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9497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B4331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D7C93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0566EB5F" wp14:editId="58603C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9C10212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C79513E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52E9629" w14:textId="69537C12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562310">
        <w:rPr>
          <w:rFonts w:ascii="Times New Roman" w:hAnsi="Times New Roman" w:cs="Times New Roman"/>
          <w:sz w:val="24"/>
          <w:szCs w:val="24"/>
        </w:rPr>
        <w:t>1</w:t>
      </w:r>
      <w:r w:rsidR="00814289">
        <w:rPr>
          <w:rFonts w:ascii="Times New Roman" w:hAnsi="Times New Roman" w:cs="Times New Roman"/>
          <w:sz w:val="24"/>
          <w:szCs w:val="24"/>
        </w:rPr>
        <w:t>8</w:t>
      </w:r>
      <w:r w:rsidR="00F20466">
        <w:rPr>
          <w:rFonts w:ascii="Times New Roman" w:hAnsi="Times New Roman" w:cs="Times New Roman"/>
          <w:sz w:val="24"/>
          <w:szCs w:val="24"/>
        </w:rPr>
        <w:t xml:space="preserve">. </w:t>
      </w:r>
      <w:r w:rsidR="001816EF">
        <w:rPr>
          <w:rFonts w:ascii="Times New Roman" w:hAnsi="Times New Roman" w:cs="Times New Roman"/>
          <w:sz w:val="24"/>
          <w:szCs w:val="24"/>
        </w:rPr>
        <w:t>lip</w:t>
      </w:r>
      <w:r w:rsidR="00050C84">
        <w:rPr>
          <w:rFonts w:ascii="Times New Roman" w:hAnsi="Times New Roman" w:cs="Times New Roman"/>
          <w:sz w:val="24"/>
          <w:szCs w:val="24"/>
        </w:rPr>
        <w:t>nja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743662E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B3D0E5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4FFF8E1D" w14:textId="77777777" w:rsidTr="00040CBF">
        <w:tc>
          <w:tcPr>
            <w:tcW w:w="1942" w:type="dxa"/>
          </w:tcPr>
          <w:p w14:paraId="4061C765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022B3E3E" w14:textId="77777777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7B4DA218" w14:textId="77777777" w:rsidTr="00040CBF">
        <w:tc>
          <w:tcPr>
            <w:tcW w:w="1937" w:type="dxa"/>
          </w:tcPr>
          <w:p w14:paraId="19FBD438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11FB9346" w14:textId="5234FFEF" w:rsidR="00560748" w:rsidRPr="005C482F" w:rsidRDefault="00560748" w:rsidP="002E758C">
            <w:pPr>
              <w:pStyle w:val="box463034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b/>
                <w:color w:val="231F20"/>
              </w:rPr>
            </w:pPr>
            <w:r w:rsidRPr="00364721">
              <w:t xml:space="preserve">Prijedlog </w:t>
            </w:r>
            <w:r w:rsidR="00271ABB">
              <w:t>o</w:t>
            </w:r>
            <w:r w:rsidR="00F23A41">
              <w:t xml:space="preserve">dluke </w:t>
            </w:r>
            <w:r>
              <w:t xml:space="preserve">o </w:t>
            </w:r>
            <w:r w:rsidR="00CC06B8" w:rsidRPr="00CC06B8">
              <w:t xml:space="preserve">usvajanju </w:t>
            </w:r>
            <w:r w:rsidR="00B052E0">
              <w:t>dopuna</w:t>
            </w:r>
            <w:r w:rsidR="00B51E25">
              <w:t xml:space="preserve"> </w:t>
            </w:r>
            <w:r w:rsidR="002E758C">
              <w:t>p</w:t>
            </w:r>
            <w:r w:rsidR="00CC06B8" w:rsidRPr="00CC06B8">
              <w:t xml:space="preserve">rograma </w:t>
            </w:r>
            <w:r w:rsidR="000B2AFF">
              <w:t>„</w:t>
            </w:r>
            <w:r w:rsidR="004F6F0E">
              <w:t xml:space="preserve">COVID-19 </w:t>
            </w:r>
            <w:r w:rsidR="00CC06B8" w:rsidRPr="00CC06B8">
              <w:t>zaj</w:t>
            </w:r>
            <w:r w:rsidR="004F6F0E">
              <w:t>a</w:t>
            </w:r>
            <w:r w:rsidR="00CC06B8" w:rsidRPr="00CC06B8">
              <w:t xml:space="preserve">m za </w:t>
            </w:r>
            <w:r w:rsidR="004F6F0E">
              <w:t>obrtna sredstva</w:t>
            </w:r>
            <w:r w:rsidR="000B2AFF">
              <w:t>“</w:t>
            </w:r>
            <w:r w:rsidR="00B51E25">
              <w:t xml:space="preserve"> i </w:t>
            </w:r>
            <w:r w:rsidR="000B2AFF">
              <w:t>„</w:t>
            </w:r>
            <w:r w:rsidR="00B51E25">
              <w:t>ESIF jamstva</w:t>
            </w:r>
            <w:r w:rsidR="000B2AFF">
              <w:t>“</w:t>
            </w:r>
            <w:r w:rsidR="00CC06B8" w:rsidRPr="00CC06B8">
              <w:t xml:space="preserve"> </w:t>
            </w:r>
            <w:r w:rsidR="005C482F" w:rsidRPr="00D578F7">
              <w:rPr>
                <w:b/>
                <w:color w:val="231F20"/>
              </w:rPr>
              <w:t xml:space="preserve"> </w:t>
            </w:r>
            <w:r w:rsidR="005C482F" w:rsidRPr="005C482F">
              <w:rPr>
                <w:color w:val="231F20"/>
              </w:rPr>
              <w:t>Hrvatske agencije za malo gospodarstvo, inovacije i investicije</w:t>
            </w:r>
          </w:p>
        </w:tc>
      </w:tr>
    </w:tbl>
    <w:p w14:paraId="6C505F5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675B4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226CE86" w14:textId="77777777" w:rsidR="00CB44D7" w:rsidRDefault="00CC06B8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15CDC8F1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A28C5C" w14:textId="0EEE5C31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</w:t>
      </w:r>
      <w:r w:rsidR="00562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dnici održanoj 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0EF71DA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F7628" w14:textId="423D728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5F785D" w14:textId="77777777" w:rsidR="00873D9C" w:rsidRDefault="00873D9C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E8837B" w14:textId="77777777" w:rsidR="00160E5B" w:rsidRPr="00160E5B" w:rsidRDefault="00160E5B" w:rsidP="00160E5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E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408D170" w14:textId="77777777" w:rsidR="00160E5B" w:rsidRPr="00160E5B" w:rsidRDefault="00160E5B" w:rsidP="00160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0B9D27" w14:textId="6A73AF58" w:rsidR="00DE7031" w:rsidRDefault="00160E5B" w:rsidP="00160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E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 w:rsidR="00623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dopuna</w:t>
      </w:r>
      <w:r w:rsidRPr="00160E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Hlk35351903"/>
      <w:r w:rsidR="002E75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160E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rograma "COVID-19 zajam za obrtna sredstva"</w:t>
      </w:r>
    </w:p>
    <w:p w14:paraId="294BB6AB" w14:textId="46625309" w:rsidR="00D578F7" w:rsidRPr="00D578F7" w:rsidRDefault="00160E5B" w:rsidP="00D578F7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 w:rsidRPr="00160E5B">
        <w:rPr>
          <w:b/>
          <w:lang w:eastAsia="hr-HR"/>
        </w:rPr>
        <w:t>i "ESIF jamstva</w:t>
      </w:r>
      <w:r w:rsidR="00DE7031" w:rsidRPr="00DE7031">
        <w:rPr>
          <w:b/>
          <w:lang w:eastAsia="hr-HR"/>
        </w:rPr>
        <w:t>"</w:t>
      </w:r>
      <w:r w:rsidR="00D578F7" w:rsidRPr="00D578F7">
        <w:rPr>
          <w:color w:val="231F20"/>
        </w:rPr>
        <w:t xml:space="preserve"> </w:t>
      </w:r>
      <w:r w:rsidR="00D578F7" w:rsidRPr="00D578F7">
        <w:rPr>
          <w:b/>
          <w:color w:val="231F20"/>
        </w:rPr>
        <w:t xml:space="preserve">Hrvatske agencije za malo gospodarstvo, inovacije i </w:t>
      </w:r>
    </w:p>
    <w:p w14:paraId="315781AA" w14:textId="58AB8035" w:rsidR="00160E5B" w:rsidRPr="00D578F7" w:rsidRDefault="00D578F7" w:rsidP="00D578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78F7">
        <w:rPr>
          <w:rFonts w:ascii="Times New Roman" w:hAnsi="Times New Roman" w:cs="Times New Roman"/>
          <w:b/>
          <w:color w:val="231F20"/>
          <w:sz w:val="24"/>
          <w:szCs w:val="24"/>
        </w:rPr>
        <w:t>investicije</w:t>
      </w:r>
    </w:p>
    <w:bookmarkEnd w:id="0"/>
    <w:p w14:paraId="40616319" w14:textId="77777777" w:rsidR="00160E5B" w:rsidRPr="00D578F7" w:rsidRDefault="00160E5B" w:rsidP="00160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238BB9" w14:textId="77777777" w:rsidR="00160E5B" w:rsidRPr="00160E5B" w:rsidRDefault="00160E5B" w:rsidP="00160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B429A6" w14:textId="77777777" w:rsidR="00160E5B" w:rsidRDefault="00160E5B" w:rsidP="00160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E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62C824EF" w14:textId="77777777" w:rsidR="00CF26E0" w:rsidRDefault="00CF26E0" w:rsidP="00160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C3F839" w14:textId="77777777" w:rsidR="00EE15B3" w:rsidRDefault="00CF26E0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Usvajaju se dopune programa Hrvatske agencije za malo gospodarstvo, inovacije i </w:t>
      </w:r>
    </w:p>
    <w:p w14:paraId="1146E377" w14:textId="7CFBE7E3" w:rsidR="00CF26E0" w:rsidRDefault="00CF26E0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investicije i to:</w:t>
      </w:r>
    </w:p>
    <w:p w14:paraId="66FBFCA1" w14:textId="77777777" w:rsidR="00EE15B3" w:rsidRDefault="00EE15B3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57F272A" w14:textId="3245ED17" w:rsidR="00CF26E0" w:rsidRDefault="00CF26E0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1. Dopuna  Programa </w:t>
      </w:r>
      <w:r w:rsidR="000B2AFF">
        <w:rPr>
          <w:color w:val="231F20"/>
        </w:rPr>
        <w:t>“</w:t>
      </w:r>
      <w:r w:rsidRPr="00160E5B">
        <w:rPr>
          <w:lang w:eastAsia="hr-HR"/>
        </w:rPr>
        <w:t>COVID-19 zajam za obrtna sredstva</w:t>
      </w:r>
      <w:r w:rsidR="000B2AFF">
        <w:rPr>
          <w:lang w:eastAsia="hr-HR"/>
        </w:rPr>
        <w:t>”</w:t>
      </w:r>
      <w:r w:rsidRPr="00160E5B">
        <w:rPr>
          <w:rFonts w:eastAsia="Calibri"/>
        </w:rPr>
        <w:t xml:space="preserve"> </w:t>
      </w:r>
      <w:r>
        <w:rPr>
          <w:color w:val="231F20"/>
        </w:rPr>
        <w:t xml:space="preserve">(Narodne novine, broj   </w:t>
      </w:r>
    </w:p>
    <w:p w14:paraId="6790FF68" w14:textId="0A0E4D8E" w:rsidR="00CF26E0" w:rsidRDefault="00CF26E0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41/20) i</w:t>
      </w:r>
    </w:p>
    <w:p w14:paraId="6C178E6B" w14:textId="77777777" w:rsidR="00EE15B3" w:rsidRDefault="00EE15B3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ABC3562" w14:textId="68C2471F" w:rsidR="00814289" w:rsidRDefault="00CF26E0" w:rsidP="00814289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2. Dopuna Programa </w:t>
      </w:r>
      <w:r w:rsidR="000B2AFF">
        <w:rPr>
          <w:color w:val="231F20"/>
        </w:rPr>
        <w:t>“</w:t>
      </w:r>
      <w:r>
        <w:rPr>
          <w:color w:val="231F20"/>
        </w:rPr>
        <w:t>ESIF jamstva</w:t>
      </w:r>
      <w:r w:rsidR="000B2AFF">
        <w:rPr>
          <w:color w:val="231F20"/>
        </w:rPr>
        <w:t>”</w:t>
      </w:r>
      <w:r w:rsidR="00814289" w:rsidRPr="00814289">
        <w:rPr>
          <w:color w:val="231F20"/>
        </w:rPr>
        <w:t xml:space="preserve"> </w:t>
      </w:r>
      <w:r w:rsidR="00814289">
        <w:rPr>
          <w:color w:val="231F20"/>
        </w:rPr>
        <w:t xml:space="preserve">Hrvatske agencije za malo gospodarstvo, inovacije i </w:t>
      </w:r>
    </w:p>
    <w:p w14:paraId="40A314F1" w14:textId="47252F5A" w:rsidR="00CF26E0" w:rsidRDefault="00814289" w:rsidP="00814289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investicije</w:t>
      </w:r>
      <w:r w:rsidR="00CF26E0">
        <w:rPr>
          <w:color w:val="231F20"/>
        </w:rPr>
        <w:t xml:space="preserve"> (Narodne novine, broj 62/16 i 33/20).</w:t>
      </w:r>
    </w:p>
    <w:p w14:paraId="45B1F03C" w14:textId="77777777" w:rsidR="00CF26E0" w:rsidRDefault="00CF26E0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B674B6D" w14:textId="32698D82" w:rsidR="00CF26E0" w:rsidRDefault="00BE645E" w:rsidP="00CF26E0">
      <w:pPr>
        <w:pStyle w:val="box463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Dopune </w:t>
      </w:r>
      <w:r w:rsidR="002E758C">
        <w:rPr>
          <w:color w:val="231F20"/>
        </w:rPr>
        <w:t>p</w:t>
      </w:r>
      <w:r w:rsidR="00CF26E0">
        <w:rPr>
          <w:color w:val="231F20"/>
        </w:rPr>
        <w:t>rograma iz stavka 1. ove točke sastavni su dio ove Odluke.</w:t>
      </w:r>
    </w:p>
    <w:p w14:paraId="333DBE24" w14:textId="77777777" w:rsidR="00CF26E0" w:rsidRDefault="00CF26E0" w:rsidP="00160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6871CD" w14:textId="77777777" w:rsidR="00354370" w:rsidRDefault="00354370" w:rsidP="00160E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9F329" w14:textId="77777777" w:rsidR="00160E5B" w:rsidRPr="00160E5B" w:rsidRDefault="00160E5B" w:rsidP="0016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E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84222AB" w14:textId="77777777" w:rsidR="00160E5B" w:rsidRPr="00160E5B" w:rsidRDefault="00160E5B" w:rsidP="0016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F4287E" w14:textId="77777777" w:rsidR="00160E5B" w:rsidRPr="00160E5B" w:rsidRDefault="00160E5B" w:rsidP="0016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4C243D6" w14:textId="084DB0D4" w:rsidR="00160E5B" w:rsidRPr="00160E5B" w:rsidRDefault="00160E5B" w:rsidP="0016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60E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Zahtjevi prema </w:t>
      </w:r>
      <w:r w:rsidR="002E75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160E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rogramima iz točke I. ove Odluke zaprimljeni do dana </w:t>
      </w:r>
      <w:r w:rsidR="00A81C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stupanja na snagu</w:t>
      </w:r>
      <w:bookmarkStart w:id="1" w:name="_GoBack"/>
      <w:bookmarkEnd w:id="1"/>
      <w:r w:rsidRPr="00160E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64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ove Odluke</w:t>
      </w:r>
      <w:r w:rsidRPr="00160E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obradit će se po uvjetima iz Programa koji su bili na snazi na dan njihova zaprimanja.</w:t>
      </w:r>
    </w:p>
    <w:p w14:paraId="6BB14F51" w14:textId="77777777" w:rsidR="00160E5B" w:rsidRPr="00160E5B" w:rsidRDefault="00160E5B" w:rsidP="0016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C3CC9D2" w14:textId="371D4206" w:rsidR="00160E5B" w:rsidRPr="00160E5B" w:rsidRDefault="00160E5B" w:rsidP="0016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60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CF2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 w:rsidRPr="00160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6BC338F8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6D7C7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724C397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C6212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1F2F43E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F731B10" w14:textId="4731C2E6" w:rsidR="004F6F0E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1CF4A690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70A6A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53FAF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64CF5BF3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6D4B7D4" w14:textId="77777777" w:rsidR="00CF26E0" w:rsidRDefault="00CF26E0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99CF98F" w14:textId="77777777" w:rsidR="00CF26E0" w:rsidRDefault="00CF26E0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7AAD5A" w14:textId="77777777" w:rsidR="00CF26E0" w:rsidRDefault="00CF26E0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5595959" w14:textId="77777777" w:rsidR="00CF26E0" w:rsidRDefault="00CF26E0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29340CF" w14:textId="77777777" w:rsidR="00BE645E" w:rsidRDefault="00BE645E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C5645B" w14:textId="77777777" w:rsidR="00CF26E0" w:rsidRDefault="00CF26E0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07560B" w14:textId="0FA773AF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65A0576" w14:textId="781AFDC0" w:rsidR="00CF26E0" w:rsidRPr="00CF26E0" w:rsidRDefault="00CF26E0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DOPUNA </w:t>
      </w:r>
      <w:r w:rsidRPr="00CF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 "COVID-19 ZAJAM ZA OBRTNA SREDSTVA"</w:t>
      </w:r>
      <w:r w:rsidRPr="00CF26E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6906DA3" w14:textId="77777777" w:rsidR="00CF26E0" w:rsidRDefault="00CF26E0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BD79567" w14:textId="229C1EB4" w:rsid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Programu </w:t>
      </w:r>
      <w:bookmarkStart w:id="2" w:name="_Hlk40264004"/>
      <w:bookmarkStart w:id="3" w:name="_Hlk35350631"/>
      <w:r w:rsidR="000B2AF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 zajam za obrtna sredstva</w:t>
      </w:r>
      <w:bookmarkEnd w:id="2"/>
      <w:bookmarkEnd w:id="3"/>
      <w:r w:rsidR="005C482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354370">
        <w:rPr>
          <w:rFonts w:ascii="Times New Roman" w:eastAsia="Calibri" w:hAnsi="Times New Roman" w:cs="Times New Roman"/>
          <w:sz w:val="24"/>
          <w:szCs w:val="24"/>
        </w:rPr>
        <w:t>toč</w:t>
      </w:r>
      <w:r>
        <w:rPr>
          <w:rFonts w:ascii="Times New Roman" w:eastAsia="Calibri" w:hAnsi="Times New Roman" w:cs="Times New Roman"/>
          <w:sz w:val="24"/>
          <w:szCs w:val="24"/>
        </w:rPr>
        <w:t>ki</w:t>
      </w:r>
      <w:r w:rsidRPr="0035437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0B2AFF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iza riječi:“ </w:t>
      </w:r>
      <w:r w:rsidRPr="00CF26E0">
        <w:rPr>
          <w:rFonts w:ascii="Times New Roman" w:eastAsia="Calibri" w:hAnsi="Times New Roman" w:cs="Times New Roman"/>
          <w:i/>
          <w:sz w:val="24"/>
          <w:szCs w:val="24"/>
        </w:rPr>
        <w:t>de minimis</w:t>
      </w:r>
      <w:r w:rsidRPr="00354370">
        <w:rPr>
          <w:rFonts w:ascii="Times New Roman" w:eastAsia="Calibri" w:hAnsi="Times New Roman" w:cs="Times New Roman"/>
          <w:sz w:val="24"/>
          <w:szCs w:val="24"/>
        </w:rPr>
        <w:t xml:space="preserve"> potpore</w:t>
      </w:r>
      <w:r>
        <w:rPr>
          <w:rFonts w:ascii="Times New Roman" w:eastAsia="Calibri" w:hAnsi="Times New Roman" w:cs="Times New Roman"/>
          <w:sz w:val="24"/>
          <w:szCs w:val="24"/>
        </w:rPr>
        <w:t>.“ briše se točka i dodaju se riječi:</w:t>
      </w:r>
    </w:p>
    <w:p w14:paraId="788B854E" w14:textId="77777777" w:rsid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60EA2" w14:textId="6AC2500F" w:rsidR="0083253F" w:rsidRPr="0083253F" w:rsidRDefault="0083253F" w:rsidP="00832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CF26E0" w:rsidRPr="003543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potporu u skladu sa </w:t>
      </w:r>
      <w:r w:rsidRPr="0083253F">
        <w:rPr>
          <w:rFonts w:ascii="Times New Roman" w:hAnsi="Times New Roman" w:cs="Times New Roman"/>
          <w:sz w:val="24"/>
          <w:szCs w:val="24"/>
        </w:rPr>
        <w:t>Privremenim okvirom o državnim potporama koji je Komisija usvojila 19. ožujka 2020. i dopunila 3. travnja i 8. svibnja 2020. godine.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B85E8F7" w14:textId="5E16137A" w:rsid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5A275" w14:textId="77777777" w:rsidR="00CF26E0" w:rsidRPr="00160E5B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CAE406" w14:textId="77777777" w:rsidR="00CF26E0" w:rsidRDefault="00CF26E0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82D371" w14:textId="77777777" w:rsidR="00A20815" w:rsidRDefault="00A20815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F65345" w14:textId="77777777" w:rsidR="00A20815" w:rsidRDefault="00A20815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126C79" w14:textId="552CD579" w:rsidR="00CF26E0" w:rsidRPr="00CF26E0" w:rsidRDefault="00CF26E0" w:rsidP="005C482F">
      <w:pPr>
        <w:pStyle w:val="box46303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</w:rPr>
      </w:pPr>
      <w:r w:rsidRPr="00CF26E0">
        <w:rPr>
          <w:b/>
          <w:color w:val="231F20"/>
        </w:rPr>
        <w:t>2</w:t>
      </w:r>
      <w:r>
        <w:rPr>
          <w:color w:val="231F20"/>
        </w:rPr>
        <w:t xml:space="preserve">. </w:t>
      </w:r>
      <w:r w:rsidRPr="00CF26E0">
        <w:rPr>
          <w:b/>
          <w:color w:val="231F20"/>
        </w:rPr>
        <w:t xml:space="preserve">DOPUNA PROGRAMA »ESIF JAMSTVA« </w:t>
      </w:r>
      <w:r w:rsidR="005C482F" w:rsidRPr="00D578F7">
        <w:rPr>
          <w:b/>
          <w:color w:val="231F20"/>
        </w:rPr>
        <w:t>HRVATSKE AGENCIJE ZA MALO GOSPODARSTVO, INOVACIJE I INVESTICIJE</w:t>
      </w:r>
    </w:p>
    <w:p w14:paraId="3E85B71F" w14:textId="77777777" w:rsidR="00CF26E0" w:rsidRDefault="00CF26E0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59788A" w14:textId="4FA8F942" w:rsidR="00CF26E0" w:rsidRP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Programu </w:t>
      </w:r>
      <w:r w:rsidR="000B2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ESIF jamstva</w:t>
      </w:r>
      <w:r w:rsidR="000B2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</w:t>
      </w:r>
      <w:r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točki 1. iza riječi:</w:t>
      </w:r>
      <w:r w:rsidR="000B2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“od 17. lipnja 2014. </w:t>
      </w:r>
      <w:r w:rsidR="00BE64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odine</w:t>
      </w:r>
      <w:r w:rsidR="00BE64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BE645E" w:rsidRPr="00BE6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45E">
        <w:rPr>
          <w:rFonts w:ascii="Times New Roman" w:eastAsia="Calibri" w:hAnsi="Times New Roman" w:cs="Times New Roman"/>
          <w:sz w:val="24"/>
          <w:szCs w:val="24"/>
        </w:rPr>
        <w:t>briše se točka i</w:t>
      </w:r>
      <w:r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dodaju se riječi:</w:t>
      </w:r>
    </w:p>
    <w:p w14:paraId="3D7209B8" w14:textId="77777777" w:rsidR="00CF26E0" w:rsidRP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EFCCE9" w14:textId="72FCC8AF" w:rsidR="000B2AFF" w:rsidRPr="0083253F" w:rsidRDefault="000B2AFF" w:rsidP="000B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F26E0" w:rsidRPr="00CF2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i/ili potporu u skladu sa </w:t>
      </w:r>
      <w:r w:rsidRPr="0083253F">
        <w:rPr>
          <w:rFonts w:ascii="Times New Roman" w:hAnsi="Times New Roman" w:cs="Times New Roman"/>
          <w:sz w:val="24"/>
          <w:szCs w:val="24"/>
        </w:rPr>
        <w:t>Privremenim okvirom o državnim potporama koji je Komisija usvojila 19. ožujka 2020. i dopunila 3. travnja i 8. svibnja 2020. godine.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2A7B34C" w14:textId="314A6ACB" w:rsid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966C50" w14:textId="77777777" w:rsid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86A8C9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062605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ED8985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C1AF52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6FCE4E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4A674B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6983BD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EF94D1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2D07BF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8EE8F4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8BA5D1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652037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9196EE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57DDBB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E254C1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DA59D6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B54BE6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2D726C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8B7818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8B08E8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E1A478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6F508F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7243EE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A4F453" w14:textId="77777777" w:rsidR="00BE645E" w:rsidRDefault="00BE645E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7D1FE0" w14:textId="77777777" w:rsidR="00CF26E0" w:rsidRDefault="00CF26E0" w:rsidP="00CF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3B6052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26EB14F0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8F0B4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A4112D" w14:textId="77777777" w:rsid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Zaključku Vlade Republike Hrvatske od 17. ožujka 2020. godine nadležna tijela zadužena su za provedbu svih aktivnosti za primjenu mjera za pomoć gospodarstvu.</w:t>
      </w:r>
    </w:p>
    <w:p w14:paraId="2733E136" w14:textId="2E462FE6" w:rsid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je 19. ožujka 2020. donijela Odluku o usvajanju izmjena programa "ESIF mikro i mali zajmovi" i "ESIF jamstva" Hrvatske agencije za malo gospodarstvo, inovacije i investicije, a 2. travnja 2020. Vlada Republike Hrvatske je donijela Odluku o usvajanju  programa "COVID-19 zajam za obrtna sredstva".</w:t>
      </w:r>
    </w:p>
    <w:p w14:paraId="0C53A3D2" w14:textId="77777777" w:rsid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Europska komisija je usvojila dokument pod nazivom Komunikacija Privremeni okvir kako bi omogućila državama članicama da iskoriste punu fleksibilnost predviđenu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pravilima o državnim potporama radi pomoći gospodarstvu uslijed pandemije koronavirusa. </w:t>
      </w:r>
    </w:p>
    <w:p w14:paraId="7FC06289" w14:textId="77777777" w:rsid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Europska Komisija je 12. svibnja 2020. usvojila i Program potpora HAMAG-BICRO-a izrađen na temelju Privremenog okvira, kojim su odobrene potpore u obliku zajmova u iznosu 350 milijuna kuna i potpore u obliku jamstva u iznosu 420 milijuna kuna, a koji će primjenjivati zaključno do 31. prosinca 2020. godine.</w:t>
      </w:r>
    </w:p>
    <w:p w14:paraId="12912B44" w14:textId="2FC238B1" w:rsid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Konkretno, državama članicama omogućuje se dodjela državnih potpora mikro, malim i srednjim poduzetnicima za financiranje hitnih potreba za likvidnošću uzrokovane pandemijom COVID-19 iz Privremenog okvira do 800.000 EUR za "COVID-19 zajam za obrtna sredstva", a do 1.000.000 EUR za "ESIF jamstva" kao i kombinacija mjera potpora iz Privremenog okvira s de minimis potporama za financiranje hitnih potreba za likvidnošću uzrokovane pandemijom COVID-19 čime se otvara mogućnost dodjele potpora i onim poduzetnicima koji su iskoristili postojeće limite de minimis potpora od 200.000 EUR u posljednje tri kalendarske godine. </w:t>
      </w:r>
    </w:p>
    <w:p w14:paraId="66358F2A" w14:textId="77777777" w:rsid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predlaže se donošenje Odluke o usvajanju dopuna Programa "COVID-19 zajam za obrtna sredstva" i "ESIF jamstva". Slijedom navedenog, predlaže se donošenje Odluke o usvajanju dopuna Programa "COVID-19 zajam za obrtna sredstva" i "ESIF jamstva". </w:t>
      </w:r>
    </w:p>
    <w:p w14:paraId="284CEC72" w14:textId="77777777" w:rsidR="00D66ED9" w:rsidRDefault="00D66ED9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D66ED9" w:rsidSect="00866938">
      <w:pgSz w:w="11906" w:h="16838"/>
      <w:pgMar w:top="1135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B2D8" w14:textId="77777777" w:rsidR="00C40C7F" w:rsidRDefault="00C40C7F" w:rsidP="00F23A41">
      <w:pPr>
        <w:spacing w:after="0" w:line="240" w:lineRule="auto"/>
      </w:pPr>
      <w:r>
        <w:separator/>
      </w:r>
    </w:p>
  </w:endnote>
  <w:endnote w:type="continuationSeparator" w:id="0">
    <w:p w14:paraId="0C582C21" w14:textId="77777777" w:rsidR="00C40C7F" w:rsidRDefault="00C40C7F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86FE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8B7B4F6" w14:textId="77777777" w:rsidR="003731FD" w:rsidRPr="00E14F24" w:rsidRDefault="00A81C3C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0B032" w14:textId="77777777" w:rsidR="00C40C7F" w:rsidRDefault="00C40C7F" w:rsidP="00F23A41">
      <w:pPr>
        <w:spacing w:after="0" w:line="240" w:lineRule="auto"/>
      </w:pPr>
      <w:r>
        <w:separator/>
      </w:r>
    </w:p>
  </w:footnote>
  <w:footnote w:type="continuationSeparator" w:id="0">
    <w:p w14:paraId="5F76443F" w14:textId="77777777" w:rsidR="00C40C7F" w:rsidRDefault="00C40C7F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8"/>
    <w:rsid w:val="00001E25"/>
    <w:rsid w:val="00003F63"/>
    <w:rsid w:val="000247A8"/>
    <w:rsid w:val="00050C84"/>
    <w:rsid w:val="00086902"/>
    <w:rsid w:val="00095787"/>
    <w:rsid w:val="000B2AFF"/>
    <w:rsid w:val="000B3C44"/>
    <w:rsid w:val="000C7475"/>
    <w:rsid w:val="000F689F"/>
    <w:rsid w:val="00160E5B"/>
    <w:rsid w:val="001816EF"/>
    <w:rsid w:val="001C535F"/>
    <w:rsid w:val="002009A6"/>
    <w:rsid w:val="00222132"/>
    <w:rsid w:val="00271ABB"/>
    <w:rsid w:val="0027360F"/>
    <w:rsid w:val="002819B2"/>
    <w:rsid w:val="002D0A6F"/>
    <w:rsid w:val="002E758C"/>
    <w:rsid w:val="0030527A"/>
    <w:rsid w:val="00345F2F"/>
    <w:rsid w:val="00354370"/>
    <w:rsid w:val="00371D27"/>
    <w:rsid w:val="00383F00"/>
    <w:rsid w:val="0038592A"/>
    <w:rsid w:val="00386031"/>
    <w:rsid w:val="0041542C"/>
    <w:rsid w:val="004203EC"/>
    <w:rsid w:val="00470F80"/>
    <w:rsid w:val="004735B2"/>
    <w:rsid w:val="00490281"/>
    <w:rsid w:val="004F6F0E"/>
    <w:rsid w:val="00560748"/>
    <w:rsid w:val="00562310"/>
    <w:rsid w:val="005C482F"/>
    <w:rsid w:val="0062312E"/>
    <w:rsid w:val="0062537B"/>
    <w:rsid w:val="007001F8"/>
    <w:rsid w:val="0075238A"/>
    <w:rsid w:val="00777894"/>
    <w:rsid w:val="00794D8D"/>
    <w:rsid w:val="007B40FC"/>
    <w:rsid w:val="007D29CA"/>
    <w:rsid w:val="00802B08"/>
    <w:rsid w:val="00814289"/>
    <w:rsid w:val="00814F25"/>
    <w:rsid w:val="0083253F"/>
    <w:rsid w:val="00866938"/>
    <w:rsid w:val="00873D9C"/>
    <w:rsid w:val="008867AA"/>
    <w:rsid w:val="008A505C"/>
    <w:rsid w:val="008B3CB1"/>
    <w:rsid w:val="008E1E67"/>
    <w:rsid w:val="008F3953"/>
    <w:rsid w:val="009404F6"/>
    <w:rsid w:val="009422C7"/>
    <w:rsid w:val="009B30B6"/>
    <w:rsid w:val="009F59C2"/>
    <w:rsid w:val="00A20815"/>
    <w:rsid w:val="00A250A4"/>
    <w:rsid w:val="00A81C3C"/>
    <w:rsid w:val="00A963F1"/>
    <w:rsid w:val="00AB033F"/>
    <w:rsid w:val="00AC1865"/>
    <w:rsid w:val="00B052E0"/>
    <w:rsid w:val="00B07A7E"/>
    <w:rsid w:val="00B51E25"/>
    <w:rsid w:val="00B71FDB"/>
    <w:rsid w:val="00B936CB"/>
    <w:rsid w:val="00BE645E"/>
    <w:rsid w:val="00C13242"/>
    <w:rsid w:val="00C40C7F"/>
    <w:rsid w:val="00C472FE"/>
    <w:rsid w:val="00C60A9A"/>
    <w:rsid w:val="00C76430"/>
    <w:rsid w:val="00CB0011"/>
    <w:rsid w:val="00CB44D7"/>
    <w:rsid w:val="00CC06B8"/>
    <w:rsid w:val="00CC1B97"/>
    <w:rsid w:val="00CD0F74"/>
    <w:rsid w:val="00CF0459"/>
    <w:rsid w:val="00CF26E0"/>
    <w:rsid w:val="00D0151C"/>
    <w:rsid w:val="00D03138"/>
    <w:rsid w:val="00D578F7"/>
    <w:rsid w:val="00D66ED9"/>
    <w:rsid w:val="00DA7D16"/>
    <w:rsid w:val="00DC261E"/>
    <w:rsid w:val="00DD638F"/>
    <w:rsid w:val="00DE7031"/>
    <w:rsid w:val="00E14CE5"/>
    <w:rsid w:val="00E16A25"/>
    <w:rsid w:val="00E24A71"/>
    <w:rsid w:val="00E77A3D"/>
    <w:rsid w:val="00E8666E"/>
    <w:rsid w:val="00E94A96"/>
    <w:rsid w:val="00EA5787"/>
    <w:rsid w:val="00EC6535"/>
    <w:rsid w:val="00EE15B3"/>
    <w:rsid w:val="00EE674F"/>
    <w:rsid w:val="00F20466"/>
    <w:rsid w:val="00F23A41"/>
    <w:rsid w:val="00F25A1C"/>
    <w:rsid w:val="00F31F03"/>
    <w:rsid w:val="00F7349A"/>
    <w:rsid w:val="00F77990"/>
    <w:rsid w:val="00F81C72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6F0E6F"/>
  <w15:docId w15:val="{C99DE2D3-9FD2-487D-B29D-8598DC6D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200">
    <w:name w:val="box_463200"/>
    <w:basedOn w:val="Normal"/>
    <w:rsid w:val="001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60E5B"/>
  </w:style>
  <w:style w:type="character" w:styleId="Hyperlink">
    <w:name w:val="Hyperlink"/>
    <w:basedOn w:val="DefaultParagraphFont"/>
    <w:uiPriority w:val="99"/>
    <w:unhideWhenUsed/>
    <w:rsid w:val="00794D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D8D"/>
    <w:rPr>
      <w:color w:val="605E5C"/>
      <w:shd w:val="clear" w:color="auto" w:fill="E1DFDD"/>
    </w:rPr>
  </w:style>
  <w:style w:type="paragraph" w:customStyle="1" w:styleId="box463034">
    <w:name w:val="box_463034"/>
    <w:basedOn w:val="Normal"/>
    <w:rsid w:val="00C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-ti">
    <w:name w:val="doc-ti"/>
    <w:basedOn w:val="Normal"/>
    <w:rsid w:val="00A2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-doc-c">
    <w:name w:val="no-doc-c"/>
    <w:basedOn w:val="Normal"/>
    <w:rsid w:val="00A2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1997-D466-4CE8-B87B-90AEA04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Fočić Jelaković</dc:creator>
  <cp:lastModifiedBy>Larisa Petrić</cp:lastModifiedBy>
  <cp:revision>6</cp:revision>
  <cp:lastPrinted>2020-03-16T14:35:00Z</cp:lastPrinted>
  <dcterms:created xsi:type="dcterms:W3CDTF">2020-06-08T12:19:00Z</dcterms:created>
  <dcterms:modified xsi:type="dcterms:W3CDTF">2020-06-17T09:55:00Z</dcterms:modified>
</cp:coreProperties>
</file>