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C02A9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286C02E9" wp14:editId="286C02E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286C02AA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86C02AB" w14:textId="77777777" w:rsidR="00CD3EFA" w:rsidRDefault="00CD3EFA"/>
    <w:p w14:paraId="286C02AC" w14:textId="77777777" w:rsidR="00C337A4" w:rsidRPr="006E48C5" w:rsidRDefault="00C337A4" w:rsidP="0023763F">
      <w:pPr>
        <w:spacing w:after="2400"/>
        <w:jc w:val="right"/>
      </w:pPr>
      <w:r w:rsidRPr="006E48C5">
        <w:t xml:space="preserve">Zagreb, </w:t>
      </w:r>
      <w:r w:rsidR="00F85F0B" w:rsidRPr="006E48C5">
        <w:t>8</w:t>
      </w:r>
      <w:r w:rsidRPr="006E48C5">
        <w:t xml:space="preserve">. </w:t>
      </w:r>
      <w:r w:rsidR="00F85F0B" w:rsidRPr="006E48C5">
        <w:t>listopada</w:t>
      </w:r>
      <w:r w:rsidR="00945F1C" w:rsidRPr="006E48C5">
        <w:t xml:space="preserve"> 2020</w:t>
      </w:r>
      <w:r w:rsidRPr="006E48C5">
        <w:t>.</w:t>
      </w:r>
    </w:p>
    <w:p w14:paraId="286C02AD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86C02AE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86C02B1" w14:textId="77777777" w:rsidTr="000350D9">
        <w:tc>
          <w:tcPr>
            <w:tcW w:w="1951" w:type="dxa"/>
          </w:tcPr>
          <w:p w14:paraId="286C02AF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86C02B0" w14:textId="77777777" w:rsidR="000350D9" w:rsidRDefault="002E52AD" w:rsidP="00583AEA">
            <w:pPr>
              <w:spacing w:line="360" w:lineRule="auto"/>
            </w:pPr>
            <w:r>
              <w:t xml:space="preserve">Ministarstvo </w:t>
            </w:r>
            <w:r w:rsidR="00583AEA">
              <w:t>gospodarstva i održivog razvoja</w:t>
            </w:r>
            <w:r>
              <w:t xml:space="preserve"> </w:t>
            </w:r>
          </w:p>
        </w:tc>
      </w:tr>
    </w:tbl>
    <w:p w14:paraId="286C02B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86C02B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286C02B6" w14:textId="77777777" w:rsidTr="000350D9">
        <w:tc>
          <w:tcPr>
            <w:tcW w:w="1951" w:type="dxa"/>
          </w:tcPr>
          <w:p w14:paraId="286C02B4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86C02B5" w14:textId="77777777" w:rsidR="000350D9" w:rsidRDefault="00121E12" w:rsidP="00F85F0B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D07B29">
              <w:rPr>
                <w:bCs/>
              </w:rPr>
              <w:t xml:space="preserve"> </w:t>
            </w:r>
            <w:r w:rsidR="00F85F0B">
              <w:rPr>
                <w:bCs/>
              </w:rPr>
              <w:t xml:space="preserve">Katarine </w:t>
            </w:r>
            <w:proofErr w:type="spellStart"/>
            <w:r w:rsidR="00F85F0B">
              <w:rPr>
                <w:bCs/>
              </w:rPr>
              <w:t>Peović</w:t>
            </w:r>
            <w:proofErr w:type="spellEnd"/>
            <w:r w:rsidR="00FC2F4E">
              <w:t xml:space="preserve">, </w:t>
            </w:r>
            <w:r w:rsidR="00AF25DA" w:rsidRPr="00AF25DA">
              <w:t xml:space="preserve">u vezi </w:t>
            </w:r>
            <w:r w:rsidR="00AC5077">
              <w:t xml:space="preserve">s </w:t>
            </w:r>
            <w:r w:rsidR="00F85F0B" w:rsidRPr="00F85F0B">
              <w:t>opstankom društva Rafinerija nafte Sisak i nacionalizacijom društva INA d.d.</w:t>
            </w:r>
          </w:p>
        </w:tc>
      </w:tr>
    </w:tbl>
    <w:p w14:paraId="286C02B7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86C02B8" w14:textId="77777777" w:rsidR="00CE78D1" w:rsidRDefault="00CE78D1" w:rsidP="008F0DD4"/>
    <w:p w14:paraId="286C02B9" w14:textId="77777777" w:rsidR="00CE78D1" w:rsidRPr="00CE78D1" w:rsidRDefault="00CE78D1" w:rsidP="00CE78D1"/>
    <w:p w14:paraId="286C02BA" w14:textId="77777777" w:rsidR="00CE78D1" w:rsidRPr="00CE78D1" w:rsidRDefault="00CE78D1" w:rsidP="00CE78D1"/>
    <w:p w14:paraId="286C02BB" w14:textId="77777777" w:rsidR="00CE78D1" w:rsidRPr="00CE78D1" w:rsidRDefault="00CE78D1" w:rsidP="00CE78D1"/>
    <w:p w14:paraId="286C02BC" w14:textId="77777777" w:rsidR="00CE78D1" w:rsidRPr="00CE78D1" w:rsidRDefault="00CE78D1" w:rsidP="00CE78D1"/>
    <w:p w14:paraId="286C02BD" w14:textId="77777777" w:rsidR="00CE78D1" w:rsidRPr="00CE78D1" w:rsidRDefault="00CE78D1" w:rsidP="00CE78D1"/>
    <w:p w14:paraId="286C02BE" w14:textId="77777777" w:rsidR="00CE78D1" w:rsidRPr="00CE78D1" w:rsidRDefault="00CE78D1" w:rsidP="00CE78D1"/>
    <w:p w14:paraId="286C02BF" w14:textId="77777777" w:rsidR="00CE78D1" w:rsidRPr="00CE78D1" w:rsidRDefault="00CE78D1" w:rsidP="00CE78D1"/>
    <w:p w14:paraId="286C02C0" w14:textId="77777777" w:rsidR="00CE78D1" w:rsidRPr="00CE78D1" w:rsidRDefault="00CE78D1" w:rsidP="00CE78D1"/>
    <w:p w14:paraId="286C02C1" w14:textId="77777777" w:rsidR="00CE78D1" w:rsidRPr="00CE78D1" w:rsidRDefault="00CE78D1" w:rsidP="00CE78D1"/>
    <w:p w14:paraId="286C02C2" w14:textId="77777777" w:rsidR="00CE78D1" w:rsidRPr="00CE78D1" w:rsidRDefault="00CE78D1" w:rsidP="00CE78D1"/>
    <w:p w14:paraId="286C02C3" w14:textId="77777777" w:rsidR="00CE78D1" w:rsidRPr="00CE78D1" w:rsidRDefault="00CE78D1" w:rsidP="00CE78D1"/>
    <w:p w14:paraId="286C02C4" w14:textId="77777777" w:rsidR="00CE78D1" w:rsidRPr="00CE78D1" w:rsidRDefault="00CE78D1" w:rsidP="00CE78D1"/>
    <w:p w14:paraId="286C02C5" w14:textId="77777777" w:rsidR="00CE78D1" w:rsidRDefault="00CE78D1" w:rsidP="00CE78D1"/>
    <w:p w14:paraId="286C02C6" w14:textId="77777777" w:rsidR="00CE78D1" w:rsidRDefault="00CE78D1" w:rsidP="00CE78D1"/>
    <w:p w14:paraId="286C02C7" w14:textId="77777777" w:rsidR="008F0DD4" w:rsidRDefault="008F0DD4" w:rsidP="00CE78D1"/>
    <w:p w14:paraId="286C02C8" w14:textId="77777777" w:rsidR="00742B55" w:rsidRDefault="00742B55" w:rsidP="00CE78D1"/>
    <w:p w14:paraId="286C02C9" w14:textId="77777777" w:rsidR="00742B55" w:rsidRDefault="00742B55" w:rsidP="00CE78D1"/>
    <w:p w14:paraId="286C02CA" w14:textId="77777777" w:rsidR="00742B55" w:rsidRDefault="00742B55" w:rsidP="00CE78D1"/>
    <w:p w14:paraId="286C02CB" w14:textId="77777777" w:rsidR="00742B55" w:rsidRDefault="00742B55" w:rsidP="00CE78D1"/>
    <w:p w14:paraId="286C02CC" w14:textId="77777777" w:rsidR="00E65CB6" w:rsidRPr="00A64B8C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A64B8C">
        <w:rPr>
          <w:i/>
          <w:spacing w:val="-3"/>
        </w:rPr>
        <w:tab/>
      </w:r>
      <w:r w:rsidR="00A64B8C">
        <w:rPr>
          <w:i/>
          <w:spacing w:val="-3"/>
        </w:rPr>
        <w:tab/>
        <w:t>PRIJEDLOG</w:t>
      </w:r>
    </w:p>
    <w:p w14:paraId="286C02CD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286C02CE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proofErr w:type="spellStart"/>
      <w:r w:rsidRPr="00653A78">
        <w:rPr>
          <w:b/>
          <w:spacing w:val="-3"/>
        </w:rPr>
        <w:t>Urbroj</w:t>
      </w:r>
      <w:proofErr w:type="spellEnd"/>
      <w:r w:rsidRPr="00653A78">
        <w:rPr>
          <w:b/>
          <w:spacing w:val="-3"/>
        </w:rPr>
        <w:t>:</w:t>
      </w:r>
      <w:r w:rsidRPr="00653A78">
        <w:rPr>
          <w:b/>
          <w:spacing w:val="-3"/>
        </w:rPr>
        <w:tab/>
      </w:r>
    </w:p>
    <w:p w14:paraId="286C02CF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286C02D0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286C02D1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286C02D2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286C02D3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286C02D4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86C02D5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86C02D6" w14:textId="77777777" w:rsidR="00E65CB6" w:rsidRPr="002A6A6E" w:rsidRDefault="00E65CB6" w:rsidP="00EC59E9">
      <w:pPr>
        <w:tabs>
          <w:tab w:val="left" w:pos="-720"/>
        </w:tabs>
        <w:suppressAutoHyphens/>
        <w:ind w:left="1418" w:hanging="1418"/>
        <w:jc w:val="both"/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060C34">
        <w:rPr>
          <w:spacing w:val="-3"/>
        </w:rPr>
        <w:t xml:space="preserve"> </w:t>
      </w:r>
      <w:r w:rsidR="00F85F0B">
        <w:rPr>
          <w:bCs/>
        </w:rPr>
        <w:t xml:space="preserve">Katarine </w:t>
      </w:r>
      <w:proofErr w:type="spellStart"/>
      <w:r w:rsidR="00F85F0B">
        <w:rPr>
          <w:bCs/>
        </w:rPr>
        <w:t>Peović</w:t>
      </w:r>
      <w:proofErr w:type="spellEnd"/>
      <w:r w:rsidR="00D07B29" w:rsidRPr="00D07B29">
        <w:rPr>
          <w:spacing w:val="-3"/>
        </w:rPr>
        <w:t xml:space="preserve">, </w:t>
      </w:r>
      <w:r w:rsidR="002A6A6E" w:rsidRPr="00AF25DA">
        <w:t xml:space="preserve">u vezi </w:t>
      </w:r>
      <w:r w:rsidR="00AC5077">
        <w:t xml:space="preserve">s </w:t>
      </w:r>
      <w:r w:rsidR="00F85F0B" w:rsidRPr="00F85F0B">
        <w:t>opstankom društva Rafinerija nafte Sisak i nacionalizacijom društva INA d.d.</w:t>
      </w:r>
      <w:r w:rsidR="00F85F0B"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286C02D7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86C02D8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86C02D9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lastRenderedPageBreak/>
        <w:tab/>
      </w:r>
      <w:r w:rsidRPr="00653A78">
        <w:rPr>
          <w:spacing w:val="-3"/>
        </w:rPr>
        <w:tab/>
      </w:r>
      <w:r w:rsidR="00F85F0B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85F0B">
        <w:rPr>
          <w:bCs/>
        </w:rPr>
        <w:t xml:space="preserve">Katarina </w:t>
      </w:r>
      <w:proofErr w:type="spellStart"/>
      <w:r w:rsidR="00F85F0B">
        <w:rPr>
          <w:bCs/>
        </w:rPr>
        <w:t>Peović</w:t>
      </w:r>
      <w:proofErr w:type="spellEnd"/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 w:rsidR="00F85F0B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 w:rsidR="00945F1C">
        <w:rPr>
          <w:spacing w:val="-3"/>
        </w:rPr>
        <w:t xml:space="preserve"> 81/13, 113/16, 69/17, </w:t>
      </w:r>
      <w:r>
        <w:rPr>
          <w:spacing w:val="-3"/>
        </w:rPr>
        <w:t>29/18</w:t>
      </w:r>
      <w:r w:rsidR="00945F1C">
        <w:rPr>
          <w:spacing w:val="-3"/>
        </w:rPr>
        <w:t xml:space="preserve"> i 53/20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AF25DA" w:rsidRPr="00AF25DA">
        <w:rPr>
          <w:spacing w:val="-3"/>
        </w:rPr>
        <w:t>u vezi</w:t>
      </w:r>
      <w:r w:rsidR="00AC5077">
        <w:rPr>
          <w:spacing w:val="-3"/>
        </w:rPr>
        <w:t xml:space="preserve"> </w:t>
      </w:r>
      <w:r w:rsidR="00AC5077" w:rsidRPr="00AC5077">
        <w:rPr>
          <w:spacing w:val="-3"/>
        </w:rPr>
        <w:t>s</w:t>
      </w:r>
      <w:r w:rsidR="002E52AD">
        <w:rPr>
          <w:spacing w:val="-3"/>
        </w:rPr>
        <w:t xml:space="preserve"> </w:t>
      </w:r>
      <w:r w:rsidR="00F85F0B" w:rsidRPr="00F85F0B">
        <w:t>opstankom društva Rafinerija nafte Sisak i nacionalizacijom društva INA d.d.</w:t>
      </w:r>
    </w:p>
    <w:p w14:paraId="286C02DA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86C02D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 daje sljedeći odgovor:</w:t>
      </w:r>
    </w:p>
    <w:p w14:paraId="286C02DC" w14:textId="77777777" w:rsidR="00583AEA" w:rsidRPr="00583AEA" w:rsidRDefault="00642ECF" w:rsidP="00583AEA">
      <w:pPr>
        <w:ind w:firstLine="708"/>
        <w:jc w:val="both"/>
      </w:pPr>
      <w:r>
        <w:tab/>
      </w:r>
    </w:p>
    <w:p w14:paraId="286C02DD" w14:textId="77777777" w:rsidR="00586170" w:rsidRDefault="00583AEA" w:rsidP="00586170">
      <w:pPr>
        <w:ind w:firstLine="708"/>
        <w:jc w:val="both"/>
      </w:pPr>
      <w:r>
        <w:tab/>
      </w:r>
      <w:r w:rsidR="00273CD0">
        <w:t>INA</w:t>
      </w:r>
      <w:r w:rsidR="00BD6011">
        <w:t xml:space="preserve"> </w:t>
      </w:r>
      <w:r w:rsidR="00586170">
        <w:t>–</w:t>
      </w:r>
      <w:r w:rsidR="00BD6011">
        <w:t xml:space="preserve"> Industrija</w:t>
      </w:r>
      <w:r w:rsidR="00586170">
        <w:t xml:space="preserve"> </w:t>
      </w:r>
      <w:r w:rsidR="00BD6011">
        <w:t>nafte</w:t>
      </w:r>
      <w:r w:rsidR="00273CD0">
        <w:t xml:space="preserve"> d.d. </w:t>
      </w:r>
      <w:r w:rsidR="00586170">
        <w:t xml:space="preserve">(u daljnjem tekstu: INA) </w:t>
      </w:r>
      <w:r w:rsidR="00273CD0">
        <w:t xml:space="preserve">važan </w:t>
      </w:r>
      <w:r w:rsidR="00586170">
        <w:t xml:space="preserve">je </w:t>
      </w:r>
      <w:r w:rsidR="00273CD0">
        <w:t>gospodarski i energetski subjekt</w:t>
      </w:r>
      <w:r w:rsidR="00586170">
        <w:t xml:space="preserve"> u Republici Hrvatskoj. Nastavak uspješnog poslovanja INA-e na principu vertikalne integriranosti poslovanja i daljnji razvoj kompanije prioritetni su interesi Vlade Republike Hrvatske, a u tom kontekstu posebno mjesto ima i nastavak poslovnih aktivnosti na lokaciji u Sisku.</w:t>
      </w:r>
    </w:p>
    <w:p w14:paraId="286C02DE" w14:textId="77777777" w:rsidR="00586170" w:rsidRDefault="00586170" w:rsidP="00586170">
      <w:pPr>
        <w:ind w:firstLine="708"/>
        <w:jc w:val="both"/>
      </w:pPr>
    </w:p>
    <w:p w14:paraId="286C02DF" w14:textId="77777777" w:rsidR="00630B00" w:rsidRDefault="00586170" w:rsidP="00586170">
      <w:pPr>
        <w:ind w:firstLine="1418"/>
        <w:jc w:val="both"/>
      </w:pPr>
      <w:r>
        <w:t xml:space="preserve">Upravo imajući na umu važnost INA-e za hrvatsko gospodarstvo, Vlada Republike Hrvatske provodi aktivnosti usmjerene prema mogućem otkupu dionica koje </w:t>
      </w:r>
      <w:r w:rsidRPr="00A53D19">
        <w:rPr>
          <w:spacing w:val="-20"/>
        </w:rPr>
        <w:t>u INA-</w:t>
      </w:r>
      <w:r w:rsidR="00630B00" w:rsidRPr="00A53D19">
        <w:rPr>
          <w:spacing w:val="-20"/>
        </w:rPr>
        <w:t>i</w:t>
      </w:r>
      <w:r w:rsidRPr="00A53D19">
        <w:rPr>
          <w:spacing w:val="-20"/>
        </w:rPr>
        <w:t xml:space="preserve"> </w:t>
      </w:r>
      <w:r w:rsidRPr="00900D5E">
        <w:t xml:space="preserve">drži </w:t>
      </w:r>
      <w:r w:rsidRPr="00A53D19">
        <w:rPr>
          <w:spacing w:val="-20"/>
        </w:rPr>
        <w:t>MOL</w:t>
      </w:r>
      <w:r w:rsidRPr="00586170">
        <w:t xml:space="preserve"> Hungarian Oil&amp;Gas PLC</w:t>
      </w:r>
      <w:r w:rsidR="00630B00">
        <w:t>, u okviru kojih je Vladi Republike Hrvatske tijekom kolovoza</w:t>
      </w:r>
      <w:bookmarkStart w:id="0" w:name="_GoBack"/>
      <w:bookmarkEnd w:id="0"/>
      <w:r w:rsidR="00630B00">
        <w:t xml:space="preserve"> ove godine investicijski savjetnik </w:t>
      </w:r>
      <w:r w:rsidR="00630B00" w:rsidRPr="00630B00">
        <w:t xml:space="preserve">Lazard Frères SAS </w:t>
      </w:r>
      <w:r w:rsidR="00630B00">
        <w:t>i predstavio svoje konačno izvješće o procjeni vrijednosti kompanije.</w:t>
      </w:r>
    </w:p>
    <w:p w14:paraId="286C02E0" w14:textId="77777777" w:rsidR="00630B00" w:rsidRDefault="00630B00" w:rsidP="00586170">
      <w:pPr>
        <w:ind w:firstLine="1418"/>
        <w:jc w:val="both"/>
      </w:pPr>
    </w:p>
    <w:p w14:paraId="286C02E1" w14:textId="77777777" w:rsidR="00E65CB6" w:rsidRDefault="00E65CB6" w:rsidP="00945F1C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>Eventualno potrebna dodatna obrazlož</w:t>
      </w:r>
      <w:r w:rsidR="00273CD0">
        <w:rPr>
          <w:rFonts w:ascii="Times New Roman" w:hAnsi="Times New Roman"/>
          <w:color w:val="000000"/>
          <w:sz w:val="24"/>
          <w:szCs w:val="24"/>
        </w:rPr>
        <w:t>enja u vezi s pitanjem zastupnice</w:t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 dat će</w:t>
      </w:r>
      <w:r w:rsidR="00945F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378C">
        <w:rPr>
          <w:rFonts w:ascii="Times New Roman" w:hAnsi="Times New Roman"/>
          <w:color w:val="000000"/>
          <w:sz w:val="24"/>
          <w:szCs w:val="24"/>
        </w:rPr>
        <w:t xml:space="preserve">ministar </w:t>
      </w:r>
      <w:r w:rsidR="004D378C" w:rsidRPr="00583AEA">
        <w:rPr>
          <w:rFonts w:ascii="Times New Roman" w:hAnsi="Times New Roman"/>
          <w:color w:val="000000"/>
          <w:sz w:val="24"/>
          <w:szCs w:val="24"/>
        </w:rPr>
        <w:t>gospodarstva i održivog razvoja</w:t>
      </w:r>
      <w:r w:rsidR="004D37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52AD">
        <w:rPr>
          <w:rFonts w:ascii="Times New Roman" w:hAnsi="Times New Roman"/>
          <w:color w:val="000000"/>
          <w:sz w:val="24"/>
          <w:szCs w:val="24"/>
        </w:rPr>
        <w:t xml:space="preserve">dr. sc. </w:t>
      </w:r>
      <w:r w:rsidR="004D378C">
        <w:rPr>
          <w:rFonts w:ascii="Times New Roman" w:hAnsi="Times New Roman"/>
          <w:color w:val="000000"/>
          <w:sz w:val="24"/>
          <w:szCs w:val="24"/>
        </w:rPr>
        <w:t>Tomislav Ćorić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14:paraId="286C02E2" w14:textId="77777777" w:rsidR="00583AEA" w:rsidRDefault="00583AEA" w:rsidP="006F2FA7">
      <w:pPr>
        <w:tabs>
          <w:tab w:val="left" w:pos="-720"/>
        </w:tabs>
        <w:suppressAutoHyphens/>
        <w:ind w:left="5664"/>
        <w:jc w:val="center"/>
        <w:rPr>
          <w:rFonts w:asciiTheme="minorHAnsi" w:hAnsiTheme="minorHAnsi"/>
          <w:spacing w:val="-3"/>
          <w:sz w:val="20"/>
          <w:szCs w:val="20"/>
        </w:rPr>
      </w:pPr>
    </w:p>
    <w:p w14:paraId="286C02E3" w14:textId="77777777" w:rsidR="00583AEA" w:rsidRDefault="00583AEA" w:rsidP="006F2FA7">
      <w:pPr>
        <w:tabs>
          <w:tab w:val="left" w:pos="-720"/>
        </w:tabs>
        <w:suppressAutoHyphens/>
        <w:ind w:left="5664"/>
        <w:jc w:val="center"/>
        <w:rPr>
          <w:rFonts w:asciiTheme="minorHAnsi" w:hAnsiTheme="minorHAnsi"/>
          <w:spacing w:val="-3"/>
          <w:sz w:val="20"/>
          <w:szCs w:val="20"/>
        </w:rPr>
      </w:pPr>
    </w:p>
    <w:p w14:paraId="286C02E4" w14:textId="77777777" w:rsidR="00583AEA" w:rsidRDefault="00583AEA" w:rsidP="006F2FA7">
      <w:pPr>
        <w:tabs>
          <w:tab w:val="left" w:pos="-720"/>
        </w:tabs>
        <w:suppressAutoHyphens/>
        <w:ind w:left="5664"/>
        <w:jc w:val="center"/>
        <w:rPr>
          <w:rFonts w:asciiTheme="minorHAnsi" w:hAnsiTheme="minorHAnsi"/>
          <w:spacing w:val="-3"/>
          <w:sz w:val="20"/>
          <w:szCs w:val="20"/>
        </w:rPr>
      </w:pPr>
    </w:p>
    <w:p w14:paraId="286C02E5" w14:textId="77777777" w:rsidR="00E65CB6" w:rsidRDefault="00E65CB6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>
        <w:rPr>
          <w:spacing w:val="-3"/>
        </w:rPr>
        <w:t>PREDSJEDNIK</w:t>
      </w:r>
    </w:p>
    <w:p w14:paraId="286C02E6" w14:textId="77777777" w:rsidR="00E65CB6" w:rsidRDefault="00E65CB6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286C02E7" w14:textId="77777777" w:rsidR="00AB4727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286C02E8" w14:textId="77777777" w:rsidR="00AB4727" w:rsidRPr="005D6B1B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AB4727" w:rsidRPr="005D6B1B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C02ED" w14:textId="77777777" w:rsidR="00B7159C" w:rsidRDefault="00B7159C" w:rsidP="0011560A">
      <w:r>
        <w:separator/>
      </w:r>
    </w:p>
  </w:endnote>
  <w:endnote w:type="continuationSeparator" w:id="0">
    <w:p w14:paraId="286C02EE" w14:textId="77777777" w:rsidR="00B7159C" w:rsidRDefault="00B7159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C02F3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C02F5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C02EB" w14:textId="77777777" w:rsidR="00B7159C" w:rsidRDefault="00B7159C" w:rsidP="0011560A">
      <w:r>
        <w:separator/>
      </w:r>
    </w:p>
  </w:footnote>
  <w:footnote w:type="continuationSeparator" w:id="0">
    <w:p w14:paraId="286C02EC" w14:textId="77777777" w:rsidR="00B7159C" w:rsidRDefault="00B7159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286C02EF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B00">
          <w:rPr>
            <w:noProof/>
          </w:rPr>
          <w:t>2</w:t>
        </w:r>
        <w:r>
          <w:fldChar w:fldCharType="end"/>
        </w:r>
      </w:p>
    </w:sdtContent>
  </w:sdt>
  <w:p w14:paraId="286C02F0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C02F1" w14:textId="77777777" w:rsidR="003D56AD" w:rsidRDefault="003D56AD">
    <w:pPr>
      <w:pStyle w:val="Header"/>
      <w:jc w:val="center"/>
    </w:pPr>
  </w:p>
  <w:p w14:paraId="286C02F2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C02F4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44D66"/>
    <w:multiLevelType w:val="hybridMultilevel"/>
    <w:tmpl w:val="292E0FA6"/>
    <w:lvl w:ilvl="0" w:tplc="7536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AEE"/>
    <w:rsid w:val="000335AF"/>
    <w:rsid w:val="000350D9"/>
    <w:rsid w:val="00057310"/>
    <w:rsid w:val="00060C34"/>
    <w:rsid w:val="00063520"/>
    <w:rsid w:val="00066FF3"/>
    <w:rsid w:val="0007401E"/>
    <w:rsid w:val="00083101"/>
    <w:rsid w:val="00086A6C"/>
    <w:rsid w:val="000A1D60"/>
    <w:rsid w:val="000A3A3B"/>
    <w:rsid w:val="000A70B7"/>
    <w:rsid w:val="000C3963"/>
    <w:rsid w:val="000D1A50"/>
    <w:rsid w:val="001015C6"/>
    <w:rsid w:val="00110E6C"/>
    <w:rsid w:val="00112003"/>
    <w:rsid w:val="0011560A"/>
    <w:rsid w:val="00115663"/>
    <w:rsid w:val="00121E12"/>
    <w:rsid w:val="001228C7"/>
    <w:rsid w:val="0012678B"/>
    <w:rsid w:val="00135F1A"/>
    <w:rsid w:val="00146532"/>
    <w:rsid w:val="00146B79"/>
    <w:rsid w:val="00147DE9"/>
    <w:rsid w:val="00160F28"/>
    <w:rsid w:val="00164E70"/>
    <w:rsid w:val="00170226"/>
    <w:rsid w:val="001741AA"/>
    <w:rsid w:val="001777AA"/>
    <w:rsid w:val="0018341E"/>
    <w:rsid w:val="00184135"/>
    <w:rsid w:val="001917B2"/>
    <w:rsid w:val="001A13E7"/>
    <w:rsid w:val="001A48E5"/>
    <w:rsid w:val="001A6638"/>
    <w:rsid w:val="001B6DD5"/>
    <w:rsid w:val="001B7A97"/>
    <w:rsid w:val="001E7218"/>
    <w:rsid w:val="0021625F"/>
    <w:rsid w:val="002179F8"/>
    <w:rsid w:val="00220956"/>
    <w:rsid w:val="00224F57"/>
    <w:rsid w:val="00231DAA"/>
    <w:rsid w:val="00233667"/>
    <w:rsid w:val="00236A37"/>
    <w:rsid w:val="0023763F"/>
    <w:rsid w:val="002409C0"/>
    <w:rsid w:val="002622AB"/>
    <w:rsid w:val="00273CD0"/>
    <w:rsid w:val="00275B69"/>
    <w:rsid w:val="00275ED0"/>
    <w:rsid w:val="002808C0"/>
    <w:rsid w:val="0028608D"/>
    <w:rsid w:val="00286BB5"/>
    <w:rsid w:val="0029163B"/>
    <w:rsid w:val="002A1D77"/>
    <w:rsid w:val="002A6A6E"/>
    <w:rsid w:val="002B107A"/>
    <w:rsid w:val="002C495D"/>
    <w:rsid w:val="002C55C7"/>
    <w:rsid w:val="002D1256"/>
    <w:rsid w:val="002D6C51"/>
    <w:rsid w:val="002D7C91"/>
    <w:rsid w:val="002E52AD"/>
    <w:rsid w:val="003033E4"/>
    <w:rsid w:val="00304232"/>
    <w:rsid w:val="003155A7"/>
    <w:rsid w:val="00316216"/>
    <w:rsid w:val="00323C77"/>
    <w:rsid w:val="00335FBD"/>
    <w:rsid w:val="00336EE7"/>
    <w:rsid w:val="0034351C"/>
    <w:rsid w:val="0035194D"/>
    <w:rsid w:val="00351D70"/>
    <w:rsid w:val="003552F7"/>
    <w:rsid w:val="003557C5"/>
    <w:rsid w:val="00364B42"/>
    <w:rsid w:val="0036765A"/>
    <w:rsid w:val="00381F04"/>
    <w:rsid w:val="0038426B"/>
    <w:rsid w:val="00391942"/>
    <w:rsid w:val="003929F5"/>
    <w:rsid w:val="003951E0"/>
    <w:rsid w:val="003A1DDD"/>
    <w:rsid w:val="003A2F05"/>
    <w:rsid w:val="003B103F"/>
    <w:rsid w:val="003C09D8"/>
    <w:rsid w:val="003C0C1D"/>
    <w:rsid w:val="003C431B"/>
    <w:rsid w:val="003C6DB1"/>
    <w:rsid w:val="003D361B"/>
    <w:rsid w:val="003D47D1"/>
    <w:rsid w:val="003D56AD"/>
    <w:rsid w:val="003E2920"/>
    <w:rsid w:val="003E2DE8"/>
    <w:rsid w:val="003F5623"/>
    <w:rsid w:val="004039BD"/>
    <w:rsid w:val="00407A9B"/>
    <w:rsid w:val="004367A2"/>
    <w:rsid w:val="00440D6D"/>
    <w:rsid w:val="00442367"/>
    <w:rsid w:val="004438F7"/>
    <w:rsid w:val="00454224"/>
    <w:rsid w:val="00455B00"/>
    <w:rsid w:val="00460D60"/>
    <w:rsid w:val="00461188"/>
    <w:rsid w:val="00476517"/>
    <w:rsid w:val="00482828"/>
    <w:rsid w:val="004839F7"/>
    <w:rsid w:val="00490941"/>
    <w:rsid w:val="00494A6F"/>
    <w:rsid w:val="004A776B"/>
    <w:rsid w:val="004C1375"/>
    <w:rsid w:val="004C5354"/>
    <w:rsid w:val="004D378C"/>
    <w:rsid w:val="004D4F27"/>
    <w:rsid w:val="004D6CB5"/>
    <w:rsid w:val="004E1300"/>
    <w:rsid w:val="004E4E34"/>
    <w:rsid w:val="00504248"/>
    <w:rsid w:val="005146D6"/>
    <w:rsid w:val="00527F8F"/>
    <w:rsid w:val="00535E09"/>
    <w:rsid w:val="00545E29"/>
    <w:rsid w:val="00546CBF"/>
    <w:rsid w:val="005619AC"/>
    <w:rsid w:val="00562C8C"/>
    <w:rsid w:val="0056365A"/>
    <w:rsid w:val="005649A2"/>
    <w:rsid w:val="00566534"/>
    <w:rsid w:val="00571F6C"/>
    <w:rsid w:val="00583AEA"/>
    <w:rsid w:val="00586170"/>
    <w:rsid w:val="005861F2"/>
    <w:rsid w:val="00586B46"/>
    <w:rsid w:val="00587240"/>
    <w:rsid w:val="005906BB"/>
    <w:rsid w:val="00591FCB"/>
    <w:rsid w:val="005C3A4C"/>
    <w:rsid w:val="005C7BFA"/>
    <w:rsid w:val="005D0B60"/>
    <w:rsid w:val="005D6B1B"/>
    <w:rsid w:val="005E1092"/>
    <w:rsid w:val="005E7893"/>
    <w:rsid w:val="005E7CAB"/>
    <w:rsid w:val="005F4727"/>
    <w:rsid w:val="00626E07"/>
    <w:rsid w:val="00630B00"/>
    <w:rsid w:val="00633454"/>
    <w:rsid w:val="00642ECF"/>
    <w:rsid w:val="006520E3"/>
    <w:rsid w:val="00652604"/>
    <w:rsid w:val="0066110E"/>
    <w:rsid w:val="00663185"/>
    <w:rsid w:val="00675B44"/>
    <w:rsid w:val="0068013E"/>
    <w:rsid w:val="0068772B"/>
    <w:rsid w:val="00693A4D"/>
    <w:rsid w:val="00694D87"/>
    <w:rsid w:val="006A34B7"/>
    <w:rsid w:val="006B7800"/>
    <w:rsid w:val="006B79DE"/>
    <w:rsid w:val="006C0CC3"/>
    <w:rsid w:val="006D08FF"/>
    <w:rsid w:val="006D573D"/>
    <w:rsid w:val="006E14A9"/>
    <w:rsid w:val="006E48C5"/>
    <w:rsid w:val="006E611E"/>
    <w:rsid w:val="006E7614"/>
    <w:rsid w:val="006F2FA7"/>
    <w:rsid w:val="007010C7"/>
    <w:rsid w:val="00726165"/>
    <w:rsid w:val="00731AC4"/>
    <w:rsid w:val="00742B55"/>
    <w:rsid w:val="00753651"/>
    <w:rsid w:val="007638D8"/>
    <w:rsid w:val="00777CAA"/>
    <w:rsid w:val="00780AF9"/>
    <w:rsid w:val="00782C58"/>
    <w:rsid w:val="0078648A"/>
    <w:rsid w:val="007A1768"/>
    <w:rsid w:val="007A1881"/>
    <w:rsid w:val="007A3E3A"/>
    <w:rsid w:val="007B023D"/>
    <w:rsid w:val="007C20E7"/>
    <w:rsid w:val="007E3965"/>
    <w:rsid w:val="008137B5"/>
    <w:rsid w:val="00817E0C"/>
    <w:rsid w:val="00830FB2"/>
    <w:rsid w:val="00833808"/>
    <w:rsid w:val="008353A1"/>
    <w:rsid w:val="008365FD"/>
    <w:rsid w:val="008439D2"/>
    <w:rsid w:val="00854C31"/>
    <w:rsid w:val="00862F9C"/>
    <w:rsid w:val="0087529D"/>
    <w:rsid w:val="00881BBB"/>
    <w:rsid w:val="00881EB4"/>
    <w:rsid w:val="0089283D"/>
    <w:rsid w:val="008955FB"/>
    <w:rsid w:val="008C0768"/>
    <w:rsid w:val="008C1D0A"/>
    <w:rsid w:val="008D1E25"/>
    <w:rsid w:val="008F0DD4"/>
    <w:rsid w:val="00900D5E"/>
    <w:rsid w:val="0090200F"/>
    <w:rsid w:val="009042F9"/>
    <w:rsid w:val="009047E4"/>
    <w:rsid w:val="009126B3"/>
    <w:rsid w:val="00912A4B"/>
    <w:rsid w:val="009152C4"/>
    <w:rsid w:val="009254C0"/>
    <w:rsid w:val="009426E1"/>
    <w:rsid w:val="00945F1C"/>
    <w:rsid w:val="0095079B"/>
    <w:rsid w:val="00953BA1"/>
    <w:rsid w:val="00954D08"/>
    <w:rsid w:val="00965803"/>
    <w:rsid w:val="00974C91"/>
    <w:rsid w:val="009930CA"/>
    <w:rsid w:val="009C33E1"/>
    <w:rsid w:val="009C7815"/>
    <w:rsid w:val="009D2919"/>
    <w:rsid w:val="009E4CD2"/>
    <w:rsid w:val="009F4DE3"/>
    <w:rsid w:val="00A06170"/>
    <w:rsid w:val="00A15F08"/>
    <w:rsid w:val="00A175E9"/>
    <w:rsid w:val="00A21819"/>
    <w:rsid w:val="00A31687"/>
    <w:rsid w:val="00A40566"/>
    <w:rsid w:val="00A42C6A"/>
    <w:rsid w:val="00A45CF4"/>
    <w:rsid w:val="00A46F50"/>
    <w:rsid w:val="00A52A71"/>
    <w:rsid w:val="00A53D19"/>
    <w:rsid w:val="00A573DC"/>
    <w:rsid w:val="00A607CD"/>
    <w:rsid w:val="00A6339A"/>
    <w:rsid w:val="00A64B8C"/>
    <w:rsid w:val="00A725A4"/>
    <w:rsid w:val="00A83097"/>
    <w:rsid w:val="00A83290"/>
    <w:rsid w:val="00AA0D82"/>
    <w:rsid w:val="00AA2408"/>
    <w:rsid w:val="00AA6C01"/>
    <w:rsid w:val="00AB4727"/>
    <w:rsid w:val="00AC4D90"/>
    <w:rsid w:val="00AC5077"/>
    <w:rsid w:val="00AD2F06"/>
    <w:rsid w:val="00AD4D7C"/>
    <w:rsid w:val="00AE1EF9"/>
    <w:rsid w:val="00AE59DF"/>
    <w:rsid w:val="00AF25DA"/>
    <w:rsid w:val="00B11FE2"/>
    <w:rsid w:val="00B12181"/>
    <w:rsid w:val="00B42E00"/>
    <w:rsid w:val="00B462AB"/>
    <w:rsid w:val="00B53E3F"/>
    <w:rsid w:val="00B57187"/>
    <w:rsid w:val="00B706F8"/>
    <w:rsid w:val="00B7159C"/>
    <w:rsid w:val="00B908C2"/>
    <w:rsid w:val="00B97ACF"/>
    <w:rsid w:val="00BA28CD"/>
    <w:rsid w:val="00BA72BF"/>
    <w:rsid w:val="00BB1C54"/>
    <w:rsid w:val="00BD52AB"/>
    <w:rsid w:val="00BD6011"/>
    <w:rsid w:val="00C321A4"/>
    <w:rsid w:val="00C321FA"/>
    <w:rsid w:val="00C337A4"/>
    <w:rsid w:val="00C44327"/>
    <w:rsid w:val="00C56BF4"/>
    <w:rsid w:val="00C642CA"/>
    <w:rsid w:val="00C7760D"/>
    <w:rsid w:val="00C969CC"/>
    <w:rsid w:val="00CA4F84"/>
    <w:rsid w:val="00CC4398"/>
    <w:rsid w:val="00CD1639"/>
    <w:rsid w:val="00CD3EFA"/>
    <w:rsid w:val="00CE3D00"/>
    <w:rsid w:val="00CE6BB9"/>
    <w:rsid w:val="00CE78D1"/>
    <w:rsid w:val="00CF7BB4"/>
    <w:rsid w:val="00CF7EEC"/>
    <w:rsid w:val="00D07290"/>
    <w:rsid w:val="00D07AC4"/>
    <w:rsid w:val="00D07B29"/>
    <w:rsid w:val="00D1127C"/>
    <w:rsid w:val="00D14240"/>
    <w:rsid w:val="00D1614C"/>
    <w:rsid w:val="00D5202E"/>
    <w:rsid w:val="00D62C4D"/>
    <w:rsid w:val="00D749A1"/>
    <w:rsid w:val="00D8016C"/>
    <w:rsid w:val="00D92A3D"/>
    <w:rsid w:val="00DB0A6B"/>
    <w:rsid w:val="00DB28EB"/>
    <w:rsid w:val="00DB5036"/>
    <w:rsid w:val="00DB6366"/>
    <w:rsid w:val="00DC1255"/>
    <w:rsid w:val="00E01765"/>
    <w:rsid w:val="00E055FE"/>
    <w:rsid w:val="00E077AB"/>
    <w:rsid w:val="00E11B5F"/>
    <w:rsid w:val="00E209C7"/>
    <w:rsid w:val="00E25569"/>
    <w:rsid w:val="00E47426"/>
    <w:rsid w:val="00E601A2"/>
    <w:rsid w:val="00E65CB6"/>
    <w:rsid w:val="00E7480D"/>
    <w:rsid w:val="00E76C7B"/>
    <w:rsid w:val="00E77198"/>
    <w:rsid w:val="00E83E23"/>
    <w:rsid w:val="00E90A67"/>
    <w:rsid w:val="00E97B98"/>
    <w:rsid w:val="00EA3AD1"/>
    <w:rsid w:val="00EB1248"/>
    <w:rsid w:val="00EC08EF"/>
    <w:rsid w:val="00EC3E3A"/>
    <w:rsid w:val="00EC59E9"/>
    <w:rsid w:val="00ED236E"/>
    <w:rsid w:val="00EE03CA"/>
    <w:rsid w:val="00EE7199"/>
    <w:rsid w:val="00EF7696"/>
    <w:rsid w:val="00F07BC2"/>
    <w:rsid w:val="00F111C4"/>
    <w:rsid w:val="00F1550E"/>
    <w:rsid w:val="00F3220D"/>
    <w:rsid w:val="00F534AF"/>
    <w:rsid w:val="00F60433"/>
    <w:rsid w:val="00F7333B"/>
    <w:rsid w:val="00F764AD"/>
    <w:rsid w:val="00F85F0B"/>
    <w:rsid w:val="00F95A2D"/>
    <w:rsid w:val="00F978E2"/>
    <w:rsid w:val="00F97BA9"/>
    <w:rsid w:val="00FA2402"/>
    <w:rsid w:val="00FA4E25"/>
    <w:rsid w:val="00FB3E03"/>
    <w:rsid w:val="00FC23DC"/>
    <w:rsid w:val="00FC2F4E"/>
    <w:rsid w:val="00FD3CF9"/>
    <w:rsid w:val="00FD63E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6C02A9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622AB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622AB"/>
    <w:rPr>
      <w:rFonts w:eastAsia="Calibri"/>
      <w:sz w:val="24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5D0B60"/>
    <w:pPr>
      <w:ind w:left="720"/>
      <w:contextualSpacing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1FDC6-4AFE-4DFB-ACC6-22CB13DB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Sonja Tučkar</cp:lastModifiedBy>
  <cp:revision>3</cp:revision>
  <cp:lastPrinted>2020-06-09T08:38:00Z</cp:lastPrinted>
  <dcterms:created xsi:type="dcterms:W3CDTF">2020-10-13T06:40:00Z</dcterms:created>
  <dcterms:modified xsi:type="dcterms:W3CDTF">2020-10-13T06:51:00Z</dcterms:modified>
</cp:coreProperties>
</file>