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032160" w14:textId="77777777" w:rsidR="00B206EE" w:rsidRPr="00992CDB" w:rsidRDefault="00B206EE" w:rsidP="00B206EE">
      <w:pPr>
        <w:jc w:val="center"/>
        <w:rPr>
          <w:sz w:val="24"/>
          <w:szCs w:val="24"/>
        </w:rPr>
      </w:pPr>
      <w:r w:rsidRPr="00992CDB">
        <w:rPr>
          <w:noProof/>
          <w:sz w:val="24"/>
          <w:szCs w:val="24"/>
          <w:lang w:eastAsia="hr-HR"/>
        </w:rPr>
        <w:drawing>
          <wp:inline distT="0" distB="0" distL="0" distR="0" wp14:anchorId="470322A8" wp14:editId="470322A9">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992CDB">
        <w:rPr>
          <w:sz w:val="24"/>
          <w:szCs w:val="24"/>
        </w:rPr>
        <w:fldChar w:fldCharType="begin"/>
      </w:r>
      <w:r w:rsidRPr="00992CDB">
        <w:rPr>
          <w:sz w:val="24"/>
          <w:szCs w:val="24"/>
        </w:rPr>
        <w:instrText xml:space="preserve"> INCLUDEPICTURE "http://www.inet.hr/~box/images/grb-rh.gif" \* MERGEFORMATINET </w:instrText>
      </w:r>
      <w:r w:rsidRPr="00992CDB">
        <w:rPr>
          <w:sz w:val="24"/>
          <w:szCs w:val="24"/>
        </w:rPr>
        <w:fldChar w:fldCharType="end"/>
      </w:r>
    </w:p>
    <w:p w14:paraId="47032161" w14:textId="77777777" w:rsidR="00B206EE" w:rsidRPr="00B206EE" w:rsidRDefault="00B206EE" w:rsidP="00B206EE">
      <w:pPr>
        <w:spacing w:before="60" w:after="1680"/>
        <w:jc w:val="center"/>
        <w:rPr>
          <w:rFonts w:ascii="Times New Roman" w:hAnsi="Times New Roman" w:cs="Times New Roman"/>
          <w:sz w:val="24"/>
          <w:szCs w:val="24"/>
        </w:rPr>
      </w:pPr>
      <w:r w:rsidRPr="00B206EE">
        <w:rPr>
          <w:rFonts w:ascii="Times New Roman" w:hAnsi="Times New Roman" w:cs="Times New Roman"/>
          <w:sz w:val="24"/>
          <w:szCs w:val="24"/>
        </w:rPr>
        <w:t>VLADA REPUBLIKE HRVATSKE</w:t>
      </w:r>
    </w:p>
    <w:p w14:paraId="47032162" w14:textId="77777777" w:rsidR="00B206EE" w:rsidRPr="00B206EE" w:rsidRDefault="00B206EE" w:rsidP="00B206EE">
      <w:pPr>
        <w:jc w:val="both"/>
        <w:rPr>
          <w:rFonts w:ascii="Times New Roman" w:hAnsi="Times New Roman" w:cs="Times New Roman"/>
          <w:sz w:val="24"/>
          <w:szCs w:val="24"/>
        </w:rPr>
      </w:pPr>
    </w:p>
    <w:p w14:paraId="47032163" w14:textId="77777777" w:rsidR="00B206EE" w:rsidRPr="00B206EE" w:rsidRDefault="00B206EE" w:rsidP="00B206EE">
      <w:pPr>
        <w:jc w:val="right"/>
        <w:rPr>
          <w:rFonts w:ascii="Times New Roman" w:hAnsi="Times New Roman" w:cs="Times New Roman"/>
          <w:sz w:val="24"/>
          <w:szCs w:val="24"/>
        </w:rPr>
      </w:pPr>
      <w:r w:rsidRPr="00B206EE">
        <w:rPr>
          <w:rFonts w:ascii="Times New Roman" w:hAnsi="Times New Roman" w:cs="Times New Roman"/>
          <w:sz w:val="24"/>
          <w:szCs w:val="24"/>
        </w:rPr>
        <w:t xml:space="preserve">Zagreb, </w:t>
      </w:r>
      <w:r>
        <w:rPr>
          <w:rFonts w:ascii="Times New Roman" w:hAnsi="Times New Roman" w:cs="Times New Roman"/>
          <w:sz w:val="24"/>
          <w:szCs w:val="24"/>
        </w:rPr>
        <w:t xml:space="preserve">22. listopada </w:t>
      </w:r>
      <w:r w:rsidRPr="00B206EE">
        <w:rPr>
          <w:rFonts w:ascii="Times New Roman" w:hAnsi="Times New Roman" w:cs="Times New Roman"/>
          <w:sz w:val="24"/>
          <w:szCs w:val="24"/>
        </w:rPr>
        <w:t>2020.</w:t>
      </w:r>
    </w:p>
    <w:p w14:paraId="47032164" w14:textId="77777777" w:rsidR="00B206EE" w:rsidRPr="00B206EE" w:rsidRDefault="00B206EE" w:rsidP="00B206EE">
      <w:pPr>
        <w:jc w:val="right"/>
        <w:rPr>
          <w:rFonts w:ascii="Times New Roman" w:hAnsi="Times New Roman" w:cs="Times New Roman"/>
          <w:sz w:val="24"/>
          <w:szCs w:val="24"/>
        </w:rPr>
      </w:pPr>
    </w:p>
    <w:p w14:paraId="47032165" w14:textId="77777777" w:rsidR="00B206EE" w:rsidRDefault="00B206EE" w:rsidP="00B206EE">
      <w:pPr>
        <w:jc w:val="right"/>
        <w:rPr>
          <w:sz w:val="24"/>
          <w:szCs w:val="24"/>
        </w:rPr>
      </w:pPr>
    </w:p>
    <w:p w14:paraId="4703216A" w14:textId="77777777" w:rsidR="00B206EE" w:rsidRPr="00992CDB" w:rsidRDefault="00B206EE" w:rsidP="00B206EE">
      <w:pPr>
        <w:jc w:val="right"/>
        <w:rPr>
          <w:sz w:val="24"/>
          <w:szCs w:val="24"/>
        </w:rPr>
      </w:pPr>
      <w:bookmarkStart w:id="0" w:name="_GoBack"/>
      <w:bookmarkEnd w:id="0"/>
    </w:p>
    <w:p w14:paraId="4703216B" w14:textId="77777777" w:rsidR="00B206EE" w:rsidRPr="00992CDB" w:rsidRDefault="00B206EE" w:rsidP="00B206EE">
      <w:pPr>
        <w:jc w:val="right"/>
        <w:rPr>
          <w:sz w:val="24"/>
          <w:szCs w:val="24"/>
        </w:rPr>
      </w:pPr>
    </w:p>
    <w:p w14:paraId="4703216C" w14:textId="77777777" w:rsidR="00B206EE" w:rsidRPr="00B206EE" w:rsidRDefault="00B206EE" w:rsidP="00B206EE">
      <w:pPr>
        <w:jc w:val="both"/>
        <w:rPr>
          <w:rFonts w:ascii="Times New Roman" w:hAnsi="Times New Roman" w:cs="Times New Roman"/>
          <w:sz w:val="24"/>
          <w:szCs w:val="24"/>
        </w:rPr>
      </w:pPr>
      <w:r w:rsidRPr="00B206EE">
        <w:rPr>
          <w:rFonts w:ascii="Times New Roman" w:hAnsi="Times New Roman" w:cs="Times New Roman"/>
          <w:sz w:val="24"/>
          <w:szCs w:val="24"/>
        </w:rPr>
        <w:t>__________________________________________________________________________</w:t>
      </w:r>
      <w:r w:rsidR="00354AF4">
        <w:rPr>
          <w:rFonts w:ascii="Times New Roman" w:hAnsi="Times New Roman" w:cs="Times New Roman"/>
          <w:sz w:val="24"/>
          <w:szCs w:val="24"/>
        </w:rPr>
        <w:t>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B206EE" w:rsidRPr="00B206EE" w14:paraId="4703216F" w14:textId="77777777" w:rsidTr="009C676F">
        <w:tc>
          <w:tcPr>
            <w:tcW w:w="1951" w:type="dxa"/>
          </w:tcPr>
          <w:p w14:paraId="4703216D" w14:textId="77777777" w:rsidR="00B206EE" w:rsidRPr="00B206EE" w:rsidRDefault="00B206EE" w:rsidP="009C676F">
            <w:pPr>
              <w:spacing w:line="360" w:lineRule="auto"/>
              <w:rPr>
                <w:rFonts w:ascii="Times New Roman" w:hAnsi="Times New Roman" w:cs="Times New Roman"/>
                <w:sz w:val="24"/>
                <w:szCs w:val="24"/>
              </w:rPr>
            </w:pPr>
            <w:r w:rsidRPr="00B206EE">
              <w:rPr>
                <w:rFonts w:ascii="Times New Roman" w:hAnsi="Times New Roman" w:cs="Times New Roman"/>
                <w:b/>
                <w:smallCaps/>
                <w:sz w:val="24"/>
                <w:szCs w:val="24"/>
              </w:rPr>
              <w:t>Predlagatelj</w:t>
            </w:r>
            <w:r w:rsidRPr="00B206EE">
              <w:rPr>
                <w:rFonts w:ascii="Times New Roman" w:hAnsi="Times New Roman" w:cs="Times New Roman"/>
                <w:b/>
                <w:sz w:val="24"/>
                <w:szCs w:val="24"/>
              </w:rPr>
              <w:t>:</w:t>
            </w:r>
          </w:p>
        </w:tc>
        <w:tc>
          <w:tcPr>
            <w:tcW w:w="7229" w:type="dxa"/>
          </w:tcPr>
          <w:p w14:paraId="4703216E" w14:textId="77777777" w:rsidR="00B206EE" w:rsidRPr="00B206EE" w:rsidRDefault="00B206EE" w:rsidP="009C676F">
            <w:pPr>
              <w:spacing w:line="360" w:lineRule="auto"/>
              <w:rPr>
                <w:rFonts w:ascii="Times New Roman" w:hAnsi="Times New Roman" w:cs="Times New Roman"/>
                <w:sz w:val="24"/>
                <w:szCs w:val="24"/>
              </w:rPr>
            </w:pPr>
            <w:r w:rsidRPr="00B206EE">
              <w:rPr>
                <w:rFonts w:ascii="Times New Roman" w:hAnsi="Times New Roman" w:cs="Times New Roman"/>
                <w:sz w:val="24"/>
                <w:szCs w:val="24"/>
              </w:rPr>
              <w:t xml:space="preserve">Ministarstvo unutarnjih poslova </w:t>
            </w:r>
          </w:p>
        </w:tc>
      </w:tr>
    </w:tbl>
    <w:p w14:paraId="47032170" w14:textId="77777777" w:rsidR="00B206EE" w:rsidRPr="00B206EE" w:rsidRDefault="00B206EE" w:rsidP="00B206EE">
      <w:pPr>
        <w:jc w:val="both"/>
        <w:rPr>
          <w:rFonts w:ascii="Times New Roman" w:hAnsi="Times New Roman" w:cs="Times New Roman"/>
          <w:sz w:val="24"/>
          <w:szCs w:val="24"/>
        </w:rPr>
      </w:pPr>
      <w:r w:rsidRPr="00B206EE">
        <w:rPr>
          <w:rFonts w:ascii="Times New Roman" w:hAnsi="Times New Roman" w:cs="Times New Roman"/>
          <w:sz w:val="24"/>
          <w:szCs w:val="24"/>
        </w:rPr>
        <w:t>__________________________________________________________________________</w:t>
      </w:r>
      <w:r w:rsidR="00354AF4">
        <w:rPr>
          <w:rFonts w:ascii="Times New Roman" w:hAnsi="Times New Roman" w:cs="Times New Roman"/>
          <w:sz w:val="24"/>
          <w:szCs w:val="24"/>
        </w:rPr>
        <w:t>_</w:t>
      </w:r>
    </w:p>
    <w:tbl>
      <w:tblPr>
        <w:tblStyle w:val="TableGrid1"/>
        <w:tblW w:w="9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1"/>
        <w:gridCol w:w="7379"/>
      </w:tblGrid>
      <w:tr w:rsidR="00B206EE" w:rsidRPr="00B206EE" w14:paraId="47032174" w14:textId="77777777" w:rsidTr="00354AF4">
        <w:trPr>
          <w:trHeight w:val="860"/>
        </w:trPr>
        <w:tc>
          <w:tcPr>
            <w:tcW w:w="1991" w:type="dxa"/>
            <w:tcBorders>
              <w:bottom w:val="single" w:sz="4" w:space="0" w:color="auto"/>
            </w:tcBorders>
          </w:tcPr>
          <w:p w14:paraId="47032171" w14:textId="77777777" w:rsidR="00B206EE" w:rsidRPr="00B206EE" w:rsidRDefault="00B206EE" w:rsidP="009C676F">
            <w:pPr>
              <w:spacing w:line="360" w:lineRule="auto"/>
              <w:rPr>
                <w:rFonts w:ascii="Times New Roman" w:hAnsi="Times New Roman" w:cs="Times New Roman"/>
                <w:b/>
                <w:sz w:val="24"/>
                <w:szCs w:val="24"/>
              </w:rPr>
            </w:pPr>
            <w:r w:rsidRPr="00B206EE">
              <w:rPr>
                <w:rFonts w:ascii="Times New Roman" w:hAnsi="Times New Roman" w:cs="Times New Roman"/>
                <w:b/>
                <w:smallCaps/>
                <w:sz w:val="24"/>
                <w:szCs w:val="24"/>
              </w:rPr>
              <w:t>Predmet</w:t>
            </w:r>
            <w:r w:rsidRPr="00B206EE">
              <w:rPr>
                <w:rFonts w:ascii="Times New Roman" w:hAnsi="Times New Roman" w:cs="Times New Roman"/>
                <w:b/>
                <w:sz w:val="24"/>
                <w:szCs w:val="24"/>
              </w:rPr>
              <w:t>:</w:t>
            </w:r>
          </w:p>
          <w:p w14:paraId="47032172" w14:textId="77777777" w:rsidR="00B206EE" w:rsidRPr="00B206EE" w:rsidRDefault="00B206EE" w:rsidP="009C676F">
            <w:pPr>
              <w:spacing w:line="360" w:lineRule="auto"/>
              <w:rPr>
                <w:rFonts w:ascii="Times New Roman" w:hAnsi="Times New Roman" w:cs="Times New Roman"/>
                <w:sz w:val="24"/>
                <w:szCs w:val="24"/>
              </w:rPr>
            </w:pPr>
          </w:p>
        </w:tc>
        <w:tc>
          <w:tcPr>
            <w:tcW w:w="7379" w:type="dxa"/>
            <w:tcBorders>
              <w:bottom w:val="single" w:sz="4" w:space="0" w:color="auto"/>
            </w:tcBorders>
          </w:tcPr>
          <w:p w14:paraId="47032173" w14:textId="300CE9C1" w:rsidR="00B206EE" w:rsidRPr="00B206EE" w:rsidRDefault="00B206EE" w:rsidP="00354AF4">
            <w:pPr>
              <w:ind w:right="82"/>
              <w:jc w:val="both"/>
              <w:rPr>
                <w:rFonts w:ascii="Times New Roman" w:hAnsi="Times New Roman" w:cs="Times New Roman"/>
                <w:sz w:val="24"/>
                <w:szCs w:val="24"/>
              </w:rPr>
            </w:pPr>
            <w:r w:rsidRPr="00B206EE">
              <w:rPr>
                <w:rFonts w:ascii="Times New Roman" w:hAnsi="Times New Roman" w:cs="Times New Roman"/>
                <w:sz w:val="24"/>
                <w:szCs w:val="24"/>
              </w:rPr>
              <w:t xml:space="preserve">Konačni prijedlog zakona o potvrđivanju Sporazuma između Vlade Republike Hrvatske i Vlade Sjedinjenih Američkih Država o upućivanju </w:t>
            </w:r>
            <w:r w:rsidR="00373BDC">
              <w:rPr>
                <w:rFonts w:ascii="Times New Roman" w:hAnsi="Times New Roman" w:cs="Times New Roman"/>
                <w:sz w:val="24"/>
                <w:szCs w:val="24"/>
              </w:rPr>
              <w:t>zaštitnih pratitelja</w:t>
            </w:r>
            <w:r w:rsidRPr="00B206EE">
              <w:rPr>
                <w:rFonts w:ascii="Times New Roman" w:hAnsi="Times New Roman" w:cs="Times New Roman"/>
                <w:sz w:val="24"/>
                <w:szCs w:val="24"/>
              </w:rPr>
              <w:t xml:space="preserve"> let</w:t>
            </w:r>
            <w:r w:rsidR="00373BDC">
              <w:rPr>
                <w:rFonts w:ascii="Times New Roman" w:hAnsi="Times New Roman" w:cs="Times New Roman"/>
                <w:sz w:val="24"/>
                <w:szCs w:val="24"/>
              </w:rPr>
              <w:t>a</w:t>
            </w:r>
          </w:p>
        </w:tc>
      </w:tr>
      <w:tr w:rsidR="00354AF4" w:rsidRPr="00B206EE" w14:paraId="47032177" w14:textId="77777777" w:rsidTr="00354AF4">
        <w:trPr>
          <w:trHeight w:val="260"/>
        </w:trPr>
        <w:tc>
          <w:tcPr>
            <w:tcW w:w="1991" w:type="dxa"/>
            <w:tcBorders>
              <w:top w:val="single" w:sz="4" w:space="0" w:color="auto"/>
            </w:tcBorders>
          </w:tcPr>
          <w:p w14:paraId="47032175" w14:textId="77777777" w:rsidR="00354AF4" w:rsidRPr="00B206EE" w:rsidRDefault="00354AF4" w:rsidP="009C676F">
            <w:pPr>
              <w:spacing w:line="360" w:lineRule="auto"/>
              <w:rPr>
                <w:rFonts w:ascii="Times New Roman" w:hAnsi="Times New Roman" w:cs="Times New Roman"/>
                <w:b/>
                <w:smallCaps/>
                <w:sz w:val="24"/>
                <w:szCs w:val="24"/>
              </w:rPr>
            </w:pPr>
          </w:p>
        </w:tc>
        <w:tc>
          <w:tcPr>
            <w:tcW w:w="7379" w:type="dxa"/>
            <w:tcBorders>
              <w:top w:val="single" w:sz="4" w:space="0" w:color="auto"/>
            </w:tcBorders>
          </w:tcPr>
          <w:p w14:paraId="47032176" w14:textId="77777777" w:rsidR="00354AF4" w:rsidRPr="00B206EE" w:rsidRDefault="00354AF4" w:rsidP="009C676F">
            <w:pPr>
              <w:jc w:val="both"/>
              <w:rPr>
                <w:rFonts w:ascii="Times New Roman" w:hAnsi="Times New Roman" w:cs="Times New Roman"/>
                <w:sz w:val="24"/>
                <w:szCs w:val="24"/>
              </w:rPr>
            </w:pPr>
          </w:p>
        </w:tc>
      </w:tr>
    </w:tbl>
    <w:p w14:paraId="47032178" w14:textId="77777777" w:rsidR="00B206EE" w:rsidRPr="00992CDB" w:rsidRDefault="00354AF4" w:rsidP="00B206EE">
      <w:pPr>
        <w:jc w:val="both"/>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p>
    <w:p w14:paraId="47032179" w14:textId="77777777" w:rsidR="00B206EE" w:rsidRDefault="00B206EE" w:rsidP="00B206EE">
      <w:pPr>
        <w:tabs>
          <w:tab w:val="center" w:pos="4536"/>
          <w:tab w:val="right" w:pos="9072"/>
        </w:tabs>
        <w:rPr>
          <w:sz w:val="24"/>
          <w:szCs w:val="24"/>
        </w:rPr>
      </w:pPr>
    </w:p>
    <w:p w14:paraId="4703217A" w14:textId="77777777" w:rsidR="00B206EE" w:rsidRPr="00992CDB" w:rsidRDefault="00B206EE" w:rsidP="00B206EE">
      <w:pPr>
        <w:tabs>
          <w:tab w:val="center" w:pos="4536"/>
          <w:tab w:val="right" w:pos="9072"/>
        </w:tabs>
        <w:rPr>
          <w:sz w:val="24"/>
          <w:szCs w:val="24"/>
        </w:rPr>
      </w:pPr>
    </w:p>
    <w:p w14:paraId="4703217B" w14:textId="77777777" w:rsidR="00B206EE" w:rsidRPr="00992CDB" w:rsidRDefault="00B206EE" w:rsidP="00B206EE">
      <w:pPr>
        <w:pBdr>
          <w:top w:val="single" w:sz="4" w:space="1" w:color="404040"/>
        </w:pBdr>
        <w:tabs>
          <w:tab w:val="center" w:pos="4536"/>
          <w:tab w:val="right" w:pos="9072"/>
        </w:tabs>
        <w:jc w:val="center"/>
        <w:rPr>
          <w:color w:val="404040"/>
          <w:spacing w:val="20"/>
        </w:rPr>
        <w:sectPr w:rsidR="00B206EE" w:rsidRPr="00992CDB" w:rsidSect="00D879E3">
          <w:headerReference w:type="default" r:id="rId10"/>
          <w:footerReference w:type="default" r:id="rId11"/>
          <w:footerReference w:type="first" r:id="rId12"/>
          <w:pgSz w:w="11906" w:h="16838"/>
          <w:pgMar w:top="1417" w:right="1417" w:bottom="1417" w:left="1417" w:header="708" w:footer="708" w:gutter="0"/>
          <w:cols w:space="708"/>
          <w:titlePg/>
          <w:docGrid w:linePitch="360"/>
        </w:sectPr>
      </w:pPr>
    </w:p>
    <w:p w14:paraId="4703217C" w14:textId="77777777" w:rsidR="006F4CE3" w:rsidRPr="006F4CE3" w:rsidRDefault="006F4CE3" w:rsidP="006F4CE3">
      <w:pPr>
        <w:spacing w:after="0" w:line="240" w:lineRule="auto"/>
        <w:rPr>
          <w:rFonts w:ascii="Arial" w:eastAsia="Calibri" w:hAnsi="Arial" w:cs="Arial"/>
          <w:sz w:val="24"/>
          <w:szCs w:val="24"/>
        </w:rPr>
      </w:pPr>
    </w:p>
    <w:p w14:paraId="4703217D" w14:textId="77777777" w:rsidR="006F4CE3" w:rsidRPr="006F4CE3" w:rsidRDefault="00330DBA" w:rsidP="006F4CE3">
      <w:pPr>
        <w:pBdr>
          <w:bottom w:val="single" w:sz="12" w:space="1" w:color="auto"/>
        </w:pBdr>
        <w:spacing w:after="0" w:line="240" w:lineRule="auto"/>
        <w:jc w:val="center"/>
        <w:rPr>
          <w:rFonts w:ascii="Arial" w:eastAsia="Times New Roman" w:hAnsi="Arial" w:cs="Arial"/>
          <w:b/>
          <w:sz w:val="24"/>
          <w:szCs w:val="24"/>
          <w:lang w:eastAsia="hr-HR"/>
        </w:rPr>
      </w:pPr>
      <w:r>
        <w:rPr>
          <w:rFonts w:ascii="Times-Bold" w:eastAsia="Times New Roman" w:hAnsi="Times-Bold" w:cs="Times-Bold"/>
          <w:b/>
          <w:bCs/>
          <w:sz w:val="24"/>
          <w:szCs w:val="24"/>
          <w:lang w:eastAsia="hr-HR"/>
        </w:rPr>
        <w:t>VLADA REPUBLIKE HRVATSKE</w:t>
      </w:r>
    </w:p>
    <w:p w14:paraId="4703217E" w14:textId="77777777" w:rsidR="006F4CE3" w:rsidRPr="006F4CE3" w:rsidRDefault="006F4CE3" w:rsidP="006F4CE3">
      <w:pPr>
        <w:spacing w:after="0" w:line="240" w:lineRule="auto"/>
        <w:jc w:val="both"/>
        <w:rPr>
          <w:rFonts w:ascii="Arial" w:eastAsia="Times New Roman" w:hAnsi="Arial" w:cs="Arial"/>
          <w:b/>
          <w:sz w:val="24"/>
          <w:szCs w:val="24"/>
          <w:lang w:eastAsia="hr-HR"/>
        </w:rPr>
      </w:pPr>
    </w:p>
    <w:p w14:paraId="4703217F" w14:textId="77777777" w:rsidR="006F4CE3" w:rsidRPr="006F4CE3" w:rsidRDefault="006F4CE3" w:rsidP="006F4CE3">
      <w:pPr>
        <w:spacing w:after="0" w:line="240" w:lineRule="auto"/>
        <w:jc w:val="both"/>
        <w:rPr>
          <w:rFonts w:ascii="Arial" w:eastAsia="Times New Roman" w:hAnsi="Arial" w:cs="Arial"/>
          <w:b/>
          <w:sz w:val="24"/>
          <w:szCs w:val="24"/>
          <w:lang w:eastAsia="hr-HR"/>
        </w:rPr>
      </w:pPr>
    </w:p>
    <w:p w14:paraId="47032180" w14:textId="77777777" w:rsidR="006F4CE3" w:rsidRPr="006F4CE3" w:rsidRDefault="006F4CE3" w:rsidP="006F4CE3">
      <w:pPr>
        <w:spacing w:after="0" w:line="240" w:lineRule="auto"/>
        <w:rPr>
          <w:rFonts w:ascii="Times New Roman" w:eastAsia="Times New Roman" w:hAnsi="Times New Roman" w:cs="Times New Roman"/>
          <w:sz w:val="24"/>
          <w:szCs w:val="24"/>
          <w:lang w:eastAsia="hr-HR"/>
        </w:rPr>
      </w:pPr>
    </w:p>
    <w:p w14:paraId="47032181"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47032182"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47032183"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47032184" w14:textId="77777777" w:rsidR="006F4CE3" w:rsidRDefault="006F4CE3" w:rsidP="006F4CE3">
      <w:pPr>
        <w:spacing w:after="0" w:line="240" w:lineRule="auto"/>
        <w:jc w:val="both"/>
        <w:rPr>
          <w:rFonts w:ascii="Times New Roman" w:eastAsia="Times New Roman" w:hAnsi="Times New Roman" w:cs="Times New Roman"/>
          <w:b/>
          <w:sz w:val="24"/>
          <w:szCs w:val="24"/>
          <w:lang w:eastAsia="hr-HR"/>
        </w:rPr>
      </w:pPr>
    </w:p>
    <w:p w14:paraId="47032185" w14:textId="77777777" w:rsidR="00330DBA" w:rsidRDefault="00330DBA" w:rsidP="006F4CE3">
      <w:pPr>
        <w:spacing w:after="0" w:line="240" w:lineRule="auto"/>
        <w:jc w:val="both"/>
        <w:rPr>
          <w:rFonts w:ascii="Times New Roman" w:eastAsia="Times New Roman" w:hAnsi="Times New Roman" w:cs="Times New Roman"/>
          <w:b/>
          <w:sz w:val="24"/>
          <w:szCs w:val="24"/>
          <w:lang w:eastAsia="hr-HR"/>
        </w:rPr>
      </w:pPr>
    </w:p>
    <w:p w14:paraId="47032186" w14:textId="77777777" w:rsidR="00330DBA" w:rsidRDefault="00330DBA" w:rsidP="006F4CE3">
      <w:pPr>
        <w:spacing w:after="0" w:line="240" w:lineRule="auto"/>
        <w:jc w:val="both"/>
        <w:rPr>
          <w:rFonts w:ascii="Times New Roman" w:eastAsia="Times New Roman" w:hAnsi="Times New Roman" w:cs="Times New Roman"/>
          <w:b/>
          <w:sz w:val="24"/>
          <w:szCs w:val="24"/>
          <w:lang w:eastAsia="hr-HR"/>
        </w:rPr>
      </w:pPr>
    </w:p>
    <w:p w14:paraId="47032187" w14:textId="77777777" w:rsidR="00330DBA" w:rsidRPr="006F4CE3" w:rsidRDefault="00330DBA" w:rsidP="006F4CE3">
      <w:pPr>
        <w:spacing w:after="0" w:line="240" w:lineRule="auto"/>
        <w:jc w:val="both"/>
        <w:rPr>
          <w:rFonts w:ascii="Times New Roman" w:eastAsia="Times New Roman" w:hAnsi="Times New Roman" w:cs="Times New Roman"/>
          <w:b/>
          <w:sz w:val="24"/>
          <w:szCs w:val="24"/>
          <w:lang w:eastAsia="hr-HR"/>
        </w:rPr>
      </w:pPr>
    </w:p>
    <w:p w14:paraId="47032188"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47032189" w14:textId="77777777" w:rsidR="00330DBA" w:rsidRPr="006F4CE3" w:rsidRDefault="00330DBA" w:rsidP="006F4CE3">
      <w:pPr>
        <w:spacing w:after="0" w:line="240" w:lineRule="auto"/>
        <w:jc w:val="both"/>
        <w:rPr>
          <w:rFonts w:ascii="Times New Roman" w:eastAsia="Times New Roman" w:hAnsi="Times New Roman" w:cs="Times New Roman"/>
          <w:b/>
          <w:sz w:val="24"/>
          <w:szCs w:val="24"/>
          <w:lang w:eastAsia="hr-HR"/>
        </w:rPr>
      </w:pPr>
    </w:p>
    <w:p w14:paraId="4703218A"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4703218B"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4703218C"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4703218D"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4703218E"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4703218F"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47032190" w14:textId="77777777" w:rsidR="006F4CE3" w:rsidRPr="006F4CE3" w:rsidRDefault="006F4CE3" w:rsidP="006F4CE3">
      <w:pPr>
        <w:spacing w:after="0" w:line="240" w:lineRule="auto"/>
        <w:jc w:val="both"/>
        <w:rPr>
          <w:rFonts w:ascii="Times New Roman" w:eastAsia="Times New Roman" w:hAnsi="Times New Roman" w:cs="Times New Roman"/>
          <w:b/>
          <w:sz w:val="24"/>
          <w:szCs w:val="24"/>
          <w:lang w:eastAsia="hr-HR"/>
        </w:rPr>
      </w:pPr>
    </w:p>
    <w:p w14:paraId="47032191" w14:textId="3F8114A5" w:rsidR="006F4CE3" w:rsidRPr="006F4CE3" w:rsidRDefault="006F4CE3" w:rsidP="006F4CE3">
      <w:pPr>
        <w:spacing w:after="0" w:line="240" w:lineRule="auto"/>
        <w:jc w:val="center"/>
        <w:rPr>
          <w:rFonts w:ascii="Times New Roman" w:eastAsia="Times New Roman" w:hAnsi="Times New Roman" w:cs="Times New Roman"/>
          <w:b/>
          <w:caps/>
          <w:sz w:val="24"/>
          <w:szCs w:val="24"/>
          <w:lang w:eastAsia="hr-HR"/>
        </w:rPr>
      </w:pPr>
      <w:r w:rsidRPr="006F4CE3">
        <w:rPr>
          <w:rFonts w:ascii="Times New Roman" w:eastAsia="Times New Roman" w:hAnsi="Times New Roman" w:cs="Times New Roman"/>
          <w:b/>
          <w:bCs/>
          <w:sz w:val="24"/>
          <w:szCs w:val="24"/>
          <w:lang w:eastAsia="hr-HR"/>
        </w:rPr>
        <w:t xml:space="preserve">KONAČNI PRIJEDLOG ZAKONA O POTVRĐIVANJU </w:t>
      </w:r>
      <w:r w:rsidR="00C9366F">
        <w:rPr>
          <w:rFonts w:ascii="Times New Roman" w:eastAsia="Times New Roman" w:hAnsi="Times New Roman" w:cs="Times New Roman"/>
          <w:b/>
          <w:caps/>
          <w:sz w:val="24"/>
          <w:szCs w:val="24"/>
          <w:lang w:eastAsia="hr-HR"/>
        </w:rPr>
        <w:t xml:space="preserve">SPORAZUMA IZMEĐU VLADE rEPUBLIKE hRVATSKE I VLADE SJEDINJENIH AMERIČKIH DRŽAVA O UPUĆIVANJU </w:t>
      </w:r>
      <w:r w:rsidR="00373BDC">
        <w:rPr>
          <w:rFonts w:ascii="Times New Roman" w:eastAsia="Times New Roman" w:hAnsi="Times New Roman" w:cs="Times New Roman"/>
          <w:b/>
          <w:caps/>
          <w:sz w:val="24"/>
          <w:szCs w:val="24"/>
          <w:lang w:eastAsia="hr-HR"/>
        </w:rPr>
        <w:t>ZAŠTITNIH PRATITELJa</w:t>
      </w:r>
      <w:r w:rsidR="00C9366F">
        <w:rPr>
          <w:rFonts w:ascii="Times New Roman" w:eastAsia="Times New Roman" w:hAnsi="Times New Roman" w:cs="Times New Roman"/>
          <w:b/>
          <w:caps/>
          <w:sz w:val="24"/>
          <w:szCs w:val="24"/>
          <w:lang w:eastAsia="hr-HR"/>
        </w:rPr>
        <w:t xml:space="preserve"> LETA</w:t>
      </w:r>
    </w:p>
    <w:p w14:paraId="47032192"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93"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94"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95"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96"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97"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98"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99"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9A"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9B"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9C"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9D"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9E"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9F"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A0"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A1" w14:textId="77777777" w:rsid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A2" w14:textId="77777777" w:rsidR="00330DBA" w:rsidRPr="006F4CE3" w:rsidRDefault="00330DBA" w:rsidP="006F4CE3">
      <w:pPr>
        <w:spacing w:after="0" w:line="240" w:lineRule="auto"/>
        <w:jc w:val="center"/>
        <w:rPr>
          <w:rFonts w:ascii="Times New Roman" w:eastAsia="Times New Roman" w:hAnsi="Times New Roman" w:cs="Times New Roman"/>
          <w:b/>
          <w:sz w:val="24"/>
          <w:szCs w:val="24"/>
          <w:lang w:eastAsia="hr-HR"/>
        </w:rPr>
      </w:pPr>
    </w:p>
    <w:p w14:paraId="470321A3"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A4"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A5"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A6"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A7"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A8"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A9"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AA"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AB" w14:textId="77777777" w:rsidR="006F4CE3" w:rsidRPr="006F4CE3" w:rsidRDefault="006F4CE3" w:rsidP="006F4CE3">
      <w:pPr>
        <w:pBdr>
          <w:top w:val="single" w:sz="8" w:space="1" w:color="auto"/>
        </w:pBdr>
        <w:spacing w:after="0" w:line="240" w:lineRule="auto"/>
        <w:jc w:val="center"/>
        <w:rPr>
          <w:rFonts w:ascii="Times New Roman" w:eastAsia="Times New Roman" w:hAnsi="Times New Roman" w:cs="Times New Roman"/>
          <w:b/>
          <w:sz w:val="24"/>
          <w:szCs w:val="24"/>
          <w:lang w:eastAsia="hr-HR"/>
        </w:rPr>
      </w:pPr>
      <w:r w:rsidRPr="006F4CE3">
        <w:rPr>
          <w:rFonts w:ascii="Times New Roman" w:eastAsia="Times New Roman" w:hAnsi="Times New Roman" w:cs="Times New Roman"/>
          <w:b/>
          <w:sz w:val="24"/>
          <w:szCs w:val="24"/>
          <w:lang w:eastAsia="hr-HR"/>
        </w:rPr>
        <w:t xml:space="preserve">Zagreb, </w:t>
      </w:r>
      <w:r w:rsidR="00FB6A45">
        <w:rPr>
          <w:rFonts w:ascii="Times New Roman" w:eastAsia="Times New Roman" w:hAnsi="Times New Roman" w:cs="Times New Roman"/>
          <w:b/>
          <w:sz w:val="24"/>
          <w:szCs w:val="24"/>
          <w:lang w:eastAsia="hr-HR"/>
        </w:rPr>
        <w:t>listopad</w:t>
      </w:r>
      <w:r w:rsidR="004A37B9" w:rsidRPr="006F4CE3">
        <w:rPr>
          <w:rFonts w:ascii="Times New Roman" w:eastAsia="Times New Roman" w:hAnsi="Times New Roman" w:cs="Times New Roman"/>
          <w:b/>
          <w:sz w:val="24"/>
          <w:szCs w:val="24"/>
          <w:lang w:eastAsia="hr-HR"/>
        </w:rPr>
        <w:t xml:space="preserve"> </w:t>
      </w:r>
      <w:r w:rsidRPr="006F4CE3">
        <w:rPr>
          <w:rFonts w:ascii="Times New Roman" w:eastAsia="Times New Roman" w:hAnsi="Times New Roman" w:cs="Times New Roman"/>
          <w:b/>
          <w:sz w:val="24"/>
          <w:szCs w:val="24"/>
          <w:lang w:eastAsia="hr-HR"/>
        </w:rPr>
        <w:t>2020.</w:t>
      </w:r>
    </w:p>
    <w:p w14:paraId="470321AC" w14:textId="77777777" w:rsidR="006F4CE3" w:rsidRPr="006F4CE3" w:rsidRDefault="006F4CE3" w:rsidP="006F4CE3">
      <w:pPr>
        <w:spacing w:after="0" w:line="240" w:lineRule="auto"/>
        <w:jc w:val="center"/>
        <w:rPr>
          <w:rFonts w:ascii="Times New Roman" w:eastAsia="Times New Roman" w:hAnsi="Times New Roman" w:cs="Times New Roman"/>
          <w:b/>
          <w:caps/>
          <w:sz w:val="24"/>
          <w:szCs w:val="24"/>
          <w:lang w:eastAsia="hr-HR"/>
        </w:rPr>
      </w:pPr>
      <w:r w:rsidRPr="006F4CE3">
        <w:rPr>
          <w:rFonts w:ascii="Times New Roman" w:eastAsia="Times New Roman" w:hAnsi="Times New Roman" w:cs="Times New Roman"/>
          <w:b/>
          <w:sz w:val="24"/>
          <w:szCs w:val="24"/>
          <w:lang w:eastAsia="hr-HR"/>
        </w:rPr>
        <w:br w:type="page"/>
      </w:r>
      <w:r w:rsidRPr="006F4CE3">
        <w:rPr>
          <w:rFonts w:ascii="Times New Roman" w:eastAsia="Times New Roman" w:hAnsi="Times New Roman" w:cs="Times New Roman"/>
          <w:b/>
          <w:bCs/>
          <w:sz w:val="24"/>
          <w:szCs w:val="24"/>
          <w:lang w:eastAsia="hr-HR"/>
        </w:rPr>
        <w:lastRenderedPageBreak/>
        <w:t xml:space="preserve">KONAČNI PRIJEDLOG ZAKONA O POTVRĐIVANJU </w:t>
      </w:r>
      <w:r w:rsidR="00C9366F">
        <w:rPr>
          <w:rFonts w:ascii="Times New Roman" w:eastAsia="Times New Roman" w:hAnsi="Times New Roman" w:cs="Times New Roman"/>
          <w:b/>
          <w:caps/>
          <w:sz w:val="24"/>
          <w:szCs w:val="24"/>
          <w:lang w:eastAsia="hr-HR"/>
        </w:rPr>
        <w:t>SPORAZUMA IZMEĐU VLADE REPUBLIKE HRVATSKE I VLADE SJEDINJENIH AMERIČKIH DRŽAVA O UPUĆIVANJU ZAŠTITNIH PRATITELJA LETA</w:t>
      </w:r>
    </w:p>
    <w:p w14:paraId="470321AD" w14:textId="77777777" w:rsidR="006F4CE3" w:rsidRPr="006F4CE3" w:rsidRDefault="006F4CE3" w:rsidP="006F4CE3">
      <w:pPr>
        <w:spacing w:after="0" w:line="240" w:lineRule="auto"/>
        <w:jc w:val="center"/>
        <w:rPr>
          <w:rFonts w:ascii="Times New Roman" w:eastAsia="Times New Roman" w:hAnsi="Times New Roman" w:cs="Times New Roman"/>
          <w:b/>
          <w:sz w:val="24"/>
          <w:szCs w:val="24"/>
          <w:lang w:eastAsia="hr-HR"/>
        </w:rPr>
      </w:pPr>
    </w:p>
    <w:p w14:paraId="470321AE" w14:textId="77777777" w:rsidR="006F4CE3" w:rsidRPr="006F4CE3" w:rsidRDefault="006F4CE3" w:rsidP="006F4CE3">
      <w:pPr>
        <w:spacing w:after="0" w:line="240" w:lineRule="auto"/>
        <w:jc w:val="center"/>
        <w:rPr>
          <w:rFonts w:ascii="Times New Roman" w:eastAsia="Times New Roman" w:hAnsi="Times New Roman" w:cs="Times New Roman"/>
          <w:b/>
          <w:caps/>
          <w:sz w:val="24"/>
          <w:szCs w:val="24"/>
          <w:lang w:eastAsia="hr-HR"/>
        </w:rPr>
      </w:pPr>
    </w:p>
    <w:p w14:paraId="470321AF" w14:textId="77777777" w:rsidR="006F4CE3" w:rsidRPr="006F4CE3" w:rsidRDefault="006F4CE3" w:rsidP="006F4CE3">
      <w:pPr>
        <w:numPr>
          <w:ilvl w:val="0"/>
          <w:numId w:val="1"/>
        </w:numPr>
        <w:spacing w:after="0" w:line="240" w:lineRule="auto"/>
        <w:ind w:left="709"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USTAVNA OSNOVA</w:t>
      </w:r>
    </w:p>
    <w:p w14:paraId="470321B0"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470321B1" w14:textId="77777777" w:rsidR="006F4CE3" w:rsidRPr="006F4CE3" w:rsidRDefault="00785D68" w:rsidP="00AA7477">
      <w:pPr>
        <w:tabs>
          <w:tab w:val="left" w:pos="709"/>
        </w:tabs>
        <w:spacing w:after="0" w:line="240" w:lineRule="auto"/>
        <w:jc w:val="both"/>
        <w:rPr>
          <w:rFonts w:ascii="Times New Roman" w:eastAsia="Times New Roman" w:hAnsi="Times New Roman" w:cs="Times New Roman"/>
          <w:bCs/>
          <w:sz w:val="24"/>
          <w:szCs w:val="24"/>
          <w:lang w:eastAsia="hr-HR"/>
        </w:rPr>
      </w:pPr>
      <w:r>
        <w:rPr>
          <w:rFonts w:ascii="Times New Roman" w:eastAsia="Times New Roman" w:hAnsi="Times New Roman" w:cs="Times New Roman"/>
          <w:bCs/>
          <w:sz w:val="24"/>
          <w:szCs w:val="24"/>
          <w:lang w:eastAsia="hr-HR"/>
        </w:rPr>
        <w:t xml:space="preserve">            </w:t>
      </w:r>
      <w:r w:rsidR="006F4CE3" w:rsidRPr="006F4CE3">
        <w:rPr>
          <w:rFonts w:ascii="Times New Roman" w:eastAsia="Times New Roman" w:hAnsi="Times New Roman" w:cs="Times New Roman"/>
          <w:bCs/>
          <w:sz w:val="24"/>
          <w:szCs w:val="24"/>
          <w:lang w:eastAsia="hr-HR"/>
        </w:rPr>
        <w:t xml:space="preserve">Ustavna osnova za donošenje Zakona o potvrđivanju </w:t>
      </w:r>
      <w:r w:rsidR="006F70B2">
        <w:rPr>
          <w:rFonts w:ascii="Times New Roman" w:eastAsia="Times New Roman" w:hAnsi="Times New Roman" w:cs="Times New Roman"/>
          <w:bCs/>
          <w:sz w:val="24"/>
          <w:szCs w:val="24"/>
          <w:lang w:eastAsia="hr-HR"/>
        </w:rPr>
        <w:t>Sporazuma između Vlade Republike Hrvatske i Vlade Sjedinjenih Američkih Država o upućivanju zaštitnih pratitelja leta</w:t>
      </w:r>
      <w:r w:rsidR="006F4CE3" w:rsidRPr="006F4CE3">
        <w:rPr>
          <w:rFonts w:ascii="Times New Roman" w:eastAsia="Times New Roman" w:hAnsi="Times New Roman" w:cs="Times New Roman"/>
          <w:bCs/>
          <w:sz w:val="24"/>
          <w:szCs w:val="24"/>
          <w:lang w:eastAsia="hr-HR"/>
        </w:rPr>
        <w:t xml:space="preserve"> sadržana je u odredbi članka 140. stavka 1. Ustava Republike Hrvatske (Narodne novine, br. 85/10 - pročišćeni tekst i 5/14 - Odluka Ustavnog suda Republike Hrvatske).</w:t>
      </w:r>
    </w:p>
    <w:p w14:paraId="470321B2" w14:textId="77777777" w:rsidR="006F4CE3" w:rsidRPr="006F4CE3" w:rsidRDefault="006F4CE3" w:rsidP="006F4CE3">
      <w:pPr>
        <w:spacing w:after="0" w:line="240" w:lineRule="auto"/>
        <w:rPr>
          <w:rFonts w:ascii="Times New Roman" w:eastAsia="Times New Roman" w:hAnsi="Times New Roman" w:cs="Times New Roman"/>
          <w:bCs/>
          <w:sz w:val="24"/>
          <w:szCs w:val="24"/>
          <w:lang w:eastAsia="hr-HR"/>
        </w:rPr>
      </w:pPr>
    </w:p>
    <w:p w14:paraId="470321B3" w14:textId="77777777" w:rsidR="006F4CE3" w:rsidRPr="006F4CE3" w:rsidRDefault="006F4CE3" w:rsidP="006F4CE3">
      <w:pPr>
        <w:numPr>
          <w:ilvl w:val="0"/>
          <w:numId w:val="1"/>
        </w:numPr>
        <w:spacing w:after="0" w:line="240" w:lineRule="auto"/>
        <w:ind w:left="709"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OCJENA STANJA I CILJ KOJI SE DONOŠENJEM ZAKONA ŽELI POSTIĆI</w:t>
      </w:r>
    </w:p>
    <w:p w14:paraId="470321B4"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470321B5" w14:textId="77777777" w:rsidR="00330DBA" w:rsidRDefault="006438D1" w:rsidP="006F047F">
      <w:pPr>
        <w:ind w:firstLine="708"/>
        <w:jc w:val="both"/>
        <w:rPr>
          <w:rFonts w:ascii="Times New Roman" w:hAnsi="Times New Roman"/>
          <w:color w:val="000000"/>
          <w:sz w:val="24"/>
          <w:szCs w:val="24"/>
        </w:rPr>
      </w:pPr>
      <w:r w:rsidRPr="00B42F91">
        <w:rPr>
          <w:rFonts w:ascii="Times New Roman" w:hAnsi="Times New Roman"/>
          <w:color w:val="000000"/>
          <w:sz w:val="24"/>
          <w:szCs w:val="24"/>
        </w:rPr>
        <w:t>Sjedinjene Američke Države su s velikim brojem država članica Europske unije, s kojima imaju uspostavljenu izravnu zračnu liniju, sklopile sporazum kojim se omogućava upućivanje zaštitnih pratitelja leta u zrakoplove koji se koriste za pružanje usluge zračnog prijevoza putnika ili kombinirane usluge zračnog prijevoza.</w:t>
      </w:r>
    </w:p>
    <w:p w14:paraId="470321B6" w14:textId="77777777" w:rsidR="00B23A81" w:rsidRDefault="006438D1" w:rsidP="006F047F">
      <w:pPr>
        <w:ind w:firstLine="708"/>
        <w:jc w:val="both"/>
        <w:rPr>
          <w:rFonts w:ascii="Times New Roman" w:hAnsi="Times New Roman"/>
          <w:color w:val="000000"/>
          <w:sz w:val="24"/>
          <w:szCs w:val="24"/>
        </w:rPr>
      </w:pPr>
      <w:r w:rsidRPr="00B42F91">
        <w:rPr>
          <w:rFonts w:ascii="Times New Roman" w:hAnsi="Times New Roman"/>
          <w:color w:val="000000"/>
          <w:sz w:val="24"/>
          <w:szCs w:val="24"/>
        </w:rPr>
        <w:t>Slijedom navedenog, a imajući u vidu uspostavljenu izravnu zračnu liniju između Dubrovnika i Philadelphije</w:t>
      </w:r>
      <w:r w:rsidR="002015D5">
        <w:rPr>
          <w:rFonts w:ascii="Times New Roman" w:hAnsi="Times New Roman"/>
          <w:color w:val="000000"/>
          <w:sz w:val="24"/>
          <w:szCs w:val="24"/>
        </w:rPr>
        <w:t xml:space="preserve"> u</w:t>
      </w:r>
      <w:r w:rsidR="003446FE">
        <w:rPr>
          <w:rFonts w:ascii="Times New Roman" w:hAnsi="Times New Roman"/>
          <w:color w:val="000000"/>
          <w:sz w:val="24"/>
          <w:szCs w:val="24"/>
        </w:rPr>
        <w:t xml:space="preserve"> 2019.</w:t>
      </w:r>
      <w:r w:rsidRPr="00B42F91">
        <w:rPr>
          <w:rFonts w:ascii="Times New Roman" w:hAnsi="Times New Roman"/>
          <w:color w:val="000000"/>
          <w:sz w:val="24"/>
          <w:szCs w:val="24"/>
        </w:rPr>
        <w:t xml:space="preserve">, kao i potencijalne druge zračne linije u budućnosti između dviju država, Sjedinjene Američke Države su inicirale sklapanje Sporazuma </w:t>
      </w:r>
      <w:r w:rsidRPr="00B42F91">
        <w:rPr>
          <w:rFonts w:ascii="Times New Roman" w:hAnsi="Times New Roman"/>
          <w:sz w:val="24"/>
          <w:szCs w:val="24"/>
        </w:rPr>
        <w:t>između Vlade Republike Hrvatske i Vlade Sjedinjenih Američkih Država o upućivanju zaštitnih pratitelja leta (u daljnjem tekstu: Sporazum)</w:t>
      </w:r>
      <w:r w:rsidRPr="00B42F91">
        <w:rPr>
          <w:rFonts w:ascii="Times New Roman" w:hAnsi="Times New Roman"/>
          <w:color w:val="000000"/>
          <w:sz w:val="24"/>
          <w:szCs w:val="24"/>
        </w:rPr>
        <w:t>.</w:t>
      </w:r>
    </w:p>
    <w:p w14:paraId="470321B7" w14:textId="77777777" w:rsidR="00330DBA" w:rsidRDefault="002015D5" w:rsidP="006F047F">
      <w:pPr>
        <w:ind w:firstLine="708"/>
        <w:jc w:val="both"/>
        <w:rPr>
          <w:rFonts w:ascii="Times New Roman" w:hAnsi="Times New Roman"/>
          <w:color w:val="000000"/>
          <w:sz w:val="24"/>
          <w:szCs w:val="24"/>
        </w:rPr>
      </w:pPr>
      <w:r>
        <w:rPr>
          <w:rFonts w:ascii="Times New Roman" w:hAnsi="Times New Roman"/>
          <w:color w:val="000000"/>
          <w:sz w:val="24"/>
          <w:szCs w:val="24"/>
        </w:rPr>
        <w:t>Iako je u 2020. godini z</w:t>
      </w:r>
      <w:r w:rsidRPr="002015D5">
        <w:rPr>
          <w:rFonts w:ascii="Times New Roman" w:hAnsi="Times New Roman"/>
          <w:color w:val="000000"/>
          <w:sz w:val="24"/>
          <w:szCs w:val="24"/>
        </w:rPr>
        <w:t>bog krize uzrokovane pandemijom COVID-19</w:t>
      </w:r>
      <w:r>
        <w:rPr>
          <w:rFonts w:ascii="Times New Roman" w:hAnsi="Times New Roman"/>
          <w:color w:val="000000"/>
          <w:sz w:val="24"/>
          <w:szCs w:val="24"/>
        </w:rPr>
        <w:t xml:space="preserve"> z</w:t>
      </w:r>
      <w:r w:rsidR="006F047F">
        <w:rPr>
          <w:rFonts w:ascii="Times New Roman" w:hAnsi="Times New Roman"/>
          <w:color w:val="000000"/>
          <w:sz w:val="24"/>
          <w:szCs w:val="24"/>
        </w:rPr>
        <w:t>račna linija Dubrovnik – Philadelphija</w:t>
      </w:r>
      <w:r>
        <w:rPr>
          <w:rFonts w:ascii="Times New Roman" w:hAnsi="Times New Roman"/>
          <w:color w:val="000000"/>
          <w:sz w:val="24"/>
          <w:szCs w:val="24"/>
        </w:rPr>
        <w:t xml:space="preserve"> </w:t>
      </w:r>
      <w:r w:rsidR="00230736">
        <w:rPr>
          <w:rFonts w:ascii="Times New Roman" w:hAnsi="Times New Roman"/>
          <w:color w:val="000000"/>
          <w:sz w:val="24"/>
          <w:szCs w:val="24"/>
        </w:rPr>
        <w:t xml:space="preserve">postala jedna od brojnih </w:t>
      </w:r>
      <w:r w:rsidR="000716C2">
        <w:rPr>
          <w:rFonts w:ascii="Times New Roman" w:hAnsi="Times New Roman"/>
          <w:color w:val="000000"/>
          <w:sz w:val="24"/>
          <w:szCs w:val="24"/>
        </w:rPr>
        <w:t xml:space="preserve">izravnih zračnih linija </w:t>
      </w:r>
      <w:r w:rsidR="00230736">
        <w:rPr>
          <w:rFonts w:ascii="Times New Roman" w:hAnsi="Times New Roman"/>
          <w:color w:val="000000"/>
          <w:sz w:val="24"/>
          <w:szCs w:val="24"/>
        </w:rPr>
        <w:t xml:space="preserve">koje su povezivale Sjedinjene Američke Države s </w:t>
      </w:r>
      <w:r w:rsidR="000716C2">
        <w:rPr>
          <w:rFonts w:ascii="Times New Roman" w:hAnsi="Times New Roman"/>
          <w:color w:val="000000"/>
          <w:sz w:val="24"/>
          <w:szCs w:val="24"/>
        </w:rPr>
        <w:t xml:space="preserve">europskim državama, a koje su potom </w:t>
      </w:r>
      <w:r w:rsidR="00230736">
        <w:rPr>
          <w:rFonts w:ascii="Times New Roman" w:hAnsi="Times New Roman"/>
          <w:color w:val="000000"/>
          <w:sz w:val="24"/>
          <w:szCs w:val="24"/>
        </w:rPr>
        <w:t>trajno ukinute</w:t>
      </w:r>
      <w:r>
        <w:rPr>
          <w:rFonts w:ascii="Times New Roman" w:hAnsi="Times New Roman"/>
          <w:color w:val="000000"/>
          <w:sz w:val="24"/>
          <w:szCs w:val="24"/>
        </w:rPr>
        <w:t xml:space="preserve">, ona je svejedno </w:t>
      </w:r>
      <w:r w:rsidR="006F047F">
        <w:rPr>
          <w:rFonts w:ascii="Times New Roman" w:hAnsi="Times New Roman"/>
          <w:color w:val="000000"/>
          <w:sz w:val="24"/>
          <w:szCs w:val="24"/>
        </w:rPr>
        <w:t>označ</w:t>
      </w:r>
      <w:r>
        <w:rPr>
          <w:rFonts w:ascii="Times New Roman" w:hAnsi="Times New Roman"/>
          <w:color w:val="000000"/>
          <w:sz w:val="24"/>
          <w:szCs w:val="24"/>
        </w:rPr>
        <w:t>ila</w:t>
      </w:r>
      <w:r w:rsidR="006F047F">
        <w:rPr>
          <w:rFonts w:ascii="Times New Roman" w:hAnsi="Times New Roman"/>
          <w:color w:val="000000"/>
          <w:sz w:val="24"/>
          <w:szCs w:val="24"/>
        </w:rPr>
        <w:t xml:space="preserve"> važan iskorak</w:t>
      </w:r>
      <w:r w:rsidR="00FC24D6">
        <w:rPr>
          <w:rFonts w:ascii="Times New Roman" w:hAnsi="Times New Roman"/>
          <w:color w:val="000000"/>
          <w:sz w:val="24"/>
          <w:szCs w:val="24"/>
        </w:rPr>
        <w:t xml:space="preserve"> </w:t>
      </w:r>
      <w:r w:rsidR="006F047F">
        <w:rPr>
          <w:rFonts w:ascii="Times New Roman" w:hAnsi="Times New Roman"/>
          <w:color w:val="000000"/>
          <w:sz w:val="24"/>
          <w:szCs w:val="24"/>
        </w:rPr>
        <w:t>u odnosima Republike Hrvatske i Sjedinjenih Američkih Država</w:t>
      </w:r>
      <w:r>
        <w:rPr>
          <w:rFonts w:ascii="Times New Roman" w:hAnsi="Times New Roman"/>
          <w:color w:val="000000"/>
          <w:sz w:val="24"/>
          <w:szCs w:val="24"/>
        </w:rPr>
        <w:t>,</w:t>
      </w:r>
      <w:r w:rsidR="006F047F">
        <w:rPr>
          <w:rFonts w:ascii="Times New Roman" w:hAnsi="Times New Roman"/>
          <w:color w:val="000000"/>
          <w:sz w:val="24"/>
          <w:szCs w:val="24"/>
        </w:rPr>
        <w:t xml:space="preserve"> jer </w:t>
      </w:r>
      <w:r>
        <w:rPr>
          <w:rFonts w:ascii="Times New Roman" w:hAnsi="Times New Roman"/>
          <w:color w:val="000000"/>
          <w:sz w:val="24"/>
          <w:szCs w:val="24"/>
        </w:rPr>
        <w:t>su</w:t>
      </w:r>
      <w:r w:rsidR="006F047F">
        <w:rPr>
          <w:rFonts w:ascii="Times New Roman" w:hAnsi="Times New Roman"/>
          <w:color w:val="000000"/>
          <w:sz w:val="24"/>
          <w:szCs w:val="24"/>
        </w:rPr>
        <w:t xml:space="preserve"> dvije države nakon tri desetljeća bi</w:t>
      </w:r>
      <w:r>
        <w:rPr>
          <w:rFonts w:ascii="Times New Roman" w:hAnsi="Times New Roman"/>
          <w:color w:val="000000"/>
          <w:sz w:val="24"/>
          <w:szCs w:val="24"/>
        </w:rPr>
        <w:t>le</w:t>
      </w:r>
      <w:r w:rsidR="006F047F">
        <w:rPr>
          <w:rFonts w:ascii="Times New Roman" w:hAnsi="Times New Roman"/>
          <w:color w:val="000000"/>
          <w:sz w:val="24"/>
          <w:szCs w:val="24"/>
        </w:rPr>
        <w:t xml:space="preserve"> povezane izravnom zračnom linijom.</w:t>
      </w:r>
    </w:p>
    <w:p w14:paraId="470321B8" w14:textId="77777777" w:rsidR="006438D1" w:rsidRPr="00B42F91" w:rsidRDefault="000716C2" w:rsidP="006F047F">
      <w:pPr>
        <w:ind w:firstLine="708"/>
        <w:jc w:val="both"/>
        <w:rPr>
          <w:rFonts w:ascii="Times New Roman" w:hAnsi="Times New Roman"/>
          <w:color w:val="000000"/>
          <w:sz w:val="24"/>
          <w:szCs w:val="24"/>
        </w:rPr>
      </w:pPr>
      <w:r>
        <w:rPr>
          <w:rFonts w:ascii="Times New Roman" w:hAnsi="Times New Roman"/>
          <w:color w:val="000000"/>
          <w:sz w:val="24"/>
          <w:szCs w:val="24"/>
        </w:rPr>
        <w:t>Nadalje</w:t>
      </w:r>
      <w:r w:rsidR="002015D5">
        <w:rPr>
          <w:rFonts w:ascii="Times New Roman" w:hAnsi="Times New Roman"/>
          <w:color w:val="000000"/>
          <w:sz w:val="24"/>
          <w:szCs w:val="24"/>
        </w:rPr>
        <w:t xml:space="preserve">, </w:t>
      </w:r>
      <w:r w:rsidR="00ED6D80">
        <w:rPr>
          <w:rFonts w:ascii="Times New Roman" w:hAnsi="Times New Roman"/>
          <w:color w:val="000000"/>
          <w:sz w:val="24"/>
          <w:szCs w:val="24"/>
        </w:rPr>
        <w:t>s</w:t>
      </w:r>
      <w:r w:rsidR="006F047F">
        <w:rPr>
          <w:rFonts w:ascii="Times New Roman" w:hAnsi="Times New Roman"/>
          <w:color w:val="000000"/>
          <w:sz w:val="24"/>
          <w:szCs w:val="24"/>
        </w:rPr>
        <w:t xml:space="preserve">klapanjem Sporazuma ostvareni su preduvjeti za unapređenje sigurnosti usluga zračnog prijevoza, i samim time mogućnost za uspostavljanje </w:t>
      </w:r>
      <w:r>
        <w:rPr>
          <w:rFonts w:ascii="Times New Roman" w:hAnsi="Times New Roman"/>
          <w:color w:val="000000"/>
          <w:sz w:val="24"/>
          <w:szCs w:val="24"/>
        </w:rPr>
        <w:t xml:space="preserve">novih </w:t>
      </w:r>
      <w:r w:rsidR="003446FE">
        <w:rPr>
          <w:rFonts w:ascii="Times New Roman" w:hAnsi="Times New Roman"/>
          <w:color w:val="000000"/>
          <w:sz w:val="24"/>
          <w:szCs w:val="24"/>
        </w:rPr>
        <w:t xml:space="preserve">izravnih </w:t>
      </w:r>
      <w:r w:rsidR="004F5D87">
        <w:rPr>
          <w:rFonts w:ascii="Times New Roman" w:hAnsi="Times New Roman"/>
          <w:color w:val="000000"/>
          <w:sz w:val="24"/>
          <w:szCs w:val="24"/>
        </w:rPr>
        <w:t>i učestalijih zračnih linija između dviju država</w:t>
      </w:r>
      <w:r>
        <w:rPr>
          <w:rFonts w:ascii="Times New Roman" w:hAnsi="Times New Roman"/>
          <w:color w:val="000000"/>
          <w:sz w:val="24"/>
          <w:szCs w:val="24"/>
        </w:rPr>
        <w:t xml:space="preserve"> u budućnosti</w:t>
      </w:r>
      <w:r w:rsidR="004F5D87">
        <w:rPr>
          <w:rFonts w:ascii="Times New Roman" w:hAnsi="Times New Roman"/>
          <w:color w:val="000000"/>
          <w:sz w:val="24"/>
          <w:szCs w:val="24"/>
        </w:rPr>
        <w:t>.</w:t>
      </w:r>
      <w:r w:rsidR="006F047F">
        <w:rPr>
          <w:rFonts w:ascii="Times New Roman" w:hAnsi="Times New Roman"/>
          <w:color w:val="000000"/>
          <w:sz w:val="24"/>
          <w:szCs w:val="24"/>
        </w:rPr>
        <w:t xml:space="preserve"> </w:t>
      </w:r>
    </w:p>
    <w:p w14:paraId="470321B9" w14:textId="77777777" w:rsidR="004F5D87" w:rsidRDefault="004F5D87" w:rsidP="006438D1">
      <w:pPr>
        <w:ind w:firstLine="708"/>
        <w:jc w:val="both"/>
        <w:rPr>
          <w:rFonts w:ascii="Times New Roman" w:hAnsi="Times New Roman"/>
          <w:color w:val="000000"/>
          <w:sz w:val="24"/>
          <w:szCs w:val="24"/>
        </w:rPr>
      </w:pPr>
      <w:r>
        <w:rPr>
          <w:rFonts w:ascii="Times New Roman" w:hAnsi="Times New Roman"/>
          <w:color w:val="000000"/>
          <w:sz w:val="24"/>
          <w:szCs w:val="24"/>
        </w:rPr>
        <w:t>Sporazum</w:t>
      </w:r>
      <w:r w:rsidR="006438D1" w:rsidRPr="00B42F91">
        <w:rPr>
          <w:rFonts w:ascii="Times New Roman" w:hAnsi="Times New Roman"/>
          <w:color w:val="000000"/>
          <w:sz w:val="24"/>
          <w:szCs w:val="24"/>
        </w:rPr>
        <w:t xml:space="preserve"> </w:t>
      </w:r>
      <w:r>
        <w:rPr>
          <w:rFonts w:ascii="Times New Roman" w:hAnsi="Times New Roman"/>
          <w:color w:val="000000"/>
          <w:sz w:val="24"/>
          <w:szCs w:val="24"/>
        </w:rPr>
        <w:t>sadrži</w:t>
      </w:r>
      <w:r w:rsidR="006438D1" w:rsidRPr="00B42F91">
        <w:rPr>
          <w:rFonts w:ascii="Times New Roman" w:hAnsi="Times New Roman"/>
          <w:color w:val="000000"/>
          <w:sz w:val="24"/>
          <w:szCs w:val="24"/>
        </w:rPr>
        <w:t xml:space="preserve"> odredbe kojima je cilj jačanje suradnje između stranaka unapređivanjem sigurnosti pružanja usluga zračnog prijevoza putnika ili kombinirane usluge zračnog prijevoza prema, od ili između državnih područja stranaka, osiguravajući okvir za upućivanje zaštitnih pratitelja leta. </w:t>
      </w:r>
    </w:p>
    <w:p w14:paraId="470321BA" w14:textId="77777777" w:rsidR="00136159" w:rsidRPr="00B42F91" w:rsidRDefault="00136159" w:rsidP="00136159">
      <w:pPr>
        <w:ind w:firstLine="708"/>
        <w:jc w:val="both"/>
        <w:rPr>
          <w:rFonts w:ascii="Times New Roman" w:hAnsi="Times New Roman"/>
          <w:color w:val="000000"/>
          <w:sz w:val="24"/>
          <w:szCs w:val="24"/>
        </w:rPr>
      </w:pPr>
      <w:r>
        <w:rPr>
          <w:rFonts w:ascii="Times New Roman" w:hAnsi="Times New Roman"/>
          <w:color w:val="000000"/>
          <w:sz w:val="24"/>
          <w:szCs w:val="24"/>
        </w:rPr>
        <w:t>Nadalje, sklapanjem Sporazuma ujedno je ispunjen jedan od pravnih preduvjeta za pristupanje američkom Programu izuzeća od viza (</w:t>
      </w:r>
      <w:r w:rsidRPr="00136159">
        <w:rPr>
          <w:rFonts w:ascii="Times New Roman" w:hAnsi="Times New Roman"/>
          <w:i/>
          <w:color w:val="000000"/>
          <w:sz w:val="24"/>
          <w:szCs w:val="24"/>
        </w:rPr>
        <w:t>Visa Waiver Program</w:t>
      </w:r>
      <w:r w:rsidR="00ED6D80">
        <w:rPr>
          <w:rFonts w:ascii="Times New Roman" w:hAnsi="Times New Roman"/>
          <w:color w:val="000000"/>
          <w:sz w:val="24"/>
          <w:szCs w:val="24"/>
        </w:rPr>
        <w:t xml:space="preserve">). </w:t>
      </w:r>
      <w:r>
        <w:rPr>
          <w:rFonts w:ascii="Times New Roman" w:hAnsi="Times New Roman"/>
          <w:color w:val="000000"/>
          <w:sz w:val="24"/>
          <w:szCs w:val="24"/>
        </w:rPr>
        <w:t xml:space="preserve">Ulaskom Republike Hrvatske u američki Program izuzeća od </w:t>
      </w:r>
      <w:r w:rsidR="00330DBA">
        <w:rPr>
          <w:rFonts w:ascii="Times New Roman" w:hAnsi="Times New Roman"/>
          <w:color w:val="000000"/>
          <w:sz w:val="24"/>
          <w:szCs w:val="24"/>
        </w:rPr>
        <w:t>viza</w:t>
      </w:r>
      <w:r>
        <w:rPr>
          <w:rFonts w:ascii="Times New Roman" w:hAnsi="Times New Roman"/>
          <w:color w:val="000000"/>
          <w:sz w:val="24"/>
          <w:szCs w:val="24"/>
        </w:rPr>
        <w:t xml:space="preserve"> omogućilo bi se putovanje hrvatskih državljana u Sjedinjene Američke Države bez viza, što je jedan od vanjskopolitičkih prioriteta Republike Hrvatske.</w:t>
      </w:r>
    </w:p>
    <w:p w14:paraId="470321BB" w14:textId="77777777" w:rsidR="00D1286A" w:rsidRPr="00330DBA" w:rsidRDefault="004F5D87" w:rsidP="00330DBA">
      <w:pPr>
        <w:ind w:firstLine="708"/>
        <w:jc w:val="both"/>
        <w:rPr>
          <w:rFonts w:ascii="Times New Roman" w:hAnsi="Times New Roman"/>
          <w:color w:val="000000"/>
          <w:sz w:val="24"/>
          <w:szCs w:val="24"/>
        </w:rPr>
      </w:pPr>
      <w:r>
        <w:rPr>
          <w:rFonts w:ascii="Times New Roman" w:hAnsi="Times New Roman"/>
          <w:color w:val="000000"/>
          <w:sz w:val="24"/>
          <w:szCs w:val="24"/>
        </w:rPr>
        <w:t xml:space="preserve">Sporazum je </w:t>
      </w:r>
      <w:r w:rsidR="00136159">
        <w:rPr>
          <w:rFonts w:ascii="Times New Roman" w:hAnsi="Times New Roman"/>
          <w:color w:val="000000"/>
          <w:sz w:val="24"/>
          <w:szCs w:val="24"/>
        </w:rPr>
        <w:t xml:space="preserve">u ime Republike Hrvatske, </w:t>
      </w:r>
      <w:r>
        <w:rPr>
          <w:rFonts w:ascii="Times New Roman" w:hAnsi="Times New Roman"/>
          <w:color w:val="000000"/>
          <w:sz w:val="24"/>
          <w:szCs w:val="24"/>
        </w:rPr>
        <w:t>29. lipnja 2020. u Zagrebu</w:t>
      </w:r>
      <w:r w:rsidR="00136159">
        <w:rPr>
          <w:rFonts w:ascii="Times New Roman" w:hAnsi="Times New Roman"/>
          <w:color w:val="000000"/>
          <w:sz w:val="24"/>
          <w:szCs w:val="24"/>
        </w:rPr>
        <w:t>, potpisao potpredsjednik Vlade i ministar unutarnjih poslova dr. sc. Davor Božinović</w:t>
      </w:r>
      <w:r w:rsidR="0097729A">
        <w:rPr>
          <w:rFonts w:ascii="Times New Roman" w:hAnsi="Times New Roman"/>
          <w:color w:val="000000"/>
          <w:sz w:val="24"/>
          <w:szCs w:val="24"/>
        </w:rPr>
        <w:t>.</w:t>
      </w:r>
      <w:r>
        <w:rPr>
          <w:rFonts w:ascii="Times New Roman" w:hAnsi="Times New Roman"/>
          <w:color w:val="000000"/>
          <w:sz w:val="24"/>
          <w:szCs w:val="24"/>
        </w:rPr>
        <w:t xml:space="preserve"> </w:t>
      </w:r>
      <w:r w:rsidR="0097729A">
        <w:rPr>
          <w:rFonts w:ascii="Times New Roman" w:hAnsi="Times New Roman"/>
          <w:color w:val="000000"/>
          <w:sz w:val="24"/>
          <w:szCs w:val="24"/>
        </w:rPr>
        <w:t xml:space="preserve">Sporazum će </w:t>
      </w:r>
      <w:r>
        <w:rPr>
          <w:rFonts w:ascii="Times New Roman" w:hAnsi="Times New Roman"/>
          <w:color w:val="000000"/>
          <w:sz w:val="24"/>
          <w:szCs w:val="24"/>
        </w:rPr>
        <w:t>stup</w:t>
      </w:r>
      <w:r w:rsidR="00136159">
        <w:rPr>
          <w:rFonts w:ascii="Times New Roman" w:hAnsi="Times New Roman"/>
          <w:color w:val="000000"/>
          <w:sz w:val="24"/>
          <w:szCs w:val="24"/>
        </w:rPr>
        <w:t>iti</w:t>
      </w:r>
      <w:r>
        <w:rPr>
          <w:rFonts w:ascii="Times New Roman" w:hAnsi="Times New Roman"/>
          <w:color w:val="000000"/>
          <w:sz w:val="24"/>
          <w:szCs w:val="24"/>
        </w:rPr>
        <w:t xml:space="preserve"> na snagu trideset kalendarskih dana od datuma posljednje pisane obavijesti kojom stranke naznačuju, diplomatskim putem, da su okončani njihovi unutarnji pravni postupci. </w:t>
      </w:r>
    </w:p>
    <w:p w14:paraId="470321BC" w14:textId="77777777" w:rsidR="00D1286A" w:rsidRPr="006F4CE3" w:rsidRDefault="00D1286A" w:rsidP="006F4CE3">
      <w:pPr>
        <w:spacing w:after="0" w:line="240" w:lineRule="auto"/>
        <w:ind w:firstLine="708"/>
        <w:jc w:val="both"/>
        <w:rPr>
          <w:rFonts w:ascii="Times New Roman" w:eastAsia="Times New Roman" w:hAnsi="Times New Roman" w:cs="Times New Roman"/>
          <w:sz w:val="24"/>
          <w:szCs w:val="20"/>
          <w:lang w:eastAsia="hr-HR"/>
        </w:rPr>
      </w:pPr>
    </w:p>
    <w:p w14:paraId="470321BD" w14:textId="77777777" w:rsidR="006F4CE3" w:rsidRPr="006F4CE3" w:rsidRDefault="006F4CE3" w:rsidP="006F4CE3">
      <w:pPr>
        <w:numPr>
          <w:ilvl w:val="0"/>
          <w:numId w:val="1"/>
        </w:numPr>
        <w:spacing w:after="0" w:line="240" w:lineRule="auto"/>
        <w:ind w:left="851"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OSNOVNA PITANJA KOJA SE PREDLAŽU UREDITI ZAKONOM</w:t>
      </w:r>
    </w:p>
    <w:p w14:paraId="470321BE"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470321BF" w14:textId="77777777" w:rsidR="006F4CE3" w:rsidRPr="006F4CE3" w:rsidRDefault="00330DBA" w:rsidP="006F4CE3">
      <w:pPr>
        <w:spacing w:after="0" w:line="240" w:lineRule="auto"/>
        <w:ind w:firstLine="851"/>
        <w:jc w:val="both"/>
        <w:rPr>
          <w:rFonts w:ascii="Times New Roman" w:eastAsia="Times New Roman" w:hAnsi="Times New Roman" w:cs="Times New Roman"/>
          <w:bCs/>
          <w:color w:val="000000" w:themeColor="text1"/>
          <w:sz w:val="24"/>
          <w:szCs w:val="24"/>
          <w:lang w:eastAsia="hr-HR"/>
        </w:rPr>
      </w:pPr>
      <w:r>
        <w:rPr>
          <w:rFonts w:ascii="Times New Roman" w:eastAsia="Times New Roman" w:hAnsi="Times New Roman" w:cs="Times New Roman"/>
          <w:bCs/>
          <w:color w:val="000000" w:themeColor="text1"/>
          <w:sz w:val="24"/>
          <w:szCs w:val="24"/>
          <w:lang w:eastAsia="hr-HR"/>
        </w:rPr>
        <w:t xml:space="preserve">Ovim </w:t>
      </w:r>
      <w:r w:rsidR="002E2BE2">
        <w:rPr>
          <w:rFonts w:ascii="Times New Roman" w:eastAsia="Times New Roman" w:hAnsi="Times New Roman" w:cs="Times New Roman"/>
          <w:bCs/>
          <w:color w:val="000000" w:themeColor="text1"/>
          <w:sz w:val="24"/>
          <w:szCs w:val="24"/>
          <w:lang w:eastAsia="hr-HR"/>
        </w:rPr>
        <w:t xml:space="preserve">se Zakonom </w:t>
      </w:r>
      <w:r w:rsidR="006F4CE3" w:rsidRPr="006F4CE3">
        <w:rPr>
          <w:rFonts w:ascii="Times New Roman" w:eastAsia="Times New Roman" w:hAnsi="Times New Roman" w:cs="Times New Roman"/>
          <w:bCs/>
          <w:color w:val="000000" w:themeColor="text1"/>
          <w:sz w:val="24"/>
          <w:szCs w:val="24"/>
          <w:lang w:eastAsia="hr-HR"/>
        </w:rPr>
        <w:t xml:space="preserve">potvrđuje </w:t>
      </w:r>
      <w:r w:rsidR="00035E70">
        <w:rPr>
          <w:rFonts w:ascii="Times New Roman" w:eastAsia="Times New Roman" w:hAnsi="Times New Roman" w:cs="Times New Roman"/>
          <w:bCs/>
          <w:color w:val="000000" w:themeColor="text1"/>
          <w:sz w:val="24"/>
          <w:szCs w:val="24"/>
          <w:lang w:eastAsia="hr-HR"/>
        </w:rPr>
        <w:t xml:space="preserve">Sporazum </w:t>
      </w:r>
      <w:r w:rsidR="006F4CE3" w:rsidRPr="006F4CE3">
        <w:rPr>
          <w:rFonts w:ascii="Times New Roman" w:eastAsia="Times New Roman" w:hAnsi="Times New Roman" w:cs="Times New Roman"/>
          <w:bCs/>
          <w:color w:val="000000" w:themeColor="text1"/>
          <w:sz w:val="24"/>
          <w:szCs w:val="24"/>
          <w:lang w:eastAsia="hr-HR"/>
        </w:rPr>
        <w:t xml:space="preserve">kako bi </w:t>
      </w:r>
      <w:r w:rsidR="00EA0BAC" w:rsidRPr="006F4CE3">
        <w:rPr>
          <w:rFonts w:ascii="Times New Roman" w:eastAsia="Times New Roman" w:hAnsi="Times New Roman" w:cs="Times New Roman"/>
          <w:bCs/>
          <w:color w:val="000000" w:themeColor="text1"/>
          <w:sz w:val="24"/>
          <w:szCs w:val="24"/>
          <w:lang w:eastAsia="hr-HR"/>
        </w:rPr>
        <w:t>nje</w:t>
      </w:r>
      <w:r w:rsidR="00EA0BAC">
        <w:rPr>
          <w:rFonts w:ascii="Times New Roman" w:eastAsia="Times New Roman" w:hAnsi="Times New Roman" w:cs="Times New Roman"/>
          <w:bCs/>
          <w:color w:val="000000" w:themeColor="text1"/>
          <w:sz w:val="24"/>
          <w:szCs w:val="24"/>
          <w:lang w:eastAsia="hr-HR"/>
        </w:rPr>
        <w:t>gove</w:t>
      </w:r>
      <w:r w:rsidR="00EA0BAC" w:rsidRPr="006F4CE3">
        <w:rPr>
          <w:rFonts w:ascii="Times New Roman" w:eastAsia="Times New Roman" w:hAnsi="Times New Roman" w:cs="Times New Roman"/>
          <w:bCs/>
          <w:color w:val="000000" w:themeColor="text1"/>
          <w:sz w:val="24"/>
          <w:szCs w:val="24"/>
          <w:lang w:eastAsia="hr-HR"/>
        </w:rPr>
        <w:t xml:space="preserve"> </w:t>
      </w:r>
      <w:r w:rsidR="006F4CE3" w:rsidRPr="006F4CE3">
        <w:rPr>
          <w:rFonts w:ascii="Times New Roman" w:eastAsia="Times New Roman" w:hAnsi="Times New Roman" w:cs="Times New Roman"/>
          <w:bCs/>
          <w:color w:val="000000" w:themeColor="text1"/>
          <w:sz w:val="24"/>
          <w:szCs w:val="24"/>
          <w:lang w:eastAsia="hr-HR"/>
        </w:rPr>
        <w:t xml:space="preserve">odredbe, u smislu članka 141. Ustava Republike Hrvatske, postale dio unutarnjeg pravnog poretka Republike Hrvatske. </w:t>
      </w:r>
    </w:p>
    <w:p w14:paraId="470321C0" w14:textId="77777777" w:rsidR="006F4CE3" w:rsidRPr="006F4CE3" w:rsidRDefault="006F4CE3" w:rsidP="006F4CE3">
      <w:pPr>
        <w:spacing w:after="0" w:line="240" w:lineRule="auto"/>
        <w:ind w:firstLine="851"/>
        <w:jc w:val="both"/>
        <w:rPr>
          <w:rFonts w:ascii="Times New Roman" w:eastAsia="Times New Roman" w:hAnsi="Times New Roman" w:cs="Times New Roman"/>
          <w:bCs/>
          <w:color w:val="000000" w:themeColor="text1"/>
          <w:sz w:val="24"/>
          <w:szCs w:val="24"/>
          <w:lang w:eastAsia="hr-HR"/>
        </w:rPr>
      </w:pPr>
    </w:p>
    <w:p w14:paraId="470321C1" w14:textId="77777777" w:rsidR="00EA0BAC" w:rsidRDefault="00EA0BAC" w:rsidP="00EA0BAC">
      <w:pPr>
        <w:spacing w:after="0" w:line="240" w:lineRule="auto"/>
        <w:ind w:firstLine="708"/>
        <w:jc w:val="both"/>
        <w:rPr>
          <w:rFonts w:ascii="Times New Roman" w:eastAsia="Times New Roman" w:hAnsi="Times New Roman" w:cs="Times New Roman"/>
          <w:sz w:val="24"/>
          <w:szCs w:val="24"/>
          <w:lang w:eastAsia="hr-HR"/>
        </w:rPr>
      </w:pPr>
      <w:r w:rsidRPr="00F229E1">
        <w:rPr>
          <w:rFonts w:ascii="Times New Roman" w:eastAsia="Times New Roman" w:hAnsi="Times New Roman" w:cs="Times New Roman"/>
          <w:sz w:val="24"/>
          <w:szCs w:val="24"/>
          <w:lang w:eastAsia="hr-HR"/>
        </w:rPr>
        <w:t>Sporazumom se definiraju važni pojmovi te područje primjene Sporazuma, nadležna tijela za provedbu Sporazuma, operativni postupci, opće odgovornosti stranke pošiljateljice i stranke primateljice, upravljanje aktivnostima zaštitnih pratitelja leta, edukacija i tehnička pomoć kao i pitanje troškova</w:t>
      </w:r>
      <w:r w:rsidR="00A539EE">
        <w:rPr>
          <w:rFonts w:ascii="Times New Roman" w:eastAsia="Times New Roman" w:hAnsi="Times New Roman" w:cs="Times New Roman"/>
          <w:sz w:val="24"/>
          <w:szCs w:val="24"/>
          <w:lang w:eastAsia="hr-HR"/>
        </w:rPr>
        <w:t>,</w:t>
      </w:r>
      <w:r w:rsidRPr="00F229E1">
        <w:rPr>
          <w:rFonts w:ascii="Times New Roman" w:eastAsia="Times New Roman" w:hAnsi="Times New Roman" w:cs="Times New Roman"/>
          <w:sz w:val="24"/>
          <w:szCs w:val="24"/>
          <w:lang w:eastAsia="hr-HR"/>
        </w:rPr>
        <w:t xml:space="preserve"> rješavanje sukoba</w:t>
      </w:r>
      <w:r w:rsidR="005E2940">
        <w:rPr>
          <w:rFonts w:ascii="Times New Roman" w:eastAsia="Times New Roman" w:hAnsi="Times New Roman" w:cs="Times New Roman"/>
          <w:sz w:val="24"/>
          <w:szCs w:val="24"/>
          <w:lang w:eastAsia="hr-HR"/>
        </w:rPr>
        <w:t xml:space="preserve"> u tumačenju, </w:t>
      </w:r>
      <w:r w:rsidR="00A539EE">
        <w:rPr>
          <w:rFonts w:ascii="Times New Roman" w:eastAsia="Times New Roman" w:hAnsi="Times New Roman" w:cs="Times New Roman"/>
          <w:sz w:val="24"/>
          <w:szCs w:val="24"/>
          <w:lang w:eastAsia="hr-HR"/>
        </w:rPr>
        <w:t>pitanja poput izmjena i dopuna te stupanja na snagu Sporazuma.</w:t>
      </w:r>
      <w:r w:rsidRPr="00F229E1">
        <w:rPr>
          <w:rFonts w:ascii="Times New Roman" w:eastAsia="Times New Roman" w:hAnsi="Times New Roman" w:cs="Times New Roman"/>
          <w:sz w:val="24"/>
          <w:szCs w:val="24"/>
          <w:lang w:eastAsia="hr-HR"/>
        </w:rPr>
        <w:t xml:space="preserve"> </w:t>
      </w:r>
    </w:p>
    <w:p w14:paraId="470321C2" w14:textId="77777777" w:rsidR="00D1286A" w:rsidRPr="00F229E1" w:rsidRDefault="00D1286A" w:rsidP="00EA0BAC">
      <w:pPr>
        <w:spacing w:after="0" w:line="240" w:lineRule="auto"/>
        <w:ind w:firstLine="708"/>
        <w:jc w:val="both"/>
        <w:rPr>
          <w:rFonts w:ascii="Times New Roman" w:eastAsia="Times New Roman" w:hAnsi="Times New Roman" w:cs="Times New Roman"/>
          <w:sz w:val="24"/>
          <w:szCs w:val="24"/>
          <w:lang w:eastAsia="hr-HR"/>
        </w:rPr>
      </w:pPr>
    </w:p>
    <w:p w14:paraId="470321C3" w14:textId="77777777" w:rsidR="00D1286A" w:rsidRDefault="00D1286A" w:rsidP="006F4CE3">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4"/>
          <w:szCs w:val="24"/>
          <w:lang w:eastAsia="hr-HR"/>
        </w:rPr>
      </w:pPr>
    </w:p>
    <w:p w14:paraId="470321C4" w14:textId="77777777" w:rsidR="006F4CE3" w:rsidRPr="006F4CE3" w:rsidRDefault="006F4CE3" w:rsidP="006F4CE3">
      <w:pPr>
        <w:numPr>
          <w:ilvl w:val="0"/>
          <w:numId w:val="1"/>
        </w:numPr>
        <w:spacing w:after="0" w:line="240" w:lineRule="auto"/>
        <w:ind w:left="851"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OCJENA SREDSTAVA POTREBNIH ZA PROVEDBU ZAKONA</w:t>
      </w:r>
    </w:p>
    <w:p w14:paraId="470321C5"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470321C6" w14:textId="77777777" w:rsidR="006F4CE3" w:rsidRPr="006F4CE3" w:rsidRDefault="006F4CE3" w:rsidP="00F77AEA">
      <w:pPr>
        <w:spacing w:after="0" w:line="240" w:lineRule="auto"/>
        <w:ind w:firstLine="708"/>
        <w:jc w:val="both"/>
        <w:rPr>
          <w:rFonts w:ascii="Times New Roman" w:eastAsia="Times New Roman" w:hAnsi="Times New Roman" w:cs="Times New Roman"/>
          <w:bCs/>
          <w:sz w:val="24"/>
          <w:szCs w:val="24"/>
          <w:lang w:eastAsia="hr-HR"/>
        </w:rPr>
      </w:pPr>
      <w:r w:rsidRPr="006F4CE3">
        <w:rPr>
          <w:rFonts w:ascii="Times New Roman" w:eastAsia="Times New Roman" w:hAnsi="Times New Roman" w:cs="Times New Roman"/>
          <w:bCs/>
          <w:sz w:val="24"/>
          <w:szCs w:val="24"/>
          <w:lang w:eastAsia="hr-HR"/>
        </w:rPr>
        <w:t>Za provedbu ovoga Zakona nije potrebno osigurati dodatna financijska sredstva u državnom proračunu Republike Hrvatske.</w:t>
      </w:r>
    </w:p>
    <w:p w14:paraId="470321C7" w14:textId="77777777" w:rsidR="006F4CE3" w:rsidRDefault="006F4CE3" w:rsidP="006F4CE3">
      <w:pPr>
        <w:spacing w:after="0" w:line="240" w:lineRule="auto"/>
        <w:ind w:firstLine="708"/>
        <w:rPr>
          <w:rFonts w:ascii="Times New Roman" w:eastAsia="Times New Roman" w:hAnsi="Times New Roman" w:cs="Times New Roman"/>
          <w:bCs/>
          <w:sz w:val="24"/>
          <w:szCs w:val="24"/>
          <w:lang w:eastAsia="hr-HR"/>
        </w:rPr>
      </w:pPr>
    </w:p>
    <w:p w14:paraId="470321C8" w14:textId="77777777" w:rsidR="006845D0" w:rsidRPr="006F4CE3" w:rsidRDefault="006845D0" w:rsidP="006F4CE3">
      <w:pPr>
        <w:spacing w:after="0" w:line="240" w:lineRule="auto"/>
        <w:ind w:firstLine="708"/>
        <w:rPr>
          <w:rFonts w:ascii="Times New Roman" w:eastAsia="Times New Roman" w:hAnsi="Times New Roman" w:cs="Times New Roman"/>
          <w:bCs/>
          <w:sz w:val="24"/>
          <w:szCs w:val="24"/>
          <w:lang w:eastAsia="hr-HR"/>
        </w:rPr>
      </w:pPr>
    </w:p>
    <w:p w14:paraId="470321C9" w14:textId="77777777" w:rsidR="006F4CE3" w:rsidRPr="006F4CE3" w:rsidRDefault="006F4CE3" w:rsidP="006F4CE3">
      <w:pPr>
        <w:numPr>
          <w:ilvl w:val="0"/>
          <w:numId w:val="1"/>
        </w:numPr>
        <w:spacing w:after="0" w:line="240" w:lineRule="auto"/>
        <w:ind w:left="851" w:hanging="851"/>
        <w:contextualSpacing/>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t>ZAKONI KOJIMA SE POTVRĐUJU MEĐUNARODNI UGOVORI</w:t>
      </w:r>
    </w:p>
    <w:p w14:paraId="470321CA" w14:textId="77777777" w:rsidR="006F4CE3" w:rsidRPr="006F4CE3" w:rsidRDefault="006F4CE3" w:rsidP="006F4CE3">
      <w:pPr>
        <w:spacing w:after="0" w:line="240" w:lineRule="auto"/>
        <w:ind w:left="1080"/>
        <w:contextualSpacing/>
        <w:rPr>
          <w:rFonts w:ascii="Times New Roman" w:eastAsia="Times New Roman" w:hAnsi="Times New Roman" w:cs="Times New Roman"/>
          <w:bCs/>
          <w:sz w:val="24"/>
          <w:szCs w:val="24"/>
          <w:lang w:eastAsia="hr-HR"/>
        </w:rPr>
      </w:pPr>
    </w:p>
    <w:p w14:paraId="470321CB" w14:textId="77777777" w:rsidR="006F4CE3" w:rsidRPr="006F4CE3" w:rsidRDefault="006F4CE3" w:rsidP="006F4CE3">
      <w:pPr>
        <w:spacing w:after="0" w:line="240" w:lineRule="auto"/>
        <w:ind w:firstLine="851"/>
        <w:jc w:val="both"/>
        <w:rPr>
          <w:rFonts w:ascii="Times New Roman" w:eastAsia="Times New Roman" w:hAnsi="Times New Roman" w:cs="Times New Roman"/>
          <w:bCs/>
          <w:sz w:val="24"/>
          <w:szCs w:val="24"/>
          <w:lang w:eastAsia="hr-HR"/>
        </w:rPr>
      </w:pPr>
      <w:r w:rsidRPr="006F4CE3">
        <w:rPr>
          <w:rFonts w:ascii="Times New Roman" w:eastAsia="Times New Roman" w:hAnsi="Times New Roman" w:cs="Times New Roman"/>
          <w:bCs/>
          <w:sz w:val="24"/>
          <w:szCs w:val="24"/>
          <w:lang w:eastAsia="hr-HR"/>
        </w:rPr>
        <w:t>Temelj za donošenje ovoga Zakona u jednom čitanju nalazi se u članku 207.a Poslovnika Hrvatskoga sabora (Narodne novine, br. 81/13, 113/16, 69/17</w:t>
      </w:r>
      <w:r w:rsidR="004C07DA">
        <w:rPr>
          <w:rFonts w:ascii="Times New Roman" w:eastAsia="Times New Roman" w:hAnsi="Times New Roman" w:cs="Times New Roman"/>
          <w:bCs/>
          <w:sz w:val="24"/>
          <w:szCs w:val="24"/>
          <w:lang w:eastAsia="hr-HR"/>
        </w:rPr>
        <w:t>,</w:t>
      </w:r>
      <w:r w:rsidRPr="006F4CE3">
        <w:rPr>
          <w:rFonts w:ascii="Times New Roman" w:eastAsia="Times New Roman" w:hAnsi="Times New Roman" w:cs="Times New Roman"/>
          <w:bCs/>
          <w:sz w:val="24"/>
          <w:szCs w:val="24"/>
          <w:lang w:eastAsia="hr-HR"/>
        </w:rPr>
        <w:t xml:space="preserve"> </w:t>
      </w:r>
      <w:r w:rsidRPr="00F77AEA">
        <w:rPr>
          <w:rFonts w:ascii="Times New Roman" w:eastAsia="Times New Roman" w:hAnsi="Times New Roman" w:cs="Times New Roman"/>
          <w:bCs/>
          <w:sz w:val="24"/>
          <w:szCs w:val="24"/>
          <w:lang w:eastAsia="hr-HR"/>
        </w:rPr>
        <w:t>29/18</w:t>
      </w:r>
      <w:r w:rsidR="004C07DA">
        <w:rPr>
          <w:rFonts w:ascii="Times New Roman" w:eastAsia="Times New Roman" w:hAnsi="Times New Roman" w:cs="Times New Roman"/>
          <w:bCs/>
          <w:sz w:val="24"/>
          <w:szCs w:val="24"/>
          <w:lang w:eastAsia="hr-HR"/>
        </w:rPr>
        <w:t xml:space="preserve"> i 53/20</w:t>
      </w:r>
      <w:r w:rsidRPr="006F4CE3">
        <w:rPr>
          <w:rFonts w:ascii="Times New Roman" w:eastAsia="Times New Roman" w:hAnsi="Times New Roman" w:cs="Times New Roman"/>
          <w:bCs/>
          <w:sz w:val="24"/>
          <w:szCs w:val="24"/>
          <w:lang w:eastAsia="hr-HR"/>
        </w:rPr>
        <w:t>), jer se radi o Zakonu kojim se, u skladu s Ustavom Republike Hrvatske, potvrđuje</w:t>
      </w:r>
      <w:r w:rsidR="00B21DC3">
        <w:rPr>
          <w:rFonts w:ascii="Times New Roman" w:eastAsia="Times New Roman" w:hAnsi="Times New Roman" w:cs="Times New Roman"/>
          <w:bCs/>
          <w:sz w:val="24"/>
          <w:szCs w:val="24"/>
          <w:lang w:eastAsia="hr-HR"/>
        </w:rPr>
        <w:t xml:space="preserve"> Sporazum</w:t>
      </w:r>
      <w:r w:rsidR="009A6F78">
        <w:rPr>
          <w:rFonts w:ascii="Times New Roman" w:eastAsia="Times New Roman" w:hAnsi="Times New Roman" w:cs="Times New Roman"/>
          <w:bCs/>
          <w:sz w:val="24"/>
          <w:szCs w:val="24"/>
          <w:lang w:eastAsia="hr-HR"/>
        </w:rPr>
        <w:t>.</w:t>
      </w:r>
      <w:r w:rsidRPr="006F4CE3">
        <w:rPr>
          <w:rFonts w:ascii="Times New Roman" w:eastAsia="Times New Roman" w:hAnsi="Times New Roman" w:cs="Times New Roman"/>
          <w:bCs/>
          <w:sz w:val="24"/>
          <w:szCs w:val="24"/>
          <w:lang w:eastAsia="hr-HR"/>
        </w:rPr>
        <w:t xml:space="preserve"> Donošenje ovoga Zakona pretpostavka je za ispunjenje formalno-pravnih </w:t>
      </w:r>
      <w:r w:rsidR="007B2BDF">
        <w:rPr>
          <w:rFonts w:ascii="Times New Roman" w:eastAsia="Times New Roman" w:hAnsi="Times New Roman" w:cs="Times New Roman"/>
          <w:bCs/>
          <w:sz w:val="24"/>
          <w:szCs w:val="24"/>
          <w:lang w:eastAsia="hr-HR"/>
        </w:rPr>
        <w:t>uvjeta</w:t>
      </w:r>
      <w:r w:rsidRPr="006F4CE3">
        <w:rPr>
          <w:rFonts w:ascii="Times New Roman" w:eastAsia="Times New Roman" w:hAnsi="Times New Roman" w:cs="Times New Roman"/>
          <w:bCs/>
          <w:sz w:val="24"/>
          <w:szCs w:val="24"/>
          <w:lang w:eastAsia="hr-HR"/>
        </w:rPr>
        <w:t xml:space="preserve"> kako bi </w:t>
      </w:r>
      <w:r w:rsidR="004C07DA">
        <w:rPr>
          <w:rFonts w:ascii="Times New Roman" w:eastAsia="Times New Roman" w:hAnsi="Times New Roman" w:cs="Times New Roman"/>
          <w:bCs/>
          <w:sz w:val="24"/>
          <w:szCs w:val="24"/>
          <w:lang w:eastAsia="hr-HR"/>
        </w:rPr>
        <w:t xml:space="preserve">Sporazum </w:t>
      </w:r>
      <w:r w:rsidR="00A22E43">
        <w:rPr>
          <w:rFonts w:ascii="Times New Roman" w:eastAsia="Times New Roman" w:hAnsi="Times New Roman" w:cs="Times New Roman"/>
          <w:bCs/>
          <w:sz w:val="24"/>
          <w:szCs w:val="24"/>
          <w:lang w:eastAsia="hr-HR"/>
        </w:rPr>
        <w:t xml:space="preserve">za Republiku Hrvatsku stupio </w:t>
      </w:r>
      <w:r w:rsidRPr="006F4CE3">
        <w:rPr>
          <w:rFonts w:ascii="Times New Roman" w:eastAsia="Times New Roman" w:hAnsi="Times New Roman" w:cs="Times New Roman"/>
          <w:bCs/>
          <w:sz w:val="24"/>
          <w:szCs w:val="24"/>
          <w:lang w:eastAsia="hr-HR"/>
        </w:rPr>
        <w:t xml:space="preserve">na snagu. </w:t>
      </w:r>
    </w:p>
    <w:p w14:paraId="470321CC" w14:textId="77777777" w:rsidR="006F4CE3" w:rsidRPr="006F4CE3" w:rsidRDefault="006F4CE3" w:rsidP="006F4CE3">
      <w:pPr>
        <w:spacing w:after="0" w:line="240" w:lineRule="auto"/>
        <w:ind w:firstLine="851"/>
        <w:jc w:val="both"/>
        <w:rPr>
          <w:rFonts w:ascii="Times New Roman" w:eastAsia="Times New Roman" w:hAnsi="Times New Roman" w:cs="Times New Roman"/>
          <w:bCs/>
          <w:sz w:val="24"/>
          <w:szCs w:val="24"/>
          <w:lang w:eastAsia="hr-HR"/>
        </w:rPr>
      </w:pPr>
    </w:p>
    <w:p w14:paraId="470321CD" w14:textId="77777777" w:rsidR="006F4CE3" w:rsidRPr="006F4CE3" w:rsidRDefault="006F4CE3" w:rsidP="006F4CE3">
      <w:pPr>
        <w:spacing w:after="0" w:line="240" w:lineRule="auto"/>
        <w:ind w:firstLine="851"/>
        <w:jc w:val="both"/>
        <w:rPr>
          <w:rFonts w:ascii="Times New Roman" w:eastAsia="Times New Roman" w:hAnsi="Times New Roman" w:cs="Times New Roman"/>
          <w:bCs/>
          <w:sz w:val="24"/>
          <w:szCs w:val="24"/>
          <w:lang w:eastAsia="hr-HR"/>
        </w:rPr>
      </w:pPr>
      <w:r w:rsidRPr="006F4CE3">
        <w:rPr>
          <w:rFonts w:ascii="Times New Roman" w:eastAsia="Times New Roman" w:hAnsi="Times New Roman" w:cs="Times New Roman"/>
          <w:bCs/>
          <w:sz w:val="24"/>
          <w:szCs w:val="24"/>
          <w:lang w:eastAsia="hr-HR"/>
        </w:rPr>
        <w:t>S obzirom na prirodu postupka potvrđivanja međunarodnih ugovora, kojim država i formalno izražava spremnost biti vezana već sklopljenim međunarodnim ugovorom, kao i na činjenicu da u ovoj fazi postupka</w:t>
      </w:r>
      <w:r w:rsidR="00330DBA">
        <w:rPr>
          <w:rFonts w:ascii="Times New Roman" w:eastAsia="Times New Roman" w:hAnsi="Times New Roman" w:cs="Times New Roman"/>
          <w:bCs/>
          <w:sz w:val="24"/>
          <w:szCs w:val="24"/>
          <w:lang w:eastAsia="hr-HR"/>
        </w:rPr>
        <w:t>,</w:t>
      </w:r>
      <w:r w:rsidR="002C5802">
        <w:rPr>
          <w:rFonts w:ascii="Times New Roman" w:eastAsia="Times New Roman" w:hAnsi="Times New Roman" w:cs="Times New Roman"/>
          <w:bCs/>
          <w:sz w:val="24"/>
          <w:szCs w:val="24"/>
          <w:lang w:eastAsia="hr-HR"/>
        </w:rPr>
        <w:t xml:space="preserve"> u pravilu</w:t>
      </w:r>
      <w:r w:rsidR="00330DBA">
        <w:rPr>
          <w:rFonts w:ascii="Times New Roman" w:eastAsia="Times New Roman" w:hAnsi="Times New Roman" w:cs="Times New Roman"/>
          <w:bCs/>
          <w:sz w:val="24"/>
          <w:szCs w:val="24"/>
          <w:lang w:eastAsia="hr-HR"/>
        </w:rPr>
        <w:t>,</w:t>
      </w:r>
      <w:r w:rsidRPr="006F4CE3">
        <w:rPr>
          <w:rFonts w:ascii="Times New Roman" w:eastAsia="Times New Roman" w:hAnsi="Times New Roman" w:cs="Times New Roman"/>
          <w:bCs/>
          <w:sz w:val="24"/>
          <w:szCs w:val="24"/>
          <w:lang w:eastAsia="hr-HR"/>
        </w:rPr>
        <w:t xml:space="preserve"> nisu moguće izmjene ili dopune teksta međunarodnog ugovora, predlaže se ovaj Prijedlog zakona raspraviti i prihvatiti u jednom čitanju.</w:t>
      </w:r>
    </w:p>
    <w:p w14:paraId="470321CE" w14:textId="77777777" w:rsidR="006F4CE3" w:rsidRPr="006F4CE3" w:rsidRDefault="006F4CE3" w:rsidP="005B7F1F">
      <w:pPr>
        <w:spacing w:after="0"/>
        <w:jc w:val="center"/>
        <w:rPr>
          <w:rFonts w:ascii="Times New Roman" w:eastAsia="Times New Roman" w:hAnsi="Times New Roman" w:cs="Times New Roman"/>
          <w:b/>
          <w:bCs/>
          <w:sz w:val="24"/>
          <w:szCs w:val="24"/>
          <w:lang w:eastAsia="hr-HR"/>
        </w:rPr>
      </w:pPr>
      <w:r w:rsidRPr="006F4CE3">
        <w:rPr>
          <w:rFonts w:ascii="Times New Roman" w:eastAsia="Times New Roman" w:hAnsi="Times New Roman" w:cs="Times New Roman"/>
          <w:b/>
          <w:bCs/>
          <w:sz w:val="24"/>
          <w:szCs w:val="24"/>
          <w:lang w:eastAsia="hr-HR"/>
        </w:rPr>
        <w:br w:type="page"/>
      </w:r>
      <w:r w:rsidRPr="006F4CE3">
        <w:rPr>
          <w:rFonts w:ascii="Times New Roman" w:eastAsia="Times New Roman" w:hAnsi="Times New Roman" w:cs="Times New Roman"/>
          <w:b/>
          <w:bCs/>
          <w:sz w:val="24"/>
          <w:szCs w:val="24"/>
          <w:lang w:eastAsia="hr-HR"/>
        </w:rPr>
        <w:lastRenderedPageBreak/>
        <w:t>KONAČNI PRIJEDLOG ZAKONA O POTVRĐIVANJU</w:t>
      </w:r>
    </w:p>
    <w:p w14:paraId="470321CF" w14:textId="77777777" w:rsidR="006F4CE3" w:rsidRPr="006F4CE3" w:rsidRDefault="005B7F1F" w:rsidP="005B7F1F">
      <w:pPr>
        <w:spacing w:after="0" w:line="240" w:lineRule="auto"/>
        <w:jc w:val="center"/>
        <w:rPr>
          <w:rFonts w:ascii="Times New Roman" w:eastAsia="Times New Roman" w:hAnsi="Times New Roman" w:cs="Times New Roman"/>
          <w:sz w:val="24"/>
          <w:szCs w:val="24"/>
          <w:lang w:eastAsia="hr-HR"/>
        </w:rPr>
      </w:pPr>
      <w:r>
        <w:rPr>
          <w:rFonts w:ascii="Times New Roman" w:eastAsia="Times New Roman" w:hAnsi="Times New Roman" w:cs="Times New Roman"/>
          <w:b/>
          <w:caps/>
          <w:sz w:val="24"/>
          <w:szCs w:val="24"/>
          <w:lang w:eastAsia="hr-HR"/>
        </w:rPr>
        <w:t>SPORAZUMA IZMEĐU VLADE REPUBLIKE HRVATSKE I VLADE SJEDINJENIH AMERI</w:t>
      </w:r>
      <w:r w:rsidR="00141022">
        <w:rPr>
          <w:rFonts w:ascii="Times New Roman" w:eastAsia="Times New Roman" w:hAnsi="Times New Roman" w:cs="Times New Roman"/>
          <w:b/>
          <w:caps/>
          <w:sz w:val="24"/>
          <w:szCs w:val="24"/>
          <w:lang w:eastAsia="hr-HR"/>
        </w:rPr>
        <w:t>ČKIH DRŽAVA O UPUĆIVANJU ZAŠTITNIH PRATITELJa</w:t>
      </w:r>
      <w:r>
        <w:rPr>
          <w:rFonts w:ascii="Times New Roman" w:eastAsia="Times New Roman" w:hAnsi="Times New Roman" w:cs="Times New Roman"/>
          <w:b/>
          <w:caps/>
          <w:sz w:val="24"/>
          <w:szCs w:val="24"/>
          <w:lang w:eastAsia="hr-HR"/>
        </w:rPr>
        <w:t xml:space="preserve"> LETA</w:t>
      </w:r>
    </w:p>
    <w:p w14:paraId="470321D0" w14:textId="77777777" w:rsidR="00BC0455" w:rsidRDefault="00BC0455" w:rsidP="006F4CE3">
      <w:pPr>
        <w:spacing w:after="0" w:line="240" w:lineRule="auto"/>
        <w:jc w:val="center"/>
        <w:rPr>
          <w:rFonts w:ascii="Times New Roman" w:eastAsia="Times New Roman" w:hAnsi="Times New Roman" w:cs="Times New Roman"/>
          <w:sz w:val="24"/>
          <w:szCs w:val="24"/>
          <w:lang w:eastAsia="hr-HR"/>
        </w:rPr>
      </w:pPr>
    </w:p>
    <w:p w14:paraId="470321D1"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r>
      <w:r w:rsidRPr="006F4CE3">
        <w:rPr>
          <w:rFonts w:ascii="Times New Roman" w:eastAsia="Times New Roman" w:hAnsi="Times New Roman" w:cs="Times New Roman"/>
          <w:b/>
          <w:bCs/>
          <w:sz w:val="24"/>
          <w:szCs w:val="24"/>
          <w:lang w:eastAsia="hr-HR"/>
        </w:rPr>
        <w:t>Članak 1.</w:t>
      </w:r>
    </w:p>
    <w:p w14:paraId="470321D2" w14:textId="77777777" w:rsidR="006F4CE3" w:rsidRPr="006F4CE3" w:rsidRDefault="006F4CE3" w:rsidP="006F4CE3">
      <w:pPr>
        <w:spacing w:after="240" w:line="240" w:lineRule="auto"/>
        <w:ind w:firstLine="851"/>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 xml:space="preserve">Potvrđuje se </w:t>
      </w:r>
      <w:r w:rsidR="008C6648">
        <w:rPr>
          <w:rFonts w:ascii="Times New Roman" w:eastAsia="Times New Roman" w:hAnsi="Times New Roman" w:cs="Times New Roman"/>
          <w:bCs/>
          <w:sz w:val="24"/>
          <w:szCs w:val="24"/>
          <w:lang w:eastAsia="hr-HR"/>
        </w:rPr>
        <w:t xml:space="preserve">Sporazum između Vlade Republike Hrvatske i Vlade Sjedinjenih Američkih Država </w:t>
      </w:r>
      <w:r w:rsidR="00280E32">
        <w:rPr>
          <w:rFonts w:ascii="Times New Roman" w:eastAsia="Times New Roman" w:hAnsi="Times New Roman" w:cs="Times New Roman"/>
          <w:bCs/>
          <w:sz w:val="24"/>
          <w:szCs w:val="24"/>
          <w:lang w:eastAsia="hr-HR"/>
        </w:rPr>
        <w:t>o upućivanju zaštitnih pratitelja leta</w:t>
      </w:r>
      <w:r w:rsidRPr="006F4CE3">
        <w:rPr>
          <w:rFonts w:ascii="Times New Roman" w:eastAsia="Times New Roman" w:hAnsi="Times New Roman" w:cs="Times New Roman"/>
          <w:sz w:val="24"/>
          <w:szCs w:val="24"/>
          <w:lang w:eastAsia="hr-HR"/>
        </w:rPr>
        <w:t xml:space="preserve">, </w:t>
      </w:r>
      <w:r w:rsidR="00280E32">
        <w:rPr>
          <w:rFonts w:ascii="Times New Roman" w:eastAsia="Times New Roman" w:hAnsi="Times New Roman" w:cs="Times New Roman"/>
          <w:sz w:val="24"/>
          <w:szCs w:val="24"/>
          <w:lang w:eastAsia="hr-HR"/>
        </w:rPr>
        <w:t>potpisan u Zagrebu 29. lipnja 2020.</w:t>
      </w:r>
      <w:r w:rsidRPr="006F4CE3">
        <w:rPr>
          <w:rFonts w:ascii="Times New Roman" w:eastAsia="Times New Roman" w:hAnsi="Times New Roman" w:cs="Times New Roman"/>
          <w:sz w:val="24"/>
          <w:szCs w:val="24"/>
          <w:lang w:eastAsia="hr-HR"/>
        </w:rPr>
        <w:t xml:space="preserve">, u </w:t>
      </w:r>
      <w:r w:rsidR="00013AAD">
        <w:rPr>
          <w:rFonts w:ascii="Times New Roman" w:eastAsia="Times New Roman" w:hAnsi="Times New Roman" w:cs="Times New Roman"/>
          <w:sz w:val="24"/>
          <w:szCs w:val="24"/>
          <w:lang w:eastAsia="hr-HR"/>
        </w:rPr>
        <w:t>izvornik</w:t>
      </w:r>
      <w:r w:rsidR="005021F8">
        <w:rPr>
          <w:rFonts w:ascii="Times New Roman" w:eastAsia="Times New Roman" w:hAnsi="Times New Roman" w:cs="Times New Roman"/>
          <w:sz w:val="24"/>
          <w:szCs w:val="24"/>
          <w:lang w:eastAsia="hr-HR"/>
        </w:rPr>
        <w:t>u</w:t>
      </w:r>
      <w:r w:rsidRPr="006F4CE3">
        <w:rPr>
          <w:rFonts w:ascii="Times New Roman" w:eastAsia="Times New Roman" w:hAnsi="Times New Roman" w:cs="Times New Roman"/>
          <w:sz w:val="24"/>
          <w:szCs w:val="24"/>
          <w:lang w:eastAsia="hr-HR"/>
        </w:rPr>
        <w:t xml:space="preserve"> na </w:t>
      </w:r>
      <w:r w:rsidR="00280E32">
        <w:rPr>
          <w:rFonts w:ascii="Times New Roman" w:eastAsia="Times New Roman" w:hAnsi="Times New Roman" w:cs="Times New Roman"/>
          <w:sz w:val="24"/>
          <w:szCs w:val="24"/>
          <w:lang w:eastAsia="hr-HR"/>
        </w:rPr>
        <w:t>hrvatskom i engleskom</w:t>
      </w:r>
      <w:r w:rsidR="00013AAD">
        <w:rPr>
          <w:rFonts w:ascii="Times New Roman" w:eastAsia="Times New Roman" w:hAnsi="Times New Roman" w:cs="Times New Roman"/>
          <w:sz w:val="24"/>
          <w:szCs w:val="24"/>
          <w:lang w:eastAsia="hr-HR"/>
        </w:rPr>
        <w:t xml:space="preserve"> jeziku</w:t>
      </w:r>
      <w:r w:rsidR="00280E32">
        <w:rPr>
          <w:rFonts w:ascii="Times New Roman" w:eastAsia="Times New Roman" w:hAnsi="Times New Roman" w:cs="Times New Roman"/>
          <w:sz w:val="24"/>
          <w:szCs w:val="24"/>
          <w:lang w:eastAsia="hr-HR"/>
        </w:rPr>
        <w:t>.</w:t>
      </w:r>
    </w:p>
    <w:p w14:paraId="470321D3"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t>Članak 2.</w:t>
      </w:r>
    </w:p>
    <w:p w14:paraId="470321D4" w14:textId="77777777" w:rsidR="006F4CE3" w:rsidRPr="006F4CE3" w:rsidRDefault="006F4CE3" w:rsidP="006F4CE3">
      <w:pPr>
        <w:spacing w:after="120" w:line="240" w:lineRule="auto"/>
        <w:ind w:firstLine="851"/>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 xml:space="preserve">Tekst </w:t>
      </w:r>
      <w:r w:rsidR="00280E32">
        <w:rPr>
          <w:rFonts w:ascii="Times New Roman" w:eastAsia="Times New Roman" w:hAnsi="Times New Roman" w:cs="Times New Roman"/>
          <w:sz w:val="24"/>
          <w:szCs w:val="24"/>
          <w:lang w:eastAsia="hr-HR"/>
        </w:rPr>
        <w:t>Sporazuma</w:t>
      </w:r>
      <w:r w:rsidR="00280E32" w:rsidRPr="006F4CE3">
        <w:rPr>
          <w:rFonts w:ascii="Times New Roman" w:eastAsia="Times New Roman" w:hAnsi="Times New Roman" w:cs="Times New Roman"/>
          <w:sz w:val="24"/>
          <w:szCs w:val="24"/>
          <w:lang w:eastAsia="hr-HR"/>
        </w:rPr>
        <w:t xml:space="preserve"> </w:t>
      </w:r>
      <w:r w:rsidRPr="006F4CE3">
        <w:rPr>
          <w:rFonts w:ascii="Times New Roman" w:eastAsia="Times New Roman" w:hAnsi="Times New Roman" w:cs="Times New Roman"/>
          <w:sz w:val="24"/>
          <w:szCs w:val="24"/>
          <w:lang w:eastAsia="hr-HR"/>
        </w:rPr>
        <w:t xml:space="preserve">iz članka 1. ovoga Zakona, u izvorniku na </w:t>
      </w:r>
      <w:r w:rsidR="00535CAA">
        <w:rPr>
          <w:rFonts w:ascii="Times New Roman" w:eastAsia="Times New Roman" w:hAnsi="Times New Roman" w:cs="Times New Roman"/>
          <w:sz w:val="24"/>
          <w:szCs w:val="24"/>
          <w:lang w:eastAsia="hr-HR"/>
        </w:rPr>
        <w:t>hrvatskom jeziku</w:t>
      </w:r>
      <w:r w:rsidR="00330DBA">
        <w:rPr>
          <w:rFonts w:ascii="Times New Roman" w:eastAsia="Times New Roman" w:hAnsi="Times New Roman" w:cs="Times New Roman"/>
          <w:sz w:val="24"/>
          <w:szCs w:val="24"/>
          <w:lang w:eastAsia="hr-HR"/>
        </w:rPr>
        <w:t>,</w:t>
      </w:r>
      <w:r w:rsidRPr="006F4CE3">
        <w:rPr>
          <w:rFonts w:ascii="Times New Roman" w:eastAsia="Times New Roman" w:hAnsi="Times New Roman" w:cs="Times New Roman"/>
          <w:sz w:val="24"/>
          <w:szCs w:val="24"/>
          <w:lang w:eastAsia="hr-HR"/>
        </w:rPr>
        <w:t xml:space="preserve"> glasi:</w:t>
      </w:r>
    </w:p>
    <w:p w14:paraId="470321D5" w14:textId="77777777" w:rsidR="006F4CE3" w:rsidRPr="006F4CE3" w:rsidRDefault="006F4CE3" w:rsidP="006F4CE3">
      <w:pPr>
        <w:spacing w:after="0"/>
        <w:rPr>
          <w:rFonts w:ascii="Times New Roman" w:eastAsia="Calibri" w:hAnsi="Times New Roman" w:cs="Times New Roman"/>
          <w:b/>
          <w:bCs/>
          <w:sz w:val="24"/>
          <w:szCs w:val="24"/>
        </w:rPr>
      </w:pPr>
    </w:p>
    <w:p w14:paraId="470321D6" w14:textId="77777777" w:rsidR="00B42548" w:rsidRPr="00F77AEA" w:rsidRDefault="00B42548" w:rsidP="00B42548">
      <w:pPr>
        <w:spacing w:after="12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SPORAZUM</w:t>
      </w:r>
    </w:p>
    <w:p w14:paraId="470321D7" w14:textId="77777777" w:rsidR="00B42548" w:rsidRPr="00F77AEA" w:rsidRDefault="00B42548" w:rsidP="00B42548">
      <w:pPr>
        <w:spacing w:after="12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IZMEĐU</w:t>
      </w:r>
    </w:p>
    <w:p w14:paraId="470321D8" w14:textId="77777777" w:rsidR="00B42548" w:rsidRPr="00F77AEA" w:rsidRDefault="00B42548" w:rsidP="00B42548">
      <w:pPr>
        <w:spacing w:after="12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VLADE REPUBLIKE HRVATSKE</w:t>
      </w:r>
    </w:p>
    <w:p w14:paraId="470321D9" w14:textId="77777777" w:rsidR="00B42548" w:rsidRPr="00F77AEA" w:rsidRDefault="00B42548" w:rsidP="00B42548">
      <w:pPr>
        <w:spacing w:after="12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I</w:t>
      </w:r>
    </w:p>
    <w:p w14:paraId="470321DA" w14:textId="77777777" w:rsidR="00B42548" w:rsidRPr="00F77AEA" w:rsidRDefault="00B42548" w:rsidP="00B42548">
      <w:pPr>
        <w:spacing w:after="12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VLADE SJEDINJENIH AMERIČKIH DRŽAVA</w:t>
      </w:r>
    </w:p>
    <w:p w14:paraId="470321DB"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O UPUĆIVANJU ZAŠTITNIH PRATITELJA LETA</w:t>
      </w:r>
    </w:p>
    <w:p w14:paraId="470321DC" w14:textId="77777777" w:rsidR="00B42548" w:rsidRPr="00F77AEA" w:rsidRDefault="00B42548" w:rsidP="00B42548">
      <w:pPr>
        <w:spacing w:after="0" w:line="240" w:lineRule="auto"/>
        <w:jc w:val="center"/>
        <w:rPr>
          <w:rFonts w:ascii="Times New Roman" w:hAnsi="Times New Roman" w:cs="Times New Roman"/>
          <w:sz w:val="24"/>
          <w:szCs w:val="24"/>
        </w:rPr>
      </w:pPr>
    </w:p>
    <w:p w14:paraId="470321DD" w14:textId="77777777" w:rsidR="00B42548" w:rsidRPr="00F77AEA" w:rsidRDefault="00B42548" w:rsidP="00B42548">
      <w:pPr>
        <w:spacing w:after="0" w:line="240" w:lineRule="auto"/>
        <w:jc w:val="both"/>
        <w:rPr>
          <w:rFonts w:ascii="Times New Roman" w:hAnsi="Times New Roman" w:cs="Times New Roman"/>
          <w:sz w:val="24"/>
          <w:szCs w:val="24"/>
        </w:rPr>
      </w:pPr>
    </w:p>
    <w:p w14:paraId="470321DE" w14:textId="77777777" w:rsidR="00B42548" w:rsidRPr="00F77AEA" w:rsidRDefault="00B42548" w:rsidP="00B42548">
      <w:pPr>
        <w:spacing w:after="0" w:line="240" w:lineRule="auto"/>
        <w:jc w:val="both"/>
        <w:rPr>
          <w:rFonts w:ascii="Times New Roman" w:hAnsi="Times New Roman" w:cs="Times New Roman"/>
          <w:sz w:val="24"/>
          <w:szCs w:val="24"/>
        </w:rPr>
      </w:pPr>
      <w:r w:rsidRPr="00F77AEA">
        <w:rPr>
          <w:rFonts w:ascii="Times New Roman" w:hAnsi="Times New Roman" w:cs="Times New Roman"/>
          <w:sz w:val="24"/>
          <w:szCs w:val="24"/>
        </w:rPr>
        <w:t>Vlada Republike Hrvatske i Vlada Sjedinjenih Američkih Država (u daljnjem tekstu „stranke”);</w:t>
      </w:r>
    </w:p>
    <w:p w14:paraId="470321DF" w14:textId="77777777" w:rsidR="00B42548" w:rsidRPr="00F77AEA" w:rsidRDefault="00B42548" w:rsidP="00B42548">
      <w:pPr>
        <w:spacing w:after="0" w:line="240" w:lineRule="auto"/>
        <w:jc w:val="both"/>
        <w:rPr>
          <w:rFonts w:ascii="Times New Roman" w:hAnsi="Times New Roman" w:cs="Times New Roman"/>
          <w:sz w:val="24"/>
          <w:szCs w:val="24"/>
        </w:rPr>
      </w:pPr>
    </w:p>
    <w:p w14:paraId="470321E0" w14:textId="77777777" w:rsidR="00B42548" w:rsidRPr="00F77AEA" w:rsidRDefault="00B42548" w:rsidP="00B42548">
      <w:pPr>
        <w:spacing w:after="0" w:line="240" w:lineRule="auto"/>
        <w:jc w:val="both"/>
        <w:rPr>
          <w:rFonts w:ascii="Times New Roman" w:hAnsi="Times New Roman" w:cs="Times New Roman"/>
          <w:sz w:val="24"/>
          <w:szCs w:val="24"/>
        </w:rPr>
      </w:pPr>
      <w:r w:rsidRPr="00F77AEA">
        <w:rPr>
          <w:rFonts w:ascii="Times New Roman" w:hAnsi="Times New Roman" w:cs="Times New Roman"/>
          <w:sz w:val="24"/>
          <w:szCs w:val="24"/>
        </w:rPr>
        <w:t xml:space="preserve">kao stranke Konvencije o međunarodnom civilnom zrakoplovstvu, sastavljene u Chicagu, 7. prosinca 1944. godine („Čikaška konvencija“), te uzimajući u obzir odredbe Priloga 17. Čikaške konvencije, pod nazivom „Zaštita – očuvanje sigurnosti međunarodnog civilnog zrakoplovstva protiv činova nezakonitog ometanja''; </w:t>
      </w:r>
    </w:p>
    <w:p w14:paraId="470321E1" w14:textId="77777777" w:rsidR="00B42548" w:rsidRPr="00F77AEA" w:rsidRDefault="00B42548" w:rsidP="00B42548">
      <w:pPr>
        <w:spacing w:after="0" w:line="240" w:lineRule="auto"/>
        <w:jc w:val="both"/>
        <w:rPr>
          <w:rFonts w:ascii="Times New Roman" w:hAnsi="Times New Roman" w:cs="Times New Roman"/>
          <w:sz w:val="24"/>
          <w:szCs w:val="24"/>
        </w:rPr>
      </w:pPr>
    </w:p>
    <w:p w14:paraId="470321E2" w14:textId="77777777" w:rsidR="00B42548" w:rsidRPr="00F77AEA" w:rsidRDefault="00B42548" w:rsidP="00B42548">
      <w:pPr>
        <w:spacing w:after="0" w:line="240" w:lineRule="auto"/>
        <w:jc w:val="both"/>
        <w:rPr>
          <w:rFonts w:ascii="Times New Roman" w:hAnsi="Times New Roman" w:cs="Times New Roman"/>
          <w:sz w:val="24"/>
          <w:szCs w:val="24"/>
        </w:rPr>
      </w:pPr>
      <w:r w:rsidRPr="00F77AEA">
        <w:rPr>
          <w:rFonts w:ascii="Times New Roman" w:hAnsi="Times New Roman" w:cs="Times New Roman"/>
          <w:sz w:val="24"/>
          <w:szCs w:val="24"/>
        </w:rPr>
        <w:t xml:space="preserve">kao stranke Konvencije o krivičnim djelima i nekim drugim aktima izvršenim u zrakoplovima, sastavljene u Tokiju, 14. rujna 1963. godine; i, </w:t>
      </w:r>
    </w:p>
    <w:p w14:paraId="470321E3" w14:textId="77777777" w:rsidR="00B42548" w:rsidRPr="00F77AEA" w:rsidRDefault="00B42548" w:rsidP="00B42548">
      <w:pPr>
        <w:spacing w:after="0" w:line="240" w:lineRule="auto"/>
        <w:jc w:val="both"/>
        <w:rPr>
          <w:rFonts w:ascii="Times New Roman" w:hAnsi="Times New Roman" w:cs="Times New Roman"/>
          <w:sz w:val="24"/>
          <w:szCs w:val="24"/>
        </w:rPr>
      </w:pPr>
    </w:p>
    <w:p w14:paraId="470321E4" w14:textId="77777777" w:rsidR="00B42548" w:rsidRPr="00F77AEA" w:rsidRDefault="00B42548" w:rsidP="00B42548">
      <w:pPr>
        <w:spacing w:after="0" w:line="240" w:lineRule="auto"/>
        <w:jc w:val="both"/>
        <w:rPr>
          <w:rFonts w:ascii="Times New Roman" w:hAnsi="Times New Roman" w:cs="Times New Roman"/>
          <w:sz w:val="24"/>
          <w:szCs w:val="24"/>
        </w:rPr>
      </w:pPr>
      <w:r w:rsidRPr="00F77AEA">
        <w:rPr>
          <w:rFonts w:ascii="Times New Roman" w:hAnsi="Times New Roman" w:cs="Times New Roman"/>
          <w:sz w:val="24"/>
          <w:szCs w:val="24"/>
        </w:rPr>
        <w:t>želeći omogućiti upućivanje zaštitnih pratitelja leta iz Republike Hrvatske odnosno Sjedinjenih Američkih Država u zrakoplove koji se koriste za pružanje usluga zračnog prijevoza putnika ili kombinirane usluge zračnog prijevoza, kojima upravlja zračni prijevoznik kojem je jedna stranka izdala svjedodžbu o sposobnosti zračnog prijevoznika i koji prometuju prema, iz, ili između državnih područja stranaka;</w:t>
      </w:r>
    </w:p>
    <w:p w14:paraId="470321E5" w14:textId="77777777" w:rsidR="00B42548" w:rsidRPr="00F77AEA" w:rsidRDefault="00B42548" w:rsidP="00B42548">
      <w:pPr>
        <w:spacing w:after="0" w:line="240" w:lineRule="auto"/>
        <w:jc w:val="both"/>
        <w:rPr>
          <w:rFonts w:ascii="Times New Roman" w:hAnsi="Times New Roman" w:cs="Times New Roman"/>
          <w:sz w:val="24"/>
          <w:szCs w:val="24"/>
        </w:rPr>
      </w:pPr>
    </w:p>
    <w:p w14:paraId="470321E6" w14:textId="77777777" w:rsidR="00B42548" w:rsidRPr="00F77AEA" w:rsidRDefault="00B42548" w:rsidP="00B42548">
      <w:pPr>
        <w:spacing w:after="0" w:line="240" w:lineRule="auto"/>
        <w:jc w:val="both"/>
        <w:rPr>
          <w:rFonts w:ascii="Times New Roman" w:hAnsi="Times New Roman" w:cs="Times New Roman"/>
          <w:sz w:val="24"/>
          <w:szCs w:val="24"/>
        </w:rPr>
      </w:pPr>
      <w:r w:rsidRPr="00F77AEA">
        <w:rPr>
          <w:rFonts w:ascii="Times New Roman" w:hAnsi="Times New Roman" w:cs="Times New Roman"/>
          <w:sz w:val="24"/>
          <w:szCs w:val="24"/>
        </w:rPr>
        <w:t xml:space="preserve">sporazumjele su se kako slijedi:  </w:t>
      </w:r>
    </w:p>
    <w:p w14:paraId="470321E7" w14:textId="77777777" w:rsidR="00B42548" w:rsidRPr="00F77AEA" w:rsidRDefault="00B42548" w:rsidP="00B42548">
      <w:pPr>
        <w:spacing w:after="0" w:line="240" w:lineRule="auto"/>
        <w:jc w:val="both"/>
        <w:rPr>
          <w:rFonts w:ascii="Times New Roman" w:hAnsi="Times New Roman" w:cs="Times New Roman"/>
          <w:sz w:val="24"/>
          <w:szCs w:val="24"/>
        </w:rPr>
      </w:pPr>
    </w:p>
    <w:p w14:paraId="470321E8" w14:textId="77777777" w:rsidR="00B42548" w:rsidRDefault="00B42548" w:rsidP="00B42548">
      <w:pPr>
        <w:spacing w:after="0" w:line="240" w:lineRule="auto"/>
        <w:jc w:val="both"/>
        <w:rPr>
          <w:rFonts w:ascii="Times New Roman" w:hAnsi="Times New Roman" w:cs="Times New Roman"/>
          <w:sz w:val="24"/>
          <w:szCs w:val="24"/>
        </w:rPr>
      </w:pPr>
    </w:p>
    <w:p w14:paraId="470321E9" w14:textId="77777777" w:rsidR="00F77AEA" w:rsidRDefault="00F77AEA" w:rsidP="00B42548">
      <w:pPr>
        <w:spacing w:after="0" w:line="240" w:lineRule="auto"/>
        <w:jc w:val="both"/>
        <w:rPr>
          <w:rFonts w:ascii="Times New Roman" w:hAnsi="Times New Roman" w:cs="Times New Roman"/>
          <w:sz w:val="24"/>
          <w:szCs w:val="24"/>
        </w:rPr>
      </w:pPr>
    </w:p>
    <w:p w14:paraId="470321EA" w14:textId="77777777" w:rsidR="00F77AEA" w:rsidRDefault="00F77AEA" w:rsidP="00B42548">
      <w:pPr>
        <w:spacing w:after="0" w:line="240" w:lineRule="auto"/>
        <w:jc w:val="both"/>
        <w:rPr>
          <w:rFonts w:ascii="Times New Roman" w:hAnsi="Times New Roman" w:cs="Times New Roman"/>
          <w:sz w:val="24"/>
          <w:szCs w:val="24"/>
        </w:rPr>
      </w:pPr>
    </w:p>
    <w:p w14:paraId="470321EB" w14:textId="77777777" w:rsidR="00F77AEA" w:rsidRDefault="00F77AEA" w:rsidP="00B42548">
      <w:pPr>
        <w:spacing w:after="0" w:line="240" w:lineRule="auto"/>
        <w:jc w:val="both"/>
        <w:rPr>
          <w:rFonts w:ascii="Times New Roman" w:hAnsi="Times New Roman" w:cs="Times New Roman"/>
          <w:sz w:val="24"/>
          <w:szCs w:val="24"/>
        </w:rPr>
      </w:pPr>
    </w:p>
    <w:p w14:paraId="470321EC" w14:textId="77777777" w:rsidR="00F77AEA" w:rsidRDefault="00F77AEA" w:rsidP="00B42548">
      <w:pPr>
        <w:spacing w:after="0" w:line="240" w:lineRule="auto"/>
        <w:jc w:val="both"/>
        <w:rPr>
          <w:rFonts w:ascii="Times New Roman" w:hAnsi="Times New Roman" w:cs="Times New Roman"/>
          <w:sz w:val="24"/>
          <w:szCs w:val="24"/>
        </w:rPr>
      </w:pPr>
    </w:p>
    <w:p w14:paraId="470321ED" w14:textId="77777777" w:rsidR="00B23A81" w:rsidRPr="00F77AEA" w:rsidRDefault="00B23A81" w:rsidP="00B42548">
      <w:pPr>
        <w:spacing w:after="0" w:line="240" w:lineRule="auto"/>
        <w:jc w:val="both"/>
        <w:rPr>
          <w:rFonts w:ascii="Times New Roman" w:hAnsi="Times New Roman" w:cs="Times New Roman"/>
          <w:sz w:val="24"/>
          <w:szCs w:val="24"/>
        </w:rPr>
      </w:pPr>
    </w:p>
    <w:p w14:paraId="470321EE"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Članak 1.</w:t>
      </w:r>
    </w:p>
    <w:p w14:paraId="470321EF"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Definicije</w:t>
      </w:r>
    </w:p>
    <w:p w14:paraId="470321F0" w14:textId="77777777" w:rsidR="00B42548" w:rsidRPr="00F77AEA" w:rsidRDefault="00B42548" w:rsidP="00B42548">
      <w:pPr>
        <w:spacing w:after="0" w:line="240" w:lineRule="auto"/>
        <w:jc w:val="both"/>
        <w:rPr>
          <w:rFonts w:ascii="Times New Roman" w:hAnsi="Times New Roman" w:cs="Times New Roman"/>
          <w:sz w:val="24"/>
          <w:szCs w:val="24"/>
        </w:rPr>
      </w:pPr>
    </w:p>
    <w:p w14:paraId="470321F1" w14:textId="77777777" w:rsidR="00B42548" w:rsidRPr="00F77AEA" w:rsidRDefault="00B42548" w:rsidP="00B42548">
      <w:pPr>
        <w:spacing w:after="120" w:line="240" w:lineRule="auto"/>
        <w:jc w:val="both"/>
        <w:rPr>
          <w:rFonts w:ascii="Times New Roman" w:hAnsi="Times New Roman" w:cs="Times New Roman"/>
          <w:sz w:val="24"/>
          <w:szCs w:val="24"/>
        </w:rPr>
      </w:pPr>
      <w:r w:rsidRPr="00F77AEA">
        <w:rPr>
          <w:rFonts w:ascii="Times New Roman" w:hAnsi="Times New Roman" w:cs="Times New Roman"/>
          <w:sz w:val="24"/>
          <w:szCs w:val="24"/>
        </w:rPr>
        <w:t>U svrhu ovog Sporazuma:</w:t>
      </w:r>
    </w:p>
    <w:p w14:paraId="470321F2" w14:textId="77777777" w:rsidR="00B42548" w:rsidRDefault="00B42548" w:rsidP="00B42548">
      <w:pPr>
        <w:pStyle w:val="ListParagraph"/>
        <w:numPr>
          <w:ilvl w:val="0"/>
          <w:numId w:val="36"/>
        </w:numPr>
        <w:spacing w:after="12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„Zaštitni pratitelj leta“ je osoba zaposlena, obučena i ovlaštena od stranke pošiljateljice kako bi putovala u zrakoplovu, u cilju osiguranja sigurnosti navedenog zrakoplova, njegovih putnika i posade;</w:t>
      </w:r>
    </w:p>
    <w:p w14:paraId="470321F3" w14:textId="77777777" w:rsidR="002C5802" w:rsidRPr="00F77AEA" w:rsidRDefault="002C5802" w:rsidP="002C5802">
      <w:pPr>
        <w:pStyle w:val="ListParagraph"/>
        <w:spacing w:after="120" w:line="240" w:lineRule="auto"/>
        <w:ind w:left="426"/>
        <w:jc w:val="both"/>
        <w:rPr>
          <w:rFonts w:ascii="Times New Roman" w:hAnsi="Times New Roman" w:cs="Times New Roman"/>
          <w:sz w:val="24"/>
          <w:szCs w:val="24"/>
        </w:rPr>
      </w:pPr>
    </w:p>
    <w:p w14:paraId="470321F4" w14:textId="77777777" w:rsidR="002C5802" w:rsidRDefault="00B42548" w:rsidP="00B42548">
      <w:pPr>
        <w:pStyle w:val="ListParagraph"/>
        <w:numPr>
          <w:ilvl w:val="0"/>
          <w:numId w:val="36"/>
        </w:numPr>
        <w:spacing w:after="12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„Svjedodžba o sposobnosti zračnog prijevoznika“ je svjedodžba kojom se zračni prijevoznik ovlašćuje na obavljanje naznačenog komercijalnog zračnog prijevoza;</w:t>
      </w:r>
    </w:p>
    <w:p w14:paraId="470321F5" w14:textId="77777777" w:rsidR="002C5802" w:rsidRPr="002C5802" w:rsidRDefault="002C5802" w:rsidP="002C5802">
      <w:pPr>
        <w:pStyle w:val="ListParagraph"/>
        <w:rPr>
          <w:rFonts w:ascii="Times New Roman" w:hAnsi="Times New Roman" w:cs="Times New Roman"/>
          <w:sz w:val="24"/>
          <w:szCs w:val="24"/>
        </w:rPr>
      </w:pPr>
    </w:p>
    <w:p w14:paraId="470321F6" w14:textId="77777777" w:rsidR="00B42548" w:rsidRDefault="00B42548" w:rsidP="00B42548">
      <w:pPr>
        <w:pStyle w:val="ListParagraph"/>
        <w:numPr>
          <w:ilvl w:val="0"/>
          <w:numId w:val="36"/>
        </w:numPr>
        <w:spacing w:after="12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 xml:space="preserve">„Kombinirane usluge zračnog prijevoza“ su komercijalne čarter usluge zračnog prijevoza i redovne usluge zračnog prijevoza koje kombiniraju prijevoz putnika i robe; </w:t>
      </w:r>
    </w:p>
    <w:p w14:paraId="470321F7" w14:textId="77777777" w:rsidR="002C5802" w:rsidRPr="002C5802" w:rsidRDefault="002C5802" w:rsidP="002C5802">
      <w:pPr>
        <w:pStyle w:val="ListParagraph"/>
        <w:rPr>
          <w:rFonts w:ascii="Times New Roman" w:hAnsi="Times New Roman" w:cs="Times New Roman"/>
          <w:sz w:val="24"/>
          <w:szCs w:val="24"/>
        </w:rPr>
      </w:pPr>
    </w:p>
    <w:p w14:paraId="470321F8" w14:textId="77777777" w:rsidR="00B42548" w:rsidRDefault="00B42548" w:rsidP="00B42548">
      <w:pPr>
        <w:pStyle w:val="ListParagraph"/>
        <w:numPr>
          <w:ilvl w:val="0"/>
          <w:numId w:val="36"/>
        </w:numPr>
        <w:spacing w:after="12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 xml:space="preserve">„Incident“ je svaka pojava ili ponašanje putnika ili posade u zračnom prijevozu koji: (i) dovedu ili mogu dovesti do ugrožavanja sigurnosti zrakoplova, njegovog tereta ili putnika i posade ili (ii) potaknu intervenciju zaštitnih pratitelja leta u okviru nacionalnog prava stranke pošiljateljice; </w:t>
      </w:r>
    </w:p>
    <w:p w14:paraId="470321F9" w14:textId="77777777" w:rsidR="002C5802" w:rsidRPr="002C5802" w:rsidRDefault="002C5802" w:rsidP="002C5802">
      <w:pPr>
        <w:pStyle w:val="ListParagraph"/>
        <w:rPr>
          <w:rFonts w:ascii="Times New Roman" w:hAnsi="Times New Roman" w:cs="Times New Roman"/>
          <w:sz w:val="24"/>
          <w:szCs w:val="24"/>
        </w:rPr>
      </w:pPr>
    </w:p>
    <w:p w14:paraId="470321FA" w14:textId="77777777" w:rsidR="00B42548" w:rsidRDefault="00B42548" w:rsidP="00B42548">
      <w:pPr>
        <w:pStyle w:val="ListParagraph"/>
        <w:numPr>
          <w:ilvl w:val="0"/>
          <w:numId w:val="36"/>
        </w:numPr>
        <w:spacing w:after="12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 xml:space="preserve">„Stranka primateljica“ je stranka ovog Sporazuma koja ne vrši upućivanje zaštitnog pratitelja leta; </w:t>
      </w:r>
    </w:p>
    <w:p w14:paraId="470321FB" w14:textId="77777777" w:rsidR="002C5802" w:rsidRPr="002C5802" w:rsidRDefault="002C5802" w:rsidP="002C5802">
      <w:pPr>
        <w:pStyle w:val="ListParagraph"/>
        <w:rPr>
          <w:rFonts w:ascii="Times New Roman" w:hAnsi="Times New Roman" w:cs="Times New Roman"/>
          <w:sz w:val="24"/>
          <w:szCs w:val="24"/>
        </w:rPr>
      </w:pPr>
    </w:p>
    <w:p w14:paraId="470321FC" w14:textId="77777777" w:rsidR="00B42548" w:rsidRDefault="00B42548" w:rsidP="00B42548">
      <w:pPr>
        <w:pStyle w:val="ListParagraph"/>
        <w:numPr>
          <w:ilvl w:val="0"/>
          <w:numId w:val="36"/>
        </w:numPr>
        <w:spacing w:after="12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 xml:space="preserve">„Stranka pošiljateljica“ je stranka ovog Sporazuma koja sukladno odredbama ovog Sporazuma upućuje zaštitnog pratitelja leta u zrakoplov kojim upravlja zračni prijevoznik kojem je ta stranka izdala svjedodžbu o sposobnosti zračnog prijevoznika; </w:t>
      </w:r>
    </w:p>
    <w:p w14:paraId="470321FD" w14:textId="77777777" w:rsidR="002C5802" w:rsidRPr="002C5802" w:rsidRDefault="002C5802" w:rsidP="002C5802">
      <w:pPr>
        <w:pStyle w:val="ListParagraph"/>
        <w:rPr>
          <w:rFonts w:ascii="Times New Roman" w:hAnsi="Times New Roman" w:cs="Times New Roman"/>
          <w:sz w:val="24"/>
          <w:szCs w:val="24"/>
        </w:rPr>
      </w:pPr>
    </w:p>
    <w:p w14:paraId="470321FE" w14:textId="77777777" w:rsidR="00B42548" w:rsidRPr="00F77AEA" w:rsidRDefault="00B42548" w:rsidP="00B42548">
      <w:pPr>
        <w:pStyle w:val="ListParagraph"/>
        <w:numPr>
          <w:ilvl w:val="0"/>
          <w:numId w:val="36"/>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„Treća država“ je država koja nije stranka ovog Sporazuma.</w:t>
      </w:r>
    </w:p>
    <w:p w14:paraId="470321FF" w14:textId="77777777" w:rsidR="00B42548" w:rsidRPr="00F77AEA" w:rsidRDefault="00B42548" w:rsidP="00B42548">
      <w:pPr>
        <w:spacing w:after="0" w:line="240" w:lineRule="auto"/>
        <w:jc w:val="both"/>
        <w:rPr>
          <w:rFonts w:ascii="Times New Roman" w:hAnsi="Times New Roman" w:cs="Times New Roman"/>
          <w:sz w:val="24"/>
          <w:szCs w:val="24"/>
        </w:rPr>
      </w:pPr>
      <w:r w:rsidRPr="00F77AEA">
        <w:rPr>
          <w:rFonts w:ascii="Times New Roman" w:hAnsi="Times New Roman" w:cs="Times New Roman"/>
          <w:sz w:val="24"/>
          <w:szCs w:val="24"/>
        </w:rPr>
        <w:t xml:space="preserve"> </w:t>
      </w:r>
    </w:p>
    <w:p w14:paraId="47032200" w14:textId="77777777" w:rsidR="00B42548" w:rsidRPr="00F77AEA" w:rsidRDefault="00B42548" w:rsidP="00B42548">
      <w:pPr>
        <w:spacing w:after="0" w:line="240" w:lineRule="auto"/>
        <w:jc w:val="center"/>
        <w:rPr>
          <w:rFonts w:ascii="Times New Roman" w:hAnsi="Times New Roman" w:cs="Times New Roman"/>
          <w:b/>
          <w:sz w:val="24"/>
          <w:szCs w:val="24"/>
        </w:rPr>
      </w:pPr>
    </w:p>
    <w:p w14:paraId="47032201"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Članak 2.</w:t>
      </w:r>
    </w:p>
    <w:p w14:paraId="47032202"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Područje primjene Sporazuma</w:t>
      </w:r>
    </w:p>
    <w:p w14:paraId="47032203" w14:textId="77777777" w:rsidR="00B42548" w:rsidRPr="00F77AEA" w:rsidRDefault="00B42548" w:rsidP="00B42548">
      <w:pPr>
        <w:spacing w:after="0" w:line="240" w:lineRule="auto"/>
        <w:jc w:val="both"/>
        <w:rPr>
          <w:rFonts w:ascii="Times New Roman" w:hAnsi="Times New Roman" w:cs="Times New Roman"/>
          <w:sz w:val="24"/>
          <w:szCs w:val="24"/>
        </w:rPr>
      </w:pPr>
    </w:p>
    <w:p w14:paraId="47032204" w14:textId="77777777" w:rsidR="00B42548" w:rsidRPr="00F77AEA" w:rsidRDefault="00B42548" w:rsidP="00B42548">
      <w:pPr>
        <w:pStyle w:val="ListParagraph"/>
        <w:numPr>
          <w:ilvl w:val="0"/>
          <w:numId w:val="37"/>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 xml:space="preserve">Stranke jačaju međusobnu suradnju unapređivanjem sigurnosti svih usluga zračnog prijevoza putnika i kombiniranih usluga zračnog prijevoza prema, iz ili između državnih područja stranaka, osiguravajući okvir za upućivanje zaštitnih pratitelja leta na pojedinim takvim letovima. </w:t>
      </w:r>
    </w:p>
    <w:p w14:paraId="47032205" w14:textId="77777777" w:rsidR="00B42548" w:rsidRPr="00F77AEA" w:rsidRDefault="00B42548" w:rsidP="00B42548">
      <w:pPr>
        <w:pStyle w:val="ListParagraph"/>
        <w:spacing w:after="0" w:line="240" w:lineRule="auto"/>
        <w:ind w:left="426"/>
        <w:jc w:val="both"/>
        <w:rPr>
          <w:rFonts w:ascii="Times New Roman" w:hAnsi="Times New Roman" w:cs="Times New Roman"/>
          <w:sz w:val="24"/>
          <w:szCs w:val="24"/>
        </w:rPr>
      </w:pPr>
    </w:p>
    <w:p w14:paraId="47032206" w14:textId="77777777" w:rsidR="00B42548" w:rsidRDefault="00B42548" w:rsidP="00B42548">
      <w:pPr>
        <w:pStyle w:val="ListParagraph"/>
        <w:numPr>
          <w:ilvl w:val="0"/>
          <w:numId w:val="37"/>
        </w:numPr>
        <w:spacing w:after="120" w:line="240" w:lineRule="auto"/>
        <w:ind w:left="425" w:hanging="425"/>
        <w:jc w:val="both"/>
        <w:rPr>
          <w:rFonts w:ascii="Times New Roman" w:hAnsi="Times New Roman" w:cs="Times New Roman"/>
          <w:sz w:val="24"/>
          <w:szCs w:val="24"/>
        </w:rPr>
      </w:pPr>
      <w:r w:rsidRPr="00F77AEA">
        <w:rPr>
          <w:rFonts w:ascii="Times New Roman" w:hAnsi="Times New Roman" w:cs="Times New Roman"/>
          <w:sz w:val="24"/>
          <w:szCs w:val="24"/>
        </w:rPr>
        <w:t>Ovaj Sporazum primjenjuje se na zrakoplove koji se koriste za pružanje svih usluga zračnog prijevoza putnika ili kombiniranih usluga zračnog prijevoza, a kojima upravlja zračni prijevoznik kojem je jedna od stranaka izdala svjedodžbu o sposobnosti zračnog prijevoznika i koji prometuju između:</w:t>
      </w:r>
    </w:p>
    <w:p w14:paraId="47032207" w14:textId="77777777" w:rsidR="00BE41E2" w:rsidRPr="00BE41E2" w:rsidRDefault="00BE41E2" w:rsidP="00BE41E2">
      <w:pPr>
        <w:pStyle w:val="ListParagraph"/>
        <w:rPr>
          <w:rFonts w:ascii="Times New Roman" w:hAnsi="Times New Roman" w:cs="Times New Roman"/>
          <w:sz w:val="24"/>
          <w:szCs w:val="24"/>
        </w:rPr>
      </w:pPr>
    </w:p>
    <w:p w14:paraId="47032208" w14:textId="77777777" w:rsidR="00B42548" w:rsidRDefault="00B42548" w:rsidP="00B42548">
      <w:pPr>
        <w:pStyle w:val="ListParagraph"/>
        <w:numPr>
          <w:ilvl w:val="0"/>
          <w:numId w:val="38"/>
        </w:numPr>
        <w:spacing w:after="120" w:line="240" w:lineRule="auto"/>
        <w:ind w:left="709" w:hanging="352"/>
        <w:jc w:val="both"/>
        <w:rPr>
          <w:rFonts w:ascii="Times New Roman" w:hAnsi="Times New Roman" w:cs="Times New Roman"/>
          <w:sz w:val="24"/>
          <w:szCs w:val="24"/>
        </w:rPr>
      </w:pPr>
      <w:r w:rsidRPr="00F77AEA">
        <w:rPr>
          <w:rFonts w:ascii="Times New Roman" w:hAnsi="Times New Roman" w:cs="Times New Roman"/>
          <w:sz w:val="24"/>
          <w:szCs w:val="24"/>
        </w:rPr>
        <w:t xml:space="preserve">državnih područja stranaka; </w:t>
      </w:r>
    </w:p>
    <w:p w14:paraId="47032209" w14:textId="77777777" w:rsidR="00BE41E2" w:rsidRPr="00F77AEA" w:rsidRDefault="00BE41E2" w:rsidP="00BE41E2">
      <w:pPr>
        <w:pStyle w:val="ListParagraph"/>
        <w:spacing w:after="120" w:line="240" w:lineRule="auto"/>
        <w:ind w:left="709"/>
        <w:jc w:val="both"/>
        <w:rPr>
          <w:rFonts w:ascii="Times New Roman" w:hAnsi="Times New Roman" w:cs="Times New Roman"/>
          <w:sz w:val="24"/>
          <w:szCs w:val="24"/>
        </w:rPr>
      </w:pPr>
    </w:p>
    <w:p w14:paraId="4703220A" w14:textId="77777777" w:rsidR="00B42548" w:rsidRDefault="00B42548" w:rsidP="00B42548">
      <w:pPr>
        <w:pStyle w:val="ListParagraph"/>
        <w:numPr>
          <w:ilvl w:val="0"/>
          <w:numId w:val="38"/>
        </w:numPr>
        <w:spacing w:after="120" w:line="240" w:lineRule="auto"/>
        <w:ind w:left="709" w:hanging="352"/>
        <w:jc w:val="both"/>
        <w:rPr>
          <w:rFonts w:ascii="Times New Roman" w:hAnsi="Times New Roman" w:cs="Times New Roman"/>
          <w:sz w:val="24"/>
          <w:szCs w:val="24"/>
        </w:rPr>
      </w:pPr>
      <w:r w:rsidRPr="00F77AEA">
        <w:rPr>
          <w:rFonts w:ascii="Times New Roman" w:hAnsi="Times New Roman" w:cs="Times New Roman"/>
          <w:sz w:val="24"/>
          <w:szCs w:val="24"/>
        </w:rPr>
        <w:t>državnih područja druge stranke i treće države; i</w:t>
      </w:r>
    </w:p>
    <w:p w14:paraId="4703220B" w14:textId="77777777" w:rsidR="00BE41E2" w:rsidRPr="00BE41E2" w:rsidRDefault="00BE41E2" w:rsidP="00BE41E2">
      <w:pPr>
        <w:pStyle w:val="ListParagraph"/>
        <w:rPr>
          <w:rFonts w:ascii="Times New Roman" w:hAnsi="Times New Roman" w:cs="Times New Roman"/>
          <w:sz w:val="24"/>
          <w:szCs w:val="24"/>
        </w:rPr>
      </w:pPr>
    </w:p>
    <w:p w14:paraId="4703220C" w14:textId="77777777" w:rsidR="00B42548" w:rsidRPr="00BC0455" w:rsidRDefault="00B42548" w:rsidP="00B42548">
      <w:pPr>
        <w:pStyle w:val="ListParagraph"/>
        <w:numPr>
          <w:ilvl w:val="0"/>
          <w:numId w:val="38"/>
        </w:numPr>
        <w:spacing w:after="0" w:line="240" w:lineRule="auto"/>
        <w:ind w:left="709" w:hanging="352"/>
        <w:jc w:val="both"/>
        <w:rPr>
          <w:rFonts w:ascii="Times New Roman" w:hAnsi="Times New Roman" w:cs="Times New Roman"/>
          <w:sz w:val="24"/>
          <w:szCs w:val="24"/>
        </w:rPr>
      </w:pPr>
      <w:r w:rsidRPr="00F77AEA">
        <w:rPr>
          <w:rFonts w:ascii="Times New Roman" w:hAnsi="Times New Roman" w:cs="Times New Roman"/>
          <w:sz w:val="24"/>
          <w:szCs w:val="24"/>
        </w:rPr>
        <w:t>državnih područja jedne stranke i treće države, a koji su preusmjereni na državno područje druge stranke.</w:t>
      </w:r>
    </w:p>
    <w:p w14:paraId="4703220D" w14:textId="77777777" w:rsidR="00B42548" w:rsidRPr="00F77AEA" w:rsidRDefault="00B42548" w:rsidP="00B42548">
      <w:pPr>
        <w:spacing w:after="0" w:line="240" w:lineRule="auto"/>
        <w:jc w:val="both"/>
        <w:rPr>
          <w:rFonts w:ascii="Times New Roman" w:hAnsi="Times New Roman" w:cs="Times New Roman"/>
          <w:sz w:val="24"/>
          <w:szCs w:val="24"/>
        </w:rPr>
      </w:pPr>
    </w:p>
    <w:p w14:paraId="4703220E"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Članak 3.</w:t>
      </w:r>
    </w:p>
    <w:p w14:paraId="4703220F"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Nadležna tijela</w:t>
      </w:r>
    </w:p>
    <w:p w14:paraId="47032210" w14:textId="77777777" w:rsidR="00B42548" w:rsidRPr="00F77AEA" w:rsidRDefault="00B42548" w:rsidP="00B42548">
      <w:pPr>
        <w:spacing w:after="0" w:line="240" w:lineRule="auto"/>
        <w:jc w:val="both"/>
        <w:rPr>
          <w:rFonts w:ascii="Times New Roman" w:hAnsi="Times New Roman" w:cs="Times New Roman"/>
          <w:sz w:val="24"/>
          <w:szCs w:val="24"/>
        </w:rPr>
      </w:pPr>
    </w:p>
    <w:p w14:paraId="47032211" w14:textId="77777777" w:rsidR="00B42548" w:rsidRDefault="00B42548" w:rsidP="00B42548">
      <w:pPr>
        <w:pStyle w:val="ListParagraph"/>
        <w:numPr>
          <w:ilvl w:val="0"/>
          <w:numId w:val="39"/>
        </w:numPr>
        <w:spacing w:after="120" w:line="240" w:lineRule="auto"/>
        <w:ind w:left="425" w:hanging="425"/>
        <w:jc w:val="both"/>
        <w:rPr>
          <w:rFonts w:ascii="Times New Roman" w:hAnsi="Times New Roman" w:cs="Times New Roman"/>
          <w:sz w:val="24"/>
          <w:szCs w:val="24"/>
        </w:rPr>
      </w:pPr>
      <w:r w:rsidRPr="00F77AEA">
        <w:rPr>
          <w:rFonts w:ascii="Times New Roman" w:hAnsi="Times New Roman" w:cs="Times New Roman"/>
          <w:sz w:val="24"/>
          <w:szCs w:val="24"/>
        </w:rPr>
        <w:t>Nadležna tijela za provedbu odredbi ovog Sporazuma su sljedeća:</w:t>
      </w:r>
    </w:p>
    <w:p w14:paraId="47032212" w14:textId="77777777" w:rsidR="005B3D89" w:rsidRPr="00F77AEA" w:rsidRDefault="005B3D89" w:rsidP="005B3D89">
      <w:pPr>
        <w:pStyle w:val="ListParagraph"/>
        <w:spacing w:after="120" w:line="240" w:lineRule="auto"/>
        <w:ind w:left="425"/>
        <w:jc w:val="both"/>
        <w:rPr>
          <w:rFonts w:ascii="Times New Roman" w:hAnsi="Times New Roman" w:cs="Times New Roman"/>
          <w:sz w:val="24"/>
          <w:szCs w:val="24"/>
        </w:rPr>
      </w:pPr>
    </w:p>
    <w:p w14:paraId="47032213" w14:textId="77777777" w:rsidR="00B42548" w:rsidRPr="00F77AEA" w:rsidRDefault="00B42548" w:rsidP="00B42548">
      <w:pPr>
        <w:pStyle w:val="ListParagraph"/>
        <w:numPr>
          <w:ilvl w:val="0"/>
          <w:numId w:val="38"/>
        </w:numPr>
        <w:spacing w:after="0" w:line="240" w:lineRule="auto"/>
        <w:ind w:left="709" w:hanging="283"/>
        <w:jc w:val="both"/>
        <w:rPr>
          <w:rFonts w:ascii="Times New Roman" w:hAnsi="Times New Roman" w:cs="Times New Roman"/>
          <w:sz w:val="24"/>
          <w:szCs w:val="24"/>
        </w:rPr>
      </w:pPr>
      <w:r w:rsidRPr="00F77AEA">
        <w:rPr>
          <w:rFonts w:ascii="Times New Roman" w:hAnsi="Times New Roman" w:cs="Times New Roman"/>
          <w:sz w:val="24"/>
          <w:szCs w:val="24"/>
        </w:rPr>
        <w:t>za Vladu Republike Hrvatske:</w:t>
      </w:r>
    </w:p>
    <w:p w14:paraId="47032214" w14:textId="77777777" w:rsidR="00F77AEA" w:rsidRDefault="00B42548" w:rsidP="00B42548">
      <w:pPr>
        <w:spacing w:after="120" w:line="240" w:lineRule="auto"/>
        <w:ind w:firstLine="709"/>
        <w:jc w:val="both"/>
        <w:rPr>
          <w:rFonts w:ascii="Times New Roman" w:hAnsi="Times New Roman" w:cs="Times New Roman"/>
          <w:sz w:val="24"/>
          <w:szCs w:val="24"/>
        </w:rPr>
      </w:pPr>
      <w:r w:rsidRPr="00F77AEA">
        <w:rPr>
          <w:rFonts w:ascii="Times New Roman" w:hAnsi="Times New Roman" w:cs="Times New Roman"/>
          <w:sz w:val="24"/>
          <w:szCs w:val="24"/>
        </w:rPr>
        <w:t>Ministarstvo unutarnjih poslova Republike Hrvatske;</w:t>
      </w:r>
    </w:p>
    <w:p w14:paraId="47032215" w14:textId="77777777" w:rsidR="00B42548" w:rsidRPr="00F77AEA" w:rsidRDefault="00B42548" w:rsidP="00B42548">
      <w:pPr>
        <w:pStyle w:val="ListParagraph"/>
        <w:numPr>
          <w:ilvl w:val="0"/>
          <w:numId w:val="38"/>
        </w:numPr>
        <w:spacing w:after="0" w:line="240" w:lineRule="auto"/>
        <w:ind w:left="709" w:hanging="283"/>
        <w:jc w:val="both"/>
        <w:rPr>
          <w:rFonts w:ascii="Times New Roman" w:hAnsi="Times New Roman" w:cs="Times New Roman"/>
          <w:sz w:val="24"/>
          <w:szCs w:val="24"/>
        </w:rPr>
      </w:pPr>
      <w:r w:rsidRPr="00F77AEA">
        <w:rPr>
          <w:rFonts w:ascii="Times New Roman" w:hAnsi="Times New Roman" w:cs="Times New Roman"/>
          <w:sz w:val="24"/>
          <w:szCs w:val="24"/>
        </w:rPr>
        <w:t>za Vladu Sjedinjenih Američkih Država:</w:t>
      </w:r>
    </w:p>
    <w:p w14:paraId="47032216" w14:textId="77777777" w:rsidR="00B42548" w:rsidRPr="00F77AEA" w:rsidRDefault="00B42548" w:rsidP="00B42548">
      <w:pPr>
        <w:spacing w:after="0" w:line="240" w:lineRule="auto"/>
        <w:ind w:left="709"/>
        <w:jc w:val="both"/>
        <w:rPr>
          <w:rFonts w:ascii="Times New Roman" w:hAnsi="Times New Roman" w:cs="Times New Roman"/>
          <w:sz w:val="24"/>
          <w:szCs w:val="24"/>
        </w:rPr>
      </w:pPr>
      <w:r w:rsidRPr="00F77AEA">
        <w:rPr>
          <w:rFonts w:ascii="Times New Roman" w:hAnsi="Times New Roman" w:cs="Times New Roman"/>
          <w:sz w:val="24"/>
          <w:szCs w:val="24"/>
        </w:rPr>
        <w:t xml:space="preserve">Ministarstvo domovinske sigurnosti Sjedinjenih Američkih Država, Uprava za sigurnost prometa. </w:t>
      </w:r>
    </w:p>
    <w:p w14:paraId="47032217" w14:textId="77777777" w:rsidR="00B42548" w:rsidRPr="00F77AEA" w:rsidRDefault="00B42548" w:rsidP="00B42548">
      <w:pPr>
        <w:spacing w:after="0" w:line="240" w:lineRule="auto"/>
        <w:jc w:val="both"/>
        <w:rPr>
          <w:rFonts w:ascii="Times New Roman" w:hAnsi="Times New Roman" w:cs="Times New Roman"/>
          <w:sz w:val="24"/>
          <w:szCs w:val="24"/>
        </w:rPr>
      </w:pPr>
    </w:p>
    <w:p w14:paraId="47032218" w14:textId="77777777" w:rsidR="00B42548" w:rsidRPr="00F77AEA" w:rsidRDefault="00B42548" w:rsidP="00B42548">
      <w:pPr>
        <w:pStyle w:val="ListParagraph"/>
        <w:numPr>
          <w:ilvl w:val="0"/>
          <w:numId w:val="39"/>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Bilo koja stranka može utvrditi drugačije nadležno tijelo u bilo koje vrijeme te o bilo kakvoj takvoj promjeni obavještava drugu stranku diplomatskim putem čim je to moguće.</w:t>
      </w:r>
    </w:p>
    <w:p w14:paraId="47032219" w14:textId="77777777" w:rsidR="00B42548" w:rsidRPr="00F77AEA" w:rsidRDefault="00B42548" w:rsidP="00B42548">
      <w:pPr>
        <w:spacing w:after="0" w:line="240" w:lineRule="auto"/>
        <w:ind w:left="426" w:hanging="426"/>
        <w:jc w:val="both"/>
        <w:rPr>
          <w:rFonts w:ascii="Times New Roman" w:hAnsi="Times New Roman" w:cs="Times New Roman"/>
          <w:sz w:val="24"/>
          <w:szCs w:val="24"/>
        </w:rPr>
      </w:pPr>
    </w:p>
    <w:p w14:paraId="4703221A" w14:textId="77777777" w:rsidR="00B42548" w:rsidRPr="00F77AEA" w:rsidRDefault="00B42548" w:rsidP="00B42548">
      <w:pPr>
        <w:pStyle w:val="ListParagraph"/>
        <w:numPr>
          <w:ilvl w:val="0"/>
          <w:numId w:val="39"/>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U svrhu provedbe ovog Sporazuma nadležna tijela međusobno se obavještavaju o svojim kontaktnim podacima u roku od trideset (30) kalendarskih dana od datuma stupanja na snagu ovog Sporazuma te se nakon toga međusobno obavještavaju o svakoj promjeni tih kontaktnih podataka čim je to moguće.</w:t>
      </w:r>
    </w:p>
    <w:p w14:paraId="4703221B" w14:textId="77777777" w:rsidR="00B42548" w:rsidRPr="00F77AEA" w:rsidRDefault="00B42548" w:rsidP="00B42548">
      <w:pPr>
        <w:spacing w:after="0" w:line="240" w:lineRule="auto"/>
        <w:jc w:val="both"/>
        <w:rPr>
          <w:rFonts w:ascii="Times New Roman" w:hAnsi="Times New Roman" w:cs="Times New Roman"/>
          <w:sz w:val="24"/>
          <w:szCs w:val="24"/>
        </w:rPr>
      </w:pPr>
    </w:p>
    <w:p w14:paraId="4703221C" w14:textId="77777777" w:rsidR="00B42548" w:rsidRPr="00F77AEA" w:rsidRDefault="00B42548" w:rsidP="00B42548">
      <w:pPr>
        <w:spacing w:after="0" w:line="240" w:lineRule="auto"/>
        <w:jc w:val="both"/>
        <w:rPr>
          <w:rFonts w:ascii="Times New Roman" w:hAnsi="Times New Roman" w:cs="Times New Roman"/>
          <w:sz w:val="24"/>
          <w:szCs w:val="24"/>
        </w:rPr>
      </w:pPr>
    </w:p>
    <w:p w14:paraId="4703221D"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Članak 4.</w:t>
      </w:r>
    </w:p>
    <w:p w14:paraId="4703221E"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Operativni postupci</w:t>
      </w:r>
    </w:p>
    <w:p w14:paraId="4703221F" w14:textId="77777777" w:rsidR="00B42548" w:rsidRPr="00F77AEA" w:rsidRDefault="00B42548" w:rsidP="00B42548">
      <w:pPr>
        <w:spacing w:after="0" w:line="240" w:lineRule="auto"/>
        <w:jc w:val="center"/>
        <w:rPr>
          <w:rFonts w:ascii="Times New Roman" w:hAnsi="Times New Roman" w:cs="Times New Roman"/>
          <w:b/>
          <w:sz w:val="24"/>
          <w:szCs w:val="24"/>
        </w:rPr>
      </w:pPr>
    </w:p>
    <w:p w14:paraId="47032220" w14:textId="77777777" w:rsidR="00B42548" w:rsidRDefault="00B42548" w:rsidP="00B42548">
      <w:pPr>
        <w:pStyle w:val="ListParagraph"/>
        <w:numPr>
          <w:ilvl w:val="0"/>
          <w:numId w:val="40"/>
        </w:numPr>
        <w:spacing w:after="12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Nadležna tijela iz članka 3. ovog Sporazuma utvrđuju pisanim putem uzajamno prihvatljive operativne postupke kao dodatak ovom Sporazumu koji mogu obuhvatiti sljedeće teme:</w:t>
      </w:r>
    </w:p>
    <w:p w14:paraId="47032221" w14:textId="77777777" w:rsidR="00451524" w:rsidRPr="00F77AEA" w:rsidRDefault="00451524" w:rsidP="00451524">
      <w:pPr>
        <w:pStyle w:val="ListParagraph"/>
        <w:spacing w:after="120" w:line="240" w:lineRule="auto"/>
        <w:ind w:left="426"/>
        <w:jc w:val="both"/>
        <w:rPr>
          <w:rFonts w:ascii="Times New Roman" w:hAnsi="Times New Roman" w:cs="Times New Roman"/>
          <w:sz w:val="24"/>
          <w:szCs w:val="24"/>
        </w:rPr>
      </w:pPr>
    </w:p>
    <w:p w14:paraId="47032222" w14:textId="77777777" w:rsidR="00B42548" w:rsidRDefault="00B42548" w:rsidP="00B42548">
      <w:pPr>
        <w:pStyle w:val="ListParagraph"/>
        <w:numPr>
          <w:ilvl w:val="0"/>
          <w:numId w:val="41"/>
        </w:numPr>
        <w:spacing w:after="120" w:line="240" w:lineRule="auto"/>
        <w:ind w:left="851" w:hanging="422"/>
        <w:jc w:val="both"/>
        <w:rPr>
          <w:rFonts w:ascii="Times New Roman" w:hAnsi="Times New Roman" w:cs="Times New Roman"/>
          <w:sz w:val="24"/>
          <w:szCs w:val="24"/>
        </w:rPr>
      </w:pPr>
      <w:r w:rsidRPr="00F77AEA">
        <w:rPr>
          <w:rFonts w:ascii="Times New Roman" w:hAnsi="Times New Roman" w:cs="Times New Roman"/>
          <w:sz w:val="24"/>
          <w:szCs w:val="24"/>
        </w:rPr>
        <w:t>dolazak, boravak i odlazak zaštitnih pratitelja leta;</w:t>
      </w:r>
    </w:p>
    <w:p w14:paraId="47032223" w14:textId="77777777" w:rsidR="00451524" w:rsidRPr="00F77AEA" w:rsidRDefault="00451524" w:rsidP="00451524">
      <w:pPr>
        <w:pStyle w:val="ListParagraph"/>
        <w:spacing w:after="120" w:line="240" w:lineRule="auto"/>
        <w:ind w:left="851"/>
        <w:jc w:val="both"/>
        <w:rPr>
          <w:rFonts w:ascii="Times New Roman" w:hAnsi="Times New Roman" w:cs="Times New Roman"/>
          <w:sz w:val="24"/>
          <w:szCs w:val="24"/>
        </w:rPr>
      </w:pPr>
    </w:p>
    <w:p w14:paraId="47032224" w14:textId="77777777" w:rsidR="00B42548" w:rsidRDefault="00B42548" w:rsidP="00B42548">
      <w:pPr>
        <w:pStyle w:val="ListParagraph"/>
        <w:numPr>
          <w:ilvl w:val="0"/>
          <w:numId w:val="41"/>
        </w:numPr>
        <w:spacing w:after="120" w:line="240" w:lineRule="auto"/>
        <w:ind w:left="851" w:hanging="422"/>
        <w:jc w:val="both"/>
        <w:rPr>
          <w:rFonts w:ascii="Times New Roman" w:hAnsi="Times New Roman" w:cs="Times New Roman"/>
          <w:sz w:val="24"/>
          <w:szCs w:val="24"/>
        </w:rPr>
      </w:pPr>
      <w:r w:rsidRPr="00F77AEA">
        <w:rPr>
          <w:rFonts w:ascii="Times New Roman" w:hAnsi="Times New Roman" w:cs="Times New Roman"/>
          <w:sz w:val="24"/>
          <w:szCs w:val="24"/>
        </w:rPr>
        <w:t>prijavljivanje oružja i pripadajuće opreme nadležnom tijelu stranke primateljice;</w:t>
      </w:r>
    </w:p>
    <w:p w14:paraId="47032225" w14:textId="77777777" w:rsidR="00451524" w:rsidRPr="00451524" w:rsidRDefault="00451524" w:rsidP="00451524">
      <w:pPr>
        <w:pStyle w:val="ListParagraph"/>
        <w:rPr>
          <w:rFonts w:ascii="Times New Roman" w:hAnsi="Times New Roman" w:cs="Times New Roman"/>
          <w:sz w:val="24"/>
          <w:szCs w:val="24"/>
        </w:rPr>
      </w:pPr>
    </w:p>
    <w:p w14:paraId="47032226" w14:textId="77777777" w:rsidR="00B42548" w:rsidRDefault="00B42548" w:rsidP="00B42548">
      <w:pPr>
        <w:pStyle w:val="ListParagraph"/>
        <w:numPr>
          <w:ilvl w:val="0"/>
          <w:numId w:val="41"/>
        </w:numPr>
        <w:spacing w:after="120" w:line="240" w:lineRule="auto"/>
        <w:ind w:left="851" w:hanging="422"/>
        <w:jc w:val="both"/>
        <w:rPr>
          <w:rFonts w:ascii="Times New Roman" w:hAnsi="Times New Roman" w:cs="Times New Roman"/>
          <w:sz w:val="24"/>
          <w:szCs w:val="24"/>
        </w:rPr>
      </w:pPr>
      <w:r w:rsidRPr="00F77AEA">
        <w:rPr>
          <w:rFonts w:ascii="Times New Roman" w:hAnsi="Times New Roman" w:cs="Times New Roman"/>
          <w:sz w:val="24"/>
          <w:szCs w:val="24"/>
        </w:rPr>
        <w:t>obavještavanje o incidentima u zrakoplovu i svakom postupku dolaska nakon incidenta;</w:t>
      </w:r>
    </w:p>
    <w:p w14:paraId="47032227" w14:textId="77777777" w:rsidR="00451524" w:rsidRPr="00451524" w:rsidRDefault="00451524" w:rsidP="00451524">
      <w:pPr>
        <w:pStyle w:val="ListParagraph"/>
        <w:rPr>
          <w:rFonts w:ascii="Times New Roman" w:hAnsi="Times New Roman" w:cs="Times New Roman"/>
          <w:sz w:val="24"/>
          <w:szCs w:val="24"/>
        </w:rPr>
      </w:pPr>
    </w:p>
    <w:p w14:paraId="47032228" w14:textId="77777777" w:rsidR="00B42548" w:rsidRDefault="00B42548" w:rsidP="00B42548">
      <w:pPr>
        <w:pStyle w:val="ListParagraph"/>
        <w:numPr>
          <w:ilvl w:val="0"/>
          <w:numId w:val="41"/>
        </w:numPr>
        <w:spacing w:after="120" w:line="240" w:lineRule="auto"/>
        <w:ind w:left="851" w:hanging="422"/>
        <w:jc w:val="both"/>
        <w:rPr>
          <w:rFonts w:ascii="Times New Roman" w:hAnsi="Times New Roman" w:cs="Times New Roman"/>
          <w:sz w:val="24"/>
          <w:szCs w:val="24"/>
        </w:rPr>
      </w:pPr>
      <w:r w:rsidRPr="00F77AEA">
        <w:rPr>
          <w:rFonts w:ascii="Times New Roman" w:hAnsi="Times New Roman" w:cs="Times New Roman"/>
          <w:sz w:val="24"/>
          <w:szCs w:val="24"/>
        </w:rPr>
        <w:t>kontaktne točke; i</w:t>
      </w:r>
    </w:p>
    <w:p w14:paraId="47032229" w14:textId="77777777" w:rsidR="00451524" w:rsidRPr="00451524" w:rsidRDefault="00451524" w:rsidP="00451524">
      <w:pPr>
        <w:pStyle w:val="ListParagraph"/>
        <w:rPr>
          <w:rFonts w:ascii="Times New Roman" w:hAnsi="Times New Roman" w:cs="Times New Roman"/>
          <w:sz w:val="24"/>
          <w:szCs w:val="24"/>
        </w:rPr>
      </w:pPr>
    </w:p>
    <w:p w14:paraId="4703222A" w14:textId="77777777" w:rsidR="00B42548" w:rsidRPr="00F77AEA" w:rsidRDefault="00B42548" w:rsidP="00B42548">
      <w:pPr>
        <w:pStyle w:val="ListParagraph"/>
        <w:numPr>
          <w:ilvl w:val="0"/>
          <w:numId w:val="41"/>
        </w:numPr>
        <w:spacing w:after="0" w:line="240" w:lineRule="auto"/>
        <w:ind w:left="851" w:hanging="422"/>
        <w:jc w:val="both"/>
        <w:rPr>
          <w:rFonts w:ascii="Times New Roman" w:hAnsi="Times New Roman" w:cs="Times New Roman"/>
          <w:sz w:val="24"/>
          <w:szCs w:val="24"/>
        </w:rPr>
      </w:pPr>
      <w:r w:rsidRPr="00F77AEA">
        <w:rPr>
          <w:rFonts w:ascii="Times New Roman" w:hAnsi="Times New Roman" w:cs="Times New Roman"/>
          <w:sz w:val="24"/>
          <w:szCs w:val="24"/>
        </w:rPr>
        <w:t>sve ostale operativne postupke bitne za provedbu ovog Sporazuma.</w:t>
      </w:r>
    </w:p>
    <w:p w14:paraId="4703222B" w14:textId="77777777" w:rsidR="00B42548" w:rsidRPr="00F77AEA" w:rsidRDefault="00B42548" w:rsidP="00B42548">
      <w:pPr>
        <w:spacing w:after="0" w:line="240" w:lineRule="auto"/>
        <w:jc w:val="both"/>
        <w:rPr>
          <w:rFonts w:ascii="Times New Roman" w:hAnsi="Times New Roman" w:cs="Times New Roman"/>
          <w:sz w:val="24"/>
          <w:szCs w:val="24"/>
        </w:rPr>
      </w:pPr>
    </w:p>
    <w:p w14:paraId="4703222C" w14:textId="77777777" w:rsidR="00B42548" w:rsidRPr="00F77AEA" w:rsidRDefault="00B42548" w:rsidP="00B42548">
      <w:pPr>
        <w:pStyle w:val="ListParagraph"/>
        <w:numPr>
          <w:ilvl w:val="0"/>
          <w:numId w:val="40"/>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Operativni postupci iz stavka 1. ovog članka su u skladu s odredbama ovog Sporazuma.</w:t>
      </w:r>
    </w:p>
    <w:p w14:paraId="4703222D" w14:textId="77777777" w:rsidR="00B42548" w:rsidRPr="00F77AEA" w:rsidRDefault="00B42548" w:rsidP="00B42548">
      <w:pPr>
        <w:spacing w:after="0" w:line="240" w:lineRule="auto"/>
        <w:ind w:left="426" w:hanging="426"/>
        <w:jc w:val="both"/>
        <w:rPr>
          <w:rFonts w:ascii="Times New Roman" w:hAnsi="Times New Roman" w:cs="Times New Roman"/>
          <w:sz w:val="24"/>
          <w:szCs w:val="24"/>
        </w:rPr>
      </w:pPr>
    </w:p>
    <w:p w14:paraId="4703222E" w14:textId="77777777" w:rsidR="00B42548" w:rsidRPr="00F77AEA" w:rsidRDefault="00B42548" w:rsidP="00B42548">
      <w:pPr>
        <w:pStyle w:val="ListParagraph"/>
        <w:numPr>
          <w:ilvl w:val="0"/>
          <w:numId w:val="40"/>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Osim ako zakon ne zahtijeva drukčije, nijedna stranka ne otkriva trećoj strani sadržaj operativnih postupaka iz stavka 1. ovog članka ili informacije dane u skladu s tim operativnim postupcima bez suglasnosti druge stranke. Stranka koja namjerava otkriti takve podatke obavještava drugu stranku o namjeri otkrivanja najmanje deset (10) kalendarskih dana prije otkrivanja.</w:t>
      </w:r>
    </w:p>
    <w:p w14:paraId="4703222F" w14:textId="77777777" w:rsidR="00B42548" w:rsidRPr="00F77AEA" w:rsidRDefault="00B42548" w:rsidP="00B42548">
      <w:pPr>
        <w:spacing w:after="0" w:line="240" w:lineRule="auto"/>
        <w:jc w:val="both"/>
        <w:rPr>
          <w:rFonts w:ascii="Times New Roman" w:hAnsi="Times New Roman" w:cs="Times New Roman"/>
          <w:sz w:val="24"/>
          <w:szCs w:val="24"/>
        </w:rPr>
      </w:pPr>
    </w:p>
    <w:p w14:paraId="47032230" w14:textId="77777777" w:rsidR="00B42548" w:rsidRDefault="00B42548" w:rsidP="00B42548">
      <w:pPr>
        <w:pStyle w:val="ListParagraph"/>
        <w:numPr>
          <w:ilvl w:val="0"/>
          <w:numId w:val="40"/>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 xml:space="preserve">U slučaju da bilo koja stranka sazna o otkrivanju trećoj strani sadržaja operativnih postupaka iz stavka 1. ovog članka ili informacija danih u skladu s tim operativnim postupcima do kojeg je došlo ili na koje se sumnja, bez obzira je li ono odobreno ili </w:t>
      </w:r>
      <w:r w:rsidRPr="00F77AEA">
        <w:rPr>
          <w:rFonts w:ascii="Times New Roman" w:hAnsi="Times New Roman" w:cs="Times New Roman"/>
          <w:sz w:val="24"/>
          <w:szCs w:val="24"/>
        </w:rPr>
        <w:lastRenderedPageBreak/>
        <w:t>neodobreno, a o njemu se nije prethodno obavijestilo, stranka koja sazna o otkrivanju odmah upućuje obavijest drugoj stranci.</w:t>
      </w:r>
    </w:p>
    <w:p w14:paraId="47032231" w14:textId="77777777" w:rsidR="009E0036" w:rsidRPr="009E0036" w:rsidRDefault="009E0036" w:rsidP="009E0036">
      <w:pPr>
        <w:pStyle w:val="ListParagraph"/>
        <w:rPr>
          <w:rFonts w:ascii="Times New Roman" w:hAnsi="Times New Roman" w:cs="Times New Roman"/>
          <w:sz w:val="24"/>
          <w:szCs w:val="24"/>
        </w:rPr>
      </w:pPr>
    </w:p>
    <w:p w14:paraId="47032232" w14:textId="77777777" w:rsidR="009E0036" w:rsidRPr="009E0036" w:rsidRDefault="009E0036" w:rsidP="009E0036">
      <w:pPr>
        <w:spacing w:after="0" w:line="240" w:lineRule="auto"/>
        <w:jc w:val="both"/>
        <w:rPr>
          <w:rFonts w:ascii="Times New Roman" w:hAnsi="Times New Roman" w:cs="Times New Roman"/>
          <w:sz w:val="24"/>
          <w:szCs w:val="24"/>
        </w:rPr>
      </w:pPr>
    </w:p>
    <w:p w14:paraId="47032233"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Članak 5.</w:t>
      </w:r>
    </w:p>
    <w:p w14:paraId="47032234"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Opće odgovornosti stranke pošiljateljice</w:t>
      </w:r>
    </w:p>
    <w:p w14:paraId="47032235" w14:textId="77777777" w:rsidR="00B42548" w:rsidRPr="00F77AEA" w:rsidRDefault="00B42548" w:rsidP="00B42548">
      <w:pPr>
        <w:spacing w:after="0" w:line="240" w:lineRule="auto"/>
        <w:jc w:val="both"/>
        <w:rPr>
          <w:rFonts w:ascii="Times New Roman" w:hAnsi="Times New Roman" w:cs="Times New Roman"/>
          <w:sz w:val="24"/>
          <w:szCs w:val="24"/>
        </w:rPr>
      </w:pPr>
    </w:p>
    <w:p w14:paraId="47032236" w14:textId="77777777" w:rsidR="00B42548" w:rsidRPr="00F77AEA" w:rsidRDefault="00B42548" w:rsidP="00B42548">
      <w:pPr>
        <w:pStyle w:val="ListParagraph"/>
        <w:numPr>
          <w:ilvl w:val="0"/>
          <w:numId w:val="42"/>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Stranka pošiljateljica osigurava da prilikom upućivanja njeni zaštitni pratitelji leta imaju odgovarajuće putne isprave.</w:t>
      </w:r>
    </w:p>
    <w:p w14:paraId="47032237" w14:textId="77777777" w:rsidR="00B42548" w:rsidRPr="00F77AEA" w:rsidRDefault="00B42548" w:rsidP="00B42548">
      <w:pPr>
        <w:spacing w:after="0" w:line="240" w:lineRule="auto"/>
        <w:ind w:left="426" w:hanging="426"/>
        <w:jc w:val="both"/>
        <w:rPr>
          <w:rFonts w:ascii="Times New Roman" w:hAnsi="Times New Roman" w:cs="Times New Roman"/>
          <w:sz w:val="24"/>
          <w:szCs w:val="24"/>
        </w:rPr>
      </w:pPr>
    </w:p>
    <w:p w14:paraId="47032238" w14:textId="77777777" w:rsidR="00B42548" w:rsidRPr="00F77AEA" w:rsidRDefault="00B42548" w:rsidP="00B42548">
      <w:pPr>
        <w:pStyle w:val="ListParagraph"/>
        <w:numPr>
          <w:ilvl w:val="0"/>
          <w:numId w:val="42"/>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Najmanje trideset (30) kalendarskih dana prije predviđenog upućivanja zaštitnih pratitelja leta, nadležno tijelo stranke pošiljateljice obavještava nadležno tijelo stranke primateljice pisanim putem o letovima na koje se ti zaštitni pratitelji leta upućuju. Dodatne informacije, koje mogu biti određene u operativnim postupcima iz članka 4. ovog Sporazuma, dostavljaju se najmanje šest (6) sati prije odlaska predviđenih letova na kojima stranka pošiljateljica upućuje svoje zaštitne pratitelje leta.</w:t>
      </w:r>
    </w:p>
    <w:p w14:paraId="47032239" w14:textId="77777777" w:rsidR="00B42548" w:rsidRPr="00F77AEA" w:rsidRDefault="00B42548" w:rsidP="00B42548">
      <w:pPr>
        <w:spacing w:after="0" w:line="240" w:lineRule="auto"/>
        <w:ind w:left="426" w:hanging="426"/>
        <w:jc w:val="both"/>
        <w:rPr>
          <w:rFonts w:ascii="Times New Roman" w:hAnsi="Times New Roman" w:cs="Times New Roman"/>
          <w:sz w:val="24"/>
          <w:szCs w:val="24"/>
        </w:rPr>
      </w:pPr>
    </w:p>
    <w:p w14:paraId="4703223A" w14:textId="77777777" w:rsidR="00B42548" w:rsidRPr="00F77AEA" w:rsidRDefault="00B42548" w:rsidP="00B42548">
      <w:pPr>
        <w:pStyle w:val="ListParagraph"/>
        <w:numPr>
          <w:ilvl w:val="0"/>
          <w:numId w:val="42"/>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U slučaju neposredne opasnosti ili izvanrednih okolnosti, nadležno tijelo stranke pošiljateljice obavještava nadležno tijelo stranke primateljice o letovima na koje se upućuju zaštitni pratitelji leta i o svim dodatnim informacijama koje mogu biti određene u operativnim postupcima iz članka 4. ovog Sporazuma, čim je to moguće, a najkasnije šest (6) sati prije odlaska predviđenih letova na kojima stranka pošiljateljica upućuje te zaštitne pratitelje leta.</w:t>
      </w:r>
    </w:p>
    <w:p w14:paraId="4703223B" w14:textId="77777777" w:rsidR="00B42548" w:rsidRPr="00F77AEA" w:rsidRDefault="00B42548" w:rsidP="00B42548">
      <w:pPr>
        <w:spacing w:after="0" w:line="240" w:lineRule="auto"/>
        <w:ind w:left="426" w:hanging="426"/>
        <w:jc w:val="both"/>
        <w:rPr>
          <w:rFonts w:ascii="Times New Roman" w:hAnsi="Times New Roman" w:cs="Times New Roman"/>
          <w:sz w:val="24"/>
          <w:szCs w:val="24"/>
        </w:rPr>
      </w:pPr>
    </w:p>
    <w:p w14:paraId="4703223C" w14:textId="77777777" w:rsidR="00B42548" w:rsidRPr="00F77AEA" w:rsidRDefault="00B42548" w:rsidP="00B42548">
      <w:pPr>
        <w:pStyle w:val="ListParagraph"/>
        <w:numPr>
          <w:ilvl w:val="0"/>
          <w:numId w:val="42"/>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 xml:space="preserve">Nadležno tijelo stranke pošiljateljice obavještava nadležno tijelo stranke primateljice o svakom incidentu koji se dogodio u zrakoplovu, čim sazna za incident. </w:t>
      </w:r>
    </w:p>
    <w:p w14:paraId="4703223D" w14:textId="77777777" w:rsidR="00B42548" w:rsidRPr="00F77AEA" w:rsidRDefault="00B42548" w:rsidP="00B42548">
      <w:pPr>
        <w:spacing w:after="0" w:line="240" w:lineRule="auto"/>
        <w:jc w:val="both"/>
        <w:rPr>
          <w:rFonts w:ascii="Times New Roman" w:hAnsi="Times New Roman" w:cs="Times New Roman"/>
          <w:sz w:val="24"/>
          <w:szCs w:val="24"/>
        </w:rPr>
      </w:pPr>
    </w:p>
    <w:p w14:paraId="4703223E" w14:textId="77777777" w:rsidR="00B42548" w:rsidRPr="00F77AEA" w:rsidRDefault="00B42548" w:rsidP="00B42548">
      <w:pPr>
        <w:pStyle w:val="ListParagraph"/>
        <w:numPr>
          <w:ilvl w:val="0"/>
          <w:numId w:val="42"/>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Prije odlaska leta na kojem su njeni zaštitni pratitelji leta, stranka pošiljateljica upućuje zaštitne pratitelje leta da prijave sve oružje i pripadajuću opremu odgovarajućim tijelima stranke primateljice nakon slijetanja te da se pridržavaju uputa koje im daju službenici stranke primateljice, carinskih zahtjeva i drugih važećih zakona stranke primateljice.</w:t>
      </w:r>
    </w:p>
    <w:p w14:paraId="4703223F" w14:textId="77777777" w:rsidR="00B42548" w:rsidRPr="00F77AEA" w:rsidRDefault="00B42548" w:rsidP="00B42548">
      <w:pPr>
        <w:spacing w:after="0" w:line="240" w:lineRule="auto"/>
        <w:ind w:left="426" w:hanging="426"/>
        <w:jc w:val="both"/>
        <w:rPr>
          <w:rFonts w:ascii="Times New Roman" w:hAnsi="Times New Roman" w:cs="Times New Roman"/>
          <w:sz w:val="24"/>
          <w:szCs w:val="24"/>
        </w:rPr>
      </w:pPr>
    </w:p>
    <w:p w14:paraId="47032240" w14:textId="77777777" w:rsidR="00B42548" w:rsidRPr="00F77AEA" w:rsidRDefault="00B42548" w:rsidP="00B42548">
      <w:pPr>
        <w:pStyle w:val="ListParagraph"/>
        <w:numPr>
          <w:ilvl w:val="0"/>
          <w:numId w:val="42"/>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Ako u zrakoplovu dođe do incidenta, a navodni prekršitelji su zadržani ili uhićeni, a nisu vraćeni stranci pošiljateljici, stranka pošiljateljica upućuje zaštitne pratitelje leta da predaju prekršitelje nadležnom tijelu stranke primateljice nakon slijetanja.</w:t>
      </w:r>
    </w:p>
    <w:p w14:paraId="47032241" w14:textId="77777777" w:rsidR="00B42548" w:rsidRPr="00F77AEA" w:rsidRDefault="00B42548" w:rsidP="00B42548">
      <w:pPr>
        <w:spacing w:after="0" w:line="240" w:lineRule="auto"/>
        <w:jc w:val="both"/>
        <w:rPr>
          <w:rFonts w:ascii="Times New Roman" w:hAnsi="Times New Roman" w:cs="Times New Roman"/>
          <w:sz w:val="24"/>
          <w:szCs w:val="24"/>
        </w:rPr>
      </w:pPr>
    </w:p>
    <w:p w14:paraId="47032242" w14:textId="77777777" w:rsidR="00B42548" w:rsidRPr="00F77AEA" w:rsidRDefault="00B42548" w:rsidP="00B42548">
      <w:pPr>
        <w:spacing w:after="0" w:line="240" w:lineRule="auto"/>
        <w:jc w:val="both"/>
        <w:rPr>
          <w:rFonts w:ascii="Times New Roman" w:hAnsi="Times New Roman" w:cs="Times New Roman"/>
          <w:sz w:val="24"/>
          <w:szCs w:val="24"/>
        </w:rPr>
      </w:pPr>
    </w:p>
    <w:p w14:paraId="47032243"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Članak 6.</w:t>
      </w:r>
    </w:p>
    <w:p w14:paraId="47032244"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Opće odgovornosti stranke primateljice</w:t>
      </w:r>
    </w:p>
    <w:p w14:paraId="47032245" w14:textId="77777777" w:rsidR="00B42548" w:rsidRPr="00F77AEA" w:rsidRDefault="00B42548" w:rsidP="00B42548">
      <w:pPr>
        <w:spacing w:after="0" w:line="240" w:lineRule="auto"/>
        <w:jc w:val="both"/>
        <w:rPr>
          <w:rFonts w:ascii="Times New Roman" w:hAnsi="Times New Roman" w:cs="Times New Roman"/>
          <w:sz w:val="24"/>
          <w:szCs w:val="24"/>
        </w:rPr>
      </w:pPr>
    </w:p>
    <w:p w14:paraId="47032246" w14:textId="77777777" w:rsidR="00B42548" w:rsidRPr="00F77AEA" w:rsidRDefault="00B42548" w:rsidP="00B42548">
      <w:pPr>
        <w:pStyle w:val="ListParagraph"/>
        <w:numPr>
          <w:ilvl w:val="1"/>
          <w:numId w:val="41"/>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Stranka primateljica u skladu sa svojim zakonima olakšava zaštitnim pratiteljima leta stranke pošiljateljice dolazak na i odlazak sa svog državnog područja.</w:t>
      </w:r>
    </w:p>
    <w:p w14:paraId="47032247" w14:textId="77777777" w:rsidR="00B42548" w:rsidRPr="00F77AEA" w:rsidRDefault="00B42548" w:rsidP="00B42548">
      <w:pPr>
        <w:spacing w:after="0" w:line="240" w:lineRule="auto"/>
        <w:ind w:left="426" w:hanging="426"/>
        <w:jc w:val="both"/>
        <w:rPr>
          <w:rFonts w:ascii="Times New Roman" w:hAnsi="Times New Roman" w:cs="Times New Roman"/>
          <w:sz w:val="24"/>
          <w:szCs w:val="24"/>
        </w:rPr>
      </w:pPr>
    </w:p>
    <w:p w14:paraId="47032248" w14:textId="77777777" w:rsidR="00B42548" w:rsidRPr="00F77AEA" w:rsidRDefault="00B42548" w:rsidP="00B42548">
      <w:pPr>
        <w:pStyle w:val="ListParagraph"/>
        <w:numPr>
          <w:ilvl w:val="1"/>
          <w:numId w:val="41"/>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Stranka primateljica, u skladu sa svojim zakonima, dozvoljava unošenje i iznošenje sa svog državnog područja oružja i pripadajuće opreme zaštitnih pratitelja leta stranke pošiljateljice.</w:t>
      </w:r>
    </w:p>
    <w:p w14:paraId="47032249" w14:textId="77777777" w:rsidR="00B42548" w:rsidRPr="00F77AEA" w:rsidRDefault="00B42548" w:rsidP="00B42548">
      <w:pPr>
        <w:spacing w:after="0" w:line="240" w:lineRule="auto"/>
        <w:ind w:left="426" w:hanging="426"/>
        <w:jc w:val="both"/>
        <w:rPr>
          <w:rFonts w:ascii="Times New Roman" w:hAnsi="Times New Roman" w:cs="Times New Roman"/>
          <w:sz w:val="24"/>
          <w:szCs w:val="24"/>
        </w:rPr>
      </w:pPr>
    </w:p>
    <w:p w14:paraId="4703224A" w14:textId="77777777" w:rsidR="00B42548" w:rsidRDefault="00B42548" w:rsidP="00B42548">
      <w:pPr>
        <w:pStyle w:val="ListParagraph"/>
        <w:numPr>
          <w:ilvl w:val="1"/>
          <w:numId w:val="41"/>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Stranka primateljica preuzima svaku osobu koja je zadržana ili uhićena, a koju zaštitni pratitelji leta drže pod nadzorom kao rezultat incidenta nakon slijetanja na državno područje stranke primateljice.</w:t>
      </w:r>
    </w:p>
    <w:p w14:paraId="4703224B" w14:textId="77777777" w:rsidR="004809D0" w:rsidRPr="00F77AEA" w:rsidRDefault="004809D0" w:rsidP="004809D0">
      <w:pPr>
        <w:pStyle w:val="ListParagraph"/>
        <w:spacing w:after="0" w:line="240" w:lineRule="auto"/>
        <w:ind w:left="426"/>
        <w:jc w:val="both"/>
        <w:rPr>
          <w:rFonts w:ascii="Times New Roman" w:hAnsi="Times New Roman" w:cs="Times New Roman"/>
          <w:sz w:val="24"/>
          <w:szCs w:val="24"/>
        </w:rPr>
      </w:pPr>
    </w:p>
    <w:p w14:paraId="4703224C"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Članak 7.</w:t>
      </w:r>
    </w:p>
    <w:p w14:paraId="4703224D"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 xml:space="preserve">Upravljanje zaštitnim pratiteljima leta i pridržavanje zakona </w:t>
      </w:r>
    </w:p>
    <w:p w14:paraId="4703224E"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stranke pošiljateljice od strane zaštitnih pratitelja leta</w:t>
      </w:r>
    </w:p>
    <w:p w14:paraId="4703224F" w14:textId="77777777" w:rsidR="00B42548" w:rsidRPr="00F77AEA" w:rsidRDefault="00B42548" w:rsidP="00B42548">
      <w:pPr>
        <w:spacing w:after="0" w:line="240" w:lineRule="auto"/>
        <w:jc w:val="both"/>
        <w:rPr>
          <w:rFonts w:ascii="Times New Roman" w:hAnsi="Times New Roman" w:cs="Times New Roman"/>
          <w:b/>
          <w:sz w:val="24"/>
          <w:szCs w:val="24"/>
        </w:rPr>
      </w:pPr>
    </w:p>
    <w:p w14:paraId="47032250" w14:textId="77777777" w:rsidR="00B42548" w:rsidRPr="00F77AEA" w:rsidRDefault="00B42548" w:rsidP="00B42548">
      <w:pPr>
        <w:pStyle w:val="ListParagraph"/>
        <w:numPr>
          <w:ilvl w:val="0"/>
          <w:numId w:val="43"/>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Stranka pošiljateljica upravlja aktivnostima svojih zaštitnih pratitelja leta dok su na državnom području stranke pošiljateljice i od trenutka kad se nakon ukrcavanja zatvore svi vanjski izlazi zrakoplova do trenutka kad se takvi izlazi na zrakoplovu otvore za iskrcavanje.</w:t>
      </w:r>
    </w:p>
    <w:p w14:paraId="47032251" w14:textId="77777777" w:rsidR="00B42548" w:rsidRPr="00F77AEA" w:rsidRDefault="00B42548" w:rsidP="00B42548">
      <w:pPr>
        <w:spacing w:after="0" w:line="240" w:lineRule="auto"/>
        <w:ind w:left="426" w:hanging="426"/>
        <w:jc w:val="both"/>
        <w:rPr>
          <w:rFonts w:ascii="Times New Roman" w:hAnsi="Times New Roman" w:cs="Times New Roman"/>
          <w:sz w:val="24"/>
          <w:szCs w:val="24"/>
        </w:rPr>
      </w:pPr>
    </w:p>
    <w:p w14:paraId="47032252" w14:textId="77777777" w:rsidR="00B42548" w:rsidRPr="00F77AEA" w:rsidRDefault="00B42548" w:rsidP="00B42548">
      <w:pPr>
        <w:pStyle w:val="ListParagraph"/>
        <w:numPr>
          <w:ilvl w:val="0"/>
          <w:numId w:val="43"/>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Stranke su suglasne da prilikom obavljanja svojih dužnosti na državnom području stranke pošiljateljice i od trenutka kad se nakon ukrcavanja zatvore svi vanjski izlazi zrakoplova do trenutka kad se takvi izlazi na zrakoplovu otvore za iskrcavanje zaštitni pratitelji leta primjenjuju ovlasti u skladu sa zakonima stranke pošiljateljice.</w:t>
      </w:r>
    </w:p>
    <w:p w14:paraId="47032253" w14:textId="77777777" w:rsidR="00B42548" w:rsidRPr="00F77AEA" w:rsidRDefault="00B42548" w:rsidP="00B42548">
      <w:pPr>
        <w:spacing w:after="0" w:line="240" w:lineRule="auto"/>
        <w:jc w:val="both"/>
        <w:rPr>
          <w:rFonts w:ascii="Times New Roman" w:hAnsi="Times New Roman" w:cs="Times New Roman"/>
          <w:sz w:val="24"/>
          <w:szCs w:val="24"/>
        </w:rPr>
      </w:pPr>
    </w:p>
    <w:p w14:paraId="47032254" w14:textId="77777777" w:rsidR="00B42548" w:rsidRPr="00F77AEA" w:rsidRDefault="00B42548" w:rsidP="00B42548">
      <w:pPr>
        <w:spacing w:after="0" w:line="240" w:lineRule="auto"/>
        <w:jc w:val="both"/>
        <w:rPr>
          <w:rFonts w:ascii="Times New Roman" w:hAnsi="Times New Roman" w:cs="Times New Roman"/>
          <w:sz w:val="24"/>
          <w:szCs w:val="24"/>
        </w:rPr>
      </w:pPr>
    </w:p>
    <w:p w14:paraId="47032255"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Članak 8.</w:t>
      </w:r>
    </w:p>
    <w:p w14:paraId="47032256"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Edukacija i tehnička pomoć</w:t>
      </w:r>
    </w:p>
    <w:p w14:paraId="47032257" w14:textId="77777777" w:rsidR="00B42548" w:rsidRPr="00F77AEA" w:rsidRDefault="00B42548" w:rsidP="00B42548">
      <w:pPr>
        <w:spacing w:after="0" w:line="240" w:lineRule="auto"/>
        <w:jc w:val="both"/>
        <w:rPr>
          <w:rFonts w:ascii="Times New Roman" w:hAnsi="Times New Roman" w:cs="Times New Roman"/>
          <w:sz w:val="24"/>
          <w:szCs w:val="24"/>
        </w:rPr>
      </w:pPr>
    </w:p>
    <w:p w14:paraId="47032258" w14:textId="77777777" w:rsidR="00B42548" w:rsidRPr="00F77AEA" w:rsidRDefault="00B42548" w:rsidP="00B42548">
      <w:pPr>
        <w:spacing w:after="0" w:line="240" w:lineRule="auto"/>
        <w:jc w:val="both"/>
        <w:rPr>
          <w:rFonts w:ascii="Times New Roman" w:hAnsi="Times New Roman" w:cs="Times New Roman"/>
          <w:sz w:val="24"/>
          <w:szCs w:val="24"/>
        </w:rPr>
      </w:pPr>
      <w:r w:rsidRPr="00F77AEA">
        <w:rPr>
          <w:rFonts w:ascii="Times New Roman" w:hAnsi="Times New Roman" w:cs="Times New Roman"/>
          <w:sz w:val="24"/>
          <w:szCs w:val="24"/>
        </w:rPr>
        <w:t>Stranke mogu putem svojih nadležnih tijela ili na drugi način sklapati zasebne dogovore za pružanje tehničke pomoći, edukaciju, obuku, zajedničke vježbe i ostala pitanja vezana za jačanje sigurnosti usluga zračnog prijevoza putnika i kombiniranih usluga zračnog prijevoza prema, od ili između državnih područja stranaka, ovisno o dostupnosti predviđenih sredstava.</w:t>
      </w:r>
    </w:p>
    <w:p w14:paraId="47032259" w14:textId="77777777" w:rsidR="00B42548" w:rsidRPr="00F77AEA" w:rsidRDefault="00B42548" w:rsidP="00B42548">
      <w:pPr>
        <w:spacing w:after="0" w:line="240" w:lineRule="auto"/>
        <w:jc w:val="both"/>
        <w:rPr>
          <w:rFonts w:ascii="Times New Roman" w:hAnsi="Times New Roman" w:cs="Times New Roman"/>
          <w:sz w:val="24"/>
          <w:szCs w:val="24"/>
        </w:rPr>
      </w:pPr>
    </w:p>
    <w:p w14:paraId="4703225A" w14:textId="77777777" w:rsidR="00B42548" w:rsidRPr="00F77AEA" w:rsidRDefault="00B42548" w:rsidP="00B42548">
      <w:pPr>
        <w:spacing w:after="0" w:line="240" w:lineRule="auto"/>
        <w:jc w:val="both"/>
        <w:rPr>
          <w:rFonts w:ascii="Times New Roman" w:hAnsi="Times New Roman" w:cs="Times New Roman"/>
          <w:sz w:val="24"/>
          <w:szCs w:val="24"/>
        </w:rPr>
      </w:pPr>
    </w:p>
    <w:p w14:paraId="4703225B"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Članak 9.</w:t>
      </w:r>
    </w:p>
    <w:p w14:paraId="4703225C"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Troškovi</w:t>
      </w:r>
    </w:p>
    <w:p w14:paraId="4703225D" w14:textId="77777777" w:rsidR="00B42548" w:rsidRPr="00F77AEA" w:rsidRDefault="00B42548" w:rsidP="00B42548">
      <w:pPr>
        <w:spacing w:after="0" w:line="240" w:lineRule="auto"/>
        <w:jc w:val="both"/>
        <w:rPr>
          <w:rFonts w:ascii="Times New Roman" w:hAnsi="Times New Roman" w:cs="Times New Roman"/>
          <w:sz w:val="24"/>
          <w:szCs w:val="24"/>
        </w:rPr>
      </w:pPr>
    </w:p>
    <w:p w14:paraId="4703225E" w14:textId="77777777" w:rsidR="00B42548" w:rsidRPr="00F77AEA" w:rsidRDefault="00B42548" w:rsidP="00B42548">
      <w:pPr>
        <w:spacing w:after="0" w:line="240" w:lineRule="auto"/>
        <w:jc w:val="both"/>
        <w:rPr>
          <w:rFonts w:ascii="Times New Roman" w:hAnsi="Times New Roman" w:cs="Times New Roman"/>
          <w:sz w:val="24"/>
          <w:szCs w:val="24"/>
        </w:rPr>
      </w:pPr>
      <w:r w:rsidRPr="00F77AEA">
        <w:rPr>
          <w:rFonts w:ascii="Times New Roman" w:hAnsi="Times New Roman" w:cs="Times New Roman"/>
          <w:sz w:val="24"/>
          <w:szCs w:val="24"/>
        </w:rPr>
        <w:t>Svaka stranka snosi vlastite troškove nastale provedbom ovog Sporazuma, ovisno o dostupnosti predviđenih sredstava.</w:t>
      </w:r>
    </w:p>
    <w:p w14:paraId="4703225F" w14:textId="77777777" w:rsidR="00B42548" w:rsidRPr="00F77AEA" w:rsidRDefault="00B42548" w:rsidP="00B42548">
      <w:pPr>
        <w:spacing w:after="0" w:line="240" w:lineRule="auto"/>
        <w:jc w:val="both"/>
        <w:rPr>
          <w:rFonts w:ascii="Times New Roman" w:hAnsi="Times New Roman" w:cs="Times New Roman"/>
          <w:sz w:val="24"/>
          <w:szCs w:val="24"/>
        </w:rPr>
      </w:pPr>
    </w:p>
    <w:p w14:paraId="47032260" w14:textId="77777777" w:rsidR="00B42548" w:rsidRPr="00F77AEA" w:rsidRDefault="00B42548" w:rsidP="00B42548">
      <w:pPr>
        <w:spacing w:after="0" w:line="240" w:lineRule="auto"/>
        <w:jc w:val="both"/>
        <w:rPr>
          <w:rFonts w:ascii="Times New Roman" w:hAnsi="Times New Roman" w:cs="Times New Roman"/>
          <w:sz w:val="24"/>
          <w:szCs w:val="24"/>
        </w:rPr>
      </w:pPr>
    </w:p>
    <w:p w14:paraId="47032261"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Članak 10.</w:t>
      </w:r>
    </w:p>
    <w:p w14:paraId="47032262"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Rješavanje sporova</w:t>
      </w:r>
    </w:p>
    <w:p w14:paraId="47032263" w14:textId="77777777" w:rsidR="00B42548" w:rsidRPr="00F77AEA" w:rsidRDefault="00B42548" w:rsidP="00B42548">
      <w:pPr>
        <w:spacing w:after="0" w:line="240" w:lineRule="auto"/>
        <w:jc w:val="both"/>
        <w:rPr>
          <w:rFonts w:ascii="Times New Roman" w:hAnsi="Times New Roman" w:cs="Times New Roman"/>
          <w:sz w:val="24"/>
          <w:szCs w:val="24"/>
        </w:rPr>
      </w:pPr>
    </w:p>
    <w:p w14:paraId="47032264" w14:textId="77777777" w:rsidR="00B42548" w:rsidRPr="00F77AEA" w:rsidRDefault="00B42548" w:rsidP="00B42548">
      <w:pPr>
        <w:pStyle w:val="ListParagraph"/>
        <w:numPr>
          <w:ilvl w:val="0"/>
          <w:numId w:val="44"/>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Svi sporovi vezani za tumačenje ili primjenu ovog Sporazuma rješavaju se konzultacijama između stranaka i neće se podnositi na rješavanje bilo kojem međunarodnom sudu ili trećoj strani.</w:t>
      </w:r>
    </w:p>
    <w:p w14:paraId="47032265" w14:textId="77777777" w:rsidR="00B42548" w:rsidRPr="00F77AEA" w:rsidRDefault="00B42548" w:rsidP="00B42548">
      <w:pPr>
        <w:spacing w:after="0" w:line="240" w:lineRule="auto"/>
        <w:ind w:left="426" w:hanging="426"/>
        <w:jc w:val="both"/>
        <w:rPr>
          <w:rFonts w:ascii="Times New Roman" w:hAnsi="Times New Roman" w:cs="Times New Roman"/>
          <w:sz w:val="24"/>
          <w:szCs w:val="24"/>
        </w:rPr>
      </w:pPr>
    </w:p>
    <w:p w14:paraId="47032266" w14:textId="77777777" w:rsidR="00B42548" w:rsidRDefault="00B42548" w:rsidP="00B42548">
      <w:pPr>
        <w:pStyle w:val="ListParagraph"/>
        <w:numPr>
          <w:ilvl w:val="0"/>
          <w:numId w:val="44"/>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Na zahtjev jedne od stranaka može se sazvati sastanak predstavnika nadležnih tijela.</w:t>
      </w:r>
    </w:p>
    <w:p w14:paraId="47032267" w14:textId="77777777" w:rsidR="00E438B2" w:rsidRPr="00E438B2" w:rsidRDefault="00E438B2" w:rsidP="00E438B2">
      <w:pPr>
        <w:pStyle w:val="ListParagraph"/>
        <w:rPr>
          <w:rFonts w:ascii="Times New Roman" w:hAnsi="Times New Roman" w:cs="Times New Roman"/>
          <w:sz w:val="24"/>
          <w:szCs w:val="24"/>
        </w:rPr>
      </w:pPr>
    </w:p>
    <w:p w14:paraId="47032268" w14:textId="77777777" w:rsidR="00B42548" w:rsidRPr="00F77AEA" w:rsidRDefault="00B42548" w:rsidP="00B42548">
      <w:pPr>
        <w:spacing w:after="0" w:line="240" w:lineRule="auto"/>
        <w:jc w:val="both"/>
        <w:rPr>
          <w:rFonts w:ascii="Times New Roman" w:hAnsi="Times New Roman" w:cs="Times New Roman"/>
          <w:sz w:val="24"/>
          <w:szCs w:val="24"/>
        </w:rPr>
      </w:pPr>
    </w:p>
    <w:p w14:paraId="47032269"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Članak 11.</w:t>
      </w:r>
    </w:p>
    <w:p w14:paraId="4703226A" w14:textId="77777777" w:rsidR="00B42548" w:rsidRDefault="00B42548" w:rsidP="00E438B2">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Izmjene i dopune</w:t>
      </w:r>
    </w:p>
    <w:p w14:paraId="4703226B" w14:textId="77777777" w:rsidR="00E438B2" w:rsidRPr="00F77AEA" w:rsidRDefault="00E438B2" w:rsidP="00E438B2">
      <w:pPr>
        <w:spacing w:after="0" w:line="240" w:lineRule="auto"/>
        <w:jc w:val="center"/>
        <w:rPr>
          <w:rFonts w:ascii="Times New Roman" w:hAnsi="Times New Roman" w:cs="Times New Roman"/>
          <w:sz w:val="24"/>
          <w:szCs w:val="24"/>
        </w:rPr>
      </w:pPr>
    </w:p>
    <w:p w14:paraId="4703226C" w14:textId="77777777" w:rsidR="00B42548" w:rsidRPr="00F77AEA" w:rsidRDefault="00B42548" w:rsidP="00B42548">
      <w:pPr>
        <w:spacing w:after="0" w:line="240" w:lineRule="auto"/>
        <w:jc w:val="both"/>
        <w:rPr>
          <w:rFonts w:ascii="Times New Roman" w:hAnsi="Times New Roman" w:cs="Times New Roman"/>
          <w:sz w:val="24"/>
          <w:szCs w:val="24"/>
        </w:rPr>
      </w:pPr>
      <w:r w:rsidRPr="00F77AEA">
        <w:rPr>
          <w:rFonts w:ascii="Times New Roman" w:hAnsi="Times New Roman" w:cs="Times New Roman"/>
          <w:sz w:val="24"/>
          <w:szCs w:val="24"/>
        </w:rPr>
        <w:t>Ovaj Sporazum može se izmijeniti i dopuniti pisanim putem uzajamnim dogovorom stranaka. Ako izmjenom i dopunom nije predviđeno drukčije, svaka izmjena i dopuna stupa na snagu u skladu s člankom 12. ovog Sporazuma.</w:t>
      </w:r>
    </w:p>
    <w:p w14:paraId="4703226D" w14:textId="77777777" w:rsidR="00B42548" w:rsidRDefault="00B42548" w:rsidP="00F77AEA">
      <w:pPr>
        <w:spacing w:after="0"/>
        <w:rPr>
          <w:rFonts w:ascii="Times New Roman" w:hAnsi="Times New Roman" w:cs="Times New Roman"/>
          <w:b/>
          <w:sz w:val="24"/>
          <w:szCs w:val="24"/>
        </w:rPr>
      </w:pPr>
    </w:p>
    <w:p w14:paraId="4703226E" w14:textId="77777777" w:rsidR="00F77AEA" w:rsidRPr="00F77AEA" w:rsidRDefault="00F77AEA" w:rsidP="00F77AEA">
      <w:pPr>
        <w:spacing w:after="0"/>
        <w:rPr>
          <w:rFonts w:ascii="Times New Roman" w:hAnsi="Times New Roman" w:cs="Times New Roman"/>
          <w:b/>
          <w:sz w:val="24"/>
          <w:szCs w:val="24"/>
        </w:rPr>
      </w:pPr>
    </w:p>
    <w:p w14:paraId="4703226F"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lastRenderedPageBreak/>
        <w:t>Članak 12.</w:t>
      </w:r>
    </w:p>
    <w:p w14:paraId="47032270" w14:textId="77777777" w:rsidR="00B42548" w:rsidRPr="00F77AEA" w:rsidRDefault="00B42548" w:rsidP="00B42548">
      <w:pPr>
        <w:spacing w:after="0" w:line="240" w:lineRule="auto"/>
        <w:jc w:val="center"/>
        <w:rPr>
          <w:rFonts w:ascii="Times New Roman" w:hAnsi="Times New Roman" w:cs="Times New Roman"/>
          <w:b/>
          <w:sz w:val="24"/>
          <w:szCs w:val="24"/>
        </w:rPr>
      </w:pPr>
      <w:r w:rsidRPr="00F77AEA">
        <w:rPr>
          <w:rFonts w:ascii="Times New Roman" w:hAnsi="Times New Roman" w:cs="Times New Roman"/>
          <w:b/>
          <w:sz w:val="24"/>
          <w:szCs w:val="24"/>
        </w:rPr>
        <w:t>Stupanje na snagu</w:t>
      </w:r>
    </w:p>
    <w:p w14:paraId="47032271" w14:textId="77777777" w:rsidR="00B42548" w:rsidRPr="00F77AEA" w:rsidRDefault="00B42548" w:rsidP="00B42548">
      <w:pPr>
        <w:spacing w:after="0" w:line="240" w:lineRule="auto"/>
        <w:jc w:val="center"/>
        <w:rPr>
          <w:rFonts w:ascii="Times New Roman" w:hAnsi="Times New Roman" w:cs="Times New Roman"/>
          <w:b/>
          <w:sz w:val="24"/>
          <w:szCs w:val="24"/>
        </w:rPr>
      </w:pPr>
    </w:p>
    <w:p w14:paraId="47032272" w14:textId="77777777" w:rsidR="00B42548" w:rsidRPr="00F77AEA" w:rsidRDefault="00B42548" w:rsidP="00B42548">
      <w:pPr>
        <w:pStyle w:val="ListParagraph"/>
        <w:numPr>
          <w:ilvl w:val="0"/>
          <w:numId w:val="45"/>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Ovaj Sporazum stupa na snagu trideset (30) kalendarskih dana od datuma posljednje pisane obavijesti kojom stranke naznačuju, diplomatskim putem, da su okončani njihovi unutarnji pravni postupci za stupanje na snagu ovoga Sporazuma.</w:t>
      </w:r>
    </w:p>
    <w:p w14:paraId="47032273" w14:textId="77777777" w:rsidR="00B42548" w:rsidRPr="00F77AEA" w:rsidRDefault="00B42548" w:rsidP="00B42548">
      <w:pPr>
        <w:spacing w:after="0" w:line="240" w:lineRule="auto"/>
        <w:ind w:left="426" w:hanging="426"/>
        <w:jc w:val="both"/>
        <w:rPr>
          <w:rFonts w:ascii="Times New Roman" w:hAnsi="Times New Roman" w:cs="Times New Roman"/>
          <w:sz w:val="24"/>
          <w:szCs w:val="24"/>
        </w:rPr>
      </w:pPr>
    </w:p>
    <w:p w14:paraId="47032274" w14:textId="77777777" w:rsidR="00B42548" w:rsidRPr="00F77AEA" w:rsidRDefault="00B42548" w:rsidP="00B42548">
      <w:pPr>
        <w:pStyle w:val="ListParagraph"/>
        <w:numPr>
          <w:ilvl w:val="0"/>
          <w:numId w:val="45"/>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Svaka stranka može u svako doba raskinuti ovaj Sporazum pisanom obaviješću dostavljenoj drugoj stranci, diplomatskim putem. U tom slučaju, Sporazum se raskida devedeset (90) kalendarskih dana od datuma obavijesti o raskidu.</w:t>
      </w:r>
    </w:p>
    <w:p w14:paraId="47032275" w14:textId="77777777" w:rsidR="00B42548" w:rsidRPr="00F77AEA" w:rsidRDefault="00B42548" w:rsidP="00B42548">
      <w:pPr>
        <w:spacing w:after="0" w:line="240" w:lineRule="auto"/>
        <w:ind w:left="426" w:hanging="426"/>
        <w:jc w:val="both"/>
        <w:rPr>
          <w:rFonts w:ascii="Times New Roman" w:hAnsi="Times New Roman" w:cs="Times New Roman"/>
          <w:sz w:val="24"/>
          <w:szCs w:val="24"/>
        </w:rPr>
      </w:pPr>
    </w:p>
    <w:p w14:paraId="47032276" w14:textId="77777777" w:rsidR="00B42548" w:rsidRPr="00F77AEA" w:rsidRDefault="00B42548" w:rsidP="00B42548">
      <w:pPr>
        <w:pStyle w:val="ListParagraph"/>
        <w:numPr>
          <w:ilvl w:val="0"/>
          <w:numId w:val="45"/>
        </w:numPr>
        <w:spacing w:after="0" w:line="240" w:lineRule="auto"/>
        <w:ind w:left="426" w:hanging="426"/>
        <w:jc w:val="both"/>
        <w:rPr>
          <w:rFonts w:ascii="Times New Roman" w:hAnsi="Times New Roman" w:cs="Times New Roman"/>
          <w:sz w:val="24"/>
          <w:szCs w:val="24"/>
        </w:rPr>
      </w:pPr>
      <w:r w:rsidRPr="00F77AEA">
        <w:rPr>
          <w:rFonts w:ascii="Times New Roman" w:hAnsi="Times New Roman" w:cs="Times New Roman"/>
          <w:sz w:val="24"/>
          <w:szCs w:val="24"/>
        </w:rPr>
        <w:t>Stupanjem na snagu, ovaj Sporazum zamjenjuje sve prethodne sporazume ili druge dogovore između stranaka vezane za upućivanje zaštitnih pratitelja leta dviju zemalja.</w:t>
      </w:r>
    </w:p>
    <w:p w14:paraId="47032277" w14:textId="77777777" w:rsidR="00B42548" w:rsidRPr="00F77AEA" w:rsidRDefault="00B42548" w:rsidP="00B42548">
      <w:pPr>
        <w:spacing w:after="0" w:line="240" w:lineRule="auto"/>
        <w:jc w:val="both"/>
        <w:rPr>
          <w:rFonts w:ascii="Times New Roman" w:hAnsi="Times New Roman" w:cs="Times New Roman"/>
          <w:sz w:val="24"/>
          <w:szCs w:val="24"/>
        </w:rPr>
      </w:pPr>
    </w:p>
    <w:p w14:paraId="47032278" w14:textId="77777777" w:rsidR="00B42548" w:rsidRPr="00F77AEA" w:rsidRDefault="00B42548" w:rsidP="00B42548">
      <w:pPr>
        <w:spacing w:after="0" w:line="240" w:lineRule="auto"/>
        <w:jc w:val="both"/>
        <w:rPr>
          <w:rFonts w:ascii="Times New Roman" w:hAnsi="Times New Roman" w:cs="Times New Roman"/>
          <w:sz w:val="24"/>
          <w:szCs w:val="24"/>
        </w:rPr>
      </w:pPr>
    </w:p>
    <w:p w14:paraId="47032279" w14:textId="77777777" w:rsidR="00B42548" w:rsidRPr="00F77AEA" w:rsidRDefault="00B42548" w:rsidP="00B42548">
      <w:pPr>
        <w:spacing w:after="0" w:line="240" w:lineRule="auto"/>
        <w:jc w:val="both"/>
        <w:rPr>
          <w:rFonts w:ascii="Times New Roman" w:hAnsi="Times New Roman" w:cs="Times New Roman"/>
          <w:sz w:val="24"/>
          <w:szCs w:val="24"/>
        </w:rPr>
      </w:pPr>
      <w:r w:rsidRPr="00F77AEA">
        <w:rPr>
          <w:rFonts w:ascii="Times New Roman" w:hAnsi="Times New Roman" w:cs="Times New Roman"/>
          <w:sz w:val="24"/>
          <w:szCs w:val="24"/>
        </w:rPr>
        <w:t xml:space="preserve">Potpisano u </w:t>
      </w:r>
      <w:r w:rsidR="004408B0">
        <w:rPr>
          <w:rFonts w:ascii="Times New Roman" w:hAnsi="Times New Roman" w:cs="Times New Roman"/>
          <w:sz w:val="24"/>
          <w:szCs w:val="24"/>
        </w:rPr>
        <w:t xml:space="preserve">Zagrebu </w:t>
      </w:r>
      <w:r w:rsidRPr="00F77AEA">
        <w:rPr>
          <w:rFonts w:ascii="Times New Roman" w:hAnsi="Times New Roman" w:cs="Times New Roman"/>
          <w:sz w:val="24"/>
          <w:szCs w:val="24"/>
        </w:rPr>
        <w:t xml:space="preserve">u dva izvornika, dana </w:t>
      </w:r>
      <w:r w:rsidR="004408B0">
        <w:rPr>
          <w:rFonts w:ascii="Times New Roman" w:hAnsi="Times New Roman" w:cs="Times New Roman"/>
          <w:sz w:val="24"/>
          <w:szCs w:val="24"/>
        </w:rPr>
        <w:t>29. lipnja 2020.</w:t>
      </w:r>
      <w:r w:rsidRPr="00F77AEA">
        <w:rPr>
          <w:rFonts w:ascii="Times New Roman" w:hAnsi="Times New Roman" w:cs="Times New Roman"/>
          <w:sz w:val="24"/>
          <w:szCs w:val="24"/>
        </w:rPr>
        <w:t>, svaki na hrvatskom i engleskom jeziku, pri čemu su oba teksta jednako vjerodostojna.</w:t>
      </w:r>
    </w:p>
    <w:p w14:paraId="4703227A" w14:textId="77777777" w:rsidR="00B42548" w:rsidRPr="00F77AEA" w:rsidRDefault="00B42548" w:rsidP="00B42548">
      <w:pPr>
        <w:spacing w:after="0" w:line="240" w:lineRule="auto"/>
        <w:jc w:val="both"/>
        <w:rPr>
          <w:rFonts w:ascii="Times New Roman" w:hAnsi="Times New Roman" w:cs="Times New Roman"/>
          <w:sz w:val="24"/>
          <w:szCs w:val="24"/>
        </w:rPr>
      </w:pPr>
    </w:p>
    <w:p w14:paraId="4703227B" w14:textId="77777777" w:rsidR="00B42548" w:rsidRPr="00F77AEA" w:rsidRDefault="00B42548" w:rsidP="00B42548">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8"/>
        <w:gridCol w:w="4650"/>
      </w:tblGrid>
      <w:tr w:rsidR="00B42548" w:rsidRPr="00F77AEA" w14:paraId="4703228E" w14:textId="77777777" w:rsidTr="00B42548">
        <w:tc>
          <w:tcPr>
            <w:tcW w:w="4871" w:type="dxa"/>
          </w:tcPr>
          <w:p w14:paraId="4703227C" w14:textId="77777777" w:rsidR="00B42548" w:rsidRPr="00F77AEA" w:rsidRDefault="00B42548">
            <w:pPr>
              <w:jc w:val="center"/>
              <w:rPr>
                <w:rFonts w:ascii="Times New Roman" w:hAnsi="Times New Roman" w:cs="Times New Roman"/>
                <w:b/>
                <w:sz w:val="24"/>
                <w:szCs w:val="24"/>
              </w:rPr>
            </w:pPr>
            <w:r w:rsidRPr="00F77AEA">
              <w:rPr>
                <w:rFonts w:ascii="Times New Roman" w:hAnsi="Times New Roman" w:cs="Times New Roman"/>
                <w:b/>
                <w:sz w:val="24"/>
                <w:szCs w:val="24"/>
              </w:rPr>
              <w:t>ZA VLADU</w:t>
            </w:r>
          </w:p>
          <w:p w14:paraId="4703227D" w14:textId="77777777" w:rsidR="00B42548" w:rsidRPr="00F77AEA" w:rsidRDefault="00B42548">
            <w:pPr>
              <w:jc w:val="center"/>
              <w:rPr>
                <w:rFonts w:ascii="Times New Roman" w:hAnsi="Times New Roman" w:cs="Times New Roman"/>
                <w:sz w:val="24"/>
                <w:szCs w:val="24"/>
              </w:rPr>
            </w:pPr>
            <w:r w:rsidRPr="00F77AEA">
              <w:rPr>
                <w:rFonts w:ascii="Times New Roman" w:hAnsi="Times New Roman" w:cs="Times New Roman"/>
                <w:b/>
                <w:sz w:val="24"/>
                <w:szCs w:val="24"/>
              </w:rPr>
              <w:t>REPUBLIKE HRVATSKE:</w:t>
            </w:r>
          </w:p>
          <w:p w14:paraId="4703227E" w14:textId="77777777" w:rsidR="00B42548" w:rsidRPr="00F77AEA" w:rsidRDefault="00B42548">
            <w:pPr>
              <w:jc w:val="both"/>
              <w:rPr>
                <w:rFonts w:ascii="Times New Roman" w:hAnsi="Times New Roman" w:cs="Times New Roman"/>
                <w:sz w:val="24"/>
                <w:szCs w:val="24"/>
              </w:rPr>
            </w:pPr>
          </w:p>
          <w:p w14:paraId="4703227F" w14:textId="77777777" w:rsidR="00B42548" w:rsidRPr="00F77AEA" w:rsidRDefault="00B42548">
            <w:pPr>
              <w:jc w:val="both"/>
              <w:rPr>
                <w:rFonts w:ascii="Times New Roman" w:hAnsi="Times New Roman" w:cs="Times New Roman"/>
                <w:sz w:val="24"/>
                <w:szCs w:val="24"/>
              </w:rPr>
            </w:pPr>
          </w:p>
          <w:p w14:paraId="47032280" w14:textId="77777777" w:rsidR="00B42548" w:rsidRPr="00F77AEA" w:rsidRDefault="00B42548">
            <w:pPr>
              <w:jc w:val="both"/>
              <w:rPr>
                <w:rFonts w:ascii="Times New Roman" w:hAnsi="Times New Roman" w:cs="Times New Roman"/>
                <w:sz w:val="24"/>
                <w:szCs w:val="24"/>
              </w:rPr>
            </w:pPr>
          </w:p>
          <w:p w14:paraId="47032281" w14:textId="77777777" w:rsidR="00B42548" w:rsidRPr="00F77AEA" w:rsidRDefault="00B42548">
            <w:pPr>
              <w:jc w:val="both"/>
              <w:rPr>
                <w:rFonts w:ascii="Times New Roman" w:hAnsi="Times New Roman" w:cs="Times New Roman"/>
                <w:sz w:val="24"/>
                <w:szCs w:val="24"/>
              </w:rPr>
            </w:pPr>
          </w:p>
          <w:p w14:paraId="47032282" w14:textId="77777777" w:rsidR="00B42548" w:rsidRPr="00F77AEA" w:rsidRDefault="00B42548" w:rsidP="00F77AEA">
            <w:pPr>
              <w:rPr>
                <w:rFonts w:ascii="Times New Roman" w:hAnsi="Times New Roman" w:cs="Times New Roman"/>
                <w:sz w:val="24"/>
                <w:szCs w:val="24"/>
              </w:rPr>
            </w:pPr>
            <w:r w:rsidRPr="00F77AEA">
              <w:rPr>
                <w:rFonts w:ascii="Times New Roman" w:hAnsi="Times New Roman" w:cs="Times New Roman"/>
                <w:b/>
                <w:sz w:val="24"/>
                <w:szCs w:val="24"/>
              </w:rPr>
              <w:t>Ime:</w:t>
            </w:r>
            <w:r w:rsidR="00F77AEA">
              <w:rPr>
                <w:rFonts w:ascii="Times New Roman" w:hAnsi="Times New Roman" w:cs="Times New Roman"/>
                <w:sz w:val="24"/>
                <w:szCs w:val="24"/>
              </w:rPr>
              <w:t xml:space="preserve"> dr. sc. Davor Božinović</w:t>
            </w:r>
            <w:r w:rsidR="00F27926">
              <w:rPr>
                <w:rFonts w:ascii="Times New Roman" w:hAnsi="Times New Roman" w:cs="Times New Roman"/>
                <w:sz w:val="24"/>
                <w:szCs w:val="24"/>
              </w:rPr>
              <w:t>, v. r.</w:t>
            </w:r>
            <w:r w:rsidRPr="00F77AEA">
              <w:rPr>
                <w:rFonts w:ascii="Times New Roman" w:hAnsi="Times New Roman" w:cs="Times New Roman"/>
                <w:sz w:val="24"/>
                <w:szCs w:val="24"/>
              </w:rPr>
              <w:t xml:space="preserve">   </w:t>
            </w:r>
          </w:p>
          <w:p w14:paraId="47032283" w14:textId="77777777" w:rsidR="00B42548" w:rsidRPr="00F77AEA" w:rsidRDefault="00B42548">
            <w:pPr>
              <w:jc w:val="center"/>
              <w:rPr>
                <w:rFonts w:ascii="Times New Roman" w:hAnsi="Times New Roman" w:cs="Times New Roman"/>
                <w:sz w:val="24"/>
                <w:szCs w:val="24"/>
              </w:rPr>
            </w:pPr>
          </w:p>
          <w:p w14:paraId="47032284" w14:textId="77777777" w:rsidR="00B42548" w:rsidRPr="00F77AEA" w:rsidRDefault="00B42548" w:rsidP="00F77AEA">
            <w:pPr>
              <w:ind w:left="1029" w:hanging="1029"/>
              <w:rPr>
                <w:rFonts w:ascii="Times New Roman" w:hAnsi="Times New Roman" w:cs="Times New Roman"/>
                <w:sz w:val="24"/>
                <w:szCs w:val="24"/>
              </w:rPr>
            </w:pPr>
            <w:r w:rsidRPr="00F77AEA">
              <w:rPr>
                <w:rFonts w:ascii="Times New Roman" w:hAnsi="Times New Roman" w:cs="Times New Roman"/>
                <w:b/>
                <w:sz w:val="24"/>
                <w:szCs w:val="24"/>
              </w:rPr>
              <w:t>Funkcija:</w:t>
            </w:r>
            <w:r w:rsidRPr="00F77AEA">
              <w:rPr>
                <w:rFonts w:ascii="Times New Roman" w:hAnsi="Times New Roman" w:cs="Times New Roman"/>
                <w:sz w:val="24"/>
                <w:szCs w:val="24"/>
              </w:rPr>
              <w:t xml:space="preserve"> </w:t>
            </w:r>
            <w:r w:rsidR="00F77AEA">
              <w:rPr>
                <w:rFonts w:ascii="Times New Roman" w:hAnsi="Times New Roman" w:cs="Times New Roman"/>
                <w:sz w:val="24"/>
                <w:szCs w:val="24"/>
              </w:rPr>
              <w:t>potpredsjednik Vlade i ministar unutarnjih poslova</w:t>
            </w:r>
          </w:p>
        </w:tc>
        <w:tc>
          <w:tcPr>
            <w:tcW w:w="4871" w:type="dxa"/>
          </w:tcPr>
          <w:p w14:paraId="47032285" w14:textId="77777777" w:rsidR="00B42548" w:rsidRPr="00F77AEA" w:rsidRDefault="00B42548">
            <w:pPr>
              <w:jc w:val="center"/>
              <w:rPr>
                <w:rFonts w:ascii="Times New Roman" w:hAnsi="Times New Roman" w:cs="Times New Roman"/>
                <w:b/>
                <w:sz w:val="24"/>
                <w:szCs w:val="24"/>
              </w:rPr>
            </w:pPr>
            <w:r w:rsidRPr="00F77AEA">
              <w:rPr>
                <w:rFonts w:ascii="Times New Roman" w:hAnsi="Times New Roman" w:cs="Times New Roman"/>
                <w:b/>
                <w:sz w:val="24"/>
                <w:szCs w:val="24"/>
              </w:rPr>
              <w:t>ZA VLADU</w:t>
            </w:r>
          </w:p>
          <w:p w14:paraId="47032286" w14:textId="77777777" w:rsidR="00B42548" w:rsidRPr="00F77AEA" w:rsidRDefault="00B42548">
            <w:pPr>
              <w:jc w:val="center"/>
              <w:rPr>
                <w:rFonts w:ascii="Times New Roman" w:hAnsi="Times New Roman" w:cs="Times New Roman"/>
                <w:b/>
                <w:sz w:val="24"/>
                <w:szCs w:val="24"/>
              </w:rPr>
            </w:pPr>
            <w:r w:rsidRPr="00F77AEA">
              <w:rPr>
                <w:rFonts w:ascii="Times New Roman" w:hAnsi="Times New Roman" w:cs="Times New Roman"/>
                <w:b/>
                <w:sz w:val="24"/>
                <w:szCs w:val="24"/>
              </w:rPr>
              <w:t>SJEDINJENIH AMERIČKIH DRŽAVA:</w:t>
            </w:r>
          </w:p>
          <w:p w14:paraId="47032287" w14:textId="77777777" w:rsidR="00B42548" w:rsidRPr="00F77AEA" w:rsidRDefault="00B42548">
            <w:pPr>
              <w:jc w:val="center"/>
              <w:rPr>
                <w:rFonts w:ascii="Times New Roman" w:hAnsi="Times New Roman" w:cs="Times New Roman"/>
                <w:b/>
                <w:sz w:val="24"/>
                <w:szCs w:val="24"/>
              </w:rPr>
            </w:pPr>
          </w:p>
          <w:p w14:paraId="47032288" w14:textId="77777777" w:rsidR="00B42548" w:rsidRPr="00F77AEA" w:rsidRDefault="00B42548">
            <w:pPr>
              <w:jc w:val="center"/>
              <w:rPr>
                <w:rFonts w:ascii="Times New Roman" w:hAnsi="Times New Roman" w:cs="Times New Roman"/>
                <w:b/>
                <w:sz w:val="24"/>
                <w:szCs w:val="24"/>
              </w:rPr>
            </w:pPr>
          </w:p>
          <w:p w14:paraId="47032289" w14:textId="77777777" w:rsidR="00B42548" w:rsidRPr="00F77AEA" w:rsidRDefault="00B42548">
            <w:pPr>
              <w:jc w:val="center"/>
              <w:rPr>
                <w:rFonts w:ascii="Times New Roman" w:hAnsi="Times New Roman" w:cs="Times New Roman"/>
                <w:b/>
                <w:sz w:val="24"/>
                <w:szCs w:val="24"/>
              </w:rPr>
            </w:pPr>
          </w:p>
          <w:p w14:paraId="4703228A" w14:textId="77777777" w:rsidR="00F77AEA" w:rsidRPr="00F77AEA" w:rsidRDefault="00F77AEA">
            <w:pPr>
              <w:jc w:val="center"/>
              <w:rPr>
                <w:rFonts w:ascii="Times New Roman" w:hAnsi="Times New Roman" w:cs="Times New Roman"/>
                <w:b/>
                <w:sz w:val="24"/>
                <w:szCs w:val="24"/>
              </w:rPr>
            </w:pPr>
          </w:p>
          <w:p w14:paraId="4703228B" w14:textId="77777777" w:rsidR="00B42548" w:rsidRPr="00F77AEA" w:rsidRDefault="00B42548" w:rsidP="00F77AEA">
            <w:pPr>
              <w:rPr>
                <w:rFonts w:ascii="Times New Roman" w:hAnsi="Times New Roman" w:cs="Times New Roman"/>
                <w:sz w:val="24"/>
                <w:szCs w:val="24"/>
              </w:rPr>
            </w:pPr>
            <w:r w:rsidRPr="00F77AEA">
              <w:rPr>
                <w:rFonts w:ascii="Times New Roman" w:hAnsi="Times New Roman" w:cs="Times New Roman"/>
                <w:b/>
                <w:sz w:val="24"/>
                <w:szCs w:val="24"/>
              </w:rPr>
              <w:t>Ime:</w:t>
            </w:r>
            <w:r w:rsidR="00F77AEA">
              <w:rPr>
                <w:rFonts w:ascii="Times New Roman" w:hAnsi="Times New Roman" w:cs="Times New Roman"/>
                <w:sz w:val="24"/>
                <w:szCs w:val="24"/>
              </w:rPr>
              <w:t xml:space="preserve"> NJ.E. </w:t>
            </w:r>
            <w:r w:rsidR="00F77AEA" w:rsidRPr="00F77AEA">
              <w:rPr>
                <w:rFonts w:ascii="Times New Roman" w:hAnsi="Times New Roman" w:cs="Times New Roman"/>
                <w:sz w:val="24"/>
                <w:szCs w:val="24"/>
              </w:rPr>
              <w:t>William Robert Kohorst</w:t>
            </w:r>
            <w:r w:rsidR="00F27926">
              <w:rPr>
                <w:rFonts w:ascii="Times New Roman" w:hAnsi="Times New Roman" w:cs="Times New Roman"/>
                <w:sz w:val="24"/>
                <w:szCs w:val="24"/>
              </w:rPr>
              <w:t>, v. r.</w:t>
            </w:r>
            <w:r w:rsidRPr="00F77AEA">
              <w:rPr>
                <w:rFonts w:ascii="Times New Roman" w:hAnsi="Times New Roman" w:cs="Times New Roman"/>
                <w:sz w:val="24"/>
                <w:szCs w:val="24"/>
              </w:rPr>
              <w:t xml:space="preserve">     </w:t>
            </w:r>
          </w:p>
          <w:p w14:paraId="4703228C" w14:textId="77777777" w:rsidR="00B42548" w:rsidRPr="00F77AEA" w:rsidRDefault="00B42548">
            <w:pPr>
              <w:jc w:val="center"/>
              <w:rPr>
                <w:rFonts w:ascii="Times New Roman" w:hAnsi="Times New Roman" w:cs="Times New Roman"/>
                <w:sz w:val="24"/>
                <w:szCs w:val="24"/>
              </w:rPr>
            </w:pPr>
          </w:p>
          <w:p w14:paraId="4703228D" w14:textId="77777777" w:rsidR="00B42548" w:rsidRPr="00F77AEA" w:rsidRDefault="00B42548" w:rsidP="00F77AEA">
            <w:pPr>
              <w:ind w:left="1117" w:hanging="1117"/>
              <w:rPr>
                <w:rFonts w:ascii="Times New Roman" w:hAnsi="Times New Roman" w:cs="Times New Roman"/>
                <w:sz w:val="24"/>
                <w:szCs w:val="24"/>
              </w:rPr>
            </w:pPr>
            <w:r w:rsidRPr="00F77AEA">
              <w:rPr>
                <w:rFonts w:ascii="Times New Roman" w:hAnsi="Times New Roman" w:cs="Times New Roman"/>
                <w:b/>
                <w:sz w:val="24"/>
                <w:szCs w:val="24"/>
              </w:rPr>
              <w:t>Funkcija:</w:t>
            </w:r>
            <w:r w:rsidR="00F77AEA">
              <w:rPr>
                <w:rFonts w:ascii="Times New Roman" w:hAnsi="Times New Roman" w:cs="Times New Roman"/>
                <w:b/>
                <w:sz w:val="24"/>
                <w:szCs w:val="24"/>
              </w:rPr>
              <w:t xml:space="preserve"> </w:t>
            </w:r>
            <w:r w:rsidRPr="00F77AEA">
              <w:rPr>
                <w:rFonts w:ascii="Times New Roman" w:hAnsi="Times New Roman" w:cs="Times New Roman"/>
                <w:sz w:val="24"/>
                <w:szCs w:val="24"/>
              </w:rPr>
              <w:t xml:space="preserve"> </w:t>
            </w:r>
            <w:r w:rsidR="00F77AEA" w:rsidRPr="00F77AEA">
              <w:rPr>
                <w:rFonts w:ascii="Times New Roman" w:hAnsi="Times New Roman" w:cs="Times New Roman"/>
                <w:sz w:val="24"/>
                <w:szCs w:val="24"/>
              </w:rPr>
              <w:t>izvanredni i opunomoćeni veleposlanik Sjedinjenih Američkih Država u Republici Hrvatskoj</w:t>
            </w:r>
          </w:p>
        </w:tc>
      </w:tr>
    </w:tbl>
    <w:p w14:paraId="4703228F" w14:textId="77777777" w:rsidR="006F4CE3" w:rsidRPr="006F4CE3" w:rsidRDefault="006F4CE3" w:rsidP="006F4CE3">
      <w:pPr>
        <w:spacing w:after="120"/>
        <w:jc w:val="center"/>
        <w:rPr>
          <w:rFonts w:ascii="Times New Roman" w:eastAsia="Calibri" w:hAnsi="Times New Roman" w:cs="Times New Roman"/>
          <w:b/>
          <w:sz w:val="24"/>
          <w:szCs w:val="24"/>
        </w:rPr>
      </w:pPr>
    </w:p>
    <w:p w14:paraId="47032290" w14:textId="77777777" w:rsidR="006F4CE3" w:rsidRPr="006F4CE3" w:rsidRDefault="006F4CE3" w:rsidP="006F4CE3">
      <w:pPr>
        <w:spacing w:after="24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t>Članak 3.</w:t>
      </w:r>
    </w:p>
    <w:p w14:paraId="47032291" w14:textId="77777777" w:rsidR="006F4CE3" w:rsidRPr="006F4CE3" w:rsidRDefault="006F4CE3" w:rsidP="006F4CE3">
      <w:pPr>
        <w:spacing w:after="240" w:line="240" w:lineRule="auto"/>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t>Provedba ovoga Zakona u djelokrugu je tijela državne uprave nadležnog za unutarnje poslove.</w:t>
      </w:r>
    </w:p>
    <w:p w14:paraId="47032292" w14:textId="77777777" w:rsidR="006F4CE3" w:rsidRPr="006F4CE3" w:rsidRDefault="006F4CE3" w:rsidP="006F4CE3">
      <w:pPr>
        <w:spacing w:after="0" w:line="240" w:lineRule="auto"/>
        <w:jc w:val="center"/>
        <w:rPr>
          <w:rFonts w:ascii="Times New Roman" w:eastAsia="Times New Roman" w:hAnsi="Times New Roman" w:cs="Times New Roman"/>
          <w:b/>
          <w:bCs/>
          <w:sz w:val="24"/>
          <w:szCs w:val="24"/>
          <w:lang w:eastAsia="hr-HR"/>
        </w:rPr>
      </w:pPr>
    </w:p>
    <w:p w14:paraId="47032293"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t>Članak 4.</w:t>
      </w:r>
    </w:p>
    <w:p w14:paraId="47032294" w14:textId="77777777" w:rsidR="006F4CE3" w:rsidRPr="006F4CE3" w:rsidRDefault="006F4CE3" w:rsidP="006F4CE3">
      <w:pPr>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 xml:space="preserve">Na dan stupanja na snagu ovoga Zakona, </w:t>
      </w:r>
      <w:r w:rsidR="00280E32">
        <w:rPr>
          <w:rFonts w:ascii="Times New Roman" w:eastAsia="Times New Roman" w:hAnsi="Times New Roman" w:cs="Times New Roman"/>
          <w:sz w:val="24"/>
          <w:szCs w:val="24"/>
          <w:lang w:eastAsia="hr-HR"/>
        </w:rPr>
        <w:t xml:space="preserve">Sporazum </w:t>
      </w:r>
      <w:r w:rsidRPr="006F4CE3">
        <w:rPr>
          <w:rFonts w:ascii="Times New Roman" w:eastAsia="Times New Roman" w:hAnsi="Times New Roman" w:cs="Times New Roman"/>
          <w:sz w:val="24"/>
          <w:szCs w:val="24"/>
          <w:lang w:eastAsia="hr-HR"/>
        </w:rPr>
        <w:t xml:space="preserve">iz članka 1. ovoga Zakona nije na snazi te će se podaci o </w:t>
      </w:r>
      <w:r w:rsidR="00280E32">
        <w:rPr>
          <w:rFonts w:ascii="Times New Roman" w:eastAsia="Times New Roman" w:hAnsi="Times New Roman" w:cs="Times New Roman"/>
          <w:sz w:val="24"/>
          <w:szCs w:val="24"/>
          <w:lang w:eastAsia="hr-HR"/>
        </w:rPr>
        <w:t xml:space="preserve">njegovom </w:t>
      </w:r>
      <w:r w:rsidRPr="006F4CE3">
        <w:rPr>
          <w:rFonts w:ascii="Times New Roman" w:eastAsia="Times New Roman" w:hAnsi="Times New Roman" w:cs="Times New Roman"/>
          <w:sz w:val="24"/>
          <w:szCs w:val="24"/>
          <w:lang w:eastAsia="hr-HR"/>
        </w:rPr>
        <w:t>stupanju na snagu objaviti sukladno odredbi članka 30. stavka 3. Zakona o sklapanju i izvršavanju međunarodnih ugovora (Narodne novine, br</w:t>
      </w:r>
      <w:r w:rsidR="00B42548">
        <w:rPr>
          <w:rFonts w:ascii="Times New Roman" w:eastAsia="Times New Roman" w:hAnsi="Times New Roman" w:cs="Times New Roman"/>
          <w:sz w:val="24"/>
          <w:szCs w:val="24"/>
          <w:lang w:eastAsia="hr-HR"/>
        </w:rPr>
        <w:t>oj</w:t>
      </w:r>
      <w:r w:rsidRPr="006F4CE3">
        <w:rPr>
          <w:rFonts w:ascii="Times New Roman" w:eastAsia="Times New Roman" w:hAnsi="Times New Roman" w:cs="Times New Roman"/>
          <w:sz w:val="24"/>
          <w:szCs w:val="24"/>
          <w:lang w:eastAsia="hr-HR"/>
        </w:rPr>
        <w:t xml:space="preserve"> 28/96). </w:t>
      </w:r>
    </w:p>
    <w:p w14:paraId="47032295" w14:textId="77777777" w:rsidR="006F4CE3" w:rsidRPr="006F4CE3" w:rsidRDefault="006F4CE3" w:rsidP="006F4CE3">
      <w:pPr>
        <w:spacing w:after="0" w:line="240" w:lineRule="auto"/>
        <w:jc w:val="center"/>
        <w:rPr>
          <w:rFonts w:ascii="Times New Roman" w:eastAsia="Times New Roman" w:hAnsi="Times New Roman" w:cs="Times New Roman"/>
          <w:sz w:val="24"/>
          <w:szCs w:val="24"/>
          <w:lang w:eastAsia="hr-HR"/>
        </w:rPr>
      </w:pPr>
      <w:r w:rsidRPr="006F4CE3">
        <w:rPr>
          <w:rFonts w:ascii="Times New Roman" w:eastAsia="Times New Roman" w:hAnsi="Times New Roman" w:cs="Times New Roman"/>
          <w:b/>
          <w:bCs/>
          <w:sz w:val="24"/>
          <w:szCs w:val="24"/>
          <w:lang w:eastAsia="hr-HR"/>
        </w:rPr>
        <w:t>Članak 5.</w:t>
      </w:r>
    </w:p>
    <w:p w14:paraId="47032296" w14:textId="77777777" w:rsidR="006F4CE3" w:rsidRDefault="006F4CE3" w:rsidP="006F4CE3">
      <w:pPr>
        <w:spacing w:after="240" w:line="240" w:lineRule="auto"/>
        <w:jc w:val="both"/>
        <w:rPr>
          <w:rFonts w:ascii="Times New Roman" w:eastAsia="Times New Roman" w:hAnsi="Times New Roman" w:cs="Times New Roman"/>
          <w:sz w:val="24"/>
          <w:szCs w:val="24"/>
          <w:lang w:eastAsia="hr-HR"/>
        </w:rPr>
      </w:pPr>
      <w:r w:rsidRPr="006F4CE3">
        <w:rPr>
          <w:rFonts w:ascii="Times New Roman" w:eastAsia="Times New Roman" w:hAnsi="Times New Roman" w:cs="Times New Roman"/>
          <w:sz w:val="24"/>
          <w:szCs w:val="24"/>
          <w:lang w:eastAsia="hr-HR"/>
        </w:rPr>
        <w:br/>
        <w:t>Ovaj Zakon stupa na snagu os</w:t>
      </w:r>
      <w:r w:rsidR="00330DBA">
        <w:rPr>
          <w:rFonts w:ascii="Times New Roman" w:eastAsia="Times New Roman" w:hAnsi="Times New Roman" w:cs="Times New Roman"/>
          <w:sz w:val="24"/>
          <w:szCs w:val="24"/>
          <w:lang w:eastAsia="hr-HR"/>
        </w:rPr>
        <w:t>moga dana od dana objave u Narodnim novinama</w:t>
      </w:r>
      <w:r w:rsidRPr="006F4CE3">
        <w:rPr>
          <w:rFonts w:ascii="Times New Roman" w:eastAsia="Times New Roman" w:hAnsi="Times New Roman" w:cs="Times New Roman"/>
          <w:sz w:val="24"/>
          <w:szCs w:val="24"/>
          <w:lang w:eastAsia="hr-HR"/>
        </w:rPr>
        <w:t>.</w:t>
      </w:r>
    </w:p>
    <w:p w14:paraId="47032297" w14:textId="77777777" w:rsidR="00126CB1" w:rsidRDefault="00126CB1" w:rsidP="006F4CE3">
      <w:pPr>
        <w:spacing w:after="240" w:line="240" w:lineRule="auto"/>
        <w:jc w:val="both"/>
        <w:rPr>
          <w:rFonts w:ascii="Times New Roman" w:eastAsia="Times New Roman" w:hAnsi="Times New Roman" w:cs="Times New Roman"/>
          <w:sz w:val="24"/>
          <w:szCs w:val="24"/>
          <w:lang w:eastAsia="hr-HR"/>
        </w:rPr>
      </w:pPr>
    </w:p>
    <w:p w14:paraId="47032298" w14:textId="77777777" w:rsidR="00330DBA" w:rsidRDefault="00330DBA" w:rsidP="006F4CE3">
      <w:pPr>
        <w:spacing w:after="240" w:line="240" w:lineRule="auto"/>
        <w:jc w:val="both"/>
        <w:rPr>
          <w:rFonts w:ascii="Times New Roman" w:eastAsia="Times New Roman" w:hAnsi="Times New Roman" w:cs="Times New Roman"/>
          <w:sz w:val="24"/>
          <w:szCs w:val="24"/>
          <w:lang w:eastAsia="hr-HR"/>
        </w:rPr>
      </w:pPr>
    </w:p>
    <w:p w14:paraId="47032299" w14:textId="77777777" w:rsidR="00126CB1" w:rsidRDefault="00126CB1" w:rsidP="006F4CE3">
      <w:pPr>
        <w:spacing w:after="0"/>
        <w:jc w:val="center"/>
        <w:rPr>
          <w:rFonts w:ascii="Times New Roman" w:eastAsia="Calibri" w:hAnsi="Times New Roman" w:cs="Times New Roman"/>
          <w:b/>
          <w:sz w:val="24"/>
          <w:szCs w:val="24"/>
        </w:rPr>
      </w:pPr>
    </w:p>
    <w:p w14:paraId="4703229A" w14:textId="77777777" w:rsidR="006F4CE3" w:rsidRDefault="006F4CE3" w:rsidP="006F4CE3">
      <w:pPr>
        <w:spacing w:after="0"/>
        <w:jc w:val="center"/>
        <w:rPr>
          <w:rFonts w:ascii="Times New Roman" w:eastAsia="Calibri" w:hAnsi="Times New Roman" w:cs="Times New Roman"/>
          <w:b/>
          <w:sz w:val="24"/>
          <w:szCs w:val="24"/>
        </w:rPr>
      </w:pPr>
      <w:r w:rsidRPr="006F4CE3">
        <w:rPr>
          <w:rFonts w:ascii="Times New Roman" w:eastAsia="Calibri" w:hAnsi="Times New Roman" w:cs="Times New Roman"/>
          <w:b/>
          <w:sz w:val="24"/>
          <w:szCs w:val="24"/>
        </w:rPr>
        <w:t>O</w:t>
      </w:r>
      <w:r w:rsidR="00B23A81">
        <w:rPr>
          <w:rFonts w:ascii="Times New Roman" w:eastAsia="Calibri" w:hAnsi="Times New Roman" w:cs="Times New Roman"/>
          <w:b/>
          <w:sz w:val="24"/>
          <w:szCs w:val="24"/>
        </w:rPr>
        <w:t xml:space="preserve"> </w:t>
      </w:r>
      <w:r w:rsidRPr="006F4CE3">
        <w:rPr>
          <w:rFonts w:ascii="Times New Roman" w:eastAsia="Calibri" w:hAnsi="Times New Roman" w:cs="Times New Roman"/>
          <w:b/>
          <w:sz w:val="24"/>
          <w:szCs w:val="24"/>
        </w:rPr>
        <w:t>B</w:t>
      </w:r>
      <w:r w:rsidR="00B23A81">
        <w:rPr>
          <w:rFonts w:ascii="Times New Roman" w:eastAsia="Calibri" w:hAnsi="Times New Roman" w:cs="Times New Roman"/>
          <w:b/>
          <w:sz w:val="24"/>
          <w:szCs w:val="24"/>
        </w:rPr>
        <w:t xml:space="preserve"> </w:t>
      </w:r>
      <w:r w:rsidRPr="006F4CE3">
        <w:rPr>
          <w:rFonts w:ascii="Times New Roman" w:eastAsia="Calibri" w:hAnsi="Times New Roman" w:cs="Times New Roman"/>
          <w:b/>
          <w:sz w:val="24"/>
          <w:szCs w:val="24"/>
        </w:rPr>
        <w:t>R</w:t>
      </w:r>
      <w:r w:rsidR="00B23A81">
        <w:rPr>
          <w:rFonts w:ascii="Times New Roman" w:eastAsia="Calibri" w:hAnsi="Times New Roman" w:cs="Times New Roman"/>
          <w:b/>
          <w:sz w:val="24"/>
          <w:szCs w:val="24"/>
        </w:rPr>
        <w:t xml:space="preserve"> </w:t>
      </w:r>
      <w:r w:rsidRPr="006F4CE3">
        <w:rPr>
          <w:rFonts w:ascii="Times New Roman" w:eastAsia="Calibri" w:hAnsi="Times New Roman" w:cs="Times New Roman"/>
          <w:b/>
          <w:sz w:val="24"/>
          <w:szCs w:val="24"/>
        </w:rPr>
        <w:t>A</w:t>
      </w:r>
      <w:r w:rsidR="00B23A81">
        <w:rPr>
          <w:rFonts w:ascii="Times New Roman" w:eastAsia="Calibri" w:hAnsi="Times New Roman" w:cs="Times New Roman"/>
          <w:b/>
          <w:sz w:val="24"/>
          <w:szCs w:val="24"/>
        </w:rPr>
        <w:t xml:space="preserve"> </w:t>
      </w:r>
      <w:r w:rsidRPr="006F4CE3">
        <w:rPr>
          <w:rFonts w:ascii="Times New Roman" w:eastAsia="Calibri" w:hAnsi="Times New Roman" w:cs="Times New Roman"/>
          <w:b/>
          <w:sz w:val="24"/>
          <w:szCs w:val="24"/>
        </w:rPr>
        <w:t>Z</w:t>
      </w:r>
      <w:r w:rsidR="00B23A81">
        <w:rPr>
          <w:rFonts w:ascii="Times New Roman" w:eastAsia="Calibri" w:hAnsi="Times New Roman" w:cs="Times New Roman"/>
          <w:b/>
          <w:sz w:val="24"/>
          <w:szCs w:val="24"/>
        </w:rPr>
        <w:t xml:space="preserve"> </w:t>
      </w:r>
      <w:r w:rsidRPr="006F4CE3">
        <w:rPr>
          <w:rFonts w:ascii="Times New Roman" w:eastAsia="Calibri" w:hAnsi="Times New Roman" w:cs="Times New Roman"/>
          <w:b/>
          <w:sz w:val="24"/>
          <w:szCs w:val="24"/>
        </w:rPr>
        <w:t>L</w:t>
      </w:r>
      <w:r w:rsidR="00B23A81">
        <w:rPr>
          <w:rFonts w:ascii="Times New Roman" w:eastAsia="Calibri" w:hAnsi="Times New Roman" w:cs="Times New Roman"/>
          <w:b/>
          <w:sz w:val="24"/>
          <w:szCs w:val="24"/>
        </w:rPr>
        <w:t xml:space="preserve"> </w:t>
      </w:r>
      <w:r w:rsidRPr="006F4CE3">
        <w:rPr>
          <w:rFonts w:ascii="Times New Roman" w:eastAsia="Calibri" w:hAnsi="Times New Roman" w:cs="Times New Roman"/>
          <w:b/>
          <w:sz w:val="24"/>
          <w:szCs w:val="24"/>
        </w:rPr>
        <w:t>O</w:t>
      </w:r>
      <w:r w:rsidR="00B23A81">
        <w:rPr>
          <w:rFonts w:ascii="Times New Roman" w:eastAsia="Calibri" w:hAnsi="Times New Roman" w:cs="Times New Roman"/>
          <w:b/>
          <w:sz w:val="24"/>
          <w:szCs w:val="24"/>
        </w:rPr>
        <w:t xml:space="preserve"> </w:t>
      </w:r>
      <w:r w:rsidRPr="006F4CE3">
        <w:rPr>
          <w:rFonts w:ascii="Times New Roman" w:eastAsia="Calibri" w:hAnsi="Times New Roman" w:cs="Times New Roman"/>
          <w:b/>
          <w:sz w:val="24"/>
          <w:szCs w:val="24"/>
        </w:rPr>
        <w:t>Ž</w:t>
      </w:r>
      <w:r w:rsidR="00B23A81">
        <w:rPr>
          <w:rFonts w:ascii="Times New Roman" w:eastAsia="Calibri" w:hAnsi="Times New Roman" w:cs="Times New Roman"/>
          <w:b/>
          <w:sz w:val="24"/>
          <w:szCs w:val="24"/>
        </w:rPr>
        <w:t xml:space="preserve"> </w:t>
      </w:r>
      <w:r w:rsidRPr="006F4CE3">
        <w:rPr>
          <w:rFonts w:ascii="Times New Roman" w:eastAsia="Calibri" w:hAnsi="Times New Roman" w:cs="Times New Roman"/>
          <w:b/>
          <w:sz w:val="24"/>
          <w:szCs w:val="24"/>
        </w:rPr>
        <w:t>E</w:t>
      </w:r>
      <w:r w:rsidR="00B23A81">
        <w:rPr>
          <w:rFonts w:ascii="Times New Roman" w:eastAsia="Calibri" w:hAnsi="Times New Roman" w:cs="Times New Roman"/>
          <w:b/>
          <w:sz w:val="24"/>
          <w:szCs w:val="24"/>
        </w:rPr>
        <w:t xml:space="preserve"> </w:t>
      </w:r>
      <w:r w:rsidRPr="006F4CE3">
        <w:rPr>
          <w:rFonts w:ascii="Times New Roman" w:eastAsia="Calibri" w:hAnsi="Times New Roman" w:cs="Times New Roman"/>
          <w:b/>
          <w:sz w:val="24"/>
          <w:szCs w:val="24"/>
        </w:rPr>
        <w:t>N</w:t>
      </w:r>
      <w:r w:rsidR="00B23A81">
        <w:rPr>
          <w:rFonts w:ascii="Times New Roman" w:eastAsia="Calibri" w:hAnsi="Times New Roman" w:cs="Times New Roman"/>
          <w:b/>
          <w:sz w:val="24"/>
          <w:szCs w:val="24"/>
        </w:rPr>
        <w:t xml:space="preserve"> </w:t>
      </w:r>
      <w:r w:rsidRPr="006F4CE3">
        <w:rPr>
          <w:rFonts w:ascii="Times New Roman" w:eastAsia="Calibri" w:hAnsi="Times New Roman" w:cs="Times New Roman"/>
          <w:b/>
          <w:sz w:val="24"/>
          <w:szCs w:val="24"/>
        </w:rPr>
        <w:t>J</w:t>
      </w:r>
      <w:r w:rsidR="00B23A81">
        <w:rPr>
          <w:rFonts w:ascii="Times New Roman" w:eastAsia="Calibri" w:hAnsi="Times New Roman" w:cs="Times New Roman"/>
          <w:b/>
          <w:sz w:val="24"/>
          <w:szCs w:val="24"/>
        </w:rPr>
        <w:t xml:space="preserve"> </w:t>
      </w:r>
      <w:r w:rsidRPr="006F4CE3">
        <w:rPr>
          <w:rFonts w:ascii="Times New Roman" w:eastAsia="Calibri" w:hAnsi="Times New Roman" w:cs="Times New Roman"/>
          <w:b/>
          <w:sz w:val="24"/>
          <w:szCs w:val="24"/>
        </w:rPr>
        <w:t>E</w:t>
      </w:r>
      <w:r w:rsidR="00B23A81">
        <w:rPr>
          <w:rFonts w:ascii="Times New Roman" w:eastAsia="Calibri" w:hAnsi="Times New Roman" w:cs="Times New Roman"/>
          <w:b/>
          <w:sz w:val="24"/>
          <w:szCs w:val="24"/>
        </w:rPr>
        <w:t xml:space="preserve"> </w:t>
      </w:r>
    </w:p>
    <w:p w14:paraId="4703229B" w14:textId="77777777" w:rsidR="00B23A81" w:rsidRPr="006F4CE3" w:rsidRDefault="00B23A81" w:rsidP="006F4CE3">
      <w:pPr>
        <w:spacing w:after="0"/>
        <w:jc w:val="center"/>
        <w:rPr>
          <w:rFonts w:ascii="Times New Roman" w:eastAsia="Calibri" w:hAnsi="Times New Roman" w:cs="Times New Roman"/>
          <w:b/>
          <w:sz w:val="24"/>
          <w:szCs w:val="24"/>
        </w:rPr>
      </w:pPr>
    </w:p>
    <w:p w14:paraId="4703229C" w14:textId="77777777" w:rsidR="006F4CE3" w:rsidRPr="006F4CE3" w:rsidRDefault="006F4CE3" w:rsidP="006F4CE3">
      <w:pPr>
        <w:spacing w:after="0"/>
        <w:rPr>
          <w:rFonts w:ascii="Times New Roman" w:eastAsia="Calibri" w:hAnsi="Times New Roman" w:cs="Times New Roman"/>
          <w:sz w:val="24"/>
          <w:szCs w:val="24"/>
        </w:rPr>
      </w:pPr>
    </w:p>
    <w:p w14:paraId="4703229D" w14:textId="77777777" w:rsidR="006F4CE3" w:rsidRPr="006F4CE3" w:rsidRDefault="006F4CE3" w:rsidP="006F4CE3">
      <w:pPr>
        <w:spacing w:after="0"/>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Člankom 1.</w:t>
      </w:r>
      <w:r w:rsidRPr="006F4CE3">
        <w:rPr>
          <w:rFonts w:ascii="Times New Roman" w:eastAsia="Calibri" w:hAnsi="Times New Roman" w:cs="Times New Roman"/>
          <w:sz w:val="24"/>
          <w:szCs w:val="24"/>
        </w:rPr>
        <w:t xml:space="preserve"> utvrđuje se da Hrvatski sabor potvrđuje </w:t>
      </w:r>
      <w:r w:rsidR="00E478F1">
        <w:rPr>
          <w:rFonts w:ascii="Times New Roman" w:eastAsia="Times New Roman" w:hAnsi="Times New Roman" w:cs="Times New Roman"/>
          <w:bCs/>
          <w:sz w:val="24"/>
          <w:szCs w:val="24"/>
          <w:lang w:eastAsia="hr-HR"/>
        </w:rPr>
        <w:t>Sporazum između Vlade Republike Hrvatske i Vlade Sjedinjenih Američkih Država o upućivanju zaštitnih pratitelja leta,</w:t>
      </w:r>
      <w:r w:rsidRPr="006F4CE3">
        <w:rPr>
          <w:rFonts w:ascii="Times New Roman" w:eastAsia="Calibri" w:hAnsi="Times New Roman" w:cs="Times New Roman"/>
          <w:sz w:val="24"/>
          <w:szCs w:val="24"/>
        </w:rPr>
        <w:t xml:space="preserve"> sukladno odredbi članka 140. stavka 1. Ustava Republike Hrvatske i članka 18. Zakona o sklapanju i izvršavanju međunarodnih ugovora (Narodne novine, br</w:t>
      </w:r>
      <w:r w:rsidR="00B42548">
        <w:rPr>
          <w:rFonts w:ascii="Times New Roman" w:eastAsia="Calibri" w:hAnsi="Times New Roman" w:cs="Times New Roman"/>
          <w:sz w:val="24"/>
          <w:szCs w:val="24"/>
        </w:rPr>
        <w:t>oj</w:t>
      </w:r>
      <w:r w:rsidRPr="006F4CE3">
        <w:rPr>
          <w:rFonts w:ascii="Times New Roman" w:eastAsia="Calibri" w:hAnsi="Times New Roman" w:cs="Times New Roman"/>
          <w:sz w:val="24"/>
          <w:szCs w:val="24"/>
        </w:rPr>
        <w:t xml:space="preserve"> 28/96), čime se iskazuje formalni pristanak Republike Hrvatske da bude vezana </w:t>
      </w:r>
      <w:r w:rsidR="00E478F1">
        <w:rPr>
          <w:rFonts w:ascii="Times New Roman" w:eastAsia="Calibri" w:hAnsi="Times New Roman" w:cs="Times New Roman"/>
          <w:sz w:val="24"/>
          <w:szCs w:val="24"/>
        </w:rPr>
        <w:t>njegovim</w:t>
      </w:r>
      <w:r w:rsidRPr="006F4CE3">
        <w:rPr>
          <w:rFonts w:ascii="Times New Roman" w:eastAsia="Calibri" w:hAnsi="Times New Roman" w:cs="Times New Roman"/>
          <w:sz w:val="24"/>
          <w:szCs w:val="24"/>
        </w:rPr>
        <w:t xml:space="preserve"> odredbama</w:t>
      </w:r>
      <w:r w:rsidR="00B42548">
        <w:rPr>
          <w:rFonts w:ascii="Times New Roman" w:eastAsia="Calibri" w:hAnsi="Times New Roman" w:cs="Times New Roman"/>
          <w:sz w:val="24"/>
          <w:szCs w:val="24"/>
        </w:rPr>
        <w:t>.</w:t>
      </w:r>
    </w:p>
    <w:p w14:paraId="4703229E" w14:textId="77777777" w:rsidR="006F4CE3" w:rsidRPr="006F4CE3" w:rsidRDefault="006F4CE3" w:rsidP="006F4CE3">
      <w:pPr>
        <w:spacing w:after="0"/>
        <w:jc w:val="both"/>
        <w:rPr>
          <w:rFonts w:ascii="Times New Roman" w:eastAsia="Calibri" w:hAnsi="Times New Roman" w:cs="Times New Roman"/>
          <w:sz w:val="24"/>
          <w:szCs w:val="24"/>
        </w:rPr>
      </w:pPr>
    </w:p>
    <w:p w14:paraId="4703229F" w14:textId="77777777" w:rsidR="006F4CE3" w:rsidRPr="006F4CE3" w:rsidRDefault="006F4CE3" w:rsidP="006F4CE3">
      <w:pPr>
        <w:spacing w:after="0"/>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Članak 2.</w:t>
      </w:r>
      <w:r w:rsidRPr="006F4CE3">
        <w:rPr>
          <w:rFonts w:ascii="Times New Roman" w:eastAsia="Calibri" w:hAnsi="Times New Roman" w:cs="Times New Roman"/>
          <w:sz w:val="24"/>
          <w:szCs w:val="24"/>
        </w:rPr>
        <w:t xml:space="preserve"> sadrži tekst </w:t>
      </w:r>
      <w:r w:rsidR="00E478F1">
        <w:rPr>
          <w:rFonts w:ascii="Times New Roman" w:eastAsia="Calibri" w:hAnsi="Times New Roman" w:cs="Times New Roman"/>
          <w:sz w:val="24"/>
          <w:szCs w:val="24"/>
        </w:rPr>
        <w:t>Sporazuma između Vlade Republike Hrvatske i Vlade Sjedinjenih Američkih Država o upućivanju zaštitnih pratitelje leta</w:t>
      </w:r>
      <w:r w:rsidRPr="006F4CE3">
        <w:rPr>
          <w:rFonts w:ascii="Times New Roman" w:eastAsia="Calibri" w:hAnsi="Times New Roman" w:cs="Times New Roman"/>
          <w:sz w:val="24"/>
          <w:szCs w:val="24"/>
        </w:rPr>
        <w:t xml:space="preserve">, u izvorniku na </w:t>
      </w:r>
      <w:r w:rsidR="00E478F1">
        <w:rPr>
          <w:rFonts w:ascii="Times New Roman" w:eastAsia="Calibri" w:hAnsi="Times New Roman" w:cs="Times New Roman"/>
          <w:sz w:val="24"/>
          <w:szCs w:val="24"/>
        </w:rPr>
        <w:t xml:space="preserve">hrvatskom </w:t>
      </w:r>
      <w:r w:rsidRPr="006F4CE3">
        <w:rPr>
          <w:rFonts w:ascii="Times New Roman" w:eastAsia="Calibri" w:hAnsi="Times New Roman" w:cs="Times New Roman"/>
          <w:sz w:val="24"/>
          <w:szCs w:val="24"/>
        </w:rPr>
        <w:t>jeziku</w:t>
      </w:r>
      <w:r w:rsidR="00E478F1">
        <w:rPr>
          <w:rFonts w:ascii="Times New Roman" w:eastAsia="Calibri" w:hAnsi="Times New Roman" w:cs="Times New Roman"/>
          <w:sz w:val="24"/>
          <w:szCs w:val="24"/>
        </w:rPr>
        <w:t>.</w:t>
      </w:r>
    </w:p>
    <w:p w14:paraId="470322A0" w14:textId="77777777" w:rsidR="006F4CE3" w:rsidRPr="006F4CE3" w:rsidRDefault="006F4CE3" w:rsidP="006F4CE3">
      <w:pPr>
        <w:spacing w:after="0"/>
        <w:jc w:val="both"/>
        <w:rPr>
          <w:rFonts w:ascii="Times New Roman" w:eastAsia="Calibri" w:hAnsi="Times New Roman" w:cs="Times New Roman"/>
          <w:sz w:val="24"/>
          <w:szCs w:val="24"/>
        </w:rPr>
      </w:pPr>
    </w:p>
    <w:p w14:paraId="470322A1" w14:textId="77777777" w:rsidR="006F4CE3" w:rsidRPr="006F4CE3" w:rsidRDefault="006F4CE3" w:rsidP="006F4CE3">
      <w:pPr>
        <w:spacing w:after="0"/>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Člankom 3.</w:t>
      </w:r>
      <w:r w:rsidRPr="006F4CE3">
        <w:rPr>
          <w:rFonts w:ascii="Times New Roman" w:eastAsia="Calibri" w:hAnsi="Times New Roman" w:cs="Times New Roman"/>
          <w:sz w:val="24"/>
          <w:szCs w:val="24"/>
        </w:rPr>
        <w:t xml:space="preserve"> utvrđuje se da je provedba Zakona u djelokrugu tijela državne uprave u čiji djelokrug ulaze pitanja unutarnjih poslova.</w:t>
      </w:r>
    </w:p>
    <w:p w14:paraId="470322A2" w14:textId="77777777" w:rsidR="006F4CE3" w:rsidRPr="006F4CE3" w:rsidRDefault="006F4CE3" w:rsidP="006F4CE3">
      <w:pPr>
        <w:spacing w:after="0"/>
        <w:jc w:val="both"/>
        <w:rPr>
          <w:rFonts w:ascii="Times New Roman" w:eastAsia="Calibri" w:hAnsi="Times New Roman" w:cs="Times New Roman"/>
          <w:sz w:val="24"/>
          <w:szCs w:val="24"/>
        </w:rPr>
      </w:pPr>
    </w:p>
    <w:p w14:paraId="470322A3" w14:textId="77777777" w:rsidR="006F4CE3" w:rsidRPr="006F4CE3" w:rsidRDefault="006F4CE3" w:rsidP="00856179">
      <w:pPr>
        <w:tabs>
          <w:tab w:val="left" w:pos="567"/>
        </w:tabs>
        <w:spacing w:after="0"/>
        <w:jc w:val="both"/>
        <w:rPr>
          <w:rFonts w:ascii="Times New Roman" w:eastAsia="Calibri" w:hAnsi="Times New Roman" w:cs="Times New Roman"/>
          <w:sz w:val="24"/>
          <w:szCs w:val="24"/>
        </w:rPr>
      </w:pPr>
      <w:r w:rsidRPr="006F4CE3">
        <w:rPr>
          <w:rFonts w:ascii="Times New Roman" w:eastAsia="Calibri" w:hAnsi="Times New Roman" w:cs="Times New Roman"/>
          <w:b/>
          <w:sz w:val="24"/>
          <w:szCs w:val="24"/>
        </w:rPr>
        <w:t>Člankom 4.</w:t>
      </w:r>
      <w:r w:rsidRPr="006F4CE3">
        <w:rPr>
          <w:rFonts w:ascii="Times New Roman" w:eastAsia="Calibri" w:hAnsi="Times New Roman" w:cs="Times New Roman"/>
          <w:sz w:val="24"/>
          <w:szCs w:val="24"/>
        </w:rPr>
        <w:t xml:space="preserve"> utvrđuje se da na dan stupanja na snagu Zakona, </w:t>
      </w:r>
      <w:r w:rsidR="008E30D1">
        <w:rPr>
          <w:rFonts w:ascii="Times New Roman" w:eastAsia="Calibri" w:hAnsi="Times New Roman" w:cs="Times New Roman"/>
          <w:sz w:val="24"/>
          <w:szCs w:val="24"/>
        </w:rPr>
        <w:t>Sporazum</w:t>
      </w:r>
      <w:r w:rsidRPr="006F4CE3">
        <w:rPr>
          <w:rFonts w:ascii="Times New Roman" w:eastAsia="Calibri" w:hAnsi="Times New Roman" w:cs="Times New Roman"/>
          <w:sz w:val="24"/>
          <w:szCs w:val="24"/>
        </w:rPr>
        <w:t xml:space="preserve"> iz članka 1. Zakona nije na snazi te će se podaci o </w:t>
      </w:r>
      <w:r w:rsidR="008E30D1">
        <w:rPr>
          <w:rFonts w:ascii="Times New Roman" w:eastAsia="Calibri" w:hAnsi="Times New Roman" w:cs="Times New Roman"/>
          <w:sz w:val="24"/>
          <w:szCs w:val="24"/>
        </w:rPr>
        <w:t>njegovom</w:t>
      </w:r>
      <w:r w:rsidRPr="006F4CE3">
        <w:rPr>
          <w:rFonts w:ascii="Times New Roman" w:eastAsia="Calibri" w:hAnsi="Times New Roman" w:cs="Times New Roman"/>
          <w:sz w:val="24"/>
          <w:szCs w:val="24"/>
        </w:rPr>
        <w:t xml:space="preserve"> stupanju na snagu objaviti naknadno, sukladno odredbi članka 30. stavka 3. Zakona o sklapanju i izvršavanju međunarodnih ugovora.</w:t>
      </w:r>
    </w:p>
    <w:p w14:paraId="470322A4" w14:textId="77777777" w:rsidR="006F4CE3" w:rsidRPr="006F4CE3" w:rsidRDefault="006F4CE3" w:rsidP="006F4CE3">
      <w:pPr>
        <w:spacing w:after="0"/>
        <w:jc w:val="both"/>
        <w:rPr>
          <w:rFonts w:ascii="Times New Roman" w:eastAsia="Calibri" w:hAnsi="Times New Roman" w:cs="Times New Roman"/>
          <w:sz w:val="24"/>
          <w:szCs w:val="24"/>
        </w:rPr>
      </w:pPr>
    </w:p>
    <w:p w14:paraId="470322A5" w14:textId="77777777" w:rsidR="006F4CE3" w:rsidRPr="006F4CE3" w:rsidRDefault="006F4CE3" w:rsidP="006F4CE3">
      <w:pPr>
        <w:spacing w:after="0"/>
        <w:jc w:val="both"/>
        <w:rPr>
          <w:rFonts w:ascii="Times New Roman" w:eastAsia="Calibri" w:hAnsi="Times New Roman" w:cs="Times New Roman"/>
          <w:b/>
          <w:sz w:val="24"/>
          <w:szCs w:val="24"/>
        </w:rPr>
      </w:pPr>
      <w:r w:rsidRPr="006F4CE3">
        <w:rPr>
          <w:rFonts w:ascii="Times New Roman" w:eastAsia="Calibri" w:hAnsi="Times New Roman" w:cs="Times New Roman"/>
          <w:b/>
          <w:sz w:val="24"/>
          <w:szCs w:val="24"/>
        </w:rPr>
        <w:t>Člankom 5.</w:t>
      </w:r>
      <w:r w:rsidRPr="006F4CE3">
        <w:rPr>
          <w:rFonts w:ascii="Times New Roman" w:eastAsia="Calibri" w:hAnsi="Times New Roman" w:cs="Times New Roman"/>
          <w:sz w:val="24"/>
          <w:szCs w:val="24"/>
        </w:rPr>
        <w:t xml:space="preserve"> uređuje se stupanje na snagu Zakona.</w:t>
      </w:r>
    </w:p>
    <w:p w14:paraId="470322A6" w14:textId="77777777" w:rsidR="006F4CE3" w:rsidRPr="006F4CE3" w:rsidRDefault="006F4CE3" w:rsidP="006F4CE3">
      <w:pPr>
        <w:rPr>
          <w:rFonts w:ascii="Calibri" w:eastAsia="Calibri" w:hAnsi="Calibri" w:cs="Times New Roman"/>
        </w:rPr>
      </w:pPr>
    </w:p>
    <w:p w14:paraId="470322A7" w14:textId="77777777" w:rsidR="00F46864" w:rsidRDefault="00F46864"/>
    <w:sectPr w:rsidR="00F4686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322AC" w14:textId="77777777" w:rsidR="009C04F7" w:rsidRDefault="009C04F7">
      <w:pPr>
        <w:spacing w:after="0" w:line="240" w:lineRule="auto"/>
      </w:pPr>
      <w:r>
        <w:separator/>
      </w:r>
    </w:p>
  </w:endnote>
  <w:endnote w:type="continuationSeparator" w:id="0">
    <w:p w14:paraId="470322AD" w14:textId="77777777" w:rsidR="009C04F7" w:rsidRDefault="009C04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22B0" w14:textId="77777777" w:rsidR="00B206EE" w:rsidRPr="00992CDB" w:rsidRDefault="00B206EE" w:rsidP="00B206EE"/>
  <w:p w14:paraId="470322B1" w14:textId="77777777" w:rsidR="00B206EE" w:rsidRDefault="00B206EE" w:rsidP="00B206EE">
    <w:pPr>
      <w:pBdr>
        <w:top w:val="single" w:sz="4" w:space="1" w:color="404040"/>
      </w:pBdr>
      <w:tabs>
        <w:tab w:val="center" w:pos="4536"/>
        <w:tab w:val="right" w:pos="9072"/>
      </w:tabs>
      <w:jc w:val="center"/>
      <w:rPr>
        <w:color w:val="404040"/>
        <w:spacing w:val="20"/>
      </w:rPr>
    </w:pPr>
    <w:r w:rsidRPr="00992CDB">
      <w:rPr>
        <w:color w:val="404040"/>
        <w:spacing w:val="20"/>
      </w:rPr>
      <w:t>Banski dvori | Trg Sv. Marka 2  | 10000 Zagreb | tel. 01 4569 222 | vlada.gov</w:t>
    </w:r>
  </w:p>
  <w:p w14:paraId="470322B2" w14:textId="77777777" w:rsidR="00B206EE" w:rsidRDefault="00B20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F6A2F" w14:textId="77777777" w:rsidR="00595B18" w:rsidRDefault="00595B18" w:rsidP="00595B18">
    <w:pPr>
      <w:spacing w:after="0" w:line="240" w:lineRule="auto"/>
      <w:rPr>
        <w:rFonts w:ascii="Times New Roman" w:eastAsia="Times New Roman" w:hAnsi="Times New Roman" w:cs="Times New Roman"/>
        <w:sz w:val="24"/>
        <w:szCs w:val="24"/>
      </w:rPr>
    </w:pPr>
  </w:p>
  <w:p w14:paraId="34B9657E" w14:textId="77777777" w:rsidR="00595B18" w:rsidRPr="008B17B5" w:rsidRDefault="00595B18" w:rsidP="00595B18">
    <w:pPr>
      <w:pBdr>
        <w:top w:val="single" w:sz="4" w:space="1" w:color="404040" w:themeColor="text1" w:themeTint="BF"/>
      </w:pBdr>
      <w:tabs>
        <w:tab w:val="center" w:pos="4536"/>
        <w:tab w:val="right" w:pos="9072"/>
      </w:tabs>
      <w:spacing w:after="0" w:line="240" w:lineRule="auto"/>
      <w:jc w:val="center"/>
      <w:rPr>
        <w:rFonts w:ascii="Times New Roman" w:eastAsia="Times New Roman" w:hAnsi="Times New Roman" w:cs="Times New Roman"/>
        <w:color w:val="404040" w:themeColor="text1" w:themeTint="BF"/>
        <w:spacing w:val="20"/>
        <w:sz w:val="20"/>
        <w:szCs w:val="24"/>
      </w:rPr>
    </w:pPr>
    <w:r w:rsidRPr="008B17B5">
      <w:rPr>
        <w:rFonts w:ascii="Times New Roman" w:eastAsia="Times New Roman" w:hAnsi="Times New Roman" w:cs="Times New Roman"/>
        <w:color w:val="404040" w:themeColor="text1" w:themeTint="BF"/>
        <w:spacing w:val="20"/>
        <w:sz w:val="20"/>
        <w:szCs w:val="24"/>
      </w:rPr>
      <w:t xml:space="preserve">     Banski dvori | Trg Sv. Marka 2  | 10000 Zagreb | tel. 01 4569 222 | vlada.gov.hr</w:t>
    </w:r>
    <w:r w:rsidRPr="008B17B5">
      <w:rPr>
        <w:rFonts w:ascii="Times New Roman" w:eastAsia="Times New Roman" w:hAnsi="Times New Roman" w:cs="Times New Roman"/>
        <w:sz w:val="24"/>
        <w:szCs w:val="24"/>
      </w:rPr>
      <w:tab/>
    </w:r>
  </w:p>
  <w:p w14:paraId="53D09527" w14:textId="77777777" w:rsidR="00595B18" w:rsidRDefault="00595B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22B3" w14:textId="77777777" w:rsidR="00BE3FD7" w:rsidRDefault="00FB738C">
    <w:pPr>
      <w:pStyle w:val="Footer"/>
      <w:jc w:val="center"/>
    </w:pPr>
  </w:p>
  <w:p w14:paraId="470322B4" w14:textId="77777777" w:rsidR="005D07DF" w:rsidRDefault="00FB7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322AA" w14:textId="77777777" w:rsidR="009C04F7" w:rsidRDefault="009C04F7">
      <w:pPr>
        <w:spacing w:after="0" w:line="240" w:lineRule="auto"/>
      </w:pPr>
      <w:r>
        <w:separator/>
      </w:r>
    </w:p>
  </w:footnote>
  <w:footnote w:type="continuationSeparator" w:id="0">
    <w:p w14:paraId="470322AB" w14:textId="77777777" w:rsidR="009C04F7" w:rsidRDefault="009C04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0322AE" w14:textId="77777777" w:rsidR="00B206EE" w:rsidRDefault="00B206EE">
    <w:pPr>
      <w:pStyle w:val="Header"/>
      <w:jc w:val="center"/>
    </w:pPr>
  </w:p>
  <w:p w14:paraId="470322AF" w14:textId="77777777" w:rsidR="00B206EE" w:rsidRDefault="00B206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505"/>
    <w:multiLevelType w:val="hybridMultilevel"/>
    <w:tmpl w:val="B8D8AE38"/>
    <w:lvl w:ilvl="0" w:tplc="98FEAEB4">
      <w:start w:val="1"/>
      <w:numFmt w:val="low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
    <w:nsid w:val="097C7D1C"/>
    <w:multiLevelType w:val="hybridMultilevel"/>
    <w:tmpl w:val="89B21A3C"/>
    <w:lvl w:ilvl="0" w:tplc="3F9A88E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C043698"/>
    <w:multiLevelType w:val="hybridMultilevel"/>
    <w:tmpl w:val="026C5AAE"/>
    <w:lvl w:ilvl="0" w:tplc="464056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CD7472"/>
    <w:multiLevelType w:val="hybridMultilevel"/>
    <w:tmpl w:val="E1226206"/>
    <w:lvl w:ilvl="0" w:tplc="5C300E0A">
      <w:start w:val="1"/>
      <w:numFmt w:val="decimal"/>
      <w:lvlText w:val="%1"/>
      <w:lvlJc w:val="left"/>
      <w:pPr>
        <w:ind w:left="720" w:hanging="360"/>
      </w:pPr>
      <w:rPr>
        <w:rFonts w:hint="default"/>
      </w:rPr>
    </w:lvl>
    <w:lvl w:ilvl="1" w:tplc="FD08ADCE">
      <w:start w:val="2"/>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F612D18"/>
    <w:multiLevelType w:val="hybridMultilevel"/>
    <w:tmpl w:val="D8DE3A92"/>
    <w:lvl w:ilvl="0" w:tplc="29C27B4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0FAE2D06"/>
    <w:multiLevelType w:val="hybridMultilevel"/>
    <w:tmpl w:val="659CA868"/>
    <w:lvl w:ilvl="0" w:tplc="E33E3D7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FD80072"/>
    <w:multiLevelType w:val="hybridMultilevel"/>
    <w:tmpl w:val="85AEE16C"/>
    <w:lvl w:ilvl="0" w:tplc="8DCC55D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87D2639"/>
    <w:multiLevelType w:val="hybridMultilevel"/>
    <w:tmpl w:val="862228D2"/>
    <w:lvl w:ilvl="0" w:tplc="C0029F94">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CD95AC0"/>
    <w:multiLevelType w:val="hybridMultilevel"/>
    <w:tmpl w:val="0F0C90B0"/>
    <w:lvl w:ilvl="0" w:tplc="D6201B5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EF1472F"/>
    <w:multiLevelType w:val="hybridMultilevel"/>
    <w:tmpl w:val="BBE00832"/>
    <w:lvl w:ilvl="0" w:tplc="C53E7F6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22BB14CF"/>
    <w:multiLevelType w:val="hybridMultilevel"/>
    <w:tmpl w:val="63DE9164"/>
    <w:lvl w:ilvl="0" w:tplc="698E0B7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27A17D22"/>
    <w:multiLevelType w:val="hybridMultilevel"/>
    <w:tmpl w:val="7C180642"/>
    <w:lvl w:ilvl="0" w:tplc="26FE32F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901412D"/>
    <w:multiLevelType w:val="hybridMultilevel"/>
    <w:tmpl w:val="97D8D416"/>
    <w:lvl w:ilvl="0" w:tplc="3D5C5F8A">
      <w:start w:val="1"/>
      <w:numFmt w:val="decimal"/>
      <w:lvlText w:val="%1"/>
      <w:lvlJc w:val="left"/>
      <w:pPr>
        <w:ind w:left="720" w:hanging="360"/>
      </w:pPr>
      <w:rPr>
        <w:rFonts w:hint="default"/>
      </w:rPr>
    </w:lvl>
    <w:lvl w:ilvl="1" w:tplc="FD08ADCE">
      <w:start w:val="2"/>
      <w:numFmt w:val="bullet"/>
      <w:lvlText w:val="–"/>
      <w:lvlJc w:val="left"/>
      <w:pPr>
        <w:ind w:left="1440" w:hanging="360"/>
      </w:pPr>
      <w:rPr>
        <w:rFonts w:ascii="Times New Roman" w:eastAsiaTheme="minorHAnsi" w:hAnsi="Times New Roman"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274421C"/>
    <w:multiLevelType w:val="hybridMultilevel"/>
    <w:tmpl w:val="A4B41230"/>
    <w:lvl w:ilvl="0" w:tplc="49C80A4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34985802"/>
    <w:multiLevelType w:val="hybridMultilevel"/>
    <w:tmpl w:val="AD30920C"/>
    <w:lvl w:ilvl="0" w:tplc="6AF2675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34B40DA9"/>
    <w:multiLevelType w:val="hybridMultilevel"/>
    <w:tmpl w:val="3B32653A"/>
    <w:lvl w:ilvl="0" w:tplc="C9D0E05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367D17B1"/>
    <w:multiLevelType w:val="hybridMultilevel"/>
    <w:tmpl w:val="D7264614"/>
    <w:lvl w:ilvl="0" w:tplc="3B221B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3E591F3B"/>
    <w:multiLevelType w:val="hybridMultilevel"/>
    <w:tmpl w:val="78C20E62"/>
    <w:lvl w:ilvl="0" w:tplc="2B38763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3FDE7501"/>
    <w:multiLevelType w:val="hybridMultilevel"/>
    <w:tmpl w:val="6D386C4C"/>
    <w:lvl w:ilvl="0" w:tplc="3F9A88E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11C1820"/>
    <w:multiLevelType w:val="hybridMultilevel"/>
    <w:tmpl w:val="00CCE528"/>
    <w:lvl w:ilvl="0" w:tplc="36EA126C">
      <w:start w:val="1"/>
      <w:numFmt w:val="lowerLetter"/>
      <w:lvlText w:val="%1)"/>
      <w:lvlJc w:val="left"/>
      <w:pPr>
        <w:ind w:left="1065" w:hanging="705"/>
      </w:pPr>
      <w:rPr>
        <w:rFonts w:hint="default"/>
      </w:rPr>
    </w:lvl>
    <w:lvl w:ilvl="1" w:tplc="E1EE0E40">
      <w:start w:val="1"/>
      <w:numFmt w:val="decimal"/>
      <w:lvlText w:val="%2."/>
      <w:lvlJc w:val="left"/>
      <w:pPr>
        <w:ind w:left="1785" w:hanging="705"/>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437E69A7"/>
    <w:multiLevelType w:val="hybridMultilevel"/>
    <w:tmpl w:val="E566056E"/>
    <w:lvl w:ilvl="0" w:tplc="122A3DC4">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4B2F0FAF"/>
    <w:multiLevelType w:val="hybridMultilevel"/>
    <w:tmpl w:val="E73EF67E"/>
    <w:lvl w:ilvl="0" w:tplc="3F9A88E6">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4B77687E"/>
    <w:multiLevelType w:val="hybridMultilevel"/>
    <w:tmpl w:val="925C78EE"/>
    <w:lvl w:ilvl="0" w:tplc="F47034C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E49026D"/>
    <w:multiLevelType w:val="hybridMultilevel"/>
    <w:tmpl w:val="4E6A91FE"/>
    <w:lvl w:ilvl="0" w:tplc="9BDA5F8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FBE77AB"/>
    <w:multiLevelType w:val="hybridMultilevel"/>
    <w:tmpl w:val="A2ECDC36"/>
    <w:lvl w:ilvl="0" w:tplc="A0D0FA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54B32D8C"/>
    <w:multiLevelType w:val="hybridMultilevel"/>
    <w:tmpl w:val="364C59D6"/>
    <w:lvl w:ilvl="0" w:tplc="D5DC15B8">
      <w:start w:val="1"/>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56BD5C6B"/>
    <w:multiLevelType w:val="hybridMultilevel"/>
    <w:tmpl w:val="9E547A52"/>
    <w:lvl w:ilvl="0" w:tplc="E33E3D7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5BB90B04"/>
    <w:multiLevelType w:val="hybridMultilevel"/>
    <w:tmpl w:val="740A1924"/>
    <w:lvl w:ilvl="0" w:tplc="E33E3D7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E7C110C"/>
    <w:multiLevelType w:val="hybridMultilevel"/>
    <w:tmpl w:val="0D328AF8"/>
    <w:lvl w:ilvl="0" w:tplc="524C91E8">
      <w:start w:val="2"/>
      <w:numFmt w:val="bullet"/>
      <w:lvlText w:val="-"/>
      <w:lvlJc w:val="left"/>
      <w:pPr>
        <w:ind w:left="1065" w:hanging="705"/>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ED13F72"/>
    <w:multiLevelType w:val="hybridMultilevel"/>
    <w:tmpl w:val="243A10D8"/>
    <w:lvl w:ilvl="0" w:tplc="152217D8">
      <w:start w:val="1"/>
      <w:numFmt w:val="lowerLetter"/>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66761C16"/>
    <w:multiLevelType w:val="hybridMultilevel"/>
    <w:tmpl w:val="8DE881D8"/>
    <w:lvl w:ilvl="0" w:tplc="B45227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69831663"/>
    <w:multiLevelType w:val="hybridMultilevel"/>
    <w:tmpl w:val="11A4032E"/>
    <w:lvl w:ilvl="0" w:tplc="E33E3D7E">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74663CB2"/>
    <w:multiLevelType w:val="hybridMultilevel"/>
    <w:tmpl w:val="0F9ACCC0"/>
    <w:lvl w:ilvl="0" w:tplc="FDEAAA34">
      <w:start w:val="1"/>
      <w:numFmt w:val="lowerLetter"/>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nsid w:val="781A536F"/>
    <w:multiLevelType w:val="hybridMultilevel"/>
    <w:tmpl w:val="17E4D12E"/>
    <w:lvl w:ilvl="0" w:tplc="9DAEBCF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7F5A65C2"/>
    <w:multiLevelType w:val="hybridMultilevel"/>
    <w:tmpl w:val="42401F72"/>
    <w:lvl w:ilvl="0" w:tplc="3E7802E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0"/>
  </w:num>
  <w:num w:numId="2">
    <w:abstractNumId w:val="34"/>
  </w:num>
  <w:num w:numId="3">
    <w:abstractNumId w:val="10"/>
  </w:num>
  <w:num w:numId="4">
    <w:abstractNumId w:val="32"/>
  </w:num>
  <w:num w:numId="5">
    <w:abstractNumId w:val="15"/>
  </w:num>
  <w:num w:numId="6">
    <w:abstractNumId w:val="12"/>
  </w:num>
  <w:num w:numId="7">
    <w:abstractNumId w:val="3"/>
  </w:num>
  <w:num w:numId="8">
    <w:abstractNumId w:val="33"/>
  </w:num>
  <w:num w:numId="9">
    <w:abstractNumId w:val="4"/>
  </w:num>
  <w:num w:numId="10">
    <w:abstractNumId w:val="2"/>
  </w:num>
  <w:num w:numId="11">
    <w:abstractNumId w:val="11"/>
  </w:num>
  <w:num w:numId="12">
    <w:abstractNumId w:val="14"/>
  </w:num>
  <w:num w:numId="13">
    <w:abstractNumId w:val="20"/>
  </w:num>
  <w:num w:numId="14">
    <w:abstractNumId w:val="17"/>
  </w:num>
  <w:num w:numId="15">
    <w:abstractNumId w:val="13"/>
  </w:num>
  <w:num w:numId="16">
    <w:abstractNumId w:val="0"/>
  </w:num>
  <w:num w:numId="17">
    <w:abstractNumId w:val="24"/>
  </w:num>
  <w:num w:numId="18">
    <w:abstractNumId w:val="6"/>
  </w:num>
  <w:num w:numId="19">
    <w:abstractNumId w:val="16"/>
  </w:num>
  <w:num w:numId="20">
    <w:abstractNumId w:val="23"/>
  </w:num>
  <w:num w:numId="21">
    <w:abstractNumId w:val="8"/>
  </w:num>
  <w:num w:numId="22">
    <w:abstractNumId w:val="9"/>
  </w:num>
  <w:num w:numId="23">
    <w:abstractNumId w:val="22"/>
  </w:num>
  <w:num w:numId="24">
    <w:abstractNumId w:val="7"/>
  </w:num>
  <w:num w:numId="25">
    <w:abstractNumId w:val="25"/>
  </w:num>
  <w:num w:numId="26">
    <w:abstractNumId w:val="29"/>
  </w:num>
  <w:num w:numId="27">
    <w:abstractNumId w:val="26"/>
  </w:num>
  <w:num w:numId="28">
    <w:abstractNumId w:val="28"/>
  </w:num>
  <w:num w:numId="29">
    <w:abstractNumId w:val="5"/>
  </w:num>
  <w:num w:numId="30">
    <w:abstractNumId w:val="31"/>
  </w:num>
  <w:num w:numId="31">
    <w:abstractNumId w:val="19"/>
  </w:num>
  <w:num w:numId="32">
    <w:abstractNumId w:val="27"/>
  </w:num>
  <w:num w:numId="33">
    <w:abstractNumId w:val="18"/>
  </w:num>
  <w:num w:numId="34">
    <w:abstractNumId w:val="21"/>
  </w:num>
  <w:num w:numId="35">
    <w:abstractNumId w:val="1"/>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CE3"/>
    <w:rsid w:val="00003B5F"/>
    <w:rsid w:val="00013AAD"/>
    <w:rsid w:val="00035E70"/>
    <w:rsid w:val="00062076"/>
    <w:rsid w:val="000716C2"/>
    <w:rsid w:val="0008660D"/>
    <w:rsid w:val="000E7110"/>
    <w:rsid w:val="00112D4A"/>
    <w:rsid w:val="00126CB1"/>
    <w:rsid w:val="00134534"/>
    <w:rsid w:val="00136159"/>
    <w:rsid w:val="00141022"/>
    <w:rsid w:val="00192C92"/>
    <w:rsid w:val="001952FC"/>
    <w:rsid w:val="001A6091"/>
    <w:rsid w:val="002015D5"/>
    <w:rsid w:val="00230736"/>
    <w:rsid w:val="0024098F"/>
    <w:rsid w:val="00266B95"/>
    <w:rsid w:val="00280E32"/>
    <w:rsid w:val="00295DD7"/>
    <w:rsid w:val="002C5802"/>
    <w:rsid w:val="002E2BE2"/>
    <w:rsid w:val="00307229"/>
    <w:rsid w:val="003146E9"/>
    <w:rsid w:val="00330DBA"/>
    <w:rsid w:val="003446FE"/>
    <w:rsid w:val="00354AF4"/>
    <w:rsid w:val="00373BDC"/>
    <w:rsid w:val="00417CFD"/>
    <w:rsid w:val="004408B0"/>
    <w:rsid w:val="00451524"/>
    <w:rsid w:val="004809D0"/>
    <w:rsid w:val="00480AB0"/>
    <w:rsid w:val="004835D8"/>
    <w:rsid w:val="004A37B9"/>
    <w:rsid w:val="004C07DA"/>
    <w:rsid w:val="004D3ED3"/>
    <w:rsid w:val="004F10C0"/>
    <w:rsid w:val="004F5D87"/>
    <w:rsid w:val="005021F8"/>
    <w:rsid w:val="00534EEA"/>
    <w:rsid w:val="00535CAA"/>
    <w:rsid w:val="00560451"/>
    <w:rsid w:val="00595B18"/>
    <w:rsid w:val="005A4B0E"/>
    <w:rsid w:val="005B3D89"/>
    <w:rsid w:val="005B7F1F"/>
    <w:rsid w:val="005C47FF"/>
    <w:rsid w:val="005E2940"/>
    <w:rsid w:val="00610DDB"/>
    <w:rsid w:val="00633510"/>
    <w:rsid w:val="006438D1"/>
    <w:rsid w:val="0067363A"/>
    <w:rsid w:val="006845D0"/>
    <w:rsid w:val="006F047F"/>
    <w:rsid w:val="006F4CE3"/>
    <w:rsid w:val="006F70B2"/>
    <w:rsid w:val="007563D0"/>
    <w:rsid w:val="0077436A"/>
    <w:rsid w:val="00785D68"/>
    <w:rsid w:val="007B2BDF"/>
    <w:rsid w:val="007D6549"/>
    <w:rsid w:val="007F3395"/>
    <w:rsid w:val="00835D29"/>
    <w:rsid w:val="00846136"/>
    <w:rsid w:val="00856179"/>
    <w:rsid w:val="008C2B70"/>
    <w:rsid w:val="008C6648"/>
    <w:rsid w:val="008E30D1"/>
    <w:rsid w:val="008E3F2F"/>
    <w:rsid w:val="008E4020"/>
    <w:rsid w:val="008E7321"/>
    <w:rsid w:val="009567BA"/>
    <w:rsid w:val="0097729A"/>
    <w:rsid w:val="009815DB"/>
    <w:rsid w:val="009A6F78"/>
    <w:rsid w:val="009B41B6"/>
    <w:rsid w:val="009B5F09"/>
    <w:rsid w:val="009C04F7"/>
    <w:rsid w:val="009E0036"/>
    <w:rsid w:val="009F5B3F"/>
    <w:rsid w:val="00A036A0"/>
    <w:rsid w:val="00A22E43"/>
    <w:rsid w:val="00A36189"/>
    <w:rsid w:val="00A539EE"/>
    <w:rsid w:val="00AA7477"/>
    <w:rsid w:val="00AC6D66"/>
    <w:rsid w:val="00AD34C2"/>
    <w:rsid w:val="00B206EE"/>
    <w:rsid w:val="00B21DC3"/>
    <w:rsid w:val="00B23A81"/>
    <w:rsid w:val="00B32F43"/>
    <w:rsid w:val="00B42548"/>
    <w:rsid w:val="00B7581B"/>
    <w:rsid w:val="00B76958"/>
    <w:rsid w:val="00B97E99"/>
    <w:rsid w:val="00BB4263"/>
    <w:rsid w:val="00BB60BF"/>
    <w:rsid w:val="00BC0455"/>
    <w:rsid w:val="00BE41E2"/>
    <w:rsid w:val="00BF60E4"/>
    <w:rsid w:val="00C41507"/>
    <w:rsid w:val="00C4201D"/>
    <w:rsid w:val="00C9366F"/>
    <w:rsid w:val="00CE167E"/>
    <w:rsid w:val="00CF181B"/>
    <w:rsid w:val="00CF203E"/>
    <w:rsid w:val="00D03724"/>
    <w:rsid w:val="00D1286A"/>
    <w:rsid w:val="00D357A1"/>
    <w:rsid w:val="00D7304A"/>
    <w:rsid w:val="00DB4848"/>
    <w:rsid w:val="00DD009A"/>
    <w:rsid w:val="00E4361C"/>
    <w:rsid w:val="00E438B2"/>
    <w:rsid w:val="00E478F1"/>
    <w:rsid w:val="00E62086"/>
    <w:rsid w:val="00EA0BAC"/>
    <w:rsid w:val="00EB0F41"/>
    <w:rsid w:val="00ED6D80"/>
    <w:rsid w:val="00F229E1"/>
    <w:rsid w:val="00F27926"/>
    <w:rsid w:val="00F46864"/>
    <w:rsid w:val="00F5046A"/>
    <w:rsid w:val="00F71108"/>
    <w:rsid w:val="00F77AEA"/>
    <w:rsid w:val="00FB6103"/>
    <w:rsid w:val="00FB6A45"/>
    <w:rsid w:val="00FB738C"/>
    <w:rsid w:val="00FC0F40"/>
    <w:rsid w:val="00FC24D6"/>
    <w:rsid w:val="00FF3E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CE3"/>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F4CE3"/>
    <w:rPr>
      <w:rFonts w:ascii="Calibri" w:eastAsia="Calibri" w:hAnsi="Calibri" w:cs="Times New Roman"/>
    </w:rPr>
  </w:style>
  <w:style w:type="paragraph" w:styleId="Footer">
    <w:name w:val="footer"/>
    <w:basedOn w:val="Normal"/>
    <w:link w:val="FooterChar"/>
    <w:uiPriority w:val="99"/>
    <w:unhideWhenUsed/>
    <w:rsid w:val="006F4CE3"/>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F4CE3"/>
    <w:rPr>
      <w:rFonts w:ascii="Calibri" w:eastAsia="Calibri" w:hAnsi="Calibri" w:cs="Times New Roman"/>
    </w:rPr>
  </w:style>
  <w:style w:type="paragraph" w:styleId="ListParagraph">
    <w:name w:val="List Paragraph"/>
    <w:basedOn w:val="Normal"/>
    <w:uiPriority w:val="34"/>
    <w:qFormat/>
    <w:rsid w:val="00535CAA"/>
    <w:pPr>
      <w:ind w:left="720"/>
      <w:contextualSpacing/>
    </w:pPr>
  </w:style>
  <w:style w:type="table" w:styleId="TableGrid">
    <w:name w:val="Table Grid"/>
    <w:basedOn w:val="TableNormal"/>
    <w:uiPriority w:val="39"/>
    <w:rsid w:val="0053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63A"/>
    <w:rPr>
      <w:rFonts w:ascii="Segoe UI" w:hAnsi="Segoe UI" w:cs="Segoe UI"/>
      <w:sz w:val="18"/>
      <w:szCs w:val="18"/>
    </w:rPr>
  </w:style>
  <w:style w:type="table" w:customStyle="1" w:styleId="TableGrid1">
    <w:name w:val="Table Grid1"/>
    <w:basedOn w:val="TableNormal"/>
    <w:next w:val="TableGrid"/>
    <w:rsid w:val="00B2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CE3"/>
    <w:pPr>
      <w:tabs>
        <w:tab w:val="center" w:pos="4536"/>
        <w:tab w:val="right" w:pos="9072"/>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6F4CE3"/>
    <w:rPr>
      <w:rFonts w:ascii="Calibri" w:eastAsia="Calibri" w:hAnsi="Calibri" w:cs="Times New Roman"/>
    </w:rPr>
  </w:style>
  <w:style w:type="paragraph" w:styleId="Footer">
    <w:name w:val="footer"/>
    <w:basedOn w:val="Normal"/>
    <w:link w:val="FooterChar"/>
    <w:uiPriority w:val="99"/>
    <w:unhideWhenUsed/>
    <w:rsid w:val="006F4CE3"/>
    <w:pPr>
      <w:tabs>
        <w:tab w:val="center" w:pos="4536"/>
        <w:tab w:val="right" w:pos="9072"/>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6F4CE3"/>
    <w:rPr>
      <w:rFonts w:ascii="Calibri" w:eastAsia="Calibri" w:hAnsi="Calibri" w:cs="Times New Roman"/>
    </w:rPr>
  </w:style>
  <w:style w:type="paragraph" w:styleId="ListParagraph">
    <w:name w:val="List Paragraph"/>
    <w:basedOn w:val="Normal"/>
    <w:uiPriority w:val="34"/>
    <w:qFormat/>
    <w:rsid w:val="00535CAA"/>
    <w:pPr>
      <w:ind w:left="720"/>
      <w:contextualSpacing/>
    </w:pPr>
  </w:style>
  <w:style w:type="table" w:styleId="TableGrid">
    <w:name w:val="Table Grid"/>
    <w:basedOn w:val="TableNormal"/>
    <w:uiPriority w:val="39"/>
    <w:rsid w:val="0053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36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63A"/>
    <w:rPr>
      <w:rFonts w:ascii="Segoe UI" w:hAnsi="Segoe UI" w:cs="Segoe UI"/>
      <w:sz w:val="18"/>
      <w:szCs w:val="18"/>
    </w:rPr>
  </w:style>
  <w:style w:type="table" w:customStyle="1" w:styleId="TableGrid1">
    <w:name w:val="Table Grid1"/>
    <w:basedOn w:val="TableNormal"/>
    <w:next w:val="TableGrid"/>
    <w:rsid w:val="00B206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2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FF16-7F38-4CC7-9B99-463F64728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11</Pages>
  <Words>2711</Words>
  <Characters>15456</Characters>
  <Application>Microsoft Office Word</Application>
  <DocSecurity>0</DocSecurity>
  <Lines>128</Lines>
  <Paragraphs>36</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Lučić Vera</dc:creator>
  <cp:keywords/>
  <dc:description/>
  <cp:lastModifiedBy>Mladen Duvnjak</cp:lastModifiedBy>
  <cp:revision>60</cp:revision>
  <dcterms:created xsi:type="dcterms:W3CDTF">2020-09-09T09:12:00Z</dcterms:created>
  <dcterms:modified xsi:type="dcterms:W3CDTF">2020-10-20T14:35:00Z</dcterms:modified>
</cp:coreProperties>
</file>