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F69" w:rsidRDefault="002D1F69" w:rsidP="002D1F69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69" w:rsidRDefault="002D1F69" w:rsidP="002D1F69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2D1F69" w:rsidRDefault="002D1F69" w:rsidP="002D1F69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Zagreb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29.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2D1F69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2D1F69" w:rsidTr="002D1F69">
        <w:tc>
          <w:tcPr>
            <w:tcW w:w="1945" w:type="dxa"/>
            <w:hideMark/>
          </w:tcPr>
          <w:p w:rsidR="002D1F69" w:rsidRDefault="002D1F69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proofErr w:type="spellEnd"/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:rsidR="002D1F69" w:rsidRDefault="002D1F69">
            <w:pPr>
              <w:spacing w:line="360" w:lineRule="auto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Ministarstvo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vanjskih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eastAsia="hr-HR"/>
              </w:rPr>
              <w:t>europskih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poslova</w:t>
            </w:r>
            <w:proofErr w:type="spellEnd"/>
          </w:p>
        </w:tc>
      </w:tr>
    </w:tbl>
    <w:p w:rsidR="002D1F69" w:rsidRDefault="002D1F69" w:rsidP="002D1F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2D1F69" w:rsidTr="002D1F69">
        <w:tc>
          <w:tcPr>
            <w:tcW w:w="1938" w:type="dxa"/>
            <w:hideMark/>
          </w:tcPr>
          <w:p w:rsidR="002D1F69" w:rsidRDefault="002D1F69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proofErr w:type="spellEnd"/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:rsidR="002D1F69" w:rsidRDefault="002D1F69" w:rsidP="002D1F69">
            <w:pPr>
              <w:spacing w:line="360" w:lineRule="auto"/>
              <w:rPr>
                <w:sz w:val="24"/>
                <w:szCs w:val="24"/>
                <w:lang w:eastAsia="hr-HR"/>
              </w:rPr>
            </w:pPr>
            <w:proofErr w:type="spellStart"/>
            <w:r>
              <w:rPr>
                <w:sz w:val="24"/>
                <w:szCs w:val="24"/>
                <w:lang w:eastAsia="hr-HR"/>
              </w:rPr>
              <w:t>Prijedlog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zaključka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eastAsia="hr-HR"/>
              </w:rPr>
              <w:t>davanju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suglasnosti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za </w:t>
            </w:r>
            <w:proofErr w:type="spellStart"/>
            <w:r>
              <w:rPr>
                <w:sz w:val="24"/>
                <w:szCs w:val="24"/>
                <w:lang w:eastAsia="hr-HR"/>
              </w:rPr>
              <w:t>uspostavu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diplomatskih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odnosa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između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Republike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Hrvatske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eastAsia="hr-HR"/>
              </w:rPr>
              <w:t>Srednjoafričke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Republike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2D1F69" w:rsidRDefault="002D1F69" w:rsidP="002D1F69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D1F69" w:rsidRDefault="002D1F69" w:rsidP="002D1F69"/>
    <w:p w:rsidR="002D1F69" w:rsidRDefault="002D1F69" w:rsidP="002D1F69">
      <w:pPr>
        <w:rPr>
          <w:lang w:val="hr-HR"/>
        </w:rPr>
      </w:pPr>
    </w:p>
    <w:p w:rsidR="002D1F69" w:rsidRDefault="002D1F69" w:rsidP="002D1F69">
      <w:pPr>
        <w:rPr>
          <w:lang w:val="hr-HR"/>
        </w:rPr>
      </w:pPr>
    </w:p>
    <w:p w:rsidR="004F108D" w:rsidRDefault="004F108D">
      <w:pPr>
        <w:rPr>
          <w:lang w:val="hr-HR"/>
        </w:rPr>
      </w:pPr>
    </w:p>
    <w:p w:rsidR="002D1F69" w:rsidRDefault="002D1F69">
      <w:pPr>
        <w:rPr>
          <w:lang w:val="hr-HR"/>
        </w:rPr>
        <w:sectPr w:rsidR="002D1F6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F108D" w:rsidRDefault="004F108D">
      <w:pPr>
        <w:rPr>
          <w:lang w:val="hr-HR"/>
        </w:rPr>
      </w:pPr>
    </w:p>
    <w:p w:rsidR="004F108D" w:rsidRDefault="004F108D">
      <w:pPr>
        <w:rPr>
          <w:lang w:val="hr-HR"/>
        </w:rPr>
      </w:pPr>
    </w:p>
    <w:p w:rsidR="004F108D" w:rsidRPr="00F70498" w:rsidRDefault="004F108D" w:rsidP="002D1F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</w:t>
      </w:r>
      <w:r w:rsidR="002D1F69">
        <w:rPr>
          <w:rFonts w:ascii="Times New Roman" w:hAnsi="Times New Roman" w:cs="Times New Roman"/>
          <w:sz w:val="24"/>
          <w:szCs w:val="24"/>
          <w:lang w:val="hr-HR"/>
        </w:rPr>
        <w:t>na o Vladi Republike Hrvatske (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Narodne novine, br.150/11</w:t>
      </w:r>
      <w:r w:rsidR="002D1F69">
        <w:rPr>
          <w:rFonts w:ascii="Times New Roman" w:hAnsi="Times New Roman" w:cs="Times New Roman"/>
          <w:sz w:val="24"/>
          <w:szCs w:val="24"/>
          <w:lang w:val="hr-HR"/>
        </w:rPr>
        <w:t xml:space="preserve">, 119/14,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2D1F69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 w:rsidR="00111C3B">
        <w:rPr>
          <w:rFonts w:ascii="Times New Roman" w:hAnsi="Times New Roman" w:cs="Times New Roman"/>
          <w:sz w:val="24"/>
          <w:szCs w:val="24"/>
          <w:lang w:val="hr-HR"/>
        </w:rPr>
        <w:t>116/18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B95479">
        <w:rPr>
          <w:rFonts w:ascii="Times New Roman" w:hAnsi="Times New Roman" w:cs="Times New Roman"/>
          <w:sz w:val="24"/>
          <w:szCs w:val="24"/>
          <w:lang w:val="hr-HR"/>
        </w:rPr>
        <w:t>ci održanoj _______________ 2020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5C031E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</w:t>
      </w:r>
      <w:r w:rsidR="002D1F69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:rsidR="004F108D" w:rsidRDefault="004F108D" w:rsidP="00BF06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>like Hrvatske i</w:t>
      </w:r>
      <w:r w:rsidR="00BD4446">
        <w:rPr>
          <w:rFonts w:ascii="Times New Roman" w:hAnsi="Times New Roman" w:cs="Times New Roman"/>
          <w:sz w:val="24"/>
          <w:szCs w:val="24"/>
          <w:lang w:val="hr-HR"/>
        </w:rPr>
        <w:t xml:space="preserve"> Srednjoafričke</w:t>
      </w:r>
      <w:r w:rsidR="00BF06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F06CB" w:rsidRPr="00BF06CB">
        <w:rPr>
          <w:rFonts w:ascii="Times New Roman" w:hAnsi="Times New Roman" w:cs="Times New Roman"/>
          <w:sz w:val="24"/>
          <w:szCs w:val="24"/>
          <w:lang w:val="hr-HR"/>
        </w:rPr>
        <w:t>Republike</w:t>
      </w:r>
      <w:r w:rsidR="00BF06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2D1F69" w:rsidRPr="00F70498" w:rsidRDefault="002D1F69" w:rsidP="002D1F69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E1E91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Ovlašćuje se izvanredni i opunomoćeni veleposlanik – stalni predstavnik Repub</w:t>
      </w:r>
      <w:r w:rsidR="00BE1B8F">
        <w:rPr>
          <w:rFonts w:ascii="Times New Roman" w:hAnsi="Times New Roman" w:cs="Times New Roman"/>
          <w:sz w:val="24"/>
          <w:szCs w:val="24"/>
          <w:lang w:val="hr-HR"/>
        </w:rPr>
        <w:t>like Hrvatske pri Organizaciji U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>se između Republik</w:t>
      </w:r>
      <w:r w:rsidR="00EF6451">
        <w:rPr>
          <w:rFonts w:ascii="Times New Roman" w:hAnsi="Times New Roman" w:cs="Times New Roman"/>
          <w:sz w:val="24"/>
          <w:szCs w:val="24"/>
          <w:lang w:val="hr-HR"/>
        </w:rPr>
        <w:t xml:space="preserve">e Hrvatske i </w:t>
      </w:r>
      <w:r w:rsidR="00BD4446">
        <w:rPr>
          <w:rFonts w:ascii="Times New Roman" w:hAnsi="Times New Roman" w:cs="Times New Roman"/>
          <w:sz w:val="24"/>
          <w:szCs w:val="24"/>
          <w:lang w:val="hr-HR"/>
        </w:rPr>
        <w:t xml:space="preserve">Srednjoafričke </w:t>
      </w:r>
      <w:r w:rsidR="00EF6451">
        <w:rPr>
          <w:rFonts w:ascii="Times New Roman" w:hAnsi="Times New Roman" w:cs="Times New Roman"/>
          <w:sz w:val="24"/>
          <w:szCs w:val="24"/>
          <w:lang w:val="hr-HR"/>
        </w:rPr>
        <w:t xml:space="preserve">Republike 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>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F70498">
        <w:rPr>
          <w:rFonts w:ascii="Times New Roman" w:hAnsi="Times New Roman" w:cs="Times New Roman"/>
          <w:sz w:val="24"/>
          <w:szCs w:val="24"/>
          <w:lang w:val="hr-HR"/>
        </w:rPr>
        <w:t>Urbroj</w:t>
      </w:r>
      <w:proofErr w:type="spellEnd"/>
      <w:r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sc</w:t>
      </w:r>
      <w:proofErr w:type="spellEnd"/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:rsidR="00BE36FD" w:rsidRDefault="00BE36F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E36FD" w:rsidRDefault="00BE36F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72121" w:rsidRDefault="00272121" w:rsidP="00124092">
      <w:pPr>
        <w:pStyle w:val="ListParagraph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272121" w:rsidRDefault="00272121" w:rsidP="00124092">
      <w:pPr>
        <w:pStyle w:val="ListParagraph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2D1F69" w:rsidRDefault="002D1F69">
      <w:pPr>
        <w:rPr>
          <w:rFonts w:ascii="Times New Roman" w:eastAsia="Calibri" w:hAnsi="Times New Roman" w:cs="Times New Roman"/>
          <w:sz w:val="24"/>
          <w:szCs w:val="24"/>
          <w:lang w:val="hr-HR"/>
        </w:rPr>
      </w:pPr>
      <w:r>
        <w:rPr>
          <w:rFonts w:ascii="Times New Roman" w:eastAsia="Calibri" w:hAnsi="Times New Roman" w:cs="Times New Roman"/>
          <w:sz w:val="24"/>
          <w:szCs w:val="24"/>
          <w:lang w:val="hr-HR"/>
        </w:rPr>
        <w:br w:type="page"/>
      </w:r>
    </w:p>
    <w:p w:rsidR="005512F0" w:rsidRPr="005512F0" w:rsidRDefault="005512F0" w:rsidP="005512F0">
      <w:pPr>
        <w:jc w:val="center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5512F0">
        <w:rPr>
          <w:rFonts w:ascii="Times New Roman" w:eastAsia="Calibri" w:hAnsi="Times New Roman" w:cs="Times New Roman"/>
          <w:sz w:val="24"/>
          <w:szCs w:val="24"/>
          <w:lang w:val="hr-HR"/>
        </w:rPr>
        <w:lastRenderedPageBreak/>
        <w:t>OBRAZLOŽENJE</w:t>
      </w:r>
    </w:p>
    <w:p w:rsidR="006934EC" w:rsidRDefault="006934EC" w:rsidP="005512F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6934EC" w:rsidRPr="006934EC" w:rsidRDefault="006934EC" w:rsidP="006934EC">
      <w:pPr>
        <w:spacing w:after="0"/>
        <w:jc w:val="both"/>
        <w:rPr>
          <w:rFonts w:ascii="Calibri" w:eastAsia="Calibri" w:hAnsi="Calibri" w:cs="Times New Roman"/>
          <w:lang w:val="hr-HR"/>
        </w:rPr>
      </w:pPr>
      <w:r w:rsidRPr="006934EC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Republika Hrvatska vodi računa o razvijanju odnosa sa svim suverenim, nezavisnim i priznatim državama što uključuje i države trećeg svijeta koje su također sastavnica u oblikovanju vanjskopolitičkih ciljeva i ostvarenju političkih, gospodarskih i sigurnosnih interesa Republike Hrvatske te njezinoj ukupnoj afirmaciji u međunarodnim odnosima.   U tom cilju, </w:t>
      </w:r>
      <w:r w:rsidRPr="006934EC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Republika Hrvatska kontinuirano pokreće inicijative za uspostavu diplomatskih odnosa s državama s kojima ti odnosi još nisu službeno uspostavljeni. </w:t>
      </w:r>
    </w:p>
    <w:p w:rsidR="006934EC" w:rsidRPr="006934EC" w:rsidRDefault="006934EC" w:rsidP="006934EC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:rsidR="006934EC" w:rsidRDefault="006934EC" w:rsidP="005512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Smatramo da bi </w:t>
      </w:r>
      <w:r w:rsidR="005512F0" w:rsidRPr="005512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uspostava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diplomatskih odnosa između Republike Hrvatske i Srednjoafričke Republike </w:t>
      </w:r>
      <w:r w:rsidR="005512F0"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>doprinijela razvijanju okvira za suradnju na područjima od obostranog inter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esa za naše dvije države</w:t>
      </w:r>
      <w:r w:rsidR="0035192A">
        <w:rPr>
          <w:rFonts w:ascii="Times New Roman" w:eastAsia="Times New Roman" w:hAnsi="Times New Roman" w:cs="Times New Roman"/>
          <w:sz w:val="24"/>
          <w:szCs w:val="24"/>
          <w:lang w:val="hr-HR"/>
        </w:rPr>
        <w:t>. O</w:t>
      </w:r>
      <w:r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>tvorile mogućnosti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suradnju</w:t>
      </w:r>
      <w:r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kroz mehanizme i programe suradnje EU sa Srednjoafričkom Republikom</w:t>
      </w:r>
      <w:r w:rsidR="003519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koji doprinose </w:t>
      </w:r>
      <w:r w:rsidR="0035192A"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>stabiliz</w:t>
      </w:r>
      <w:r w:rsidR="0035192A">
        <w:rPr>
          <w:rFonts w:ascii="Times New Roman" w:eastAsia="Times New Roman" w:hAnsi="Times New Roman" w:cs="Times New Roman"/>
          <w:sz w:val="24"/>
          <w:szCs w:val="24"/>
          <w:lang w:val="hr-HR"/>
        </w:rPr>
        <w:t>acije</w:t>
      </w:r>
      <w:r w:rsidR="0035192A"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sigurnosne i političke situacije </w:t>
      </w:r>
      <w:r w:rsidR="0035192A">
        <w:rPr>
          <w:rFonts w:ascii="Times New Roman" w:eastAsia="Times New Roman" w:hAnsi="Times New Roman" w:cs="Times New Roman"/>
          <w:sz w:val="24"/>
          <w:szCs w:val="24"/>
          <w:lang w:val="hr-HR"/>
        </w:rPr>
        <w:t>nakon potpisivanja</w:t>
      </w:r>
      <w:r w:rsidR="0035192A"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mirovnog sporazuma i završetka građanskog rata 2019. </w:t>
      </w:r>
      <w:r w:rsidR="0035192A" w:rsidRPr="005512F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Trenutno u Srednjoafričkoj Republici djeluje EU vojna (EUTM) i civilna misiju (EUAM) u okviru zajedničke sigurnosne i obrambene politike EU. Ove misije poduzete su u </w:t>
      </w:r>
      <w:r w:rsidR="0035192A" w:rsidRPr="005512F0">
        <w:rPr>
          <w:rFonts w:ascii="Times New Roman" w:eastAsia="MS Mincho" w:hAnsi="Times New Roman" w:cs="Times New Roman"/>
          <w:sz w:val="24"/>
          <w:szCs w:val="24"/>
          <w:lang w:val="hr-HR" w:eastAsia="ja-JP"/>
        </w:rPr>
        <w:t>cilju daljnjeg stabilizacije i mira u državi</w:t>
      </w:r>
      <w:r w:rsidR="0035192A"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koja </w:t>
      </w:r>
      <w:r w:rsidR="003519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ima pozitivne implikacije </w:t>
      </w:r>
      <w:r w:rsidR="0035192A"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 regionalnu sigurnost </w:t>
      </w:r>
      <w:r w:rsidR="0035192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 </w:t>
      </w:r>
      <w:r w:rsidR="0035192A" w:rsidRPr="005512F0">
        <w:rPr>
          <w:rFonts w:ascii="Times New Roman" w:eastAsia="Times New Roman" w:hAnsi="Times New Roman" w:cs="Times New Roman"/>
          <w:sz w:val="24"/>
          <w:szCs w:val="24"/>
          <w:lang w:val="hr-HR"/>
        </w:rPr>
        <w:t>gospodarstvo.</w:t>
      </w:r>
    </w:p>
    <w:p w:rsidR="006934EC" w:rsidRDefault="006934EC" w:rsidP="005512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6934EC" w:rsidRPr="006934EC" w:rsidRDefault="006934EC" w:rsidP="006934EC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6934EC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Slijedom navedenog, predlaže se Vladi Republike Hrvatske donošenje Zaključka o davanju suglasnosti za uspostavu diplomatskih odnosa između Republike Hrvatske i </w:t>
      </w:r>
      <w:r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Srednjoafričke </w:t>
      </w:r>
      <w:r w:rsidRPr="006934EC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Republike, kojim se ujedno ovlašćuje izvanredni i opunomoćeni veleposlanik – stalni predstavnik Republike Hrvatske pri Organizaciji Ujedinjenih naroda u New Yorku za potpisivanje Zajedničkog priopćenja. </w:t>
      </w:r>
    </w:p>
    <w:p w:rsidR="006934EC" w:rsidRPr="006934EC" w:rsidRDefault="006934EC" w:rsidP="006934EC">
      <w:pPr>
        <w:rPr>
          <w:rFonts w:ascii="Calibri" w:eastAsia="Calibri" w:hAnsi="Calibri" w:cs="Times New Roman"/>
          <w:lang w:val="hr-HR"/>
        </w:rPr>
      </w:pPr>
    </w:p>
    <w:p w:rsidR="00272121" w:rsidRDefault="00272121" w:rsidP="00124092">
      <w:pPr>
        <w:pStyle w:val="ListParagraph"/>
        <w:ind w:left="426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sectPr w:rsidR="0027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E6C17"/>
    <w:rsid w:val="000F0D43"/>
    <w:rsid w:val="00111C3B"/>
    <w:rsid w:val="00124092"/>
    <w:rsid w:val="0013144B"/>
    <w:rsid w:val="00197E22"/>
    <w:rsid w:val="001B4AB3"/>
    <w:rsid w:val="001C4143"/>
    <w:rsid w:val="001F6622"/>
    <w:rsid w:val="00265316"/>
    <w:rsid w:val="00272121"/>
    <w:rsid w:val="002D1F69"/>
    <w:rsid w:val="00315B14"/>
    <w:rsid w:val="0035192A"/>
    <w:rsid w:val="00444B10"/>
    <w:rsid w:val="004F108D"/>
    <w:rsid w:val="00542426"/>
    <w:rsid w:val="005512F0"/>
    <w:rsid w:val="005C031E"/>
    <w:rsid w:val="005E3FD7"/>
    <w:rsid w:val="00660E79"/>
    <w:rsid w:val="00682675"/>
    <w:rsid w:val="006934EC"/>
    <w:rsid w:val="00730F96"/>
    <w:rsid w:val="00742722"/>
    <w:rsid w:val="00786490"/>
    <w:rsid w:val="00877641"/>
    <w:rsid w:val="00926B13"/>
    <w:rsid w:val="009434F9"/>
    <w:rsid w:val="00A1573E"/>
    <w:rsid w:val="00A341D4"/>
    <w:rsid w:val="00A85621"/>
    <w:rsid w:val="00B95479"/>
    <w:rsid w:val="00BD4446"/>
    <w:rsid w:val="00BE1B8F"/>
    <w:rsid w:val="00BE36FD"/>
    <w:rsid w:val="00BF06CB"/>
    <w:rsid w:val="00CE3C2B"/>
    <w:rsid w:val="00CE75A9"/>
    <w:rsid w:val="00D63B32"/>
    <w:rsid w:val="00D91153"/>
    <w:rsid w:val="00DC4E80"/>
    <w:rsid w:val="00DE1E91"/>
    <w:rsid w:val="00DE2B23"/>
    <w:rsid w:val="00E03AD8"/>
    <w:rsid w:val="00E73AC6"/>
    <w:rsid w:val="00E9630C"/>
    <w:rsid w:val="00EF6451"/>
    <w:rsid w:val="00F0310F"/>
    <w:rsid w:val="00F16BBB"/>
    <w:rsid w:val="00F25C59"/>
    <w:rsid w:val="00F45D8E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ABFC"/>
  <w15:docId w15:val="{9DB755FB-41E7-47D4-913D-4C7CA2D7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table" w:styleId="TableGrid">
    <w:name w:val="Table Grid"/>
    <w:basedOn w:val="TableNormal"/>
    <w:rsid w:val="002D1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4</cp:revision>
  <dcterms:created xsi:type="dcterms:W3CDTF">2020-10-22T14:14:00Z</dcterms:created>
  <dcterms:modified xsi:type="dcterms:W3CDTF">2020-10-26T08:45:00Z</dcterms:modified>
</cp:coreProperties>
</file>