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8B66E2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258B672B" wp14:editId="258B672C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258B66E3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258B66E4" w14:textId="77777777" w:rsidR="00CD3EFA" w:rsidRDefault="00CD3EFA"/>
    <w:p w14:paraId="258B66E5" w14:textId="46E14620" w:rsidR="00C337A4" w:rsidRPr="002D52B0" w:rsidRDefault="00C337A4" w:rsidP="0023763F">
      <w:pPr>
        <w:spacing w:after="2400"/>
        <w:jc w:val="right"/>
        <w:rPr>
          <w:color w:val="000000" w:themeColor="text1"/>
        </w:rPr>
      </w:pPr>
      <w:r w:rsidRPr="002D52B0">
        <w:rPr>
          <w:color w:val="000000" w:themeColor="text1"/>
        </w:rPr>
        <w:t xml:space="preserve">Zagreb, </w:t>
      </w:r>
      <w:r w:rsidR="00E16E34" w:rsidRPr="002D52B0">
        <w:rPr>
          <w:color w:val="000000" w:themeColor="text1"/>
        </w:rPr>
        <w:t>5</w:t>
      </w:r>
      <w:r w:rsidRPr="002D52B0">
        <w:rPr>
          <w:color w:val="000000" w:themeColor="text1"/>
        </w:rPr>
        <w:t xml:space="preserve">. </w:t>
      </w:r>
      <w:r w:rsidR="00E16E34" w:rsidRPr="002D52B0">
        <w:rPr>
          <w:color w:val="000000" w:themeColor="text1"/>
        </w:rPr>
        <w:t>ožujka</w:t>
      </w:r>
      <w:r w:rsidRPr="002D52B0">
        <w:rPr>
          <w:color w:val="000000" w:themeColor="text1"/>
        </w:rPr>
        <w:t xml:space="preserve"> 20</w:t>
      </w:r>
      <w:r w:rsidR="000B0CAE">
        <w:rPr>
          <w:color w:val="000000" w:themeColor="text1"/>
        </w:rPr>
        <w:t>20</w:t>
      </w:r>
      <w:r w:rsidRPr="002D52B0">
        <w:rPr>
          <w:color w:val="000000" w:themeColor="text1"/>
        </w:rPr>
        <w:t>.</w:t>
      </w:r>
    </w:p>
    <w:p w14:paraId="258B66E6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258B66E7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9"/>
          <w:headerReference w:type="default" r:id="rId10"/>
          <w:footerReference w:type="default" r:id="rId11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14:paraId="258B66EA" w14:textId="77777777" w:rsidTr="000350D9">
        <w:tc>
          <w:tcPr>
            <w:tcW w:w="1951" w:type="dxa"/>
          </w:tcPr>
          <w:p w14:paraId="258B66E8" w14:textId="77777777"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lastRenderedPageBreak/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58B66E9" w14:textId="77777777" w:rsidR="000350D9" w:rsidRDefault="009F4DE3" w:rsidP="00121E12">
            <w:pPr>
              <w:spacing w:line="360" w:lineRule="auto"/>
            </w:pPr>
            <w:r>
              <w:t xml:space="preserve">Ministarstvo </w:t>
            </w:r>
            <w:r w:rsidR="00E16E34">
              <w:t>gospodarstva, poduzetništva i obrta</w:t>
            </w:r>
          </w:p>
        </w:tc>
      </w:tr>
    </w:tbl>
    <w:p w14:paraId="258B66EB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258B66EC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14:paraId="258B66EF" w14:textId="77777777" w:rsidTr="000350D9">
        <w:tc>
          <w:tcPr>
            <w:tcW w:w="1951" w:type="dxa"/>
          </w:tcPr>
          <w:p w14:paraId="258B66ED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lastRenderedPageBreak/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58B66EE" w14:textId="3B00C1F7" w:rsidR="000350D9" w:rsidRDefault="00121E12" w:rsidP="00E16E34">
            <w:pPr>
              <w:spacing w:line="360" w:lineRule="auto"/>
              <w:jc w:val="both"/>
            </w:pPr>
            <w:r>
              <w:rPr>
                <w:bCs/>
              </w:rPr>
              <w:t>Verifikacija odgovora na zastupničko pitanje</w:t>
            </w:r>
            <w:r w:rsidR="00E16E34">
              <w:rPr>
                <w:bCs/>
              </w:rPr>
              <w:t xml:space="preserve"> Damjana Vucelića, u vezi s državnim jamstvima za financiranje novogradnje u društvu </w:t>
            </w:r>
            <w:r w:rsidR="00D70348">
              <w:rPr>
                <w:bCs/>
              </w:rPr>
              <w:t>Brodosplit</w:t>
            </w:r>
            <w:r w:rsidR="00581908">
              <w:rPr>
                <w:bCs/>
              </w:rPr>
              <w:t xml:space="preserve"> </w:t>
            </w:r>
            <w:r w:rsidR="00D70348">
              <w:rPr>
                <w:bCs/>
              </w:rPr>
              <w:t>-</w:t>
            </w:r>
            <w:r w:rsidR="00581908">
              <w:rPr>
                <w:bCs/>
              </w:rPr>
              <w:t xml:space="preserve"> </w:t>
            </w:r>
            <w:r w:rsidR="00D70348">
              <w:rPr>
                <w:bCs/>
              </w:rPr>
              <w:t xml:space="preserve">Holding </w:t>
            </w:r>
            <w:r w:rsidR="00E16E34">
              <w:rPr>
                <w:bCs/>
              </w:rPr>
              <w:t>d.o.o.</w:t>
            </w:r>
          </w:p>
        </w:tc>
      </w:tr>
    </w:tbl>
    <w:p w14:paraId="258B66F0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258B66F1" w14:textId="77777777" w:rsidR="00CE78D1" w:rsidRDefault="00CE78D1" w:rsidP="008F0DD4"/>
    <w:p w14:paraId="258B66F2" w14:textId="77777777" w:rsidR="00CE78D1" w:rsidRPr="00CE78D1" w:rsidRDefault="00CE78D1" w:rsidP="00CE78D1"/>
    <w:p w14:paraId="258B66F3" w14:textId="77777777" w:rsidR="00CE78D1" w:rsidRPr="00CE78D1" w:rsidRDefault="00CE78D1" w:rsidP="00CE78D1"/>
    <w:p w14:paraId="258B66F4" w14:textId="77777777" w:rsidR="00CE78D1" w:rsidRPr="00CE78D1" w:rsidRDefault="00CE78D1" w:rsidP="00CE78D1"/>
    <w:p w14:paraId="258B66F5" w14:textId="77777777" w:rsidR="00CE78D1" w:rsidRPr="00CE78D1" w:rsidRDefault="00CE78D1" w:rsidP="00CE78D1"/>
    <w:p w14:paraId="258B66F6" w14:textId="77777777" w:rsidR="00CE78D1" w:rsidRPr="00CE78D1" w:rsidRDefault="00CE78D1" w:rsidP="00CE78D1"/>
    <w:p w14:paraId="258B66F7" w14:textId="77777777" w:rsidR="00CE78D1" w:rsidRPr="00CE78D1" w:rsidRDefault="00CE78D1" w:rsidP="00CE78D1"/>
    <w:p w14:paraId="258B66F8" w14:textId="77777777" w:rsidR="00CE78D1" w:rsidRPr="00CE78D1" w:rsidRDefault="00CE78D1" w:rsidP="00CE78D1"/>
    <w:p w14:paraId="258B66F9" w14:textId="77777777" w:rsidR="00CE78D1" w:rsidRPr="00CE78D1" w:rsidRDefault="00CE78D1" w:rsidP="00CE78D1"/>
    <w:p w14:paraId="258B66FA" w14:textId="77777777" w:rsidR="00CE78D1" w:rsidRPr="00CE78D1" w:rsidRDefault="00CE78D1" w:rsidP="00CE78D1"/>
    <w:p w14:paraId="258B66FB" w14:textId="77777777" w:rsidR="00CE78D1" w:rsidRPr="00CE78D1" w:rsidRDefault="00CE78D1" w:rsidP="00CE78D1"/>
    <w:p w14:paraId="258B66FC" w14:textId="77777777" w:rsidR="00CE78D1" w:rsidRPr="00CE78D1" w:rsidRDefault="00CE78D1" w:rsidP="00CE78D1"/>
    <w:p w14:paraId="258B66FD" w14:textId="77777777" w:rsidR="00CE78D1" w:rsidRPr="00CE78D1" w:rsidRDefault="00CE78D1" w:rsidP="00CE78D1"/>
    <w:p w14:paraId="258B66FE" w14:textId="77777777" w:rsidR="00CE78D1" w:rsidRDefault="00CE78D1" w:rsidP="00CE78D1"/>
    <w:p w14:paraId="258B66FF" w14:textId="77777777" w:rsidR="00CE78D1" w:rsidRDefault="00CE78D1" w:rsidP="00CE78D1"/>
    <w:p w14:paraId="258B6700" w14:textId="77777777" w:rsidR="008F0DD4" w:rsidRDefault="008F0DD4" w:rsidP="00CE78D1"/>
    <w:p w14:paraId="258B6701" w14:textId="77777777" w:rsidR="00742B55" w:rsidRDefault="00742B55" w:rsidP="00CE78D1"/>
    <w:p w14:paraId="258B6702" w14:textId="77777777" w:rsidR="00742B55" w:rsidRDefault="00742B55" w:rsidP="00CE78D1"/>
    <w:p w14:paraId="258B6703" w14:textId="77777777" w:rsidR="00742B55" w:rsidRDefault="00742B55" w:rsidP="00CE78D1"/>
    <w:p w14:paraId="258B6704" w14:textId="77777777" w:rsidR="00742B55" w:rsidRDefault="00742B55" w:rsidP="00CE78D1"/>
    <w:p w14:paraId="258B6705" w14:textId="77777777" w:rsidR="00742B55" w:rsidRDefault="00742B55" w:rsidP="00CE78D1"/>
    <w:p w14:paraId="258B6706" w14:textId="77777777" w:rsidR="00E65CB6" w:rsidRPr="007B023D" w:rsidRDefault="00E65CB6" w:rsidP="00E65CB6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 w:rsidRPr="007B023D">
        <w:rPr>
          <w:i/>
          <w:spacing w:val="-3"/>
        </w:rPr>
        <w:tab/>
      </w:r>
      <w:r w:rsidR="007B023D" w:rsidRPr="007B023D">
        <w:rPr>
          <w:i/>
          <w:spacing w:val="-3"/>
        </w:rPr>
        <w:tab/>
        <w:t>PRIJEDLOG</w:t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  <w:t xml:space="preserve"> </w:t>
      </w:r>
    </w:p>
    <w:p w14:paraId="258B6707" w14:textId="77777777" w:rsidR="00E65CB6" w:rsidRDefault="00E65CB6" w:rsidP="00E65CB6">
      <w:pPr>
        <w:suppressAutoHyphens/>
        <w:jc w:val="both"/>
        <w:rPr>
          <w:b/>
          <w:spacing w:val="-3"/>
        </w:rPr>
      </w:pPr>
    </w:p>
    <w:p w14:paraId="258B6708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14:paraId="258B6709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b/>
          <w:spacing w:val="-3"/>
        </w:rPr>
        <w:t>Urbroj:</w:t>
      </w:r>
      <w:r w:rsidRPr="00653A78">
        <w:rPr>
          <w:b/>
          <w:spacing w:val="-3"/>
        </w:rPr>
        <w:tab/>
      </w:r>
    </w:p>
    <w:p w14:paraId="258B670A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14:paraId="258B670B" w14:textId="77777777"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14:paraId="258B670C" w14:textId="77777777" w:rsidR="00E65CB6" w:rsidRDefault="00E65CB6" w:rsidP="00E65CB6">
      <w:pPr>
        <w:suppressAutoHyphens/>
        <w:jc w:val="both"/>
        <w:rPr>
          <w:spacing w:val="-3"/>
        </w:rPr>
      </w:pPr>
      <w:r w:rsidRPr="00653A78">
        <w:rPr>
          <w:spacing w:val="-3"/>
        </w:rPr>
        <w:tab/>
        <w:t xml:space="preserve">                </w:t>
      </w:r>
      <w:r w:rsidRPr="00653A78">
        <w:rPr>
          <w:spacing w:val="-3"/>
        </w:rPr>
        <w:tab/>
      </w:r>
    </w:p>
    <w:p w14:paraId="258B670D" w14:textId="77777777" w:rsidR="00E65CB6" w:rsidRPr="00653A78" w:rsidRDefault="00E65CB6" w:rsidP="00E65CB6">
      <w:pPr>
        <w:suppressAutoHyphens/>
        <w:jc w:val="both"/>
        <w:rPr>
          <w:spacing w:val="-3"/>
        </w:rPr>
      </w:pPr>
    </w:p>
    <w:p w14:paraId="258B670E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14:paraId="258B670F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258B6710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258B6711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258B6712" w14:textId="62FED580" w:rsidR="00E65CB6" w:rsidRPr="00653A78" w:rsidRDefault="00E65CB6" w:rsidP="00E65CB6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>
        <w:rPr>
          <w:spacing w:val="-3"/>
        </w:rPr>
        <w:t xml:space="preserve"> </w:t>
      </w:r>
      <w:r w:rsidR="00E16E34">
        <w:rPr>
          <w:spacing w:val="-3"/>
        </w:rPr>
        <w:t>Damjana Vucelića</w:t>
      </w:r>
      <w:r>
        <w:rPr>
          <w:spacing w:val="-3"/>
        </w:rPr>
        <w:t xml:space="preserve">, </w:t>
      </w:r>
      <w:r w:rsidR="00E16E34" w:rsidRPr="00E16E34">
        <w:rPr>
          <w:spacing w:val="-3"/>
        </w:rPr>
        <w:t xml:space="preserve">u vezi s državnim jamstvima za financiranje novogradnje u društvu </w:t>
      </w:r>
      <w:r w:rsidR="00D70348" w:rsidRPr="00E16E34">
        <w:rPr>
          <w:spacing w:val="-3"/>
        </w:rPr>
        <w:t>Brodosplit</w:t>
      </w:r>
      <w:r w:rsidR="00D70348" w:rsidRPr="0060106E">
        <w:rPr>
          <w:b/>
          <w:spacing w:val="-3"/>
        </w:rPr>
        <w:t>-</w:t>
      </w:r>
      <w:r w:rsidR="00D70348" w:rsidRPr="00E16E34">
        <w:rPr>
          <w:spacing w:val="-3"/>
        </w:rPr>
        <w:t xml:space="preserve">Holding </w:t>
      </w:r>
      <w:r w:rsidR="00E16E34" w:rsidRPr="00E16E34">
        <w:rPr>
          <w:spacing w:val="-3"/>
        </w:rPr>
        <w:t>d.o.o.</w:t>
      </w:r>
      <w:r w:rsidR="00E16E34">
        <w:rPr>
          <w:spacing w:val="-3"/>
        </w:rPr>
        <w:t xml:space="preserve"> </w:t>
      </w:r>
      <w:r w:rsidRPr="00F534AF">
        <w:rPr>
          <w:spacing w:val="-3"/>
        </w:rPr>
        <w:t>-</w:t>
      </w:r>
      <w:r>
        <w:rPr>
          <w:spacing w:val="-3"/>
        </w:rPr>
        <w:t xml:space="preserve"> </w:t>
      </w:r>
      <w:r w:rsidRPr="00653A78">
        <w:rPr>
          <w:spacing w:val="-3"/>
        </w:rPr>
        <w:t>odgovor Vlade</w:t>
      </w:r>
    </w:p>
    <w:p w14:paraId="258B6713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258B6714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258B6715" w14:textId="0ED85504" w:rsidR="00E65CB6" w:rsidRDefault="00E65CB6" w:rsidP="00E65CB6">
      <w:pPr>
        <w:tabs>
          <w:tab w:val="left" w:pos="-720"/>
        </w:tabs>
        <w:suppressAutoHyphens/>
        <w:jc w:val="both"/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Zastupnik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E16E34">
        <w:rPr>
          <w:spacing w:val="-3"/>
        </w:rPr>
        <w:t>Damjan Vucelić</w:t>
      </w:r>
      <w:r w:rsidRPr="00653A78">
        <w:rPr>
          <w:spacing w:val="-3"/>
        </w:rPr>
        <w:t>, postavi</w:t>
      </w:r>
      <w:r>
        <w:rPr>
          <w:spacing w:val="-3"/>
        </w:rPr>
        <w:t>o</w:t>
      </w:r>
      <w:r w:rsidRPr="00653A78">
        <w:rPr>
          <w:spacing w:val="-3"/>
        </w:rPr>
        <w:t xml:space="preserve"> je, </w:t>
      </w:r>
      <w:r w:rsidR="006A6853">
        <w:rPr>
          <w:spacing w:val="-3"/>
        </w:rPr>
        <w:t>sukladno s</w:t>
      </w:r>
      <w:r>
        <w:rPr>
          <w:spacing w:val="-3"/>
        </w:rPr>
        <w:t xml:space="preserve"> </w:t>
      </w:r>
      <w:r w:rsidRPr="00F574D0">
        <w:rPr>
          <w:spacing w:val="-3"/>
        </w:rPr>
        <w:t>člankom 140. Poslovnika Hrvatskoga sabora (Narodne novine, br.</w:t>
      </w:r>
      <w:r>
        <w:rPr>
          <w:spacing w:val="-3"/>
        </w:rPr>
        <w:t xml:space="preserve"> 81/13, 113/16, 69/17 i 29/18),</w:t>
      </w:r>
      <w:r>
        <w:t xml:space="preserve"> </w:t>
      </w:r>
      <w:r w:rsidRPr="00653A78">
        <w:rPr>
          <w:spacing w:val="-3"/>
        </w:rPr>
        <w:t xml:space="preserve">zastupničko pitanje </w:t>
      </w:r>
      <w:r w:rsidR="00E16E34" w:rsidRPr="00E16E34">
        <w:rPr>
          <w:spacing w:val="-3"/>
        </w:rPr>
        <w:t xml:space="preserve">u vezi s državnim jamstvima za financiranje novogradnje u društvu </w:t>
      </w:r>
      <w:r w:rsidR="00D70348" w:rsidRPr="00E16E34">
        <w:rPr>
          <w:spacing w:val="-3"/>
        </w:rPr>
        <w:t>Brodosplit</w:t>
      </w:r>
      <w:r w:rsidR="00D70348" w:rsidRPr="0060106E">
        <w:rPr>
          <w:b/>
          <w:spacing w:val="-3"/>
        </w:rPr>
        <w:t>-</w:t>
      </w:r>
      <w:r w:rsidR="00D70348" w:rsidRPr="00E16E34">
        <w:rPr>
          <w:spacing w:val="-3"/>
        </w:rPr>
        <w:t xml:space="preserve">Holding </w:t>
      </w:r>
      <w:r w:rsidR="00E16E34" w:rsidRPr="00E16E34">
        <w:rPr>
          <w:spacing w:val="-3"/>
        </w:rPr>
        <w:t>d.o.o.</w:t>
      </w:r>
    </w:p>
    <w:p w14:paraId="258B6716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14:paraId="258B6717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258B6719" w14:textId="75C3D5F3" w:rsidR="00E65CB6" w:rsidRPr="00EE73C6" w:rsidRDefault="00E65CB6" w:rsidP="00EE73C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14:paraId="258B671A" w14:textId="77777777" w:rsidR="00E16E34" w:rsidRDefault="00E16E34" w:rsidP="00E16E34">
      <w:pPr>
        <w:jc w:val="both"/>
      </w:pPr>
    </w:p>
    <w:p w14:paraId="258B671B" w14:textId="72F3D188" w:rsidR="00E16E34" w:rsidRDefault="00E16E34" w:rsidP="008F0610">
      <w:pPr>
        <w:ind w:firstLine="1418"/>
        <w:jc w:val="both"/>
      </w:pPr>
      <w:r>
        <w:t xml:space="preserve">Jamstva za financiranje </w:t>
      </w:r>
      <w:r w:rsidR="000C260E">
        <w:t>novogradnje 478, 479, 480 i 481</w:t>
      </w:r>
      <w:r>
        <w:t>+4 (opcijska) za čije izdavanje je Vlada Republike Hrvatske ovlastila Ministarstvo financija, nisu nikada aktivirana, odnosno Ministarstvo financija nije izdalo državna jamstva. Međutim, za financiranje novogradnje 483</w:t>
      </w:r>
      <w:r w:rsidR="008F0610">
        <w:t xml:space="preserve"> </w:t>
      </w:r>
      <w:r>
        <w:t>Ministarstvo financija je 26. svibnja 2015. godin</w:t>
      </w:r>
      <w:r w:rsidR="00D70348">
        <w:t>e izdalo jamstvo u korist Erste&amp;</w:t>
      </w:r>
      <w:r>
        <w:t>Steierm</w:t>
      </w:r>
      <w:r w:rsidRPr="00E16E34">
        <w:t>ä</w:t>
      </w:r>
      <w:r>
        <w:t>rkische bank d.d.</w:t>
      </w:r>
      <w:r w:rsidR="000C260E">
        <w:t>,</w:t>
      </w:r>
      <w:r>
        <w:t xml:space="preserve"> Rijeka za osiguranje naplate tražbine temeljem Ugovora o izdavanju bankarske kontragarancije u ukupnom iznosu od 12.667.000,00 eura, što iznosi 20</w:t>
      </w:r>
      <w:r w:rsidR="008F0610">
        <w:t xml:space="preserve"> </w:t>
      </w:r>
      <w:r>
        <w:t>% ugovorene cijene broda.</w:t>
      </w:r>
    </w:p>
    <w:p w14:paraId="258B671C" w14:textId="77777777" w:rsidR="00E16E34" w:rsidRDefault="00E16E34" w:rsidP="00E16E34">
      <w:pPr>
        <w:jc w:val="both"/>
      </w:pPr>
    </w:p>
    <w:p w14:paraId="258B671D" w14:textId="6EB916D5" w:rsidR="000C260E" w:rsidRDefault="008F0610" w:rsidP="00E16E34">
      <w:pPr>
        <w:ind w:firstLine="1418"/>
        <w:jc w:val="both"/>
      </w:pPr>
      <w:r>
        <w:t>Nadalje, vezano uz status</w:t>
      </w:r>
      <w:r w:rsidR="000C260E">
        <w:t xml:space="preserve"> izgrađenosti broda novogradnja</w:t>
      </w:r>
      <w:r w:rsidR="00E16E34">
        <w:t xml:space="preserve"> 483, prema informacijama društva Brodograđevna industrija Split d.d. (Brodosplit d.d.), navodimo da je 2. listopada 2014.</w:t>
      </w:r>
      <w:r>
        <w:t xml:space="preserve"> godine</w:t>
      </w:r>
      <w:r w:rsidR="00E16E34">
        <w:t xml:space="preserve"> </w:t>
      </w:r>
      <w:r w:rsidR="000C260E">
        <w:t xml:space="preserve">društvo </w:t>
      </w:r>
      <w:r w:rsidR="00074DC0">
        <w:t>Brodosplit</w:t>
      </w:r>
      <w:r w:rsidR="0060106E" w:rsidRPr="0060106E">
        <w:rPr>
          <w:b/>
        </w:rPr>
        <w:t>-</w:t>
      </w:r>
      <w:r w:rsidR="00E16E34">
        <w:t>Holding d.o.o.</w:t>
      </w:r>
      <w:r w:rsidR="000C260E">
        <w:t>,</w:t>
      </w:r>
      <w:r w:rsidR="00E16E34">
        <w:t xml:space="preserve"> Split kao graditelj zaključio Ugovor </w:t>
      </w:r>
      <w:r w:rsidR="000C260E">
        <w:t>o gradnji jednog jedrenjaka (novogradnja</w:t>
      </w:r>
      <w:r w:rsidR="00E16E34">
        <w:t xml:space="preserve"> 483) s kompanijom </w:t>
      </w:r>
      <w:r w:rsidR="00D70348">
        <w:t>Star Clippers</w:t>
      </w:r>
      <w:r w:rsidR="00E16E34">
        <w:t>, Bahamas, Nassau, Victoria Avenue kao naručiteljem te pripadajuće dodatke istom.</w:t>
      </w:r>
      <w:r w:rsidR="000C260E">
        <w:t xml:space="preserve"> Društvo</w:t>
      </w:r>
      <w:r w:rsidR="00074DC0">
        <w:t xml:space="preserve"> Brodosplit</w:t>
      </w:r>
      <w:bookmarkStart w:id="0" w:name="_GoBack"/>
      <w:bookmarkEnd w:id="0"/>
      <w:r w:rsidR="0060106E" w:rsidRPr="0060106E">
        <w:rPr>
          <w:b/>
        </w:rPr>
        <w:t>-</w:t>
      </w:r>
      <w:r w:rsidR="00E16E34" w:rsidRPr="0060106E">
        <w:rPr>
          <w:b/>
        </w:rPr>
        <w:t xml:space="preserve"> </w:t>
      </w:r>
      <w:r w:rsidR="00E16E34">
        <w:t>Holding d.o.o.</w:t>
      </w:r>
      <w:r w:rsidR="00D70348">
        <w:t>,</w:t>
      </w:r>
      <w:r w:rsidR="00E16E34">
        <w:t xml:space="preserve"> Split je 1. rujna 2017.</w:t>
      </w:r>
      <w:r>
        <w:t xml:space="preserve"> godine</w:t>
      </w:r>
      <w:r w:rsidR="00E16E34">
        <w:t xml:space="preserve"> pripojen</w:t>
      </w:r>
      <w:r w:rsidR="000C260E">
        <w:t xml:space="preserve"> društvu</w:t>
      </w:r>
      <w:r w:rsidR="00D70348">
        <w:t xml:space="preserve"> Brodosplit</w:t>
      </w:r>
      <w:r w:rsidR="00E16E34">
        <w:t xml:space="preserve"> d.d. Uz gradnju broda ugovoreno je i projektiranje te izrada jarbola i jedrilja. Zbog naručiteljevog kašnjenja u isporuci dokumentacije potrebne za projektiranje</w:t>
      </w:r>
      <w:r w:rsidR="000C260E">
        <w:t>,</w:t>
      </w:r>
      <w:r w:rsidR="00E16E34">
        <w:t xml:space="preserve"> došlo je do povećanih troškova projekta o čemu se vode pregovori s naručiteljem radi nadoknade. </w:t>
      </w:r>
    </w:p>
    <w:p w14:paraId="258B671E" w14:textId="77777777" w:rsidR="000C260E" w:rsidRDefault="000C260E" w:rsidP="00E16E34">
      <w:pPr>
        <w:ind w:firstLine="1418"/>
        <w:jc w:val="both"/>
      </w:pPr>
    </w:p>
    <w:p w14:paraId="258B671F" w14:textId="7C76C76A" w:rsidR="00E16E34" w:rsidRDefault="00D70348" w:rsidP="00E16E34">
      <w:pPr>
        <w:ind w:firstLine="1418"/>
        <w:jc w:val="both"/>
      </w:pPr>
      <w:r>
        <w:t>Testna vožnja</w:t>
      </w:r>
      <w:r w:rsidRPr="00D70348">
        <w:t xml:space="preserve"> </w:t>
      </w:r>
      <w:r>
        <w:t xml:space="preserve">odrađena je </w:t>
      </w:r>
      <w:r w:rsidR="00E16E34">
        <w:t>6. ožujka 2019.</w:t>
      </w:r>
      <w:r w:rsidR="000C260E">
        <w:t xml:space="preserve"> godine</w:t>
      </w:r>
      <w:r w:rsidR="00E16E34">
        <w:t xml:space="preserve"> te više nema potrebe za dodatnim testnim vožnjama prije isporuke broda. </w:t>
      </w:r>
      <w:r w:rsidR="000C260E">
        <w:t xml:space="preserve">Društvo </w:t>
      </w:r>
      <w:r w:rsidR="00E16E34">
        <w:t>Brodosplit d.d. ističe da će državna jamstva na isporuci broda biti vraćena Ministarstvu financija i ničim nisu ugrožena.</w:t>
      </w:r>
    </w:p>
    <w:p w14:paraId="258B6720" w14:textId="77777777" w:rsidR="00E16E34" w:rsidRDefault="00E16E34" w:rsidP="00E16E34">
      <w:pPr>
        <w:jc w:val="both"/>
      </w:pPr>
    </w:p>
    <w:p w14:paraId="6724D63E" w14:textId="77777777" w:rsidR="00D70348" w:rsidRDefault="00D70348" w:rsidP="00E16E34">
      <w:pPr>
        <w:ind w:firstLine="1418"/>
        <w:jc w:val="both"/>
      </w:pPr>
    </w:p>
    <w:p w14:paraId="32899683" w14:textId="77777777" w:rsidR="00EE73C6" w:rsidRDefault="00EE73C6" w:rsidP="00E16E34">
      <w:pPr>
        <w:ind w:firstLine="1418"/>
        <w:jc w:val="both"/>
      </w:pPr>
    </w:p>
    <w:p w14:paraId="258B6721" w14:textId="0B3BEF1B" w:rsidR="00E16E34" w:rsidRDefault="00E16E34" w:rsidP="00E16E34">
      <w:pPr>
        <w:ind w:firstLine="1418"/>
        <w:jc w:val="both"/>
      </w:pPr>
      <w:r>
        <w:t>Također</w:t>
      </w:r>
      <w:r w:rsidR="008F0610">
        <w:t xml:space="preserve"> Vlada Republike Hrvatske </w:t>
      </w:r>
      <w:r w:rsidR="00D70348">
        <w:t>navodi</w:t>
      </w:r>
      <w:r w:rsidR="000C260E">
        <w:t xml:space="preserve"> </w:t>
      </w:r>
      <w:r>
        <w:t xml:space="preserve">da je Ministarstvo gospodarstva, poduzetništva i obrta zatražilo od Ministarstva financija provođenje poreznog i proračunskog nadzora u društvu Brodosplit d.d. Proračunski nadzor je dovršen u srpnju 2015. godine, te isti nije identificirao nepravilnosti. </w:t>
      </w:r>
    </w:p>
    <w:p w14:paraId="258B6722" w14:textId="77777777" w:rsidR="00E65CB6" w:rsidRPr="00E65CB6" w:rsidRDefault="00E65CB6" w:rsidP="00E65CB6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58B6723" w14:textId="77777777" w:rsidR="00E65CB6" w:rsidRPr="00E65CB6" w:rsidRDefault="000C260E" w:rsidP="00E65CB6">
      <w:pPr>
        <w:pStyle w:val="NoSpacing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E65CB6" w:rsidRPr="00E65CB6">
        <w:rPr>
          <w:rFonts w:ascii="Times New Roman" w:hAnsi="Times New Roman"/>
          <w:color w:val="000000"/>
          <w:sz w:val="24"/>
          <w:szCs w:val="24"/>
        </w:rPr>
        <w:t xml:space="preserve">Eventualno potrebna dodatna obrazloženja u vezi s pitanjem zastupnika, dat će </w:t>
      </w:r>
      <w:r w:rsidR="00E16E34">
        <w:rPr>
          <w:rFonts w:ascii="Times New Roman" w:hAnsi="Times New Roman"/>
          <w:color w:val="000000"/>
          <w:sz w:val="24"/>
          <w:szCs w:val="24"/>
        </w:rPr>
        <w:t>Darko Horvat</w:t>
      </w:r>
      <w:r w:rsidR="00E65CB6" w:rsidRPr="00E65CB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E16E34">
        <w:rPr>
          <w:rFonts w:ascii="Times New Roman" w:hAnsi="Times New Roman"/>
          <w:color w:val="000000"/>
          <w:sz w:val="24"/>
          <w:szCs w:val="24"/>
        </w:rPr>
        <w:t>ministar gospodarstva, poduzetništva i obrta</w:t>
      </w:r>
      <w:r w:rsidR="00E65CB6" w:rsidRPr="00E65CB6">
        <w:rPr>
          <w:rFonts w:ascii="Times New Roman" w:hAnsi="Times New Roman"/>
          <w:color w:val="000000"/>
          <w:sz w:val="24"/>
          <w:szCs w:val="24"/>
        </w:rPr>
        <w:t>.</w:t>
      </w:r>
    </w:p>
    <w:p w14:paraId="258B6724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258B6725" w14:textId="77777777" w:rsidR="0013521C" w:rsidRDefault="0013521C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258B6726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258B6727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PREDSJEDNIK</w:t>
      </w:r>
    </w:p>
    <w:p w14:paraId="258B6728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258B6729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mr. sc. Andrej Plenković</w:t>
      </w:r>
    </w:p>
    <w:p w14:paraId="258B672A" w14:textId="77777777" w:rsidR="00742B55" w:rsidRPr="00742B55" w:rsidRDefault="00742B55" w:rsidP="00E65CB6"/>
    <w:sectPr w:rsidR="00742B55" w:rsidRPr="00742B55" w:rsidSect="003D56AD">
      <w:headerReference w:type="default" r:id="rId12"/>
      <w:footerReference w:type="default" r:id="rId13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8B672F" w14:textId="77777777" w:rsidR="00AB185E" w:rsidRDefault="00AB185E" w:rsidP="0011560A">
      <w:r>
        <w:separator/>
      </w:r>
    </w:p>
  </w:endnote>
  <w:endnote w:type="continuationSeparator" w:id="0">
    <w:p w14:paraId="258B6730" w14:textId="77777777" w:rsidR="00AB185E" w:rsidRDefault="00AB185E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B6735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B6737" w14:textId="77777777"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8B672D" w14:textId="77777777" w:rsidR="00AB185E" w:rsidRDefault="00AB185E" w:rsidP="0011560A">
      <w:r>
        <w:separator/>
      </w:r>
    </w:p>
  </w:footnote>
  <w:footnote w:type="continuationSeparator" w:id="0">
    <w:p w14:paraId="258B672E" w14:textId="77777777" w:rsidR="00AB185E" w:rsidRDefault="00AB185E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722431"/>
      <w:docPartObj>
        <w:docPartGallery w:val="Page Numbers (Top of Page)"/>
        <w:docPartUnique/>
      </w:docPartObj>
    </w:sdtPr>
    <w:sdtEndPr/>
    <w:sdtContent>
      <w:p w14:paraId="258B6731" w14:textId="27B21C3C"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DC0">
          <w:rPr>
            <w:noProof/>
          </w:rPr>
          <w:t>2</w:t>
        </w:r>
        <w:r>
          <w:fldChar w:fldCharType="end"/>
        </w:r>
      </w:p>
    </w:sdtContent>
  </w:sdt>
  <w:p w14:paraId="258B6732" w14:textId="77777777"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B6733" w14:textId="77777777" w:rsidR="003D56AD" w:rsidRDefault="003D56AD">
    <w:pPr>
      <w:pStyle w:val="Header"/>
      <w:jc w:val="center"/>
    </w:pPr>
  </w:p>
  <w:p w14:paraId="258B6734" w14:textId="77777777"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B6736" w14:textId="77777777" w:rsidR="003D56AD" w:rsidRDefault="003D56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7A4"/>
    <w:rsid w:val="000350D9"/>
    <w:rsid w:val="00057310"/>
    <w:rsid w:val="00063520"/>
    <w:rsid w:val="00074DC0"/>
    <w:rsid w:val="00083101"/>
    <w:rsid w:val="00086A6C"/>
    <w:rsid w:val="000A1D60"/>
    <w:rsid w:val="000A3A3B"/>
    <w:rsid w:val="000B0CAE"/>
    <w:rsid w:val="000C260E"/>
    <w:rsid w:val="000D1A50"/>
    <w:rsid w:val="001015C6"/>
    <w:rsid w:val="00110E6C"/>
    <w:rsid w:val="0011560A"/>
    <w:rsid w:val="00121E12"/>
    <w:rsid w:val="0013521C"/>
    <w:rsid w:val="00135F1A"/>
    <w:rsid w:val="00146B79"/>
    <w:rsid w:val="00147DE9"/>
    <w:rsid w:val="00170226"/>
    <w:rsid w:val="001741AA"/>
    <w:rsid w:val="0018561D"/>
    <w:rsid w:val="001917B2"/>
    <w:rsid w:val="001A13E7"/>
    <w:rsid w:val="001B7A97"/>
    <w:rsid w:val="001E7218"/>
    <w:rsid w:val="002179F8"/>
    <w:rsid w:val="00220956"/>
    <w:rsid w:val="0023763F"/>
    <w:rsid w:val="00265EB2"/>
    <w:rsid w:val="0028608D"/>
    <w:rsid w:val="0029163B"/>
    <w:rsid w:val="002A1D77"/>
    <w:rsid w:val="002B107A"/>
    <w:rsid w:val="002D1256"/>
    <w:rsid w:val="002D52B0"/>
    <w:rsid w:val="002D6C51"/>
    <w:rsid w:val="002D7C91"/>
    <w:rsid w:val="003033E4"/>
    <w:rsid w:val="00304232"/>
    <w:rsid w:val="00323C77"/>
    <w:rsid w:val="00336EE7"/>
    <w:rsid w:val="0034351C"/>
    <w:rsid w:val="0036765A"/>
    <w:rsid w:val="00381F04"/>
    <w:rsid w:val="0038426B"/>
    <w:rsid w:val="003929F5"/>
    <w:rsid w:val="003A2F05"/>
    <w:rsid w:val="003C09D8"/>
    <w:rsid w:val="003D361B"/>
    <w:rsid w:val="003D47D1"/>
    <w:rsid w:val="003D56AD"/>
    <w:rsid w:val="003F5623"/>
    <w:rsid w:val="004039BD"/>
    <w:rsid w:val="00440D6D"/>
    <w:rsid w:val="00442367"/>
    <w:rsid w:val="00461188"/>
    <w:rsid w:val="00476517"/>
    <w:rsid w:val="004A776B"/>
    <w:rsid w:val="004C1375"/>
    <w:rsid w:val="004C5354"/>
    <w:rsid w:val="004E1300"/>
    <w:rsid w:val="004E4E34"/>
    <w:rsid w:val="00504248"/>
    <w:rsid w:val="005146D6"/>
    <w:rsid w:val="00535E09"/>
    <w:rsid w:val="005619AC"/>
    <w:rsid w:val="00562C8C"/>
    <w:rsid w:val="0056365A"/>
    <w:rsid w:val="00571F6C"/>
    <w:rsid w:val="00581908"/>
    <w:rsid w:val="005861F2"/>
    <w:rsid w:val="005906BB"/>
    <w:rsid w:val="005C3A4C"/>
    <w:rsid w:val="005E7CAB"/>
    <w:rsid w:val="005F4727"/>
    <w:rsid w:val="0060106E"/>
    <w:rsid w:val="00624C40"/>
    <w:rsid w:val="00633454"/>
    <w:rsid w:val="00652604"/>
    <w:rsid w:val="006537E5"/>
    <w:rsid w:val="0066110E"/>
    <w:rsid w:val="00675B44"/>
    <w:rsid w:val="0068013E"/>
    <w:rsid w:val="0068772B"/>
    <w:rsid w:val="00693A4D"/>
    <w:rsid w:val="00694D87"/>
    <w:rsid w:val="006A6853"/>
    <w:rsid w:val="006B7800"/>
    <w:rsid w:val="006B79DE"/>
    <w:rsid w:val="006C0CC3"/>
    <w:rsid w:val="006E14A9"/>
    <w:rsid w:val="006E611E"/>
    <w:rsid w:val="007010C7"/>
    <w:rsid w:val="00726165"/>
    <w:rsid w:val="00731AC4"/>
    <w:rsid w:val="00742B55"/>
    <w:rsid w:val="007638D8"/>
    <w:rsid w:val="00777CAA"/>
    <w:rsid w:val="0078648A"/>
    <w:rsid w:val="007A1768"/>
    <w:rsid w:val="007A1881"/>
    <w:rsid w:val="007B023D"/>
    <w:rsid w:val="007E3965"/>
    <w:rsid w:val="008137B5"/>
    <w:rsid w:val="00833808"/>
    <w:rsid w:val="008353A1"/>
    <w:rsid w:val="008365FD"/>
    <w:rsid w:val="00854C31"/>
    <w:rsid w:val="008608E9"/>
    <w:rsid w:val="00881BBB"/>
    <w:rsid w:val="00881EB4"/>
    <w:rsid w:val="0089283D"/>
    <w:rsid w:val="008C0768"/>
    <w:rsid w:val="008C1D0A"/>
    <w:rsid w:val="008D1E25"/>
    <w:rsid w:val="008F0610"/>
    <w:rsid w:val="008F0DD4"/>
    <w:rsid w:val="0090200F"/>
    <w:rsid w:val="009047E4"/>
    <w:rsid w:val="009126B3"/>
    <w:rsid w:val="009152C4"/>
    <w:rsid w:val="0095079B"/>
    <w:rsid w:val="00953BA1"/>
    <w:rsid w:val="00954D08"/>
    <w:rsid w:val="0098206A"/>
    <w:rsid w:val="009930CA"/>
    <w:rsid w:val="009C33E1"/>
    <w:rsid w:val="009C7815"/>
    <w:rsid w:val="009F4DE3"/>
    <w:rsid w:val="00A15F08"/>
    <w:rsid w:val="00A175E9"/>
    <w:rsid w:val="00A21819"/>
    <w:rsid w:val="00A31687"/>
    <w:rsid w:val="00A45CF4"/>
    <w:rsid w:val="00A52A71"/>
    <w:rsid w:val="00A573DC"/>
    <w:rsid w:val="00A607CD"/>
    <w:rsid w:val="00A6339A"/>
    <w:rsid w:val="00A725A4"/>
    <w:rsid w:val="00A83290"/>
    <w:rsid w:val="00AA0D82"/>
    <w:rsid w:val="00AA733E"/>
    <w:rsid w:val="00AB185E"/>
    <w:rsid w:val="00AD2F06"/>
    <w:rsid w:val="00AD4D7C"/>
    <w:rsid w:val="00AE59DF"/>
    <w:rsid w:val="00B42E00"/>
    <w:rsid w:val="00B462AB"/>
    <w:rsid w:val="00B57187"/>
    <w:rsid w:val="00B706F8"/>
    <w:rsid w:val="00B908C2"/>
    <w:rsid w:val="00BA28CD"/>
    <w:rsid w:val="00BA72BF"/>
    <w:rsid w:val="00BD52AB"/>
    <w:rsid w:val="00C337A4"/>
    <w:rsid w:val="00C44327"/>
    <w:rsid w:val="00C969CC"/>
    <w:rsid w:val="00CA4F84"/>
    <w:rsid w:val="00CC01E6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4256"/>
    <w:rsid w:val="00D1614C"/>
    <w:rsid w:val="00D62C4D"/>
    <w:rsid w:val="00D70348"/>
    <w:rsid w:val="00D8016C"/>
    <w:rsid w:val="00D92A3D"/>
    <w:rsid w:val="00DB0A6B"/>
    <w:rsid w:val="00DB28EB"/>
    <w:rsid w:val="00DB6366"/>
    <w:rsid w:val="00E055FE"/>
    <w:rsid w:val="00E16E34"/>
    <w:rsid w:val="00E25569"/>
    <w:rsid w:val="00E601A2"/>
    <w:rsid w:val="00E65CB6"/>
    <w:rsid w:val="00E76C7B"/>
    <w:rsid w:val="00E77198"/>
    <w:rsid w:val="00E83E23"/>
    <w:rsid w:val="00EA3AD1"/>
    <w:rsid w:val="00EB1248"/>
    <w:rsid w:val="00EC08EF"/>
    <w:rsid w:val="00ED236E"/>
    <w:rsid w:val="00EE03CA"/>
    <w:rsid w:val="00EE7199"/>
    <w:rsid w:val="00EE73C6"/>
    <w:rsid w:val="00F3220D"/>
    <w:rsid w:val="00F534AF"/>
    <w:rsid w:val="00F60433"/>
    <w:rsid w:val="00F764AD"/>
    <w:rsid w:val="00F95A2D"/>
    <w:rsid w:val="00F978E2"/>
    <w:rsid w:val="00F97BA9"/>
    <w:rsid w:val="00FA4E25"/>
    <w:rsid w:val="00FB3E03"/>
    <w:rsid w:val="00FB49D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58B66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2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5908A-28AF-4619-843A-A7E6E8D36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Mladen Duvnjak</cp:lastModifiedBy>
  <cp:revision>30</cp:revision>
  <cp:lastPrinted>2019-01-21T11:06:00Z</cp:lastPrinted>
  <dcterms:created xsi:type="dcterms:W3CDTF">2019-01-22T09:44:00Z</dcterms:created>
  <dcterms:modified xsi:type="dcterms:W3CDTF">2020-03-03T09:24:00Z</dcterms:modified>
</cp:coreProperties>
</file>