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24A4" w14:textId="77777777" w:rsidR="007F4DCE" w:rsidRPr="006168BD" w:rsidRDefault="007F4DCE" w:rsidP="007F4DCE">
      <w:pPr>
        <w:spacing w:after="200" w:line="276" w:lineRule="auto"/>
        <w:jc w:val="center"/>
        <w:rPr>
          <w:rFonts w:ascii="Calibri" w:eastAsia="Calibri" w:hAnsi="Calibri"/>
          <w:sz w:val="22"/>
          <w:lang w:eastAsia="en-US"/>
        </w:rPr>
      </w:pPr>
      <w:bookmarkStart w:id="0" w:name="_GoBack"/>
      <w:bookmarkEnd w:id="0"/>
      <w:r w:rsidRPr="006168BD">
        <w:rPr>
          <w:rFonts w:ascii="Calibri" w:eastAsia="Calibri" w:hAnsi="Calibri"/>
          <w:noProof/>
          <w:sz w:val="22"/>
        </w:rPr>
        <w:drawing>
          <wp:inline distT="0" distB="0" distL="0" distR="0">
            <wp:extent cx="50482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BD">
        <w:rPr>
          <w:rFonts w:ascii="Calibri" w:eastAsia="Calibri" w:hAnsi="Calibri"/>
          <w:sz w:val="22"/>
          <w:lang w:eastAsia="en-US"/>
        </w:rPr>
        <w:fldChar w:fldCharType="begin"/>
      </w:r>
      <w:r w:rsidRPr="006168BD">
        <w:rPr>
          <w:rFonts w:ascii="Calibri" w:eastAsia="Calibri" w:hAnsi="Calibri"/>
          <w:sz w:val="22"/>
          <w:lang w:eastAsia="en-US"/>
        </w:rPr>
        <w:instrText xml:space="preserve"> INCLUDEPICTURE "http://www.inet.hr/~box/images/grb-rh.gif" \* MERGEFORMATINET </w:instrText>
      </w:r>
      <w:r w:rsidRPr="006168BD">
        <w:rPr>
          <w:rFonts w:ascii="Calibri" w:eastAsia="Calibri" w:hAnsi="Calibri"/>
          <w:sz w:val="22"/>
          <w:lang w:eastAsia="en-US"/>
        </w:rPr>
        <w:fldChar w:fldCharType="end"/>
      </w:r>
    </w:p>
    <w:p w14:paraId="724C77E6" w14:textId="77777777" w:rsidR="007F4DCE" w:rsidRPr="006168BD" w:rsidRDefault="007F4DCE" w:rsidP="007F4DCE">
      <w:pPr>
        <w:spacing w:before="60" w:after="1680" w:line="276" w:lineRule="auto"/>
        <w:jc w:val="center"/>
        <w:rPr>
          <w:rFonts w:eastAsia="Calibri"/>
          <w:sz w:val="28"/>
          <w:lang w:eastAsia="en-US"/>
        </w:rPr>
      </w:pPr>
      <w:r w:rsidRPr="006168BD">
        <w:rPr>
          <w:rFonts w:eastAsia="Calibri"/>
          <w:sz w:val="28"/>
          <w:lang w:eastAsia="en-US"/>
        </w:rPr>
        <w:t>VLADA REPUBLIKE HRVATSKE</w:t>
      </w:r>
    </w:p>
    <w:p w14:paraId="7AA0A7F7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</w:p>
    <w:p w14:paraId="0058A0DA" w14:textId="77777777" w:rsidR="007F4DCE" w:rsidRPr="006168BD" w:rsidRDefault="007F4DCE" w:rsidP="007F4DCE">
      <w:pPr>
        <w:spacing w:after="200" w:line="276" w:lineRule="auto"/>
        <w:jc w:val="right"/>
        <w:rPr>
          <w:rFonts w:eastAsia="Calibri"/>
          <w:szCs w:val="24"/>
          <w:lang w:eastAsia="en-US"/>
        </w:rPr>
      </w:pPr>
      <w:r w:rsidRPr="006168BD">
        <w:rPr>
          <w:rFonts w:eastAsia="Calibri"/>
          <w:szCs w:val="24"/>
          <w:lang w:eastAsia="en-US"/>
        </w:rPr>
        <w:t xml:space="preserve">Zagreb, </w:t>
      </w:r>
      <w:r w:rsidR="006168BD">
        <w:rPr>
          <w:rFonts w:eastAsia="Calibri"/>
          <w:szCs w:val="24"/>
          <w:lang w:eastAsia="en-US"/>
        </w:rPr>
        <w:t xml:space="preserve">17. </w:t>
      </w:r>
      <w:r w:rsidR="005F7EA9" w:rsidRPr="006168BD">
        <w:rPr>
          <w:rFonts w:eastAsia="Calibri"/>
          <w:szCs w:val="24"/>
          <w:lang w:eastAsia="en-US"/>
        </w:rPr>
        <w:t>ožujak</w:t>
      </w:r>
      <w:r w:rsidRPr="006168BD">
        <w:rPr>
          <w:rFonts w:eastAsia="Calibri"/>
          <w:szCs w:val="24"/>
          <w:lang w:eastAsia="en-US"/>
        </w:rPr>
        <w:t xml:space="preserve"> 20</w:t>
      </w:r>
      <w:r w:rsidR="005F7EA9" w:rsidRPr="006168BD">
        <w:rPr>
          <w:rFonts w:eastAsia="Calibri"/>
          <w:szCs w:val="24"/>
          <w:lang w:eastAsia="en-US"/>
        </w:rPr>
        <w:t>20</w:t>
      </w:r>
      <w:r w:rsidRPr="006168BD">
        <w:rPr>
          <w:rFonts w:eastAsia="Calibri"/>
          <w:szCs w:val="24"/>
          <w:lang w:eastAsia="en-US"/>
        </w:rPr>
        <w:t>.</w:t>
      </w:r>
    </w:p>
    <w:p w14:paraId="631F70E2" w14:textId="77777777" w:rsidR="007F4DCE" w:rsidRPr="006168BD" w:rsidRDefault="007F4DCE" w:rsidP="007F4DCE">
      <w:pPr>
        <w:spacing w:after="200" w:line="276" w:lineRule="auto"/>
        <w:jc w:val="right"/>
        <w:rPr>
          <w:rFonts w:eastAsia="Calibri"/>
          <w:szCs w:val="24"/>
          <w:lang w:eastAsia="en-US"/>
        </w:rPr>
      </w:pPr>
    </w:p>
    <w:p w14:paraId="483A75F4" w14:textId="77777777" w:rsidR="007F4DCE" w:rsidRPr="006168BD" w:rsidRDefault="007F4DCE" w:rsidP="007F4DCE">
      <w:pPr>
        <w:spacing w:after="200" w:line="276" w:lineRule="auto"/>
        <w:jc w:val="right"/>
        <w:rPr>
          <w:rFonts w:eastAsia="Calibri"/>
          <w:szCs w:val="24"/>
          <w:lang w:eastAsia="en-US"/>
        </w:rPr>
      </w:pPr>
    </w:p>
    <w:p w14:paraId="05CBF06E" w14:textId="77777777" w:rsidR="007F4DCE" w:rsidRPr="006168BD" w:rsidRDefault="007F4DCE" w:rsidP="007F4DCE">
      <w:pPr>
        <w:spacing w:after="200" w:line="276" w:lineRule="auto"/>
        <w:jc w:val="right"/>
        <w:rPr>
          <w:rFonts w:eastAsia="Calibri"/>
          <w:szCs w:val="24"/>
          <w:lang w:eastAsia="en-US"/>
        </w:rPr>
      </w:pPr>
    </w:p>
    <w:p w14:paraId="7BD356D1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  <w:r w:rsidRPr="006168BD">
        <w:rPr>
          <w:rFonts w:eastAsia="Calibri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6"/>
        <w:gridCol w:w="7229"/>
      </w:tblGrid>
      <w:tr w:rsidR="007F4DCE" w:rsidRPr="006168BD" w14:paraId="51E8716A" w14:textId="77777777" w:rsidTr="00D71128">
        <w:tc>
          <w:tcPr>
            <w:tcW w:w="1951" w:type="dxa"/>
            <w:shd w:val="clear" w:color="auto" w:fill="auto"/>
          </w:tcPr>
          <w:p w14:paraId="75B68C3B" w14:textId="77777777" w:rsidR="007F4DCE" w:rsidRPr="006168BD" w:rsidRDefault="007F4DCE" w:rsidP="007F4DCE">
            <w:pPr>
              <w:spacing w:line="360" w:lineRule="auto"/>
              <w:jc w:val="center"/>
              <w:rPr>
                <w:szCs w:val="24"/>
              </w:rPr>
            </w:pPr>
            <w:r w:rsidRPr="006168BD">
              <w:rPr>
                <w:b/>
                <w:smallCaps/>
                <w:szCs w:val="24"/>
              </w:rPr>
              <w:t>Predlagatelj:</w:t>
            </w:r>
          </w:p>
        </w:tc>
        <w:tc>
          <w:tcPr>
            <w:tcW w:w="7229" w:type="dxa"/>
            <w:shd w:val="clear" w:color="auto" w:fill="auto"/>
          </w:tcPr>
          <w:p w14:paraId="772E9A75" w14:textId="77777777" w:rsidR="007F4DCE" w:rsidRPr="006168BD" w:rsidRDefault="007F4DCE" w:rsidP="007F4DCE">
            <w:pPr>
              <w:spacing w:line="360" w:lineRule="auto"/>
              <w:ind w:left="0" w:firstLine="0"/>
              <w:rPr>
                <w:szCs w:val="24"/>
              </w:rPr>
            </w:pPr>
            <w:r w:rsidRPr="006168BD">
              <w:t>Ministarstvo gospodarstva, poduzetništva i obrta</w:t>
            </w:r>
          </w:p>
        </w:tc>
      </w:tr>
    </w:tbl>
    <w:p w14:paraId="5D53D389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  <w:r w:rsidRPr="006168BD">
        <w:rPr>
          <w:rFonts w:eastAsia="Calibri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7229"/>
      </w:tblGrid>
      <w:tr w:rsidR="007F4DCE" w:rsidRPr="006168BD" w14:paraId="7F034DFC" w14:textId="77777777" w:rsidTr="00D71128">
        <w:tc>
          <w:tcPr>
            <w:tcW w:w="1951" w:type="dxa"/>
            <w:shd w:val="clear" w:color="auto" w:fill="auto"/>
          </w:tcPr>
          <w:p w14:paraId="73E71B6A" w14:textId="77777777" w:rsidR="007F4DCE" w:rsidRPr="006168BD" w:rsidRDefault="007F4DCE" w:rsidP="00D71128">
            <w:pPr>
              <w:spacing w:line="360" w:lineRule="auto"/>
              <w:jc w:val="right"/>
              <w:rPr>
                <w:szCs w:val="24"/>
              </w:rPr>
            </w:pPr>
            <w:r w:rsidRPr="006168BD">
              <w:rPr>
                <w:b/>
                <w:smallCaps/>
                <w:szCs w:val="24"/>
              </w:rPr>
              <w:t>Predmet</w:t>
            </w:r>
            <w:r w:rsidRPr="006168BD">
              <w:rPr>
                <w:b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41399E3" w14:textId="77777777" w:rsidR="007F4DCE" w:rsidRPr="006168BD" w:rsidRDefault="007F4DCE" w:rsidP="00D125F6">
            <w:pPr>
              <w:spacing w:line="360" w:lineRule="auto"/>
              <w:rPr>
                <w:szCs w:val="24"/>
              </w:rPr>
            </w:pPr>
            <w:r w:rsidRPr="006168BD">
              <w:t xml:space="preserve">Nacrt prijedloga zakona o </w:t>
            </w:r>
            <w:r w:rsidR="00D42372" w:rsidRPr="006168BD">
              <w:t>dopun</w:t>
            </w:r>
            <w:r w:rsidR="00D125F6" w:rsidRPr="006168BD">
              <w:t>ama</w:t>
            </w:r>
            <w:r w:rsidRPr="006168BD">
              <w:t xml:space="preserve"> Zakona o trgovini, s Nacrtom konačnog prijedloga zakona</w:t>
            </w:r>
          </w:p>
        </w:tc>
      </w:tr>
    </w:tbl>
    <w:p w14:paraId="3CD3C96A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  <w:r w:rsidRPr="006168BD">
        <w:rPr>
          <w:rFonts w:eastAsia="Calibri"/>
          <w:szCs w:val="24"/>
          <w:lang w:eastAsia="en-US"/>
        </w:rPr>
        <w:t>__________________________________________________________________________</w:t>
      </w:r>
    </w:p>
    <w:p w14:paraId="23E2AD91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</w:p>
    <w:p w14:paraId="4A296725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</w:p>
    <w:p w14:paraId="3166DD9E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</w:p>
    <w:p w14:paraId="5250D4CF" w14:textId="77777777" w:rsidR="007F4DCE" w:rsidRPr="006168BD" w:rsidRDefault="007F4DCE" w:rsidP="007F4DCE">
      <w:pPr>
        <w:spacing w:after="200" w:line="276" w:lineRule="auto"/>
        <w:rPr>
          <w:rFonts w:eastAsia="Calibri"/>
          <w:szCs w:val="24"/>
          <w:lang w:eastAsia="en-US"/>
        </w:rPr>
      </w:pPr>
    </w:p>
    <w:p w14:paraId="0200DDF2" w14:textId="77777777" w:rsidR="007F4DCE" w:rsidRPr="006168BD" w:rsidRDefault="007F4DCE" w:rsidP="007F4DCE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lang w:eastAsia="en-US"/>
        </w:rPr>
      </w:pPr>
    </w:p>
    <w:p w14:paraId="764F5119" w14:textId="77777777" w:rsidR="007F4DCE" w:rsidRPr="006168BD" w:rsidRDefault="007F4DCE" w:rsidP="007F4DCE">
      <w:pPr>
        <w:spacing w:after="200" w:line="276" w:lineRule="auto"/>
        <w:rPr>
          <w:rFonts w:ascii="Calibri" w:eastAsia="Calibri" w:hAnsi="Calibri"/>
          <w:sz w:val="22"/>
          <w:lang w:eastAsia="en-US"/>
        </w:rPr>
      </w:pPr>
    </w:p>
    <w:p w14:paraId="5BE71129" w14:textId="77777777" w:rsidR="007F4DCE" w:rsidRPr="006168BD" w:rsidRDefault="007F4DCE" w:rsidP="007F4DCE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lang w:eastAsia="en-US"/>
        </w:rPr>
      </w:pPr>
    </w:p>
    <w:p w14:paraId="4A8A4403" w14:textId="77777777" w:rsidR="007F4DCE" w:rsidRPr="006168BD" w:rsidRDefault="007F4DCE" w:rsidP="007F4DCE">
      <w:pPr>
        <w:spacing w:after="200" w:line="276" w:lineRule="auto"/>
        <w:rPr>
          <w:rFonts w:ascii="Calibri" w:eastAsia="Calibri" w:hAnsi="Calibri"/>
          <w:sz w:val="22"/>
          <w:lang w:eastAsia="en-US"/>
        </w:rPr>
      </w:pPr>
    </w:p>
    <w:p w14:paraId="355FF311" w14:textId="77777777" w:rsidR="007F4DCE" w:rsidRPr="006168BD" w:rsidRDefault="007F4DCE" w:rsidP="007F4DCE">
      <w:pPr>
        <w:pStyle w:val="BalloonText"/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color w:val="404040"/>
          <w:spacing w:val="20"/>
          <w:sz w:val="20"/>
          <w:szCs w:val="20"/>
          <w:lang w:eastAsia="en-US"/>
        </w:rPr>
      </w:pPr>
      <w:r w:rsidRPr="006168BD">
        <w:rPr>
          <w:rFonts w:ascii="Times New Roman" w:eastAsia="Calibri" w:hAnsi="Times New Roman" w:cs="Times New Roman"/>
          <w:color w:val="404040"/>
          <w:spacing w:val="20"/>
          <w:sz w:val="20"/>
          <w:szCs w:val="20"/>
          <w:lang w:eastAsia="en-US"/>
        </w:rPr>
        <w:t>Banski dvori | Trg Sv. Marka 2  | 10000 Zagreb | tel. 01 4569 222 | vlada.gov.hr</w:t>
      </w:r>
    </w:p>
    <w:p w14:paraId="3CFCB40F" w14:textId="77777777" w:rsidR="007F4DCE" w:rsidRPr="006168BD" w:rsidRDefault="007F4DCE">
      <w:pPr>
        <w:spacing w:after="147" w:line="270" w:lineRule="auto"/>
        <w:ind w:left="27" w:right="23"/>
        <w:jc w:val="center"/>
        <w:rPr>
          <w:b/>
        </w:rPr>
      </w:pPr>
    </w:p>
    <w:p w14:paraId="459477F8" w14:textId="77777777" w:rsidR="003D3930" w:rsidRPr="006168BD" w:rsidRDefault="00FB524B">
      <w:pPr>
        <w:spacing w:after="147" w:line="270" w:lineRule="auto"/>
        <w:ind w:left="27" w:right="23"/>
        <w:jc w:val="center"/>
      </w:pPr>
      <w:r w:rsidRPr="006168BD">
        <w:rPr>
          <w:b/>
        </w:rPr>
        <w:lastRenderedPageBreak/>
        <w:t xml:space="preserve">REPUBLIKA HRVATSKA </w:t>
      </w:r>
    </w:p>
    <w:p w14:paraId="6BCB3ABC" w14:textId="77777777" w:rsidR="003D3930" w:rsidRPr="006168BD" w:rsidRDefault="00FB524B">
      <w:pPr>
        <w:spacing w:after="147" w:line="270" w:lineRule="auto"/>
        <w:ind w:left="27" w:right="22"/>
        <w:jc w:val="center"/>
      </w:pPr>
      <w:r w:rsidRPr="006168BD">
        <w:rPr>
          <w:b/>
        </w:rPr>
        <w:t xml:space="preserve">MINISTARSTVO </w:t>
      </w:r>
      <w:r w:rsidR="00D63444" w:rsidRPr="006168BD">
        <w:rPr>
          <w:b/>
        </w:rPr>
        <w:t>GOSPODARSTVA, PODUZETNIŠTVA I OBRTA</w:t>
      </w:r>
      <w:r w:rsidRPr="006168BD">
        <w:rPr>
          <w:b/>
        </w:rPr>
        <w:t xml:space="preserve"> </w:t>
      </w:r>
    </w:p>
    <w:p w14:paraId="6E992FBC" w14:textId="77777777" w:rsidR="003D3930" w:rsidRPr="006168BD" w:rsidRDefault="00FB524B">
      <w:pPr>
        <w:spacing w:after="149"/>
        <w:ind w:left="106"/>
        <w:jc w:val="left"/>
      </w:pPr>
      <w:r w:rsidRPr="006168BD">
        <w:rPr>
          <w:b/>
        </w:rPr>
        <w:t xml:space="preserve">__________________________________________________________________________ </w:t>
      </w:r>
    </w:p>
    <w:p w14:paraId="05C93FCE" w14:textId="77777777" w:rsidR="003D3930" w:rsidRPr="006168BD" w:rsidRDefault="00FB524B">
      <w:pPr>
        <w:spacing w:after="156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14A162BC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0E556FCF" w14:textId="77777777" w:rsidR="003D3930" w:rsidRPr="006168BD" w:rsidRDefault="00FB524B">
      <w:pPr>
        <w:spacing w:after="158" w:line="259" w:lineRule="auto"/>
        <w:ind w:left="0" w:right="5" w:firstLine="0"/>
        <w:jc w:val="right"/>
      </w:pPr>
      <w:r w:rsidRPr="006168BD">
        <w:rPr>
          <w:b/>
        </w:rPr>
        <w:t xml:space="preserve">NACRT </w:t>
      </w:r>
    </w:p>
    <w:p w14:paraId="7EAF23CC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1FFD53E1" w14:textId="77777777" w:rsidR="003D3930" w:rsidRPr="006168BD" w:rsidRDefault="00FB524B">
      <w:pPr>
        <w:spacing w:after="159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5487A180" w14:textId="77777777" w:rsidR="003D3930" w:rsidRPr="006168BD" w:rsidRDefault="00FB524B">
      <w:pPr>
        <w:spacing w:after="156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724B7F44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555E56C0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1F32F81E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01654DC0" w14:textId="77777777" w:rsidR="003D3930" w:rsidRPr="006168BD" w:rsidRDefault="00FB524B">
      <w:pPr>
        <w:spacing w:after="156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266470BB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76456F54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60CCD419" w14:textId="77777777" w:rsidR="00EA61AF" w:rsidRPr="006168BD" w:rsidRDefault="00FB524B" w:rsidP="00C46F18">
      <w:pPr>
        <w:spacing w:after="186"/>
        <w:ind w:left="0" w:firstLine="0"/>
        <w:jc w:val="center"/>
      </w:pPr>
      <w:r w:rsidRPr="006168BD">
        <w:rPr>
          <w:b/>
        </w:rPr>
        <w:t xml:space="preserve">PRIJEDLOG ZAKONA O </w:t>
      </w:r>
      <w:r w:rsidR="00B80038" w:rsidRPr="006168BD">
        <w:rPr>
          <w:b/>
        </w:rPr>
        <w:t>DOPUN</w:t>
      </w:r>
      <w:r w:rsidR="00D125F6" w:rsidRPr="006168BD">
        <w:rPr>
          <w:b/>
        </w:rPr>
        <w:t>AMA</w:t>
      </w:r>
      <w:r w:rsidRPr="006168BD">
        <w:rPr>
          <w:b/>
        </w:rPr>
        <w:t xml:space="preserve"> </w:t>
      </w:r>
      <w:r w:rsidR="00EA61AF" w:rsidRPr="006168BD">
        <w:rPr>
          <w:b/>
        </w:rPr>
        <w:t>ZAKONA O TRGOVINI, S KONAČNIM PRIJEDLOGOM ZAKONA</w:t>
      </w:r>
    </w:p>
    <w:p w14:paraId="2CF1BEF1" w14:textId="77777777" w:rsidR="003D3930" w:rsidRPr="006168BD" w:rsidRDefault="003D3930" w:rsidP="00EA61AF">
      <w:pPr>
        <w:spacing w:after="156" w:line="259" w:lineRule="auto"/>
        <w:ind w:left="58" w:firstLine="0"/>
        <w:jc w:val="center"/>
      </w:pPr>
    </w:p>
    <w:p w14:paraId="5136E0B1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4156C888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3957E844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7C7650E4" w14:textId="77777777" w:rsidR="003D3930" w:rsidRPr="006168BD" w:rsidRDefault="00FB524B">
      <w:pPr>
        <w:spacing w:after="156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620A3303" w14:textId="77777777" w:rsidR="003D3930" w:rsidRPr="006168BD" w:rsidRDefault="00FB524B">
      <w:pPr>
        <w:spacing w:after="159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3C53E16B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78FB8BDA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65311D0F" w14:textId="77777777" w:rsidR="003D3930" w:rsidRPr="006168BD" w:rsidRDefault="00FB524B">
      <w:pPr>
        <w:spacing w:after="156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2834B3D3" w14:textId="77777777" w:rsidR="003D3930" w:rsidRPr="006168BD" w:rsidRDefault="00FB524B">
      <w:pPr>
        <w:spacing w:after="158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08E3644C" w14:textId="77777777" w:rsidR="003D3930" w:rsidRPr="006168BD" w:rsidRDefault="00FB524B" w:rsidP="00EA61AF">
      <w:pPr>
        <w:spacing w:after="158" w:line="259" w:lineRule="auto"/>
        <w:ind w:left="58" w:firstLine="0"/>
      </w:pPr>
      <w:r w:rsidRPr="006168BD">
        <w:rPr>
          <w:b/>
        </w:rPr>
        <w:t xml:space="preserve"> </w:t>
      </w:r>
    </w:p>
    <w:p w14:paraId="168B6565" w14:textId="77777777" w:rsidR="00D82AC3" w:rsidRPr="006168BD" w:rsidRDefault="00FB524B">
      <w:pPr>
        <w:spacing w:after="0" w:line="396" w:lineRule="auto"/>
        <w:ind w:left="2976" w:hanging="2991"/>
        <w:jc w:val="left"/>
        <w:rPr>
          <w:b/>
        </w:rPr>
      </w:pPr>
      <w:r w:rsidRPr="006168BD">
        <w:rPr>
          <w:b/>
        </w:rPr>
        <w:t xml:space="preserve">___________________________________________________________________________ </w:t>
      </w:r>
    </w:p>
    <w:p w14:paraId="7CBD867D" w14:textId="77777777" w:rsidR="003D3930" w:rsidRPr="006168BD" w:rsidRDefault="00FB524B" w:rsidP="00D82AC3">
      <w:pPr>
        <w:spacing w:after="0" w:line="396" w:lineRule="auto"/>
        <w:ind w:left="2976" w:hanging="2991"/>
        <w:jc w:val="center"/>
      </w:pPr>
      <w:r w:rsidRPr="006168BD">
        <w:rPr>
          <w:b/>
        </w:rPr>
        <w:t>Zagreb,</w:t>
      </w:r>
      <w:r w:rsidR="00D14528" w:rsidRPr="006168BD">
        <w:rPr>
          <w:b/>
        </w:rPr>
        <w:t xml:space="preserve"> </w:t>
      </w:r>
      <w:r w:rsidR="00FB3B6B" w:rsidRPr="006168BD">
        <w:rPr>
          <w:b/>
        </w:rPr>
        <w:t>ožujak</w:t>
      </w:r>
      <w:r w:rsidR="00654B19" w:rsidRPr="006168BD">
        <w:rPr>
          <w:b/>
        </w:rPr>
        <w:t xml:space="preserve"> </w:t>
      </w:r>
      <w:r w:rsidR="00D14528" w:rsidRPr="006168BD">
        <w:rPr>
          <w:b/>
        </w:rPr>
        <w:t>20</w:t>
      </w:r>
      <w:r w:rsidR="00FB3B6B" w:rsidRPr="006168BD">
        <w:rPr>
          <w:b/>
        </w:rPr>
        <w:t>20</w:t>
      </w:r>
      <w:r w:rsidRPr="006168BD">
        <w:rPr>
          <w:b/>
        </w:rPr>
        <w:t>.</w:t>
      </w:r>
    </w:p>
    <w:p w14:paraId="0DDD6F76" w14:textId="77777777" w:rsidR="003D3930" w:rsidRPr="006168BD" w:rsidRDefault="00FB524B">
      <w:pPr>
        <w:spacing w:after="0" w:line="259" w:lineRule="auto"/>
        <w:ind w:left="58" w:firstLine="0"/>
        <w:jc w:val="center"/>
      </w:pPr>
      <w:r w:rsidRPr="006168BD">
        <w:rPr>
          <w:b/>
        </w:rPr>
        <w:t xml:space="preserve"> </w:t>
      </w:r>
    </w:p>
    <w:p w14:paraId="0309B3B3" w14:textId="77777777" w:rsidR="003D3930" w:rsidRPr="006168BD" w:rsidRDefault="00FB524B" w:rsidP="001236FF">
      <w:pPr>
        <w:spacing w:after="150"/>
        <w:ind w:left="-5"/>
        <w:jc w:val="center"/>
      </w:pPr>
      <w:r w:rsidRPr="006168BD">
        <w:rPr>
          <w:b/>
        </w:rPr>
        <w:lastRenderedPageBreak/>
        <w:t xml:space="preserve">PRIJEDLOG ZAKONA O </w:t>
      </w:r>
      <w:r w:rsidR="00593925" w:rsidRPr="006168BD">
        <w:rPr>
          <w:b/>
        </w:rPr>
        <w:t>DOPUN</w:t>
      </w:r>
      <w:r w:rsidR="00584923" w:rsidRPr="006168BD">
        <w:rPr>
          <w:b/>
        </w:rPr>
        <w:t>AMA</w:t>
      </w:r>
      <w:r w:rsidRPr="006168BD">
        <w:rPr>
          <w:b/>
        </w:rPr>
        <w:t xml:space="preserve"> </w:t>
      </w:r>
      <w:r w:rsidR="001236FF" w:rsidRPr="006168BD">
        <w:rPr>
          <w:b/>
        </w:rPr>
        <w:t>ZA</w:t>
      </w:r>
      <w:r w:rsidRPr="006168BD">
        <w:rPr>
          <w:b/>
        </w:rPr>
        <w:t xml:space="preserve">KONA O </w:t>
      </w:r>
      <w:r w:rsidR="001236FF" w:rsidRPr="006168BD">
        <w:rPr>
          <w:b/>
        </w:rPr>
        <w:t>TRGOVINI</w:t>
      </w:r>
    </w:p>
    <w:p w14:paraId="263F857D" w14:textId="77777777" w:rsidR="003D3930" w:rsidRPr="006168BD" w:rsidRDefault="00FB524B">
      <w:pPr>
        <w:spacing w:after="210" w:line="259" w:lineRule="auto"/>
        <w:ind w:left="0" w:firstLine="0"/>
        <w:jc w:val="left"/>
      </w:pPr>
      <w:r w:rsidRPr="006168BD">
        <w:rPr>
          <w:b/>
        </w:rPr>
        <w:t xml:space="preserve"> </w:t>
      </w:r>
    </w:p>
    <w:p w14:paraId="6DF0CD5F" w14:textId="77777777" w:rsidR="003D3930" w:rsidRPr="006168BD" w:rsidRDefault="00FB524B" w:rsidP="00C02B45">
      <w:pPr>
        <w:pStyle w:val="Heading1"/>
        <w:spacing w:after="199" w:line="259" w:lineRule="auto"/>
        <w:ind w:left="0" w:right="0" w:firstLine="0"/>
      </w:pPr>
      <w:r w:rsidRPr="006168BD">
        <w:t xml:space="preserve">USTAVNA OSNOVA ZA DONOŠENJE ZAKONA   </w:t>
      </w:r>
    </w:p>
    <w:p w14:paraId="4A03B8DC" w14:textId="77777777" w:rsidR="003D3930" w:rsidRPr="006168BD" w:rsidRDefault="00FB524B" w:rsidP="00784C82">
      <w:pPr>
        <w:spacing w:after="28"/>
        <w:jc w:val="left"/>
      </w:pPr>
      <w:r w:rsidRPr="006168BD">
        <w:t>Ustavna osnova za donošenje ovog</w:t>
      </w:r>
      <w:r w:rsidR="00623123" w:rsidRPr="006168BD">
        <w:t xml:space="preserve">a </w:t>
      </w:r>
      <w:r w:rsidRPr="006168BD">
        <w:t xml:space="preserve"> Zakona sadržana je u odredbi članka 2. stavka 4. </w:t>
      </w:r>
    </w:p>
    <w:p w14:paraId="0BD7B9CD" w14:textId="77777777" w:rsidR="003D3930" w:rsidRPr="006168BD" w:rsidRDefault="00FB524B" w:rsidP="00784C82">
      <w:pPr>
        <w:ind w:left="-5"/>
        <w:jc w:val="left"/>
      </w:pPr>
      <w:r w:rsidRPr="006168BD">
        <w:t>podstavka 1. Ustava Republike Hrvatske (Narodne novine</w:t>
      </w:r>
      <w:r w:rsidR="00E22201" w:rsidRPr="006168BD">
        <w:t>,</w:t>
      </w:r>
      <w:r w:rsidRPr="006168BD">
        <w:t xml:space="preserve"> br. 85/10 – pročišćeni tekst i 5/14 – Odluka Ustavnog suda Republike Hrvatske). </w:t>
      </w:r>
    </w:p>
    <w:p w14:paraId="6DFF93D5" w14:textId="77777777" w:rsidR="00035D1D" w:rsidRPr="006168BD" w:rsidRDefault="00035D1D" w:rsidP="00035D1D">
      <w:pPr>
        <w:pStyle w:val="Heading1"/>
        <w:jc w:val="both"/>
      </w:pPr>
      <w:r w:rsidRPr="006168BD">
        <w:t>OCJENA STANJA</w:t>
      </w:r>
      <w:r w:rsidR="00760370" w:rsidRPr="006168BD">
        <w:t xml:space="preserve"> </w:t>
      </w:r>
      <w:r w:rsidR="00011C9C" w:rsidRPr="006168BD">
        <w:t>I</w:t>
      </w:r>
      <w:r w:rsidRPr="006168BD">
        <w:t xml:space="preserve"> OSNOVNA PITANJA KOJA SE UREĐUJU PREDLOŽENIM ZAKONOM TE POSLJEDICE KOJE ĆE DONOŠENJEM ZAKONA PROISTEĆI</w:t>
      </w:r>
    </w:p>
    <w:p w14:paraId="00D75296" w14:textId="77777777" w:rsidR="003D3930" w:rsidRPr="006168BD" w:rsidRDefault="00FB524B" w:rsidP="0095747C">
      <w:pPr>
        <w:spacing w:line="276" w:lineRule="auto"/>
        <w:ind w:left="-5"/>
      </w:pPr>
      <w:r w:rsidRPr="006168BD">
        <w:t xml:space="preserve"> </w:t>
      </w:r>
      <w:r w:rsidR="005F67C0" w:rsidRPr="006168BD">
        <w:t xml:space="preserve">       </w:t>
      </w:r>
      <w:r w:rsidR="00CE63B9" w:rsidRPr="006168BD">
        <w:tab/>
      </w:r>
      <w:r w:rsidRPr="006168BD">
        <w:t xml:space="preserve">Zakonom o </w:t>
      </w:r>
      <w:r w:rsidR="005F67C0" w:rsidRPr="006168BD">
        <w:t>trgovini</w:t>
      </w:r>
      <w:r w:rsidRPr="006168BD">
        <w:t xml:space="preserve"> (Narodne novine, br</w:t>
      </w:r>
      <w:r w:rsidR="000F62F5" w:rsidRPr="006168BD">
        <w:t>.</w:t>
      </w:r>
      <w:r w:rsidRPr="006168BD">
        <w:t xml:space="preserve"> </w:t>
      </w:r>
      <w:r w:rsidR="005F67C0" w:rsidRPr="006168BD">
        <w:t>87/08</w:t>
      </w:r>
      <w:r w:rsidRPr="006168BD">
        <w:t xml:space="preserve">, </w:t>
      </w:r>
      <w:r w:rsidR="005F67C0" w:rsidRPr="006168BD">
        <w:t>116/08, 76/09, 114/11, 68/13</w:t>
      </w:r>
      <w:r w:rsidR="00F14C92" w:rsidRPr="006168BD">
        <w:t>,</w:t>
      </w:r>
      <w:r w:rsidR="005F67C0" w:rsidRPr="006168BD">
        <w:t xml:space="preserve"> 30/14</w:t>
      </w:r>
      <w:r w:rsidR="00593925" w:rsidRPr="006168BD">
        <w:t>,</w:t>
      </w:r>
      <w:r w:rsidR="00F14C92" w:rsidRPr="006168BD">
        <w:t xml:space="preserve"> 32/19</w:t>
      </w:r>
      <w:r w:rsidR="00593925" w:rsidRPr="006168BD">
        <w:t xml:space="preserve"> i 98/19</w:t>
      </w:r>
      <w:r w:rsidRPr="006168BD">
        <w:t>)</w:t>
      </w:r>
      <w:r w:rsidR="005F67C0" w:rsidRPr="006168BD">
        <w:t xml:space="preserve"> uređuju se uvjeti za obavljanje djelatnosti trgovine, radno vrijeme u djelatnosti trgovin</w:t>
      </w:r>
      <w:r w:rsidR="001B4A4F" w:rsidRPr="006168BD">
        <w:t>e</w:t>
      </w:r>
      <w:r w:rsidR="005F67C0" w:rsidRPr="006168BD">
        <w:t>, mjere zabrane nepoštenog trgovanja te nadzor i upravne mjere</w:t>
      </w:r>
      <w:r w:rsidRPr="006168BD">
        <w:t xml:space="preserve">. </w:t>
      </w:r>
    </w:p>
    <w:p w14:paraId="5F87EFE0" w14:textId="77777777" w:rsidR="00086535" w:rsidRPr="006168BD" w:rsidRDefault="0045211D" w:rsidP="0095747C">
      <w:pPr>
        <w:spacing w:after="0" w:line="276" w:lineRule="auto"/>
        <w:ind w:left="0" w:firstLine="693"/>
        <w:rPr>
          <w:rFonts w:eastAsiaTheme="minorEastAsia"/>
          <w:szCs w:val="24"/>
        </w:rPr>
      </w:pPr>
      <w:r w:rsidRPr="006168BD">
        <w:rPr>
          <w:rFonts w:eastAsiaTheme="minorEastAsia"/>
          <w:szCs w:val="24"/>
        </w:rPr>
        <w:t>Dopun</w:t>
      </w:r>
      <w:r w:rsidR="00584923" w:rsidRPr="006168BD">
        <w:rPr>
          <w:rFonts w:eastAsiaTheme="minorEastAsia"/>
          <w:szCs w:val="24"/>
        </w:rPr>
        <w:t>e</w:t>
      </w:r>
      <w:r w:rsidR="00C76747" w:rsidRPr="006168BD">
        <w:rPr>
          <w:rFonts w:eastAsiaTheme="minorEastAsia"/>
          <w:szCs w:val="24"/>
        </w:rPr>
        <w:t xml:space="preserve"> Zakona</w:t>
      </w:r>
      <w:r w:rsidR="00AA4312" w:rsidRPr="006168BD">
        <w:rPr>
          <w:rFonts w:eastAsiaTheme="minorEastAsia"/>
          <w:szCs w:val="24"/>
        </w:rPr>
        <w:t xml:space="preserve"> o trgovini</w:t>
      </w:r>
      <w:r w:rsidR="00C76747" w:rsidRPr="006168BD">
        <w:rPr>
          <w:rFonts w:eastAsiaTheme="minorEastAsia"/>
          <w:szCs w:val="24"/>
        </w:rPr>
        <w:t xml:space="preserve"> potrebn</w:t>
      </w:r>
      <w:r w:rsidR="00584923" w:rsidRPr="006168BD">
        <w:rPr>
          <w:rFonts w:eastAsiaTheme="minorEastAsia"/>
          <w:szCs w:val="24"/>
        </w:rPr>
        <w:t>e</w:t>
      </w:r>
      <w:r w:rsidR="00C76747" w:rsidRPr="006168BD">
        <w:rPr>
          <w:rFonts w:eastAsiaTheme="minorEastAsia"/>
          <w:szCs w:val="24"/>
        </w:rPr>
        <w:t xml:space="preserve"> </w:t>
      </w:r>
      <w:r w:rsidR="00584923" w:rsidRPr="006168BD">
        <w:rPr>
          <w:rFonts w:eastAsiaTheme="minorEastAsia"/>
          <w:szCs w:val="24"/>
        </w:rPr>
        <w:t>su</w:t>
      </w:r>
      <w:r w:rsidR="00C76747" w:rsidRPr="006168BD">
        <w:rPr>
          <w:rFonts w:eastAsiaTheme="minorEastAsia"/>
          <w:szCs w:val="24"/>
        </w:rPr>
        <w:t xml:space="preserve"> </w:t>
      </w:r>
      <w:r w:rsidRPr="006168BD">
        <w:rPr>
          <w:rFonts w:eastAsiaTheme="minorEastAsia"/>
          <w:szCs w:val="24"/>
        </w:rPr>
        <w:t>zbog uređenja radnog vremena trgovina na području R</w:t>
      </w:r>
      <w:r w:rsidR="003E62AE" w:rsidRPr="006168BD">
        <w:rPr>
          <w:rFonts w:eastAsiaTheme="minorEastAsia"/>
          <w:szCs w:val="24"/>
        </w:rPr>
        <w:t xml:space="preserve">epublike </w:t>
      </w:r>
      <w:r w:rsidRPr="006168BD">
        <w:rPr>
          <w:rFonts w:eastAsiaTheme="minorEastAsia"/>
          <w:szCs w:val="24"/>
        </w:rPr>
        <w:t>H</w:t>
      </w:r>
      <w:r w:rsidR="003E62AE" w:rsidRPr="006168BD">
        <w:rPr>
          <w:rFonts w:eastAsiaTheme="minorEastAsia"/>
          <w:szCs w:val="24"/>
        </w:rPr>
        <w:t>rvatske</w:t>
      </w:r>
      <w:r w:rsidRPr="006168BD">
        <w:rPr>
          <w:rFonts w:eastAsiaTheme="minorEastAsia"/>
          <w:szCs w:val="24"/>
        </w:rPr>
        <w:t xml:space="preserve"> u posebnim okolnostima.</w:t>
      </w:r>
    </w:p>
    <w:p w14:paraId="7D0A44BB" w14:textId="77777777" w:rsidR="00584923" w:rsidRPr="006168BD" w:rsidRDefault="00584923" w:rsidP="0095747C">
      <w:pPr>
        <w:spacing w:after="0" w:line="276" w:lineRule="auto"/>
        <w:ind w:left="0" w:firstLine="693"/>
        <w:rPr>
          <w:rFonts w:eastAsiaTheme="minorEastAsia"/>
          <w:szCs w:val="24"/>
        </w:rPr>
      </w:pPr>
    </w:p>
    <w:p w14:paraId="0DFBB5DE" w14:textId="77777777" w:rsidR="004A5262" w:rsidRPr="006168BD" w:rsidRDefault="00584923" w:rsidP="0095747C">
      <w:pPr>
        <w:spacing w:line="276" w:lineRule="auto"/>
        <w:ind w:left="0" w:firstLine="708"/>
        <w:rPr>
          <w:rFonts w:eastAsia="Calibri"/>
          <w:iCs/>
          <w:color w:val="auto"/>
          <w:szCs w:val="24"/>
          <w:lang w:eastAsia="en-US"/>
        </w:rPr>
      </w:pPr>
      <w:r w:rsidRPr="006168BD">
        <w:rPr>
          <w:rFonts w:eastAsiaTheme="minorEastAsia"/>
          <w:szCs w:val="24"/>
        </w:rPr>
        <w:t xml:space="preserve">Tako se u Zakon o trgovini </w:t>
      </w:r>
      <w:r w:rsidR="004A5262" w:rsidRPr="006168BD">
        <w:rPr>
          <w:rFonts w:eastAsiaTheme="minorEastAsia"/>
          <w:szCs w:val="24"/>
        </w:rPr>
        <w:t xml:space="preserve">u značenju izraza sadržanih u Zakonu </w:t>
      </w:r>
      <w:r w:rsidRPr="006168BD">
        <w:rPr>
          <w:rFonts w:eastAsiaTheme="minorEastAsia"/>
          <w:szCs w:val="24"/>
        </w:rPr>
        <w:t xml:space="preserve">uvodi </w:t>
      </w:r>
      <w:r w:rsidR="00AA4312" w:rsidRPr="006168BD">
        <w:rPr>
          <w:rFonts w:eastAsia="Calibri"/>
          <w:color w:val="auto"/>
          <w:szCs w:val="24"/>
          <w:lang w:eastAsia="en-US"/>
        </w:rPr>
        <w:t xml:space="preserve">pojam „posebne okolnosti“, </w:t>
      </w:r>
      <w:r w:rsidR="004A5262" w:rsidRPr="006168BD">
        <w:rPr>
          <w:rFonts w:eastAsia="Calibri"/>
          <w:color w:val="auto"/>
          <w:szCs w:val="24"/>
          <w:lang w:eastAsia="en-US"/>
        </w:rPr>
        <w:t>koji pojam</w:t>
      </w:r>
      <w:r w:rsidR="004A5262" w:rsidRPr="006168BD">
        <w:rPr>
          <w:rFonts w:eastAsia="Calibri"/>
          <w:iCs/>
          <w:color w:val="auto"/>
          <w:szCs w:val="24"/>
          <w:lang w:eastAsia="en-US"/>
        </w:rPr>
        <w:t xml:space="preserve"> podrazumijeva događaj ili određeno stanje koje se nije moglo predvidjeti i na koje se nije moglo utjecati, a koje ugrožava život i zdravlje građana, imovinu veće vrijednosti, znatno narušava okoliš, narušava gospodarsku aktivnost ili uzrokuje znatnu gospodarsku štetu. </w:t>
      </w:r>
    </w:p>
    <w:p w14:paraId="0C7CC9E9" w14:textId="77777777" w:rsidR="00937347" w:rsidRPr="006168BD" w:rsidRDefault="0045211D" w:rsidP="00937347">
      <w:pPr>
        <w:spacing w:line="276" w:lineRule="auto"/>
        <w:ind w:left="0" w:firstLine="693"/>
      </w:pPr>
      <w:r w:rsidRPr="006168BD">
        <w:rPr>
          <w:rFonts w:eastAsiaTheme="minorEastAsia"/>
          <w:szCs w:val="24"/>
        </w:rPr>
        <w:t xml:space="preserve">Budući da je </w:t>
      </w:r>
      <w:r w:rsidR="00C44EC1" w:rsidRPr="006168BD">
        <w:rPr>
          <w:rFonts w:eastAsia="Calibri"/>
          <w:color w:val="auto"/>
          <w:szCs w:val="24"/>
          <w:lang w:eastAsia="en-US"/>
        </w:rPr>
        <w:t xml:space="preserve">na dan 30. siječnja 2020. godine, Svjetska zdravstvena organizacija proglasila zaraznu bolest </w:t>
      </w:r>
      <w:r w:rsidR="00C44EC1" w:rsidRPr="006168BD">
        <w:rPr>
          <w:rFonts w:eastAsia="Calibri"/>
          <w:bCs/>
          <w:color w:val="auto"/>
          <w:szCs w:val="24"/>
          <w:shd w:val="clear" w:color="auto" w:fill="FFFFFF"/>
          <w:lang w:eastAsia="en-US"/>
        </w:rPr>
        <w:t xml:space="preserve">COVID-19 uzrokovanu virusom SARS–CoV-2 javnozdravstvenom prijetnjom od međunarodnog značaja, </w:t>
      </w:r>
      <w:r w:rsidR="00AA4312" w:rsidRPr="006168BD">
        <w:t>te je</w:t>
      </w:r>
      <w:r w:rsidR="00542300" w:rsidRPr="006168BD">
        <w:t xml:space="preserve"> </w:t>
      </w:r>
      <w:r w:rsidR="00F2423E" w:rsidRPr="006168BD">
        <w:t xml:space="preserve">11. ožujka 2020. godine </w:t>
      </w:r>
      <w:r w:rsidR="00542300" w:rsidRPr="006168BD">
        <w:t xml:space="preserve">donesena Odluka ministra zdravstva o proglašenju epidemije bolesti COVID-19 uzrokovane virusom SARS-CoV-2, klase: 011-02/20-01/143, urbroja: 534-02-01-2/6-20-01, čime se osigurava zaštita zdravlja i života ljudi na području Republike Hrvatske, </w:t>
      </w:r>
      <w:r w:rsidRPr="006168BD">
        <w:rPr>
          <w:rFonts w:eastAsiaTheme="minorEastAsia"/>
          <w:szCs w:val="24"/>
        </w:rPr>
        <w:t>bilo je potrebno intervenirat</w:t>
      </w:r>
      <w:r w:rsidR="00C44EC1" w:rsidRPr="006168BD">
        <w:rPr>
          <w:rFonts w:eastAsiaTheme="minorEastAsia"/>
          <w:szCs w:val="24"/>
        </w:rPr>
        <w:t>i</w:t>
      </w:r>
      <w:r w:rsidRPr="006168BD">
        <w:rPr>
          <w:rFonts w:eastAsiaTheme="minorEastAsia"/>
          <w:szCs w:val="24"/>
        </w:rPr>
        <w:t xml:space="preserve"> u Z</w:t>
      </w:r>
      <w:r w:rsidR="00C44EC1" w:rsidRPr="006168BD">
        <w:rPr>
          <w:rFonts w:eastAsiaTheme="minorEastAsia"/>
          <w:szCs w:val="24"/>
        </w:rPr>
        <w:t xml:space="preserve">akon o trgovini </w:t>
      </w:r>
      <w:r w:rsidRPr="006168BD">
        <w:rPr>
          <w:rFonts w:eastAsiaTheme="minorEastAsia"/>
          <w:szCs w:val="24"/>
        </w:rPr>
        <w:t>na način da se doda nova odredba pod nazivom</w:t>
      </w:r>
      <w:r w:rsidR="00C44EC1" w:rsidRPr="006168BD">
        <w:rPr>
          <w:rFonts w:eastAsiaTheme="minorEastAsia"/>
          <w:szCs w:val="24"/>
        </w:rPr>
        <w:t>:</w:t>
      </w:r>
      <w:r w:rsidRPr="006168BD">
        <w:rPr>
          <w:rFonts w:eastAsiaTheme="minorEastAsia"/>
          <w:szCs w:val="24"/>
        </w:rPr>
        <w:t xml:space="preserve"> </w:t>
      </w:r>
      <w:r w:rsidR="00C44EC1" w:rsidRPr="006168BD">
        <w:rPr>
          <w:rFonts w:eastAsiaTheme="minorEastAsia"/>
          <w:szCs w:val="24"/>
        </w:rPr>
        <w:t>„</w:t>
      </w:r>
      <w:r w:rsidRPr="006168BD">
        <w:rPr>
          <w:rFonts w:eastAsiaTheme="minorEastAsia"/>
          <w:szCs w:val="24"/>
        </w:rPr>
        <w:t>Određivanje radnog vremena u posebnim okolnostima</w:t>
      </w:r>
      <w:r w:rsidR="00C44EC1" w:rsidRPr="006168BD">
        <w:rPr>
          <w:rFonts w:eastAsiaTheme="minorEastAsia"/>
          <w:szCs w:val="24"/>
        </w:rPr>
        <w:t>“</w:t>
      </w:r>
      <w:r w:rsidR="00937347" w:rsidRPr="006168BD">
        <w:rPr>
          <w:rFonts w:eastAsiaTheme="minorEastAsia"/>
          <w:szCs w:val="24"/>
        </w:rPr>
        <w:t xml:space="preserve"> </w:t>
      </w:r>
      <w:r w:rsidR="004714D8" w:rsidRPr="006168BD">
        <w:rPr>
          <w:rFonts w:eastAsiaTheme="minorEastAsia"/>
          <w:szCs w:val="24"/>
        </w:rPr>
        <w:t>kojom se propisuje</w:t>
      </w:r>
      <w:r w:rsidR="00937347" w:rsidRPr="006168BD">
        <w:rPr>
          <w:rFonts w:eastAsiaTheme="minorEastAsia"/>
          <w:szCs w:val="24"/>
        </w:rPr>
        <w:t xml:space="preserve"> da </w:t>
      </w:r>
      <w:r w:rsidR="00937347" w:rsidRPr="006168BD">
        <w:t>radno vrijeme u djelatnosti trgovine u posebnim okolnostima određuje Stožer civilne zaštite Republike Hrvatske</w:t>
      </w:r>
      <w:r w:rsidR="005172A1" w:rsidRPr="006168BD">
        <w:t>.</w:t>
      </w:r>
    </w:p>
    <w:p w14:paraId="2A5AB554" w14:textId="77777777" w:rsidR="0045211D" w:rsidRPr="006168BD" w:rsidRDefault="0045211D" w:rsidP="00527FCB">
      <w:pPr>
        <w:spacing w:after="0"/>
        <w:ind w:left="-15" w:firstLine="708"/>
      </w:pPr>
    </w:p>
    <w:p w14:paraId="74EB2E81" w14:textId="77777777" w:rsidR="003D3930" w:rsidRPr="006168BD" w:rsidRDefault="00FB524B" w:rsidP="0066457E">
      <w:pPr>
        <w:pStyle w:val="Heading1"/>
        <w:spacing w:after="151"/>
        <w:ind w:left="693" w:right="0" w:hanging="708"/>
        <w:jc w:val="both"/>
      </w:pPr>
      <w:r w:rsidRPr="006168BD">
        <w:t>OCJENA</w:t>
      </w:r>
      <w:r w:rsidR="00535C1F" w:rsidRPr="006168BD">
        <w:t xml:space="preserve"> I IZVORI POTREBNIH  SREDSTAV</w:t>
      </w:r>
      <w:r w:rsidR="00E100C8" w:rsidRPr="006168BD">
        <w:t xml:space="preserve">A </w:t>
      </w:r>
      <w:r w:rsidRPr="006168BD">
        <w:t xml:space="preserve"> ZA PROVOĐENJE ZAKONA</w:t>
      </w:r>
      <w:r w:rsidRPr="006168BD">
        <w:rPr>
          <w:b w:val="0"/>
        </w:rPr>
        <w:t xml:space="preserve">  </w:t>
      </w:r>
    </w:p>
    <w:p w14:paraId="7D6406A4" w14:textId="77777777" w:rsidR="003D3930" w:rsidRPr="006168BD" w:rsidRDefault="00FB524B">
      <w:pPr>
        <w:ind w:left="-15" w:firstLine="708"/>
      </w:pPr>
      <w:r w:rsidRPr="006168BD">
        <w:t xml:space="preserve">Za provedbu ovoga Zakona nije potrebno osigurati dodatna sredstva u državnom proračunu Republike Hrvatske. </w:t>
      </w:r>
    </w:p>
    <w:p w14:paraId="015FC47B" w14:textId="77777777" w:rsidR="003D3930" w:rsidRPr="006168BD" w:rsidRDefault="00FB524B">
      <w:pPr>
        <w:pStyle w:val="Heading1"/>
        <w:ind w:left="693" w:right="0" w:hanging="708"/>
      </w:pPr>
      <w:r w:rsidRPr="006168BD">
        <w:t>PRIJEDLOG ZA DONOŠENJE ZAKONA PO HITNOM POSTUPKU</w:t>
      </w:r>
      <w:r w:rsidRPr="006168BD">
        <w:rPr>
          <w:b w:val="0"/>
        </w:rPr>
        <w:t xml:space="preserve"> </w:t>
      </w:r>
    </w:p>
    <w:p w14:paraId="520162BF" w14:textId="77777777" w:rsidR="003D3930" w:rsidRPr="006168BD" w:rsidRDefault="00FB524B" w:rsidP="00C44EC1">
      <w:pPr>
        <w:spacing w:after="0"/>
        <w:ind w:left="-15" w:firstLine="708"/>
      </w:pPr>
      <w:r w:rsidRPr="006168BD">
        <w:t>Prema odredbi članka 204. stavka 1. Poslovnika Hrvatskoga sabora (Narodne novine, br</w:t>
      </w:r>
      <w:r w:rsidR="004A5610" w:rsidRPr="006168BD">
        <w:t>.</w:t>
      </w:r>
      <w:r w:rsidRPr="006168BD">
        <w:t xml:space="preserve"> 81/13, 113/16, 69/17 i 29/18) zakon se može donijeti po hitnom postupku, kada to zahtijevaju osobito opravdani razlozi, koji u prijedlogu moraju biti posebno obrazloženi</w:t>
      </w:r>
      <w:r w:rsidR="00F2423E" w:rsidRPr="006168BD">
        <w:t>.</w:t>
      </w:r>
      <w:r w:rsidR="00D42372" w:rsidRPr="006168BD">
        <w:t xml:space="preserve"> </w:t>
      </w:r>
      <w:r w:rsidR="00F2423E" w:rsidRPr="006168BD">
        <w:t>O</w:t>
      </w:r>
      <w:r w:rsidR="00D42372" w:rsidRPr="006168BD">
        <w:t xml:space="preserve">sobito opravdani razlog je suzbijanje širenja </w:t>
      </w:r>
      <w:r w:rsidR="00542300" w:rsidRPr="006168BD">
        <w:t>epidemije bolesti COVID-19 uzrokovane virusom SARS-CoV-2.</w:t>
      </w:r>
    </w:p>
    <w:p w14:paraId="1A361ED8" w14:textId="77777777" w:rsidR="00542300" w:rsidRPr="006168BD" w:rsidRDefault="00542300" w:rsidP="00C44EC1">
      <w:pPr>
        <w:spacing w:after="0"/>
        <w:ind w:left="-15" w:firstLine="708"/>
      </w:pPr>
    </w:p>
    <w:p w14:paraId="294A012A" w14:textId="77777777" w:rsidR="003D3930" w:rsidRPr="006168BD" w:rsidRDefault="00FB524B" w:rsidP="00747201">
      <w:pPr>
        <w:spacing w:line="276" w:lineRule="auto"/>
        <w:ind w:left="0" w:firstLine="708"/>
      </w:pPr>
      <w:r w:rsidRPr="006168BD">
        <w:t>Sukladno članku 204. stavku 1. Poslovnika Hrvatskoga sabora predlaže se donošenje ovoga Zakona po hitnom postupku, u cilju</w:t>
      </w:r>
      <w:r w:rsidR="00DA65B6" w:rsidRPr="006168BD">
        <w:t xml:space="preserve"> osiguravanja zaštite zdravlja i života ljudi na području Republike </w:t>
      </w:r>
      <w:r w:rsidR="00DA65B6" w:rsidRPr="006168BD">
        <w:lastRenderedPageBreak/>
        <w:t>Hrva</w:t>
      </w:r>
      <w:r w:rsidR="00110828" w:rsidRPr="006168BD">
        <w:t>tske</w:t>
      </w:r>
      <w:r w:rsidR="00007873" w:rsidRPr="006168BD">
        <w:rPr>
          <w:rFonts w:eastAsiaTheme="minorEastAsia"/>
          <w:szCs w:val="24"/>
        </w:rPr>
        <w:t>,</w:t>
      </w:r>
      <w:r w:rsidR="00747201" w:rsidRPr="006168BD">
        <w:rPr>
          <w:rFonts w:eastAsia="Calibri"/>
          <w:iCs/>
          <w:color w:val="auto"/>
          <w:szCs w:val="24"/>
          <w:lang w:eastAsia="en-US"/>
        </w:rPr>
        <w:t xml:space="preserve"> sprječavanja ugrožavanja imovine veće vrijednosti, znatnog narušavanja okoliša te uzrokovanja znatne gospodarske štete,</w:t>
      </w:r>
      <w:r w:rsidRPr="006168BD">
        <w:t xml:space="preserve"> a što su osobito opravdani razlozi za donošenje ovoga Zakona po hitnom postupku. </w:t>
      </w:r>
    </w:p>
    <w:p w14:paraId="171B60AF" w14:textId="77777777" w:rsidR="00C03D78" w:rsidRPr="006168BD" w:rsidRDefault="00C03D78" w:rsidP="00747201">
      <w:pPr>
        <w:spacing w:line="276" w:lineRule="auto"/>
        <w:ind w:left="0" w:firstLine="708"/>
      </w:pPr>
      <w:r w:rsidRPr="006168BD">
        <w:t>Iz  tih razloga, predlaže se stupanje na snagu ovoga Zakona prvoga dana od dana objave u Narodnim novinama.</w:t>
      </w:r>
    </w:p>
    <w:p w14:paraId="1058C470" w14:textId="77777777" w:rsidR="003D3930" w:rsidRPr="006168BD" w:rsidRDefault="00FB524B">
      <w:pPr>
        <w:spacing w:after="212" w:line="259" w:lineRule="auto"/>
        <w:ind w:left="0" w:firstLine="0"/>
        <w:jc w:val="left"/>
      </w:pPr>
      <w:r w:rsidRPr="006168BD">
        <w:t xml:space="preserve"> </w:t>
      </w:r>
    </w:p>
    <w:p w14:paraId="3874AC45" w14:textId="77777777" w:rsidR="003D3930" w:rsidRPr="006168BD" w:rsidRDefault="003D3930">
      <w:pPr>
        <w:ind w:left="-15" w:firstLine="708"/>
      </w:pPr>
    </w:p>
    <w:p w14:paraId="6F0193A7" w14:textId="77777777" w:rsidR="003D3930" w:rsidRPr="006168BD" w:rsidRDefault="00FB524B">
      <w:pPr>
        <w:spacing w:after="199" w:line="259" w:lineRule="auto"/>
        <w:ind w:left="708" w:firstLine="0"/>
        <w:jc w:val="left"/>
      </w:pPr>
      <w:r w:rsidRPr="006168BD">
        <w:t xml:space="preserve"> </w:t>
      </w:r>
    </w:p>
    <w:p w14:paraId="2A8A5D8A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193331F4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5C1027AB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72CEB6A4" w14:textId="77777777" w:rsidR="003D3930" w:rsidRPr="006168BD" w:rsidRDefault="00FB524B">
      <w:pPr>
        <w:spacing w:after="199" w:line="259" w:lineRule="auto"/>
        <w:ind w:left="708" w:firstLine="0"/>
        <w:jc w:val="left"/>
      </w:pPr>
      <w:r w:rsidRPr="006168BD">
        <w:t xml:space="preserve"> </w:t>
      </w:r>
    </w:p>
    <w:p w14:paraId="7F41A484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14514E5F" w14:textId="77777777" w:rsidR="003D3930" w:rsidRPr="006168BD" w:rsidRDefault="00FB524B">
      <w:pPr>
        <w:spacing w:after="202" w:line="259" w:lineRule="auto"/>
        <w:ind w:left="708" w:firstLine="0"/>
        <w:jc w:val="left"/>
      </w:pPr>
      <w:r w:rsidRPr="006168BD">
        <w:t xml:space="preserve"> </w:t>
      </w:r>
    </w:p>
    <w:p w14:paraId="0E385414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21FE3445" w14:textId="77777777" w:rsidR="003D3930" w:rsidRPr="006168BD" w:rsidRDefault="00FB524B">
      <w:pPr>
        <w:spacing w:after="199" w:line="259" w:lineRule="auto"/>
        <w:ind w:left="708" w:firstLine="0"/>
        <w:jc w:val="left"/>
      </w:pPr>
      <w:r w:rsidRPr="006168BD">
        <w:t xml:space="preserve"> </w:t>
      </w:r>
    </w:p>
    <w:p w14:paraId="30280CF7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0B8627AA" w14:textId="77777777" w:rsidR="003D3930" w:rsidRPr="006168BD" w:rsidRDefault="00FB524B">
      <w:pPr>
        <w:spacing w:after="201" w:line="259" w:lineRule="auto"/>
        <w:ind w:left="708" w:firstLine="0"/>
        <w:jc w:val="left"/>
      </w:pPr>
      <w:r w:rsidRPr="006168BD">
        <w:t xml:space="preserve"> </w:t>
      </w:r>
    </w:p>
    <w:p w14:paraId="34AC669F" w14:textId="77777777" w:rsidR="003D3930" w:rsidRPr="006168BD" w:rsidRDefault="00FB524B">
      <w:pPr>
        <w:spacing w:after="199" w:line="259" w:lineRule="auto"/>
        <w:ind w:left="708" w:firstLine="0"/>
        <w:jc w:val="left"/>
      </w:pPr>
      <w:r w:rsidRPr="006168BD">
        <w:t xml:space="preserve"> </w:t>
      </w:r>
    </w:p>
    <w:p w14:paraId="54E9AEA3" w14:textId="77777777" w:rsidR="006A6ED1" w:rsidRPr="006168BD" w:rsidRDefault="006A6ED1">
      <w:pPr>
        <w:spacing w:after="199" w:line="259" w:lineRule="auto"/>
        <w:ind w:left="708" w:firstLine="0"/>
        <w:jc w:val="left"/>
      </w:pPr>
    </w:p>
    <w:p w14:paraId="23DD8AFE" w14:textId="77777777" w:rsidR="006A6ED1" w:rsidRPr="006168BD" w:rsidRDefault="006A6ED1">
      <w:pPr>
        <w:spacing w:after="199" w:line="259" w:lineRule="auto"/>
        <w:ind w:left="708" w:firstLine="0"/>
        <w:jc w:val="left"/>
      </w:pPr>
    </w:p>
    <w:p w14:paraId="0529FBB5" w14:textId="77777777" w:rsidR="006A6ED1" w:rsidRPr="006168BD" w:rsidRDefault="006A6ED1">
      <w:pPr>
        <w:spacing w:after="199" w:line="259" w:lineRule="auto"/>
        <w:ind w:left="708" w:firstLine="0"/>
        <w:jc w:val="left"/>
      </w:pPr>
    </w:p>
    <w:p w14:paraId="36AA0288" w14:textId="77777777" w:rsidR="006A6ED1" w:rsidRPr="006168BD" w:rsidRDefault="006A6ED1">
      <w:pPr>
        <w:spacing w:after="199" w:line="259" w:lineRule="auto"/>
        <w:ind w:left="708" w:firstLine="0"/>
        <w:jc w:val="left"/>
      </w:pPr>
    </w:p>
    <w:p w14:paraId="332FE297" w14:textId="77777777" w:rsidR="003918BC" w:rsidRPr="006168BD" w:rsidRDefault="003918BC">
      <w:pPr>
        <w:spacing w:after="199" w:line="259" w:lineRule="auto"/>
        <w:ind w:left="708" w:firstLine="0"/>
        <w:jc w:val="left"/>
      </w:pPr>
    </w:p>
    <w:p w14:paraId="4F1483C3" w14:textId="77777777" w:rsidR="003918BC" w:rsidRPr="006168BD" w:rsidRDefault="003918BC">
      <w:pPr>
        <w:spacing w:after="199" w:line="259" w:lineRule="auto"/>
        <w:ind w:left="708" w:firstLine="0"/>
        <w:jc w:val="left"/>
      </w:pPr>
    </w:p>
    <w:p w14:paraId="610F9F90" w14:textId="77777777" w:rsidR="003918BC" w:rsidRPr="006168BD" w:rsidRDefault="003918BC">
      <w:pPr>
        <w:spacing w:after="199" w:line="259" w:lineRule="auto"/>
        <w:ind w:left="708" w:firstLine="0"/>
        <w:jc w:val="left"/>
      </w:pPr>
    </w:p>
    <w:p w14:paraId="2F693B58" w14:textId="77777777" w:rsidR="003918BC" w:rsidRPr="006168BD" w:rsidRDefault="003918BC">
      <w:pPr>
        <w:spacing w:after="199" w:line="259" w:lineRule="auto"/>
        <w:ind w:left="708" w:firstLine="0"/>
        <w:jc w:val="left"/>
      </w:pPr>
    </w:p>
    <w:p w14:paraId="73166540" w14:textId="77777777" w:rsidR="006A6ED1" w:rsidRPr="006168BD" w:rsidRDefault="006A6ED1">
      <w:pPr>
        <w:spacing w:after="199" w:line="259" w:lineRule="auto"/>
        <w:ind w:left="708" w:firstLine="0"/>
        <w:jc w:val="left"/>
      </w:pPr>
    </w:p>
    <w:p w14:paraId="3D3730A0" w14:textId="77777777" w:rsidR="003D3930" w:rsidRPr="006168BD" w:rsidRDefault="00FB524B">
      <w:pPr>
        <w:spacing w:after="202" w:line="259" w:lineRule="auto"/>
        <w:ind w:left="708" w:firstLine="0"/>
        <w:jc w:val="left"/>
      </w:pPr>
      <w:r w:rsidRPr="006168BD">
        <w:t xml:space="preserve"> </w:t>
      </w:r>
    </w:p>
    <w:p w14:paraId="09514504" w14:textId="77777777" w:rsidR="003D3930" w:rsidRPr="006168BD" w:rsidRDefault="00FB524B" w:rsidP="00D82AC3">
      <w:pPr>
        <w:spacing w:after="201" w:line="259" w:lineRule="auto"/>
        <w:ind w:left="0" w:firstLine="0"/>
        <w:jc w:val="center"/>
      </w:pPr>
      <w:r w:rsidRPr="006168BD">
        <w:rPr>
          <w:b/>
        </w:rPr>
        <w:t xml:space="preserve">KONAČNI PRIJEDLOG ZAKONA O </w:t>
      </w:r>
      <w:r w:rsidR="005F34B8" w:rsidRPr="006168BD">
        <w:rPr>
          <w:b/>
        </w:rPr>
        <w:t>DOPUN</w:t>
      </w:r>
      <w:r w:rsidR="00584923" w:rsidRPr="006168BD">
        <w:rPr>
          <w:b/>
        </w:rPr>
        <w:t>AMA</w:t>
      </w:r>
      <w:r w:rsidRPr="006168BD">
        <w:rPr>
          <w:b/>
        </w:rPr>
        <w:t xml:space="preserve"> ZAKONA O </w:t>
      </w:r>
      <w:r w:rsidR="004958F9" w:rsidRPr="006168BD">
        <w:rPr>
          <w:b/>
        </w:rPr>
        <w:t>TRGOVINI</w:t>
      </w:r>
    </w:p>
    <w:p w14:paraId="0DD16A98" w14:textId="77777777" w:rsidR="003D3930" w:rsidRPr="006168BD" w:rsidRDefault="00FB524B">
      <w:pPr>
        <w:spacing w:after="220" w:line="270" w:lineRule="auto"/>
        <w:ind w:left="27" w:right="20"/>
        <w:jc w:val="center"/>
      </w:pPr>
      <w:r w:rsidRPr="006168BD">
        <w:rPr>
          <w:b/>
        </w:rPr>
        <w:t xml:space="preserve">Članak 1. </w:t>
      </w:r>
    </w:p>
    <w:p w14:paraId="35F30F47" w14:textId="77777777" w:rsidR="000F5881" w:rsidRPr="006168BD" w:rsidRDefault="00FB524B" w:rsidP="00DA65B6">
      <w:pPr>
        <w:spacing w:after="0"/>
        <w:ind w:left="-5" w:firstLine="713"/>
      </w:pPr>
      <w:r w:rsidRPr="006168BD">
        <w:t xml:space="preserve">U Zakonu o </w:t>
      </w:r>
      <w:r w:rsidR="004958F9" w:rsidRPr="006168BD">
        <w:t>trgovini</w:t>
      </w:r>
      <w:r w:rsidRPr="006168BD">
        <w:t xml:space="preserve"> </w:t>
      </w:r>
      <w:r w:rsidR="004958F9" w:rsidRPr="006168BD">
        <w:t>(Narodne novine, br</w:t>
      </w:r>
      <w:r w:rsidR="006A47BE" w:rsidRPr="006168BD">
        <w:t>.</w:t>
      </w:r>
      <w:r w:rsidR="004958F9" w:rsidRPr="006168BD">
        <w:t xml:space="preserve"> 87/08, 116/08, 76/09, 114/11, 68/13</w:t>
      </w:r>
      <w:r w:rsidR="006A47BE" w:rsidRPr="006168BD">
        <w:t>,</w:t>
      </w:r>
      <w:r w:rsidR="004958F9" w:rsidRPr="006168BD">
        <w:t xml:space="preserve"> 30/14</w:t>
      </w:r>
      <w:r w:rsidR="00916F52" w:rsidRPr="006168BD">
        <w:t>,</w:t>
      </w:r>
      <w:r w:rsidR="006A47BE" w:rsidRPr="006168BD">
        <w:t xml:space="preserve"> 32/19</w:t>
      </w:r>
      <w:r w:rsidR="00916F52" w:rsidRPr="006168BD">
        <w:t xml:space="preserve"> i</w:t>
      </w:r>
      <w:r w:rsidR="0009118F" w:rsidRPr="006168BD">
        <w:t xml:space="preserve"> 98/19</w:t>
      </w:r>
      <w:r w:rsidR="004958F9" w:rsidRPr="006168BD">
        <w:t>),</w:t>
      </w:r>
      <w:r w:rsidR="003838D7" w:rsidRPr="006168BD">
        <w:t xml:space="preserve"> </w:t>
      </w:r>
      <w:r w:rsidR="00627CDE" w:rsidRPr="006168BD">
        <w:t>iza članka 2. točke 11. dodaje se točka 12. koja glasi:</w:t>
      </w:r>
    </w:p>
    <w:p w14:paraId="489DEA43" w14:textId="77777777" w:rsidR="00627CDE" w:rsidRPr="006168BD" w:rsidRDefault="00627CDE" w:rsidP="00DA65B6">
      <w:pPr>
        <w:spacing w:after="0"/>
        <w:ind w:left="-5" w:firstLine="713"/>
      </w:pPr>
    </w:p>
    <w:p w14:paraId="6D30F383" w14:textId="77777777" w:rsidR="00D31DB4" w:rsidRPr="006168BD" w:rsidRDefault="00D31DB4" w:rsidP="00D31DB4">
      <w:pPr>
        <w:ind w:left="0"/>
        <w:rPr>
          <w:rFonts w:eastAsia="Calibri"/>
          <w:iCs/>
          <w:color w:val="auto"/>
          <w:szCs w:val="24"/>
          <w:lang w:eastAsia="en-US"/>
        </w:rPr>
      </w:pPr>
      <w:r w:rsidRPr="006168BD">
        <w:t xml:space="preserve">           </w:t>
      </w:r>
      <w:r w:rsidR="00627CDE" w:rsidRPr="006168BD">
        <w:t>„</w:t>
      </w:r>
      <w:r w:rsidR="00627CDE" w:rsidRPr="006168BD">
        <w:rPr>
          <w:szCs w:val="24"/>
        </w:rPr>
        <w:t xml:space="preserve">12. </w:t>
      </w:r>
      <w:r w:rsidRPr="006168BD">
        <w:rPr>
          <w:rFonts w:eastAsia="Calibri"/>
          <w:i/>
          <w:iCs/>
          <w:color w:val="auto"/>
          <w:szCs w:val="24"/>
          <w:lang w:eastAsia="en-US"/>
        </w:rPr>
        <w:t>„Posebne okolnosti“</w:t>
      </w:r>
      <w:r w:rsidRPr="006168BD">
        <w:rPr>
          <w:rFonts w:eastAsia="Calibri"/>
          <w:iCs/>
          <w:color w:val="auto"/>
          <w:szCs w:val="24"/>
          <w:lang w:eastAsia="en-US"/>
        </w:rPr>
        <w:t xml:space="preserve">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štetu.“. </w:t>
      </w:r>
    </w:p>
    <w:p w14:paraId="09FAED5E" w14:textId="77777777" w:rsidR="00627CDE" w:rsidRPr="006168BD" w:rsidRDefault="00627CDE" w:rsidP="00DA65B6">
      <w:pPr>
        <w:spacing w:after="0"/>
        <w:ind w:left="-5" w:firstLine="713"/>
      </w:pPr>
    </w:p>
    <w:p w14:paraId="7A70DD87" w14:textId="77777777" w:rsidR="000F5881" w:rsidRPr="006168BD" w:rsidRDefault="000F5881" w:rsidP="00DA65B6">
      <w:pPr>
        <w:spacing w:after="0"/>
        <w:ind w:left="-5" w:firstLine="713"/>
        <w:rPr>
          <w:b/>
        </w:rPr>
      </w:pPr>
      <w:r w:rsidRPr="006168BD">
        <w:t xml:space="preserve">                                                           </w:t>
      </w:r>
      <w:r w:rsidR="00610623" w:rsidRPr="006168BD">
        <w:t xml:space="preserve">      </w:t>
      </w:r>
      <w:r w:rsidRPr="006168BD">
        <w:t xml:space="preserve"> </w:t>
      </w:r>
      <w:r w:rsidRPr="006168BD">
        <w:rPr>
          <w:b/>
        </w:rPr>
        <w:t>Članak 2.</w:t>
      </w:r>
    </w:p>
    <w:p w14:paraId="56EF6E97" w14:textId="77777777" w:rsidR="000F5881" w:rsidRPr="006168BD" w:rsidRDefault="000F5881" w:rsidP="00DA65B6">
      <w:pPr>
        <w:spacing w:after="0"/>
        <w:ind w:left="-5" w:firstLine="713"/>
      </w:pPr>
    </w:p>
    <w:p w14:paraId="3A727C16" w14:textId="77777777" w:rsidR="00E17F4C" w:rsidRPr="006168BD" w:rsidRDefault="000F5881" w:rsidP="00DA65B6">
      <w:pPr>
        <w:spacing w:after="0"/>
        <w:ind w:left="-5" w:firstLine="713"/>
      </w:pPr>
      <w:r w:rsidRPr="006168BD">
        <w:t>I</w:t>
      </w:r>
      <w:r w:rsidR="003838D7" w:rsidRPr="006168BD">
        <w:t xml:space="preserve">za članka 57. dodaje se članak 57.a </w:t>
      </w:r>
      <w:r w:rsidR="005F34B8" w:rsidRPr="006168BD">
        <w:t xml:space="preserve">i naslov iznad njega </w:t>
      </w:r>
      <w:r w:rsidR="003838D7" w:rsidRPr="006168BD">
        <w:t>koji glasi:</w:t>
      </w:r>
      <w:r w:rsidR="004958F9" w:rsidRPr="006168BD">
        <w:t xml:space="preserve"> </w:t>
      </w:r>
    </w:p>
    <w:p w14:paraId="550F1AAD" w14:textId="77777777" w:rsidR="00F72F83" w:rsidRPr="006168BD" w:rsidRDefault="00F72F83" w:rsidP="00DA65B6">
      <w:pPr>
        <w:spacing w:after="0"/>
        <w:ind w:left="-5" w:firstLine="713"/>
      </w:pPr>
    </w:p>
    <w:p w14:paraId="3F7F5203" w14:textId="77777777" w:rsidR="003838D7" w:rsidRPr="006168BD" w:rsidRDefault="003838D7" w:rsidP="00DA65B6">
      <w:pPr>
        <w:spacing w:after="0"/>
        <w:ind w:left="-5" w:firstLine="713"/>
      </w:pPr>
      <w:r w:rsidRPr="006168BD">
        <w:t xml:space="preserve">                                             </w:t>
      </w:r>
    </w:p>
    <w:p w14:paraId="127A1DE6" w14:textId="77777777" w:rsidR="005F34B8" w:rsidRPr="006168BD" w:rsidRDefault="003838D7" w:rsidP="005F34B8">
      <w:pPr>
        <w:spacing w:after="0"/>
        <w:ind w:left="-5" w:firstLine="713"/>
        <w:jc w:val="center"/>
        <w:rPr>
          <w:b/>
        </w:rPr>
      </w:pPr>
      <w:r w:rsidRPr="006168BD">
        <w:rPr>
          <w:b/>
        </w:rPr>
        <w:t>„</w:t>
      </w:r>
      <w:r w:rsidR="005F34B8" w:rsidRPr="006168BD">
        <w:rPr>
          <w:b/>
        </w:rPr>
        <w:t>ODREĐIVANJE RADNOG VREMENA U DJELATNOSTI TRGOVINE U                    POSEBNIM OKOLNOSTIMA</w:t>
      </w:r>
    </w:p>
    <w:p w14:paraId="71D9CE1A" w14:textId="77777777" w:rsidR="005F34B8" w:rsidRPr="006168BD" w:rsidRDefault="005F34B8" w:rsidP="00DA65B6">
      <w:pPr>
        <w:spacing w:after="0"/>
        <w:ind w:left="-5" w:firstLine="713"/>
        <w:rPr>
          <w:b/>
        </w:rPr>
      </w:pPr>
    </w:p>
    <w:p w14:paraId="4BC4BB93" w14:textId="77777777" w:rsidR="003838D7" w:rsidRPr="006168BD" w:rsidRDefault="005F34B8" w:rsidP="00DA65B6">
      <w:pPr>
        <w:spacing w:after="0"/>
        <w:ind w:left="-5" w:firstLine="713"/>
        <w:rPr>
          <w:b/>
        </w:rPr>
      </w:pPr>
      <w:r w:rsidRPr="006168BD">
        <w:rPr>
          <w:b/>
        </w:rPr>
        <w:t xml:space="preserve">                                                           </w:t>
      </w:r>
      <w:r w:rsidR="00741EB8" w:rsidRPr="006168BD">
        <w:rPr>
          <w:b/>
        </w:rPr>
        <w:t xml:space="preserve">     </w:t>
      </w:r>
      <w:r w:rsidR="00C46F60" w:rsidRPr="006168BD">
        <w:rPr>
          <w:b/>
        </w:rPr>
        <w:t xml:space="preserve">Članak </w:t>
      </w:r>
      <w:r w:rsidR="003838D7" w:rsidRPr="006168BD">
        <w:rPr>
          <w:b/>
        </w:rPr>
        <w:t>57.a</w:t>
      </w:r>
    </w:p>
    <w:p w14:paraId="555CC141" w14:textId="77777777" w:rsidR="005F34B8" w:rsidRPr="006168BD" w:rsidRDefault="003838D7" w:rsidP="00DA65B6">
      <w:pPr>
        <w:spacing w:after="0"/>
        <w:ind w:left="-5" w:firstLine="713"/>
        <w:rPr>
          <w:b/>
        </w:rPr>
      </w:pPr>
      <w:r w:rsidRPr="006168BD">
        <w:rPr>
          <w:b/>
        </w:rPr>
        <w:t xml:space="preserve">                   </w:t>
      </w:r>
    </w:p>
    <w:p w14:paraId="626EC60F" w14:textId="77777777" w:rsidR="00937347" w:rsidRPr="006168BD" w:rsidRDefault="00C46F60" w:rsidP="00DA65B6">
      <w:pPr>
        <w:spacing w:after="0"/>
        <w:ind w:left="-5" w:firstLine="713"/>
      </w:pPr>
      <w:r w:rsidRPr="006168BD">
        <w:t xml:space="preserve">Radno vrijeme </w:t>
      </w:r>
      <w:r w:rsidR="00937347" w:rsidRPr="006168BD">
        <w:t xml:space="preserve">u djelatnosti trgovine u posebnim okolnostima </w:t>
      </w:r>
      <w:r w:rsidRPr="006168BD">
        <w:t>određ</w:t>
      </w:r>
      <w:r w:rsidR="00937347" w:rsidRPr="006168BD">
        <w:t>uje Stožer civilne zaštite Republike Hrvatske.“.</w:t>
      </w:r>
    </w:p>
    <w:p w14:paraId="4EB1196C" w14:textId="77777777" w:rsidR="00937347" w:rsidRPr="006168BD" w:rsidRDefault="00937347" w:rsidP="00DA65B6">
      <w:pPr>
        <w:spacing w:after="0"/>
        <w:ind w:left="-5" w:firstLine="713"/>
      </w:pPr>
    </w:p>
    <w:p w14:paraId="7B291441" w14:textId="77777777" w:rsidR="00DA65B6" w:rsidRPr="006168BD" w:rsidRDefault="00C46F60" w:rsidP="00937347">
      <w:pPr>
        <w:spacing w:after="0"/>
        <w:ind w:left="-5" w:firstLine="713"/>
      </w:pPr>
      <w:r w:rsidRPr="006168BD">
        <w:t xml:space="preserve"> </w:t>
      </w:r>
    </w:p>
    <w:p w14:paraId="71FB0183" w14:textId="77777777" w:rsidR="00DA65B6" w:rsidRPr="006168BD" w:rsidRDefault="00DA65B6" w:rsidP="00DA65B6">
      <w:pPr>
        <w:spacing w:after="0"/>
        <w:ind w:left="-5" w:firstLine="713"/>
      </w:pPr>
    </w:p>
    <w:p w14:paraId="45760131" w14:textId="77777777" w:rsidR="00F72F83" w:rsidRPr="006168BD" w:rsidRDefault="0062259E">
      <w:pPr>
        <w:spacing w:after="202" w:line="259" w:lineRule="auto"/>
        <w:ind w:left="58" w:firstLine="0"/>
        <w:jc w:val="center"/>
        <w:rPr>
          <w:b/>
        </w:rPr>
      </w:pPr>
      <w:r w:rsidRPr="006168BD">
        <w:rPr>
          <w:b/>
        </w:rPr>
        <w:t>Č</w:t>
      </w:r>
      <w:r w:rsidR="00B854F9" w:rsidRPr="006168BD">
        <w:rPr>
          <w:b/>
        </w:rPr>
        <w:t xml:space="preserve">lanak </w:t>
      </w:r>
      <w:r w:rsidR="000F5881" w:rsidRPr="006168BD">
        <w:rPr>
          <w:b/>
        </w:rPr>
        <w:t>3</w:t>
      </w:r>
      <w:r w:rsidR="00B854F9" w:rsidRPr="006168BD">
        <w:rPr>
          <w:b/>
        </w:rPr>
        <w:t>.</w:t>
      </w:r>
    </w:p>
    <w:p w14:paraId="5B187F5A" w14:textId="77777777" w:rsidR="00B83F3C" w:rsidRPr="006168BD" w:rsidRDefault="00B83F3C" w:rsidP="00B83F3C">
      <w:pPr>
        <w:spacing w:line="240" w:lineRule="auto"/>
        <w:ind w:left="0" w:firstLine="708"/>
        <w:rPr>
          <w:color w:val="auto"/>
          <w:szCs w:val="24"/>
        </w:rPr>
      </w:pPr>
      <w:r w:rsidRPr="006168BD">
        <w:t>O</w:t>
      </w:r>
      <w:r w:rsidR="006A47BE" w:rsidRPr="006168BD">
        <w:t xml:space="preserve">vaj Zakon </w:t>
      </w:r>
      <w:r w:rsidRPr="006168BD">
        <w:rPr>
          <w:szCs w:val="24"/>
        </w:rPr>
        <w:t>stupa na snagu prvoga dana od dana objave u Narodnim novinama</w:t>
      </w:r>
      <w:r w:rsidRPr="006168BD">
        <w:rPr>
          <w:bCs/>
          <w:szCs w:val="24"/>
          <w:shd w:val="clear" w:color="auto" w:fill="FFFFFF"/>
        </w:rPr>
        <w:t>.</w:t>
      </w:r>
    </w:p>
    <w:p w14:paraId="55DA95A2" w14:textId="77777777" w:rsidR="00B83F3C" w:rsidRPr="006168BD" w:rsidRDefault="00B83F3C" w:rsidP="00B83F3C">
      <w:pPr>
        <w:spacing w:line="240" w:lineRule="auto"/>
        <w:rPr>
          <w:szCs w:val="24"/>
        </w:rPr>
      </w:pPr>
    </w:p>
    <w:p w14:paraId="3DAB3DF2" w14:textId="77777777" w:rsidR="004958F9" w:rsidRPr="006168BD" w:rsidRDefault="004958F9" w:rsidP="00DA65B6">
      <w:pPr>
        <w:spacing w:after="202" w:line="259" w:lineRule="auto"/>
        <w:ind w:left="58" w:firstLine="0"/>
        <w:rPr>
          <w:b/>
        </w:rPr>
      </w:pPr>
    </w:p>
    <w:p w14:paraId="6D743B70" w14:textId="77777777" w:rsidR="004958F9" w:rsidRPr="006168BD" w:rsidRDefault="004958F9">
      <w:pPr>
        <w:spacing w:after="202" w:line="259" w:lineRule="auto"/>
        <w:ind w:left="58" w:firstLine="0"/>
        <w:jc w:val="center"/>
        <w:rPr>
          <w:b/>
        </w:rPr>
      </w:pPr>
    </w:p>
    <w:p w14:paraId="1F191F51" w14:textId="77777777" w:rsidR="00B04347" w:rsidRPr="006168BD" w:rsidRDefault="00B04347">
      <w:pPr>
        <w:spacing w:after="202" w:line="259" w:lineRule="auto"/>
        <w:ind w:left="58" w:firstLine="0"/>
        <w:jc w:val="center"/>
        <w:rPr>
          <w:b/>
        </w:rPr>
      </w:pPr>
    </w:p>
    <w:p w14:paraId="21D321FF" w14:textId="77777777" w:rsidR="003A1DE7" w:rsidRPr="006168BD" w:rsidRDefault="003A1DE7">
      <w:pPr>
        <w:spacing w:after="202" w:line="259" w:lineRule="auto"/>
        <w:ind w:left="58" w:firstLine="0"/>
        <w:jc w:val="center"/>
        <w:rPr>
          <w:b/>
        </w:rPr>
      </w:pPr>
    </w:p>
    <w:p w14:paraId="3BCBF6A0" w14:textId="77777777" w:rsidR="00E0503B" w:rsidRPr="006168BD" w:rsidRDefault="00E0503B">
      <w:pPr>
        <w:spacing w:after="202" w:line="259" w:lineRule="auto"/>
        <w:ind w:left="58" w:firstLine="0"/>
        <w:jc w:val="center"/>
        <w:rPr>
          <w:b/>
        </w:rPr>
      </w:pPr>
    </w:p>
    <w:p w14:paraId="1AC11A70" w14:textId="77777777" w:rsidR="00E0503B" w:rsidRPr="006168BD" w:rsidRDefault="00E0503B">
      <w:pPr>
        <w:spacing w:after="202" w:line="259" w:lineRule="auto"/>
        <w:ind w:left="58" w:firstLine="0"/>
        <w:jc w:val="center"/>
        <w:rPr>
          <w:b/>
        </w:rPr>
      </w:pPr>
    </w:p>
    <w:p w14:paraId="7D200B02" w14:textId="77777777" w:rsidR="00591A85" w:rsidRPr="006168BD" w:rsidRDefault="00591A85">
      <w:pPr>
        <w:spacing w:after="202" w:line="259" w:lineRule="auto"/>
        <w:ind w:left="58" w:firstLine="0"/>
        <w:jc w:val="center"/>
        <w:rPr>
          <w:b/>
        </w:rPr>
      </w:pPr>
    </w:p>
    <w:p w14:paraId="51534123" w14:textId="77777777" w:rsidR="004958F9" w:rsidRPr="006168BD" w:rsidRDefault="004958F9">
      <w:pPr>
        <w:spacing w:after="202" w:line="259" w:lineRule="auto"/>
        <w:ind w:left="58" w:firstLine="0"/>
        <w:jc w:val="center"/>
        <w:rPr>
          <w:b/>
        </w:rPr>
      </w:pPr>
    </w:p>
    <w:p w14:paraId="01F6CDD6" w14:textId="77777777" w:rsidR="003D3930" w:rsidRPr="006168BD" w:rsidRDefault="00FB524B" w:rsidP="000A3117">
      <w:pPr>
        <w:spacing w:after="220" w:line="270" w:lineRule="auto"/>
        <w:ind w:left="0" w:right="20" w:firstLine="0"/>
        <w:jc w:val="center"/>
      </w:pPr>
      <w:r w:rsidRPr="006168BD">
        <w:rPr>
          <w:b/>
        </w:rPr>
        <w:t>OBRAZLOŽENJE</w:t>
      </w:r>
    </w:p>
    <w:p w14:paraId="7443305A" w14:textId="77777777" w:rsidR="000F5881" w:rsidRPr="006168BD" w:rsidRDefault="000F5881" w:rsidP="00E545DA">
      <w:pPr>
        <w:spacing w:after="186"/>
        <w:ind w:left="-5" w:firstLine="713"/>
        <w:jc w:val="left"/>
        <w:rPr>
          <w:b/>
        </w:rPr>
      </w:pPr>
      <w:r w:rsidRPr="006168BD">
        <w:rPr>
          <w:b/>
        </w:rPr>
        <w:t>Uz članak 1.</w:t>
      </w:r>
    </w:p>
    <w:p w14:paraId="50A2F3F1" w14:textId="77777777" w:rsidR="000F5881" w:rsidRPr="006168BD" w:rsidRDefault="000F5881" w:rsidP="000F5881">
      <w:pPr>
        <w:spacing w:after="186"/>
        <w:ind w:left="-5" w:firstLine="713"/>
      </w:pPr>
      <w:r w:rsidRPr="006168BD">
        <w:t xml:space="preserve">Ovim člankom u ovaj Zakon </w:t>
      </w:r>
      <w:r w:rsidRPr="006168BD">
        <w:rPr>
          <w:rFonts w:eastAsiaTheme="minorEastAsia"/>
          <w:szCs w:val="24"/>
        </w:rPr>
        <w:t xml:space="preserve">uvodi se </w:t>
      </w:r>
      <w:r w:rsidR="00F2423E" w:rsidRPr="006168BD">
        <w:rPr>
          <w:rFonts w:eastAsia="Calibri"/>
          <w:color w:val="auto"/>
          <w:szCs w:val="24"/>
          <w:lang w:eastAsia="en-US"/>
        </w:rPr>
        <w:t xml:space="preserve">pojam „posebne okolnosti“, </w:t>
      </w:r>
      <w:r w:rsidRPr="006168BD">
        <w:rPr>
          <w:rFonts w:eastAsia="Calibri"/>
          <w:color w:val="auto"/>
          <w:szCs w:val="24"/>
          <w:lang w:eastAsia="en-US"/>
        </w:rPr>
        <w:t>koji pojam</w:t>
      </w:r>
      <w:r w:rsidRPr="006168BD">
        <w:rPr>
          <w:rFonts w:eastAsia="Calibri"/>
          <w:iCs/>
          <w:color w:val="auto"/>
          <w:szCs w:val="24"/>
          <w:lang w:eastAsia="en-US"/>
        </w:rPr>
        <w:t xml:space="preserve"> podrazumijeva događaj ili određeno stanje koje se nije moglo predvidjeti i na koje se nije moglo utjecati, a koje ugrožava život i zdravlje građana, imovinu veće vrijednosti, znatno narušava okoliš, narušava gospodarsku aktivnost ili uzrokuje znatnu gospodarsku štetu</w:t>
      </w:r>
      <w:r w:rsidR="00E0503B" w:rsidRPr="006168BD">
        <w:rPr>
          <w:rFonts w:eastAsia="Calibri"/>
          <w:iCs/>
          <w:color w:val="auto"/>
          <w:szCs w:val="24"/>
          <w:lang w:eastAsia="en-US"/>
        </w:rPr>
        <w:t>.</w:t>
      </w:r>
    </w:p>
    <w:p w14:paraId="16755013" w14:textId="77777777" w:rsidR="003D3930" w:rsidRPr="006168BD" w:rsidRDefault="00FB524B" w:rsidP="00E545DA">
      <w:pPr>
        <w:spacing w:after="186"/>
        <w:ind w:left="-5" w:firstLine="713"/>
        <w:jc w:val="left"/>
        <w:rPr>
          <w:b/>
        </w:rPr>
      </w:pPr>
      <w:r w:rsidRPr="006168BD">
        <w:rPr>
          <w:b/>
        </w:rPr>
        <w:t>Uz član</w:t>
      </w:r>
      <w:r w:rsidR="00A70B4D" w:rsidRPr="006168BD">
        <w:rPr>
          <w:b/>
        </w:rPr>
        <w:t>ak</w:t>
      </w:r>
      <w:r w:rsidRPr="006168BD">
        <w:rPr>
          <w:b/>
        </w:rPr>
        <w:t xml:space="preserve"> </w:t>
      </w:r>
      <w:r w:rsidR="000F5881" w:rsidRPr="006168BD">
        <w:rPr>
          <w:b/>
        </w:rPr>
        <w:t>2</w:t>
      </w:r>
      <w:r w:rsidRPr="006168BD">
        <w:rPr>
          <w:b/>
        </w:rPr>
        <w:t xml:space="preserve">. </w:t>
      </w:r>
    </w:p>
    <w:p w14:paraId="2D8DB57B" w14:textId="77777777" w:rsidR="00360DC9" w:rsidRPr="006168BD" w:rsidRDefault="00360DC9" w:rsidP="00B04347">
      <w:pPr>
        <w:spacing w:after="186"/>
        <w:ind w:left="-5" w:firstLine="713"/>
      </w:pPr>
      <w:r w:rsidRPr="006168BD">
        <w:t>Ovim člankom daje se ovlast za određivanje radnog vremena u djelatnosti trgovine u posebnim okolnostima</w:t>
      </w:r>
      <w:r w:rsidR="00B04347" w:rsidRPr="006168BD">
        <w:t xml:space="preserve"> Stožeru civilne zaštite Republike Hrvatske.</w:t>
      </w:r>
    </w:p>
    <w:p w14:paraId="3077FB96" w14:textId="77777777" w:rsidR="00A70B4D" w:rsidRPr="006168BD" w:rsidRDefault="00A70B4D" w:rsidP="00E545DA">
      <w:pPr>
        <w:ind w:left="-5" w:firstLine="713"/>
        <w:rPr>
          <w:b/>
        </w:rPr>
      </w:pPr>
      <w:r w:rsidRPr="006168BD">
        <w:rPr>
          <w:b/>
        </w:rPr>
        <w:t xml:space="preserve">Uz članak </w:t>
      </w:r>
      <w:r w:rsidR="000F5881" w:rsidRPr="006168BD">
        <w:rPr>
          <w:b/>
        </w:rPr>
        <w:t>3</w:t>
      </w:r>
      <w:r w:rsidRPr="006168BD">
        <w:rPr>
          <w:b/>
        </w:rPr>
        <w:t>.</w:t>
      </w:r>
    </w:p>
    <w:p w14:paraId="05FB8369" w14:textId="77777777" w:rsidR="00360DC9" w:rsidRPr="006168BD" w:rsidRDefault="00360DC9" w:rsidP="00E545DA">
      <w:pPr>
        <w:ind w:left="-5" w:firstLine="713"/>
        <w:rPr>
          <w:b/>
        </w:rPr>
      </w:pPr>
      <w:r w:rsidRPr="006168BD">
        <w:t>Ovim člankom uređuje se dan stupanja na snagu ovog</w:t>
      </w:r>
      <w:r w:rsidR="006D505D" w:rsidRPr="006168BD">
        <w:t>a</w:t>
      </w:r>
      <w:r w:rsidRPr="006168BD">
        <w:t xml:space="preserve"> Zakona</w:t>
      </w:r>
      <w:r w:rsidRPr="006168BD">
        <w:rPr>
          <w:b/>
        </w:rPr>
        <w:t>.</w:t>
      </w:r>
    </w:p>
    <w:p w14:paraId="1CED056D" w14:textId="77777777" w:rsidR="00CE5E7E" w:rsidRPr="006168BD" w:rsidRDefault="00CE5E7E" w:rsidP="00E545DA">
      <w:pPr>
        <w:ind w:left="-5" w:firstLine="713"/>
        <w:rPr>
          <w:b/>
        </w:rPr>
      </w:pPr>
    </w:p>
    <w:p w14:paraId="4BF5D581" w14:textId="77777777" w:rsidR="00CE5E7E" w:rsidRPr="006168BD" w:rsidRDefault="00CE5E7E" w:rsidP="00E545DA">
      <w:pPr>
        <w:ind w:left="-5" w:firstLine="713"/>
        <w:rPr>
          <w:b/>
        </w:rPr>
      </w:pPr>
    </w:p>
    <w:p w14:paraId="310C8477" w14:textId="77777777" w:rsidR="00CE5E7E" w:rsidRPr="006168BD" w:rsidRDefault="00CE5E7E" w:rsidP="00E545DA">
      <w:pPr>
        <w:ind w:left="-5" w:firstLine="713"/>
        <w:rPr>
          <w:b/>
        </w:rPr>
      </w:pPr>
    </w:p>
    <w:p w14:paraId="48429176" w14:textId="77777777" w:rsidR="00CE5E7E" w:rsidRPr="006168BD" w:rsidRDefault="00CE5E7E" w:rsidP="00E545DA">
      <w:pPr>
        <w:ind w:left="-5" w:firstLine="713"/>
        <w:rPr>
          <w:b/>
        </w:rPr>
      </w:pPr>
    </w:p>
    <w:p w14:paraId="3CD3399A" w14:textId="77777777" w:rsidR="00CE5E7E" w:rsidRPr="006168BD" w:rsidRDefault="00CE5E7E" w:rsidP="00E545DA">
      <w:pPr>
        <w:ind w:left="-5" w:firstLine="713"/>
        <w:rPr>
          <w:b/>
        </w:rPr>
      </w:pPr>
    </w:p>
    <w:p w14:paraId="0E55ABB4" w14:textId="77777777" w:rsidR="00CE5E7E" w:rsidRPr="006168BD" w:rsidRDefault="00CE5E7E" w:rsidP="00E545DA">
      <w:pPr>
        <w:ind w:left="-5" w:firstLine="713"/>
        <w:rPr>
          <w:b/>
        </w:rPr>
      </w:pPr>
    </w:p>
    <w:p w14:paraId="07A8DB4E" w14:textId="77777777" w:rsidR="00CE5E7E" w:rsidRPr="006168BD" w:rsidRDefault="00CE5E7E" w:rsidP="00E545DA">
      <w:pPr>
        <w:ind w:left="-5" w:firstLine="713"/>
        <w:rPr>
          <w:b/>
        </w:rPr>
      </w:pPr>
    </w:p>
    <w:p w14:paraId="73F1FAAD" w14:textId="77777777" w:rsidR="00CE5E7E" w:rsidRPr="006168BD" w:rsidRDefault="00CE5E7E" w:rsidP="00E545DA">
      <w:pPr>
        <w:ind w:left="-5" w:firstLine="713"/>
        <w:rPr>
          <w:b/>
        </w:rPr>
      </w:pPr>
    </w:p>
    <w:p w14:paraId="252AB9A8" w14:textId="77777777" w:rsidR="00CE5E7E" w:rsidRPr="006168BD" w:rsidRDefault="00CE5E7E" w:rsidP="00E545DA">
      <w:pPr>
        <w:ind w:left="-5" w:firstLine="713"/>
        <w:rPr>
          <w:b/>
        </w:rPr>
      </w:pPr>
    </w:p>
    <w:p w14:paraId="732130C7" w14:textId="77777777" w:rsidR="00CE5E7E" w:rsidRPr="006168BD" w:rsidRDefault="00CE5E7E" w:rsidP="00E545DA">
      <w:pPr>
        <w:ind w:left="-5" w:firstLine="713"/>
        <w:rPr>
          <w:b/>
        </w:rPr>
      </w:pPr>
    </w:p>
    <w:p w14:paraId="5B593ED3" w14:textId="77777777" w:rsidR="00CE5E7E" w:rsidRPr="006168BD" w:rsidRDefault="00CE5E7E" w:rsidP="00E545DA">
      <w:pPr>
        <w:ind w:left="-5" w:firstLine="713"/>
        <w:rPr>
          <w:b/>
        </w:rPr>
      </w:pPr>
    </w:p>
    <w:p w14:paraId="09CBFA4D" w14:textId="77777777" w:rsidR="00CE5E7E" w:rsidRPr="006168BD" w:rsidRDefault="00CE5E7E" w:rsidP="00E545DA">
      <w:pPr>
        <w:ind w:left="-5" w:firstLine="713"/>
        <w:rPr>
          <w:b/>
        </w:rPr>
      </w:pPr>
    </w:p>
    <w:p w14:paraId="714E00AF" w14:textId="77777777" w:rsidR="00CE5E7E" w:rsidRPr="006168BD" w:rsidRDefault="00CE5E7E" w:rsidP="00E545DA">
      <w:pPr>
        <w:ind w:left="-5" w:firstLine="713"/>
        <w:rPr>
          <w:b/>
        </w:rPr>
      </w:pPr>
    </w:p>
    <w:p w14:paraId="587D39ED" w14:textId="77777777" w:rsidR="00CE5E7E" w:rsidRPr="006168BD" w:rsidRDefault="00CE5E7E" w:rsidP="00E545DA">
      <w:pPr>
        <w:ind w:left="-5" w:firstLine="713"/>
        <w:rPr>
          <w:b/>
        </w:rPr>
      </w:pPr>
    </w:p>
    <w:p w14:paraId="572418C8" w14:textId="77777777" w:rsidR="00CE5E7E" w:rsidRPr="006168BD" w:rsidRDefault="00CE5E7E" w:rsidP="00E545DA">
      <w:pPr>
        <w:ind w:left="-5" w:firstLine="713"/>
        <w:rPr>
          <w:b/>
        </w:rPr>
      </w:pPr>
    </w:p>
    <w:p w14:paraId="1ED788C6" w14:textId="77777777" w:rsidR="00CE5E7E" w:rsidRPr="006168BD" w:rsidRDefault="00CE5E7E" w:rsidP="00E545DA">
      <w:pPr>
        <w:ind w:left="-5" w:firstLine="713"/>
        <w:rPr>
          <w:b/>
        </w:rPr>
      </w:pPr>
    </w:p>
    <w:p w14:paraId="4DA6DEC8" w14:textId="77777777" w:rsidR="00CE5E7E" w:rsidRPr="006168BD" w:rsidRDefault="00CE5E7E" w:rsidP="00E545DA">
      <w:pPr>
        <w:ind w:left="-5" w:firstLine="713"/>
        <w:rPr>
          <w:b/>
        </w:rPr>
      </w:pPr>
    </w:p>
    <w:p w14:paraId="15BD8A1B" w14:textId="77777777" w:rsidR="00CE5E7E" w:rsidRPr="006168BD" w:rsidRDefault="00CE5E7E" w:rsidP="00E545DA">
      <w:pPr>
        <w:ind w:left="-5" w:firstLine="713"/>
        <w:rPr>
          <w:b/>
        </w:rPr>
      </w:pPr>
    </w:p>
    <w:p w14:paraId="2367F36B" w14:textId="77777777" w:rsidR="00CE5E7E" w:rsidRPr="006168BD" w:rsidRDefault="00CE5E7E" w:rsidP="00E545DA">
      <w:pPr>
        <w:ind w:left="-5" w:firstLine="713"/>
        <w:rPr>
          <w:b/>
        </w:rPr>
      </w:pPr>
    </w:p>
    <w:p w14:paraId="65F21FE4" w14:textId="77777777" w:rsidR="002A4920" w:rsidRPr="006168BD" w:rsidRDefault="002A4920" w:rsidP="002A4920">
      <w:pPr>
        <w:rPr>
          <w:b/>
        </w:rPr>
      </w:pPr>
      <w:r w:rsidRPr="006168BD">
        <w:rPr>
          <w:b/>
        </w:rPr>
        <w:t xml:space="preserve">           </w:t>
      </w:r>
      <w:r w:rsidR="00245684" w:rsidRPr="006168BD">
        <w:rPr>
          <w:b/>
        </w:rPr>
        <w:t xml:space="preserve">          </w:t>
      </w:r>
      <w:r w:rsidRPr="006168BD">
        <w:rPr>
          <w:b/>
        </w:rPr>
        <w:t xml:space="preserve"> </w:t>
      </w:r>
      <w:r w:rsidR="00CE5E7E" w:rsidRPr="006168BD">
        <w:rPr>
          <w:b/>
        </w:rPr>
        <w:t>ODREDBE VAŽEĆEG ZAKO</w:t>
      </w:r>
      <w:r w:rsidRPr="006168BD">
        <w:rPr>
          <w:b/>
        </w:rPr>
        <w:t xml:space="preserve">NA KOJE SE </w:t>
      </w:r>
      <w:r w:rsidR="006168BD">
        <w:rPr>
          <w:b/>
        </w:rPr>
        <w:t>DOPUNJUJU</w:t>
      </w:r>
    </w:p>
    <w:p w14:paraId="14BE6DBC" w14:textId="77777777" w:rsidR="002A4920" w:rsidRPr="006168BD" w:rsidRDefault="002A4920" w:rsidP="002A4920">
      <w:pPr>
        <w:rPr>
          <w:b/>
        </w:rPr>
      </w:pPr>
    </w:p>
    <w:p w14:paraId="68847B18" w14:textId="77777777" w:rsidR="002A4920" w:rsidRPr="006168BD" w:rsidRDefault="002A4920" w:rsidP="002A4920">
      <w:pPr>
        <w:jc w:val="center"/>
        <w:rPr>
          <w:rFonts w:eastAsia="Calibri"/>
          <w:b/>
          <w:color w:val="auto"/>
          <w:szCs w:val="24"/>
          <w:lang w:eastAsia="en-US"/>
        </w:rPr>
      </w:pPr>
      <w:r w:rsidRPr="006168BD">
        <w:rPr>
          <w:rFonts w:eastAsia="Calibri"/>
          <w:b/>
          <w:color w:val="auto"/>
          <w:szCs w:val="24"/>
          <w:lang w:eastAsia="en-US"/>
        </w:rPr>
        <w:t>Članak 2.</w:t>
      </w:r>
    </w:p>
    <w:p w14:paraId="3D733198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074260F3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U smislu ovoga Zakona pojedini izrazi imaju sljedeća značenja:</w:t>
      </w:r>
    </w:p>
    <w:p w14:paraId="188DFDC1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A4CA6CA" w14:textId="77777777" w:rsidR="002A4920" w:rsidRPr="006168BD" w:rsidRDefault="002A4920" w:rsidP="00CE1A16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1. »Prodajni objekt« je prodavaonica, skladište, tržnica na veliko, tržnica na malo ili drugi oblici prodaje robe izvan prodavaonice.</w:t>
      </w:r>
    </w:p>
    <w:p w14:paraId="09A7466A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7144F85E" w14:textId="77777777" w:rsidR="002A4920" w:rsidRPr="006168BD" w:rsidRDefault="002A4920" w:rsidP="00512C68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2. »Prodavaonica« je posebno uređen prodajni objekt u kojem se obavlja djelatnost trgovine, a sastoji se od prodajnog prostora i pomoćnih prostorija.</w:t>
      </w:r>
    </w:p>
    <w:p w14:paraId="7DF92043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59579CC1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3. »Specijalizirana prodavaonica« je prodavaonica koja pretežito prodaje jednu vrstu robe.</w:t>
      </w:r>
    </w:p>
    <w:p w14:paraId="1125800B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66ADD6FF" w14:textId="77777777" w:rsidR="002A4920" w:rsidRPr="006168BD" w:rsidRDefault="002A4920" w:rsidP="0061399C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4. »Skladište« je prodajni objekt (otvoren, natkriven ili zatvoren) namijenjen za smještaj i čuvanje robe te za obavljanje ostalih aktivnosti skladištenja, odnosno prodajni objekt u kojem se obavlja trgovina.</w:t>
      </w:r>
    </w:p>
    <w:p w14:paraId="361DECE6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3515FB7D" w14:textId="77777777" w:rsidR="002A4920" w:rsidRPr="006168BD" w:rsidRDefault="002A4920" w:rsidP="00D11BED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5. »Prodavač« je osoba koja neposredno prodaje ili slaže robu u trgovini te savjetuje kupca o svojstvima i namjeni robe.</w:t>
      </w:r>
    </w:p>
    <w:p w14:paraId="275DAC46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FA6C64E" w14:textId="77777777" w:rsidR="002A4920" w:rsidRPr="006168BD" w:rsidRDefault="002A4920" w:rsidP="00D11BED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6. »Trgovački poslovođa« je osoba koja rukovodi materijalno-financijskim poslovanjem trgovine.</w:t>
      </w:r>
    </w:p>
    <w:p w14:paraId="4C12861C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7DAFCFF6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7. »Radno vrijeme u djelatnosti trgovine« je dnevno i tjedno radno vrijeme u kojem su prodavaonice i drugi oblici trgovine otvoreni za kupce.</w:t>
      </w:r>
    </w:p>
    <w:p w14:paraId="5CCA10DE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EF60245" w14:textId="77777777" w:rsidR="002A4920" w:rsidRPr="006168BD" w:rsidRDefault="002A4920" w:rsidP="00CE1A16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8. »Nabavna cijena« je jedinična cijena koštanja po kojoj se kupuju robe i usluge čiju strukturu čine fakturirana cijena dobavljača umanjena za eventualne popuste i zavisni troškovi nabave koji su vezani uz konkretnu nabavu materijala i sredstava za rad.</w:t>
      </w:r>
    </w:p>
    <w:p w14:paraId="4EC1E0F0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7EDF4926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9. »Blagdani« su svi blagdani određeni Zakonom o blagdanima, spomendanima i neradnim danima.</w:t>
      </w:r>
    </w:p>
    <w:p w14:paraId="57064192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60E672A" w14:textId="77777777" w:rsidR="002A4920" w:rsidRPr="006168BD" w:rsidRDefault="002A4920" w:rsidP="00832E69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10. »Ista roba« je roba koja je po svojim svojstvima identična, ili ukoliko takve robe nema, druga roba koja nije identična po svojstvima, ali ima svojstva koja su većim dijelom slična.</w:t>
      </w:r>
    </w:p>
    <w:p w14:paraId="11988A08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3F40B3B" w14:textId="77777777" w:rsidR="002A4920" w:rsidRPr="006168BD" w:rsidRDefault="002A4920" w:rsidP="00832E69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11. »Prigodna prodaja« je prodaja organizirana u sklopu održavanja sajmova, priredaba i izložbi. Prigodnom prodajom dopuštena je prodaja samo proizvoda i robe koji su predmet i svrha organiziranja spomenutih manifestacija i može trajati najduže do 60 dana u tijeku jedne kalendarske godine, neovisno o vremenu održavanja manifestacije.</w:t>
      </w:r>
    </w:p>
    <w:p w14:paraId="645FA45B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443133AA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E97DD39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30E8CBB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6168BD">
        <w:rPr>
          <w:rFonts w:eastAsia="Calibri"/>
          <w:b/>
          <w:color w:val="auto"/>
          <w:szCs w:val="24"/>
          <w:lang w:eastAsia="en-US"/>
        </w:rPr>
        <w:t xml:space="preserve">          </w:t>
      </w:r>
    </w:p>
    <w:p w14:paraId="30399E2D" w14:textId="77777777" w:rsidR="002A4920" w:rsidRPr="006168BD" w:rsidRDefault="002A4920" w:rsidP="002A492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6168BD">
        <w:rPr>
          <w:rFonts w:eastAsia="Calibri"/>
          <w:b/>
          <w:color w:val="auto"/>
          <w:szCs w:val="24"/>
          <w:lang w:eastAsia="en-US"/>
        </w:rPr>
        <w:t>Članak 57.</w:t>
      </w:r>
    </w:p>
    <w:p w14:paraId="2D75FFB0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22DEC686" w14:textId="77777777" w:rsidR="002A4920" w:rsidRPr="006168BD" w:rsidRDefault="002A4920" w:rsidP="00D127C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(1) Trgovac određuje radno vrijeme prodavaonice i drugog oblika trgovine na malo (u daljnjem tekstu: prodavaonica) u skladu s ovim Zakonom pri čemu će uzeti u obzir potrebe kupaca, broj radnika zaposlenih u prodavaonici i poštivanje njihovih prava uređenih ovim Zakonom, Zakonom o radu, drugim radno pravnim propisima, kolektivnim ugovorom, sporazumom sklopljenim između poslodavca i radničkog vijeća i ugovorom o radu, posebno u pogledu plaće i naknade plaće, dodataka na plaću, rasporeda i preraspodijele radnog vremena, prekovremenog i noćnog rada, te stanke, dnevnog, tjednog i godišnjeg odmora.</w:t>
      </w:r>
    </w:p>
    <w:p w14:paraId="5772D660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6B96F697" w14:textId="77777777" w:rsidR="002A4920" w:rsidRPr="006168BD" w:rsidRDefault="002A4920" w:rsidP="0024568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(2) Nadzor nad primjenom radno-pravnih odnosa poslodavca i radnika iz stavka 1. ovoga članka obavlja tijelo državne uprave nadležno za poslove inspekcije rada.</w:t>
      </w:r>
    </w:p>
    <w:p w14:paraId="197EF745" w14:textId="77777777" w:rsidR="002A4920" w:rsidRPr="006168BD" w:rsidRDefault="002A4920" w:rsidP="0024568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36E0C1A6" w14:textId="77777777" w:rsidR="002A4920" w:rsidRPr="006168BD" w:rsidRDefault="002A4920" w:rsidP="0024568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(3) Podnošenje žalbe ili tužbe, odnosno sudjelovanje u postupku protiv poslodavca zbog povrede zakona, drugog propisa, kolektivnog ugovora ili pravilnika o radu, odnosno obraćanje radnika nadležnim tijelima državne vlasti, ne može biti razlog za otkaz ugovora o radu.</w:t>
      </w:r>
    </w:p>
    <w:p w14:paraId="6771BDE4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118EC3B3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(4) Obraćanje radnika, zbog osnovane sumnje na korupciju ili u dobroj vjeri podnošenje prijave o toj sumnji odgovornim osobama ili nadležnim tijelima državne vlasti, ne može biti razlog za otkaz.</w:t>
      </w:r>
    </w:p>
    <w:p w14:paraId="2CF664C6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0384C2FF" w14:textId="77777777" w:rsidR="002A4920" w:rsidRPr="006168BD" w:rsidRDefault="002A4920" w:rsidP="0024568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(5) Radniku koji zbog osnovane sumnje na korupciju podnese prijavu o toj sumnji nadležnim tijelima jamči se anonimnost ako nadležno tijelo ocijeni da se radi o težem obliku korupcije, zaštita od uskraćivanja ili ograničavanja prava utvrđenih propisima o radu te zaštita od bilo kojeg oblika zlostavljanja.</w:t>
      </w:r>
    </w:p>
    <w:p w14:paraId="1739538E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14:paraId="0D473ACB" w14:textId="77777777" w:rsidR="002A4920" w:rsidRPr="006168BD" w:rsidRDefault="002A4920" w:rsidP="002A4920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68BD">
        <w:rPr>
          <w:rFonts w:eastAsia="Calibri"/>
          <w:color w:val="auto"/>
          <w:szCs w:val="24"/>
          <w:lang w:eastAsia="en-US"/>
        </w:rPr>
        <w:t>(6) Ako radnik u slučaju spora iznese činjenice koje opravdavaju sumnju da je poslodavac postupao protivno odredbama stavka 3. i 4. ovoga članka, na poslodavcu je teret dokazivanja o opravdanom razlogu otkaza ugovora o radu.</w:t>
      </w:r>
    </w:p>
    <w:sectPr w:rsidR="002A4920" w:rsidRPr="006168BD" w:rsidSect="007F4DCE">
      <w:headerReference w:type="even" r:id="rId9"/>
      <w:headerReference w:type="default" r:id="rId10"/>
      <w:headerReference w:type="first" r:id="rId11"/>
      <w:pgSz w:w="11906" w:h="16838" w:code="9"/>
      <w:pgMar w:top="1418" w:right="1021" w:bottom="1418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8620" w14:textId="77777777" w:rsidR="001A56C2" w:rsidRDefault="001A56C2">
      <w:pPr>
        <w:spacing w:after="0" w:line="240" w:lineRule="auto"/>
      </w:pPr>
      <w:r>
        <w:separator/>
      </w:r>
    </w:p>
  </w:endnote>
  <w:endnote w:type="continuationSeparator" w:id="0">
    <w:p w14:paraId="4B373F75" w14:textId="77777777" w:rsidR="001A56C2" w:rsidRDefault="001A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EB85" w14:textId="77777777" w:rsidR="001A56C2" w:rsidRDefault="001A56C2">
      <w:pPr>
        <w:spacing w:after="0" w:line="240" w:lineRule="auto"/>
      </w:pPr>
      <w:r>
        <w:separator/>
      </w:r>
    </w:p>
  </w:footnote>
  <w:footnote w:type="continuationSeparator" w:id="0">
    <w:p w14:paraId="4C3E335E" w14:textId="77777777" w:rsidR="001A56C2" w:rsidRDefault="001A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8F42" w14:textId="77777777" w:rsidR="003D3930" w:rsidRDefault="00FB524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8EC066" w14:textId="77777777" w:rsidR="003D3930" w:rsidRDefault="00FB52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B762" w14:textId="4A3975A0" w:rsidR="003D3930" w:rsidRDefault="00FB524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23B" w:rsidRPr="008A523B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863E199" w14:textId="77777777" w:rsidR="003D3930" w:rsidRDefault="00FB52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1F70" w14:textId="77777777" w:rsidR="003D3930" w:rsidRDefault="003D393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4F7"/>
    <w:multiLevelType w:val="hybridMultilevel"/>
    <w:tmpl w:val="4A96EF0A"/>
    <w:lvl w:ilvl="0" w:tplc="DF622C0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484CC7"/>
    <w:multiLevelType w:val="hybridMultilevel"/>
    <w:tmpl w:val="44B439FA"/>
    <w:lvl w:ilvl="0" w:tplc="7C68414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68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AF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C4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D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2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81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0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C8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D3DC2"/>
    <w:multiLevelType w:val="hybridMultilevel"/>
    <w:tmpl w:val="1E949B28"/>
    <w:lvl w:ilvl="0" w:tplc="BAF6E9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2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A6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A7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023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82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02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CE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4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403A9"/>
    <w:multiLevelType w:val="hybridMultilevel"/>
    <w:tmpl w:val="03309CA4"/>
    <w:lvl w:ilvl="0" w:tplc="7C46E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2E2"/>
    <w:multiLevelType w:val="hybridMultilevel"/>
    <w:tmpl w:val="BBFE8900"/>
    <w:lvl w:ilvl="0" w:tplc="39C468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2B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8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6B5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8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0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E4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0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A4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B2327F"/>
    <w:multiLevelType w:val="hybridMultilevel"/>
    <w:tmpl w:val="D9B6DBC2"/>
    <w:lvl w:ilvl="0" w:tplc="527E39E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44CF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28FE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67A3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651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E3BC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83D1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C1E2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2BE0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30"/>
    <w:rsid w:val="00007873"/>
    <w:rsid w:val="00007DEF"/>
    <w:rsid w:val="00011C9C"/>
    <w:rsid w:val="00030927"/>
    <w:rsid w:val="00035D1D"/>
    <w:rsid w:val="00047F45"/>
    <w:rsid w:val="00055AA6"/>
    <w:rsid w:val="00086535"/>
    <w:rsid w:val="0009118F"/>
    <w:rsid w:val="000A3117"/>
    <w:rsid w:val="000B5811"/>
    <w:rsid w:val="000C73DC"/>
    <w:rsid w:val="000D3AE1"/>
    <w:rsid w:val="000F0147"/>
    <w:rsid w:val="000F5881"/>
    <w:rsid w:val="000F62F5"/>
    <w:rsid w:val="00110828"/>
    <w:rsid w:val="00112571"/>
    <w:rsid w:val="001127E1"/>
    <w:rsid w:val="001169C7"/>
    <w:rsid w:val="001236FF"/>
    <w:rsid w:val="001268C1"/>
    <w:rsid w:val="0013194A"/>
    <w:rsid w:val="00133747"/>
    <w:rsid w:val="00133E6F"/>
    <w:rsid w:val="00136AFA"/>
    <w:rsid w:val="001437C7"/>
    <w:rsid w:val="00170EC4"/>
    <w:rsid w:val="001805E9"/>
    <w:rsid w:val="00184EEC"/>
    <w:rsid w:val="001A56C2"/>
    <w:rsid w:val="001B4A4F"/>
    <w:rsid w:val="001C35C0"/>
    <w:rsid w:val="001E165D"/>
    <w:rsid w:val="001E216E"/>
    <w:rsid w:val="001E6961"/>
    <w:rsid w:val="00203C66"/>
    <w:rsid w:val="0023288F"/>
    <w:rsid w:val="00245684"/>
    <w:rsid w:val="002629BB"/>
    <w:rsid w:val="00296401"/>
    <w:rsid w:val="002A351E"/>
    <w:rsid w:val="002A4920"/>
    <w:rsid w:val="002C5D21"/>
    <w:rsid w:val="002D5659"/>
    <w:rsid w:val="002E11E2"/>
    <w:rsid w:val="00315711"/>
    <w:rsid w:val="0032773E"/>
    <w:rsid w:val="00333931"/>
    <w:rsid w:val="003478A8"/>
    <w:rsid w:val="00360DC9"/>
    <w:rsid w:val="00365889"/>
    <w:rsid w:val="003717A7"/>
    <w:rsid w:val="00380E72"/>
    <w:rsid w:val="003838D7"/>
    <w:rsid w:val="0038702A"/>
    <w:rsid w:val="003918BC"/>
    <w:rsid w:val="003A1DE7"/>
    <w:rsid w:val="003C76DE"/>
    <w:rsid w:val="003D10E6"/>
    <w:rsid w:val="003D3930"/>
    <w:rsid w:val="003D5269"/>
    <w:rsid w:val="003E62AE"/>
    <w:rsid w:val="00421A64"/>
    <w:rsid w:val="004223D2"/>
    <w:rsid w:val="00433038"/>
    <w:rsid w:val="00447C38"/>
    <w:rsid w:val="0045211D"/>
    <w:rsid w:val="00466B2B"/>
    <w:rsid w:val="004714D8"/>
    <w:rsid w:val="0047388D"/>
    <w:rsid w:val="00475D66"/>
    <w:rsid w:val="00485ECA"/>
    <w:rsid w:val="004958F9"/>
    <w:rsid w:val="004A0A20"/>
    <w:rsid w:val="004A5262"/>
    <w:rsid w:val="004A5610"/>
    <w:rsid w:val="004A61D5"/>
    <w:rsid w:val="004A6AFC"/>
    <w:rsid w:val="004B542D"/>
    <w:rsid w:val="004C5E41"/>
    <w:rsid w:val="004E6292"/>
    <w:rsid w:val="00512C68"/>
    <w:rsid w:val="005172A1"/>
    <w:rsid w:val="00524576"/>
    <w:rsid w:val="00527564"/>
    <w:rsid w:val="00527FCB"/>
    <w:rsid w:val="00530E88"/>
    <w:rsid w:val="00532C09"/>
    <w:rsid w:val="005341A1"/>
    <w:rsid w:val="00535C1F"/>
    <w:rsid w:val="00542300"/>
    <w:rsid w:val="00547AE8"/>
    <w:rsid w:val="0055030D"/>
    <w:rsid w:val="005672C9"/>
    <w:rsid w:val="00571B50"/>
    <w:rsid w:val="00584923"/>
    <w:rsid w:val="00591A85"/>
    <w:rsid w:val="00593925"/>
    <w:rsid w:val="0059498F"/>
    <w:rsid w:val="005A0737"/>
    <w:rsid w:val="005A2244"/>
    <w:rsid w:val="005A36AD"/>
    <w:rsid w:val="005B7EBF"/>
    <w:rsid w:val="005F34B8"/>
    <w:rsid w:val="005F67C0"/>
    <w:rsid w:val="005F7949"/>
    <w:rsid w:val="005F7EA9"/>
    <w:rsid w:val="0060460B"/>
    <w:rsid w:val="00605773"/>
    <w:rsid w:val="00605A67"/>
    <w:rsid w:val="00610623"/>
    <w:rsid w:val="00612CE9"/>
    <w:rsid w:val="0061399C"/>
    <w:rsid w:val="006168BD"/>
    <w:rsid w:val="0062259E"/>
    <w:rsid w:val="00623123"/>
    <w:rsid w:val="00623600"/>
    <w:rsid w:val="0062720D"/>
    <w:rsid w:val="006275E0"/>
    <w:rsid w:val="00627CDE"/>
    <w:rsid w:val="006350B3"/>
    <w:rsid w:val="00635240"/>
    <w:rsid w:val="00645AEC"/>
    <w:rsid w:val="00650F27"/>
    <w:rsid w:val="00654B19"/>
    <w:rsid w:val="00657C51"/>
    <w:rsid w:val="0066457E"/>
    <w:rsid w:val="0068102C"/>
    <w:rsid w:val="0069253A"/>
    <w:rsid w:val="006A47BE"/>
    <w:rsid w:val="006A6ED1"/>
    <w:rsid w:val="006D1529"/>
    <w:rsid w:val="006D1A34"/>
    <w:rsid w:val="006D505D"/>
    <w:rsid w:val="006D6051"/>
    <w:rsid w:val="006F451C"/>
    <w:rsid w:val="006F7C5D"/>
    <w:rsid w:val="00720504"/>
    <w:rsid w:val="00732590"/>
    <w:rsid w:val="00741EB8"/>
    <w:rsid w:val="00747201"/>
    <w:rsid w:val="0075742C"/>
    <w:rsid w:val="00760370"/>
    <w:rsid w:val="00767E56"/>
    <w:rsid w:val="00770883"/>
    <w:rsid w:val="00770E01"/>
    <w:rsid w:val="00771AC4"/>
    <w:rsid w:val="007755F2"/>
    <w:rsid w:val="0077598C"/>
    <w:rsid w:val="00784C82"/>
    <w:rsid w:val="007874D5"/>
    <w:rsid w:val="00790B7E"/>
    <w:rsid w:val="0079238A"/>
    <w:rsid w:val="0079561E"/>
    <w:rsid w:val="007A4004"/>
    <w:rsid w:val="007C3137"/>
    <w:rsid w:val="007E1CF7"/>
    <w:rsid w:val="007E4CDB"/>
    <w:rsid w:val="007E7A88"/>
    <w:rsid w:val="007E7B3B"/>
    <w:rsid w:val="007F4DCE"/>
    <w:rsid w:val="00832E69"/>
    <w:rsid w:val="00843FF5"/>
    <w:rsid w:val="00877898"/>
    <w:rsid w:val="008913BD"/>
    <w:rsid w:val="008A523B"/>
    <w:rsid w:val="008C5891"/>
    <w:rsid w:val="008E02DB"/>
    <w:rsid w:val="008E6635"/>
    <w:rsid w:val="008F2381"/>
    <w:rsid w:val="008F3F18"/>
    <w:rsid w:val="009118A2"/>
    <w:rsid w:val="00912A66"/>
    <w:rsid w:val="009147B2"/>
    <w:rsid w:val="00916F52"/>
    <w:rsid w:val="00922D7B"/>
    <w:rsid w:val="00937347"/>
    <w:rsid w:val="0095747C"/>
    <w:rsid w:val="00960298"/>
    <w:rsid w:val="00985DC8"/>
    <w:rsid w:val="009A0F27"/>
    <w:rsid w:val="009A1EDE"/>
    <w:rsid w:val="009B6A41"/>
    <w:rsid w:val="009C4C13"/>
    <w:rsid w:val="009D0C59"/>
    <w:rsid w:val="009D56D9"/>
    <w:rsid w:val="009D62B1"/>
    <w:rsid w:val="009E2529"/>
    <w:rsid w:val="009E3B8C"/>
    <w:rsid w:val="009E76D8"/>
    <w:rsid w:val="009F7888"/>
    <w:rsid w:val="00A00618"/>
    <w:rsid w:val="00A07538"/>
    <w:rsid w:val="00A409FF"/>
    <w:rsid w:val="00A477D3"/>
    <w:rsid w:val="00A530C5"/>
    <w:rsid w:val="00A56BDC"/>
    <w:rsid w:val="00A63611"/>
    <w:rsid w:val="00A70B4D"/>
    <w:rsid w:val="00A72E05"/>
    <w:rsid w:val="00AA4312"/>
    <w:rsid w:val="00AA6F4F"/>
    <w:rsid w:val="00AB3120"/>
    <w:rsid w:val="00AF19D0"/>
    <w:rsid w:val="00B011FD"/>
    <w:rsid w:val="00B04347"/>
    <w:rsid w:val="00B06711"/>
    <w:rsid w:val="00B26727"/>
    <w:rsid w:val="00B26D26"/>
    <w:rsid w:val="00B36D27"/>
    <w:rsid w:val="00B410B8"/>
    <w:rsid w:val="00B80038"/>
    <w:rsid w:val="00B830F2"/>
    <w:rsid w:val="00B83F3C"/>
    <w:rsid w:val="00B854F9"/>
    <w:rsid w:val="00B9279B"/>
    <w:rsid w:val="00BA6D9A"/>
    <w:rsid w:val="00BC6401"/>
    <w:rsid w:val="00BD1336"/>
    <w:rsid w:val="00BD74A4"/>
    <w:rsid w:val="00BF1EA8"/>
    <w:rsid w:val="00C00577"/>
    <w:rsid w:val="00C012F8"/>
    <w:rsid w:val="00C0153B"/>
    <w:rsid w:val="00C02B45"/>
    <w:rsid w:val="00C03D78"/>
    <w:rsid w:val="00C14052"/>
    <w:rsid w:val="00C17D38"/>
    <w:rsid w:val="00C33BDF"/>
    <w:rsid w:val="00C35643"/>
    <w:rsid w:val="00C35F2F"/>
    <w:rsid w:val="00C4172B"/>
    <w:rsid w:val="00C44EC1"/>
    <w:rsid w:val="00C46F18"/>
    <w:rsid w:val="00C46F60"/>
    <w:rsid w:val="00C5036E"/>
    <w:rsid w:val="00C630EA"/>
    <w:rsid w:val="00C76747"/>
    <w:rsid w:val="00CA244D"/>
    <w:rsid w:val="00CB3290"/>
    <w:rsid w:val="00CB50C8"/>
    <w:rsid w:val="00CB5FF5"/>
    <w:rsid w:val="00CB796F"/>
    <w:rsid w:val="00CC4987"/>
    <w:rsid w:val="00CC5718"/>
    <w:rsid w:val="00CE1A16"/>
    <w:rsid w:val="00CE5E7E"/>
    <w:rsid w:val="00CE63B9"/>
    <w:rsid w:val="00D04037"/>
    <w:rsid w:val="00D11BED"/>
    <w:rsid w:val="00D125F6"/>
    <w:rsid w:val="00D127C2"/>
    <w:rsid w:val="00D14528"/>
    <w:rsid w:val="00D31DB4"/>
    <w:rsid w:val="00D351EE"/>
    <w:rsid w:val="00D42372"/>
    <w:rsid w:val="00D4704D"/>
    <w:rsid w:val="00D56E3F"/>
    <w:rsid w:val="00D63444"/>
    <w:rsid w:val="00D734AD"/>
    <w:rsid w:val="00D82AC3"/>
    <w:rsid w:val="00D867E8"/>
    <w:rsid w:val="00D97158"/>
    <w:rsid w:val="00D9761A"/>
    <w:rsid w:val="00DA65B6"/>
    <w:rsid w:val="00DB4FF8"/>
    <w:rsid w:val="00DC1928"/>
    <w:rsid w:val="00DC6C28"/>
    <w:rsid w:val="00DD6E81"/>
    <w:rsid w:val="00E0503B"/>
    <w:rsid w:val="00E100C8"/>
    <w:rsid w:val="00E17F4C"/>
    <w:rsid w:val="00E22201"/>
    <w:rsid w:val="00E22609"/>
    <w:rsid w:val="00E3079A"/>
    <w:rsid w:val="00E413C3"/>
    <w:rsid w:val="00E420E9"/>
    <w:rsid w:val="00E545DA"/>
    <w:rsid w:val="00E63C13"/>
    <w:rsid w:val="00E70A01"/>
    <w:rsid w:val="00E8182C"/>
    <w:rsid w:val="00E859E3"/>
    <w:rsid w:val="00E91CE4"/>
    <w:rsid w:val="00EA61AF"/>
    <w:rsid w:val="00EB32C7"/>
    <w:rsid w:val="00EE1C8E"/>
    <w:rsid w:val="00EF6637"/>
    <w:rsid w:val="00F14C92"/>
    <w:rsid w:val="00F2423E"/>
    <w:rsid w:val="00F245C0"/>
    <w:rsid w:val="00F54412"/>
    <w:rsid w:val="00F54D7D"/>
    <w:rsid w:val="00F64D5D"/>
    <w:rsid w:val="00F72F83"/>
    <w:rsid w:val="00F75636"/>
    <w:rsid w:val="00F94057"/>
    <w:rsid w:val="00FB3B6B"/>
    <w:rsid w:val="00FB3BD4"/>
    <w:rsid w:val="00FB524B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307"/>
  <w15:docId w15:val="{E70118B4-C4ED-48D3-8BF6-2FC4D4D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186" w:line="268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EA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AF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64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/>
    </w:rPr>
  </w:style>
  <w:style w:type="character" w:styleId="Hyperlink">
    <w:name w:val="Hyperlink"/>
    <w:uiPriority w:val="99"/>
    <w:semiHidden/>
    <w:unhideWhenUsed/>
    <w:rsid w:val="00635240"/>
    <w:rPr>
      <w:color w:val="0000FF"/>
      <w:u w:val="single"/>
    </w:rPr>
  </w:style>
  <w:style w:type="paragraph" w:customStyle="1" w:styleId="t-9-8">
    <w:name w:val="t-9-8"/>
    <w:basedOn w:val="Normal"/>
    <w:uiPriority w:val="99"/>
    <w:rsid w:val="0063524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/>
    </w:rPr>
  </w:style>
  <w:style w:type="paragraph" w:styleId="NoSpacing">
    <w:name w:val="No Spacing"/>
    <w:uiPriority w:val="1"/>
    <w:qFormat/>
    <w:rsid w:val="00170EC4"/>
    <w:pPr>
      <w:spacing w:after="0" w:line="24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49F8-6B1E-404C-A9E6-44A6DDB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1428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Vidović Bojan;Mario.Vukoja@miz.hr</dc:creator>
  <cp:keywords>MV</cp:keywords>
  <cp:lastModifiedBy>Vlatka Šelimber</cp:lastModifiedBy>
  <cp:revision>2</cp:revision>
  <cp:lastPrinted>2020-03-16T17:11:00Z</cp:lastPrinted>
  <dcterms:created xsi:type="dcterms:W3CDTF">2020-03-17T14:07:00Z</dcterms:created>
  <dcterms:modified xsi:type="dcterms:W3CDTF">2020-03-17T14:07:00Z</dcterms:modified>
</cp:coreProperties>
</file>