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CECD1" w14:textId="77777777" w:rsidR="000324A2" w:rsidRPr="000324A2" w:rsidRDefault="000324A2" w:rsidP="000324A2">
      <w:pPr>
        <w:spacing w:after="200" w:line="276" w:lineRule="auto"/>
        <w:jc w:val="center"/>
        <w:rPr>
          <w:rFonts w:asciiTheme="minorHAnsi" w:eastAsiaTheme="minorHAnsi" w:hAnsiTheme="minorHAnsi" w:cstheme="minorBidi"/>
          <w:sz w:val="22"/>
          <w:szCs w:val="22"/>
          <w:lang w:eastAsia="en-US"/>
        </w:rPr>
      </w:pPr>
      <w:bookmarkStart w:id="0" w:name="_GoBack"/>
      <w:bookmarkEnd w:id="0"/>
      <w:r w:rsidRPr="000324A2">
        <w:rPr>
          <w:rFonts w:asciiTheme="minorHAnsi" w:eastAsiaTheme="minorHAnsi" w:hAnsiTheme="minorHAnsi" w:cstheme="minorBidi"/>
          <w:noProof/>
          <w:sz w:val="22"/>
          <w:szCs w:val="22"/>
        </w:rPr>
        <w:drawing>
          <wp:inline distT="0" distB="0" distL="0" distR="0" wp14:anchorId="118B04CA" wp14:editId="1D43860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324A2">
        <w:rPr>
          <w:rFonts w:asciiTheme="minorHAnsi" w:eastAsiaTheme="minorHAnsi" w:hAnsiTheme="minorHAnsi" w:cstheme="minorBidi"/>
          <w:sz w:val="22"/>
          <w:szCs w:val="22"/>
          <w:lang w:eastAsia="en-US"/>
        </w:rPr>
        <w:fldChar w:fldCharType="begin"/>
      </w:r>
      <w:r w:rsidRPr="000324A2">
        <w:rPr>
          <w:rFonts w:asciiTheme="minorHAnsi" w:eastAsiaTheme="minorHAnsi" w:hAnsiTheme="minorHAnsi" w:cstheme="minorBidi"/>
          <w:sz w:val="22"/>
          <w:szCs w:val="22"/>
          <w:lang w:eastAsia="en-US"/>
        </w:rPr>
        <w:instrText xml:space="preserve"> INCLUDEPICTURE "http://www.inet.hr/~box/images/grb-rh.gif" \* MERGEFORMATINET </w:instrText>
      </w:r>
      <w:r w:rsidRPr="000324A2">
        <w:rPr>
          <w:rFonts w:asciiTheme="minorHAnsi" w:eastAsiaTheme="minorHAnsi" w:hAnsiTheme="minorHAnsi" w:cstheme="minorBidi"/>
          <w:sz w:val="22"/>
          <w:szCs w:val="22"/>
          <w:lang w:eastAsia="en-US"/>
        </w:rPr>
        <w:fldChar w:fldCharType="end"/>
      </w:r>
    </w:p>
    <w:p w14:paraId="7945C0B9" w14:textId="77777777" w:rsidR="000324A2" w:rsidRPr="000324A2" w:rsidRDefault="000324A2" w:rsidP="000324A2">
      <w:pPr>
        <w:spacing w:before="60" w:after="1680" w:line="276" w:lineRule="auto"/>
        <w:jc w:val="center"/>
        <w:rPr>
          <w:rFonts w:eastAsiaTheme="minorHAnsi"/>
          <w:sz w:val="28"/>
          <w:szCs w:val="22"/>
          <w:lang w:eastAsia="en-US"/>
        </w:rPr>
      </w:pPr>
      <w:r w:rsidRPr="000324A2">
        <w:rPr>
          <w:rFonts w:eastAsiaTheme="minorHAnsi"/>
          <w:sz w:val="28"/>
          <w:szCs w:val="22"/>
          <w:lang w:eastAsia="en-US"/>
        </w:rPr>
        <w:t>VLADA REPUBLIKE HRVATSKE</w:t>
      </w:r>
    </w:p>
    <w:p w14:paraId="03FF7F43" w14:textId="77777777" w:rsidR="000324A2" w:rsidRPr="000324A2" w:rsidRDefault="000324A2" w:rsidP="000324A2">
      <w:pPr>
        <w:spacing w:after="200" w:line="276" w:lineRule="auto"/>
        <w:jc w:val="both"/>
        <w:rPr>
          <w:rFonts w:eastAsiaTheme="minorHAnsi"/>
          <w:lang w:eastAsia="en-US"/>
        </w:rPr>
      </w:pPr>
    </w:p>
    <w:p w14:paraId="7BC1CFBB" w14:textId="77777777" w:rsidR="000324A2" w:rsidRPr="000324A2" w:rsidRDefault="000324A2" w:rsidP="000324A2">
      <w:pPr>
        <w:spacing w:after="200" w:line="276" w:lineRule="auto"/>
        <w:jc w:val="right"/>
        <w:rPr>
          <w:rFonts w:eastAsiaTheme="minorHAnsi"/>
          <w:lang w:eastAsia="en-US"/>
        </w:rPr>
      </w:pPr>
      <w:r w:rsidRPr="000324A2">
        <w:rPr>
          <w:rFonts w:eastAsiaTheme="minorHAnsi"/>
          <w:lang w:eastAsia="en-US"/>
        </w:rPr>
        <w:t>Zagreb</w:t>
      </w:r>
      <w:r w:rsidRPr="008A2100">
        <w:rPr>
          <w:rFonts w:eastAsiaTheme="minorHAnsi"/>
          <w:lang w:eastAsia="en-US"/>
        </w:rPr>
        <w:t xml:space="preserve">, </w:t>
      </w:r>
      <w:r w:rsidR="006E5AA8">
        <w:rPr>
          <w:rFonts w:eastAsiaTheme="minorHAnsi"/>
          <w:lang w:eastAsia="en-US"/>
        </w:rPr>
        <w:t>17</w:t>
      </w:r>
      <w:r w:rsidRPr="008A2100">
        <w:rPr>
          <w:rFonts w:eastAsiaTheme="minorHAnsi"/>
          <w:lang w:eastAsia="en-US"/>
        </w:rPr>
        <w:t xml:space="preserve">. </w:t>
      </w:r>
      <w:r w:rsidR="00CE37A3">
        <w:rPr>
          <w:rFonts w:eastAsiaTheme="minorHAnsi"/>
          <w:lang w:eastAsia="en-US"/>
        </w:rPr>
        <w:t>ožujka</w:t>
      </w:r>
      <w:r w:rsidRPr="008A2100">
        <w:rPr>
          <w:rFonts w:eastAsiaTheme="minorHAnsi"/>
          <w:lang w:eastAsia="en-US"/>
        </w:rPr>
        <w:t xml:space="preserve"> </w:t>
      </w:r>
      <w:r w:rsidR="00CE37A3">
        <w:rPr>
          <w:rFonts w:eastAsiaTheme="minorHAnsi"/>
          <w:lang w:eastAsia="en-US"/>
        </w:rPr>
        <w:t>2020</w:t>
      </w:r>
      <w:r w:rsidRPr="008A2100">
        <w:rPr>
          <w:rFonts w:eastAsiaTheme="minorHAnsi"/>
          <w:lang w:eastAsia="en-US"/>
        </w:rPr>
        <w:t>.</w:t>
      </w:r>
    </w:p>
    <w:p w14:paraId="554B2115" w14:textId="77777777" w:rsidR="000324A2" w:rsidRPr="000324A2" w:rsidRDefault="000324A2" w:rsidP="000324A2">
      <w:pPr>
        <w:spacing w:after="200" w:line="276" w:lineRule="auto"/>
        <w:jc w:val="right"/>
        <w:rPr>
          <w:rFonts w:eastAsiaTheme="minorHAnsi"/>
          <w:lang w:eastAsia="en-US"/>
        </w:rPr>
      </w:pPr>
    </w:p>
    <w:p w14:paraId="3E410F0D" w14:textId="77777777" w:rsidR="000324A2" w:rsidRPr="000324A2" w:rsidRDefault="000324A2" w:rsidP="000324A2">
      <w:pPr>
        <w:spacing w:after="200" w:line="276" w:lineRule="auto"/>
        <w:jc w:val="right"/>
        <w:rPr>
          <w:rFonts w:eastAsiaTheme="minorHAnsi"/>
          <w:lang w:eastAsia="en-US"/>
        </w:rPr>
      </w:pPr>
    </w:p>
    <w:p w14:paraId="60EB3931"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24A2" w:rsidRPr="000324A2" w14:paraId="0FC7582E" w14:textId="77777777" w:rsidTr="0036758D">
        <w:tc>
          <w:tcPr>
            <w:tcW w:w="1951" w:type="dxa"/>
          </w:tcPr>
          <w:p w14:paraId="3AFDF3FA" w14:textId="77777777" w:rsidR="000324A2" w:rsidRPr="000324A2" w:rsidRDefault="000324A2" w:rsidP="000324A2">
            <w:pPr>
              <w:spacing w:line="360" w:lineRule="auto"/>
              <w:jc w:val="right"/>
            </w:pPr>
            <w:r w:rsidRPr="000324A2">
              <w:t xml:space="preserve"> </w:t>
            </w:r>
            <w:r w:rsidRPr="000324A2">
              <w:rPr>
                <w:b/>
                <w:smallCaps/>
              </w:rPr>
              <w:t>Predlagatelj</w:t>
            </w:r>
            <w:r w:rsidRPr="000324A2">
              <w:rPr>
                <w:b/>
              </w:rPr>
              <w:t>:</w:t>
            </w:r>
          </w:p>
        </w:tc>
        <w:tc>
          <w:tcPr>
            <w:tcW w:w="7229" w:type="dxa"/>
          </w:tcPr>
          <w:p w14:paraId="3B859C3B" w14:textId="77777777" w:rsidR="000324A2" w:rsidRPr="000324A2" w:rsidRDefault="000324A2" w:rsidP="000324A2">
            <w:pPr>
              <w:spacing w:line="360" w:lineRule="auto"/>
            </w:pPr>
            <w:r w:rsidRPr="000324A2">
              <w:t>Ministarstvo poljoprivrede</w:t>
            </w:r>
          </w:p>
        </w:tc>
      </w:tr>
    </w:tbl>
    <w:p w14:paraId="6D8EA0E5"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24A2" w:rsidRPr="000324A2" w14:paraId="51A849A0" w14:textId="77777777" w:rsidTr="0036758D">
        <w:tc>
          <w:tcPr>
            <w:tcW w:w="1951" w:type="dxa"/>
          </w:tcPr>
          <w:p w14:paraId="13BF5646" w14:textId="77777777" w:rsidR="000324A2" w:rsidRPr="000324A2" w:rsidRDefault="000324A2" w:rsidP="000324A2">
            <w:pPr>
              <w:spacing w:line="360" w:lineRule="auto"/>
              <w:jc w:val="right"/>
            </w:pPr>
            <w:r w:rsidRPr="000324A2">
              <w:rPr>
                <w:b/>
                <w:smallCaps/>
              </w:rPr>
              <w:t>Predmet</w:t>
            </w:r>
            <w:r w:rsidRPr="000324A2">
              <w:rPr>
                <w:b/>
              </w:rPr>
              <w:t>:</w:t>
            </w:r>
          </w:p>
        </w:tc>
        <w:tc>
          <w:tcPr>
            <w:tcW w:w="7229" w:type="dxa"/>
          </w:tcPr>
          <w:p w14:paraId="2E5D7041" w14:textId="77777777" w:rsidR="000324A2" w:rsidRPr="00DE5606" w:rsidRDefault="00A8319E" w:rsidP="00DE5606">
            <w:pPr>
              <w:spacing w:line="360" w:lineRule="auto"/>
              <w:jc w:val="both"/>
              <w:rPr>
                <w:color w:val="000000"/>
              </w:rPr>
            </w:pPr>
            <w:r>
              <w:rPr>
                <w:color w:val="000000"/>
              </w:rPr>
              <w:t xml:space="preserve">Nacrt </w:t>
            </w:r>
            <w:r w:rsidRPr="00A8319E">
              <w:rPr>
                <w:color w:val="000000"/>
              </w:rPr>
              <w:t>prijedlog</w:t>
            </w:r>
            <w:r>
              <w:rPr>
                <w:color w:val="000000"/>
              </w:rPr>
              <w:t xml:space="preserve">a zakona o </w:t>
            </w:r>
            <w:r w:rsidR="00481815">
              <w:rPr>
                <w:color w:val="000000"/>
              </w:rPr>
              <w:t>dopuni</w:t>
            </w:r>
            <w:r>
              <w:rPr>
                <w:color w:val="000000"/>
              </w:rPr>
              <w:t xml:space="preserve"> Z</w:t>
            </w:r>
            <w:r w:rsidRPr="00A8319E">
              <w:rPr>
                <w:color w:val="000000"/>
              </w:rPr>
              <w:t>akona o lovstvu</w:t>
            </w:r>
            <w:r>
              <w:rPr>
                <w:color w:val="000000"/>
              </w:rPr>
              <w:t>,</w:t>
            </w:r>
            <w:r w:rsidR="00DE5606">
              <w:rPr>
                <w:color w:val="000000"/>
              </w:rPr>
              <w:t xml:space="preserve"> </w:t>
            </w:r>
            <w:r w:rsidR="00705CE5" w:rsidRPr="0057186C">
              <w:rPr>
                <w:color w:val="000000"/>
              </w:rPr>
              <w:t xml:space="preserve">s </w:t>
            </w:r>
            <w:r w:rsidR="00DE5606">
              <w:rPr>
                <w:color w:val="000000"/>
              </w:rPr>
              <w:t xml:space="preserve">Nacrtom konačnog </w:t>
            </w:r>
            <w:r w:rsidR="00705CE5" w:rsidRPr="0057186C">
              <w:rPr>
                <w:color w:val="000000"/>
              </w:rPr>
              <w:t>prijedlog</w:t>
            </w:r>
            <w:r w:rsidR="00DE5606">
              <w:rPr>
                <w:color w:val="000000"/>
              </w:rPr>
              <w:t>a</w:t>
            </w:r>
            <w:r w:rsidR="00705CE5" w:rsidRPr="0057186C">
              <w:rPr>
                <w:color w:val="000000"/>
              </w:rPr>
              <w:t xml:space="preserve"> zakona</w:t>
            </w:r>
          </w:p>
        </w:tc>
      </w:tr>
    </w:tbl>
    <w:p w14:paraId="401D5B10"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p w14:paraId="413B49C8" w14:textId="77777777" w:rsidR="000324A2" w:rsidRPr="000324A2" w:rsidRDefault="000324A2" w:rsidP="000324A2">
      <w:pPr>
        <w:spacing w:after="200" w:line="276" w:lineRule="auto"/>
        <w:jc w:val="both"/>
        <w:rPr>
          <w:rFonts w:eastAsiaTheme="minorHAnsi"/>
          <w:lang w:eastAsia="en-US"/>
        </w:rPr>
      </w:pPr>
    </w:p>
    <w:p w14:paraId="1A8A56C0" w14:textId="77777777" w:rsidR="000324A2" w:rsidRPr="000324A2" w:rsidRDefault="000324A2" w:rsidP="000324A2">
      <w:pPr>
        <w:spacing w:after="200" w:line="276" w:lineRule="auto"/>
        <w:jc w:val="both"/>
        <w:rPr>
          <w:rFonts w:eastAsiaTheme="minorHAnsi"/>
          <w:lang w:eastAsia="en-US"/>
        </w:rPr>
      </w:pPr>
    </w:p>
    <w:p w14:paraId="482EB61A" w14:textId="77777777" w:rsidR="000324A2" w:rsidRPr="000324A2" w:rsidRDefault="000324A2" w:rsidP="000324A2">
      <w:pPr>
        <w:spacing w:after="200" w:line="276" w:lineRule="auto"/>
        <w:jc w:val="both"/>
        <w:rPr>
          <w:rFonts w:eastAsiaTheme="minorHAnsi"/>
          <w:lang w:eastAsia="en-US"/>
        </w:rPr>
      </w:pPr>
    </w:p>
    <w:p w14:paraId="430CDFAF" w14:textId="77777777" w:rsidR="000324A2" w:rsidRPr="000324A2" w:rsidRDefault="000324A2" w:rsidP="000324A2">
      <w:pPr>
        <w:spacing w:after="200" w:line="276" w:lineRule="auto"/>
        <w:jc w:val="both"/>
        <w:rPr>
          <w:rFonts w:eastAsiaTheme="minorHAnsi"/>
          <w:lang w:eastAsia="en-US"/>
        </w:rPr>
      </w:pPr>
    </w:p>
    <w:p w14:paraId="5FEE070D" w14:textId="77777777" w:rsidR="000324A2" w:rsidRPr="000324A2" w:rsidRDefault="000324A2" w:rsidP="000324A2">
      <w:pPr>
        <w:spacing w:after="200" w:line="276" w:lineRule="auto"/>
        <w:jc w:val="both"/>
        <w:rPr>
          <w:rFonts w:eastAsiaTheme="minorHAnsi"/>
          <w:lang w:eastAsia="en-US"/>
        </w:rPr>
      </w:pPr>
    </w:p>
    <w:p w14:paraId="49916CB1" w14:textId="77777777" w:rsidR="000324A2" w:rsidRPr="000324A2" w:rsidRDefault="000324A2" w:rsidP="000324A2">
      <w:pPr>
        <w:tabs>
          <w:tab w:val="center" w:pos="4536"/>
          <w:tab w:val="right" w:pos="9072"/>
        </w:tabs>
        <w:rPr>
          <w:rFonts w:asciiTheme="minorHAnsi" w:eastAsiaTheme="minorHAnsi" w:hAnsiTheme="minorHAnsi" w:cstheme="minorBidi"/>
          <w:sz w:val="22"/>
          <w:szCs w:val="22"/>
          <w:lang w:eastAsia="en-US"/>
        </w:rPr>
      </w:pPr>
    </w:p>
    <w:p w14:paraId="6B039C83" w14:textId="77777777" w:rsidR="000324A2" w:rsidRPr="000324A2" w:rsidRDefault="000324A2" w:rsidP="000324A2">
      <w:pPr>
        <w:spacing w:after="200" w:line="276" w:lineRule="auto"/>
        <w:rPr>
          <w:rFonts w:asciiTheme="minorHAnsi" w:eastAsiaTheme="minorHAnsi" w:hAnsiTheme="minorHAnsi" w:cstheme="minorBidi"/>
          <w:sz w:val="22"/>
          <w:szCs w:val="22"/>
          <w:lang w:eastAsia="en-US"/>
        </w:rPr>
      </w:pPr>
    </w:p>
    <w:p w14:paraId="0498421B" w14:textId="77777777" w:rsidR="000324A2" w:rsidRPr="000324A2" w:rsidRDefault="000324A2" w:rsidP="000324A2">
      <w:pPr>
        <w:tabs>
          <w:tab w:val="center" w:pos="4536"/>
          <w:tab w:val="right" w:pos="9072"/>
        </w:tabs>
        <w:rPr>
          <w:rFonts w:asciiTheme="minorHAnsi" w:eastAsiaTheme="minorHAnsi" w:hAnsiTheme="minorHAnsi" w:cstheme="minorBidi"/>
          <w:sz w:val="22"/>
          <w:szCs w:val="22"/>
          <w:lang w:eastAsia="en-US"/>
        </w:rPr>
      </w:pPr>
    </w:p>
    <w:p w14:paraId="602CCAAB" w14:textId="77777777" w:rsidR="000324A2" w:rsidRPr="000324A2" w:rsidRDefault="000324A2" w:rsidP="000324A2">
      <w:pPr>
        <w:spacing w:after="200" w:line="276" w:lineRule="auto"/>
        <w:rPr>
          <w:rFonts w:asciiTheme="minorHAnsi" w:eastAsiaTheme="minorHAnsi" w:hAnsiTheme="minorHAnsi" w:cstheme="minorBidi"/>
          <w:sz w:val="22"/>
          <w:szCs w:val="22"/>
          <w:lang w:eastAsia="en-US"/>
        </w:rPr>
      </w:pPr>
    </w:p>
    <w:p w14:paraId="3167D930" w14:textId="77777777" w:rsidR="000324A2" w:rsidRPr="000324A2" w:rsidRDefault="000324A2" w:rsidP="000324A2">
      <w:pPr>
        <w:pBdr>
          <w:top w:val="single" w:sz="4" w:space="1" w:color="404040" w:themeColor="text1" w:themeTint="BF"/>
        </w:pBdr>
        <w:tabs>
          <w:tab w:val="center" w:pos="4536"/>
          <w:tab w:val="right" w:pos="9072"/>
        </w:tabs>
        <w:jc w:val="center"/>
        <w:rPr>
          <w:rFonts w:eastAsiaTheme="minorHAnsi"/>
          <w:color w:val="404040" w:themeColor="text1" w:themeTint="BF"/>
          <w:spacing w:val="20"/>
          <w:sz w:val="20"/>
          <w:szCs w:val="22"/>
          <w:lang w:eastAsia="en-US"/>
        </w:rPr>
      </w:pPr>
      <w:r w:rsidRPr="000324A2">
        <w:rPr>
          <w:rFonts w:eastAsiaTheme="minorHAnsi"/>
          <w:color w:val="404040" w:themeColor="text1" w:themeTint="BF"/>
          <w:spacing w:val="20"/>
          <w:sz w:val="20"/>
          <w:szCs w:val="22"/>
          <w:lang w:eastAsia="en-US"/>
        </w:rPr>
        <w:t>Banski dvori | Trg Sv. Marka 2  | 10000 Zagreb | tel. 01 4569 222 | vlada.gov.hr</w:t>
      </w:r>
    </w:p>
    <w:p w14:paraId="7803E2D2" w14:textId="77777777" w:rsidR="00A8319E" w:rsidRPr="006F594A" w:rsidRDefault="000324A2" w:rsidP="00A8319E">
      <w:pPr>
        <w:jc w:val="center"/>
        <w:rPr>
          <w:b/>
        </w:rPr>
      </w:pPr>
      <w:r>
        <w:rPr>
          <w:rFonts w:ascii="Garamond" w:eastAsia="Calibri" w:hAnsi="Garamond"/>
          <w:lang w:eastAsia="en-US"/>
        </w:rPr>
        <w:br w:type="page"/>
      </w:r>
      <w:r w:rsidR="00A8319E" w:rsidRPr="006F594A">
        <w:rPr>
          <w:b/>
        </w:rPr>
        <w:lastRenderedPageBreak/>
        <w:t>REPUBLIKA HRVATSKA</w:t>
      </w:r>
    </w:p>
    <w:p w14:paraId="48219111" w14:textId="77777777" w:rsidR="00A8319E" w:rsidRPr="006F594A" w:rsidRDefault="00A8319E" w:rsidP="00A8319E">
      <w:pPr>
        <w:jc w:val="center"/>
        <w:rPr>
          <w:b/>
        </w:rPr>
      </w:pPr>
      <w:r w:rsidRPr="006F594A">
        <w:rPr>
          <w:b/>
        </w:rPr>
        <w:t>MINISTARSTVO POLJOPRIVREDE</w:t>
      </w:r>
    </w:p>
    <w:p w14:paraId="4AC71FE7" w14:textId="77777777" w:rsidR="00A8319E" w:rsidRPr="006F594A" w:rsidRDefault="00A8319E" w:rsidP="00A8319E">
      <w:r w:rsidRPr="006F594A">
        <w:t>___________________________________________________________________________</w:t>
      </w:r>
    </w:p>
    <w:p w14:paraId="541FBBE1" w14:textId="77777777" w:rsidR="00A8319E" w:rsidRPr="006F594A" w:rsidRDefault="00A8319E" w:rsidP="00A8319E">
      <w:pPr>
        <w:ind w:left="7080" w:firstLine="708"/>
      </w:pPr>
    </w:p>
    <w:p w14:paraId="60779435" w14:textId="77777777" w:rsidR="00A8319E" w:rsidRPr="006F594A" w:rsidRDefault="00A8319E" w:rsidP="00A8319E">
      <w:pPr>
        <w:ind w:left="7080" w:firstLine="708"/>
      </w:pPr>
    </w:p>
    <w:p w14:paraId="667D9D8D" w14:textId="77777777" w:rsidR="00A8319E" w:rsidRPr="006F594A" w:rsidRDefault="00A8319E" w:rsidP="00A8319E">
      <w:pPr>
        <w:ind w:left="7080" w:firstLine="708"/>
      </w:pPr>
      <w:r w:rsidRPr="006F594A">
        <w:t>NACRT</w:t>
      </w:r>
    </w:p>
    <w:p w14:paraId="7C12246D" w14:textId="77777777" w:rsidR="00A8319E" w:rsidRPr="006F594A" w:rsidRDefault="00A8319E" w:rsidP="00A8319E"/>
    <w:p w14:paraId="5F0C739D" w14:textId="77777777" w:rsidR="00A8319E" w:rsidRPr="006F594A" w:rsidRDefault="00A8319E" w:rsidP="00A8319E">
      <w:pPr>
        <w:jc w:val="center"/>
      </w:pPr>
    </w:p>
    <w:p w14:paraId="7BBC3E59" w14:textId="77777777" w:rsidR="00A8319E" w:rsidRPr="006F594A" w:rsidRDefault="00A8319E" w:rsidP="00A8319E">
      <w:pPr>
        <w:jc w:val="center"/>
      </w:pPr>
    </w:p>
    <w:p w14:paraId="7FB0E73F" w14:textId="77777777" w:rsidR="00A8319E" w:rsidRPr="006F594A" w:rsidRDefault="00A8319E" w:rsidP="00A8319E">
      <w:pPr>
        <w:jc w:val="center"/>
        <w:rPr>
          <w:b/>
        </w:rPr>
      </w:pPr>
    </w:p>
    <w:p w14:paraId="40A45319" w14:textId="77777777" w:rsidR="00A8319E" w:rsidRPr="006F594A" w:rsidRDefault="00A8319E" w:rsidP="00A8319E">
      <w:pPr>
        <w:jc w:val="center"/>
        <w:rPr>
          <w:b/>
        </w:rPr>
      </w:pPr>
    </w:p>
    <w:p w14:paraId="7B14BF9E" w14:textId="77777777" w:rsidR="00A8319E" w:rsidRPr="006F594A" w:rsidRDefault="00A8319E" w:rsidP="00A8319E">
      <w:pPr>
        <w:jc w:val="center"/>
        <w:rPr>
          <w:b/>
        </w:rPr>
      </w:pPr>
    </w:p>
    <w:p w14:paraId="660812EC" w14:textId="77777777" w:rsidR="00A8319E" w:rsidRPr="006F594A" w:rsidRDefault="00A8319E" w:rsidP="00A8319E">
      <w:pPr>
        <w:jc w:val="center"/>
        <w:rPr>
          <w:b/>
        </w:rPr>
      </w:pPr>
    </w:p>
    <w:p w14:paraId="5ECAD1C2" w14:textId="77777777" w:rsidR="00A8319E" w:rsidRPr="006F594A" w:rsidRDefault="00A8319E" w:rsidP="00A8319E">
      <w:pPr>
        <w:jc w:val="center"/>
        <w:rPr>
          <w:b/>
        </w:rPr>
      </w:pPr>
    </w:p>
    <w:p w14:paraId="25DDDA24" w14:textId="77777777" w:rsidR="00A8319E" w:rsidRPr="006F594A" w:rsidRDefault="00A8319E" w:rsidP="00A8319E">
      <w:pPr>
        <w:jc w:val="center"/>
        <w:rPr>
          <w:b/>
        </w:rPr>
      </w:pPr>
    </w:p>
    <w:p w14:paraId="4B0668AD" w14:textId="77777777" w:rsidR="00A8319E" w:rsidRPr="006F594A" w:rsidRDefault="00A8319E" w:rsidP="00A8319E">
      <w:pPr>
        <w:jc w:val="center"/>
        <w:rPr>
          <w:b/>
        </w:rPr>
      </w:pPr>
    </w:p>
    <w:p w14:paraId="4FEA8745" w14:textId="77777777" w:rsidR="00A8319E" w:rsidRPr="006F594A" w:rsidRDefault="00A8319E" w:rsidP="00A8319E">
      <w:pPr>
        <w:jc w:val="center"/>
        <w:rPr>
          <w:b/>
        </w:rPr>
      </w:pPr>
    </w:p>
    <w:p w14:paraId="73543469" w14:textId="77777777" w:rsidR="00A8319E" w:rsidRPr="006F594A" w:rsidRDefault="00A8319E" w:rsidP="00A8319E">
      <w:pPr>
        <w:jc w:val="center"/>
        <w:rPr>
          <w:b/>
        </w:rPr>
      </w:pPr>
    </w:p>
    <w:p w14:paraId="006B91E4" w14:textId="77777777" w:rsidR="00A8319E" w:rsidRPr="006F594A" w:rsidRDefault="00A8319E" w:rsidP="00A8319E">
      <w:pPr>
        <w:jc w:val="center"/>
        <w:rPr>
          <w:b/>
        </w:rPr>
      </w:pPr>
    </w:p>
    <w:p w14:paraId="39C8811D" w14:textId="77777777" w:rsidR="00A8319E" w:rsidRPr="006F594A" w:rsidRDefault="00A8319E" w:rsidP="00A8319E">
      <w:pPr>
        <w:jc w:val="center"/>
        <w:rPr>
          <w:b/>
        </w:rPr>
      </w:pPr>
    </w:p>
    <w:p w14:paraId="5C0E1299" w14:textId="77777777" w:rsidR="00A8319E" w:rsidRPr="006F594A" w:rsidRDefault="00A8319E" w:rsidP="00A8319E">
      <w:pPr>
        <w:jc w:val="center"/>
        <w:rPr>
          <w:b/>
        </w:rPr>
      </w:pPr>
    </w:p>
    <w:p w14:paraId="22EC4D74" w14:textId="77777777" w:rsidR="00A8319E" w:rsidRPr="006F594A" w:rsidRDefault="00A8319E" w:rsidP="00A8319E">
      <w:pPr>
        <w:jc w:val="center"/>
        <w:rPr>
          <w:b/>
        </w:rPr>
      </w:pPr>
    </w:p>
    <w:p w14:paraId="5E6414C2" w14:textId="77777777" w:rsidR="00A8319E" w:rsidRPr="006F594A" w:rsidRDefault="00A8319E" w:rsidP="00A8319E">
      <w:pPr>
        <w:jc w:val="center"/>
        <w:rPr>
          <w:b/>
        </w:rPr>
      </w:pPr>
    </w:p>
    <w:p w14:paraId="407D4A77" w14:textId="77777777" w:rsidR="00A8319E" w:rsidRPr="006F594A" w:rsidRDefault="00A8319E" w:rsidP="00A8319E">
      <w:pPr>
        <w:jc w:val="center"/>
        <w:rPr>
          <w:b/>
        </w:rPr>
      </w:pPr>
    </w:p>
    <w:p w14:paraId="219E97F7" w14:textId="77777777" w:rsidR="00A8319E" w:rsidRPr="006F594A" w:rsidRDefault="00A8319E" w:rsidP="00A8319E">
      <w:pPr>
        <w:jc w:val="center"/>
        <w:rPr>
          <w:b/>
        </w:rPr>
      </w:pPr>
    </w:p>
    <w:p w14:paraId="5C38A550" w14:textId="77777777" w:rsidR="00A8319E" w:rsidRPr="006F594A" w:rsidRDefault="00A8319E" w:rsidP="00A8319E">
      <w:pPr>
        <w:jc w:val="center"/>
        <w:rPr>
          <w:b/>
        </w:rPr>
      </w:pPr>
      <w:r w:rsidRPr="006F594A">
        <w:rPr>
          <w:b/>
        </w:rPr>
        <w:t xml:space="preserve">PRIJEDLOG ZAKONA O </w:t>
      </w:r>
      <w:r w:rsidR="00481815">
        <w:rPr>
          <w:b/>
        </w:rPr>
        <w:t>DOPUNI</w:t>
      </w:r>
      <w:r w:rsidRPr="00D41493">
        <w:rPr>
          <w:b/>
        </w:rPr>
        <w:t xml:space="preserve"> </w:t>
      </w:r>
      <w:r>
        <w:rPr>
          <w:b/>
        </w:rPr>
        <w:t>ZAKONA O LOVSTVU,</w:t>
      </w:r>
    </w:p>
    <w:p w14:paraId="042ACBF4" w14:textId="77777777" w:rsidR="00A8319E" w:rsidRPr="006F594A" w:rsidRDefault="00A8319E" w:rsidP="00A8319E">
      <w:pPr>
        <w:jc w:val="center"/>
        <w:rPr>
          <w:b/>
        </w:rPr>
      </w:pPr>
      <w:r w:rsidRPr="006F594A">
        <w:rPr>
          <w:b/>
        </w:rPr>
        <w:t>S KONAČNIM PRIJEDLOGOM ZAKONA</w:t>
      </w:r>
    </w:p>
    <w:p w14:paraId="78DEF39A" w14:textId="77777777" w:rsidR="00A8319E" w:rsidRPr="006F594A" w:rsidRDefault="00A8319E" w:rsidP="00A8319E">
      <w:pPr>
        <w:rPr>
          <w:b/>
        </w:rPr>
      </w:pPr>
    </w:p>
    <w:p w14:paraId="1C346258" w14:textId="77777777" w:rsidR="00A8319E" w:rsidRPr="006F594A" w:rsidRDefault="00A8319E" w:rsidP="00A8319E"/>
    <w:p w14:paraId="20AD8623" w14:textId="77777777" w:rsidR="00A8319E" w:rsidRPr="006F594A" w:rsidRDefault="00A8319E" w:rsidP="00A8319E"/>
    <w:p w14:paraId="3BFFC116" w14:textId="77777777" w:rsidR="00A8319E" w:rsidRPr="006F594A" w:rsidRDefault="00A8319E" w:rsidP="00A8319E"/>
    <w:p w14:paraId="5D9F30B2" w14:textId="77777777" w:rsidR="00A8319E" w:rsidRPr="006F594A" w:rsidRDefault="00A8319E" w:rsidP="00A8319E"/>
    <w:p w14:paraId="3F1C1659" w14:textId="77777777" w:rsidR="00A8319E" w:rsidRPr="006F594A" w:rsidRDefault="00A8319E" w:rsidP="00A8319E"/>
    <w:p w14:paraId="33922D93" w14:textId="77777777" w:rsidR="00A8319E" w:rsidRPr="006F594A" w:rsidRDefault="00A8319E" w:rsidP="00A8319E"/>
    <w:p w14:paraId="09EB20B2" w14:textId="77777777" w:rsidR="00A8319E" w:rsidRPr="006F594A" w:rsidRDefault="00A8319E" w:rsidP="00A8319E"/>
    <w:p w14:paraId="1C51FA4C" w14:textId="77777777" w:rsidR="00A8319E" w:rsidRPr="006F594A" w:rsidRDefault="00A8319E" w:rsidP="00A8319E"/>
    <w:p w14:paraId="0FFC00D7" w14:textId="77777777" w:rsidR="00A8319E" w:rsidRPr="006F594A" w:rsidRDefault="00A8319E" w:rsidP="00A8319E"/>
    <w:p w14:paraId="51B8F9AB" w14:textId="77777777" w:rsidR="00A8319E" w:rsidRPr="006F594A" w:rsidRDefault="00A8319E" w:rsidP="00A8319E"/>
    <w:p w14:paraId="404EEC7D" w14:textId="77777777" w:rsidR="00A8319E" w:rsidRPr="006F594A" w:rsidRDefault="00A8319E" w:rsidP="00A8319E"/>
    <w:p w14:paraId="2ED3494F" w14:textId="77777777" w:rsidR="00A8319E" w:rsidRPr="006F594A" w:rsidRDefault="00A8319E" w:rsidP="00A8319E"/>
    <w:p w14:paraId="7AB023A1" w14:textId="77777777" w:rsidR="00A8319E" w:rsidRPr="006F594A" w:rsidRDefault="00A8319E" w:rsidP="00A8319E">
      <w:pPr>
        <w:pBdr>
          <w:bottom w:val="single" w:sz="12" w:space="1" w:color="auto"/>
        </w:pBdr>
      </w:pPr>
    </w:p>
    <w:p w14:paraId="5253BFB6" w14:textId="77777777" w:rsidR="00A8319E" w:rsidRPr="006F594A" w:rsidRDefault="00A8319E" w:rsidP="00A8319E">
      <w:pPr>
        <w:pBdr>
          <w:bottom w:val="single" w:sz="12" w:space="1" w:color="auto"/>
        </w:pBdr>
      </w:pPr>
    </w:p>
    <w:p w14:paraId="71EE9C6E" w14:textId="77777777" w:rsidR="00A8319E" w:rsidRPr="006F594A" w:rsidRDefault="00A8319E" w:rsidP="00A8319E">
      <w:pPr>
        <w:pBdr>
          <w:bottom w:val="single" w:sz="12" w:space="1" w:color="auto"/>
        </w:pBdr>
      </w:pPr>
    </w:p>
    <w:p w14:paraId="69F416B4" w14:textId="77777777" w:rsidR="00A8319E" w:rsidRPr="006F594A" w:rsidRDefault="00A8319E" w:rsidP="00A8319E">
      <w:pPr>
        <w:pBdr>
          <w:bottom w:val="single" w:sz="12" w:space="1" w:color="auto"/>
        </w:pBdr>
      </w:pPr>
    </w:p>
    <w:p w14:paraId="5417E336" w14:textId="77777777" w:rsidR="00A8319E" w:rsidRPr="006F594A" w:rsidRDefault="00A8319E" w:rsidP="00A8319E">
      <w:pPr>
        <w:pBdr>
          <w:bottom w:val="single" w:sz="12" w:space="1" w:color="auto"/>
        </w:pBdr>
      </w:pPr>
    </w:p>
    <w:p w14:paraId="33747711" w14:textId="77777777" w:rsidR="00A8319E" w:rsidRPr="006F594A" w:rsidRDefault="00A8319E" w:rsidP="00A8319E">
      <w:pPr>
        <w:pBdr>
          <w:bottom w:val="single" w:sz="12" w:space="1" w:color="auto"/>
        </w:pBdr>
      </w:pPr>
    </w:p>
    <w:p w14:paraId="1608A8F6" w14:textId="77777777" w:rsidR="00A8319E" w:rsidRPr="006F594A" w:rsidRDefault="00A8319E" w:rsidP="00A8319E">
      <w:pPr>
        <w:pBdr>
          <w:bottom w:val="single" w:sz="12" w:space="1" w:color="auto"/>
        </w:pBdr>
      </w:pPr>
    </w:p>
    <w:p w14:paraId="65469A6A" w14:textId="77777777" w:rsidR="00A8319E" w:rsidRPr="006F594A" w:rsidRDefault="00A8319E" w:rsidP="00A8319E">
      <w:pPr>
        <w:pBdr>
          <w:bottom w:val="single" w:sz="12" w:space="1" w:color="auto"/>
        </w:pBdr>
      </w:pPr>
    </w:p>
    <w:p w14:paraId="609EC56C" w14:textId="77777777" w:rsidR="00A8319E" w:rsidRPr="006F594A" w:rsidRDefault="00A8319E" w:rsidP="00A8319E">
      <w:pPr>
        <w:spacing w:before="120"/>
        <w:jc w:val="center"/>
        <w:rPr>
          <w:b/>
        </w:rPr>
      </w:pPr>
      <w:r w:rsidRPr="006F594A">
        <w:rPr>
          <w:b/>
        </w:rPr>
        <w:t xml:space="preserve">Zagreb, </w:t>
      </w:r>
      <w:r w:rsidR="00CE37A3">
        <w:rPr>
          <w:b/>
        </w:rPr>
        <w:t>ožujak</w:t>
      </w:r>
      <w:r>
        <w:rPr>
          <w:b/>
        </w:rPr>
        <w:t xml:space="preserve"> </w:t>
      </w:r>
      <w:r w:rsidR="00CE37A3">
        <w:rPr>
          <w:b/>
        </w:rPr>
        <w:t>2020</w:t>
      </w:r>
      <w:r w:rsidRPr="006F594A">
        <w:rPr>
          <w:b/>
        </w:rPr>
        <w:t>.</w:t>
      </w:r>
    </w:p>
    <w:p w14:paraId="4608B62C" w14:textId="77777777" w:rsidR="00A8319E" w:rsidRPr="006F594A" w:rsidRDefault="00A8319E" w:rsidP="00A8319E">
      <w:pPr>
        <w:jc w:val="center"/>
        <w:rPr>
          <w:b/>
        </w:rPr>
      </w:pPr>
      <w:r w:rsidRPr="006F594A">
        <w:br w:type="page"/>
      </w:r>
      <w:r w:rsidRPr="006F594A">
        <w:rPr>
          <w:b/>
        </w:rPr>
        <w:lastRenderedPageBreak/>
        <w:t xml:space="preserve">PRIJEDLOG ZAKONA O </w:t>
      </w:r>
      <w:r w:rsidR="009042E5">
        <w:rPr>
          <w:b/>
        </w:rPr>
        <w:t>DOPUNI</w:t>
      </w:r>
      <w:r w:rsidRPr="00D41493">
        <w:rPr>
          <w:b/>
        </w:rPr>
        <w:t xml:space="preserve"> </w:t>
      </w:r>
      <w:r>
        <w:rPr>
          <w:b/>
        </w:rPr>
        <w:t>ZAKONA O LOVSTVU</w:t>
      </w:r>
    </w:p>
    <w:p w14:paraId="57418C13" w14:textId="77777777" w:rsidR="00A8319E" w:rsidRPr="006F594A" w:rsidRDefault="00A8319E" w:rsidP="00A8319E">
      <w:pPr>
        <w:pStyle w:val="ListParagraph"/>
        <w:spacing w:after="0" w:line="240" w:lineRule="auto"/>
        <w:jc w:val="both"/>
        <w:rPr>
          <w:rFonts w:ascii="Times New Roman" w:hAnsi="Times New Roman"/>
          <w:b/>
          <w:sz w:val="24"/>
          <w:szCs w:val="24"/>
        </w:rPr>
      </w:pPr>
    </w:p>
    <w:p w14:paraId="08A7A9CB" w14:textId="77777777" w:rsidR="00A8319E" w:rsidRPr="006F594A" w:rsidRDefault="00A8319E" w:rsidP="00A8319E">
      <w:pPr>
        <w:pStyle w:val="ListParagraph"/>
        <w:spacing w:after="0" w:line="240" w:lineRule="auto"/>
        <w:jc w:val="both"/>
        <w:rPr>
          <w:rFonts w:ascii="Times New Roman" w:hAnsi="Times New Roman"/>
          <w:b/>
          <w:sz w:val="24"/>
          <w:szCs w:val="24"/>
        </w:rPr>
      </w:pPr>
    </w:p>
    <w:p w14:paraId="23299203" w14:textId="77777777" w:rsidR="00A8319E" w:rsidRPr="006F594A" w:rsidRDefault="00A8319E" w:rsidP="00A8319E">
      <w:pPr>
        <w:pStyle w:val="ListParagraph"/>
        <w:numPr>
          <w:ilvl w:val="0"/>
          <w:numId w:val="1"/>
        </w:numPr>
        <w:spacing w:after="0" w:line="240" w:lineRule="auto"/>
        <w:jc w:val="both"/>
        <w:rPr>
          <w:rFonts w:ascii="Times New Roman" w:hAnsi="Times New Roman"/>
          <w:b/>
          <w:sz w:val="24"/>
          <w:szCs w:val="24"/>
        </w:rPr>
      </w:pPr>
      <w:r w:rsidRPr="006F594A">
        <w:rPr>
          <w:rFonts w:ascii="Times New Roman" w:hAnsi="Times New Roman"/>
          <w:b/>
          <w:sz w:val="24"/>
          <w:szCs w:val="24"/>
        </w:rPr>
        <w:t>USTAVNA OSNOVA ZA DONOŠENJE ZAKONA</w:t>
      </w:r>
    </w:p>
    <w:p w14:paraId="0CD33896" w14:textId="77777777" w:rsidR="00A8319E" w:rsidRPr="006F594A" w:rsidRDefault="00A8319E" w:rsidP="00A8319E">
      <w:pPr>
        <w:jc w:val="both"/>
      </w:pPr>
    </w:p>
    <w:p w14:paraId="1E2E8E83" w14:textId="77777777" w:rsidR="00A8319E" w:rsidRPr="006F594A" w:rsidRDefault="00A8319E" w:rsidP="00A8319E">
      <w:pPr>
        <w:jc w:val="both"/>
      </w:pPr>
      <w:r w:rsidRPr="006F594A">
        <w:t>Ustavna osnova za donošenje ovoga Zakona sadržana je u članku 2. stavku 4. podstavku 1. Ustava Republike Hrvatske (Narodne novine, br. 85/10 – pročišćeni tekst i 5/14 – Odluka Ustavnog suda Republike Hrvatske).</w:t>
      </w:r>
    </w:p>
    <w:p w14:paraId="7B1DFE05" w14:textId="77777777" w:rsidR="00A8319E" w:rsidRPr="006F594A" w:rsidRDefault="00A8319E" w:rsidP="00A8319E">
      <w:pPr>
        <w:jc w:val="both"/>
      </w:pPr>
    </w:p>
    <w:p w14:paraId="48A6FC21" w14:textId="77777777" w:rsidR="00A8319E" w:rsidRPr="006F594A" w:rsidRDefault="00A8319E" w:rsidP="00A8319E">
      <w:pPr>
        <w:pStyle w:val="ListParagraph"/>
        <w:numPr>
          <w:ilvl w:val="0"/>
          <w:numId w:val="1"/>
        </w:numPr>
        <w:spacing w:after="0" w:line="240" w:lineRule="auto"/>
        <w:jc w:val="both"/>
        <w:rPr>
          <w:rFonts w:ascii="Times New Roman" w:hAnsi="Times New Roman"/>
          <w:b/>
          <w:sz w:val="24"/>
          <w:szCs w:val="24"/>
        </w:rPr>
      </w:pPr>
      <w:r w:rsidRPr="006F594A">
        <w:rPr>
          <w:rFonts w:ascii="Times New Roman" w:hAnsi="Times New Roman"/>
          <w:b/>
          <w:sz w:val="24"/>
          <w:szCs w:val="24"/>
        </w:rPr>
        <w:t>OCJENA STANJA I OSNOVNA PITANJA KOJA SE TREBAJU UREDITI ZAKONOM TE POSLJEDICE KOJE ĆE DONOŠENJEM ZAKONA PROISTEĆI</w:t>
      </w:r>
    </w:p>
    <w:p w14:paraId="492350A2" w14:textId="77777777" w:rsidR="00A8319E" w:rsidRPr="006F594A" w:rsidRDefault="00A8319E" w:rsidP="00A8319E">
      <w:pPr>
        <w:pStyle w:val="ListParagraph"/>
        <w:spacing w:after="0" w:line="240" w:lineRule="auto"/>
        <w:jc w:val="both"/>
        <w:rPr>
          <w:rFonts w:ascii="Times New Roman" w:hAnsi="Times New Roman"/>
          <w:b/>
          <w:sz w:val="24"/>
          <w:szCs w:val="24"/>
        </w:rPr>
      </w:pPr>
    </w:p>
    <w:p w14:paraId="6AD93E1A" w14:textId="77777777" w:rsidR="00A8319E" w:rsidRDefault="00E54349" w:rsidP="00A8319E">
      <w:pPr>
        <w:pStyle w:val="default"/>
      </w:pPr>
      <w:r>
        <w:rPr>
          <w:rStyle w:val="zadanifontodlomka-000011"/>
        </w:rPr>
        <w:t>Zakonom o lovstvu (Narodne novine</w:t>
      </w:r>
      <w:r w:rsidR="00A8319E">
        <w:rPr>
          <w:rStyle w:val="zadanifontodlomka-000011"/>
        </w:rPr>
        <w:t>, broj 99/18</w:t>
      </w:r>
      <w:r w:rsidR="00CE37A3">
        <w:rPr>
          <w:rStyle w:val="zadanifontodlomka-000011"/>
        </w:rPr>
        <w:t xml:space="preserve"> i 32/19</w:t>
      </w:r>
      <w:r w:rsidR="00A8319E">
        <w:rPr>
          <w:rStyle w:val="zadanifontodlomka-000011"/>
        </w:rPr>
        <w:t>)</w:t>
      </w:r>
      <w:r>
        <w:rPr>
          <w:rStyle w:val="zadanifontodlomka-000011"/>
        </w:rPr>
        <w:t>; u daljnjem tekstu Zakon,</w:t>
      </w:r>
      <w:r w:rsidR="00A8319E">
        <w:rPr>
          <w:rStyle w:val="zadanifontodlomka-000011"/>
        </w:rPr>
        <w:t xml:space="preserve"> uređuje se </w:t>
      </w:r>
      <w:r w:rsidR="00A8319E" w:rsidRPr="0009642D">
        <w:t>gospodarenje lovištem i divljači</w:t>
      </w:r>
      <w:r w:rsidR="00481815">
        <w:rPr>
          <w:rStyle w:val="zadanifontodlomka-000011"/>
        </w:rPr>
        <w:t xml:space="preserve">. Predmetnim je Zakonom propisana i obveza uplate naknade za korištenje prava lova kao i </w:t>
      </w:r>
      <w:r w:rsidR="00481815" w:rsidRPr="00994F86">
        <w:rPr>
          <w:rStyle w:val="zadanifontodlomka-000011"/>
        </w:rPr>
        <w:t>namjena</w:t>
      </w:r>
      <w:r w:rsidR="00481815">
        <w:rPr>
          <w:rStyle w:val="zadanifontodlomka-000011"/>
        </w:rPr>
        <w:t xml:space="preserve"> prikupljenih sredstava.</w:t>
      </w:r>
    </w:p>
    <w:p w14:paraId="2B3050D3" w14:textId="77777777" w:rsidR="00A8319E" w:rsidRDefault="00A8319E" w:rsidP="00A8319E">
      <w:pPr>
        <w:pStyle w:val="default"/>
      </w:pPr>
    </w:p>
    <w:p w14:paraId="77997F59" w14:textId="77777777" w:rsidR="0071583D" w:rsidRDefault="003E192C" w:rsidP="00A8319E">
      <w:pPr>
        <w:pStyle w:val="default-000014"/>
      </w:pPr>
      <w:r w:rsidRPr="003E192C">
        <w:t xml:space="preserve">Temeljem Odluke ministra zdravstva o proglašenju epidemije bolesti COVID-19 </w:t>
      </w:r>
      <w:r>
        <w:t xml:space="preserve">           </w:t>
      </w:r>
      <w:r w:rsidRPr="003E192C">
        <w:t xml:space="preserve">uzrokovane virusom SARS-CoV-2 od 11. ožujka 2020. godine, (KLASA: 011-02/20-01/143, </w:t>
      </w:r>
      <w:r>
        <w:t xml:space="preserve">          URBROJ: 534-02-01-2/6-20-01), </w:t>
      </w:r>
      <w:r w:rsidRPr="003E192C">
        <w:t xml:space="preserve">a u svrhu sprječavanja utjecaja COVID-19 bolesti uzrokovane virusom SARS-CoV-2 na gospodarstvo Republike Hrvatske potrebno je provesti određene mjere kojima će se umanjiti negativan utjecaj navedene javnozdravstvene ugroze na hrvatsko gospodarstvo. </w:t>
      </w:r>
      <w:r w:rsidR="006E5AA8" w:rsidRPr="006E5AA8">
        <w:t>Jedan od načina za provedbu tih mjera je, da se u ovakvim kriznim situacijama javnozdravstvene ugroze, odnosno događaja ili stanja koji se nisu mogli predvidjeti i na koje se nije moglo utjecati, a koji ugrožava život i zdravlje građana, narušava gospodarsku aktivnost ili uzrokuje znatnu gospodarsku štetu, omogući korištenje namjenski prikupljenih sredstava i u druge svrhe, povrh onih već određenih zakonskim odredbama.</w:t>
      </w:r>
    </w:p>
    <w:p w14:paraId="56B76B39" w14:textId="77777777" w:rsidR="0071583D" w:rsidRDefault="0071583D" w:rsidP="00A8319E">
      <w:pPr>
        <w:pStyle w:val="default-000014"/>
      </w:pPr>
    </w:p>
    <w:p w14:paraId="55994724" w14:textId="77777777" w:rsidR="00994F86" w:rsidRPr="00481815" w:rsidRDefault="006E3419" w:rsidP="00A8319E">
      <w:pPr>
        <w:pStyle w:val="default-000014"/>
      </w:pPr>
      <w:r w:rsidRPr="000D41BF">
        <w:rPr>
          <w:rStyle w:val="zadanifontodlomka-000015"/>
        </w:rPr>
        <w:t>U skladu s tim predlaže se</w:t>
      </w:r>
      <w:r w:rsidRPr="004A7F4E">
        <w:t xml:space="preserve"> </w:t>
      </w:r>
      <w:r w:rsidRPr="004A7F4E">
        <w:rPr>
          <w:rStyle w:val="zadanifontodlomka-000015"/>
        </w:rPr>
        <w:t xml:space="preserve">dopuniti odredbe </w:t>
      </w:r>
      <w:r>
        <w:rPr>
          <w:rStyle w:val="zadanifontodlomka-000015"/>
        </w:rPr>
        <w:t>Zakona</w:t>
      </w:r>
      <w:r w:rsidRPr="000D41BF">
        <w:rPr>
          <w:rStyle w:val="zadanifontodlomka-000015"/>
        </w:rPr>
        <w:t>,</w:t>
      </w:r>
      <w:r>
        <w:rPr>
          <w:rStyle w:val="zadanifontodlomka-000015"/>
        </w:rPr>
        <w:t xml:space="preserve"> na način da se sredstva prikupljena na ime</w:t>
      </w:r>
      <w:r w:rsidRPr="000D41BF">
        <w:rPr>
          <w:rStyle w:val="zadanifontodlomka-000015"/>
        </w:rPr>
        <w:t xml:space="preserve"> naknade za </w:t>
      </w:r>
      <w:r>
        <w:rPr>
          <w:rStyle w:val="zadanifontodlomka-000015"/>
        </w:rPr>
        <w:t>pravo lova,</w:t>
      </w:r>
      <w:r w:rsidRPr="000D41BF">
        <w:rPr>
          <w:rStyle w:val="zadanifontodlomka-000015"/>
        </w:rPr>
        <w:t xml:space="preserve"> </w:t>
      </w:r>
      <w:r>
        <w:rPr>
          <w:rStyle w:val="zadanifontodlomka-000015"/>
        </w:rPr>
        <w:t>mogu,</w:t>
      </w:r>
      <w:r w:rsidRPr="000D41BF">
        <w:rPr>
          <w:rStyle w:val="zadanifontodlomka-000015"/>
        </w:rPr>
        <w:t xml:space="preserve"> </w:t>
      </w:r>
      <w:r w:rsidR="006E5AA8" w:rsidRPr="006E5AA8">
        <w:rPr>
          <w:rStyle w:val="zadanifontodlomka-000015"/>
        </w:rPr>
        <w:t xml:space="preserve">u slučaju </w:t>
      </w:r>
      <w:r w:rsidR="006E5AA8">
        <w:rPr>
          <w:rStyle w:val="zadanifontodlomka-000015"/>
        </w:rPr>
        <w:t xml:space="preserve">određenih </w:t>
      </w:r>
      <w:r w:rsidR="006E5AA8" w:rsidRPr="006E5AA8">
        <w:rPr>
          <w:rStyle w:val="zadanifontodlomka-000015"/>
        </w:rPr>
        <w:t>posebnih okolnosti</w:t>
      </w:r>
      <w:r>
        <w:rPr>
          <w:rStyle w:val="zadanifontodlomka-000015"/>
        </w:rPr>
        <w:t>,</w:t>
      </w:r>
      <w:r w:rsidRPr="004A7F4E">
        <w:rPr>
          <w:rStyle w:val="zadanifontodlomka-000015"/>
        </w:rPr>
        <w:t xml:space="preserve"> </w:t>
      </w:r>
      <w:r w:rsidRPr="000D41BF">
        <w:rPr>
          <w:rStyle w:val="zadanifontodlomka-000015"/>
        </w:rPr>
        <w:t>koristiti i u druge prijeko potrebne svrhe</w:t>
      </w:r>
      <w:r>
        <w:rPr>
          <w:rStyle w:val="zadanifontodlomka-000015"/>
        </w:rPr>
        <w:t xml:space="preserve">, npr. </w:t>
      </w:r>
      <w:r w:rsidRPr="000D41BF">
        <w:rPr>
          <w:rStyle w:val="zadanifontodlomka-000015"/>
        </w:rPr>
        <w:t xml:space="preserve">s ciljem </w:t>
      </w:r>
      <w:r>
        <w:rPr>
          <w:rStyle w:val="zadanifontodlomka-000015"/>
        </w:rPr>
        <w:t>smanjivanja</w:t>
      </w:r>
      <w:r w:rsidRPr="000D41BF">
        <w:rPr>
          <w:rStyle w:val="zadanifontodlomka-000015"/>
        </w:rPr>
        <w:t>, odnosno ublažavanja</w:t>
      </w:r>
      <w:r w:rsidRPr="000D41BF">
        <w:t xml:space="preserve"> </w:t>
      </w:r>
      <w:r w:rsidRPr="000D41BF">
        <w:rPr>
          <w:rStyle w:val="zadanifontodlomka-000015"/>
        </w:rPr>
        <w:t>utjecaja COVID-19 bolesti uzrokovane virusom SARS-CoV-2 na nacionalno gospodarstvo.</w:t>
      </w:r>
    </w:p>
    <w:p w14:paraId="744B1D52" w14:textId="77777777" w:rsidR="00A8319E" w:rsidRPr="006F594A" w:rsidRDefault="00A8319E" w:rsidP="00A8319E">
      <w:pPr>
        <w:jc w:val="both"/>
      </w:pPr>
    </w:p>
    <w:p w14:paraId="00B0CC8D" w14:textId="77777777" w:rsidR="00A8319E" w:rsidRPr="006F594A" w:rsidRDefault="00A8319E" w:rsidP="00A8319E">
      <w:pPr>
        <w:pStyle w:val="ListParagraph"/>
        <w:numPr>
          <w:ilvl w:val="0"/>
          <w:numId w:val="1"/>
        </w:numPr>
        <w:spacing w:after="0" w:line="240" w:lineRule="auto"/>
        <w:jc w:val="both"/>
        <w:rPr>
          <w:rFonts w:ascii="Times New Roman" w:hAnsi="Times New Roman"/>
          <w:b/>
          <w:sz w:val="24"/>
          <w:szCs w:val="24"/>
        </w:rPr>
      </w:pPr>
      <w:r w:rsidRPr="006F594A">
        <w:rPr>
          <w:rFonts w:ascii="Times New Roman" w:hAnsi="Times New Roman"/>
          <w:b/>
          <w:sz w:val="24"/>
          <w:szCs w:val="24"/>
        </w:rPr>
        <w:t>OCJENA I IZVORI POTREBNIH SREDSTAVA ZA PROVOĐENJE ZAKONA</w:t>
      </w:r>
    </w:p>
    <w:p w14:paraId="19A3F725" w14:textId="77777777" w:rsidR="00A8319E" w:rsidRPr="006F594A" w:rsidRDefault="00A8319E" w:rsidP="00A8319E">
      <w:pPr>
        <w:pStyle w:val="ListParagraph"/>
        <w:spacing w:after="0" w:line="240" w:lineRule="auto"/>
        <w:ind w:left="0"/>
        <w:jc w:val="both"/>
        <w:rPr>
          <w:rFonts w:ascii="Times New Roman" w:hAnsi="Times New Roman"/>
          <w:sz w:val="24"/>
          <w:szCs w:val="24"/>
        </w:rPr>
      </w:pPr>
    </w:p>
    <w:p w14:paraId="424D0994" w14:textId="77777777" w:rsidR="00A8319E" w:rsidRPr="006F594A" w:rsidRDefault="00A8319E" w:rsidP="00A8319E">
      <w:pPr>
        <w:pStyle w:val="ListParagraph"/>
        <w:spacing w:after="0" w:line="240" w:lineRule="auto"/>
        <w:ind w:left="0"/>
        <w:jc w:val="both"/>
        <w:rPr>
          <w:rFonts w:ascii="Times New Roman" w:hAnsi="Times New Roman"/>
          <w:sz w:val="24"/>
          <w:szCs w:val="24"/>
        </w:rPr>
      </w:pPr>
      <w:r w:rsidRPr="006F594A">
        <w:rPr>
          <w:rFonts w:ascii="Times New Roman" w:hAnsi="Times New Roman"/>
          <w:sz w:val="24"/>
          <w:szCs w:val="24"/>
        </w:rPr>
        <w:t xml:space="preserve">Za </w:t>
      </w:r>
      <w:r w:rsidR="00E54349">
        <w:rPr>
          <w:rFonts w:ascii="Times New Roman" w:hAnsi="Times New Roman"/>
          <w:sz w:val="24"/>
          <w:szCs w:val="24"/>
        </w:rPr>
        <w:t>provođenje</w:t>
      </w:r>
      <w:r w:rsidRPr="006F594A">
        <w:rPr>
          <w:rFonts w:ascii="Times New Roman" w:hAnsi="Times New Roman"/>
          <w:sz w:val="24"/>
          <w:szCs w:val="24"/>
        </w:rPr>
        <w:t xml:space="preserve"> odredbi Zakona u državnom proračunu Republike Hrvatske nije potrebno osigurati dodatna sredstva.</w:t>
      </w:r>
    </w:p>
    <w:p w14:paraId="20754E84" w14:textId="77777777" w:rsidR="00A8319E" w:rsidRPr="006F594A" w:rsidRDefault="00A8319E" w:rsidP="00A8319E">
      <w:pPr>
        <w:pStyle w:val="ListParagraph"/>
        <w:spacing w:after="0" w:line="240" w:lineRule="auto"/>
        <w:ind w:left="0"/>
        <w:jc w:val="both"/>
        <w:rPr>
          <w:rFonts w:ascii="Times New Roman" w:hAnsi="Times New Roman"/>
          <w:sz w:val="24"/>
          <w:szCs w:val="24"/>
        </w:rPr>
      </w:pPr>
    </w:p>
    <w:p w14:paraId="4F51F4B8" w14:textId="77777777" w:rsidR="00A8319E" w:rsidRPr="006F594A" w:rsidRDefault="00A8319E" w:rsidP="00A8319E">
      <w:pPr>
        <w:pStyle w:val="ListParagraph"/>
        <w:numPr>
          <w:ilvl w:val="0"/>
          <w:numId w:val="1"/>
        </w:numPr>
        <w:spacing w:after="0" w:line="240" w:lineRule="auto"/>
        <w:jc w:val="both"/>
        <w:rPr>
          <w:rFonts w:ascii="Times New Roman" w:hAnsi="Times New Roman"/>
          <w:b/>
          <w:sz w:val="24"/>
          <w:szCs w:val="24"/>
        </w:rPr>
      </w:pPr>
      <w:r w:rsidRPr="006F594A">
        <w:rPr>
          <w:rFonts w:ascii="Times New Roman" w:hAnsi="Times New Roman"/>
          <w:b/>
          <w:sz w:val="24"/>
          <w:szCs w:val="24"/>
        </w:rPr>
        <w:t>PRIJEDLOG ZA DONOŠENJE ZAKONA PO HITNOM POSTUPKU</w:t>
      </w:r>
    </w:p>
    <w:p w14:paraId="16261DB9" w14:textId="77777777" w:rsidR="00A8319E" w:rsidRPr="006F594A" w:rsidRDefault="00A8319E" w:rsidP="00A8319E">
      <w:pPr>
        <w:pStyle w:val="ListParagraph"/>
        <w:spacing w:after="0" w:line="240" w:lineRule="auto"/>
        <w:ind w:left="1080"/>
        <w:jc w:val="both"/>
        <w:rPr>
          <w:rFonts w:ascii="Times New Roman" w:hAnsi="Times New Roman"/>
          <w:sz w:val="24"/>
          <w:szCs w:val="24"/>
        </w:rPr>
      </w:pPr>
    </w:p>
    <w:p w14:paraId="4F4F04BE" w14:textId="77777777" w:rsidR="00A8319E" w:rsidRPr="002A7E5A" w:rsidRDefault="00A8319E" w:rsidP="00A8319E">
      <w:pPr>
        <w:pStyle w:val="normal-000005"/>
      </w:pPr>
      <w:r>
        <w:rPr>
          <w:rStyle w:val="zadanifontodlomka-000005"/>
        </w:rPr>
        <w:t xml:space="preserve">Prema odredbi članka 204. stavka 1. </w:t>
      </w:r>
      <w:r w:rsidR="00E54349">
        <w:rPr>
          <w:rStyle w:val="zadanifontodlomka-000023"/>
        </w:rPr>
        <w:t>Poslovnika Hrvatskoga sabora (Narodne novine</w:t>
      </w:r>
      <w:r>
        <w:rPr>
          <w:rStyle w:val="zadanifontodlomka-000023"/>
        </w:rPr>
        <w:t>, br</w:t>
      </w:r>
      <w:r w:rsidR="00E54349">
        <w:rPr>
          <w:rStyle w:val="zadanifontodlomka-000023"/>
        </w:rPr>
        <w:t>.</w:t>
      </w:r>
      <w:r>
        <w:rPr>
          <w:rStyle w:val="zadanifontodlomka-000023"/>
        </w:rPr>
        <w:t xml:space="preserve"> 81/13, 113/16, 69/</w:t>
      </w:r>
      <w:r w:rsidRPr="002A7E5A">
        <w:rPr>
          <w:rStyle w:val="zadanifontodlomka-000023"/>
        </w:rPr>
        <w:t xml:space="preserve">17 i 29/18) </w:t>
      </w:r>
      <w:r w:rsidRPr="002A7E5A">
        <w:rPr>
          <w:rStyle w:val="zadanifontodlomka-000005"/>
        </w:rPr>
        <w:t>zakon se može donijeti po hitnom postupku, kada to zahtijevaju osobito opravdani razlozi, koji u prijedlogu moraju biti posebno obrazloženi.</w:t>
      </w:r>
      <w:r w:rsidRPr="002A7E5A">
        <w:t xml:space="preserve"> </w:t>
      </w:r>
    </w:p>
    <w:p w14:paraId="2575D241" w14:textId="77777777" w:rsidR="00A8319E" w:rsidRPr="002A7E5A" w:rsidRDefault="00A8319E" w:rsidP="00A8319E">
      <w:pPr>
        <w:pStyle w:val="normal-000005"/>
      </w:pPr>
    </w:p>
    <w:p w14:paraId="340FCA4D" w14:textId="77777777" w:rsidR="003C2CB5" w:rsidRDefault="006E3419" w:rsidP="003C2CB5">
      <w:pPr>
        <w:pStyle w:val="normal-000005"/>
      </w:pPr>
      <w:r>
        <w:t xml:space="preserve">S obzirom na proglašenje javnozdravstvene ugroze za područje cijele Republike Hrvatske, kao i potrebu provođenja određenih mjera </w:t>
      </w:r>
      <w:r w:rsidRPr="007022AB">
        <w:t>radi smanjivanja utjecaja COVID-19 bolesti uzrokovane virusom SARS-CoV-2</w:t>
      </w:r>
      <w:r>
        <w:t xml:space="preserve"> na gospodarske subjekte te</w:t>
      </w:r>
      <w:r w:rsidRPr="007022AB">
        <w:t xml:space="preserve"> otklanjanja većih poremećaja</w:t>
      </w:r>
      <w:r>
        <w:t>, odnosno ublažavanja posljedica</w:t>
      </w:r>
      <w:r w:rsidRPr="007022AB">
        <w:t xml:space="preserve"> u hrvatskom gospodarstvu</w:t>
      </w:r>
      <w:r>
        <w:t>, d</w:t>
      </w:r>
      <w:r w:rsidRPr="007022AB">
        <w:t xml:space="preserve">onošenje </w:t>
      </w:r>
      <w:r>
        <w:t>ovoga Z</w:t>
      </w:r>
      <w:r w:rsidRPr="007022AB">
        <w:t>akona</w:t>
      </w:r>
      <w:r>
        <w:t>, susljedno osobito opravdanim i istaknutim razlozima,</w:t>
      </w:r>
      <w:r w:rsidRPr="007022AB">
        <w:t xml:space="preserve"> </w:t>
      </w:r>
      <w:r>
        <w:t xml:space="preserve">predlaže se </w:t>
      </w:r>
      <w:r w:rsidRPr="007022AB">
        <w:t>po hitnom postupku</w:t>
      </w:r>
      <w:r>
        <w:t>.</w:t>
      </w:r>
    </w:p>
    <w:p w14:paraId="5CD0B8C6" w14:textId="77777777" w:rsidR="003E192C" w:rsidRDefault="003E192C" w:rsidP="003C2CB5">
      <w:pPr>
        <w:pStyle w:val="normal-000005"/>
      </w:pPr>
    </w:p>
    <w:p w14:paraId="4E4D64BD" w14:textId="77777777" w:rsidR="00A8319E" w:rsidRPr="006F594A" w:rsidRDefault="00A8319E" w:rsidP="00A8319E">
      <w:pPr>
        <w:pStyle w:val="ListParagraph"/>
        <w:spacing w:after="0" w:line="240" w:lineRule="auto"/>
        <w:ind w:left="0"/>
        <w:jc w:val="center"/>
        <w:rPr>
          <w:rFonts w:ascii="Times New Roman" w:hAnsi="Times New Roman"/>
          <w:b/>
          <w:sz w:val="24"/>
          <w:szCs w:val="24"/>
        </w:rPr>
      </w:pPr>
      <w:r w:rsidRPr="00D41493">
        <w:rPr>
          <w:rFonts w:ascii="Times New Roman" w:hAnsi="Times New Roman"/>
          <w:b/>
          <w:sz w:val="24"/>
          <w:szCs w:val="24"/>
        </w:rPr>
        <w:lastRenderedPageBreak/>
        <w:t xml:space="preserve">KONAČNI PRIJEDLOG ZAKONA O </w:t>
      </w:r>
      <w:r w:rsidR="009042E5">
        <w:rPr>
          <w:rFonts w:ascii="Times New Roman" w:hAnsi="Times New Roman"/>
          <w:b/>
          <w:sz w:val="24"/>
          <w:szCs w:val="24"/>
        </w:rPr>
        <w:t>DOPUNI</w:t>
      </w:r>
      <w:r w:rsidRPr="00D41493">
        <w:rPr>
          <w:rFonts w:ascii="Times New Roman" w:hAnsi="Times New Roman"/>
          <w:b/>
          <w:sz w:val="24"/>
          <w:szCs w:val="24"/>
        </w:rPr>
        <w:t xml:space="preserve"> ZAKONA O </w:t>
      </w:r>
      <w:r>
        <w:rPr>
          <w:rFonts w:ascii="Times New Roman" w:hAnsi="Times New Roman"/>
          <w:b/>
          <w:sz w:val="24"/>
          <w:szCs w:val="24"/>
        </w:rPr>
        <w:t>LOVSTVU</w:t>
      </w:r>
      <w:r w:rsidRPr="006F594A">
        <w:rPr>
          <w:rFonts w:ascii="Times New Roman" w:hAnsi="Times New Roman"/>
          <w:b/>
          <w:sz w:val="24"/>
          <w:szCs w:val="24"/>
        </w:rPr>
        <w:t xml:space="preserve"> </w:t>
      </w:r>
    </w:p>
    <w:p w14:paraId="0A1E7437" w14:textId="77777777" w:rsidR="00A8319E" w:rsidRPr="006F594A" w:rsidRDefault="00A8319E" w:rsidP="00A8319E">
      <w:pPr>
        <w:pStyle w:val="ListParagraph"/>
        <w:spacing w:after="0" w:line="240" w:lineRule="auto"/>
        <w:ind w:left="1080"/>
        <w:jc w:val="center"/>
        <w:rPr>
          <w:rFonts w:ascii="Times New Roman" w:hAnsi="Times New Roman"/>
          <w:b/>
          <w:sz w:val="24"/>
          <w:szCs w:val="24"/>
        </w:rPr>
      </w:pPr>
    </w:p>
    <w:p w14:paraId="4D5D1561" w14:textId="77777777" w:rsidR="00A8319E" w:rsidRPr="006F594A" w:rsidRDefault="00A8319E" w:rsidP="00A8319E">
      <w:pPr>
        <w:pStyle w:val="ListParagraph"/>
        <w:spacing w:after="0" w:line="240" w:lineRule="auto"/>
        <w:ind w:left="1080"/>
        <w:jc w:val="center"/>
        <w:rPr>
          <w:rFonts w:ascii="Times New Roman" w:hAnsi="Times New Roman"/>
          <w:b/>
          <w:sz w:val="24"/>
          <w:szCs w:val="24"/>
        </w:rPr>
      </w:pPr>
    </w:p>
    <w:p w14:paraId="070A1B4F" w14:textId="77777777" w:rsidR="00A8319E" w:rsidRPr="006F594A" w:rsidRDefault="00A8319E" w:rsidP="00A8319E">
      <w:pPr>
        <w:pStyle w:val="ListParagraph"/>
        <w:spacing w:after="0" w:line="240" w:lineRule="auto"/>
        <w:ind w:left="0"/>
        <w:jc w:val="center"/>
        <w:rPr>
          <w:rFonts w:ascii="Times New Roman" w:hAnsi="Times New Roman"/>
          <w:b/>
          <w:sz w:val="24"/>
          <w:szCs w:val="24"/>
        </w:rPr>
      </w:pPr>
      <w:r w:rsidRPr="006F594A">
        <w:rPr>
          <w:rFonts w:ascii="Times New Roman" w:hAnsi="Times New Roman"/>
          <w:b/>
          <w:sz w:val="24"/>
          <w:szCs w:val="24"/>
        </w:rPr>
        <w:t>Članak 1.</w:t>
      </w:r>
    </w:p>
    <w:p w14:paraId="29C65CD9" w14:textId="77777777" w:rsidR="00A8319E" w:rsidRPr="006F594A" w:rsidRDefault="00A8319E" w:rsidP="00A8319E">
      <w:pPr>
        <w:pStyle w:val="ListParagraph"/>
        <w:spacing w:after="0" w:line="240" w:lineRule="auto"/>
        <w:ind w:left="0"/>
        <w:jc w:val="both"/>
        <w:rPr>
          <w:rFonts w:ascii="Times New Roman" w:hAnsi="Times New Roman"/>
          <w:sz w:val="24"/>
          <w:szCs w:val="24"/>
        </w:rPr>
      </w:pPr>
    </w:p>
    <w:p w14:paraId="39E4BEAF" w14:textId="77777777" w:rsidR="009D4BAC" w:rsidRDefault="00A8319E" w:rsidP="00A8319E">
      <w:pPr>
        <w:pStyle w:val="ListParagraph"/>
        <w:spacing w:after="0" w:line="240" w:lineRule="auto"/>
        <w:ind w:left="0" w:firstLine="708"/>
        <w:jc w:val="both"/>
        <w:rPr>
          <w:rFonts w:ascii="Times New Roman" w:hAnsi="Times New Roman"/>
          <w:sz w:val="24"/>
          <w:szCs w:val="24"/>
        </w:rPr>
      </w:pPr>
      <w:r w:rsidRPr="006F594A">
        <w:rPr>
          <w:rFonts w:ascii="Times New Roman" w:hAnsi="Times New Roman"/>
          <w:sz w:val="24"/>
          <w:szCs w:val="24"/>
        </w:rPr>
        <w:t xml:space="preserve">U Zakonu o </w:t>
      </w:r>
      <w:r>
        <w:rPr>
          <w:rFonts w:ascii="Times New Roman" w:hAnsi="Times New Roman"/>
          <w:sz w:val="24"/>
          <w:szCs w:val="24"/>
        </w:rPr>
        <w:t>lovstvu</w:t>
      </w:r>
      <w:r w:rsidRPr="006F594A">
        <w:rPr>
          <w:rFonts w:ascii="Times New Roman" w:hAnsi="Times New Roman"/>
          <w:sz w:val="24"/>
          <w:szCs w:val="24"/>
        </w:rPr>
        <w:t xml:space="preserve"> (</w:t>
      </w:r>
      <w:r>
        <w:rPr>
          <w:rFonts w:ascii="Times New Roman" w:hAnsi="Times New Roman"/>
          <w:sz w:val="24"/>
          <w:szCs w:val="24"/>
        </w:rPr>
        <w:t>„</w:t>
      </w:r>
      <w:r w:rsidRPr="006F594A">
        <w:rPr>
          <w:rFonts w:ascii="Times New Roman" w:hAnsi="Times New Roman"/>
          <w:sz w:val="24"/>
          <w:szCs w:val="24"/>
        </w:rPr>
        <w:t>Narodne novine</w:t>
      </w:r>
      <w:r>
        <w:rPr>
          <w:rFonts w:ascii="Times New Roman" w:hAnsi="Times New Roman"/>
          <w:sz w:val="24"/>
          <w:szCs w:val="24"/>
        </w:rPr>
        <w:t>“</w:t>
      </w:r>
      <w:r w:rsidRPr="006F594A">
        <w:rPr>
          <w:rFonts w:ascii="Times New Roman" w:hAnsi="Times New Roman"/>
          <w:sz w:val="24"/>
          <w:szCs w:val="24"/>
        </w:rPr>
        <w:t xml:space="preserve">, broj </w:t>
      </w:r>
      <w:r>
        <w:rPr>
          <w:rFonts w:ascii="Times New Roman" w:hAnsi="Times New Roman"/>
          <w:sz w:val="24"/>
          <w:szCs w:val="24"/>
        </w:rPr>
        <w:t>99/18</w:t>
      </w:r>
      <w:r w:rsidR="005F0E0E">
        <w:rPr>
          <w:rFonts w:ascii="Times New Roman" w:hAnsi="Times New Roman"/>
          <w:sz w:val="24"/>
          <w:szCs w:val="24"/>
        </w:rPr>
        <w:t xml:space="preserve"> i 32/19</w:t>
      </w:r>
      <w:r w:rsidRPr="006F594A">
        <w:rPr>
          <w:rFonts w:ascii="Times New Roman" w:hAnsi="Times New Roman"/>
          <w:sz w:val="24"/>
          <w:szCs w:val="24"/>
        </w:rPr>
        <w:t xml:space="preserve">), u članku </w:t>
      </w:r>
      <w:r w:rsidR="009D4BAC">
        <w:rPr>
          <w:rFonts w:ascii="Times New Roman" w:hAnsi="Times New Roman"/>
          <w:sz w:val="24"/>
          <w:szCs w:val="24"/>
        </w:rPr>
        <w:t>31</w:t>
      </w:r>
      <w:r w:rsidRPr="006F594A">
        <w:rPr>
          <w:rFonts w:ascii="Times New Roman" w:hAnsi="Times New Roman"/>
          <w:sz w:val="24"/>
          <w:szCs w:val="24"/>
        </w:rPr>
        <w:t xml:space="preserve">. </w:t>
      </w:r>
      <w:r w:rsidR="009D4BAC">
        <w:rPr>
          <w:rFonts w:ascii="Times New Roman" w:hAnsi="Times New Roman"/>
          <w:sz w:val="24"/>
          <w:szCs w:val="24"/>
        </w:rPr>
        <w:t>iza stavka 10. dodaje se stavak 11. koji glasi:</w:t>
      </w:r>
    </w:p>
    <w:p w14:paraId="17740EDA" w14:textId="77777777" w:rsidR="003E192C" w:rsidRDefault="003E192C" w:rsidP="003E192C">
      <w:pPr>
        <w:pStyle w:val="ListParagraph"/>
        <w:spacing w:after="0" w:line="240" w:lineRule="auto"/>
        <w:ind w:left="0"/>
        <w:jc w:val="both"/>
        <w:rPr>
          <w:rFonts w:ascii="Times New Roman" w:hAnsi="Times New Roman"/>
          <w:sz w:val="24"/>
          <w:szCs w:val="24"/>
        </w:rPr>
      </w:pPr>
    </w:p>
    <w:p w14:paraId="5A6A7B6A" w14:textId="77777777" w:rsidR="009C2CA4" w:rsidRDefault="00F57738" w:rsidP="003E192C">
      <w:pPr>
        <w:pStyle w:val="ListParagraph"/>
        <w:spacing w:after="0" w:line="240" w:lineRule="auto"/>
        <w:ind w:left="0"/>
        <w:jc w:val="both"/>
        <w:rPr>
          <w:rFonts w:ascii="Times New Roman" w:hAnsi="Times New Roman"/>
          <w:sz w:val="24"/>
          <w:szCs w:val="24"/>
        </w:rPr>
      </w:pPr>
      <w:r w:rsidRPr="00F57738">
        <w:rPr>
          <w:rFonts w:ascii="Times New Roman" w:hAnsi="Times New Roman"/>
          <w:sz w:val="24"/>
          <w:szCs w:val="24"/>
        </w:rPr>
        <w:t>„(11) Iznimno od stavaka 4., 5. i 6.</w:t>
      </w:r>
      <w:r w:rsidR="00E37CFE">
        <w:rPr>
          <w:rFonts w:ascii="Times New Roman" w:hAnsi="Times New Roman"/>
          <w:sz w:val="24"/>
          <w:szCs w:val="24"/>
        </w:rPr>
        <w:t xml:space="preserve"> </w:t>
      </w:r>
      <w:r w:rsidRPr="00F57738">
        <w:rPr>
          <w:rFonts w:ascii="Times New Roman" w:hAnsi="Times New Roman"/>
          <w:sz w:val="24"/>
          <w:szCs w:val="24"/>
        </w:rPr>
        <w:t>ovoga članka, sredstva iz stavka 1. točaka 1., 3. i 4. ovoga članka mogu se koristiti za otklanjanje ili ublažavanje posljedica nastalih uslijed posebnih okolnosti</w:t>
      </w:r>
      <w:r w:rsidR="006E5AA8">
        <w:rPr>
          <w:rFonts w:ascii="Times New Roman" w:hAnsi="Times New Roman"/>
          <w:sz w:val="24"/>
          <w:szCs w:val="24"/>
        </w:rPr>
        <w:t>,</w:t>
      </w:r>
      <w:r w:rsidRPr="00F57738">
        <w:rPr>
          <w:rFonts w:ascii="Times New Roman" w:hAnsi="Times New Roman"/>
          <w:sz w:val="24"/>
          <w:szCs w:val="24"/>
        </w:rPr>
        <w:t xml:space="preserve"> odnosno događaja ili određenog stanja koje se nije moglo predvidjeti i na koj</w:t>
      </w:r>
      <w:r w:rsidR="006E5AA8">
        <w:rPr>
          <w:rFonts w:ascii="Times New Roman" w:hAnsi="Times New Roman"/>
          <w:sz w:val="24"/>
          <w:szCs w:val="24"/>
        </w:rPr>
        <w:t>e se nije moglo utjecati, a koji</w:t>
      </w:r>
      <w:r w:rsidRPr="00F57738">
        <w:rPr>
          <w:rFonts w:ascii="Times New Roman" w:hAnsi="Times New Roman"/>
          <w:sz w:val="24"/>
          <w:szCs w:val="24"/>
        </w:rPr>
        <w:t xml:space="preserve"> ugrožava život i zdravlje građana, imovinu veće vrijednosti, znatno narušava okoliš, narušava gospodarsku aktivnost ili uzrokuje znatnu</w:t>
      </w:r>
      <w:r w:rsidR="003A6113">
        <w:rPr>
          <w:rFonts w:ascii="Times New Roman" w:hAnsi="Times New Roman"/>
          <w:sz w:val="24"/>
          <w:szCs w:val="24"/>
        </w:rPr>
        <w:t xml:space="preserve"> gospodarsku štetu, o čemu odlučuje ministar.</w:t>
      </w:r>
      <w:r>
        <w:rPr>
          <w:rFonts w:ascii="Times New Roman" w:hAnsi="Times New Roman"/>
          <w:sz w:val="24"/>
          <w:szCs w:val="24"/>
        </w:rPr>
        <w:t>“.</w:t>
      </w:r>
    </w:p>
    <w:p w14:paraId="420D7084" w14:textId="77777777" w:rsidR="002A7E5A" w:rsidRDefault="002A7E5A" w:rsidP="002A7E5A">
      <w:pPr>
        <w:pStyle w:val="ListParagraph"/>
        <w:spacing w:after="0" w:line="240" w:lineRule="auto"/>
        <w:ind w:left="0" w:firstLine="708"/>
        <w:jc w:val="both"/>
        <w:rPr>
          <w:rFonts w:ascii="Times New Roman" w:hAnsi="Times New Roman"/>
          <w:sz w:val="24"/>
          <w:szCs w:val="24"/>
        </w:rPr>
      </w:pPr>
    </w:p>
    <w:p w14:paraId="18A25E15" w14:textId="77777777" w:rsidR="00A8319E" w:rsidRDefault="00A8319E" w:rsidP="00A8319E">
      <w:pPr>
        <w:pStyle w:val="ListParagraph"/>
        <w:spacing w:after="0" w:line="240" w:lineRule="auto"/>
        <w:ind w:left="0"/>
        <w:jc w:val="center"/>
        <w:rPr>
          <w:rFonts w:ascii="Times New Roman" w:hAnsi="Times New Roman"/>
          <w:sz w:val="24"/>
          <w:szCs w:val="24"/>
        </w:rPr>
      </w:pPr>
      <w:r w:rsidRPr="006F594A">
        <w:rPr>
          <w:rFonts w:ascii="Times New Roman" w:hAnsi="Times New Roman"/>
          <w:b/>
          <w:sz w:val="24"/>
          <w:szCs w:val="24"/>
        </w:rPr>
        <w:t xml:space="preserve">Članak </w:t>
      </w:r>
      <w:r w:rsidR="009C2CA4">
        <w:rPr>
          <w:rFonts w:ascii="Times New Roman" w:hAnsi="Times New Roman"/>
          <w:b/>
          <w:sz w:val="24"/>
          <w:szCs w:val="24"/>
        </w:rPr>
        <w:t>2</w:t>
      </w:r>
      <w:r>
        <w:rPr>
          <w:rFonts w:ascii="Times New Roman" w:hAnsi="Times New Roman"/>
          <w:b/>
          <w:sz w:val="24"/>
          <w:szCs w:val="24"/>
        </w:rPr>
        <w:t>.</w:t>
      </w:r>
    </w:p>
    <w:p w14:paraId="28001536" w14:textId="77777777" w:rsidR="00A8319E" w:rsidRDefault="00A8319E" w:rsidP="00A8319E">
      <w:pPr>
        <w:pStyle w:val="ListParagraph"/>
        <w:spacing w:after="0" w:line="240" w:lineRule="auto"/>
        <w:ind w:left="0" w:firstLine="708"/>
        <w:jc w:val="both"/>
        <w:rPr>
          <w:rFonts w:ascii="Times New Roman" w:hAnsi="Times New Roman"/>
          <w:sz w:val="24"/>
          <w:szCs w:val="24"/>
        </w:rPr>
      </w:pPr>
    </w:p>
    <w:p w14:paraId="263A7A55" w14:textId="77777777" w:rsidR="00A8319E" w:rsidRDefault="00A8319E" w:rsidP="00A8319E">
      <w:pPr>
        <w:pStyle w:val="ListParagraph"/>
        <w:spacing w:after="0" w:line="240" w:lineRule="auto"/>
        <w:ind w:left="0" w:firstLine="708"/>
        <w:jc w:val="both"/>
        <w:rPr>
          <w:rFonts w:ascii="Times New Roman" w:hAnsi="Times New Roman"/>
          <w:sz w:val="24"/>
          <w:szCs w:val="24"/>
        </w:rPr>
      </w:pPr>
      <w:r w:rsidRPr="006F594A">
        <w:rPr>
          <w:rFonts w:ascii="Times New Roman" w:hAnsi="Times New Roman"/>
          <w:sz w:val="24"/>
          <w:szCs w:val="24"/>
        </w:rPr>
        <w:t xml:space="preserve">Ovaj Zakon </w:t>
      </w:r>
      <w:r w:rsidR="00E10FFB">
        <w:rPr>
          <w:rFonts w:ascii="Times New Roman" w:hAnsi="Times New Roman"/>
          <w:sz w:val="24"/>
          <w:szCs w:val="24"/>
        </w:rPr>
        <w:t>stupa na snagu prvoga dana od dana objave u „Narodnim novinama“.</w:t>
      </w:r>
    </w:p>
    <w:p w14:paraId="2C73CDD2" w14:textId="77777777" w:rsidR="00A8319E" w:rsidRPr="006F594A" w:rsidRDefault="00A8319E" w:rsidP="00A8319E">
      <w:pPr>
        <w:rPr>
          <w:b/>
        </w:rPr>
      </w:pPr>
    </w:p>
    <w:p w14:paraId="71ABBAF1" w14:textId="77777777" w:rsidR="00EE7429" w:rsidRDefault="00EE7429">
      <w:pPr>
        <w:spacing w:after="200" w:line="276" w:lineRule="auto"/>
        <w:rPr>
          <w:b/>
        </w:rPr>
      </w:pPr>
      <w:r>
        <w:rPr>
          <w:b/>
        </w:rPr>
        <w:br w:type="page"/>
      </w:r>
    </w:p>
    <w:p w14:paraId="642F9E98" w14:textId="77777777" w:rsidR="00A8319E" w:rsidRPr="006F594A" w:rsidRDefault="00A8319E" w:rsidP="00A8319E">
      <w:pPr>
        <w:jc w:val="center"/>
        <w:rPr>
          <w:b/>
        </w:rPr>
      </w:pPr>
      <w:r w:rsidRPr="006F594A">
        <w:rPr>
          <w:b/>
        </w:rPr>
        <w:t>O B R A Z L O Ž E N J E</w:t>
      </w:r>
    </w:p>
    <w:p w14:paraId="11E40E8E" w14:textId="77777777" w:rsidR="00A8319E" w:rsidRPr="006F594A" w:rsidRDefault="00A8319E" w:rsidP="00A8319E">
      <w:pPr>
        <w:jc w:val="center"/>
        <w:rPr>
          <w:b/>
        </w:rPr>
      </w:pPr>
    </w:p>
    <w:p w14:paraId="750F0F30" w14:textId="77777777" w:rsidR="00A8319E" w:rsidRPr="006F594A" w:rsidRDefault="00A8319E" w:rsidP="00A8319E">
      <w:pPr>
        <w:jc w:val="both"/>
        <w:rPr>
          <w:b/>
        </w:rPr>
      </w:pPr>
      <w:r w:rsidRPr="006F594A">
        <w:rPr>
          <w:b/>
        </w:rPr>
        <w:t>Uz članak 1.</w:t>
      </w:r>
    </w:p>
    <w:p w14:paraId="5DC687B7" w14:textId="77777777" w:rsidR="00A8319E" w:rsidRPr="006F594A" w:rsidRDefault="00A8319E" w:rsidP="00A8319E">
      <w:pPr>
        <w:pStyle w:val="ListParagraph"/>
        <w:spacing w:after="0" w:line="240" w:lineRule="auto"/>
        <w:ind w:left="0"/>
        <w:jc w:val="both"/>
        <w:rPr>
          <w:rFonts w:ascii="Times New Roman" w:hAnsi="Times New Roman"/>
          <w:sz w:val="24"/>
          <w:szCs w:val="24"/>
        </w:rPr>
      </w:pPr>
    </w:p>
    <w:p w14:paraId="24516B3F" w14:textId="77777777" w:rsidR="00A8319E" w:rsidRPr="00B504B5" w:rsidRDefault="00A8319E" w:rsidP="00A8319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Ovim člankom </w:t>
      </w:r>
      <w:r w:rsidR="009C2CA4">
        <w:rPr>
          <w:rFonts w:ascii="Times New Roman" w:hAnsi="Times New Roman"/>
          <w:sz w:val="24"/>
          <w:szCs w:val="24"/>
        </w:rPr>
        <w:t xml:space="preserve">dopušta se korištenje namjenskih prihoda i u druge svrhe u slučaju </w:t>
      </w:r>
      <w:r w:rsidR="006E5AA8">
        <w:rPr>
          <w:rFonts w:ascii="Times New Roman" w:hAnsi="Times New Roman"/>
          <w:sz w:val="24"/>
          <w:szCs w:val="24"/>
        </w:rPr>
        <w:t>posebnih okolnosti</w:t>
      </w:r>
      <w:r>
        <w:rPr>
          <w:rStyle w:val="zadanifontodlomka-000005"/>
        </w:rPr>
        <w:t>.</w:t>
      </w:r>
    </w:p>
    <w:p w14:paraId="628C1BB6" w14:textId="77777777" w:rsidR="00A8319E" w:rsidRPr="00B504B5" w:rsidRDefault="00A8319E" w:rsidP="00A8319E">
      <w:pPr>
        <w:pStyle w:val="ListParagraph"/>
        <w:spacing w:after="0" w:line="240" w:lineRule="auto"/>
        <w:ind w:left="0"/>
        <w:jc w:val="both"/>
        <w:rPr>
          <w:rFonts w:ascii="Times New Roman" w:hAnsi="Times New Roman"/>
          <w:sz w:val="24"/>
          <w:szCs w:val="24"/>
        </w:rPr>
      </w:pPr>
    </w:p>
    <w:p w14:paraId="34100E6D" w14:textId="77777777" w:rsidR="00A8319E" w:rsidRPr="00B504B5" w:rsidRDefault="00A8319E" w:rsidP="00A8319E">
      <w:pPr>
        <w:pStyle w:val="ListParagraph"/>
        <w:spacing w:after="0" w:line="240" w:lineRule="auto"/>
        <w:ind w:left="0"/>
        <w:jc w:val="both"/>
        <w:rPr>
          <w:rFonts w:ascii="Times New Roman" w:hAnsi="Times New Roman"/>
          <w:b/>
          <w:sz w:val="24"/>
          <w:szCs w:val="24"/>
        </w:rPr>
      </w:pPr>
      <w:r w:rsidRPr="00B504B5">
        <w:rPr>
          <w:rFonts w:ascii="Times New Roman" w:hAnsi="Times New Roman"/>
          <w:b/>
          <w:sz w:val="24"/>
          <w:szCs w:val="24"/>
        </w:rPr>
        <w:t xml:space="preserve">Uz članak 2. </w:t>
      </w:r>
    </w:p>
    <w:p w14:paraId="6706485B" w14:textId="77777777" w:rsidR="00A8319E" w:rsidRPr="006F594A" w:rsidRDefault="00A8319E" w:rsidP="00A8319E">
      <w:pPr>
        <w:pStyle w:val="ListParagraph"/>
        <w:spacing w:after="0" w:line="240" w:lineRule="auto"/>
        <w:ind w:left="0"/>
        <w:jc w:val="both"/>
        <w:rPr>
          <w:rFonts w:ascii="Times New Roman" w:hAnsi="Times New Roman"/>
          <w:sz w:val="24"/>
          <w:szCs w:val="24"/>
        </w:rPr>
      </w:pPr>
    </w:p>
    <w:p w14:paraId="7712C650" w14:textId="77777777" w:rsidR="00A8319E" w:rsidRDefault="00A8319E" w:rsidP="00A8319E">
      <w:pPr>
        <w:pStyle w:val="ListParagraph"/>
        <w:spacing w:after="0" w:line="240" w:lineRule="auto"/>
        <w:ind w:left="0"/>
        <w:jc w:val="both"/>
        <w:rPr>
          <w:rFonts w:ascii="Times New Roman" w:hAnsi="Times New Roman"/>
          <w:sz w:val="24"/>
          <w:szCs w:val="24"/>
        </w:rPr>
      </w:pPr>
      <w:r w:rsidRPr="00763EBD">
        <w:rPr>
          <w:rFonts w:ascii="Times New Roman" w:hAnsi="Times New Roman"/>
          <w:sz w:val="24"/>
          <w:szCs w:val="24"/>
        </w:rPr>
        <w:t>Ovim člankom određuje se dan stupanja na snagu Zakona</w:t>
      </w:r>
      <w:r w:rsidRPr="006F594A">
        <w:rPr>
          <w:rFonts w:ascii="Times New Roman" w:hAnsi="Times New Roman"/>
          <w:sz w:val="24"/>
          <w:szCs w:val="24"/>
        </w:rPr>
        <w:t>.</w:t>
      </w:r>
    </w:p>
    <w:p w14:paraId="264EE38D" w14:textId="77777777" w:rsidR="00A8319E" w:rsidRDefault="00A8319E" w:rsidP="00A8319E">
      <w:pPr>
        <w:rPr>
          <w:b/>
        </w:rPr>
      </w:pPr>
      <w:r>
        <w:rPr>
          <w:b/>
        </w:rPr>
        <w:br w:type="page"/>
      </w:r>
    </w:p>
    <w:p w14:paraId="3B7C4EB2" w14:textId="77777777" w:rsidR="00A8319E" w:rsidRPr="006F594A" w:rsidRDefault="00A8319E" w:rsidP="00A8319E">
      <w:pPr>
        <w:jc w:val="center"/>
        <w:rPr>
          <w:b/>
        </w:rPr>
      </w:pPr>
      <w:r w:rsidRPr="006F594A">
        <w:rPr>
          <w:b/>
        </w:rPr>
        <w:t>TEKST ODREDBI VAŽEĆEG ZAKONA KOJE SE MIJENJAJU</w:t>
      </w:r>
    </w:p>
    <w:p w14:paraId="2AE3DE87" w14:textId="77777777" w:rsidR="00A8319E" w:rsidRPr="006F594A" w:rsidRDefault="00A8319E" w:rsidP="00A8319E">
      <w:pPr>
        <w:jc w:val="both"/>
        <w:rPr>
          <w:b/>
        </w:rPr>
      </w:pPr>
    </w:p>
    <w:p w14:paraId="02DCAF0C" w14:textId="77777777" w:rsidR="00A8319E" w:rsidRPr="00FD5AA1" w:rsidRDefault="00A8319E" w:rsidP="00A8319E">
      <w:pPr>
        <w:spacing w:before="100" w:beforeAutospacing="1" w:after="100" w:afterAutospacing="1"/>
        <w:jc w:val="center"/>
        <w:rPr>
          <w:color w:val="000000"/>
        </w:rPr>
      </w:pPr>
      <w:r w:rsidRPr="00FD5AA1">
        <w:rPr>
          <w:color w:val="000000"/>
        </w:rPr>
        <w:t xml:space="preserve">Članak </w:t>
      </w:r>
      <w:r w:rsidR="00AD36FB">
        <w:rPr>
          <w:color w:val="000000"/>
        </w:rPr>
        <w:t>31</w:t>
      </w:r>
      <w:r w:rsidRPr="00FD5AA1">
        <w:rPr>
          <w:color w:val="000000"/>
        </w:rPr>
        <w:t>.</w:t>
      </w:r>
    </w:p>
    <w:p w14:paraId="67341634" w14:textId="77777777" w:rsidR="00AD36FB" w:rsidRDefault="00AD36FB" w:rsidP="00AD36FB">
      <w:pPr>
        <w:spacing w:before="100" w:beforeAutospacing="1" w:after="100" w:afterAutospacing="1"/>
      </w:pPr>
      <w:r>
        <w:t>(1) Sredstva naknade za pravo lova raspoređuju se na način:</w:t>
      </w:r>
    </w:p>
    <w:p w14:paraId="5444C799" w14:textId="77777777" w:rsidR="00AD36FB" w:rsidRDefault="00AD36FB" w:rsidP="00046957">
      <w:pPr>
        <w:spacing w:before="100" w:beforeAutospacing="1" w:after="100" w:afterAutospacing="1"/>
        <w:jc w:val="both"/>
      </w:pPr>
      <w:r>
        <w:t>1. 10 % sredstava za naknade vlasnicima zemljišta bez prava lova, razmjerno površini koja je obuhvaćena lovištem za koje se uplaćuje naknada za pravo lova, preko proračuna županija i Grada Zagreba na čijem je području ustanovljeno lovište</w:t>
      </w:r>
    </w:p>
    <w:p w14:paraId="6DAA08FA" w14:textId="77777777" w:rsidR="00AD36FB" w:rsidRDefault="00AD36FB" w:rsidP="00046957">
      <w:pPr>
        <w:spacing w:before="100" w:beforeAutospacing="1" w:after="100" w:afterAutospacing="1"/>
        <w:jc w:val="both"/>
      </w:pPr>
      <w:r>
        <w:t>2. 30 % sredstava u državni proračun</w:t>
      </w:r>
    </w:p>
    <w:p w14:paraId="2F275B34" w14:textId="77777777" w:rsidR="00AD36FB" w:rsidRDefault="00AD36FB" w:rsidP="00046957">
      <w:pPr>
        <w:spacing w:before="100" w:beforeAutospacing="1" w:after="100" w:afterAutospacing="1"/>
        <w:jc w:val="both"/>
      </w:pPr>
      <w:r>
        <w:t>3. 50 % u državni proračun na račun Ministarstva za financiranje mjera određenih ovim Zakonom i aktima donesenim na temelju njega</w:t>
      </w:r>
    </w:p>
    <w:p w14:paraId="13E2A173" w14:textId="77777777" w:rsidR="00AD36FB" w:rsidRDefault="00AD36FB" w:rsidP="00046957">
      <w:pPr>
        <w:spacing w:before="100" w:beforeAutospacing="1" w:after="100" w:afterAutospacing="1"/>
        <w:jc w:val="both"/>
      </w:pPr>
      <w:r>
        <w:t>4. 10 % sredstava na račun županija i Grada Zagreba za provedbu Zakona.</w:t>
      </w:r>
    </w:p>
    <w:p w14:paraId="78587E28" w14:textId="77777777" w:rsidR="00AD36FB" w:rsidRDefault="00AD36FB" w:rsidP="00046957">
      <w:pPr>
        <w:spacing w:before="100" w:beforeAutospacing="1" w:after="100" w:afterAutospacing="1"/>
        <w:jc w:val="both"/>
      </w:pPr>
      <w:r>
        <w:t>(2) Vlasnik zemljišta bez prava lova ima pravo od 30. rujna do najkasnije 1. ožujka podnijeti zahtjev za isplatu naknade za tekuću lovnu godinu.</w:t>
      </w:r>
    </w:p>
    <w:p w14:paraId="75ECCC60" w14:textId="77777777" w:rsidR="00AD36FB" w:rsidRDefault="00AD36FB" w:rsidP="00046957">
      <w:pPr>
        <w:spacing w:before="100" w:beforeAutospacing="1" w:after="100" w:afterAutospacing="1"/>
        <w:jc w:val="both"/>
      </w:pPr>
      <w:r>
        <w:t>(3) Nadležno tijelo dužno je odlučiti o zahtjevu za isplatu naknade u roku od 30 dana od dana podnošenja zahtjeva.</w:t>
      </w:r>
    </w:p>
    <w:p w14:paraId="186964DB" w14:textId="77777777" w:rsidR="00AD36FB" w:rsidRDefault="00AD36FB" w:rsidP="00046957">
      <w:pPr>
        <w:spacing w:before="100" w:beforeAutospacing="1" w:after="100" w:afterAutospacing="1"/>
        <w:jc w:val="both"/>
      </w:pPr>
      <w:r>
        <w:t>(4) Nakon isteka roka za podnošenje zahtjeva iz stavka 2. ovoga članka nadležna tijela sredstvima iz stavka 1. točke 1. ovoga članka financirat će razvoj i unaprjeđenje lovstva.</w:t>
      </w:r>
    </w:p>
    <w:p w14:paraId="1E4EE147" w14:textId="77777777" w:rsidR="00AD36FB" w:rsidRDefault="00AD36FB" w:rsidP="00046957">
      <w:pPr>
        <w:spacing w:before="100" w:beforeAutospacing="1" w:after="100" w:afterAutospacing="1"/>
        <w:jc w:val="both"/>
      </w:pPr>
      <w:r>
        <w:t>(5) Sredstvima iz stavka 1. točke 3. ovoga članka financirat će se:</w:t>
      </w:r>
    </w:p>
    <w:p w14:paraId="532531B7" w14:textId="77777777" w:rsidR="00AD36FB" w:rsidRDefault="00AD36FB" w:rsidP="00AD36FB">
      <w:pPr>
        <w:spacing w:before="100" w:beforeAutospacing="1" w:after="100" w:afterAutospacing="1"/>
      </w:pPr>
      <w:r>
        <w:t>– osiguranje lovišta</w:t>
      </w:r>
    </w:p>
    <w:p w14:paraId="54F119EA" w14:textId="77777777" w:rsidR="00AD36FB" w:rsidRDefault="00AD36FB" w:rsidP="00AD36FB">
      <w:pPr>
        <w:spacing w:before="100" w:beforeAutospacing="1" w:after="100" w:afterAutospacing="1"/>
      </w:pPr>
      <w:r>
        <w:t>– zaštita i čuvanje državnih lovišta koja nisu pod ugovorom</w:t>
      </w:r>
    </w:p>
    <w:p w14:paraId="407BF715" w14:textId="77777777" w:rsidR="00AD36FB" w:rsidRDefault="00AD36FB" w:rsidP="00AD36FB">
      <w:pPr>
        <w:spacing w:before="100" w:beforeAutospacing="1" w:after="100" w:afterAutospacing="1"/>
      </w:pPr>
      <w:r>
        <w:t>– naknada za štete od divljači u državnim lovištima koja nisu pod ugovorom</w:t>
      </w:r>
    </w:p>
    <w:p w14:paraId="6EC2A8A2" w14:textId="77777777" w:rsidR="00AD36FB" w:rsidRDefault="00AD36FB" w:rsidP="00AD36FB">
      <w:pPr>
        <w:spacing w:before="100" w:beforeAutospacing="1" w:after="100" w:afterAutospacing="1"/>
      </w:pPr>
      <w:r>
        <w:t>– provedba natječaja za državna lovišta</w:t>
      </w:r>
    </w:p>
    <w:p w14:paraId="3CCC3E0C" w14:textId="77777777" w:rsidR="00AD36FB" w:rsidRDefault="00AD36FB" w:rsidP="00AD36FB">
      <w:pPr>
        <w:spacing w:before="100" w:beforeAutospacing="1" w:after="100" w:afterAutospacing="1"/>
      </w:pPr>
      <w:r>
        <w:t>– promidžba i informiranje iz područja lovstva</w:t>
      </w:r>
    </w:p>
    <w:p w14:paraId="02751B1E" w14:textId="77777777" w:rsidR="00AD36FB" w:rsidRDefault="00AD36FB" w:rsidP="00AD36FB">
      <w:pPr>
        <w:spacing w:before="100" w:beforeAutospacing="1" w:after="100" w:afterAutospacing="1"/>
      </w:pPr>
      <w:r>
        <w:t>– razvoj, opremanje i modernizacija informatičkog sustava u lovstvu</w:t>
      </w:r>
    </w:p>
    <w:p w14:paraId="619E0FAF" w14:textId="77777777" w:rsidR="00AD36FB" w:rsidRDefault="00AD36FB" w:rsidP="00AD36FB">
      <w:pPr>
        <w:spacing w:before="100" w:beforeAutospacing="1" w:after="100" w:afterAutospacing="1"/>
      </w:pPr>
      <w:r>
        <w:t>– unaprjeđenje i razvoj lovstva</w:t>
      </w:r>
    </w:p>
    <w:p w14:paraId="07CC98DA" w14:textId="77777777" w:rsidR="00AD36FB" w:rsidRDefault="00AD36FB" w:rsidP="00AD36FB">
      <w:pPr>
        <w:spacing w:before="100" w:beforeAutospacing="1" w:after="100" w:afterAutospacing="1"/>
      </w:pPr>
      <w:r>
        <w:t>– unaprjeđenje lovnog gospodarenja.</w:t>
      </w:r>
    </w:p>
    <w:p w14:paraId="4F10995E" w14:textId="77777777" w:rsidR="00AD36FB" w:rsidRDefault="00AD36FB" w:rsidP="00AD36FB">
      <w:pPr>
        <w:spacing w:before="100" w:beforeAutospacing="1" w:after="100" w:afterAutospacing="1"/>
      </w:pPr>
      <w:r>
        <w:t>(6) Sredstvima iz stavka 1. točke 4. ovoga članka financirat će se:</w:t>
      </w:r>
    </w:p>
    <w:p w14:paraId="4AD89180" w14:textId="77777777" w:rsidR="00AD36FB" w:rsidRDefault="00AD36FB" w:rsidP="00AD36FB">
      <w:pPr>
        <w:spacing w:before="100" w:beforeAutospacing="1" w:after="100" w:afterAutospacing="1"/>
      </w:pPr>
      <w:r>
        <w:t>– zaštita i čuvanje zajedničkih lovišta koja nisu pod ugovorom</w:t>
      </w:r>
    </w:p>
    <w:p w14:paraId="7152B9FB" w14:textId="77777777" w:rsidR="00AD36FB" w:rsidRDefault="00AD36FB" w:rsidP="00AD36FB">
      <w:pPr>
        <w:spacing w:before="100" w:beforeAutospacing="1" w:after="100" w:afterAutospacing="1"/>
      </w:pPr>
      <w:r>
        <w:t>– naknada za štete od divljači u zajedničkim lovištima koja nisu pod ugovorom</w:t>
      </w:r>
    </w:p>
    <w:p w14:paraId="0DB5D443" w14:textId="77777777" w:rsidR="00AD36FB" w:rsidRDefault="00AD36FB" w:rsidP="00AD36FB">
      <w:pPr>
        <w:spacing w:before="100" w:beforeAutospacing="1" w:after="100" w:afterAutospacing="1"/>
      </w:pPr>
      <w:r>
        <w:t>– provedba natječaja za zajednička lovišta</w:t>
      </w:r>
    </w:p>
    <w:p w14:paraId="139CCE68" w14:textId="77777777" w:rsidR="00AD36FB" w:rsidRDefault="00AD36FB" w:rsidP="00AD36FB">
      <w:pPr>
        <w:spacing w:before="100" w:beforeAutospacing="1" w:after="100" w:afterAutospacing="1"/>
      </w:pPr>
      <w:r>
        <w:t>– promidžba i informiranje iz područja lovstva</w:t>
      </w:r>
    </w:p>
    <w:p w14:paraId="01A72AE0" w14:textId="77777777" w:rsidR="00AD36FB" w:rsidRDefault="00AD36FB" w:rsidP="00046957">
      <w:pPr>
        <w:spacing w:before="100" w:beforeAutospacing="1" w:after="100" w:afterAutospacing="1"/>
        <w:jc w:val="both"/>
      </w:pPr>
      <w:r>
        <w:t>– provođenje mjera za sprječavanje šteta od divljači.</w:t>
      </w:r>
    </w:p>
    <w:p w14:paraId="0524849B" w14:textId="77777777" w:rsidR="00AD36FB" w:rsidRDefault="00AD36FB" w:rsidP="00046957">
      <w:pPr>
        <w:spacing w:before="100" w:beforeAutospacing="1" w:after="100" w:afterAutospacing="1"/>
        <w:jc w:val="both"/>
      </w:pPr>
      <w:r>
        <w:t>(7) Nadležno tijelo dužno je sredstva iz stavka 1. točaka 1. i 4. ovoga članka koristiti u skladu s propisima kojima je uređeno korištenje sredstava iz javnih izvora. Nadležno tijelo ne smije isključiti korisnike sredstava niti smije diskriminirati ili povlašćivati pojedine lovoovlaštenike zbog vrste lovišta ili nekih drugih razloga suprotnih Ustavom i zakonima utvrđenim pravima i slobodama.</w:t>
      </w:r>
    </w:p>
    <w:p w14:paraId="64FFEEBF" w14:textId="77777777" w:rsidR="00AD36FB" w:rsidRDefault="00AD36FB" w:rsidP="00046957">
      <w:pPr>
        <w:spacing w:before="100" w:beforeAutospacing="1" w:after="100" w:afterAutospacing="1"/>
        <w:jc w:val="both"/>
      </w:pPr>
      <w:r>
        <w:t>(8) Nadležna tijela dužna su Ministarstvu podnijeti godišnji izvještaj o utrošenim sredstvima iz stavka 1. točaka 1. i 4. ovoga članka za tekuću kalendarsku godinu u roku od 60 dana od dana isteka tekuće kalendarske godine.</w:t>
      </w:r>
    </w:p>
    <w:p w14:paraId="497702D1" w14:textId="77777777" w:rsidR="00AD36FB" w:rsidRDefault="00AD36FB" w:rsidP="00046957">
      <w:pPr>
        <w:spacing w:before="100" w:beforeAutospacing="1" w:after="100" w:afterAutospacing="1"/>
        <w:jc w:val="both"/>
      </w:pPr>
      <w:r>
        <w:t>(9) Vlasnik zemljišta koji je ujedno i vlasnik privatnog lovišta nema pravo na naknadu iz stavka 1. točke 1. ovoga članka ako je površina zemljišta obuhvaćena površinom njegova lovišta.</w:t>
      </w:r>
    </w:p>
    <w:p w14:paraId="75B3D5F4" w14:textId="77777777" w:rsidR="00EE7429" w:rsidRPr="00AD36FB" w:rsidRDefault="00AD36FB" w:rsidP="00046957">
      <w:pPr>
        <w:spacing w:before="100" w:beforeAutospacing="1" w:after="100" w:afterAutospacing="1"/>
        <w:jc w:val="both"/>
      </w:pPr>
      <w:r>
        <w:t>(10) Protiv odluke o isplati naknade iz stavka 3. ovoga članka žalba nije dopuštena, ali se može pokrenuti upravni spor.</w:t>
      </w:r>
    </w:p>
    <w:sectPr w:rsidR="00EE7429" w:rsidRPr="00AD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7E0"/>
    <w:multiLevelType w:val="hybridMultilevel"/>
    <w:tmpl w:val="EDA09866"/>
    <w:lvl w:ilvl="0" w:tplc="5196659E">
      <w:start w:val="1"/>
      <w:numFmt w:val="upperRoman"/>
      <w:lvlText w:val="%1."/>
      <w:lvlJc w:val="left"/>
      <w:pPr>
        <w:ind w:left="72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C"/>
    <w:rsid w:val="000324A2"/>
    <w:rsid w:val="00046957"/>
    <w:rsid w:val="00055398"/>
    <w:rsid w:val="00072D4F"/>
    <w:rsid w:val="00116E37"/>
    <w:rsid w:val="00124000"/>
    <w:rsid w:val="00236DE7"/>
    <w:rsid w:val="00282A4A"/>
    <w:rsid w:val="002A7E5A"/>
    <w:rsid w:val="002D0DAC"/>
    <w:rsid w:val="00311CAC"/>
    <w:rsid w:val="00325E12"/>
    <w:rsid w:val="00354089"/>
    <w:rsid w:val="00380B5C"/>
    <w:rsid w:val="00393604"/>
    <w:rsid w:val="003A6113"/>
    <w:rsid w:val="003C2CB5"/>
    <w:rsid w:val="003E192C"/>
    <w:rsid w:val="0044746D"/>
    <w:rsid w:val="00481815"/>
    <w:rsid w:val="00485E31"/>
    <w:rsid w:val="004B7DD9"/>
    <w:rsid w:val="00543747"/>
    <w:rsid w:val="00544D56"/>
    <w:rsid w:val="005A7D81"/>
    <w:rsid w:val="005C38CF"/>
    <w:rsid w:val="005E34CB"/>
    <w:rsid w:val="005F0E0E"/>
    <w:rsid w:val="00614285"/>
    <w:rsid w:val="006D226B"/>
    <w:rsid w:val="006E3419"/>
    <w:rsid w:val="006E5AA8"/>
    <w:rsid w:val="00705CE5"/>
    <w:rsid w:val="0071583D"/>
    <w:rsid w:val="007E6CA5"/>
    <w:rsid w:val="008A2100"/>
    <w:rsid w:val="008F7487"/>
    <w:rsid w:val="009042E5"/>
    <w:rsid w:val="009468F4"/>
    <w:rsid w:val="00966838"/>
    <w:rsid w:val="00994F86"/>
    <w:rsid w:val="009C2CA4"/>
    <w:rsid w:val="009D4BAC"/>
    <w:rsid w:val="009E4D17"/>
    <w:rsid w:val="00A02EEF"/>
    <w:rsid w:val="00A12718"/>
    <w:rsid w:val="00A204CA"/>
    <w:rsid w:val="00A53F38"/>
    <w:rsid w:val="00A81F77"/>
    <w:rsid w:val="00A8319E"/>
    <w:rsid w:val="00A96F65"/>
    <w:rsid w:val="00AD36FB"/>
    <w:rsid w:val="00AF53F0"/>
    <w:rsid w:val="00B728E4"/>
    <w:rsid w:val="00B84208"/>
    <w:rsid w:val="00BB00B0"/>
    <w:rsid w:val="00BE05FD"/>
    <w:rsid w:val="00CA406E"/>
    <w:rsid w:val="00CE13AC"/>
    <w:rsid w:val="00CE37A3"/>
    <w:rsid w:val="00D155DD"/>
    <w:rsid w:val="00D51491"/>
    <w:rsid w:val="00D90692"/>
    <w:rsid w:val="00DE5606"/>
    <w:rsid w:val="00E10FFB"/>
    <w:rsid w:val="00E37CFE"/>
    <w:rsid w:val="00E54349"/>
    <w:rsid w:val="00E6336E"/>
    <w:rsid w:val="00E65A33"/>
    <w:rsid w:val="00EC161A"/>
    <w:rsid w:val="00EE7429"/>
    <w:rsid w:val="00F54C25"/>
    <w:rsid w:val="00F57738"/>
    <w:rsid w:val="00FC6CB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4319"/>
  <w15:docId w15:val="{30706F50-666E-428F-AC0B-07125928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77"/>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398"/>
    <w:rPr>
      <w:rFonts w:ascii="Tahoma" w:hAnsi="Tahoma" w:cs="Tahoma"/>
      <w:sz w:val="16"/>
      <w:szCs w:val="16"/>
    </w:rPr>
  </w:style>
  <w:style w:type="character" w:customStyle="1" w:styleId="BalloonTextChar">
    <w:name w:val="Balloon Text Char"/>
    <w:basedOn w:val="DefaultParagraphFont"/>
    <w:link w:val="BalloonText"/>
    <w:uiPriority w:val="99"/>
    <w:semiHidden/>
    <w:rsid w:val="00055398"/>
    <w:rPr>
      <w:rFonts w:ascii="Tahoma" w:eastAsia="Times New Roman" w:hAnsi="Tahoma" w:cs="Tahoma"/>
      <w:sz w:val="16"/>
      <w:szCs w:val="16"/>
      <w:lang w:eastAsia="hr-HR"/>
    </w:rPr>
  </w:style>
  <w:style w:type="table" w:styleId="TableGrid">
    <w:name w:val="Table Grid"/>
    <w:basedOn w:val="TableNormal"/>
    <w:rsid w:val="000324A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19E"/>
    <w:pPr>
      <w:spacing w:after="160" w:line="256" w:lineRule="auto"/>
      <w:ind w:left="720"/>
      <w:contextualSpacing/>
    </w:pPr>
    <w:rPr>
      <w:rFonts w:ascii="Calibri" w:eastAsia="Calibri" w:hAnsi="Calibri"/>
      <w:sz w:val="22"/>
      <w:szCs w:val="22"/>
      <w:lang w:eastAsia="en-US"/>
    </w:rPr>
  </w:style>
  <w:style w:type="paragraph" w:customStyle="1" w:styleId="default">
    <w:name w:val="default"/>
    <w:basedOn w:val="Normal"/>
    <w:rsid w:val="00A8319E"/>
    <w:pPr>
      <w:jc w:val="both"/>
    </w:pPr>
  </w:style>
  <w:style w:type="paragraph" w:customStyle="1" w:styleId="normal-000013">
    <w:name w:val="normal-000013"/>
    <w:basedOn w:val="Normal"/>
    <w:rsid w:val="00A8319E"/>
    <w:pPr>
      <w:spacing w:after="195"/>
      <w:jc w:val="both"/>
    </w:pPr>
  </w:style>
  <w:style w:type="paragraph" w:customStyle="1" w:styleId="default-000014">
    <w:name w:val="default-000014"/>
    <w:basedOn w:val="Normal"/>
    <w:rsid w:val="00A8319E"/>
    <w:pPr>
      <w:jc w:val="both"/>
    </w:pPr>
  </w:style>
  <w:style w:type="paragraph" w:customStyle="1" w:styleId="normal-000005">
    <w:name w:val="normal-000005"/>
    <w:basedOn w:val="Normal"/>
    <w:rsid w:val="00A8319E"/>
    <w:pPr>
      <w:shd w:val="clear" w:color="auto" w:fill="FFFFFF"/>
      <w:jc w:val="both"/>
    </w:pPr>
  </w:style>
  <w:style w:type="character" w:customStyle="1" w:styleId="zadanifontodlomka-000007">
    <w:name w:val="zadanifontodlomka-000007"/>
    <w:rsid w:val="00A8319E"/>
    <w:rPr>
      <w:rFonts w:ascii="Times New Roman" w:hAnsi="Times New Roman" w:cs="Times New Roman" w:hint="default"/>
      <w:b w:val="0"/>
      <w:bCs w:val="0"/>
      <w:sz w:val="24"/>
      <w:szCs w:val="24"/>
    </w:rPr>
  </w:style>
  <w:style w:type="character" w:customStyle="1" w:styleId="zadanifontodlomka-000005">
    <w:name w:val="zadanifontodlomka-000005"/>
    <w:rsid w:val="00A8319E"/>
    <w:rPr>
      <w:rFonts w:ascii="Times New Roman" w:hAnsi="Times New Roman" w:cs="Times New Roman" w:hint="default"/>
      <w:b w:val="0"/>
      <w:bCs w:val="0"/>
      <w:sz w:val="24"/>
      <w:szCs w:val="24"/>
    </w:rPr>
  </w:style>
  <w:style w:type="character" w:customStyle="1" w:styleId="zadanifontodlomka-000011">
    <w:name w:val="zadanifontodlomka-000011"/>
    <w:rsid w:val="00A8319E"/>
    <w:rPr>
      <w:rFonts w:ascii="Times New Roman" w:hAnsi="Times New Roman" w:cs="Times New Roman" w:hint="default"/>
      <w:b w:val="0"/>
      <w:bCs w:val="0"/>
      <w:color w:val="000000"/>
      <w:sz w:val="24"/>
      <w:szCs w:val="24"/>
    </w:rPr>
  </w:style>
  <w:style w:type="character" w:customStyle="1" w:styleId="zadanifontodlomka-000015">
    <w:name w:val="zadanifontodlomka-000015"/>
    <w:rsid w:val="00A8319E"/>
    <w:rPr>
      <w:rFonts w:ascii="Times New Roman" w:hAnsi="Times New Roman" w:cs="Times New Roman" w:hint="default"/>
      <w:b w:val="0"/>
      <w:bCs w:val="0"/>
      <w:sz w:val="24"/>
      <w:szCs w:val="24"/>
    </w:rPr>
  </w:style>
  <w:style w:type="character" w:customStyle="1" w:styleId="defaultparagraphfont-000011">
    <w:name w:val="defaultparagraphfont-000011"/>
    <w:rsid w:val="00A8319E"/>
    <w:rPr>
      <w:rFonts w:ascii="Times New Roman" w:hAnsi="Times New Roman" w:cs="Times New Roman" w:hint="default"/>
      <w:b w:val="0"/>
      <w:bCs w:val="0"/>
      <w:color w:val="000000"/>
      <w:sz w:val="24"/>
      <w:szCs w:val="24"/>
    </w:rPr>
  </w:style>
  <w:style w:type="character" w:customStyle="1" w:styleId="zadanifontodlomka-000023">
    <w:name w:val="zadanifontodlomka-000023"/>
    <w:rsid w:val="00A8319E"/>
    <w:rPr>
      <w:rFonts w:ascii="Times New Roman" w:hAnsi="Times New Roman" w:cs="Times New Roman" w:hint="default"/>
      <w:b w:val="0"/>
      <w:bCs w:val="0"/>
      <w:sz w:val="24"/>
      <w:szCs w:val="24"/>
      <w:shd w:val="clear" w:color="auto" w:fill="FFFFFF"/>
    </w:rPr>
  </w:style>
  <w:style w:type="paragraph" w:styleId="NoSpacing">
    <w:name w:val="No Spacing"/>
    <w:uiPriority w:val="1"/>
    <w:qFormat/>
    <w:rsid w:val="00614285"/>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4397">
      <w:bodyDiv w:val="1"/>
      <w:marLeft w:val="0"/>
      <w:marRight w:val="0"/>
      <w:marTop w:val="0"/>
      <w:marBottom w:val="0"/>
      <w:divBdr>
        <w:top w:val="none" w:sz="0" w:space="0" w:color="auto"/>
        <w:left w:val="none" w:sz="0" w:space="0" w:color="auto"/>
        <w:bottom w:val="none" w:sz="0" w:space="0" w:color="auto"/>
        <w:right w:val="none" w:sz="0" w:space="0" w:color="auto"/>
      </w:divBdr>
    </w:div>
    <w:div w:id="19548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8E451A135C74EA70CE264E037D602" ma:contentTypeVersion="0" ma:contentTypeDescription="Create a new document." ma:contentTypeScope="" ma:versionID="f705d1fd3979c520f1057b69d535a0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6649D-3F67-4125-8596-77EAE60DE6E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CEC74F0-B0FC-4CDD-82C9-76C3009A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677D46-D394-4C87-90A5-0E50F529C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1102</Words>
  <Characters>6285</Characters>
  <Application>Microsoft Office Word</Application>
  <DocSecurity>4</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Miljovski</dc:creator>
  <cp:lastModifiedBy>Vlatka Šelimber</cp:lastModifiedBy>
  <cp:revision>2</cp:revision>
  <cp:lastPrinted>2019-02-18T06:48:00Z</cp:lastPrinted>
  <dcterms:created xsi:type="dcterms:W3CDTF">2020-03-17T14:08:00Z</dcterms:created>
  <dcterms:modified xsi:type="dcterms:W3CDTF">2020-03-17T14:08:00Z</dcterms:modified>
</cp:coreProperties>
</file>