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8ABEA" w14:textId="691CA170" w:rsidR="00095304" w:rsidRPr="00C208B8" w:rsidRDefault="002C5A74" w:rsidP="00570F6F">
      <w:pPr>
        <w:jc w:val="center"/>
      </w:pPr>
      <w:bookmarkStart w:id="0" w:name="_GoBack"/>
      <w:bookmarkEnd w:id="0"/>
      <w:r>
        <w:rPr>
          <w:noProof/>
        </w:rPr>
        <w:drawing>
          <wp:inline distT="0" distB="0" distL="0" distR="0" wp14:anchorId="68D8FD64" wp14:editId="7A2B45AB">
            <wp:extent cx="499745" cy="646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646430"/>
                    </a:xfrm>
                    <a:prstGeom prst="rect">
                      <a:avLst/>
                    </a:prstGeom>
                    <a:noFill/>
                    <a:ln>
                      <a:noFill/>
                    </a:ln>
                  </pic:spPr>
                </pic:pic>
              </a:graphicData>
            </a:graphic>
          </wp:inline>
        </w:drawing>
      </w:r>
      <w:r w:rsidR="00095304" w:rsidRPr="00C208B8">
        <w:fldChar w:fldCharType="begin"/>
      </w:r>
      <w:r w:rsidR="00095304" w:rsidRPr="00C208B8">
        <w:instrText xml:space="preserve"> INCLUDEPICTURE "http://www.inet.hr/~box/images/grb-rh.gif" \* MERGEFORMATINET </w:instrText>
      </w:r>
      <w:r w:rsidR="00095304" w:rsidRPr="00C208B8">
        <w:fldChar w:fldCharType="end"/>
      </w:r>
    </w:p>
    <w:p w14:paraId="02F820DB" w14:textId="77777777" w:rsidR="00095304" w:rsidRPr="0023763F" w:rsidRDefault="00095304" w:rsidP="00570F6F">
      <w:pPr>
        <w:spacing w:before="60" w:after="1680"/>
        <w:jc w:val="center"/>
        <w:rPr>
          <w:sz w:val="28"/>
        </w:rPr>
      </w:pPr>
      <w:r w:rsidRPr="0023763F">
        <w:rPr>
          <w:sz w:val="28"/>
        </w:rPr>
        <w:t>VLADA REPUBLIKE HRVATSKE</w:t>
      </w:r>
    </w:p>
    <w:p w14:paraId="041113CE" w14:textId="77777777" w:rsidR="00095304" w:rsidRDefault="00095304" w:rsidP="00570F6F"/>
    <w:p w14:paraId="1E3179B1" w14:textId="76F32EF4" w:rsidR="00095304" w:rsidRPr="003A2F05" w:rsidRDefault="00095304" w:rsidP="00570F6F">
      <w:pPr>
        <w:spacing w:after="2400"/>
        <w:jc w:val="right"/>
      </w:pPr>
      <w:r w:rsidRPr="003A2F05">
        <w:t xml:space="preserve">Zagreb, </w:t>
      </w:r>
      <w:r w:rsidR="001D75CE">
        <w:t>17</w:t>
      </w:r>
      <w:r>
        <w:t xml:space="preserve">. </w:t>
      </w:r>
      <w:r w:rsidR="00F237E2">
        <w:t xml:space="preserve">ožujka </w:t>
      </w:r>
      <w:r w:rsidRPr="003A2F05">
        <w:t>20</w:t>
      </w:r>
      <w:r w:rsidR="00F237E2">
        <w:t>20</w:t>
      </w:r>
      <w:r w:rsidRPr="003A2F05">
        <w:t>.</w:t>
      </w:r>
    </w:p>
    <w:p w14:paraId="6B163A14" w14:textId="77777777" w:rsidR="00095304" w:rsidRPr="002179F8" w:rsidRDefault="00095304" w:rsidP="00570F6F">
      <w:pPr>
        <w:spacing w:line="360" w:lineRule="auto"/>
      </w:pPr>
      <w:r w:rsidRPr="002179F8">
        <w:t>__________________________________________________________________________</w:t>
      </w:r>
    </w:p>
    <w:p w14:paraId="4EBF0A76" w14:textId="77777777" w:rsidR="00095304" w:rsidRDefault="00095304" w:rsidP="00570F6F">
      <w:pPr>
        <w:tabs>
          <w:tab w:val="right" w:pos="1701"/>
          <w:tab w:val="left" w:pos="1843"/>
        </w:tabs>
        <w:spacing w:line="360" w:lineRule="auto"/>
        <w:ind w:left="1843" w:hanging="1843"/>
        <w:rPr>
          <w:b/>
          <w:smallCaps/>
        </w:rPr>
        <w:sectPr w:rsidR="00095304" w:rsidSect="00570F6F">
          <w:footerReference w:type="default" r:id="rId11"/>
          <w:pgSz w:w="11906" w:h="16838"/>
          <w:pgMar w:top="993" w:right="1417" w:bottom="1417" w:left="1417" w:header="709" w:footer="658" w:gutter="0"/>
          <w:cols w:space="708"/>
          <w:docGrid w:linePitch="360"/>
        </w:sectPr>
      </w:pPr>
    </w:p>
    <w:tbl>
      <w:tblPr>
        <w:tblW w:w="0" w:type="auto"/>
        <w:tblLook w:val="00A0" w:firstRow="1" w:lastRow="0" w:firstColumn="1" w:lastColumn="0" w:noHBand="0" w:noVBand="0"/>
      </w:tblPr>
      <w:tblGrid>
        <w:gridCol w:w="1949"/>
        <w:gridCol w:w="7123"/>
      </w:tblGrid>
      <w:tr w:rsidR="00095304" w14:paraId="6E3A3CEE" w14:textId="77777777" w:rsidTr="00E86AE7">
        <w:tc>
          <w:tcPr>
            <w:tcW w:w="1951" w:type="dxa"/>
          </w:tcPr>
          <w:p w14:paraId="12013666" w14:textId="77777777" w:rsidR="00095304" w:rsidRDefault="00095304" w:rsidP="00E86AE7">
            <w:pPr>
              <w:spacing w:line="360" w:lineRule="auto"/>
              <w:jc w:val="right"/>
            </w:pPr>
            <w:r w:rsidRPr="00E86AE7">
              <w:rPr>
                <w:b/>
                <w:smallCaps/>
              </w:rPr>
              <w:t>Predlagatelj</w:t>
            </w:r>
            <w:r w:rsidRPr="00E86AE7">
              <w:rPr>
                <w:b/>
              </w:rPr>
              <w:t>:</w:t>
            </w:r>
          </w:p>
        </w:tc>
        <w:tc>
          <w:tcPr>
            <w:tcW w:w="7229" w:type="dxa"/>
          </w:tcPr>
          <w:p w14:paraId="53909F40" w14:textId="77777777" w:rsidR="00095304" w:rsidRDefault="00095304" w:rsidP="00E86AE7">
            <w:pPr>
              <w:spacing w:line="360" w:lineRule="auto"/>
            </w:pPr>
            <w:r>
              <w:t>Ministarstvo graditeljstva i prostornoga uređenja</w:t>
            </w:r>
          </w:p>
        </w:tc>
      </w:tr>
    </w:tbl>
    <w:p w14:paraId="4B4058C4" w14:textId="77777777" w:rsidR="00095304" w:rsidRPr="00E86AE7" w:rsidRDefault="00095304" w:rsidP="00E86AE7">
      <w:pPr>
        <w:rPr>
          <w:vanish/>
        </w:rPr>
      </w:pPr>
    </w:p>
    <w:tbl>
      <w:tblPr>
        <w:tblpPr w:leftFromText="180" w:rightFromText="180" w:vertAnchor="text" w:horzAnchor="margin" w:tblpY="653"/>
        <w:tblW w:w="12875" w:type="dxa"/>
        <w:tblLook w:val="00A0" w:firstRow="1" w:lastRow="0" w:firstColumn="1" w:lastColumn="0" w:noHBand="0" w:noVBand="0"/>
      </w:tblPr>
      <w:tblGrid>
        <w:gridCol w:w="1616"/>
        <w:gridCol w:w="7423"/>
        <w:gridCol w:w="3836"/>
      </w:tblGrid>
      <w:tr w:rsidR="00095304" w14:paraId="35E8145F" w14:textId="77777777" w:rsidTr="00E86AE7">
        <w:trPr>
          <w:trHeight w:val="1236"/>
        </w:trPr>
        <w:tc>
          <w:tcPr>
            <w:tcW w:w="1616" w:type="dxa"/>
          </w:tcPr>
          <w:p w14:paraId="7E9A3D07" w14:textId="1A9CE2AC" w:rsidR="00095304" w:rsidRPr="00C90976" w:rsidRDefault="002C5A74" w:rsidP="00E86AE7">
            <w:r>
              <w:rPr>
                <w:noProof/>
              </w:rPr>
              <mc:AlternateContent>
                <mc:Choice Requires="wps">
                  <w:drawing>
                    <wp:anchor distT="0" distB="0" distL="114300" distR="114300" simplePos="0" relativeHeight="251658240" behindDoc="0" locked="0" layoutInCell="1" allowOverlap="1" wp14:anchorId="677DC8D5" wp14:editId="5F09EB83">
                      <wp:simplePos x="0" y="0"/>
                      <wp:positionH relativeFrom="column">
                        <wp:posOffset>-11430</wp:posOffset>
                      </wp:positionH>
                      <wp:positionV relativeFrom="paragraph">
                        <wp:posOffset>646430</wp:posOffset>
                      </wp:positionV>
                      <wp:extent cx="5659120" cy="635"/>
                      <wp:effectExtent l="12065" t="6985" r="571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9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D84F84" id="_x0000_t32" coordsize="21600,21600" o:spt="32" o:oned="t" path="m,l21600,21600e" filled="f">
                      <v:path arrowok="t" fillok="f" o:connecttype="none"/>
                      <o:lock v:ext="edit" shapetype="t"/>
                    </v:shapetype>
                    <v:shape id="AutoShape 2" o:spid="_x0000_s1026" type="#_x0000_t32" style="position:absolute;margin-left:-.9pt;margin-top:50.9pt;width:445.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2gkIAIAAD0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"/>
                  </w:pict>
                </mc:Fallback>
              </mc:AlternateContent>
            </w:r>
            <w:r w:rsidR="00095304" w:rsidRPr="00E86AE7">
              <w:rPr>
                <w:b/>
                <w:smallCaps/>
              </w:rPr>
              <w:t>Predmet</w:t>
            </w:r>
            <w:r w:rsidR="00095304" w:rsidRPr="00E86AE7">
              <w:rPr>
                <w:b/>
              </w:rPr>
              <w:t xml:space="preserve">:   </w:t>
            </w:r>
          </w:p>
        </w:tc>
        <w:tc>
          <w:tcPr>
            <w:tcW w:w="7423" w:type="dxa"/>
          </w:tcPr>
          <w:p w14:paraId="7E242FF9" w14:textId="658CB9ED" w:rsidR="00095304" w:rsidRDefault="00901FD1" w:rsidP="00901FD1">
            <w:r>
              <w:t>Nacrt p</w:t>
            </w:r>
            <w:r w:rsidR="00095304">
              <w:t>rijedlog</w:t>
            </w:r>
            <w:r>
              <w:t>a</w:t>
            </w:r>
            <w:r w:rsidR="00095304">
              <w:t xml:space="preserve"> zakona o</w:t>
            </w:r>
            <w:r w:rsidR="00577565">
              <w:t xml:space="preserve"> </w:t>
            </w:r>
            <w:r w:rsidR="001D75CE">
              <w:t>dopuni</w:t>
            </w:r>
            <w:r w:rsidR="00F237E2">
              <w:t xml:space="preserve"> Zakona o komunalnom gospodarstvu</w:t>
            </w:r>
            <w:r>
              <w:t>, s Nacrtom konačnog prijedloga zakona</w:t>
            </w:r>
            <w:r w:rsidR="00577565">
              <w:t xml:space="preserve"> </w:t>
            </w:r>
          </w:p>
        </w:tc>
        <w:tc>
          <w:tcPr>
            <w:tcW w:w="3836" w:type="dxa"/>
          </w:tcPr>
          <w:p w14:paraId="4D515C2B" w14:textId="77777777" w:rsidR="00095304" w:rsidRDefault="00095304" w:rsidP="00E86AE7"/>
          <w:p w14:paraId="4549A913" w14:textId="77777777" w:rsidR="00095304" w:rsidRDefault="00095304" w:rsidP="00E86AE7"/>
        </w:tc>
      </w:tr>
    </w:tbl>
    <w:p w14:paraId="23624B84" w14:textId="77777777" w:rsidR="00095304" w:rsidRPr="002179F8" w:rsidRDefault="00095304" w:rsidP="00570F6F">
      <w:pPr>
        <w:spacing w:line="360" w:lineRule="auto"/>
      </w:pPr>
      <w:r w:rsidRPr="002179F8">
        <w:t>__________________________________________________________________________</w:t>
      </w:r>
    </w:p>
    <w:p w14:paraId="0CF7D9FA" w14:textId="77777777" w:rsidR="00095304" w:rsidRDefault="00095304" w:rsidP="00570F6F">
      <w:pPr>
        <w:tabs>
          <w:tab w:val="right" w:pos="1701"/>
          <w:tab w:val="left" w:pos="1843"/>
        </w:tabs>
        <w:spacing w:line="360" w:lineRule="auto"/>
        <w:ind w:left="1843" w:hanging="1843"/>
        <w:rPr>
          <w:b/>
          <w:smallCaps/>
        </w:rPr>
      </w:pPr>
    </w:p>
    <w:p w14:paraId="1B720930" w14:textId="77777777" w:rsidR="00095304" w:rsidRPr="00570F6F" w:rsidRDefault="00095304" w:rsidP="00570F6F"/>
    <w:p w14:paraId="00D74737" w14:textId="77777777" w:rsidR="00095304" w:rsidRPr="00570F6F" w:rsidRDefault="00095304" w:rsidP="00570F6F"/>
    <w:p w14:paraId="5DD3B51D" w14:textId="77777777" w:rsidR="00095304" w:rsidRPr="00570F6F" w:rsidRDefault="00095304" w:rsidP="00570F6F"/>
    <w:p w14:paraId="1DD7F2DA" w14:textId="77777777" w:rsidR="00095304" w:rsidRPr="00570F6F" w:rsidRDefault="00095304" w:rsidP="00570F6F"/>
    <w:p w14:paraId="008C67EC" w14:textId="77777777" w:rsidR="00095304" w:rsidRPr="00570F6F" w:rsidRDefault="00095304" w:rsidP="00570F6F"/>
    <w:p w14:paraId="257B6A3B" w14:textId="77777777" w:rsidR="00095304" w:rsidRPr="00570F6F" w:rsidRDefault="00095304" w:rsidP="00570F6F">
      <w:pPr>
        <w:jc w:val="center"/>
      </w:pPr>
    </w:p>
    <w:p w14:paraId="0AA71455" w14:textId="77777777" w:rsidR="00095304" w:rsidRPr="00570F6F" w:rsidRDefault="00095304" w:rsidP="00570F6F"/>
    <w:p w14:paraId="46C3B704" w14:textId="77777777" w:rsidR="00095304" w:rsidRPr="00570F6F" w:rsidRDefault="00095304" w:rsidP="00570F6F"/>
    <w:p w14:paraId="5D50E423" w14:textId="77777777" w:rsidR="00095304" w:rsidRPr="00570F6F" w:rsidRDefault="00095304" w:rsidP="00570F6F"/>
    <w:p w14:paraId="034D0668" w14:textId="77777777" w:rsidR="00095304" w:rsidRPr="00570F6F" w:rsidRDefault="00095304" w:rsidP="00570F6F"/>
    <w:p w14:paraId="3CFB88A4" w14:textId="77777777" w:rsidR="00095304" w:rsidRPr="00570F6F" w:rsidRDefault="00095304" w:rsidP="00570F6F"/>
    <w:p w14:paraId="18B5D2A6" w14:textId="77777777" w:rsidR="00095304" w:rsidRPr="00570F6F" w:rsidRDefault="00095304" w:rsidP="00570F6F"/>
    <w:p w14:paraId="125EF756" w14:textId="77777777" w:rsidR="00095304" w:rsidRPr="00570F6F" w:rsidRDefault="00095304" w:rsidP="00570F6F">
      <w:pPr>
        <w:sectPr w:rsidR="00095304" w:rsidRPr="00570F6F" w:rsidSect="00C90976">
          <w:type w:val="continuous"/>
          <w:pgSz w:w="11906" w:h="16838"/>
          <w:pgMar w:top="993" w:right="1417" w:bottom="1417" w:left="1417" w:header="709" w:footer="658" w:gutter="0"/>
          <w:cols w:space="708"/>
          <w:docGrid w:linePitch="360"/>
        </w:sectPr>
      </w:pPr>
    </w:p>
    <w:p w14:paraId="2A3D60AB" w14:textId="4539C669" w:rsidR="00F237E2" w:rsidRDefault="00095304" w:rsidP="00F237E2">
      <w:pPr>
        <w:suppressAutoHyphens/>
        <w:ind w:firstLine="708"/>
        <w:jc w:val="center"/>
        <w:rPr>
          <w:b/>
          <w:bCs/>
          <w:lang w:eastAsia="en-US"/>
        </w:rPr>
      </w:pPr>
      <w:r w:rsidRPr="006B2C28">
        <w:rPr>
          <w:b/>
          <w:bCs/>
          <w:lang w:eastAsia="en-US"/>
        </w:rPr>
        <w:lastRenderedPageBreak/>
        <w:t xml:space="preserve">PRIJEDLOG ZAKONA O </w:t>
      </w:r>
      <w:r w:rsidR="001D75CE">
        <w:rPr>
          <w:b/>
          <w:bCs/>
          <w:lang w:eastAsia="en-US"/>
        </w:rPr>
        <w:t>DOPUNI</w:t>
      </w:r>
      <w:r w:rsidR="00F237E2">
        <w:rPr>
          <w:b/>
          <w:bCs/>
          <w:lang w:eastAsia="en-US"/>
        </w:rPr>
        <w:t xml:space="preserve"> </w:t>
      </w:r>
    </w:p>
    <w:p w14:paraId="7C41B7CE" w14:textId="20AD0FA1" w:rsidR="00095304" w:rsidRDefault="00F237E2" w:rsidP="00F237E2">
      <w:pPr>
        <w:suppressAutoHyphens/>
        <w:ind w:firstLine="708"/>
        <w:jc w:val="center"/>
        <w:rPr>
          <w:b/>
          <w:bCs/>
          <w:lang w:eastAsia="en-US"/>
        </w:rPr>
      </w:pPr>
      <w:r>
        <w:rPr>
          <w:b/>
          <w:bCs/>
          <w:lang w:eastAsia="en-US"/>
        </w:rPr>
        <w:t>ZAKONA O KOMUNALNOM GOSPODARSTVU</w:t>
      </w:r>
    </w:p>
    <w:p w14:paraId="39259669" w14:textId="7207FCC1" w:rsidR="00F237E2" w:rsidRDefault="00F237E2" w:rsidP="00F237E2">
      <w:pPr>
        <w:suppressAutoHyphens/>
        <w:ind w:firstLine="708"/>
        <w:jc w:val="center"/>
        <w:rPr>
          <w:b/>
          <w:bCs/>
          <w:lang w:eastAsia="en-US"/>
        </w:rPr>
      </w:pPr>
    </w:p>
    <w:p w14:paraId="37786450" w14:textId="77777777" w:rsidR="00F237E2" w:rsidRPr="006B2C28" w:rsidRDefault="00F237E2" w:rsidP="00F237E2">
      <w:pPr>
        <w:suppressAutoHyphens/>
        <w:ind w:firstLine="708"/>
        <w:jc w:val="center"/>
        <w:rPr>
          <w:lang w:eastAsia="en-US"/>
        </w:rPr>
      </w:pPr>
    </w:p>
    <w:p w14:paraId="00354643" w14:textId="77777777" w:rsidR="00095304" w:rsidRPr="006B2C28" w:rsidRDefault="00095304" w:rsidP="00FA1A39">
      <w:pPr>
        <w:suppressAutoHyphens/>
        <w:ind w:firstLine="708"/>
        <w:rPr>
          <w:b/>
          <w:bCs/>
          <w:lang w:eastAsia="en-US"/>
        </w:rPr>
      </w:pPr>
      <w:r w:rsidRPr="006B2C28">
        <w:rPr>
          <w:b/>
          <w:bCs/>
          <w:lang w:eastAsia="en-US"/>
        </w:rPr>
        <w:t>I.</w:t>
      </w:r>
      <w:r w:rsidRPr="006B2C28">
        <w:rPr>
          <w:b/>
          <w:bCs/>
          <w:lang w:eastAsia="en-US"/>
        </w:rPr>
        <w:tab/>
        <w:t>USTAVNA OSNOVA DONOŠENJA ZAKONA</w:t>
      </w:r>
    </w:p>
    <w:p w14:paraId="16D52586" w14:textId="77777777" w:rsidR="00095304" w:rsidRPr="006B2C28" w:rsidRDefault="00095304" w:rsidP="00FA1A39">
      <w:pPr>
        <w:suppressAutoHyphens/>
        <w:rPr>
          <w:bCs/>
          <w:lang w:eastAsia="en-US"/>
        </w:rPr>
      </w:pPr>
    </w:p>
    <w:p w14:paraId="0A0D4D77" w14:textId="77777777" w:rsidR="00095304" w:rsidRPr="006B2C28" w:rsidRDefault="00095304" w:rsidP="00FA1A39">
      <w:pPr>
        <w:suppressAutoHyphens/>
        <w:ind w:firstLine="708"/>
        <w:jc w:val="both"/>
        <w:rPr>
          <w:bCs/>
          <w:lang w:eastAsia="en-US"/>
        </w:rPr>
      </w:pPr>
      <w:r w:rsidRPr="006B2C28">
        <w:rPr>
          <w:bCs/>
          <w:lang w:eastAsia="en-US"/>
        </w:rPr>
        <w:t>Ustavna osnova donošenja ovoga Zakona sadržana je u članku 2. stavku 4. podstavku 1. Ustava Republike Hrvatske (Narodne novine, broj 85/10 - pročišćeni tekst i 5/14 - odluka Ustavnog suda Republike Hrvatske).</w:t>
      </w:r>
    </w:p>
    <w:p w14:paraId="3B619086" w14:textId="77777777" w:rsidR="00095304" w:rsidRPr="006B2C28" w:rsidRDefault="00095304" w:rsidP="00FA1A39">
      <w:pPr>
        <w:suppressAutoHyphens/>
        <w:jc w:val="both"/>
        <w:rPr>
          <w:bCs/>
          <w:lang w:eastAsia="en-US"/>
        </w:rPr>
      </w:pPr>
    </w:p>
    <w:p w14:paraId="28F23CDA" w14:textId="77777777" w:rsidR="00095304" w:rsidRPr="006B2C28" w:rsidRDefault="00095304" w:rsidP="00FA1A39">
      <w:pPr>
        <w:suppressAutoHyphens/>
        <w:jc w:val="both"/>
        <w:rPr>
          <w:bCs/>
          <w:lang w:eastAsia="en-US"/>
        </w:rPr>
      </w:pPr>
    </w:p>
    <w:p w14:paraId="701550E2" w14:textId="77777777" w:rsidR="00095304" w:rsidRPr="006B2C28" w:rsidRDefault="00095304" w:rsidP="00FA1A39">
      <w:pPr>
        <w:suppressAutoHyphens/>
        <w:ind w:firstLine="708"/>
        <w:jc w:val="both"/>
        <w:rPr>
          <w:b/>
          <w:bCs/>
          <w:lang w:eastAsia="en-US"/>
        </w:rPr>
      </w:pPr>
      <w:r w:rsidRPr="006B2C28">
        <w:rPr>
          <w:b/>
          <w:bCs/>
          <w:lang w:eastAsia="en-US"/>
        </w:rPr>
        <w:t>II.</w:t>
      </w:r>
      <w:r w:rsidRPr="006B2C28">
        <w:rPr>
          <w:b/>
          <w:bCs/>
          <w:lang w:eastAsia="en-US"/>
        </w:rPr>
        <w:tab/>
        <w:t>OCJENA STANJA I OSNOVNA PITANJA KOJA SE TREBAJU UREDITI ZAKONOM TE POSLJEDICE KOJE ĆE DONOŠENJEM ZAKONA PROISTEĆI</w:t>
      </w:r>
    </w:p>
    <w:p w14:paraId="7CCCD832" w14:textId="77777777" w:rsidR="00095304" w:rsidRPr="006B2C28" w:rsidRDefault="00095304" w:rsidP="00FA1A39">
      <w:pPr>
        <w:jc w:val="both"/>
        <w:rPr>
          <w:lang w:eastAsia="en-US"/>
        </w:rPr>
      </w:pPr>
    </w:p>
    <w:p w14:paraId="598EFE28" w14:textId="77777777" w:rsidR="00095304" w:rsidRPr="006B2C28" w:rsidRDefault="00095304" w:rsidP="00FA1A39">
      <w:pPr>
        <w:jc w:val="both"/>
        <w:rPr>
          <w:b/>
          <w:bCs/>
          <w:lang w:eastAsia="en-US"/>
        </w:rPr>
      </w:pPr>
      <w:r w:rsidRPr="006B2C28">
        <w:rPr>
          <w:lang w:eastAsia="en-US"/>
        </w:rPr>
        <w:tab/>
      </w:r>
      <w:r w:rsidRPr="006B2C28">
        <w:rPr>
          <w:b/>
          <w:bCs/>
          <w:lang w:eastAsia="en-US"/>
        </w:rPr>
        <w:t>Ocjena stanja</w:t>
      </w:r>
    </w:p>
    <w:p w14:paraId="5DB93872" w14:textId="77777777" w:rsidR="00095304" w:rsidRPr="006B2C28" w:rsidRDefault="00095304" w:rsidP="00FA1A39">
      <w:pPr>
        <w:jc w:val="both"/>
        <w:rPr>
          <w:lang w:eastAsia="en-US"/>
        </w:rPr>
      </w:pPr>
    </w:p>
    <w:p w14:paraId="24EB6557" w14:textId="4359C52C" w:rsidR="00DC3A58" w:rsidRDefault="008E486C" w:rsidP="00DC3A58">
      <w:pPr>
        <w:jc w:val="both"/>
        <w:rPr>
          <w:lang w:eastAsia="en-US"/>
        </w:rPr>
      </w:pPr>
      <w:r>
        <w:rPr>
          <w:lang w:eastAsia="en-US"/>
        </w:rPr>
        <w:tab/>
      </w:r>
      <w:r w:rsidR="00DC3A58">
        <w:t xml:space="preserve">U uvjetima </w:t>
      </w:r>
      <w:bookmarkStart w:id="1" w:name="_Hlk35327731"/>
      <w:r w:rsidR="00DC3A58">
        <w:t xml:space="preserve">proglašene epidemije na području Republike Hrvatske </w:t>
      </w:r>
      <w:bookmarkEnd w:id="1"/>
      <w:r w:rsidR="00DC3A58">
        <w:t xml:space="preserve">te posljedično smanjenje gospodarske aktivnosti na području Republike Hrvatske, potrebno je </w:t>
      </w:r>
      <w:bookmarkStart w:id="2" w:name="_Hlk35327426"/>
      <w:r w:rsidR="00DC3A58">
        <w:t xml:space="preserve">omogućiti jedinicama lokalne samouprave da u </w:t>
      </w:r>
      <w:r w:rsidR="001D75CE">
        <w:t>sadašnjim i budućim posebnim okolnostima</w:t>
      </w:r>
      <w:r w:rsidR="00DC3A58">
        <w:rPr>
          <w:lang w:eastAsia="en-US"/>
        </w:rPr>
        <w:t xml:space="preserve"> oslobode obveznike komunalne naknade koji su pogođeni </w:t>
      </w:r>
      <w:r w:rsidR="001D75CE">
        <w:rPr>
          <w:lang w:eastAsia="en-US"/>
        </w:rPr>
        <w:t>posebnim okolnostima</w:t>
      </w:r>
      <w:r w:rsidR="00DC3A58">
        <w:rPr>
          <w:lang w:eastAsia="en-US"/>
        </w:rPr>
        <w:t xml:space="preserve"> plaćanja iste u dijelu ili u cijelosti na određeno vremensko razdoblje.</w:t>
      </w:r>
    </w:p>
    <w:p w14:paraId="65EDF629" w14:textId="7650D546" w:rsidR="0029795E" w:rsidRDefault="0029795E" w:rsidP="00DC3A58">
      <w:pPr>
        <w:jc w:val="both"/>
        <w:rPr>
          <w:lang w:eastAsia="en-US"/>
        </w:rPr>
      </w:pPr>
      <w:r>
        <w:rPr>
          <w:lang w:eastAsia="en-US"/>
        </w:rPr>
        <w:tab/>
        <w:t>„Posebne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bookmarkEnd w:id="2"/>
    <w:p w14:paraId="30EEB0D2" w14:textId="77777777" w:rsidR="00095304" w:rsidRPr="006B2C28" w:rsidRDefault="00095304" w:rsidP="00FA1A39">
      <w:pPr>
        <w:jc w:val="both"/>
        <w:rPr>
          <w:lang w:eastAsia="en-US"/>
        </w:rPr>
      </w:pPr>
    </w:p>
    <w:p w14:paraId="50024593" w14:textId="77777777" w:rsidR="00095304" w:rsidRPr="006B2C28" w:rsidRDefault="00095304" w:rsidP="00FA1A39">
      <w:pPr>
        <w:ind w:firstLine="708"/>
        <w:jc w:val="both"/>
        <w:rPr>
          <w:lang w:eastAsia="en-US"/>
        </w:rPr>
      </w:pPr>
      <w:r w:rsidRPr="006B2C28">
        <w:rPr>
          <w:b/>
          <w:bCs/>
          <w:lang w:eastAsia="en-US"/>
        </w:rPr>
        <w:t>Osnovna pitanja koja se trebaju urediti Zakonom</w:t>
      </w:r>
    </w:p>
    <w:p w14:paraId="0233F7B7" w14:textId="77777777" w:rsidR="00095304" w:rsidRPr="006B2C28" w:rsidRDefault="00095304" w:rsidP="00FA1A39">
      <w:pPr>
        <w:jc w:val="both"/>
        <w:rPr>
          <w:lang w:eastAsia="en-US"/>
        </w:rPr>
      </w:pPr>
    </w:p>
    <w:p w14:paraId="1EB2DCC2" w14:textId="246D806A" w:rsidR="00095304" w:rsidRDefault="00095304" w:rsidP="00FA1A39">
      <w:pPr>
        <w:jc w:val="both"/>
        <w:rPr>
          <w:lang w:eastAsia="en-US"/>
        </w:rPr>
      </w:pPr>
      <w:r w:rsidRPr="006B2C28">
        <w:rPr>
          <w:lang w:eastAsia="en-US"/>
        </w:rPr>
        <w:tab/>
        <w:t>Predmetnim Zakonom treba urediti pitan</w:t>
      </w:r>
      <w:r w:rsidR="00F237E2">
        <w:rPr>
          <w:lang w:eastAsia="en-US"/>
        </w:rPr>
        <w:t>je</w:t>
      </w:r>
      <w:r w:rsidRPr="006B2C28">
        <w:rPr>
          <w:lang w:eastAsia="en-US"/>
        </w:rPr>
        <w:t>:</w:t>
      </w:r>
    </w:p>
    <w:p w14:paraId="4ECBB793" w14:textId="77777777" w:rsidR="00B7551A" w:rsidRPr="006B2C28" w:rsidRDefault="00B7551A" w:rsidP="00FA1A39">
      <w:pPr>
        <w:jc w:val="both"/>
        <w:rPr>
          <w:lang w:eastAsia="en-US"/>
        </w:rPr>
      </w:pPr>
    </w:p>
    <w:p w14:paraId="06009778" w14:textId="4724B54F" w:rsidR="008E486C" w:rsidRDefault="001D75CE" w:rsidP="00DC3A58">
      <w:pPr>
        <w:numPr>
          <w:ilvl w:val="0"/>
          <w:numId w:val="13"/>
        </w:numPr>
        <w:jc w:val="both"/>
        <w:rPr>
          <w:lang w:eastAsia="en-US"/>
        </w:rPr>
      </w:pPr>
      <w:r>
        <w:rPr>
          <w:lang w:eastAsia="en-US"/>
        </w:rPr>
        <w:t>oslobađanj</w:t>
      </w:r>
      <w:r w:rsidR="00F1781F">
        <w:rPr>
          <w:lang w:eastAsia="en-US"/>
        </w:rPr>
        <w:t xml:space="preserve">a </w:t>
      </w:r>
      <w:r>
        <w:rPr>
          <w:lang w:eastAsia="en-US"/>
        </w:rPr>
        <w:t>plaćanja</w:t>
      </w:r>
      <w:r w:rsidR="00DC3A58">
        <w:rPr>
          <w:lang w:eastAsia="en-US"/>
        </w:rPr>
        <w:t xml:space="preserve"> komunalne naknade u </w:t>
      </w:r>
      <w:r>
        <w:rPr>
          <w:lang w:eastAsia="en-US"/>
        </w:rPr>
        <w:t>posebnim</w:t>
      </w:r>
      <w:r w:rsidR="00DC3A58">
        <w:rPr>
          <w:lang w:eastAsia="en-US"/>
        </w:rPr>
        <w:t xml:space="preserve"> okolnostima</w:t>
      </w:r>
    </w:p>
    <w:p w14:paraId="5FBF9A67" w14:textId="77777777" w:rsidR="00095304" w:rsidRPr="006B2C28" w:rsidRDefault="00095304" w:rsidP="00FA1A39">
      <w:pPr>
        <w:jc w:val="both"/>
        <w:rPr>
          <w:lang w:eastAsia="en-US"/>
        </w:rPr>
      </w:pPr>
    </w:p>
    <w:p w14:paraId="54934A04" w14:textId="77777777" w:rsidR="00095304" w:rsidRPr="006B2C28" w:rsidRDefault="00095304" w:rsidP="00FA1A39">
      <w:pPr>
        <w:suppressAutoHyphens/>
        <w:ind w:firstLine="708"/>
        <w:rPr>
          <w:b/>
          <w:bCs/>
          <w:lang w:eastAsia="en-US"/>
        </w:rPr>
      </w:pPr>
      <w:r w:rsidRPr="006B2C28">
        <w:rPr>
          <w:b/>
          <w:bCs/>
          <w:lang w:eastAsia="en-US"/>
        </w:rPr>
        <w:t>Posljedice koje će donošenjem zakona proisteći</w:t>
      </w:r>
    </w:p>
    <w:p w14:paraId="318B6B2C" w14:textId="77777777" w:rsidR="00095304" w:rsidRPr="006B2C28" w:rsidRDefault="00095304" w:rsidP="00FA1A39">
      <w:pPr>
        <w:suppressAutoHyphens/>
        <w:rPr>
          <w:lang w:eastAsia="en-US"/>
        </w:rPr>
      </w:pPr>
    </w:p>
    <w:p w14:paraId="430DB11B" w14:textId="03D0137A" w:rsidR="00DC3A58" w:rsidRPr="00DC3A58" w:rsidRDefault="00603388" w:rsidP="00DC3A58">
      <w:pPr>
        <w:suppressAutoHyphens/>
        <w:ind w:firstLine="708"/>
        <w:jc w:val="both"/>
      </w:pPr>
      <w:r w:rsidRPr="00603388">
        <w:t xml:space="preserve">Donošenjem ovog Zakona </w:t>
      </w:r>
      <w:r w:rsidR="00DC3A58" w:rsidRPr="00DC3A58">
        <w:t>omogućit</w:t>
      </w:r>
      <w:r w:rsidR="00DC3A58">
        <w:t xml:space="preserve"> će se</w:t>
      </w:r>
      <w:r w:rsidR="00DC3A58" w:rsidRPr="00DC3A58">
        <w:t xml:space="preserve"> jedinicama lokalne samouprave da u </w:t>
      </w:r>
      <w:r w:rsidR="001D75CE">
        <w:t>posebnim okolnostima</w:t>
      </w:r>
      <w:r w:rsidR="00DC3A58" w:rsidRPr="00DC3A58">
        <w:t xml:space="preserve"> oslobode obveznike komunalne naknade koji su pogođeni </w:t>
      </w:r>
      <w:r w:rsidR="001D75CE">
        <w:t>posebnim okolnostima</w:t>
      </w:r>
      <w:r w:rsidR="00DC3A58" w:rsidRPr="00DC3A58">
        <w:t xml:space="preserve"> plaćanja iste u dijelu ili u cijelosti na određeno vremensko razdoblje</w:t>
      </w:r>
      <w:r w:rsidR="00DC3A58">
        <w:t xml:space="preserve"> čime će se omogućiti obveznicima komunalne naknade daljnje funkcioniranje i rad</w:t>
      </w:r>
      <w:r w:rsidR="00DC3A58" w:rsidRPr="00DC3A58">
        <w:t>.</w:t>
      </w:r>
    </w:p>
    <w:p w14:paraId="08BBC5AE" w14:textId="7F50362A" w:rsidR="00095304" w:rsidRPr="006B2C28" w:rsidRDefault="00095304" w:rsidP="00DC3A58">
      <w:pPr>
        <w:suppressAutoHyphens/>
        <w:ind w:firstLine="708"/>
        <w:jc w:val="both"/>
        <w:rPr>
          <w:lang w:eastAsia="en-US"/>
        </w:rPr>
      </w:pPr>
    </w:p>
    <w:p w14:paraId="269B501F" w14:textId="77777777" w:rsidR="00095304" w:rsidRPr="006B2C28" w:rsidRDefault="00095304" w:rsidP="00FA1A39">
      <w:pPr>
        <w:ind w:firstLine="708"/>
        <w:jc w:val="both"/>
        <w:rPr>
          <w:lang w:eastAsia="en-US"/>
        </w:rPr>
      </w:pPr>
      <w:r w:rsidRPr="006B2C28">
        <w:rPr>
          <w:b/>
          <w:bCs/>
          <w:lang w:eastAsia="en-US"/>
        </w:rPr>
        <w:t>III.</w:t>
      </w:r>
      <w:r w:rsidRPr="006B2C28">
        <w:rPr>
          <w:b/>
          <w:bCs/>
          <w:lang w:eastAsia="en-US"/>
        </w:rPr>
        <w:tab/>
        <w:t>OCJENA I IZVORI SREDSTAVA POTREBNIH ZA PROVEDBU ZAKONA</w:t>
      </w:r>
      <w:r w:rsidRPr="006B2C28">
        <w:rPr>
          <w:lang w:eastAsia="en-US"/>
        </w:rPr>
        <w:t xml:space="preserve"> </w:t>
      </w:r>
    </w:p>
    <w:p w14:paraId="2F5D79AC" w14:textId="77777777" w:rsidR="00095304" w:rsidRPr="006B2C28" w:rsidRDefault="00095304" w:rsidP="00FA1A39">
      <w:pPr>
        <w:jc w:val="both"/>
        <w:rPr>
          <w:lang w:eastAsia="en-US"/>
        </w:rPr>
      </w:pPr>
    </w:p>
    <w:p w14:paraId="30118F1B" w14:textId="77777777" w:rsidR="00095304" w:rsidRPr="006B2C28" w:rsidRDefault="00095304" w:rsidP="00FA1A39">
      <w:pPr>
        <w:ind w:firstLine="708"/>
        <w:jc w:val="both"/>
        <w:rPr>
          <w:lang w:eastAsia="en-US"/>
        </w:rPr>
      </w:pPr>
      <w:r w:rsidRPr="006B2C28">
        <w:rPr>
          <w:lang w:eastAsia="en-US"/>
        </w:rPr>
        <w:t xml:space="preserve">Za provedbu ovoga Zakona nije potrebno osigurati dodatna sredstva u državnom proračunu Republike Hrvatske. </w:t>
      </w:r>
    </w:p>
    <w:p w14:paraId="2CABCD8F" w14:textId="77777777" w:rsidR="00095304" w:rsidRPr="006B2C28" w:rsidRDefault="00095304" w:rsidP="00FA1A39">
      <w:pPr>
        <w:jc w:val="both"/>
        <w:rPr>
          <w:lang w:eastAsia="en-US"/>
        </w:rPr>
      </w:pPr>
    </w:p>
    <w:p w14:paraId="02D1D82E" w14:textId="77777777" w:rsidR="00A50000" w:rsidRPr="00A50000" w:rsidRDefault="00A50000" w:rsidP="00A50000">
      <w:pPr>
        <w:ind w:firstLine="708"/>
        <w:jc w:val="both"/>
        <w:rPr>
          <w:b/>
        </w:rPr>
      </w:pPr>
      <w:r w:rsidRPr="00A50000">
        <w:rPr>
          <w:b/>
        </w:rPr>
        <w:t>IV.</w:t>
      </w:r>
      <w:r w:rsidRPr="00A50000">
        <w:rPr>
          <w:b/>
        </w:rPr>
        <w:tab/>
        <w:t>OBRAZLOŽENJE PRIJEDLOGA ZA DONOŠENJE ZAKONA PO HITNOM POSTUPKU</w:t>
      </w:r>
    </w:p>
    <w:p w14:paraId="475EFD3B" w14:textId="77777777" w:rsidR="00A50000" w:rsidRPr="00A50000" w:rsidRDefault="00A50000" w:rsidP="00A50000">
      <w:pPr>
        <w:jc w:val="both"/>
        <w:rPr>
          <w:b/>
        </w:rPr>
      </w:pPr>
    </w:p>
    <w:p w14:paraId="2225AAD4" w14:textId="0467FCE7" w:rsidR="00A50000" w:rsidRPr="00A50000" w:rsidRDefault="00A50000" w:rsidP="00A50000">
      <w:pPr>
        <w:ind w:firstLine="708"/>
        <w:jc w:val="both"/>
      </w:pPr>
      <w:r w:rsidRPr="00A50000">
        <w:lastRenderedPageBreak/>
        <w:t>Donošenje ovoga Zakona predlaže se po hitnom postupku sukladno članku 204. Poslovnika Hrvatskoga sabora („Narodne novine“, broj 81/13, 113/16, 69/17 i 29/18) iz osobito opravdanih razloga. Naime, potrebno je ovaj Zakon donijeti po hitnom postupku</w:t>
      </w:r>
      <w:r>
        <w:t xml:space="preserve"> zbog</w:t>
      </w:r>
      <w:r w:rsidRPr="00A50000">
        <w:t xml:space="preserve"> proglašene epidemije na području Republike Hrvatske.</w:t>
      </w:r>
    </w:p>
    <w:p w14:paraId="1A175684" w14:textId="77777777" w:rsidR="00A50000" w:rsidRPr="00A50000" w:rsidRDefault="00A50000" w:rsidP="00A50000">
      <w:pPr>
        <w:jc w:val="both"/>
      </w:pPr>
    </w:p>
    <w:p w14:paraId="5D519687" w14:textId="77777777" w:rsidR="00A10B9E" w:rsidRDefault="00A10B9E">
      <w:pPr>
        <w:rPr>
          <w:b/>
        </w:rPr>
      </w:pPr>
      <w:r>
        <w:rPr>
          <w:b/>
        </w:rPr>
        <w:br w:type="page"/>
      </w:r>
    </w:p>
    <w:p w14:paraId="5748B9E5" w14:textId="6E153ECA" w:rsidR="00A50000" w:rsidRDefault="00A50000" w:rsidP="00A50000">
      <w:pPr>
        <w:suppressAutoHyphens/>
        <w:jc w:val="center"/>
        <w:rPr>
          <w:b/>
          <w:bCs/>
          <w:lang w:eastAsia="en-US"/>
        </w:rPr>
      </w:pPr>
      <w:r w:rsidRPr="00A50000">
        <w:rPr>
          <w:b/>
        </w:rPr>
        <w:lastRenderedPageBreak/>
        <w:t xml:space="preserve">KONAČNI PRIJEDLOG ZAKONA O </w:t>
      </w:r>
      <w:r w:rsidR="001D75CE">
        <w:rPr>
          <w:b/>
        </w:rPr>
        <w:t>DOPUNI</w:t>
      </w:r>
    </w:p>
    <w:p w14:paraId="22362062" w14:textId="1C10667A" w:rsidR="00A50000" w:rsidRPr="00A50000" w:rsidRDefault="00A50000" w:rsidP="00A50000">
      <w:pPr>
        <w:jc w:val="center"/>
        <w:rPr>
          <w:b/>
        </w:rPr>
      </w:pPr>
      <w:r>
        <w:rPr>
          <w:b/>
          <w:bCs/>
          <w:lang w:eastAsia="en-US"/>
        </w:rPr>
        <w:t>ZAKONA O KOMUNALNOM GOSPODARSTVU</w:t>
      </w:r>
    </w:p>
    <w:p w14:paraId="5B3BFC1A" w14:textId="77777777" w:rsidR="00F712C7" w:rsidRDefault="00F712C7" w:rsidP="00F712C7">
      <w:pPr>
        <w:spacing w:line="240" w:lineRule="atLeast"/>
        <w:ind w:firstLine="540"/>
        <w:jc w:val="both"/>
      </w:pPr>
    </w:p>
    <w:p w14:paraId="0BF6B5F2" w14:textId="77777777" w:rsidR="0055232F" w:rsidRDefault="0055232F" w:rsidP="0055232F">
      <w:pPr>
        <w:spacing w:line="240" w:lineRule="atLeast"/>
        <w:ind w:firstLine="540"/>
        <w:jc w:val="both"/>
      </w:pPr>
    </w:p>
    <w:p w14:paraId="12AEBF10" w14:textId="77777777" w:rsidR="0055232F" w:rsidRDefault="0055232F" w:rsidP="0055232F">
      <w:pPr>
        <w:spacing w:line="240" w:lineRule="atLeast"/>
        <w:jc w:val="center"/>
        <w:rPr>
          <w:b/>
        </w:rPr>
      </w:pPr>
      <w:r>
        <w:rPr>
          <w:b/>
        </w:rPr>
        <w:t>Članak 1.</w:t>
      </w:r>
    </w:p>
    <w:p w14:paraId="54E47A7D" w14:textId="77777777" w:rsidR="0055232F" w:rsidRDefault="0055232F" w:rsidP="0055232F">
      <w:pPr>
        <w:spacing w:line="240" w:lineRule="atLeast"/>
        <w:ind w:firstLine="540"/>
        <w:jc w:val="both"/>
      </w:pPr>
    </w:p>
    <w:p w14:paraId="5C3BF7A8" w14:textId="77777777" w:rsidR="0055232F" w:rsidRDefault="0055232F" w:rsidP="0055232F">
      <w:pPr>
        <w:pStyle w:val="t-9-8"/>
        <w:spacing w:before="0" w:beforeAutospacing="0" w:after="0" w:afterAutospacing="0"/>
        <w:ind w:firstLine="708"/>
        <w:jc w:val="both"/>
        <w:rPr>
          <w:color w:val="000000"/>
        </w:rPr>
      </w:pPr>
      <w:r>
        <w:t>U Zakonu o komunalnom gospodarstvu („Narodne novine“, broj 68/18 i 110/18) u članku 95.</w:t>
      </w:r>
      <w:r>
        <w:rPr>
          <w:color w:val="000000"/>
        </w:rPr>
        <w:t xml:space="preserve"> iza stavka 1. dodaje se novi stavak 2. koji glasi:</w:t>
      </w:r>
    </w:p>
    <w:p w14:paraId="0398D79A" w14:textId="77777777" w:rsidR="0055232F" w:rsidRDefault="0055232F" w:rsidP="0055232F">
      <w:pPr>
        <w:spacing w:line="240" w:lineRule="atLeast"/>
        <w:ind w:firstLine="540"/>
        <w:jc w:val="both"/>
      </w:pPr>
    </w:p>
    <w:p w14:paraId="1993F42F" w14:textId="77777777" w:rsidR="0055232F" w:rsidRDefault="0055232F" w:rsidP="0055232F">
      <w:pPr>
        <w:jc w:val="both"/>
      </w:pPr>
      <w:r>
        <w:tab/>
        <w:t>„(2) 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predstavničko tijelo jedinice lokalne samouprave može odlukom osloboditi obveznike plaćanja komunalne naknade za poslovni prostor i građevinsko zemljište koje služi obavljanju poslovne djelatnosti djelomično ili u potpunosti dok traju te okolnosti.".</w:t>
      </w:r>
    </w:p>
    <w:p w14:paraId="3ADF17C2" w14:textId="77777777" w:rsidR="0055232F" w:rsidRDefault="0055232F" w:rsidP="0055232F">
      <w:pPr>
        <w:spacing w:line="240" w:lineRule="atLeast"/>
        <w:ind w:firstLine="540"/>
        <w:jc w:val="both"/>
      </w:pPr>
    </w:p>
    <w:p w14:paraId="1B9F47C5" w14:textId="77777777" w:rsidR="0055232F" w:rsidRDefault="0055232F" w:rsidP="0055232F">
      <w:pPr>
        <w:spacing w:line="240" w:lineRule="atLeast"/>
        <w:ind w:firstLine="540"/>
        <w:jc w:val="both"/>
      </w:pPr>
      <w:r>
        <w:t>Dosadašnji stavak 2. postaje stavak 3.</w:t>
      </w:r>
    </w:p>
    <w:p w14:paraId="4890FF52" w14:textId="77777777" w:rsidR="0055232F" w:rsidRDefault="0055232F" w:rsidP="0055232F">
      <w:pPr>
        <w:spacing w:line="240" w:lineRule="atLeast"/>
        <w:ind w:firstLine="540"/>
        <w:jc w:val="both"/>
      </w:pPr>
    </w:p>
    <w:p w14:paraId="7D9FD3D0" w14:textId="77777777" w:rsidR="0055232F" w:rsidRDefault="0055232F" w:rsidP="0055232F">
      <w:pPr>
        <w:jc w:val="center"/>
        <w:rPr>
          <w:b/>
          <w:bCs/>
        </w:rPr>
      </w:pPr>
      <w:r>
        <w:rPr>
          <w:b/>
          <w:bCs/>
        </w:rPr>
        <w:t>Članak 2.</w:t>
      </w:r>
    </w:p>
    <w:p w14:paraId="15742B32" w14:textId="77777777" w:rsidR="0055232F" w:rsidRDefault="0055232F" w:rsidP="0055232F">
      <w:pPr>
        <w:pStyle w:val="t-9-8"/>
        <w:spacing w:before="0" w:beforeAutospacing="0" w:after="0" w:afterAutospacing="0"/>
        <w:ind w:firstLine="708"/>
        <w:jc w:val="both"/>
      </w:pPr>
    </w:p>
    <w:p w14:paraId="24A9C840" w14:textId="77777777" w:rsidR="0055232F" w:rsidRDefault="0055232F" w:rsidP="0055232F">
      <w:pPr>
        <w:pStyle w:val="t-9-8"/>
        <w:spacing w:before="0" w:beforeAutospacing="0" w:after="0" w:afterAutospacing="0"/>
        <w:ind w:firstLine="708"/>
        <w:jc w:val="both"/>
      </w:pPr>
      <w:r>
        <w:t>Ovaj Zakon stupa na snagu prvoga dana od dana objave u „Narodnim novinama“.</w:t>
      </w:r>
    </w:p>
    <w:p w14:paraId="5F0A20E2" w14:textId="77777777" w:rsidR="00FE23E4" w:rsidRDefault="00FE23E4">
      <w:r>
        <w:br w:type="page"/>
      </w:r>
    </w:p>
    <w:p w14:paraId="73491763" w14:textId="77777777" w:rsidR="00A50000" w:rsidRDefault="00A50000" w:rsidP="00A50000">
      <w:pPr>
        <w:jc w:val="center"/>
        <w:rPr>
          <w:b/>
        </w:rPr>
      </w:pPr>
      <w:r w:rsidRPr="0048437A">
        <w:rPr>
          <w:b/>
        </w:rPr>
        <w:t>O B R A Z L O Ž E NJ E</w:t>
      </w:r>
    </w:p>
    <w:p w14:paraId="56131D29" w14:textId="77777777" w:rsidR="00A50000" w:rsidRDefault="00A50000" w:rsidP="00A50000">
      <w:pPr>
        <w:jc w:val="center"/>
        <w:rPr>
          <w:b/>
        </w:rPr>
      </w:pPr>
    </w:p>
    <w:p w14:paraId="365292D3" w14:textId="77777777" w:rsidR="00A50000" w:rsidRPr="0048437A" w:rsidRDefault="00A50000" w:rsidP="00A50000">
      <w:pPr>
        <w:jc w:val="center"/>
        <w:rPr>
          <w:b/>
        </w:rPr>
      </w:pPr>
    </w:p>
    <w:p w14:paraId="18D775D5" w14:textId="77777777" w:rsidR="00A50000" w:rsidRPr="0048437A" w:rsidRDefault="00A50000" w:rsidP="00A50000">
      <w:pPr>
        <w:ind w:firstLine="708"/>
        <w:jc w:val="both"/>
        <w:rPr>
          <w:b/>
        </w:rPr>
      </w:pPr>
      <w:r w:rsidRPr="0048437A">
        <w:rPr>
          <w:b/>
        </w:rPr>
        <w:t xml:space="preserve">Uz članak </w:t>
      </w:r>
      <w:r>
        <w:rPr>
          <w:b/>
        </w:rPr>
        <w:t>1</w:t>
      </w:r>
      <w:r w:rsidRPr="0048437A">
        <w:rPr>
          <w:b/>
        </w:rPr>
        <w:t xml:space="preserve">. </w:t>
      </w:r>
    </w:p>
    <w:p w14:paraId="1DD1EB20" w14:textId="77777777" w:rsidR="00F1781F" w:rsidRDefault="00F1781F" w:rsidP="00F1781F">
      <w:pPr>
        <w:spacing w:line="240" w:lineRule="atLeast"/>
        <w:ind w:firstLine="708"/>
        <w:jc w:val="both"/>
      </w:pPr>
    </w:p>
    <w:p w14:paraId="284F5DD0" w14:textId="664C7283" w:rsidR="00F1781F" w:rsidRDefault="00A50000" w:rsidP="00F1781F">
      <w:pPr>
        <w:spacing w:line="240" w:lineRule="atLeast"/>
        <w:ind w:firstLine="708"/>
        <w:jc w:val="both"/>
      </w:pPr>
      <w:r w:rsidRPr="00837605">
        <w:t xml:space="preserve">Odredbom </w:t>
      </w:r>
      <w:r>
        <w:t xml:space="preserve">stavka 1. ovoga članka </w:t>
      </w:r>
      <w:r w:rsidR="00F1781F">
        <w:t xml:space="preserve">dodaje se novi stavak 2. u članku 95. Zakona o komunalnom gospodarstvu kojim se </w:t>
      </w:r>
      <w:r w:rsidR="00F1781F" w:rsidRPr="00DC3A58">
        <w:t>omoguć</w:t>
      </w:r>
      <w:r w:rsidR="00F1781F">
        <w:t>ava</w:t>
      </w:r>
      <w:r w:rsidR="00F1781F" w:rsidRPr="00DC3A58">
        <w:t xml:space="preserve"> jedinicama lokalne samouprave </w:t>
      </w:r>
      <w:r w:rsidR="00F1781F">
        <w:t>da odlukom u posebnim okolnostima oslobode obveznike plaćanja komunalne naknade za poslovni prostor i građevinsko zemljište koje služi obavljanju poslovne djelatnosti djelomično ili u potpunosti dok traju te okolnosti.</w:t>
      </w:r>
    </w:p>
    <w:p w14:paraId="77E72047" w14:textId="77777777" w:rsidR="00A50000" w:rsidRDefault="00A50000" w:rsidP="00A50000">
      <w:pPr>
        <w:ind w:firstLine="708"/>
        <w:jc w:val="both"/>
      </w:pPr>
    </w:p>
    <w:p w14:paraId="778652F1" w14:textId="527E559F" w:rsidR="00F1781F" w:rsidRDefault="00F1781F" w:rsidP="00F1781F">
      <w:pPr>
        <w:pStyle w:val="t-9-8"/>
        <w:spacing w:before="0" w:beforeAutospacing="0" w:after="0" w:afterAutospacing="0"/>
        <w:ind w:firstLine="708"/>
        <w:jc w:val="both"/>
      </w:pPr>
      <w:r>
        <w:t xml:space="preserve">Odredbom stavka 2. ovoga članka propisuju se nova numerička oznaka stavka 2. </w:t>
      </w:r>
      <w:r w:rsidR="006F0C9E">
        <w:t xml:space="preserve">s </w:t>
      </w:r>
      <w:r>
        <w:t xml:space="preserve">obzirom na stavak 1. ovoga članka. </w:t>
      </w:r>
    </w:p>
    <w:p w14:paraId="1C585C48" w14:textId="77777777" w:rsidR="00A50000" w:rsidRPr="00837605" w:rsidRDefault="00A50000" w:rsidP="00A50000">
      <w:pPr>
        <w:ind w:firstLine="708"/>
        <w:jc w:val="both"/>
      </w:pPr>
    </w:p>
    <w:p w14:paraId="04D9006A" w14:textId="77777777" w:rsidR="00A50000" w:rsidRPr="0048437A" w:rsidRDefault="00A50000" w:rsidP="00A50000">
      <w:pPr>
        <w:ind w:firstLine="708"/>
        <w:jc w:val="both"/>
        <w:rPr>
          <w:b/>
        </w:rPr>
      </w:pPr>
      <w:r w:rsidRPr="0048437A">
        <w:rPr>
          <w:b/>
        </w:rPr>
        <w:t xml:space="preserve">Uz članak </w:t>
      </w:r>
      <w:r>
        <w:rPr>
          <w:b/>
        </w:rPr>
        <w:t>2</w:t>
      </w:r>
      <w:r w:rsidRPr="0048437A">
        <w:rPr>
          <w:b/>
        </w:rPr>
        <w:t xml:space="preserve">. </w:t>
      </w:r>
    </w:p>
    <w:p w14:paraId="45FD55EE" w14:textId="77777777" w:rsidR="00F1781F" w:rsidRDefault="00A50000" w:rsidP="00A50000">
      <w:pPr>
        <w:jc w:val="both"/>
      </w:pPr>
      <w:r w:rsidRPr="0048437A">
        <w:tab/>
      </w:r>
    </w:p>
    <w:p w14:paraId="66F8EA5F" w14:textId="1935F4CF" w:rsidR="00A50000" w:rsidRDefault="00A50000" w:rsidP="00F1781F">
      <w:pPr>
        <w:ind w:firstLine="708"/>
        <w:jc w:val="both"/>
      </w:pPr>
      <w:r w:rsidRPr="0048437A">
        <w:t>Odredbom ovoga članka se, sukladno Ustavu Republike Hrvatske, određuje objava i dan stupanja na snagu ovoga Zakona.</w:t>
      </w:r>
    </w:p>
    <w:p w14:paraId="32E4A721" w14:textId="77777777" w:rsidR="00A50000" w:rsidRDefault="00A50000">
      <w:r>
        <w:br w:type="page"/>
      </w:r>
    </w:p>
    <w:p w14:paraId="08EC6227" w14:textId="7EFD6B1A" w:rsidR="00A50000" w:rsidRPr="0048437A" w:rsidRDefault="00A50000" w:rsidP="00A50000">
      <w:pPr>
        <w:jc w:val="center"/>
        <w:rPr>
          <w:b/>
        </w:rPr>
      </w:pPr>
      <w:r w:rsidRPr="0048437A">
        <w:rPr>
          <w:b/>
        </w:rPr>
        <w:t>ODREDBE VAŽEĆEG ZAKONA KOJE SE M</w:t>
      </w:r>
      <w:r w:rsidR="00BA5C4E">
        <w:rPr>
          <w:b/>
        </w:rPr>
        <w:t>I</w:t>
      </w:r>
      <w:r w:rsidRPr="0048437A">
        <w:rPr>
          <w:b/>
        </w:rPr>
        <w:t>JENJAJU</w:t>
      </w:r>
    </w:p>
    <w:p w14:paraId="6F7E1861" w14:textId="77777777" w:rsidR="00A50000" w:rsidRDefault="00A50000" w:rsidP="00F1781F">
      <w:pPr>
        <w:spacing w:line="240" w:lineRule="atLeast"/>
        <w:ind w:firstLine="708"/>
        <w:jc w:val="both"/>
      </w:pPr>
    </w:p>
    <w:p w14:paraId="3E22E2F5" w14:textId="7A96E57E" w:rsidR="00F1781F" w:rsidRPr="00F1781F" w:rsidRDefault="00F1781F" w:rsidP="00F1781F">
      <w:pPr>
        <w:spacing w:line="240" w:lineRule="atLeast"/>
        <w:jc w:val="center"/>
      </w:pPr>
      <w:r w:rsidRPr="00F1781F">
        <w:t>Članak 95.</w:t>
      </w:r>
    </w:p>
    <w:p w14:paraId="30A715F3" w14:textId="77777777" w:rsidR="00F1781F" w:rsidRDefault="00F1781F" w:rsidP="00F1781F">
      <w:pPr>
        <w:spacing w:line="240" w:lineRule="atLeast"/>
        <w:ind w:firstLine="708"/>
        <w:jc w:val="both"/>
      </w:pPr>
    </w:p>
    <w:p w14:paraId="5B69A3A6" w14:textId="09EEFE86" w:rsidR="00F1781F" w:rsidRPr="00F1781F" w:rsidRDefault="00F1781F" w:rsidP="00F1781F">
      <w:pPr>
        <w:spacing w:line="240" w:lineRule="atLeast"/>
        <w:ind w:firstLine="708"/>
        <w:jc w:val="both"/>
      </w:pPr>
      <w:r w:rsidRPr="00F1781F">
        <w:t>(1) Predstavničko tijelo jedinice lokalne samouprave donosi odluku o komunalnoj naknadi kojom se određuju:</w:t>
      </w:r>
    </w:p>
    <w:p w14:paraId="7EB7FE8D" w14:textId="77777777" w:rsidR="00F1781F" w:rsidRPr="00F1781F" w:rsidRDefault="00F1781F" w:rsidP="00F1781F">
      <w:pPr>
        <w:spacing w:line="240" w:lineRule="atLeast"/>
        <w:ind w:firstLine="708"/>
        <w:jc w:val="both"/>
      </w:pPr>
      <w:r w:rsidRPr="00F1781F">
        <w:t>1. područja zona u jedinici lokalne samouprave u kojima se naplaćuje komunalna naknada</w:t>
      </w:r>
    </w:p>
    <w:p w14:paraId="73AD72F6" w14:textId="77777777" w:rsidR="00F1781F" w:rsidRPr="00F1781F" w:rsidRDefault="00F1781F" w:rsidP="00F1781F">
      <w:pPr>
        <w:spacing w:line="240" w:lineRule="atLeast"/>
        <w:ind w:firstLine="708"/>
        <w:jc w:val="both"/>
      </w:pPr>
      <w:r w:rsidRPr="00F1781F">
        <w:t>2. koeficijent zone (Kz) za pojedine zone u jedinici lokalne samouprave u kojima se naplaćuje komunalna naknada</w:t>
      </w:r>
    </w:p>
    <w:p w14:paraId="60203E6D" w14:textId="77777777" w:rsidR="00F1781F" w:rsidRPr="00F1781F" w:rsidRDefault="00F1781F" w:rsidP="00F1781F">
      <w:pPr>
        <w:spacing w:line="240" w:lineRule="atLeast"/>
        <w:ind w:firstLine="708"/>
        <w:jc w:val="both"/>
      </w:pPr>
      <w:r w:rsidRPr="00F1781F">
        <w:t>3. koeficijent namjene (Kn) za nekretnine za koje se plaća komunalna naknada</w:t>
      </w:r>
    </w:p>
    <w:p w14:paraId="5007CD90" w14:textId="77777777" w:rsidR="00F1781F" w:rsidRPr="00F1781F" w:rsidRDefault="00F1781F" w:rsidP="00F1781F">
      <w:pPr>
        <w:spacing w:line="240" w:lineRule="atLeast"/>
        <w:ind w:firstLine="708"/>
        <w:jc w:val="both"/>
      </w:pPr>
      <w:r w:rsidRPr="00F1781F">
        <w:t>4. rok plaćanja komunalne naknade</w:t>
      </w:r>
    </w:p>
    <w:p w14:paraId="5665F1B7" w14:textId="77777777" w:rsidR="00F1781F" w:rsidRPr="00F1781F" w:rsidRDefault="00F1781F" w:rsidP="00F1781F">
      <w:pPr>
        <w:spacing w:line="240" w:lineRule="atLeast"/>
        <w:ind w:firstLine="708"/>
        <w:jc w:val="both"/>
      </w:pPr>
      <w:r w:rsidRPr="00F1781F">
        <w:t>5. nekretnine važne za jedinicu lokalne samouprave koje se u potpunosti ili djelomično oslobađaju od plaćanja komunalne naknade</w:t>
      </w:r>
    </w:p>
    <w:p w14:paraId="1FF6E29B" w14:textId="77777777" w:rsidR="00F1781F" w:rsidRPr="00F1781F" w:rsidRDefault="00F1781F" w:rsidP="00F1781F">
      <w:pPr>
        <w:spacing w:line="240" w:lineRule="atLeast"/>
        <w:ind w:firstLine="708"/>
        <w:jc w:val="both"/>
      </w:pPr>
      <w:r w:rsidRPr="00F1781F">
        <w:t>6. opći uvjeti i razlozi zbog kojih se u pojedinačnim slučajevima odobrava djelomično ili potpuno oslobađanje od plaćanja komunalne naknade.</w:t>
      </w:r>
    </w:p>
    <w:p w14:paraId="02E536EA" w14:textId="77777777" w:rsidR="00F1781F" w:rsidRDefault="00F1781F" w:rsidP="00F1781F">
      <w:pPr>
        <w:spacing w:line="240" w:lineRule="atLeast"/>
        <w:ind w:firstLine="708"/>
        <w:jc w:val="both"/>
      </w:pPr>
    </w:p>
    <w:p w14:paraId="5D602814" w14:textId="1501D8C2" w:rsidR="00F1781F" w:rsidRPr="00F1781F" w:rsidRDefault="00F1781F" w:rsidP="00F1781F">
      <w:pPr>
        <w:spacing w:line="240" w:lineRule="atLeast"/>
        <w:ind w:firstLine="708"/>
        <w:jc w:val="both"/>
      </w:pPr>
      <w:r w:rsidRPr="00F1781F">
        <w:t>(2) Odluka o komunalnoj naknadi objavljuje se u službenom glasilu jedinice lokalne samouprave.</w:t>
      </w:r>
    </w:p>
    <w:p w14:paraId="0ED3ED73" w14:textId="20D83A3F" w:rsidR="00095304" w:rsidRPr="006B2C28" w:rsidRDefault="00F1781F" w:rsidP="00F1781F">
      <w:pPr>
        <w:spacing w:line="240" w:lineRule="atLeast"/>
        <w:ind w:firstLine="708"/>
        <w:jc w:val="both"/>
      </w:pPr>
      <w:r w:rsidRPr="00F1781F">
        <w:t> </w:t>
      </w:r>
    </w:p>
    <w:sectPr w:rsidR="00095304" w:rsidRPr="006B2C28" w:rsidSect="0073295F">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597C2" w14:textId="77777777" w:rsidR="00033324" w:rsidRDefault="00033324">
      <w:r>
        <w:separator/>
      </w:r>
    </w:p>
  </w:endnote>
  <w:endnote w:type="continuationSeparator" w:id="0">
    <w:p w14:paraId="3C96421C" w14:textId="77777777" w:rsidR="00033324" w:rsidRDefault="00033324">
      <w:r>
        <w:continuationSeparator/>
      </w:r>
    </w:p>
  </w:endnote>
  <w:endnote w:type="continuationNotice" w:id="1">
    <w:p w14:paraId="381C02DB" w14:textId="77777777" w:rsidR="00033324" w:rsidRDefault="00033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40B8" w14:textId="77777777" w:rsidR="00C46D16" w:rsidRPr="00570F6F" w:rsidRDefault="00C46D16" w:rsidP="00570F6F">
    <w:pPr>
      <w:pStyle w:val="Footer"/>
      <w:pBdr>
        <w:top w:val="single" w:sz="4" w:space="1" w:color="404040"/>
      </w:pBdr>
      <w:jc w:val="center"/>
      <w:rPr>
        <w:color w:val="404040"/>
        <w:spacing w:val="20"/>
        <w:sz w:val="20"/>
      </w:rPr>
    </w:pPr>
    <w:r w:rsidRPr="00570F6F">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E6B7" w14:textId="77777777" w:rsidR="00C46D16" w:rsidRDefault="00C46D16" w:rsidP="003E06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22BCB9" w14:textId="77777777" w:rsidR="00C46D16" w:rsidRDefault="00C46D16" w:rsidP="003E06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9C02" w14:textId="353BC7C7" w:rsidR="00C46D16" w:rsidRDefault="00C46D16" w:rsidP="003E06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7951">
      <w:rPr>
        <w:rStyle w:val="PageNumber"/>
        <w:noProof/>
      </w:rPr>
      <w:t>3</w:t>
    </w:r>
    <w:r>
      <w:rPr>
        <w:rStyle w:val="PageNumber"/>
      </w:rPr>
      <w:fldChar w:fldCharType="end"/>
    </w:r>
  </w:p>
  <w:p w14:paraId="1F12F08A" w14:textId="77777777" w:rsidR="00C46D16" w:rsidRDefault="00C46D16" w:rsidP="003E06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0C0EB" w14:textId="77777777" w:rsidR="00033324" w:rsidRDefault="00033324">
      <w:r>
        <w:separator/>
      </w:r>
    </w:p>
  </w:footnote>
  <w:footnote w:type="continuationSeparator" w:id="0">
    <w:p w14:paraId="29F4189E" w14:textId="77777777" w:rsidR="00033324" w:rsidRDefault="00033324">
      <w:r>
        <w:continuationSeparator/>
      </w:r>
    </w:p>
  </w:footnote>
  <w:footnote w:type="continuationNotice" w:id="1">
    <w:p w14:paraId="7150DE01" w14:textId="77777777" w:rsidR="00033324" w:rsidRDefault="0003332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8EEB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D607E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886E6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38227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A907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CE04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ECE9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1252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D46D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D234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45D80"/>
    <w:multiLevelType w:val="hybridMultilevel"/>
    <w:tmpl w:val="AAE0F6E2"/>
    <w:lvl w:ilvl="0" w:tplc="9124A230">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37655A23"/>
    <w:multiLevelType w:val="hybridMultilevel"/>
    <w:tmpl w:val="5A20FE9A"/>
    <w:lvl w:ilvl="0" w:tplc="AFF8452E">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ED6E5E"/>
    <w:multiLevelType w:val="hybridMultilevel"/>
    <w:tmpl w:val="F7EA8FC2"/>
    <w:lvl w:ilvl="0" w:tplc="00B44C06">
      <w:start w:val="4"/>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39"/>
    <w:rsid w:val="00005F60"/>
    <w:rsid w:val="00007676"/>
    <w:rsid w:val="00011F11"/>
    <w:rsid w:val="000210AE"/>
    <w:rsid w:val="00024AB6"/>
    <w:rsid w:val="00033324"/>
    <w:rsid w:val="00033F6F"/>
    <w:rsid w:val="00037B0F"/>
    <w:rsid w:val="0004358A"/>
    <w:rsid w:val="0008358D"/>
    <w:rsid w:val="000903EC"/>
    <w:rsid w:val="00095304"/>
    <w:rsid w:val="000955AE"/>
    <w:rsid w:val="000A3DE0"/>
    <w:rsid w:val="000C4C0B"/>
    <w:rsid w:val="000D31C9"/>
    <w:rsid w:val="000E44BB"/>
    <w:rsid w:val="000E7FB3"/>
    <w:rsid w:val="000F7C9D"/>
    <w:rsid w:val="001121FB"/>
    <w:rsid w:val="0011496C"/>
    <w:rsid w:val="00126128"/>
    <w:rsid w:val="00132D94"/>
    <w:rsid w:val="001421D1"/>
    <w:rsid w:val="00152CE2"/>
    <w:rsid w:val="00160A27"/>
    <w:rsid w:val="00176DE7"/>
    <w:rsid w:val="00181FFE"/>
    <w:rsid w:val="001A456A"/>
    <w:rsid w:val="001B1B7F"/>
    <w:rsid w:val="001B2FA2"/>
    <w:rsid w:val="001D75CE"/>
    <w:rsid w:val="00213BC0"/>
    <w:rsid w:val="002179F8"/>
    <w:rsid w:val="00232C40"/>
    <w:rsid w:val="0023763F"/>
    <w:rsid w:val="00244224"/>
    <w:rsid w:val="002579F0"/>
    <w:rsid w:val="00267AFF"/>
    <w:rsid w:val="0029795E"/>
    <w:rsid w:val="002C5A74"/>
    <w:rsid w:val="002C645F"/>
    <w:rsid w:val="002C6F5F"/>
    <w:rsid w:val="002D7766"/>
    <w:rsid w:val="002E64C7"/>
    <w:rsid w:val="00316074"/>
    <w:rsid w:val="00321A24"/>
    <w:rsid w:val="00344279"/>
    <w:rsid w:val="00345D1B"/>
    <w:rsid w:val="003545DC"/>
    <w:rsid w:val="00360F85"/>
    <w:rsid w:val="00362461"/>
    <w:rsid w:val="00382920"/>
    <w:rsid w:val="003A2F05"/>
    <w:rsid w:val="003E06AA"/>
    <w:rsid w:val="003F0BD9"/>
    <w:rsid w:val="003F2D10"/>
    <w:rsid w:val="004006FB"/>
    <w:rsid w:val="00423245"/>
    <w:rsid w:val="004248F0"/>
    <w:rsid w:val="00434C05"/>
    <w:rsid w:val="004469BE"/>
    <w:rsid w:val="00487D70"/>
    <w:rsid w:val="004B30A6"/>
    <w:rsid w:val="004D5E8F"/>
    <w:rsid w:val="004E69E0"/>
    <w:rsid w:val="004F45EF"/>
    <w:rsid w:val="00500DE2"/>
    <w:rsid w:val="00504208"/>
    <w:rsid w:val="00507951"/>
    <w:rsid w:val="0051356F"/>
    <w:rsid w:val="00532FCD"/>
    <w:rsid w:val="005351D3"/>
    <w:rsid w:val="0055232F"/>
    <w:rsid w:val="0056257D"/>
    <w:rsid w:val="00570F6F"/>
    <w:rsid w:val="00577565"/>
    <w:rsid w:val="00577EB3"/>
    <w:rsid w:val="005803BE"/>
    <w:rsid w:val="00582A96"/>
    <w:rsid w:val="00597EAF"/>
    <w:rsid w:val="005D197F"/>
    <w:rsid w:val="005D67A3"/>
    <w:rsid w:val="005F461E"/>
    <w:rsid w:val="00601B78"/>
    <w:rsid w:val="00603388"/>
    <w:rsid w:val="006164E2"/>
    <w:rsid w:val="00653474"/>
    <w:rsid w:val="0065553F"/>
    <w:rsid w:val="006609A2"/>
    <w:rsid w:val="00660C88"/>
    <w:rsid w:val="00666A0C"/>
    <w:rsid w:val="00672F6E"/>
    <w:rsid w:val="00675E7B"/>
    <w:rsid w:val="006B2C28"/>
    <w:rsid w:val="006C25C0"/>
    <w:rsid w:val="006D6793"/>
    <w:rsid w:val="006F0C9E"/>
    <w:rsid w:val="006F27EE"/>
    <w:rsid w:val="006F428E"/>
    <w:rsid w:val="0070356E"/>
    <w:rsid w:val="00706352"/>
    <w:rsid w:val="007123A3"/>
    <w:rsid w:val="007174A6"/>
    <w:rsid w:val="0073295F"/>
    <w:rsid w:val="007465D9"/>
    <w:rsid w:val="00761364"/>
    <w:rsid w:val="007A45E4"/>
    <w:rsid w:val="007B4EE7"/>
    <w:rsid w:val="007D2E8C"/>
    <w:rsid w:val="007D4DCA"/>
    <w:rsid w:val="007D7441"/>
    <w:rsid w:val="007E2E18"/>
    <w:rsid w:val="007E64BB"/>
    <w:rsid w:val="007F08FC"/>
    <w:rsid w:val="00812B2F"/>
    <w:rsid w:val="008230AC"/>
    <w:rsid w:val="008569D2"/>
    <w:rsid w:val="0085720A"/>
    <w:rsid w:val="00880FD7"/>
    <w:rsid w:val="00884D9F"/>
    <w:rsid w:val="008A08D0"/>
    <w:rsid w:val="008B5A81"/>
    <w:rsid w:val="008C5992"/>
    <w:rsid w:val="008D2D49"/>
    <w:rsid w:val="008D4FF5"/>
    <w:rsid w:val="008E486C"/>
    <w:rsid w:val="009001B3"/>
    <w:rsid w:val="00901FD1"/>
    <w:rsid w:val="00905FC1"/>
    <w:rsid w:val="009112B0"/>
    <w:rsid w:val="009355E5"/>
    <w:rsid w:val="009366D6"/>
    <w:rsid w:val="00950E1A"/>
    <w:rsid w:val="00951ED9"/>
    <w:rsid w:val="0095708F"/>
    <w:rsid w:val="009C0184"/>
    <w:rsid w:val="009D0A37"/>
    <w:rsid w:val="009D2FD3"/>
    <w:rsid w:val="00A0078F"/>
    <w:rsid w:val="00A02AD2"/>
    <w:rsid w:val="00A10B9E"/>
    <w:rsid w:val="00A14E44"/>
    <w:rsid w:val="00A15B7E"/>
    <w:rsid w:val="00A205F7"/>
    <w:rsid w:val="00A30094"/>
    <w:rsid w:val="00A306BF"/>
    <w:rsid w:val="00A3596C"/>
    <w:rsid w:val="00A3784D"/>
    <w:rsid w:val="00A47618"/>
    <w:rsid w:val="00A50000"/>
    <w:rsid w:val="00A56B58"/>
    <w:rsid w:val="00A636C8"/>
    <w:rsid w:val="00A654A0"/>
    <w:rsid w:val="00A92808"/>
    <w:rsid w:val="00AC1A96"/>
    <w:rsid w:val="00AC5A6D"/>
    <w:rsid w:val="00AD5C4A"/>
    <w:rsid w:val="00AD6427"/>
    <w:rsid w:val="00AE06E1"/>
    <w:rsid w:val="00AF1A94"/>
    <w:rsid w:val="00B33690"/>
    <w:rsid w:val="00B35B1A"/>
    <w:rsid w:val="00B40F54"/>
    <w:rsid w:val="00B42D72"/>
    <w:rsid w:val="00B43E19"/>
    <w:rsid w:val="00B4470E"/>
    <w:rsid w:val="00B46BDE"/>
    <w:rsid w:val="00B51AE0"/>
    <w:rsid w:val="00B55001"/>
    <w:rsid w:val="00B72FA3"/>
    <w:rsid w:val="00B73162"/>
    <w:rsid w:val="00B7551A"/>
    <w:rsid w:val="00B87912"/>
    <w:rsid w:val="00BA5C4E"/>
    <w:rsid w:val="00BC729D"/>
    <w:rsid w:val="00BD10AD"/>
    <w:rsid w:val="00BF20EE"/>
    <w:rsid w:val="00BF26C7"/>
    <w:rsid w:val="00BF51CC"/>
    <w:rsid w:val="00C03D94"/>
    <w:rsid w:val="00C04F7B"/>
    <w:rsid w:val="00C11B78"/>
    <w:rsid w:val="00C12947"/>
    <w:rsid w:val="00C16CBA"/>
    <w:rsid w:val="00C208B8"/>
    <w:rsid w:val="00C30BD4"/>
    <w:rsid w:val="00C46D16"/>
    <w:rsid w:val="00C8147D"/>
    <w:rsid w:val="00C83AD7"/>
    <w:rsid w:val="00C90976"/>
    <w:rsid w:val="00C9299F"/>
    <w:rsid w:val="00C933D4"/>
    <w:rsid w:val="00CE0B6F"/>
    <w:rsid w:val="00D00E41"/>
    <w:rsid w:val="00D115D3"/>
    <w:rsid w:val="00D3378F"/>
    <w:rsid w:val="00D6568C"/>
    <w:rsid w:val="00D97D7A"/>
    <w:rsid w:val="00DB3D2C"/>
    <w:rsid w:val="00DB7418"/>
    <w:rsid w:val="00DC3A58"/>
    <w:rsid w:val="00DD0235"/>
    <w:rsid w:val="00DF2533"/>
    <w:rsid w:val="00E030FC"/>
    <w:rsid w:val="00E15AEE"/>
    <w:rsid w:val="00E22810"/>
    <w:rsid w:val="00E30B63"/>
    <w:rsid w:val="00E40D5A"/>
    <w:rsid w:val="00E565A3"/>
    <w:rsid w:val="00E70084"/>
    <w:rsid w:val="00E86AE7"/>
    <w:rsid w:val="00E8735B"/>
    <w:rsid w:val="00E964A9"/>
    <w:rsid w:val="00EA19FF"/>
    <w:rsid w:val="00EB33FA"/>
    <w:rsid w:val="00EB3F49"/>
    <w:rsid w:val="00EB72A4"/>
    <w:rsid w:val="00EC5964"/>
    <w:rsid w:val="00ED02B4"/>
    <w:rsid w:val="00EE0111"/>
    <w:rsid w:val="00EF12E7"/>
    <w:rsid w:val="00EF3288"/>
    <w:rsid w:val="00F1307E"/>
    <w:rsid w:val="00F15CCE"/>
    <w:rsid w:val="00F1781F"/>
    <w:rsid w:val="00F237E2"/>
    <w:rsid w:val="00F26DE3"/>
    <w:rsid w:val="00F34752"/>
    <w:rsid w:val="00F42A38"/>
    <w:rsid w:val="00F4643F"/>
    <w:rsid w:val="00F5215B"/>
    <w:rsid w:val="00F533A3"/>
    <w:rsid w:val="00F6305A"/>
    <w:rsid w:val="00F712C7"/>
    <w:rsid w:val="00F71566"/>
    <w:rsid w:val="00F734FB"/>
    <w:rsid w:val="00FA1A39"/>
    <w:rsid w:val="00FA44B1"/>
    <w:rsid w:val="00FB58A1"/>
    <w:rsid w:val="00FD53D3"/>
    <w:rsid w:val="00FE23E4"/>
    <w:rsid w:val="00FE7976"/>
    <w:rsid w:val="00FF66CD"/>
    <w:rsid w:val="00FF725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761E1"/>
  <w14:defaultImageDpi w14:val="0"/>
  <w15:docId w15:val="{A328AA53-7D36-4FA1-95A4-45043C90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A3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uiPriority w:val="99"/>
    <w:rsid w:val="00FA1A39"/>
    <w:pPr>
      <w:spacing w:before="100" w:beforeAutospacing="1" w:after="100" w:afterAutospacing="1"/>
      <w:jc w:val="center"/>
    </w:pPr>
    <w:rPr>
      <w:b/>
      <w:bCs/>
      <w:sz w:val="40"/>
      <w:szCs w:val="40"/>
    </w:rPr>
  </w:style>
  <w:style w:type="paragraph" w:customStyle="1" w:styleId="broj-d">
    <w:name w:val="broj-d"/>
    <w:basedOn w:val="Normal"/>
    <w:uiPriority w:val="99"/>
    <w:rsid w:val="00FA1A39"/>
    <w:pPr>
      <w:spacing w:before="100" w:beforeAutospacing="1" w:after="100" w:afterAutospacing="1"/>
      <w:jc w:val="right"/>
    </w:pPr>
    <w:rPr>
      <w:b/>
      <w:bCs/>
      <w:sz w:val="26"/>
      <w:szCs w:val="26"/>
    </w:rPr>
  </w:style>
  <w:style w:type="paragraph" w:customStyle="1" w:styleId="t-9-8">
    <w:name w:val="t-9-8"/>
    <w:basedOn w:val="Normal"/>
    <w:uiPriority w:val="99"/>
    <w:rsid w:val="00FA1A39"/>
    <w:pPr>
      <w:spacing w:before="100" w:beforeAutospacing="1" w:after="100" w:afterAutospacing="1"/>
    </w:pPr>
  </w:style>
  <w:style w:type="paragraph" w:customStyle="1" w:styleId="tb-na16">
    <w:name w:val="tb-na16"/>
    <w:basedOn w:val="Normal"/>
    <w:uiPriority w:val="99"/>
    <w:rsid w:val="00FA1A39"/>
    <w:pPr>
      <w:spacing w:before="100" w:beforeAutospacing="1" w:after="100" w:afterAutospacing="1"/>
      <w:jc w:val="center"/>
    </w:pPr>
    <w:rPr>
      <w:b/>
      <w:bCs/>
      <w:sz w:val="36"/>
      <w:szCs w:val="36"/>
    </w:rPr>
  </w:style>
  <w:style w:type="paragraph" w:customStyle="1" w:styleId="t-12-9-fett-s">
    <w:name w:val="t-12-9-fett-s"/>
    <w:basedOn w:val="Normal"/>
    <w:uiPriority w:val="99"/>
    <w:rsid w:val="00FA1A39"/>
    <w:pPr>
      <w:spacing w:before="100" w:beforeAutospacing="1" w:after="100" w:afterAutospacing="1"/>
      <w:jc w:val="center"/>
    </w:pPr>
    <w:rPr>
      <w:b/>
      <w:bCs/>
      <w:sz w:val="28"/>
      <w:szCs w:val="28"/>
    </w:rPr>
  </w:style>
  <w:style w:type="paragraph" w:customStyle="1" w:styleId="klasa2">
    <w:name w:val="klasa2"/>
    <w:basedOn w:val="Normal"/>
    <w:uiPriority w:val="99"/>
    <w:rsid w:val="00FA1A39"/>
    <w:pPr>
      <w:spacing w:before="100" w:beforeAutospacing="1" w:after="100" w:afterAutospacing="1"/>
    </w:pPr>
  </w:style>
  <w:style w:type="character" w:customStyle="1" w:styleId="bold1">
    <w:name w:val="bold1"/>
    <w:uiPriority w:val="99"/>
    <w:rsid w:val="00FA1A39"/>
    <w:rPr>
      <w:b/>
    </w:rPr>
  </w:style>
  <w:style w:type="paragraph" w:customStyle="1" w:styleId="t-9-8-potpis">
    <w:name w:val="t-9-8-potpis"/>
    <w:basedOn w:val="Normal"/>
    <w:uiPriority w:val="99"/>
    <w:rsid w:val="00FA1A39"/>
    <w:pPr>
      <w:spacing w:before="100" w:beforeAutospacing="1" w:after="100" w:afterAutospacing="1"/>
      <w:ind w:left="7344"/>
      <w:jc w:val="center"/>
    </w:pPr>
  </w:style>
  <w:style w:type="paragraph" w:customStyle="1" w:styleId="t-10-9-fett">
    <w:name w:val="t-10-9-fett"/>
    <w:basedOn w:val="Normal"/>
    <w:uiPriority w:val="99"/>
    <w:rsid w:val="00FA1A39"/>
    <w:pPr>
      <w:spacing w:before="100" w:beforeAutospacing="1" w:after="100" w:afterAutospacing="1"/>
    </w:pPr>
    <w:rPr>
      <w:b/>
      <w:bCs/>
      <w:sz w:val="26"/>
      <w:szCs w:val="26"/>
    </w:rPr>
  </w:style>
  <w:style w:type="paragraph" w:customStyle="1" w:styleId="t-10-9-kurz-s">
    <w:name w:val="t-10-9-kurz-s"/>
    <w:basedOn w:val="Normal"/>
    <w:uiPriority w:val="99"/>
    <w:rsid w:val="00FA1A39"/>
    <w:pPr>
      <w:spacing w:before="100" w:beforeAutospacing="1" w:after="100" w:afterAutospacing="1"/>
      <w:jc w:val="center"/>
    </w:pPr>
    <w:rPr>
      <w:i/>
      <w:iCs/>
      <w:sz w:val="26"/>
      <w:szCs w:val="26"/>
    </w:rPr>
  </w:style>
  <w:style w:type="paragraph" w:customStyle="1" w:styleId="clanak">
    <w:name w:val="clanak"/>
    <w:basedOn w:val="Normal"/>
    <w:uiPriority w:val="99"/>
    <w:rsid w:val="00FA1A39"/>
    <w:pPr>
      <w:spacing w:before="100" w:beforeAutospacing="1" w:after="100" w:afterAutospacing="1"/>
      <w:jc w:val="center"/>
    </w:pPr>
  </w:style>
  <w:style w:type="character" w:customStyle="1" w:styleId="kurziv1">
    <w:name w:val="kurziv1"/>
    <w:uiPriority w:val="99"/>
    <w:rsid w:val="00FA1A39"/>
    <w:rPr>
      <w:i/>
    </w:rPr>
  </w:style>
  <w:style w:type="paragraph" w:customStyle="1" w:styleId="t-10-9-sred">
    <w:name w:val="t-10-9-sred"/>
    <w:basedOn w:val="Normal"/>
    <w:uiPriority w:val="99"/>
    <w:rsid w:val="00FA1A39"/>
    <w:pPr>
      <w:spacing w:before="100" w:beforeAutospacing="1" w:after="100" w:afterAutospacing="1"/>
      <w:jc w:val="center"/>
    </w:pPr>
    <w:rPr>
      <w:sz w:val="26"/>
      <w:szCs w:val="26"/>
    </w:rPr>
  </w:style>
  <w:style w:type="paragraph" w:customStyle="1" w:styleId="clanak-">
    <w:name w:val="clanak-"/>
    <w:basedOn w:val="Normal"/>
    <w:uiPriority w:val="99"/>
    <w:rsid w:val="00FA1A39"/>
    <w:pPr>
      <w:spacing w:before="100" w:beforeAutospacing="1" w:after="100" w:afterAutospacing="1"/>
      <w:jc w:val="center"/>
    </w:pPr>
  </w:style>
  <w:style w:type="paragraph" w:customStyle="1" w:styleId="SamoIspravak">
    <w:name w:val="SamoIspravak"/>
    <w:uiPriority w:val="99"/>
    <w:rsid w:val="00FA1A39"/>
    <w:rPr>
      <w:rFonts w:ascii="Times New Roman" w:eastAsia="Times New Roman" w:hAnsi="Times New Roman"/>
      <w:sz w:val="24"/>
      <w:szCs w:val="24"/>
    </w:rPr>
  </w:style>
  <w:style w:type="paragraph" w:styleId="Footer">
    <w:name w:val="footer"/>
    <w:basedOn w:val="Normal"/>
    <w:link w:val="FooterChar"/>
    <w:uiPriority w:val="99"/>
    <w:rsid w:val="00FA1A39"/>
    <w:pPr>
      <w:tabs>
        <w:tab w:val="center" w:pos="4536"/>
        <w:tab w:val="right" w:pos="9072"/>
      </w:tabs>
    </w:pPr>
  </w:style>
  <w:style w:type="character" w:customStyle="1" w:styleId="FooterChar">
    <w:name w:val="Footer Char"/>
    <w:link w:val="Footer"/>
    <w:uiPriority w:val="99"/>
    <w:locked/>
    <w:rsid w:val="00FA1A39"/>
    <w:rPr>
      <w:rFonts w:ascii="Times New Roman" w:hAnsi="Times New Roman"/>
      <w:sz w:val="24"/>
      <w:lang w:val="x-none" w:eastAsia="hr-HR"/>
    </w:rPr>
  </w:style>
  <w:style w:type="character" w:styleId="PageNumber">
    <w:name w:val="page number"/>
    <w:uiPriority w:val="99"/>
    <w:rsid w:val="00FA1A39"/>
    <w:rPr>
      <w:rFonts w:cs="Times New Roman"/>
    </w:rPr>
  </w:style>
  <w:style w:type="paragraph" w:styleId="BalloonText">
    <w:name w:val="Balloon Text"/>
    <w:basedOn w:val="Normal"/>
    <w:link w:val="BalloonTextChar"/>
    <w:uiPriority w:val="99"/>
    <w:rsid w:val="00FA1A39"/>
    <w:rPr>
      <w:rFonts w:ascii="Segoe UI" w:hAnsi="Segoe UI" w:cs="Segoe UI"/>
      <w:sz w:val="18"/>
      <w:szCs w:val="18"/>
    </w:rPr>
  </w:style>
  <w:style w:type="character" w:customStyle="1" w:styleId="BalloonTextChar">
    <w:name w:val="Balloon Text Char"/>
    <w:link w:val="BalloonText"/>
    <w:uiPriority w:val="99"/>
    <w:locked/>
    <w:rsid w:val="00FA1A39"/>
    <w:rPr>
      <w:rFonts w:ascii="Segoe UI" w:hAnsi="Segoe UI"/>
      <w:sz w:val="18"/>
      <w:lang w:val="x-none" w:eastAsia="hr-HR"/>
    </w:rPr>
  </w:style>
  <w:style w:type="table" w:styleId="TableGrid">
    <w:name w:val="Table Grid"/>
    <w:basedOn w:val="TableNormal"/>
    <w:uiPriority w:val="39"/>
    <w:locked/>
    <w:rsid w:val="00570F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F1781F"/>
  </w:style>
  <w:style w:type="paragraph" w:styleId="Header">
    <w:name w:val="header"/>
    <w:basedOn w:val="Normal"/>
    <w:link w:val="HeaderChar"/>
    <w:uiPriority w:val="99"/>
    <w:semiHidden/>
    <w:unhideWhenUsed/>
    <w:locked/>
    <w:rsid w:val="00F71566"/>
    <w:pPr>
      <w:tabs>
        <w:tab w:val="center" w:pos="4536"/>
        <w:tab w:val="right" w:pos="9072"/>
      </w:tabs>
    </w:pPr>
  </w:style>
  <w:style w:type="character" w:customStyle="1" w:styleId="HeaderChar">
    <w:name w:val="Header Char"/>
    <w:basedOn w:val="DefaultParagraphFont"/>
    <w:link w:val="Header"/>
    <w:uiPriority w:val="99"/>
    <w:semiHidden/>
    <w:rsid w:val="00F7156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76243">
      <w:bodyDiv w:val="1"/>
      <w:marLeft w:val="0"/>
      <w:marRight w:val="0"/>
      <w:marTop w:val="0"/>
      <w:marBottom w:val="0"/>
      <w:divBdr>
        <w:top w:val="none" w:sz="0" w:space="0" w:color="auto"/>
        <w:left w:val="none" w:sz="0" w:space="0" w:color="auto"/>
        <w:bottom w:val="none" w:sz="0" w:space="0" w:color="auto"/>
        <w:right w:val="none" w:sz="0" w:space="0" w:color="auto"/>
      </w:divBdr>
    </w:div>
    <w:div w:id="18899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02E803209229479C05BD47B5A79AFC" ma:contentTypeVersion="13" ma:contentTypeDescription="Create a new document." ma:contentTypeScope="" ma:versionID="8cb3cb3d29dd8a0fdfec31ad9e667c8b">
  <xsd:schema xmlns:xsd="http://www.w3.org/2001/XMLSchema" xmlns:xs="http://www.w3.org/2001/XMLSchema" xmlns:p="http://schemas.microsoft.com/office/2006/metadata/properties" xmlns:ns3="83027bae-5137-4ed5-80fa-b10ba2242584" xmlns:ns4="ca88718e-6b9c-48a9-8ce0-6bc4f0ff6e66" targetNamespace="http://schemas.microsoft.com/office/2006/metadata/properties" ma:root="true" ma:fieldsID="351830f582e986d585ee50e3e115229f" ns3:_="" ns4:_="">
    <xsd:import namespace="83027bae-5137-4ed5-80fa-b10ba2242584"/>
    <xsd:import namespace="ca88718e-6b9c-48a9-8ce0-6bc4f0ff6e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27bae-5137-4ed5-80fa-b10ba2242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8718e-6b9c-48a9-8ce0-6bc4f0ff6e6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B066C-2A3D-435E-8396-DB8876326881}">
  <ds:schemaRefs>
    <ds:schemaRef ds:uri="http://purl.org/dc/elements/1.1/"/>
    <ds:schemaRef ds:uri="http://schemas.microsoft.com/office/2006/metadata/properties"/>
    <ds:schemaRef ds:uri="http://schemas.microsoft.com/office/2006/documentManagement/types"/>
    <ds:schemaRef ds:uri="http://purl.org/dc/terms/"/>
    <ds:schemaRef ds:uri="ca88718e-6b9c-48a9-8ce0-6bc4f0ff6e66"/>
    <ds:schemaRef ds:uri="http://purl.org/dc/dcmitype/"/>
    <ds:schemaRef ds:uri="http://schemas.microsoft.com/office/infopath/2007/PartnerControls"/>
    <ds:schemaRef ds:uri="http://schemas.openxmlformats.org/package/2006/metadata/core-properties"/>
    <ds:schemaRef ds:uri="83027bae-5137-4ed5-80fa-b10ba2242584"/>
    <ds:schemaRef ds:uri="http://www.w3.org/XML/1998/namespace"/>
  </ds:schemaRefs>
</ds:datastoreItem>
</file>

<file path=customXml/itemProps2.xml><?xml version="1.0" encoding="utf-8"?>
<ds:datastoreItem xmlns:ds="http://schemas.openxmlformats.org/officeDocument/2006/customXml" ds:itemID="{88EC5B32-1F7B-424D-BFA5-84246DC143CD}">
  <ds:schemaRefs>
    <ds:schemaRef ds:uri="http://schemas.microsoft.com/sharepoint/v3/contenttype/forms"/>
  </ds:schemaRefs>
</ds:datastoreItem>
</file>

<file path=customXml/itemProps3.xml><?xml version="1.0" encoding="utf-8"?>
<ds:datastoreItem xmlns:ds="http://schemas.openxmlformats.org/officeDocument/2006/customXml" ds:itemID="{F71E9A78-1F00-452F-B87E-29B0CA9C3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27bae-5137-4ed5-80fa-b10ba2242584"/>
    <ds:schemaRef ds:uri="ca88718e-6b9c-48a9-8ce0-6bc4f0ff6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762</Words>
  <Characters>4346</Characters>
  <Application>Microsoft Office Word</Application>
  <DocSecurity>4</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Letonia</dc:creator>
  <cp:keywords/>
  <dc:description/>
  <cp:lastModifiedBy>Vlatka Šelimber</cp:lastModifiedBy>
  <cp:revision>2</cp:revision>
  <cp:lastPrinted>2019-08-29T00:53:00Z</cp:lastPrinted>
  <dcterms:created xsi:type="dcterms:W3CDTF">2020-03-17T14:10:00Z</dcterms:created>
  <dcterms:modified xsi:type="dcterms:W3CDTF">2020-03-17T14:10:00Z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0x010100AD02E803209229479C05BD47B5A79AFC</vt:lpwstr>
  </property>
</Properties>
</file>