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19611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19611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 w:rsidP="00196113"/>
    <w:p w:rsidR="00196113" w:rsidRDefault="00196113" w:rsidP="00196113"/>
    <w:p w:rsidR="00196113" w:rsidRDefault="00196113" w:rsidP="00196113"/>
    <w:p w:rsidR="00196113" w:rsidRDefault="00196113" w:rsidP="00196113"/>
    <w:p w:rsidR="00196113" w:rsidRDefault="00196113" w:rsidP="00196113"/>
    <w:p w:rsidR="00196113" w:rsidRDefault="00196113" w:rsidP="00196113"/>
    <w:p w:rsidR="00196113" w:rsidRDefault="00196113" w:rsidP="00196113"/>
    <w:p w:rsidR="00196113" w:rsidRDefault="00196113" w:rsidP="00196113"/>
    <w:p w:rsidR="00C337A4" w:rsidRDefault="00C337A4" w:rsidP="00196113">
      <w:pPr>
        <w:jc w:val="right"/>
      </w:pPr>
      <w:r w:rsidRPr="003A2F05">
        <w:t xml:space="preserve">Zagreb, </w:t>
      </w:r>
      <w:r w:rsidR="0012338A">
        <w:t>19</w:t>
      </w:r>
      <w:r w:rsidR="00A901F0">
        <w:t xml:space="preserve">. </w:t>
      </w:r>
      <w:r w:rsidR="00F73465">
        <w:t>ožujka</w:t>
      </w:r>
      <w:r w:rsidRPr="003A2F05">
        <w:t xml:space="preserve"> 20</w:t>
      </w:r>
      <w:r w:rsidR="00F73465">
        <w:t>20</w:t>
      </w:r>
      <w:r w:rsidRPr="003A2F05">
        <w:t>.</w:t>
      </w:r>
    </w:p>
    <w:p w:rsidR="00196113" w:rsidRDefault="00196113" w:rsidP="00196113">
      <w:pPr>
        <w:jc w:val="right"/>
      </w:pPr>
    </w:p>
    <w:p w:rsidR="00196113" w:rsidRDefault="00196113" w:rsidP="00196113">
      <w:pPr>
        <w:jc w:val="right"/>
      </w:pPr>
    </w:p>
    <w:p w:rsidR="00196113" w:rsidRDefault="00196113" w:rsidP="00196113">
      <w:pPr>
        <w:jc w:val="right"/>
      </w:pPr>
    </w:p>
    <w:p w:rsidR="00196113" w:rsidRDefault="00196113" w:rsidP="00196113">
      <w:pPr>
        <w:jc w:val="right"/>
      </w:pPr>
    </w:p>
    <w:p w:rsidR="00196113" w:rsidRDefault="00196113" w:rsidP="00196113">
      <w:pPr>
        <w:jc w:val="right"/>
      </w:pPr>
    </w:p>
    <w:p w:rsidR="00196113" w:rsidRDefault="00196113" w:rsidP="00196113">
      <w:pPr>
        <w:jc w:val="right"/>
      </w:pPr>
    </w:p>
    <w:p w:rsidR="00196113" w:rsidRPr="003A2F05" w:rsidRDefault="00196113" w:rsidP="00196113">
      <w:pPr>
        <w:jc w:val="right"/>
      </w:pPr>
    </w:p>
    <w:p w:rsidR="000350D9" w:rsidRPr="002179F8" w:rsidRDefault="000350D9" w:rsidP="00196113">
      <w:r w:rsidRPr="002179F8">
        <w:t>__________________________________________________________________________</w:t>
      </w:r>
    </w:p>
    <w:p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986E0B" w:rsidRDefault="00986E0B" w:rsidP="00196113">
            <w:pPr>
              <w:jc w:val="right"/>
              <w:rPr>
                <w:b/>
                <w:smallCaps/>
              </w:rPr>
            </w:pPr>
          </w:p>
          <w:p w:rsidR="000350D9" w:rsidRDefault="000350D9" w:rsidP="00196113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986E0B" w:rsidRDefault="00986E0B" w:rsidP="00462195">
            <w:pPr>
              <w:jc w:val="both"/>
            </w:pPr>
          </w:p>
          <w:p w:rsidR="000350D9" w:rsidRDefault="00F73465" w:rsidP="00462195">
            <w:pPr>
              <w:jc w:val="both"/>
            </w:pPr>
            <w:r>
              <w:t>Ministarstvo državne imovine</w:t>
            </w:r>
          </w:p>
        </w:tc>
      </w:tr>
    </w:tbl>
    <w:p w:rsidR="000350D9" w:rsidRPr="002179F8" w:rsidRDefault="000350D9" w:rsidP="00196113">
      <w:r w:rsidRPr="002179F8">
        <w:t>__________________________________________________________________________</w:t>
      </w:r>
    </w:p>
    <w:p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986E0B" w:rsidRDefault="00986E0B" w:rsidP="00196113">
            <w:pPr>
              <w:jc w:val="right"/>
              <w:rPr>
                <w:b/>
                <w:smallCaps/>
              </w:rPr>
            </w:pPr>
          </w:p>
          <w:p w:rsidR="000350D9" w:rsidRDefault="000350D9" w:rsidP="00196113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986E0B" w:rsidRDefault="00986E0B" w:rsidP="00462195">
            <w:pPr>
              <w:jc w:val="both"/>
            </w:pPr>
          </w:p>
          <w:p w:rsidR="000350D9" w:rsidRDefault="00F73465" w:rsidP="00F73465">
            <w:pPr>
              <w:jc w:val="both"/>
            </w:pPr>
            <w:r>
              <w:t>Prijedlog odluke o pokretanju postupka prodaje nekretnine u k.o. Bast – Baška Voda</w:t>
            </w:r>
            <w:r w:rsidR="000350D9">
              <w:t xml:space="preserve"> </w:t>
            </w:r>
          </w:p>
        </w:tc>
      </w:tr>
    </w:tbl>
    <w:p w:rsidR="000350D9" w:rsidRPr="002179F8" w:rsidRDefault="000350D9" w:rsidP="00196113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196113"/>
    <w:p w:rsidR="00CE78D1" w:rsidRPr="00CE78D1" w:rsidRDefault="00CE78D1" w:rsidP="00196113"/>
    <w:p w:rsidR="00CE78D1" w:rsidRPr="00CE78D1" w:rsidRDefault="00CE78D1" w:rsidP="00196113"/>
    <w:p w:rsidR="00CE78D1" w:rsidRPr="00CE78D1" w:rsidRDefault="00CE78D1" w:rsidP="00196113"/>
    <w:p w:rsidR="00E7686D" w:rsidRDefault="00E7686D" w:rsidP="00196113"/>
    <w:p w:rsidR="00903224" w:rsidRDefault="00903224" w:rsidP="00196113"/>
    <w:p w:rsidR="00903224" w:rsidRDefault="00903224" w:rsidP="00196113"/>
    <w:p w:rsidR="00903224" w:rsidRDefault="00903224" w:rsidP="00196113"/>
    <w:p w:rsidR="00903224" w:rsidRDefault="00903224" w:rsidP="00196113"/>
    <w:p w:rsidR="00903224" w:rsidRDefault="00903224" w:rsidP="00196113"/>
    <w:p w:rsidR="00903224" w:rsidRDefault="00903224" w:rsidP="00196113"/>
    <w:p w:rsidR="00903224" w:rsidRDefault="00903224" w:rsidP="00196113"/>
    <w:p w:rsidR="00903224" w:rsidRDefault="00903224" w:rsidP="00196113"/>
    <w:p w:rsidR="00903224" w:rsidRDefault="00903224" w:rsidP="00196113"/>
    <w:p w:rsidR="00903224" w:rsidRDefault="00903224" w:rsidP="00196113"/>
    <w:p w:rsidR="00903224" w:rsidRDefault="00903224" w:rsidP="00196113"/>
    <w:p w:rsidR="00903224" w:rsidRDefault="00903224" w:rsidP="00196113"/>
    <w:p w:rsidR="00903224" w:rsidRDefault="00903224" w:rsidP="00196113"/>
    <w:p w:rsidR="00903224" w:rsidRDefault="00903224" w:rsidP="00196113"/>
    <w:p w:rsidR="00903224" w:rsidRDefault="00903224" w:rsidP="00196113"/>
    <w:p w:rsidR="00903224" w:rsidRDefault="00903224" w:rsidP="00196113"/>
    <w:p w:rsidR="00903224" w:rsidRDefault="00903224" w:rsidP="00196113"/>
    <w:p w:rsidR="00903224" w:rsidRDefault="00903224" w:rsidP="00196113"/>
    <w:p w:rsidR="00903224" w:rsidRDefault="00903224" w:rsidP="00196113"/>
    <w:p w:rsidR="00903224" w:rsidRPr="00903224" w:rsidRDefault="00903224" w:rsidP="00903224">
      <w:pPr>
        <w:spacing w:line="20" w:lineRule="atLeast"/>
        <w:rPr>
          <w:rFonts w:eastAsia="Calibri" w:cs="Arial"/>
          <w:b/>
          <w:lang w:eastAsia="en-US"/>
        </w:rPr>
      </w:pPr>
      <w:r w:rsidRPr="00903224">
        <w:rPr>
          <w:rFonts w:eastAsia="Calibri" w:cs="Arial"/>
          <w:b/>
          <w:lang w:eastAsia="en-US"/>
        </w:rPr>
        <w:t xml:space="preserve">                                                                                                                               PRIJEDLOG</w:t>
      </w:r>
      <w:r w:rsidRPr="00903224">
        <w:rPr>
          <w:rFonts w:eastAsia="Calibri" w:cs="Arial"/>
          <w:b/>
          <w:lang w:eastAsia="en-US"/>
        </w:rPr>
        <w:tab/>
      </w:r>
      <w:r w:rsidRPr="00903224">
        <w:rPr>
          <w:rFonts w:eastAsia="Calibri" w:cs="Arial"/>
          <w:b/>
          <w:lang w:eastAsia="en-US"/>
        </w:rPr>
        <w:tab/>
      </w:r>
      <w:r w:rsidRPr="00903224">
        <w:rPr>
          <w:rFonts w:eastAsia="Calibri" w:cs="Arial"/>
          <w:b/>
          <w:lang w:eastAsia="en-US"/>
        </w:rPr>
        <w:tab/>
      </w:r>
      <w:r w:rsidRPr="00903224">
        <w:rPr>
          <w:rFonts w:eastAsia="Calibri" w:cs="Arial"/>
          <w:b/>
          <w:lang w:eastAsia="en-US"/>
        </w:rPr>
        <w:tab/>
      </w:r>
      <w:r w:rsidRPr="00903224">
        <w:rPr>
          <w:rFonts w:eastAsia="Calibri" w:cs="Arial"/>
          <w:b/>
          <w:lang w:eastAsia="en-US"/>
        </w:rPr>
        <w:tab/>
      </w:r>
      <w:r w:rsidRPr="00903224">
        <w:rPr>
          <w:rFonts w:eastAsia="Calibri" w:cs="Arial"/>
          <w:b/>
          <w:lang w:eastAsia="en-US"/>
        </w:rPr>
        <w:tab/>
      </w:r>
      <w:r w:rsidRPr="00903224">
        <w:rPr>
          <w:rFonts w:eastAsia="Calibri" w:cs="Arial"/>
          <w:b/>
          <w:lang w:eastAsia="en-US"/>
        </w:rPr>
        <w:tab/>
      </w:r>
      <w:r w:rsidRPr="00903224">
        <w:rPr>
          <w:rFonts w:eastAsia="Calibri" w:cs="Arial"/>
          <w:b/>
          <w:lang w:eastAsia="en-US"/>
        </w:rPr>
        <w:tab/>
      </w:r>
      <w:r w:rsidRPr="00903224">
        <w:rPr>
          <w:rFonts w:eastAsia="Calibri" w:cs="Arial"/>
          <w:b/>
          <w:lang w:eastAsia="en-US"/>
        </w:rPr>
        <w:tab/>
      </w:r>
      <w:r w:rsidRPr="00903224">
        <w:rPr>
          <w:rFonts w:eastAsia="Calibri" w:cs="Arial"/>
          <w:b/>
          <w:lang w:eastAsia="en-US"/>
        </w:rPr>
        <w:tab/>
      </w:r>
    </w:p>
    <w:p w:rsidR="00903224" w:rsidRPr="00903224" w:rsidRDefault="00903224" w:rsidP="00903224">
      <w:pPr>
        <w:spacing w:line="20" w:lineRule="atLeast"/>
        <w:rPr>
          <w:rFonts w:eastAsia="Calibri" w:cs="Arial"/>
          <w:lang w:eastAsia="en-US"/>
        </w:rPr>
      </w:pPr>
    </w:p>
    <w:p w:rsidR="00903224" w:rsidRPr="00903224" w:rsidRDefault="00903224" w:rsidP="00903224">
      <w:pPr>
        <w:spacing w:line="20" w:lineRule="atLeast"/>
        <w:rPr>
          <w:rFonts w:eastAsia="Calibri" w:cs="Arial"/>
          <w:lang w:eastAsia="en-US"/>
        </w:rPr>
      </w:pPr>
      <w:r w:rsidRPr="00903224">
        <w:rPr>
          <w:rFonts w:eastAsia="Calibri" w:cs="Arial"/>
          <w:lang w:eastAsia="en-US"/>
        </w:rPr>
        <w:t xml:space="preserve">Zagreb, </w:t>
      </w:r>
    </w:p>
    <w:p w:rsidR="00903224" w:rsidRPr="00903224" w:rsidRDefault="00903224" w:rsidP="00903224">
      <w:pPr>
        <w:spacing w:line="20" w:lineRule="atLeast"/>
        <w:rPr>
          <w:rFonts w:eastAsia="Calibri" w:cs="Arial"/>
          <w:lang w:eastAsia="en-US"/>
        </w:rPr>
      </w:pPr>
    </w:p>
    <w:p w:rsidR="00903224" w:rsidRPr="00903224" w:rsidRDefault="00903224" w:rsidP="00903224">
      <w:pPr>
        <w:spacing w:line="20" w:lineRule="atLeast"/>
        <w:jc w:val="both"/>
        <w:rPr>
          <w:rFonts w:eastAsia="Calibri" w:cs="Arial"/>
          <w:lang w:eastAsia="en-US"/>
        </w:rPr>
      </w:pPr>
      <w:r w:rsidRPr="00903224">
        <w:rPr>
          <w:rFonts w:eastAsia="Calibri" w:cs="Arial"/>
          <w:lang w:eastAsia="en-US"/>
        </w:rPr>
        <w:t>Na temelju članka 8. i članka 31. stavka 2. Zakona o Vladi Republike Hrvatske („Narodne novine“ br. 150/11., 119/14., 93/16. i 116/18.),   u vezi s člankom 39. i člankom 40. stavkom 1. podstavkom 2. Zakona o upravljanju državnom imovinom („Narodne novine“, br. 52/18.),   Vlada Republike Hrvatske  na ____ sjednici održanoj dana ____2020. godine, donijela je</w:t>
      </w:r>
    </w:p>
    <w:p w:rsidR="00903224" w:rsidRPr="00903224" w:rsidRDefault="00903224" w:rsidP="00903224">
      <w:pPr>
        <w:spacing w:line="20" w:lineRule="atLeast"/>
        <w:rPr>
          <w:rFonts w:eastAsia="Calibri" w:cs="Arial"/>
          <w:lang w:eastAsia="en-US"/>
        </w:rPr>
      </w:pPr>
    </w:p>
    <w:p w:rsidR="00903224" w:rsidRPr="00903224" w:rsidRDefault="00903224" w:rsidP="00903224">
      <w:pPr>
        <w:spacing w:line="20" w:lineRule="atLeast"/>
        <w:rPr>
          <w:rFonts w:eastAsia="Calibri" w:cs="Arial"/>
          <w:lang w:eastAsia="en-US"/>
        </w:rPr>
      </w:pPr>
    </w:p>
    <w:p w:rsidR="00903224" w:rsidRPr="00903224" w:rsidRDefault="00903224" w:rsidP="00903224">
      <w:pPr>
        <w:spacing w:line="20" w:lineRule="atLeast"/>
        <w:jc w:val="center"/>
        <w:rPr>
          <w:rFonts w:eastAsia="Calibri" w:cs="Arial"/>
          <w:b/>
          <w:lang w:eastAsia="en-US"/>
        </w:rPr>
      </w:pPr>
      <w:r w:rsidRPr="00903224">
        <w:rPr>
          <w:rFonts w:eastAsia="Calibri" w:cs="Arial"/>
          <w:b/>
          <w:lang w:eastAsia="en-US"/>
        </w:rPr>
        <w:t>ODLUKU</w:t>
      </w:r>
    </w:p>
    <w:p w:rsidR="00903224" w:rsidRPr="00903224" w:rsidRDefault="00903224" w:rsidP="00903224">
      <w:pPr>
        <w:spacing w:line="20" w:lineRule="atLeast"/>
        <w:jc w:val="center"/>
        <w:rPr>
          <w:rFonts w:eastAsia="Calibri" w:cs="Arial"/>
          <w:b/>
          <w:lang w:eastAsia="en-US"/>
        </w:rPr>
      </w:pPr>
      <w:r w:rsidRPr="00903224">
        <w:rPr>
          <w:rFonts w:eastAsia="Calibri" w:cs="Arial"/>
          <w:b/>
          <w:lang w:eastAsia="en-US"/>
        </w:rPr>
        <w:t>o pokretanju postupka prodaje nekretnine u k.o. Bast – Baška Voda</w:t>
      </w:r>
    </w:p>
    <w:p w:rsidR="00903224" w:rsidRPr="00903224" w:rsidRDefault="00903224" w:rsidP="00903224">
      <w:pPr>
        <w:spacing w:line="20" w:lineRule="atLeast"/>
        <w:rPr>
          <w:rFonts w:eastAsia="Calibri" w:cs="Arial"/>
          <w:lang w:eastAsia="en-US"/>
        </w:rPr>
      </w:pPr>
    </w:p>
    <w:p w:rsidR="00903224" w:rsidRPr="00903224" w:rsidRDefault="00903224" w:rsidP="00903224">
      <w:pPr>
        <w:spacing w:line="20" w:lineRule="atLeast"/>
        <w:jc w:val="center"/>
        <w:rPr>
          <w:rFonts w:eastAsia="Calibri" w:cs="Arial"/>
          <w:b/>
          <w:lang w:eastAsia="en-US"/>
        </w:rPr>
      </w:pPr>
      <w:r w:rsidRPr="00903224">
        <w:rPr>
          <w:rFonts w:eastAsia="Calibri" w:cs="Arial"/>
          <w:b/>
          <w:lang w:eastAsia="en-US"/>
        </w:rPr>
        <w:t>I.</w:t>
      </w:r>
    </w:p>
    <w:p w:rsidR="00903224" w:rsidRPr="00903224" w:rsidRDefault="00903224" w:rsidP="00903224">
      <w:pPr>
        <w:spacing w:line="20" w:lineRule="atLeast"/>
        <w:jc w:val="center"/>
        <w:rPr>
          <w:rFonts w:eastAsia="Calibri" w:cs="Arial"/>
          <w:b/>
          <w:lang w:eastAsia="en-US"/>
        </w:rPr>
      </w:pPr>
    </w:p>
    <w:p w:rsidR="00903224" w:rsidRPr="00903224" w:rsidRDefault="00903224" w:rsidP="00903224">
      <w:pPr>
        <w:spacing w:line="20" w:lineRule="atLeast"/>
        <w:jc w:val="both"/>
        <w:rPr>
          <w:rFonts w:eastAsia="Calibri"/>
          <w:lang w:eastAsia="en-US"/>
        </w:rPr>
      </w:pPr>
      <w:r w:rsidRPr="00903224">
        <w:rPr>
          <w:rFonts w:eastAsia="Calibri" w:cs="Arial"/>
          <w:lang w:eastAsia="en-US"/>
        </w:rPr>
        <w:t>Ovom odlukom pokreće se postupak prodaje nekretnine u vlasništvu Republike Hrvatske u k.o. Bast – Baška Voda označene kao z.k.č.br. 2988/77, šuma površine 68.273 m</w:t>
      </w:r>
      <w:r w:rsidRPr="00903224">
        <w:rPr>
          <w:rFonts w:eastAsia="Calibri"/>
          <w:lang w:eastAsia="en-US"/>
        </w:rPr>
        <w:t>²</w:t>
      </w:r>
      <w:r w:rsidRPr="00903224">
        <w:rPr>
          <w:rFonts w:eastAsia="Calibri" w:cs="Arial"/>
          <w:lang w:eastAsia="en-US"/>
        </w:rPr>
        <w:t>, upisane u z.k.ul. 3598</w:t>
      </w:r>
      <w:r w:rsidRPr="00903224">
        <w:rPr>
          <w:rFonts w:eastAsia="Calibri"/>
          <w:lang w:eastAsia="en-US"/>
        </w:rPr>
        <w:t>.</w:t>
      </w:r>
    </w:p>
    <w:p w:rsidR="00903224" w:rsidRPr="00903224" w:rsidRDefault="00903224" w:rsidP="00903224">
      <w:pPr>
        <w:spacing w:line="20" w:lineRule="atLeast"/>
        <w:jc w:val="both"/>
        <w:rPr>
          <w:rFonts w:eastAsia="Calibri" w:cs="Arial"/>
          <w:lang w:eastAsia="en-US"/>
        </w:rPr>
      </w:pPr>
    </w:p>
    <w:p w:rsidR="00903224" w:rsidRPr="00903224" w:rsidRDefault="00903224" w:rsidP="00903224">
      <w:pPr>
        <w:spacing w:line="20" w:lineRule="atLeast"/>
        <w:jc w:val="center"/>
        <w:rPr>
          <w:rFonts w:eastAsia="Calibri" w:cs="Arial"/>
          <w:b/>
          <w:lang w:eastAsia="en-US"/>
        </w:rPr>
      </w:pPr>
      <w:r w:rsidRPr="00903224">
        <w:rPr>
          <w:rFonts w:eastAsia="Calibri" w:cs="Arial"/>
          <w:b/>
          <w:lang w:eastAsia="en-US"/>
        </w:rPr>
        <w:t>II.</w:t>
      </w:r>
    </w:p>
    <w:p w:rsidR="00903224" w:rsidRPr="00903224" w:rsidRDefault="00903224" w:rsidP="00903224">
      <w:pPr>
        <w:spacing w:line="20" w:lineRule="atLeast"/>
        <w:rPr>
          <w:rFonts w:eastAsia="Calibri" w:cs="Arial"/>
          <w:lang w:eastAsia="en-US"/>
        </w:rPr>
      </w:pPr>
    </w:p>
    <w:p w:rsidR="00903224" w:rsidRPr="00903224" w:rsidRDefault="00903224" w:rsidP="00903224">
      <w:pPr>
        <w:spacing w:line="20" w:lineRule="atLeast"/>
        <w:jc w:val="both"/>
        <w:rPr>
          <w:rFonts w:eastAsia="Calibri" w:cs="Arial"/>
          <w:lang w:eastAsia="en-US"/>
        </w:rPr>
      </w:pPr>
      <w:r w:rsidRPr="00903224">
        <w:rPr>
          <w:rFonts w:eastAsia="Calibri" w:cs="Arial"/>
          <w:lang w:eastAsia="en-US"/>
        </w:rPr>
        <w:t>Nekretnina opisana u točki I. ove Odluke prodat će se javnim prikupljanjem ponuda, o čemu će se objaviti oglas u jednom od visoko tiražnih dnevnih listova, na mrežnim stranicama Ministarstva državne imovine i na mrežnim stranicama Hrvatske gospodarske komore.</w:t>
      </w:r>
    </w:p>
    <w:p w:rsidR="00903224" w:rsidRPr="00903224" w:rsidRDefault="00903224" w:rsidP="00903224">
      <w:pPr>
        <w:spacing w:line="20" w:lineRule="atLeast"/>
        <w:rPr>
          <w:rFonts w:eastAsia="Calibri" w:cs="Arial"/>
          <w:lang w:eastAsia="en-US"/>
        </w:rPr>
      </w:pPr>
    </w:p>
    <w:p w:rsidR="00903224" w:rsidRPr="00903224" w:rsidRDefault="00903224" w:rsidP="00903224">
      <w:pPr>
        <w:spacing w:line="20" w:lineRule="atLeast"/>
        <w:jc w:val="both"/>
        <w:rPr>
          <w:rFonts w:eastAsia="Calibri" w:cs="Arial"/>
          <w:lang w:eastAsia="en-US"/>
        </w:rPr>
      </w:pPr>
      <w:r w:rsidRPr="00903224">
        <w:rPr>
          <w:rFonts w:eastAsia="Calibri" w:cs="Arial"/>
          <w:lang w:eastAsia="en-US"/>
        </w:rPr>
        <w:t xml:space="preserve">U oglasu iz stavka 1. ove točke potrebno je objaviti i podatak  da  se čestica zemljišta iz točke I. ove Odluke, prema Prostornom planu uređenja Općine Baška Voda  („Službeni glasnik“, br. 04/09., 09/12., 16/13., 08/17.  i 11/17.) većim dijelom nalazi unutar granica izdvojenog građevinskog područja izvan naselja Promajna, planiranog za urbanu preobrazbu, gospodarske namjene, ugostiteljsko turističke (T1 – hoteli), a manjim dijelom unutar koridora kolne prometnice i unutar planirane zone športsko-rekreacijske namjene, oznake R6 – uređena plaža, u području za koje je obavezna izrada Urbanističkog plana uređenja. </w:t>
      </w:r>
    </w:p>
    <w:p w:rsidR="00903224" w:rsidRPr="00903224" w:rsidRDefault="00903224" w:rsidP="00903224">
      <w:pPr>
        <w:spacing w:line="20" w:lineRule="atLeast"/>
        <w:jc w:val="both"/>
        <w:rPr>
          <w:rFonts w:eastAsia="Calibri" w:cs="Arial"/>
          <w:lang w:eastAsia="en-US"/>
        </w:rPr>
      </w:pPr>
    </w:p>
    <w:p w:rsidR="00903224" w:rsidRPr="00903224" w:rsidRDefault="00903224" w:rsidP="00903224">
      <w:pPr>
        <w:spacing w:line="20" w:lineRule="atLeast"/>
        <w:jc w:val="both"/>
        <w:rPr>
          <w:rFonts w:eastAsia="Calibri" w:cs="Arial"/>
          <w:lang w:eastAsia="en-US"/>
        </w:rPr>
      </w:pPr>
      <w:r w:rsidRPr="00903224">
        <w:rPr>
          <w:rFonts w:eastAsia="Calibri" w:cs="Arial"/>
          <w:lang w:eastAsia="en-US"/>
        </w:rPr>
        <w:t>U oglasu iz stavka 1. ove točke potrebno je objaviti i podatak  da  se čestica zemljišta iz točke I. ove Odluke nalazi u neposrednoj blizini morske obale, u području u kojem nije utvrđena granica pomorskog dobra te da dio iste može predstavljati pomorsko dobro po samom zakonu, u kom slučaju taj dio nije predmet prodaje, a odabrani ponuditelj se  obvezuje prihvatiti  provedbu postupka utvrđivanja granice pomorskog dobra  na predmetnoj čestici sukladno  planu upravljanja pomorskim dobrom  nadležnog upravnog tijela u Splitsko-dalmatinskoj županiji ili sam zatražiti  utvrđivanje iste  sukladno svojim planovima, bez mogućnosti umanjenja cijene.</w:t>
      </w:r>
    </w:p>
    <w:p w:rsidR="00903224" w:rsidRPr="00903224" w:rsidRDefault="00903224" w:rsidP="00903224">
      <w:pPr>
        <w:spacing w:line="20" w:lineRule="atLeast"/>
        <w:jc w:val="both"/>
        <w:rPr>
          <w:rFonts w:eastAsia="Calibri" w:cs="Arial"/>
          <w:lang w:eastAsia="en-US"/>
        </w:rPr>
      </w:pPr>
    </w:p>
    <w:p w:rsidR="00903224" w:rsidRPr="00903224" w:rsidRDefault="00903224" w:rsidP="00903224">
      <w:pPr>
        <w:spacing w:line="20" w:lineRule="atLeast"/>
        <w:jc w:val="both"/>
        <w:rPr>
          <w:rFonts w:eastAsia="Calibri" w:cs="Arial"/>
          <w:lang w:eastAsia="en-US"/>
        </w:rPr>
      </w:pPr>
    </w:p>
    <w:p w:rsidR="00903224" w:rsidRDefault="00903224" w:rsidP="00903224">
      <w:pPr>
        <w:spacing w:line="20" w:lineRule="atLeast"/>
        <w:rPr>
          <w:rFonts w:eastAsia="Calibri" w:cs="Arial"/>
          <w:b/>
          <w:lang w:eastAsia="en-US"/>
        </w:rPr>
        <w:sectPr w:rsidR="00903224" w:rsidSect="00903224">
          <w:type w:val="continuous"/>
          <w:pgSz w:w="11906" w:h="16838"/>
          <w:pgMar w:top="2948" w:right="1417" w:bottom="1417" w:left="1417" w:header="709" w:footer="709" w:gutter="0"/>
          <w:cols w:space="720"/>
        </w:sectPr>
      </w:pPr>
    </w:p>
    <w:p w:rsidR="00903224" w:rsidRPr="00903224" w:rsidRDefault="00903224" w:rsidP="00903224">
      <w:pPr>
        <w:spacing w:line="20" w:lineRule="atLeast"/>
        <w:jc w:val="center"/>
        <w:rPr>
          <w:rFonts w:eastAsia="Calibri" w:cs="Arial"/>
          <w:b/>
          <w:lang w:eastAsia="en-US"/>
        </w:rPr>
      </w:pPr>
      <w:r w:rsidRPr="00903224">
        <w:rPr>
          <w:rFonts w:eastAsia="Calibri" w:cs="Arial"/>
          <w:b/>
          <w:lang w:eastAsia="en-US"/>
        </w:rPr>
        <w:lastRenderedPageBreak/>
        <w:t>III.</w:t>
      </w:r>
    </w:p>
    <w:p w:rsidR="00903224" w:rsidRPr="00903224" w:rsidRDefault="00903224" w:rsidP="00903224">
      <w:pPr>
        <w:spacing w:line="20" w:lineRule="atLeast"/>
        <w:jc w:val="center"/>
        <w:rPr>
          <w:rFonts w:eastAsia="Calibri" w:cs="Arial"/>
          <w:b/>
          <w:lang w:eastAsia="en-US"/>
        </w:rPr>
      </w:pPr>
    </w:p>
    <w:p w:rsidR="00903224" w:rsidRDefault="00903224" w:rsidP="00903224">
      <w:pPr>
        <w:spacing w:line="20" w:lineRule="atLeast"/>
        <w:jc w:val="both"/>
        <w:rPr>
          <w:rFonts w:eastAsia="Calibri" w:cs="Arial"/>
          <w:lang w:eastAsia="en-US"/>
        </w:rPr>
      </w:pPr>
      <w:r w:rsidRPr="00903224">
        <w:rPr>
          <w:rFonts w:eastAsia="Calibri" w:cs="Arial"/>
          <w:lang w:eastAsia="en-US"/>
        </w:rPr>
        <w:t xml:space="preserve">Za nekretninu navedenu u točki I. ove Odluke, za ukupnu površinu  zemljišta od </w:t>
      </w:r>
      <w:r w:rsidRPr="00903224">
        <w:rPr>
          <w:rFonts w:eastAsia="Calibri"/>
          <w:lang w:eastAsia="en-US"/>
        </w:rPr>
        <w:t xml:space="preserve">68.273 </w:t>
      </w:r>
      <w:r w:rsidR="0076364E">
        <w:rPr>
          <w:rFonts w:eastAsia="Calibri" w:cs="Arial"/>
          <w:lang w:eastAsia="en-US"/>
        </w:rPr>
        <w:t xml:space="preserve">m², </w:t>
      </w:r>
      <w:r w:rsidRPr="00903224">
        <w:rPr>
          <w:rFonts w:eastAsia="Calibri" w:cs="Arial"/>
          <w:lang w:eastAsia="en-US"/>
        </w:rPr>
        <w:t>početna cijena iznosi</w:t>
      </w:r>
      <w:r w:rsidR="00C71886">
        <w:rPr>
          <w:rFonts w:eastAsia="Calibri" w:cs="Arial"/>
          <w:lang w:eastAsia="en-US"/>
        </w:rPr>
        <w:t xml:space="preserve"> 108</w:t>
      </w:r>
      <w:r w:rsidRPr="00903224">
        <w:rPr>
          <w:rFonts w:eastAsia="Calibri" w:cs="Arial"/>
          <w:lang w:eastAsia="en-US"/>
        </w:rPr>
        <w:t>.</w:t>
      </w:r>
      <w:r w:rsidR="00C71886">
        <w:rPr>
          <w:rFonts w:eastAsia="Calibri" w:cs="Arial"/>
          <w:lang w:eastAsia="en-US"/>
        </w:rPr>
        <w:t>420.000,00 kuna.</w:t>
      </w:r>
    </w:p>
    <w:p w:rsidR="00C71886" w:rsidRPr="00903224" w:rsidRDefault="00C71886" w:rsidP="00903224">
      <w:pPr>
        <w:spacing w:line="20" w:lineRule="atLeast"/>
        <w:jc w:val="both"/>
        <w:rPr>
          <w:rFonts w:eastAsia="Calibri" w:cs="Arial"/>
          <w:lang w:eastAsia="en-US"/>
        </w:rPr>
      </w:pPr>
    </w:p>
    <w:p w:rsidR="00903224" w:rsidRPr="00903224" w:rsidRDefault="0076364E" w:rsidP="0076364E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Početna cijena </w:t>
      </w:r>
      <w:r w:rsidRPr="0076364E">
        <w:rPr>
          <w:rFonts w:eastAsia="Calibri" w:cs="Arial"/>
          <w:lang w:eastAsia="en-US"/>
        </w:rPr>
        <w:t>iz stavka 1. ove točke utvrđena je temeljem procjene sudskog vještaka Brlić d.o.o. (Elabo</w:t>
      </w:r>
      <w:r>
        <w:rPr>
          <w:rFonts w:eastAsia="Calibri" w:cs="Arial"/>
          <w:lang w:eastAsia="en-US"/>
        </w:rPr>
        <w:t xml:space="preserve">rat oznake 97-PD-2018 od </w:t>
      </w:r>
      <w:r w:rsidRPr="0076364E">
        <w:rPr>
          <w:rFonts w:eastAsia="Calibri" w:cs="Arial"/>
          <w:lang w:eastAsia="en-US"/>
        </w:rPr>
        <w:t>5. rujna 2018., Dopune od studenog</w:t>
      </w:r>
      <w:r>
        <w:rPr>
          <w:rFonts w:eastAsia="Calibri" w:cs="Arial"/>
          <w:lang w:eastAsia="en-US"/>
        </w:rPr>
        <w:t>a</w:t>
      </w:r>
      <w:r w:rsidRPr="0076364E">
        <w:rPr>
          <w:rFonts w:eastAsia="Calibri" w:cs="Arial"/>
          <w:lang w:eastAsia="en-US"/>
        </w:rPr>
        <w:t xml:space="preserve"> 2018. i dopune od 13. ožujka 2020.</w:t>
      </w:r>
      <w:r>
        <w:rPr>
          <w:rFonts w:eastAsia="Calibri" w:cs="Arial"/>
          <w:lang w:eastAsia="en-US"/>
        </w:rPr>
        <w:t xml:space="preserve"> godine</w:t>
      </w:r>
      <w:r w:rsidRPr="0076364E">
        <w:rPr>
          <w:rFonts w:eastAsia="Calibri" w:cs="Arial"/>
          <w:lang w:eastAsia="en-US"/>
        </w:rPr>
        <w:t>) i mišljenja Službe za tehničke poslove u Ministarstvu državne imovine</w:t>
      </w:r>
      <w:r>
        <w:rPr>
          <w:rFonts w:eastAsia="Calibri" w:cs="Arial"/>
          <w:lang w:eastAsia="en-US"/>
        </w:rPr>
        <w:t>,</w:t>
      </w:r>
      <w:r w:rsidRPr="0076364E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klase:</w:t>
      </w:r>
      <w:r w:rsidRPr="0076364E">
        <w:rPr>
          <w:rFonts w:eastAsia="Calibri" w:cs="Arial"/>
          <w:lang w:eastAsia="en-US"/>
        </w:rPr>
        <w:t xml:space="preserve"> 940-06/18-10/804, urbroj</w:t>
      </w:r>
      <w:r>
        <w:rPr>
          <w:rFonts w:eastAsia="Calibri" w:cs="Arial"/>
          <w:lang w:eastAsia="en-US"/>
        </w:rPr>
        <w:t>a:</w:t>
      </w:r>
      <w:r w:rsidRPr="0076364E">
        <w:rPr>
          <w:rFonts w:eastAsia="Calibri" w:cs="Arial"/>
          <w:lang w:eastAsia="en-US"/>
        </w:rPr>
        <w:t xml:space="preserve"> 536-03-02-03/10-18-18</w:t>
      </w:r>
      <w:r>
        <w:rPr>
          <w:rFonts w:eastAsia="Calibri" w:cs="Arial"/>
          <w:lang w:eastAsia="en-US"/>
        </w:rPr>
        <w:t>,</w:t>
      </w:r>
      <w:r w:rsidRPr="0076364E">
        <w:rPr>
          <w:rFonts w:eastAsia="Calibri" w:cs="Arial"/>
          <w:lang w:eastAsia="en-US"/>
        </w:rPr>
        <w:t xml:space="preserve"> od 21. prosinca 2018.</w:t>
      </w:r>
      <w:r>
        <w:rPr>
          <w:rFonts w:eastAsia="Calibri" w:cs="Arial"/>
          <w:lang w:eastAsia="en-US"/>
        </w:rPr>
        <w:t xml:space="preserve"> godine</w:t>
      </w:r>
      <w:r w:rsidRPr="0076364E">
        <w:rPr>
          <w:rFonts w:eastAsia="Calibri" w:cs="Arial"/>
          <w:lang w:eastAsia="en-US"/>
        </w:rPr>
        <w:t xml:space="preserve"> i urbroj</w:t>
      </w:r>
      <w:r>
        <w:rPr>
          <w:rFonts w:eastAsia="Calibri" w:cs="Arial"/>
          <w:lang w:eastAsia="en-US"/>
        </w:rPr>
        <w:t>a</w:t>
      </w:r>
      <w:r w:rsidRPr="0076364E">
        <w:rPr>
          <w:rFonts w:eastAsia="Calibri" w:cs="Arial"/>
          <w:lang w:eastAsia="en-US"/>
        </w:rPr>
        <w:t>: 536-03-02-03/10-20-48</w:t>
      </w:r>
      <w:r>
        <w:rPr>
          <w:rFonts w:eastAsia="Calibri" w:cs="Arial"/>
          <w:lang w:eastAsia="en-US"/>
        </w:rPr>
        <w:t>,</w:t>
      </w:r>
      <w:r w:rsidRPr="0076364E">
        <w:rPr>
          <w:rFonts w:eastAsia="Calibri" w:cs="Arial"/>
          <w:lang w:eastAsia="en-US"/>
        </w:rPr>
        <w:t xml:space="preserve"> od 17. ožujka 2020.</w:t>
      </w:r>
      <w:r>
        <w:rPr>
          <w:rFonts w:eastAsia="Calibri" w:cs="Arial"/>
          <w:lang w:eastAsia="en-US"/>
        </w:rPr>
        <w:t xml:space="preserve"> godine.</w:t>
      </w:r>
    </w:p>
    <w:p w:rsidR="00903224" w:rsidRPr="00903224" w:rsidRDefault="00903224" w:rsidP="00903224">
      <w:pPr>
        <w:spacing w:line="20" w:lineRule="atLeast"/>
        <w:jc w:val="center"/>
        <w:rPr>
          <w:rFonts w:eastAsia="Calibri" w:cs="Arial"/>
          <w:b/>
          <w:lang w:eastAsia="en-US"/>
        </w:rPr>
      </w:pPr>
      <w:r w:rsidRPr="00903224">
        <w:rPr>
          <w:rFonts w:eastAsia="Calibri" w:cs="Arial"/>
          <w:b/>
          <w:lang w:eastAsia="en-US"/>
        </w:rPr>
        <w:t>IV.</w:t>
      </w:r>
    </w:p>
    <w:p w:rsidR="00903224" w:rsidRPr="00903224" w:rsidRDefault="00903224" w:rsidP="00903224">
      <w:pPr>
        <w:spacing w:line="20" w:lineRule="atLeast"/>
        <w:rPr>
          <w:rFonts w:eastAsia="Calibri" w:cs="Arial"/>
          <w:b/>
          <w:lang w:eastAsia="en-US"/>
        </w:rPr>
      </w:pPr>
    </w:p>
    <w:p w:rsidR="00903224" w:rsidRPr="00903224" w:rsidRDefault="00903224" w:rsidP="00903224">
      <w:pPr>
        <w:spacing w:line="20" w:lineRule="atLeast"/>
        <w:jc w:val="both"/>
        <w:rPr>
          <w:rFonts w:eastAsia="Calibri" w:cs="Arial"/>
          <w:lang w:eastAsia="en-US"/>
        </w:rPr>
      </w:pPr>
      <w:r w:rsidRPr="00903224">
        <w:rPr>
          <w:rFonts w:eastAsia="Calibri" w:cs="Arial"/>
          <w:lang w:eastAsia="en-US"/>
        </w:rPr>
        <w:t>Kupac nekretnine iz točke I. ove Odluke, osim kupoprodajne cijene, snosi i trošak procjene tržišne vrijednosti nekretnine po ovlaštenom sudskom vještaku, u iznosu od 13.687,50 kn (slovima: trinaesttisućašestoosamdesetsedamkunaipedesetlipa).</w:t>
      </w:r>
    </w:p>
    <w:p w:rsidR="00903224" w:rsidRPr="00903224" w:rsidRDefault="00903224" w:rsidP="00903224">
      <w:pPr>
        <w:spacing w:line="20" w:lineRule="atLeast"/>
        <w:jc w:val="both"/>
        <w:rPr>
          <w:rFonts w:eastAsia="Calibri" w:cs="Arial"/>
          <w:lang w:eastAsia="en-US"/>
        </w:rPr>
      </w:pPr>
    </w:p>
    <w:p w:rsidR="00903224" w:rsidRPr="00903224" w:rsidRDefault="00903224" w:rsidP="00903224">
      <w:pPr>
        <w:spacing w:line="20" w:lineRule="atLeast"/>
        <w:jc w:val="center"/>
        <w:rPr>
          <w:rFonts w:eastAsia="Calibri" w:cs="Arial"/>
          <w:b/>
          <w:lang w:eastAsia="en-US"/>
        </w:rPr>
      </w:pPr>
      <w:r w:rsidRPr="00903224">
        <w:rPr>
          <w:rFonts w:eastAsia="Calibri" w:cs="Arial"/>
          <w:b/>
          <w:lang w:eastAsia="en-US"/>
        </w:rPr>
        <w:t>V.</w:t>
      </w:r>
    </w:p>
    <w:p w:rsidR="00903224" w:rsidRPr="00903224" w:rsidRDefault="00903224" w:rsidP="00903224">
      <w:pPr>
        <w:spacing w:line="20" w:lineRule="atLeast"/>
        <w:jc w:val="center"/>
        <w:rPr>
          <w:rFonts w:eastAsia="Calibri" w:cs="Arial"/>
          <w:b/>
          <w:lang w:eastAsia="en-US"/>
        </w:rPr>
      </w:pPr>
    </w:p>
    <w:p w:rsidR="00903224" w:rsidRPr="00903224" w:rsidRDefault="00903224" w:rsidP="00903224">
      <w:pPr>
        <w:spacing w:line="20" w:lineRule="atLeast"/>
        <w:rPr>
          <w:rFonts w:eastAsia="Calibri" w:cs="Arial"/>
          <w:lang w:eastAsia="en-US"/>
        </w:rPr>
      </w:pPr>
      <w:r w:rsidRPr="00903224">
        <w:rPr>
          <w:rFonts w:eastAsia="Calibri" w:cs="Arial"/>
          <w:lang w:eastAsia="en-US"/>
        </w:rPr>
        <w:t>Za provedbu ove odluke zadužuje se Ministarstvo državne imovine.</w:t>
      </w:r>
    </w:p>
    <w:p w:rsidR="00903224" w:rsidRPr="00903224" w:rsidRDefault="00903224" w:rsidP="00903224">
      <w:pPr>
        <w:spacing w:line="20" w:lineRule="atLeast"/>
        <w:rPr>
          <w:rFonts w:eastAsia="Calibri" w:cs="Arial"/>
          <w:b/>
          <w:lang w:eastAsia="en-US"/>
        </w:rPr>
      </w:pPr>
    </w:p>
    <w:p w:rsidR="00903224" w:rsidRPr="00903224" w:rsidRDefault="00903224" w:rsidP="00903224">
      <w:pPr>
        <w:spacing w:line="20" w:lineRule="atLeast"/>
        <w:jc w:val="center"/>
        <w:rPr>
          <w:rFonts w:eastAsia="Calibri" w:cs="Arial"/>
          <w:b/>
          <w:lang w:eastAsia="en-US"/>
        </w:rPr>
      </w:pPr>
      <w:r w:rsidRPr="00903224">
        <w:rPr>
          <w:rFonts w:eastAsia="Calibri" w:cs="Arial"/>
          <w:b/>
          <w:lang w:eastAsia="en-US"/>
        </w:rPr>
        <w:t>VI.</w:t>
      </w:r>
    </w:p>
    <w:p w:rsidR="00903224" w:rsidRPr="00903224" w:rsidRDefault="00903224" w:rsidP="00903224">
      <w:pPr>
        <w:spacing w:line="20" w:lineRule="atLeast"/>
        <w:rPr>
          <w:rFonts w:eastAsia="Calibri" w:cs="Arial"/>
          <w:lang w:eastAsia="en-US"/>
        </w:rPr>
      </w:pPr>
    </w:p>
    <w:p w:rsidR="00903224" w:rsidRPr="00903224" w:rsidRDefault="00903224" w:rsidP="00903224">
      <w:pPr>
        <w:spacing w:line="20" w:lineRule="atLeast"/>
        <w:rPr>
          <w:rFonts w:eastAsia="Calibri" w:cs="Arial"/>
          <w:lang w:eastAsia="en-US"/>
        </w:rPr>
      </w:pPr>
      <w:r w:rsidRPr="00903224">
        <w:rPr>
          <w:rFonts w:eastAsia="Calibri" w:cs="Arial"/>
          <w:lang w:eastAsia="en-US"/>
        </w:rPr>
        <w:t>Ova Odluka stupa na snagu danom donošenja.</w:t>
      </w:r>
    </w:p>
    <w:p w:rsidR="00903224" w:rsidRPr="00903224" w:rsidRDefault="00903224" w:rsidP="00903224">
      <w:pPr>
        <w:spacing w:line="20" w:lineRule="atLeast"/>
        <w:rPr>
          <w:rFonts w:eastAsia="Calibri" w:cs="Arial"/>
          <w:lang w:eastAsia="en-US"/>
        </w:rPr>
      </w:pPr>
    </w:p>
    <w:p w:rsidR="00903224" w:rsidRPr="00903224" w:rsidRDefault="00903224" w:rsidP="00903224">
      <w:pPr>
        <w:spacing w:line="20" w:lineRule="atLeast"/>
        <w:rPr>
          <w:rFonts w:eastAsia="Calibri" w:cs="Arial"/>
          <w:lang w:eastAsia="en-US"/>
        </w:rPr>
      </w:pPr>
      <w:r w:rsidRPr="00903224">
        <w:rPr>
          <w:rFonts w:eastAsia="Calibri" w:cs="Arial"/>
          <w:lang w:eastAsia="en-US"/>
        </w:rPr>
        <w:t xml:space="preserve">KLASA: </w:t>
      </w:r>
    </w:p>
    <w:p w:rsidR="00903224" w:rsidRPr="00903224" w:rsidRDefault="00903224" w:rsidP="00903224">
      <w:pPr>
        <w:spacing w:line="20" w:lineRule="atLeast"/>
        <w:rPr>
          <w:rFonts w:eastAsia="Calibri" w:cs="Arial"/>
          <w:lang w:eastAsia="en-US"/>
        </w:rPr>
      </w:pPr>
      <w:r w:rsidRPr="00903224">
        <w:rPr>
          <w:rFonts w:eastAsia="Calibri" w:cs="Arial"/>
          <w:lang w:eastAsia="en-US"/>
        </w:rPr>
        <w:t xml:space="preserve">URBROJ: </w:t>
      </w:r>
    </w:p>
    <w:p w:rsidR="00903224" w:rsidRPr="00903224" w:rsidRDefault="00903224" w:rsidP="00903224">
      <w:pPr>
        <w:spacing w:line="20" w:lineRule="atLeast"/>
        <w:rPr>
          <w:rFonts w:eastAsia="Calibri" w:cs="Arial"/>
          <w:lang w:eastAsia="en-US"/>
        </w:rPr>
      </w:pPr>
    </w:p>
    <w:p w:rsidR="00903224" w:rsidRPr="00903224" w:rsidRDefault="00903224" w:rsidP="00903224">
      <w:pPr>
        <w:spacing w:line="20" w:lineRule="atLeast"/>
        <w:rPr>
          <w:rFonts w:eastAsia="Calibri" w:cs="Arial"/>
          <w:lang w:eastAsia="en-US"/>
        </w:rPr>
      </w:pPr>
    </w:p>
    <w:p w:rsidR="00903224" w:rsidRPr="00903224" w:rsidRDefault="00903224" w:rsidP="00903224">
      <w:pPr>
        <w:spacing w:line="20" w:lineRule="atLeast"/>
        <w:ind w:left="4536"/>
        <w:jc w:val="center"/>
        <w:rPr>
          <w:rFonts w:eastAsia="Calibri" w:cs="Arial"/>
          <w:b/>
          <w:lang w:eastAsia="en-US"/>
        </w:rPr>
      </w:pPr>
      <w:r w:rsidRPr="00903224">
        <w:rPr>
          <w:rFonts w:eastAsia="Calibri" w:cs="Arial"/>
          <w:b/>
          <w:lang w:eastAsia="en-US"/>
        </w:rPr>
        <w:t>PREDSJEDNIK</w:t>
      </w:r>
    </w:p>
    <w:p w:rsidR="00903224" w:rsidRPr="00903224" w:rsidRDefault="00903224" w:rsidP="00903224">
      <w:pPr>
        <w:spacing w:line="20" w:lineRule="atLeast"/>
        <w:ind w:left="4536"/>
        <w:jc w:val="center"/>
        <w:rPr>
          <w:rFonts w:eastAsia="Calibri" w:cs="Arial"/>
          <w:lang w:eastAsia="en-US"/>
        </w:rPr>
      </w:pPr>
    </w:p>
    <w:p w:rsidR="00903224" w:rsidRPr="00903224" w:rsidRDefault="00903224" w:rsidP="00903224">
      <w:pPr>
        <w:spacing w:line="20" w:lineRule="atLeast"/>
        <w:ind w:left="4536"/>
        <w:jc w:val="center"/>
        <w:rPr>
          <w:rFonts w:eastAsia="Calibri" w:cs="Arial"/>
          <w:lang w:eastAsia="en-US"/>
        </w:rPr>
      </w:pPr>
    </w:p>
    <w:p w:rsidR="00903224" w:rsidRPr="00903224" w:rsidRDefault="00903224" w:rsidP="00903224">
      <w:pPr>
        <w:spacing w:line="20" w:lineRule="atLeast"/>
        <w:ind w:left="4536"/>
        <w:jc w:val="center"/>
        <w:rPr>
          <w:rFonts w:eastAsia="Calibri" w:cs="Arial"/>
          <w:lang w:eastAsia="en-US"/>
        </w:rPr>
      </w:pPr>
    </w:p>
    <w:p w:rsidR="00903224" w:rsidRPr="00903224" w:rsidRDefault="00903224" w:rsidP="00903224">
      <w:pPr>
        <w:spacing w:line="20" w:lineRule="atLeast"/>
        <w:ind w:left="4536"/>
        <w:jc w:val="center"/>
        <w:rPr>
          <w:rFonts w:eastAsia="Calibri" w:cs="Arial"/>
          <w:lang w:eastAsia="en-US"/>
        </w:rPr>
      </w:pPr>
      <w:r w:rsidRPr="00903224">
        <w:rPr>
          <w:rFonts w:eastAsia="Calibri" w:cs="Arial"/>
          <w:lang w:eastAsia="en-US"/>
        </w:rPr>
        <w:t>mr. sc. Andrej Plenković</w:t>
      </w:r>
    </w:p>
    <w:p w:rsidR="00903224" w:rsidRPr="00903224" w:rsidRDefault="00903224" w:rsidP="00903224">
      <w:pPr>
        <w:spacing w:line="20" w:lineRule="atLeast"/>
        <w:rPr>
          <w:rFonts w:eastAsia="Calibri" w:cs="Arial"/>
          <w:lang w:eastAsia="en-US"/>
        </w:rPr>
      </w:pPr>
    </w:p>
    <w:p w:rsidR="00903224" w:rsidRPr="00903224" w:rsidRDefault="00903224" w:rsidP="00903224">
      <w:pPr>
        <w:spacing w:line="20" w:lineRule="atLeast"/>
        <w:rPr>
          <w:rFonts w:eastAsia="Calibri" w:cs="Arial"/>
          <w:lang w:eastAsia="en-US"/>
        </w:rPr>
      </w:pPr>
    </w:p>
    <w:p w:rsidR="00903224" w:rsidRPr="00903224" w:rsidRDefault="00903224" w:rsidP="00903224">
      <w:pPr>
        <w:spacing w:line="20" w:lineRule="atLeast"/>
        <w:rPr>
          <w:rFonts w:eastAsia="Calibri" w:cs="Arial"/>
          <w:lang w:eastAsia="en-US"/>
        </w:rPr>
      </w:pPr>
    </w:p>
    <w:p w:rsidR="00903224" w:rsidRPr="00903224" w:rsidRDefault="00903224" w:rsidP="00903224">
      <w:pPr>
        <w:spacing w:line="20" w:lineRule="atLeast"/>
        <w:rPr>
          <w:rFonts w:eastAsia="Calibri" w:cs="Arial"/>
          <w:sz w:val="18"/>
          <w:lang w:eastAsia="en-US"/>
        </w:rPr>
      </w:pPr>
    </w:p>
    <w:p w:rsidR="00903224" w:rsidRPr="00903224" w:rsidRDefault="00903224" w:rsidP="00903224">
      <w:pPr>
        <w:spacing w:line="20" w:lineRule="atLeast"/>
        <w:rPr>
          <w:rFonts w:eastAsia="Calibri" w:cs="Arial"/>
          <w:sz w:val="18"/>
          <w:lang w:eastAsia="en-US"/>
        </w:rPr>
      </w:pPr>
    </w:p>
    <w:p w:rsidR="00903224" w:rsidRPr="00903224" w:rsidRDefault="00903224" w:rsidP="00903224">
      <w:pPr>
        <w:spacing w:line="20" w:lineRule="atLeast"/>
        <w:rPr>
          <w:rFonts w:eastAsia="Calibri" w:cs="Arial"/>
          <w:sz w:val="18"/>
          <w:lang w:eastAsia="en-US"/>
        </w:rPr>
      </w:pPr>
    </w:p>
    <w:p w:rsidR="00903224" w:rsidRDefault="00903224" w:rsidP="00903224">
      <w:pPr>
        <w:spacing w:line="20" w:lineRule="atLeast"/>
        <w:rPr>
          <w:rFonts w:eastAsia="Calibri" w:cs="Arial"/>
          <w:sz w:val="18"/>
          <w:lang w:eastAsia="en-US"/>
        </w:rPr>
      </w:pPr>
    </w:p>
    <w:p w:rsidR="00903224" w:rsidRDefault="00903224" w:rsidP="00903224">
      <w:pPr>
        <w:spacing w:line="20" w:lineRule="atLeast"/>
        <w:rPr>
          <w:rFonts w:eastAsia="Calibri" w:cs="Arial"/>
          <w:sz w:val="18"/>
          <w:lang w:eastAsia="en-US"/>
        </w:rPr>
      </w:pPr>
    </w:p>
    <w:p w:rsidR="00903224" w:rsidRDefault="00903224" w:rsidP="00903224">
      <w:pPr>
        <w:spacing w:line="20" w:lineRule="atLeast"/>
        <w:rPr>
          <w:rFonts w:eastAsia="Calibri" w:cs="Arial"/>
          <w:sz w:val="18"/>
          <w:lang w:eastAsia="en-US"/>
        </w:rPr>
      </w:pPr>
    </w:p>
    <w:p w:rsidR="00903224" w:rsidRDefault="00903224" w:rsidP="00903224">
      <w:pPr>
        <w:spacing w:line="20" w:lineRule="atLeast"/>
        <w:rPr>
          <w:rFonts w:eastAsia="Calibri" w:cs="Arial"/>
          <w:sz w:val="18"/>
          <w:lang w:eastAsia="en-US"/>
        </w:rPr>
      </w:pPr>
    </w:p>
    <w:p w:rsidR="00CD250C" w:rsidRDefault="00CD250C">
      <w:pPr>
        <w:rPr>
          <w:rFonts w:eastAsia="Calibri" w:cs="Arial"/>
          <w:sz w:val="18"/>
          <w:lang w:eastAsia="en-US"/>
        </w:rPr>
      </w:pPr>
      <w:r>
        <w:rPr>
          <w:rFonts w:eastAsia="Calibri" w:cs="Arial"/>
          <w:sz w:val="18"/>
          <w:lang w:eastAsia="en-US"/>
        </w:rPr>
        <w:br w:type="page"/>
      </w:r>
    </w:p>
    <w:p w:rsidR="00903224" w:rsidRDefault="00903224" w:rsidP="00903224">
      <w:pPr>
        <w:spacing w:line="20" w:lineRule="atLeast"/>
        <w:rPr>
          <w:rFonts w:eastAsia="Calibri" w:cs="Arial"/>
          <w:sz w:val="18"/>
          <w:lang w:eastAsia="en-US"/>
        </w:rPr>
      </w:pPr>
    </w:p>
    <w:p w:rsidR="00CD250C" w:rsidRDefault="00CD250C" w:rsidP="00903224">
      <w:pPr>
        <w:spacing w:line="20" w:lineRule="atLeast"/>
        <w:rPr>
          <w:rFonts w:eastAsia="Calibri" w:cs="Arial"/>
          <w:sz w:val="18"/>
          <w:lang w:eastAsia="en-US"/>
        </w:rPr>
      </w:pPr>
    </w:p>
    <w:p w:rsidR="00CD250C" w:rsidRPr="00903224" w:rsidRDefault="00CD250C" w:rsidP="00903224">
      <w:pPr>
        <w:spacing w:line="20" w:lineRule="atLeast"/>
        <w:rPr>
          <w:rFonts w:eastAsia="Calibri" w:cs="Arial"/>
          <w:sz w:val="18"/>
          <w:lang w:eastAsia="en-US"/>
        </w:rPr>
      </w:pPr>
    </w:p>
    <w:p w:rsidR="00903224" w:rsidRPr="00903224" w:rsidRDefault="00903224" w:rsidP="00903224">
      <w:pPr>
        <w:spacing w:line="20" w:lineRule="atLeast"/>
        <w:jc w:val="center"/>
        <w:rPr>
          <w:rFonts w:eastAsia="Calibri" w:cs="Arial"/>
          <w:b/>
          <w:lang w:eastAsia="en-US"/>
        </w:rPr>
      </w:pPr>
      <w:r w:rsidRPr="00903224">
        <w:rPr>
          <w:rFonts w:eastAsia="Calibri" w:cs="Arial"/>
          <w:b/>
          <w:lang w:eastAsia="en-US"/>
        </w:rPr>
        <w:t>Obrazloženje</w:t>
      </w:r>
    </w:p>
    <w:p w:rsidR="00903224" w:rsidRPr="00903224" w:rsidRDefault="00903224" w:rsidP="00903224">
      <w:pPr>
        <w:spacing w:line="20" w:lineRule="atLeast"/>
        <w:rPr>
          <w:rFonts w:eastAsia="Calibri" w:cs="Arial"/>
          <w:b/>
          <w:lang w:eastAsia="en-US"/>
        </w:rPr>
      </w:pPr>
    </w:p>
    <w:p w:rsidR="00903224" w:rsidRPr="00903224" w:rsidRDefault="00903224" w:rsidP="00903224">
      <w:pPr>
        <w:spacing w:line="20" w:lineRule="atLeast"/>
        <w:jc w:val="both"/>
        <w:rPr>
          <w:rFonts w:eastAsia="Calibri"/>
          <w:lang w:eastAsia="en-US"/>
        </w:rPr>
      </w:pPr>
      <w:r w:rsidRPr="00903224">
        <w:rPr>
          <w:rFonts w:eastAsiaTheme="minorHAnsi" w:cs="Arial"/>
          <w:lang w:eastAsia="en-US"/>
        </w:rPr>
        <w:t xml:space="preserve">                       Republika Hrvatska vlasnik je nekretnine označene kao </w:t>
      </w:r>
      <w:r w:rsidRPr="00903224">
        <w:rPr>
          <w:rFonts w:eastAsia="Calibri" w:cs="Arial"/>
          <w:lang w:eastAsia="en-US"/>
        </w:rPr>
        <w:t xml:space="preserve">z.k.č.br. 2988/77, šuma površine </w:t>
      </w:r>
      <w:r w:rsidRPr="00903224">
        <w:rPr>
          <w:rFonts w:eastAsia="Calibri"/>
          <w:lang w:eastAsia="en-US"/>
        </w:rPr>
        <w:t>68.273 m²</w:t>
      </w:r>
      <w:r w:rsidRPr="00903224">
        <w:rPr>
          <w:rFonts w:eastAsia="Calibri" w:cs="Arial"/>
          <w:lang w:eastAsia="en-US"/>
        </w:rPr>
        <w:t xml:space="preserve">, upisane u z.k.ul. 3598, k.o. Bast – Baška Voda. </w:t>
      </w:r>
    </w:p>
    <w:p w:rsidR="00903224" w:rsidRPr="00903224" w:rsidRDefault="00903224" w:rsidP="00903224">
      <w:pPr>
        <w:spacing w:line="20" w:lineRule="atLeast"/>
        <w:jc w:val="both"/>
        <w:rPr>
          <w:rFonts w:eastAsia="Calibri" w:cs="Arial"/>
          <w:lang w:eastAsia="en-US"/>
        </w:rPr>
      </w:pPr>
    </w:p>
    <w:p w:rsidR="00B40225" w:rsidRPr="00903224" w:rsidRDefault="00903224" w:rsidP="00B40225">
      <w:pPr>
        <w:spacing w:line="20" w:lineRule="atLeast"/>
        <w:jc w:val="both"/>
        <w:rPr>
          <w:rFonts w:eastAsia="Calibri" w:cs="Arial"/>
          <w:lang w:eastAsia="en-US"/>
        </w:rPr>
      </w:pPr>
      <w:r w:rsidRPr="00903224">
        <w:rPr>
          <w:rFonts w:eastAsia="Calibri" w:cs="Arial"/>
          <w:lang w:eastAsia="en-US"/>
        </w:rPr>
        <w:t xml:space="preserve">                       </w:t>
      </w:r>
      <w:r w:rsidR="00B40225" w:rsidRPr="00903224">
        <w:rPr>
          <w:rFonts w:eastAsia="Calibri" w:cs="Arial"/>
          <w:lang w:eastAsia="en-US"/>
        </w:rPr>
        <w:t>Ministarstvo državne imovine provelo je postupak utvrđivanja tržišne vrijednosti nekretnine, a samu procjenu izvršilo je društvo vještaka Brlić d.o.o. (Elaborat oznake  97-PD-2018 o</w:t>
      </w:r>
      <w:r w:rsidR="00B40225">
        <w:rPr>
          <w:rFonts w:eastAsia="Calibri" w:cs="Arial"/>
          <w:lang w:eastAsia="en-US"/>
        </w:rPr>
        <w:t>d  5. rujna 2018., d</w:t>
      </w:r>
      <w:r w:rsidR="00B40225" w:rsidRPr="00903224">
        <w:rPr>
          <w:rFonts w:eastAsia="Calibri" w:cs="Arial"/>
          <w:lang w:eastAsia="en-US"/>
        </w:rPr>
        <w:t>opune od studenog 2018</w:t>
      </w:r>
      <w:r w:rsidR="00B40225">
        <w:rPr>
          <w:rFonts w:eastAsia="Calibri" w:cs="Arial"/>
          <w:lang w:eastAsia="en-US"/>
        </w:rPr>
        <w:t>., i</w:t>
      </w:r>
      <w:r w:rsidR="00B40225" w:rsidRPr="0057377D">
        <w:rPr>
          <w:rFonts w:eastAsia="Calibri" w:cs="Arial"/>
          <w:lang w:eastAsia="en-US"/>
        </w:rPr>
        <w:t xml:space="preserve"> </w:t>
      </w:r>
      <w:r w:rsidR="00B40225" w:rsidRPr="0076364E">
        <w:rPr>
          <w:rFonts w:eastAsia="Calibri" w:cs="Arial"/>
          <w:lang w:eastAsia="en-US"/>
        </w:rPr>
        <w:t>dopune od 13. ožujka 2020.</w:t>
      </w:r>
      <w:r w:rsidR="00B40225">
        <w:rPr>
          <w:rFonts w:eastAsia="Calibri" w:cs="Arial"/>
          <w:lang w:eastAsia="en-US"/>
        </w:rPr>
        <w:t xml:space="preserve"> godine</w:t>
      </w:r>
      <w:r w:rsidR="00B40225" w:rsidRPr="00903224">
        <w:rPr>
          <w:rFonts w:eastAsia="Calibri" w:cs="Arial"/>
          <w:lang w:eastAsia="en-US"/>
        </w:rPr>
        <w:t xml:space="preserve">.)  te  potvrdila Služba za tehničke poslove u Ministarstvu državne imovine, mišljenjem od 21. prosinca 2018. </w:t>
      </w:r>
      <w:r w:rsidR="00B40225">
        <w:rPr>
          <w:rFonts w:eastAsia="Calibri" w:cs="Arial"/>
          <w:lang w:eastAsia="en-US"/>
        </w:rPr>
        <w:t xml:space="preserve">i </w:t>
      </w:r>
      <w:r w:rsidR="00B40225" w:rsidRPr="0076364E">
        <w:rPr>
          <w:rFonts w:eastAsia="Calibri" w:cs="Arial"/>
          <w:lang w:eastAsia="en-US"/>
        </w:rPr>
        <w:t>17. ožujka 2020.</w:t>
      </w:r>
      <w:r w:rsidR="00B40225">
        <w:rPr>
          <w:rFonts w:eastAsia="Calibri" w:cs="Arial"/>
          <w:lang w:eastAsia="en-US"/>
        </w:rPr>
        <w:t xml:space="preserve"> godine. </w:t>
      </w:r>
      <w:r w:rsidR="00B40225" w:rsidRPr="00903224">
        <w:rPr>
          <w:rFonts w:eastAsia="Calibri" w:cs="Arial"/>
          <w:lang w:eastAsia="en-US"/>
        </w:rPr>
        <w:t xml:space="preserve">Utvrđena je tržišna vrijednost u iznosu od </w:t>
      </w:r>
      <w:r w:rsidR="00B40225" w:rsidRPr="0057377D">
        <w:rPr>
          <w:spacing w:val="-2"/>
        </w:rPr>
        <w:t>108.420.000,00 kuna</w:t>
      </w:r>
      <w:r w:rsidR="00B40225" w:rsidRPr="00996A6A">
        <w:rPr>
          <w:spacing w:val="-2"/>
        </w:rPr>
        <w:t xml:space="preserve">, </w:t>
      </w:r>
      <w:r w:rsidR="00B40225" w:rsidRPr="00903224">
        <w:rPr>
          <w:rFonts w:eastAsiaTheme="minorHAnsi" w:cs="Arial"/>
          <w:lang w:eastAsia="en-US"/>
        </w:rPr>
        <w:t>te se predlaže da to bude početna cijena prilikom raspolaganja putem javnog natječaja.</w:t>
      </w:r>
    </w:p>
    <w:p w:rsidR="00903224" w:rsidRPr="00903224" w:rsidRDefault="00903224" w:rsidP="00903224">
      <w:pPr>
        <w:spacing w:line="20" w:lineRule="atLeast"/>
        <w:jc w:val="both"/>
        <w:rPr>
          <w:rFonts w:eastAsia="Calibri" w:cs="Arial"/>
          <w:lang w:eastAsia="en-US"/>
        </w:rPr>
      </w:pPr>
    </w:p>
    <w:p w:rsidR="00903224" w:rsidRPr="00903224" w:rsidRDefault="00903224" w:rsidP="00903224">
      <w:pPr>
        <w:spacing w:line="20" w:lineRule="atLeast"/>
        <w:jc w:val="both"/>
        <w:rPr>
          <w:rFonts w:eastAsia="Calibri" w:cs="Arial"/>
          <w:lang w:eastAsia="en-US"/>
        </w:rPr>
      </w:pPr>
      <w:r w:rsidRPr="00903224">
        <w:rPr>
          <w:rFonts w:eastAsia="Calibri" w:cs="Arial"/>
          <w:lang w:eastAsia="en-US"/>
        </w:rPr>
        <w:t xml:space="preserve">                      Predmetna nekretnina se prema Prostornom planu uređenja Općine Baška Voda  („Službeni glasnik“, br. 04/09., 09/12., 16/13., 08/17.  i 11/17.) većim dijelom nalazi unutar granica izdvojenog građevinskog područja izvan naselja Promajna, planiranog za urbanu preobrazbu, gospodarske namjene, ugostiteljsko turističke (T1 – hoteli), a manjim dijelom unutar koridora kolne prometnice i unutar planirane zone športsko-rekreacijske namjene, oznake R6 – uređena plaža, u području za koje je obavezna izrada Urbanističkog plana uređenja. </w:t>
      </w:r>
    </w:p>
    <w:p w:rsidR="00903224" w:rsidRPr="00903224" w:rsidRDefault="00903224" w:rsidP="00903224">
      <w:pPr>
        <w:spacing w:line="20" w:lineRule="atLeast"/>
        <w:jc w:val="both"/>
        <w:rPr>
          <w:rFonts w:eastAsia="Calibri" w:cs="Arial"/>
          <w:lang w:eastAsia="en-US"/>
        </w:rPr>
      </w:pPr>
    </w:p>
    <w:p w:rsidR="00903224" w:rsidRPr="00903224" w:rsidRDefault="00903224" w:rsidP="00903224">
      <w:pPr>
        <w:spacing w:line="20" w:lineRule="atLeast"/>
        <w:jc w:val="both"/>
        <w:rPr>
          <w:rFonts w:eastAsia="Calibri" w:cs="Arial"/>
          <w:lang w:eastAsia="en-US"/>
        </w:rPr>
      </w:pPr>
      <w:r w:rsidRPr="00903224">
        <w:rPr>
          <w:rFonts w:eastAsia="Calibri" w:cs="Arial"/>
          <w:lang w:eastAsia="en-US"/>
        </w:rPr>
        <w:t xml:space="preserve">                     Predmetna nekretnina nalazi se u neposrednoj blizini morske obale, u području u kojem nije utvrđena granica pomorskog dobra te, iako nije „prva do mora“, postoji mogućnost da njen neznatni dio predstavlja pomorsko dobro po samom zakonu. Navedenoga radi, u oglasu o prodaji nekretnine navest će se da u slučaju da se utvrdi da dio predmetne nekretnine predstavlja pomorsko dobro, onda taj dio nije predmet prodaje te odabrani ponuditelj mora prihvatiti provođenje postupka utvrđivanja granice pomorskog dobra što obuhvaća i parcelaciju zemljišta, a pri tome se neće smanjivati kupoprodajna cijena. Napominje se da postoji prijedlog granice pomorskog dobra u području u kojem se nalazi predmetna nekretnina te, prema očitovanju Ministarstva mora, prometa i infrastrukture od 5. srpnja 2019., ista nije obuhvaćena tom granicom, međutim, ovom Odlukom neće se prejudicirati konačan ishod postupka utvrđivanja granice pomorskog dobra u k.o. Bast – Baška Voda. </w:t>
      </w:r>
    </w:p>
    <w:p w:rsidR="00903224" w:rsidRPr="00903224" w:rsidRDefault="00903224" w:rsidP="00903224">
      <w:pPr>
        <w:spacing w:line="20" w:lineRule="atLeast"/>
        <w:jc w:val="both"/>
        <w:rPr>
          <w:rFonts w:eastAsia="Calibri" w:cs="Arial"/>
          <w:lang w:eastAsia="en-US"/>
        </w:rPr>
      </w:pPr>
    </w:p>
    <w:p w:rsidR="00903224" w:rsidRPr="00903224" w:rsidRDefault="00903224" w:rsidP="00903224">
      <w:pPr>
        <w:spacing w:line="20" w:lineRule="atLeast"/>
        <w:jc w:val="both"/>
        <w:rPr>
          <w:rFonts w:eastAsia="Calibri" w:cs="Arial"/>
          <w:lang w:eastAsia="en-US"/>
        </w:rPr>
      </w:pPr>
      <w:r w:rsidRPr="00903224">
        <w:rPr>
          <w:rFonts w:eastAsia="Calibri" w:cs="Arial"/>
          <w:lang w:eastAsia="en-US"/>
        </w:rPr>
        <w:t xml:space="preserve">                     Kako se nekretnina nalazi na atraktivnoj lokaciji, u blizini morske obale, dobre prometne povezanosti i s obzirom na prostornoplanske značajke, očekuje se da će se ponudom iste na prodaju pobuditi znatan interes investitora kao i da će se ista prodati na javnom natječaju, a da će sredstva prikupljena prodajom izazvati značajan učinak na državni proračun. Isto tako, realizacijom gradnje u skladu s PPUG-om očekuju se učinci za jedinicu lokalne samouprave naplatom komunalnog doprinosa. </w:t>
      </w:r>
    </w:p>
    <w:p w:rsidR="00903224" w:rsidRPr="00903224" w:rsidRDefault="00903224" w:rsidP="00903224">
      <w:pPr>
        <w:spacing w:line="20" w:lineRule="atLeast"/>
        <w:jc w:val="both"/>
        <w:rPr>
          <w:rFonts w:eastAsia="Calibri" w:cs="Arial"/>
          <w:lang w:eastAsia="en-US"/>
        </w:rPr>
      </w:pPr>
      <w:r w:rsidRPr="00903224">
        <w:rPr>
          <w:rFonts w:eastAsia="Calibri" w:cs="Arial"/>
          <w:lang w:eastAsia="en-US"/>
        </w:rPr>
        <w:t xml:space="preserve"> </w:t>
      </w:r>
    </w:p>
    <w:p w:rsidR="00903224" w:rsidRPr="00903224" w:rsidRDefault="00903224" w:rsidP="00903224">
      <w:pPr>
        <w:spacing w:line="20" w:lineRule="atLeast"/>
        <w:jc w:val="both"/>
        <w:rPr>
          <w:rFonts w:eastAsia="Calibri" w:cs="Arial"/>
          <w:lang w:eastAsia="en-US"/>
        </w:rPr>
      </w:pPr>
      <w:r w:rsidRPr="00903224">
        <w:rPr>
          <w:rFonts w:eastAsia="Calibri" w:cs="Arial"/>
          <w:lang w:eastAsia="en-US"/>
        </w:rPr>
        <w:t xml:space="preserve">                   Slijedom navedenoga predlaže se donošenje predložene odluke.</w:t>
      </w:r>
    </w:p>
    <w:p w:rsidR="00903224" w:rsidRPr="00903224" w:rsidRDefault="00903224" w:rsidP="00903224">
      <w:pPr>
        <w:spacing w:line="20" w:lineRule="atLeast"/>
        <w:rPr>
          <w:rFonts w:eastAsia="Calibri" w:cs="Arial"/>
          <w:lang w:eastAsia="en-US"/>
        </w:rPr>
      </w:pPr>
    </w:p>
    <w:p w:rsidR="00903224" w:rsidRPr="00903224" w:rsidRDefault="00903224" w:rsidP="00CD250C">
      <w:pPr>
        <w:rPr>
          <w:rFonts w:eastAsia="Calibri" w:cs="Arial"/>
          <w:lang w:eastAsia="en-US"/>
        </w:rPr>
      </w:pPr>
    </w:p>
    <w:sectPr w:rsidR="00903224" w:rsidRPr="00903224" w:rsidSect="00E7686D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80" w:rsidRDefault="00E63380" w:rsidP="0011560A">
      <w:r>
        <w:separator/>
      </w:r>
    </w:p>
  </w:endnote>
  <w:endnote w:type="continuationSeparator" w:id="0">
    <w:p w:rsidR="00E63380" w:rsidRDefault="00E6338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80" w:rsidRDefault="00E63380" w:rsidP="0011560A">
      <w:r>
        <w:separator/>
      </w:r>
    </w:p>
  </w:footnote>
  <w:footnote w:type="continuationSeparator" w:id="0">
    <w:p w:rsidR="00E63380" w:rsidRDefault="00E63380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78B"/>
    <w:multiLevelType w:val="hybridMultilevel"/>
    <w:tmpl w:val="80D60BB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B5C35"/>
    <w:multiLevelType w:val="hybridMultilevel"/>
    <w:tmpl w:val="6C7E988A"/>
    <w:lvl w:ilvl="0" w:tplc="2BC48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5C9D"/>
    <w:multiLevelType w:val="hybridMultilevel"/>
    <w:tmpl w:val="AAD401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5A0C"/>
    <w:multiLevelType w:val="hybridMultilevel"/>
    <w:tmpl w:val="842E5A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241D09"/>
    <w:multiLevelType w:val="hybridMultilevel"/>
    <w:tmpl w:val="0FB2A30C"/>
    <w:lvl w:ilvl="0" w:tplc="2BC48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563A0"/>
    <w:multiLevelType w:val="hybridMultilevel"/>
    <w:tmpl w:val="E6BEA0B2"/>
    <w:lvl w:ilvl="0" w:tplc="9A82EF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B6538"/>
    <w:multiLevelType w:val="hybridMultilevel"/>
    <w:tmpl w:val="D41A7BE4"/>
    <w:lvl w:ilvl="0" w:tplc="2BC48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5242A"/>
    <w:multiLevelType w:val="hybridMultilevel"/>
    <w:tmpl w:val="FA6A6D92"/>
    <w:lvl w:ilvl="0" w:tplc="A114E3A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42273"/>
    <w:multiLevelType w:val="hybridMultilevel"/>
    <w:tmpl w:val="FA36A96C"/>
    <w:lvl w:ilvl="0" w:tplc="B1382B86">
      <w:start w:val="4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B20C6"/>
    <w:multiLevelType w:val="hybridMultilevel"/>
    <w:tmpl w:val="A2366F54"/>
    <w:lvl w:ilvl="0" w:tplc="D49031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13DF0"/>
    <w:multiLevelType w:val="hybridMultilevel"/>
    <w:tmpl w:val="B8CAAAAC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E35B7"/>
    <w:multiLevelType w:val="hybridMultilevel"/>
    <w:tmpl w:val="3D08B5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34933"/>
    <w:multiLevelType w:val="hybridMultilevel"/>
    <w:tmpl w:val="7C74CDE2"/>
    <w:lvl w:ilvl="0" w:tplc="DED88EAA">
      <w:start w:val="6"/>
      <w:numFmt w:val="upperRoman"/>
      <w:lvlText w:val="%1."/>
      <w:lvlJc w:val="left"/>
      <w:pPr>
        <w:ind w:left="720" w:hanging="720"/>
      </w:pPr>
      <w:rPr>
        <w:rFonts w:eastAsia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60265"/>
    <w:multiLevelType w:val="hybridMultilevel"/>
    <w:tmpl w:val="2146F9E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9627A"/>
    <w:multiLevelType w:val="hybridMultilevel"/>
    <w:tmpl w:val="8DAC7E2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A69F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E95870CC">
      <w:numFmt w:val="bullet"/>
      <w:lvlText w:val="-"/>
      <w:lvlJc w:val="left"/>
      <w:pPr>
        <w:ind w:left="2340" w:hanging="360"/>
      </w:pPr>
      <w:rPr>
        <w:rFonts w:ascii="Calibri" w:eastAsia="Times New Roman" w:hAnsi="Calibri" w:cs="Arial" w:hint="default"/>
      </w:rPr>
    </w:lvl>
    <w:lvl w:ilvl="3" w:tplc="02B67C12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C01CB7"/>
    <w:multiLevelType w:val="hybridMultilevel"/>
    <w:tmpl w:val="43E4EB30"/>
    <w:lvl w:ilvl="0" w:tplc="313ADEC2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B5A29"/>
    <w:multiLevelType w:val="hybridMultilevel"/>
    <w:tmpl w:val="3D5A2DBC"/>
    <w:lvl w:ilvl="0" w:tplc="D53CF3DE">
      <w:start w:val="6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2C16"/>
    <w:rsid w:val="00032F3E"/>
    <w:rsid w:val="000350D9"/>
    <w:rsid w:val="00057310"/>
    <w:rsid w:val="00063520"/>
    <w:rsid w:val="00086A6C"/>
    <w:rsid w:val="000A1D60"/>
    <w:rsid w:val="000A3A3B"/>
    <w:rsid w:val="000B284C"/>
    <w:rsid w:val="000D1A50"/>
    <w:rsid w:val="000F44D6"/>
    <w:rsid w:val="001015C6"/>
    <w:rsid w:val="00110E6C"/>
    <w:rsid w:val="0011560A"/>
    <w:rsid w:val="0012338A"/>
    <w:rsid w:val="00135F1A"/>
    <w:rsid w:val="00146B79"/>
    <w:rsid w:val="00147DE9"/>
    <w:rsid w:val="00170226"/>
    <w:rsid w:val="001741AA"/>
    <w:rsid w:val="0018543F"/>
    <w:rsid w:val="001917B2"/>
    <w:rsid w:val="00196113"/>
    <w:rsid w:val="001A13E7"/>
    <w:rsid w:val="001B7A97"/>
    <w:rsid w:val="001E7218"/>
    <w:rsid w:val="00210BAE"/>
    <w:rsid w:val="00212103"/>
    <w:rsid w:val="002179F8"/>
    <w:rsid w:val="00220956"/>
    <w:rsid w:val="00230AC0"/>
    <w:rsid w:val="0023763F"/>
    <w:rsid w:val="00245F70"/>
    <w:rsid w:val="0028608D"/>
    <w:rsid w:val="0029163B"/>
    <w:rsid w:val="002A1D77"/>
    <w:rsid w:val="002A705F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57799"/>
    <w:rsid w:val="00461188"/>
    <w:rsid w:val="00462195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97713"/>
    <w:rsid w:val="005C3A4C"/>
    <w:rsid w:val="005E7CAB"/>
    <w:rsid w:val="005F4727"/>
    <w:rsid w:val="006265CB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64E"/>
    <w:rsid w:val="007638D8"/>
    <w:rsid w:val="00777CAA"/>
    <w:rsid w:val="0078648A"/>
    <w:rsid w:val="007A1768"/>
    <w:rsid w:val="007A1881"/>
    <w:rsid w:val="007C3A72"/>
    <w:rsid w:val="007D332D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3224"/>
    <w:rsid w:val="009047E4"/>
    <w:rsid w:val="009126B3"/>
    <w:rsid w:val="009152C4"/>
    <w:rsid w:val="00921B74"/>
    <w:rsid w:val="0095079B"/>
    <w:rsid w:val="00953BA1"/>
    <w:rsid w:val="00954D08"/>
    <w:rsid w:val="00955235"/>
    <w:rsid w:val="00986E0B"/>
    <w:rsid w:val="009930CA"/>
    <w:rsid w:val="009C33E1"/>
    <w:rsid w:val="009C7815"/>
    <w:rsid w:val="009F522C"/>
    <w:rsid w:val="009F5AE0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01F0"/>
    <w:rsid w:val="00A94A2B"/>
    <w:rsid w:val="00AD2F06"/>
    <w:rsid w:val="00AD4D7C"/>
    <w:rsid w:val="00AE59DF"/>
    <w:rsid w:val="00B222D3"/>
    <w:rsid w:val="00B40225"/>
    <w:rsid w:val="00B42E00"/>
    <w:rsid w:val="00B462AB"/>
    <w:rsid w:val="00B57187"/>
    <w:rsid w:val="00B706F8"/>
    <w:rsid w:val="00B908C2"/>
    <w:rsid w:val="00BA28CD"/>
    <w:rsid w:val="00BA6DF0"/>
    <w:rsid w:val="00BA70A4"/>
    <w:rsid w:val="00BA72BF"/>
    <w:rsid w:val="00C337A4"/>
    <w:rsid w:val="00C44327"/>
    <w:rsid w:val="00C71886"/>
    <w:rsid w:val="00C969CC"/>
    <w:rsid w:val="00CA4F84"/>
    <w:rsid w:val="00CD1639"/>
    <w:rsid w:val="00CD250C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63380"/>
    <w:rsid w:val="00E7686D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3465"/>
    <w:rsid w:val="00F764AD"/>
    <w:rsid w:val="00F84305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036FA-F7D5-4007-B115-4755BA5B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44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x456355">
    <w:name w:val="box_456355"/>
    <w:basedOn w:val="Normal"/>
    <w:rsid w:val="000F44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03B4-A323-44B4-BA60-F16C9419A1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361623-F8D7-4A65-9E35-14796536E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02089-86E0-450F-BD84-ACBAB08E2E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B5F8D1-C5FB-45D1-A5C3-9C9F0A817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4D2495-6DF2-44B8-89F6-95BA69A6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2020-03-11T09:34:00Z</cp:lastPrinted>
  <dcterms:created xsi:type="dcterms:W3CDTF">2020-03-19T08:40:00Z</dcterms:created>
  <dcterms:modified xsi:type="dcterms:W3CDTF">2020-03-19T08:40:00Z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