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647B" w14:textId="77777777" w:rsidR="00383424" w:rsidRPr="00B84618" w:rsidRDefault="00383424" w:rsidP="00383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61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DB374AE" wp14:editId="289001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618">
        <w:rPr>
          <w:rFonts w:ascii="Times New Roman" w:hAnsi="Times New Roman" w:cs="Times New Roman"/>
          <w:sz w:val="24"/>
          <w:szCs w:val="24"/>
        </w:rPr>
        <w:fldChar w:fldCharType="begin"/>
      </w:r>
      <w:r w:rsidRPr="00B8461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8461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829D45" w14:textId="77777777" w:rsidR="00383424" w:rsidRPr="00B84618" w:rsidRDefault="00383424" w:rsidP="0038342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B8461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0D8510E" w14:textId="77777777" w:rsidR="00383424" w:rsidRPr="00B84618" w:rsidRDefault="00383424" w:rsidP="00383424">
      <w:pPr>
        <w:rPr>
          <w:rFonts w:ascii="Times New Roman" w:hAnsi="Times New Roman" w:cs="Times New Roman"/>
          <w:sz w:val="24"/>
          <w:szCs w:val="24"/>
        </w:rPr>
      </w:pPr>
    </w:p>
    <w:p w14:paraId="65AA82FD" w14:textId="77777777" w:rsidR="00383424" w:rsidRPr="00B84618" w:rsidRDefault="00383424" w:rsidP="00383424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84618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84618">
        <w:rPr>
          <w:rFonts w:ascii="Times New Roman" w:hAnsi="Times New Roman" w:cs="Times New Roman"/>
          <w:sz w:val="24"/>
          <w:szCs w:val="24"/>
        </w:rPr>
        <w:t>. prosinca 2020.</w:t>
      </w:r>
    </w:p>
    <w:p w14:paraId="59701C3E" w14:textId="77777777" w:rsidR="00383424" w:rsidRPr="002179F8" w:rsidRDefault="00383424" w:rsidP="00383424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83424" w:rsidRPr="00B84618" w14:paraId="772EB2DF" w14:textId="77777777" w:rsidTr="005500C7">
        <w:tc>
          <w:tcPr>
            <w:tcW w:w="1949" w:type="dxa"/>
          </w:tcPr>
          <w:p w14:paraId="3CF86BC9" w14:textId="77777777" w:rsidR="00383424" w:rsidRPr="00B84618" w:rsidRDefault="00383424" w:rsidP="005500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84618">
              <w:rPr>
                <w:b/>
                <w:smallCaps/>
                <w:sz w:val="24"/>
                <w:szCs w:val="24"/>
              </w:rPr>
              <w:t>Predlagatelj</w:t>
            </w:r>
            <w:r w:rsidRPr="00B846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214BE220" w14:textId="77777777" w:rsidR="00383424" w:rsidRPr="00B84618" w:rsidRDefault="00383424" w:rsidP="005500C7">
            <w:pPr>
              <w:spacing w:line="360" w:lineRule="auto"/>
              <w:rPr>
                <w:sz w:val="24"/>
                <w:szCs w:val="24"/>
              </w:rPr>
            </w:pPr>
            <w:r w:rsidRPr="00B84618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55911FA1" w14:textId="77777777" w:rsidR="00383424" w:rsidRPr="002179F8" w:rsidRDefault="00383424" w:rsidP="00383424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83424" w:rsidRPr="00B84618" w14:paraId="659D524B" w14:textId="77777777" w:rsidTr="005500C7">
        <w:tc>
          <w:tcPr>
            <w:tcW w:w="1938" w:type="dxa"/>
          </w:tcPr>
          <w:p w14:paraId="3B773ED4" w14:textId="77777777" w:rsidR="00383424" w:rsidRPr="00B84618" w:rsidRDefault="00383424" w:rsidP="005500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84618">
              <w:rPr>
                <w:b/>
                <w:smallCaps/>
                <w:sz w:val="24"/>
                <w:szCs w:val="24"/>
              </w:rPr>
              <w:t>Predmet</w:t>
            </w:r>
            <w:r w:rsidRPr="00B846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14:paraId="68B20E99" w14:textId="77777777" w:rsidR="00383424" w:rsidRDefault="00383424" w:rsidP="005500C7">
            <w:pPr>
              <w:spacing w:line="360" w:lineRule="auto"/>
              <w:rPr>
                <w:sz w:val="24"/>
                <w:szCs w:val="24"/>
              </w:rPr>
            </w:pPr>
            <w:r w:rsidRPr="00B84618">
              <w:rPr>
                <w:sz w:val="24"/>
                <w:szCs w:val="24"/>
              </w:rPr>
              <w:t xml:space="preserve">Nacrt prijedloga odluke o proglašenju isključivog gospodarskog </w:t>
            </w:r>
          </w:p>
          <w:p w14:paraId="11E6FDA5" w14:textId="77777777" w:rsidR="00383424" w:rsidRPr="00B84618" w:rsidRDefault="00383424" w:rsidP="005500C7">
            <w:pPr>
              <w:spacing w:line="360" w:lineRule="auto"/>
              <w:rPr>
                <w:sz w:val="24"/>
                <w:szCs w:val="24"/>
              </w:rPr>
            </w:pPr>
            <w:r w:rsidRPr="00B84618">
              <w:rPr>
                <w:sz w:val="24"/>
                <w:szCs w:val="24"/>
              </w:rPr>
              <w:t xml:space="preserve">pojasa Republike Hrvatske u Jadranskom moru    </w:t>
            </w:r>
          </w:p>
        </w:tc>
      </w:tr>
    </w:tbl>
    <w:p w14:paraId="5F6AFFA7" w14:textId="77777777" w:rsidR="00383424" w:rsidRPr="002179F8" w:rsidRDefault="00383424" w:rsidP="00383424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6DEA5E7" w14:textId="77777777" w:rsidR="00383424" w:rsidRDefault="00383424" w:rsidP="00383424"/>
    <w:p w14:paraId="468F488A" w14:textId="77777777" w:rsidR="00383424" w:rsidRPr="00CE78D1" w:rsidRDefault="00383424" w:rsidP="00383424"/>
    <w:p w14:paraId="01DEA3C3" w14:textId="77777777" w:rsidR="00383424" w:rsidRPr="00CE78D1" w:rsidRDefault="00383424" w:rsidP="00383424"/>
    <w:p w14:paraId="553D2A35" w14:textId="77777777" w:rsidR="00383424" w:rsidRDefault="00383424" w:rsidP="00383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92034" w14:textId="77777777" w:rsidR="00383424" w:rsidRDefault="00383424" w:rsidP="00383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5396A" w14:textId="77777777" w:rsidR="00383424" w:rsidRDefault="00383424" w:rsidP="0038342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834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987F22" w14:textId="77777777" w:rsidR="00383424" w:rsidRDefault="00383424" w:rsidP="003834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21D49" w14:textId="77777777" w:rsidR="00383424" w:rsidRDefault="00383424" w:rsidP="0038342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VLADA REPUBLIKE HRVATSKE</w:t>
      </w:r>
    </w:p>
    <w:p w14:paraId="383A3C82" w14:textId="77777777" w:rsidR="00383424" w:rsidRDefault="00383424" w:rsidP="00383424">
      <w:pPr>
        <w:pStyle w:val="BodyText"/>
        <w:autoSpaceDE w:val="0"/>
        <w:autoSpaceDN w:val="0"/>
        <w:adjustRightInd w:val="0"/>
        <w:rPr>
          <w:rFonts w:ascii="Times New Roman" w:hAnsi="Times New Roman" w:cs="Times New Roman"/>
          <w:iCs w:val="0"/>
          <w:lang w:eastAsia="hr-HR"/>
        </w:rPr>
      </w:pPr>
    </w:p>
    <w:p w14:paraId="2D30098A" w14:textId="77777777" w:rsidR="00383424" w:rsidRDefault="00383424" w:rsidP="00383424">
      <w:pPr>
        <w:pStyle w:val="BodyText"/>
        <w:tabs>
          <w:tab w:val="left" w:pos="136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iCs w:val="0"/>
          <w:lang w:eastAsia="hr-HR"/>
        </w:rPr>
      </w:pPr>
      <w:r>
        <w:rPr>
          <w:rFonts w:ascii="Times New Roman" w:hAnsi="Times New Roman" w:cs="Times New Roman"/>
          <w:iCs w:val="0"/>
          <w:lang w:eastAsia="hr-HR"/>
        </w:rPr>
        <w:tab/>
      </w:r>
    </w:p>
    <w:p w14:paraId="26EAC375" w14:textId="77777777" w:rsidR="00383424" w:rsidRDefault="00383424" w:rsidP="00383424">
      <w:pPr>
        <w:pStyle w:val="BodyText"/>
        <w:autoSpaceDE w:val="0"/>
        <w:autoSpaceDN w:val="0"/>
        <w:adjustRightInd w:val="0"/>
        <w:rPr>
          <w:rFonts w:ascii="Times New Roman" w:hAnsi="Times New Roman" w:cs="Times New Roman"/>
          <w:iCs w:val="0"/>
          <w:lang w:eastAsia="hr-HR"/>
        </w:rPr>
      </w:pPr>
    </w:p>
    <w:p w14:paraId="17592E8E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</w:p>
    <w:p w14:paraId="535BC943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344FAB7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852FD20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jc w:val="right"/>
        <w:rPr>
          <w:rFonts w:ascii="Times New Roman" w:hAnsi="Times New Roman" w:cs="Times New Roman"/>
          <w:iCs w:val="0"/>
          <w:lang w:eastAsia="hr-HR"/>
        </w:rPr>
      </w:pPr>
    </w:p>
    <w:p w14:paraId="72C56268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jc w:val="right"/>
        <w:rPr>
          <w:rFonts w:ascii="Times New Roman" w:hAnsi="Times New Roman" w:cs="Times New Roman"/>
          <w:iCs w:val="0"/>
          <w:lang w:eastAsia="hr-HR"/>
        </w:rPr>
      </w:pPr>
    </w:p>
    <w:p w14:paraId="195D1FF1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49F27F6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8CCBFD1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31E7784A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17FE6DAD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16C24191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355A2899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ED45603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12F4A887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EF20B0C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369EBA8E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267A258" w14:textId="77777777" w:rsidR="00383424" w:rsidRDefault="00383424" w:rsidP="00383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 xml:space="preserve">PRIJEDLOG ODLUKE O PROGLAŠENJU ISKLJUČIVOG GOSPODARSKOG POJASA REPUBLIKE HRVATSKE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2270F">
        <w:rPr>
          <w:rFonts w:ascii="Times New Roman" w:hAnsi="Times New Roman" w:cs="Times New Roman"/>
          <w:b/>
          <w:sz w:val="24"/>
          <w:szCs w:val="24"/>
        </w:rPr>
        <w:t xml:space="preserve"> JADRANSKOM MORU</w:t>
      </w:r>
    </w:p>
    <w:p w14:paraId="5CCBCBC1" w14:textId="77777777" w:rsidR="00383424" w:rsidRDefault="00383424" w:rsidP="00383424">
      <w:pPr>
        <w:pStyle w:val="BodyText"/>
        <w:autoSpaceDE w:val="0"/>
        <w:autoSpaceDN w:val="0"/>
        <w:adjustRightInd w:val="0"/>
        <w:ind w:left="46" w:hanging="1463"/>
        <w:rPr>
          <w:rFonts w:ascii="Times New Roman" w:hAnsi="Times New Roman" w:cs="Times New Roman"/>
          <w:iCs w:val="0"/>
          <w:lang w:eastAsia="hr-HR"/>
        </w:rPr>
      </w:pPr>
    </w:p>
    <w:p w14:paraId="11549764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5408D80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8814DDA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39482D5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136BE8AB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DC99FF2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B09C6C1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311AAAAA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6711F959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jc w:val="left"/>
        <w:rPr>
          <w:rFonts w:ascii="Times New Roman" w:hAnsi="Times New Roman" w:cs="Times New Roman"/>
          <w:iCs w:val="0"/>
          <w:lang w:eastAsia="hr-HR"/>
        </w:rPr>
      </w:pPr>
    </w:p>
    <w:p w14:paraId="3797B103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16E8639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18201326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18B5580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95BC7EB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11179F5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68081F3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B0607DE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1689928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4C84E46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36FBCDA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0ACE6D8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4209250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099B01F" w14:textId="77777777" w:rsidR="00383424" w:rsidRDefault="00383424" w:rsidP="00383424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3068F47" w14:textId="77777777" w:rsidR="00383424" w:rsidRDefault="00383424" w:rsidP="00383424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Zagreb, prosinac 2020.</w:t>
      </w:r>
    </w:p>
    <w:p w14:paraId="3C0D8889" w14:textId="77777777" w:rsidR="0095140A" w:rsidRDefault="0095140A" w:rsidP="00A00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F8B5C" w14:textId="5726F246" w:rsidR="00A00AEA" w:rsidRPr="00E2270F" w:rsidRDefault="008E25B6" w:rsidP="00A0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 xml:space="preserve">PRIJEDLOG ODLUKE O </w:t>
      </w:r>
      <w:r w:rsidR="00A753FC" w:rsidRPr="00E2270F">
        <w:rPr>
          <w:rFonts w:ascii="Times New Roman" w:hAnsi="Times New Roman" w:cs="Times New Roman"/>
          <w:b/>
          <w:sz w:val="24"/>
          <w:szCs w:val="24"/>
        </w:rPr>
        <w:t>PROGLAŠENJU ISKLJUČIVOG GOSPODARSKOG POJASA</w:t>
      </w:r>
      <w:r w:rsidRPr="00E2270F">
        <w:rPr>
          <w:rFonts w:ascii="Times New Roman" w:hAnsi="Times New Roman" w:cs="Times New Roman"/>
          <w:b/>
          <w:sz w:val="24"/>
          <w:szCs w:val="24"/>
        </w:rPr>
        <w:t xml:space="preserve"> REPUBLIKE HRVATSKE </w:t>
      </w:r>
      <w:r w:rsidR="00CE797C">
        <w:rPr>
          <w:rFonts w:ascii="Times New Roman" w:hAnsi="Times New Roman" w:cs="Times New Roman"/>
          <w:b/>
          <w:sz w:val="24"/>
          <w:szCs w:val="24"/>
        </w:rPr>
        <w:t>U</w:t>
      </w:r>
      <w:r w:rsidRPr="00E2270F">
        <w:rPr>
          <w:rFonts w:ascii="Times New Roman" w:hAnsi="Times New Roman" w:cs="Times New Roman"/>
          <w:b/>
          <w:sz w:val="24"/>
          <w:szCs w:val="24"/>
        </w:rPr>
        <w:t xml:space="preserve"> JADRANSKOM MORU</w:t>
      </w:r>
    </w:p>
    <w:p w14:paraId="4C820BC8" w14:textId="77777777" w:rsidR="008E25B6" w:rsidRPr="00E2270F" w:rsidRDefault="008E25B6" w:rsidP="008E25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ADCCF" w14:textId="77777777" w:rsidR="008E25B6" w:rsidRPr="00E2270F" w:rsidRDefault="008E25B6" w:rsidP="008E25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U</w:t>
      </w:r>
      <w:r w:rsidR="00FA6F7B" w:rsidRPr="00E2270F">
        <w:rPr>
          <w:rFonts w:ascii="Times New Roman" w:hAnsi="Times New Roman" w:cs="Times New Roman"/>
          <w:b/>
          <w:sz w:val="24"/>
          <w:szCs w:val="24"/>
        </w:rPr>
        <w:t xml:space="preserve">STAVNA I ZAKONSKA OSNOVA ZA DONOŠENJE </w:t>
      </w:r>
      <w:r w:rsidR="00523353" w:rsidRPr="00E2270F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03474215" w14:textId="1F3DFD7C" w:rsidR="008E25B6" w:rsidRPr="003A13D9" w:rsidRDefault="00523353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Ustavna i zakonska osnova za donošenje Odluke sadržana je </w:t>
      </w:r>
      <w:r w:rsidR="000218A8" w:rsidRPr="00E2270F">
        <w:rPr>
          <w:rFonts w:ascii="Times New Roman" w:hAnsi="Times New Roman" w:cs="Times New Roman"/>
          <w:sz w:val="24"/>
          <w:szCs w:val="24"/>
        </w:rPr>
        <w:t>u</w:t>
      </w:r>
      <w:r w:rsidRPr="00E2270F">
        <w:rPr>
          <w:rFonts w:ascii="Times New Roman" w:hAnsi="Times New Roman" w:cs="Times New Roman"/>
          <w:sz w:val="24"/>
          <w:szCs w:val="24"/>
        </w:rPr>
        <w:t xml:space="preserve"> člancima 2. i 81. Ustava Republike Hrvatske („Narodne novine“</w:t>
      </w:r>
      <w:r w:rsidR="000218A8" w:rsidRPr="00E2270F">
        <w:rPr>
          <w:rFonts w:ascii="Times New Roman" w:hAnsi="Times New Roman" w:cs="Times New Roman"/>
          <w:sz w:val="24"/>
          <w:szCs w:val="24"/>
        </w:rPr>
        <w:t>,</w:t>
      </w:r>
      <w:r w:rsidRPr="00E2270F">
        <w:rPr>
          <w:rFonts w:ascii="Times New Roman" w:hAnsi="Times New Roman" w:cs="Times New Roman"/>
          <w:sz w:val="24"/>
          <w:szCs w:val="24"/>
        </w:rPr>
        <w:t xml:space="preserve"> br. </w:t>
      </w:r>
      <w:r w:rsidR="0068131C" w:rsidRPr="00E2270F">
        <w:rPr>
          <w:rFonts w:ascii="Times New Roman" w:hAnsi="Times New Roman" w:cs="Times New Roman"/>
          <w:sz w:val="24"/>
          <w:szCs w:val="24"/>
        </w:rPr>
        <w:t xml:space="preserve">85/10 – pročišćeni tekst </w:t>
      </w:r>
      <w:r w:rsidR="00794EC6" w:rsidRPr="00E2270F">
        <w:rPr>
          <w:rFonts w:ascii="Times New Roman" w:hAnsi="Times New Roman" w:cs="Times New Roman"/>
          <w:sz w:val="24"/>
          <w:szCs w:val="24"/>
        </w:rPr>
        <w:t xml:space="preserve">i 5/14 – odluka Ustavnog suda Republike Hrvatske), </w:t>
      </w:r>
      <w:r w:rsidR="0018407E" w:rsidRPr="00E2270F">
        <w:rPr>
          <w:rFonts w:ascii="Times New Roman" w:hAnsi="Times New Roman" w:cs="Times New Roman"/>
          <w:sz w:val="24"/>
          <w:szCs w:val="24"/>
        </w:rPr>
        <w:t xml:space="preserve">članku 55. Konvencije </w:t>
      </w:r>
      <w:r w:rsidR="0018407E" w:rsidRPr="003A13D9">
        <w:rPr>
          <w:rFonts w:ascii="Times New Roman" w:hAnsi="Times New Roman" w:cs="Times New Roman"/>
          <w:sz w:val="24"/>
          <w:szCs w:val="24"/>
        </w:rPr>
        <w:t>Ujedinjenih naroda o pravu mora („Narodne novine – Međunarodni ugovori“</w:t>
      </w:r>
      <w:r w:rsidR="0068131C" w:rsidRPr="003A13D9">
        <w:rPr>
          <w:rFonts w:ascii="Times New Roman" w:hAnsi="Times New Roman" w:cs="Times New Roman"/>
          <w:sz w:val="24"/>
          <w:szCs w:val="24"/>
        </w:rPr>
        <w:t>,</w:t>
      </w:r>
      <w:r w:rsidR="0018407E" w:rsidRPr="003A13D9">
        <w:rPr>
          <w:rFonts w:ascii="Times New Roman" w:hAnsi="Times New Roman" w:cs="Times New Roman"/>
          <w:sz w:val="24"/>
          <w:szCs w:val="24"/>
        </w:rPr>
        <w:t xml:space="preserve"> br</w:t>
      </w:r>
      <w:r w:rsidR="0068131C" w:rsidRPr="003A13D9">
        <w:rPr>
          <w:rFonts w:ascii="Times New Roman" w:hAnsi="Times New Roman" w:cs="Times New Roman"/>
          <w:sz w:val="24"/>
          <w:szCs w:val="24"/>
        </w:rPr>
        <w:t>oj</w:t>
      </w:r>
      <w:r w:rsidR="0018407E" w:rsidRPr="003A13D9">
        <w:rPr>
          <w:rFonts w:ascii="Times New Roman" w:hAnsi="Times New Roman" w:cs="Times New Roman"/>
          <w:sz w:val="24"/>
          <w:szCs w:val="24"/>
        </w:rPr>
        <w:t xml:space="preserve"> 9/00), te člancima </w:t>
      </w:r>
      <w:r w:rsidR="00865ABA" w:rsidRPr="003A13D9">
        <w:rPr>
          <w:rFonts w:ascii="Times New Roman" w:hAnsi="Times New Roman" w:cs="Times New Roman"/>
          <w:sz w:val="24"/>
          <w:szCs w:val="24"/>
        </w:rPr>
        <w:t xml:space="preserve">32., </w:t>
      </w:r>
      <w:r w:rsidR="0018407E" w:rsidRPr="003A13D9">
        <w:rPr>
          <w:rFonts w:ascii="Times New Roman" w:hAnsi="Times New Roman" w:cs="Times New Roman"/>
          <w:sz w:val="24"/>
          <w:szCs w:val="24"/>
        </w:rPr>
        <w:t>33. i 1018. Pomorskog zakonika („Narodne novine“</w:t>
      </w:r>
      <w:r w:rsidR="0068131C" w:rsidRPr="003A13D9">
        <w:rPr>
          <w:rFonts w:ascii="Times New Roman" w:hAnsi="Times New Roman" w:cs="Times New Roman"/>
          <w:sz w:val="24"/>
          <w:szCs w:val="24"/>
        </w:rPr>
        <w:t>,</w:t>
      </w:r>
      <w:r w:rsidR="0018407E" w:rsidRPr="003A13D9">
        <w:rPr>
          <w:rFonts w:ascii="Times New Roman" w:hAnsi="Times New Roman" w:cs="Times New Roman"/>
          <w:sz w:val="24"/>
          <w:szCs w:val="24"/>
        </w:rPr>
        <w:t xml:space="preserve"> br. 181/04, 76/07, 146/08</w:t>
      </w:r>
      <w:r w:rsidR="00EB1F00" w:rsidRPr="003A13D9">
        <w:rPr>
          <w:rFonts w:ascii="Times New Roman" w:hAnsi="Times New Roman" w:cs="Times New Roman"/>
          <w:sz w:val="24"/>
          <w:szCs w:val="24"/>
        </w:rPr>
        <w:t>, 61/11, 56/13</w:t>
      </w:r>
      <w:r w:rsidR="0068131C" w:rsidRPr="003A13D9">
        <w:rPr>
          <w:rFonts w:ascii="Times New Roman" w:hAnsi="Times New Roman" w:cs="Times New Roman"/>
          <w:sz w:val="24"/>
          <w:szCs w:val="24"/>
        </w:rPr>
        <w:t>,</w:t>
      </w:r>
      <w:r w:rsidR="00EB1F00" w:rsidRPr="003A13D9">
        <w:rPr>
          <w:rFonts w:ascii="Times New Roman" w:hAnsi="Times New Roman" w:cs="Times New Roman"/>
          <w:sz w:val="24"/>
          <w:szCs w:val="24"/>
        </w:rPr>
        <w:t xml:space="preserve"> 26/1</w:t>
      </w:r>
      <w:r w:rsidR="00BF1293" w:rsidRPr="003A13D9">
        <w:rPr>
          <w:rFonts w:ascii="Times New Roman" w:hAnsi="Times New Roman" w:cs="Times New Roman"/>
          <w:sz w:val="24"/>
          <w:szCs w:val="24"/>
        </w:rPr>
        <w:t>5</w:t>
      </w:r>
      <w:r w:rsidR="0068131C" w:rsidRPr="003A13D9">
        <w:rPr>
          <w:rFonts w:ascii="Times New Roman" w:hAnsi="Times New Roman" w:cs="Times New Roman"/>
          <w:sz w:val="24"/>
          <w:szCs w:val="24"/>
        </w:rPr>
        <w:t xml:space="preserve"> i 17/19</w:t>
      </w:r>
      <w:r w:rsidR="00EB1F00" w:rsidRPr="003A13D9">
        <w:rPr>
          <w:rFonts w:ascii="Times New Roman" w:hAnsi="Times New Roman" w:cs="Times New Roman"/>
          <w:sz w:val="24"/>
          <w:szCs w:val="24"/>
        </w:rPr>
        <w:t>).</w:t>
      </w:r>
    </w:p>
    <w:p w14:paraId="5FBED9B2" w14:textId="77777777" w:rsidR="00EB1F00" w:rsidRPr="003A13D9" w:rsidRDefault="00EB1F00" w:rsidP="00EB1F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2791A" w14:textId="77777777" w:rsidR="00EB1F00" w:rsidRPr="003A13D9" w:rsidRDefault="00EB1F00" w:rsidP="00EB1F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D9">
        <w:rPr>
          <w:rFonts w:ascii="Times New Roman" w:hAnsi="Times New Roman" w:cs="Times New Roman"/>
          <w:b/>
          <w:sz w:val="24"/>
          <w:szCs w:val="24"/>
        </w:rPr>
        <w:t>OCJENA STANJA I OSNOVNA PITANJA KOJA SE UREĐUJU ODLUKOM</w:t>
      </w:r>
    </w:p>
    <w:p w14:paraId="54DCB974" w14:textId="77777777" w:rsidR="0062571E" w:rsidRPr="003A13D9" w:rsidRDefault="0062571E" w:rsidP="006257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D9">
        <w:rPr>
          <w:rFonts w:ascii="Times New Roman" w:hAnsi="Times New Roman" w:cs="Times New Roman"/>
          <w:b/>
          <w:sz w:val="24"/>
          <w:szCs w:val="24"/>
        </w:rPr>
        <w:t>Ocjena stanja</w:t>
      </w:r>
    </w:p>
    <w:p w14:paraId="32C37D45" w14:textId="6BE21E8B" w:rsidR="00EB1F00" w:rsidRPr="003A13D9" w:rsidRDefault="00EB1F00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Hrvatski sabor je Odl</w:t>
      </w:r>
      <w:r w:rsidR="00A20297" w:rsidRPr="003A13D9">
        <w:rPr>
          <w:rFonts w:ascii="Times New Roman" w:hAnsi="Times New Roman" w:cs="Times New Roman"/>
          <w:sz w:val="24"/>
          <w:szCs w:val="24"/>
        </w:rPr>
        <w:t>ukom o proširenju jurisdikcije Republike H</w:t>
      </w:r>
      <w:r w:rsidRPr="003A13D9">
        <w:rPr>
          <w:rFonts w:ascii="Times New Roman" w:hAnsi="Times New Roman" w:cs="Times New Roman"/>
          <w:sz w:val="24"/>
          <w:szCs w:val="24"/>
        </w:rPr>
        <w:t xml:space="preserve">rvatske </w:t>
      </w:r>
      <w:r w:rsidR="00A20297" w:rsidRPr="003A13D9">
        <w:rPr>
          <w:rFonts w:ascii="Times New Roman" w:hAnsi="Times New Roman" w:cs="Times New Roman"/>
          <w:sz w:val="24"/>
          <w:szCs w:val="24"/>
        </w:rPr>
        <w:t>na</w:t>
      </w:r>
      <w:r w:rsidRPr="003A13D9">
        <w:rPr>
          <w:rFonts w:ascii="Times New Roman" w:hAnsi="Times New Roman" w:cs="Times New Roman"/>
          <w:sz w:val="24"/>
          <w:szCs w:val="24"/>
        </w:rPr>
        <w:t xml:space="preserve"> Jadranskom moru</w:t>
      </w:r>
      <w:r w:rsidR="00A20297" w:rsidRPr="003A13D9">
        <w:rPr>
          <w:rFonts w:ascii="Times New Roman" w:hAnsi="Times New Roman" w:cs="Times New Roman"/>
          <w:sz w:val="24"/>
          <w:szCs w:val="24"/>
        </w:rPr>
        <w:t xml:space="preserve"> od </w:t>
      </w:r>
      <w:r w:rsidR="0095140A" w:rsidRPr="003A13D9">
        <w:rPr>
          <w:rFonts w:ascii="Times New Roman" w:hAnsi="Times New Roman" w:cs="Times New Roman"/>
          <w:sz w:val="24"/>
          <w:szCs w:val="24"/>
        </w:rPr>
        <w:t>3. listopada 2003.</w:t>
      </w:r>
      <w:r w:rsidR="00A20297" w:rsidRPr="003A13D9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68131C" w:rsidRPr="003A13D9">
        <w:rPr>
          <w:rFonts w:ascii="Times New Roman" w:hAnsi="Times New Roman" w:cs="Times New Roman"/>
          <w:sz w:val="24"/>
          <w:szCs w:val="24"/>
        </w:rPr>
        <w:t>, broj</w:t>
      </w:r>
      <w:r w:rsidR="00A20297" w:rsidRPr="003A13D9">
        <w:rPr>
          <w:rFonts w:ascii="Times New Roman" w:hAnsi="Times New Roman" w:cs="Times New Roman"/>
          <w:sz w:val="24"/>
          <w:szCs w:val="24"/>
        </w:rPr>
        <w:t xml:space="preserve"> 157/03)</w:t>
      </w:r>
      <w:r w:rsidRPr="003A13D9">
        <w:rPr>
          <w:rFonts w:ascii="Times New Roman" w:hAnsi="Times New Roman" w:cs="Times New Roman"/>
          <w:sz w:val="24"/>
          <w:szCs w:val="24"/>
        </w:rPr>
        <w:t xml:space="preserve"> proglasio sadržaje isključivog gospodarskog pojasa koji se odnose na suverena prava istraživanja i iskorištavanja, očuvanja i gospodarenja živim prirodnim bogatstvima voda izvan vanjske granice teritorijalnog mora, te jurisdikciju glede znanstvenog istraživanja mora i zaštite i</w:t>
      </w:r>
      <w:r w:rsidR="00A20297" w:rsidRPr="003A13D9">
        <w:rPr>
          <w:rFonts w:ascii="Times New Roman" w:hAnsi="Times New Roman" w:cs="Times New Roman"/>
          <w:sz w:val="24"/>
          <w:szCs w:val="24"/>
        </w:rPr>
        <w:t xml:space="preserve"> očuvanja morskog okoliša i time je uspostavio </w:t>
      </w:r>
      <w:r w:rsidR="0062571E" w:rsidRPr="003A13D9">
        <w:rPr>
          <w:rFonts w:ascii="Times New Roman" w:hAnsi="Times New Roman" w:cs="Times New Roman"/>
          <w:sz w:val="24"/>
          <w:szCs w:val="24"/>
        </w:rPr>
        <w:t>Z</w:t>
      </w:r>
      <w:r w:rsidR="003121DB" w:rsidRPr="003A13D9">
        <w:rPr>
          <w:rFonts w:ascii="Times New Roman" w:hAnsi="Times New Roman" w:cs="Times New Roman"/>
          <w:sz w:val="24"/>
          <w:szCs w:val="24"/>
        </w:rPr>
        <w:t>aštićeni ekološko-</w:t>
      </w:r>
      <w:r w:rsidR="00A20297" w:rsidRPr="003A13D9">
        <w:rPr>
          <w:rFonts w:ascii="Times New Roman" w:hAnsi="Times New Roman" w:cs="Times New Roman"/>
          <w:sz w:val="24"/>
          <w:szCs w:val="24"/>
        </w:rPr>
        <w:t>ribolovni pojas Republike Hrvatske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 (ZERP)</w:t>
      </w:r>
      <w:r w:rsidR="00A20297" w:rsidRPr="003A13D9">
        <w:rPr>
          <w:rFonts w:ascii="Times New Roman" w:hAnsi="Times New Roman" w:cs="Times New Roman"/>
          <w:sz w:val="24"/>
          <w:szCs w:val="24"/>
        </w:rPr>
        <w:t>.</w:t>
      </w:r>
      <w:r w:rsidR="00A753FC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="00A20297" w:rsidRPr="003A13D9">
        <w:rPr>
          <w:rFonts w:ascii="Times New Roman" w:hAnsi="Times New Roman" w:cs="Times New Roman"/>
          <w:sz w:val="24"/>
          <w:szCs w:val="24"/>
        </w:rPr>
        <w:t>Spomenutom odlukom Hrvatski sabor je jednako tako zadržao pravo proglasiti i ostale sadržaje isključivog gospodarskog pojasa u skladu s Konvencijom U</w:t>
      </w:r>
      <w:r w:rsidR="00E32AE0" w:rsidRPr="003A13D9">
        <w:rPr>
          <w:rFonts w:ascii="Times New Roman" w:hAnsi="Times New Roman" w:cs="Times New Roman"/>
          <w:sz w:val="24"/>
          <w:szCs w:val="24"/>
        </w:rPr>
        <w:t>jedinjenih naroda</w:t>
      </w:r>
      <w:r w:rsidR="00A20297" w:rsidRPr="003A13D9">
        <w:rPr>
          <w:rFonts w:ascii="Times New Roman" w:hAnsi="Times New Roman" w:cs="Times New Roman"/>
          <w:sz w:val="24"/>
          <w:szCs w:val="24"/>
        </w:rPr>
        <w:t xml:space="preserve"> o pravu mora i Pomorskim zakonikom.</w:t>
      </w:r>
      <w:r w:rsidR="00BA5C3C" w:rsidRPr="003A13D9">
        <w:rPr>
          <w:rFonts w:ascii="Times New Roman" w:hAnsi="Times New Roman" w:cs="Times New Roman"/>
          <w:sz w:val="24"/>
          <w:szCs w:val="24"/>
        </w:rPr>
        <w:t xml:space="preserve"> Spomenuta Odluka izmijenjena je 2004., 2006. i 2008., u dijelu koji se odnosi na početak primjene pravnog režima ZERP-a za države članice Europske unije pri čemu je </w:t>
      </w:r>
      <w:r w:rsidR="00A20297" w:rsidRPr="003A13D9">
        <w:rPr>
          <w:rFonts w:ascii="Times New Roman" w:hAnsi="Times New Roman" w:cs="Times New Roman"/>
          <w:sz w:val="24"/>
          <w:szCs w:val="24"/>
        </w:rPr>
        <w:t>Odlukom o izmjeni odluke o proširenju jurisdikcije Republike Hrvatske na</w:t>
      </w:r>
      <w:r w:rsidR="0062571E" w:rsidRPr="003A13D9">
        <w:rPr>
          <w:rFonts w:ascii="Times New Roman" w:hAnsi="Times New Roman" w:cs="Times New Roman"/>
          <w:sz w:val="24"/>
          <w:szCs w:val="24"/>
        </w:rPr>
        <w:t xml:space="preserve"> Jadranskom moru od 13</w:t>
      </w:r>
      <w:r w:rsidR="00440750">
        <w:rPr>
          <w:rFonts w:ascii="Times New Roman" w:hAnsi="Times New Roman" w:cs="Times New Roman"/>
          <w:sz w:val="24"/>
          <w:szCs w:val="24"/>
        </w:rPr>
        <w:t>.</w:t>
      </w:r>
      <w:r w:rsidR="0062571E" w:rsidRPr="003A13D9">
        <w:rPr>
          <w:rFonts w:ascii="Times New Roman" w:hAnsi="Times New Roman" w:cs="Times New Roman"/>
          <w:sz w:val="24"/>
          <w:szCs w:val="24"/>
        </w:rPr>
        <w:t xml:space="preserve"> ožujka 200</w:t>
      </w:r>
      <w:r w:rsidR="00340DEB" w:rsidRPr="003A13D9">
        <w:rPr>
          <w:rFonts w:ascii="Times New Roman" w:hAnsi="Times New Roman" w:cs="Times New Roman"/>
          <w:sz w:val="24"/>
          <w:szCs w:val="24"/>
        </w:rPr>
        <w:t>8</w:t>
      </w:r>
      <w:r w:rsidR="0062571E" w:rsidRPr="003A13D9">
        <w:rPr>
          <w:rFonts w:ascii="Times New Roman" w:hAnsi="Times New Roman" w:cs="Times New Roman"/>
          <w:sz w:val="24"/>
          <w:szCs w:val="24"/>
        </w:rPr>
        <w:t>. („Narodne novine</w:t>
      </w:r>
      <w:r w:rsidR="0068131C" w:rsidRPr="003A13D9">
        <w:rPr>
          <w:rFonts w:ascii="Times New Roman" w:hAnsi="Times New Roman" w:cs="Times New Roman"/>
          <w:sz w:val="24"/>
          <w:szCs w:val="24"/>
        </w:rPr>
        <w:t>“, broj</w:t>
      </w:r>
      <w:r w:rsidR="0062571E" w:rsidRPr="003A13D9">
        <w:rPr>
          <w:rFonts w:ascii="Times New Roman" w:hAnsi="Times New Roman" w:cs="Times New Roman"/>
          <w:sz w:val="24"/>
          <w:szCs w:val="24"/>
        </w:rPr>
        <w:t xml:space="preserve"> 31/08) </w:t>
      </w:r>
      <w:r w:rsidR="000D0637" w:rsidRPr="003A13D9">
        <w:rPr>
          <w:rFonts w:ascii="Times New Roman" w:hAnsi="Times New Roman" w:cs="Times New Roman"/>
          <w:sz w:val="24"/>
          <w:szCs w:val="24"/>
        </w:rPr>
        <w:t>utvrđeno da</w:t>
      </w:r>
      <w:r w:rsidR="0062571E" w:rsidRPr="003A13D9">
        <w:rPr>
          <w:rFonts w:ascii="Times New Roman" w:hAnsi="Times New Roman" w:cs="Times New Roman"/>
          <w:sz w:val="24"/>
          <w:szCs w:val="24"/>
        </w:rPr>
        <w:t xml:space="preserve"> se </w:t>
      </w:r>
      <w:r w:rsidR="003121DB" w:rsidRPr="003A13D9">
        <w:rPr>
          <w:rFonts w:ascii="Times New Roman" w:hAnsi="Times New Roman" w:cs="Times New Roman"/>
          <w:sz w:val="24"/>
          <w:szCs w:val="24"/>
        </w:rPr>
        <w:t>ZERP</w:t>
      </w:r>
      <w:r w:rsidR="0062571E" w:rsidRPr="003A13D9">
        <w:rPr>
          <w:rFonts w:ascii="Times New Roman" w:hAnsi="Times New Roman" w:cs="Times New Roman"/>
          <w:sz w:val="24"/>
          <w:szCs w:val="24"/>
        </w:rPr>
        <w:t xml:space="preserve"> neće primjenjivati na države članice </w:t>
      </w:r>
      <w:r w:rsidR="003121DB" w:rsidRPr="003A13D9">
        <w:rPr>
          <w:rFonts w:ascii="Times New Roman" w:hAnsi="Times New Roman" w:cs="Times New Roman"/>
          <w:sz w:val="24"/>
          <w:szCs w:val="24"/>
        </w:rPr>
        <w:t>E</w:t>
      </w:r>
      <w:r w:rsidR="0062571E" w:rsidRPr="003A13D9">
        <w:rPr>
          <w:rFonts w:ascii="Times New Roman" w:hAnsi="Times New Roman" w:cs="Times New Roman"/>
          <w:sz w:val="24"/>
          <w:szCs w:val="24"/>
        </w:rPr>
        <w:t>uropske unije od dana 15. ožujka 2008. do iznalaženja zajedničkog dogovora u EU duhu.</w:t>
      </w:r>
    </w:p>
    <w:p w14:paraId="10A989A6" w14:textId="6431C000" w:rsidR="008E25B6" w:rsidRPr="003A13D9" w:rsidRDefault="00865ABA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Nakon pristupanja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Pr="003A13D9">
        <w:rPr>
          <w:rFonts w:ascii="Times New Roman" w:hAnsi="Times New Roman" w:cs="Times New Roman"/>
          <w:sz w:val="24"/>
          <w:szCs w:val="24"/>
        </w:rPr>
        <w:t>Europskoj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 unij</w:t>
      </w:r>
      <w:r w:rsidRPr="003A13D9">
        <w:rPr>
          <w:rFonts w:ascii="Times New Roman" w:hAnsi="Times New Roman" w:cs="Times New Roman"/>
          <w:sz w:val="24"/>
          <w:szCs w:val="24"/>
        </w:rPr>
        <w:t>i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, područje ZERP-a je, kao i svi isključivi gospodarski pojasevi,  ribolovne  i ekološke zone drugih država članica Europske unije, </w:t>
      </w:r>
      <w:r w:rsidRPr="003A13D9">
        <w:rPr>
          <w:rFonts w:ascii="Times New Roman" w:hAnsi="Times New Roman" w:cs="Times New Roman"/>
          <w:sz w:val="24"/>
          <w:szCs w:val="24"/>
        </w:rPr>
        <w:t xml:space="preserve">odnosno kao područje u kojem država članica ima suverena prava i jurisdikciju, </w:t>
      </w:r>
      <w:r w:rsidR="003121DB" w:rsidRPr="003A13D9">
        <w:rPr>
          <w:rFonts w:ascii="Times New Roman" w:hAnsi="Times New Roman" w:cs="Times New Roman"/>
          <w:sz w:val="24"/>
          <w:szCs w:val="24"/>
        </w:rPr>
        <w:t>posta</w:t>
      </w:r>
      <w:r w:rsidR="002443CE" w:rsidRPr="003A13D9">
        <w:rPr>
          <w:rFonts w:ascii="Times New Roman" w:hAnsi="Times New Roman" w:cs="Times New Roman"/>
          <w:sz w:val="24"/>
          <w:szCs w:val="24"/>
        </w:rPr>
        <w:t>l</w:t>
      </w:r>
      <w:r w:rsidR="004B7AF7" w:rsidRPr="003A13D9">
        <w:rPr>
          <w:rFonts w:ascii="Times New Roman" w:hAnsi="Times New Roman" w:cs="Times New Roman"/>
          <w:sz w:val="24"/>
          <w:szCs w:val="24"/>
        </w:rPr>
        <w:t>o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="00A95B6A" w:rsidRPr="003A13D9">
        <w:rPr>
          <w:rFonts w:ascii="Times New Roman" w:hAnsi="Times New Roman" w:cs="Times New Roman"/>
          <w:sz w:val="24"/>
          <w:szCs w:val="24"/>
        </w:rPr>
        <w:t xml:space="preserve">je 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dio „voda Europske unije“, u kojem se primjenjuju pravila zajedničke </w:t>
      </w:r>
      <w:proofErr w:type="spellStart"/>
      <w:r w:rsidR="003121DB" w:rsidRPr="003A13D9">
        <w:rPr>
          <w:rFonts w:ascii="Times New Roman" w:hAnsi="Times New Roman" w:cs="Times New Roman"/>
          <w:sz w:val="24"/>
          <w:szCs w:val="24"/>
        </w:rPr>
        <w:t>ribarstvene</w:t>
      </w:r>
      <w:proofErr w:type="spellEnd"/>
      <w:r w:rsidR="003121DB" w:rsidRPr="003A13D9">
        <w:rPr>
          <w:rFonts w:ascii="Times New Roman" w:hAnsi="Times New Roman" w:cs="Times New Roman"/>
          <w:sz w:val="24"/>
          <w:szCs w:val="24"/>
        </w:rPr>
        <w:t xml:space="preserve"> politike i ostvaruje suradnja između država članica Europske unije vezano za zaštitu morskog okoliša, dakle upravo onih aspekata koji su Republici Hrvatskoj posebno bitni i koji se do </w:t>
      </w:r>
      <w:r w:rsidRPr="003A13D9">
        <w:rPr>
          <w:rFonts w:ascii="Times New Roman" w:hAnsi="Times New Roman" w:cs="Times New Roman"/>
          <w:sz w:val="24"/>
          <w:szCs w:val="24"/>
        </w:rPr>
        <w:t>pristupanja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 Republike Hrvatske Europsk</w:t>
      </w:r>
      <w:r w:rsidRPr="003A13D9">
        <w:rPr>
          <w:rFonts w:ascii="Times New Roman" w:hAnsi="Times New Roman" w:cs="Times New Roman"/>
          <w:sz w:val="24"/>
          <w:szCs w:val="24"/>
        </w:rPr>
        <w:t>oj uniji</w:t>
      </w:r>
      <w:r w:rsidR="003121DB" w:rsidRPr="003A13D9">
        <w:rPr>
          <w:rFonts w:ascii="Times New Roman" w:hAnsi="Times New Roman" w:cs="Times New Roman"/>
          <w:sz w:val="24"/>
          <w:szCs w:val="24"/>
        </w:rPr>
        <w:t xml:space="preserve"> nisu primjenjivali na države članice Europske unije.</w:t>
      </w:r>
    </w:p>
    <w:p w14:paraId="53126704" w14:textId="7207700F" w:rsidR="00A97076" w:rsidRPr="003A13D9" w:rsidRDefault="00A97076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Radi zaštite interesa</w:t>
      </w:r>
      <w:r w:rsidR="00D21F43" w:rsidRPr="003A13D9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Pr="003A13D9">
        <w:rPr>
          <w:rFonts w:ascii="Times New Roman" w:hAnsi="Times New Roman" w:cs="Times New Roman"/>
          <w:sz w:val="24"/>
          <w:szCs w:val="24"/>
        </w:rPr>
        <w:t>na</w:t>
      </w:r>
      <w:r w:rsidR="00D21F43" w:rsidRPr="003A13D9">
        <w:rPr>
          <w:rFonts w:ascii="Times New Roman" w:hAnsi="Times New Roman" w:cs="Times New Roman"/>
          <w:sz w:val="24"/>
          <w:szCs w:val="24"/>
        </w:rPr>
        <w:t xml:space="preserve"> Jadranu,</w:t>
      </w:r>
      <w:r w:rsidRPr="003A13D9">
        <w:rPr>
          <w:rFonts w:ascii="Times New Roman" w:hAnsi="Times New Roman" w:cs="Times New Roman"/>
          <w:sz w:val="24"/>
          <w:szCs w:val="24"/>
        </w:rPr>
        <w:t xml:space="preserve"> Vlada Republike Hrvatske je na sjednici 27. listopada 2016. donijela </w:t>
      </w:r>
      <w:r w:rsidR="0068131C" w:rsidRPr="003A13D9">
        <w:rPr>
          <w:rFonts w:ascii="Times New Roman" w:hAnsi="Times New Roman" w:cs="Times New Roman"/>
          <w:sz w:val="24"/>
          <w:szCs w:val="24"/>
        </w:rPr>
        <w:t>Z</w:t>
      </w:r>
      <w:r w:rsidRPr="003A13D9">
        <w:rPr>
          <w:rFonts w:ascii="Times New Roman" w:hAnsi="Times New Roman" w:cs="Times New Roman"/>
          <w:sz w:val="24"/>
          <w:szCs w:val="24"/>
        </w:rPr>
        <w:t>aključak</w:t>
      </w:r>
      <w:r w:rsidR="004952D3" w:rsidRPr="003A13D9">
        <w:rPr>
          <w:rFonts w:ascii="Times New Roman" w:hAnsi="Times New Roman" w:cs="Times New Roman"/>
          <w:sz w:val="24"/>
          <w:szCs w:val="24"/>
        </w:rPr>
        <w:t xml:space="preserve"> (Klasa: 022-03/16-07/354, </w:t>
      </w:r>
      <w:proofErr w:type="spellStart"/>
      <w:r w:rsidR="004952D3" w:rsidRPr="003A13D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952D3" w:rsidRPr="003A13D9">
        <w:rPr>
          <w:rFonts w:ascii="Times New Roman" w:hAnsi="Times New Roman" w:cs="Times New Roman"/>
          <w:sz w:val="24"/>
          <w:szCs w:val="24"/>
        </w:rPr>
        <w:t xml:space="preserve">: 30301-21/21-16-2), </w:t>
      </w:r>
      <w:r w:rsidRPr="003A13D9">
        <w:rPr>
          <w:rFonts w:ascii="Times New Roman" w:hAnsi="Times New Roman" w:cs="Times New Roman"/>
          <w:sz w:val="24"/>
          <w:szCs w:val="24"/>
        </w:rPr>
        <w:t xml:space="preserve">kojim je zadužila Ministarstvo vanjskih i europskih poslova </w:t>
      </w:r>
      <w:r w:rsidR="004D65E2" w:rsidRPr="003A13D9">
        <w:rPr>
          <w:rFonts w:ascii="Times New Roman" w:hAnsi="Times New Roman" w:cs="Times New Roman"/>
          <w:sz w:val="24"/>
          <w:szCs w:val="24"/>
        </w:rPr>
        <w:t xml:space="preserve">da u koordinaciji s drugim nadležnim ministarstvima započne </w:t>
      </w:r>
      <w:r w:rsidRPr="003A13D9">
        <w:rPr>
          <w:rFonts w:ascii="Times New Roman" w:hAnsi="Times New Roman" w:cs="Times New Roman"/>
          <w:sz w:val="24"/>
          <w:szCs w:val="24"/>
        </w:rPr>
        <w:t xml:space="preserve">konzultacije </w:t>
      </w:r>
      <w:r w:rsidR="004D65E2" w:rsidRPr="003A13D9">
        <w:rPr>
          <w:rFonts w:ascii="Times New Roman" w:hAnsi="Times New Roman" w:cs="Times New Roman"/>
          <w:sz w:val="24"/>
          <w:szCs w:val="24"/>
        </w:rPr>
        <w:t>s državama članicama Europske unije i Europskom komisijom vez</w:t>
      </w:r>
      <w:r w:rsidR="00C101CF" w:rsidRPr="003A13D9">
        <w:rPr>
          <w:rFonts w:ascii="Times New Roman" w:hAnsi="Times New Roman" w:cs="Times New Roman"/>
          <w:sz w:val="24"/>
          <w:szCs w:val="24"/>
        </w:rPr>
        <w:t>a</w:t>
      </w:r>
      <w:r w:rsidR="004D65E2" w:rsidRPr="003A13D9">
        <w:rPr>
          <w:rFonts w:ascii="Times New Roman" w:hAnsi="Times New Roman" w:cs="Times New Roman"/>
          <w:sz w:val="24"/>
          <w:szCs w:val="24"/>
        </w:rPr>
        <w:t>no za</w:t>
      </w:r>
      <w:r w:rsidRPr="003A13D9">
        <w:rPr>
          <w:rFonts w:ascii="Times New Roman" w:hAnsi="Times New Roman" w:cs="Times New Roman"/>
          <w:sz w:val="24"/>
          <w:szCs w:val="24"/>
        </w:rPr>
        <w:t xml:space="preserve"> zaštit</w:t>
      </w:r>
      <w:r w:rsidR="004D65E2" w:rsidRPr="003A13D9">
        <w:rPr>
          <w:rFonts w:ascii="Times New Roman" w:hAnsi="Times New Roman" w:cs="Times New Roman"/>
          <w:sz w:val="24"/>
          <w:szCs w:val="24"/>
        </w:rPr>
        <w:t>u</w:t>
      </w:r>
      <w:r w:rsidRPr="003A13D9">
        <w:rPr>
          <w:rFonts w:ascii="Times New Roman" w:hAnsi="Times New Roman" w:cs="Times New Roman"/>
          <w:sz w:val="24"/>
          <w:szCs w:val="24"/>
        </w:rPr>
        <w:t xml:space="preserve"> interesa Republike Hrvatske u Jadranskom moru uključujući i </w:t>
      </w:r>
      <w:r w:rsidR="004D65E2" w:rsidRPr="003A13D9">
        <w:rPr>
          <w:rFonts w:ascii="Times New Roman" w:hAnsi="Times New Roman" w:cs="Times New Roman"/>
          <w:sz w:val="24"/>
          <w:szCs w:val="24"/>
        </w:rPr>
        <w:t xml:space="preserve">mogućnost </w:t>
      </w:r>
      <w:r w:rsidRPr="003A13D9">
        <w:rPr>
          <w:rFonts w:ascii="Times New Roman" w:hAnsi="Times New Roman" w:cs="Times New Roman"/>
          <w:sz w:val="24"/>
          <w:szCs w:val="24"/>
        </w:rPr>
        <w:t>proglašenj</w:t>
      </w:r>
      <w:r w:rsidR="004D65E2" w:rsidRPr="003A13D9">
        <w:rPr>
          <w:rFonts w:ascii="Times New Roman" w:hAnsi="Times New Roman" w:cs="Times New Roman"/>
          <w:sz w:val="24"/>
          <w:szCs w:val="24"/>
        </w:rPr>
        <w:t>a</w:t>
      </w:r>
      <w:r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="004D65E2" w:rsidRPr="003A13D9">
        <w:rPr>
          <w:rFonts w:ascii="Times New Roman" w:hAnsi="Times New Roman" w:cs="Times New Roman"/>
          <w:sz w:val="24"/>
          <w:szCs w:val="24"/>
        </w:rPr>
        <w:t>te</w:t>
      </w:r>
      <w:r w:rsidRPr="003A13D9">
        <w:rPr>
          <w:rFonts w:ascii="Times New Roman" w:hAnsi="Times New Roman" w:cs="Times New Roman"/>
          <w:sz w:val="24"/>
          <w:szCs w:val="24"/>
        </w:rPr>
        <w:t xml:space="preserve"> punu primjenu isključivog gospodarskog pojasa</w:t>
      </w:r>
      <w:r w:rsidR="004D65E2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="004D65E2" w:rsidRPr="003A13D9">
        <w:rPr>
          <w:rFonts w:ascii="Times New Roman" w:hAnsi="Times New Roman" w:cs="Times New Roman"/>
          <w:sz w:val="24"/>
          <w:szCs w:val="24"/>
        </w:rPr>
        <w:lastRenderedPageBreak/>
        <w:t>Republike Hrvatske</w:t>
      </w:r>
      <w:r w:rsidRPr="003A13D9">
        <w:rPr>
          <w:rFonts w:ascii="Times New Roman" w:hAnsi="Times New Roman" w:cs="Times New Roman"/>
          <w:sz w:val="24"/>
          <w:szCs w:val="24"/>
        </w:rPr>
        <w:t>. Ministarstvo vanjskih i europskih poslova je u suradnji sa svim nadležnim ministarstvima provelo na odgovarajućim razinama konzultacije s Europskom komisijom</w:t>
      </w:r>
      <w:r w:rsidR="00BD4DC8">
        <w:rPr>
          <w:rFonts w:ascii="Times New Roman" w:hAnsi="Times New Roman" w:cs="Times New Roman"/>
          <w:sz w:val="24"/>
          <w:szCs w:val="24"/>
        </w:rPr>
        <w:t>, kao i</w:t>
      </w:r>
      <w:r w:rsidRPr="003A13D9">
        <w:rPr>
          <w:rFonts w:ascii="Times New Roman" w:hAnsi="Times New Roman" w:cs="Times New Roman"/>
          <w:sz w:val="24"/>
          <w:szCs w:val="24"/>
        </w:rPr>
        <w:t xml:space="preserve"> s relevantnim državama članicama Europske unije</w:t>
      </w:r>
      <w:r w:rsidR="004D65E2" w:rsidRPr="003A13D9">
        <w:rPr>
          <w:rFonts w:ascii="Times New Roman" w:hAnsi="Times New Roman" w:cs="Times New Roman"/>
          <w:sz w:val="24"/>
          <w:szCs w:val="24"/>
        </w:rPr>
        <w:t xml:space="preserve"> te je slijedom zaduženja utvrđenog Zaključkom</w:t>
      </w:r>
      <w:r w:rsidRPr="003A13D9">
        <w:rPr>
          <w:rFonts w:ascii="Times New Roman" w:hAnsi="Times New Roman" w:cs="Times New Roman"/>
          <w:sz w:val="24"/>
          <w:szCs w:val="24"/>
        </w:rPr>
        <w:t xml:space="preserve"> dostavil</w:t>
      </w:r>
      <w:r w:rsidR="00AA35B0" w:rsidRPr="003A13D9">
        <w:rPr>
          <w:rFonts w:ascii="Times New Roman" w:hAnsi="Times New Roman" w:cs="Times New Roman"/>
          <w:sz w:val="24"/>
          <w:szCs w:val="24"/>
        </w:rPr>
        <w:t>o</w:t>
      </w:r>
      <w:r w:rsidRPr="003A13D9">
        <w:rPr>
          <w:rFonts w:ascii="Times New Roman" w:hAnsi="Times New Roman" w:cs="Times New Roman"/>
          <w:sz w:val="24"/>
          <w:szCs w:val="24"/>
        </w:rPr>
        <w:t xml:space="preserve"> Vladi Republike Hrvatske</w:t>
      </w:r>
      <w:r w:rsidR="000D0637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Pr="003A13D9">
        <w:rPr>
          <w:rFonts w:ascii="Times New Roman" w:hAnsi="Times New Roman" w:cs="Times New Roman"/>
          <w:iCs/>
          <w:sz w:val="24"/>
          <w:szCs w:val="24"/>
        </w:rPr>
        <w:t>Izvješće o konzultacijama o zaštiti interesa Republike Hrvatske u Jadranskom moru</w:t>
      </w:r>
      <w:r w:rsidRPr="003A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3D9">
        <w:rPr>
          <w:rFonts w:ascii="Times New Roman" w:hAnsi="Times New Roman" w:cs="Times New Roman"/>
          <w:sz w:val="24"/>
          <w:szCs w:val="24"/>
        </w:rPr>
        <w:t>u okviru kojeg je razmatrana i mogućnost proglašenja te pune primjene isključivog gospodarskog pojasa Republike Hrvatske, koje je Vlada Republike Hrvatske prihvatila na svojoj sjednici održanoj 2. studenoga 2017.</w:t>
      </w:r>
    </w:p>
    <w:p w14:paraId="55EDCD15" w14:textId="45C2A597" w:rsidR="005912F1" w:rsidRPr="003A13D9" w:rsidRDefault="00A97076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 xml:space="preserve">U Izvješću su analizirana prava koja Republika Hrvatska sada uživa na Jadranu kroz ZERP, u čemu bi bila razlika ukoliko bi se proglasio cijeli sadržaj isključivog gospodarskog pojasa, kako se prava iz ZERP-a primjenjuju nakon ulaska Republike Hrvatske u Europsku uniju </w:t>
      </w:r>
      <w:r w:rsidRPr="003A13D9">
        <w:rPr>
          <w:rFonts w:ascii="Times New Roman" w:hAnsi="Times New Roman" w:cs="Times New Roman"/>
          <w:bCs/>
          <w:sz w:val="24"/>
          <w:szCs w:val="24"/>
        </w:rPr>
        <w:t>(neovisno</w:t>
      </w:r>
      <w:r w:rsidRPr="003A13D9">
        <w:rPr>
          <w:rFonts w:ascii="Times New Roman" w:hAnsi="Times New Roman" w:cs="Times New Roman"/>
          <w:sz w:val="24"/>
          <w:szCs w:val="24"/>
        </w:rPr>
        <w:t xml:space="preserve"> o tome što se ZERP i dalje formalno ne primjenjuje na države članice Europske unije), te koji načini zaštite i gospodarenja područjem ZERP-a stoje na raspolaganju Republici Hrvatskoj sada kao članici Europske unije. </w:t>
      </w:r>
      <w:r w:rsidR="009E10DD" w:rsidRPr="003A13D9">
        <w:rPr>
          <w:rFonts w:ascii="Times New Roman" w:hAnsi="Times New Roman" w:cs="Times New Roman"/>
          <w:sz w:val="24"/>
          <w:szCs w:val="24"/>
        </w:rPr>
        <w:t>Jedan od zaključaka istaknutog u Izvješću jest</w:t>
      </w:r>
      <w:r w:rsidR="00141A7A" w:rsidRPr="003A13D9">
        <w:rPr>
          <w:rFonts w:ascii="Times New Roman" w:hAnsi="Times New Roman" w:cs="Times New Roman"/>
          <w:sz w:val="24"/>
          <w:szCs w:val="24"/>
        </w:rPr>
        <w:t xml:space="preserve"> i</w:t>
      </w:r>
      <w:r w:rsidR="009E10DD" w:rsidRPr="003A13D9">
        <w:rPr>
          <w:rFonts w:ascii="Times New Roman" w:hAnsi="Times New Roman" w:cs="Times New Roman"/>
          <w:sz w:val="24"/>
          <w:szCs w:val="24"/>
        </w:rPr>
        <w:t xml:space="preserve"> da neovisno o tom</w:t>
      </w:r>
      <w:r w:rsidR="00BD4DC8">
        <w:rPr>
          <w:rFonts w:ascii="Times New Roman" w:hAnsi="Times New Roman" w:cs="Times New Roman"/>
          <w:sz w:val="24"/>
          <w:szCs w:val="24"/>
        </w:rPr>
        <w:t>e</w:t>
      </w:r>
      <w:r w:rsidR="009E10DD" w:rsidRPr="003A13D9">
        <w:rPr>
          <w:rFonts w:ascii="Times New Roman" w:hAnsi="Times New Roman" w:cs="Times New Roman"/>
          <w:sz w:val="24"/>
          <w:szCs w:val="24"/>
        </w:rPr>
        <w:t xml:space="preserve"> u kojoj mjeri Republika Hrvatska već sada ostvaruje svoja prava i legitimne interese u Jadranskom moru, Republika Hrvatska ima pravo izmijeniti odluku Hrvatskoga sabora i odlučiti proglasiti isključivi gospodarski pojas i početi s njegovom punom primjenom.</w:t>
      </w:r>
    </w:p>
    <w:p w14:paraId="6B8BF434" w14:textId="34AE0C90" w:rsidR="0013692A" w:rsidRPr="003A13D9" w:rsidRDefault="0095140A" w:rsidP="005925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 xml:space="preserve">Republika </w:t>
      </w:r>
      <w:r w:rsidR="005912F1" w:rsidRPr="003A13D9">
        <w:rPr>
          <w:rFonts w:ascii="Times New Roman" w:hAnsi="Times New Roman" w:cs="Times New Roman"/>
          <w:sz w:val="24"/>
          <w:szCs w:val="24"/>
        </w:rPr>
        <w:t xml:space="preserve">Hrvatska i </w:t>
      </w:r>
      <w:r w:rsidRPr="003A13D9">
        <w:rPr>
          <w:rFonts w:ascii="Times New Roman" w:hAnsi="Times New Roman" w:cs="Times New Roman"/>
          <w:sz w:val="24"/>
          <w:szCs w:val="24"/>
        </w:rPr>
        <w:t>Talijanska Republika</w:t>
      </w:r>
      <w:r w:rsidR="005912F1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="00BA6DED" w:rsidRPr="003A13D9">
        <w:rPr>
          <w:rFonts w:ascii="Times New Roman" w:hAnsi="Times New Roman" w:cs="Times New Roman"/>
          <w:sz w:val="24"/>
          <w:szCs w:val="24"/>
        </w:rPr>
        <w:t xml:space="preserve">su </w:t>
      </w:r>
      <w:r w:rsidR="005912F1" w:rsidRPr="003A13D9">
        <w:rPr>
          <w:rFonts w:ascii="Times New Roman" w:hAnsi="Times New Roman" w:cs="Times New Roman"/>
          <w:sz w:val="24"/>
          <w:szCs w:val="24"/>
        </w:rPr>
        <w:t>susjed</w:t>
      </w:r>
      <w:r w:rsidR="00B608A4" w:rsidRPr="003A13D9">
        <w:rPr>
          <w:rFonts w:ascii="Times New Roman" w:hAnsi="Times New Roman" w:cs="Times New Roman"/>
          <w:sz w:val="24"/>
          <w:szCs w:val="24"/>
        </w:rPr>
        <w:t>ne obalne države s najdužim obalama</w:t>
      </w:r>
      <w:r w:rsidR="00124DFD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="005912F1" w:rsidRPr="003A13D9">
        <w:rPr>
          <w:rFonts w:ascii="Times New Roman" w:hAnsi="Times New Roman" w:cs="Times New Roman"/>
          <w:sz w:val="24"/>
          <w:szCs w:val="24"/>
        </w:rPr>
        <w:t>na Jadranskom moru, koje je poluzatvoreno more s</w:t>
      </w:r>
      <w:r w:rsidR="00BA6DED" w:rsidRPr="003A13D9">
        <w:rPr>
          <w:rFonts w:ascii="Times New Roman" w:hAnsi="Times New Roman" w:cs="Times New Roman"/>
          <w:sz w:val="24"/>
          <w:szCs w:val="24"/>
        </w:rPr>
        <w:t xml:space="preserve"> izuzetno</w:t>
      </w:r>
      <w:r w:rsidR="005912F1" w:rsidRPr="003A13D9">
        <w:rPr>
          <w:rFonts w:ascii="Times New Roman" w:hAnsi="Times New Roman" w:cs="Times New Roman"/>
          <w:sz w:val="24"/>
          <w:szCs w:val="24"/>
        </w:rPr>
        <w:t xml:space="preserve"> osjetljivim morskim ekosustavom</w:t>
      </w:r>
      <w:r w:rsidR="003D1AE8" w:rsidRPr="003A13D9">
        <w:rPr>
          <w:rFonts w:ascii="Times New Roman" w:hAnsi="Times New Roman" w:cs="Times New Roman"/>
          <w:sz w:val="24"/>
          <w:szCs w:val="24"/>
        </w:rPr>
        <w:t>, te su odgovorne za njegovo očuvanje i održiv</w:t>
      </w:r>
      <w:r w:rsidRPr="003A13D9">
        <w:rPr>
          <w:rFonts w:ascii="Times New Roman" w:hAnsi="Times New Roman" w:cs="Times New Roman"/>
          <w:sz w:val="24"/>
          <w:szCs w:val="24"/>
        </w:rPr>
        <w:t>o</w:t>
      </w:r>
      <w:r w:rsidR="003D1AE8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Pr="003A13D9">
        <w:rPr>
          <w:rFonts w:ascii="Times New Roman" w:hAnsi="Times New Roman" w:cs="Times New Roman"/>
          <w:sz w:val="24"/>
          <w:szCs w:val="24"/>
        </w:rPr>
        <w:t>iskorištavanje</w:t>
      </w:r>
      <w:r w:rsidR="003D1AE8" w:rsidRPr="003A13D9">
        <w:rPr>
          <w:rFonts w:ascii="Times New Roman" w:hAnsi="Times New Roman" w:cs="Times New Roman"/>
          <w:sz w:val="24"/>
          <w:szCs w:val="24"/>
        </w:rPr>
        <w:t xml:space="preserve"> njegovih prirodni</w:t>
      </w:r>
      <w:r w:rsidR="00865ABA" w:rsidRPr="003A13D9">
        <w:rPr>
          <w:rFonts w:ascii="Times New Roman" w:hAnsi="Times New Roman" w:cs="Times New Roman"/>
          <w:sz w:val="24"/>
          <w:szCs w:val="24"/>
        </w:rPr>
        <w:t>h bogatstava kako bi se osigura</w:t>
      </w:r>
      <w:r w:rsidR="003D1AE8" w:rsidRPr="003A13D9">
        <w:rPr>
          <w:rFonts w:ascii="Times New Roman" w:hAnsi="Times New Roman" w:cs="Times New Roman"/>
          <w:sz w:val="24"/>
          <w:szCs w:val="24"/>
        </w:rPr>
        <w:t>o održiv</w:t>
      </w:r>
      <w:r w:rsidR="00865ABA" w:rsidRPr="003A13D9">
        <w:rPr>
          <w:rFonts w:ascii="Times New Roman" w:hAnsi="Times New Roman" w:cs="Times New Roman"/>
          <w:sz w:val="24"/>
          <w:szCs w:val="24"/>
        </w:rPr>
        <w:t>i razvoj</w:t>
      </w:r>
      <w:r w:rsidR="003D1AE8" w:rsidRPr="003A13D9">
        <w:rPr>
          <w:rFonts w:ascii="Times New Roman" w:hAnsi="Times New Roman" w:cs="Times New Roman"/>
          <w:sz w:val="24"/>
          <w:szCs w:val="24"/>
        </w:rPr>
        <w:t xml:space="preserve"> plavo</w:t>
      </w:r>
      <w:r w:rsidR="00865ABA" w:rsidRPr="003A13D9">
        <w:rPr>
          <w:rFonts w:ascii="Times New Roman" w:hAnsi="Times New Roman" w:cs="Times New Roman"/>
          <w:sz w:val="24"/>
          <w:szCs w:val="24"/>
        </w:rPr>
        <w:t>g</w:t>
      </w:r>
      <w:r w:rsidR="003D1AE8" w:rsidRPr="003A13D9">
        <w:rPr>
          <w:rFonts w:ascii="Times New Roman" w:hAnsi="Times New Roman" w:cs="Times New Roman"/>
          <w:sz w:val="24"/>
          <w:szCs w:val="24"/>
        </w:rPr>
        <w:t xml:space="preserve"> </w:t>
      </w:r>
      <w:r w:rsidR="00865ABA" w:rsidRPr="003A13D9">
        <w:rPr>
          <w:rFonts w:ascii="Times New Roman" w:hAnsi="Times New Roman" w:cs="Times New Roman"/>
          <w:sz w:val="24"/>
          <w:szCs w:val="24"/>
        </w:rPr>
        <w:t>gospodarstva</w:t>
      </w:r>
      <w:r w:rsidR="003D1AE8" w:rsidRPr="003A13D9">
        <w:rPr>
          <w:rFonts w:ascii="Times New Roman" w:hAnsi="Times New Roman" w:cs="Times New Roman"/>
          <w:sz w:val="24"/>
          <w:szCs w:val="24"/>
        </w:rPr>
        <w:t>.</w:t>
      </w:r>
    </w:p>
    <w:p w14:paraId="2FE4A5F8" w14:textId="77777777" w:rsidR="00545838" w:rsidRPr="003A13D9" w:rsidRDefault="00545838" w:rsidP="005925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E7CB" w14:textId="611B70B3" w:rsidR="00A97076" w:rsidRPr="0013692A" w:rsidRDefault="00BA6DED" w:rsidP="0059256D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13D9">
        <w:rPr>
          <w:rFonts w:ascii="Times New Roman" w:eastAsia="Arial Unicode MS" w:hAnsi="Times New Roman" w:cs="Times New Roman"/>
          <w:sz w:val="24"/>
          <w:szCs w:val="24"/>
        </w:rPr>
        <w:t xml:space="preserve">U </w:t>
      </w:r>
      <w:r w:rsidR="004A054C" w:rsidRPr="003A13D9">
        <w:rPr>
          <w:rFonts w:ascii="Times New Roman" w:eastAsia="Arial Unicode MS" w:hAnsi="Times New Roman" w:cs="Times New Roman"/>
          <w:sz w:val="24"/>
          <w:szCs w:val="24"/>
        </w:rPr>
        <w:t>tom kontekstu je upravo k</w:t>
      </w:r>
      <w:r w:rsidR="00A97076" w:rsidRPr="003A13D9">
        <w:rPr>
          <w:rFonts w:ascii="Times New Roman" w:eastAsia="Arial Unicode MS" w:hAnsi="Times New Roman" w:cs="Times New Roman"/>
          <w:sz w:val="24"/>
          <w:szCs w:val="24"/>
        </w:rPr>
        <w:t>ontinuirana suradnja</w:t>
      </w:r>
      <w:r w:rsidR="004A054C" w:rsidRPr="003A13D9">
        <w:rPr>
          <w:rFonts w:ascii="Times New Roman" w:eastAsia="Arial Unicode MS" w:hAnsi="Times New Roman" w:cs="Times New Roman"/>
          <w:sz w:val="24"/>
          <w:szCs w:val="24"/>
        </w:rPr>
        <w:t xml:space="preserve"> i dijalog </w:t>
      </w:r>
      <w:r w:rsidR="00A97076" w:rsidRPr="003A13D9">
        <w:rPr>
          <w:rFonts w:ascii="Times New Roman" w:eastAsia="Arial Unicode MS" w:hAnsi="Times New Roman" w:cs="Times New Roman"/>
          <w:sz w:val="24"/>
          <w:szCs w:val="24"/>
        </w:rPr>
        <w:t>dviju</w:t>
      </w:r>
      <w:r w:rsidR="00B7352A" w:rsidRPr="003A13D9">
        <w:rPr>
          <w:rFonts w:ascii="Times New Roman" w:eastAsia="Arial Unicode MS" w:hAnsi="Times New Roman" w:cs="Times New Roman"/>
          <w:sz w:val="24"/>
          <w:szCs w:val="24"/>
        </w:rPr>
        <w:t xml:space="preserve"> država</w:t>
      </w:r>
      <w:r w:rsidR="00A97076" w:rsidRPr="003A13D9">
        <w:rPr>
          <w:rFonts w:ascii="Times New Roman" w:eastAsia="Arial Unicode MS" w:hAnsi="Times New Roman" w:cs="Times New Roman"/>
          <w:sz w:val="24"/>
          <w:szCs w:val="24"/>
        </w:rPr>
        <w:t xml:space="preserve"> članica Europske unije</w:t>
      </w:r>
      <w:r w:rsidR="00155116" w:rsidRPr="003A13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352A" w:rsidRPr="003A13D9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05A1C" w:rsidRPr="003A13D9">
        <w:rPr>
          <w:rFonts w:ascii="Times New Roman" w:eastAsia="Arial Unicode MS" w:hAnsi="Times New Roman" w:cs="Times New Roman"/>
          <w:sz w:val="24"/>
          <w:szCs w:val="24"/>
        </w:rPr>
        <w:t xml:space="preserve">Republike </w:t>
      </w:r>
      <w:r w:rsidR="00A97076" w:rsidRPr="003A13D9">
        <w:rPr>
          <w:rFonts w:ascii="Times New Roman" w:eastAsia="Arial Unicode MS" w:hAnsi="Times New Roman" w:cs="Times New Roman"/>
          <w:sz w:val="24"/>
          <w:szCs w:val="24"/>
        </w:rPr>
        <w:t xml:space="preserve">Hrvatske i </w:t>
      </w:r>
      <w:r w:rsidR="00F56AB9">
        <w:rPr>
          <w:rFonts w:ascii="Times New Roman" w:eastAsia="Arial Unicode MS" w:hAnsi="Times New Roman" w:cs="Times New Roman"/>
          <w:sz w:val="24"/>
          <w:szCs w:val="24"/>
        </w:rPr>
        <w:t>Talijanske Republike -</w:t>
      </w:r>
      <w:r w:rsidR="00205A1C" w:rsidRPr="003A13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97076" w:rsidRPr="003A13D9">
        <w:rPr>
          <w:rFonts w:ascii="Times New Roman" w:eastAsia="Arial Unicode MS" w:hAnsi="Times New Roman" w:cs="Times New Roman"/>
          <w:sz w:val="24"/>
          <w:szCs w:val="24"/>
        </w:rPr>
        <w:t xml:space="preserve">dovela do </w:t>
      </w:r>
      <w:r w:rsidR="00B7352A" w:rsidRPr="003A13D9">
        <w:rPr>
          <w:rFonts w:ascii="Times New Roman" w:eastAsia="Arial Unicode MS" w:hAnsi="Times New Roman" w:cs="Times New Roman"/>
          <w:sz w:val="24"/>
          <w:szCs w:val="24"/>
        </w:rPr>
        <w:t xml:space="preserve">postizanja dogovora u EU duhu </w:t>
      </w:r>
      <w:r w:rsidR="00A97076" w:rsidRPr="003A13D9">
        <w:rPr>
          <w:rFonts w:ascii="Times New Roman" w:eastAsia="Arial Unicode MS" w:hAnsi="Times New Roman" w:cs="Times New Roman"/>
          <w:sz w:val="24"/>
          <w:szCs w:val="24"/>
        </w:rPr>
        <w:t>o proglašenju isključivih</w:t>
      </w:r>
      <w:r w:rsidR="00A97076" w:rsidRPr="0013692A">
        <w:rPr>
          <w:rFonts w:ascii="Times New Roman" w:eastAsia="Arial Unicode MS" w:hAnsi="Times New Roman" w:cs="Times New Roman"/>
          <w:sz w:val="24"/>
          <w:szCs w:val="24"/>
        </w:rPr>
        <w:t xml:space="preserve"> gospodarskih pojaseva dviju država u Jadranskom moru. </w:t>
      </w:r>
    </w:p>
    <w:p w14:paraId="2E8430BD" w14:textId="77777777" w:rsidR="004A054C" w:rsidRPr="0013692A" w:rsidRDefault="004A054C" w:rsidP="0059256D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A49E905" w14:textId="56333967" w:rsidR="00612007" w:rsidRPr="00E2270F" w:rsidRDefault="004952D3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2A">
        <w:rPr>
          <w:rFonts w:ascii="Times New Roman" w:eastAsia="Arial Unicode MS" w:hAnsi="Times New Roman" w:cs="Times New Roman"/>
          <w:sz w:val="24"/>
          <w:szCs w:val="24"/>
        </w:rPr>
        <w:t xml:space="preserve">Slijedom iznijetoga, predlaže se </w:t>
      </w:r>
      <w:r w:rsidR="0013692A">
        <w:rPr>
          <w:rFonts w:ascii="Times New Roman" w:eastAsia="Arial Unicode MS" w:hAnsi="Times New Roman" w:cs="Times New Roman"/>
          <w:sz w:val="24"/>
          <w:szCs w:val="24"/>
        </w:rPr>
        <w:t xml:space="preserve">da Hrvatski sabor donese </w:t>
      </w:r>
      <w:r w:rsidR="00A753FC" w:rsidRPr="0013692A">
        <w:rPr>
          <w:rFonts w:ascii="Times New Roman" w:eastAsia="Arial Unicode MS" w:hAnsi="Times New Roman" w:cs="Times New Roman"/>
          <w:sz w:val="24"/>
          <w:szCs w:val="24"/>
        </w:rPr>
        <w:t>Odluku</w:t>
      </w:r>
      <w:r w:rsidR="0013692A">
        <w:rPr>
          <w:rFonts w:ascii="Times New Roman" w:eastAsia="Arial Unicode MS" w:hAnsi="Times New Roman" w:cs="Times New Roman"/>
          <w:sz w:val="24"/>
          <w:szCs w:val="24"/>
        </w:rPr>
        <w:t xml:space="preserve"> o proglašenju isključivog gospodarskog pojasa u Jadranskom moru.</w:t>
      </w:r>
      <w:r w:rsidR="00A753FC" w:rsidRPr="001369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Hlk57695004"/>
    </w:p>
    <w:bookmarkEnd w:id="0"/>
    <w:p w14:paraId="7DF4446D" w14:textId="77777777" w:rsidR="0054140B" w:rsidRPr="0013692A" w:rsidRDefault="0054140B" w:rsidP="00A97076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EF1FEF0" w14:textId="77777777" w:rsidR="0054140B" w:rsidRPr="0013692A" w:rsidRDefault="0054140B" w:rsidP="0054140B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692A">
        <w:rPr>
          <w:rFonts w:ascii="Times New Roman" w:eastAsia="Arial Unicode MS" w:hAnsi="Times New Roman" w:cs="Times New Roman"/>
          <w:b/>
          <w:sz w:val="24"/>
          <w:szCs w:val="24"/>
        </w:rPr>
        <w:t>Osnovna pitanja koja se uređuju Odlukom</w:t>
      </w:r>
    </w:p>
    <w:p w14:paraId="44CE020C" w14:textId="77777777" w:rsidR="0054140B" w:rsidRPr="0013692A" w:rsidRDefault="0054140B" w:rsidP="0054140B">
      <w:pPr>
        <w:pStyle w:val="NoSpacing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2F147C2" w14:textId="066F4CD9" w:rsidR="008A4441" w:rsidRDefault="0054140B" w:rsidP="0059256D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Hlk57617862"/>
      <w:r w:rsidRPr="0013692A">
        <w:rPr>
          <w:rFonts w:ascii="Times New Roman" w:eastAsia="Arial Unicode MS" w:hAnsi="Times New Roman" w:cs="Times New Roman"/>
          <w:sz w:val="24"/>
          <w:szCs w:val="24"/>
        </w:rPr>
        <w:t>Odlukom</w:t>
      </w:r>
      <w:r w:rsidR="0013692A" w:rsidRPr="0013692A">
        <w:rPr>
          <w:rFonts w:ascii="Times New Roman" w:eastAsia="Arial Unicode MS" w:hAnsi="Times New Roman" w:cs="Times New Roman"/>
          <w:sz w:val="24"/>
          <w:szCs w:val="24"/>
        </w:rPr>
        <w:t xml:space="preserve"> se proglašava isključivi gospodarski pojas Republike Hrvatske u Jadranskom moru u pravnom režimu utvrđenom u Dijelu V. </w:t>
      </w:r>
      <w:r w:rsidR="003D1AE8">
        <w:rPr>
          <w:rFonts w:ascii="Times New Roman" w:eastAsia="Arial Unicode MS" w:hAnsi="Times New Roman" w:cs="Times New Roman"/>
          <w:sz w:val="24"/>
          <w:szCs w:val="24"/>
        </w:rPr>
        <w:t>Konvencije Ujedinjenih naroda o pravu mora</w:t>
      </w:r>
      <w:r w:rsidR="0013692A" w:rsidRPr="0013692A">
        <w:rPr>
          <w:rFonts w:ascii="Times New Roman" w:eastAsia="Arial Unicode MS" w:hAnsi="Times New Roman" w:cs="Times New Roman"/>
          <w:sz w:val="24"/>
          <w:szCs w:val="24"/>
        </w:rPr>
        <w:t xml:space="preserve"> i Glavi IV. Pomorskog zakonik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>a, te se u</w:t>
      </w:r>
      <w:r w:rsidR="00124DFD">
        <w:rPr>
          <w:rFonts w:ascii="Times New Roman" w:eastAsia="Arial Unicode MS" w:hAnsi="Times New Roman" w:cs="Times New Roman"/>
          <w:sz w:val="24"/>
          <w:szCs w:val="24"/>
        </w:rPr>
        <w:t>tvrđuje</w:t>
      </w:r>
      <w:r w:rsidR="002B5A4E">
        <w:rPr>
          <w:rFonts w:ascii="Times New Roman" w:eastAsia="Arial Unicode MS" w:hAnsi="Times New Roman" w:cs="Times New Roman"/>
          <w:sz w:val="24"/>
          <w:szCs w:val="24"/>
        </w:rPr>
        <w:t xml:space="preserve"> da Odluka stupa na snagu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1. siječnja 202</w:t>
      </w:r>
      <w:r w:rsidR="00124DFD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3692A" w:rsidRPr="0013692A">
        <w:rPr>
          <w:rFonts w:ascii="Times New Roman" w:eastAsia="Arial Unicode MS" w:hAnsi="Times New Roman" w:cs="Times New Roman"/>
          <w:sz w:val="24"/>
          <w:szCs w:val="24"/>
        </w:rPr>
        <w:t xml:space="preserve"> Odlukom se također propisuje da se </w:t>
      </w:r>
      <w:r w:rsidR="002B5A4E">
        <w:rPr>
          <w:rFonts w:ascii="Times New Roman" w:eastAsia="Arial Unicode MS" w:hAnsi="Times New Roman" w:cs="Times New Roman"/>
          <w:sz w:val="24"/>
          <w:szCs w:val="24"/>
        </w:rPr>
        <w:t xml:space="preserve">danom stupanja na snagu Odluke </w:t>
      </w:r>
      <w:r w:rsidR="0013692A" w:rsidRPr="0013692A">
        <w:rPr>
          <w:rFonts w:ascii="Times New Roman" w:eastAsia="Arial Unicode MS" w:hAnsi="Times New Roman" w:cs="Times New Roman"/>
          <w:sz w:val="24"/>
          <w:szCs w:val="24"/>
        </w:rPr>
        <w:t>izvan snage stavlja Odluka o proširenju jurisdikcije Republike Hrvatske na Jadranskom moru („Narodne novine“, br. 157/03, 77/04, 138/06 i 31/08).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Odlukom se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>utvrđuju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morski prostori koje obuhvaća isključivi gospodarski pojas Republike Hrvatske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na koji način će se utvrditi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 xml:space="preserve">njegove 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vanjske granice,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>te se ujedno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 xml:space="preserve">uređuje i 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>privremen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>vanjsk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>a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granic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>a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isključivog gospodarskog pojasa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>do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njezin</w:t>
      </w:r>
      <w:r w:rsidR="00F56AB9">
        <w:rPr>
          <w:rFonts w:ascii="Times New Roman" w:eastAsia="Arial Unicode MS" w:hAnsi="Times New Roman" w:cs="Times New Roman"/>
          <w:sz w:val="24"/>
          <w:szCs w:val="24"/>
        </w:rPr>
        <w:t>og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konačnog utvrđivanja. Odlukom se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>propisuje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i da se pravni režim isključivog gospodarskog pojasa izvršava u skladu s Pomorskim zakonikom, </w:t>
      </w:r>
      <w:r w:rsidR="003D1AE8">
        <w:rPr>
          <w:rFonts w:ascii="Times New Roman" w:eastAsia="Arial Unicode MS" w:hAnsi="Times New Roman" w:cs="Times New Roman"/>
          <w:sz w:val="24"/>
          <w:szCs w:val="24"/>
        </w:rPr>
        <w:t>Konvencijom Ujedinjenih naroda o pravu mora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>i</w:t>
      </w:r>
      <w:r w:rsidR="00D8135D">
        <w:rPr>
          <w:rFonts w:ascii="Times New Roman" w:eastAsia="Arial Unicode MS" w:hAnsi="Times New Roman" w:cs="Times New Roman"/>
          <w:sz w:val="24"/>
          <w:szCs w:val="24"/>
        </w:rPr>
        <w:t xml:space="preserve"> zakonodavstvom EU, te 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 xml:space="preserve">da </w:t>
      </w:r>
      <w:r w:rsidR="008A4441" w:rsidRPr="008A4441">
        <w:rPr>
          <w:rFonts w:ascii="Times New Roman" w:eastAsia="Arial Unicode MS" w:hAnsi="Times New Roman" w:cs="Times New Roman"/>
          <w:sz w:val="24"/>
          <w:szCs w:val="24"/>
        </w:rPr>
        <w:t>isključivi gospodarski pojas Republike Hrvatske ostaje morski prostor u kojemu sve države</w:t>
      </w:r>
      <w:r w:rsidR="00C31C7A">
        <w:rPr>
          <w:rFonts w:ascii="Times New Roman" w:eastAsia="Arial Unicode MS" w:hAnsi="Times New Roman" w:cs="Times New Roman"/>
          <w:sz w:val="24"/>
          <w:szCs w:val="24"/>
        </w:rPr>
        <w:t xml:space="preserve">, ne dirajući </w:t>
      </w:r>
      <w:r w:rsidR="006C5F8D">
        <w:rPr>
          <w:rFonts w:ascii="Times New Roman" w:eastAsia="Arial Unicode MS" w:hAnsi="Times New Roman" w:cs="Times New Roman"/>
          <w:sz w:val="24"/>
          <w:szCs w:val="24"/>
        </w:rPr>
        <w:t xml:space="preserve">u </w:t>
      </w:r>
      <w:r w:rsidR="00C31C7A">
        <w:rPr>
          <w:rFonts w:ascii="Times New Roman" w:eastAsia="Arial Unicode MS" w:hAnsi="Times New Roman" w:cs="Times New Roman"/>
          <w:sz w:val="24"/>
          <w:szCs w:val="24"/>
        </w:rPr>
        <w:t xml:space="preserve">suverena prava </w:t>
      </w:r>
      <w:r w:rsidR="006C5F8D">
        <w:rPr>
          <w:rFonts w:ascii="Times New Roman" w:eastAsia="Arial Unicode MS" w:hAnsi="Times New Roman" w:cs="Times New Roman"/>
          <w:sz w:val="24"/>
          <w:szCs w:val="24"/>
        </w:rPr>
        <w:t xml:space="preserve">i jurisdikciju </w:t>
      </w:r>
      <w:r w:rsidR="00C31C7A">
        <w:rPr>
          <w:rFonts w:ascii="Times New Roman" w:eastAsia="Arial Unicode MS" w:hAnsi="Times New Roman" w:cs="Times New Roman"/>
          <w:sz w:val="24"/>
          <w:szCs w:val="24"/>
        </w:rPr>
        <w:t>Republike Hrvatske,</w:t>
      </w:r>
      <w:r w:rsidR="008A4441" w:rsidRPr="008A4441">
        <w:rPr>
          <w:rFonts w:ascii="Times New Roman" w:eastAsia="Arial Unicode MS" w:hAnsi="Times New Roman" w:cs="Times New Roman"/>
          <w:sz w:val="24"/>
          <w:szCs w:val="24"/>
        </w:rPr>
        <w:t xml:space="preserve"> uživaju međunarodnim pravom zajamčene slobode</w:t>
      </w:r>
      <w:r w:rsidR="008A4441">
        <w:rPr>
          <w:rFonts w:ascii="Times New Roman" w:eastAsia="Arial Unicode MS" w:hAnsi="Times New Roman" w:cs="Times New Roman"/>
          <w:sz w:val="24"/>
          <w:szCs w:val="24"/>
        </w:rPr>
        <w:t xml:space="preserve"> i prava.</w:t>
      </w:r>
    </w:p>
    <w:bookmarkEnd w:id="1"/>
    <w:p w14:paraId="044D5D19" w14:textId="0F30F57E" w:rsidR="005E71E6" w:rsidRPr="00383424" w:rsidRDefault="000743DA" w:rsidP="0038342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83424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OCJENA </w:t>
      </w:r>
      <w:r w:rsidR="005E71E6" w:rsidRPr="00383424">
        <w:rPr>
          <w:rFonts w:ascii="Times New Roman" w:eastAsia="Arial Unicode MS" w:hAnsi="Times New Roman" w:cs="Times New Roman"/>
          <w:b/>
          <w:sz w:val="24"/>
          <w:szCs w:val="24"/>
        </w:rPr>
        <w:t>I IZVORI POTREBNIH SREDSTAVA ZA PROVOĐENJE ODLUKE</w:t>
      </w:r>
    </w:p>
    <w:p w14:paraId="26F93CAF" w14:textId="77777777" w:rsidR="00A97076" w:rsidRPr="00E2270F" w:rsidRDefault="00A97076" w:rsidP="00A970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E1783" w14:textId="6FC3C82A" w:rsidR="00D21F43" w:rsidRDefault="005E71E6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1B">
        <w:rPr>
          <w:rFonts w:ascii="Times New Roman" w:hAnsi="Times New Roman" w:cs="Times New Roman"/>
          <w:sz w:val="24"/>
          <w:szCs w:val="24"/>
        </w:rPr>
        <w:t xml:space="preserve">Za provedbu Odluke </w:t>
      </w:r>
      <w:r w:rsidR="003E4C24" w:rsidRPr="000F238D">
        <w:rPr>
          <w:rFonts w:ascii="Times New Roman" w:hAnsi="Times New Roman" w:cs="Times New Roman"/>
          <w:sz w:val="24"/>
          <w:szCs w:val="24"/>
        </w:rPr>
        <w:t xml:space="preserve">osigurana su financijska sredstva u </w:t>
      </w:r>
      <w:r w:rsidRPr="000F238D">
        <w:rPr>
          <w:rFonts w:ascii="Times New Roman" w:hAnsi="Times New Roman" w:cs="Times New Roman"/>
          <w:sz w:val="24"/>
          <w:szCs w:val="24"/>
        </w:rPr>
        <w:t>Državnom proračunu Republike Hrvatske</w:t>
      </w:r>
      <w:r w:rsidR="003E4C24" w:rsidRPr="000F238D">
        <w:rPr>
          <w:rFonts w:ascii="Times New Roman" w:hAnsi="Times New Roman" w:cs="Times New Roman"/>
          <w:sz w:val="24"/>
          <w:szCs w:val="24"/>
        </w:rPr>
        <w:t xml:space="preserve"> te u tu svrhu nije potrebno osigurati dodatna financijska sredstva.</w:t>
      </w:r>
    </w:p>
    <w:p w14:paraId="44E2DB7C" w14:textId="77777777" w:rsidR="000930AA" w:rsidRPr="000F238D" w:rsidRDefault="000930AA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15FB" w14:textId="77777777" w:rsidR="005E71E6" w:rsidRPr="000F238D" w:rsidRDefault="005E71E6" w:rsidP="005E71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38D">
        <w:rPr>
          <w:rFonts w:ascii="Times New Roman" w:hAnsi="Times New Roman" w:cs="Times New Roman"/>
          <w:b/>
          <w:sz w:val="24"/>
          <w:szCs w:val="24"/>
        </w:rPr>
        <w:t>TEKST PRIJEDLOGA ODLUKE</w:t>
      </w:r>
    </w:p>
    <w:p w14:paraId="020507FE" w14:textId="77777777" w:rsidR="003121DB" w:rsidRPr="00E2270F" w:rsidRDefault="003121DB" w:rsidP="00312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D0053" w14:textId="7ADD7026" w:rsidR="003D5DB0" w:rsidRPr="003A13D9" w:rsidRDefault="003D5DB0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3A">
        <w:rPr>
          <w:rFonts w:ascii="Times New Roman" w:hAnsi="Times New Roman" w:cs="Times New Roman"/>
          <w:sz w:val="24"/>
          <w:szCs w:val="24"/>
        </w:rPr>
        <w:t>Na temelju članka 1018. i član</w:t>
      </w:r>
      <w:r w:rsidR="00A95B6A" w:rsidRPr="00C3453A">
        <w:rPr>
          <w:rFonts w:ascii="Times New Roman" w:hAnsi="Times New Roman" w:cs="Times New Roman"/>
          <w:sz w:val="24"/>
          <w:szCs w:val="24"/>
        </w:rPr>
        <w:t>a</w:t>
      </w:r>
      <w:r w:rsidRPr="00C3453A">
        <w:rPr>
          <w:rFonts w:ascii="Times New Roman" w:hAnsi="Times New Roman" w:cs="Times New Roman"/>
          <w:sz w:val="24"/>
          <w:szCs w:val="24"/>
        </w:rPr>
        <w:t xml:space="preserve">ka </w:t>
      </w:r>
      <w:r w:rsidR="00993E28" w:rsidRPr="00C3453A">
        <w:rPr>
          <w:rFonts w:ascii="Times New Roman" w:hAnsi="Times New Roman" w:cs="Times New Roman"/>
          <w:sz w:val="24"/>
          <w:szCs w:val="24"/>
        </w:rPr>
        <w:t xml:space="preserve">32. i </w:t>
      </w:r>
      <w:r w:rsidRPr="00C3453A">
        <w:rPr>
          <w:rFonts w:ascii="Times New Roman" w:hAnsi="Times New Roman" w:cs="Times New Roman"/>
          <w:sz w:val="24"/>
          <w:szCs w:val="24"/>
        </w:rPr>
        <w:t xml:space="preserve">33. </w:t>
      </w:r>
      <w:r w:rsidRPr="003A13D9">
        <w:rPr>
          <w:rFonts w:ascii="Times New Roman" w:hAnsi="Times New Roman" w:cs="Times New Roman"/>
          <w:sz w:val="24"/>
          <w:szCs w:val="24"/>
        </w:rPr>
        <w:t>Pomorskog zakonika („Narodne novine“, br. 181/04, 76/07, 146/08, 61/11, 56/13, 26/15 i 17/19) i u vezi s člankom 55. Konvencije Ujedinjenih naroda o pravu mora (Narodne novine – Međunarodni ugovori, broj 9/00), Hrvatski sabor je na sjednici održanoj __________________  donio</w:t>
      </w:r>
    </w:p>
    <w:p w14:paraId="16724DF7" w14:textId="77777777" w:rsidR="003D5DB0" w:rsidRPr="003A13D9" w:rsidRDefault="003D5DB0" w:rsidP="005925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5C017" w14:textId="77777777" w:rsidR="003D5DB0" w:rsidRPr="003A13D9" w:rsidRDefault="003D5DB0" w:rsidP="003D5D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D9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5471782" w14:textId="77777777" w:rsidR="003D5DB0" w:rsidRPr="003A13D9" w:rsidRDefault="003D5DB0" w:rsidP="005925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D9">
        <w:rPr>
          <w:rFonts w:ascii="Times New Roman" w:hAnsi="Times New Roman" w:cs="Times New Roman"/>
          <w:b/>
          <w:sz w:val="24"/>
          <w:szCs w:val="24"/>
        </w:rPr>
        <w:t>O PROGLAŠENJU ISKLJUČIVOG GOSPODARSKOG POJASA</w:t>
      </w:r>
    </w:p>
    <w:p w14:paraId="235DB84F" w14:textId="77777777" w:rsidR="003D5DB0" w:rsidRPr="003A13D9" w:rsidRDefault="003D5DB0" w:rsidP="005925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D9">
        <w:rPr>
          <w:rFonts w:ascii="Times New Roman" w:hAnsi="Times New Roman" w:cs="Times New Roman"/>
          <w:b/>
          <w:sz w:val="24"/>
          <w:szCs w:val="24"/>
        </w:rPr>
        <w:t>REPUBLIKE HRVATSKE U JADRANSKOM MORU</w:t>
      </w:r>
    </w:p>
    <w:p w14:paraId="5D747F9F" w14:textId="77777777" w:rsidR="003D5DB0" w:rsidRPr="003A13D9" w:rsidRDefault="003D5DB0" w:rsidP="003D5D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0D731" w14:textId="300C5251" w:rsidR="003D5DB0" w:rsidRPr="00383424" w:rsidRDefault="005022CA" w:rsidP="000743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4">
        <w:rPr>
          <w:rFonts w:ascii="Times New Roman" w:hAnsi="Times New Roman" w:cs="Times New Roman"/>
          <w:b/>
          <w:sz w:val="24"/>
          <w:szCs w:val="24"/>
        </w:rPr>
        <w:t>I.</w:t>
      </w:r>
    </w:p>
    <w:p w14:paraId="0D5C6A3D" w14:textId="4101B071" w:rsidR="003D5DB0" w:rsidRPr="003A13D9" w:rsidRDefault="003D5DB0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Hrvatski sabor proglašava isključivi gospodarski pojas Republike Hrvatske u Jadranskom moru u skladu s Konvencijom Ujedinjenih naroda o pravu mora</w:t>
      </w:r>
      <w:r w:rsidR="008A4441" w:rsidRPr="003A13D9">
        <w:rPr>
          <w:rFonts w:ascii="Times New Roman" w:hAnsi="Times New Roman" w:cs="Times New Roman"/>
          <w:sz w:val="24"/>
          <w:szCs w:val="24"/>
        </w:rPr>
        <w:t>,</w:t>
      </w:r>
      <w:r w:rsidRPr="003A13D9">
        <w:rPr>
          <w:rFonts w:ascii="Times New Roman" w:hAnsi="Times New Roman" w:cs="Times New Roman"/>
          <w:sz w:val="24"/>
          <w:szCs w:val="24"/>
        </w:rPr>
        <w:t xml:space="preserve"> u pravnom režimu utvrđenom u Dijelu V. Konvencije Ujedinjenih naroda o pravu mora i Glavi IV. Pomorskog zakonika.</w:t>
      </w:r>
    </w:p>
    <w:p w14:paraId="78DABF1B" w14:textId="77777777" w:rsidR="00121B62" w:rsidRPr="003A13D9" w:rsidRDefault="00121B62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46E2B" w14:textId="4D93DB7B" w:rsidR="003D5DB0" w:rsidRPr="00383424" w:rsidRDefault="005022CA" w:rsidP="005925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4">
        <w:rPr>
          <w:rFonts w:ascii="Times New Roman" w:hAnsi="Times New Roman" w:cs="Times New Roman"/>
          <w:b/>
          <w:sz w:val="24"/>
          <w:szCs w:val="24"/>
        </w:rPr>
        <w:t>II.</w:t>
      </w:r>
    </w:p>
    <w:p w14:paraId="28868FBD" w14:textId="77777777" w:rsidR="00EC769E" w:rsidRPr="003A13D9" w:rsidRDefault="003D5DB0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Isključivi gospodarski pojas Republike Hrvatske obuhvaća morski prostor od vanjske granice teritorijalnog mora u smjeru pučine do njegove vanjske granice dopuš</w:t>
      </w:r>
      <w:r w:rsidR="00EC769E" w:rsidRPr="003A13D9">
        <w:rPr>
          <w:rFonts w:ascii="Times New Roman" w:hAnsi="Times New Roman" w:cs="Times New Roman"/>
          <w:sz w:val="24"/>
          <w:szCs w:val="24"/>
        </w:rPr>
        <w:t>tene općim međunarodnim pravom.</w:t>
      </w:r>
    </w:p>
    <w:p w14:paraId="6DD97A0F" w14:textId="77777777" w:rsidR="00EC769E" w:rsidRPr="003A13D9" w:rsidRDefault="00EC769E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E33075" w14:textId="4D45123D" w:rsidR="003D5DB0" w:rsidRPr="003A13D9" w:rsidRDefault="003D5DB0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Vanjske granice isključivog gospodarskog pojasa Republike Hrvatske utvrdit će se međunarodnim ugovorima o razgraničenju s državama čije obale leže sučelice ili bočno u odnosu na Republiku Hrvatsku.</w:t>
      </w:r>
    </w:p>
    <w:p w14:paraId="6805FEB2" w14:textId="77777777" w:rsidR="005022CA" w:rsidRPr="003A13D9" w:rsidRDefault="005022CA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C69AE6" w14:textId="7C7B40F6" w:rsidR="003D5DB0" w:rsidRPr="00383424" w:rsidRDefault="005022CA" w:rsidP="005925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4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C312B58" w14:textId="198B48C5" w:rsidR="003D5DB0" w:rsidRPr="003A13D9" w:rsidRDefault="003D5DB0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Do sklapanja međunarodnih ugovora o razgraničenju, vanjska granica isključivog gospodarskog pojasa Republike Hrvatske privremeno slijedi crtu razgraničenja epikontinentalnog pojasa uspostavljenu Sporazumom između SFRJ i Talijanske Republike o razgraničenju epikontinentalnog pojasa između</w:t>
      </w:r>
      <w:r w:rsidR="005252D7">
        <w:rPr>
          <w:rFonts w:ascii="Times New Roman" w:hAnsi="Times New Roman" w:cs="Times New Roman"/>
          <w:sz w:val="24"/>
          <w:szCs w:val="24"/>
        </w:rPr>
        <w:t xml:space="preserve"> dviju država</w:t>
      </w:r>
      <w:r w:rsidRPr="003A13D9">
        <w:rPr>
          <w:rFonts w:ascii="Times New Roman" w:hAnsi="Times New Roman" w:cs="Times New Roman"/>
          <w:sz w:val="24"/>
          <w:szCs w:val="24"/>
        </w:rPr>
        <w:t xml:space="preserve"> u Jadranskom moru iz 1968. i Dogovorom između Vlade Republike Hrvatske i Vlade Talijanske Republike o preciznom utvrđivanju crte razgraničenja </w:t>
      </w:r>
      <w:proofErr w:type="spellStart"/>
      <w:r w:rsidRPr="003A13D9">
        <w:rPr>
          <w:rFonts w:ascii="Times New Roman" w:hAnsi="Times New Roman" w:cs="Times New Roman"/>
          <w:sz w:val="24"/>
          <w:szCs w:val="24"/>
        </w:rPr>
        <w:t>epikontinent</w:t>
      </w:r>
      <w:r w:rsidR="009F4610" w:rsidRPr="003A13D9">
        <w:rPr>
          <w:rFonts w:ascii="Times New Roman" w:hAnsi="Times New Roman" w:cs="Times New Roman"/>
          <w:sz w:val="24"/>
          <w:szCs w:val="24"/>
        </w:rPr>
        <w:t>sk</w:t>
      </w:r>
      <w:r w:rsidRPr="003A13D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A13D9">
        <w:rPr>
          <w:rFonts w:ascii="Times New Roman" w:hAnsi="Times New Roman" w:cs="Times New Roman"/>
          <w:sz w:val="24"/>
          <w:szCs w:val="24"/>
        </w:rPr>
        <w:t xml:space="preserve"> pojasa Republike Hrvatske i Talijanske Republike iz 2005., a kod bočnog razgraničenja s Crnom Gorom, crtu koja se nastavlja na privremenu crtu razgraničenja teritorijalnih mora utvrđenih Protokolom između Vlade </w:t>
      </w:r>
      <w:r w:rsidRPr="003A13D9">
        <w:rPr>
          <w:rFonts w:ascii="Times New Roman" w:hAnsi="Times New Roman" w:cs="Times New Roman"/>
          <w:sz w:val="24"/>
          <w:szCs w:val="24"/>
        </w:rPr>
        <w:lastRenderedPageBreak/>
        <w:t>Republike Hrvatske i Savezne vlade Savezne Republike Jugoslavije o privremenom režimu uz južnu granicu između dviju država iz 2002.</w:t>
      </w:r>
    </w:p>
    <w:p w14:paraId="7558A060" w14:textId="77777777" w:rsidR="003D5DB0" w:rsidRPr="003A13D9" w:rsidRDefault="003D5DB0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80A19F" w14:textId="20D56502" w:rsidR="005022CA" w:rsidRPr="00383424" w:rsidRDefault="005022CA" w:rsidP="0059256D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4">
        <w:rPr>
          <w:rFonts w:ascii="Times New Roman" w:hAnsi="Times New Roman" w:cs="Times New Roman"/>
          <w:b/>
          <w:sz w:val="24"/>
          <w:szCs w:val="24"/>
        </w:rPr>
        <w:t>IV.</w:t>
      </w:r>
    </w:p>
    <w:p w14:paraId="640D7D6B" w14:textId="0DECB272" w:rsidR="003D5DB0" w:rsidRPr="003A13D9" w:rsidRDefault="003D5DB0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 xml:space="preserve">Ne dirajući u suverena prava i jurisdikciju Republike Hrvatske, </w:t>
      </w:r>
      <w:bookmarkStart w:id="2" w:name="_Hlk57695779"/>
      <w:r w:rsidRPr="003A13D9">
        <w:rPr>
          <w:rFonts w:ascii="Times New Roman" w:hAnsi="Times New Roman" w:cs="Times New Roman"/>
          <w:sz w:val="24"/>
          <w:szCs w:val="24"/>
        </w:rPr>
        <w:t xml:space="preserve">isključivi gospodarski pojas Republike Hrvatske ostaje morski prostor u kojemu sve države uživaju međunarodnim pravom zajamčene slobode </w:t>
      </w:r>
      <w:bookmarkEnd w:id="2"/>
      <w:r w:rsidRPr="003A13D9">
        <w:rPr>
          <w:rFonts w:ascii="Times New Roman" w:hAnsi="Times New Roman" w:cs="Times New Roman"/>
          <w:sz w:val="24"/>
          <w:szCs w:val="24"/>
        </w:rPr>
        <w:t>plovidbe, preleta, polaganja podmorskih kablova i cjevovoda i druge međunarodnopravno dopuštene uporabe mora.</w:t>
      </w:r>
    </w:p>
    <w:p w14:paraId="0B388613" w14:textId="77777777" w:rsidR="005022CA" w:rsidRPr="003A13D9" w:rsidRDefault="005022CA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9161BC" w14:textId="4359C717" w:rsidR="003D5DB0" w:rsidRPr="00383424" w:rsidRDefault="005022CA" w:rsidP="0059256D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4">
        <w:rPr>
          <w:rFonts w:ascii="Times New Roman" w:hAnsi="Times New Roman" w:cs="Times New Roman"/>
          <w:b/>
          <w:sz w:val="24"/>
          <w:szCs w:val="24"/>
        </w:rPr>
        <w:t>V.</w:t>
      </w:r>
    </w:p>
    <w:p w14:paraId="085F70C5" w14:textId="5400F380" w:rsidR="003D5DB0" w:rsidRPr="003A13D9" w:rsidRDefault="003D5DB0" w:rsidP="0059256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Primjena pravnog režima isključivog gospodarskog pojasa Republike Hrvatske iz Glave IV. Pomorskog zakonika izvršava se u skladu s Dijelom V. Konvencije Ujedinjenih naroda o pravu mora i zakonodavstvom Europske unije.</w:t>
      </w:r>
    </w:p>
    <w:p w14:paraId="5075F8A0" w14:textId="66379D1D" w:rsidR="003D5DB0" w:rsidRPr="003A13D9" w:rsidRDefault="003D5DB0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3409E" w14:textId="20C12239" w:rsidR="005022CA" w:rsidRPr="00383424" w:rsidRDefault="005022CA" w:rsidP="005925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4">
        <w:rPr>
          <w:rFonts w:ascii="Times New Roman" w:hAnsi="Times New Roman" w:cs="Times New Roman"/>
          <w:b/>
          <w:sz w:val="24"/>
          <w:szCs w:val="24"/>
        </w:rPr>
        <w:t>VI.</w:t>
      </w:r>
    </w:p>
    <w:p w14:paraId="58D001C4" w14:textId="45B296F2" w:rsidR="003D5DB0" w:rsidRPr="003A13D9" w:rsidRDefault="003D5DB0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Times New Roman" w:hAnsi="Times New Roman" w:cs="Times New Roman"/>
          <w:sz w:val="24"/>
          <w:szCs w:val="24"/>
        </w:rPr>
        <w:t>Republika Hrvatska surađivat će sa svim jadranskim i obalnim državama Sredozemlja kako bi se kroz usklađeno djelovanje zaštitila</w:t>
      </w:r>
      <w:r w:rsidR="00432745">
        <w:rPr>
          <w:rFonts w:ascii="Times New Roman" w:hAnsi="Times New Roman" w:cs="Times New Roman"/>
          <w:sz w:val="24"/>
          <w:szCs w:val="24"/>
        </w:rPr>
        <w:t xml:space="preserve"> i očuvala prirodna</w:t>
      </w:r>
      <w:r w:rsidRPr="003A13D9">
        <w:rPr>
          <w:rFonts w:ascii="Times New Roman" w:hAnsi="Times New Roman" w:cs="Times New Roman"/>
          <w:sz w:val="24"/>
          <w:szCs w:val="24"/>
        </w:rPr>
        <w:t xml:space="preserve"> bogatstva mora i morskog okoliša Jadrana i cijeloga Sredozemlja.</w:t>
      </w:r>
    </w:p>
    <w:p w14:paraId="4840CC44" w14:textId="77777777" w:rsidR="005022CA" w:rsidRPr="003A13D9" w:rsidRDefault="005022CA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0AEC5" w14:textId="09D26F13" w:rsidR="003D5DB0" w:rsidRPr="00383424" w:rsidRDefault="005022CA" w:rsidP="005925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4">
        <w:rPr>
          <w:rFonts w:ascii="Times New Roman" w:hAnsi="Times New Roman" w:cs="Times New Roman"/>
          <w:b/>
          <w:sz w:val="24"/>
          <w:szCs w:val="24"/>
        </w:rPr>
        <w:t>VII.</w:t>
      </w:r>
    </w:p>
    <w:p w14:paraId="026ED168" w14:textId="503F4F83" w:rsidR="00456D64" w:rsidRPr="00456D64" w:rsidRDefault="00A95B6A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D9">
        <w:rPr>
          <w:rFonts w:ascii="Minion Pro" w:hAnsi="Minion Pro"/>
          <w:color w:val="000000"/>
          <w:sz w:val="24"/>
          <w:szCs w:val="24"/>
        </w:rPr>
        <w:t xml:space="preserve">Ova Odluka objavit će se u Narodnim novinama, a stupa na snagu </w:t>
      </w:r>
      <w:r w:rsidR="0005148C">
        <w:rPr>
          <w:rFonts w:ascii="Minion Pro" w:hAnsi="Minion Pro"/>
          <w:color w:val="000000"/>
          <w:sz w:val="24"/>
          <w:szCs w:val="24"/>
        </w:rPr>
        <w:t>____________</w:t>
      </w:r>
      <w:r w:rsidRPr="003A13D9">
        <w:rPr>
          <w:rFonts w:ascii="Minion Pro" w:hAnsi="Minion Pro"/>
          <w:color w:val="000000"/>
          <w:sz w:val="24"/>
          <w:szCs w:val="24"/>
        </w:rPr>
        <w:t xml:space="preserve"> 2021. Danom stupanja na snagu </w:t>
      </w:r>
      <w:r w:rsidRPr="003A13D9">
        <w:rPr>
          <w:rFonts w:ascii="Times New Roman" w:hAnsi="Times New Roman" w:cs="Times New Roman"/>
          <w:sz w:val="24"/>
          <w:szCs w:val="24"/>
        </w:rPr>
        <w:t>ove Odluke stavlja se izvan snage Odluka o proširenju jurisdikcije Republike Hrvatske na Jadranskom moru („Narodne novine“, br. 157/03, 77/04, 138/06 i 31/08).</w:t>
      </w:r>
    </w:p>
    <w:p w14:paraId="108C8F77" w14:textId="7B687E1A" w:rsidR="00A95B6A" w:rsidRPr="00456D64" w:rsidRDefault="00A95B6A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A9C49" w14:textId="77777777" w:rsidR="00A95B6A" w:rsidRDefault="00A95B6A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7BDF9FD" w14:textId="61EC080D" w:rsidR="00A95B6A" w:rsidRPr="00A95B6A" w:rsidRDefault="00A95B6A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9FA6E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3924BA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KLASA:</w:t>
      </w:r>
    </w:p>
    <w:p w14:paraId="2C42DA73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BC33064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A24322A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A533D3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 </w:t>
      </w:r>
      <w:r w:rsidRPr="00E2270F">
        <w:rPr>
          <w:rFonts w:ascii="Times New Roman" w:hAnsi="Times New Roman" w:cs="Times New Roman"/>
          <w:sz w:val="24"/>
          <w:szCs w:val="24"/>
        </w:rPr>
        <w:tab/>
      </w:r>
      <w:r w:rsidRPr="00E2270F">
        <w:rPr>
          <w:rFonts w:ascii="Times New Roman" w:hAnsi="Times New Roman" w:cs="Times New Roman"/>
          <w:sz w:val="24"/>
          <w:szCs w:val="24"/>
        </w:rPr>
        <w:tab/>
      </w:r>
      <w:r w:rsidRPr="00E2270F">
        <w:rPr>
          <w:rFonts w:ascii="Times New Roman" w:hAnsi="Times New Roman" w:cs="Times New Roman"/>
          <w:sz w:val="24"/>
          <w:szCs w:val="24"/>
        </w:rPr>
        <w:tab/>
      </w:r>
      <w:r w:rsidRPr="00E2270F">
        <w:rPr>
          <w:rFonts w:ascii="Times New Roman" w:hAnsi="Times New Roman" w:cs="Times New Roman"/>
          <w:sz w:val="24"/>
          <w:szCs w:val="24"/>
        </w:rPr>
        <w:tab/>
      </w:r>
      <w:r w:rsidRPr="00E2270F">
        <w:rPr>
          <w:rFonts w:ascii="Times New Roman" w:hAnsi="Times New Roman" w:cs="Times New Roman"/>
          <w:sz w:val="24"/>
          <w:szCs w:val="24"/>
        </w:rPr>
        <w:tab/>
      </w:r>
      <w:r w:rsidRPr="00E2270F">
        <w:rPr>
          <w:rFonts w:ascii="Times New Roman" w:hAnsi="Times New Roman" w:cs="Times New Roman"/>
          <w:sz w:val="24"/>
          <w:szCs w:val="24"/>
        </w:rPr>
        <w:tab/>
      </w:r>
      <w:r w:rsidRPr="00E2270F">
        <w:rPr>
          <w:rFonts w:ascii="Times New Roman" w:hAnsi="Times New Roman" w:cs="Times New Roman"/>
          <w:sz w:val="24"/>
          <w:szCs w:val="24"/>
        </w:rPr>
        <w:tab/>
        <w:t xml:space="preserve"> HRVATSKI SABOR</w:t>
      </w:r>
    </w:p>
    <w:p w14:paraId="61C1F2D4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88D8C4D" w14:textId="3047FDEA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54505">
        <w:rPr>
          <w:rFonts w:ascii="Times New Roman" w:hAnsi="Times New Roman" w:cs="Times New Roman"/>
          <w:sz w:val="24"/>
          <w:szCs w:val="24"/>
        </w:rPr>
        <w:t xml:space="preserve"> </w:t>
      </w:r>
      <w:r w:rsidRPr="00E2270F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194C4549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Hrvatskoga sabora</w:t>
      </w:r>
    </w:p>
    <w:p w14:paraId="1E0AB6CC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136935" w14:textId="77777777" w:rsidR="003D5DB0" w:rsidRPr="00E2270F" w:rsidRDefault="003D5DB0" w:rsidP="0059256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Gordan Jandroković</w:t>
      </w:r>
    </w:p>
    <w:p w14:paraId="759B6BB3" w14:textId="24E99D08" w:rsidR="002C0AE4" w:rsidRDefault="002C0AE4" w:rsidP="004505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3A032A" w14:textId="110F3B8F" w:rsidR="002B5A4E" w:rsidRDefault="002B5A4E" w:rsidP="004505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6C8D22" w14:textId="3763200F" w:rsidR="000930AA" w:rsidRDefault="000930AA" w:rsidP="004505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D1B9CF" w14:textId="6598AA24" w:rsidR="000930AA" w:rsidRDefault="000930AA" w:rsidP="004505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C40DE2" w14:textId="4F619C8F" w:rsidR="000930AA" w:rsidRDefault="000930AA" w:rsidP="004505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BFFD3A" w14:textId="77777777" w:rsidR="000930AA" w:rsidRDefault="000930AA" w:rsidP="004505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473A38" w14:textId="77777777" w:rsidR="00EB1F00" w:rsidRDefault="00EB1F00" w:rsidP="004505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7A792" w14:textId="77777777" w:rsidR="00F73FE5" w:rsidRDefault="00F73FE5" w:rsidP="00F73FE5">
      <w:pPr>
        <w:pStyle w:val="Default"/>
        <w:numPr>
          <w:ilvl w:val="0"/>
          <w:numId w:val="4"/>
        </w:numPr>
        <w:rPr>
          <w:b/>
          <w:bCs/>
        </w:rPr>
      </w:pPr>
      <w:r w:rsidRPr="00BE3349">
        <w:rPr>
          <w:b/>
          <w:bCs/>
        </w:rPr>
        <w:lastRenderedPageBreak/>
        <w:t>OBRAZLOŽENJE</w:t>
      </w:r>
    </w:p>
    <w:p w14:paraId="77548126" w14:textId="77777777" w:rsidR="00F73FE5" w:rsidRDefault="00F73FE5" w:rsidP="00F73FE5">
      <w:pPr>
        <w:pStyle w:val="Default"/>
        <w:ind w:left="720"/>
        <w:rPr>
          <w:b/>
          <w:bCs/>
        </w:rPr>
      </w:pPr>
    </w:p>
    <w:p w14:paraId="7FEB8B55" w14:textId="2719DEB4" w:rsidR="00F73FE5" w:rsidRDefault="00F73FE5" w:rsidP="0059256D">
      <w:pPr>
        <w:pStyle w:val="Default"/>
        <w:spacing w:line="276" w:lineRule="auto"/>
        <w:jc w:val="both"/>
      </w:pPr>
      <w:r>
        <w:t>U točki I. Odluke Hrvatski sabor proglašava isključivi gospodarski pojas Republike Hrvatske u Jadranskom moru u pravnom režimu kako je utvrđen u dijelu V. Konvencije Ujedinjenih naroda o pravu mora i u Glavi IV. Pomorskog zakonika.</w:t>
      </w:r>
    </w:p>
    <w:p w14:paraId="0A4D37E4" w14:textId="77777777" w:rsidR="00F73FE5" w:rsidRDefault="00F73FE5" w:rsidP="0059256D">
      <w:pPr>
        <w:pStyle w:val="Default"/>
        <w:spacing w:line="276" w:lineRule="auto"/>
        <w:ind w:left="720"/>
        <w:jc w:val="both"/>
      </w:pPr>
    </w:p>
    <w:p w14:paraId="4F65CA9E" w14:textId="007ED8A1" w:rsidR="00F73FE5" w:rsidRDefault="00F73FE5" w:rsidP="0059256D">
      <w:pPr>
        <w:pStyle w:val="Default"/>
        <w:spacing w:line="276" w:lineRule="auto"/>
        <w:jc w:val="both"/>
      </w:pPr>
      <w:r>
        <w:t xml:space="preserve">U točki II. </w:t>
      </w:r>
      <w:r w:rsidR="0095140A">
        <w:t>Odluke određ</w:t>
      </w:r>
      <w:r w:rsidR="001D71CA">
        <w:t>uje se</w:t>
      </w:r>
      <w:r>
        <w:t xml:space="preserve"> morski prostor kojim je obuhvaćen hrvatski isključivi gospodarski pojas - morski prostor od vanjske granice teritorijalnog mora do njegove granice dopuštene međunarodnim pravom, koje će biti utvrđene ugovorima o razgraničenju s državama čije obale leže sučelice ili bočno u odnosu na obale Republike Hrvatske.</w:t>
      </w:r>
    </w:p>
    <w:p w14:paraId="0F1AF05C" w14:textId="77777777" w:rsidR="00F73FE5" w:rsidRDefault="00F73FE5" w:rsidP="0059256D">
      <w:pPr>
        <w:pStyle w:val="Default"/>
        <w:spacing w:line="276" w:lineRule="auto"/>
        <w:ind w:left="720"/>
      </w:pPr>
    </w:p>
    <w:p w14:paraId="1783AE8D" w14:textId="50AFC495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III.</w:t>
      </w:r>
      <w:r w:rsidRPr="0081552C">
        <w:rPr>
          <w:rFonts w:ascii="Times New Roman" w:hAnsi="Times New Roman" w:cs="Times New Roman"/>
          <w:sz w:val="24"/>
          <w:szCs w:val="24"/>
        </w:rPr>
        <w:t xml:space="preserve"> </w:t>
      </w:r>
      <w:r w:rsidR="0095140A">
        <w:rPr>
          <w:rFonts w:ascii="Times New Roman" w:hAnsi="Times New Roman" w:cs="Times New Roman"/>
          <w:sz w:val="24"/>
          <w:szCs w:val="24"/>
        </w:rPr>
        <w:t xml:space="preserve">Odluke </w:t>
      </w:r>
      <w:r w:rsidRPr="0081552C">
        <w:rPr>
          <w:rFonts w:ascii="Times New Roman" w:hAnsi="Times New Roman" w:cs="Times New Roman"/>
          <w:sz w:val="24"/>
          <w:szCs w:val="24"/>
        </w:rPr>
        <w:t xml:space="preserve">su </w:t>
      </w:r>
      <w:r w:rsidR="0095140A">
        <w:rPr>
          <w:rFonts w:ascii="Times New Roman" w:hAnsi="Times New Roman" w:cs="Times New Roman"/>
          <w:sz w:val="24"/>
          <w:szCs w:val="24"/>
        </w:rPr>
        <w:t>navedeni</w:t>
      </w:r>
      <w:r w:rsidRPr="0081552C">
        <w:rPr>
          <w:rFonts w:ascii="Times New Roman" w:hAnsi="Times New Roman" w:cs="Times New Roman"/>
          <w:sz w:val="24"/>
          <w:szCs w:val="24"/>
        </w:rPr>
        <w:t xml:space="preserve"> međunarodni ugovori koji </w:t>
      </w:r>
      <w:r>
        <w:rPr>
          <w:rFonts w:ascii="Times New Roman" w:hAnsi="Times New Roman" w:cs="Times New Roman"/>
          <w:sz w:val="24"/>
          <w:szCs w:val="24"/>
        </w:rPr>
        <w:t>se primjenjuju</w:t>
      </w:r>
      <w:r w:rsidRPr="0081552C">
        <w:rPr>
          <w:rFonts w:ascii="Times New Roman" w:hAnsi="Times New Roman" w:cs="Times New Roman"/>
          <w:sz w:val="24"/>
          <w:szCs w:val="24"/>
        </w:rPr>
        <w:t xml:space="preserve"> u odnosima između Republike Hrvatske i Talijanske Republike (Sporazum između SFRJ i Talijanske Republike o razgraničenju epikontinentalnog pojasa između dvije države u Jadranskom moru iz 1968., i Dogovor između Vlade Republike Hrvatske i Vlade Talijanske Republike o preciznom utvrđivanju crte razgraničenja </w:t>
      </w:r>
      <w:proofErr w:type="spellStart"/>
      <w:r w:rsidRPr="0081552C">
        <w:rPr>
          <w:rFonts w:ascii="Times New Roman" w:hAnsi="Times New Roman" w:cs="Times New Roman"/>
          <w:sz w:val="24"/>
          <w:szCs w:val="24"/>
        </w:rPr>
        <w:t>epikontinentskog</w:t>
      </w:r>
      <w:proofErr w:type="spellEnd"/>
      <w:r w:rsidRPr="0081552C">
        <w:rPr>
          <w:rFonts w:ascii="Times New Roman" w:hAnsi="Times New Roman" w:cs="Times New Roman"/>
          <w:sz w:val="24"/>
          <w:szCs w:val="24"/>
        </w:rPr>
        <w:t xml:space="preserve"> pojasa Republike Hrvatske i Talijanske Republike iz 2005.), i Republike Hrvatske i Crne Gore (Protokol između Vlad</w:t>
      </w:r>
      <w:r>
        <w:rPr>
          <w:rFonts w:ascii="Times New Roman" w:hAnsi="Times New Roman" w:cs="Times New Roman"/>
          <w:sz w:val="24"/>
          <w:szCs w:val="24"/>
        </w:rPr>
        <w:t>e Republike Hrvatske i Savezne V</w:t>
      </w:r>
      <w:r w:rsidRPr="0081552C">
        <w:rPr>
          <w:rFonts w:ascii="Times New Roman" w:hAnsi="Times New Roman" w:cs="Times New Roman"/>
          <w:sz w:val="24"/>
          <w:szCs w:val="24"/>
        </w:rPr>
        <w:t>lade Savezne Republike Jugoslavije o privremenom režimu uz južnu granicu između dviju država  iz 2002.), na temelju kojih se privremeno uređuju vanjske granice hrvatskog isključivog gospodarskog pojasa do sklapanja sporazuma o razgraničenju s navedenim državama.</w:t>
      </w:r>
    </w:p>
    <w:p w14:paraId="31CC0262" w14:textId="77777777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4350D" w14:textId="652C838B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IV. </w:t>
      </w:r>
      <w:r w:rsidR="0095140A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>se utvrđuje kako, ne dirajući u suverena prava i jurisdikciju Republike Hrvatske u njezinom isključivom gospodarskom pojasu, on ostaje morski prostor u kojemu sve države uživaju međunarodnim pravom zajamčene slobode plovidbe, preleta, polaganja morskih kablova i cjevovoda i sve druge međunarodnim pravom dopuštene uporabe mora.</w:t>
      </w:r>
    </w:p>
    <w:p w14:paraId="3CF4308E" w14:textId="77777777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82BC" w14:textId="222A6ADC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V. </w:t>
      </w:r>
      <w:r w:rsidR="001D71CA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se utvrđuje kako se primjena pravnog režima isključivog gospodarskog pojasa </w:t>
      </w:r>
      <w:r w:rsidR="001D71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epublike </w:t>
      </w:r>
      <w:r w:rsidR="001D71C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 iz Glave IV. Pomorskog zakonika izvršava u skladu s Dijelom V. Konvencije Ujedi</w:t>
      </w:r>
      <w:r w:rsidR="00337396">
        <w:rPr>
          <w:rFonts w:ascii="Times New Roman" w:hAnsi="Times New Roman" w:cs="Times New Roman"/>
          <w:sz w:val="24"/>
          <w:szCs w:val="24"/>
        </w:rPr>
        <w:t>njenih naroda o pravu mora</w:t>
      </w:r>
      <w:r>
        <w:rPr>
          <w:rFonts w:ascii="Times New Roman" w:hAnsi="Times New Roman" w:cs="Times New Roman"/>
          <w:sz w:val="24"/>
          <w:szCs w:val="24"/>
        </w:rPr>
        <w:t xml:space="preserve"> i zakonodavstvom Europske unije.</w:t>
      </w:r>
    </w:p>
    <w:p w14:paraId="785F6D9D" w14:textId="77777777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D2208" w14:textId="1BA67879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VI. </w:t>
      </w:r>
      <w:r w:rsidR="001D71CA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se utvrđuje kako će Republika Hrvatska surađivati sa svim jadranskim obalnim državama kao i sa svim obalnim državama Sredozemlja kako bi se kroz usklađeno djelovanje zaštitila </w:t>
      </w:r>
      <w:r w:rsidR="00B914B2">
        <w:rPr>
          <w:rFonts w:ascii="Times New Roman" w:hAnsi="Times New Roman" w:cs="Times New Roman"/>
          <w:sz w:val="24"/>
          <w:szCs w:val="24"/>
        </w:rPr>
        <w:t xml:space="preserve">i očuvala prirodna </w:t>
      </w:r>
      <w:r>
        <w:rPr>
          <w:rFonts w:ascii="Times New Roman" w:hAnsi="Times New Roman" w:cs="Times New Roman"/>
          <w:sz w:val="24"/>
          <w:szCs w:val="24"/>
        </w:rPr>
        <w:t>bogatstva mora i morskog okoliša Jadranskog i Sredozemnog mora.</w:t>
      </w:r>
    </w:p>
    <w:p w14:paraId="2D0F92CE" w14:textId="77777777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B317" w14:textId="6E525A82" w:rsidR="00F73FE5" w:rsidRDefault="00F73FE5" w:rsidP="00592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VII. </w:t>
      </w:r>
      <w:r w:rsidR="00D2710B" w:rsidRPr="00A17717">
        <w:rPr>
          <w:rFonts w:ascii="Times New Roman" w:hAnsi="Times New Roman" w:cs="Times New Roman"/>
          <w:sz w:val="24"/>
          <w:szCs w:val="24"/>
        </w:rPr>
        <w:t xml:space="preserve">Odluke </w:t>
      </w:r>
      <w:r w:rsidR="002B5A4E" w:rsidRPr="00A17717">
        <w:rPr>
          <w:rFonts w:ascii="Times New Roman" w:hAnsi="Times New Roman" w:cs="Times New Roman"/>
          <w:sz w:val="24"/>
          <w:szCs w:val="24"/>
        </w:rPr>
        <w:t xml:space="preserve">propisano je da će Odluka biti objavljena u Narodnim novinama i da stupa na snagu </w:t>
      </w:r>
      <w:r w:rsidR="00765634">
        <w:rPr>
          <w:rFonts w:ascii="Times New Roman" w:hAnsi="Times New Roman" w:cs="Times New Roman"/>
          <w:sz w:val="24"/>
          <w:szCs w:val="24"/>
        </w:rPr>
        <w:t>____________</w:t>
      </w:r>
      <w:r w:rsidR="002B5A4E" w:rsidRPr="00A17717">
        <w:rPr>
          <w:rFonts w:ascii="Times New Roman" w:hAnsi="Times New Roman" w:cs="Times New Roman"/>
          <w:sz w:val="24"/>
          <w:szCs w:val="24"/>
        </w:rPr>
        <w:t xml:space="preserve"> 2021. te da se s tim danom izvan snage stavlja </w:t>
      </w:r>
      <w:r w:rsidR="00D2710B" w:rsidRPr="00A17717">
        <w:rPr>
          <w:rFonts w:ascii="Times New Roman" w:hAnsi="Times New Roman" w:cs="Times New Roman"/>
          <w:sz w:val="24"/>
          <w:szCs w:val="24"/>
        </w:rPr>
        <w:t>Odluk</w:t>
      </w:r>
      <w:r w:rsidR="002B5A4E" w:rsidRPr="00A17717">
        <w:rPr>
          <w:rFonts w:ascii="Times New Roman" w:hAnsi="Times New Roman" w:cs="Times New Roman"/>
          <w:sz w:val="24"/>
          <w:szCs w:val="24"/>
        </w:rPr>
        <w:t>a</w:t>
      </w:r>
      <w:r w:rsidR="00D2710B" w:rsidRPr="00A17717">
        <w:rPr>
          <w:rFonts w:ascii="Times New Roman" w:hAnsi="Times New Roman" w:cs="Times New Roman"/>
          <w:sz w:val="24"/>
          <w:szCs w:val="24"/>
        </w:rPr>
        <w:t xml:space="preserve"> o proširenju jurisdikcije Republ</w:t>
      </w:r>
      <w:r w:rsidR="00F56AB9">
        <w:rPr>
          <w:rFonts w:ascii="Times New Roman" w:hAnsi="Times New Roman" w:cs="Times New Roman"/>
          <w:sz w:val="24"/>
          <w:szCs w:val="24"/>
        </w:rPr>
        <w:t>ike Hrvatske na Jadranskom moru.</w:t>
      </w:r>
    </w:p>
    <w:p w14:paraId="35BC418C" w14:textId="77777777" w:rsidR="00F73FE5" w:rsidRDefault="00F73FE5" w:rsidP="00E804C1">
      <w:pPr>
        <w:pStyle w:val="Default"/>
        <w:spacing w:line="276" w:lineRule="auto"/>
      </w:pPr>
    </w:p>
    <w:sectPr w:rsidR="00F73FE5" w:rsidSect="00BF0185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AD48" w16cex:dateUtc="2020-12-02T0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5F7700" w16cid:durableId="2371AD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0C79" w14:textId="77777777" w:rsidR="000E483C" w:rsidRDefault="000E483C" w:rsidP="00BF0185">
      <w:pPr>
        <w:spacing w:after="0" w:line="240" w:lineRule="auto"/>
      </w:pPr>
      <w:r>
        <w:separator/>
      </w:r>
    </w:p>
  </w:endnote>
  <w:endnote w:type="continuationSeparator" w:id="0">
    <w:p w14:paraId="5119251E" w14:textId="77777777" w:rsidR="000E483C" w:rsidRDefault="000E483C" w:rsidP="00B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3069" w14:textId="77777777" w:rsidR="00383424" w:rsidRDefault="00383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C365" w14:textId="77777777" w:rsidR="00383424" w:rsidRPr="00CE78D1" w:rsidRDefault="0038342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F0B4" w14:textId="77777777" w:rsidR="00383424" w:rsidRDefault="003834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1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D8C9E" w14:textId="5B8EB150" w:rsidR="00BF0185" w:rsidRDefault="00BF0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4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D642AA" w14:textId="77777777" w:rsidR="00BF0185" w:rsidRDefault="00BF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B994" w14:textId="77777777" w:rsidR="000E483C" w:rsidRDefault="000E483C" w:rsidP="00BF0185">
      <w:pPr>
        <w:spacing w:after="0" w:line="240" w:lineRule="auto"/>
      </w:pPr>
      <w:r>
        <w:separator/>
      </w:r>
    </w:p>
  </w:footnote>
  <w:footnote w:type="continuationSeparator" w:id="0">
    <w:p w14:paraId="7E3AFD56" w14:textId="77777777" w:rsidR="000E483C" w:rsidRDefault="000E483C" w:rsidP="00BF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EC2A" w14:textId="77777777" w:rsidR="00383424" w:rsidRDefault="00383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DEE2" w14:textId="77777777" w:rsidR="00383424" w:rsidRDefault="00383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099C" w14:textId="77777777" w:rsidR="00383424" w:rsidRDefault="0038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02D"/>
    <w:multiLevelType w:val="hybridMultilevel"/>
    <w:tmpl w:val="10223B3E"/>
    <w:lvl w:ilvl="0" w:tplc="7BE20ED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theme="minorBid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0DA"/>
    <w:multiLevelType w:val="hybridMultilevel"/>
    <w:tmpl w:val="EF789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1FF"/>
    <w:multiLevelType w:val="hybridMultilevel"/>
    <w:tmpl w:val="1550E5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106A"/>
    <w:multiLevelType w:val="hybridMultilevel"/>
    <w:tmpl w:val="C3122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2047"/>
    <w:multiLevelType w:val="hybridMultilevel"/>
    <w:tmpl w:val="1A06A7D6"/>
    <w:lvl w:ilvl="0" w:tplc="D38650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6473"/>
    <w:multiLevelType w:val="hybridMultilevel"/>
    <w:tmpl w:val="CF0A69BE"/>
    <w:lvl w:ilvl="0" w:tplc="2FDA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4D31"/>
    <w:multiLevelType w:val="hybridMultilevel"/>
    <w:tmpl w:val="19344B86"/>
    <w:lvl w:ilvl="0" w:tplc="48928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776B"/>
    <w:multiLevelType w:val="hybridMultilevel"/>
    <w:tmpl w:val="D4BE274E"/>
    <w:lvl w:ilvl="0" w:tplc="55C60C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6602BB8"/>
    <w:multiLevelType w:val="hybridMultilevel"/>
    <w:tmpl w:val="1AD48F82"/>
    <w:lvl w:ilvl="0" w:tplc="9B70C236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theme="minorBid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84A65"/>
    <w:multiLevelType w:val="hybridMultilevel"/>
    <w:tmpl w:val="0594392A"/>
    <w:lvl w:ilvl="0" w:tplc="273C8A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A"/>
    <w:rsid w:val="00004D90"/>
    <w:rsid w:val="000218A8"/>
    <w:rsid w:val="00027641"/>
    <w:rsid w:val="00037983"/>
    <w:rsid w:val="0005148C"/>
    <w:rsid w:val="000555CC"/>
    <w:rsid w:val="000743DA"/>
    <w:rsid w:val="000930AA"/>
    <w:rsid w:val="000A420A"/>
    <w:rsid w:val="000B0876"/>
    <w:rsid w:val="000D0637"/>
    <w:rsid w:val="000E483C"/>
    <w:rsid w:val="000F10A6"/>
    <w:rsid w:val="000F238D"/>
    <w:rsid w:val="00107272"/>
    <w:rsid w:val="00121B62"/>
    <w:rsid w:val="00124DFD"/>
    <w:rsid w:val="00135AF9"/>
    <w:rsid w:val="0013692A"/>
    <w:rsid w:val="00140642"/>
    <w:rsid w:val="00141A7A"/>
    <w:rsid w:val="00155116"/>
    <w:rsid w:val="0018407E"/>
    <w:rsid w:val="00185724"/>
    <w:rsid w:val="00197512"/>
    <w:rsid w:val="001D4B54"/>
    <w:rsid w:val="001D71CA"/>
    <w:rsid w:val="001F33AC"/>
    <w:rsid w:val="00205A1C"/>
    <w:rsid w:val="00211DF0"/>
    <w:rsid w:val="00236170"/>
    <w:rsid w:val="002443CE"/>
    <w:rsid w:val="00247458"/>
    <w:rsid w:val="002810A5"/>
    <w:rsid w:val="002A4910"/>
    <w:rsid w:val="002B28A7"/>
    <w:rsid w:val="002B4F2A"/>
    <w:rsid w:val="002B5A4E"/>
    <w:rsid w:val="002C0AE4"/>
    <w:rsid w:val="002D60B0"/>
    <w:rsid w:val="002F4680"/>
    <w:rsid w:val="00303A8B"/>
    <w:rsid w:val="00303E94"/>
    <w:rsid w:val="003121DB"/>
    <w:rsid w:val="003144BF"/>
    <w:rsid w:val="00317A71"/>
    <w:rsid w:val="00337396"/>
    <w:rsid w:val="00340DEB"/>
    <w:rsid w:val="00353909"/>
    <w:rsid w:val="00370F2C"/>
    <w:rsid w:val="00383424"/>
    <w:rsid w:val="003A13D9"/>
    <w:rsid w:val="003D1AE8"/>
    <w:rsid w:val="003D5DB0"/>
    <w:rsid w:val="003E4C24"/>
    <w:rsid w:val="00411CFD"/>
    <w:rsid w:val="00432745"/>
    <w:rsid w:val="00440750"/>
    <w:rsid w:val="0045057D"/>
    <w:rsid w:val="00456D64"/>
    <w:rsid w:val="004952D3"/>
    <w:rsid w:val="00497BE9"/>
    <w:rsid w:val="004A054C"/>
    <w:rsid w:val="004B539F"/>
    <w:rsid w:val="004B7AF7"/>
    <w:rsid w:val="004D65E2"/>
    <w:rsid w:val="004E773A"/>
    <w:rsid w:val="005022CA"/>
    <w:rsid w:val="00523353"/>
    <w:rsid w:val="005252D7"/>
    <w:rsid w:val="005373C1"/>
    <w:rsid w:val="0054140B"/>
    <w:rsid w:val="00545838"/>
    <w:rsid w:val="00554505"/>
    <w:rsid w:val="005823A2"/>
    <w:rsid w:val="00590782"/>
    <w:rsid w:val="005912F1"/>
    <w:rsid w:val="0059256D"/>
    <w:rsid w:val="005E0C67"/>
    <w:rsid w:val="005E71E6"/>
    <w:rsid w:val="005F275E"/>
    <w:rsid w:val="00612007"/>
    <w:rsid w:val="0062571E"/>
    <w:rsid w:val="00635E93"/>
    <w:rsid w:val="0068131C"/>
    <w:rsid w:val="00692B67"/>
    <w:rsid w:val="006A5124"/>
    <w:rsid w:val="006B7531"/>
    <w:rsid w:val="006C381D"/>
    <w:rsid w:val="006C5F8D"/>
    <w:rsid w:val="006D5FD9"/>
    <w:rsid w:val="00706764"/>
    <w:rsid w:val="0071388B"/>
    <w:rsid w:val="0071793E"/>
    <w:rsid w:val="00746AF3"/>
    <w:rsid w:val="00765634"/>
    <w:rsid w:val="00781AAA"/>
    <w:rsid w:val="0078210D"/>
    <w:rsid w:val="00794EC6"/>
    <w:rsid w:val="00795F84"/>
    <w:rsid w:val="007D6DD7"/>
    <w:rsid w:val="007F669B"/>
    <w:rsid w:val="00801A40"/>
    <w:rsid w:val="00833FEB"/>
    <w:rsid w:val="00865ABA"/>
    <w:rsid w:val="00874710"/>
    <w:rsid w:val="00886529"/>
    <w:rsid w:val="008A4441"/>
    <w:rsid w:val="008E25B6"/>
    <w:rsid w:val="00914E37"/>
    <w:rsid w:val="0095140A"/>
    <w:rsid w:val="00967BE3"/>
    <w:rsid w:val="00976135"/>
    <w:rsid w:val="00984D55"/>
    <w:rsid w:val="00992854"/>
    <w:rsid w:val="00993E28"/>
    <w:rsid w:val="009B4C24"/>
    <w:rsid w:val="009E10DD"/>
    <w:rsid w:val="009F4610"/>
    <w:rsid w:val="00A00AEA"/>
    <w:rsid w:val="00A17183"/>
    <w:rsid w:val="00A17717"/>
    <w:rsid w:val="00A20297"/>
    <w:rsid w:val="00A2219A"/>
    <w:rsid w:val="00A53A06"/>
    <w:rsid w:val="00A753FC"/>
    <w:rsid w:val="00A95B6A"/>
    <w:rsid w:val="00A97076"/>
    <w:rsid w:val="00AA35B0"/>
    <w:rsid w:val="00B11407"/>
    <w:rsid w:val="00B1236C"/>
    <w:rsid w:val="00B608A4"/>
    <w:rsid w:val="00B64B75"/>
    <w:rsid w:val="00B7352A"/>
    <w:rsid w:val="00B914B2"/>
    <w:rsid w:val="00B9451B"/>
    <w:rsid w:val="00B9794D"/>
    <w:rsid w:val="00BA5C3C"/>
    <w:rsid w:val="00BA6DED"/>
    <w:rsid w:val="00BB54D6"/>
    <w:rsid w:val="00BC0495"/>
    <w:rsid w:val="00BC29ED"/>
    <w:rsid w:val="00BD4DC8"/>
    <w:rsid w:val="00BE3AB3"/>
    <w:rsid w:val="00BF0185"/>
    <w:rsid w:val="00BF1293"/>
    <w:rsid w:val="00C025ED"/>
    <w:rsid w:val="00C02E97"/>
    <w:rsid w:val="00C101CF"/>
    <w:rsid w:val="00C31C7A"/>
    <w:rsid w:val="00C3453A"/>
    <w:rsid w:val="00C45BE7"/>
    <w:rsid w:val="00C46DC2"/>
    <w:rsid w:val="00C77CF1"/>
    <w:rsid w:val="00C85697"/>
    <w:rsid w:val="00CA66C1"/>
    <w:rsid w:val="00CB49A5"/>
    <w:rsid w:val="00CD13C0"/>
    <w:rsid w:val="00CE797C"/>
    <w:rsid w:val="00D21F43"/>
    <w:rsid w:val="00D2710B"/>
    <w:rsid w:val="00D531D6"/>
    <w:rsid w:val="00D8135D"/>
    <w:rsid w:val="00D9573F"/>
    <w:rsid w:val="00E2270F"/>
    <w:rsid w:val="00E32AE0"/>
    <w:rsid w:val="00E64434"/>
    <w:rsid w:val="00E657A8"/>
    <w:rsid w:val="00E804C1"/>
    <w:rsid w:val="00E9683E"/>
    <w:rsid w:val="00EB1F00"/>
    <w:rsid w:val="00EC769E"/>
    <w:rsid w:val="00EF7239"/>
    <w:rsid w:val="00F510B3"/>
    <w:rsid w:val="00F53823"/>
    <w:rsid w:val="00F54213"/>
    <w:rsid w:val="00F56AB9"/>
    <w:rsid w:val="00F73FE5"/>
    <w:rsid w:val="00F9098D"/>
    <w:rsid w:val="00FA6F7B"/>
    <w:rsid w:val="00FC4B0A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256E"/>
  <w15:chartTrackingRefBased/>
  <w15:docId w15:val="{3E5E07F7-947D-4C19-9E31-FCE71265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AEA"/>
    <w:pPr>
      <w:ind w:left="720"/>
      <w:contextualSpacing/>
    </w:pPr>
  </w:style>
  <w:style w:type="paragraph" w:customStyle="1" w:styleId="Default">
    <w:name w:val="Default"/>
    <w:rsid w:val="00EB1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970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063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D60B0"/>
    <w:rPr>
      <w:color w:val="808080"/>
    </w:rPr>
  </w:style>
  <w:style w:type="paragraph" w:styleId="Header">
    <w:name w:val="header"/>
    <w:basedOn w:val="Normal"/>
    <w:link w:val="HeaderChar"/>
    <w:unhideWhenUsed/>
    <w:rsid w:val="00BF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0185"/>
  </w:style>
  <w:style w:type="paragraph" w:styleId="Footer">
    <w:name w:val="footer"/>
    <w:basedOn w:val="Normal"/>
    <w:link w:val="FooterChar"/>
    <w:uiPriority w:val="99"/>
    <w:unhideWhenUsed/>
    <w:rsid w:val="00BF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85"/>
  </w:style>
  <w:style w:type="table" w:styleId="TableGrid">
    <w:name w:val="Table Grid"/>
    <w:basedOn w:val="TableNormal"/>
    <w:rsid w:val="0038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83424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3424"/>
    <w:rPr>
      <w:rFonts w:ascii="Arial" w:eastAsia="Times New Roman" w:hAnsi="Arial" w:cs="Arial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1280-A1CC-4DD8-8D31-269CDF46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1974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Sremić</dc:creator>
  <cp:keywords/>
  <dc:description/>
  <cp:lastModifiedBy>Ivana Marinković</cp:lastModifiedBy>
  <cp:revision>3</cp:revision>
  <cp:lastPrinted>2020-12-14T08:26:00Z</cp:lastPrinted>
  <dcterms:created xsi:type="dcterms:W3CDTF">2020-12-14T08:52:00Z</dcterms:created>
  <dcterms:modified xsi:type="dcterms:W3CDTF">2020-12-14T09:12:00Z</dcterms:modified>
</cp:coreProperties>
</file>