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9D418" w14:textId="768E15A2" w:rsidR="00D54EA0" w:rsidRPr="00F05DA6" w:rsidRDefault="00D54EA0" w:rsidP="00D54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5DA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347002" wp14:editId="1C049328">
            <wp:extent cx="504825" cy="647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A6E9D" w14:textId="77777777" w:rsidR="00D54EA0" w:rsidRPr="00F05DA6" w:rsidRDefault="00D54EA0" w:rsidP="00D54EA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05DA6">
        <w:rPr>
          <w:rFonts w:ascii="Times New Roman" w:eastAsia="Times New Roman" w:hAnsi="Times New Roman" w:cs="Times New Roman"/>
          <w:sz w:val="24"/>
          <w:szCs w:val="24"/>
          <w:lang w:eastAsia="zh-CN"/>
        </w:rPr>
        <w:t>VLADA REPUBLIKE HRVATSKE</w:t>
      </w:r>
    </w:p>
    <w:p w14:paraId="24426B55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1C5DBE" w14:textId="7E91AA19" w:rsidR="00D54EA0" w:rsidRPr="00F05DA6" w:rsidRDefault="00D54EA0" w:rsidP="00D54EA0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5D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05D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Zagreb, </w:t>
      </w:r>
      <w:r w:rsidR="003F132E">
        <w:rPr>
          <w:rFonts w:ascii="Times New Roman" w:eastAsia="Times New Roman" w:hAnsi="Times New Roman" w:cs="Times New Roman"/>
          <w:sz w:val="24"/>
          <w:szCs w:val="24"/>
          <w:lang w:eastAsia="zh-CN"/>
        </w:rPr>
        <w:t>30. rujna</w:t>
      </w:r>
      <w:r w:rsidRPr="00F05D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2020.</w:t>
      </w:r>
    </w:p>
    <w:p w14:paraId="1CEB1182" w14:textId="77777777" w:rsidR="003F132E" w:rsidRPr="00F05DA6" w:rsidRDefault="003F132E" w:rsidP="003F132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2450EE7" w14:textId="2D42691F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E597554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05D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PREDLAGATELJ:</w:t>
      </w:r>
      <w:r w:rsidRPr="00F05D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05DA6">
        <w:rPr>
          <w:rFonts w:ascii="Times New Roman" w:eastAsia="Times New Roman" w:hAnsi="Times New Roman" w:cs="Times New Roman"/>
          <w:sz w:val="24"/>
          <w:szCs w:val="24"/>
          <w:lang w:eastAsia="zh-CN"/>
        </w:rPr>
        <w:t>Ministarstvo regionalnoga razvoja i fondova Europske unije</w:t>
      </w:r>
    </w:p>
    <w:p w14:paraId="48F7074F" w14:textId="77777777" w:rsidR="00D54EA0" w:rsidRPr="00F05DA6" w:rsidRDefault="00D54EA0" w:rsidP="00D54EA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7E03BD6" w14:textId="77777777" w:rsidR="00D54EA0" w:rsidRPr="00F05DA6" w:rsidRDefault="00D54EA0" w:rsidP="00D54EA0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0646E4B" w14:textId="099129DC" w:rsidR="00D54EA0" w:rsidRPr="00F05DA6" w:rsidRDefault="00D54EA0" w:rsidP="00D54EA0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PREDMET: </w:t>
      </w:r>
      <w:r w:rsidRPr="00F05DA6">
        <w:rPr>
          <w:rFonts w:ascii="Times New Roman" w:eastAsia="Times New Roman" w:hAnsi="Times New Roman" w:cs="Times New Roman"/>
          <w:sz w:val="24"/>
          <w:szCs w:val="24"/>
          <w:lang w:eastAsia="zh-CN"/>
        </w:rPr>
        <w:t>Prijedlog zaključka</w:t>
      </w:r>
      <w:r w:rsidRPr="00F05DA6">
        <w:rPr>
          <w:rFonts w:ascii="Times New Roman" w:hAnsi="Times New Roman" w:cs="Times New Roman"/>
          <w:sz w:val="24"/>
          <w:szCs w:val="24"/>
        </w:rPr>
        <w:t xml:space="preserve"> o prihvaćanju Nacrta dodatka broj 2 Razvojnom sporazumu za područje Slavonije, Baranje i Srijema</w:t>
      </w:r>
    </w:p>
    <w:p w14:paraId="7FF38B12" w14:textId="77777777" w:rsidR="003F132E" w:rsidRPr="00F05DA6" w:rsidRDefault="003F132E" w:rsidP="003F132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D2B2019" w14:textId="77777777" w:rsidR="003F132E" w:rsidRPr="00F05DA6" w:rsidRDefault="003F132E" w:rsidP="003F132E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E7D5CA" w14:textId="77777777" w:rsidR="00D54EA0" w:rsidRPr="00F05DA6" w:rsidRDefault="00D54EA0" w:rsidP="00D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1761D" w14:textId="77777777" w:rsidR="00D54EA0" w:rsidRPr="00F05DA6" w:rsidRDefault="00D54EA0" w:rsidP="00D54EA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1CDC39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9395E8F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8ED6458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62F8059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5BC441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84B713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C7015FE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3086CB2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53E9DB7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E35400A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BE668D8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150FC90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AF5EED6" w14:textId="77777777" w:rsidR="00D54EA0" w:rsidRPr="00F05DA6" w:rsidRDefault="00D54EA0" w:rsidP="00D54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7D86F5F" w14:textId="4E9E6DBC" w:rsidR="00D54EA0" w:rsidRPr="003F132E" w:rsidRDefault="003F132E" w:rsidP="00D54EA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3F132E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</w:t>
      </w:r>
      <w:r w:rsidR="00D54EA0" w:rsidRPr="003F132E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 xml:space="preserve"> | 10000 Zagreb | tel. 01 4569 222 | vlada.gov.hr</w:t>
      </w:r>
    </w:p>
    <w:p w14:paraId="724C30D1" w14:textId="5A1C033B" w:rsidR="00D54EA0" w:rsidRPr="00F05DA6" w:rsidRDefault="00D54EA0" w:rsidP="00D54E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5DA6">
        <w:rPr>
          <w:rFonts w:ascii="Times New Roman" w:hAnsi="Times New Roman" w:cs="Times New Roman"/>
          <w:sz w:val="24"/>
          <w:szCs w:val="24"/>
        </w:rPr>
        <w:br w:type="page"/>
      </w:r>
    </w:p>
    <w:p w14:paraId="6FF9B83C" w14:textId="77777777" w:rsidR="00D54EA0" w:rsidRPr="00F05DA6" w:rsidRDefault="00D54EA0" w:rsidP="00D54EA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5A1DCECE" w14:textId="77777777" w:rsidR="00D54EA0" w:rsidRPr="00F05DA6" w:rsidRDefault="00D54EA0" w:rsidP="00D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39C29" w14:textId="77777777" w:rsidR="00D54EA0" w:rsidRPr="00F05DA6" w:rsidRDefault="00D54EA0" w:rsidP="00D54EA0">
      <w:pPr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broj 150/11, 119/14, 93/16 i 116/18), Vlada Republike Hrvatske je na sjednici održanoj _________________________ 2020. godine donijela</w:t>
      </w:r>
    </w:p>
    <w:p w14:paraId="6DDABD3D" w14:textId="77777777" w:rsidR="00D54EA0" w:rsidRPr="00F05DA6" w:rsidRDefault="00D54EA0" w:rsidP="00D54EA0">
      <w:pPr>
        <w:rPr>
          <w:rFonts w:ascii="Times New Roman" w:hAnsi="Times New Roman" w:cs="Times New Roman"/>
          <w:sz w:val="24"/>
          <w:szCs w:val="24"/>
        </w:rPr>
      </w:pPr>
    </w:p>
    <w:p w14:paraId="7B9AC006" w14:textId="77777777" w:rsidR="00D54EA0" w:rsidRPr="00F05DA6" w:rsidRDefault="00D54EA0" w:rsidP="00D54E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C5918C" w14:textId="77777777" w:rsidR="00D54EA0" w:rsidRPr="00F05DA6" w:rsidRDefault="00D54EA0" w:rsidP="00D54E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DA6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14:paraId="086DB34E" w14:textId="77777777" w:rsidR="00D54EA0" w:rsidRPr="00F05DA6" w:rsidRDefault="00D54EA0" w:rsidP="00D54EA0">
      <w:pPr>
        <w:rPr>
          <w:rFonts w:ascii="Times New Roman" w:hAnsi="Times New Roman" w:cs="Times New Roman"/>
          <w:sz w:val="24"/>
          <w:szCs w:val="24"/>
        </w:rPr>
      </w:pPr>
    </w:p>
    <w:p w14:paraId="73846C28" w14:textId="77777777" w:rsidR="00D54EA0" w:rsidRPr="00F05DA6" w:rsidRDefault="00D54EA0" w:rsidP="00D54EA0">
      <w:pPr>
        <w:rPr>
          <w:rFonts w:ascii="Times New Roman" w:hAnsi="Times New Roman" w:cs="Times New Roman"/>
          <w:sz w:val="24"/>
          <w:szCs w:val="24"/>
        </w:rPr>
      </w:pPr>
    </w:p>
    <w:p w14:paraId="3CDC301F" w14:textId="176D2E13" w:rsidR="00D54EA0" w:rsidRDefault="00D54EA0" w:rsidP="00D54E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 xml:space="preserve">Prihvaća se Nacrt dodatka </w:t>
      </w:r>
      <w:bookmarkStart w:id="1" w:name="_Hlk52275965"/>
      <w:r w:rsidRPr="00F05DA6">
        <w:rPr>
          <w:rFonts w:ascii="Times New Roman" w:hAnsi="Times New Roman" w:cs="Times New Roman"/>
          <w:sz w:val="24"/>
          <w:szCs w:val="24"/>
        </w:rPr>
        <w:t>broj 2 Razvojnom sporazumu za područje Slavonije, Baranje i Srijema</w:t>
      </w:r>
      <w:r w:rsidR="003B4A8E">
        <w:rPr>
          <w:rFonts w:ascii="Times New Roman" w:hAnsi="Times New Roman" w:cs="Times New Roman"/>
          <w:sz w:val="24"/>
          <w:szCs w:val="24"/>
        </w:rPr>
        <w:t xml:space="preserve"> u tekstu koji je Vladi Republike Hrvatske dostavilo Ministarstvo regionalnoga razvoja i fondova Europske unije aktom, KLASA: 300-01/18-03/3, URBROJ: 538-06-1-1/410-20-75 od 29. rujna 2020. godine.</w:t>
      </w:r>
    </w:p>
    <w:p w14:paraId="062E97E9" w14:textId="733B6745" w:rsidR="00AC7A60" w:rsidRDefault="00AC7A60" w:rsidP="00AC7A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8F5B861" w14:textId="77777777" w:rsidR="00AC7A60" w:rsidRPr="00F05DA6" w:rsidRDefault="00AC7A60" w:rsidP="00AC7A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0037551" w14:textId="3BB57F2A" w:rsidR="00D54EA0" w:rsidRPr="00F05DA6" w:rsidRDefault="00D54EA0" w:rsidP="00D54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DF55462" w14:textId="5CC89DDF" w:rsidR="00D54EA0" w:rsidRPr="00F05DA6" w:rsidRDefault="00D54EA0" w:rsidP="00D54E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>Zadužuje se Ministarstvo regionalnoga razvoja i fondova Europske unije da organizira potpisivanje Dodatka broj 2 Razvojnom sporazumu za područje Slavonije, Baranje i Srijema iz točke 1. ovoga Zaključka.</w:t>
      </w:r>
    </w:p>
    <w:p w14:paraId="0DF44BE3" w14:textId="77B33659" w:rsidR="00D54EA0" w:rsidRPr="00F05DA6" w:rsidRDefault="00D54EA0" w:rsidP="00D54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0FF956" w14:textId="77777777" w:rsidR="00D54EA0" w:rsidRPr="00F05DA6" w:rsidRDefault="00D54EA0" w:rsidP="00D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DD4916" w14:textId="77777777" w:rsidR="00D54EA0" w:rsidRPr="00F05DA6" w:rsidRDefault="00D54EA0" w:rsidP="00D54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>Klasa:</w:t>
      </w:r>
    </w:p>
    <w:p w14:paraId="574999BF" w14:textId="77777777" w:rsidR="00D54EA0" w:rsidRPr="00F05DA6" w:rsidRDefault="00D54EA0" w:rsidP="00D54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DA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F05DA6">
        <w:rPr>
          <w:rFonts w:ascii="Times New Roman" w:hAnsi="Times New Roman" w:cs="Times New Roman"/>
          <w:sz w:val="24"/>
          <w:szCs w:val="24"/>
        </w:rPr>
        <w:t>:</w:t>
      </w:r>
    </w:p>
    <w:p w14:paraId="3D9C1C8A" w14:textId="77777777" w:rsidR="00D54EA0" w:rsidRPr="00F05DA6" w:rsidRDefault="00D54EA0" w:rsidP="00D54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>Zagreb, ___________________</w:t>
      </w:r>
    </w:p>
    <w:p w14:paraId="28FFA00B" w14:textId="77777777" w:rsidR="00D54EA0" w:rsidRPr="00F05DA6" w:rsidRDefault="00D54EA0" w:rsidP="00D54E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AB8B87" w14:textId="77777777" w:rsidR="00D54EA0" w:rsidRPr="00F05DA6" w:rsidRDefault="00D54EA0" w:rsidP="00D54EA0">
      <w:pPr>
        <w:pStyle w:val="ListParagraph"/>
        <w:ind w:left="5676"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DA6">
        <w:rPr>
          <w:rFonts w:ascii="Times New Roman" w:hAnsi="Times New Roman" w:cs="Times New Roman"/>
          <w:b/>
          <w:bCs/>
          <w:sz w:val="24"/>
          <w:szCs w:val="24"/>
        </w:rPr>
        <w:t xml:space="preserve">      PREDSJEDNIK</w:t>
      </w:r>
    </w:p>
    <w:p w14:paraId="5D14A976" w14:textId="77777777" w:rsidR="00D54EA0" w:rsidRPr="00F05DA6" w:rsidRDefault="00D54EA0" w:rsidP="00D54EA0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5F199" w14:textId="77777777" w:rsidR="00D54EA0" w:rsidRPr="00F05DA6" w:rsidRDefault="00D54EA0" w:rsidP="00D54EA0">
      <w:pPr>
        <w:ind w:left="5664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5DA6">
        <w:rPr>
          <w:rFonts w:ascii="Times New Roman" w:hAnsi="Times New Roman" w:cs="Times New Roman"/>
          <w:b/>
          <w:bCs/>
          <w:sz w:val="24"/>
          <w:szCs w:val="24"/>
        </w:rPr>
        <w:t xml:space="preserve">            mr. </w:t>
      </w:r>
      <w:proofErr w:type="spellStart"/>
      <w:r w:rsidRPr="00F05DA6">
        <w:rPr>
          <w:rFonts w:ascii="Times New Roman" w:hAnsi="Times New Roman" w:cs="Times New Roman"/>
          <w:b/>
          <w:bCs/>
          <w:sz w:val="24"/>
          <w:szCs w:val="24"/>
        </w:rPr>
        <w:t>sc</w:t>
      </w:r>
      <w:proofErr w:type="spellEnd"/>
      <w:r w:rsidRPr="00F05DA6">
        <w:rPr>
          <w:rFonts w:ascii="Times New Roman" w:hAnsi="Times New Roman" w:cs="Times New Roman"/>
          <w:b/>
          <w:bCs/>
          <w:sz w:val="24"/>
          <w:szCs w:val="24"/>
        </w:rPr>
        <w:t>. Andrej Plenković</w:t>
      </w:r>
    </w:p>
    <w:p w14:paraId="6B0283B3" w14:textId="77777777" w:rsidR="00D54EA0" w:rsidRPr="00F05DA6" w:rsidRDefault="00D54EA0" w:rsidP="00D54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D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B45D47" w14:textId="1B7FEA1F" w:rsidR="00081092" w:rsidRPr="00F05DA6" w:rsidRDefault="00D54EA0" w:rsidP="00F0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1545586B" w14:textId="205DBA58" w:rsidR="00D54EA0" w:rsidRPr="00F05DA6" w:rsidRDefault="00D54EA0">
      <w:pPr>
        <w:rPr>
          <w:rFonts w:ascii="Times New Roman" w:hAnsi="Times New Roman" w:cs="Times New Roman"/>
          <w:sz w:val="24"/>
          <w:szCs w:val="24"/>
        </w:rPr>
      </w:pPr>
    </w:p>
    <w:p w14:paraId="2EF4F302" w14:textId="6977E736" w:rsidR="00D54EA0" w:rsidRPr="00F05DA6" w:rsidRDefault="00D54EA0" w:rsidP="00D54EA0">
      <w:pPr>
        <w:spacing w:after="0" w:line="240" w:lineRule="auto"/>
        <w:ind w:right="2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4EA0">
        <w:rPr>
          <w:rFonts w:ascii="Times New Roman" w:eastAsia="SimSun" w:hAnsi="Times New Roman" w:cs="Times New Roman"/>
          <w:sz w:val="24"/>
          <w:szCs w:val="24"/>
          <w:lang w:eastAsia="zh-CN"/>
        </w:rPr>
        <w:t>Ministarstvo regionalnoga razvoja i fondova Europske unije, Ministarstvo poljoprivrede, Brodsko-posavska županija, Osječko-Baranjska županija, Požeško-slavonska županija</w:t>
      </w:r>
      <w:r w:rsidRPr="00F05DA6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D54EA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Virovitičko-podravska županija</w:t>
      </w:r>
      <w:r w:rsidRPr="00F05D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Pr="00D54EA0">
        <w:rPr>
          <w:rFonts w:ascii="Times New Roman" w:eastAsia="SimSun" w:hAnsi="Times New Roman" w:cs="Times New Roman"/>
          <w:sz w:val="24"/>
          <w:szCs w:val="24"/>
          <w:lang w:eastAsia="zh-CN"/>
        </w:rPr>
        <w:t>Vukovarsko-srijemska županija sklopili Razvojni sporazum za područje Slavonije, Baranje i Srijema 20. srpnja 2018. godine (u daljnjem tekstu: Sporazum) i Dodatak broj 1 Sporazumu 16. travnja 2019. godine.</w:t>
      </w:r>
    </w:p>
    <w:p w14:paraId="37EDE7B2" w14:textId="3CDE72C7" w:rsidR="00D54EA0" w:rsidRPr="00F05DA6" w:rsidRDefault="00D54EA0" w:rsidP="00D54EA0">
      <w:pPr>
        <w:spacing w:after="0" w:line="240" w:lineRule="auto"/>
        <w:ind w:right="2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AE82D49" w14:textId="7514DEB9" w:rsidR="00D54EA0" w:rsidRPr="00F05DA6" w:rsidRDefault="00D54EA0" w:rsidP="00D5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 xml:space="preserve">Radi provedbe Zakona o regionalnom razvoju Republike Hrvatske </w:t>
      </w:r>
      <w:r w:rsidR="00F05DA6" w:rsidRPr="00F05DA6">
        <w:rPr>
          <w:rFonts w:ascii="Times New Roman" w:eastAsia="SimSun" w:hAnsi="Times New Roman" w:cs="Times New Roman"/>
          <w:sz w:val="24"/>
          <w:szCs w:val="24"/>
          <w:lang w:eastAsia="zh-CN"/>
        </w:rPr>
        <w:t>(Narodne novine, broj 147/14, 123/17 i 118/18</w:t>
      </w:r>
      <w:r w:rsidR="00F05DA6" w:rsidRPr="00F05DA6">
        <w:rPr>
          <w:rFonts w:ascii="Times New Roman" w:hAnsi="Times New Roman" w:cs="Times New Roman"/>
          <w:sz w:val="24"/>
          <w:szCs w:val="24"/>
        </w:rPr>
        <w:t>)</w:t>
      </w:r>
      <w:r w:rsidRPr="00F05DA6">
        <w:rPr>
          <w:rFonts w:ascii="Times New Roman" w:hAnsi="Times New Roman" w:cs="Times New Roman"/>
          <w:sz w:val="24"/>
          <w:szCs w:val="24"/>
        </w:rPr>
        <w:t xml:space="preserve"> i učinkovitije koordinacije politike regionalnog razvoja može se sklopiti razvojni sporazum za područje najmanje tri jedinice područne (regionalne) samouprave.</w:t>
      </w:r>
    </w:p>
    <w:p w14:paraId="481E36D7" w14:textId="77777777" w:rsidR="00D54EA0" w:rsidRPr="00F05DA6" w:rsidRDefault="00D54EA0" w:rsidP="00D5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AB078" w14:textId="00AE0096" w:rsidR="00D54EA0" w:rsidRPr="00F05DA6" w:rsidRDefault="00D54EA0" w:rsidP="00D5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>Razvojnim sporazumom usuglašavaju se prioriteti razvoja državne i područne (regionalne)  razine, utvrđuju se strateški projekti regionalnog razvoja koji pridonose razvoju područja za koje se sklapa razvojni sporazum te se planiraju sredstva za njegovu provedbu.</w:t>
      </w:r>
    </w:p>
    <w:p w14:paraId="62C0C7AE" w14:textId="77777777" w:rsidR="00D54EA0" w:rsidRPr="00F05DA6" w:rsidRDefault="00D54EA0" w:rsidP="00D5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9411E" w14:textId="1C7590E8" w:rsidR="00D54EA0" w:rsidRPr="00F05DA6" w:rsidRDefault="00D54EA0" w:rsidP="00D5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 xml:space="preserve">Razvojni sporazum sklapaju Ministarstvo regionalnoga razvoja i fondova Europske unije </w:t>
      </w:r>
      <w:r w:rsidR="00F05DA6" w:rsidRPr="00F05DA6">
        <w:rPr>
          <w:rFonts w:ascii="Times New Roman" w:hAnsi="Times New Roman" w:cs="Times New Roman"/>
          <w:sz w:val="24"/>
          <w:szCs w:val="24"/>
        </w:rPr>
        <w:t xml:space="preserve">(u daljnjem tekstu: Ministarstvo) </w:t>
      </w:r>
      <w:r w:rsidRPr="00F05DA6">
        <w:rPr>
          <w:rFonts w:ascii="Times New Roman" w:hAnsi="Times New Roman" w:cs="Times New Roman"/>
          <w:sz w:val="24"/>
          <w:szCs w:val="24"/>
        </w:rPr>
        <w:t xml:space="preserve">kao nositelj politike regionalnog razvoja središnje razine i jedinice područne (regionalne) samouprave. </w:t>
      </w:r>
    </w:p>
    <w:p w14:paraId="1603ECC0" w14:textId="77777777" w:rsidR="00D54EA0" w:rsidRPr="00F05DA6" w:rsidRDefault="00D54EA0" w:rsidP="00D5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E34DA" w14:textId="703DB40E" w:rsidR="00D54EA0" w:rsidRPr="00F05DA6" w:rsidRDefault="00D54EA0" w:rsidP="00D5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>Na prijedlog Ministarstva razvojnom sporazumu mogu se priključiti i druga tijela državne uprave i ostala javnopravna tijela koja svojim djelovanjem mogu znatnije pridonijeti ostvarivanju ciljeva politike regionalnog razvoja u području za koje se sklapa razvojni sporazum.</w:t>
      </w:r>
    </w:p>
    <w:p w14:paraId="635E6463" w14:textId="77777777" w:rsidR="00D54EA0" w:rsidRPr="00F05DA6" w:rsidRDefault="00D54EA0" w:rsidP="00D5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E17F6" w14:textId="5FFC8BDB" w:rsidR="00D54EA0" w:rsidRPr="00F05DA6" w:rsidRDefault="00D54EA0" w:rsidP="00D5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>Obavljanje administrativnih i stručnih poslova vezanih uz pripremu razvojnog sporazuma koordinira Ministarstvo.</w:t>
      </w:r>
    </w:p>
    <w:p w14:paraId="642A04B8" w14:textId="77777777" w:rsidR="00D54EA0" w:rsidRPr="00F05DA6" w:rsidRDefault="00D54EA0" w:rsidP="00D5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B0C99" w14:textId="511C060C" w:rsidR="00F05DA6" w:rsidRPr="00F05DA6" w:rsidRDefault="00D54EA0" w:rsidP="00F05D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5DA6">
        <w:rPr>
          <w:rFonts w:ascii="Times New Roman" w:eastAsia="Calibri" w:hAnsi="Times New Roman" w:cs="Times New Roman"/>
          <w:sz w:val="24"/>
          <w:szCs w:val="24"/>
        </w:rPr>
        <w:t xml:space="preserve">Sadržaj te postupak izrade i sklapanja razvojnog sporazuma propisuje ministar </w:t>
      </w:r>
      <w:r w:rsidR="00F05DA6" w:rsidRPr="00F05DA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sadržaju i postupku izrade i sklapanja razvojnog sporazuma („Narodne novine“, broj 45/18).</w:t>
      </w:r>
    </w:p>
    <w:p w14:paraId="3B03E434" w14:textId="199F2539" w:rsidR="00D54EA0" w:rsidRPr="00F05DA6" w:rsidRDefault="00D54EA0" w:rsidP="00D54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031B5" w14:textId="39B81C35" w:rsidR="00D54EA0" w:rsidRPr="00D54EA0" w:rsidRDefault="00D54EA0" w:rsidP="00F05DA6">
      <w:pPr>
        <w:pStyle w:val="t-9-8"/>
        <w:spacing w:before="0" w:beforeAutospacing="0" w:after="0" w:afterAutospacing="0"/>
        <w:jc w:val="both"/>
        <w:rPr>
          <w:strike/>
        </w:rPr>
      </w:pPr>
      <w:r w:rsidRPr="00F05DA6">
        <w:rPr>
          <w:rFonts w:eastAsia="SimSun"/>
          <w:lang w:eastAsia="zh-CN"/>
        </w:rPr>
        <w:t>Predlaže se sklapanje Dodatka broj 2. navedenom Sporazumu, s namjerom:</w:t>
      </w:r>
    </w:p>
    <w:p w14:paraId="295C268B" w14:textId="77777777" w:rsidR="00D54EA0" w:rsidRPr="00F05DA6" w:rsidRDefault="00D54EA0" w:rsidP="00D54EA0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>izvršiti manje izmjene u slučaju određenih projekata, u skladu s potrebom utvrđenom u njihovoj provedbi</w:t>
      </w:r>
    </w:p>
    <w:p w14:paraId="4F3F628F" w14:textId="77777777" w:rsidR="00D54EA0" w:rsidRPr="00F05DA6" w:rsidRDefault="00D54EA0" w:rsidP="00D54EA0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>utvrditi nove izvore  financiranja u slučaju projekata čije se financiranje  pokazalo upitnim</w:t>
      </w:r>
    </w:p>
    <w:p w14:paraId="4DB4ED67" w14:textId="22999444" w:rsidR="00D54EA0" w:rsidRPr="00F05DA6" w:rsidRDefault="00D54EA0" w:rsidP="00D54EA0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DA6">
        <w:rPr>
          <w:rFonts w:ascii="Times New Roman" w:hAnsi="Times New Roman" w:cs="Times New Roman"/>
          <w:sz w:val="24"/>
          <w:szCs w:val="24"/>
        </w:rPr>
        <w:t>uključiti u Sporazum  nove projekte.</w:t>
      </w:r>
    </w:p>
    <w:p w14:paraId="0FE41388" w14:textId="77777777" w:rsidR="00D54EA0" w:rsidRPr="00F05DA6" w:rsidRDefault="00D54EA0" w:rsidP="00D54EA0">
      <w:pPr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3BF8FCDE" w14:textId="77777777" w:rsidR="00D418AD" w:rsidRPr="00D72DBC" w:rsidRDefault="00D418AD" w:rsidP="00D418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DBC">
        <w:rPr>
          <w:rFonts w:ascii="Times New Roman" w:hAnsi="Times New Roman" w:cs="Times New Roman"/>
          <w:b/>
          <w:bCs/>
          <w:sz w:val="24"/>
          <w:szCs w:val="24"/>
        </w:rPr>
        <w:t>Dodatkom 2 predviđeno je da potpisnici budu sva ministarstva zadužena za iznalaženje financijskih sredstava za financiranje svih projekata Razvojnog sporazuma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F7432">
        <w:rPr>
          <w:rFonts w:ascii="Times New Roman" w:hAnsi="Times New Roman" w:cs="Times New Roman"/>
          <w:sz w:val="24"/>
          <w:szCs w:val="24"/>
        </w:rPr>
        <w:t xml:space="preserve">Pa tako uz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F7432">
        <w:rPr>
          <w:rFonts w:ascii="Times New Roman" w:hAnsi="Times New Roman" w:cs="Times New Roman"/>
          <w:sz w:val="24"/>
          <w:szCs w:val="24"/>
        </w:rPr>
        <w:t>inistarstvo regionalnoga razvoja i fondova te Ministarstvo poljoprivrede; Ministarstvo gospodarstva i održivog razvoja, Ministarstvo mora, prometa i infrastrukture, Ministarstvo znanosti i obrazovanja i Ministarstvo zdravstva.</w:t>
      </w:r>
    </w:p>
    <w:p w14:paraId="46C281A8" w14:textId="77777777" w:rsidR="00D54EA0" w:rsidRPr="00F05DA6" w:rsidRDefault="00D54EA0">
      <w:pPr>
        <w:rPr>
          <w:rFonts w:ascii="Times New Roman" w:hAnsi="Times New Roman" w:cs="Times New Roman"/>
          <w:sz w:val="24"/>
          <w:szCs w:val="24"/>
        </w:rPr>
      </w:pPr>
    </w:p>
    <w:sectPr w:rsidR="00D54EA0" w:rsidRPr="00F0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DC0"/>
    <w:multiLevelType w:val="hybridMultilevel"/>
    <w:tmpl w:val="C9F69A62"/>
    <w:lvl w:ilvl="0" w:tplc="7F1CD6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8D0"/>
    <w:multiLevelType w:val="hybridMultilevel"/>
    <w:tmpl w:val="F79CD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2BA6"/>
    <w:multiLevelType w:val="hybridMultilevel"/>
    <w:tmpl w:val="6270E1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7E"/>
    <w:rsid w:val="00081092"/>
    <w:rsid w:val="003B4A8E"/>
    <w:rsid w:val="003F132E"/>
    <w:rsid w:val="00450E44"/>
    <w:rsid w:val="00475B14"/>
    <w:rsid w:val="006A227E"/>
    <w:rsid w:val="00AC7A60"/>
    <w:rsid w:val="00D418AD"/>
    <w:rsid w:val="00D54EA0"/>
    <w:rsid w:val="00E35006"/>
    <w:rsid w:val="00F0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2145"/>
  <w15:chartTrackingRefBased/>
  <w15:docId w15:val="{922622EE-E93C-48A1-9BFF-CF294565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A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A0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D5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Fundurulić</dc:creator>
  <cp:keywords/>
  <dc:description/>
  <cp:lastModifiedBy>Sunčica Marini</cp:lastModifiedBy>
  <cp:revision>2</cp:revision>
  <cp:lastPrinted>2020-09-29T12:31:00Z</cp:lastPrinted>
  <dcterms:created xsi:type="dcterms:W3CDTF">2020-09-29T13:44:00Z</dcterms:created>
  <dcterms:modified xsi:type="dcterms:W3CDTF">2020-09-29T13:44:00Z</dcterms:modified>
</cp:coreProperties>
</file>