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427254">
        <w:t xml:space="preserve">Zagreb, </w:t>
      </w:r>
      <w:r w:rsidR="00765921">
        <w:t xml:space="preserve">3. rujna </w:t>
      </w:r>
      <w:r w:rsidR="00427254">
        <w:t>2020</w:t>
      </w:r>
      <w:r w:rsidRPr="00427254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27254" w:rsidP="000350D9">
            <w:pPr>
              <w:spacing w:line="360" w:lineRule="auto"/>
            </w:pPr>
            <w:r>
              <w:t>Ministarstvo unutarnjih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27254" w:rsidP="00427254">
            <w:pPr>
              <w:spacing w:line="360" w:lineRule="auto"/>
              <w:jc w:val="both"/>
            </w:pPr>
            <w:r>
              <w:t xml:space="preserve">Prijedlog odluke </w:t>
            </w:r>
            <w:r w:rsidRPr="004C46A8">
              <w:t>o</w:t>
            </w:r>
            <w:r w:rsidRPr="006A66B6">
              <w:rPr>
                <w:b/>
              </w:rPr>
              <w:t xml:space="preserve"> </w:t>
            </w:r>
            <w:r w:rsidRPr="00427254">
              <w:t>davanju suglasnosti za otkazivanje Europske konvencije o nasilju i nedoličnom ponašanju gledatelja na športskim priredbama, posebice na nogometnim utakmicama</w:t>
            </w:r>
            <w:r w:rsidR="000350D9" w:rsidRPr="00427254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427254" w:rsidRDefault="00427254" w:rsidP="00CE78D1">
      <w:pPr>
        <w:sectPr w:rsidR="0042725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27254" w:rsidRPr="00427254" w:rsidRDefault="00427254" w:rsidP="00427254">
      <w:pPr>
        <w:jc w:val="right"/>
        <w:rPr>
          <w:i/>
        </w:rPr>
      </w:pPr>
      <w:r>
        <w:rPr>
          <w:i/>
        </w:rPr>
        <w:lastRenderedPageBreak/>
        <w:t>PRIJEDLOG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both"/>
      </w:pPr>
    </w:p>
    <w:p w:rsidR="00427254" w:rsidRDefault="00427254" w:rsidP="00427254">
      <w:pPr>
        <w:jc w:val="both"/>
      </w:pPr>
    </w:p>
    <w:p w:rsidR="00427254" w:rsidRDefault="00427254" w:rsidP="00427254">
      <w:pPr>
        <w:ind w:firstLine="708"/>
        <w:jc w:val="both"/>
      </w:pPr>
      <w:r w:rsidRPr="009B67F0">
        <w:t>Na temelju članka 41. stavka 2. Zakona o sklapanju i izvršavanju međunarodnih ugovora (Narodne novine, broj 28/96), a u vezi s člankom 54. podstavkom (a) Bečke konvencije o pravu međunarodnih ugovora (Narodne novine – Međunarodni ugovori, broj 16/93 i 9/98 – ispravak), Vlada Republike Hrvatske je, na sjednici održanoj ________________ 20</w:t>
      </w:r>
      <w:r>
        <w:t>20</w:t>
      </w:r>
      <w:r w:rsidRPr="009B67F0">
        <w:t>., donijela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center"/>
        <w:rPr>
          <w:b/>
        </w:rPr>
      </w:pPr>
      <w:r w:rsidRPr="009B67F0">
        <w:rPr>
          <w:b/>
        </w:rPr>
        <w:t>O</w:t>
      </w:r>
      <w:r>
        <w:rPr>
          <w:b/>
        </w:rPr>
        <w:t xml:space="preserve"> </w:t>
      </w:r>
      <w:r w:rsidRPr="009B67F0">
        <w:rPr>
          <w:b/>
        </w:rPr>
        <w:t>D</w:t>
      </w:r>
      <w:r>
        <w:rPr>
          <w:b/>
        </w:rPr>
        <w:t xml:space="preserve"> </w:t>
      </w:r>
      <w:r w:rsidRPr="009B67F0">
        <w:rPr>
          <w:b/>
        </w:rPr>
        <w:t>L</w:t>
      </w:r>
      <w:r>
        <w:rPr>
          <w:b/>
        </w:rPr>
        <w:t xml:space="preserve"> </w:t>
      </w:r>
      <w:r w:rsidRPr="009B67F0">
        <w:rPr>
          <w:b/>
        </w:rPr>
        <w:t>U</w:t>
      </w:r>
      <w:r>
        <w:rPr>
          <w:b/>
        </w:rPr>
        <w:t xml:space="preserve"> </w:t>
      </w:r>
      <w:r w:rsidRPr="009B67F0">
        <w:rPr>
          <w:b/>
        </w:rPr>
        <w:t>K</w:t>
      </w:r>
      <w:r>
        <w:rPr>
          <w:b/>
        </w:rPr>
        <w:t xml:space="preserve"> </w:t>
      </w:r>
      <w:r w:rsidRPr="009B67F0">
        <w:rPr>
          <w:b/>
        </w:rPr>
        <w:t>U</w:t>
      </w:r>
    </w:p>
    <w:p w:rsidR="00427254" w:rsidRDefault="00427254" w:rsidP="00427254">
      <w:pPr>
        <w:jc w:val="center"/>
        <w:rPr>
          <w:b/>
        </w:rPr>
      </w:pPr>
    </w:p>
    <w:p w:rsidR="00427254" w:rsidRDefault="00427254" w:rsidP="00427254">
      <w:pPr>
        <w:jc w:val="center"/>
        <w:rPr>
          <w:b/>
        </w:rPr>
      </w:pPr>
      <w:r w:rsidRPr="00EB2BDA">
        <w:rPr>
          <w:b/>
        </w:rPr>
        <w:t xml:space="preserve">o davanju suglasnosti </w:t>
      </w:r>
      <w:r>
        <w:rPr>
          <w:b/>
        </w:rPr>
        <w:t>za otkazivanje</w:t>
      </w:r>
      <w:r w:rsidRPr="00524283">
        <w:rPr>
          <w:b/>
        </w:rPr>
        <w:t xml:space="preserve"> </w:t>
      </w:r>
      <w:r>
        <w:rPr>
          <w:b/>
        </w:rPr>
        <w:t>Europske konvencije o nasilju i nedoličnom ponašanju gledatelja na športskim priredbama, posebice na nogometnim utakmicama</w:t>
      </w:r>
    </w:p>
    <w:p w:rsidR="00427254" w:rsidRDefault="00427254" w:rsidP="00427254">
      <w:pPr>
        <w:jc w:val="center"/>
        <w:rPr>
          <w:b/>
        </w:rPr>
      </w:pPr>
    </w:p>
    <w:p w:rsidR="00427254" w:rsidRDefault="00427254" w:rsidP="00427254">
      <w:pPr>
        <w:jc w:val="center"/>
        <w:rPr>
          <w:b/>
        </w:rPr>
      </w:pPr>
      <w:r>
        <w:rPr>
          <w:b/>
        </w:rPr>
        <w:t>I.</w:t>
      </w:r>
    </w:p>
    <w:p w:rsidR="00427254" w:rsidRDefault="00427254" w:rsidP="00427254">
      <w:pPr>
        <w:jc w:val="center"/>
        <w:rPr>
          <w:b/>
        </w:rPr>
      </w:pPr>
    </w:p>
    <w:p w:rsidR="00427254" w:rsidRDefault="00427254" w:rsidP="00427254">
      <w:pPr>
        <w:ind w:firstLine="708"/>
        <w:jc w:val="both"/>
      </w:pPr>
      <w:r w:rsidRPr="000C4D0A">
        <w:t xml:space="preserve">Daje se suglasnost </w:t>
      </w:r>
      <w:r>
        <w:t>za otkazivanje</w:t>
      </w:r>
      <w:r w:rsidRPr="00524283">
        <w:t xml:space="preserve"> </w:t>
      </w:r>
      <w:r w:rsidRPr="007E4FF2">
        <w:t>Europske konvencije o nasilju i nedoličnom ponašanju gledatelja na športskim priredbama, posebice na nogometnim utakmicama</w:t>
      </w:r>
      <w:r>
        <w:t xml:space="preserve">, sastavljene u </w:t>
      </w:r>
      <w:proofErr w:type="spellStart"/>
      <w:r>
        <w:t>Strasbourgu</w:t>
      </w:r>
      <w:proofErr w:type="spellEnd"/>
      <w:r w:rsidRPr="005E7220">
        <w:rPr>
          <w:color w:val="000000"/>
        </w:rPr>
        <w:t xml:space="preserve"> 1</w:t>
      </w:r>
      <w:r>
        <w:rPr>
          <w:color w:val="000000"/>
        </w:rPr>
        <w:t>9. kolovoza</w:t>
      </w:r>
      <w:r w:rsidRPr="005E7220">
        <w:rPr>
          <w:color w:val="000000"/>
        </w:rPr>
        <w:t xml:space="preserve"> </w:t>
      </w:r>
      <w:r>
        <w:t>1985. (Narodne novine – Međunarodni ugovori, broj 6/94) koja je za Republiku Hrvatsku na snazi od 1. ožujka 1993</w:t>
      </w:r>
      <w:r w:rsidR="00BF16A4">
        <w:t>.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center"/>
        <w:rPr>
          <w:b/>
        </w:rPr>
      </w:pPr>
      <w:r w:rsidRPr="0062555B">
        <w:rPr>
          <w:b/>
        </w:rPr>
        <w:t>II.</w:t>
      </w:r>
    </w:p>
    <w:p w:rsidR="00427254" w:rsidRPr="0062555B" w:rsidRDefault="00427254" w:rsidP="00427254">
      <w:pPr>
        <w:jc w:val="center"/>
        <w:rPr>
          <w:b/>
        </w:rPr>
      </w:pPr>
    </w:p>
    <w:p w:rsidR="00427254" w:rsidRDefault="00427254" w:rsidP="00427254">
      <w:pPr>
        <w:ind w:firstLine="708"/>
        <w:jc w:val="both"/>
      </w:pPr>
      <w:r>
        <w:t>Zadužuje se Ministarstvo vanjskih i europskih poslova da, u ime Republike Hrvatske,</w:t>
      </w:r>
      <w:r w:rsidRPr="00BF7081">
        <w:t xml:space="preserve"> </w:t>
      </w:r>
      <w:r>
        <w:t>a u skladu s člankom 16. Konvencije iz točke I. ove Odluke, istovremeno s polaganjem isprave o ratifikaciji Republike Hrvatske Konvencije Vijeća Europe o integriranom pristupu sigurnosti, zaštiti i uslugama na nogometnim utakmicama i drugim sportskim priredbama, sastavljene u Saint-Denisu 3. srpnja 2016., diplomatskim putem obavijesti glavnog tajnika Vijeća Europe, o otkazivanju K</w:t>
      </w:r>
      <w:r w:rsidRPr="007E4FF2">
        <w:t xml:space="preserve">onvencije </w:t>
      </w:r>
      <w:r>
        <w:t>iz točke I. ove Odluke.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center"/>
        <w:rPr>
          <w:b/>
        </w:rPr>
      </w:pPr>
      <w:r w:rsidRPr="008E2C20">
        <w:rPr>
          <w:b/>
        </w:rPr>
        <w:t>III</w:t>
      </w:r>
      <w:r>
        <w:rPr>
          <w:b/>
        </w:rPr>
        <w:t>.</w:t>
      </w:r>
    </w:p>
    <w:p w:rsidR="00427254" w:rsidRPr="008E2C20" w:rsidRDefault="00427254" w:rsidP="00427254">
      <w:pPr>
        <w:jc w:val="center"/>
      </w:pPr>
    </w:p>
    <w:p w:rsidR="00427254" w:rsidRDefault="00427254" w:rsidP="00427254">
      <w:pPr>
        <w:ind w:firstLine="708"/>
      </w:pPr>
      <w:r w:rsidRPr="008E2C20">
        <w:t xml:space="preserve">Ova Odluka stupa na </w:t>
      </w:r>
      <w:r w:rsidR="00321457">
        <w:t>snagu danom donošenja, a objavit će se u Narodnim novinama.</w:t>
      </w:r>
      <w:bookmarkStart w:id="0" w:name="_GoBack"/>
      <w:bookmarkEnd w:id="0"/>
    </w:p>
    <w:p w:rsidR="00427254" w:rsidRDefault="00427254" w:rsidP="00427254"/>
    <w:p w:rsidR="00427254" w:rsidRDefault="00427254" w:rsidP="00427254">
      <w:r>
        <w:t>KLASA:</w:t>
      </w:r>
    </w:p>
    <w:p w:rsidR="00427254" w:rsidRDefault="00427254" w:rsidP="00427254">
      <w:r>
        <w:t>URBROJ:</w:t>
      </w:r>
    </w:p>
    <w:p w:rsidR="00427254" w:rsidRDefault="00427254" w:rsidP="00427254"/>
    <w:p w:rsidR="00427254" w:rsidRDefault="00427254" w:rsidP="00427254">
      <w:r>
        <w:t>Zagreb,</w:t>
      </w:r>
      <w:r>
        <w:tab/>
        <w:t>_________ 2020.</w:t>
      </w:r>
    </w:p>
    <w:p w:rsidR="00427254" w:rsidRDefault="00427254" w:rsidP="00427254"/>
    <w:p w:rsidR="00427254" w:rsidRDefault="00427254" w:rsidP="00427254"/>
    <w:p w:rsidR="00427254" w:rsidRDefault="00427254" w:rsidP="00427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427254" w:rsidRDefault="00427254" w:rsidP="00427254"/>
    <w:p w:rsidR="00427254" w:rsidRDefault="00427254" w:rsidP="00427254"/>
    <w:p w:rsidR="00427254" w:rsidRDefault="00427254" w:rsidP="00427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mr.sc. Andrej Plenković</w:t>
      </w:r>
    </w:p>
    <w:p w:rsidR="00427254" w:rsidRDefault="00427254" w:rsidP="00427254">
      <w:pPr>
        <w:jc w:val="center"/>
        <w:rPr>
          <w:b/>
        </w:rPr>
      </w:pPr>
    </w:p>
    <w:p w:rsidR="00427254" w:rsidRDefault="00427254" w:rsidP="00427254">
      <w:pPr>
        <w:rPr>
          <w:b/>
        </w:rPr>
      </w:pPr>
    </w:p>
    <w:p w:rsidR="00427254" w:rsidRDefault="00427254">
      <w:pPr>
        <w:rPr>
          <w:b/>
        </w:rPr>
      </w:pPr>
      <w:r>
        <w:rPr>
          <w:b/>
        </w:rPr>
        <w:br w:type="page"/>
      </w:r>
    </w:p>
    <w:p w:rsidR="00427254" w:rsidRDefault="00427254" w:rsidP="00427254">
      <w:pPr>
        <w:jc w:val="center"/>
        <w:rPr>
          <w:b/>
        </w:rPr>
      </w:pPr>
      <w:r w:rsidRPr="00451CF0">
        <w:rPr>
          <w:b/>
        </w:rPr>
        <w:lastRenderedPageBreak/>
        <w:t>OBRAZLOŽENJE</w:t>
      </w:r>
    </w:p>
    <w:p w:rsidR="00427254" w:rsidRDefault="00427254" w:rsidP="00427254">
      <w:pPr>
        <w:jc w:val="center"/>
        <w:rPr>
          <w:b/>
        </w:rPr>
      </w:pPr>
    </w:p>
    <w:p w:rsidR="00427254" w:rsidRDefault="00427254" w:rsidP="00427254">
      <w:pPr>
        <w:jc w:val="both"/>
      </w:pPr>
      <w:r w:rsidRPr="007E4FF2">
        <w:t>Europsk</w:t>
      </w:r>
      <w:r>
        <w:t>u</w:t>
      </w:r>
      <w:r w:rsidRPr="007E4FF2">
        <w:t xml:space="preserve"> konvencij</w:t>
      </w:r>
      <w:r>
        <w:t>u</w:t>
      </w:r>
      <w:r w:rsidRPr="007E4FF2">
        <w:t xml:space="preserve"> o nasilju i nedoličnom ponašanju gledatelja na športskim priredbama, posebice na nogometnim utakmicama</w:t>
      </w:r>
      <w:r>
        <w:t xml:space="preserve"> (u daljnjem tekstu: Konvencija 120) je Vijeće Europe donijelo potaknuto nasilničkim ponašanjem navijača prethodno susretu nogometnih momčadi </w:t>
      </w:r>
      <w:proofErr w:type="spellStart"/>
      <w:r>
        <w:t>Liverpool</w:t>
      </w:r>
      <w:proofErr w:type="spellEnd"/>
      <w:r>
        <w:t xml:space="preserve"> i </w:t>
      </w:r>
      <w:proofErr w:type="spellStart"/>
      <w:r>
        <w:t>Juventus</w:t>
      </w:r>
      <w:proofErr w:type="spellEnd"/>
      <w:r>
        <w:t xml:space="preserve"> na stadionu </w:t>
      </w:r>
      <w:proofErr w:type="spellStart"/>
      <w:r>
        <w:t>Heysel</w:t>
      </w:r>
      <w:proofErr w:type="spellEnd"/>
      <w:r>
        <w:t xml:space="preserve"> u Bruxellesu 29. svibnja 1985. godine kada je smrtno stradalo 39, a ranjeno 600 ljudi.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both"/>
      </w:pPr>
      <w:r>
        <w:t xml:space="preserve">Vijeće Europe željelo je sastavljanjem Konvencije 120 uspostaviti temelj za zajedničku suradnju u suzbijanju i sprječavanju nedoličnog ponašanja gledatelja na svim sportskim, prvenstveno nogometnim natjecanjima te je 19. kolovoza 1985. u </w:t>
      </w:r>
      <w:proofErr w:type="spellStart"/>
      <w:r>
        <w:t>Strasbourgu</w:t>
      </w:r>
      <w:proofErr w:type="spellEnd"/>
      <w:r>
        <w:t xml:space="preserve"> Konvencija 120 sastavljena i otvorena za potpisivanje državama članicama Vijeća Europe, državama strankama Europske kulturne konvencije, kao i za pristupanje svim ostalim državama.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both"/>
      </w:pPr>
      <w:r w:rsidRPr="00B201CD">
        <w:t>Konv</w:t>
      </w:r>
      <w:r w:rsidR="008B2A7B">
        <w:t xml:space="preserve">encija 120 je stupila na snagu </w:t>
      </w:r>
      <w:r w:rsidRPr="00B201CD">
        <w:t>1. studenog 1985. godine odnosno, u skladu s člankom 13. stavkom 1., prvoga dana mjeseca koji je uslijedio nakon isteka jednomjesečnog roka od dana kada je treća u nizu država</w:t>
      </w:r>
      <w:r>
        <w:t xml:space="preserve"> članica Vijeća Europe</w:t>
      </w:r>
      <w:r w:rsidRPr="00B201CD">
        <w:t xml:space="preserve"> pristala biti njome vezana. </w:t>
      </w:r>
    </w:p>
    <w:p w:rsidR="00427254" w:rsidRPr="00B201CD" w:rsidRDefault="00427254" w:rsidP="00427254">
      <w:pPr>
        <w:jc w:val="both"/>
      </w:pPr>
    </w:p>
    <w:p w:rsidR="00427254" w:rsidRDefault="00427254" w:rsidP="00427254">
      <w:pPr>
        <w:jc w:val="both"/>
      </w:pPr>
      <w:r w:rsidRPr="003513EA">
        <w:t>Republika Hrvatska je</w:t>
      </w:r>
      <w:r w:rsidRPr="003513EA">
        <w:rPr>
          <w:bCs/>
          <w:color w:val="000000"/>
        </w:rPr>
        <w:t xml:space="preserve"> izrazila pristanak biti vezana Konvencijom 120 </w:t>
      </w:r>
      <w:r w:rsidRPr="003513EA">
        <w:t>27. siječnja 1993.</w:t>
      </w:r>
      <w:r w:rsidRPr="003513EA">
        <w:rPr>
          <w:bCs/>
          <w:color w:val="000000"/>
        </w:rPr>
        <w:t xml:space="preserve"> </w:t>
      </w:r>
      <w:r w:rsidRPr="003513EA">
        <w:t>(Narodne novine – Međunarodni ugovori, broj 6/94), te je, u skladu s člankom 13. stavkom 2. Konvencija 120 u odnosu na Republiku Hrvatsku na snazi od 01. ožujka 1993. godine.</w:t>
      </w:r>
    </w:p>
    <w:p w:rsidR="00427254" w:rsidRPr="003513EA" w:rsidRDefault="00427254" w:rsidP="00427254">
      <w:pPr>
        <w:jc w:val="both"/>
      </w:pPr>
    </w:p>
    <w:p w:rsidR="00427254" w:rsidRDefault="00427254" w:rsidP="00427254">
      <w:pPr>
        <w:jc w:val="both"/>
      </w:pPr>
      <w:r>
        <w:t xml:space="preserve">U desetljećima koja su uslijedila nakon stupanja Konvencije 120 na snagu, razvijan je novi i drugačiji pristup prema sigurnosti i zaštiti gledatelja na sportskim natjecanjima te je, u cilju postizanja sigurnosti i poticanja zaštićenog i prijateljskog okruženja na sportskim natjecanjima, u okviru Vijeća Europe razvijana ideja o uspostavi sigurnosnih, zaštitnih i  uslužnih mjera koje će se u zajedničkom cilju primjenjivati provedbom učinkovitog lokalnog, nacionalnog i međunarodnog partnerstva i suradnje. 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both"/>
      </w:pPr>
      <w:r>
        <w:t xml:space="preserve">Slijedom navedenog sastavljena je Konvencija Vijeća Europe o integriranom pristupu sigurnosti, zaštiti i uslugama na nogometnim utakmicama i drugim sportskim priredbama (u daljnjem tekstu: Konvencija 218) koja je </w:t>
      </w:r>
      <w:r w:rsidRPr="00EF0401">
        <w:rPr>
          <w:color w:val="000000"/>
        </w:rPr>
        <w:t>postala jedini međunarodno obvezujući instrument čija je tematika organizacija sportskih događaja uspostavljanjem pristupa zasnovanog na tri međusobno ovisna stupa: sigurnost, zaštita i usluge. Konvencija 218 je time uspostavila</w:t>
      </w:r>
      <w:r>
        <w:t xml:space="preserve"> temelj za</w:t>
      </w:r>
      <w:r w:rsidRPr="00EF0401">
        <w:rPr>
          <w:color w:val="000000"/>
        </w:rPr>
        <w:t xml:space="preserve"> </w:t>
      </w:r>
      <w:r>
        <w:t>zajedničku aktivnost u stvaranju sigurnog okruženja svih dionika uključenih u organizaciju i upravljanje nogometnim utakmicama i drugim sportskim priredbama</w:t>
      </w:r>
      <w:r w:rsidRPr="00EF0401">
        <w:rPr>
          <w:color w:val="000000"/>
        </w:rPr>
        <w:t xml:space="preserve"> odnosno za promicanje suradnje između svih javnih i privatnih sudionika, uključujući navijače</w:t>
      </w:r>
      <w:r>
        <w:t xml:space="preserve">. </w:t>
      </w:r>
    </w:p>
    <w:p w:rsidR="00427254" w:rsidRPr="00EF0401" w:rsidRDefault="00427254" w:rsidP="00427254">
      <w:pPr>
        <w:jc w:val="both"/>
        <w:rPr>
          <w:color w:val="000000"/>
        </w:rPr>
      </w:pPr>
    </w:p>
    <w:p w:rsidR="00427254" w:rsidRDefault="00427254" w:rsidP="00427254">
      <w:pPr>
        <w:jc w:val="both"/>
      </w:pPr>
      <w:r>
        <w:t>Konvencija</w:t>
      </w:r>
      <w:r w:rsidR="008B2A7B">
        <w:t xml:space="preserve"> 218 je </w:t>
      </w:r>
      <w:r>
        <w:t>3. srpnja 2016. godine u Saint-Denisu sastavljena i otvorena za potpisivanje državama članicama Vijeća Europe, državama strankama Europske kulturne konvencije i svim državama nečlanicama Vijeća Europe koje su prethodno pristupile Konvenciji 120. Konv</w:t>
      </w:r>
      <w:r w:rsidR="008B2A7B">
        <w:t xml:space="preserve">encija 218 je stupila na snagu </w:t>
      </w:r>
      <w:r>
        <w:t xml:space="preserve">1. studenog 2017. godine odnosno, u skladu s člankom 17. stavkom 1., prvog </w:t>
      </w:r>
      <w:r w:rsidR="008B2A7B">
        <w:t xml:space="preserve">dana mjeseca koji je uslijedio </w:t>
      </w:r>
      <w:r>
        <w:t xml:space="preserve">po isteku razdoblja od mjesec dana nakon datuma na koji su tri države članice Vijeća Europe izrazile pristanak biti njome vezane. 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both"/>
      </w:pPr>
      <w:r>
        <w:t xml:space="preserve">U ime Republike Hrvatske Konvenciju 218 je 16. svibnja 2019. godine potpisala mr. </w:t>
      </w:r>
      <w:proofErr w:type="spellStart"/>
      <w:r>
        <w:t>sc</w:t>
      </w:r>
      <w:proofErr w:type="spellEnd"/>
      <w:r>
        <w:t>. Marija Pejčinović Burić, tadašnja potpredsjednica Vlade Republike Hrvatske i ministrica vanjskih i europskih poslova.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both"/>
      </w:pPr>
      <w:r>
        <w:t xml:space="preserve">Kako, u skladu s člankom 16. stavkom 3. Konvencije 218, država stranka Konvencije 120 ne može položiti ispravu o ratifikaciji Konvencije 218 ako nije prethodno otkazala ili </w:t>
      </w:r>
      <w:r>
        <w:lastRenderedPageBreak/>
        <w:t xml:space="preserve">istovremeno ne otkaže Konvenciju 120, predlaže se </w:t>
      </w:r>
      <w:r w:rsidRPr="007652F4">
        <w:t xml:space="preserve">Vladi Republike Hrvatske donošenje Odluke o davanju suglasnosti </w:t>
      </w:r>
      <w:r>
        <w:t>Republici Hrvatskoj za otkazivanje</w:t>
      </w:r>
      <w:r w:rsidRPr="007652F4">
        <w:t xml:space="preserve"> Europske konvencije o nasilju i nedoličnom ponašanju gledatelja na športskim priredbama, posebice na nogometnim utakmicama</w:t>
      </w:r>
      <w:r>
        <w:t xml:space="preserve">, sukladno </w:t>
      </w:r>
      <w:r w:rsidRPr="00F77ED0">
        <w:t>člank</w:t>
      </w:r>
      <w:r>
        <w:t>u</w:t>
      </w:r>
      <w:r w:rsidRPr="00F77ED0">
        <w:t xml:space="preserve"> 41. stavk</w:t>
      </w:r>
      <w:r>
        <w:t>u</w:t>
      </w:r>
      <w:r w:rsidRPr="00F77ED0">
        <w:t xml:space="preserve"> 2. Zakona o sklapa</w:t>
      </w:r>
      <w:r>
        <w:t xml:space="preserve">nju i izvršavanju međunarodnih </w:t>
      </w:r>
      <w:r w:rsidRPr="00F77ED0">
        <w:t>ugovora (Narodne novine,</w:t>
      </w:r>
      <w:r>
        <w:t xml:space="preserve"> broj 28/96) a </w:t>
      </w:r>
      <w:r w:rsidRPr="00F77ED0">
        <w:t>u vezi s člankom 54. podstavkom (a) Bečke konvencije o pravu međunarodnih ugovora (Narodne nov</w:t>
      </w:r>
      <w:r>
        <w:t xml:space="preserve">ine — Međunarodni ugovori, broj 16/93 i </w:t>
      </w:r>
      <w:r w:rsidRPr="00F77ED0">
        <w:t>9/98 - ispravak)</w:t>
      </w:r>
      <w:r w:rsidRPr="007652F4">
        <w:t>.</w:t>
      </w:r>
    </w:p>
    <w:p w:rsidR="00427254" w:rsidRDefault="00427254" w:rsidP="00427254">
      <w:pPr>
        <w:jc w:val="both"/>
      </w:pPr>
    </w:p>
    <w:p w:rsidR="00427254" w:rsidRDefault="00427254" w:rsidP="00427254">
      <w:pPr>
        <w:jc w:val="both"/>
      </w:pPr>
      <w:r>
        <w:t>Nastavno, predlaže se da Ministarstvo vanjskih i europskih poslova, u ime Republike Hrvatske,</w:t>
      </w:r>
      <w:r w:rsidRPr="00BF7081">
        <w:t xml:space="preserve"> </w:t>
      </w:r>
      <w:r>
        <w:t>a u skladu s člankom 16. Konvencije 218, istovremeno s polaganjem isprave o ratifikaciji Republike Hrvatske Konvencije Vijeća Europe o integriranom pristupu sigurnosti, zaštiti i uslugama na nogometnim utakmicama i drugim sportskim priredbama, sastavljene u Saint-Denisu 03. srpnja 2016. godine, diplomatskim putem obavijesti glavnog tajnika Vijeća Europe, o  otkazivanju K</w:t>
      </w:r>
      <w:r w:rsidRPr="007E4FF2">
        <w:t xml:space="preserve">onvencije </w:t>
      </w:r>
      <w:r>
        <w:t>120.</w:t>
      </w:r>
    </w:p>
    <w:p w:rsidR="00427254" w:rsidRDefault="00427254" w:rsidP="00427254">
      <w:pPr>
        <w:jc w:val="both"/>
      </w:pPr>
    </w:p>
    <w:p w:rsidR="00427254" w:rsidRPr="00CE78D1" w:rsidRDefault="00427254" w:rsidP="00CE78D1"/>
    <w:sectPr w:rsidR="00427254" w:rsidRPr="00CE78D1" w:rsidSect="00427254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5A" w:rsidRDefault="00C8675A" w:rsidP="0011560A">
      <w:r>
        <w:separator/>
      </w:r>
    </w:p>
  </w:endnote>
  <w:endnote w:type="continuationSeparator" w:id="0">
    <w:p w:rsidR="00C8675A" w:rsidRDefault="00C8675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5A" w:rsidRDefault="00C8675A" w:rsidP="0011560A">
      <w:r>
        <w:separator/>
      </w:r>
    </w:p>
  </w:footnote>
  <w:footnote w:type="continuationSeparator" w:id="0">
    <w:p w:rsidR="00C8675A" w:rsidRDefault="00C8675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6A6C"/>
    <w:rsid w:val="00087373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B731A"/>
    <w:rsid w:val="002D1256"/>
    <w:rsid w:val="002D6C51"/>
    <w:rsid w:val="002D7C91"/>
    <w:rsid w:val="003033E4"/>
    <w:rsid w:val="00304232"/>
    <w:rsid w:val="00321457"/>
    <w:rsid w:val="00323C77"/>
    <w:rsid w:val="0033361F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27254"/>
    <w:rsid w:val="00440D6D"/>
    <w:rsid w:val="00442367"/>
    <w:rsid w:val="00461188"/>
    <w:rsid w:val="004A776B"/>
    <w:rsid w:val="004C1375"/>
    <w:rsid w:val="004C46A8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64FC6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269F0"/>
    <w:rsid w:val="00731AC4"/>
    <w:rsid w:val="007638D8"/>
    <w:rsid w:val="00765921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1765"/>
    <w:rsid w:val="0089283D"/>
    <w:rsid w:val="008B2A7B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12A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F16A4"/>
    <w:rsid w:val="00C337A4"/>
    <w:rsid w:val="00C44327"/>
    <w:rsid w:val="00C8675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33D9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32902"/>
  <w15:docId w15:val="{F3FF02F9-5B5D-4ED8-9551-FE570FA0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F6F3-54A5-4636-A2EE-29131E59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15</cp:revision>
  <cp:lastPrinted>2019-01-21T11:06:00Z</cp:lastPrinted>
  <dcterms:created xsi:type="dcterms:W3CDTF">2019-01-21T10:27:00Z</dcterms:created>
  <dcterms:modified xsi:type="dcterms:W3CDTF">2020-08-28T11:47:00Z</dcterms:modified>
</cp:coreProperties>
</file>