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CB" w:rsidRPr="001B06CB" w:rsidRDefault="001B06CB" w:rsidP="001B06CB">
      <w:pPr>
        <w:spacing w:after="160" w:line="254" w:lineRule="auto"/>
        <w:jc w:val="center"/>
        <w:rPr>
          <w:rFonts w:ascii="Times New Roman" w:eastAsia="Calibri" w:hAnsi="Times New Roman"/>
          <w:szCs w:val="22"/>
          <w:lang w:val="en-US"/>
        </w:rPr>
      </w:pPr>
      <w:r w:rsidRPr="001B06CB">
        <w:rPr>
          <w:rFonts w:ascii="Times New Roman" w:eastAsia="Calibri" w:hAnsi="Times New Roman"/>
          <w:noProof/>
          <w:szCs w:val="22"/>
          <w:lang w:eastAsia="hr-HR"/>
        </w:rPr>
        <w:drawing>
          <wp:inline distT="0" distB="0" distL="0" distR="0" wp14:anchorId="0A5CCBC7" wp14:editId="2502570E">
            <wp:extent cx="501015" cy="6915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691515"/>
                    </a:xfrm>
                    <a:prstGeom prst="rect">
                      <a:avLst/>
                    </a:prstGeom>
                    <a:noFill/>
                    <a:ln>
                      <a:noFill/>
                    </a:ln>
                  </pic:spPr>
                </pic:pic>
              </a:graphicData>
            </a:graphic>
          </wp:inline>
        </w:drawing>
      </w:r>
    </w:p>
    <w:p w:rsidR="001B06CB" w:rsidRPr="001B06CB" w:rsidRDefault="001B06CB" w:rsidP="001B06CB">
      <w:pPr>
        <w:spacing w:before="60" w:after="1680" w:line="254" w:lineRule="auto"/>
        <w:jc w:val="center"/>
        <w:rPr>
          <w:rFonts w:ascii="Times New Roman" w:eastAsia="Calibri" w:hAnsi="Times New Roman"/>
          <w:sz w:val="28"/>
          <w:szCs w:val="22"/>
          <w:lang w:val="en-US"/>
        </w:rPr>
      </w:pPr>
      <w:r w:rsidRPr="001B06CB">
        <w:rPr>
          <w:rFonts w:ascii="Times New Roman" w:eastAsia="Calibri" w:hAnsi="Times New Roman"/>
          <w:sz w:val="28"/>
          <w:szCs w:val="22"/>
          <w:lang w:val="en-US"/>
        </w:rPr>
        <w:t>VLADA REPUBLIKE HRVATSKE</w:t>
      </w:r>
    </w:p>
    <w:p w:rsidR="001B06CB" w:rsidRPr="001B06CB" w:rsidRDefault="001B06CB" w:rsidP="001B06CB">
      <w:pPr>
        <w:spacing w:after="160" w:line="254" w:lineRule="auto"/>
        <w:jc w:val="both"/>
        <w:rPr>
          <w:rFonts w:ascii="Times New Roman" w:eastAsia="Calibri" w:hAnsi="Times New Roman"/>
          <w:sz w:val="24"/>
          <w:szCs w:val="22"/>
          <w:lang w:val="en-US"/>
        </w:rPr>
      </w:pPr>
    </w:p>
    <w:p w:rsidR="001B06CB" w:rsidRPr="001B06CB" w:rsidRDefault="001B06CB" w:rsidP="001B06CB">
      <w:pPr>
        <w:spacing w:after="160" w:line="254" w:lineRule="auto"/>
        <w:jc w:val="right"/>
        <w:rPr>
          <w:rFonts w:ascii="Times New Roman" w:eastAsia="Calibri" w:hAnsi="Times New Roman"/>
          <w:sz w:val="24"/>
          <w:szCs w:val="24"/>
          <w:lang w:val="en-US"/>
        </w:rPr>
      </w:pPr>
      <w:r w:rsidRPr="001B06CB">
        <w:rPr>
          <w:rFonts w:ascii="Times New Roman" w:eastAsia="Calibri" w:hAnsi="Times New Roman"/>
          <w:sz w:val="24"/>
          <w:szCs w:val="24"/>
          <w:lang w:val="en-US"/>
        </w:rPr>
        <w:t xml:space="preserve">Zagreb, 9. </w:t>
      </w:r>
      <w:r w:rsidRPr="001B06CB">
        <w:rPr>
          <w:rFonts w:ascii="Times New Roman" w:eastAsia="Calibri" w:hAnsi="Times New Roman"/>
          <w:sz w:val="24"/>
          <w:szCs w:val="24"/>
        </w:rPr>
        <w:t>rujna 2020</w:t>
      </w:r>
      <w:r w:rsidRPr="001B06CB">
        <w:rPr>
          <w:rFonts w:ascii="Times New Roman" w:eastAsia="Calibri" w:hAnsi="Times New Roman"/>
          <w:sz w:val="24"/>
          <w:szCs w:val="24"/>
          <w:lang w:val="en-US"/>
        </w:rPr>
        <w:t>.</w:t>
      </w:r>
    </w:p>
    <w:p w:rsidR="001B06CB" w:rsidRPr="001B06CB" w:rsidRDefault="001B06CB" w:rsidP="001B06CB">
      <w:pPr>
        <w:spacing w:after="160" w:line="254" w:lineRule="auto"/>
        <w:jc w:val="right"/>
        <w:rPr>
          <w:rFonts w:ascii="Times New Roman" w:eastAsia="Calibri" w:hAnsi="Times New Roman"/>
          <w:szCs w:val="22"/>
          <w:lang w:val="en-US"/>
        </w:rPr>
      </w:pPr>
    </w:p>
    <w:p w:rsidR="001B06CB" w:rsidRPr="001B06CB" w:rsidRDefault="001B06CB" w:rsidP="001B06CB">
      <w:pPr>
        <w:spacing w:after="160" w:line="254" w:lineRule="auto"/>
        <w:jc w:val="right"/>
        <w:rPr>
          <w:rFonts w:ascii="Times New Roman" w:eastAsia="Calibri" w:hAnsi="Times New Roman"/>
          <w:szCs w:val="22"/>
          <w:lang w:val="en-US"/>
        </w:rPr>
      </w:pPr>
    </w:p>
    <w:p w:rsidR="001B06CB" w:rsidRPr="001B06CB" w:rsidRDefault="001B06CB" w:rsidP="001B06CB">
      <w:pPr>
        <w:spacing w:after="160" w:line="254" w:lineRule="auto"/>
        <w:jc w:val="right"/>
        <w:rPr>
          <w:rFonts w:ascii="Times New Roman" w:eastAsia="Calibri" w:hAnsi="Times New Roman"/>
          <w:szCs w:val="22"/>
          <w:lang w:val="en-US"/>
        </w:rPr>
      </w:pPr>
    </w:p>
    <w:p w:rsidR="001B06CB" w:rsidRPr="001B06CB" w:rsidRDefault="001B06CB" w:rsidP="001B06CB">
      <w:pPr>
        <w:spacing w:after="160" w:line="254" w:lineRule="auto"/>
        <w:rPr>
          <w:rFonts w:ascii="Times New Roman" w:eastAsia="Calibri" w:hAnsi="Times New Roman"/>
          <w:szCs w:val="22"/>
          <w:lang w:val="en-US"/>
        </w:rPr>
      </w:pPr>
    </w:p>
    <w:p w:rsidR="001B06CB" w:rsidRPr="001B06CB" w:rsidRDefault="001B06CB" w:rsidP="001B06CB">
      <w:pPr>
        <w:spacing w:after="160" w:line="254" w:lineRule="auto"/>
        <w:jc w:val="both"/>
        <w:rPr>
          <w:rFonts w:ascii="Times New Roman" w:eastAsia="Calibri"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B06CB" w:rsidRPr="001B06CB" w:rsidTr="008B07B6">
        <w:tc>
          <w:tcPr>
            <w:tcW w:w="1951" w:type="dxa"/>
            <w:hideMark/>
          </w:tcPr>
          <w:p w:rsidR="001B06CB" w:rsidRPr="001B06CB" w:rsidRDefault="001B06CB" w:rsidP="001B06CB">
            <w:pPr>
              <w:spacing w:after="160" w:line="360" w:lineRule="auto"/>
              <w:jc w:val="right"/>
              <w:rPr>
                <w:rFonts w:ascii="Times New Roman" w:eastAsia="Calibri" w:hAnsi="Times New Roman"/>
                <w:sz w:val="24"/>
                <w:szCs w:val="24"/>
              </w:rPr>
            </w:pPr>
            <w:r w:rsidRPr="001B06CB">
              <w:rPr>
                <w:rFonts w:ascii="Times New Roman" w:eastAsia="Calibri" w:hAnsi="Times New Roman"/>
                <w:b/>
                <w:smallCaps/>
                <w:sz w:val="24"/>
                <w:szCs w:val="24"/>
              </w:rPr>
              <w:t>Predlagatelj</w:t>
            </w:r>
            <w:r w:rsidRPr="001B06CB">
              <w:rPr>
                <w:rFonts w:ascii="Times New Roman" w:eastAsia="Calibri" w:hAnsi="Times New Roman"/>
                <w:b/>
                <w:sz w:val="24"/>
                <w:szCs w:val="24"/>
              </w:rPr>
              <w:t>:</w:t>
            </w:r>
          </w:p>
        </w:tc>
        <w:tc>
          <w:tcPr>
            <w:tcW w:w="7229" w:type="dxa"/>
            <w:hideMark/>
          </w:tcPr>
          <w:p w:rsidR="001B06CB" w:rsidRPr="001B06CB" w:rsidRDefault="001B06CB" w:rsidP="001B06CB">
            <w:pPr>
              <w:spacing w:after="160" w:line="360" w:lineRule="auto"/>
              <w:rPr>
                <w:rFonts w:ascii="Times New Roman" w:eastAsia="Calibri" w:hAnsi="Times New Roman"/>
                <w:sz w:val="24"/>
                <w:szCs w:val="24"/>
              </w:rPr>
            </w:pPr>
            <w:r w:rsidRPr="001B06CB">
              <w:rPr>
                <w:rFonts w:ascii="Times New Roman" w:eastAsia="Calibri" w:hAnsi="Times New Roman"/>
                <w:sz w:val="24"/>
                <w:szCs w:val="24"/>
              </w:rPr>
              <w:t>Ministarstvo prostornoga uređenja, graditeljstva i državne imovine</w:t>
            </w:r>
          </w:p>
        </w:tc>
      </w:tr>
    </w:tbl>
    <w:p w:rsidR="001B06CB" w:rsidRPr="001B06CB" w:rsidRDefault="001B06CB" w:rsidP="001B06CB">
      <w:pPr>
        <w:spacing w:after="160" w:line="254" w:lineRule="auto"/>
        <w:jc w:val="both"/>
        <w:rPr>
          <w:rFonts w:ascii="Times New Roman"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B06CB" w:rsidRPr="001B06CB" w:rsidTr="008B07B6">
        <w:tc>
          <w:tcPr>
            <w:tcW w:w="1951" w:type="dxa"/>
            <w:hideMark/>
          </w:tcPr>
          <w:p w:rsidR="001B06CB" w:rsidRPr="001B06CB" w:rsidRDefault="001B06CB" w:rsidP="001B06CB">
            <w:pPr>
              <w:spacing w:after="160" w:line="360" w:lineRule="auto"/>
              <w:jc w:val="right"/>
              <w:rPr>
                <w:rFonts w:ascii="Times New Roman" w:eastAsia="Calibri" w:hAnsi="Times New Roman"/>
                <w:sz w:val="24"/>
                <w:szCs w:val="24"/>
              </w:rPr>
            </w:pPr>
            <w:r w:rsidRPr="001B06CB">
              <w:rPr>
                <w:rFonts w:ascii="Times New Roman" w:eastAsia="Calibri" w:hAnsi="Times New Roman"/>
                <w:b/>
                <w:smallCaps/>
                <w:sz w:val="24"/>
                <w:szCs w:val="24"/>
              </w:rPr>
              <w:t>Predmet</w:t>
            </w:r>
            <w:r w:rsidRPr="001B06CB">
              <w:rPr>
                <w:rFonts w:ascii="Times New Roman" w:eastAsia="Calibri" w:hAnsi="Times New Roman"/>
                <w:b/>
                <w:sz w:val="24"/>
                <w:szCs w:val="24"/>
              </w:rPr>
              <w:t>:</w:t>
            </w:r>
          </w:p>
        </w:tc>
        <w:tc>
          <w:tcPr>
            <w:tcW w:w="7229" w:type="dxa"/>
            <w:hideMark/>
          </w:tcPr>
          <w:p w:rsidR="001B06CB" w:rsidRPr="001B06CB" w:rsidRDefault="001B06CB" w:rsidP="001B06CB">
            <w:pPr>
              <w:spacing w:after="160" w:line="360" w:lineRule="auto"/>
              <w:jc w:val="both"/>
              <w:rPr>
                <w:rFonts w:ascii="Times New Roman" w:eastAsia="Calibri" w:hAnsi="Times New Roman"/>
                <w:sz w:val="24"/>
                <w:szCs w:val="24"/>
              </w:rPr>
            </w:pPr>
            <w:r w:rsidRPr="001B06CB">
              <w:rPr>
                <w:rFonts w:ascii="Times New Roman" w:eastAsia="Calibri" w:hAnsi="Times New Roman"/>
                <w:sz w:val="24"/>
                <w:szCs w:val="24"/>
              </w:rPr>
              <w:t>Prijedlog zaključka o davanju prethodne suglasnosti predstavniku Vlade Republike Hrvatske za prihvaćanje amandmana drugih predlagatelja na Konačni prijedlog zakona o obnovi zgrada oštećenih potresom na području Grada Zag</w:t>
            </w:r>
            <w:r w:rsidR="00570AE1">
              <w:rPr>
                <w:rFonts w:ascii="Times New Roman" w:eastAsia="Calibri" w:hAnsi="Times New Roman"/>
                <w:sz w:val="24"/>
                <w:szCs w:val="24"/>
              </w:rPr>
              <w:t>r</w:t>
            </w:r>
            <w:r w:rsidRPr="001B06CB">
              <w:rPr>
                <w:rFonts w:ascii="Times New Roman" w:eastAsia="Calibri" w:hAnsi="Times New Roman"/>
                <w:sz w:val="24"/>
                <w:szCs w:val="24"/>
              </w:rPr>
              <w:t xml:space="preserve">eba, Krapinsko-zagorske županije i Zagrebačke županije  </w:t>
            </w:r>
          </w:p>
        </w:tc>
      </w:tr>
    </w:tbl>
    <w:p w:rsidR="001B06CB" w:rsidRPr="001B06CB" w:rsidRDefault="001B06CB" w:rsidP="001B06CB">
      <w:pPr>
        <w:spacing w:after="160" w:line="254" w:lineRule="auto"/>
        <w:jc w:val="both"/>
        <w:rPr>
          <w:rFonts w:ascii="Times New Roman"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p w:rsidR="001B06CB" w:rsidRPr="001B06CB" w:rsidRDefault="001B06CB" w:rsidP="001B06CB">
      <w:pPr>
        <w:spacing w:after="160" w:line="254" w:lineRule="auto"/>
        <w:jc w:val="both"/>
        <w:rPr>
          <w:rFonts w:ascii="Times New Roman" w:eastAsia="Calibri" w:hAnsi="Times New Roman"/>
          <w:szCs w:val="22"/>
          <w:lang w:val="en-US"/>
        </w:rPr>
      </w:pPr>
    </w:p>
    <w:p w:rsidR="001B06CB" w:rsidRPr="001B06CB" w:rsidRDefault="001B06CB" w:rsidP="001B06CB">
      <w:pPr>
        <w:spacing w:after="160" w:line="254" w:lineRule="auto"/>
        <w:jc w:val="both"/>
        <w:rPr>
          <w:rFonts w:ascii="Times New Roman" w:eastAsia="Calibri" w:hAnsi="Times New Roman"/>
          <w:szCs w:val="22"/>
          <w:lang w:val="en-US"/>
        </w:rPr>
      </w:pPr>
    </w:p>
    <w:p w:rsidR="001B06CB" w:rsidRPr="001B06CB" w:rsidRDefault="001B06CB" w:rsidP="001B06CB">
      <w:pPr>
        <w:spacing w:after="160" w:line="254" w:lineRule="auto"/>
        <w:jc w:val="both"/>
        <w:rPr>
          <w:rFonts w:ascii="Times New Roman" w:eastAsia="Calibri" w:hAnsi="Times New Roman"/>
          <w:szCs w:val="22"/>
          <w:lang w:val="en-US"/>
        </w:rPr>
      </w:pPr>
    </w:p>
    <w:p w:rsidR="001B06CB" w:rsidRPr="001B06CB" w:rsidRDefault="001B06CB" w:rsidP="001B06CB">
      <w:pPr>
        <w:spacing w:after="160" w:line="254" w:lineRule="auto"/>
        <w:jc w:val="both"/>
        <w:rPr>
          <w:rFonts w:ascii="Times New Roman" w:eastAsia="Calibri" w:hAnsi="Times New Roman"/>
          <w:szCs w:val="22"/>
          <w:lang w:val="en-US"/>
        </w:rPr>
      </w:pPr>
    </w:p>
    <w:p w:rsidR="001B06CB" w:rsidRPr="001B06CB" w:rsidRDefault="001B06CB" w:rsidP="001B06CB">
      <w:pPr>
        <w:spacing w:after="160" w:line="254" w:lineRule="auto"/>
        <w:jc w:val="both"/>
        <w:rPr>
          <w:rFonts w:ascii="Times New Roman" w:eastAsia="Calibri" w:hAnsi="Times New Roman"/>
          <w:szCs w:val="22"/>
          <w:lang w:val="en-US"/>
        </w:rPr>
      </w:pPr>
    </w:p>
    <w:p w:rsidR="001B06CB" w:rsidRPr="001B06CB" w:rsidRDefault="001B06CB" w:rsidP="001B06CB">
      <w:pPr>
        <w:spacing w:after="160" w:line="254" w:lineRule="auto"/>
        <w:jc w:val="both"/>
        <w:rPr>
          <w:rFonts w:ascii="Times New Roman" w:eastAsia="Calibri" w:hAnsi="Times New Roman"/>
          <w:szCs w:val="22"/>
          <w:lang w:val="en-US"/>
        </w:rPr>
      </w:pPr>
    </w:p>
    <w:p w:rsidR="001B06CB" w:rsidRPr="001B06CB" w:rsidRDefault="001B06CB" w:rsidP="001B06CB">
      <w:pPr>
        <w:spacing w:after="160" w:line="254" w:lineRule="auto"/>
        <w:jc w:val="both"/>
        <w:rPr>
          <w:rFonts w:ascii="Times New Roman" w:eastAsia="Calibri" w:hAnsi="Times New Roman"/>
          <w:szCs w:val="22"/>
          <w:lang w:val="en-US"/>
        </w:rPr>
      </w:pPr>
    </w:p>
    <w:p w:rsidR="001B06CB" w:rsidRPr="001B06CB" w:rsidRDefault="001B06CB" w:rsidP="001B06CB">
      <w:pPr>
        <w:spacing w:after="160" w:line="254" w:lineRule="auto"/>
        <w:jc w:val="both"/>
        <w:rPr>
          <w:rFonts w:ascii="Times New Roman" w:eastAsia="Calibri" w:hAnsi="Times New Roman"/>
          <w:szCs w:val="22"/>
          <w:lang w:val="en-US"/>
        </w:rPr>
      </w:pPr>
    </w:p>
    <w:p w:rsidR="001B06CB" w:rsidRPr="001B06CB" w:rsidRDefault="001B06CB" w:rsidP="001B06CB">
      <w:pPr>
        <w:tabs>
          <w:tab w:val="center" w:pos="4536"/>
          <w:tab w:val="right" w:pos="9072"/>
        </w:tabs>
        <w:rPr>
          <w:rFonts w:ascii="Times New Roman" w:hAnsi="Times New Roman"/>
          <w:sz w:val="24"/>
          <w:szCs w:val="24"/>
          <w:lang w:eastAsia="hr-HR"/>
        </w:rPr>
      </w:pPr>
    </w:p>
    <w:p w:rsidR="001B06CB" w:rsidRPr="001B06CB" w:rsidRDefault="001B06CB" w:rsidP="001B06CB">
      <w:pPr>
        <w:pBdr>
          <w:top w:val="single" w:sz="4" w:space="1" w:color="404040" w:themeColor="text1" w:themeTint="BF"/>
        </w:pBdr>
        <w:tabs>
          <w:tab w:val="center" w:pos="4536"/>
          <w:tab w:val="right" w:pos="9072"/>
        </w:tabs>
        <w:jc w:val="center"/>
        <w:rPr>
          <w:rFonts w:ascii="Times New Roman" w:hAnsi="Times New Roman"/>
          <w:color w:val="404040" w:themeColor="text1" w:themeTint="BF"/>
          <w:spacing w:val="20"/>
          <w:sz w:val="20"/>
          <w:szCs w:val="24"/>
          <w:lang w:eastAsia="hr-HR"/>
        </w:rPr>
      </w:pPr>
      <w:r w:rsidRPr="001B06CB">
        <w:rPr>
          <w:rFonts w:ascii="Times New Roman" w:hAnsi="Times New Roman"/>
          <w:color w:val="404040" w:themeColor="text1" w:themeTint="BF"/>
          <w:spacing w:val="20"/>
          <w:sz w:val="20"/>
          <w:szCs w:val="24"/>
          <w:lang w:eastAsia="hr-HR"/>
        </w:rPr>
        <w:t>Banski dvori | Trg sv. Marka 2 | 10000 Zagreb | tel. 01 4569 222 | vlada.gov.hr</w:t>
      </w:r>
    </w:p>
    <w:p w:rsidR="00BD7BE6" w:rsidRDefault="00BD7BE6" w:rsidP="00E21479">
      <w:pPr>
        <w:ind w:right="23"/>
        <w:jc w:val="both"/>
        <w:rPr>
          <w:rFonts w:ascii="Times New Roman" w:hAnsi="Times New Roman"/>
          <w:sz w:val="24"/>
          <w:szCs w:val="24"/>
        </w:rPr>
      </w:pPr>
    </w:p>
    <w:p w:rsidR="00E21479" w:rsidRDefault="00E21479" w:rsidP="00E21479">
      <w:pPr>
        <w:ind w:right="23"/>
        <w:jc w:val="both"/>
        <w:rPr>
          <w:rFonts w:ascii="Times New Roman" w:hAnsi="Times New Roman"/>
          <w:sz w:val="24"/>
          <w:szCs w:val="24"/>
        </w:rPr>
      </w:pPr>
    </w:p>
    <w:p w:rsidR="00E21479" w:rsidRDefault="00E21479" w:rsidP="00E21479">
      <w:pPr>
        <w:ind w:right="23"/>
        <w:jc w:val="both"/>
        <w:rPr>
          <w:rFonts w:ascii="Times New Roman" w:hAnsi="Times New Roman"/>
          <w:sz w:val="24"/>
          <w:szCs w:val="24"/>
        </w:rPr>
      </w:pPr>
    </w:p>
    <w:p w:rsidR="00E21479" w:rsidRPr="00927809" w:rsidRDefault="00E21479" w:rsidP="00E21479">
      <w:pPr>
        <w:ind w:right="23"/>
        <w:jc w:val="both"/>
        <w:rPr>
          <w:rFonts w:ascii="Times New Roman" w:hAnsi="Times New Roman"/>
          <w:sz w:val="24"/>
          <w:szCs w:val="24"/>
        </w:rPr>
      </w:pPr>
    </w:p>
    <w:p w:rsidR="00AD555A" w:rsidRDefault="00AD555A" w:rsidP="00AD555A">
      <w:pPr>
        <w:ind w:right="23"/>
        <w:jc w:val="both"/>
        <w:rPr>
          <w:rFonts w:ascii="Times New Roman" w:hAnsi="Times New Roman"/>
          <w:sz w:val="24"/>
          <w:szCs w:val="24"/>
        </w:rPr>
      </w:pPr>
    </w:p>
    <w:p w:rsidR="00A55008" w:rsidRDefault="00A55008" w:rsidP="00A55008">
      <w:pPr>
        <w:ind w:right="23"/>
        <w:jc w:val="right"/>
        <w:rPr>
          <w:rFonts w:ascii="Times New Roman" w:hAnsi="Times New Roman"/>
          <w:sz w:val="24"/>
          <w:szCs w:val="24"/>
        </w:rPr>
      </w:pPr>
      <w:r>
        <w:rPr>
          <w:rFonts w:ascii="Times New Roman" w:hAnsi="Times New Roman"/>
          <w:sz w:val="24"/>
          <w:szCs w:val="24"/>
        </w:rPr>
        <w:t>PRIJEDLOG</w:t>
      </w:r>
    </w:p>
    <w:p w:rsidR="00A55008" w:rsidRDefault="00A55008" w:rsidP="00A55008">
      <w:pPr>
        <w:ind w:right="23"/>
        <w:jc w:val="both"/>
        <w:rPr>
          <w:rFonts w:ascii="Times New Roman" w:hAnsi="Times New Roman"/>
          <w:sz w:val="24"/>
          <w:szCs w:val="24"/>
        </w:rPr>
      </w:pPr>
    </w:p>
    <w:p w:rsidR="00A55008" w:rsidRDefault="00A55008" w:rsidP="00A55008">
      <w:pPr>
        <w:ind w:right="23"/>
        <w:jc w:val="both"/>
        <w:rPr>
          <w:rFonts w:ascii="Times New Roman" w:hAnsi="Times New Roman"/>
          <w:sz w:val="24"/>
          <w:szCs w:val="24"/>
        </w:rPr>
      </w:pPr>
    </w:p>
    <w:p w:rsidR="00CC6EAE" w:rsidRDefault="00CC6EAE" w:rsidP="00A55008">
      <w:pPr>
        <w:ind w:right="23"/>
        <w:jc w:val="both"/>
        <w:rPr>
          <w:rFonts w:ascii="Times New Roman" w:hAnsi="Times New Roman"/>
          <w:sz w:val="24"/>
          <w:szCs w:val="24"/>
        </w:rPr>
      </w:pPr>
    </w:p>
    <w:p w:rsidR="00A55008" w:rsidRDefault="00A55008" w:rsidP="00A55008">
      <w:pPr>
        <w:ind w:right="23" w:firstLine="1416"/>
        <w:jc w:val="both"/>
        <w:rPr>
          <w:rFonts w:ascii="Times New Roman" w:hAnsi="Times New Roman"/>
          <w:sz w:val="24"/>
          <w:szCs w:val="24"/>
        </w:rPr>
      </w:pPr>
      <w:r>
        <w:rPr>
          <w:rFonts w:ascii="Times New Roman" w:hAnsi="Times New Roman"/>
          <w:sz w:val="24"/>
          <w:szCs w:val="24"/>
        </w:rPr>
        <w:t>Na temelju članka 31. stavka 3. Zakona o Vladi Republike Hrvatske (Narodne novine, br. 150/11, 119/14, 93/16 i 116/18), Vlada Republike Hrvatske je na sjednici održanoj __________ 2020. donijela</w:t>
      </w:r>
    </w:p>
    <w:p w:rsidR="00A55008" w:rsidRDefault="00A55008" w:rsidP="00A55008">
      <w:pPr>
        <w:ind w:right="23"/>
        <w:jc w:val="both"/>
        <w:rPr>
          <w:rFonts w:ascii="Times New Roman" w:hAnsi="Times New Roman"/>
          <w:sz w:val="24"/>
          <w:szCs w:val="24"/>
        </w:rPr>
      </w:pPr>
    </w:p>
    <w:p w:rsidR="00A55008" w:rsidRDefault="00A55008" w:rsidP="00A55008">
      <w:pPr>
        <w:ind w:right="23"/>
        <w:rPr>
          <w:rFonts w:ascii="Times New Roman" w:hAnsi="Times New Roman"/>
          <w:sz w:val="24"/>
          <w:szCs w:val="24"/>
        </w:rPr>
      </w:pPr>
    </w:p>
    <w:p w:rsidR="00A55008" w:rsidRDefault="00A55008" w:rsidP="00A55008">
      <w:pPr>
        <w:ind w:right="23"/>
        <w:jc w:val="center"/>
        <w:rPr>
          <w:rFonts w:ascii="Times New Roman" w:hAnsi="Times New Roman"/>
          <w:b/>
          <w:sz w:val="24"/>
          <w:szCs w:val="24"/>
        </w:rPr>
      </w:pPr>
      <w:r>
        <w:rPr>
          <w:rFonts w:ascii="Times New Roman" w:hAnsi="Times New Roman"/>
          <w:b/>
          <w:sz w:val="24"/>
          <w:szCs w:val="24"/>
        </w:rPr>
        <w:t>Z A K L J U Č A K</w:t>
      </w:r>
    </w:p>
    <w:p w:rsidR="00A55008" w:rsidRDefault="00A55008" w:rsidP="00A55008">
      <w:pPr>
        <w:ind w:right="23"/>
        <w:rPr>
          <w:rFonts w:ascii="Times New Roman" w:hAnsi="Times New Roman"/>
          <w:b/>
          <w:sz w:val="24"/>
          <w:szCs w:val="24"/>
        </w:rPr>
      </w:pPr>
    </w:p>
    <w:p w:rsidR="00A55008" w:rsidRDefault="00A55008" w:rsidP="00A5500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 Daje se prethodna suglasnost predstavniku Vlade Republike Hrvatske za prihvaćanje amandmana na Konačni prijedlog zakona o obnovi zgrada oštećenih potresom na području Grada Zagreba, Krapinsko-zagorske županije i Zagrebačke županije, na:</w:t>
      </w:r>
    </w:p>
    <w:p w:rsidR="00A55008" w:rsidRDefault="00A55008" w:rsidP="00A55008">
      <w:pPr>
        <w:jc w:val="both"/>
        <w:rPr>
          <w:rFonts w:ascii="Times New Roman" w:hAnsi="Times New Roman"/>
          <w:sz w:val="24"/>
          <w:szCs w:val="24"/>
        </w:rPr>
      </w:pP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1. stavak 2. podstavak 3. Kluba zastupnika zeleno-lijevog bloka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3. stavak 1. točku 2. Kluba zastupnika SDP-a u Hrvatskome saboru, Kluba zastupnika Mosta nezavisnih lista u Hrvatskome saboru, Kluba zastupnika IP-a, Pametnog i GLASA-a u Hrvatskome saboru i Domagoja Hajdukovića, zastupnika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3. stavak 1. točku 6. Kluba zastupnika zeleno-lijevog bloka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5. stavak 3. Odbora za prostorno uređenje i graditeljstvo Hrvatskoga sabora, od 1.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5. u kojem je iza stavka 3. dodan novi stavak 4., Odbora za prostorno uređenje i graditeljstvo Hrvatskoga sabora, od 1.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članak 5. stavak 5. Darka Klasića, zastupnika u Hrvatskome saboru, od 2. rujna 2020. </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15. stavak 6. Kluba zastupnika SDP-a u Hrvatskome saboru, Kluba zastupnika Mosta nezavisnih lista u Hrvatskome saboru, Kluba zastupnika IP-a, Pametnog i GLASA-a u Hrvatskome saboru, Domagoja Hajdukovića, zastupnika u Hrvatskome saboru, Natalije Martinčević, zastupnice u Hrvatskome saboru i Darka Klasića, zastupnika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16. u kojem se iza stavka 9. dodaje stavak 10. Kluba zastupnika Domovinskog pokreta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18. stavke 4. i 5. Kluba zastupnika SDP-a u Hrvatskome saboru, Kluba zastupnika Mosta nezavisnih lista u Hrvatskome saboru, Kluba zastupnika IP-a, Pametnog i GLASA-a u Hrvatskome saboru, Domagoja Hajdukovića, zastupnika u Hrvatskome saboru i Natalije Martinčević, zastupnice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članak 21. stavak 3. Kluba zastupnika SDP-a u Hrvatskome saboru, Kluba zastupnika Mosta nezavisnih lista u Hrvatskome saboru, Kluba zastupnika IP-a, Pametnog i GLASA-a u Hrvatskome saboru, Domagoja Hajdukovića, zastupnika u Hrvatskome saboru i Natalije Martinčević, zastupnice u Hrvatskome saboru, od 2. rujna 2020. </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22. stavak 1. Kluba zastupnika zeleno-lijevog bloka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članak 25. u kojem se briše stavak 3. Kluba zastupnika SDP-a u Hrvatskome saboru, Kluba zastupnika Mosta nezavisnih lista u Hrvatskome saboru, Kluba zastupnika IP-a, Pametnog i GLASA-a u Hrvatskome saboru, Domagoja Hajdukovića, zastupnika u Hrvatskome saboru i Natalije Martinčević, zastupnice u Hrvatskome saboru, od 2. rujna 2020. </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27. stavak 6. Kluba zastupnika SDP-a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30. stavak 5. Kluba zastupnika zeleno-lijevog bloka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39. stavak 6. Kluba zastupnika zeleno-lijevog bloka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40. u kojem se u stavku 3. briše točka 5. Kluba zastupnika zeleno-lijevog bloka u Hrvatskome saboru, od 2.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43. stavak 3. Odbora za prostorno uređenje i graditeljstvo Hrvatskoga sabora, od 1. rujna 2020.</w:t>
      </w:r>
    </w:p>
    <w:p w:rsidR="00A55008" w:rsidRDefault="00A55008" w:rsidP="00A55008">
      <w:pPr>
        <w:pStyle w:val="ListParagraph"/>
        <w:numPr>
          <w:ilvl w:val="0"/>
          <w:numId w:val="1"/>
        </w:numPr>
        <w:jc w:val="both"/>
        <w:rPr>
          <w:rFonts w:ascii="Times New Roman" w:hAnsi="Times New Roman"/>
          <w:sz w:val="24"/>
          <w:szCs w:val="24"/>
        </w:rPr>
      </w:pPr>
      <w:r>
        <w:rPr>
          <w:rFonts w:ascii="Times New Roman" w:hAnsi="Times New Roman"/>
          <w:sz w:val="24"/>
          <w:szCs w:val="24"/>
        </w:rPr>
        <w:t>članak 62. u kojem se dodaje stavak 2. Kluba zastupnika HDZ-a u Hrvatskome saboru, od 2. rujna 2020.</w:t>
      </w:r>
    </w:p>
    <w:p w:rsidR="00A55008" w:rsidRDefault="00A55008" w:rsidP="00A55008">
      <w:pPr>
        <w:pStyle w:val="ListParagraph"/>
        <w:jc w:val="both"/>
        <w:rPr>
          <w:rFonts w:ascii="Times New Roman" w:hAnsi="Times New Roman"/>
          <w:sz w:val="24"/>
          <w:szCs w:val="24"/>
        </w:rPr>
      </w:pPr>
    </w:p>
    <w:p w:rsidR="00A55008" w:rsidRDefault="00A55008" w:rsidP="00A55008">
      <w:pPr>
        <w:pStyle w:val="ListParagraph"/>
        <w:ind w:left="0" w:firstLine="720"/>
        <w:jc w:val="both"/>
        <w:rPr>
          <w:rFonts w:ascii="Times New Roman" w:hAnsi="Times New Roman"/>
          <w:sz w:val="24"/>
          <w:szCs w:val="24"/>
        </w:rPr>
      </w:pPr>
      <w:r>
        <w:rPr>
          <w:rFonts w:ascii="Times New Roman" w:hAnsi="Times New Roman"/>
          <w:sz w:val="24"/>
          <w:szCs w:val="24"/>
        </w:rPr>
        <w:t xml:space="preserve">2. Daje se prethodna suglasnost predstavniku Vlade Republike Hrvatske za djelomično prihvaćanje amandmana na Konačni prijedlog zakona o obnovi zgrada oštećenih potresom na području Grada Zagreba, Krapinsko-zagorske županije i Zagrebačke županije: </w:t>
      </w:r>
    </w:p>
    <w:p w:rsidR="00A55008" w:rsidRDefault="00A55008" w:rsidP="00A55008">
      <w:pPr>
        <w:jc w:val="both"/>
        <w:rPr>
          <w:rFonts w:ascii="Times New Roman" w:hAnsi="Times New Roman"/>
          <w:sz w:val="24"/>
          <w:szCs w:val="24"/>
        </w:rPr>
      </w:pPr>
    </w:p>
    <w:p w:rsidR="00A55008" w:rsidRDefault="00A55008" w:rsidP="00A55008">
      <w:pPr>
        <w:jc w:val="both"/>
        <w:rPr>
          <w:rFonts w:ascii="Times New Roman" w:hAnsi="Times New Roman"/>
          <w:sz w:val="24"/>
          <w:szCs w:val="24"/>
        </w:rPr>
      </w:pPr>
      <w:r>
        <w:rPr>
          <w:rFonts w:ascii="Times New Roman" w:hAnsi="Times New Roman"/>
          <w:sz w:val="24"/>
          <w:szCs w:val="24"/>
        </w:rPr>
        <w:t>- Ljubice Lukačić, zastupnice u Hrvatskome saboru, od 2. rujna 2020., na članak 6. stavak 1., u izmijenjenom obliku, na način da glasi:</w:t>
      </w:r>
    </w:p>
    <w:p w:rsidR="00A55008" w:rsidRDefault="00A55008" w:rsidP="00A55008">
      <w:pPr>
        <w:jc w:val="both"/>
        <w:rPr>
          <w:rFonts w:ascii="Times New Roman" w:hAnsi="Times New Roman"/>
          <w:sz w:val="24"/>
          <w:szCs w:val="24"/>
        </w:rPr>
      </w:pPr>
    </w:p>
    <w:p w:rsidR="00A55008" w:rsidRDefault="00A55008" w:rsidP="00A55008">
      <w:pPr>
        <w:pStyle w:val="ListParagraph"/>
        <w:jc w:val="both"/>
        <w:rPr>
          <w:rFonts w:ascii="Times New Roman" w:hAnsi="Times New Roman"/>
          <w:sz w:val="24"/>
          <w:szCs w:val="24"/>
        </w:rPr>
      </w:pPr>
      <w:r>
        <w:rPr>
          <w:rFonts w:ascii="Times New Roman" w:hAnsi="Times New Roman"/>
          <w:sz w:val="24"/>
          <w:szCs w:val="24"/>
        </w:rPr>
        <w:t>"U članku 6. stavku 1. podstavak 2. mijenja se i glasi:</w:t>
      </w:r>
    </w:p>
    <w:p w:rsidR="00A55008" w:rsidRDefault="00A55008" w:rsidP="00A55008">
      <w:pPr>
        <w:jc w:val="both"/>
        <w:rPr>
          <w:rFonts w:ascii="Times New Roman" w:hAnsi="Times New Roman"/>
          <w:sz w:val="24"/>
          <w:szCs w:val="24"/>
        </w:rPr>
      </w:pPr>
    </w:p>
    <w:p w:rsidR="00A55008" w:rsidRDefault="00A55008" w:rsidP="00A55008">
      <w:pPr>
        <w:pStyle w:val="ListParagraph"/>
        <w:ind w:left="567"/>
        <w:jc w:val="both"/>
        <w:rPr>
          <w:rFonts w:ascii="Times New Roman" w:hAnsi="Times New Roman"/>
          <w:sz w:val="24"/>
          <w:szCs w:val="24"/>
        </w:rPr>
      </w:pPr>
      <w:r>
        <w:rPr>
          <w:rFonts w:ascii="Times New Roman" w:hAnsi="Times New Roman"/>
          <w:sz w:val="24"/>
          <w:szCs w:val="24"/>
        </w:rPr>
        <w:t>- ako su osobe s invaliditetom koje svoj status dokazuju pravovaljanim ispravama nadležnih tijela, sukladno naputku ministra nadležnog za poslove socijalne skrbi</w:t>
      </w:r>
    </w:p>
    <w:p w:rsidR="00A55008" w:rsidRDefault="00A55008" w:rsidP="00A55008">
      <w:pPr>
        <w:jc w:val="both"/>
        <w:rPr>
          <w:rFonts w:ascii="Times New Roman" w:hAnsi="Times New Roman"/>
          <w:sz w:val="24"/>
          <w:szCs w:val="24"/>
        </w:rPr>
      </w:pPr>
    </w:p>
    <w:p w:rsidR="00A55008" w:rsidRDefault="00A55008" w:rsidP="00A55008">
      <w:pPr>
        <w:ind w:left="708"/>
        <w:jc w:val="both"/>
        <w:rPr>
          <w:rFonts w:ascii="Times New Roman" w:hAnsi="Times New Roman"/>
          <w:sz w:val="24"/>
          <w:szCs w:val="24"/>
        </w:rPr>
      </w:pPr>
      <w:r>
        <w:rPr>
          <w:rFonts w:ascii="Times New Roman" w:hAnsi="Times New Roman"/>
          <w:sz w:val="24"/>
          <w:szCs w:val="24"/>
        </w:rPr>
        <w:t>Iza podstavka 2. dodaje se novi podstavak 3. koji glasi:</w:t>
      </w:r>
    </w:p>
    <w:p w:rsidR="00A55008" w:rsidRDefault="00A55008" w:rsidP="00A55008">
      <w:pPr>
        <w:ind w:left="720"/>
        <w:jc w:val="both"/>
        <w:rPr>
          <w:rFonts w:ascii="Times New Roman" w:hAnsi="Times New Roman"/>
          <w:sz w:val="24"/>
          <w:szCs w:val="24"/>
        </w:rPr>
      </w:pPr>
    </w:p>
    <w:p w:rsidR="00A55008" w:rsidRDefault="00A55008" w:rsidP="00A55008">
      <w:pPr>
        <w:ind w:left="720"/>
        <w:jc w:val="both"/>
        <w:rPr>
          <w:rFonts w:ascii="Times New Roman" w:hAnsi="Times New Roman"/>
          <w:sz w:val="24"/>
          <w:szCs w:val="24"/>
        </w:rPr>
      </w:pPr>
      <w:r>
        <w:rPr>
          <w:rFonts w:ascii="Times New Roman" w:hAnsi="Times New Roman"/>
          <w:sz w:val="24"/>
          <w:szCs w:val="24"/>
        </w:rPr>
        <w:t>- ako su na dan 22. ožujka 2020. živjeli u zajedničkom kućanstvu s osobom s invaliditetom</w:t>
      </w:r>
    </w:p>
    <w:p w:rsidR="00A55008" w:rsidRDefault="00A55008" w:rsidP="00A55008">
      <w:pPr>
        <w:ind w:left="720"/>
        <w:jc w:val="both"/>
        <w:rPr>
          <w:rFonts w:ascii="Times New Roman" w:hAnsi="Times New Roman"/>
          <w:sz w:val="24"/>
          <w:szCs w:val="24"/>
        </w:rPr>
      </w:pPr>
    </w:p>
    <w:p w:rsidR="00A55008" w:rsidRDefault="00A55008" w:rsidP="00A55008">
      <w:pPr>
        <w:ind w:left="720"/>
        <w:jc w:val="both"/>
        <w:rPr>
          <w:rFonts w:ascii="Times New Roman" w:hAnsi="Times New Roman"/>
          <w:sz w:val="24"/>
          <w:szCs w:val="24"/>
        </w:rPr>
      </w:pPr>
      <w:r>
        <w:rPr>
          <w:rFonts w:ascii="Times New Roman" w:hAnsi="Times New Roman"/>
          <w:sz w:val="24"/>
          <w:szCs w:val="24"/>
        </w:rPr>
        <w:t>Dosadašnji podstavak 3. postaje podstavak 4."</w:t>
      </w:r>
    </w:p>
    <w:p w:rsidR="00A55008" w:rsidRDefault="00A55008" w:rsidP="00A55008">
      <w:pPr>
        <w:jc w:val="both"/>
        <w:rPr>
          <w:rFonts w:ascii="Times New Roman" w:hAnsi="Times New Roman"/>
          <w:sz w:val="24"/>
          <w:szCs w:val="24"/>
        </w:rPr>
      </w:pPr>
    </w:p>
    <w:p w:rsidR="00A55008" w:rsidRDefault="00A55008" w:rsidP="00A55008">
      <w:pPr>
        <w:jc w:val="both"/>
        <w:rPr>
          <w:rFonts w:ascii="Times New Roman" w:hAnsi="Times New Roman"/>
          <w:sz w:val="24"/>
          <w:szCs w:val="24"/>
        </w:rPr>
      </w:pPr>
      <w:r>
        <w:rPr>
          <w:rFonts w:ascii="Times New Roman" w:hAnsi="Times New Roman"/>
          <w:sz w:val="24"/>
          <w:szCs w:val="24"/>
        </w:rPr>
        <w:t>- Domagoja Hajdukovića, zastupnika u Hrvatskome saboru, od 2. rujna 2020., Kluba zastupnika Mosta nezavisnih lista u Hrvatskome saboru, od 2. rujna 2020. i Kluba zastupnika zeleno-lijevog bloka u Hrvatskome saboru, od 2. rujna 2020., u izmijenjenom obliku na način da članak 13. stavci 2. i 3. glase:</w:t>
      </w:r>
    </w:p>
    <w:p w:rsidR="00A55008" w:rsidRDefault="00A55008" w:rsidP="00A55008">
      <w:pPr>
        <w:pStyle w:val="ListParagraph"/>
        <w:jc w:val="both"/>
        <w:rPr>
          <w:rFonts w:ascii="Times New Roman" w:hAnsi="Times New Roman"/>
          <w:sz w:val="24"/>
          <w:szCs w:val="24"/>
        </w:rPr>
      </w:pPr>
    </w:p>
    <w:p w:rsidR="00A55008" w:rsidRDefault="00A55008" w:rsidP="00A55008">
      <w:pPr>
        <w:pStyle w:val="ListParagraph"/>
        <w:jc w:val="both"/>
        <w:rPr>
          <w:rFonts w:ascii="Times New Roman" w:hAnsi="Times New Roman"/>
          <w:sz w:val="24"/>
          <w:szCs w:val="24"/>
        </w:rPr>
      </w:pPr>
      <w:r>
        <w:rPr>
          <w:rFonts w:ascii="Times New Roman" w:hAnsi="Times New Roman"/>
          <w:sz w:val="24"/>
          <w:szCs w:val="24"/>
        </w:rPr>
        <w:t xml:space="preserve">''(2) Stručni savjet ima predsjednika, dva zamjenika predsjednika te 20 članova i 20 zamjenika. </w:t>
      </w:r>
    </w:p>
    <w:p w:rsidR="00A55008" w:rsidRDefault="00A55008" w:rsidP="00A55008">
      <w:pPr>
        <w:pStyle w:val="ListParagraph"/>
        <w:jc w:val="both"/>
        <w:rPr>
          <w:rFonts w:ascii="Times New Roman" w:hAnsi="Times New Roman"/>
          <w:sz w:val="24"/>
          <w:szCs w:val="24"/>
        </w:rPr>
      </w:pPr>
    </w:p>
    <w:p w:rsidR="00A55008" w:rsidRDefault="00A55008" w:rsidP="00A55008">
      <w:pPr>
        <w:pStyle w:val="ListParagraph"/>
        <w:jc w:val="both"/>
        <w:rPr>
          <w:rFonts w:ascii="Times New Roman" w:hAnsi="Times New Roman"/>
          <w:sz w:val="24"/>
          <w:szCs w:val="24"/>
        </w:rPr>
      </w:pPr>
      <w:r>
        <w:rPr>
          <w:rFonts w:ascii="Times New Roman" w:hAnsi="Times New Roman"/>
          <w:sz w:val="24"/>
          <w:szCs w:val="24"/>
        </w:rPr>
        <w:t>(3) Predsjednika i njegove zamjenike te članove Stručnog savjeta imenuje i razrješava Vlada. Predsjednik se imenuje iz reda državnih dužnosnika. Jedan zamjenik se imenuje iz Ureda predsjednika Vlade Republike Hrvatske, a drugi iz reda dužnosnika ili službenika Grada Zagreba. Po jedan član i njegov zamjenik imenuju se iz reda stručnjaka Ministarstva, ministarstva nadležnog za kulturu, stručnjaka zaposlenika Građevinskog fakulteta Sveučilišta u Zagrebu, Arhitektonskog fakulteta Sveučilišta u Zagrebu, članova Hrvatske komore inženjera građevinarstva, Hrvatske komore arhitekata, Hrvatske komore inženjera strojarstva, Hrvatske komore inženjera elektrotehnike, Hrvatske gospodarske komore, Hrvatske obrtničke komore, Hrvatske udruge poslodavaca, Hrvatskog saveza građevinskih inženjera, Društva arhitekata Zagreba, Hrvatskog inženjerskog saveza, Instituta za povijest umjetnosti, Gradskog zavoda za zaštitu spomenika kulture i prirode Grada Zagreba, Geofizičkog odsjeka Prirodoslovno-matematičkog fakulteta Sveučilišta u Zagrebu, Ekonomskog instituta, Pravnog fakulteta Sveučilišta u Zagrebu i Fonda za obnovu.''</w:t>
      </w:r>
    </w:p>
    <w:p w:rsidR="00A55008" w:rsidRDefault="00A55008" w:rsidP="00A55008">
      <w:pPr>
        <w:jc w:val="both"/>
        <w:rPr>
          <w:rFonts w:ascii="Times New Roman" w:hAnsi="Times New Roman"/>
          <w:sz w:val="24"/>
          <w:szCs w:val="24"/>
        </w:rPr>
      </w:pPr>
    </w:p>
    <w:p w:rsidR="00A55008" w:rsidRPr="00857E3D" w:rsidRDefault="00A55008" w:rsidP="00A55008">
      <w:pPr>
        <w:jc w:val="both"/>
        <w:rPr>
          <w:rFonts w:ascii="Times New Roman" w:hAnsi="Times New Roman"/>
          <w:sz w:val="24"/>
          <w:szCs w:val="24"/>
        </w:rPr>
      </w:pPr>
      <w:r w:rsidRPr="00857E3D">
        <w:rPr>
          <w:rFonts w:ascii="Times New Roman" w:hAnsi="Times New Roman"/>
          <w:sz w:val="24"/>
          <w:szCs w:val="24"/>
        </w:rPr>
        <w:t>- Natalije Martinčević, zastupnice u Hrvatskome saboru, od 2. rujna 2020., u izmijenjenom obliku na način da se u članku 16. iza stavka 8. dodaje stavak 9. koji glasi:</w:t>
      </w:r>
    </w:p>
    <w:p w:rsidR="00A55008" w:rsidRPr="00857E3D" w:rsidRDefault="00A55008" w:rsidP="00A55008">
      <w:pPr>
        <w:jc w:val="both"/>
        <w:rPr>
          <w:rFonts w:ascii="Times New Roman" w:hAnsi="Times New Roman"/>
          <w:sz w:val="24"/>
          <w:szCs w:val="24"/>
        </w:rPr>
      </w:pPr>
    </w:p>
    <w:p w:rsidR="00A55008" w:rsidRPr="00857E3D" w:rsidRDefault="00A55008" w:rsidP="00A55008">
      <w:pPr>
        <w:ind w:left="708"/>
        <w:jc w:val="both"/>
        <w:rPr>
          <w:rFonts w:ascii="Times New Roman" w:hAnsi="Times New Roman"/>
          <w:sz w:val="24"/>
          <w:szCs w:val="24"/>
        </w:rPr>
      </w:pPr>
      <w:r w:rsidRPr="00857E3D">
        <w:rPr>
          <w:rFonts w:ascii="Times New Roman" w:hAnsi="Times New Roman"/>
          <w:sz w:val="24"/>
          <w:szCs w:val="24"/>
        </w:rPr>
        <w:t>"(9) Poslovima redovite uprave iz stavka 8. ovoga članka smatraju se i odluka suvlasnika o obnovi, gradnji zamjenskih obiteljskih kuća i isplate novčane pomoći.".</w:t>
      </w:r>
    </w:p>
    <w:p w:rsidR="00A55008" w:rsidRDefault="00A55008" w:rsidP="00A55008">
      <w:pPr>
        <w:jc w:val="both"/>
        <w:rPr>
          <w:rFonts w:ascii="Times New Roman" w:hAnsi="Times New Roman"/>
          <w:sz w:val="24"/>
          <w:szCs w:val="24"/>
        </w:rPr>
      </w:pPr>
    </w:p>
    <w:p w:rsidR="00A55008" w:rsidRDefault="00A55008" w:rsidP="00A55008">
      <w:pPr>
        <w:jc w:val="both"/>
        <w:rPr>
          <w:rFonts w:ascii="Times New Roman" w:hAnsi="Times New Roman"/>
          <w:sz w:val="24"/>
          <w:szCs w:val="24"/>
        </w:rPr>
      </w:pPr>
    </w:p>
    <w:p w:rsidR="00A55008" w:rsidRDefault="00A55008" w:rsidP="00A55008">
      <w:pPr>
        <w:rPr>
          <w:rFonts w:ascii="Times New Roman" w:hAnsi="Times New Roman"/>
          <w:sz w:val="24"/>
          <w:szCs w:val="24"/>
        </w:rPr>
      </w:pPr>
    </w:p>
    <w:p w:rsidR="00A55008" w:rsidRPr="002F5AB7" w:rsidRDefault="00A55008" w:rsidP="00A55008">
      <w:pPr>
        <w:rPr>
          <w:rFonts w:ascii="Times New Roman" w:hAnsi="Times New Roman"/>
          <w:sz w:val="24"/>
          <w:szCs w:val="24"/>
        </w:rPr>
      </w:pPr>
      <w:r>
        <w:rPr>
          <w:rFonts w:ascii="Times New Roman" w:hAnsi="Times New Roman"/>
          <w:sz w:val="24"/>
          <w:szCs w:val="24"/>
        </w:rPr>
        <w:t>Klasa:</w:t>
      </w:r>
      <w:r w:rsidRPr="002F5AB7">
        <w:t xml:space="preserve"> </w:t>
      </w:r>
      <w:r>
        <w:tab/>
      </w:r>
      <w:r>
        <w:tab/>
      </w:r>
    </w:p>
    <w:p w:rsidR="00A55008" w:rsidRDefault="00A55008" w:rsidP="00A55008">
      <w:pPr>
        <w:rPr>
          <w:rFonts w:ascii="Times New Roman" w:hAnsi="Times New Roman"/>
          <w:sz w:val="24"/>
          <w:szCs w:val="24"/>
        </w:rPr>
      </w:pPr>
      <w:r w:rsidRPr="002F5AB7">
        <w:rPr>
          <w:rFonts w:ascii="Times New Roman" w:hAnsi="Times New Roman"/>
          <w:sz w:val="24"/>
          <w:szCs w:val="24"/>
        </w:rPr>
        <w:t>Urbroj:</w:t>
      </w:r>
      <w:r w:rsidRPr="002F5AB7">
        <w:rPr>
          <w:rFonts w:ascii="Times New Roman" w:hAnsi="Times New Roman"/>
          <w:sz w:val="24"/>
          <w:szCs w:val="24"/>
        </w:rPr>
        <w:tab/>
      </w:r>
      <w:r>
        <w:rPr>
          <w:rFonts w:ascii="Times New Roman" w:hAnsi="Times New Roman"/>
          <w:sz w:val="24"/>
          <w:szCs w:val="24"/>
        </w:rPr>
        <w:tab/>
      </w:r>
    </w:p>
    <w:p w:rsidR="00A55008" w:rsidRDefault="00A55008" w:rsidP="00A55008">
      <w:pPr>
        <w:rPr>
          <w:rFonts w:ascii="Times New Roman" w:hAnsi="Times New Roman"/>
          <w:sz w:val="24"/>
          <w:szCs w:val="24"/>
        </w:rPr>
      </w:pPr>
    </w:p>
    <w:p w:rsidR="00A55008" w:rsidRDefault="00A55008" w:rsidP="00A55008">
      <w:pPr>
        <w:rPr>
          <w:rFonts w:ascii="Times New Roman" w:hAnsi="Times New Roman"/>
          <w:sz w:val="24"/>
          <w:szCs w:val="24"/>
        </w:rPr>
      </w:pPr>
      <w:r>
        <w:rPr>
          <w:rFonts w:ascii="Times New Roman" w:hAnsi="Times New Roman"/>
          <w:sz w:val="24"/>
          <w:szCs w:val="24"/>
        </w:rPr>
        <w:t>Zagreb,</w:t>
      </w:r>
      <w:r>
        <w:rPr>
          <w:rFonts w:ascii="Times New Roman" w:hAnsi="Times New Roman"/>
          <w:sz w:val="24"/>
          <w:szCs w:val="24"/>
        </w:rPr>
        <w:tab/>
      </w:r>
    </w:p>
    <w:p w:rsidR="00A55008" w:rsidRDefault="00A55008" w:rsidP="00A55008">
      <w:pPr>
        <w:rPr>
          <w:rFonts w:ascii="Times New Roman" w:hAnsi="Times New Roman"/>
          <w:sz w:val="24"/>
          <w:szCs w:val="24"/>
        </w:rPr>
      </w:pPr>
    </w:p>
    <w:p w:rsidR="00A55008" w:rsidRDefault="00A55008" w:rsidP="00A55008">
      <w:pPr>
        <w:rPr>
          <w:rFonts w:ascii="Times New Roman" w:hAnsi="Times New Roman"/>
          <w:sz w:val="24"/>
          <w:szCs w:val="24"/>
        </w:rPr>
      </w:pPr>
    </w:p>
    <w:p w:rsidR="00A55008" w:rsidRDefault="00A55008" w:rsidP="00A55008">
      <w:pPr>
        <w:rPr>
          <w:rFonts w:ascii="Times New Roman" w:hAnsi="Times New Roman"/>
          <w:sz w:val="24"/>
          <w:szCs w:val="24"/>
        </w:rPr>
      </w:pPr>
    </w:p>
    <w:p w:rsidR="00A55008" w:rsidRDefault="00A55008" w:rsidP="00A5500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PREDSJEDNIK</w:t>
      </w:r>
    </w:p>
    <w:p w:rsidR="00A55008" w:rsidRDefault="00A55008" w:rsidP="00A55008">
      <w:pPr>
        <w:rPr>
          <w:rFonts w:ascii="Times New Roman" w:hAnsi="Times New Roman"/>
          <w:sz w:val="24"/>
          <w:szCs w:val="24"/>
        </w:rPr>
      </w:pPr>
    </w:p>
    <w:p w:rsidR="00A55008" w:rsidRDefault="00A55008" w:rsidP="00A55008">
      <w:pPr>
        <w:rPr>
          <w:rFonts w:ascii="Times New Roman" w:hAnsi="Times New Roman"/>
          <w:sz w:val="24"/>
          <w:szCs w:val="24"/>
        </w:rPr>
      </w:pPr>
    </w:p>
    <w:p w:rsidR="00A55008" w:rsidRDefault="00A55008" w:rsidP="00A5500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mr. sc. Andrej Plenković</w:t>
      </w:r>
    </w:p>
    <w:p w:rsidR="001B06CB" w:rsidRPr="00927809" w:rsidRDefault="001B06CB" w:rsidP="001B06CB">
      <w:pPr>
        <w:rPr>
          <w:rFonts w:ascii="Times New Roman" w:hAnsi="Times New Roman"/>
          <w:sz w:val="24"/>
          <w:szCs w:val="24"/>
        </w:rPr>
      </w:pPr>
    </w:p>
    <w:p w:rsidR="001B06CB" w:rsidRPr="00927809" w:rsidRDefault="001B06CB" w:rsidP="001B06CB">
      <w:pPr>
        <w:rPr>
          <w:rFonts w:ascii="Times New Roman" w:hAnsi="Times New Roman"/>
          <w:sz w:val="24"/>
          <w:szCs w:val="24"/>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1B06CB">
      <w:pPr>
        <w:jc w:val="center"/>
        <w:rPr>
          <w:rFonts w:ascii="Times New Roman" w:hAnsi="Times New Roman"/>
          <w:b/>
          <w:szCs w:val="22"/>
        </w:rPr>
      </w:pPr>
    </w:p>
    <w:p w:rsidR="001B06CB" w:rsidRDefault="001B06CB" w:rsidP="00AD555A">
      <w:pPr>
        <w:rPr>
          <w:rFonts w:ascii="Times New Roman" w:hAnsi="Times New Roman"/>
          <w:b/>
          <w:szCs w:val="22"/>
        </w:rPr>
      </w:pPr>
    </w:p>
    <w:p w:rsidR="00570AE1" w:rsidRDefault="00570AE1" w:rsidP="001B06CB">
      <w:pPr>
        <w:rPr>
          <w:rFonts w:ascii="Times New Roman" w:hAnsi="Times New Roman"/>
          <w:b/>
          <w:szCs w:val="22"/>
        </w:rPr>
      </w:pPr>
    </w:p>
    <w:sectPr w:rsidR="00570AE1" w:rsidSect="00C1695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3A" w:rsidRDefault="00152C3A" w:rsidP="00C1695F">
      <w:r>
        <w:separator/>
      </w:r>
    </w:p>
  </w:endnote>
  <w:endnote w:type="continuationSeparator" w:id="0">
    <w:p w:rsidR="00152C3A" w:rsidRDefault="00152C3A" w:rsidP="00C1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3A" w:rsidRDefault="00152C3A" w:rsidP="00C1695F">
      <w:r>
        <w:separator/>
      </w:r>
    </w:p>
  </w:footnote>
  <w:footnote w:type="continuationSeparator" w:id="0">
    <w:p w:rsidR="00152C3A" w:rsidRDefault="00152C3A" w:rsidP="00C1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021462"/>
      <w:docPartObj>
        <w:docPartGallery w:val="Page Numbers (Top of Page)"/>
        <w:docPartUnique/>
      </w:docPartObj>
    </w:sdtPr>
    <w:sdtEndPr>
      <w:rPr>
        <w:rFonts w:ascii="Times New Roman" w:hAnsi="Times New Roman"/>
        <w:sz w:val="24"/>
        <w:szCs w:val="24"/>
      </w:rPr>
    </w:sdtEndPr>
    <w:sdtContent>
      <w:p w:rsidR="00C1695F" w:rsidRPr="007D1585" w:rsidRDefault="00C1695F">
        <w:pPr>
          <w:pStyle w:val="Header"/>
          <w:jc w:val="center"/>
          <w:rPr>
            <w:rFonts w:ascii="Times New Roman" w:hAnsi="Times New Roman"/>
            <w:sz w:val="24"/>
            <w:szCs w:val="24"/>
          </w:rPr>
        </w:pPr>
        <w:r w:rsidRPr="007D1585">
          <w:rPr>
            <w:rFonts w:ascii="Times New Roman" w:hAnsi="Times New Roman"/>
            <w:sz w:val="24"/>
            <w:szCs w:val="24"/>
          </w:rPr>
          <w:fldChar w:fldCharType="begin"/>
        </w:r>
        <w:r w:rsidRPr="007D1585">
          <w:rPr>
            <w:rFonts w:ascii="Times New Roman" w:hAnsi="Times New Roman"/>
            <w:sz w:val="24"/>
            <w:szCs w:val="24"/>
          </w:rPr>
          <w:instrText>PAGE   \* MERGEFORMAT</w:instrText>
        </w:r>
        <w:r w:rsidRPr="007D1585">
          <w:rPr>
            <w:rFonts w:ascii="Times New Roman" w:hAnsi="Times New Roman"/>
            <w:sz w:val="24"/>
            <w:szCs w:val="24"/>
          </w:rPr>
          <w:fldChar w:fldCharType="separate"/>
        </w:r>
        <w:r w:rsidR="00C078DE">
          <w:rPr>
            <w:rFonts w:ascii="Times New Roman" w:hAnsi="Times New Roman"/>
            <w:noProof/>
            <w:sz w:val="24"/>
            <w:szCs w:val="24"/>
          </w:rPr>
          <w:t>4</w:t>
        </w:r>
        <w:r w:rsidRPr="007D1585">
          <w:rPr>
            <w:rFonts w:ascii="Times New Roman" w:hAnsi="Times New Roman"/>
            <w:sz w:val="24"/>
            <w:szCs w:val="24"/>
          </w:rPr>
          <w:fldChar w:fldCharType="end"/>
        </w:r>
      </w:p>
    </w:sdtContent>
  </w:sdt>
  <w:p w:rsidR="00C1695F" w:rsidRPr="007D1585" w:rsidRDefault="00C1695F">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97732"/>
    <w:multiLevelType w:val="hybridMultilevel"/>
    <w:tmpl w:val="C11A9CAA"/>
    <w:lvl w:ilvl="0" w:tplc="FB44E6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E6"/>
    <w:rsid w:val="000542F6"/>
    <w:rsid w:val="000D0546"/>
    <w:rsid w:val="00152C3A"/>
    <w:rsid w:val="00195B41"/>
    <w:rsid w:val="001B06CB"/>
    <w:rsid w:val="002030D2"/>
    <w:rsid w:val="002A70CB"/>
    <w:rsid w:val="002E14FB"/>
    <w:rsid w:val="00316D55"/>
    <w:rsid w:val="00346D0C"/>
    <w:rsid w:val="00356E0A"/>
    <w:rsid w:val="00437BB6"/>
    <w:rsid w:val="0052075B"/>
    <w:rsid w:val="00570AE1"/>
    <w:rsid w:val="005802AE"/>
    <w:rsid w:val="005F540A"/>
    <w:rsid w:val="0060628F"/>
    <w:rsid w:val="006D2837"/>
    <w:rsid w:val="00774B25"/>
    <w:rsid w:val="007B36F1"/>
    <w:rsid w:val="007D1585"/>
    <w:rsid w:val="008837F1"/>
    <w:rsid w:val="008A00A1"/>
    <w:rsid w:val="008C3CB8"/>
    <w:rsid w:val="0093672C"/>
    <w:rsid w:val="00950B8F"/>
    <w:rsid w:val="009707AA"/>
    <w:rsid w:val="00983464"/>
    <w:rsid w:val="009A7C57"/>
    <w:rsid w:val="00A1457E"/>
    <w:rsid w:val="00A55008"/>
    <w:rsid w:val="00A778AD"/>
    <w:rsid w:val="00AD555A"/>
    <w:rsid w:val="00B12E24"/>
    <w:rsid w:val="00BA6A82"/>
    <w:rsid w:val="00BD7BE6"/>
    <w:rsid w:val="00C078DE"/>
    <w:rsid w:val="00C1695F"/>
    <w:rsid w:val="00C90DFE"/>
    <w:rsid w:val="00CC6EAE"/>
    <w:rsid w:val="00CD05B0"/>
    <w:rsid w:val="00DA3693"/>
    <w:rsid w:val="00E21479"/>
    <w:rsid w:val="00EB314B"/>
    <w:rsid w:val="00EC025D"/>
    <w:rsid w:val="00EE49F5"/>
    <w:rsid w:val="00F67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A3B3B-20B7-4BE2-BBFC-29AE22E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E6"/>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BE6"/>
    <w:pPr>
      <w:ind w:left="720"/>
      <w:contextualSpacing/>
    </w:pPr>
  </w:style>
  <w:style w:type="paragraph" w:styleId="Header">
    <w:name w:val="header"/>
    <w:basedOn w:val="Normal"/>
    <w:link w:val="HeaderChar"/>
    <w:uiPriority w:val="99"/>
    <w:unhideWhenUsed/>
    <w:rsid w:val="00C1695F"/>
    <w:pPr>
      <w:tabs>
        <w:tab w:val="center" w:pos="4536"/>
        <w:tab w:val="right" w:pos="9072"/>
      </w:tabs>
    </w:pPr>
  </w:style>
  <w:style w:type="character" w:customStyle="1" w:styleId="HeaderChar">
    <w:name w:val="Header Char"/>
    <w:basedOn w:val="DefaultParagraphFont"/>
    <w:link w:val="Header"/>
    <w:uiPriority w:val="99"/>
    <w:rsid w:val="00C1695F"/>
    <w:rPr>
      <w:rFonts w:ascii="Arial" w:eastAsia="Times New Roman" w:hAnsi="Arial" w:cs="Times New Roman"/>
      <w:sz w:val="22"/>
      <w:szCs w:val="20"/>
    </w:rPr>
  </w:style>
  <w:style w:type="paragraph" w:styleId="Footer">
    <w:name w:val="footer"/>
    <w:basedOn w:val="Normal"/>
    <w:link w:val="FooterChar"/>
    <w:uiPriority w:val="99"/>
    <w:unhideWhenUsed/>
    <w:rsid w:val="00C1695F"/>
    <w:pPr>
      <w:tabs>
        <w:tab w:val="center" w:pos="4536"/>
        <w:tab w:val="right" w:pos="9072"/>
      </w:tabs>
    </w:pPr>
  </w:style>
  <w:style w:type="character" w:customStyle="1" w:styleId="FooterChar">
    <w:name w:val="Footer Char"/>
    <w:basedOn w:val="DefaultParagraphFont"/>
    <w:link w:val="Footer"/>
    <w:uiPriority w:val="99"/>
    <w:rsid w:val="00C1695F"/>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2A7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CB"/>
    <w:rPr>
      <w:rFonts w:ascii="Segoe UI" w:eastAsia="Times New Roman" w:hAnsi="Segoe UI" w:cs="Segoe UI"/>
      <w:sz w:val="18"/>
      <w:szCs w:val="18"/>
    </w:rPr>
  </w:style>
  <w:style w:type="table" w:styleId="TableGrid">
    <w:name w:val="Table Grid"/>
    <w:basedOn w:val="TableNormal"/>
    <w:rsid w:val="001B06CB"/>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Sunčica Marini</cp:lastModifiedBy>
  <cp:revision>28</cp:revision>
  <cp:lastPrinted>2020-09-09T13:10:00Z</cp:lastPrinted>
  <dcterms:created xsi:type="dcterms:W3CDTF">2020-09-09T09:16:00Z</dcterms:created>
  <dcterms:modified xsi:type="dcterms:W3CDTF">2020-09-09T16:10:00Z</dcterms:modified>
</cp:coreProperties>
</file>