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A1" w:rsidRPr="00C208B8" w:rsidRDefault="00734BA1" w:rsidP="00734BA1">
      <w:pPr>
        <w:jc w:val="center"/>
      </w:pPr>
      <w:r>
        <w:rPr>
          <w:noProof/>
        </w:rPr>
        <w:drawing>
          <wp:inline distT="0" distB="0" distL="0" distR="0" wp14:anchorId="1B77C6CD" wp14:editId="5D125F7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734BA1" w:rsidRPr="0023763F" w:rsidRDefault="00734BA1" w:rsidP="00734BA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734BA1" w:rsidRDefault="00734BA1" w:rsidP="00734BA1"/>
    <w:p w:rsidR="00734BA1" w:rsidRPr="003A2F05" w:rsidRDefault="00734BA1" w:rsidP="00734BA1">
      <w:pPr>
        <w:spacing w:after="2400"/>
        <w:jc w:val="right"/>
      </w:pPr>
      <w:r w:rsidRPr="003A2F05">
        <w:t xml:space="preserve">Zagreb, </w:t>
      </w:r>
      <w:r>
        <w:t>16</w:t>
      </w:r>
      <w:r w:rsidRPr="003A2F05">
        <w:t xml:space="preserve">. </w:t>
      </w:r>
      <w:r>
        <w:t>siječnja</w:t>
      </w:r>
      <w:r w:rsidRPr="003A2F05">
        <w:t xml:space="preserve"> 20</w:t>
      </w:r>
      <w:r>
        <w:t>20</w:t>
      </w:r>
      <w:r w:rsidRPr="003A2F05">
        <w:t>.</w:t>
      </w:r>
    </w:p>
    <w:p w:rsidR="00734BA1" w:rsidRPr="002179F8" w:rsidRDefault="00734BA1" w:rsidP="00734BA1">
      <w:pPr>
        <w:spacing w:line="360" w:lineRule="auto"/>
      </w:pPr>
      <w:r w:rsidRPr="002179F8">
        <w:t>__________________________________________________________________________</w:t>
      </w:r>
    </w:p>
    <w:p w:rsidR="00734BA1" w:rsidRDefault="00734BA1" w:rsidP="00734BA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34BA1" w:rsidSect="00734BA1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34BA1" w:rsidTr="00722C97">
        <w:tc>
          <w:tcPr>
            <w:tcW w:w="1951" w:type="dxa"/>
          </w:tcPr>
          <w:p w:rsidR="00734BA1" w:rsidRDefault="00734BA1" w:rsidP="00722C97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734BA1" w:rsidRDefault="00734BA1" w:rsidP="00734BA1">
            <w:pPr>
              <w:spacing w:line="360" w:lineRule="auto"/>
            </w:pPr>
            <w:r>
              <w:t>Ministarstvo zdravstva</w:t>
            </w:r>
          </w:p>
        </w:tc>
      </w:tr>
    </w:tbl>
    <w:p w:rsidR="00734BA1" w:rsidRPr="002179F8" w:rsidRDefault="00734BA1" w:rsidP="00734BA1">
      <w:pPr>
        <w:spacing w:line="360" w:lineRule="auto"/>
      </w:pPr>
      <w:r w:rsidRPr="002179F8">
        <w:t>__________________________________________________________________________</w:t>
      </w:r>
    </w:p>
    <w:p w:rsidR="00734BA1" w:rsidRDefault="00734BA1" w:rsidP="00734BA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34BA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34BA1" w:rsidTr="00722C97">
        <w:tc>
          <w:tcPr>
            <w:tcW w:w="1951" w:type="dxa"/>
          </w:tcPr>
          <w:p w:rsidR="00734BA1" w:rsidRDefault="00734BA1" w:rsidP="00722C97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734BA1" w:rsidRDefault="00734BA1" w:rsidP="00734BA1">
            <w:pPr>
              <w:spacing w:line="360" w:lineRule="auto"/>
            </w:pPr>
            <w:r w:rsidRPr="00FF64FE">
              <w:rPr>
                <w:spacing w:val="-3"/>
                <w:szCs w:val="24"/>
              </w:rPr>
              <w:t>Prijedlog odluke o izmjenama Odluke o osnivanju Povjerenstva za suzbijanje zlouporabe droga</w:t>
            </w:r>
            <w:r>
              <w:t xml:space="preserve"> </w:t>
            </w:r>
          </w:p>
        </w:tc>
      </w:tr>
    </w:tbl>
    <w:p w:rsidR="00734BA1" w:rsidRPr="002179F8" w:rsidRDefault="00734BA1" w:rsidP="00734BA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734BA1" w:rsidRDefault="00734BA1" w:rsidP="00734BA1"/>
    <w:p w:rsidR="00734BA1" w:rsidRPr="00CE78D1" w:rsidRDefault="00734BA1" w:rsidP="00734BA1"/>
    <w:p w:rsidR="00734BA1" w:rsidRPr="00CE78D1" w:rsidRDefault="00734BA1" w:rsidP="00734BA1"/>
    <w:p w:rsidR="00734BA1" w:rsidRPr="00CE78D1" w:rsidRDefault="00734BA1" w:rsidP="00734BA1"/>
    <w:p w:rsidR="00734BA1" w:rsidRPr="00CE78D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Default="00734BA1" w:rsidP="00734BA1"/>
    <w:p w:rsidR="00734BA1" w:rsidRPr="00CE78D1" w:rsidRDefault="00734BA1" w:rsidP="00734BA1"/>
    <w:p w:rsidR="00734BA1" w:rsidRPr="00CE78D1" w:rsidRDefault="00734BA1" w:rsidP="00734BA1"/>
    <w:p w:rsidR="00734BA1" w:rsidRDefault="00734BA1" w:rsidP="00734BA1">
      <w:pPr>
        <w:sectPr w:rsidR="00734BA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A55EA" w:rsidRDefault="00DA55EA" w:rsidP="00DA55EA">
      <w:pPr>
        <w:jc w:val="right"/>
        <w:rPr>
          <w:b/>
          <w:szCs w:val="24"/>
        </w:rPr>
      </w:pPr>
    </w:p>
    <w:p w:rsidR="00177088" w:rsidRPr="00DA55EA" w:rsidRDefault="00177088" w:rsidP="00DA55EA">
      <w:pPr>
        <w:jc w:val="right"/>
        <w:rPr>
          <w:b/>
          <w:szCs w:val="24"/>
        </w:rPr>
      </w:pPr>
      <w:r w:rsidRPr="00DA55EA">
        <w:rPr>
          <w:b/>
          <w:szCs w:val="24"/>
        </w:rPr>
        <w:t>Prijedlog</w:t>
      </w:r>
    </w:p>
    <w:p w:rsidR="00177088" w:rsidRPr="00DA55EA" w:rsidRDefault="00177088" w:rsidP="00DA55EA">
      <w:pPr>
        <w:rPr>
          <w:szCs w:val="24"/>
        </w:rPr>
      </w:pPr>
    </w:p>
    <w:p w:rsidR="00177088" w:rsidRDefault="00177088" w:rsidP="00DA55EA">
      <w:pPr>
        <w:rPr>
          <w:szCs w:val="24"/>
        </w:rPr>
      </w:pPr>
    </w:p>
    <w:p w:rsidR="00DA55EA" w:rsidRDefault="00DA55EA" w:rsidP="00DA55EA">
      <w:pPr>
        <w:rPr>
          <w:szCs w:val="24"/>
        </w:rPr>
      </w:pPr>
    </w:p>
    <w:p w:rsidR="00DA55EA" w:rsidRPr="00DA55EA" w:rsidRDefault="00DA55EA" w:rsidP="00DA55EA">
      <w:pPr>
        <w:rPr>
          <w:szCs w:val="24"/>
        </w:rPr>
      </w:pPr>
    </w:p>
    <w:p w:rsidR="00177088" w:rsidRPr="00DA55EA" w:rsidRDefault="00DA55EA" w:rsidP="00DA55EA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="00177088" w:rsidRPr="00DA55EA">
        <w:rPr>
          <w:szCs w:val="24"/>
        </w:rPr>
        <w:t xml:space="preserve">Na temelju članka 7. Zakona o suzbijanju zlouporabe droga (Narodne novine, br. </w:t>
      </w:r>
      <w:r w:rsidR="00177088" w:rsidRPr="00DA55EA">
        <w:rPr>
          <w:iCs/>
          <w:szCs w:val="24"/>
        </w:rPr>
        <w:t>107/01, 87/02, 163/03, 141/04, 40/07, 149/09,</w:t>
      </w:r>
      <w:r w:rsidR="00177088" w:rsidRPr="00DA55EA">
        <w:rPr>
          <w:szCs w:val="24"/>
        </w:rPr>
        <w:t xml:space="preserve"> 84/11, 80/13 i 39/19) i članka 24. stavaka 1. i 3. Zakona o Vladi Republike Hrvatske (Narodne novine, br. 150/11, 119/14, 93/16 i 116/18), Vlada Republike Hrvatske je na sjednici održanoj _________________</w:t>
      </w:r>
      <w:r>
        <w:rPr>
          <w:szCs w:val="24"/>
        </w:rPr>
        <w:t>2020.</w:t>
      </w:r>
      <w:r w:rsidR="00177088" w:rsidRPr="00DA55EA">
        <w:rPr>
          <w:szCs w:val="24"/>
        </w:rPr>
        <w:t xml:space="preserve"> godine donijela</w:t>
      </w:r>
    </w:p>
    <w:p w:rsidR="00177088" w:rsidRPr="00DA55EA" w:rsidRDefault="00177088" w:rsidP="00DA55EA">
      <w:pPr>
        <w:jc w:val="center"/>
        <w:rPr>
          <w:b/>
          <w:szCs w:val="24"/>
        </w:rPr>
      </w:pPr>
    </w:p>
    <w:p w:rsidR="00177088" w:rsidRPr="00DA55EA" w:rsidRDefault="00177088" w:rsidP="00DA55EA">
      <w:pPr>
        <w:jc w:val="center"/>
        <w:rPr>
          <w:b/>
          <w:szCs w:val="24"/>
        </w:rPr>
      </w:pPr>
    </w:p>
    <w:p w:rsidR="00177088" w:rsidRPr="00DA55EA" w:rsidRDefault="00177088" w:rsidP="00DA55EA">
      <w:pPr>
        <w:jc w:val="center"/>
        <w:rPr>
          <w:b/>
          <w:caps/>
          <w:szCs w:val="24"/>
        </w:rPr>
      </w:pPr>
      <w:r w:rsidRPr="00DA55EA">
        <w:rPr>
          <w:b/>
          <w:caps/>
          <w:szCs w:val="24"/>
        </w:rPr>
        <w:t xml:space="preserve">O D L U K U </w:t>
      </w:r>
    </w:p>
    <w:p w:rsidR="00177088" w:rsidRPr="00DA55EA" w:rsidRDefault="00177088" w:rsidP="00DA55EA">
      <w:pPr>
        <w:jc w:val="center"/>
        <w:rPr>
          <w:b/>
          <w:caps/>
          <w:szCs w:val="24"/>
        </w:rPr>
      </w:pPr>
    </w:p>
    <w:p w:rsidR="00177088" w:rsidRPr="00DA55EA" w:rsidRDefault="00DA55EA" w:rsidP="00DA55EA">
      <w:pPr>
        <w:jc w:val="center"/>
        <w:rPr>
          <w:b/>
          <w:caps/>
          <w:szCs w:val="24"/>
        </w:rPr>
      </w:pPr>
      <w:r w:rsidRPr="00DA55EA">
        <w:rPr>
          <w:b/>
          <w:szCs w:val="24"/>
        </w:rPr>
        <w:t>o izmjenama Odluke</w:t>
      </w:r>
      <w:r w:rsidR="00177088" w:rsidRPr="00DA55EA">
        <w:rPr>
          <w:b/>
          <w:szCs w:val="24"/>
        </w:rPr>
        <w:t xml:space="preserve"> o osnivanju Povjerenstva za suzbijanje zlouporabe droga</w:t>
      </w:r>
    </w:p>
    <w:p w:rsidR="00177088" w:rsidRPr="00DA55EA" w:rsidRDefault="00177088" w:rsidP="00DA55EA">
      <w:pPr>
        <w:jc w:val="center"/>
        <w:rPr>
          <w:b/>
          <w:szCs w:val="24"/>
        </w:rPr>
      </w:pPr>
    </w:p>
    <w:p w:rsidR="00DA55EA" w:rsidRPr="00DA55EA" w:rsidRDefault="00DA55EA" w:rsidP="00DA55EA">
      <w:pPr>
        <w:jc w:val="center"/>
        <w:rPr>
          <w:b/>
          <w:szCs w:val="24"/>
        </w:rPr>
      </w:pPr>
    </w:p>
    <w:p w:rsidR="00177088" w:rsidRPr="00DA55EA" w:rsidRDefault="00177088" w:rsidP="00DA55EA">
      <w:pPr>
        <w:jc w:val="center"/>
        <w:rPr>
          <w:b/>
          <w:szCs w:val="24"/>
        </w:rPr>
      </w:pPr>
      <w:r w:rsidRPr="00DA55EA">
        <w:rPr>
          <w:b/>
          <w:szCs w:val="24"/>
        </w:rPr>
        <w:t>I.</w:t>
      </w:r>
    </w:p>
    <w:p w:rsidR="00177088" w:rsidRPr="00DA55EA" w:rsidRDefault="00177088" w:rsidP="00DA55EA">
      <w:pPr>
        <w:jc w:val="center"/>
        <w:rPr>
          <w:b/>
          <w:szCs w:val="24"/>
        </w:rPr>
      </w:pPr>
    </w:p>
    <w:p w:rsidR="0096647E" w:rsidRDefault="00D52781" w:rsidP="00DA55EA">
      <w:pPr>
        <w:ind w:firstLine="1418"/>
        <w:jc w:val="both"/>
        <w:rPr>
          <w:szCs w:val="24"/>
        </w:rPr>
      </w:pPr>
      <w:r w:rsidRPr="00DA55EA">
        <w:rPr>
          <w:szCs w:val="24"/>
        </w:rPr>
        <w:t xml:space="preserve">U Odluci o osnivanju Povjerenstva za suzbijanje zlouporabe droga, </w:t>
      </w:r>
      <w:r w:rsidR="007D5FF2">
        <w:rPr>
          <w:szCs w:val="24"/>
        </w:rPr>
        <w:t>k</w:t>
      </w:r>
      <w:r w:rsidRPr="00DA55EA">
        <w:rPr>
          <w:szCs w:val="24"/>
        </w:rPr>
        <w:t xml:space="preserve">lase: 022-03/16-04/332, </w:t>
      </w:r>
      <w:proofErr w:type="spellStart"/>
      <w:r w:rsidR="007D5FF2">
        <w:rPr>
          <w:szCs w:val="24"/>
        </w:rPr>
        <w:t>u</w:t>
      </w:r>
      <w:r w:rsidRPr="00DA55EA">
        <w:rPr>
          <w:szCs w:val="24"/>
        </w:rPr>
        <w:t>rbroja</w:t>
      </w:r>
      <w:proofErr w:type="spellEnd"/>
      <w:r w:rsidRPr="00DA55EA">
        <w:rPr>
          <w:szCs w:val="24"/>
        </w:rPr>
        <w:t xml:space="preserve">: 50301-25/12-16-2, od 1. prosinca 2016. godine, u točki II. stavku 1. </w:t>
      </w:r>
      <w:r w:rsidR="0096647E">
        <w:rPr>
          <w:szCs w:val="24"/>
        </w:rPr>
        <w:t>riječ: "središnjih" briše se.</w:t>
      </w:r>
    </w:p>
    <w:p w:rsidR="0096647E" w:rsidRDefault="0096647E" w:rsidP="00DA55EA">
      <w:pPr>
        <w:ind w:firstLine="1418"/>
        <w:jc w:val="both"/>
        <w:rPr>
          <w:szCs w:val="24"/>
        </w:rPr>
      </w:pPr>
    </w:p>
    <w:p w:rsidR="00177088" w:rsidRPr="00DA55EA" w:rsidRDefault="0096647E" w:rsidP="00DA55EA">
      <w:pPr>
        <w:ind w:firstLine="1418"/>
        <w:jc w:val="both"/>
        <w:rPr>
          <w:b/>
          <w:szCs w:val="24"/>
        </w:rPr>
      </w:pPr>
      <w:r>
        <w:rPr>
          <w:szCs w:val="24"/>
        </w:rPr>
        <w:t xml:space="preserve">U </w:t>
      </w:r>
      <w:r w:rsidR="00D52781" w:rsidRPr="00DA55EA">
        <w:rPr>
          <w:szCs w:val="24"/>
        </w:rPr>
        <w:t>stavku 2. podstavku 7.</w:t>
      </w:r>
      <w:r w:rsidR="0081753C" w:rsidRPr="00DA55EA">
        <w:rPr>
          <w:szCs w:val="24"/>
        </w:rPr>
        <w:t xml:space="preserve"> </w:t>
      </w:r>
      <w:r w:rsidR="00D52781" w:rsidRPr="00DA55EA">
        <w:rPr>
          <w:szCs w:val="24"/>
        </w:rPr>
        <w:t>riječ:</w:t>
      </w:r>
      <w:r w:rsidR="0081753C" w:rsidRPr="00DA55EA">
        <w:rPr>
          <w:szCs w:val="24"/>
        </w:rPr>
        <w:t xml:space="preserve"> </w:t>
      </w:r>
      <w:r>
        <w:rPr>
          <w:szCs w:val="24"/>
        </w:rPr>
        <w:t>"</w:t>
      </w:r>
      <w:r w:rsidR="00D52781" w:rsidRPr="00DA55EA">
        <w:rPr>
          <w:szCs w:val="24"/>
        </w:rPr>
        <w:t>središnj</w:t>
      </w:r>
      <w:r>
        <w:rPr>
          <w:szCs w:val="24"/>
        </w:rPr>
        <w:t>a"</w:t>
      </w:r>
      <w:r w:rsidR="00D52781" w:rsidRPr="00DA55EA">
        <w:rPr>
          <w:szCs w:val="24"/>
        </w:rPr>
        <w:t xml:space="preserve"> briše se</w:t>
      </w:r>
      <w:r w:rsidR="0081753C" w:rsidRPr="00DA55EA">
        <w:rPr>
          <w:szCs w:val="24"/>
        </w:rPr>
        <w:t>.</w:t>
      </w:r>
    </w:p>
    <w:p w:rsidR="00D52781" w:rsidRPr="00DA55EA" w:rsidRDefault="00D52781" w:rsidP="00DA55EA">
      <w:pPr>
        <w:rPr>
          <w:b/>
          <w:szCs w:val="24"/>
        </w:rPr>
      </w:pPr>
    </w:p>
    <w:p w:rsidR="00D52781" w:rsidRPr="00DA55EA" w:rsidRDefault="00D52781" w:rsidP="00DA55EA">
      <w:pPr>
        <w:jc w:val="center"/>
        <w:rPr>
          <w:b/>
          <w:szCs w:val="24"/>
        </w:rPr>
      </w:pPr>
      <w:r w:rsidRPr="00DA55EA">
        <w:rPr>
          <w:b/>
          <w:szCs w:val="24"/>
        </w:rPr>
        <w:t>II.</w:t>
      </w:r>
    </w:p>
    <w:p w:rsidR="00D52781" w:rsidRPr="00DA55EA" w:rsidRDefault="00D52781" w:rsidP="00DA55EA">
      <w:pPr>
        <w:rPr>
          <w:b/>
          <w:szCs w:val="24"/>
        </w:rPr>
      </w:pPr>
    </w:p>
    <w:p w:rsidR="00177088" w:rsidRPr="00DA55EA" w:rsidRDefault="00177088" w:rsidP="00F804DE">
      <w:pPr>
        <w:ind w:firstLine="1418"/>
        <w:jc w:val="both"/>
        <w:rPr>
          <w:szCs w:val="24"/>
        </w:rPr>
      </w:pPr>
      <w:r w:rsidRPr="00DA55EA">
        <w:rPr>
          <w:szCs w:val="24"/>
        </w:rPr>
        <w:t>Točka III. mijenja se i glasi: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F804DE" w:rsidP="00DA55EA">
      <w:pPr>
        <w:ind w:left="709" w:firstLine="709"/>
        <w:jc w:val="both"/>
        <w:rPr>
          <w:szCs w:val="24"/>
        </w:rPr>
      </w:pPr>
      <w:r>
        <w:rPr>
          <w:szCs w:val="24"/>
        </w:rPr>
        <w:t>"</w:t>
      </w:r>
      <w:r w:rsidR="00177088" w:rsidRPr="00DA55EA">
        <w:rPr>
          <w:szCs w:val="24"/>
        </w:rPr>
        <w:t>U Povjerenstvo se imenuju: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BA50D8">
      <w:pPr>
        <w:numPr>
          <w:ilvl w:val="0"/>
          <w:numId w:val="1"/>
        </w:numPr>
        <w:tabs>
          <w:tab w:val="clear" w:pos="720"/>
        </w:tabs>
        <w:ind w:left="1418" w:hanging="698"/>
        <w:jc w:val="both"/>
        <w:rPr>
          <w:szCs w:val="24"/>
        </w:rPr>
      </w:pPr>
      <w:r w:rsidRPr="00DA55EA">
        <w:rPr>
          <w:szCs w:val="24"/>
        </w:rPr>
        <w:t>potpredsjednik Vlade Republike Hrvatske kojeg odredi Vlada Republike Hrv</w:t>
      </w:r>
      <w:r w:rsidR="002757C7">
        <w:rPr>
          <w:szCs w:val="24"/>
        </w:rPr>
        <w:t>atske, predsjednik Povjerenstva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  <w:r w:rsidRPr="00DA55EA">
        <w:rPr>
          <w:szCs w:val="24"/>
        </w:rPr>
        <w:t>te članovi koje čine predstavnici: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>Ministarstva zdravstva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>Ministarstva za demografiju, obitelj, mlade i socijalnu politiku (jedan član za područje socijalne skrbi i jedan član za područje zaštite djece i mladih)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 xml:space="preserve">Ministarstva znanosti i obrazovanja 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>Ministarstva unutarnjih poslova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 xml:space="preserve">Ministarstva pravosuđa (jedan član za područje kaznenog prava i jedan član za područje zatvorskog sustava i </w:t>
      </w:r>
      <w:proofErr w:type="spellStart"/>
      <w:r w:rsidRPr="00DA55EA">
        <w:rPr>
          <w:szCs w:val="24"/>
        </w:rPr>
        <w:t>probacije</w:t>
      </w:r>
      <w:proofErr w:type="spellEnd"/>
      <w:r w:rsidRPr="00DA55EA">
        <w:rPr>
          <w:szCs w:val="24"/>
        </w:rPr>
        <w:t>)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>Ministarstva financija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>Ministarstva obrane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>Ministarstva rada i mirovinskoga sustava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 xml:space="preserve">Ministarstva gospodarstva, poduzetništva i obrta 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>Ministarstva vanjskih i europskih poslova</w:t>
      </w:r>
    </w:p>
    <w:p w:rsidR="002757C7" w:rsidRPr="00DA55EA" w:rsidRDefault="002757C7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t xml:space="preserve">Hrvatskog zavoda za javno zdravstvo </w:t>
      </w:r>
    </w:p>
    <w:p w:rsidR="00177088" w:rsidRPr="00DA55EA" w:rsidRDefault="00177088" w:rsidP="00BA50D8">
      <w:pPr>
        <w:numPr>
          <w:ilvl w:val="0"/>
          <w:numId w:val="3"/>
        </w:numPr>
        <w:tabs>
          <w:tab w:val="clear" w:pos="720"/>
        </w:tabs>
        <w:ind w:left="1418" w:hanging="709"/>
        <w:jc w:val="both"/>
        <w:rPr>
          <w:szCs w:val="24"/>
        </w:rPr>
      </w:pPr>
      <w:r w:rsidRPr="00DA55EA">
        <w:rPr>
          <w:szCs w:val="24"/>
        </w:rPr>
        <w:lastRenderedPageBreak/>
        <w:t>organizacije civilnoga društva koja djeluje na području suzbijanja zlouporabe droga.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BA50D8">
      <w:pPr>
        <w:ind w:firstLine="1418"/>
        <w:jc w:val="both"/>
        <w:rPr>
          <w:szCs w:val="24"/>
        </w:rPr>
      </w:pPr>
      <w:r w:rsidRPr="00DA55EA">
        <w:rPr>
          <w:szCs w:val="24"/>
        </w:rPr>
        <w:t>Članove i tajnika Povjerenstva imenovat će Vlada Republike Hrvatske u roku 15 dana od dana stupanja na snagu ove Odluke, i to: predstavnike ministarstava/Hrvatskog zavoda za javno zdravstvo, na prijedlog nadležnog ministarstva/tijela te predstavnika organizacije civilnoga društva koja djeluje na području suzbijanja zlouporabe droga, na prijedlog Savjeta za razvoj civilnoga društva.</w:t>
      </w:r>
      <w:r w:rsidR="004E534C">
        <w:rPr>
          <w:szCs w:val="24"/>
        </w:rPr>
        <w:t>"</w:t>
      </w:r>
      <w:r w:rsidRPr="00DA55EA">
        <w:rPr>
          <w:szCs w:val="24"/>
        </w:rPr>
        <w:t>.</w:t>
      </w:r>
    </w:p>
    <w:p w:rsidR="00177088" w:rsidRPr="00DA55EA" w:rsidRDefault="00177088" w:rsidP="00DA55EA">
      <w:pPr>
        <w:rPr>
          <w:b/>
          <w:szCs w:val="24"/>
        </w:rPr>
      </w:pPr>
    </w:p>
    <w:p w:rsidR="00177088" w:rsidRPr="00DA55EA" w:rsidRDefault="00177088" w:rsidP="00DA55EA">
      <w:pPr>
        <w:jc w:val="center"/>
        <w:rPr>
          <w:b/>
          <w:szCs w:val="24"/>
        </w:rPr>
      </w:pPr>
      <w:r w:rsidRPr="00DA55EA">
        <w:rPr>
          <w:b/>
          <w:szCs w:val="24"/>
        </w:rPr>
        <w:t>II</w:t>
      </w:r>
      <w:r w:rsidR="0081753C" w:rsidRPr="00DA55EA">
        <w:rPr>
          <w:b/>
          <w:szCs w:val="24"/>
        </w:rPr>
        <w:t>I</w:t>
      </w:r>
      <w:r w:rsidRPr="00DA55EA">
        <w:rPr>
          <w:b/>
          <w:szCs w:val="24"/>
        </w:rPr>
        <w:t>.</w:t>
      </w:r>
    </w:p>
    <w:p w:rsidR="00177088" w:rsidRPr="00DA55EA" w:rsidRDefault="00177088" w:rsidP="0066189A">
      <w:pPr>
        <w:rPr>
          <w:b/>
          <w:szCs w:val="24"/>
        </w:rPr>
      </w:pPr>
    </w:p>
    <w:p w:rsidR="00177088" w:rsidRPr="00DA55EA" w:rsidRDefault="00956298" w:rsidP="0066189A">
      <w:pPr>
        <w:ind w:firstLine="1418"/>
        <w:jc w:val="both"/>
        <w:rPr>
          <w:szCs w:val="24"/>
        </w:rPr>
      </w:pPr>
      <w:r>
        <w:rPr>
          <w:szCs w:val="24"/>
        </w:rPr>
        <w:t>Točka V. mijenja se i glasi:</w:t>
      </w:r>
    </w:p>
    <w:p w:rsidR="00177088" w:rsidRPr="00DA55EA" w:rsidRDefault="00177088" w:rsidP="00DA55EA">
      <w:pPr>
        <w:jc w:val="center"/>
        <w:rPr>
          <w:szCs w:val="24"/>
        </w:rPr>
      </w:pPr>
    </w:p>
    <w:p w:rsidR="00177088" w:rsidRPr="00DA55EA" w:rsidRDefault="00956298" w:rsidP="00DA55EA">
      <w:pPr>
        <w:ind w:firstLine="1418"/>
        <w:jc w:val="both"/>
        <w:rPr>
          <w:szCs w:val="24"/>
        </w:rPr>
      </w:pPr>
      <w:r>
        <w:rPr>
          <w:szCs w:val="24"/>
        </w:rPr>
        <w:t>"</w:t>
      </w:r>
      <w:r w:rsidR="00177088" w:rsidRPr="00DA55EA">
        <w:rPr>
          <w:szCs w:val="24"/>
        </w:rPr>
        <w:t>Stručne, administrativne i tehničke poslove za Povjerenstvo obavljat će Ministarstvo zdravstva.</w:t>
      </w:r>
      <w:r>
        <w:rPr>
          <w:szCs w:val="24"/>
        </w:rPr>
        <w:t>"</w:t>
      </w:r>
      <w:r w:rsidR="00177088" w:rsidRPr="00DA55EA">
        <w:rPr>
          <w:szCs w:val="24"/>
        </w:rPr>
        <w:t>.</w:t>
      </w:r>
    </w:p>
    <w:p w:rsidR="00177088" w:rsidRPr="00956298" w:rsidRDefault="00177088" w:rsidP="00DA55EA">
      <w:pPr>
        <w:jc w:val="both"/>
        <w:rPr>
          <w:b/>
          <w:szCs w:val="24"/>
        </w:rPr>
      </w:pPr>
    </w:p>
    <w:p w:rsidR="00177088" w:rsidRPr="00DA55EA" w:rsidRDefault="00177088" w:rsidP="00DA55EA">
      <w:pPr>
        <w:jc w:val="center"/>
        <w:rPr>
          <w:b/>
          <w:szCs w:val="24"/>
        </w:rPr>
      </w:pPr>
      <w:r w:rsidRPr="00DA55EA">
        <w:rPr>
          <w:b/>
          <w:szCs w:val="24"/>
        </w:rPr>
        <w:t>I</w:t>
      </w:r>
      <w:r w:rsidR="0081753C" w:rsidRPr="00DA55EA">
        <w:rPr>
          <w:b/>
          <w:szCs w:val="24"/>
        </w:rPr>
        <w:t>V</w:t>
      </w:r>
      <w:r w:rsidRPr="00DA55EA">
        <w:rPr>
          <w:b/>
          <w:szCs w:val="24"/>
        </w:rPr>
        <w:t>.</w:t>
      </w:r>
    </w:p>
    <w:p w:rsidR="00177088" w:rsidRPr="00956298" w:rsidRDefault="00177088" w:rsidP="00DA55EA">
      <w:pPr>
        <w:jc w:val="both"/>
        <w:rPr>
          <w:rFonts w:eastAsia="Arial Unicode MS"/>
          <w:b/>
          <w:szCs w:val="24"/>
        </w:rPr>
      </w:pPr>
    </w:p>
    <w:p w:rsidR="00177088" w:rsidRPr="00DA55EA" w:rsidRDefault="00177088" w:rsidP="00956298">
      <w:pPr>
        <w:ind w:firstLine="1418"/>
        <w:jc w:val="both"/>
        <w:rPr>
          <w:rFonts w:eastAsia="Arial Unicode MS"/>
          <w:szCs w:val="24"/>
        </w:rPr>
      </w:pPr>
      <w:r w:rsidRPr="00DA55EA">
        <w:rPr>
          <w:rFonts w:eastAsia="Arial Unicode MS"/>
          <w:szCs w:val="24"/>
        </w:rPr>
        <w:t>Zadužuje se Ministarstvo zdravstva da o ovoj Odluci izvijesti nadležna tijela, članove Povjerenstva iz točke I</w:t>
      </w:r>
      <w:r w:rsidR="00956298">
        <w:rPr>
          <w:rFonts w:eastAsia="Arial Unicode MS"/>
          <w:szCs w:val="24"/>
        </w:rPr>
        <w:t>I</w:t>
      </w:r>
      <w:r w:rsidRPr="00DA55EA">
        <w:rPr>
          <w:rFonts w:eastAsia="Arial Unicode MS"/>
          <w:szCs w:val="24"/>
        </w:rPr>
        <w:t>. ove Odluke.</w:t>
      </w:r>
    </w:p>
    <w:p w:rsidR="00177088" w:rsidRPr="00956298" w:rsidRDefault="00177088" w:rsidP="00956298">
      <w:pPr>
        <w:rPr>
          <w:b/>
          <w:szCs w:val="24"/>
        </w:rPr>
      </w:pPr>
    </w:p>
    <w:p w:rsidR="00177088" w:rsidRPr="00DA55EA" w:rsidRDefault="00177088" w:rsidP="00DA55EA">
      <w:pPr>
        <w:jc w:val="center"/>
        <w:rPr>
          <w:b/>
          <w:szCs w:val="24"/>
        </w:rPr>
      </w:pPr>
      <w:r w:rsidRPr="00DA55EA">
        <w:rPr>
          <w:b/>
          <w:szCs w:val="24"/>
        </w:rPr>
        <w:t>V.</w:t>
      </w:r>
    </w:p>
    <w:p w:rsidR="00177088" w:rsidRPr="00956298" w:rsidRDefault="00177088" w:rsidP="00DA55EA">
      <w:pPr>
        <w:jc w:val="both"/>
        <w:rPr>
          <w:b/>
          <w:szCs w:val="24"/>
        </w:rPr>
      </w:pPr>
    </w:p>
    <w:p w:rsidR="00177088" w:rsidRPr="00DA55EA" w:rsidRDefault="00177088" w:rsidP="00956298">
      <w:pPr>
        <w:ind w:firstLine="1418"/>
        <w:rPr>
          <w:szCs w:val="24"/>
        </w:rPr>
      </w:pPr>
      <w:r w:rsidRPr="00DA55EA">
        <w:rPr>
          <w:szCs w:val="24"/>
        </w:rPr>
        <w:t xml:space="preserve">Ova Odluka stupa na snagu danom donošenja. 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  <w:r w:rsidRPr="00DA55EA">
        <w:rPr>
          <w:szCs w:val="24"/>
        </w:rPr>
        <w:t>Klasa:</w:t>
      </w:r>
    </w:p>
    <w:p w:rsidR="00177088" w:rsidRPr="00DA55EA" w:rsidRDefault="00177088" w:rsidP="00DA55EA">
      <w:pPr>
        <w:jc w:val="both"/>
        <w:rPr>
          <w:b/>
          <w:szCs w:val="24"/>
        </w:rPr>
      </w:pPr>
      <w:proofErr w:type="spellStart"/>
      <w:r w:rsidRPr="00DA55EA">
        <w:rPr>
          <w:szCs w:val="24"/>
        </w:rPr>
        <w:t>Urbroj</w:t>
      </w:r>
      <w:proofErr w:type="spellEnd"/>
      <w:r w:rsidRPr="00DA55EA">
        <w:rPr>
          <w:szCs w:val="24"/>
        </w:rPr>
        <w:t>: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  <w:r w:rsidRPr="00DA55EA">
        <w:rPr>
          <w:szCs w:val="24"/>
        </w:rPr>
        <w:t>Zagreb,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tabs>
          <w:tab w:val="center" w:pos="7380"/>
        </w:tabs>
        <w:jc w:val="both"/>
        <w:rPr>
          <w:szCs w:val="24"/>
        </w:rPr>
      </w:pPr>
      <w:r w:rsidRPr="00DA55EA">
        <w:rPr>
          <w:szCs w:val="24"/>
        </w:rPr>
        <w:tab/>
        <w:t>PREDSJEDNIK</w:t>
      </w:r>
    </w:p>
    <w:p w:rsidR="00177088" w:rsidRPr="00DA55EA" w:rsidRDefault="00177088" w:rsidP="00DA55EA">
      <w:pPr>
        <w:tabs>
          <w:tab w:val="center" w:pos="7380"/>
        </w:tabs>
        <w:jc w:val="both"/>
        <w:rPr>
          <w:szCs w:val="24"/>
        </w:rPr>
      </w:pPr>
    </w:p>
    <w:p w:rsidR="00177088" w:rsidRPr="00DA55EA" w:rsidRDefault="00177088" w:rsidP="00DA55EA">
      <w:pPr>
        <w:tabs>
          <w:tab w:val="center" w:pos="7380"/>
        </w:tabs>
        <w:jc w:val="both"/>
        <w:rPr>
          <w:szCs w:val="24"/>
        </w:rPr>
      </w:pPr>
    </w:p>
    <w:p w:rsidR="00177088" w:rsidRPr="00DA55EA" w:rsidRDefault="00177088" w:rsidP="00DA55EA">
      <w:pPr>
        <w:tabs>
          <w:tab w:val="center" w:pos="7380"/>
        </w:tabs>
        <w:jc w:val="both"/>
        <w:rPr>
          <w:szCs w:val="24"/>
        </w:rPr>
      </w:pPr>
      <w:r w:rsidRPr="00DA55EA">
        <w:rPr>
          <w:szCs w:val="24"/>
        </w:rPr>
        <w:tab/>
        <w:t>mr.</w:t>
      </w:r>
      <w:r w:rsidR="00956298">
        <w:rPr>
          <w:szCs w:val="24"/>
        </w:rPr>
        <w:t xml:space="preserve"> </w:t>
      </w:r>
      <w:proofErr w:type="spellStart"/>
      <w:r w:rsidRPr="00DA55EA">
        <w:rPr>
          <w:szCs w:val="24"/>
        </w:rPr>
        <w:t>sc</w:t>
      </w:r>
      <w:proofErr w:type="spellEnd"/>
      <w:r w:rsidRPr="00DA55EA">
        <w:rPr>
          <w:szCs w:val="24"/>
        </w:rPr>
        <w:t>. Andrej Plenković</w:t>
      </w:r>
    </w:p>
    <w:p w:rsidR="00177088" w:rsidRPr="00DA55EA" w:rsidRDefault="00177088" w:rsidP="00DA55EA">
      <w:pPr>
        <w:jc w:val="both"/>
        <w:rPr>
          <w:b/>
          <w:szCs w:val="24"/>
        </w:rPr>
      </w:pPr>
      <w:r w:rsidRPr="00DA55EA">
        <w:rPr>
          <w:szCs w:val="24"/>
        </w:rPr>
        <w:br w:type="page"/>
      </w:r>
    </w:p>
    <w:p w:rsidR="00956298" w:rsidRDefault="00956298" w:rsidP="00DA55EA">
      <w:pPr>
        <w:jc w:val="center"/>
        <w:rPr>
          <w:b/>
          <w:caps/>
          <w:szCs w:val="24"/>
        </w:rPr>
      </w:pPr>
    </w:p>
    <w:p w:rsidR="000529BC" w:rsidRDefault="000529BC" w:rsidP="00DA55EA">
      <w:pPr>
        <w:jc w:val="center"/>
        <w:rPr>
          <w:b/>
          <w:caps/>
          <w:szCs w:val="24"/>
        </w:rPr>
      </w:pPr>
    </w:p>
    <w:p w:rsidR="00177088" w:rsidRPr="00DA55EA" w:rsidRDefault="00177088" w:rsidP="00DA55EA">
      <w:pPr>
        <w:jc w:val="center"/>
        <w:rPr>
          <w:b/>
          <w:caps/>
          <w:szCs w:val="24"/>
        </w:rPr>
      </w:pPr>
      <w:r w:rsidRPr="00DA55EA">
        <w:rPr>
          <w:b/>
          <w:caps/>
          <w:szCs w:val="24"/>
        </w:rPr>
        <w:t>O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B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R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A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Z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L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O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Ž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E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N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J</w:t>
      </w:r>
      <w:r w:rsidR="00956298">
        <w:rPr>
          <w:b/>
          <w:caps/>
          <w:szCs w:val="24"/>
        </w:rPr>
        <w:t xml:space="preserve"> </w:t>
      </w:r>
      <w:r w:rsidRPr="00DA55EA">
        <w:rPr>
          <w:b/>
          <w:caps/>
          <w:szCs w:val="24"/>
        </w:rPr>
        <w:t>E</w:t>
      </w:r>
    </w:p>
    <w:p w:rsidR="00177088" w:rsidRPr="00DA55EA" w:rsidRDefault="00177088" w:rsidP="00DA55EA">
      <w:pPr>
        <w:jc w:val="both"/>
        <w:rPr>
          <w:b/>
          <w:caps/>
          <w:szCs w:val="24"/>
          <w:u w:val="single"/>
        </w:rPr>
      </w:pPr>
    </w:p>
    <w:p w:rsidR="00177088" w:rsidRPr="00DA55EA" w:rsidRDefault="00177088" w:rsidP="00DA55EA">
      <w:pPr>
        <w:jc w:val="both"/>
        <w:rPr>
          <w:b/>
          <w:caps/>
          <w:szCs w:val="24"/>
          <w:u w:val="single"/>
        </w:rPr>
      </w:pPr>
    </w:p>
    <w:p w:rsidR="004F47DA" w:rsidRDefault="00177088" w:rsidP="00956298">
      <w:pPr>
        <w:tabs>
          <w:tab w:val="left" w:pos="709"/>
        </w:tabs>
        <w:jc w:val="both"/>
        <w:rPr>
          <w:szCs w:val="24"/>
        </w:rPr>
      </w:pPr>
      <w:r w:rsidRPr="00DA55EA">
        <w:rPr>
          <w:szCs w:val="24"/>
        </w:rPr>
        <w:tab/>
      </w:r>
      <w:r w:rsidR="007E21B9" w:rsidRPr="00DA55EA">
        <w:rPr>
          <w:szCs w:val="24"/>
        </w:rPr>
        <w:t>Člank</w:t>
      </w:r>
      <w:r w:rsidR="007E21B9">
        <w:rPr>
          <w:szCs w:val="24"/>
        </w:rPr>
        <w:t>om</w:t>
      </w:r>
      <w:r w:rsidR="007E21B9" w:rsidRPr="00DA55EA">
        <w:rPr>
          <w:szCs w:val="24"/>
        </w:rPr>
        <w:t xml:space="preserve"> 7. </w:t>
      </w:r>
      <w:r w:rsidRPr="00DA55EA">
        <w:rPr>
          <w:szCs w:val="24"/>
        </w:rPr>
        <w:t>Zakon</w:t>
      </w:r>
      <w:r w:rsidR="007E21B9">
        <w:rPr>
          <w:szCs w:val="24"/>
        </w:rPr>
        <w:t>a</w:t>
      </w:r>
      <w:r w:rsidRPr="00DA55EA">
        <w:rPr>
          <w:szCs w:val="24"/>
        </w:rPr>
        <w:t xml:space="preserve"> o suzbijanju zlouporabe droga </w:t>
      </w:r>
      <w:r w:rsidRPr="00DA55EA">
        <w:rPr>
          <w:iCs/>
          <w:szCs w:val="24"/>
        </w:rPr>
        <w:t xml:space="preserve">(Narodne novine, br. 107/01, 87/02, 163/03, 141/04, 40/07, 149/09, </w:t>
      </w:r>
      <w:r w:rsidRPr="00DA55EA">
        <w:rPr>
          <w:szCs w:val="24"/>
        </w:rPr>
        <w:t>84/11, 80/13 i 39/19)</w:t>
      </w:r>
      <w:r w:rsidR="004F47DA">
        <w:rPr>
          <w:szCs w:val="24"/>
        </w:rPr>
        <w:t>,</w:t>
      </w:r>
      <w:r w:rsidRPr="00DA55EA">
        <w:rPr>
          <w:szCs w:val="24"/>
        </w:rPr>
        <w:t xml:space="preserve"> propisano je da Vlada Republike Hrvatske radi sustavnog praćenja pojava, razmatranja pitanja i obavljanja drugih poslova u vezi s primjenom Zakona o suzbijanju zlouporabe droga i provedbe Nacionalne strategije suzbijanja zlouporabe drogama, osniva Povjerenstvo za suzbijanje zlouporaba droga (u daljnjem tekstu: Povjerenstvo), te da sastav i djelokrug rada Povjerenstva utvrđuje Vlada Republike Hrvatske. </w:t>
      </w:r>
    </w:p>
    <w:p w:rsidR="004F47DA" w:rsidRDefault="004F47DA" w:rsidP="00956298">
      <w:pPr>
        <w:tabs>
          <w:tab w:val="left" w:pos="709"/>
        </w:tabs>
        <w:jc w:val="both"/>
        <w:rPr>
          <w:szCs w:val="24"/>
        </w:rPr>
      </w:pPr>
    </w:p>
    <w:p w:rsidR="00177088" w:rsidRPr="00DA55EA" w:rsidRDefault="004F47DA" w:rsidP="00956298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177088" w:rsidRPr="00DA55EA">
        <w:rPr>
          <w:szCs w:val="24"/>
        </w:rPr>
        <w:t xml:space="preserve">Povjerenstvo je osnovano Odlukom </w:t>
      </w:r>
      <w:r w:rsidR="00FC0680">
        <w:rPr>
          <w:szCs w:val="24"/>
        </w:rPr>
        <w:t>o osnivanju Povjerenstva za suzbijanje zlouporabe droga, k</w:t>
      </w:r>
      <w:r w:rsidR="00177088" w:rsidRPr="00DA55EA">
        <w:rPr>
          <w:szCs w:val="24"/>
        </w:rPr>
        <w:t>lase: 022-03</w:t>
      </w:r>
      <w:r w:rsidR="00FC0680">
        <w:rPr>
          <w:szCs w:val="24"/>
        </w:rPr>
        <w:t>/</w:t>
      </w:r>
      <w:r w:rsidR="00177088" w:rsidRPr="00DA55EA">
        <w:rPr>
          <w:szCs w:val="24"/>
        </w:rPr>
        <w:t>16-04</w:t>
      </w:r>
      <w:r w:rsidR="00FC0680">
        <w:rPr>
          <w:szCs w:val="24"/>
        </w:rPr>
        <w:t>/</w:t>
      </w:r>
      <w:r w:rsidR="00177088" w:rsidRPr="00DA55EA">
        <w:rPr>
          <w:szCs w:val="24"/>
        </w:rPr>
        <w:t xml:space="preserve">332, </w:t>
      </w:r>
      <w:proofErr w:type="spellStart"/>
      <w:r w:rsidR="00FC0680">
        <w:rPr>
          <w:szCs w:val="24"/>
        </w:rPr>
        <w:t>u</w:t>
      </w:r>
      <w:r w:rsidR="00177088" w:rsidRPr="00DA55EA">
        <w:rPr>
          <w:szCs w:val="24"/>
        </w:rPr>
        <w:t>rbroja</w:t>
      </w:r>
      <w:proofErr w:type="spellEnd"/>
      <w:r w:rsidR="00177088" w:rsidRPr="00DA55EA">
        <w:rPr>
          <w:szCs w:val="24"/>
        </w:rPr>
        <w:t>: 50301-25</w:t>
      </w:r>
      <w:r w:rsidR="00FC0680">
        <w:rPr>
          <w:szCs w:val="24"/>
        </w:rPr>
        <w:t>/</w:t>
      </w:r>
      <w:r w:rsidR="00177088" w:rsidRPr="00DA55EA">
        <w:rPr>
          <w:szCs w:val="24"/>
        </w:rPr>
        <w:t>12-16-2, od 1. prosinca 2016. godine</w:t>
      </w:r>
      <w:r w:rsidR="00FC0680">
        <w:rPr>
          <w:szCs w:val="24"/>
        </w:rPr>
        <w:t>,</w:t>
      </w:r>
      <w:r w:rsidR="00177088" w:rsidRPr="00DA55EA">
        <w:rPr>
          <w:szCs w:val="24"/>
        </w:rPr>
        <w:t xml:space="preserve"> kao koordinativno tijelo za resorna ministarstva i tijela državne uprave, koje razmatra pitanja u vezi </w:t>
      </w:r>
      <w:r w:rsidR="00FC0680">
        <w:rPr>
          <w:szCs w:val="24"/>
        </w:rPr>
        <w:t xml:space="preserve">s </w:t>
      </w:r>
      <w:r w:rsidR="00177088" w:rsidRPr="00DA55EA">
        <w:rPr>
          <w:szCs w:val="24"/>
        </w:rPr>
        <w:t>donošenj</w:t>
      </w:r>
      <w:r w:rsidR="00FC0680">
        <w:rPr>
          <w:szCs w:val="24"/>
        </w:rPr>
        <w:t>em i provedbom</w:t>
      </w:r>
      <w:r w:rsidR="00177088" w:rsidRPr="00DA55EA">
        <w:rPr>
          <w:szCs w:val="24"/>
        </w:rPr>
        <w:t xml:space="preserve"> općih i posebnih programa z</w:t>
      </w:r>
      <w:r w:rsidR="00FC0680">
        <w:rPr>
          <w:szCs w:val="24"/>
        </w:rPr>
        <w:t>a suzbijanje zlouporabe droga.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  <w:r w:rsidRPr="00DA55EA">
        <w:rPr>
          <w:szCs w:val="24"/>
        </w:rPr>
        <w:tab/>
        <w:t xml:space="preserve">Predsjednik Povjerenstva je potpredsjednik Vlade Republike Hrvatske kojeg odredi Vlada Republike Hrvatske, dok su članovi predstavnici resornih ministarstava/tijela i jedan predstavnik organizacije civilnog društva. Zadaća Povjerenstva je koordinacija aktivnosti ministarstava i drugih subjekata uključenih u program suzbijanja zlouporabe droga, od prevencije do resocijalizacije, kao i usvajanje godišnjih programa nadležnih ministarstava i drugih tijela državne uprave. Povjerenstvo donosi opće i posebne programe mjera za suzbijanje zlouporabe droga koja će provoditi ministarstva. 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jc w:val="both"/>
        <w:rPr>
          <w:szCs w:val="24"/>
        </w:rPr>
      </w:pPr>
      <w:r w:rsidRPr="00DA55EA">
        <w:rPr>
          <w:szCs w:val="24"/>
        </w:rPr>
        <w:tab/>
        <w:t>Zaključkom o smanjenju broja agencija, zavoda, fondova, instituta, zaklada</w:t>
      </w:r>
      <w:r w:rsidR="00035F42">
        <w:rPr>
          <w:szCs w:val="24"/>
        </w:rPr>
        <w:t xml:space="preserve">, </w:t>
      </w:r>
      <w:r w:rsidR="00035F42" w:rsidRPr="00DA55EA">
        <w:rPr>
          <w:szCs w:val="24"/>
        </w:rPr>
        <w:t>trgova</w:t>
      </w:r>
      <w:r w:rsidR="00035F42">
        <w:rPr>
          <w:szCs w:val="24"/>
        </w:rPr>
        <w:t>čkih društava</w:t>
      </w:r>
      <w:r w:rsidRPr="00DA55EA">
        <w:rPr>
          <w:szCs w:val="24"/>
        </w:rPr>
        <w:t xml:space="preserve"> i drugih pravnih osoba s javnim ovlastima</w:t>
      </w:r>
      <w:r w:rsidR="00035F42">
        <w:rPr>
          <w:szCs w:val="24"/>
        </w:rPr>
        <w:t>,</w:t>
      </w:r>
      <w:r w:rsidRPr="00DA55EA">
        <w:rPr>
          <w:szCs w:val="24"/>
        </w:rPr>
        <w:t xml:space="preserve"> koji je Vlada Republike Hrvatske donijela na sjednici</w:t>
      </w:r>
      <w:r w:rsidR="00035F42">
        <w:rPr>
          <w:szCs w:val="24"/>
        </w:rPr>
        <w:t>,</w:t>
      </w:r>
      <w:r w:rsidRPr="00DA55EA">
        <w:rPr>
          <w:szCs w:val="24"/>
        </w:rPr>
        <w:t xml:space="preserve"> održanoj 2. kolovoza 2018. godine</w:t>
      </w:r>
      <w:r w:rsidR="00035F42">
        <w:rPr>
          <w:szCs w:val="24"/>
        </w:rPr>
        <w:t>,</w:t>
      </w:r>
      <w:r w:rsidRPr="00DA55EA">
        <w:rPr>
          <w:szCs w:val="24"/>
        </w:rPr>
        <w:t xml:space="preserve"> te stupanjem na snagu Zakon o zdravstvenoj zaštiti (Narodne novine, broj 100/18), poslove i zadaće Ured za suzbijanje zlouporabe droga preuzeo je</w:t>
      </w:r>
      <w:r w:rsidR="00035F42">
        <w:rPr>
          <w:szCs w:val="24"/>
        </w:rPr>
        <w:t>,</w:t>
      </w:r>
      <w:r w:rsidRPr="00DA55EA">
        <w:rPr>
          <w:szCs w:val="24"/>
        </w:rPr>
        <w:t xml:space="preserve"> od 1. siječnja 2019. godine</w:t>
      </w:r>
      <w:r w:rsidR="00035F42">
        <w:rPr>
          <w:szCs w:val="24"/>
        </w:rPr>
        <w:t>,</w:t>
      </w:r>
      <w:r w:rsidRPr="00DA55EA">
        <w:rPr>
          <w:szCs w:val="24"/>
        </w:rPr>
        <w:t xml:space="preserve"> Hrvatski zavod za javno zdravstvo koji u suradnji s Ministarstvom zdravstva, koordinira, prati, analizira i evaluira provedbu nacionalne politike i programa na području droga. Sukladno navedenome, Zakonom o izmjenama i dopunama Zakona o suzbijanju zlouporabe droga (Narodne novine, br</w:t>
      </w:r>
      <w:r w:rsidR="00035F42">
        <w:rPr>
          <w:szCs w:val="24"/>
        </w:rPr>
        <w:t>oj</w:t>
      </w:r>
      <w:r w:rsidRPr="00DA55EA">
        <w:rPr>
          <w:szCs w:val="24"/>
        </w:rPr>
        <w:t xml:space="preserve"> 39/19), brisan je Ured za suzbijanje zlouporabe droga koji je između ostaloga, obavljao i tehničke, stručne i administrativne poslove za Povjerenstvo te je ujedno čelnik navedenog tijela izvršavao </w:t>
      </w:r>
      <w:r w:rsidR="00100660" w:rsidRPr="00DA55EA">
        <w:rPr>
          <w:szCs w:val="24"/>
        </w:rPr>
        <w:t>dužnost</w:t>
      </w:r>
      <w:r w:rsidRPr="00DA55EA">
        <w:rPr>
          <w:szCs w:val="24"/>
        </w:rPr>
        <w:t xml:space="preserve"> tajnika Povjerenstva.</w:t>
      </w:r>
    </w:p>
    <w:p w:rsidR="00100660" w:rsidRPr="00DA55EA" w:rsidRDefault="00100660" w:rsidP="00DA55EA">
      <w:pPr>
        <w:jc w:val="both"/>
        <w:rPr>
          <w:szCs w:val="24"/>
        </w:rPr>
      </w:pPr>
    </w:p>
    <w:p w:rsidR="00100660" w:rsidRPr="00DA55EA" w:rsidRDefault="00100660" w:rsidP="00DA55EA">
      <w:pPr>
        <w:jc w:val="both"/>
        <w:rPr>
          <w:szCs w:val="24"/>
        </w:rPr>
      </w:pPr>
      <w:r w:rsidRPr="00DA55EA">
        <w:rPr>
          <w:szCs w:val="24"/>
        </w:rPr>
        <w:tab/>
        <w:t>Stupanjem na snagu Zakona o sustavu državne uprave (Narodne novine, broj 66/19), uređen je sustav državne uprave na način da su kao tijela državne uprave ustrojena ministarstva i državne upravne organizacije.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00660" w:rsidP="00DA55EA">
      <w:pPr>
        <w:ind w:firstLine="709"/>
        <w:jc w:val="both"/>
        <w:rPr>
          <w:szCs w:val="24"/>
        </w:rPr>
      </w:pPr>
      <w:r w:rsidRPr="00DA55EA">
        <w:rPr>
          <w:szCs w:val="24"/>
        </w:rPr>
        <w:t>Slijedom navedenoga,</w:t>
      </w:r>
      <w:r w:rsidR="00177088" w:rsidRPr="00DA55EA">
        <w:rPr>
          <w:szCs w:val="24"/>
        </w:rPr>
        <w:t xml:space="preserve"> </w:t>
      </w:r>
      <w:r w:rsidRPr="00DA55EA">
        <w:rPr>
          <w:szCs w:val="24"/>
        </w:rPr>
        <w:t>ovim</w:t>
      </w:r>
      <w:r w:rsidR="00177088" w:rsidRPr="00DA55EA">
        <w:rPr>
          <w:szCs w:val="24"/>
        </w:rPr>
        <w:t xml:space="preserve"> </w:t>
      </w:r>
      <w:r w:rsidR="00035F42" w:rsidRPr="00DA55EA">
        <w:rPr>
          <w:szCs w:val="24"/>
        </w:rPr>
        <w:t xml:space="preserve">Prijedlogom </w:t>
      </w:r>
      <w:r w:rsidR="00035F42">
        <w:rPr>
          <w:szCs w:val="24"/>
        </w:rPr>
        <w:t>o</w:t>
      </w:r>
      <w:r w:rsidR="00177088" w:rsidRPr="00DA55EA">
        <w:rPr>
          <w:szCs w:val="24"/>
        </w:rPr>
        <w:t xml:space="preserve">dluke </w:t>
      </w:r>
      <w:r w:rsidR="00406A26" w:rsidRPr="00DA55EA">
        <w:rPr>
          <w:szCs w:val="24"/>
        </w:rPr>
        <w:t>usklađuje se Odluka</w:t>
      </w:r>
      <w:r w:rsidR="00177088" w:rsidRPr="00DA55EA">
        <w:rPr>
          <w:szCs w:val="24"/>
        </w:rPr>
        <w:t xml:space="preserve"> o osnivanju Povjerenstva </w:t>
      </w:r>
      <w:r w:rsidR="00406A26" w:rsidRPr="00DA55EA">
        <w:rPr>
          <w:szCs w:val="24"/>
        </w:rPr>
        <w:t>za suzbijanje zlouporabe droga</w:t>
      </w:r>
      <w:r w:rsidR="00177088" w:rsidRPr="00DA55EA">
        <w:rPr>
          <w:szCs w:val="24"/>
        </w:rPr>
        <w:t xml:space="preserve"> s odredbama gore navedenih zakonskih propisa. Navedenim </w:t>
      </w:r>
      <w:r w:rsidR="00035F42" w:rsidRPr="00DA55EA">
        <w:rPr>
          <w:szCs w:val="24"/>
        </w:rPr>
        <w:t xml:space="preserve">Prijedlogom </w:t>
      </w:r>
      <w:r w:rsidR="00035F42">
        <w:rPr>
          <w:szCs w:val="24"/>
        </w:rPr>
        <w:t xml:space="preserve">odluke </w:t>
      </w:r>
      <w:r w:rsidR="00406A26" w:rsidRPr="00DA55EA">
        <w:rPr>
          <w:szCs w:val="24"/>
        </w:rPr>
        <w:t xml:space="preserve">briše se riječ: </w:t>
      </w:r>
      <w:r w:rsidR="00035F42">
        <w:rPr>
          <w:szCs w:val="24"/>
        </w:rPr>
        <w:t>"</w:t>
      </w:r>
      <w:r w:rsidR="00406A26" w:rsidRPr="00DA55EA">
        <w:rPr>
          <w:szCs w:val="24"/>
        </w:rPr>
        <w:t>središnj</w:t>
      </w:r>
      <w:r w:rsidR="00035F42">
        <w:rPr>
          <w:szCs w:val="24"/>
        </w:rPr>
        <w:t>a"</w:t>
      </w:r>
      <w:r w:rsidR="00406A26" w:rsidRPr="00DA55EA">
        <w:rPr>
          <w:szCs w:val="24"/>
        </w:rPr>
        <w:t xml:space="preserve"> </w:t>
      </w:r>
      <w:r w:rsidR="00035F42">
        <w:rPr>
          <w:szCs w:val="24"/>
        </w:rPr>
        <w:t>u odgovarajućem padežu</w:t>
      </w:r>
      <w:r w:rsidR="000529BC">
        <w:rPr>
          <w:szCs w:val="24"/>
        </w:rPr>
        <w:t xml:space="preserve"> </w:t>
      </w:r>
      <w:r w:rsidR="00406A26" w:rsidRPr="00DA55EA">
        <w:rPr>
          <w:szCs w:val="24"/>
        </w:rPr>
        <w:t xml:space="preserve">i uređuje se imenovanje </w:t>
      </w:r>
      <w:r w:rsidR="00177088" w:rsidRPr="00DA55EA">
        <w:rPr>
          <w:szCs w:val="24"/>
        </w:rPr>
        <w:t>predstavnik</w:t>
      </w:r>
      <w:r w:rsidR="00406A26" w:rsidRPr="00DA55EA">
        <w:rPr>
          <w:szCs w:val="24"/>
        </w:rPr>
        <w:t>a</w:t>
      </w:r>
      <w:r w:rsidR="00177088" w:rsidRPr="00DA55EA">
        <w:rPr>
          <w:szCs w:val="24"/>
        </w:rPr>
        <w:t xml:space="preserve"> Hrvatskog zavoda za javno zdravstvo</w:t>
      </w:r>
      <w:r w:rsidR="000529BC">
        <w:rPr>
          <w:szCs w:val="24"/>
        </w:rPr>
        <w:t>,</w:t>
      </w:r>
      <w:r w:rsidR="00406A26" w:rsidRPr="00DA55EA">
        <w:rPr>
          <w:szCs w:val="24"/>
        </w:rPr>
        <w:t xml:space="preserve"> kao član</w:t>
      </w:r>
      <w:r w:rsidR="00EE2884">
        <w:rPr>
          <w:szCs w:val="24"/>
        </w:rPr>
        <w:t>a</w:t>
      </w:r>
      <w:bookmarkStart w:id="0" w:name="_GoBack"/>
      <w:bookmarkEnd w:id="0"/>
      <w:r w:rsidR="00406A26" w:rsidRPr="00DA55EA">
        <w:rPr>
          <w:szCs w:val="24"/>
        </w:rPr>
        <w:t xml:space="preserve"> Povjerenstva</w:t>
      </w:r>
      <w:r w:rsidR="00177088" w:rsidRPr="00DA55EA">
        <w:rPr>
          <w:szCs w:val="24"/>
        </w:rPr>
        <w:t xml:space="preserve">, a Ministarstvo zdravstva </w:t>
      </w:r>
      <w:r w:rsidR="00406A26" w:rsidRPr="00DA55EA">
        <w:rPr>
          <w:szCs w:val="24"/>
        </w:rPr>
        <w:t>zadužuje se za obavljanje stručnih, administrativnih i tehničkih poslova</w:t>
      </w:r>
      <w:r w:rsidR="00177088" w:rsidRPr="00DA55EA">
        <w:rPr>
          <w:szCs w:val="24"/>
        </w:rPr>
        <w:t xml:space="preserve"> za Povjerenstvo.</w:t>
      </w:r>
    </w:p>
    <w:p w:rsidR="00177088" w:rsidRDefault="00177088" w:rsidP="00DA55EA">
      <w:pPr>
        <w:jc w:val="both"/>
        <w:rPr>
          <w:szCs w:val="24"/>
        </w:rPr>
      </w:pPr>
    </w:p>
    <w:p w:rsidR="000529BC" w:rsidRDefault="000529BC" w:rsidP="00DA55EA">
      <w:pPr>
        <w:jc w:val="both"/>
        <w:rPr>
          <w:szCs w:val="24"/>
        </w:rPr>
      </w:pPr>
    </w:p>
    <w:p w:rsidR="000529BC" w:rsidRDefault="000529BC" w:rsidP="00DA55EA">
      <w:pPr>
        <w:jc w:val="both"/>
        <w:rPr>
          <w:szCs w:val="24"/>
        </w:rPr>
      </w:pPr>
    </w:p>
    <w:p w:rsidR="000529BC" w:rsidRPr="00DA55EA" w:rsidRDefault="000529BC" w:rsidP="00DA55EA">
      <w:pPr>
        <w:jc w:val="both"/>
        <w:rPr>
          <w:szCs w:val="24"/>
        </w:rPr>
      </w:pPr>
    </w:p>
    <w:p w:rsidR="00177088" w:rsidRPr="00DA55EA" w:rsidRDefault="00177088" w:rsidP="00DA55EA">
      <w:pPr>
        <w:ind w:firstLine="709"/>
        <w:jc w:val="both"/>
        <w:rPr>
          <w:szCs w:val="24"/>
        </w:rPr>
      </w:pPr>
      <w:r w:rsidRPr="00DA55EA">
        <w:rPr>
          <w:szCs w:val="24"/>
        </w:rPr>
        <w:t xml:space="preserve">Nakon stupanja na snagu predložene odluke, rješenjem Vlade Republike Hrvatske razriješit će se dosadašnji članovi i imenovati novi članovi Povjerenstva. Navedene prijedloge za nove članove Povjerenstva zatražit će Ministarstvo zdravstva od ministarstava/tijela koji su nositelji provedbe mjera iz Nacionalne strategije i Akcijskog plana suzbijanja zlouporabe </w:t>
      </w:r>
      <w:r w:rsidR="00406A26" w:rsidRPr="00DA55EA">
        <w:rPr>
          <w:szCs w:val="24"/>
        </w:rPr>
        <w:t>droga i to:</w:t>
      </w:r>
      <w:r w:rsidRPr="00DA55EA">
        <w:rPr>
          <w:szCs w:val="24"/>
        </w:rPr>
        <w:t xml:space="preserve"> Ministarstva za demografiju, obitelj, mlade i socijalnu politiku, Ministarstva znanosti i obrazovanja, Ministarstva unutarnjih poslova, Ministarstva pravosuđa, Ministarstva financija, Ministarstva obrane, Ministarstva rada i mirovinskog</w:t>
      </w:r>
      <w:r w:rsidR="00E50B0E">
        <w:rPr>
          <w:szCs w:val="24"/>
        </w:rPr>
        <w:t>a</w:t>
      </w:r>
      <w:r w:rsidRPr="00DA55EA">
        <w:rPr>
          <w:szCs w:val="24"/>
        </w:rPr>
        <w:t xml:space="preserve"> sustava, Ministarstva gospodarstva, poduzetništva i obrta, Ministarstva vanjskih i europskih poslova te Hrvatskog zavoda za javno zdravstvo. Prijedlog člana ispred organizacija civilnoga društva, zatražit će se od strane Savjeta</w:t>
      </w:r>
      <w:r w:rsidR="00E50B0E">
        <w:rPr>
          <w:szCs w:val="24"/>
        </w:rPr>
        <w:t xml:space="preserve"> za razvoj civilnoga društva. </w:t>
      </w:r>
    </w:p>
    <w:p w:rsidR="00177088" w:rsidRPr="00DA55EA" w:rsidRDefault="00177088" w:rsidP="00DA55EA">
      <w:pPr>
        <w:jc w:val="both"/>
        <w:rPr>
          <w:szCs w:val="24"/>
        </w:rPr>
      </w:pPr>
    </w:p>
    <w:p w:rsidR="00177088" w:rsidRPr="00DA55EA" w:rsidRDefault="00177088" w:rsidP="00DA55EA">
      <w:pPr>
        <w:autoSpaceDE w:val="0"/>
        <w:autoSpaceDN w:val="0"/>
        <w:adjustRightInd w:val="0"/>
        <w:jc w:val="both"/>
        <w:rPr>
          <w:szCs w:val="24"/>
        </w:rPr>
      </w:pPr>
      <w:r w:rsidRPr="00DA55EA">
        <w:rPr>
          <w:szCs w:val="24"/>
        </w:rPr>
        <w:tab/>
        <w:t xml:space="preserve">Provedba ove </w:t>
      </w:r>
      <w:r w:rsidR="00E50B0E">
        <w:rPr>
          <w:szCs w:val="24"/>
        </w:rPr>
        <w:t>o</w:t>
      </w:r>
      <w:r w:rsidRPr="00DA55EA">
        <w:rPr>
          <w:szCs w:val="24"/>
        </w:rPr>
        <w:t>dluke neće iziskivati dodatn</w:t>
      </w:r>
      <w:r w:rsidR="00E50B0E">
        <w:rPr>
          <w:szCs w:val="24"/>
        </w:rPr>
        <w:t>a</w:t>
      </w:r>
      <w:r w:rsidRPr="00DA55EA">
        <w:rPr>
          <w:szCs w:val="24"/>
        </w:rPr>
        <w:t xml:space="preserve"> financijsk</w:t>
      </w:r>
      <w:r w:rsidR="00E50B0E">
        <w:rPr>
          <w:szCs w:val="24"/>
        </w:rPr>
        <w:t>a</w:t>
      </w:r>
      <w:r w:rsidRPr="00DA55EA">
        <w:rPr>
          <w:szCs w:val="24"/>
        </w:rPr>
        <w:t xml:space="preserve"> sredstava u </w:t>
      </w:r>
      <w:r w:rsidR="00E50B0E">
        <w:rPr>
          <w:szCs w:val="24"/>
        </w:rPr>
        <w:t>d</w:t>
      </w:r>
      <w:r w:rsidRPr="00DA55EA">
        <w:rPr>
          <w:szCs w:val="24"/>
        </w:rPr>
        <w:t>ržavnom proračunu Republike Hrvatske.</w:t>
      </w:r>
    </w:p>
    <w:p w:rsidR="00177088" w:rsidRPr="00DA55EA" w:rsidRDefault="00177088" w:rsidP="00DA55EA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</w:p>
    <w:p w:rsidR="00A415BA" w:rsidRPr="00DA55EA" w:rsidRDefault="00A415BA" w:rsidP="00DA55EA">
      <w:pPr>
        <w:rPr>
          <w:szCs w:val="24"/>
        </w:rPr>
      </w:pPr>
    </w:p>
    <w:sectPr w:rsidR="00A415BA" w:rsidRPr="00DA55EA" w:rsidSect="00734BA1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CB" w:rsidRDefault="00911DCB">
      <w:r>
        <w:separator/>
      </w:r>
    </w:p>
  </w:endnote>
  <w:endnote w:type="continuationSeparator" w:id="0">
    <w:p w:rsidR="00911DCB" w:rsidRDefault="0091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A1" w:rsidRPr="00CE78D1" w:rsidRDefault="00734BA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A1" w:rsidRPr="00734BA1" w:rsidRDefault="00734BA1" w:rsidP="0073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CB" w:rsidRDefault="00911DCB">
      <w:r>
        <w:separator/>
      </w:r>
    </w:p>
  </w:footnote>
  <w:footnote w:type="continuationSeparator" w:id="0">
    <w:p w:rsidR="00911DCB" w:rsidRDefault="0091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21" w:rsidRDefault="001F5F21" w:rsidP="00B647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F21" w:rsidRDefault="001F5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21" w:rsidRDefault="001F5F21" w:rsidP="00B647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884">
      <w:rPr>
        <w:rStyle w:val="PageNumber"/>
        <w:noProof/>
      </w:rPr>
      <w:t>4</w:t>
    </w:r>
    <w:r>
      <w:rPr>
        <w:rStyle w:val="PageNumber"/>
      </w:rPr>
      <w:fldChar w:fldCharType="end"/>
    </w:r>
  </w:p>
  <w:p w:rsidR="001F5F21" w:rsidRDefault="001F5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01B2"/>
    <w:multiLevelType w:val="hybridMultilevel"/>
    <w:tmpl w:val="33524F3A"/>
    <w:lvl w:ilvl="0" w:tplc="316EA9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2EEF"/>
    <w:multiLevelType w:val="hybridMultilevel"/>
    <w:tmpl w:val="CA6AEA7A"/>
    <w:lvl w:ilvl="0" w:tplc="AA24D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2E31"/>
    <w:multiLevelType w:val="hybridMultilevel"/>
    <w:tmpl w:val="14B48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40C13"/>
    <w:multiLevelType w:val="hybridMultilevel"/>
    <w:tmpl w:val="F2067D4E"/>
    <w:lvl w:ilvl="0" w:tplc="316EA9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E3"/>
    <w:rsid w:val="00016FF3"/>
    <w:rsid w:val="00024ED0"/>
    <w:rsid w:val="00035F42"/>
    <w:rsid w:val="000424D4"/>
    <w:rsid w:val="00045483"/>
    <w:rsid w:val="000529BC"/>
    <w:rsid w:val="000A4EBB"/>
    <w:rsid w:val="000B6DA6"/>
    <w:rsid w:val="000F3B11"/>
    <w:rsid w:val="00100660"/>
    <w:rsid w:val="00114934"/>
    <w:rsid w:val="00177088"/>
    <w:rsid w:val="00192A40"/>
    <w:rsid w:val="001B4AFD"/>
    <w:rsid w:val="001E58E5"/>
    <w:rsid w:val="001F5F21"/>
    <w:rsid w:val="002060E8"/>
    <w:rsid w:val="0024481B"/>
    <w:rsid w:val="002757C7"/>
    <w:rsid w:val="002826C5"/>
    <w:rsid w:val="00301A8E"/>
    <w:rsid w:val="00304136"/>
    <w:rsid w:val="003175D5"/>
    <w:rsid w:val="003329EA"/>
    <w:rsid w:val="00341895"/>
    <w:rsid w:val="00364AE1"/>
    <w:rsid w:val="00385EA7"/>
    <w:rsid w:val="00405B3A"/>
    <w:rsid w:val="00406A26"/>
    <w:rsid w:val="00416E11"/>
    <w:rsid w:val="00423CE6"/>
    <w:rsid w:val="00451502"/>
    <w:rsid w:val="0045178E"/>
    <w:rsid w:val="004C699D"/>
    <w:rsid w:val="004D23B0"/>
    <w:rsid w:val="004D4B8B"/>
    <w:rsid w:val="004D6737"/>
    <w:rsid w:val="004E4A08"/>
    <w:rsid w:val="004E534C"/>
    <w:rsid w:val="004F47DA"/>
    <w:rsid w:val="004F5E7C"/>
    <w:rsid w:val="005636A4"/>
    <w:rsid w:val="005A3453"/>
    <w:rsid w:val="005A42E8"/>
    <w:rsid w:val="005B7539"/>
    <w:rsid w:val="005E7FE8"/>
    <w:rsid w:val="00612B98"/>
    <w:rsid w:val="00646D8C"/>
    <w:rsid w:val="00656A34"/>
    <w:rsid w:val="0066189A"/>
    <w:rsid w:val="00684585"/>
    <w:rsid w:val="006E33B7"/>
    <w:rsid w:val="00733BAC"/>
    <w:rsid w:val="00734BA1"/>
    <w:rsid w:val="007404BC"/>
    <w:rsid w:val="00796234"/>
    <w:rsid w:val="007C3580"/>
    <w:rsid w:val="007D5FF2"/>
    <w:rsid w:val="007D6D2C"/>
    <w:rsid w:val="007E21B9"/>
    <w:rsid w:val="00801825"/>
    <w:rsid w:val="0081753C"/>
    <w:rsid w:val="008A7D88"/>
    <w:rsid w:val="008B6388"/>
    <w:rsid w:val="00911DCB"/>
    <w:rsid w:val="00934977"/>
    <w:rsid w:val="00935465"/>
    <w:rsid w:val="009517DE"/>
    <w:rsid w:val="00956298"/>
    <w:rsid w:val="0096647E"/>
    <w:rsid w:val="00A415BA"/>
    <w:rsid w:val="00A51D2B"/>
    <w:rsid w:val="00AD1D03"/>
    <w:rsid w:val="00AD7477"/>
    <w:rsid w:val="00B64785"/>
    <w:rsid w:val="00B979E7"/>
    <w:rsid w:val="00BA50D8"/>
    <w:rsid w:val="00BC0B0A"/>
    <w:rsid w:val="00BC1231"/>
    <w:rsid w:val="00BC4CFC"/>
    <w:rsid w:val="00BC6213"/>
    <w:rsid w:val="00BE4A43"/>
    <w:rsid w:val="00C95FAB"/>
    <w:rsid w:val="00C96A81"/>
    <w:rsid w:val="00CB5B0B"/>
    <w:rsid w:val="00CB7CD9"/>
    <w:rsid w:val="00CF1AA5"/>
    <w:rsid w:val="00CF54C7"/>
    <w:rsid w:val="00D0580B"/>
    <w:rsid w:val="00D417DF"/>
    <w:rsid w:val="00D52781"/>
    <w:rsid w:val="00D66063"/>
    <w:rsid w:val="00D66787"/>
    <w:rsid w:val="00DA429A"/>
    <w:rsid w:val="00DA55EA"/>
    <w:rsid w:val="00DD22E3"/>
    <w:rsid w:val="00DD5B7C"/>
    <w:rsid w:val="00DD6CF6"/>
    <w:rsid w:val="00E14A41"/>
    <w:rsid w:val="00E50B0E"/>
    <w:rsid w:val="00E87B80"/>
    <w:rsid w:val="00E957F5"/>
    <w:rsid w:val="00EA397A"/>
    <w:rsid w:val="00EA44AC"/>
    <w:rsid w:val="00EC467E"/>
    <w:rsid w:val="00ED6F71"/>
    <w:rsid w:val="00EE2884"/>
    <w:rsid w:val="00F176BE"/>
    <w:rsid w:val="00F364FA"/>
    <w:rsid w:val="00F3778B"/>
    <w:rsid w:val="00F437DF"/>
    <w:rsid w:val="00F63DB5"/>
    <w:rsid w:val="00F804DE"/>
    <w:rsid w:val="00F955D3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E1904"/>
  <w15:chartTrackingRefBased/>
  <w15:docId w15:val="{23318DD8-8EF5-4E24-BF38-357C51C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E3"/>
    <w:rPr>
      <w:sz w:val="24"/>
    </w:rPr>
  </w:style>
  <w:style w:type="paragraph" w:styleId="Heading1">
    <w:name w:val="heading 1"/>
    <w:basedOn w:val="Normal"/>
    <w:next w:val="Normal"/>
    <w:qFormat/>
    <w:rsid w:val="00DD22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2E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BodyText2">
    <w:name w:val="Body Text 2"/>
    <w:basedOn w:val="Normal"/>
    <w:rsid w:val="00DD22E3"/>
    <w:pPr>
      <w:spacing w:after="120" w:line="480" w:lineRule="auto"/>
    </w:pPr>
  </w:style>
  <w:style w:type="paragraph" w:customStyle="1" w:styleId="T-98-2">
    <w:name w:val="T-9/8-2"/>
    <w:rsid w:val="00DD22E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Header">
    <w:name w:val="header"/>
    <w:basedOn w:val="Normal"/>
    <w:rsid w:val="00B6478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64785"/>
  </w:style>
  <w:style w:type="paragraph" w:styleId="BalloonText">
    <w:name w:val="Balloon Text"/>
    <w:basedOn w:val="Normal"/>
    <w:link w:val="BalloonTextChar"/>
    <w:rsid w:val="00935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5465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51D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D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51D2B"/>
  </w:style>
  <w:style w:type="paragraph" w:styleId="CommentSubject">
    <w:name w:val="annotation subject"/>
    <w:basedOn w:val="CommentText"/>
    <w:next w:val="CommentText"/>
    <w:link w:val="CommentSubjectChar"/>
    <w:rsid w:val="00A51D2B"/>
    <w:rPr>
      <w:b/>
      <w:bCs/>
    </w:rPr>
  </w:style>
  <w:style w:type="character" w:customStyle="1" w:styleId="CommentSubjectChar">
    <w:name w:val="Comment Subject Char"/>
    <w:link w:val="CommentSubject"/>
    <w:rsid w:val="00A51D2B"/>
    <w:rPr>
      <w:b/>
      <w:bCs/>
    </w:rPr>
  </w:style>
  <w:style w:type="paragraph" w:styleId="Footer">
    <w:name w:val="footer"/>
    <w:basedOn w:val="Normal"/>
    <w:link w:val="FooterChar"/>
    <w:uiPriority w:val="99"/>
    <w:rsid w:val="00177088"/>
    <w:pPr>
      <w:tabs>
        <w:tab w:val="center" w:pos="4536"/>
        <w:tab w:val="right" w:pos="9072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177088"/>
    <w:rPr>
      <w:sz w:val="24"/>
      <w:szCs w:val="24"/>
    </w:rPr>
  </w:style>
  <w:style w:type="table" w:styleId="TableGrid">
    <w:name w:val="Table Grid"/>
    <w:basedOn w:val="TableNormal"/>
    <w:rsid w:val="0017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7708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7BA6-8937-48B0-ABD5-4CE87EB3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 UZ PRIJEDLOG ODLUKE O OSNIVANJU POVJERENSTVA ZA SUZBIJANJE ZLOUPORABE DROGA</vt:lpstr>
      <vt:lpstr>OBRAZLOŽENJE UZ PRIJEDLOG ODLUKE O OSNIVANJU POVJERENSTVA ZA SUZBIJANJE ZLOUPORABE DROGA</vt:lpstr>
    </vt:vector>
  </TitlesOfParts>
  <Company>Hewlett-Packard Company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PRIJEDLOG ODLUKE O OSNIVANJU POVJERENSTVA ZA SUZBIJANJE ZLOUPORABE DROGA</dc:title>
  <dc:subject/>
  <dc:creator>Sanja Mikulić</dc:creator>
  <cp:keywords/>
  <cp:lastModifiedBy>Marija Pišonić</cp:lastModifiedBy>
  <cp:revision>17</cp:revision>
  <cp:lastPrinted>2019-11-14T10:59:00Z</cp:lastPrinted>
  <dcterms:created xsi:type="dcterms:W3CDTF">2020-01-07T12:56:00Z</dcterms:created>
  <dcterms:modified xsi:type="dcterms:W3CDTF">2020-01-07T14:48:00Z</dcterms:modified>
</cp:coreProperties>
</file>