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465734" w:rsidRDefault="00C337A4" w:rsidP="0023763F">
      <w:pPr>
        <w:spacing w:after="2400"/>
        <w:jc w:val="right"/>
      </w:pPr>
      <w:r w:rsidRPr="00CB3825">
        <w:t xml:space="preserve">Zagreb, </w:t>
      </w:r>
      <w:r w:rsidR="001568CC">
        <w:t>23</w:t>
      </w:r>
      <w:r w:rsidRPr="00465734">
        <w:t xml:space="preserve">. </w:t>
      </w:r>
      <w:r w:rsidR="00CB3825" w:rsidRPr="00465734">
        <w:t>s</w:t>
      </w:r>
      <w:r w:rsidR="001568CC">
        <w:t>iječnja 2020</w:t>
      </w:r>
      <w:r w:rsidRPr="00465734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B67C20">
              <w:t>za demografiju, obitelj, mlade i socijalnu politiku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B67C20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F4AE1">
              <w:rPr>
                <w:bCs/>
              </w:rPr>
              <w:t xml:space="preserve"> </w:t>
            </w:r>
            <w:r w:rsidR="00B67C20">
              <w:rPr>
                <w:bCs/>
              </w:rPr>
              <w:t>Saše Đujića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CB3825" w:rsidRPr="00CB3825">
              <w:t xml:space="preserve">s </w:t>
            </w:r>
            <w:r w:rsidR="00B67C20">
              <w:t>iseljavanjem stanovništva i demografskom politikom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D61DC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B67C20" w:rsidRPr="00B67C20">
        <w:rPr>
          <w:spacing w:val="-3"/>
        </w:rPr>
        <w:t xml:space="preserve">Saše Đujića, u vezi s iseljavanjem stanovništva i demografskom politikom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67C20">
        <w:rPr>
          <w:spacing w:val="-3"/>
        </w:rPr>
        <w:t>Saša Đujić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B67C20">
        <w:rPr>
          <w:spacing w:val="-3"/>
        </w:rPr>
        <w:t xml:space="preserve"> </w:t>
      </w:r>
      <w:r w:rsidR="00B67C20" w:rsidRPr="00B67C20">
        <w:rPr>
          <w:spacing w:val="-3"/>
        </w:rPr>
        <w:t>iseljavanjem stanovništva i demografskom politikom</w:t>
      </w:r>
      <w:r w:rsidR="00FC2F4E" w:rsidRPr="00CB3825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CC69EF">
      <w:pPr>
        <w:tabs>
          <w:tab w:val="left" w:pos="-720"/>
        </w:tabs>
        <w:suppressAutoHyphens/>
        <w:ind w:firstLine="1418"/>
        <w:jc w:val="both"/>
        <w:rPr>
          <w:spacing w:val="-3"/>
        </w:rPr>
      </w:pP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B67C20" w:rsidRDefault="001E1D92" w:rsidP="001568CC">
      <w:pPr>
        <w:spacing w:line="259" w:lineRule="auto"/>
        <w:ind w:firstLine="708"/>
        <w:jc w:val="both"/>
        <w:rPr>
          <w:rFonts w:eastAsia="Calibri"/>
          <w:lang w:eastAsia="en-US"/>
        </w:rPr>
      </w:pPr>
      <w:r>
        <w:tab/>
      </w:r>
      <w:r w:rsidR="00B67C20" w:rsidRPr="00FB41CD">
        <w:rPr>
          <w:rFonts w:eastAsia="Calibri"/>
          <w:lang w:eastAsia="en-US"/>
        </w:rPr>
        <w:t xml:space="preserve">Vlada </w:t>
      </w:r>
      <w:r w:rsidR="00B67C20">
        <w:rPr>
          <w:rFonts w:eastAsia="Calibri"/>
          <w:lang w:eastAsia="en-US"/>
        </w:rPr>
        <w:t>Republike Hrvatske od početka svog</w:t>
      </w:r>
      <w:r w:rsidR="00B67C20" w:rsidRPr="00FB41CD">
        <w:rPr>
          <w:rFonts w:eastAsia="Calibri"/>
          <w:lang w:eastAsia="en-US"/>
        </w:rPr>
        <w:t xml:space="preserve"> mandata</w:t>
      </w:r>
      <w:r w:rsidR="00B67C20">
        <w:rPr>
          <w:rFonts w:eastAsia="Calibri"/>
          <w:lang w:eastAsia="en-US"/>
        </w:rPr>
        <w:t xml:space="preserve"> </w:t>
      </w:r>
      <w:r w:rsidR="00B67C20" w:rsidRPr="00FB41CD">
        <w:rPr>
          <w:rFonts w:eastAsia="Calibri"/>
          <w:lang w:eastAsia="en-US"/>
        </w:rPr>
        <w:t xml:space="preserve">provodi brojne </w:t>
      </w:r>
      <w:r w:rsidR="00B67C20">
        <w:rPr>
          <w:rFonts w:eastAsia="Calibri"/>
          <w:lang w:eastAsia="en-US"/>
        </w:rPr>
        <w:t>međuresorne mjere s</w:t>
      </w:r>
      <w:r w:rsidR="00B67C20" w:rsidRPr="00FB41CD">
        <w:rPr>
          <w:rFonts w:eastAsia="Calibri"/>
          <w:lang w:eastAsia="en-US"/>
        </w:rPr>
        <w:t xml:space="preserve"> demografskim učinkom</w:t>
      </w:r>
      <w:r w:rsidR="00B67C20">
        <w:rPr>
          <w:rFonts w:eastAsia="Calibri"/>
          <w:lang w:eastAsia="en-US"/>
        </w:rPr>
        <w:t>, kao što su:</w:t>
      </w:r>
      <w:r w:rsidR="00B67C20" w:rsidRPr="00FB41CD">
        <w:rPr>
          <w:rFonts w:eastAsia="Calibri"/>
          <w:lang w:eastAsia="en-US"/>
        </w:rPr>
        <w:t xml:space="preserve"> </w:t>
      </w:r>
    </w:p>
    <w:p w:rsidR="001568CC" w:rsidRDefault="001568CC" w:rsidP="001568CC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1568CC" w:rsidRDefault="001568CC" w:rsidP="001568CC">
      <w:pPr>
        <w:pStyle w:val="ListParagraph"/>
        <w:numPr>
          <w:ilvl w:val="0"/>
          <w:numId w:val="2"/>
        </w:numPr>
        <w:ind w:left="1418" w:hanging="425"/>
        <w:jc w:val="both"/>
        <w:rPr>
          <w:rFonts w:ascii="Times New Roman" w:eastAsia="Calibri" w:hAnsi="Times New Roman"/>
          <w:sz w:val="24"/>
          <w:szCs w:val="24"/>
        </w:rPr>
      </w:pPr>
      <w:r w:rsidRPr="001568CC">
        <w:rPr>
          <w:rFonts w:ascii="Times New Roman" w:eastAsia="Calibri" w:hAnsi="Times New Roman"/>
          <w:sz w:val="24"/>
          <w:szCs w:val="24"/>
        </w:rPr>
        <w:t>Roditeljska potpora</w:t>
      </w:r>
      <w:r>
        <w:rPr>
          <w:rFonts w:eastAsia="Calibri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naknada za drugih šest mjeseci roditeljskog dopusta u posljednje dvije godine se značajno povećala, za zaposlene i samozaposlene roditelje za 50 %.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U saborskoj proceduri je donošenje Zakona o izmjenama Zakona o rodiljnim i roditeljskim potporama i nastavak povećanja iznosa roditeljske naknade za drugih šest mjeseci za zaposlene i samozaposlene roditelje. Predviđeno je podizanje sadašnjeg iznosa limita od 3.991,20 kuna na 5.654,20 kuna za drugih šest mjeseci, čime će se u mandatu ove Vlade drugi put i više nego dvostruko povećati maksimalni iznos roditeljske naknade.</w:t>
      </w:r>
    </w:p>
    <w:p w:rsidR="001568CC" w:rsidRDefault="001568CC" w:rsidP="001568CC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1568CC" w:rsidRDefault="001568CC" w:rsidP="001568CC">
      <w:pPr>
        <w:pStyle w:val="ListParagraph"/>
        <w:numPr>
          <w:ilvl w:val="0"/>
          <w:numId w:val="2"/>
        </w:numPr>
        <w:spacing w:after="160" w:line="256" w:lineRule="auto"/>
        <w:ind w:left="1418" w:hanging="425"/>
        <w:jc w:val="both"/>
        <w:rPr>
          <w:rFonts w:ascii="Times New Roman" w:eastAsia="Calibri" w:hAnsi="Times New Roman"/>
          <w:sz w:val="24"/>
          <w:szCs w:val="24"/>
        </w:rPr>
      </w:pPr>
      <w:r w:rsidRPr="001568CC">
        <w:rPr>
          <w:rFonts w:ascii="Times New Roman" w:eastAsia="Calibri" w:hAnsi="Times New Roman"/>
          <w:sz w:val="24"/>
          <w:szCs w:val="24"/>
        </w:rPr>
        <w:t>Doplatak za djecu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B41AD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B41AD">
        <w:rPr>
          <w:rFonts w:ascii="Times New Roman" w:eastAsia="Calibri" w:hAnsi="Times New Roman"/>
          <w:sz w:val="24"/>
          <w:szCs w:val="24"/>
        </w:rPr>
        <w:t>Zakonom o izmjenama i dopunama Zakona</w:t>
      </w:r>
      <w:r>
        <w:rPr>
          <w:rFonts w:ascii="Times New Roman" w:eastAsia="Calibri" w:hAnsi="Times New Roman"/>
          <w:sz w:val="24"/>
          <w:szCs w:val="24"/>
        </w:rPr>
        <w:t xml:space="preserve"> o doplatku za djecu </w:t>
      </w:r>
      <w:r w:rsidR="003B41AD">
        <w:rPr>
          <w:rFonts w:ascii="Times New Roman" w:eastAsia="Calibri" w:hAnsi="Times New Roman"/>
          <w:sz w:val="24"/>
          <w:szCs w:val="24"/>
        </w:rPr>
        <w:t xml:space="preserve">(Narodne novine, broj 58/18) </w:t>
      </w:r>
      <w:r>
        <w:rPr>
          <w:rFonts w:ascii="Times New Roman" w:eastAsia="Calibri" w:hAnsi="Times New Roman"/>
          <w:sz w:val="24"/>
          <w:szCs w:val="24"/>
        </w:rPr>
        <w:t>od 1. srpnja 2018. godine</w:t>
      </w:r>
      <w:r w:rsidR="003B41AD">
        <w:rPr>
          <w:rFonts w:ascii="Times New Roman" w:eastAsia="Calibri" w:hAnsi="Times New Roman"/>
          <w:sz w:val="24"/>
          <w:szCs w:val="24"/>
        </w:rPr>
        <w:t xml:space="preserve"> povećan je dohodovni limit za </w:t>
      </w:r>
      <w:r>
        <w:rPr>
          <w:rFonts w:ascii="Times New Roman" w:eastAsia="Calibri" w:hAnsi="Times New Roman"/>
          <w:sz w:val="24"/>
          <w:szCs w:val="24"/>
        </w:rPr>
        <w:t>40</w:t>
      </w:r>
      <w:r w:rsidR="003B41A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% te je time omogućeno da veći broj djece prima doplatak za djecu i pronatalitetni dodatak.</w:t>
      </w:r>
    </w:p>
    <w:p w:rsidR="001568CC" w:rsidRDefault="001568CC" w:rsidP="001568CC">
      <w:pPr>
        <w:pStyle w:val="ListParagraph"/>
        <w:numPr>
          <w:ilvl w:val="0"/>
          <w:numId w:val="2"/>
        </w:numPr>
        <w:spacing w:after="160" w:line="256" w:lineRule="auto"/>
        <w:ind w:left="1418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Kvalitetan i dostupan sustav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B41AD">
        <w:rPr>
          <w:rFonts w:ascii="Times New Roman" w:eastAsia="Calibri" w:hAnsi="Times New Roman"/>
          <w:sz w:val="24"/>
          <w:szCs w:val="24"/>
        </w:rPr>
        <w:t>predškolskog odgoja i obrazovanja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Vlada Republike Hrvatske pokrenula je ulaganje u gotovo 500 vrtića u vrijednosti 1.167.300.000</w:t>
      </w:r>
      <w:r w:rsidR="003B41AD">
        <w:rPr>
          <w:rFonts w:ascii="Times New Roman" w:eastAsia="Calibri" w:hAnsi="Times New Roman"/>
          <w:sz w:val="24"/>
          <w:szCs w:val="24"/>
        </w:rPr>
        <w:t>,00</w:t>
      </w:r>
      <w:r>
        <w:rPr>
          <w:rFonts w:ascii="Times New Roman" w:eastAsia="Calibri" w:hAnsi="Times New Roman"/>
          <w:sz w:val="24"/>
          <w:szCs w:val="24"/>
        </w:rPr>
        <w:t xml:space="preserve"> k</w:t>
      </w:r>
      <w:r w:rsidR="003B41AD">
        <w:rPr>
          <w:rFonts w:ascii="Times New Roman" w:eastAsia="Calibri" w:hAnsi="Times New Roman"/>
          <w:sz w:val="24"/>
          <w:szCs w:val="24"/>
        </w:rPr>
        <w:t>u</w:t>
      </w:r>
      <w:r>
        <w:rPr>
          <w:rFonts w:ascii="Times New Roman" w:eastAsia="Calibri" w:hAnsi="Times New Roman"/>
          <w:sz w:val="24"/>
          <w:szCs w:val="24"/>
        </w:rPr>
        <w:t>n</w:t>
      </w:r>
      <w:r w:rsidR="003B41AD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što je do danas rezultiralo da je ukupan broj predškolskih objekata (vrtića) s 1</w:t>
      </w:r>
      <w:r w:rsidR="003B41A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514 u 2016. godini povećan na 1</w:t>
      </w:r>
      <w:r w:rsidR="003B41A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868 </w:t>
      </w:r>
      <w:r w:rsidR="003B41AD">
        <w:rPr>
          <w:rFonts w:ascii="Times New Roman" w:eastAsia="Calibri" w:hAnsi="Times New Roman"/>
          <w:sz w:val="24"/>
          <w:szCs w:val="24"/>
        </w:rPr>
        <w:t xml:space="preserve">u pedagoškoj godini 2019./2020. </w:t>
      </w:r>
      <w:r>
        <w:rPr>
          <w:rFonts w:ascii="Times New Roman" w:eastAsia="Calibri" w:hAnsi="Times New Roman"/>
          <w:sz w:val="24"/>
          <w:szCs w:val="24"/>
        </w:rPr>
        <w:t>U 96 objekata vrtića osiguran je produženi boravak i dodatni programi za 6</w:t>
      </w:r>
      <w:r w:rsidR="003B41A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387 djece i zaposleno 830 djelatnika stručnog i pomoćnog osoblja što je značajno poboljšalo dostupnost rada vrtića prema potrebama roditelja. </w:t>
      </w:r>
    </w:p>
    <w:p w:rsidR="001568CC" w:rsidRDefault="001568CC" w:rsidP="001568CC">
      <w:pPr>
        <w:pStyle w:val="ListParagraph"/>
        <w:numPr>
          <w:ilvl w:val="0"/>
          <w:numId w:val="2"/>
        </w:numPr>
        <w:spacing w:after="160" w:line="256" w:lineRule="auto"/>
        <w:ind w:left="1418" w:hanging="425"/>
        <w:jc w:val="both"/>
        <w:rPr>
          <w:rFonts w:ascii="Times New Roman" w:eastAsia="Calibri" w:hAnsi="Times New Roman"/>
          <w:sz w:val="24"/>
          <w:szCs w:val="24"/>
        </w:rPr>
      </w:pPr>
      <w:r w:rsidRPr="001568CC">
        <w:rPr>
          <w:rFonts w:ascii="Times New Roman" w:eastAsia="Calibri" w:hAnsi="Times New Roman"/>
          <w:sz w:val="24"/>
          <w:szCs w:val="24"/>
        </w:rPr>
        <w:t>Mirovine</w:t>
      </w:r>
      <w:r>
        <w:rPr>
          <w:rFonts w:ascii="Times New Roman" w:eastAsia="Calibri" w:hAnsi="Times New Roman"/>
          <w:sz w:val="24"/>
          <w:szCs w:val="24"/>
        </w:rPr>
        <w:t xml:space="preserve"> - od 1. siječnja 2019. godine kod umirovljenja uvedena je kategorija dodatnog staža za sve majke i posvojiteljice od šest mjeseci za</w:t>
      </w:r>
      <w:r w:rsidR="003B41AD">
        <w:rPr>
          <w:rFonts w:ascii="Times New Roman" w:eastAsia="Calibri" w:hAnsi="Times New Roman"/>
          <w:sz w:val="24"/>
          <w:szCs w:val="24"/>
        </w:rPr>
        <w:t xml:space="preserve"> svako dijete, što znači da je </w:t>
      </w:r>
      <w:r>
        <w:rPr>
          <w:rFonts w:ascii="Times New Roman" w:eastAsia="Calibri" w:hAnsi="Times New Roman"/>
          <w:sz w:val="24"/>
          <w:szCs w:val="24"/>
        </w:rPr>
        <w:t xml:space="preserve">mirovina </w:t>
      </w:r>
      <w:r w:rsidR="003B41AD">
        <w:rPr>
          <w:rFonts w:ascii="Times New Roman" w:eastAsia="Calibri" w:hAnsi="Times New Roman"/>
          <w:sz w:val="24"/>
          <w:szCs w:val="24"/>
        </w:rPr>
        <w:t>za svako dijete uvećana za 2 %.</w:t>
      </w:r>
    </w:p>
    <w:p w:rsidR="001568CC" w:rsidRDefault="001568CC" w:rsidP="001568CC">
      <w:pPr>
        <w:pStyle w:val="ListParagraph"/>
        <w:numPr>
          <w:ilvl w:val="0"/>
          <w:numId w:val="2"/>
        </w:numPr>
        <w:spacing w:after="160" w:line="256" w:lineRule="auto"/>
        <w:ind w:left="1418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Pogodnosti vezane uz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B41AD">
        <w:rPr>
          <w:rFonts w:ascii="Times New Roman" w:eastAsia="Calibri" w:hAnsi="Times New Roman"/>
          <w:sz w:val="24"/>
          <w:szCs w:val="24"/>
        </w:rPr>
        <w:t>stanovanje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- mjerom stambenog zbrinjavanja i subvencioniranja stambenih kredita omogućeno </w:t>
      </w:r>
      <w:r w:rsidR="0093058C">
        <w:rPr>
          <w:rFonts w:ascii="Times New Roman" w:eastAsia="Calibri" w:hAnsi="Times New Roman"/>
          <w:sz w:val="24"/>
          <w:szCs w:val="24"/>
        </w:rPr>
        <w:t xml:space="preserve">je </w:t>
      </w:r>
      <w:r>
        <w:rPr>
          <w:rFonts w:ascii="Times New Roman" w:eastAsia="Calibri" w:hAnsi="Times New Roman"/>
          <w:sz w:val="24"/>
          <w:szCs w:val="24"/>
        </w:rPr>
        <w:t>rješavanje stambenog pitanja za 5</w:t>
      </w:r>
      <w:r w:rsidR="003B41A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300 mladih obitelji. </w:t>
      </w:r>
    </w:p>
    <w:p w:rsidR="001568CC" w:rsidRDefault="001568CC" w:rsidP="001568CC">
      <w:pPr>
        <w:pStyle w:val="ListParagraph"/>
        <w:numPr>
          <w:ilvl w:val="0"/>
          <w:numId w:val="2"/>
        </w:numPr>
        <w:spacing w:after="160" w:line="256" w:lineRule="auto"/>
        <w:ind w:left="1418" w:hanging="425"/>
        <w:jc w:val="both"/>
        <w:rPr>
          <w:rFonts w:ascii="Times New Roman" w:eastAsia="Calibri" w:hAnsi="Times New Roman"/>
          <w:sz w:val="24"/>
          <w:szCs w:val="24"/>
        </w:rPr>
      </w:pPr>
      <w:r w:rsidRPr="003B41AD">
        <w:rPr>
          <w:rFonts w:ascii="Times New Roman" w:eastAsia="Calibri" w:hAnsi="Times New Roman"/>
          <w:sz w:val="24"/>
          <w:szCs w:val="24"/>
        </w:rPr>
        <w:t>Porezno rasterećenje</w:t>
      </w:r>
      <w:r>
        <w:rPr>
          <w:rFonts w:ascii="Times New Roman" w:eastAsia="Calibri" w:hAnsi="Times New Roman"/>
          <w:sz w:val="24"/>
          <w:szCs w:val="24"/>
        </w:rPr>
        <w:t xml:space="preserve"> - Zakon o porezu na dohodak </w:t>
      </w:r>
      <w:r w:rsidR="003C49B3">
        <w:rPr>
          <w:rFonts w:ascii="Times New Roman" w:eastAsia="Calibri" w:hAnsi="Times New Roman"/>
          <w:sz w:val="24"/>
          <w:szCs w:val="24"/>
        </w:rPr>
        <w:t>(Narodne novine, broj</w:t>
      </w:r>
      <w:r w:rsidR="003B41AD">
        <w:rPr>
          <w:rFonts w:ascii="Times New Roman" w:eastAsia="Calibri" w:hAnsi="Times New Roman"/>
          <w:sz w:val="24"/>
          <w:szCs w:val="24"/>
        </w:rPr>
        <w:t xml:space="preserve"> 115/16) </w:t>
      </w:r>
      <w:r>
        <w:rPr>
          <w:rFonts w:ascii="Times New Roman" w:eastAsia="Calibri" w:hAnsi="Times New Roman"/>
          <w:sz w:val="24"/>
          <w:szCs w:val="24"/>
        </w:rPr>
        <w:t>je već od 1. siječnja 2017. godine značajno povećao oso</w:t>
      </w:r>
      <w:r w:rsidR="003C49B3">
        <w:rPr>
          <w:rFonts w:ascii="Times New Roman" w:eastAsia="Calibri" w:hAnsi="Times New Roman"/>
          <w:sz w:val="24"/>
          <w:szCs w:val="24"/>
        </w:rPr>
        <w:t xml:space="preserve">bne odbitke za djecu. </w:t>
      </w:r>
      <w:r>
        <w:rPr>
          <w:rFonts w:ascii="Times New Roman" w:eastAsia="Calibri" w:hAnsi="Times New Roman"/>
          <w:sz w:val="24"/>
          <w:szCs w:val="24"/>
        </w:rPr>
        <w:t>Zakon</w:t>
      </w:r>
      <w:r w:rsidR="003C49B3">
        <w:rPr>
          <w:rFonts w:ascii="Times New Roman" w:eastAsia="Calibri" w:hAnsi="Times New Roman"/>
          <w:sz w:val="24"/>
          <w:szCs w:val="24"/>
        </w:rPr>
        <w:t>om o izmjenama i dopunama Zakona</w:t>
      </w:r>
      <w:r>
        <w:rPr>
          <w:rFonts w:ascii="Times New Roman" w:eastAsia="Calibri" w:hAnsi="Times New Roman"/>
          <w:sz w:val="24"/>
          <w:szCs w:val="24"/>
        </w:rPr>
        <w:t xml:space="preserve"> o </w:t>
      </w:r>
      <w:r w:rsidRPr="003F48BB">
        <w:rPr>
          <w:rFonts w:ascii="Times New Roman" w:eastAsia="Calibri" w:hAnsi="Times New Roman"/>
          <w:sz w:val="24"/>
          <w:szCs w:val="24"/>
        </w:rPr>
        <w:t>porezu na dohodak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C49B3">
        <w:rPr>
          <w:rFonts w:ascii="Times New Roman" w:eastAsia="Calibri" w:hAnsi="Times New Roman"/>
          <w:sz w:val="24"/>
          <w:szCs w:val="24"/>
        </w:rPr>
        <w:t xml:space="preserve">(Narodne novine, broj 106/18) </w:t>
      </w:r>
      <w:r>
        <w:rPr>
          <w:rFonts w:ascii="Times New Roman" w:eastAsia="Calibri" w:hAnsi="Times New Roman"/>
          <w:sz w:val="24"/>
          <w:szCs w:val="24"/>
        </w:rPr>
        <w:t>poslodavcima je omogućena neoporeziva isplata do 10.0</w:t>
      </w:r>
      <w:r w:rsidR="003B41AD">
        <w:rPr>
          <w:rFonts w:ascii="Times New Roman" w:eastAsia="Calibri" w:hAnsi="Times New Roman"/>
          <w:sz w:val="24"/>
          <w:szCs w:val="24"/>
        </w:rPr>
        <w:t xml:space="preserve">00,00 kuna potpore za novorođenče. </w:t>
      </w:r>
      <w:r w:rsidR="003C49B3">
        <w:rPr>
          <w:rFonts w:ascii="Times New Roman" w:eastAsia="Calibri" w:hAnsi="Times New Roman"/>
          <w:sz w:val="24"/>
          <w:szCs w:val="24"/>
        </w:rPr>
        <w:t>Također, p</w:t>
      </w:r>
      <w:r>
        <w:rPr>
          <w:rFonts w:ascii="Times New Roman" w:eastAsia="Calibri" w:hAnsi="Times New Roman"/>
          <w:sz w:val="24"/>
          <w:szCs w:val="24"/>
        </w:rPr>
        <w:t>oslodavcima je uvedena mogućnost neoporezivog plaćanja vrtića za zaposlenike temeljem vjerodostojne dokumentaci</w:t>
      </w:r>
      <w:r w:rsidR="003C49B3">
        <w:rPr>
          <w:rFonts w:ascii="Times New Roman" w:eastAsia="Calibri" w:hAnsi="Times New Roman"/>
          <w:sz w:val="24"/>
          <w:szCs w:val="24"/>
        </w:rPr>
        <w:t>je ustanova predškolskog odgoja.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B41AD">
        <w:rPr>
          <w:rFonts w:ascii="Times New Roman" w:eastAsia="Calibri" w:hAnsi="Times New Roman"/>
          <w:sz w:val="24"/>
          <w:szCs w:val="24"/>
        </w:rPr>
        <w:t>Sniž</w:t>
      </w:r>
      <w:r w:rsidR="0093058C">
        <w:rPr>
          <w:rFonts w:ascii="Times New Roman" w:eastAsia="Calibri" w:hAnsi="Times New Roman"/>
          <w:sz w:val="24"/>
          <w:szCs w:val="24"/>
        </w:rPr>
        <w:t>ena je stopa poreza na dodanu vrijednost</w:t>
      </w:r>
      <w:r>
        <w:rPr>
          <w:rFonts w:ascii="Times New Roman" w:eastAsia="Calibri" w:hAnsi="Times New Roman"/>
          <w:sz w:val="24"/>
          <w:szCs w:val="24"/>
        </w:rPr>
        <w:t xml:space="preserve"> na 13</w:t>
      </w:r>
      <w:r w:rsidR="003B41A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% za dječje pelene, dječje auto-sjedalice, dječju hranu. Nadalje, </w:t>
      </w:r>
      <w:r w:rsidRPr="003B41AD">
        <w:rPr>
          <w:rFonts w:ascii="Times New Roman" w:eastAsia="Calibri" w:hAnsi="Times New Roman"/>
          <w:sz w:val="24"/>
          <w:szCs w:val="24"/>
        </w:rPr>
        <w:t>Zakonom</w:t>
      </w:r>
      <w:r w:rsidR="00E14E4E">
        <w:rPr>
          <w:rFonts w:ascii="Times New Roman" w:eastAsia="Calibri" w:hAnsi="Times New Roman"/>
          <w:sz w:val="24"/>
          <w:szCs w:val="24"/>
        </w:rPr>
        <w:t xml:space="preserve"> </w:t>
      </w:r>
      <w:r w:rsidR="00853154">
        <w:rPr>
          <w:rFonts w:ascii="Times New Roman" w:eastAsia="Calibri" w:hAnsi="Times New Roman"/>
          <w:sz w:val="24"/>
          <w:szCs w:val="24"/>
        </w:rPr>
        <w:t xml:space="preserve">o izmjeni Zakona </w:t>
      </w:r>
      <w:r w:rsidR="00E14E4E">
        <w:rPr>
          <w:rFonts w:ascii="Times New Roman" w:eastAsia="Calibri" w:hAnsi="Times New Roman"/>
          <w:sz w:val="24"/>
          <w:szCs w:val="24"/>
        </w:rPr>
        <w:t>o porezu na promet nekretnina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53154">
        <w:rPr>
          <w:rFonts w:ascii="Times New Roman" w:eastAsia="Calibri" w:hAnsi="Times New Roman"/>
          <w:sz w:val="24"/>
          <w:szCs w:val="24"/>
        </w:rPr>
        <w:t xml:space="preserve">(Narodne novine, broj </w:t>
      </w:r>
      <w:r w:rsidR="00645E12">
        <w:rPr>
          <w:rFonts w:ascii="Times New Roman" w:eastAsia="Calibri" w:hAnsi="Times New Roman"/>
          <w:sz w:val="24"/>
          <w:szCs w:val="24"/>
        </w:rPr>
        <w:t xml:space="preserve">106/18) </w:t>
      </w:r>
      <w:r>
        <w:rPr>
          <w:rFonts w:ascii="Times New Roman" w:eastAsia="Calibri" w:hAnsi="Times New Roman"/>
          <w:sz w:val="24"/>
          <w:szCs w:val="24"/>
        </w:rPr>
        <w:t>stopa poreza snižena je na 3</w:t>
      </w:r>
      <w:r w:rsidR="003B41A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%. </w:t>
      </w:r>
    </w:p>
    <w:p w:rsidR="001568CC" w:rsidRDefault="001568CC" w:rsidP="001568CC">
      <w:pPr>
        <w:pStyle w:val="ListParagraph"/>
        <w:numPr>
          <w:ilvl w:val="0"/>
          <w:numId w:val="2"/>
        </w:numPr>
        <w:spacing w:after="160" w:line="256" w:lineRule="auto"/>
        <w:ind w:left="1418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Projekt</w:t>
      </w:r>
      <w:r w:rsidR="00CA3F3D">
        <w:rPr>
          <w:rFonts w:ascii="Times New Roman" w:eastAsia="Calibri" w:hAnsi="Times New Roman"/>
          <w:sz w:val="24"/>
          <w:szCs w:val="24"/>
        </w:rPr>
        <w:t>om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69EF">
        <w:rPr>
          <w:rFonts w:ascii="Times New Roman" w:eastAsia="Calibri" w:hAnsi="Times New Roman"/>
          <w:sz w:val="24"/>
          <w:szCs w:val="24"/>
        </w:rPr>
        <w:t>„Poslodavac prijatelj obitelji</w:t>
      </w:r>
      <w:r w:rsidR="00CA3F3D">
        <w:rPr>
          <w:rFonts w:ascii="Times New Roman" w:eastAsia="Calibri" w:hAnsi="Times New Roman"/>
          <w:sz w:val="24"/>
          <w:szCs w:val="24"/>
        </w:rPr>
        <w:t xml:space="preserve">“ </w:t>
      </w:r>
      <w:r>
        <w:rPr>
          <w:rFonts w:ascii="Times New Roman" w:eastAsia="Calibri" w:hAnsi="Times New Roman"/>
          <w:sz w:val="24"/>
          <w:szCs w:val="24"/>
        </w:rPr>
        <w:t xml:space="preserve">promovira se i aktivno potiče društveno odgovorno poslovanje prema zaposlenicima s djecom u kreiranju sve boljih uvjeta za navedene zaposlenike. </w:t>
      </w:r>
    </w:p>
    <w:p w:rsidR="001568CC" w:rsidRDefault="001568CC" w:rsidP="00CC69EF">
      <w:pPr>
        <w:spacing w:line="256" w:lineRule="auto"/>
        <w:ind w:firstLine="1418"/>
        <w:jc w:val="both"/>
        <w:rPr>
          <w:rFonts w:eastAsia="Calibri"/>
        </w:rPr>
      </w:pPr>
      <w:r>
        <w:rPr>
          <w:rFonts w:eastAsia="Calibri"/>
        </w:rPr>
        <w:t>Osim navedenog, nakon izlaska iz recesije u 2015. godini, u posljednje tri godine (2016.-</w:t>
      </w:r>
      <w:r w:rsidR="003B1511">
        <w:rPr>
          <w:rFonts w:eastAsia="Calibri"/>
        </w:rPr>
        <w:t xml:space="preserve"> </w:t>
      </w:r>
      <w:r>
        <w:rPr>
          <w:rFonts w:eastAsia="Calibri"/>
        </w:rPr>
        <w:t>2018.) BDP je rastao (izraženo u stalnim cijenama) po prosječnoj godišnjoj stopi od 3,1</w:t>
      </w:r>
      <w:r w:rsidR="00CC69EF">
        <w:rPr>
          <w:rFonts w:eastAsia="Calibri"/>
        </w:rPr>
        <w:t xml:space="preserve"> </w:t>
      </w:r>
      <w:r>
        <w:rPr>
          <w:rFonts w:eastAsia="Calibri"/>
        </w:rPr>
        <w:t>% te je u 2018. godini u odnosu na 2015. godinu kumulativno uvećan 9,6</w:t>
      </w:r>
      <w:r w:rsidR="00CC69EF">
        <w:rPr>
          <w:rFonts w:eastAsia="Calibri"/>
        </w:rPr>
        <w:t xml:space="preserve"> </w:t>
      </w:r>
      <w:r>
        <w:rPr>
          <w:rFonts w:eastAsia="Calibri"/>
        </w:rPr>
        <w:t>%. Tako je u razdoblju 2016.-</w:t>
      </w:r>
      <w:r w:rsidR="00401AEA">
        <w:rPr>
          <w:rFonts w:eastAsia="Calibri"/>
        </w:rPr>
        <w:t xml:space="preserve"> </w:t>
      </w:r>
      <w:r>
        <w:rPr>
          <w:rFonts w:eastAsia="Calibri"/>
        </w:rPr>
        <w:t>2018.</w:t>
      </w:r>
      <w:r w:rsidR="00CC69EF">
        <w:rPr>
          <w:rFonts w:eastAsia="Calibri"/>
        </w:rPr>
        <w:t xml:space="preserve"> godine</w:t>
      </w:r>
      <w:r>
        <w:rPr>
          <w:rFonts w:eastAsia="Calibri"/>
        </w:rPr>
        <w:t xml:space="preserve"> nastavljen proces realne konvergencije. Naime, hrvatski BDP, mjeren prema paritetu kupovne moći u tekućim cijenama, a izražen u postotku EU28, povećan je u 2017. godini u odnosu na 2015. godinu za 2,3 postotna boda, identično kao i prosjek zemalja EU 10. Prosječna godišnja bruto plaća u </w:t>
      </w:r>
      <w:r w:rsidR="00CC69EF">
        <w:rPr>
          <w:rFonts w:eastAsia="Calibri"/>
        </w:rPr>
        <w:t xml:space="preserve">Republici </w:t>
      </w:r>
      <w:r>
        <w:rPr>
          <w:rFonts w:eastAsia="Calibri"/>
        </w:rPr>
        <w:t>Hrvatskoj bila je u 2018. godini 11,0</w:t>
      </w:r>
      <w:r w:rsidR="00CC69EF">
        <w:rPr>
          <w:rFonts w:eastAsia="Calibri"/>
        </w:rPr>
        <w:t xml:space="preserve"> </w:t>
      </w:r>
      <w:r>
        <w:rPr>
          <w:rFonts w:eastAsia="Calibri"/>
        </w:rPr>
        <w:t>% ili za 837</w:t>
      </w:r>
      <w:r w:rsidR="00337C63">
        <w:rPr>
          <w:rFonts w:eastAsia="Calibri"/>
        </w:rPr>
        <w:t>,00</w:t>
      </w:r>
      <w:r>
        <w:rPr>
          <w:rFonts w:eastAsia="Calibri"/>
        </w:rPr>
        <w:t xml:space="preserve"> kuna viša nego u 2015. godini, dok je minimalna plaća u 2019. godini u odnosu na 2015. godinu povećana 23,8</w:t>
      </w:r>
      <w:r w:rsidR="00CC69EF">
        <w:rPr>
          <w:rFonts w:eastAsia="Calibri"/>
        </w:rPr>
        <w:t xml:space="preserve"> </w:t>
      </w:r>
      <w:r>
        <w:rPr>
          <w:rFonts w:eastAsia="Calibri"/>
        </w:rPr>
        <w:t>% ili 720</w:t>
      </w:r>
      <w:r w:rsidR="00337C63">
        <w:rPr>
          <w:rFonts w:eastAsia="Calibri"/>
        </w:rPr>
        <w:t>,00</w:t>
      </w:r>
      <w:r>
        <w:rPr>
          <w:rFonts w:eastAsia="Calibri"/>
        </w:rPr>
        <w:t xml:space="preserve"> kuna. Osnovica za plaće u državnim i javnim službama rasla je u 2017. godini 6</w:t>
      </w:r>
      <w:r w:rsidR="00CC69EF">
        <w:rPr>
          <w:rFonts w:eastAsia="Calibri"/>
        </w:rPr>
        <w:t xml:space="preserve"> </w:t>
      </w:r>
      <w:r>
        <w:rPr>
          <w:rFonts w:eastAsia="Calibri"/>
        </w:rPr>
        <w:t>%, u 2019. godini 5</w:t>
      </w:r>
      <w:r w:rsidR="00CC69EF">
        <w:rPr>
          <w:rFonts w:eastAsia="Calibri"/>
        </w:rPr>
        <w:t xml:space="preserve"> </w:t>
      </w:r>
      <w:r>
        <w:rPr>
          <w:rFonts w:eastAsia="Calibri"/>
        </w:rPr>
        <w:t>%, a u 2020. godini je dogovoreno njeno daljnje povećanje od 6,12</w:t>
      </w:r>
      <w:r w:rsidR="00CC69EF">
        <w:rPr>
          <w:rFonts w:eastAsia="Calibri"/>
        </w:rPr>
        <w:t xml:space="preserve"> </w:t>
      </w:r>
      <w:r>
        <w:rPr>
          <w:rFonts w:eastAsia="Calibri"/>
        </w:rPr>
        <w:t>%.</w:t>
      </w:r>
    </w:p>
    <w:p w:rsidR="00DB7BCE" w:rsidRDefault="00DB7BCE" w:rsidP="00CC69EF">
      <w:pPr>
        <w:jc w:val="both"/>
      </w:pPr>
    </w:p>
    <w:p w:rsidR="00E65CB6" w:rsidRDefault="00E65CB6" w:rsidP="00E6386E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20">
        <w:rPr>
          <w:rFonts w:ascii="Times New Roman" w:hAnsi="Times New Roman"/>
          <w:color w:val="000000"/>
          <w:sz w:val="24"/>
          <w:szCs w:val="24"/>
        </w:rPr>
        <w:t>izv. prof. d</w:t>
      </w:r>
      <w:r w:rsidR="00CB3825">
        <w:rPr>
          <w:rFonts w:ascii="Times New Roman" w:hAnsi="Times New Roman"/>
          <w:color w:val="000000"/>
          <w:sz w:val="24"/>
          <w:szCs w:val="24"/>
        </w:rPr>
        <w:t xml:space="preserve">r. sc. </w:t>
      </w:r>
      <w:r w:rsidR="00B67C20">
        <w:rPr>
          <w:rFonts w:ascii="Times New Roman" w:hAnsi="Times New Roman"/>
          <w:color w:val="000000"/>
          <w:sz w:val="24"/>
          <w:szCs w:val="24"/>
        </w:rPr>
        <w:t>Vesna</w:t>
      </w:r>
      <w:r w:rsidR="00CB3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20">
        <w:rPr>
          <w:rFonts w:ascii="Times New Roman" w:hAnsi="Times New Roman"/>
          <w:color w:val="000000"/>
          <w:sz w:val="24"/>
          <w:szCs w:val="24"/>
        </w:rPr>
        <w:t>Bedeković</w:t>
      </w:r>
      <w:r w:rsidR="009F4A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tr</w:t>
      </w:r>
      <w:r w:rsidR="00B67C20">
        <w:rPr>
          <w:rFonts w:ascii="Times New Roman" w:hAnsi="Times New Roman"/>
          <w:color w:val="000000"/>
          <w:sz w:val="24"/>
          <w:szCs w:val="24"/>
        </w:rPr>
        <w:t>ica</w:t>
      </w:r>
      <w:r w:rsidR="00CB3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C20">
        <w:rPr>
          <w:rFonts w:ascii="Times New Roman" w:hAnsi="Times New Roman"/>
          <w:color w:val="000000"/>
          <w:sz w:val="24"/>
          <w:szCs w:val="24"/>
        </w:rPr>
        <w:t>za demografiju, obitelj, mlade i socijalnu politiku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883D65">
      <w:pPr>
        <w:pStyle w:val="NoSpacing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71" w:rsidRDefault="00D96171" w:rsidP="0011560A">
      <w:r>
        <w:separator/>
      </w:r>
    </w:p>
  </w:endnote>
  <w:endnote w:type="continuationSeparator" w:id="0">
    <w:p w:rsidR="00D96171" w:rsidRDefault="00D9617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71" w:rsidRDefault="00D96171" w:rsidP="0011560A">
      <w:r>
        <w:separator/>
      </w:r>
    </w:p>
  </w:footnote>
  <w:footnote w:type="continuationSeparator" w:id="0">
    <w:p w:rsidR="00D96171" w:rsidRDefault="00D9617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90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1E45"/>
    <w:multiLevelType w:val="hybridMultilevel"/>
    <w:tmpl w:val="46C0AA8A"/>
    <w:lvl w:ilvl="0" w:tplc="C55CDA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C5846"/>
    <w:rsid w:val="000D1A50"/>
    <w:rsid w:val="001015C6"/>
    <w:rsid w:val="00104E36"/>
    <w:rsid w:val="00110E6C"/>
    <w:rsid w:val="0011560A"/>
    <w:rsid w:val="00121E12"/>
    <w:rsid w:val="001228C7"/>
    <w:rsid w:val="00127CD3"/>
    <w:rsid w:val="00135F1A"/>
    <w:rsid w:val="00146B79"/>
    <w:rsid w:val="00147DE9"/>
    <w:rsid w:val="00152C67"/>
    <w:rsid w:val="001568CC"/>
    <w:rsid w:val="00170226"/>
    <w:rsid w:val="001741AA"/>
    <w:rsid w:val="001777AA"/>
    <w:rsid w:val="0018341E"/>
    <w:rsid w:val="00184135"/>
    <w:rsid w:val="001917B2"/>
    <w:rsid w:val="00193EA2"/>
    <w:rsid w:val="001A13E7"/>
    <w:rsid w:val="001A6638"/>
    <w:rsid w:val="001B6DD5"/>
    <w:rsid w:val="001B7A97"/>
    <w:rsid w:val="001E1D92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45B1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37C63"/>
    <w:rsid w:val="0034351C"/>
    <w:rsid w:val="003557C5"/>
    <w:rsid w:val="0036765A"/>
    <w:rsid w:val="00381F04"/>
    <w:rsid w:val="0038426B"/>
    <w:rsid w:val="003911BF"/>
    <w:rsid w:val="00391942"/>
    <w:rsid w:val="003929F5"/>
    <w:rsid w:val="003A1DDD"/>
    <w:rsid w:val="003A2F05"/>
    <w:rsid w:val="003B103F"/>
    <w:rsid w:val="003B1511"/>
    <w:rsid w:val="003B41AD"/>
    <w:rsid w:val="003C09D8"/>
    <w:rsid w:val="003C0C1D"/>
    <w:rsid w:val="003C431B"/>
    <w:rsid w:val="003C49B3"/>
    <w:rsid w:val="003D361B"/>
    <w:rsid w:val="003D47D1"/>
    <w:rsid w:val="003D56AD"/>
    <w:rsid w:val="003E051C"/>
    <w:rsid w:val="003E2DE8"/>
    <w:rsid w:val="003F48BB"/>
    <w:rsid w:val="003F5623"/>
    <w:rsid w:val="00401AEA"/>
    <w:rsid w:val="004025D3"/>
    <w:rsid w:val="004039BD"/>
    <w:rsid w:val="00417EB7"/>
    <w:rsid w:val="00440D6D"/>
    <w:rsid w:val="00442367"/>
    <w:rsid w:val="004438F7"/>
    <w:rsid w:val="00454224"/>
    <w:rsid w:val="004553A8"/>
    <w:rsid w:val="00461188"/>
    <w:rsid w:val="00465734"/>
    <w:rsid w:val="00476517"/>
    <w:rsid w:val="00483990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092B"/>
    <w:rsid w:val="005C3A4C"/>
    <w:rsid w:val="005D6B1B"/>
    <w:rsid w:val="005E1092"/>
    <w:rsid w:val="005E7893"/>
    <w:rsid w:val="005E7CAB"/>
    <w:rsid w:val="005F4727"/>
    <w:rsid w:val="00633454"/>
    <w:rsid w:val="00642ECF"/>
    <w:rsid w:val="00645E12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B3E52"/>
    <w:rsid w:val="007C201E"/>
    <w:rsid w:val="007C20E7"/>
    <w:rsid w:val="007C66AB"/>
    <w:rsid w:val="007E3965"/>
    <w:rsid w:val="008137B5"/>
    <w:rsid w:val="00833808"/>
    <w:rsid w:val="008353A1"/>
    <w:rsid w:val="008365FD"/>
    <w:rsid w:val="00850D66"/>
    <w:rsid w:val="00853154"/>
    <w:rsid w:val="00854C31"/>
    <w:rsid w:val="0086126D"/>
    <w:rsid w:val="00881BBB"/>
    <w:rsid w:val="00881EB4"/>
    <w:rsid w:val="00883D65"/>
    <w:rsid w:val="0089283D"/>
    <w:rsid w:val="00893A61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3058C"/>
    <w:rsid w:val="009426E1"/>
    <w:rsid w:val="0095079B"/>
    <w:rsid w:val="00953BA1"/>
    <w:rsid w:val="00954D08"/>
    <w:rsid w:val="00965803"/>
    <w:rsid w:val="00987270"/>
    <w:rsid w:val="009930CA"/>
    <w:rsid w:val="009B319F"/>
    <w:rsid w:val="009B4482"/>
    <w:rsid w:val="009B7819"/>
    <w:rsid w:val="009C33E1"/>
    <w:rsid w:val="009C7815"/>
    <w:rsid w:val="009D2919"/>
    <w:rsid w:val="009E4CD2"/>
    <w:rsid w:val="009F4AE1"/>
    <w:rsid w:val="009F4DE3"/>
    <w:rsid w:val="00A01C60"/>
    <w:rsid w:val="00A15F08"/>
    <w:rsid w:val="00A1644F"/>
    <w:rsid w:val="00A175E9"/>
    <w:rsid w:val="00A21819"/>
    <w:rsid w:val="00A31687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E59DF"/>
    <w:rsid w:val="00AF25DA"/>
    <w:rsid w:val="00B016BF"/>
    <w:rsid w:val="00B11FE2"/>
    <w:rsid w:val="00B36E02"/>
    <w:rsid w:val="00B42E00"/>
    <w:rsid w:val="00B462AB"/>
    <w:rsid w:val="00B53E3F"/>
    <w:rsid w:val="00B57187"/>
    <w:rsid w:val="00B67C20"/>
    <w:rsid w:val="00B706F8"/>
    <w:rsid w:val="00B87030"/>
    <w:rsid w:val="00B908C2"/>
    <w:rsid w:val="00BA288F"/>
    <w:rsid w:val="00BA28CD"/>
    <w:rsid w:val="00BA72BF"/>
    <w:rsid w:val="00BB758A"/>
    <w:rsid w:val="00BD33D2"/>
    <w:rsid w:val="00BD52AB"/>
    <w:rsid w:val="00C321A4"/>
    <w:rsid w:val="00C321FA"/>
    <w:rsid w:val="00C337A4"/>
    <w:rsid w:val="00C42821"/>
    <w:rsid w:val="00C44327"/>
    <w:rsid w:val="00C602F7"/>
    <w:rsid w:val="00C7760D"/>
    <w:rsid w:val="00C969CC"/>
    <w:rsid w:val="00CA3F3D"/>
    <w:rsid w:val="00CA4F84"/>
    <w:rsid w:val="00CB3825"/>
    <w:rsid w:val="00CB42CA"/>
    <w:rsid w:val="00CC4398"/>
    <w:rsid w:val="00CC69EF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46A06"/>
    <w:rsid w:val="00D5202E"/>
    <w:rsid w:val="00D61DC6"/>
    <w:rsid w:val="00D62C4D"/>
    <w:rsid w:val="00D8016C"/>
    <w:rsid w:val="00D92A3D"/>
    <w:rsid w:val="00D96171"/>
    <w:rsid w:val="00DB0A6B"/>
    <w:rsid w:val="00DB28EB"/>
    <w:rsid w:val="00DB6366"/>
    <w:rsid w:val="00DB7BCE"/>
    <w:rsid w:val="00DC1255"/>
    <w:rsid w:val="00E01765"/>
    <w:rsid w:val="00E055FE"/>
    <w:rsid w:val="00E14E4E"/>
    <w:rsid w:val="00E209C7"/>
    <w:rsid w:val="00E25569"/>
    <w:rsid w:val="00E4448B"/>
    <w:rsid w:val="00E601A2"/>
    <w:rsid w:val="00E6386E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37FDE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C2F4E"/>
    <w:rsid w:val="00FC378B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67C2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8F58-F333-4ECF-B393-E76B3EA52A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415FAF-3E0B-45D2-A2C0-A9C582399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1FEFF-B34B-4ABF-9351-56399D61DD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D5386C-7CDF-45E9-8EC0-79CC0075F0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B6D408-58DA-475D-B496-D4D07AEC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2020-01-20T09:14:00Z</cp:lastPrinted>
  <dcterms:created xsi:type="dcterms:W3CDTF">2020-01-23T10:40:00Z</dcterms:created>
  <dcterms:modified xsi:type="dcterms:W3CDTF">2020-01-23T10:40:00Z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