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1CDF1" w14:textId="77777777" w:rsidR="00E207D7" w:rsidRPr="00C208B8" w:rsidRDefault="00E207D7" w:rsidP="00E207D7">
      <w:pPr>
        <w:jc w:val="center"/>
      </w:pPr>
      <w:r>
        <w:rPr>
          <w:noProof/>
        </w:rPr>
        <w:drawing>
          <wp:inline distT="0" distB="0" distL="0" distR="0" wp14:anchorId="4A741D82" wp14:editId="639CE927">
            <wp:extent cx="5048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D5678B6" w14:textId="77777777" w:rsidR="00E207D7" w:rsidRPr="0023763F" w:rsidRDefault="00E207D7" w:rsidP="00E207D7">
      <w:pPr>
        <w:spacing w:before="60" w:after="1680"/>
        <w:jc w:val="center"/>
        <w:rPr>
          <w:sz w:val="28"/>
        </w:rPr>
      </w:pPr>
      <w:r w:rsidRPr="0023763F">
        <w:rPr>
          <w:sz w:val="28"/>
        </w:rPr>
        <w:t>VLADA REPUBLIKE HRVATSKE</w:t>
      </w:r>
    </w:p>
    <w:p w14:paraId="3961A6A6" w14:textId="77777777" w:rsidR="00E207D7" w:rsidRDefault="00E207D7" w:rsidP="00E207D7"/>
    <w:p w14:paraId="7243018C" w14:textId="7B87CE3E" w:rsidR="00E207D7" w:rsidRPr="003A2F05" w:rsidRDefault="00E207D7" w:rsidP="00E207D7">
      <w:pPr>
        <w:spacing w:after="2400"/>
        <w:jc w:val="right"/>
      </w:pPr>
      <w:r w:rsidRPr="003A2F05">
        <w:t xml:space="preserve">Zagreb, </w:t>
      </w:r>
      <w:r>
        <w:t>24. srpnja 2020</w:t>
      </w:r>
      <w:r w:rsidRPr="003A2F05">
        <w:t>.</w:t>
      </w:r>
    </w:p>
    <w:p w14:paraId="0F9F507F" w14:textId="77777777" w:rsidR="00E207D7" w:rsidRPr="002179F8" w:rsidRDefault="00E207D7" w:rsidP="00E207D7">
      <w:pPr>
        <w:spacing w:line="360" w:lineRule="auto"/>
      </w:pPr>
      <w:r w:rsidRPr="002179F8">
        <w:t>__________________________________________________________________________</w:t>
      </w:r>
    </w:p>
    <w:p w14:paraId="6DDFDCB2" w14:textId="77777777" w:rsidR="00E207D7" w:rsidRDefault="00E207D7" w:rsidP="00E207D7">
      <w:pPr>
        <w:tabs>
          <w:tab w:val="right" w:pos="1701"/>
          <w:tab w:val="left" w:pos="1843"/>
        </w:tabs>
        <w:spacing w:line="360" w:lineRule="auto"/>
        <w:ind w:left="1843" w:hanging="1843"/>
        <w:rPr>
          <w:b/>
          <w:smallCaps/>
        </w:rPr>
        <w:sectPr w:rsidR="00E207D7" w:rsidSect="00570F6F">
          <w:footerReference w:type="default" r:id="rId8"/>
          <w:pgSz w:w="11906" w:h="16838"/>
          <w:pgMar w:top="993" w:right="1417" w:bottom="1417" w:left="1417" w:header="709" w:footer="658" w:gutter="0"/>
          <w:cols w:space="708"/>
          <w:docGrid w:linePitch="360"/>
        </w:sectPr>
      </w:pPr>
    </w:p>
    <w:tbl>
      <w:tblPr>
        <w:tblW w:w="0" w:type="auto"/>
        <w:tblLook w:val="00A0" w:firstRow="1" w:lastRow="0" w:firstColumn="1" w:lastColumn="0" w:noHBand="0" w:noVBand="0"/>
      </w:tblPr>
      <w:tblGrid>
        <w:gridCol w:w="1949"/>
        <w:gridCol w:w="7123"/>
      </w:tblGrid>
      <w:tr w:rsidR="00E207D7" w14:paraId="71030BA3" w14:textId="77777777" w:rsidTr="00C56E2A">
        <w:tc>
          <w:tcPr>
            <w:tcW w:w="1951" w:type="dxa"/>
          </w:tcPr>
          <w:p w14:paraId="40227A39" w14:textId="77777777" w:rsidR="00E207D7" w:rsidRDefault="00E207D7" w:rsidP="00C56E2A">
            <w:pPr>
              <w:spacing w:line="360" w:lineRule="auto"/>
              <w:jc w:val="right"/>
            </w:pPr>
            <w:r w:rsidRPr="00E86AE7">
              <w:rPr>
                <w:b/>
                <w:smallCaps/>
              </w:rPr>
              <w:t>Predlagatelj</w:t>
            </w:r>
            <w:r w:rsidRPr="00E86AE7">
              <w:rPr>
                <w:b/>
              </w:rPr>
              <w:t>:</w:t>
            </w:r>
          </w:p>
        </w:tc>
        <w:tc>
          <w:tcPr>
            <w:tcW w:w="7229" w:type="dxa"/>
          </w:tcPr>
          <w:p w14:paraId="05B7A35E" w14:textId="2AC76F73" w:rsidR="00E207D7" w:rsidRDefault="00E207D7" w:rsidP="00A56295">
            <w:pPr>
              <w:spacing w:line="360" w:lineRule="auto"/>
            </w:pPr>
            <w:r>
              <w:t>Ministarstvo prostornoga uređenja</w:t>
            </w:r>
            <w:r w:rsidR="00A56295">
              <w:t>, graditeljstva i državne imovine</w:t>
            </w:r>
          </w:p>
        </w:tc>
      </w:tr>
    </w:tbl>
    <w:p w14:paraId="1CE258CA" w14:textId="77777777" w:rsidR="00E207D7" w:rsidRPr="00E86AE7" w:rsidRDefault="00E207D7" w:rsidP="00E207D7">
      <w:pPr>
        <w:rPr>
          <w:vanish/>
        </w:rPr>
      </w:pPr>
    </w:p>
    <w:tbl>
      <w:tblPr>
        <w:tblpPr w:leftFromText="180" w:rightFromText="180" w:vertAnchor="text" w:horzAnchor="margin" w:tblpY="653"/>
        <w:tblW w:w="12875" w:type="dxa"/>
        <w:tblLook w:val="00A0" w:firstRow="1" w:lastRow="0" w:firstColumn="1" w:lastColumn="0" w:noHBand="0" w:noVBand="0"/>
      </w:tblPr>
      <w:tblGrid>
        <w:gridCol w:w="1616"/>
        <w:gridCol w:w="7423"/>
        <w:gridCol w:w="3836"/>
      </w:tblGrid>
      <w:tr w:rsidR="00E207D7" w14:paraId="5EC72922" w14:textId="77777777" w:rsidTr="00C56E2A">
        <w:trPr>
          <w:trHeight w:val="1236"/>
        </w:trPr>
        <w:tc>
          <w:tcPr>
            <w:tcW w:w="1616" w:type="dxa"/>
          </w:tcPr>
          <w:p w14:paraId="3274F881" w14:textId="77777777" w:rsidR="00E207D7" w:rsidRPr="00C90976" w:rsidRDefault="00E207D7" w:rsidP="00C56E2A">
            <w:r>
              <w:rPr>
                <w:noProof/>
              </w:rPr>
              <mc:AlternateContent>
                <mc:Choice Requires="wps">
                  <w:drawing>
                    <wp:anchor distT="0" distB="0" distL="114300" distR="114300" simplePos="0" relativeHeight="251659264" behindDoc="0" locked="0" layoutInCell="1" allowOverlap="1" wp14:anchorId="15A970B6" wp14:editId="2055AD0B">
                      <wp:simplePos x="0" y="0"/>
                      <wp:positionH relativeFrom="column">
                        <wp:posOffset>-11430</wp:posOffset>
                      </wp:positionH>
                      <wp:positionV relativeFrom="paragraph">
                        <wp:posOffset>646430</wp:posOffset>
                      </wp:positionV>
                      <wp:extent cx="5659120" cy="635"/>
                      <wp:effectExtent l="12065" t="10795"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FACF1" id="_x0000_t32" coordsize="21600,21600" o:spt="32" o:oned="t" path="m,l21600,21600e" filled="f">
                      <v:path arrowok="t" fillok="f" o:connecttype="none"/>
                      <o:lock v:ext="edit" shapetype="t"/>
                    </v:shapetype>
                    <v:shape id="AutoShape 2" o:spid="_x0000_s1026" type="#_x0000_t32" style="position:absolute;margin-left:-.9pt;margin-top:50.9pt;width:44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gk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mfz2TJJYX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"/>
                  </w:pict>
                </mc:Fallback>
              </mc:AlternateContent>
            </w:r>
            <w:r>
              <w:rPr>
                <w:b/>
                <w:smallCaps/>
              </w:rPr>
              <w:t xml:space="preserve">   </w:t>
            </w:r>
            <w:r w:rsidRPr="00E86AE7">
              <w:rPr>
                <w:b/>
                <w:smallCaps/>
              </w:rPr>
              <w:t>Predmet</w:t>
            </w:r>
            <w:r w:rsidRPr="00E86AE7">
              <w:rPr>
                <w:b/>
              </w:rPr>
              <w:t xml:space="preserve">:   </w:t>
            </w:r>
          </w:p>
        </w:tc>
        <w:tc>
          <w:tcPr>
            <w:tcW w:w="7423" w:type="dxa"/>
          </w:tcPr>
          <w:p w14:paraId="4C6E2C67" w14:textId="77777777" w:rsidR="00E207D7" w:rsidRDefault="00E207D7" w:rsidP="00C56E2A">
            <w:r>
              <w:t xml:space="preserve">Nacrt </w:t>
            </w:r>
            <w:bookmarkStart w:id="0" w:name="_Hlk45788440"/>
            <w:r>
              <w:t>konačnog</w:t>
            </w:r>
            <w:r w:rsidRPr="001107A8">
              <w:t xml:space="preserve"> prijedlo</w:t>
            </w:r>
            <w:r>
              <w:t>ga</w:t>
            </w:r>
            <w:r w:rsidRPr="001107A8">
              <w:t xml:space="preserve"> zakona o potvr</w:t>
            </w:r>
            <w:r>
              <w:t xml:space="preserve">đivanju </w:t>
            </w:r>
            <w:bookmarkStart w:id="1" w:name="_Hlk45788598"/>
            <w:r w:rsidRPr="00216768">
              <w:t>Ugovora o zajmu između Republike Hrvatske i Međunarodne banke za obnovu i razvoj za Projekt obnove nakon potresa i jačanja pripravnosti javnog zdravstva</w:t>
            </w:r>
            <w:bookmarkEnd w:id="0"/>
            <w:bookmarkEnd w:id="1"/>
          </w:p>
        </w:tc>
        <w:tc>
          <w:tcPr>
            <w:tcW w:w="3836" w:type="dxa"/>
          </w:tcPr>
          <w:p w14:paraId="39AA4675" w14:textId="77777777" w:rsidR="00E207D7" w:rsidRDefault="00E207D7" w:rsidP="00C56E2A"/>
          <w:p w14:paraId="545DC494" w14:textId="77777777" w:rsidR="00E207D7" w:rsidRDefault="00E207D7" w:rsidP="00C56E2A">
            <w:r>
              <w:t xml:space="preserve"> </w:t>
            </w:r>
          </w:p>
          <w:p w14:paraId="2C4B45F2" w14:textId="77777777" w:rsidR="00E207D7" w:rsidRDefault="00E207D7" w:rsidP="00C56E2A"/>
        </w:tc>
      </w:tr>
    </w:tbl>
    <w:p w14:paraId="1981DD7D" w14:textId="77777777" w:rsidR="00E207D7" w:rsidRPr="002179F8" w:rsidRDefault="00E207D7" w:rsidP="00E207D7">
      <w:pPr>
        <w:spacing w:line="360" w:lineRule="auto"/>
      </w:pPr>
      <w:r w:rsidRPr="002179F8">
        <w:t>__________________________________________________________________________</w:t>
      </w:r>
    </w:p>
    <w:p w14:paraId="261AB99C" w14:textId="77777777" w:rsidR="00E207D7" w:rsidRDefault="00E207D7" w:rsidP="00E207D7">
      <w:pPr>
        <w:tabs>
          <w:tab w:val="right" w:pos="1701"/>
          <w:tab w:val="left" w:pos="1843"/>
        </w:tabs>
        <w:spacing w:line="360" w:lineRule="auto"/>
        <w:ind w:left="1843" w:hanging="1843"/>
        <w:rPr>
          <w:b/>
          <w:smallCaps/>
        </w:rPr>
      </w:pPr>
    </w:p>
    <w:p w14:paraId="6A4F6E29" w14:textId="77777777" w:rsidR="00E207D7" w:rsidRPr="00570F6F" w:rsidRDefault="00E207D7" w:rsidP="00E207D7"/>
    <w:p w14:paraId="04420898" w14:textId="77777777" w:rsidR="00E207D7" w:rsidRPr="00570F6F" w:rsidRDefault="00E207D7" w:rsidP="00E207D7"/>
    <w:p w14:paraId="74505FB2" w14:textId="77777777" w:rsidR="00E207D7" w:rsidRDefault="00E207D7" w:rsidP="00E207D7">
      <w:pPr>
        <w:sectPr w:rsidR="00E207D7" w:rsidSect="00C90976">
          <w:type w:val="continuous"/>
          <w:pgSz w:w="11906" w:h="16838"/>
          <w:pgMar w:top="993" w:right="1417" w:bottom="1417" w:left="1417" w:header="709" w:footer="658" w:gutter="0"/>
          <w:cols w:space="708"/>
          <w:docGrid w:linePitch="360"/>
        </w:sectPr>
      </w:pPr>
    </w:p>
    <w:p w14:paraId="5F6ABE6D" w14:textId="69DA4BB7" w:rsidR="000B5182" w:rsidRPr="000B5182" w:rsidRDefault="000B5182" w:rsidP="000B5182">
      <w:pPr>
        <w:pBdr>
          <w:bottom w:val="single" w:sz="12" w:space="1" w:color="auto"/>
        </w:pBdr>
        <w:jc w:val="center"/>
        <w:rPr>
          <w:b/>
          <w:lang w:eastAsia="en-US"/>
        </w:rPr>
      </w:pPr>
      <w:r>
        <w:rPr>
          <w:b/>
          <w:lang w:eastAsia="en-US"/>
        </w:rPr>
        <w:lastRenderedPageBreak/>
        <w:t>V</w:t>
      </w:r>
      <w:r w:rsidRPr="000B5182">
        <w:rPr>
          <w:b/>
          <w:lang w:eastAsia="en-US"/>
        </w:rPr>
        <w:t>LADA REPUBLIKE HRVATSKE</w:t>
      </w:r>
    </w:p>
    <w:p w14:paraId="1D1833F1" w14:textId="77777777" w:rsidR="000B5182" w:rsidRPr="000B5182" w:rsidRDefault="000B5182" w:rsidP="000B5182">
      <w:pPr>
        <w:rPr>
          <w:b/>
          <w:lang w:eastAsia="en-US"/>
        </w:rPr>
      </w:pPr>
    </w:p>
    <w:p w14:paraId="448D5DF2" w14:textId="2EB81BC1" w:rsidR="000B5182" w:rsidRPr="000B5182" w:rsidRDefault="009C3B8B" w:rsidP="000B5182">
      <w:pPr>
        <w:ind w:left="8148"/>
        <w:contextualSpacing/>
        <w:rPr>
          <w:lang w:eastAsia="en-US"/>
        </w:rPr>
      </w:pPr>
      <w:r>
        <w:rPr>
          <w:lang w:eastAsia="en-US"/>
        </w:rPr>
        <w:t>Nacrt</w:t>
      </w:r>
      <w:bookmarkStart w:id="2" w:name="_GoBack"/>
      <w:bookmarkEnd w:id="2"/>
    </w:p>
    <w:p w14:paraId="7E59EBFF" w14:textId="77777777" w:rsidR="000B5182" w:rsidRPr="000B5182" w:rsidRDefault="000B5182" w:rsidP="000B5182">
      <w:pPr>
        <w:jc w:val="center"/>
        <w:rPr>
          <w:b/>
          <w:lang w:eastAsia="en-US"/>
        </w:rPr>
      </w:pPr>
    </w:p>
    <w:p w14:paraId="5ABF82BB" w14:textId="77777777" w:rsidR="000B5182" w:rsidRPr="000B5182" w:rsidRDefault="000B5182" w:rsidP="000B5182">
      <w:pPr>
        <w:jc w:val="center"/>
        <w:rPr>
          <w:b/>
          <w:lang w:eastAsia="en-US"/>
        </w:rPr>
      </w:pPr>
    </w:p>
    <w:p w14:paraId="00072BC2" w14:textId="77777777" w:rsidR="000B5182" w:rsidRPr="000B5182" w:rsidRDefault="000B5182" w:rsidP="000B5182">
      <w:pPr>
        <w:jc w:val="center"/>
        <w:rPr>
          <w:b/>
          <w:lang w:eastAsia="en-US"/>
        </w:rPr>
      </w:pPr>
    </w:p>
    <w:p w14:paraId="2E267391" w14:textId="77777777" w:rsidR="000B5182" w:rsidRPr="000B5182" w:rsidRDefault="000B5182" w:rsidP="000B5182">
      <w:pPr>
        <w:jc w:val="center"/>
        <w:rPr>
          <w:b/>
          <w:lang w:eastAsia="en-US"/>
        </w:rPr>
      </w:pPr>
    </w:p>
    <w:p w14:paraId="142C3D19" w14:textId="77777777" w:rsidR="000B5182" w:rsidRPr="000B5182" w:rsidRDefault="000B5182" w:rsidP="000B5182">
      <w:pPr>
        <w:tabs>
          <w:tab w:val="left" w:pos="7177"/>
        </w:tabs>
        <w:jc w:val="center"/>
        <w:rPr>
          <w:b/>
          <w:lang w:eastAsia="en-US"/>
        </w:rPr>
      </w:pPr>
    </w:p>
    <w:p w14:paraId="0030AAC6" w14:textId="77777777" w:rsidR="000B5182" w:rsidRPr="000B5182" w:rsidRDefault="000B5182" w:rsidP="000B5182">
      <w:pPr>
        <w:jc w:val="center"/>
        <w:rPr>
          <w:b/>
          <w:lang w:eastAsia="en-US"/>
        </w:rPr>
      </w:pPr>
    </w:p>
    <w:p w14:paraId="6614145E" w14:textId="77777777" w:rsidR="000B5182" w:rsidRPr="000B5182" w:rsidRDefault="000B5182" w:rsidP="000B5182">
      <w:pPr>
        <w:jc w:val="center"/>
        <w:rPr>
          <w:b/>
          <w:lang w:eastAsia="en-US"/>
        </w:rPr>
      </w:pPr>
    </w:p>
    <w:p w14:paraId="2B5E3AF5" w14:textId="77777777" w:rsidR="000B5182" w:rsidRPr="000B5182" w:rsidRDefault="000B5182" w:rsidP="000B5182">
      <w:pPr>
        <w:jc w:val="center"/>
        <w:rPr>
          <w:b/>
          <w:lang w:eastAsia="en-US"/>
        </w:rPr>
      </w:pPr>
    </w:p>
    <w:p w14:paraId="5908A4F1" w14:textId="77777777" w:rsidR="000B5182" w:rsidRPr="000B5182" w:rsidRDefault="000B5182" w:rsidP="000B5182">
      <w:pPr>
        <w:jc w:val="center"/>
        <w:rPr>
          <w:b/>
          <w:lang w:eastAsia="en-US"/>
        </w:rPr>
      </w:pPr>
    </w:p>
    <w:p w14:paraId="3BAC8685" w14:textId="77777777" w:rsidR="000B5182" w:rsidRPr="000B5182" w:rsidRDefault="000B5182" w:rsidP="000B5182">
      <w:pPr>
        <w:jc w:val="center"/>
        <w:rPr>
          <w:b/>
          <w:lang w:eastAsia="en-US"/>
        </w:rPr>
      </w:pPr>
    </w:p>
    <w:p w14:paraId="64B17567" w14:textId="77777777" w:rsidR="000B5182" w:rsidRPr="000B5182" w:rsidRDefault="000B5182" w:rsidP="000B5182">
      <w:pPr>
        <w:jc w:val="center"/>
        <w:rPr>
          <w:b/>
          <w:lang w:eastAsia="en-US"/>
        </w:rPr>
      </w:pPr>
    </w:p>
    <w:p w14:paraId="06F1EF80" w14:textId="16E4029C" w:rsidR="000B5182" w:rsidRDefault="000B5182" w:rsidP="000B5182">
      <w:pPr>
        <w:jc w:val="center"/>
        <w:rPr>
          <w:b/>
          <w:lang w:eastAsia="en-US"/>
        </w:rPr>
      </w:pPr>
    </w:p>
    <w:p w14:paraId="4444CD66" w14:textId="77777777" w:rsidR="009114E8" w:rsidRPr="000B5182" w:rsidRDefault="009114E8" w:rsidP="000B5182">
      <w:pPr>
        <w:jc w:val="center"/>
        <w:rPr>
          <w:b/>
          <w:lang w:eastAsia="en-US"/>
        </w:rPr>
      </w:pPr>
    </w:p>
    <w:p w14:paraId="0A7DB761" w14:textId="77777777" w:rsidR="000B5182" w:rsidRPr="000B5182" w:rsidRDefault="000B5182" w:rsidP="000B5182">
      <w:pPr>
        <w:jc w:val="center"/>
        <w:rPr>
          <w:b/>
          <w:lang w:eastAsia="en-US"/>
        </w:rPr>
      </w:pPr>
    </w:p>
    <w:p w14:paraId="13F0A85B" w14:textId="77777777" w:rsidR="000B5182" w:rsidRPr="000B5182" w:rsidRDefault="000B5182" w:rsidP="000B5182">
      <w:pPr>
        <w:jc w:val="center"/>
        <w:rPr>
          <w:b/>
          <w:lang w:eastAsia="en-US"/>
        </w:rPr>
      </w:pPr>
    </w:p>
    <w:p w14:paraId="127773AB" w14:textId="77777777" w:rsidR="000B5182" w:rsidRPr="000B5182" w:rsidRDefault="000B5182" w:rsidP="000B5182">
      <w:pPr>
        <w:jc w:val="center"/>
        <w:rPr>
          <w:b/>
          <w:lang w:eastAsia="en-US"/>
        </w:rPr>
      </w:pPr>
    </w:p>
    <w:p w14:paraId="0B9D1AFA" w14:textId="77777777" w:rsidR="000B5182" w:rsidRPr="000B5182" w:rsidRDefault="000B5182" w:rsidP="000B5182">
      <w:pPr>
        <w:jc w:val="center"/>
        <w:rPr>
          <w:b/>
          <w:lang w:eastAsia="en-US"/>
        </w:rPr>
      </w:pPr>
    </w:p>
    <w:p w14:paraId="2520909C" w14:textId="77777777" w:rsidR="000B5182" w:rsidRPr="000B5182" w:rsidRDefault="000B5182" w:rsidP="000B5182">
      <w:pPr>
        <w:jc w:val="center"/>
        <w:rPr>
          <w:b/>
          <w:lang w:eastAsia="en-US"/>
        </w:rPr>
      </w:pPr>
    </w:p>
    <w:p w14:paraId="6D587574" w14:textId="77777777" w:rsidR="000B5182" w:rsidRPr="000B5182" w:rsidRDefault="000B5182" w:rsidP="000B5182">
      <w:pPr>
        <w:jc w:val="center"/>
        <w:rPr>
          <w:b/>
          <w:lang w:eastAsia="en-US"/>
        </w:rPr>
      </w:pPr>
    </w:p>
    <w:p w14:paraId="759ED999" w14:textId="77777777" w:rsidR="000B5182" w:rsidRPr="000B5182" w:rsidRDefault="000B5182" w:rsidP="000B5182">
      <w:pPr>
        <w:jc w:val="center"/>
        <w:rPr>
          <w:b/>
          <w:lang w:eastAsia="en-US"/>
        </w:rPr>
      </w:pPr>
    </w:p>
    <w:p w14:paraId="1B33C4A5" w14:textId="77777777" w:rsidR="000B5182" w:rsidRDefault="000B5182" w:rsidP="000B5182">
      <w:pPr>
        <w:suppressAutoHyphens/>
        <w:jc w:val="center"/>
        <w:rPr>
          <w:b/>
          <w:bCs/>
          <w:spacing w:val="-3"/>
        </w:rPr>
      </w:pPr>
      <w:r w:rsidRPr="00DA3DA0">
        <w:rPr>
          <w:b/>
          <w:bCs/>
          <w:spacing w:val="-3"/>
        </w:rPr>
        <w:t xml:space="preserve">KONAČNI PRIJEDLOG ZAKONA O POTVRĐIVANJU UGOVORA O ZAJMU </w:t>
      </w:r>
    </w:p>
    <w:p w14:paraId="09241B81" w14:textId="77777777" w:rsidR="000B5182" w:rsidRDefault="000B5182" w:rsidP="000B5182">
      <w:pPr>
        <w:suppressAutoHyphens/>
        <w:jc w:val="center"/>
        <w:rPr>
          <w:b/>
          <w:bCs/>
          <w:spacing w:val="-3"/>
        </w:rPr>
      </w:pPr>
      <w:r w:rsidRPr="00DA3DA0">
        <w:rPr>
          <w:b/>
          <w:bCs/>
          <w:spacing w:val="-3"/>
        </w:rPr>
        <w:t xml:space="preserve">IZMEĐU REPUBLIKE HRVATSKE I MEĐUNARODNE BANKE ZA OBNOVU </w:t>
      </w:r>
    </w:p>
    <w:p w14:paraId="2D4CAE1F" w14:textId="652CF79C" w:rsidR="000B5182" w:rsidRDefault="000B5182" w:rsidP="000B5182">
      <w:pPr>
        <w:suppressAutoHyphens/>
        <w:jc w:val="center"/>
        <w:rPr>
          <w:b/>
          <w:bCs/>
          <w:spacing w:val="-3"/>
        </w:rPr>
      </w:pPr>
      <w:r w:rsidRPr="00DA3DA0">
        <w:rPr>
          <w:b/>
          <w:bCs/>
          <w:spacing w:val="-3"/>
        </w:rPr>
        <w:t xml:space="preserve">I RAZVOJ ZA PROJEKT OBNOVE NAKON POTRESA I JAČANJA </w:t>
      </w:r>
    </w:p>
    <w:p w14:paraId="37A90606" w14:textId="5AD15F95" w:rsidR="000B5182" w:rsidRPr="00DA3DA0" w:rsidRDefault="000B5182" w:rsidP="000B5182">
      <w:pPr>
        <w:suppressAutoHyphens/>
        <w:jc w:val="center"/>
        <w:rPr>
          <w:b/>
          <w:spacing w:val="-3"/>
        </w:rPr>
      </w:pPr>
      <w:r w:rsidRPr="00DA3DA0">
        <w:rPr>
          <w:b/>
          <w:bCs/>
          <w:spacing w:val="-3"/>
        </w:rPr>
        <w:t>PRIPRAVNOSTI JAVNOG ZDRAVSTVA</w:t>
      </w:r>
    </w:p>
    <w:p w14:paraId="06F4FBB9" w14:textId="77777777" w:rsidR="000B5182" w:rsidRPr="000B5182" w:rsidRDefault="000B5182" w:rsidP="000B5182">
      <w:pPr>
        <w:jc w:val="center"/>
        <w:rPr>
          <w:b/>
          <w:lang w:eastAsia="en-US"/>
        </w:rPr>
      </w:pPr>
    </w:p>
    <w:p w14:paraId="7F69ADA9" w14:textId="77777777" w:rsidR="000B5182" w:rsidRPr="000B5182" w:rsidRDefault="000B5182" w:rsidP="000B5182">
      <w:pPr>
        <w:jc w:val="center"/>
        <w:rPr>
          <w:b/>
          <w:lang w:eastAsia="en-US"/>
        </w:rPr>
      </w:pPr>
    </w:p>
    <w:p w14:paraId="14383B36" w14:textId="77777777" w:rsidR="000B5182" w:rsidRPr="000B5182" w:rsidRDefault="000B5182" w:rsidP="000B5182">
      <w:pPr>
        <w:jc w:val="center"/>
        <w:rPr>
          <w:b/>
          <w:lang w:eastAsia="en-US"/>
        </w:rPr>
      </w:pPr>
    </w:p>
    <w:p w14:paraId="4C44422F" w14:textId="77777777" w:rsidR="000B5182" w:rsidRPr="000B5182" w:rsidRDefault="000B5182" w:rsidP="000B5182">
      <w:pPr>
        <w:jc w:val="center"/>
        <w:rPr>
          <w:b/>
          <w:lang w:eastAsia="en-US"/>
        </w:rPr>
      </w:pPr>
    </w:p>
    <w:p w14:paraId="71ABEE6C" w14:textId="77777777" w:rsidR="000B5182" w:rsidRPr="000B5182" w:rsidRDefault="000B5182" w:rsidP="000B5182">
      <w:pPr>
        <w:jc w:val="center"/>
        <w:rPr>
          <w:b/>
          <w:lang w:eastAsia="en-US"/>
        </w:rPr>
      </w:pPr>
    </w:p>
    <w:p w14:paraId="6BE68DE8" w14:textId="77777777" w:rsidR="000B5182" w:rsidRPr="000B5182" w:rsidRDefault="000B5182" w:rsidP="000B5182">
      <w:pPr>
        <w:jc w:val="center"/>
        <w:rPr>
          <w:b/>
          <w:lang w:eastAsia="en-US"/>
        </w:rPr>
      </w:pPr>
    </w:p>
    <w:p w14:paraId="06DEF40C" w14:textId="77777777" w:rsidR="000B5182" w:rsidRPr="000B5182" w:rsidRDefault="000B5182" w:rsidP="000B5182">
      <w:pPr>
        <w:jc w:val="center"/>
        <w:rPr>
          <w:b/>
          <w:lang w:eastAsia="en-US"/>
        </w:rPr>
      </w:pPr>
    </w:p>
    <w:p w14:paraId="32452017" w14:textId="77777777" w:rsidR="000B5182" w:rsidRPr="000B5182" w:rsidRDefault="000B5182" w:rsidP="000B5182">
      <w:pPr>
        <w:jc w:val="center"/>
        <w:rPr>
          <w:b/>
          <w:lang w:eastAsia="en-US"/>
        </w:rPr>
      </w:pPr>
    </w:p>
    <w:p w14:paraId="20ECE0E2" w14:textId="77777777" w:rsidR="000B5182" w:rsidRPr="000B5182" w:rsidRDefault="000B5182" w:rsidP="000B5182">
      <w:pPr>
        <w:jc w:val="center"/>
        <w:rPr>
          <w:b/>
          <w:lang w:eastAsia="en-US"/>
        </w:rPr>
      </w:pPr>
    </w:p>
    <w:p w14:paraId="3A7BFF5D" w14:textId="77777777" w:rsidR="000B5182" w:rsidRPr="000B5182" w:rsidRDefault="000B5182" w:rsidP="000B5182">
      <w:pPr>
        <w:jc w:val="center"/>
        <w:rPr>
          <w:b/>
          <w:lang w:eastAsia="en-US"/>
        </w:rPr>
      </w:pPr>
    </w:p>
    <w:p w14:paraId="420074A4" w14:textId="77777777" w:rsidR="000B5182" w:rsidRPr="000B5182" w:rsidRDefault="000B5182" w:rsidP="000B5182">
      <w:pPr>
        <w:jc w:val="center"/>
        <w:rPr>
          <w:b/>
          <w:lang w:eastAsia="en-US"/>
        </w:rPr>
      </w:pPr>
    </w:p>
    <w:p w14:paraId="268799F6" w14:textId="77777777" w:rsidR="000B5182" w:rsidRPr="000B5182" w:rsidRDefault="000B5182" w:rsidP="000B5182">
      <w:pPr>
        <w:jc w:val="center"/>
        <w:rPr>
          <w:b/>
          <w:lang w:eastAsia="en-US"/>
        </w:rPr>
      </w:pPr>
    </w:p>
    <w:p w14:paraId="3B2A38CD" w14:textId="77777777" w:rsidR="000B5182" w:rsidRPr="000B5182" w:rsidRDefault="000B5182" w:rsidP="000B5182">
      <w:pPr>
        <w:jc w:val="center"/>
        <w:rPr>
          <w:b/>
          <w:lang w:eastAsia="en-US"/>
        </w:rPr>
      </w:pPr>
    </w:p>
    <w:p w14:paraId="5DD1E06B" w14:textId="77777777" w:rsidR="000B5182" w:rsidRPr="000B5182" w:rsidRDefault="000B5182" w:rsidP="000B5182">
      <w:pPr>
        <w:jc w:val="center"/>
        <w:rPr>
          <w:b/>
          <w:lang w:eastAsia="en-US"/>
        </w:rPr>
      </w:pPr>
    </w:p>
    <w:p w14:paraId="579B61CE" w14:textId="77777777" w:rsidR="000B5182" w:rsidRPr="000B5182" w:rsidRDefault="000B5182" w:rsidP="000B5182">
      <w:pPr>
        <w:jc w:val="center"/>
        <w:rPr>
          <w:b/>
          <w:lang w:eastAsia="en-US"/>
        </w:rPr>
      </w:pPr>
    </w:p>
    <w:p w14:paraId="7F03FC1E" w14:textId="2D77E2BE" w:rsidR="000B5182" w:rsidRDefault="000B5182" w:rsidP="000B5182">
      <w:pPr>
        <w:jc w:val="center"/>
        <w:rPr>
          <w:b/>
          <w:lang w:eastAsia="en-US"/>
        </w:rPr>
      </w:pPr>
    </w:p>
    <w:p w14:paraId="6B425898" w14:textId="24F55FEE" w:rsidR="009114E8" w:rsidRDefault="009114E8" w:rsidP="000B5182">
      <w:pPr>
        <w:jc w:val="center"/>
        <w:rPr>
          <w:b/>
          <w:lang w:eastAsia="en-US"/>
        </w:rPr>
      </w:pPr>
    </w:p>
    <w:p w14:paraId="746DFAA2" w14:textId="77777777" w:rsidR="009114E8" w:rsidRPr="000B5182" w:rsidRDefault="009114E8" w:rsidP="000B5182">
      <w:pPr>
        <w:jc w:val="center"/>
        <w:rPr>
          <w:b/>
          <w:lang w:eastAsia="en-US"/>
        </w:rPr>
      </w:pPr>
    </w:p>
    <w:p w14:paraId="56EBF465" w14:textId="77777777" w:rsidR="000B5182" w:rsidRPr="000B5182" w:rsidRDefault="000B5182" w:rsidP="000B5182">
      <w:pPr>
        <w:jc w:val="center"/>
        <w:rPr>
          <w:b/>
          <w:lang w:eastAsia="en-US"/>
        </w:rPr>
      </w:pPr>
    </w:p>
    <w:p w14:paraId="322C70D7" w14:textId="77777777" w:rsidR="000B5182" w:rsidRPr="000B5182" w:rsidRDefault="000B5182" w:rsidP="000B5182">
      <w:pPr>
        <w:pBdr>
          <w:bottom w:val="single" w:sz="12" w:space="1" w:color="auto"/>
        </w:pBdr>
        <w:tabs>
          <w:tab w:val="left" w:pos="1260"/>
        </w:tabs>
        <w:jc w:val="center"/>
        <w:rPr>
          <w:b/>
          <w:lang w:eastAsia="en-US"/>
        </w:rPr>
      </w:pPr>
    </w:p>
    <w:p w14:paraId="6C6E2C52" w14:textId="06A3B68E" w:rsidR="000B5182" w:rsidRPr="000B5182" w:rsidRDefault="000B5182" w:rsidP="000B5182">
      <w:pPr>
        <w:jc w:val="center"/>
        <w:rPr>
          <w:b/>
          <w:bCs/>
        </w:rPr>
      </w:pPr>
      <w:r w:rsidRPr="000B5182">
        <w:rPr>
          <w:b/>
          <w:lang w:eastAsia="en-US"/>
        </w:rPr>
        <w:t xml:space="preserve">Zagreb, </w:t>
      </w:r>
      <w:r>
        <w:rPr>
          <w:b/>
          <w:lang w:eastAsia="en-US"/>
        </w:rPr>
        <w:t>srpanj</w:t>
      </w:r>
      <w:r w:rsidRPr="000B5182">
        <w:rPr>
          <w:b/>
          <w:lang w:eastAsia="en-US"/>
        </w:rPr>
        <w:t xml:space="preserve"> 2020.</w:t>
      </w:r>
      <w:r w:rsidRPr="000B5182">
        <w:rPr>
          <w:b/>
          <w:lang w:eastAsia="en-US"/>
        </w:rPr>
        <w:br w:type="page"/>
      </w:r>
    </w:p>
    <w:p w14:paraId="1C0A7E80" w14:textId="77777777" w:rsidR="000B5182" w:rsidRDefault="000B5182" w:rsidP="00DA3DA0">
      <w:pPr>
        <w:suppressAutoHyphens/>
        <w:jc w:val="center"/>
        <w:rPr>
          <w:b/>
          <w:bCs/>
          <w:lang w:eastAsia="en-US"/>
        </w:rPr>
      </w:pPr>
      <w:bookmarkStart w:id="3" w:name="_Hlk46138696"/>
    </w:p>
    <w:p w14:paraId="33EDF1B3" w14:textId="7D28A9E4" w:rsidR="000B5182" w:rsidRDefault="0024630E" w:rsidP="00DA3DA0">
      <w:pPr>
        <w:suppressAutoHyphens/>
        <w:jc w:val="center"/>
        <w:rPr>
          <w:b/>
          <w:bCs/>
          <w:lang w:eastAsia="en-US"/>
        </w:rPr>
      </w:pPr>
      <w:r w:rsidRPr="0024630E">
        <w:rPr>
          <w:b/>
          <w:bCs/>
          <w:lang w:eastAsia="en-US"/>
        </w:rPr>
        <w:t>KONAČN</w:t>
      </w:r>
      <w:r>
        <w:rPr>
          <w:b/>
          <w:bCs/>
          <w:lang w:eastAsia="en-US"/>
        </w:rPr>
        <w:t>I</w:t>
      </w:r>
      <w:r w:rsidRPr="0024630E">
        <w:rPr>
          <w:b/>
          <w:bCs/>
          <w:lang w:eastAsia="en-US"/>
        </w:rPr>
        <w:t xml:space="preserve"> PRIJEDLOG ZAKONA O POTVRĐIVANJU UGOVORA O ZAJMU IZMEĐU REPUBLIKE HRVATSKE I MEĐUNARODNE BANKE ZA OBNOVU </w:t>
      </w:r>
    </w:p>
    <w:p w14:paraId="3C87DD64" w14:textId="77777777" w:rsidR="000B5182" w:rsidRDefault="0024630E" w:rsidP="00DA3DA0">
      <w:pPr>
        <w:suppressAutoHyphens/>
        <w:jc w:val="center"/>
        <w:rPr>
          <w:b/>
          <w:bCs/>
          <w:lang w:eastAsia="en-US"/>
        </w:rPr>
      </w:pPr>
      <w:r w:rsidRPr="0024630E">
        <w:rPr>
          <w:b/>
          <w:bCs/>
          <w:lang w:eastAsia="en-US"/>
        </w:rPr>
        <w:t xml:space="preserve">I RAZVOJ ZA PROJEKT OBNOVE NAKON POTRESA I JAČANJA </w:t>
      </w:r>
    </w:p>
    <w:p w14:paraId="018571B1" w14:textId="505DE0DA" w:rsidR="00095304" w:rsidRPr="006B2C28" w:rsidRDefault="0024630E" w:rsidP="00DA3DA0">
      <w:pPr>
        <w:suppressAutoHyphens/>
        <w:jc w:val="center"/>
        <w:rPr>
          <w:lang w:eastAsia="en-US"/>
        </w:rPr>
      </w:pPr>
      <w:r w:rsidRPr="0024630E">
        <w:rPr>
          <w:b/>
          <w:bCs/>
          <w:lang w:eastAsia="en-US"/>
        </w:rPr>
        <w:t>PRIPRAVNOSTI JAVNOG ZDRAVSTVA</w:t>
      </w:r>
    </w:p>
    <w:bookmarkEnd w:id="3"/>
    <w:p w14:paraId="77674FB1" w14:textId="5AB94486" w:rsidR="00095304" w:rsidRDefault="00095304" w:rsidP="00FA1A39">
      <w:pPr>
        <w:suppressAutoHyphens/>
        <w:rPr>
          <w:lang w:eastAsia="en-US"/>
        </w:rPr>
      </w:pPr>
    </w:p>
    <w:p w14:paraId="1086A00D" w14:textId="1B079E8B" w:rsidR="00F83A77" w:rsidRDefault="00F83A77" w:rsidP="00FA1A39">
      <w:pPr>
        <w:suppressAutoHyphens/>
        <w:rPr>
          <w:lang w:eastAsia="en-US"/>
        </w:rPr>
      </w:pPr>
    </w:p>
    <w:p w14:paraId="0E5A09C6" w14:textId="77777777" w:rsidR="00D34905" w:rsidRPr="006B2C28" w:rsidRDefault="00D34905" w:rsidP="00FA1A39">
      <w:pPr>
        <w:suppressAutoHyphens/>
        <w:rPr>
          <w:lang w:eastAsia="en-US"/>
        </w:rPr>
      </w:pPr>
    </w:p>
    <w:p w14:paraId="36CDE808" w14:textId="77777777" w:rsidR="00D34905" w:rsidRPr="00D34905" w:rsidRDefault="00D34905" w:rsidP="00D34905">
      <w:pPr>
        <w:numPr>
          <w:ilvl w:val="0"/>
          <w:numId w:val="37"/>
        </w:numPr>
        <w:tabs>
          <w:tab w:val="num" w:pos="0"/>
          <w:tab w:val="num" w:pos="709"/>
        </w:tabs>
        <w:autoSpaceDE w:val="0"/>
        <w:autoSpaceDN w:val="0"/>
        <w:adjustRightInd w:val="0"/>
        <w:ind w:left="709" w:hanging="709"/>
        <w:jc w:val="both"/>
        <w:rPr>
          <w:b/>
          <w:bCs/>
        </w:rPr>
      </w:pPr>
      <w:r w:rsidRPr="00D34905">
        <w:rPr>
          <w:b/>
          <w:bCs/>
        </w:rPr>
        <w:t>USTAVNA OSNOVA</w:t>
      </w:r>
    </w:p>
    <w:p w14:paraId="144B47B6" w14:textId="77777777" w:rsidR="00D34905" w:rsidRPr="00D34905" w:rsidRDefault="00D34905" w:rsidP="00D34905">
      <w:pPr>
        <w:autoSpaceDE w:val="0"/>
        <w:autoSpaceDN w:val="0"/>
        <w:adjustRightInd w:val="0"/>
        <w:ind w:left="709"/>
        <w:jc w:val="both"/>
        <w:rPr>
          <w:bCs/>
        </w:rPr>
      </w:pPr>
    </w:p>
    <w:p w14:paraId="270ACB90" w14:textId="77777777" w:rsidR="00D34905" w:rsidRPr="00D34905" w:rsidRDefault="00D34905" w:rsidP="00D34905">
      <w:pPr>
        <w:ind w:firstLine="708"/>
        <w:jc w:val="both"/>
        <w:rPr>
          <w:bCs/>
        </w:rPr>
      </w:pPr>
      <w:r w:rsidRPr="00D34905">
        <w:rPr>
          <w:bCs/>
        </w:rPr>
        <w:t>Ustavna osnova za donošenje ovoga zakona sadržana je u odredbi članka 140. stavka 1. Ustava Republike Hrvatske (Narodne novine, br. 85/10 - pročišćeni tekst i 5/14 - Odluka Ustavnog suda Republike Hrvatske).</w:t>
      </w:r>
    </w:p>
    <w:p w14:paraId="643020DD" w14:textId="77777777" w:rsidR="00D34905" w:rsidRPr="00D34905" w:rsidRDefault="00D34905" w:rsidP="00D34905">
      <w:pPr>
        <w:widowControl w:val="0"/>
        <w:tabs>
          <w:tab w:val="left" w:pos="1134"/>
        </w:tabs>
        <w:adjustRightInd w:val="0"/>
        <w:snapToGrid w:val="0"/>
        <w:ind w:firstLine="708"/>
        <w:jc w:val="both"/>
      </w:pPr>
    </w:p>
    <w:p w14:paraId="51D55A41" w14:textId="77777777" w:rsidR="00095304" w:rsidRPr="006B2C28" w:rsidRDefault="00095304" w:rsidP="00FA1A39">
      <w:pPr>
        <w:suppressAutoHyphens/>
        <w:jc w:val="both"/>
        <w:rPr>
          <w:bCs/>
          <w:lang w:eastAsia="en-US"/>
        </w:rPr>
      </w:pPr>
    </w:p>
    <w:p w14:paraId="00F44915" w14:textId="1084DA37" w:rsidR="00095304" w:rsidRPr="006B2C28" w:rsidRDefault="00095304" w:rsidP="00904F99">
      <w:pPr>
        <w:suppressAutoHyphens/>
        <w:ind w:left="705" w:hanging="705"/>
        <w:jc w:val="both"/>
        <w:rPr>
          <w:b/>
          <w:bCs/>
          <w:lang w:eastAsia="en-US"/>
        </w:rPr>
      </w:pPr>
      <w:r w:rsidRPr="006B2C28">
        <w:rPr>
          <w:b/>
          <w:bCs/>
          <w:lang w:eastAsia="en-US"/>
        </w:rPr>
        <w:t>II.</w:t>
      </w:r>
      <w:r w:rsidRPr="006B2C28">
        <w:rPr>
          <w:b/>
          <w:bCs/>
          <w:lang w:eastAsia="en-US"/>
        </w:rPr>
        <w:tab/>
        <w:t xml:space="preserve">OCJENA STANJA I </w:t>
      </w:r>
      <w:r w:rsidR="009114E8">
        <w:rPr>
          <w:b/>
          <w:bCs/>
          <w:lang w:eastAsia="en-US"/>
        </w:rPr>
        <w:t>CILJ KOJI SE ZAKONOM ŽELI POSTIĆI</w:t>
      </w:r>
    </w:p>
    <w:p w14:paraId="36A45976" w14:textId="77777777" w:rsidR="00095304" w:rsidRPr="006B2C28" w:rsidRDefault="00095304" w:rsidP="00FA1A39">
      <w:pPr>
        <w:jc w:val="both"/>
        <w:rPr>
          <w:lang w:eastAsia="en-US"/>
        </w:rPr>
      </w:pPr>
    </w:p>
    <w:p w14:paraId="5A08CB80" w14:textId="77777777" w:rsidR="00095304" w:rsidRPr="006B2C28" w:rsidRDefault="00095304" w:rsidP="00FA1A39">
      <w:pPr>
        <w:jc w:val="both"/>
        <w:rPr>
          <w:b/>
          <w:bCs/>
          <w:lang w:eastAsia="en-US"/>
        </w:rPr>
      </w:pPr>
      <w:r w:rsidRPr="006B2C28">
        <w:rPr>
          <w:lang w:eastAsia="en-US"/>
        </w:rPr>
        <w:tab/>
      </w:r>
      <w:r w:rsidRPr="006B2C28">
        <w:rPr>
          <w:b/>
          <w:bCs/>
          <w:lang w:eastAsia="en-US"/>
        </w:rPr>
        <w:t>Ocjena stanja</w:t>
      </w:r>
    </w:p>
    <w:p w14:paraId="1E73C551" w14:textId="77777777" w:rsidR="00095304" w:rsidRPr="006B2C28" w:rsidRDefault="00095304" w:rsidP="00FA1A39">
      <w:pPr>
        <w:jc w:val="both"/>
        <w:rPr>
          <w:lang w:eastAsia="en-US"/>
        </w:rPr>
      </w:pPr>
    </w:p>
    <w:p w14:paraId="220A5AC6" w14:textId="791D45D3" w:rsidR="00BC5147" w:rsidRPr="00BC5147" w:rsidRDefault="008E486C" w:rsidP="00BC5147">
      <w:pPr>
        <w:jc w:val="both"/>
        <w:rPr>
          <w:lang w:eastAsia="en-US"/>
        </w:rPr>
      </w:pPr>
      <w:r>
        <w:rPr>
          <w:lang w:eastAsia="en-US"/>
        </w:rPr>
        <w:tab/>
      </w:r>
      <w:r w:rsidR="00BC5147" w:rsidRPr="00BC5147">
        <w:rPr>
          <w:lang w:eastAsia="en-US"/>
        </w:rPr>
        <w:t>Međunarodna banka za obnovu i razvoj (International Bank for Reconstruction and Development, u daljnjem tekstu: IBRD) jedna je od međunarodnih financijskih institucija u okviru Grupacije Svjetske banke utemeljena u srpnju 1944. u Bretton Woodsu, SAD. Cilj IBRD-a je podrška misiji Grupacije Svjetske banke za iskorjenjivanjem ekstremnog siromaštva na manje od 3</w:t>
      </w:r>
      <w:r w:rsidR="00D34905">
        <w:rPr>
          <w:lang w:eastAsia="en-US"/>
        </w:rPr>
        <w:t xml:space="preserve"> </w:t>
      </w:r>
      <w:r w:rsidR="00BC5147" w:rsidRPr="00BC5147">
        <w:rPr>
          <w:lang w:eastAsia="en-US"/>
        </w:rPr>
        <w:t>% ukupne populacije i povećanje prosperiteta putem povećanja dohotka 40</w:t>
      </w:r>
      <w:r w:rsidR="00D34905">
        <w:rPr>
          <w:lang w:eastAsia="en-US"/>
        </w:rPr>
        <w:t xml:space="preserve"> </w:t>
      </w:r>
      <w:r w:rsidR="00BC5147" w:rsidRPr="00BC5147">
        <w:rPr>
          <w:lang w:eastAsia="en-US"/>
        </w:rPr>
        <w:t xml:space="preserve">% najsiromašnijeg dijela stanovništva u svakoj zemlji. </w:t>
      </w:r>
    </w:p>
    <w:p w14:paraId="0249238B" w14:textId="77777777" w:rsidR="00BC5147" w:rsidRPr="00BC5147" w:rsidRDefault="00BC5147" w:rsidP="00BC5147">
      <w:pPr>
        <w:jc w:val="both"/>
        <w:rPr>
          <w:lang w:eastAsia="en-US"/>
        </w:rPr>
      </w:pPr>
      <w:r w:rsidRPr="00BC5147">
        <w:rPr>
          <w:lang w:eastAsia="en-US"/>
        </w:rPr>
        <w:t xml:space="preserve"> </w:t>
      </w:r>
    </w:p>
    <w:p w14:paraId="4AE53528" w14:textId="6F2A3EAD" w:rsidR="00BC5147" w:rsidRPr="00BC5147" w:rsidRDefault="00BC5147" w:rsidP="00BC5147">
      <w:pPr>
        <w:ind w:firstLine="708"/>
        <w:jc w:val="both"/>
        <w:rPr>
          <w:lang w:eastAsia="en-US"/>
        </w:rPr>
      </w:pPr>
      <w:r w:rsidRPr="00BC5147">
        <w:rPr>
          <w:lang w:eastAsia="en-US"/>
        </w:rPr>
        <w:t xml:space="preserve">Republika Hrvatska punopravna je članica IBRD-a, od 25. veljače 1993. Temeljem Zakona o prihvaćanju članstva Republike Hrvatske u Međunarodnom monetarnom fondu i drugim međunarodnim financijskim organizacijama na temelju sukcesije (Narodne novine, broj 89/92), Ministarstvo financija Republike Hrvatske određeno je kao tijelo nadležno za suradnju s Grupacijom Svjetske banke te je ovlašteno u ime Republike Hrvatske obavljati sve poslove i transakcije koje su dopuštene prema statutima međunarodnih financijskih institucija u okviru te grupe. Guverner za Republiku Hrvatsku u IBRD-u po funkciji je ministar financija, a zamjenik guvernera je državni tajnik u Ministarstvu financija.  </w:t>
      </w:r>
    </w:p>
    <w:p w14:paraId="56351912" w14:textId="77777777" w:rsidR="00BC5147" w:rsidRPr="00BC5147" w:rsidRDefault="00BC5147" w:rsidP="00BC5147">
      <w:pPr>
        <w:jc w:val="both"/>
        <w:rPr>
          <w:lang w:eastAsia="en-US"/>
        </w:rPr>
      </w:pPr>
      <w:r w:rsidRPr="00BC5147">
        <w:rPr>
          <w:lang w:eastAsia="en-US"/>
        </w:rPr>
        <w:t xml:space="preserve"> </w:t>
      </w:r>
    </w:p>
    <w:p w14:paraId="4E0FBAB4" w14:textId="02C4C73F" w:rsidR="00BC5147" w:rsidRPr="00BC5147" w:rsidRDefault="00BC5147" w:rsidP="00BC5147">
      <w:pPr>
        <w:ind w:firstLine="708"/>
        <w:jc w:val="both"/>
        <w:rPr>
          <w:lang w:eastAsia="en-US"/>
        </w:rPr>
      </w:pPr>
      <w:r w:rsidRPr="00BC5147">
        <w:rPr>
          <w:lang w:eastAsia="en-US"/>
        </w:rPr>
        <w:t xml:space="preserve">Republika Hrvatska nalazi se u konstituenci IBRD-a kojoj je na čelu Nizozemska. Konstituenca koju zastupa Nizozemska uključuje 13 zemalja: Armenija, Bosna i Hercegovina, Bugarska, Cipar, Gruzija, Izrael, Hrvatska, Sjeverna Makedonija, Moldova, Nizozemska, Rumunjska, Ukrajina i Crna Gora. Izvršni direktor navedene konstituence od 1. studenoga 2018. </w:t>
      </w:r>
      <w:r w:rsidR="00D34905">
        <w:rPr>
          <w:lang w:eastAsia="en-US"/>
        </w:rPr>
        <w:t xml:space="preserve">je </w:t>
      </w:r>
      <w:r w:rsidRPr="00BC5147">
        <w:rPr>
          <w:lang w:eastAsia="en-US"/>
        </w:rPr>
        <w:t xml:space="preserve">Koen Davidse. Redoviti sastanci konstituence održavaju se dan prije godišnjeg i proljetnog zasjedanja Grupacije Svjetske banke i Međunarodnog monetarnog fonda (u daljnjem tekstu: MMF). </w:t>
      </w:r>
    </w:p>
    <w:p w14:paraId="6B4B781E" w14:textId="77777777" w:rsidR="006449A7" w:rsidRDefault="00BC5147" w:rsidP="006449A7">
      <w:pPr>
        <w:jc w:val="both"/>
        <w:rPr>
          <w:lang w:eastAsia="en-US"/>
        </w:rPr>
      </w:pPr>
      <w:r w:rsidRPr="00BC5147">
        <w:rPr>
          <w:lang w:eastAsia="en-US"/>
        </w:rPr>
        <w:t xml:space="preserve"> </w:t>
      </w:r>
      <w:r w:rsidR="006449A7">
        <w:rPr>
          <w:lang w:eastAsia="en-US"/>
        </w:rPr>
        <w:tab/>
      </w:r>
    </w:p>
    <w:p w14:paraId="725B70EB" w14:textId="68C3812E" w:rsidR="006449A7" w:rsidRPr="006449A7" w:rsidRDefault="006449A7" w:rsidP="006449A7">
      <w:pPr>
        <w:ind w:firstLine="708"/>
        <w:jc w:val="both"/>
        <w:rPr>
          <w:lang w:eastAsia="en-US"/>
        </w:rPr>
      </w:pPr>
      <w:r w:rsidRPr="006449A7">
        <w:rPr>
          <w:lang w:eastAsia="en-US"/>
        </w:rPr>
        <w:lastRenderedPageBreak/>
        <w:t xml:space="preserve">Predsjednik Grupacije Svjetske banke od 5. travnja 2019. </w:t>
      </w:r>
      <w:r w:rsidR="00D34905">
        <w:rPr>
          <w:lang w:eastAsia="en-US"/>
        </w:rPr>
        <w:t>je</w:t>
      </w:r>
      <w:r w:rsidRPr="006449A7">
        <w:rPr>
          <w:lang w:eastAsia="en-US"/>
        </w:rPr>
        <w:t xml:space="preserve"> David R. Malpass (Sjedinjene Američke Države), koji je imenovan na petogodišnji mandat. Potpredsjednica Svjetske banke zadužena za Europu i Srednju Aziju je Anna Bjerde (od 1. svibnja 2020.). U Zagrebu je 1998. uspostavljen ured Svjetske banke, a Elisabetta Capannelli, voditeljica ureda Svjetske banke za Hrvatsku i Sloveniju vodi spomenuti ured od 3. srpnja 2017. </w:t>
      </w:r>
    </w:p>
    <w:p w14:paraId="3907D571" w14:textId="77777777" w:rsidR="006449A7" w:rsidRPr="006449A7" w:rsidRDefault="006449A7" w:rsidP="006449A7">
      <w:pPr>
        <w:jc w:val="both"/>
        <w:rPr>
          <w:lang w:eastAsia="en-US"/>
        </w:rPr>
      </w:pPr>
    </w:p>
    <w:p w14:paraId="7C942371" w14:textId="6DEEC12A" w:rsidR="006449A7" w:rsidRPr="006449A7" w:rsidRDefault="006449A7" w:rsidP="006449A7">
      <w:pPr>
        <w:ind w:firstLine="708"/>
        <w:jc w:val="both"/>
        <w:rPr>
          <w:lang w:eastAsia="en-US"/>
        </w:rPr>
      </w:pPr>
      <w:r w:rsidRPr="006449A7">
        <w:rPr>
          <w:lang w:eastAsia="en-US"/>
        </w:rPr>
        <w:t xml:space="preserve">IBRD je za Republiku Hrvatsku jedna od najvažnijih međunarodnih financijskih institucija koja kontinuirano i svestrano podupire ekonomsko-socijalni razvitak i daljnji razvoj tržišne ekonomije. Od početka 90-tih, kada su Republici Hrvatskoj drugi izvori financiranja bili zatvoreni, pa do danas ona je značajan izvor financiranja i katalizator reformskih prilagodbi. Financijska potpora i ukupna uloga IBRD-a prilagođava se potrebama obnove, izgradnje infrastrukture, strukturnih prilagodbi i sveukupnog razvitka Republike Hrvatske. Značajna financijska sredstva IBRD-a Republika Hrvatska koristi u vidu investicijskih i strukturnih zajmova dobivenih po povoljnijim financijskim uvjetima koje IBRD postiže na međunarodnom financijskom tržištu. Također, Republika Hrvatska koristi i Bančine savjetodavne usluge uz naknadu koje financira iz fondova Europske unije. Suradnja Republike Hrvatske s </w:t>
      </w:r>
      <w:r w:rsidR="00100D97">
        <w:rPr>
          <w:lang w:eastAsia="en-US"/>
        </w:rPr>
        <w:t>IBRD-om</w:t>
      </w:r>
      <w:r w:rsidRPr="006449A7">
        <w:rPr>
          <w:lang w:eastAsia="en-US"/>
        </w:rPr>
        <w:t xml:space="preserve"> ima veliko ne samo financijsko, nego i šire značenje za održavanje makroekonomske stabilnosti i postizanje održivog gospodarskog rasta, a u čemu Republika Hrvatska surađuje i s MMF-om, te na što se nadovezuju aktivnosti koje se usko koordiniraju s Europskom komisijom. Otkako je Republika Hrvatska postala članicom, IBRD nam aktivno pruža financijsku i tehničku pomoć, savjete i analitičke usluge. Banka je Republici Hrvatskoj do danas odobrila 63 ugovora (od kojih su 43 dugoročna javna zajma i 20 zajmova uz državno jamstvo) u ukupnoj vrijednosti od 3,03 milijarde eura, što uz tehničku pomoć u obliku darovnica pruženu u ukupnom iznosu preko 64,6 milijuna eura predstavlja značajan izvor strane financijske potpore koja pridonosi ukupnom razvoju Republike Hrvatske.</w:t>
      </w:r>
    </w:p>
    <w:p w14:paraId="4C7A6C33" w14:textId="747A5C53" w:rsidR="00BC5147" w:rsidRDefault="00BC5147" w:rsidP="00BC5147">
      <w:pPr>
        <w:jc w:val="both"/>
        <w:rPr>
          <w:lang w:eastAsia="en-US"/>
        </w:rPr>
      </w:pPr>
    </w:p>
    <w:p w14:paraId="43594178" w14:textId="0EC4DD76" w:rsidR="009B5E9D" w:rsidRPr="009B5E9D" w:rsidRDefault="008550BE" w:rsidP="009B5E9D">
      <w:pPr>
        <w:ind w:firstLine="708"/>
        <w:jc w:val="both"/>
        <w:rPr>
          <w:lang w:eastAsia="en-US"/>
        </w:rPr>
      </w:pPr>
      <w:r w:rsidRPr="008550BE">
        <w:rPr>
          <w:lang w:eastAsia="en-US"/>
        </w:rPr>
        <w:t xml:space="preserve">U skladu s Odlukom Vlade Republike Hrvatske o pokretanju postupka za sklapanje </w:t>
      </w:r>
      <w:r w:rsidR="009B5E9D" w:rsidRPr="009B5E9D">
        <w:rPr>
          <w:lang w:eastAsia="en-US"/>
        </w:rPr>
        <w:t xml:space="preserve">Ugovora o zajmu između Republike Hrvatske i Međunarodne banke za obnovu i razvoj za Projekt oporavka </w:t>
      </w:r>
      <w:r w:rsidR="00B47FE1">
        <w:rPr>
          <w:lang w:eastAsia="en-US"/>
        </w:rPr>
        <w:t>nakon</w:t>
      </w:r>
      <w:r w:rsidR="009B5E9D" w:rsidRPr="009B5E9D">
        <w:rPr>
          <w:lang w:eastAsia="en-US"/>
        </w:rPr>
        <w:t xml:space="preserve"> potresa i jačanja odgovora na C</w:t>
      </w:r>
      <w:r w:rsidR="00D34905">
        <w:rPr>
          <w:lang w:eastAsia="en-US"/>
        </w:rPr>
        <w:t>OVID-19</w:t>
      </w:r>
      <w:r w:rsidR="009B5E9D" w:rsidRPr="009B5E9D">
        <w:rPr>
          <w:lang w:eastAsia="en-US"/>
        </w:rPr>
        <w:t>, od 21. svibnja 2020.</w:t>
      </w:r>
      <w:r w:rsidR="00D34905">
        <w:rPr>
          <w:lang w:eastAsia="en-US"/>
        </w:rPr>
        <w:t>,</w:t>
      </w:r>
      <w:r w:rsidR="009B5E9D" w:rsidRPr="009B5E9D">
        <w:rPr>
          <w:lang w:eastAsia="en-US"/>
        </w:rPr>
        <w:t xml:space="preserve"> </w:t>
      </w:r>
      <w:r w:rsidR="0046432A">
        <w:rPr>
          <w:lang w:eastAsia="en-US"/>
        </w:rPr>
        <w:t xml:space="preserve">dana </w:t>
      </w:r>
      <w:r w:rsidR="009B5E9D" w:rsidRPr="009B5E9D">
        <w:rPr>
          <w:lang w:eastAsia="en-US"/>
        </w:rPr>
        <w:t xml:space="preserve">25. svibnja 2020. u Ministarstvu financija održani su putem videokonferencije (uključujući putem video konferencije Ured Svjetske banke u Washingtonu DC, Bruxellesu i Zagrebu) pregovori između ovlaštenog izaslanstva Republike Hrvatske i predstavnika </w:t>
      </w:r>
      <w:r w:rsidR="00D34905">
        <w:rPr>
          <w:lang w:eastAsia="en-US"/>
        </w:rPr>
        <w:t>IBRD-a</w:t>
      </w:r>
      <w:r w:rsidR="009B5E9D">
        <w:rPr>
          <w:lang w:eastAsia="en-US"/>
        </w:rPr>
        <w:t>.</w:t>
      </w:r>
    </w:p>
    <w:p w14:paraId="70492598" w14:textId="52316312" w:rsidR="009B5E9D" w:rsidRDefault="009B5E9D" w:rsidP="008550BE">
      <w:pPr>
        <w:ind w:firstLine="708"/>
        <w:jc w:val="both"/>
        <w:rPr>
          <w:lang w:eastAsia="en-US"/>
        </w:rPr>
      </w:pPr>
    </w:p>
    <w:p w14:paraId="3AC1AF54" w14:textId="523C10BE" w:rsidR="009B5E9D" w:rsidRPr="008550BE" w:rsidRDefault="009B5E9D" w:rsidP="009B5E9D">
      <w:pPr>
        <w:ind w:firstLine="708"/>
        <w:jc w:val="both"/>
        <w:rPr>
          <w:lang w:eastAsia="en-US"/>
        </w:rPr>
      </w:pPr>
      <w:r w:rsidRPr="009B5E9D">
        <w:rPr>
          <w:lang w:eastAsia="en-US"/>
        </w:rPr>
        <w:t>Zapisnik s tehničkih razgovora, koji sadrži pregled osnovnih tema o kojima se pregovaralo i koji odražava usuglašene stavove koji su uključeni u prijedlog teksta Ugovora o zajmu</w:t>
      </w:r>
      <w:r w:rsidR="00BC3F3A" w:rsidRPr="00BC3F3A">
        <w:t xml:space="preserve"> </w:t>
      </w:r>
      <w:r w:rsidR="00BC3F3A" w:rsidRPr="00BC3F3A">
        <w:rPr>
          <w:lang w:eastAsia="en-US"/>
        </w:rPr>
        <w:t>između Republike Hrvatske i Međunarodne banke za obnovu i razvoj za Projekt obnove nakon potresa i jačanja pripravnosti javnog zdravstva</w:t>
      </w:r>
      <w:r w:rsidR="00BC3F3A">
        <w:rPr>
          <w:lang w:eastAsia="en-US"/>
        </w:rPr>
        <w:t xml:space="preserve"> </w:t>
      </w:r>
      <w:r w:rsidR="00BC3F3A">
        <w:t>(u daljnjem tekstu: Ugovor o zajmu)</w:t>
      </w:r>
      <w:r w:rsidRPr="009B5E9D">
        <w:rPr>
          <w:lang w:eastAsia="en-US"/>
        </w:rPr>
        <w:t xml:space="preserve">, 25. svibnja 2020. je, u skladu s Odlukom o pokretanju postupka i dogovorom s tehničkih razgovora, ažuriran i podignut na razinu Zapisnika s pregovora te potpisan od strane </w:t>
      </w:r>
      <w:r w:rsidRPr="008550BE">
        <w:rPr>
          <w:lang w:eastAsia="en-US"/>
        </w:rPr>
        <w:t>voditelja ovlašt</w:t>
      </w:r>
      <w:r>
        <w:rPr>
          <w:lang w:eastAsia="en-US"/>
        </w:rPr>
        <w:t>e</w:t>
      </w:r>
      <w:r w:rsidRPr="008550BE">
        <w:rPr>
          <w:lang w:eastAsia="en-US"/>
        </w:rPr>
        <w:t>nog hr</w:t>
      </w:r>
      <w:r w:rsidR="00D34905">
        <w:rPr>
          <w:lang w:eastAsia="en-US"/>
        </w:rPr>
        <w:t>vatskog izaslanstva, u skladu s navedenom</w:t>
      </w:r>
      <w:r w:rsidRPr="008550BE">
        <w:rPr>
          <w:lang w:eastAsia="en-US"/>
        </w:rPr>
        <w:t xml:space="preserve"> Odlukom. </w:t>
      </w:r>
    </w:p>
    <w:p w14:paraId="2F50EAE0" w14:textId="77777777" w:rsidR="00D34905" w:rsidRDefault="00D34905" w:rsidP="008550BE">
      <w:pPr>
        <w:ind w:firstLine="708"/>
        <w:jc w:val="both"/>
        <w:rPr>
          <w:lang w:eastAsia="en-US"/>
        </w:rPr>
      </w:pPr>
    </w:p>
    <w:p w14:paraId="61A1BECB" w14:textId="46EB107B" w:rsidR="008550BE" w:rsidRDefault="008550BE" w:rsidP="008550BE">
      <w:pPr>
        <w:ind w:firstLine="708"/>
        <w:jc w:val="both"/>
        <w:rPr>
          <w:lang w:eastAsia="en-US"/>
        </w:rPr>
      </w:pPr>
      <w:r w:rsidRPr="008550BE">
        <w:rPr>
          <w:lang w:eastAsia="en-US"/>
        </w:rPr>
        <w:lastRenderedPageBreak/>
        <w:t>Vlada Republike Hrvatske je Zaključkom, od 4. lipnja 2020., prihvatila Izvješće o vođenim pregovorima te je ovlastila potpredsjednika Vlade Republike Hrvatske i ministra financija da u ime Republike Hrvatske potpiše Ugovor o zajmu. Ugovor o zajmu sklopljen je u Zagrebu</w:t>
      </w:r>
      <w:r w:rsidR="00F83A77">
        <w:rPr>
          <w:lang w:eastAsia="en-US"/>
        </w:rPr>
        <w:t xml:space="preserve"> </w:t>
      </w:r>
      <w:r w:rsidRPr="008550BE">
        <w:rPr>
          <w:lang w:eastAsia="en-US"/>
        </w:rPr>
        <w:t xml:space="preserve">2. srpnja 2020. </w:t>
      </w:r>
    </w:p>
    <w:p w14:paraId="6D78E72E" w14:textId="5249C63F" w:rsidR="00700C02" w:rsidRDefault="00700C02" w:rsidP="008550BE">
      <w:pPr>
        <w:ind w:firstLine="708"/>
        <w:jc w:val="both"/>
        <w:rPr>
          <w:lang w:eastAsia="en-US"/>
        </w:rPr>
      </w:pPr>
    </w:p>
    <w:p w14:paraId="4CE44D11" w14:textId="77777777" w:rsidR="00700C02" w:rsidRPr="00700C02" w:rsidRDefault="00700C02" w:rsidP="00700C02">
      <w:pPr>
        <w:ind w:left="360" w:firstLine="348"/>
        <w:jc w:val="both"/>
        <w:rPr>
          <w:b/>
          <w:lang w:eastAsia="en-US"/>
        </w:rPr>
      </w:pPr>
      <w:r w:rsidRPr="00700C02">
        <w:rPr>
          <w:b/>
          <w:lang w:eastAsia="en-US"/>
        </w:rPr>
        <w:t>Cilj koji se zakonom želi postići</w:t>
      </w:r>
    </w:p>
    <w:p w14:paraId="6D6D50A0" w14:textId="77777777" w:rsidR="00700C02" w:rsidRPr="00700C02" w:rsidRDefault="00700C02" w:rsidP="00700C02">
      <w:pPr>
        <w:ind w:firstLine="708"/>
        <w:jc w:val="both"/>
        <w:rPr>
          <w:b/>
          <w:lang w:eastAsia="en-US"/>
        </w:rPr>
      </w:pPr>
    </w:p>
    <w:p w14:paraId="42B66A9D" w14:textId="58A5254C" w:rsidR="008453DF" w:rsidRPr="008453DF" w:rsidRDefault="008453DF" w:rsidP="008453DF">
      <w:pPr>
        <w:ind w:firstLine="708"/>
        <w:jc w:val="both"/>
        <w:rPr>
          <w:lang w:eastAsia="en-US"/>
        </w:rPr>
      </w:pPr>
      <w:r w:rsidRPr="008453DF">
        <w:rPr>
          <w:lang w:val="af-ZA" w:eastAsia="en-US"/>
        </w:rPr>
        <w:t xml:space="preserve">Provedbom Ugovora o zajmu omogućit će se </w:t>
      </w:r>
      <w:r w:rsidRPr="008453DF">
        <w:rPr>
          <w:lang w:eastAsia="en-US"/>
        </w:rPr>
        <w:t xml:space="preserve">podrška Republici Hrvatskoj u obnovi nakon potresa </w:t>
      </w:r>
      <w:r w:rsidR="00D34905">
        <w:rPr>
          <w:lang w:eastAsia="en-US"/>
        </w:rPr>
        <w:t xml:space="preserve">Gradu </w:t>
      </w:r>
      <w:r w:rsidRPr="008453DF">
        <w:rPr>
          <w:lang w:eastAsia="en-US"/>
        </w:rPr>
        <w:t>Zagrebu i okolici, unaprijediti institucionalni kapaciteti za obnovu i jačati nacionalni sustavi za pripravnost javnog zdravstva.</w:t>
      </w:r>
    </w:p>
    <w:p w14:paraId="78438528" w14:textId="77777777" w:rsidR="00D34905" w:rsidRDefault="00D34905" w:rsidP="008453DF">
      <w:pPr>
        <w:ind w:firstLine="708"/>
        <w:jc w:val="both"/>
        <w:rPr>
          <w:lang w:eastAsia="en-US"/>
        </w:rPr>
      </w:pPr>
    </w:p>
    <w:p w14:paraId="6B24D7B5" w14:textId="017147E3" w:rsidR="008453DF" w:rsidRDefault="008453DF" w:rsidP="008453DF">
      <w:pPr>
        <w:ind w:firstLine="708"/>
        <w:jc w:val="both"/>
        <w:rPr>
          <w:lang w:eastAsia="en-US"/>
        </w:rPr>
      </w:pPr>
      <w:r w:rsidRPr="008453DF">
        <w:rPr>
          <w:lang w:eastAsia="en-US"/>
        </w:rPr>
        <w:t xml:space="preserve">Projekt uključuje: </w:t>
      </w:r>
    </w:p>
    <w:p w14:paraId="71DF8509" w14:textId="77777777" w:rsidR="009114E8" w:rsidRPr="008453DF" w:rsidRDefault="009114E8" w:rsidP="008453DF">
      <w:pPr>
        <w:ind w:firstLine="708"/>
        <w:jc w:val="both"/>
        <w:rPr>
          <w:lang w:eastAsia="en-US"/>
        </w:rPr>
      </w:pPr>
    </w:p>
    <w:p w14:paraId="7F743050" w14:textId="54C655E1" w:rsidR="008453DF" w:rsidRPr="008453DF" w:rsidRDefault="008453DF" w:rsidP="008453DF">
      <w:pPr>
        <w:ind w:firstLine="708"/>
        <w:jc w:val="both"/>
        <w:rPr>
          <w:lang w:eastAsia="en-US"/>
        </w:rPr>
      </w:pPr>
      <w:r w:rsidRPr="008453DF">
        <w:rPr>
          <w:lang w:eastAsia="en-US"/>
        </w:rPr>
        <w:t>(a) uspostavljanje institucionalnog i koordinacijskog kapaciteta za robusno planiranje i provedbu otporne sanacije i obnove j</w:t>
      </w:r>
      <w:r w:rsidR="00D34905">
        <w:rPr>
          <w:lang w:eastAsia="en-US"/>
        </w:rPr>
        <w:t>avnih zgrada oštećenih potresom</w:t>
      </w:r>
      <w:r w:rsidRPr="008453DF">
        <w:rPr>
          <w:lang w:eastAsia="en-US"/>
        </w:rPr>
        <w:t xml:space="preserve"> </w:t>
      </w:r>
    </w:p>
    <w:p w14:paraId="276E6D1E" w14:textId="77777777" w:rsidR="008453DF" w:rsidRPr="008453DF" w:rsidRDefault="008453DF" w:rsidP="008453DF">
      <w:pPr>
        <w:ind w:firstLine="708"/>
        <w:jc w:val="both"/>
        <w:rPr>
          <w:lang w:eastAsia="en-US"/>
        </w:rPr>
      </w:pPr>
      <w:r w:rsidRPr="008453DF">
        <w:rPr>
          <w:lang w:eastAsia="en-US"/>
        </w:rPr>
        <w:t xml:space="preserve">(b) olakšavanje brze ponovne uspostave ključnih zdravstvenih i obrazovnih usluga nakon potresa i </w:t>
      </w:r>
    </w:p>
    <w:p w14:paraId="525CDBB5" w14:textId="77777777" w:rsidR="008453DF" w:rsidRPr="008453DF" w:rsidRDefault="008453DF" w:rsidP="008453DF">
      <w:pPr>
        <w:ind w:firstLine="708"/>
        <w:jc w:val="both"/>
        <w:rPr>
          <w:lang w:eastAsia="en-US"/>
        </w:rPr>
      </w:pPr>
      <w:r w:rsidRPr="008453DF">
        <w:rPr>
          <w:lang w:eastAsia="en-US"/>
        </w:rPr>
        <w:t xml:space="preserve">(c) jačanje ključnih kapaciteta sustava pripravnosti javnog zdravstva i zdravstvene zaštite za prevenciju i učinkoviti nadzor izbijanja zaraznih bolesti u budućnosti. </w:t>
      </w:r>
    </w:p>
    <w:p w14:paraId="23436C02" w14:textId="77777777" w:rsidR="00D34905" w:rsidRDefault="00D34905" w:rsidP="008453DF">
      <w:pPr>
        <w:ind w:firstLine="708"/>
        <w:jc w:val="both"/>
        <w:rPr>
          <w:lang w:val="af-ZA" w:eastAsia="en-US"/>
        </w:rPr>
      </w:pPr>
    </w:p>
    <w:p w14:paraId="4F65975A" w14:textId="7EB03637" w:rsidR="008453DF" w:rsidRPr="008453DF" w:rsidRDefault="008453DF" w:rsidP="008453DF">
      <w:pPr>
        <w:ind w:firstLine="708"/>
        <w:jc w:val="both"/>
        <w:rPr>
          <w:lang w:val="af-ZA" w:eastAsia="en-US"/>
        </w:rPr>
      </w:pPr>
      <w:r w:rsidRPr="008453DF">
        <w:rPr>
          <w:lang w:val="af-ZA" w:eastAsia="en-US"/>
        </w:rPr>
        <w:t xml:space="preserve">Zajam iznosi 183.900.000,00 </w:t>
      </w:r>
      <w:r w:rsidR="00D34905">
        <w:rPr>
          <w:lang w:val="af-ZA" w:eastAsia="en-US"/>
        </w:rPr>
        <w:t>eura</w:t>
      </w:r>
      <w:r w:rsidRPr="008453DF">
        <w:rPr>
          <w:lang w:val="af-ZA" w:eastAsia="en-US"/>
        </w:rPr>
        <w:t>.</w:t>
      </w:r>
      <w:r w:rsidRPr="008453DF">
        <w:rPr>
          <w:lang w:eastAsia="en-US"/>
        </w:rPr>
        <w:t xml:space="preserve"> </w:t>
      </w:r>
    </w:p>
    <w:p w14:paraId="15BB06F5" w14:textId="5C2A5E3B" w:rsidR="00700C02" w:rsidRPr="00700C02" w:rsidRDefault="00700C02" w:rsidP="009B1AA8">
      <w:pPr>
        <w:ind w:firstLine="708"/>
        <w:jc w:val="both"/>
        <w:rPr>
          <w:lang w:val="af-ZA" w:eastAsia="en-US"/>
        </w:rPr>
      </w:pPr>
      <w:r w:rsidRPr="00700C02">
        <w:rPr>
          <w:lang w:val="af-ZA" w:eastAsia="en-US"/>
        </w:rPr>
        <w:t xml:space="preserve"> </w:t>
      </w:r>
    </w:p>
    <w:p w14:paraId="7B47C9EA" w14:textId="77777777" w:rsidR="00700C02" w:rsidRPr="00700C02" w:rsidRDefault="00700C02" w:rsidP="00700C02">
      <w:pPr>
        <w:ind w:firstLine="708"/>
        <w:jc w:val="both"/>
        <w:rPr>
          <w:b/>
          <w:lang w:eastAsia="en-US"/>
        </w:rPr>
      </w:pPr>
      <w:r w:rsidRPr="00700C02">
        <w:rPr>
          <w:b/>
          <w:lang w:eastAsia="en-US"/>
        </w:rPr>
        <w:t>OPIS ZAJMA</w:t>
      </w:r>
    </w:p>
    <w:p w14:paraId="0C1A1F5B" w14:textId="7081EADF" w:rsidR="00700C02" w:rsidRDefault="00700C02" w:rsidP="00700C02">
      <w:pPr>
        <w:ind w:firstLine="708"/>
        <w:jc w:val="both"/>
        <w:rPr>
          <w:b/>
          <w:lang w:eastAsia="en-US"/>
        </w:rPr>
      </w:pPr>
    </w:p>
    <w:tbl>
      <w:tblPr>
        <w:tblW w:w="8280" w:type="dxa"/>
        <w:tblInd w:w="828" w:type="dxa"/>
        <w:tblLook w:val="01E0" w:firstRow="1" w:lastRow="1" w:firstColumn="1" w:lastColumn="1" w:noHBand="0" w:noVBand="0"/>
      </w:tblPr>
      <w:tblGrid>
        <w:gridCol w:w="1908"/>
        <w:gridCol w:w="6372"/>
      </w:tblGrid>
      <w:tr w:rsidR="009B1AA8" w:rsidRPr="00D34905" w14:paraId="31BD5593" w14:textId="77777777" w:rsidTr="00E546E2">
        <w:tc>
          <w:tcPr>
            <w:tcW w:w="1908" w:type="dxa"/>
            <w:hideMark/>
          </w:tcPr>
          <w:p w14:paraId="0D00499B" w14:textId="77777777" w:rsidR="009B1AA8" w:rsidRPr="00D34905" w:rsidRDefault="009B1AA8" w:rsidP="00E546E2">
            <w:pPr>
              <w:jc w:val="both"/>
              <w:rPr>
                <w:color w:val="000000"/>
                <w:spacing w:val="-5"/>
                <w:w w:val="101"/>
                <w:lang w:eastAsia="en-US"/>
              </w:rPr>
            </w:pPr>
            <w:r w:rsidRPr="00D34905">
              <w:rPr>
                <w:color w:val="000000"/>
                <w:spacing w:val="-5"/>
                <w:w w:val="101"/>
                <w:lang w:eastAsia="en-US"/>
              </w:rPr>
              <w:t xml:space="preserve">Zajmoprimac: </w:t>
            </w:r>
            <w:r w:rsidRPr="00D34905">
              <w:rPr>
                <w:color w:val="000000"/>
                <w:spacing w:val="-5"/>
                <w:w w:val="101"/>
                <w:lang w:eastAsia="en-US"/>
              </w:rPr>
              <w:tab/>
            </w:r>
          </w:p>
        </w:tc>
        <w:tc>
          <w:tcPr>
            <w:tcW w:w="6372" w:type="dxa"/>
            <w:hideMark/>
          </w:tcPr>
          <w:p w14:paraId="5F14884A" w14:textId="77777777" w:rsidR="009B1AA8" w:rsidRPr="00D34905" w:rsidRDefault="009B1AA8" w:rsidP="00E546E2">
            <w:pPr>
              <w:jc w:val="both"/>
              <w:rPr>
                <w:color w:val="000000"/>
                <w:spacing w:val="-5"/>
                <w:w w:val="101"/>
                <w:lang w:eastAsia="en-US"/>
              </w:rPr>
            </w:pPr>
            <w:r w:rsidRPr="00D34905">
              <w:rPr>
                <w:color w:val="000000"/>
                <w:spacing w:val="-3"/>
                <w:w w:val="101"/>
                <w:lang w:eastAsia="en-US"/>
              </w:rPr>
              <w:t>Republika Hrvatska</w:t>
            </w:r>
          </w:p>
        </w:tc>
      </w:tr>
      <w:tr w:rsidR="009B1AA8" w:rsidRPr="00D34905" w14:paraId="7E2656B2" w14:textId="77777777" w:rsidTr="00E546E2">
        <w:tc>
          <w:tcPr>
            <w:tcW w:w="1908" w:type="dxa"/>
            <w:hideMark/>
          </w:tcPr>
          <w:p w14:paraId="58A46631" w14:textId="77777777" w:rsidR="009114E8" w:rsidRDefault="009114E8" w:rsidP="00E546E2">
            <w:pPr>
              <w:jc w:val="both"/>
              <w:rPr>
                <w:color w:val="000000"/>
                <w:spacing w:val="-5"/>
                <w:w w:val="101"/>
                <w:lang w:eastAsia="en-US"/>
              </w:rPr>
            </w:pPr>
          </w:p>
          <w:p w14:paraId="4788C84F" w14:textId="0B51B549" w:rsidR="009B1AA8" w:rsidRPr="00D34905" w:rsidRDefault="009B1AA8" w:rsidP="00E546E2">
            <w:pPr>
              <w:jc w:val="both"/>
              <w:rPr>
                <w:color w:val="000000"/>
                <w:spacing w:val="-5"/>
                <w:w w:val="101"/>
                <w:lang w:eastAsia="en-US"/>
              </w:rPr>
            </w:pPr>
            <w:r w:rsidRPr="00D34905">
              <w:rPr>
                <w:color w:val="000000"/>
                <w:spacing w:val="-5"/>
                <w:w w:val="101"/>
                <w:lang w:eastAsia="en-US"/>
              </w:rPr>
              <w:t>Zajmodavac:</w:t>
            </w:r>
          </w:p>
        </w:tc>
        <w:tc>
          <w:tcPr>
            <w:tcW w:w="6372" w:type="dxa"/>
            <w:hideMark/>
          </w:tcPr>
          <w:p w14:paraId="133E802B" w14:textId="77777777" w:rsidR="009114E8" w:rsidRDefault="009114E8" w:rsidP="00E546E2">
            <w:pPr>
              <w:jc w:val="both"/>
              <w:rPr>
                <w:color w:val="000000"/>
                <w:spacing w:val="-2"/>
                <w:w w:val="101"/>
                <w:lang w:eastAsia="en-US"/>
              </w:rPr>
            </w:pPr>
          </w:p>
          <w:p w14:paraId="65796BB8" w14:textId="33E92BB5" w:rsidR="009B1AA8" w:rsidRPr="00D34905" w:rsidRDefault="009B1AA8" w:rsidP="00E546E2">
            <w:pPr>
              <w:jc w:val="both"/>
              <w:rPr>
                <w:color w:val="000000"/>
                <w:spacing w:val="-5"/>
                <w:w w:val="101"/>
                <w:lang w:eastAsia="en-US"/>
              </w:rPr>
            </w:pPr>
            <w:r w:rsidRPr="00D34905">
              <w:rPr>
                <w:color w:val="000000"/>
                <w:spacing w:val="-2"/>
                <w:w w:val="101"/>
                <w:lang w:eastAsia="en-US"/>
              </w:rPr>
              <w:t>Međunarodna banka za obnovu i razvoj</w:t>
            </w:r>
          </w:p>
        </w:tc>
      </w:tr>
      <w:tr w:rsidR="009B1AA8" w:rsidRPr="00D34905" w14:paraId="321F5BB2" w14:textId="77777777" w:rsidTr="00E546E2">
        <w:tc>
          <w:tcPr>
            <w:tcW w:w="1908" w:type="dxa"/>
            <w:hideMark/>
          </w:tcPr>
          <w:p w14:paraId="21346642" w14:textId="77777777" w:rsidR="009114E8" w:rsidRDefault="009114E8" w:rsidP="00E546E2">
            <w:pPr>
              <w:jc w:val="both"/>
              <w:rPr>
                <w:color w:val="000000"/>
                <w:spacing w:val="-4"/>
                <w:w w:val="101"/>
                <w:lang w:eastAsia="en-US"/>
              </w:rPr>
            </w:pPr>
          </w:p>
          <w:p w14:paraId="1FD8D73D" w14:textId="7EDDE202" w:rsidR="009B1AA8" w:rsidRPr="00D34905" w:rsidRDefault="009B1AA8" w:rsidP="00E546E2">
            <w:pPr>
              <w:jc w:val="both"/>
              <w:rPr>
                <w:color w:val="000000"/>
                <w:spacing w:val="-5"/>
                <w:w w:val="101"/>
                <w:lang w:eastAsia="en-US"/>
              </w:rPr>
            </w:pPr>
            <w:r w:rsidRPr="00D34905">
              <w:rPr>
                <w:color w:val="000000"/>
                <w:spacing w:val="-4"/>
                <w:w w:val="101"/>
                <w:lang w:eastAsia="en-US"/>
              </w:rPr>
              <w:t>Iznos zajma:</w:t>
            </w:r>
          </w:p>
        </w:tc>
        <w:tc>
          <w:tcPr>
            <w:tcW w:w="6372" w:type="dxa"/>
            <w:hideMark/>
          </w:tcPr>
          <w:p w14:paraId="5A34448C" w14:textId="77777777" w:rsidR="009114E8" w:rsidRDefault="009114E8" w:rsidP="00D34905">
            <w:pPr>
              <w:jc w:val="both"/>
              <w:rPr>
                <w:color w:val="000000"/>
                <w:spacing w:val="-2"/>
                <w:w w:val="101"/>
                <w:lang w:eastAsia="en-US"/>
              </w:rPr>
            </w:pPr>
          </w:p>
          <w:p w14:paraId="5CC5FA47" w14:textId="1B41F396" w:rsidR="009B1AA8" w:rsidRPr="00D34905" w:rsidRDefault="009B1AA8" w:rsidP="000A47C5">
            <w:pPr>
              <w:jc w:val="both"/>
              <w:rPr>
                <w:color w:val="000000"/>
                <w:spacing w:val="-5"/>
                <w:w w:val="101"/>
                <w:lang w:eastAsia="en-US"/>
              </w:rPr>
            </w:pPr>
            <w:r w:rsidRPr="00D34905">
              <w:rPr>
                <w:color w:val="000000"/>
                <w:spacing w:val="-2"/>
                <w:w w:val="101"/>
                <w:lang w:eastAsia="en-US"/>
              </w:rPr>
              <w:t xml:space="preserve">183.900.000,00 </w:t>
            </w:r>
            <w:r w:rsidR="00D34905">
              <w:rPr>
                <w:color w:val="000000"/>
                <w:spacing w:val="-2"/>
                <w:w w:val="101"/>
                <w:lang w:eastAsia="en-US"/>
              </w:rPr>
              <w:t>eura</w:t>
            </w:r>
            <w:r w:rsidRPr="00D34905">
              <w:rPr>
                <w:color w:val="000000"/>
                <w:spacing w:val="-2"/>
                <w:w w:val="101"/>
                <w:lang w:eastAsia="en-US"/>
              </w:rPr>
              <w:t xml:space="preserve"> </w:t>
            </w:r>
          </w:p>
        </w:tc>
      </w:tr>
      <w:tr w:rsidR="009B1AA8" w:rsidRPr="00D34905" w14:paraId="1484CA90" w14:textId="77777777" w:rsidTr="00E546E2">
        <w:tc>
          <w:tcPr>
            <w:tcW w:w="1908" w:type="dxa"/>
            <w:hideMark/>
          </w:tcPr>
          <w:p w14:paraId="3D94F6E3" w14:textId="77777777" w:rsidR="009114E8" w:rsidRDefault="009114E8" w:rsidP="00E546E2">
            <w:pPr>
              <w:jc w:val="both"/>
              <w:rPr>
                <w:color w:val="000000"/>
                <w:spacing w:val="-5"/>
                <w:w w:val="101"/>
                <w:lang w:eastAsia="en-US"/>
              </w:rPr>
            </w:pPr>
          </w:p>
          <w:p w14:paraId="780D96B3" w14:textId="2A2737D0" w:rsidR="009B1AA8" w:rsidRPr="00D34905" w:rsidRDefault="009B1AA8" w:rsidP="00E546E2">
            <w:pPr>
              <w:jc w:val="both"/>
              <w:rPr>
                <w:color w:val="000000"/>
                <w:spacing w:val="-5"/>
                <w:w w:val="101"/>
                <w:lang w:eastAsia="en-US"/>
              </w:rPr>
            </w:pPr>
            <w:r w:rsidRPr="00D34905">
              <w:rPr>
                <w:color w:val="000000"/>
                <w:spacing w:val="-5"/>
                <w:w w:val="101"/>
                <w:lang w:eastAsia="en-US"/>
              </w:rPr>
              <w:t>Namjena:</w:t>
            </w:r>
          </w:p>
        </w:tc>
        <w:tc>
          <w:tcPr>
            <w:tcW w:w="6372" w:type="dxa"/>
            <w:hideMark/>
          </w:tcPr>
          <w:p w14:paraId="42F8F825" w14:textId="77777777" w:rsidR="009114E8" w:rsidRDefault="009114E8" w:rsidP="00E546E2">
            <w:pPr>
              <w:jc w:val="both"/>
              <w:rPr>
                <w:lang w:eastAsia="en-US"/>
              </w:rPr>
            </w:pPr>
          </w:p>
          <w:p w14:paraId="3C5B4577" w14:textId="69678227" w:rsidR="009B1AA8" w:rsidRPr="00D34905" w:rsidRDefault="009B1AA8" w:rsidP="00E546E2">
            <w:pPr>
              <w:jc w:val="both"/>
              <w:rPr>
                <w:lang w:eastAsia="en-US"/>
              </w:rPr>
            </w:pPr>
            <w:r w:rsidRPr="00D34905">
              <w:rPr>
                <w:lang w:eastAsia="en-US"/>
              </w:rPr>
              <w:t xml:space="preserve">Namjena projekta je pomoći Republici Hrvatskoj u obnovi nakon potresa u </w:t>
            </w:r>
            <w:r w:rsidR="00D34905">
              <w:rPr>
                <w:lang w:eastAsia="en-US"/>
              </w:rPr>
              <w:t xml:space="preserve">Gradu </w:t>
            </w:r>
            <w:r w:rsidRPr="00D34905">
              <w:rPr>
                <w:lang w:eastAsia="en-US"/>
              </w:rPr>
              <w:t>Zagrebu i okolici, unaprijediti institucionalne kapacitete za obnovu i jačati nacionalne sustave za pripravnost javnog zdravstva</w:t>
            </w:r>
          </w:p>
        </w:tc>
      </w:tr>
      <w:tr w:rsidR="009B1AA8" w:rsidRPr="00D34905" w14:paraId="6764E856" w14:textId="77777777" w:rsidTr="00E546E2">
        <w:tc>
          <w:tcPr>
            <w:tcW w:w="1908" w:type="dxa"/>
            <w:hideMark/>
          </w:tcPr>
          <w:p w14:paraId="0E3621AD" w14:textId="77777777" w:rsidR="009114E8" w:rsidRDefault="009114E8" w:rsidP="00E546E2">
            <w:pPr>
              <w:jc w:val="both"/>
              <w:rPr>
                <w:color w:val="000000"/>
                <w:spacing w:val="-4"/>
                <w:w w:val="101"/>
                <w:lang w:eastAsia="en-US"/>
              </w:rPr>
            </w:pPr>
          </w:p>
          <w:p w14:paraId="455BB21B" w14:textId="4026090E" w:rsidR="009B1AA8" w:rsidRPr="00D34905" w:rsidRDefault="009B1AA8" w:rsidP="00E546E2">
            <w:pPr>
              <w:jc w:val="both"/>
              <w:rPr>
                <w:color w:val="000000"/>
                <w:spacing w:val="-5"/>
                <w:w w:val="101"/>
                <w:lang w:eastAsia="en-US"/>
              </w:rPr>
            </w:pPr>
            <w:r w:rsidRPr="00D34905">
              <w:rPr>
                <w:color w:val="000000"/>
                <w:spacing w:val="-4"/>
                <w:w w:val="101"/>
                <w:lang w:eastAsia="en-US"/>
              </w:rPr>
              <w:t>Rok otplate:</w:t>
            </w:r>
          </w:p>
        </w:tc>
        <w:tc>
          <w:tcPr>
            <w:tcW w:w="6372" w:type="dxa"/>
            <w:hideMark/>
          </w:tcPr>
          <w:p w14:paraId="59A7CE6D" w14:textId="77777777" w:rsidR="009114E8" w:rsidRDefault="009114E8" w:rsidP="00E546E2">
            <w:pPr>
              <w:jc w:val="both"/>
              <w:rPr>
                <w:color w:val="000000"/>
                <w:spacing w:val="-2"/>
                <w:w w:val="101"/>
                <w:lang w:eastAsia="en-US"/>
              </w:rPr>
            </w:pPr>
          </w:p>
          <w:p w14:paraId="69CC8DB2" w14:textId="74C2363E" w:rsidR="009B1AA8" w:rsidRPr="00D34905" w:rsidRDefault="009B1AA8" w:rsidP="00E546E2">
            <w:pPr>
              <w:jc w:val="both"/>
              <w:rPr>
                <w:color w:val="000000"/>
                <w:spacing w:val="-5"/>
                <w:w w:val="101"/>
                <w:lang w:eastAsia="en-US"/>
              </w:rPr>
            </w:pPr>
            <w:r w:rsidRPr="00D34905">
              <w:rPr>
                <w:color w:val="000000"/>
                <w:spacing w:val="-2"/>
                <w:w w:val="101"/>
                <w:lang w:eastAsia="en-US"/>
              </w:rPr>
              <w:t>14,5 godina uz poček na otplatu 5 godina</w:t>
            </w:r>
          </w:p>
        </w:tc>
      </w:tr>
      <w:tr w:rsidR="009B1AA8" w:rsidRPr="00D34905" w14:paraId="798B7FA0" w14:textId="77777777" w:rsidTr="00E546E2">
        <w:tc>
          <w:tcPr>
            <w:tcW w:w="1908" w:type="dxa"/>
            <w:hideMark/>
          </w:tcPr>
          <w:p w14:paraId="2CAA462E" w14:textId="77777777" w:rsidR="009114E8" w:rsidRDefault="009114E8" w:rsidP="00E546E2">
            <w:pPr>
              <w:jc w:val="both"/>
              <w:rPr>
                <w:color w:val="000000"/>
                <w:spacing w:val="-5"/>
                <w:w w:val="101"/>
                <w:lang w:eastAsia="en-US"/>
              </w:rPr>
            </w:pPr>
          </w:p>
          <w:p w14:paraId="2532230E" w14:textId="1EA7F68D" w:rsidR="009B1AA8" w:rsidRPr="00D34905" w:rsidRDefault="009B1AA8" w:rsidP="00E546E2">
            <w:pPr>
              <w:jc w:val="both"/>
              <w:rPr>
                <w:color w:val="000000"/>
                <w:spacing w:val="-5"/>
                <w:w w:val="101"/>
                <w:lang w:eastAsia="en-US"/>
              </w:rPr>
            </w:pPr>
            <w:r w:rsidRPr="00D34905">
              <w:rPr>
                <w:color w:val="000000"/>
                <w:spacing w:val="-5"/>
                <w:w w:val="101"/>
                <w:lang w:eastAsia="en-US"/>
              </w:rPr>
              <w:t>Kamatna stopa:</w:t>
            </w:r>
          </w:p>
        </w:tc>
        <w:tc>
          <w:tcPr>
            <w:tcW w:w="6372" w:type="dxa"/>
            <w:hideMark/>
          </w:tcPr>
          <w:p w14:paraId="524D4095" w14:textId="77777777" w:rsidR="009114E8" w:rsidRDefault="009114E8" w:rsidP="00E546E2">
            <w:pPr>
              <w:jc w:val="both"/>
              <w:rPr>
                <w:color w:val="000000"/>
                <w:spacing w:val="-2"/>
                <w:w w:val="101"/>
                <w:lang w:eastAsia="en-US"/>
              </w:rPr>
            </w:pPr>
          </w:p>
          <w:p w14:paraId="0F779493" w14:textId="1DE0C0B2" w:rsidR="009B1AA8" w:rsidRPr="00D34905" w:rsidRDefault="009B1AA8" w:rsidP="00E546E2">
            <w:pPr>
              <w:jc w:val="both"/>
              <w:rPr>
                <w:color w:val="000000"/>
                <w:spacing w:val="-2"/>
                <w:w w:val="101"/>
                <w:highlight w:val="yellow"/>
                <w:lang w:eastAsia="en-US"/>
              </w:rPr>
            </w:pPr>
            <w:r w:rsidRPr="00D34905">
              <w:rPr>
                <w:color w:val="000000"/>
                <w:spacing w:val="-2"/>
                <w:w w:val="101"/>
                <w:lang w:eastAsia="en-US"/>
              </w:rPr>
              <w:t>6-mj EURIBOR + 0,75</w:t>
            </w:r>
            <w:r w:rsidR="00D34905">
              <w:rPr>
                <w:color w:val="000000"/>
                <w:spacing w:val="-2"/>
                <w:w w:val="101"/>
                <w:lang w:eastAsia="en-US"/>
              </w:rPr>
              <w:t xml:space="preserve"> </w:t>
            </w:r>
            <w:r w:rsidRPr="00D34905">
              <w:rPr>
                <w:color w:val="000000"/>
                <w:spacing w:val="-2"/>
                <w:w w:val="101"/>
                <w:lang w:eastAsia="en-US"/>
              </w:rPr>
              <w:t>% fiksne kamatne marže</w:t>
            </w:r>
          </w:p>
        </w:tc>
      </w:tr>
      <w:tr w:rsidR="009B1AA8" w:rsidRPr="00D34905" w14:paraId="7174A018" w14:textId="77777777" w:rsidTr="00E546E2">
        <w:tc>
          <w:tcPr>
            <w:tcW w:w="1908" w:type="dxa"/>
            <w:hideMark/>
          </w:tcPr>
          <w:p w14:paraId="25FF9D85" w14:textId="77777777" w:rsidR="009114E8" w:rsidRDefault="009114E8" w:rsidP="00E546E2">
            <w:pPr>
              <w:jc w:val="both"/>
              <w:rPr>
                <w:color w:val="000000"/>
                <w:spacing w:val="-10"/>
                <w:w w:val="101"/>
                <w:lang w:eastAsia="en-US"/>
              </w:rPr>
            </w:pPr>
          </w:p>
          <w:p w14:paraId="77AC0E1D" w14:textId="4EDA4115" w:rsidR="009B1AA8" w:rsidRPr="00D34905" w:rsidRDefault="009B1AA8" w:rsidP="00E546E2">
            <w:pPr>
              <w:jc w:val="both"/>
              <w:rPr>
                <w:color w:val="000000"/>
                <w:spacing w:val="-5"/>
                <w:w w:val="101"/>
                <w:lang w:eastAsia="en-US"/>
              </w:rPr>
            </w:pPr>
            <w:r w:rsidRPr="00D34905">
              <w:rPr>
                <w:color w:val="000000"/>
                <w:spacing w:val="-10"/>
                <w:w w:val="101"/>
                <w:lang w:eastAsia="en-US"/>
              </w:rPr>
              <w:t>Dospijeća:</w:t>
            </w:r>
          </w:p>
        </w:tc>
        <w:tc>
          <w:tcPr>
            <w:tcW w:w="6372" w:type="dxa"/>
            <w:hideMark/>
          </w:tcPr>
          <w:p w14:paraId="5E16514F" w14:textId="77777777" w:rsidR="009114E8" w:rsidRDefault="009114E8" w:rsidP="00E546E2">
            <w:pPr>
              <w:jc w:val="both"/>
              <w:rPr>
                <w:color w:val="000000"/>
                <w:spacing w:val="-10"/>
                <w:w w:val="101"/>
                <w:lang w:eastAsia="en-US"/>
              </w:rPr>
            </w:pPr>
          </w:p>
          <w:p w14:paraId="1EA66B71" w14:textId="7FA45323" w:rsidR="009B1AA8" w:rsidRPr="00D34905" w:rsidRDefault="009B1AA8" w:rsidP="00E546E2">
            <w:pPr>
              <w:jc w:val="both"/>
              <w:rPr>
                <w:color w:val="000000"/>
                <w:spacing w:val="-2"/>
                <w:w w:val="101"/>
                <w:lang w:eastAsia="en-US"/>
              </w:rPr>
            </w:pPr>
            <w:r w:rsidRPr="00D34905">
              <w:rPr>
                <w:color w:val="000000"/>
                <w:spacing w:val="-10"/>
                <w:w w:val="101"/>
                <w:lang w:eastAsia="en-US"/>
              </w:rPr>
              <w:t>polugodišnja</w:t>
            </w:r>
          </w:p>
        </w:tc>
      </w:tr>
      <w:tr w:rsidR="009B1AA8" w:rsidRPr="00D34905" w14:paraId="6A8FCDB4" w14:textId="77777777" w:rsidTr="00E546E2">
        <w:tc>
          <w:tcPr>
            <w:tcW w:w="1908" w:type="dxa"/>
            <w:hideMark/>
          </w:tcPr>
          <w:p w14:paraId="011F72F0" w14:textId="77777777" w:rsidR="009114E8" w:rsidRDefault="009114E8" w:rsidP="00E546E2">
            <w:pPr>
              <w:jc w:val="both"/>
              <w:rPr>
                <w:color w:val="000000"/>
                <w:spacing w:val="-10"/>
                <w:w w:val="101"/>
                <w:lang w:eastAsia="en-US"/>
              </w:rPr>
            </w:pPr>
          </w:p>
          <w:p w14:paraId="222EB4F4" w14:textId="197A3A68" w:rsidR="009B1AA8" w:rsidRPr="00D34905" w:rsidRDefault="009B1AA8" w:rsidP="00E546E2">
            <w:pPr>
              <w:jc w:val="both"/>
              <w:rPr>
                <w:color w:val="000000"/>
                <w:spacing w:val="-5"/>
                <w:w w:val="101"/>
                <w:lang w:eastAsia="en-US"/>
              </w:rPr>
            </w:pPr>
            <w:r w:rsidRPr="00D34905">
              <w:rPr>
                <w:color w:val="000000"/>
                <w:spacing w:val="-10"/>
                <w:w w:val="101"/>
                <w:lang w:eastAsia="en-US"/>
              </w:rPr>
              <w:t>Naknade:</w:t>
            </w:r>
          </w:p>
        </w:tc>
        <w:tc>
          <w:tcPr>
            <w:tcW w:w="6372" w:type="dxa"/>
            <w:hideMark/>
          </w:tcPr>
          <w:p w14:paraId="78A91DA8" w14:textId="77777777" w:rsidR="009114E8" w:rsidRDefault="009114E8" w:rsidP="00E546E2">
            <w:pPr>
              <w:jc w:val="both"/>
              <w:rPr>
                <w:color w:val="000000"/>
                <w:spacing w:val="-10"/>
                <w:w w:val="101"/>
                <w:lang w:eastAsia="en-US"/>
              </w:rPr>
            </w:pPr>
          </w:p>
          <w:p w14:paraId="74E0AE68" w14:textId="19554E4A" w:rsidR="009B1AA8" w:rsidRPr="00D34905" w:rsidRDefault="009B1AA8" w:rsidP="00E546E2">
            <w:pPr>
              <w:jc w:val="both"/>
              <w:rPr>
                <w:color w:val="000000"/>
                <w:spacing w:val="-2"/>
                <w:w w:val="101"/>
                <w:lang w:eastAsia="en-US"/>
              </w:rPr>
            </w:pPr>
            <w:r w:rsidRPr="00D34905">
              <w:rPr>
                <w:color w:val="000000"/>
                <w:spacing w:val="-10"/>
                <w:w w:val="101"/>
                <w:lang w:eastAsia="en-US"/>
              </w:rPr>
              <w:t>početna naknada iznosi 0,25</w:t>
            </w:r>
            <w:r w:rsidR="00D34905">
              <w:rPr>
                <w:color w:val="000000"/>
                <w:spacing w:val="-10"/>
                <w:w w:val="101"/>
                <w:lang w:eastAsia="en-US"/>
              </w:rPr>
              <w:t xml:space="preserve"> </w:t>
            </w:r>
            <w:r w:rsidRPr="00D34905">
              <w:rPr>
                <w:color w:val="000000"/>
                <w:spacing w:val="-10"/>
                <w:w w:val="101"/>
                <w:lang w:eastAsia="en-US"/>
              </w:rPr>
              <w:t>% iznosa glavnice zajma, a naknada na nepovučena sredstva 0,25</w:t>
            </w:r>
            <w:r w:rsidR="00D34905">
              <w:rPr>
                <w:color w:val="000000"/>
                <w:spacing w:val="-10"/>
                <w:w w:val="101"/>
                <w:lang w:eastAsia="en-US"/>
              </w:rPr>
              <w:t xml:space="preserve"> </w:t>
            </w:r>
            <w:r w:rsidRPr="00D34905">
              <w:rPr>
                <w:color w:val="000000"/>
                <w:spacing w:val="-10"/>
                <w:w w:val="101"/>
                <w:lang w:eastAsia="en-US"/>
              </w:rPr>
              <w:t>% godišnje</w:t>
            </w:r>
          </w:p>
        </w:tc>
      </w:tr>
    </w:tbl>
    <w:p w14:paraId="431C5A2F" w14:textId="31BC8994" w:rsidR="009B1AA8" w:rsidRPr="00D34905" w:rsidRDefault="009B1AA8" w:rsidP="00700C02">
      <w:pPr>
        <w:ind w:firstLine="708"/>
        <w:jc w:val="both"/>
        <w:rPr>
          <w:b/>
          <w:lang w:eastAsia="en-US"/>
        </w:rPr>
      </w:pPr>
    </w:p>
    <w:p w14:paraId="28F6B7B4" w14:textId="77777777" w:rsidR="009B1AA8" w:rsidRPr="00700C02" w:rsidRDefault="009B1AA8" w:rsidP="00700C02">
      <w:pPr>
        <w:ind w:firstLine="708"/>
        <w:jc w:val="both"/>
        <w:rPr>
          <w:b/>
          <w:lang w:eastAsia="en-US"/>
        </w:rPr>
      </w:pPr>
    </w:p>
    <w:p w14:paraId="41823AD2" w14:textId="4A404A25" w:rsidR="007805C3" w:rsidRPr="007805C3" w:rsidRDefault="007805C3" w:rsidP="007805C3">
      <w:pPr>
        <w:jc w:val="both"/>
        <w:rPr>
          <w:b/>
        </w:rPr>
      </w:pPr>
      <w:bookmarkStart w:id="4" w:name="_Hlk45788256"/>
      <w:r>
        <w:rPr>
          <w:b/>
        </w:rPr>
        <w:t>III.</w:t>
      </w:r>
      <w:r>
        <w:rPr>
          <w:b/>
        </w:rPr>
        <w:tab/>
      </w:r>
      <w:r w:rsidRPr="007805C3">
        <w:rPr>
          <w:b/>
        </w:rPr>
        <w:t>OSNOVNA PITANJA KOJA SE TREBAJU UREDITI ZAKONOM</w:t>
      </w:r>
    </w:p>
    <w:p w14:paraId="3C175C7C" w14:textId="77777777" w:rsidR="007805C3" w:rsidRPr="007805C3" w:rsidRDefault="007805C3" w:rsidP="007805C3">
      <w:pPr>
        <w:jc w:val="both"/>
      </w:pPr>
    </w:p>
    <w:p w14:paraId="6743E4D9" w14:textId="1C1AE75F" w:rsidR="007805C3" w:rsidRPr="007805C3" w:rsidRDefault="009114E8" w:rsidP="007805C3">
      <w:pPr>
        <w:ind w:firstLine="708"/>
        <w:jc w:val="both"/>
      </w:pPr>
      <w:r>
        <w:t>Ovim se z</w:t>
      </w:r>
      <w:r w:rsidR="007805C3" w:rsidRPr="007805C3">
        <w:t xml:space="preserve">akonom potvrđuje Ugovor o zajmu, kako bi njegove odredbe u smislu članka 141. Ustava Republike Hrvatske postale dio unutarnjeg pravnog poretka Republike Hrvatske. </w:t>
      </w:r>
    </w:p>
    <w:p w14:paraId="32AF56F0" w14:textId="77777777" w:rsidR="007805C3" w:rsidRPr="007805C3" w:rsidRDefault="007805C3" w:rsidP="007805C3">
      <w:pPr>
        <w:jc w:val="both"/>
      </w:pPr>
      <w:r w:rsidRPr="007805C3">
        <w:t xml:space="preserve"> </w:t>
      </w:r>
    </w:p>
    <w:p w14:paraId="0BA70391" w14:textId="061064F5" w:rsidR="007805C3" w:rsidRPr="007805C3" w:rsidRDefault="009114E8" w:rsidP="007805C3">
      <w:pPr>
        <w:ind w:firstLine="708"/>
        <w:jc w:val="both"/>
        <w:rPr>
          <w:highlight w:val="yellow"/>
        </w:rPr>
      </w:pPr>
      <w:r>
        <w:lastRenderedPageBreak/>
        <w:t>Ovim z</w:t>
      </w:r>
      <w:r w:rsidR="007805C3" w:rsidRPr="007805C3">
        <w:t>akonom također se propisuje način podmirivanja financijskih obaveza koje nastaju za Republiku Hrvatsku po Ugovoru o z</w:t>
      </w:r>
      <w:r>
        <w:t>ajmu te nadležnost za provedbu z</w:t>
      </w:r>
      <w:r w:rsidR="007805C3" w:rsidRPr="007805C3">
        <w:t>akona.</w:t>
      </w:r>
    </w:p>
    <w:p w14:paraId="200F8972" w14:textId="48B6DD0F" w:rsidR="001D3A87" w:rsidRDefault="001D3A87" w:rsidP="00FA1A39">
      <w:pPr>
        <w:jc w:val="both"/>
        <w:rPr>
          <w:lang w:eastAsia="en-US"/>
        </w:rPr>
      </w:pPr>
    </w:p>
    <w:p w14:paraId="2A4B7386" w14:textId="77777777" w:rsidR="009114E8" w:rsidRDefault="009114E8" w:rsidP="00FA1A39">
      <w:pPr>
        <w:jc w:val="both"/>
        <w:rPr>
          <w:lang w:eastAsia="en-US"/>
        </w:rPr>
      </w:pPr>
    </w:p>
    <w:bookmarkEnd w:id="4"/>
    <w:p w14:paraId="1431208F" w14:textId="69FE5341" w:rsidR="00095304" w:rsidRPr="006B2C28" w:rsidRDefault="00095304" w:rsidP="00904F99">
      <w:pPr>
        <w:jc w:val="both"/>
        <w:rPr>
          <w:lang w:eastAsia="en-US"/>
        </w:rPr>
      </w:pPr>
      <w:r w:rsidRPr="006B2C28">
        <w:rPr>
          <w:b/>
          <w:bCs/>
          <w:lang w:eastAsia="en-US"/>
        </w:rPr>
        <w:t>I</w:t>
      </w:r>
      <w:r w:rsidR="007805C3">
        <w:rPr>
          <w:b/>
          <w:bCs/>
          <w:lang w:eastAsia="en-US"/>
        </w:rPr>
        <w:t>V</w:t>
      </w:r>
      <w:r w:rsidRPr="006B2C28">
        <w:rPr>
          <w:b/>
          <w:bCs/>
          <w:lang w:eastAsia="en-US"/>
        </w:rPr>
        <w:t>.</w:t>
      </w:r>
      <w:r w:rsidRPr="006B2C28">
        <w:rPr>
          <w:b/>
          <w:bCs/>
          <w:lang w:eastAsia="en-US"/>
        </w:rPr>
        <w:tab/>
        <w:t>OCJENA I IZVORI SREDSTAVA POTREBNIH ZA PROVEDBU ZAKONA</w:t>
      </w:r>
      <w:r w:rsidRPr="006B2C28">
        <w:rPr>
          <w:lang w:eastAsia="en-US"/>
        </w:rPr>
        <w:t xml:space="preserve"> </w:t>
      </w:r>
    </w:p>
    <w:p w14:paraId="15F8DF32" w14:textId="77777777" w:rsidR="001D3A87" w:rsidRDefault="001D3A87" w:rsidP="001D3A87">
      <w:pPr>
        <w:jc w:val="both"/>
        <w:rPr>
          <w:lang w:eastAsia="en-US"/>
        </w:rPr>
      </w:pPr>
    </w:p>
    <w:p w14:paraId="1AA60040" w14:textId="3994A132" w:rsidR="001D3A87" w:rsidRPr="001D3A87" w:rsidRDefault="001D3A87" w:rsidP="001D3A87">
      <w:pPr>
        <w:ind w:firstLine="708"/>
        <w:jc w:val="both"/>
        <w:rPr>
          <w:lang w:eastAsia="en-US"/>
        </w:rPr>
      </w:pPr>
      <w:r w:rsidRPr="001D3A87">
        <w:rPr>
          <w:lang w:eastAsia="en-US"/>
        </w:rPr>
        <w:t xml:space="preserve">Republika Hrvatska se temeljem Ugovora o zajmu obvezala kao zajmoprimac redovito i u potpunosti izvršavati sve financijske obveze prema IBRD-u. Izvršavanje Ugovora o zajmu podrazumijeva financijske obveze otplate zajma za Republiku Hrvatsku u svojstvu zajmoprimca, u iznosu cjelokupnog zajma, kamata i drugih troškova koji nastaju na temelju Ugovora o zajmu. </w:t>
      </w:r>
    </w:p>
    <w:p w14:paraId="79D74D2C" w14:textId="1FEA9045" w:rsidR="00095304" w:rsidRDefault="00095304" w:rsidP="00FA1A39">
      <w:pPr>
        <w:jc w:val="both"/>
        <w:rPr>
          <w:lang w:eastAsia="en-US"/>
        </w:rPr>
      </w:pPr>
    </w:p>
    <w:p w14:paraId="04AD7140" w14:textId="52F5EA35" w:rsidR="009114E8" w:rsidRDefault="009114E8" w:rsidP="00FA1A39">
      <w:pPr>
        <w:jc w:val="both"/>
        <w:rPr>
          <w:lang w:eastAsia="en-US"/>
        </w:rPr>
      </w:pPr>
    </w:p>
    <w:p w14:paraId="3F26D962" w14:textId="7191EA96" w:rsidR="009114E8" w:rsidRDefault="009114E8" w:rsidP="00FA1A39">
      <w:pPr>
        <w:jc w:val="both"/>
        <w:rPr>
          <w:lang w:eastAsia="en-US"/>
        </w:rPr>
      </w:pPr>
    </w:p>
    <w:p w14:paraId="05E173EF" w14:textId="77777777" w:rsidR="009114E8" w:rsidRPr="006B2C28" w:rsidRDefault="009114E8" w:rsidP="00FA1A39">
      <w:pPr>
        <w:jc w:val="both"/>
        <w:rPr>
          <w:lang w:eastAsia="en-US"/>
        </w:rPr>
      </w:pPr>
    </w:p>
    <w:p w14:paraId="6A4005DC" w14:textId="5CCCC9C4" w:rsidR="004F3371" w:rsidRPr="004F3371" w:rsidRDefault="004F3371" w:rsidP="004F3371">
      <w:pPr>
        <w:rPr>
          <w:b/>
        </w:rPr>
      </w:pPr>
      <w:r>
        <w:rPr>
          <w:b/>
        </w:rPr>
        <w:t xml:space="preserve">V. </w:t>
      </w:r>
      <w:r>
        <w:rPr>
          <w:b/>
        </w:rPr>
        <w:tab/>
      </w:r>
      <w:r w:rsidRPr="004F3371">
        <w:rPr>
          <w:b/>
        </w:rPr>
        <w:t>ZAKONI KOJIMA SE POTVRĐUJU MEĐUNARODNI UGOVORI</w:t>
      </w:r>
    </w:p>
    <w:p w14:paraId="352DC5D4" w14:textId="77777777" w:rsidR="004F3371" w:rsidRPr="004F3371" w:rsidRDefault="004F3371" w:rsidP="004F3371">
      <w:pPr>
        <w:jc w:val="both"/>
        <w:rPr>
          <w:b/>
        </w:rPr>
      </w:pPr>
    </w:p>
    <w:p w14:paraId="380B27FD" w14:textId="41C05A28" w:rsidR="004F3371" w:rsidRPr="004F3371" w:rsidRDefault="004F3371" w:rsidP="004F3371">
      <w:pPr>
        <w:ind w:firstLine="708"/>
        <w:jc w:val="both"/>
      </w:pPr>
      <w:r w:rsidRPr="004F3371">
        <w:t>Temelj za donošenje ovoga Zakona nalazi se u članku 207.a Poslovnika Hrvatskoga sabora (Narodne novine, br</w:t>
      </w:r>
      <w:r w:rsidR="009114E8">
        <w:t>.</w:t>
      </w:r>
      <w:r w:rsidRPr="004F3371">
        <w:t xml:space="preserve"> </w:t>
      </w:r>
      <w:r w:rsidRPr="004F3371">
        <w:rPr>
          <w:color w:val="000000"/>
        </w:rPr>
        <w:t>81/13</w:t>
      </w:r>
      <w:r w:rsidR="00DC22E1">
        <w:rPr>
          <w:color w:val="000000"/>
        </w:rPr>
        <w:t>,</w:t>
      </w:r>
      <w:r w:rsidRPr="004F3371">
        <w:t xml:space="preserve"> </w:t>
      </w:r>
      <w:r w:rsidRPr="004F3371">
        <w:rPr>
          <w:color w:val="000000"/>
        </w:rPr>
        <w:t>113/16, 69/17</w:t>
      </w:r>
      <w:r w:rsidR="00A20059">
        <w:rPr>
          <w:color w:val="000000"/>
        </w:rPr>
        <w:t xml:space="preserve">, </w:t>
      </w:r>
      <w:r w:rsidRPr="004F3371">
        <w:rPr>
          <w:color w:val="000000"/>
        </w:rPr>
        <w:t>29/18</w:t>
      </w:r>
      <w:r w:rsidR="00A20059">
        <w:rPr>
          <w:color w:val="000000"/>
        </w:rPr>
        <w:t xml:space="preserve"> i 53/20</w:t>
      </w:r>
      <w:r w:rsidRPr="004F3371">
        <w:rPr>
          <w:color w:val="000000"/>
        </w:rPr>
        <w:t>) prema kojem se z</w:t>
      </w:r>
      <w:r w:rsidRPr="004F3371">
        <w:t>akoni kojima se, u skladu s Ustavom Republike Hrvatske, potvrđuju međunarodni ugovori donose u pravilu u jednom čitanju, a postupak donošenja pokreće se podnošenjem konačnog prijedloga zakona o potvrđivanju međunarodnog ugovora.</w:t>
      </w:r>
    </w:p>
    <w:p w14:paraId="43462F71" w14:textId="77777777" w:rsidR="007805C3" w:rsidRDefault="007805C3" w:rsidP="004F3371">
      <w:pPr>
        <w:ind w:firstLine="708"/>
        <w:jc w:val="both"/>
      </w:pPr>
    </w:p>
    <w:p w14:paraId="53B890D0" w14:textId="66DDA0C6" w:rsidR="008D2EBC" w:rsidRDefault="004F3371" w:rsidP="00755335">
      <w:pPr>
        <w:ind w:firstLine="708"/>
        <w:jc w:val="both"/>
      </w:pPr>
      <w:r w:rsidRPr="004F3371">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w:t>
      </w:r>
      <w:r w:rsidR="009114E8">
        <w:t>međunarodnog ugovora, predlaže se</w:t>
      </w:r>
      <w:r w:rsidRPr="004F3371">
        <w:t xml:space="preserve"> da se ovaj prijedlog zakona raspravi i prihvati u jednom čitanju. </w:t>
      </w:r>
      <w:r w:rsidR="004A5401">
        <w:br w:type="page"/>
      </w:r>
    </w:p>
    <w:p w14:paraId="31273B39" w14:textId="77777777" w:rsidR="009439E8" w:rsidRDefault="009439E8" w:rsidP="00100D97">
      <w:pPr>
        <w:jc w:val="center"/>
        <w:rPr>
          <w:rFonts w:eastAsia="Calibri"/>
          <w:b/>
          <w:lang w:eastAsia="en-US"/>
        </w:rPr>
      </w:pPr>
    </w:p>
    <w:p w14:paraId="04FAC8BB" w14:textId="1852878F" w:rsidR="00100D97" w:rsidRDefault="004F3371" w:rsidP="00100D97">
      <w:pPr>
        <w:jc w:val="center"/>
        <w:rPr>
          <w:rFonts w:eastAsia="Calibri"/>
          <w:b/>
          <w:lang w:eastAsia="en-US"/>
        </w:rPr>
      </w:pPr>
      <w:r w:rsidRPr="00100D97">
        <w:rPr>
          <w:rFonts w:eastAsia="Calibri"/>
          <w:b/>
          <w:lang w:eastAsia="en-US"/>
        </w:rPr>
        <w:t xml:space="preserve">KONAČNI PRIJEDLOG </w:t>
      </w:r>
      <w:r w:rsidR="009439E8">
        <w:rPr>
          <w:rFonts w:eastAsia="Calibri"/>
          <w:b/>
          <w:lang w:eastAsia="en-US"/>
        </w:rPr>
        <w:t xml:space="preserve">ZAKONA O POTVRĐIVANJU </w:t>
      </w:r>
      <w:r w:rsidRPr="00100D97">
        <w:rPr>
          <w:rFonts w:eastAsia="Calibri"/>
          <w:b/>
          <w:lang w:eastAsia="en-US"/>
        </w:rPr>
        <w:t xml:space="preserve">UGOVORA O ZAJMU IZMEĐU REPUBLIKE HRVATSKE I MEĐUNARODNE BANKE ZA OBNOVU </w:t>
      </w:r>
    </w:p>
    <w:p w14:paraId="05FAF58E" w14:textId="77777777" w:rsidR="00100D97" w:rsidRDefault="004F3371" w:rsidP="00100D97">
      <w:pPr>
        <w:jc w:val="center"/>
        <w:rPr>
          <w:rFonts w:eastAsia="Calibri"/>
          <w:b/>
          <w:lang w:eastAsia="en-US"/>
        </w:rPr>
      </w:pPr>
      <w:r w:rsidRPr="00100D97">
        <w:rPr>
          <w:rFonts w:eastAsia="Calibri"/>
          <w:b/>
          <w:lang w:eastAsia="en-US"/>
        </w:rPr>
        <w:t xml:space="preserve">I RAZVOJ ZA PROJEKT OBNOVE NAKON POTRESA I JAČANJA </w:t>
      </w:r>
    </w:p>
    <w:p w14:paraId="7064A9D9" w14:textId="22ED55A2" w:rsidR="008D2EBC" w:rsidRPr="00100D97" w:rsidRDefault="004F3371" w:rsidP="00100D97">
      <w:pPr>
        <w:jc w:val="center"/>
        <w:rPr>
          <w:rFonts w:eastAsia="Calibri"/>
          <w:lang w:eastAsia="en-US"/>
        </w:rPr>
      </w:pPr>
      <w:r w:rsidRPr="00100D97">
        <w:rPr>
          <w:rFonts w:eastAsia="Calibri"/>
          <w:b/>
          <w:lang w:eastAsia="en-US"/>
        </w:rPr>
        <w:t>PRIPRAVNOSTI JAVNOG ZDRAVSTVA</w:t>
      </w:r>
    </w:p>
    <w:p w14:paraId="77095650" w14:textId="079EB3E5" w:rsidR="008D2EBC" w:rsidRPr="00100D97" w:rsidRDefault="008D2EBC" w:rsidP="00100D97">
      <w:pPr>
        <w:rPr>
          <w:iCs/>
        </w:rPr>
      </w:pPr>
    </w:p>
    <w:p w14:paraId="6E6801C6" w14:textId="77777777" w:rsidR="004F3371" w:rsidRPr="00100D97" w:rsidRDefault="004F3371" w:rsidP="00100D97">
      <w:pPr>
        <w:rPr>
          <w:iCs/>
        </w:rPr>
      </w:pPr>
    </w:p>
    <w:p w14:paraId="3C4127B6" w14:textId="77777777" w:rsidR="008D2EBC" w:rsidRPr="00100D97" w:rsidRDefault="008D2EBC" w:rsidP="00100D97">
      <w:pPr>
        <w:jc w:val="center"/>
        <w:rPr>
          <w:b/>
        </w:rPr>
      </w:pPr>
      <w:r w:rsidRPr="00100D97">
        <w:rPr>
          <w:b/>
        </w:rPr>
        <w:t>Članak 1.</w:t>
      </w:r>
    </w:p>
    <w:p w14:paraId="2A9D3348" w14:textId="77777777" w:rsidR="008D2EBC" w:rsidRPr="00100D97" w:rsidRDefault="008D2EBC" w:rsidP="00100D97"/>
    <w:p w14:paraId="510865F6" w14:textId="63BE928C" w:rsidR="004F3371" w:rsidRPr="00100D97" w:rsidRDefault="004F3371" w:rsidP="00100D97">
      <w:pPr>
        <w:ind w:firstLine="708"/>
        <w:jc w:val="both"/>
      </w:pPr>
      <w:r w:rsidRPr="00100D97">
        <w:t xml:space="preserve">Potvrđuje se </w:t>
      </w:r>
      <w:bookmarkStart w:id="5" w:name="_Hlk45789147"/>
      <w:r w:rsidRPr="00100D97">
        <w:t>Ugovor o zajmu između Republike Hrvatske i Međunarodne banke za obnovu i razvoj za Projekt obnove nakon potresa i jačanja pripravnosti javnog zdravstva</w:t>
      </w:r>
      <w:r w:rsidR="009114E8">
        <w:t>,</w:t>
      </w:r>
      <w:r w:rsidRPr="00100D97">
        <w:t xml:space="preserve"> </w:t>
      </w:r>
      <w:bookmarkEnd w:id="5"/>
      <w:r w:rsidR="006C50B1">
        <w:t>potpisan</w:t>
      </w:r>
      <w:r w:rsidRPr="00100D97">
        <w:t xml:space="preserve"> u Zagrebu</w:t>
      </w:r>
      <w:r w:rsidR="006C50B1">
        <w:t xml:space="preserve"> 1. srpnja 2020. i </w:t>
      </w:r>
      <w:r w:rsidR="00755335" w:rsidRPr="00100D97">
        <w:t>2</w:t>
      </w:r>
      <w:r w:rsidRPr="00100D97">
        <w:t xml:space="preserve">. </w:t>
      </w:r>
      <w:r w:rsidR="00755335" w:rsidRPr="00100D97">
        <w:t>srpnja</w:t>
      </w:r>
      <w:r w:rsidRPr="00100D97">
        <w:t xml:space="preserve"> 2020., u izvorniku na engleskom jeziku.</w:t>
      </w:r>
    </w:p>
    <w:p w14:paraId="3F8B1A63" w14:textId="77777777" w:rsidR="008D2EBC" w:rsidRPr="00100D97" w:rsidRDefault="008D2EBC" w:rsidP="00100D97">
      <w:pPr>
        <w:jc w:val="both"/>
        <w:rPr>
          <w:rFonts w:eastAsia="Calibri"/>
          <w:i/>
          <w:lang w:eastAsia="en-US"/>
        </w:rPr>
      </w:pPr>
    </w:p>
    <w:p w14:paraId="688101DC" w14:textId="77777777" w:rsidR="008D2EBC" w:rsidRPr="00100D97" w:rsidRDefault="008D2EBC" w:rsidP="00100D97">
      <w:pPr>
        <w:jc w:val="center"/>
        <w:rPr>
          <w:b/>
        </w:rPr>
      </w:pPr>
      <w:r w:rsidRPr="00100D97">
        <w:rPr>
          <w:b/>
        </w:rPr>
        <w:t>Članak 2.</w:t>
      </w:r>
    </w:p>
    <w:p w14:paraId="38314E9B" w14:textId="77777777" w:rsidR="008D2EBC" w:rsidRPr="00100D97" w:rsidRDefault="008D2EBC" w:rsidP="00100D97">
      <w:pPr>
        <w:rPr>
          <w:rFonts w:eastAsia="Calibri"/>
          <w:lang w:eastAsia="en-US"/>
        </w:rPr>
      </w:pPr>
    </w:p>
    <w:p w14:paraId="024ECE48" w14:textId="77777777" w:rsidR="00F93E35" w:rsidRPr="00100D97" w:rsidRDefault="008D2EBC" w:rsidP="00100D97">
      <w:pPr>
        <w:jc w:val="both"/>
        <w:rPr>
          <w:rFonts w:eastAsia="Calibri"/>
          <w:lang w:eastAsia="en-US"/>
        </w:rPr>
      </w:pPr>
      <w:r w:rsidRPr="00100D97">
        <w:rPr>
          <w:rFonts w:eastAsia="Calibri"/>
          <w:lang w:eastAsia="en-US"/>
        </w:rPr>
        <w:tab/>
      </w:r>
      <w:r w:rsidR="00F93E35" w:rsidRPr="00100D97">
        <w:rPr>
          <w:rFonts w:eastAsia="Calibri"/>
          <w:lang w:eastAsia="en-US"/>
        </w:rPr>
        <w:t xml:space="preserve">Tekst Ugovora iz članka 1. ovoga Zakona, u izvorniku na engleskom jeziku i u prijevodu na hrvatski jezik, glasi: </w:t>
      </w:r>
    </w:p>
    <w:p w14:paraId="095B0684" w14:textId="7D8034DB" w:rsidR="00110EA5" w:rsidRPr="00100D97" w:rsidRDefault="00110EA5">
      <w:pPr>
        <w:rPr>
          <w:rFonts w:eastAsia="Calibri"/>
          <w:lang w:eastAsia="en-US"/>
        </w:rPr>
      </w:pPr>
      <w:r w:rsidRPr="00100D97">
        <w:rPr>
          <w:rFonts w:eastAsia="Calibri"/>
          <w:lang w:eastAsia="en-US"/>
        </w:rPr>
        <w:br w:type="page"/>
      </w:r>
    </w:p>
    <w:p w14:paraId="18851295" w14:textId="77777777" w:rsidR="00110EA5" w:rsidRPr="00A51379" w:rsidRDefault="00110EA5" w:rsidP="00D34905">
      <w:pPr>
        <w:suppressAutoHyphens/>
        <w:jc w:val="right"/>
        <w:rPr>
          <w:b/>
          <w:sz w:val="22"/>
          <w:szCs w:val="22"/>
          <w:lang w:eastAsia="en-US"/>
        </w:rPr>
      </w:pPr>
    </w:p>
    <w:p w14:paraId="14207CCE" w14:textId="77777777" w:rsidR="00444A25" w:rsidRDefault="00444A25" w:rsidP="00D34905">
      <w:pPr>
        <w:suppressAutoHyphens/>
        <w:jc w:val="right"/>
        <w:rPr>
          <w:b/>
          <w:lang w:eastAsia="en-US"/>
        </w:rPr>
      </w:pPr>
    </w:p>
    <w:p w14:paraId="32903A42" w14:textId="77777777" w:rsidR="00444A25" w:rsidRDefault="00444A25" w:rsidP="00D34905">
      <w:pPr>
        <w:suppressAutoHyphens/>
        <w:jc w:val="right"/>
        <w:rPr>
          <w:b/>
          <w:lang w:eastAsia="en-US"/>
        </w:rPr>
      </w:pPr>
    </w:p>
    <w:p w14:paraId="4426A157" w14:textId="5496A6F7" w:rsidR="00110EA5" w:rsidRPr="00D708DC" w:rsidRDefault="00110EA5" w:rsidP="00D34905">
      <w:pPr>
        <w:suppressAutoHyphens/>
        <w:jc w:val="right"/>
        <w:rPr>
          <w:b/>
          <w:lang w:eastAsia="en-US"/>
        </w:rPr>
      </w:pPr>
      <w:r w:rsidRPr="00D708DC">
        <w:rPr>
          <w:b/>
          <w:lang w:eastAsia="en-US"/>
        </w:rPr>
        <w:t>ZAJAM BROJ</w:t>
      </w:r>
      <w:r w:rsidR="00491055" w:rsidRPr="00D708DC">
        <w:rPr>
          <w:b/>
          <w:lang w:eastAsia="en-US"/>
        </w:rPr>
        <w:t xml:space="preserve"> 9127</w:t>
      </w:r>
      <w:r w:rsidRPr="00D708DC">
        <w:rPr>
          <w:b/>
          <w:lang w:eastAsia="en-US"/>
        </w:rPr>
        <w:t>-</w:t>
      </w:r>
      <w:r w:rsidR="00491055" w:rsidRPr="00D708DC">
        <w:rPr>
          <w:b/>
          <w:lang w:eastAsia="en-US"/>
        </w:rPr>
        <w:t>HR</w:t>
      </w:r>
    </w:p>
    <w:p w14:paraId="19085DD3" w14:textId="77777777" w:rsidR="00110EA5" w:rsidRPr="009439E8" w:rsidRDefault="00110EA5" w:rsidP="00D34905">
      <w:pPr>
        <w:suppressAutoHyphens/>
        <w:rPr>
          <w:b/>
          <w:lang w:eastAsia="en-US"/>
        </w:rPr>
      </w:pPr>
    </w:p>
    <w:p w14:paraId="71042B9C" w14:textId="77777777" w:rsidR="00110EA5" w:rsidRPr="009439E8" w:rsidRDefault="00110EA5" w:rsidP="00D34905">
      <w:pPr>
        <w:suppressAutoHyphens/>
        <w:rPr>
          <w:b/>
          <w:lang w:eastAsia="en-US"/>
        </w:rPr>
      </w:pPr>
    </w:p>
    <w:p w14:paraId="46BAE246" w14:textId="77777777" w:rsidR="009114E8" w:rsidRDefault="009114E8" w:rsidP="00D34905">
      <w:pPr>
        <w:suppressAutoHyphens/>
        <w:jc w:val="center"/>
        <w:rPr>
          <w:b/>
          <w:lang w:eastAsia="en-US"/>
        </w:rPr>
      </w:pPr>
    </w:p>
    <w:p w14:paraId="62CC6D64" w14:textId="77777777" w:rsidR="009114E8" w:rsidRDefault="009114E8" w:rsidP="00D34905">
      <w:pPr>
        <w:suppressAutoHyphens/>
        <w:jc w:val="center"/>
        <w:rPr>
          <w:b/>
          <w:lang w:eastAsia="en-US"/>
        </w:rPr>
      </w:pPr>
    </w:p>
    <w:p w14:paraId="0F122622" w14:textId="77777777" w:rsidR="009114E8" w:rsidRDefault="009114E8" w:rsidP="00D34905">
      <w:pPr>
        <w:suppressAutoHyphens/>
        <w:jc w:val="center"/>
        <w:rPr>
          <w:b/>
          <w:lang w:eastAsia="en-US"/>
        </w:rPr>
      </w:pPr>
    </w:p>
    <w:p w14:paraId="4809F635" w14:textId="2C63E342" w:rsidR="00110EA5" w:rsidRPr="009439E8" w:rsidRDefault="00110EA5" w:rsidP="00D34905">
      <w:pPr>
        <w:suppressAutoHyphens/>
        <w:jc w:val="center"/>
        <w:rPr>
          <w:b/>
          <w:lang w:eastAsia="en-US"/>
        </w:rPr>
      </w:pPr>
      <w:r w:rsidRPr="009439E8">
        <w:rPr>
          <w:b/>
          <w:lang w:eastAsia="en-US"/>
        </w:rPr>
        <w:t>Ugovor o zajmu</w:t>
      </w:r>
    </w:p>
    <w:p w14:paraId="413736E1" w14:textId="77777777" w:rsidR="00110EA5" w:rsidRPr="009439E8" w:rsidRDefault="00110EA5" w:rsidP="00D34905">
      <w:pPr>
        <w:suppressAutoHyphens/>
        <w:jc w:val="center"/>
        <w:rPr>
          <w:b/>
          <w:lang w:eastAsia="en-US"/>
        </w:rPr>
      </w:pPr>
    </w:p>
    <w:p w14:paraId="7E413797" w14:textId="77777777" w:rsidR="00110EA5" w:rsidRPr="009439E8" w:rsidRDefault="00110EA5" w:rsidP="00D34905">
      <w:pPr>
        <w:suppressAutoHyphens/>
        <w:jc w:val="center"/>
        <w:rPr>
          <w:b/>
          <w:lang w:eastAsia="en-US"/>
        </w:rPr>
      </w:pPr>
    </w:p>
    <w:p w14:paraId="26FEA49A" w14:textId="77777777" w:rsidR="00110EA5" w:rsidRPr="009439E8" w:rsidRDefault="00110EA5" w:rsidP="00D34905">
      <w:pPr>
        <w:suppressAutoHyphens/>
        <w:jc w:val="center"/>
        <w:rPr>
          <w:b/>
          <w:lang w:eastAsia="en-US"/>
        </w:rPr>
      </w:pPr>
      <w:r w:rsidRPr="009439E8">
        <w:rPr>
          <w:b/>
          <w:lang w:eastAsia="en-US"/>
        </w:rPr>
        <w:t>(Projekt obnove nakon potresa i jačanja pripravnosti javnog zdravstva)</w:t>
      </w:r>
    </w:p>
    <w:p w14:paraId="11FD6E75" w14:textId="77777777" w:rsidR="00110EA5" w:rsidRPr="009439E8" w:rsidRDefault="00110EA5" w:rsidP="00D34905">
      <w:pPr>
        <w:suppressAutoHyphens/>
        <w:jc w:val="center"/>
        <w:rPr>
          <w:b/>
          <w:lang w:eastAsia="en-US"/>
        </w:rPr>
      </w:pPr>
    </w:p>
    <w:p w14:paraId="42832F0F" w14:textId="77777777" w:rsidR="00110EA5" w:rsidRPr="009439E8" w:rsidRDefault="00110EA5" w:rsidP="00D34905">
      <w:pPr>
        <w:suppressAutoHyphens/>
        <w:jc w:val="center"/>
        <w:rPr>
          <w:b/>
          <w:lang w:eastAsia="en-US"/>
        </w:rPr>
      </w:pPr>
    </w:p>
    <w:p w14:paraId="3DB120E6" w14:textId="77777777" w:rsidR="00110EA5" w:rsidRPr="009439E8" w:rsidRDefault="00110EA5" w:rsidP="00D34905">
      <w:pPr>
        <w:suppressAutoHyphens/>
        <w:jc w:val="center"/>
        <w:rPr>
          <w:b/>
          <w:lang w:eastAsia="en-US"/>
        </w:rPr>
      </w:pPr>
    </w:p>
    <w:p w14:paraId="4F47F836" w14:textId="77777777" w:rsidR="00110EA5" w:rsidRPr="009439E8" w:rsidRDefault="00110EA5" w:rsidP="00D34905">
      <w:pPr>
        <w:suppressAutoHyphens/>
        <w:jc w:val="center"/>
        <w:rPr>
          <w:b/>
          <w:lang w:eastAsia="en-US"/>
        </w:rPr>
      </w:pPr>
      <w:r w:rsidRPr="009439E8">
        <w:rPr>
          <w:b/>
          <w:lang w:eastAsia="en-US"/>
        </w:rPr>
        <w:t>između</w:t>
      </w:r>
    </w:p>
    <w:p w14:paraId="170A1599" w14:textId="77777777" w:rsidR="00110EA5" w:rsidRPr="009439E8" w:rsidRDefault="00110EA5" w:rsidP="00D34905">
      <w:pPr>
        <w:suppressAutoHyphens/>
        <w:jc w:val="center"/>
        <w:rPr>
          <w:b/>
          <w:lang w:eastAsia="en-US"/>
        </w:rPr>
      </w:pPr>
    </w:p>
    <w:p w14:paraId="78EB4A39" w14:textId="77777777" w:rsidR="00110EA5" w:rsidRPr="009439E8" w:rsidRDefault="00110EA5" w:rsidP="00D34905">
      <w:pPr>
        <w:suppressAutoHyphens/>
        <w:jc w:val="center"/>
        <w:rPr>
          <w:b/>
          <w:lang w:eastAsia="en-US"/>
        </w:rPr>
      </w:pPr>
    </w:p>
    <w:p w14:paraId="758B5D06" w14:textId="77777777" w:rsidR="00110EA5" w:rsidRPr="009439E8" w:rsidRDefault="00110EA5" w:rsidP="00D34905">
      <w:pPr>
        <w:suppressAutoHyphens/>
        <w:jc w:val="center"/>
        <w:rPr>
          <w:b/>
          <w:lang w:eastAsia="en-US"/>
        </w:rPr>
      </w:pPr>
      <w:r w:rsidRPr="009439E8">
        <w:rPr>
          <w:b/>
          <w:lang w:eastAsia="en-US"/>
        </w:rPr>
        <w:t>REPUBLIKE HRVATSKE</w:t>
      </w:r>
    </w:p>
    <w:p w14:paraId="7E7C93CE" w14:textId="77777777" w:rsidR="00110EA5" w:rsidRPr="009439E8" w:rsidRDefault="00110EA5" w:rsidP="00D34905">
      <w:pPr>
        <w:suppressAutoHyphens/>
        <w:jc w:val="center"/>
        <w:rPr>
          <w:b/>
          <w:lang w:eastAsia="en-US"/>
        </w:rPr>
      </w:pPr>
    </w:p>
    <w:p w14:paraId="0C3F43F2" w14:textId="77777777" w:rsidR="00110EA5" w:rsidRPr="009439E8" w:rsidRDefault="00110EA5" w:rsidP="00D34905">
      <w:pPr>
        <w:suppressAutoHyphens/>
        <w:jc w:val="center"/>
        <w:rPr>
          <w:b/>
          <w:lang w:eastAsia="en-US"/>
        </w:rPr>
      </w:pPr>
    </w:p>
    <w:p w14:paraId="721E42FF" w14:textId="77777777" w:rsidR="00110EA5" w:rsidRPr="009439E8" w:rsidRDefault="00110EA5" w:rsidP="00D34905">
      <w:pPr>
        <w:suppressAutoHyphens/>
        <w:jc w:val="center"/>
        <w:rPr>
          <w:b/>
          <w:lang w:eastAsia="en-US"/>
        </w:rPr>
      </w:pPr>
      <w:r w:rsidRPr="009439E8">
        <w:rPr>
          <w:b/>
          <w:lang w:eastAsia="en-US"/>
        </w:rPr>
        <w:t>i</w:t>
      </w:r>
    </w:p>
    <w:p w14:paraId="0DFD37A9" w14:textId="77777777" w:rsidR="00110EA5" w:rsidRPr="009439E8" w:rsidRDefault="00110EA5" w:rsidP="00D34905">
      <w:pPr>
        <w:tabs>
          <w:tab w:val="left" w:pos="3435"/>
        </w:tabs>
        <w:suppressAutoHyphens/>
        <w:rPr>
          <w:b/>
          <w:lang w:eastAsia="en-US"/>
        </w:rPr>
      </w:pPr>
      <w:r w:rsidRPr="009439E8">
        <w:rPr>
          <w:b/>
          <w:lang w:eastAsia="en-US"/>
        </w:rPr>
        <w:tab/>
      </w:r>
    </w:p>
    <w:p w14:paraId="464D0E29" w14:textId="77777777" w:rsidR="00110EA5" w:rsidRPr="009439E8" w:rsidRDefault="00110EA5" w:rsidP="00D34905">
      <w:pPr>
        <w:suppressAutoHyphens/>
        <w:jc w:val="center"/>
        <w:rPr>
          <w:b/>
          <w:lang w:eastAsia="en-US"/>
        </w:rPr>
      </w:pPr>
    </w:p>
    <w:p w14:paraId="1525047A" w14:textId="77777777" w:rsidR="00110EA5" w:rsidRPr="009439E8" w:rsidRDefault="00110EA5" w:rsidP="00D34905">
      <w:pPr>
        <w:suppressAutoHyphens/>
        <w:jc w:val="center"/>
        <w:rPr>
          <w:b/>
          <w:lang w:eastAsia="en-US"/>
        </w:rPr>
      </w:pPr>
      <w:r w:rsidRPr="009439E8">
        <w:rPr>
          <w:b/>
          <w:lang w:eastAsia="en-US"/>
        </w:rPr>
        <w:t>MEĐUNARODNE BANKE ZA OBNOVU</w:t>
      </w:r>
    </w:p>
    <w:p w14:paraId="48297E08" w14:textId="77777777" w:rsidR="00110EA5" w:rsidRPr="009439E8" w:rsidRDefault="00110EA5" w:rsidP="00D34905">
      <w:pPr>
        <w:suppressAutoHyphens/>
        <w:jc w:val="center"/>
        <w:rPr>
          <w:b/>
          <w:lang w:eastAsia="en-US"/>
        </w:rPr>
      </w:pPr>
      <w:r w:rsidRPr="009439E8">
        <w:rPr>
          <w:b/>
          <w:lang w:eastAsia="en-US"/>
        </w:rPr>
        <w:t>I RAZVOJ</w:t>
      </w:r>
    </w:p>
    <w:p w14:paraId="7AD4DE35" w14:textId="08F02F93" w:rsidR="009439E8" w:rsidRDefault="009439E8">
      <w:pPr>
        <w:rPr>
          <w:b/>
          <w:lang w:eastAsia="en-US"/>
        </w:rPr>
      </w:pPr>
      <w:r>
        <w:rPr>
          <w:b/>
          <w:lang w:eastAsia="en-US"/>
        </w:rPr>
        <w:br w:type="page"/>
      </w:r>
    </w:p>
    <w:p w14:paraId="015DD4ED" w14:textId="77777777" w:rsidR="00110EA5" w:rsidRDefault="00110EA5" w:rsidP="00D34905">
      <w:pPr>
        <w:suppressAutoHyphens/>
        <w:rPr>
          <w:b/>
          <w:lang w:eastAsia="en-US"/>
        </w:rPr>
      </w:pPr>
    </w:p>
    <w:p w14:paraId="380E1DBC" w14:textId="77777777" w:rsidR="009439E8" w:rsidRPr="009439E8" w:rsidRDefault="009439E8" w:rsidP="00D34905">
      <w:pPr>
        <w:suppressAutoHyphens/>
        <w:rPr>
          <w:b/>
          <w:lang w:eastAsia="en-US"/>
        </w:rPr>
      </w:pPr>
    </w:p>
    <w:p w14:paraId="2106603A" w14:textId="77777777" w:rsidR="00110EA5" w:rsidRPr="009439E8" w:rsidRDefault="00110EA5" w:rsidP="00D34905">
      <w:pPr>
        <w:jc w:val="center"/>
        <w:rPr>
          <w:b/>
          <w:bCs/>
          <w:lang w:eastAsia="en-US"/>
        </w:rPr>
      </w:pPr>
      <w:r w:rsidRPr="009439E8">
        <w:rPr>
          <w:b/>
          <w:bCs/>
          <w:lang w:eastAsia="en-US"/>
        </w:rPr>
        <w:t>UGOVOR O ZAJMU</w:t>
      </w:r>
    </w:p>
    <w:p w14:paraId="0CA656FB" w14:textId="77777777" w:rsidR="00110EA5" w:rsidRPr="009439E8" w:rsidRDefault="00110EA5" w:rsidP="00D34905">
      <w:pPr>
        <w:jc w:val="center"/>
        <w:rPr>
          <w:lang w:eastAsia="en-US"/>
        </w:rPr>
      </w:pPr>
    </w:p>
    <w:p w14:paraId="6463A0B7" w14:textId="0DFC004C" w:rsidR="00110EA5" w:rsidRPr="009439E8" w:rsidRDefault="00110EA5" w:rsidP="00D708DC">
      <w:pPr>
        <w:jc w:val="both"/>
        <w:rPr>
          <w:lang w:eastAsia="en-US"/>
        </w:rPr>
      </w:pPr>
      <w:r w:rsidRPr="009439E8">
        <w:rPr>
          <w:lang w:eastAsia="en-US"/>
        </w:rPr>
        <w:tab/>
        <w:t>UGOVOR od Datuma potpisivanja između REPUBLIKE HRVATSKE (</w:t>
      </w:r>
      <w:r w:rsidR="009114E8">
        <w:rPr>
          <w:lang w:eastAsia="en-US"/>
        </w:rPr>
        <w:t>"</w:t>
      </w:r>
      <w:r w:rsidRPr="009439E8">
        <w:rPr>
          <w:lang w:eastAsia="en-US"/>
        </w:rPr>
        <w:t>Zajmoprimac</w:t>
      </w:r>
      <w:r w:rsidR="009114E8">
        <w:rPr>
          <w:lang w:eastAsia="en-US"/>
        </w:rPr>
        <w:t>"</w:t>
      </w:r>
      <w:r w:rsidRPr="009439E8">
        <w:rPr>
          <w:lang w:eastAsia="en-US"/>
        </w:rPr>
        <w:t>) i MEĐUNARODNE BANKE</w:t>
      </w:r>
      <w:r w:rsidR="009439E8">
        <w:rPr>
          <w:lang w:eastAsia="en-US"/>
        </w:rPr>
        <w:t xml:space="preserve"> ZA OBNOVU I RAZVOJ (</w:t>
      </w:r>
      <w:r w:rsidR="009114E8">
        <w:rPr>
          <w:lang w:eastAsia="en-US"/>
        </w:rPr>
        <w:t>"</w:t>
      </w:r>
      <w:r w:rsidR="009439E8">
        <w:rPr>
          <w:lang w:eastAsia="en-US"/>
        </w:rPr>
        <w:t>Banka</w:t>
      </w:r>
      <w:r w:rsidR="009114E8">
        <w:rPr>
          <w:lang w:eastAsia="en-US"/>
        </w:rPr>
        <w:t>"</w:t>
      </w:r>
      <w:r w:rsidR="009439E8">
        <w:rPr>
          <w:lang w:eastAsia="en-US"/>
        </w:rPr>
        <w:t xml:space="preserve">). </w:t>
      </w:r>
      <w:r w:rsidRPr="009439E8">
        <w:rPr>
          <w:lang w:eastAsia="en-US"/>
        </w:rPr>
        <w:t>Ovim su se Ugovorom Zajmoprimac i Banka usuglasili kako slijedi:</w:t>
      </w:r>
    </w:p>
    <w:p w14:paraId="5D197BE6" w14:textId="77777777" w:rsidR="00110EA5" w:rsidRPr="009439E8" w:rsidRDefault="00110EA5" w:rsidP="00D34905">
      <w:pPr>
        <w:jc w:val="both"/>
        <w:rPr>
          <w:lang w:eastAsia="en-US"/>
        </w:rPr>
      </w:pPr>
    </w:p>
    <w:p w14:paraId="35B30437" w14:textId="77777777" w:rsidR="00110EA5" w:rsidRPr="009439E8" w:rsidRDefault="00110EA5" w:rsidP="00D34905">
      <w:pPr>
        <w:keepNext/>
        <w:jc w:val="center"/>
        <w:outlineLvl w:val="0"/>
        <w:rPr>
          <w:b/>
          <w:bCs/>
          <w:lang w:eastAsia="en-US"/>
        </w:rPr>
      </w:pPr>
    </w:p>
    <w:p w14:paraId="2FB58DC5" w14:textId="77777777" w:rsidR="00110EA5" w:rsidRPr="009439E8" w:rsidRDefault="00110EA5" w:rsidP="00D34905">
      <w:pPr>
        <w:keepNext/>
        <w:jc w:val="center"/>
        <w:outlineLvl w:val="0"/>
        <w:rPr>
          <w:b/>
          <w:bCs/>
          <w:lang w:eastAsia="en-US"/>
        </w:rPr>
      </w:pPr>
      <w:r w:rsidRPr="009439E8">
        <w:rPr>
          <w:b/>
          <w:bCs/>
          <w:lang w:eastAsia="en-US"/>
        </w:rPr>
        <w:t>ČLANAK I. – OPĆI UVJETI; DEFINICIJE</w:t>
      </w:r>
    </w:p>
    <w:p w14:paraId="630C8599" w14:textId="77777777" w:rsidR="00110EA5" w:rsidRPr="009439E8" w:rsidRDefault="00110EA5" w:rsidP="00D34905">
      <w:pPr>
        <w:rPr>
          <w:lang w:eastAsia="en-US"/>
        </w:rPr>
      </w:pPr>
    </w:p>
    <w:p w14:paraId="726E1FE9" w14:textId="6C8C1F32" w:rsidR="00110EA5" w:rsidRPr="009439E8" w:rsidRDefault="00110EA5" w:rsidP="009439E8">
      <w:pPr>
        <w:numPr>
          <w:ilvl w:val="1"/>
          <w:numId w:val="19"/>
        </w:numPr>
        <w:tabs>
          <w:tab w:val="clear" w:pos="1485"/>
          <w:tab w:val="left" w:pos="851"/>
        </w:tabs>
        <w:ind w:left="709" w:hanging="709"/>
        <w:jc w:val="both"/>
        <w:rPr>
          <w:lang w:eastAsia="en-US"/>
        </w:rPr>
      </w:pPr>
      <w:r w:rsidRPr="009439E8">
        <w:rPr>
          <w:lang w:eastAsia="en-US"/>
        </w:rPr>
        <w:t>Opći uvjeti (utvrđeni u Dodatku ovom Ugovoru) primjenjuj</w:t>
      </w:r>
      <w:r w:rsidR="009439E8">
        <w:rPr>
          <w:lang w:eastAsia="en-US"/>
        </w:rPr>
        <w:t xml:space="preserve">u se na ovaj Ugovor i </w:t>
      </w:r>
      <w:r w:rsidR="00CC73A6" w:rsidRPr="009439E8">
        <w:rPr>
          <w:lang w:eastAsia="en-US"/>
        </w:rPr>
        <w:t xml:space="preserve">njegov su </w:t>
      </w:r>
      <w:r w:rsidRPr="009439E8">
        <w:rPr>
          <w:lang w:eastAsia="en-US"/>
        </w:rPr>
        <w:t>sastavni dio.</w:t>
      </w:r>
    </w:p>
    <w:p w14:paraId="05CB2BFA" w14:textId="77777777" w:rsidR="00110EA5" w:rsidRPr="009439E8" w:rsidRDefault="00110EA5" w:rsidP="00D708DC">
      <w:pPr>
        <w:tabs>
          <w:tab w:val="num" w:pos="720"/>
        </w:tabs>
        <w:ind w:left="720" w:hanging="720"/>
        <w:jc w:val="both"/>
        <w:rPr>
          <w:lang w:eastAsia="en-US"/>
        </w:rPr>
      </w:pPr>
    </w:p>
    <w:p w14:paraId="5E62D2E3" w14:textId="77777777" w:rsidR="00110EA5" w:rsidRPr="009439E8" w:rsidRDefault="00110EA5" w:rsidP="00D708DC">
      <w:pPr>
        <w:numPr>
          <w:ilvl w:val="1"/>
          <w:numId w:val="19"/>
        </w:numPr>
        <w:tabs>
          <w:tab w:val="num" w:pos="720"/>
        </w:tabs>
        <w:ind w:left="720" w:hanging="720"/>
        <w:jc w:val="both"/>
        <w:rPr>
          <w:lang w:eastAsia="en-US"/>
        </w:rPr>
      </w:pPr>
      <w:r w:rsidRPr="009439E8">
        <w:rPr>
          <w:lang w:eastAsia="en-US"/>
        </w:rPr>
        <w:t>Ako kontekst ne nalaže drukčije, izrazi napisani velikim početnim slovom upotrijebljeni u ovom Ugovoru imaju značenja koja su im pripisana u Općim uvjetima ili Dodatku ovom Ugovoru.</w:t>
      </w:r>
    </w:p>
    <w:p w14:paraId="104129BB" w14:textId="77777777" w:rsidR="00110EA5" w:rsidRPr="009439E8" w:rsidRDefault="00110EA5" w:rsidP="00D34905">
      <w:pPr>
        <w:jc w:val="both"/>
        <w:rPr>
          <w:lang w:eastAsia="en-US"/>
        </w:rPr>
      </w:pPr>
    </w:p>
    <w:p w14:paraId="2EEAA78D" w14:textId="77777777" w:rsidR="00110EA5" w:rsidRPr="009439E8" w:rsidRDefault="00110EA5" w:rsidP="00D34905">
      <w:pPr>
        <w:jc w:val="center"/>
        <w:rPr>
          <w:b/>
          <w:bCs/>
          <w:lang w:eastAsia="en-US"/>
        </w:rPr>
      </w:pPr>
      <w:r w:rsidRPr="009439E8">
        <w:rPr>
          <w:b/>
          <w:bCs/>
          <w:lang w:eastAsia="en-US"/>
        </w:rPr>
        <w:t>ČLANAK II. – ZAJAM</w:t>
      </w:r>
    </w:p>
    <w:p w14:paraId="7B2AA409" w14:textId="77777777" w:rsidR="00110EA5" w:rsidRPr="009439E8" w:rsidRDefault="00110EA5" w:rsidP="00D34905">
      <w:pPr>
        <w:jc w:val="center"/>
        <w:rPr>
          <w:b/>
          <w:bCs/>
          <w:lang w:eastAsia="en-US"/>
        </w:rPr>
      </w:pPr>
    </w:p>
    <w:p w14:paraId="2DE3E8FA" w14:textId="4C589A16" w:rsidR="00110EA5" w:rsidRPr="009439E8" w:rsidRDefault="00110EA5" w:rsidP="00D708DC">
      <w:pPr>
        <w:ind w:left="720" w:hanging="720"/>
        <w:jc w:val="both"/>
        <w:rPr>
          <w:lang w:eastAsia="en-US"/>
        </w:rPr>
      </w:pPr>
      <w:r w:rsidRPr="009439E8">
        <w:rPr>
          <w:lang w:eastAsia="en-US"/>
        </w:rPr>
        <w:t>2.01.</w:t>
      </w:r>
      <w:r w:rsidRPr="009439E8">
        <w:rPr>
          <w:lang w:eastAsia="en-US"/>
        </w:rPr>
        <w:tab/>
        <w:t>Banka je suglasna Zajmoprimcu pozajmiti iznos od sto osamdeset tri milijuna devetsto tisuća eura (183.900.000 </w:t>
      </w:r>
      <w:r w:rsidR="00D87DC5">
        <w:rPr>
          <w:lang w:eastAsia="en-US"/>
        </w:rPr>
        <w:t>eura</w:t>
      </w:r>
      <w:r w:rsidRPr="009439E8">
        <w:rPr>
          <w:lang w:eastAsia="en-US"/>
        </w:rPr>
        <w:t>), koji se s vremena na vrijeme može konvertirati primjenom Valutne konverzije (</w:t>
      </w:r>
      <w:r w:rsidR="009114E8">
        <w:rPr>
          <w:lang w:eastAsia="en-US"/>
        </w:rPr>
        <w:t>"</w:t>
      </w:r>
      <w:r w:rsidRPr="009439E8">
        <w:rPr>
          <w:lang w:eastAsia="en-US"/>
        </w:rPr>
        <w:t>Zajam</w:t>
      </w:r>
      <w:r w:rsidR="009114E8">
        <w:rPr>
          <w:lang w:eastAsia="en-US"/>
        </w:rPr>
        <w:t>"</w:t>
      </w:r>
      <w:r w:rsidRPr="009439E8">
        <w:rPr>
          <w:lang w:eastAsia="en-US"/>
        </w:rPr>
        <w:t>), kao pomoć u financiranju projekta opisanog u Prilogu 1. ovom Ugovoru (</w:t>
      </w:r>
      <w:r w:rsidR="009114E8">
        <w:rPr>
          <w:lang w:eastAsia="en-US"/>
        </w:rPr>
        <w:t>"</w:t>
      </w:r>
      <w:r w:rsidRPr="009439E8">
        <w:rPr>
          <w:lang w:eastAsia="en-US"/>
        </w:rPr>
        <w:t>Projekt</w:t>
      </w:r>
      <w:r w:rsidR="009114E8">
        <w:rPr>
          <w:lang w:eastAsia="en-US"/>
        </w:rPr>
        <w:t>"</w:t>
      </w:r>
      <w:r w:rsidRPr="009439E8">
        <w:rPr>
          <w:lang w:eastAsia="en-US"/>
        </w:rPr>
        <w:t>).</w:t>
      </w:r>
    </w:p>
    <w:p w14:paraId="1B6D9477" w14:textId="77777777" w:rsidR="00110EA5" w:rsidRPr="009439E8" w:rsidRDefault="00110EA5" w:rsidP="00D708DC">
      <w:pPr>
        <w:tabs>
          <w:tab w:val="num" w:pos="720"/>
        </w:tabs>
        <w:ind w:left="720" w:hanging="720"/>
        <w:jc w:val="both"/>
        <w:rPr>
          <w:lang w:eastAsia="en-US"/>
        </w:rPr>
      </w:pPr>
    </w:p>
    <w:p w14:paraId="55E5644F" w14:textId="77777777" w:rsidR="00110EA5" w:rsidRPr="009439E8" w:rsidRDefault="00110EA5" w:rsidP="00D708DC">
      <w:pPr>
        <w:ind w:left="705" w:hanging="705"/>
        <w:jc w:val="both"/>
        <w:rPr>
          <w:lang w:eastAsia="en-US"/>
        </w:rPr>
      </w:pPr>
      <w:r w:rsidRPr="009439E8">
        <w:rPr>
          <w:lang w:eastAsia="en-US"/>
        </w:rPr>
        <w:t>2.02.</w:t>
      </w:r>
      <w:r w:rsidRPr="009439E8">
        <w:rPr>
          <w:lang w:eastAsia="en-US"/>
        </w:rPr>
        <w:tab/>
        <w:t>Zajmoprimac može povlačiti sredstva Zajma u skladu s odjeljkom III. Priloga 2. ovom Ugovoru.</w:t>
      </w:r>
    </w:p>
    <w:p w14:paraId="5C4604B0" w14:textId="77777777" w:rsidR="00110EA5" w:rsidRPr="009439E8" w:rsidRDefault="00110EA5" w:rsidP="00D708DC">
      <w:pPr>
        <w:jc w:val="both"/>
        <w:rPr>
          <w:lang w:eastAsia="en-US"/>
        </w:rPr>
      </w:pPr>
    </w:p>
    <w:p w14:paraId="052EB38D" w14:textId="77777777" w:rsidR="00110EA5" w:rsidRPr="009439E8" w:rsidRDefault="00110EA5" w:rsidP="00D708DC">
      <w:pPr>
        <w:jc w:val="both"/>
        <w:rPr>
          <w:lang w:eastAsia="en-US"/>
        </w:rPr>
      </w:pPr>
      <w:r w:rsidRPr="009439E8">
        <w:rPr>
          <w:lang w:eastAsia="en-US"/>
        </w:rPr>
        <w:t>2.03.</w:t>
      </w:r>
      <w:r w:rsidRPr="009439E8">
        <w:rPr>
          <w:lang w:eastAsia="en-US"/>
        </w:rPr>
        <w:tab/>
        <w:t>Početna naknada iznosi jednu četvrtinu jednog postotka (0,25 %) iznosa Zajma.</w:t>
      </w:r>
    </w:p>
    <w:p w14:paraId="6BAAD301" w14:textId="77777777" w:rsidR="00110EA5" w:rsidRPr="009439E8" w:rsidRDefault="00110EA5" w:rsidP="00D708DC">
      <w:pPr>
        <w:ind w:left="720" w:hanging="720"/>
        <w:jc w:val="both"/>
        <w:rPr>
          <w:lang w:eastAsia="en-US"/>
        </w:rPr>
      </w:pPr>
    </w:p>
    <w:p w14:paraId="136DC2B4" w14:textId="77777777" w:rsidR="00110EA5" w:rsidRPr="009439E8" w:rsidRDefault="00110EA5" w:rsidP="00D708DC">
      <w:pPr>
        <w:ind w:left="705" w:hanging="705"/>
        <w:jc w:val="both"/>
        <w:rPr>
          <w:lang w:eastAsia="en-US"/>
        </w:rPr>
      </w:pPr>
      <w:r w:rsidRPr="009439E8">
        <w:rPr>
          <w:lang w:eastAsia="en-US"/>
        </w:rPr>
        <w:t>2.04</w:t>
      </w:r>
      <w:r w:rsidRPr="009439E8">
        <w:rPr>
          <w:lang w:eastAsia="en-US"/>
        </w:rPr>
        <w:tab/>
        <w:t>Naknada za odobrena, a neiskorištena sredstva iznosi jednu četvrtinu jednog postotka (0,25 %) godišnje na iznos Nepovučenih sredstava Zajma.</w:t>
      </w:r>
    </w:p>
    <w:p w14:paraId="74D3383F" w14:textId="77777777" w:rsidR="00110EA5" w:rsidRPr="009439E8" w:rsidRDefault="00110EA5" w:rsidP="00D708DC">
      <w:pPr>
        <w:ind w:left="720" w:hanging="720"/>
        <w:jc w:val="both"/>
        <w:rPr>
          <w:lang w:eastAsia="en-US"/>
        </w:rPr>
      </w:pPr>
    </w:p>
    <w:p w14:paraId="6621C651" w14:textId="77777777" w:rsidR="00110EA5" w:rsidRPr="009439E8" w:rsidRDefault="00110EA5" w:rsidP="00D708DC">
      <w:pPr>
        <w:ind w:left="720" w:hanging="720"/>
        <w:jc w:val="both"/>
        <w:rPr>
          <w:lang w:eastAsia="en-US"/>
        </w:rPr>
      </w:pPr>
      <w:r w:rsidRPr="009439E8">
        <w:rPr>
          <w:lang w:eastAsia="en-US"/>
        </w:rPr>
        <w:t>2.05.</w:t>
      </w:r>
      <w:r w:rsidRPr="009439E8">
        <w:rPr>
          <w:lang w:eastAsia="en-US"/>
        </w:rPr>
        <w:tab/>
        <w:t>Kamatna stopa je Referentna stopa uvećana za Fiksnu kamatnu maržu ili ona stopa koja se može primjenjivati nakon Konverzije, u skladu s uvjetima navedenima u odjeljku 3.02. (e) Općih uvjeta.</w:t>
      </w:r>
    </w:p>
    <w:p w14:paraId="38C1EDF7" w14:textId="77777777" w:rsidR="00110EA5" w:rsidRPr="009439E8" w:rsidRDefault="00110EA5" w:rsidP="00D708DC">
      <w:pPr>
        <w:ind w:left="720" w:hanging="720"/>
        <w:jc w:val="both"/>
        <w:rPr>
          <w:lang w:eastAsia="en-US"/>
        </w:rPr>
      </w:pPr>
    </w:p>
    <w:p w14:paraId="02D2DCB9" w14:textId="71116949" w:rsidR="00110EA5" w:rsidRPr="009439E8" w:rsidRDefault="00110EA5" w:rsidP="00D708DC">
      <w:pPr>
        <w:ind w:left="720" w:hanging="720"/>
        <w:jc w:val="both"/>
        <w:rPr>
          <w:lang w:eastAsia="en-US"/>
        </w:rPr>
      </w:pPr>
      <w:r w:rsidRPr="009439E8">
        <w:rPr>
          <w:lang w:eastAsia="en-US"/>
        </w:rPr>
        <w:t>2.06.</w:t>
      </w:r>
      <w:r w:rsidRPr="009439E8">
        <w:rPr>
          <w:lang w:eastAsia="en-US"/>
        </w:rPr>
        <w:tab/>
        <w:t>Datumi plaćanja su 15. svibnja i 15. studenog</w:t>
      </w:r>
      <w:r w:rsidR="00D87DC5">
        <w:rPr>
          <w:lang w:eastAsia="en-US"/>
        </w:rPr>
        <w:t>a</w:t>
      </w:r>
      <w:r w:rsidRPr="009439E8">
        <w:rPr>
          <w:lang w:eastAsia="en-US"/>
        </w:rPr>
        <w:t xml:space="preserve"> svake godine.</w:t>
      </w:r>
    </w:p>
    <w:p w14:paraId="6E6A5D53" w14:textId="77777777" w:rsidR="00110EA5" w:rsidRPr="009439E8" w:rsidRDefault="00110EA5" w:rsidP="00D708DC">
      <w:pPr>
        <w:ind w:left="720" w:hanging="720"/>
        <w:jc w:val="both"/>
        <w:rPr>
          <w:lang w:eastAsia="en-US"/>
        </w:rPr>
      </w:pPr>
    </w:p>
    <w:p w14:paraId="018B3B3C" w14:textId="77777777" w:rsidR="00110EA5" w:rsidRPr="009439E8" w:rsidRDefault="00110EA5" w:rsidP="00D708DC">
      <w:pPr>
        <w:ind w:left="720" w:hanging="720"/>
        <w:jc w:val="both"/>
        <w:rPr>
          <w:lang w:eastAsia="en-US"/>
        </w:rPr>
      </w:pPr>
      <w:r w:rsidRPr="009439E8">
        <w:rPr>
          <w:lang w:eastAsia="en-US"/>
        </w:rPr>
        <w:t>2.07.</w:t>
      </w:r>
      <w:r w:rsidRPr="009439E8">
        <w:rPr>
          <w:lang w:eastAsia="en-US"/>
        </w:rPr>
        <w:tab/>
        <w:t>Iznos glavnice Zajma otplaćuje se u skladu s Prilogom 3. ovom Ugovoru.</w:t>
      </w:r>
    </w:p>
    <w:p w14:paraId="556C1D93" w14:textId="4102C9EC" w:rsidR="00110EA5" w:rsidRDefault="00110EA5" w:rsidP="00D708DC">
      <w:pPr>
        <w:jc w:val="center"/>
        <w:rPr>
          <w:b/>
          <w:bCs/>
          <w:lang w:eastAsia="en-US"/>
        </w:rPr>
      </w:pPr>
    </w:p>
    <w:p w14:paraId="2FB773C2" w14:textId="358293B1" w:rsidR="00110EA5" w:rsidRPr="009439E8" w:rsidRDefault="00110EA5" w:rsidP="00D708DC">
      <w:pPr>
        <w:jc w:val="center"/>
        <w:rPr>
          <w:b/>
          <w:bCs/>
          <w:lang w:eastAsia="en-US"/>
        </w:rPr>
      </w:pPr>
      <w:r w:rsidRPr="009439E8">
        <w:rPr>
          <w:b/>
          <w:bCs/>
          <w:lang w:eastAsia="en-US"/>
        </w:rPr>
        <w:t>ČLANAK III. – PROJEKT</w:t>
      </w:r>
    </w:p>
    <w:p w14:paraId="2BE0B93D" w14:textId="77777777" w:rsidR="00110EA5" w:rsidRPr="009439E8" w:rsidRDefault="00110EA5" w:rsidP="00D708DC">
      <w:pPr>
        <w:rPr>
          <w:lang w:eastAsia="en-US"/>
        </w:rPr>
      </w:pPr>
    </w:p>
    <w:p w14:paraId="672F11E1" w14:textId="6836BEC9" w:rsidR="00110EA5" w:rsidRPr="009439E8" w:rsidRDefault="00110EA5" w:rsidP="00D708DC">
      <w:pPr>
        <w:numPr>
          <w:ilvl w:val="1"/>
          <w:numId w:val="20"/>
        </w:numPr>
        <w:tabs>
          <w:tab w:val="clear" w:pos="1320"/>
          <w:tab w:val="num" w:pos="709"/>
        </w:tabs>
        <w:ind w:left="709" w:hanging="709"/>
        <w:jc w:val="both"/>
        <w:rPr>
          <w:lang w:eastAsia="en-US"/>
        </w:rPr>
      </w:pPr>
      <w:r w:rsidRPr="009439E8">
        <w:rPr>
          <w:lang w:eastAsia="en-US"/>
        </w:rPr>
        <w:t>Zajmoprimac izražava svoju predanost u postizanju ciljeva Projekta. U tu se svrhu Zajmoprimac obvezuje provesti di</w:t>
      </w:r>
      <w:r w:rsidR="00AE0C7D" w:rsidRPr="009439E8">
        <w:rPr>
          <w:lang w:eastAsia="en-US"/>
        </w:rPr>
        <w:t>o</w:t>
      </w:r>
      <w:r w:rsidRPr="009439E8">
        <w:rPr>
          <w:lang w:eastAsia="en-US"/>
        </w:rPr>
        <w:t xml:space="preserve"> 1. i </w:t>
      </w:r>
      <w:r w:rsidR="00AE0C7D" w:rsidRPr="009439E8">
        <w:rPr>
          <w:lang w:eastAsia="en-US"/>
        </w:rPr>
        <w:t xml:space="preserve">dio </w:t>
      </w:r>
      <w:r w:rsidRPr="009439E8">
        <w:rPr>
          <w:lang w:eastAsia="en-US"/>
        </w:rPr>
        <w:t xml:space="preserve">3.1. Projekta putem </w:t>
      </w:r>
      <w:r w:rsidRPr="009439E8">
        <w:rPr>
          <w:lang w:eastAsia="en-US"/>
        </w:rPr>
        <w:lastRenderedPageBreak/>
        <w:t>MGIPU-a te di</w:t>
      </w:r>
      <w:r w:rsidR="00146CA5" w:rsidRPr="009439E8">
        <w:rPr>
          <w:lang w:eastAsia="en-US"/>
        </w:rPr>
        <w:t>o</w:t>
      </w:r>
      <w:r w:rsidRPr="009439E8">
        <w:rPr>
          <w:lang w:eastAsia="en-US"/>
        </w:rPr>
        <w:t xml:space="preserve"> 2. i </w:t>
      </w:r>
      <w:r w:rsidR="00146CA5" w:rsidRPr="009439E8">
        <w:rPr>
          <w:lang w:eastAsia="en-US"/>
        </w:rPr>
        <w:t xml:space="preserve">dio </w:t>
      </w:r>
      <w:r w:rsidRPr="009439E8">
        <w:rPr>
          <w:lang w:eastAsia="en-US"/>
        </w:rPr>
        <w:t>3.2. Projekta putem MIZ-a, u skladu s odredbama članka V. Općih uvjeta i Priloga 2. ovom Ugovoru.</w:t>
      </w:r>
    </w:p>
    <w:p w14:paraId="13CDD1D6" w14:textId="77777777" w:rsidR="00110EA5" w:rsidRPr="009439E8" w:rsidRDefault="00110EA5" w:rsidP="00D34905">
      <w:pPr>
        <w:keepNext/>
        <w:jc w:val="center"/>
        <w:outlineLvl w:val="0"/>
        <w:rPr>
          <w:b/>
          <w:bCs/>
          <w:lang w:eastAsia="en-US"/>
        </w:rPr>
      </w:pPr>
    </w:p>
    <w:p w14:paraId="59F7C433" w14:textId="549E0991" w:rsidR="00110EA5" w:rsidRPr="009439E8" w:rsidRDefault="00110EA5" w:rsidP="00D34905">
      <w:pPr>
        <w:jc w:val="both"/>
        <w:rPr>
          <w:lang w:eastAsia="en-US"/>
        </w:rPr>
      </w:pPr>
    </w:p>
    <w:p w14:paraId="4DE1D35F" w14:textId="6B76B93A" w:rsidR="00D708DC" w:rsidRPr="009439E8" w:rsidRDefault="00D708DC" w:rsidP="00D34905">
      <w:pPr>
        <w:jc w:val="both"/>
        <w:rPr>
          <w:lang w:eastAsia="en-US"/>
        </w:rPr>
      </w:pPr>
    </w:p>
    <w:p w14:paraId="49AE189A" w14:textId="77777777" w:rsidR="00110EA5" w:rsidRPr="009439E8" w:rsidRDefault="00110EA5" w:rsidP="00D34905">
      <w:pPr>
        <w:jc w:val="center"/>
        <w:rPr>
          <w:b/>
          <w:bCs/>
          <w:lang w:eastAsia="en-US"/>
        </w:rPr>
      </w:pPr>
    </w:p>
    <w:p w14:paraId="36F2A75C" w14:textId="77777777" w:rsidR="00110EA5" w:rsidRPr="009439E8" w:rsidRDefault="00110EA5" w:rsidP="00D34905">
      <w:pPr>
        <w:jc w:val="center"/>
        <w:rPr>
          <w:lang w:eastAsia="en-US"/>
        </w:rPr>
      </w:pPr>
      <w:r w:rsidRPr="009439E8">
        <w:rPr>
          <w:b/>
          <w:bCs/>
          <w:lang w:eastAsia="en-US"/>
        </w:rPr>
        <w:t>ČLANAK IV. – STUPANJE NA SNAGU; PRESTANAK</w:t>
      </w:r>
    </w:p>
    <w:p w14:paraId="160B3EFA" w14:textId="77777777" w:rsidR="00110EA5" w:rsidRPr="009439E8" w:rsidRDefault="00110EA5" w:rsidP="00DC5237">
      <w:pPr>
        <w:spacing w:line="276" w:lineRule="auto"/>
        <w:ind w:left="720" w:hanging="720"/>
        <w:jc w:val="both"/>
        <w:rPr>
          <w:lang w:eastAsia="en-US"/>
        </w:rPr>
      </w:pPr>
    </w:p>
    <w:p w14:paraId="487BCC65" w14:textId="77777777" w:rsidR="00110EA5" w:rsidRPr="009439E8" w:rsidRDefault="00110EA5" w:rsidP="00DC5237">
      <w:pPr>
        <w:ind w:left="720" w:hanging="720"/>
        <w:jc w:val="both"/>
        <w:rPr>
          <w:lang w:eastAsia="en-US"/>
        </w:rPr>
      </w:pPr>
      <w:r w:rsidRPr="009439E8">
        <w:rPr>
          <w:lang w:eastAsia="en-US"/>
        </w:rPr>
        <w:t>4.01.</w:t>
      </w:r>
      <w:r w:rsidRPr="009439E8">
        <w:rPr>
          <w:lang w:eastAsia="en-US"/>
        </w:rPr>
        <w:tab/>
        <w:t>Dodatni uvjet stupanja na snagu je Zajmoprimčevo donošenje Priručnika za provedbu projekta pod uvjetima koji su Banci prihvatljivi.</w:t>
      </w:r>
    </w:p>
    <w:p w14:paraId="505D14C9" w14:textId="77777777" w:rsidR="00110EA5" w:rsidRPr="009439E8" w:rsidRDefault="00110EA5" w:rsidP="00DC5237">
      <w:pPr>
        <w:jc w:val="both"/>
        <w:rPr>
          <w:lang w:eastAsia="en-US"/>
        </w:rPr>
      </w:pPr>
    </w:p>
    <w:p w14:paraId="1DF3318C" w14:textId="641AD1F3" w:rsidR="00110EA5" w:rsidRPr="009439E8" w:rsidRDefault="00110EA5" w:rsidP="00DC5237">
      <w:pPr>
        <w:ind w:left="720" w:hanging="720"/>
        <w:jc w:val="both"/>
        <w:rPr>
          <w:lang w:eastAsia="en-US"/>
        </w:rPr>
      </w:pPr>
      <w:r w:rsidRPr="009439E8">
        <w:rPr>
          <w:lang w:eastAsia="en-US"/>
        </w:rPr>
        <w:t>4.02.</w:t>
      </w:r>
      <w:r w:rsidRPr="009439E8">
        <w:rPr>
          <w:lang w:eastAsia="en-US"/>
        </w:rPr>
        <w:tab/>
        <w:t xml:space="preserve">Rok za stupanje na snagu je </w:t>
      </w:r>
      <w:r w:rsidR="00293718">
        <w:rPr>
          <w:lang w:eastAsia="en-US"/>
        </w:rPr>
        <w:t>90</w:t>
      </w:r>
      <w:r w:rsidRPr="009439E8">
        <w:rPr>
          <w:lang w:eastAsia="en-US"/>
        </w:rPr>
        <w:t xml:space="preserve"> dana </w:t>
      </w:r>
      <w:r w:rsidR="00372AAC" w:rsidRPr="009439E8">
        <w:rPr>
          <w:lang w:eastAsia="en-US"/>
        </w:rPr>
        <w:t>nakon</w:t>
      </w:r>
      <w:r w:rsidRPr="009439E8">
        <w:rPr>
          <w:lang w:eastAsia="en-US"/>
        </w:rPr>
        <w:t xml:space="preserve"> Datuma potpisivanja.</w:t>
      </w:r>
    </w:p>
    <w:p w14:paraId="15C08920" w14:textId="77777777" w:rsidR="00110EA5" w:rsidRPr="009439E8" w:rsidRDefault="00110EA5" w:rsidP="00DC5237">
      <w:pPr>
        <w:spacing w:line="276" w:lineRule="auto"/>
        <w:ind w:left="720" w:hanging="720"/>
        <w:jc w:val="both"/>
        <w:rPr>
          <w:lang w:eastAsia="en-US"/>
        </w:rPr>
      </w:pPr>
    </w:p>
    <w:p w14:paraId="16594C1F" w14:textId="77777777" w:rsidR="00110EA5" w:rsidRPr="009439E8" w:rsidRDefault="00110EA5" w:rsidP="00DC5237">
      <w:pPr>
        <w:jc w:val="center"/>
        <w:rPr>
          <w:lang w:eastAsia="en-US"/>
        </w:rPr>
      </w:pPr>
      <w:r w:rsidRPr="009439E8">
        <w:rPr>
          <w:b/>
          <w:bCs/>
          <w:lang w:eastAsia="en-US"/>
        </w:rPr>
        <w:t>ČLANAK V. – PREDSTAVNIK; ADRESE</w:t>
      </w:r>
    </w:p>
    <w:p w14:paraId="7AC9FD47" w14:textId="77777777" w:rsidR="00110EA5" w:rsidRPr="009439E8" w:rsidRDefault="00110EA5" w:rsidP="00DC5237">
      <w:pPr>
        <w:jc w:val="center"/>
        <w:rPr>
          <w:lang w:eastAsia="en-US"/>
        </w:rPr>
      </w:pPr>
    </w:p>
    <w:p w14:paraId="32067997" w14:textId="4BD2F6AA" w:rsidR="00110EA5" w:rsidRPr="009439E8" w:rsidRDefault="00110EA5" w:rsidP="00DC5237">
      <w:pPr>
        <w:ind w:left="720" w:hanging="720"/>
        <w:jc w:val="both"/>
        <w:rPr>
          <w:lang w:eastAsia="en-US"/>
        </w:rPr>
      </w:pPr>
      <w:r w:rsidRPr="009439E8">
        <w:rPr>
          <w:lang w:eastAsia="en-US"/>
        </w:rPr>
        <w:t>5.01.</w:t>
      </w:r>
      <w:r w:rsidRPr="009439E8">
        <w:rPr>
          <w:lang w:eastAsia="en-US"/>
        </w:rPr>
        <w:tab/>
        <w:t xml:space="preserve">Predstavnik Zajmoprimca je ministar </w:t>
      </w:r>
      <w:r w:rsidR="00FE75B4" w:rsidRPr="009439E8">
        <w:rPr>
          <w:lang w:eastAsia="en-US"/>
        </w:rPr>
        <w:t xml:space="preserve">zadužen za </w:t>
      </w:r>
      <w:r w:rsidRPr="009439E8">
        <w:rPr>
          <w:lang w:eastAsia="en-US"/>
        </w:rPr>
        <w:t>financij</w:t>
      </w:r>
      <w:r w:rsidR="00FE75B4" w:rsidRPr="009439E8">
        <w:rPr>
          <w:lang w:eastAsia="en-US"/>
        </w:rPr>
        <w:t>e</w:t>
      </w:r>
      <w:r w:rsidRPr="009439E8">
        <w:rPr>
          <w:lang w:eastAsia="en-US"/>
        </w:rPr>
        <w:t xml:space="preserve">.  </w:t>
      </w:r>
    </w:p>
    <w:p w14:paraId="3D7365CE" w14:textId="77777777" w:rsidR="00110EA5" w:rsidRPr="009439E8" w:rsidRDefault="00110EA5" w:rsidP="00DC5237">
      <w:pPr>
        <w:ind w:left="720" w:hanging="720"/>
        <w:jc w:val="both"/>
        <w:rPr>
          <w:lang w:eastAsia="en-US"/>
        </w:rPr>
      </w:pPr>
    </w:p>
    <w:p w14:paraId="0F156269" w14:textId="77777777" w:rsidR="00110EA5" w:rsidRPr="009439E8" w:rsidRDefault="00110EA5" w:rsidP="00DC5237">
      <w:pPr>
        <w:jc w:val="both"/>
        <w:rPr>
          <w:lang w:eastAsia="en-US"/>
        </w:rPr>
      </w:pPr>
      <w:r w:rsidRPr="009439E8">
        <w:rPr>
          <w:lang w:eastAsia="en-US"/>
        </w:rPr>
        <w:t>5.02.</w:t>
      </w:r>
      <w:r w:rsidRPr="009439E8">
        <w:rPr>
          <w:lang w:eastAsia="en-US"/>
        </w:rPr>
        <w:tab/>
        <w:t>Za potrebe odjeljka 10.01. Općih uvjeta: (a) adresa Zajmoprimca je:</w:t>
      </w:r>
    </w:p>
    <w:p w14:paraId="426D1010" w14:textId="77777777" w:rsidR="00110EA5" w:rsidRPr="009439E8" w:rsidRDefault="00110EA5" w:rsidP="00DC5237">
      <w:pPr>
        <w:ind w:left="720"/>
        <w:jc w:val="both"/>
        <w:rPr>
          <w:lang w:eastAsia="en-US"/>
        </w:rPr>
      </w:pPr>
    </w:p>
    <w:p w14:paraId="6D0E1F4F" w14:textId="77777777" w:rsidR="00110EA5" w:rsidRPr="009439E8" w:rsidRDefault="00110EA5" w:rsidP="00DC5237">
      <w:pPr>
        <w:tabs>
          <w:tab w:val="left" w:pos="0"/>
        </w:tabs>
        <w:suppressAutoHyphens/>
        <w:jc w:val="both"/>
        <w:rPr>
          <w:lang w:eastAsia="en-US"/>
        </w:rPr>
      </w:pPr>
      <w:r w:rsidRPr="009439E8">
        <w:rPr>
          <w:lang w:eastAsia="en-US"/>
        </w:rPr>
        <w:tab/>
        <w:t>Ministarstvo financija</w:t>
      </w:r>
    </w:p>
    <w:p w14:paraId="51D4104F" w14:textId="77777777" w:rsidR="00110EA5" w:rsidRPr="009439E8" w:rsidRDefault="00110EA5" w:rsidP="00DC5237">
      <w:pPr>
        <w:tabs>
          <w:tab w:val="left" w:pos="0"/>
        </w:tabs>
        <w:suppressAutoHyphens/>
        <w:jc w:val="both"/>
        <w:rPr>
          <w:lang w:eastAsia="en-US"/>
        </w:rPr>
      </w:pPr>
      <w:r w:rsidRPr="009439E8">
        <w:rPr>
          <w:lang w:eastAsia="en-US"/>
        </w:rPr>
        <w:tab/>
        <w:t>Katančićeva 5</w:t>
      </w:r>
    </w:p>
    <w:p w14:paraId="4F829538" w14:textId="77777777" w:rsidR="00110EA5" w:rsidRPr="009439E8" w:rsidRDefault="00110EA5" w:rsidP="00DC5237">
      <w:pPr>
        <w:tabs>
          <w:tab w:val="left" w:pos="0"/>
        </w:tabs>
        <w:suppressAutoHyphens/>
        <w:jc w:val="both"/>
        <w:rPr>
          <w:lang w:eastAsia="en-US"/>
        </w:rPr>
      </w:pPr>
      <w:r w:rsidRPr="009439E8">
        <w:rPr>
          <w:lang w:eastAsia="en-US"/>
        </w:rPr>
        <w:tab/>
        <w:t>10000 Zagreb</w:t>
      </w:r>
    </w:p>
    <w:p w14:paraId="5FA35C1C" w14:textId="77777777" w:rsidR="00110EA5" w:rsidRPr="009439E8" w:rsidRDefault="00110EA5" w:rsidP="00DC5237">
      <w:pPr>
        <w:tabs>
          <w:tab w:val="left" w:pos="0"/>
        </w:tabs>
        <w:suppressAutoHyphens/>
        <w:jc w:val="both"/>
        <w:rPr>
          <w:lang w:eastAsia="en-US"/>
        </w:rPr>
      </w:pPr>
      <w:r w:rsidRPr="009439E8">
        <w:rPr>
          <w:lang w:eastAsia="en-US"/>
        </w:rPr>
        <w:tab/>
        <w:t>Republika Hrvatska</w:t>
      </w:r>
    </w:p>
    <w:p w14:paraId="1911850D" w14:textId="77777777" w:rsidR="00110EA5" w:rsidRPr="009439E8" w:rsidRDefault="00110EA5" w:rsidP="00DC5237">
      <w:pPr>
        <w:tabs>
          <w:tab w:val="left" w:pos="0"/>
        </w:tabs>
        <w:suppressAutoHyphens/>
        <w:jc w:val="both"/>
        <w:rPr>
          <w:bCs/>
          <w:lang w:eastAsia="en-US"/>
        </w:rPr>
      </w:pPr>
      <w:r w:rsidRPr="009439E8">
        <w:rPr>
          <w:bCs/>
          <w:lang w:eastAsia="en-US"/>
        </w:rPr>
        <w:tab/>
      </w:r>
    </w:p>
    <w:p w14:paraId="502A0642" w14:textId="77777777" w:rsidR="00110EA5" w:rsidRPr="009439E8" w:rsidRDefault="00110EA5" w:rsidP="00DC5237">
      <w:pPr>
        <w:tabs>
          <w:tab w:val="left" w:pos="0"/>
        </w:tabs>
        <w:suppressAutoHyphens/>
        <w:jc w:val="both"/>
        <w:rPr>
          <w:lang w:eastAsia="en-US"/>
        </w:rPr>
      </w:pPr>
      <w:r w:rsidRPr="009439E8">
        <w:rPr>
          <w:bCs/>
          <w:lang w:eastAsia="en-US"/>
        </w:rPr>
        <w:tab/>
        <w:t xml:space="preserve">Telefaks:  </w:t>
      </w:r>
      <w:r w:rsidRPr="009439E8">
        <w:rPr>
          <w:lang w:eastAsia="en-US"/>
        </w:rPr>
        <w:t>(385-1) 4922-598</w:t>
      </w:r>
    </w:p>
    <w:p w14:paraId="773EF734" w14:textId="77777777" w:rsidR="00110EA5" w:rsidRPr="009439E8" w:rsidRDefault="00110EA5" w:rsidP="00DC5237">
      <w:pPr>
        <w:tabs>
          <w:tab w:val="left" w:pos="0"/>
        </w:tabs>
        <w:suppressAutoHyphens/>
        <w:jc w:val="both"/>
        <w:rPr>
          <w:lang w:eastAsia="en-US"/>
        </w:rPr>
      </w:pPr>
    </w:p>
    <w:p w14:paraId="459E6EF1" w14:textId="77777777" w:rsidR="00110EA5" w:rsidRPr="009439E8" w:rsidRDefault="00110EA5" w:rsidP="00DC5237">
      <w:pPr>
        <w:jc w:val="both"/>
        <w:rPr>
          <w:lang w:eastAsia="en-US"/>
        </w:rPr>
      </w:pPr>
      <w:r w:rsidRPr="009439E8">
        <w:rPr>
          <w:lang w:eastAsia="en-US"/>
        </w:rPr>
        <w:t>5.03.</w:t>
      </w:r>
      <w:r w:rsidRPr="009439E8">
        <w:rPr>
          <w:lang w:eastAsia="en-US"/>
        </w:rPr>
        <w:tab/>
        <w:t>Za potrebe odjeljka 10.01. Općih uvjeta: (a) adresa Banke je:</w:t>
      </w:r>
    </w:p>
    <w:p w14:paraId="6A12E080" w14:textId="77777777" w:rsidR="00110EA5" w:rsidRPr="009439E8" w:rsidRDefault="00110EA5" w:rsidP="00D34905">
      <w:pPr>
        <w:ind w:left="720"/>
        <w:jc w:val="both"/>
        <w:rPr>
          <w:lang w:eastAsia="en-US"/>
        </w:rPr>
      </w:pPr>
    </w:p>
    <w:p w14:paraId="713B7D3E" w14:textId="77777777" w:rsidR="00110EA5" w:rsidRPr="009439E8" w:rsidRDefault="00110EA5" w:rsidP="00DC5237">
      <w:pPr>
        <w:ind w:left="720"/>
        <w:jc w:val="both"/>
        <w:rPr>
          <w:lang w:eastAsia="en-US"/>
        </w:rPr>
      </w:pPr>
      <w:r w:rsidRPr="009439E8">
        <w:rPr>
          <w:lang w:eastAsia="en-US"/>
        </w:rPr>
        <w:t>International Bank for Reconstruction and Development</w:t>
      </w:r>
    </w:p>
    <w:p w14:paraId="12409F33" w14:textId="77777777" w:rsidR="00110EA5" w:rsidRPr="009439E8" w:rsidRDefault="00110EA5" w:rsidP="00DC5237">
      <w:pPr>
        <w:ind w:left="720"/>
        <w:jc w:val="both"/>
        <w:rPr>
          <w:lang w:eastAsia="en-US"/>
        </w:rPr>
      </w:pPr>
      <w:r w:rsidRPr="009439E8">
        <w:rPr>
          <w:lang w:eastAsia="en-US"/>
        </w:rPr>
        <w:t>1818 H Street, N.W.</w:t>
      </w:r>
    </w:p>
    <w:p w14:paraId="54281BC0" w14:textId="77777777" w:rsidR="00110EA5" w:rsidRPr="009439E8" w:rsidRDefault="00110EA5" w:rsidP="00DC5237">
      <w:pPr>
        <w:ind w:left="720"/>
        <w:jc w:val="both"/>
        <w:rPr>
          <w:lang w:eastAsia="en-US"/>
        </w:rPr>
      </w:pPr>
      <w:r w:rsidRPr="009439E8">
        <w:rPr>
          <w:lang w:eastAsia="en-US"/>
        </w:rPr>
        <w:t>Washington, D.C. 20433</w:t>
      </w:r>
    </w:p>
    <w:p w14:paraId="21BD85BE" w14:textId="29786F9B" w:rsidR="00110EA5" w:rsidRPr="009439E8" w:rsidRDefault="00110EA5" w:rsidP="00DC5237">
      <w:pPr>
        <w:ind w:left="720"/>
        <w:jc w:val="both"/>
        <w:rPr>
          <w:lang w:eastAsia="en-US"/>
        </w:rPr>
      </w:pPr>
      <w:r w:rsidRPr="009439E8">
        <w:rPr>
          <w:lang w:eastAsia="en-US"/>
        </w:rPr>
        <w:t xml:space="preserve">United States of America; </w:t>
      </w:r>
      <w:r w:rsidR="00293718">
        <w:rPr>
          <w:lang w:eastAsia="en-US"/>
        </w:rPr>
        <w:t>i</w:t>
      </w:r>
    </w:p>
    <w:p w14:paraId="7EC0A090" w14:textId="77777777" w:rsidR="00110EA5" w:rsidRPr="009439E8" w:rsidRDefault="00110EA5" w:rsidP="00D34905">
      <w:pPr>
        <w:ind w:left="720"/>
        <w:jc w:val="both"/>
        <w:rPr>
          <w:lang w:eastAsia="en-US"/>
        </w:rPr>
      </w:pPr>
    </w:p>
    <w:p w14:paraId="3EDCACA6" w14:textId="77777777" w:rsidR="00110EA5" w:rsidRPr="009439E8" w:rsidRDefault="00110EA5" w:rsidP="00D34905">
      <w:pPr>
        <w:ind w:left="720"/>
        <w:jc w:val="both"/>
        <w:rPr>
          <w:lang w:eastAsia="en-US"/>
        </w:rPr>
      </w:pPr>
      <w:r w:rsidRPr="009439E8">
        <w:rPr>
          <w:lang w:eastAsia="en-US"/>
        </w:rPr>
        <w:t>(b) elektronička adresa Banke je:</w:t>
      </w:r>
    </w:p>
    <w:p w14:paraId="32D82B5B" w14:textId="77777777" w:rsidR="00110EA5" w:rsidRPr="009439E8" w:rsidRDefault="00110EA5" w:rsidP="00D34905">
      <w:pPr>
        <w:ind w:left="720"/>
        <w:jc w:val="both"/>
        <w:rPr>
          <w:lang w:eastAsia="en-US"/>
        </w:rPr>
      </w:pPr>
    </w:p>
    <w:p w14:paraId="2A040DBD" w14:textId="40D46E5A" w:rsidR="00110EA5" w:rsidRPr="009439E8" w:rsidRDefault="00110EA5" w:rsidP="00D34905">
      <w:pPr>
        <w:ind w:left="720"/>
        <w:jc w:val="both"/>
        <w:rPr>
          <w:lang w:eastAsia="en-US"/>
        </w:rPr>
      </w:pPr>
      <w:r w:rsidRPr="009439E8">
        <w:rPr>
          <w:lang w:eastAsia="en-US"/>
        </w:rPr>
        <w:t>Telefaks:</w:t>
      </w:r>
      <w:r w:rsidRPr="009439E8">
        <w:rPr>
          <w:lang w:eastAsia="en-US"/>
        </w:rPr>
        <w:tab/>
      </w:r>
      <w:r w:rsidRPr="009439E8">
        <w:rPr>
          <w:lang w:eastAsia="en-US"/>
        </w:rPr>
        <w:tab/>
      </w:r>
      <w:r w:rsidR="000B22E3" w:rsidRPr="009439E8">
        <w:rPr>
          <w:lang w:eastAsia="en-US"/>
        </w:rPr>
        <w:tab/>
      </w:r>
      <w:r w:rsidRPr="009439E8">
        <w:rPr>
          <w:lang w:eastAsia="en-US"/>
        </w:rPr>
        <w:t>[Adresa elektroničke pošte:]</w:t>
      </w:r>
    </w:p>
    <w:p w14:paraId="788FD0AA" w14:textId="77777777" w:rsidR="00110EA5" w:rsidRPr="009439E8" w:rsidRDefault="00110EA5" w:rsidP="00D34905">
      <w:pPr>
        <w:ind w:left="720"/>
        <w:jc w:val="both"/>
        <w:rPr>
          <w:lang w:eastAsia="en-US"/>
        </w:rPr>
      </w:pPr>
    </w:p>
    <w:p w14:paraId="40451520" w14:textId="5D082917" w:rsidR="00110EA5" w:rsidRPr="009439E8" w:rsidRDefault="00110EA5" w:rsidP="00D34905">
      <w:pPr>
        <w:ind w:left="720"/>
        <w:jc w:val="both"/>
        <w:rPr>
          <w:lang w:eastAsia="en-US"/>
        </w:rPr>
      </w:pPr>
      <w:r w:rsidRPr="009439E8">
        <w:rPr>
          <w:lang w:eastAsia="en-US"/>
        </w:rPr>
        <w:t>1-202-477-6391</w:t>
      </w:r>
      <w:r w:rsidRPr="009439E8">
        <w:rPr>
          <w:lang w:eastAsia="en-US"/>
        </w:rPr>
        <w:tab/>
      </w:r>
      <w:r w:rsidRPr="009439E8">
        <w:rPr>
          <w:lang w:eastAsia="en-US"/>
        </w:rPr>
        <w:tab/>
      </w:r>
      <w:r w:rsidR="000B22E3" w:rsidRPr="009439E8">
        <w:rPr>
          <w:lang w:eastAsia="en-US"/>
        </w:rPr>
        <w:t>ecapannelli@worldbank.org</w:t>
      </w:r>
    </w:p>
    <w:p w14:paraId="354840C5" w14:textId="77777777" w:rsidR="00110EA5" w:rsidRPr="009439E8" w:rsidRDefault="00110EA5" w:rsidP="00D34905">
      <w:pPr>
        <w:ind w:left="720"/>
        <w:jc w:val="both"/>
        <w:rPr>
          <w:lang w:eastAsia="en-US"/>
        </w:rPr>
      </w:pPr>
    </w:p>
    <w:p w14:paraId="2FE99EBB" w14:textId="77777777" w:rsidR="00110EA5" w:rsidRPr="00D708DC" w:rsidRDefault="00110EA5" w:rsidP="00D34905">
      <w:pPr>
        <w:rPr>
          <w:lang w:eastAsia="en-US"/>
        </w:rPr>
      </w:pPr>
      <w:r w:rsidRPr="00D708DC">
        <w:rPr>
          <w:lang w:eastAsia="en-US"/>
        </w:rPr>
        <w:br w:type="page"/>
      </w:r>
    </w:p>
    <w:p w14:paraId="307B4B9E" w14:textId="77777777" w:rsidR="00110EA5" w:rsidRPr="00A51379" w:rsidRDefault="00110EA5" w:rsidP="00D34905">
      <w:pPr>
        <w:jc w:val="both"/>
        <w:rPr>
          <w:sz w:val="22"/>
          <w:szCs w:val="22"/>
          <w:lang w:eastAsia="en-US"/>
        </w:rPr>
      </w:pPr>
    </w:p>
    <w:p w14:paraId="0510C485" w14:textId="77777777" w:rsidR="00110EA5" w:rsidRPr="00D708DC" w:rsidRDefault="00110EA5" w:rsidP="00D34905">
      <w:pPr>
        <w:jc w:val="both"/>
        <w:rPr>
          <w:lang w:eastAsia="en-US"/>
        </w:rPr>
      </w:pPr>
    </w:p>
    <w:p w14:paraId="6F4FC6CE" w14:textId="77777777" w:rsidR="00110EA5" w:rsidRPr="00D708DC" w:rsidRDefault="00110EA5" w:rsidP="00D34905">
      <w:pPr>
        <w:jc w:val="both"/>
        <w:rPr>
          <w:lang w:eastAsia="en-US"/>
        </w:rPr>
      </w:pPr>
      <w:r w:rsidRPr="00D708DC">
        <w:rPr>
          <w:lang w:eastAsia="en-US"/>
        </w:rPr>
        <w:t>USUGLAŠENO na Datum potpisivanja.</w:t>
      </w:r>
    </w:p>
    <w:p w14:paraId="628AB848" w14:textId="77777777" w:rsidR="00110EA5" w:rsidRPr="00D708DC" w:rsidRDefault="00110EA5" w:rsidP="00D34905">
      <w:pPr>
        <w:jc w:val="both"/>
        <w:rPr>
          <w:lang w:eastAsia="en-US"/>
        </w:rPr>
      </w:pPr>
      <w:r w:rsidRPr="00D708DC">
        <w:rPr>
          <w:lang w:eastAsia="en-US"/>
        </w:rPr>
        <w:tab/>
      </w:r>
    </w:p>
    <w:p w14:paraId="3FAC8C3E" w14:textId="77777777" w:rsidR="006A727F" w:rsidRDefault="006A727F" w:rsidP="006A727F">
      <w:pPr>
        <w:ind w:left="2880" w:firstLine="720"/>
        <w:rPr>
          <w:b/>
          <w:sz w:val="22"/>
        </w:rPr>
      </w:pPr>
    </w:p>
    <w:p w14:paraId="1BCB2A47" w14:textId="77777777" w:rsidR="006A727F" w:rsidRPr="00D708DC" w:rsidRDefault="006A727F" w:rsidP="006A727F">
      <w:pPr>
        <w:ind w:left="2880" w:firstLine="720"/>
        <w:rPr>
          <w:b/>
        </w:rPr>
      </w:pPr>
      <w:r w:rsidRPr="00D708DC">
        <w:rPr>
          <w:b/>
        </w:rPr>
        <w:t>REPUBLIKA HRVATSKA</w:t>
      </w:r>
    </w:p>
    <w:p w14:paraId="5C2199CB" w14:textId="77777777" w:rsidR="006A727F" w:rsidRPr="006A727F" w:rsidRDefault="006A727F" w:rsidP="006A727F">
      <w:pPr>
        <w:rPr>
          <w:b/>
          <w:sz w:val="22"/>
          <w:szCs w:val="22"/>
        </w:rPr>
      </w:pPr>
    </w:p>
    <w:p w14:paraId="1BA07217" w14:textId="710D219C" w:rsidR="006A727F" w:rsidRDefault="006A727F" w:rsidP="006A727F">
      <w:pPr>
        <w:rPr>
          <w:b/>
          <w:sz w:val="22"/>
          <w:szCs w:val="22"/>
        </w:rPr>
      </w:pPr>
      <w:r w:rsidRPr="006A727F">
        <w:rPr>
          <w:b/>
          <w:sz w:val="22"/>
        </w:rPr>
        <w:tab/>
      </w:r>
      <w:r w:rsidRPr="006A727F">
        <w:rPr>
          <w:b/>
          <w:sz w:val="22"/>
        </w:rPr>
        <w:tab/>
      </w:r>
      <w:r w:rsidRPr="006A727F">
        <w:rPr>
          <w:b/>
          <w:sz w:val="22"/>
        </w:rPr>
        <w:tab/>
      </w:r>
      <w:r w:rsidRPr="006A727F">
        <w:rPr>
          <w:b/>
          <w:sz w:val="22"/>
        </w:rPr>
        <w:tab/>
      </w:r>
      <w:r w:rsidRPr="006A727F">
        <w:rPr>
          <w:b/>
          <w:sz w:val="22"/>
        </w:rPr>
        <w:tab/>
      </w:r>
    </w:p>
    <w:p w14:paraId="60FFB118" w14:textId="6999B78C" w:rsidR="006A727F" w:rsidRPr="00A51379" w:rsidRDefault="006A727F" w:rsidP="006A727F">
      <w:pPr>
        <w:rPr>
          <w:b/>
          <w:sz w:val="22"/>
          <w:szCs w:val="22"/>
          <w:lang w:eastAsia="en-US"/>
        </w:rPr>
      </w:pPr>
      <w:r>
        <w:rPr>
          <w:b/>
          <w:sz w:val="22"/>
        </w:rPr>
        <w:tab/>
      </w:r>
      <w:r>
        <w:rPr>
          <w:b/>
          <w:sz w:val="22"/>
        </w:rPr>
        <w:tab/>
      </w:r>
      <w:r>
        <w:rPr>
          <w:b/>
          <w:sz w:val="22"/>
        </w:rPr>
        <w:tab/>
      </w:r>
      <w:r>
        <w:rPr>
          <w:b/>
          <w:sz w:val="22"/>
        </w:rPr>
        <w:tab/>
      </w:r>
      <w:r>
        <w:rPr>
          <w:b/>
          <w:sz w:val="22"/>
        </w:rPr>
        <w:tab/>
      </w:r>
      <w:r w:rsidRPr="00A51379">
        <w:rPr>
          <w:b/>
          <w:sz w:val="22"/>
          <w:szCs w:val="22"/>
          <w:lang w:eastAsia="en-US"/>
        </w:rPr>
        <w:tab/>
      </w:r>
      <w:r w:rsidRPr="00A51379">
        <w:rPr>
          <w:b/>
          <w:sz w:val="22"/>
          <w:szCs w:val="22"/>
          <w:lang w:eastAsia="en-US"/>
        </w:rPr>
        <w:tab/>
      </w:r>
    </w:p>
    <w:p w14:paraId="4C39CE8B" w14:textId="4923535F" w:rsidR="006A727F" w:rsidRPr="00A51379" w:rsidRDefault="006A727F" w:rsidP="006A727F">
      <w:pPr>
        <w:ind w:left="2124" w:firstLine="708"/>
        <w:jc w:val="center"/>
        <w:rPr>
          <w:b/>
          <w:sz w:val="22"/>
          <w:szCs w:val="22"/>
          <w:lang w:eastAsia="en-US"/>
        </w:rPr>
      </w:pPr>
      <w:r w:rsidRPr="00A51379">
        <w:rPr>
          <w:b/>
          <w:sz w:val="22"/>
          <w:szCs w:val="22"/>
          <w:lang w:eastAsia="en-US"/>
        </w:rPr>
        <w:t>____________________________________</w:t>
      </w:r>
      <w:sdt>
        <w:sdtPr>
          <w:rPr>
            <w:color w:val="FFFFFF"/>
            <w:szCs w:val="20"/>
            <w:lang w:eastAsia="en-US"/>
          </w:rPr>
          <w:alias w:val="DocuSign Anchor Tag"/>
          <w:tag w:val="DocuSign Anchor Tag"/>
          <w:id w:val="1419749570"/>
          <w:lock w:val="contentLocked"/>
          <w:placeholder>
            <w:docPart w:val="5D8604CC7A6349D4AA8BB13BFF700E00"/>
          </w:placeholder>
        </w:sdtPr>
        <w:sdtEndPr/>
        <w:sdtContent>
          <w:r w:rsidRPr="00A51379">
            <w:rPr>
              <w:color w:val="FFFFFF"/>
              <w:szCs w:val="20"/>
              <w:lang w:eastAsia="en-US"/>
            </w:rPr>
            <w:t>/s1/</w:t>
          </w:r>
        </w:sdtContent>
      </w:sdt>
    </w:p>
    <w:p w14:paraId="60B588C1" w14:textId="77777777" w:rsidR="006A727F" w:rsidRPr="00A51379" w:rsidRDefault="006A727F" w:rsidP="006A727F">
      <w:pPr>
        <w:ind w:left="4248" w:firstLine="708"/>
        <w:jc w:val="both"/>
        <w:rPr>
          <w:b/>
          <w:sz w:val="22"/>
          <w:szCs w:val="22"/>
          <w:lang w:eastAsia="en-US"/>
        </w:rPr>
      </w:pPr>
      <w:r w:rsidRPr="00A51379">
        <w:rPr>
          <w:b/>
          <w:sz w:val="22"/>
          <w:szCs w:val="22"/>
          <w:lang w:eastAsia="en-US"/>
        </w:rPr>
        <w:t>Ovlašteni predstavnik</w:t>
      </w:r>
    </w:p>
    <w:p w14:paraId="66B59485" w14:textId="77777777" w:rsidR="006A727F" w:rsidRDefault="006A727F" w:rsidP="006A727F">
      <w:pPr>
        <w:jc w:val="right"/>
        <w:rPr>
          <w:b/>
          <w:sz w:val="22"/>
          <w:szCs w:val="22"/>
        </w:rPr>
      </w:pPr>
    </w:p>
    <w:p w14:paraId="5F0FA841" w14:textId="77777777" w:rsidR="006A727F" w:rsidRPr="00D708DC" w:rsidRDefault="006A727F" w:rsidP="006A727F">
      <w:pPr>
        <w:ind w:left="2880" w:firstLine="720"/>
        <w:rPr>
          <w:b/>
        </w:rPr>
      </w:pPr>
      <w:r w:rsidRPr="00D708DC">
        <w:rPr>
          <w:b/>
        </w:rPr>
        <w:t>Ime i prezime: Zdravko Marić</w:t>
      </w:r>
    </w:p>
    <w:p w14:paraId="76B69BB4" w14:textId="77777777" w:rsidR="006A727F" w:rsidRPr="00D708DC" w:rsidRDefault="006A727F" w:rsidP="006A727F">
      <w:pPr>
        <w:ind w:left="2836" w:firstLine="709"/>
        <w:rPr>
          <w:b/>
        </w:rPr>
      </w:pPr>
    </w:p>
    <w:p w14:paraId="56803D47" w14:textId="77777777" w:rsidR="006A727F" w:rsidRPr="00D708DC" w:rsidRDefault="006A727F" w:rsidP="006A727F">
      <w:pPr>
        <w:ind w:left="2880" w:firstLine="720"/>
        <w:rPr>
          <w:u w:val="single"/>
        </w:rPr>
      </w:pPr>
      <w:r w:rsidRPr="00D708DC">
        <w:rPr>
          <w:b/>
        </w:rPr>
        <w:t>Funkcija: potpredsjednik Vlade Republike Hrvatske</w:t>
      </w:r>
      <w:r w:rsidRPr="00D708DC">
        <w:rPr>
          <w:u w:val="single"/>
        </w:rPr>
        <w:t xml:space="preserve"> </w:t>
      </w:r>
    </w:p>
    <w:p w14:paraId="10BBB46C" w14:textId="5FC422BC" w:rsidR="006A727F" w:rsidRPr="00D708DC" w:rsidRDefault="006A727F" w:rsidP="00444A25">
      <w:pPr>
        <w:ind w:left="2892" w:firstLine="708"/>
        <w:rPr>
          <w:b/>
        </w:rPr>
      </w:pPr>
      <w:r w:rsidRPr="00D708DC">
        <w:rPr>
          <w:b/>
        </w:rPr>
        <w:t>i ministar financija</w:t>
      </w:r>
    </w:p>
    <w:p w14:paraId="0C054EBB" w14:textId="77777777" w:rsidR="006A727F" w:rsidRPr="00D708DC" w:rsidRDefault="006A727F" w:rsidP="006A727F">
      <w:pPr>
        <w:ind w:left="2836" w:firstLine="709"/>
        <w:rPr>
          <w:b/>
        </w:rPr>
      </w:pPr>
    </w:p>
    <w:p w14:paraId="42AA17F4" w14:textId="063DA3C0" w:rsidR="006A727F" w:rsidRPr="00D708DC" w:rsidRDefault="006A727F" w:rsidP="006A727F">
      <w:pPr>
        <w:ind w:left="2880" w:firstLine="720"/>
        <w:rPr>
          <w:b/>
        </w:rPr>
      </w:pPr>
      <w:r w:rsidRPr="00D708DC">
        <w:rPr>
          <w:b/>
        </w:rPr>
        <w:t xml:space="preserve">Datum: 02. srpnja 2020. </w:t>
      </w:r>
    </w:p>
    <w:p w14:paraId="1265B214" w14:textId="77777777" w:rsidR="006A727F" w:rsidRPr="00D708DC" w:rsidRDefault="006A727F" w:rsidP="006A727F">
      <w:pPr>
        <w:jc w:val="right"/>
        <w:rPr>
          <w:b/>
        </w:rPr>
      </w:pPr>
    </w:p>
    <w:p w14:paraId="626D52D9" w14:textId="77777777" w:rsidR="006A727F" w:rsidRPr="00D708DC" w:rsidRDefault="006A727F" w:rsidP="006A727F">
      <w:pPr>
        <w:rPr>
          <w:b/>
        </w:rPr>
      </w:pPr>
    </w:p>
    <w:p w14:paraId="171047C5" w14:textId="77777777" w:rsidR="006A727F" w:rsidRPr="00D708DC" w:rsidRDefault="006A727F" w:rsidP="006A727F">
      <w:pPr>
        <w:rPr>
          <w:b/>
        </w:rPr>
      </w:pPr>
    </w:p>
    <w:p w14:paraId="669E0A7C" w14:textId="77777777" w:rsidR="006A727F" w:rsidRPr="00D708DC" w:rsidRDefault="006A727F" w:rsidP="006A727F">
      <w:pPr>
        <w:pStyle w:val="BodyText"/>
        <w:ind w:left="2880" w:firstLine="720"/>
        <w:rPr>
          <w:b/>
          <w:szCs w:val="24"/>
        </w:rPr>
      </w:pPr>
      <w:r w:rsidRPr="00D708DC">
        <w:rPr>
          <w:b/>
          <w:szCs w:val="24"/>
        </w:rPr>
        <w:t>MEĐUNARODNA BANKA ZA</w:t>
      </w:r>
    </w:p>
    <w:p w14:paraId="5805208B" w14:textId="765F735D" w:rsidR="006A727F" w:rsidRPr="00D708DC" w:rsidRDefault="006A727F" w:rsidP="006A727F">
      <w:pPr>
        <w:pStyle w:val="BodyText"/>
        <w:ind w:firstLine="567"/>
        <w:rPr>
          <w:b/>
          <w:szCs w:val="24"/>
        </w:rPr>
      </w:pPr>
      <w:r w:rsidRPr="00D708DC">
        <w:rPr>
          <w:b/>
          <w:szCs w:val="24"/>
        </w:rPr>
        <w:tab/>
      </w:r>
      <w:r w:rsidRPr="00D708DC">
        <w:rPr>
          <w:b/>
          <w:szCs w:val="24"/>
        </w:rPr>
        <w:tab/>
      </w:r>
      <w:r w:rsidRPr="00D708DC">
        <w:rPr>
          <w:b/>
          <w:szCs w:val="24"/>
        </w:rPr>
        <w:tab/>
      </w:r>
      <w:r w:rsidRPr="00D708DC">
        <w:rPr>
          <w:b/>
          <w:szCs w:val="24"/>
        </w:rPr>
        <w:tab/>
      </w:r>
      <w:r w:rsidR="002B5CD7">
        <w:rPr>
          <w:b/>
          <w:szCs w:val="24"/>
        </w:rPr>
        <w:tab/>
        <w:t xml:space="preserve"> </w:t>
      </w:r>
      <w:r w:rsidRPr="00D708DC">
        <w:rPr>
          <w:b/>
          <w:szCs w:val="24"/>
        </w:rPr>
        <w:t>OBNOVU I RAZVOJ</w:t>
      </w:r>
    </w:p>
    <w:p w14:paraId="57BE6B1B" w14:textId="77777777" w:rsidR="006A727F" w:rsidRPr="00D708DC" w:rsidRDefault="006A727F" w:rsidP="006A727F">
      <w:pPr>
        <w:jc w:val="both"/>
        <w:rPr>
          <w:b/>
        </w:rPr>
      </w:pPr>
    </w:p>
    <w:p w14:paraId="0CAA018B" w14:textId="638E9749" w:rsidR="006A727F" w:rsidRPr="00A51379" w:rsidRDefault="006A727F" w:rsidP="006A727F">
      <w:pPr>
        <w:ind w:left="3600" w:firstLine="720"/>
        <w:jc w:val="both"/>
        <w:rPr>
          <w:b/>
          <w:sz w:val="22"/>
          <w:szCs w:val="22"/>
          <w:lang w:eastAsia="en-US"/>
        </w:rPr>
      </w:pPr>
      <w:r>
        <w:rPr>
          <w:b/>
          <w:sz w:val="22"/>
        </w:rPr>
        <w:tab/>
      </w:r>
      <w:r>
        <w:rPr>
          <w:b/>
          <w:sz w:val="22"/>
        </w:rPr>
        <w:tab/>
      </w:r>
      <w:r>
        <w:rPr>
          <w:b/>
          <w:sz w:val="22"/>
        </w:rPr>
        <w:tab/>
      </w:r>
      <w:r>
        <w:rPr>
          <w:b/>
          <w:sz w:val="22"/>
        </w:rPr>
        <w:tab/>
      </w:r>
      <w:r>
        <w:rPr>
          <w:b/>
          <w:sz w:val="22"/>
        </w:rPr>
        <w:tab/>
        <w:t xml:space="preserve"> </w:t>
      </w:r>
    </w:p>
    <w:p w14:paraId="7109D635" w14:textId="77777777" w:rsidR="006A727F" w:rsidRPr="00A51379" w:rsidRDefault="006A727F" w:rsidP="00D34905">
      <w:pPr>
        <w:rPr>
          <w:b/>
          <w:sz w:val="22"/>
          <w:szCs w:val="22"/>
          <w:lang w:eastAsia="en-US"/>
        </w:rPr>
      </w:pPr>
    </w:p>
    <w:p w14:paraId="216BAF9C" w14:textId="77777777" w:rsidR="006A727F" w:rsidRPr="00A51379" w:rsidRDefault="006A727F" w:rsidP="00D34905">
      <w:pPr>
        <w:ind w:left="2160" w:firstLine="720"/>
        <w:jc w:val="both"/>
        <w:rPr>
          <w:b/>
          <w:sz w:val="22"/>
          <w:szCs w:val="22"/>
          <w:lang w:eastAsia="en-US"/>
        </w:rPr>
      </w:pPr>
      <w:r w:rsidRPr="00A51379">
        <w:rPr>
          <w:b/>
          <w:sz w:val="22"/>
          <w:szCs w:val="22"/>
          <w:lang w:eastAsia="en-US"/>
        </w:rPr>
        <w:tab/>
      </w:r>
      <w:r w:rsidRPr="00A51379">
        <w:rPr>
          <w:b/>
          <w:sz w:val="22"/>
          <w:szCs w:val="22"/>
          <w:lang w:eastAsia="en-US"/>
        </w:rPr>
        <w:tab/>
      </w:r>
    </w:p>
    <w:p w14:paraId="3B3CACFE" w14:textId="77777777" w:rsidR="006A727F" w:rsidRPr="00A51379" w:rsidRDefault="006A727F" w:rsidP="006A727F">
      <w:pPr>
        <w:ind w:left="2124" w:firstLine="708"/>
        <w:jc w:val="center"/>
        <w:rPr>
          <w:b/>
          <w:sz w:val="22"/>
          <w:szCs w:val="22"/>
          <w:lang w:eastAsia="en-US"/>
        </w:rPr>
      </w:pPr>
      <w:r w:rsidRPr="00A51379">
        <w:rPr>
          <w:b/>
          <w:sz w:val="22"/>
          <w:szCs w:val="22"/>
          <w:lang w:eastAsia="en-US"/>
        </w:rPr>
        <w:t>_____________________________________</w:t>
      </w:r>
      <w:sdt>
        <w:sdtPr>
          <w:rPr>
            <w:color w:val="FFFFFF"/>
            <w:szCs w:val="20"/>
            <w:lang w:eastAsia="en-US"/>
          </w:rPr>
          <w:alias w:val="DocuSign Anchor Tag"/>
          <w:tag w:val="DocuSign Anchor Tag"/>
          <w:id w:val="2081252030"/>
          <w:lock w:val="contentLocked"/>
          <w:placeholder>
            <w:docPart w:val="9607B81196E245B28CCC828E05EBA966"/>
          </w:placeholder>
        </w:sdtPr>
        <w:sdtEndPr/>
        <w:sdtContent>
          <w:r w:rsidRPr="00A51379">
            <w:rPr>
              <w:color w:val="FFFFFF"/>
              <w:szCs w:val="20"/>
              <w:lang w:eastAsia="en-US"/>
            </w:rPr>
            <w:t>/s1/</w:t>
          </w:r>
        </w:sdtContent>
      </w:sdt>
    </w:p>
    <w:p w14:paraId="21C56464" w14:textId="77777777" w:rsidR="006A727F" w:rsidRPr="00A51379" w:rsidRDefault="006A727F" w:rsidP="006A727F">
      <w:pPr>
        <w:ind w:left="4248" w:firstLine="708"/>
        <w:jc w:val="both"/>
        <w:rPr>
          <w:b/>
          <w:sz w:val="22"/>
          <w:szCs w:val="22"/>
          <w:lang w:eastAsia="en-US"/>
        </w:rPr>
      </w:pPr>
      <w:r w:rsidRPr="00A51379">
        <w:rPr>
          <w:b/>
          <w:sz w:val="22"/>
          <w:szCs w:val="22"/>
          <w:lang w:eastAsia="en-US"/>
        </w:rPr>
        <w:t>Ovlašteni predstavnik</w:t>
      </w:r>
    </w:p>
    <w:p w14:paraId="3F1FD941" w14:textId="77777777" w:rsidR="006A727F" w:rsidRDefault="006A727F" w:rsidP="006A727F">
      <w:pPr>
        <w:jc w:val="both"/>
        <w:rPr>
          <w:b/>
          <w:sz w:val="22"/>
        </w:rPr>
      </w:pPr>
    </w:p>
    <w:p w14:paraId="43DE6269" w14:textId="77777777" w:rsidR="006A727F" w:rsidRPr="00D708DC" w:rsidRDefault="006A727F" w:rsidP="006A727F">
      <w:pPr>
        <w:jc w:val="right"/>
        <w:rPr>
          <w:b/>
        </w:rPr>
      </w:pPr>
    </w:p>
    <w:p w14:paraId="4B39EA9A" w14:textId="77777777" w:rsidR="006A727F" w:rsidRPr="00D708DC" w:rsidRDefault="006A727F" w:rsidP="006A727F">
      <w:pPr>
        <w:ind w:left="2880" w:firstLine="720"/>
        <w:rPr>
          <w:b/>
        </w:rPr>
      </w:pPr>
      <w:r w:rsidRPr="00D708DC">
        <w:rPr>
          <w:b/>
        </w:rPr>
        <w:t>Ime i prezime: Elisabetta Capannelli</w:t>
      </w:r>
    </w:p>
    <w:p w14:paraId="07E9FEB3" w14:textId="77777777" w:rsidR="006A727F" w:rsidRPr="00D708DC" w:rsidRDefault="006A727F" w:rsidP="006A727F">
      <w:pPr>
        <w:jc w:val="right"/>
        <w:rPr>
          <w:b/>
        </w:rPr>
      </w:pPr>
    </w:p>
    <w:p w14:paraId="36DCC9F5" w14:textId="77777777" w:rsidR="006A727F" w:rsidRPr="00D708DC" w:rsidRDefault="006A727F" w:rsidP="006A727F">
      <w:pPr>
        <w:ind w:left="2880" w:firstLine="720"/>
        <w:rPr>
          <w:b/>
        </w:rPr>
      </w:pPr>
      <w:r w:rsidRPr="00D708DC">
        <w:rPr>
          <w:b/>
        </w:rPr>
        <w:t>Funkcija: voditeljica ureda Svjetske banke</w:t>
      </w:r>
    </w:p>
    <w:p w14:paraId="4F3C86EE" w14:textId="24F17B2C" w:rsidR="006A727F" w:rsidRPr="00D708DC" w:rsidRDefault="006A727F" w:rsidP="00444A25">
      <w:pPr>
        <w:ind w:left="2892" w:firstLine="708"/>
        <w:rPr>
          <w:b/>
        </w:rPr>
      </w:pPr>
      <w:r w:rsidRPr="00D708DC">
        <w:rPr>
          <w:b/>
        </w:rPr>
        <w:t>za Hrvatsku i Sloveniju</w:t>
      </w:r>
    </w:p>
    <w:p w14:paraId="60114AE0" w14:textId="77777777" w:rsidR="006A727F" w:rsidRPr="00D708DC" w:rsidRDefault="006A727F" w:rsidP="006A727F">
      <w:pPr>
        <w:pStyle w:val="BodyText"/>
        <w:jc w:val="center"/>
        <w:rPr>
          <w:b/>
          <w:szCs w:val="24"/>
          <w:u w:val="single"/>
        </w:rPr>
      </w:pPr>
    </w:p>
    <w:p w14:paraId="12725B3B" w14:textId="73B372A2" w:rsidR="006A727F" w:rsidRPr="00D708DC" w:rsidRDefault="006A727F" w:rsidP="006A727F">
      <w:pPr>
        <w:ind w:left="2880" w:firstLine="720"/>
        <w:rPr>
          <w:b/>
        </w:rPr>
      </w:pPr>
      <w:r w:rsidRPr="00D708DC">
        <w:rPr>
          <w:b/>
        </w:rPr>
        <w:t xml:space="preserve">Datum: 01. srpnja 2020. </w:t>
      </w:r>
    </w:p>
    <w:p w14:paraId="31C5BA49" w14:textId="48229078" w:rsidR="006A727F" w:rsidRPr="00D708DC" w:rsidRDefault="006A727F" w:rsidP="006A727F">
      <w:pPr>
        <w:ind w:left="2880" w:firstLine="720"/>
        <w:rPr>
          <w:b/>
        </w:rPr>
      </w:pPr>
      <w:r w:rsidRPr="00D708DC">
        <w:br w:type="page"/>
      </w:r>
    </w:p>
    <w:p w14:paraId="431E7087" w14:textId="704EB1A5" w:rsidR="00110EA5" w:rsidRPr="00D708DC" w:rsidRDefault="00110EA5" w:rsidP="00D34905">
      <w:pPr>
        <w:jc w:val="center"/>
        <w:rPr>
          <w:b/>
          <w:bCs/>
          <w:lang w:eastAsia="en-US"/>
        </w:rPr>
      </w:pPr>
      <w:r w:rsidRPr="00D708DC">
        <w:rPr>
          <w:b/>
          <w:bCs/>
          <w:lang w:eastAsia="en-US"/>
        </w:rPr>
        <w:lastRenderedPageBreak/>
        <w:t>PRILOG 1.</w:t>
      </w:r>
    </w:p>
    <w:p w14:paraId="01CFB30E" w14:textId="77777777" w:rsidR="00110EA5" w:rsidRPr="00D708DC" w:rsidRDefault="00110EA5" w:rsidP="00D34905">
      <w:pPr>
        <w:jc w:val="center"/>
        <w:rPr>
          <w:b/>
          <w:bCs/>
          <w:lang w:eastAsia="en-US"/>
        </w:rPr>
      </w:pPr>
    </w:p>
    <w:p w14:paraId="1814C28E" w14:textId="77777777" w:rsidR="00110EA5" w:rsidRPr="00D708DC" w:rsidRDefault="00110EA5" w:rsidP="00D34905">
      <w:pPr>
        <w:jc w:val="center"/>
        <w:rPr>
          <w:b/>
          <w:bCs/>
          <w:lang w:eastAsia="en-US"/>
        </w:rPr>
      </w:pPr>
      <w:r w:rsidRPr="00D708DC">
        <w:rPr>
          <w:b/>
          <w:bCs/>
          <w:lang w:eastAsia="en-US"/>
        </w:rPr>
        <w:t>Opis projekta</w:t>
      </w:r>
    </w:p>
    <w:p w14:paraId="6F788A57" w14:textId="77777777" w:rsidR="00110EA5" w:rsidRPr="00D708DC" w:rsidRDefault="00110EA5" w:rsidP="00D34905">
      <w:pPr>
        <w:jc w:val="center"/>
        <w:rPr>
          <w:lang w:eastAsia="en-US"/>
        </w:rPr>
      </w:pPr>
    </w:p>
    <w:p w14:paraId="7E602AC1" w14:textId="77777777" w:rsidR="00110EA5" w:rsidRPr="00D708DC" w:rsidRDefault="00110EA5" w:rsidP="00DC5237">
      <w:pPr>
        <w:spacing w:line="276" w:lineRule="auto"/>
        <w:jc w:val="both"/>
        <w:rPr>
          <w:lang w:eastAsia="en-US"/>
        </w:rPr>
      </w:pPr>
    </w:p>
    <w:p w14:paraId="4A5537C2" w14:textId="77777777" w:rsidR="00110EA5" w:rsidRPr="00D708DC" w:rsidRDefault="00110EA5" w:rsidP="00DC5237">
      <w:pPr>
        <w:ind w:firstLine="720"/>
        <w:jc w:val="both"/>
        <w:rPr>
          <w:lang w:eastAsia="en-US"/>
        </w:rPr>
      </w:pPr>
      <w:r w:rsidRPr="00D708DC">
        <w:rPr>
          <w:lang w:eastAsia="en-US"/>
        </w:rPr>
        <w:t xml:space="preserve">Cilj je Projekta pomoći Zajmoprimcu u obnovi nakon potresa u Zagrebu i okolici, unaprijediti institucionalne kapacitete za obnovu i jačati nacionalne sustave za pripravnost javnog zdravstva.  </w:t>
      </w:r>
    </w:p>
    <w:p w14:paraId="4248DAE1" w14:textId="77777777" w:rsidR="00110EA5" w:rsidRPr="00D708DC" w:rsidRDefault="00110EA5" w:rsidP="00DC5237">
      <w:pPr>
        <w:jc w:val="both"/>
        <w:rPr>
          <w:lang w:eastAsia="en-US"/>
        </w:rPr>
      </w:pPr>
    </w:p>
    <w:p w14:paraId="0001B592" w14:textId="77777777" w:rsidR="00110EA5" w:rsidRPr="00D708DC" w:rsidRDefault="00110EA5" w:rsidP="00DC5237">
      <w:pPr>
        <w:jc w:val="both"/>
        <w:rPr>
          <w:lang w:eastAsia="en-US"/>
        </w:rPr>
      </w:pPr>
      <w:r w:rsidRPr="00D708DC">
        <w:rPr>
          <w:lang w:eastAsia="en-US"/>
        </w:rPr>
        <w:tab/>
        <w:t>Projekt se sastoji od sljedećih dijelova:</w:t>
      </w:r>
    </w:p>
    <w:p w14:paraId="5C9F4E9F" w14:textId="77777777" w:rsidR="00110EA5" w:rsidRPr="00D708DC" w:rsidRDefault="00110EA5" w:rsidP="006A727F">
      <w:pPr>
        <w:spacing w:line="276" w:lineRule="auto"/>
        <w:jc w:val="both"/>
        <w:rPr>
          <w:lang w:eastAsia="en-US"/>
        </w:rPr>
      </w:pPr>
    </w:p>
    <w:p w14:paraId="66980686" w14:textId="3987011D" w:rsidR="00110EA5" w:rsidRPr="00D708DC" w:rsidRDefault="008D38D5" w:rsidP="006A727F">
      <w:pPr>
        <w:spacing w:line="276" w:lineRule="auto"/>
        <w:jc w:val="both"/>
        <w:rPr>
          <w:b/>
          <w:u w:val="single"/>
          <w:lang w:eastAsia="en-US"/>
        </w:rPr>
      </w:pPr>
      <w:r>
        <w:rPr>
          <w:b/>
          <w:u w:val="single"/>
          <w:lang w:eastAsia="en-US"/>
        </w:rPr>
        <w:t>D</w:t>
      </w:r>
      <w:r w:rsidR="00110EA5" w:rsidRPr="00D708DC">
        <w:rPr>
          <w:b/>
          <w:u w:val="single"/>
          <w:lang w:eastAsia="en-US"/>
        </w:rPr>
        <w:t>io</w:t>
      </w:r>
      <w:r>
        <w:rPr>
          <w:b/>
          <w:u w:val="single"/>
          <w:lang w:eastAsia="en-US"/>
        </w:rPr>
        <w:t xml:space="preserve"> 1.</w:t>
      </w:r>
      <w:r w:rsidR="00110EA5" w:rsidRPr="00D708DC">
        <w:rPr>
          <w:b/>
          <w:u w:val="single"/>
          <w:lang w:eastAsia="en-US"/>
        </w:rPr>
        <w:t>: Oporavak i obnova nakon potresa</w:t>
      </w:r>
    </w:p>
    <w:p w14:paraId="713F256F" w14:textId="77777777" w:rsidR="00110EA5" w:rsidRPr="00D708DC" w:rsidRDefault="00110EA5" w:rsidP="00DC5237">
      <w:pPr>
        <w:jc w:val="both"/>
        <w:rPr>
          <w:b/>
          <w:u w:val="single"/>
          <w:lang w:eastAsia="en-US"/>
        </w:rPr>
      </w:pPr>
    </w:p>
    <w:p w14:paraId="7B665B5C" w14:textId="77777777" w:rsidR="00110EA5" w:rsidRPr="00D708DC" w:rsidRDefault="00110EA5" w:rsidP="00DC5237">
      <w:pPr>
        <w:numPr>
          <w:ilvl w:val="0"/>
          <w:numId w:val="21"/>
        </w:numPr>
        <w:spacing w:after="256"/>
        <w:ind w:right="23"/>
        <w:jc w:val="both"/>
        <w:rPr>
          <w:i/>
          <w:u w:val="single"/>
          <w:lang w:eastAsia="en-US"/>
        </w:rPr>
      </w:pPr>
      <w:r w:rsidRPr="00D708DC">
        <w:rPr>
          <w:rFonts w:ascii="Calibri" w:hAnsi="Calibri"/>
          <w:iCs/>
          <w:lang w:eastAsia="en-US"/>
        </w:rPr>
        <w:t xml:space="preserve"> </w:t>
      </w:r>
      <w:r w:rsidRPr="00D708DC">
        <w:rPr>
          <w:i/>
          <w:u w:val="single"/>
          <w:lang w:eastAsia="en-US"/>
        </w:rPr>
        <w:t>Hitne intervencije za zaštitu javne sigurnosti</w:t>
      </w:r>
    </w:p>
    <w:p w14:paraId="20CBDA33" w14:textId="77777777" w:rsidR="00110EA5" w:rsidRPr="00D708DC" w:rsidRDefault="00110EA5" w:rsidP="00DC5237">
      <w:pPr>
        <w:spacing w:after="240"/>
        <w:contextualSpacing/>
        <w:jc w:val="both"/>
        <w:rPr>
          <w:bCs/>
          <w:i/>
          <w:iCs/>
          <w:color w:val="FF0000"/>
          <w:lang w:eastAsia="en-US"/>
        </w:rPr>
      </w:pPr>
      <w:r w:rsidRPr="00D708DC">
        <w:rPr>
          <w:lang w:eastAsia="en-US"/>
        </w:rPr>
        <w:t>Pružanje potpore provedbi hitnih radova na obnovi kako bi se osigurale sigurnosne mjere na javnoj i/ili privatnoj infrastrukturi oštećenoj u potresu na Zajmoprimčevu državnom području, kroz provedbu manjih građevinskih radova na uklanjanju ostataka od razrušenih građevina i popravcima oštećenih krovova, dimnjaka te drugih nekonstrukcijskih elemenata.</w:t>
      </w:r>
      <w:r w:rsidRPr="00D708DC">
        <w:rPr>
          <w:bCs/>
          <w:lang w:eastAsia="en-US"/>
        </w:rPr>
        <w:t xml:space="preserve"> </w:t>
      </w:r>
    </w:p>
    <w:p w14:paraId="477EA115" w14:textId="15721CDB" w:rsidR="00110EA5" w:rsidRDefault="00110EA5" w:rsidP="00DC5237">
      <w:pPr>
        <w:spacing w:after="240"/>
        <w:ind w:left="38"/>
        <w:contextualSpacing/>
        <w:jc w:val="both"/>
        <w:rPr>
          <w:lang w:eastAsia="en-US"/>
        </w:rPr>
      </w:pPr>
    </w:p>
    <w:p w14:paraId="55C9AF9C" w14:textId="77777777" w:rsidR="00293718" w:rsidRPr="00D708DC" w:rsidRDefault="00293718" w:rsidP="00DC5237">
      <w:pPr>
        <w:spacing w:after="240"/>
        <w:ind w:left="38"/>
        <w:contextualSpacing/>
        <w:jc w:val="both"/>
        <w:rPr>
          <w:lang w:eastAsia="en-US"/>
        </w:rPr>
      </w:pPr>
    </w:p>
    <w:p w14:paraId="5FF67233" w14:textId="77777777" w:rsidR="00110EA5" w:rsidRPr="00D708DC" w:rsidRDefault="00110EA5" w:rsidP="00DC5237">
      <w:pPr>
        <w:numPr>
          <w:ilvl w:val="0"/>
          <w:numId w:val="21"/>
        </w:numPr>
        <w:spacing w:after="256"/>
        <w:ind w:left="720" w:right="23" w:hanging="720"/>
        <w:jc w:val="both"/>
        <w:rPr>
          <w:i/>
          <w:u w:val="single"/>
          <w:lang w:eastAsia="en-US"/>
        </w:rPr>
      </w:pPr>
      <w:r w:rsidRPr="00D708DC">
        <w:rPr>
          <w:i/>
          <w:u w:val="single"/>
          <w:lang w:eastAsia="en-US"/>
        </w:rPr>
        <w:t>Sanacija i obnova Građevina koje se koriste u zdravstvene i obrazovne svrhe</w:t>
      </w:r>
    </w:p>
    <w:p w14:paraId="0C880AFD" w14:textId="77777777" w:rsidR="00110EA5" w:rsidRPr="00D708DC" w:rsidRDefault="00110EA5" w:rsidP="00DC5237">
      <w:pPr>
        <w:spacing w:after="256"/>
        <w:ind w:right="23"/>
        <w:jc w:val="both"/>
        <w:rPr>
          <w:i/>
          <w:u w:val="single"/>
          <w:lang w:eastAsia="en-US"/>
        </w:rPr>
      </w:pPr>
      <w:r w:rsidRPr="00D708DC">
        <w:rPr>
          <w:lang w:eastAsia="en-US"/>
        </w:rPr>
        <w:t xml:space="preserve">Pružanje potpore provedbi ciljane sanacije i obnove Građevina koje se koriste u zdravstvene i obrazovne svrhe kako bi se osigurao kontinuitet zdravstvenih i obrazovnih usluga te poboljšala otpornost na seizmičke aktivnosti, </w:t>
      </w:r>
      <w:r w:rsidRPr="00293718">
        <w:rPr>
          <w:i/>
          <w:lang w:eastAsia="en-US"/>
        </w:rPr>
        <w:t>među ostalim</w:t>
      </w:r>
      <w:r w:rsidRPr="00D708DC">
        <w:rPr>
          <w:lang w:eastAsia="en-US"/>
        </w:rPr>
        <w:t>, kroz:</w:t>
      </w:r>
    </w:p>
    <w:p w14:paraId="5A1A3412" w14:textId="77777777" w:rsidR="00110EA5" w:rsidRPr="00D708DC" w:rsidRDefault="00110EA5" w:rsidP="00DC5237">
      <w:pPr>
        <w:numPr>
          <w:ilvl w:val="0"/>
          <w:numId w:val="22"/>
        </w:numPr>
        <w:spacing w:after="240"/>
        <w:ind w:left="1134" w:hanging="708"/>
        <w:contextualSpacing/>
        <w:jc w:val="both"/>
        <w:rPr>
          <w:bCs/>
          <w:lang w:eastAsia="en-US"/>
        </w:rPr>
      </w:pPr>
      <w:r w:rsidRPr="00D708DC">
        <w:rPr>
          <w:bCs/>
          <w:lang w:eastAsia="en-US"/>
        </w:rPr>
        <w:t xml:space="preserve">Provedbu detaljnog inženjerskog pregleda odabranih </w:t>
      </w:r>
      <w:r w:rsidRPr="00D708DC">
        <w:rPr>
          <w:lang w:eastAsia="en-US"/>
        </w:rPr>
        <w:t>Građevina koje se koriste u zdravstvene i obrazovne svrhe</w:t>
      </w:r>
      <w:r w:rsidRPr="00D708DC">
        <w:rPr>
          <w:bCs/>
          <w:lang w:eastAsia="en-US"/>
        </w:rPr>
        <w:t xml:space="preserve"> i koje su oštećene u potresu na Zajmoprimčevu državnom području.</w:t>
      </w:r>
    </w:p>
    <w:p w14:paraId="3A4C7E2A" w14:textId="77777777" w:rsidR="00110EA5" w:rsidRPr="00D708DC" w:rsidRDefault="00110EA5" w:rsidP="00DC5237">
      <w:pPr>
        <w:spacing w:after="240"/>
        <w:ind w:left="398" w:hanging="720"/>
        <w:contextualSpacing/>
        <w:jc w:val="both"/>
        <w:rPr>
          <w:bCs/>
          <w:lang w:eastAsia="en-US"/>
        </w:rPr>
      </w:pPr>
      <w:r w:rsidRPr="00D708DC">
        <w:rPr>
          <w:bCs/>
          <w:lang w:eastAsia="en-US"/>
        </w:rPr>
        <w:t xml:space="preserve"> </w:t>
      </w:r>
    </w:p>
    <w:p w14:paraId="2390F31E" w14:textId="77777777" w:rsidR="00110EA5" w:rsidRPr="00D708DC" w:rsidRDefault="00110EA5" w:rsidP="00DC5237">
      <w:pPr>
        <w:numPr>
          <w:ilvl w:val="0"/>
          <w:numId w:val="22"/>
        </w:numPr>
        <w:spacing w:after="240"/>
        <w:ind w:hanging="720"/>
        <w:contextualSpacing/>
        <w:jc w:val="both"/>
        <w:rPr>
          <w:bCs/>
          <w:lang w:eastAsia="en-US"/>
        </w:rPr>
      </w:pPr>
      <w:r w:rsidRPr="00D708DC">
        <w:rPr>
          <w:bCs/>
          <w:lang w:eastAsia="en-US"/>
        </w:rPr>
        <w:t>Na temelju pregleda provedenog u skladu s prethodnom točkom (a), rušenje nesigurnih javnih zgrada, izgradnju novih javnih zgrada te sanaciju i obnovu odabranih javnih zgrada, uključujući usluge potrebne za projektiranje i nadzor građevinskih radova te funkcionalno unaprjeđenje navedenih zgrada kroz mjere energetske učinkovitosti.</w:t>
      </w:r>
    </w:p>
    <w:p w14:paraId="0ACB81EB" w14:textId="77777777" w:rsidR="00110EA5" w:rsidRPr="00D708DC" w:rsidRDefault="00110EA5" w:rsidP="00DC5237">
      <w:pPr>
        <w:spacing w:after="240"/>
        <w:ind w:left="758"/>
        <w:contextualSpacing/>
        <w:jc w:val="both"/>
        <w:rPr>
          <w:bCs/>
          <w:lang w:eastAsia="en-US"/>
        </w:rPr>
      </w:pPr>
    </w:p>
    <w:p w14:paraId="3C43DACE" w14:textId="7566EBB3" w:rsidR="00110EA5" w:rsidRPr="00D708DC" w:rsidRDefault="00110EA5" w:rsidP="00DC5237">
      <w:pPr>
        <w:numPr>
          <w:ilvl w:val="0"/>
          <w:numId w:val="22"/>
        </w:numPr>
        <w:spacing w:after="240"/>
        <w:ind w:hanging="720"/>
        <w:contextualSpacing/>
        <w:jc w:val="both"/>
        <w:rPr>
          <w:bCs/>
          <w:lang w:eastAsia="en-US"/>
        </w:rPr>
      </w:pPr>
      <w:r w:rsidRPr="00D708DC">
        <w:rPr>
          <w:bCs/>
          <w:lang w:eastAsia="en-US"/>
        </w:rPr>
        <w:t xml:space="preserve">Nabavu opreme za </w:t>
      </w:r>
      <w:r w:rsidRPr="00D708DC">
        <w:rPr>
          <w:lang w:eastAsia="en-US"/>
        </w:rPr>
        <w:t>Građevine koje se koriste u zdravstvene i obrazovne svrhe i</w:t>
      </w:r>
      <w:r w:rsidRPr="00D708DC">
        <w:rPr>
          <w:bCs/>
          <w:lang w:eastAsia="en-US"/>
        </w:rPr>
        <w:t xml:space="preserve"> koje su oštećene u potresu na Zajmoprimčevu državnom području.</w:t>
      </w:r>
    </w:p>
    <w:p w14:paraId="54A28E6D" w14:textId="77777777" w:rsidR="006A727F" w:rsidRPr="00D708DC" w:rsidRDefault="006A727F" w:rsidP="00DC5237">
      <w:pPr>
        <w:spacing w:after="240"/>
        <w:ind w:left="758"/>
        <w:contextualSpacing/>
        <w:jc w:val="both"/>
        <w:rPr>
          <w:bCs/>
          <w:lang w:eastAsia="en-US"/>
        </w:rPr>
      </w:pPr>
    </w:p>
    <w:p w14:paraId="122DE0CA" w14:textId="77777777" w:rsidR="00110EA5" w:rsidRPr="00D708DC" w:rsidRDefault="00110EA5" w:rsidP="00DC5237">
      <w:pPr>
        <w:numPr>
          <w:ilvl w:val="0"/>
          <w:numId w:val="21"/>
        </w:numPr>
        <w:spacing w:after="256"/>
        <w:ind w:left="720" w:right="23" w:hanging="720"/>
        <w:jc w:val="both"/>
        <w:rPr>
          <w:i/>
          <w:u w:val="single"/>
          <w:lang w:eastAsia="en-US"/>
        </w:rPr>
      </w:pPr>
      <w:r w:rsidRPr="00D708DC">
        <w:rPr>
          <w:i/>
          <w:u w:val="single"/>
          <w:lang w:eastAsia="en-US"/>
        </w:rPr>
        <w:t>Nacrt programa za potporu obnovi stambenih objekata</w:t>
      </w:r>
    </w:p>
    <w:p w14:paraId="05155198" w14:textId="77777777" w:rsidR="00110EA5" w:rsidRPr="00D708DC" w:rsidRDefault="00110EA5" w:rsidP="00DC5237">
      <w:pPr>
        <w:numPr>
          <w:ilvl w:val="0"/>
          <w:numId w:val="23"/>
        </w:numPr>
        <w:spacing w:after="240"/>
        <w:ind w:left="993" w:hanging="567"/>
        <w:contextualSpacing/>
        <w:jc w:val="both"/>
        <w:rPr>
          <w:bCs/>
          <w:lang w:eastAsia="en-US"/>
        </w:rPr>
      </w:pPr>
      <w:r w:rsidRPr="00D708DC">
        <w:rPr>
          <w:bCs/>
          <w:lang w:eastAsia="en-US"/>
        </w:rPr>
        <w:t xml:space="preserve">Pružanje tehničke pomoći za izradu nacrta programa financijske potpore za obnovu privatnih stambenih objekata u srednjoročnom razdoblju. Tehnička pomoć usmjerit će se na prikupljanje podataka, utvrđivanje mogućih </w:t>
      </w:r>
      <w:r w:rsidRPr="00D708DC">
        <w:rPr>
          <w:bCs/>
          <w:lang w:eastAsia="en-US"/>
        </w:rPr>
        <w:lastRenderedPageBreak/>
        <w:t xml:space="preserve">kriterija prihvatljivosti, financijske tokove, strukturu nadzora te socijalne i okolišne zaštitne mjere. </w:t>
      </w:r>
    </w:p>
    <w:p w14:paraId="1DE7EE24" w14:textId="549F8341" w:rsidR="00110EA5" w:rsidRDefault="00110EA5" w:rsidP="006A727F">
      <w:pPr>
        <w:spacing w:after="240" w:line="360" w:lineRule="auto"/>
        <w:ind w:left="720"/>
        <w:contextualSpacing/>
        <w:jc w:val="both"/>
        <w:rPr>
          <w:bCs/>
          <w:lang w:eastAsia="en-US"/>
        </w:rPr>
      </w:pPr>
    </w:p>
    <w:p w14:paraId="067B393F" w14:textId="77777777" w:rsidR="00DC5237" w:rsidRPr="00D708DC" w:rsidRDefault="00DC5237" w:rsidP="006A727F">
      <w:pPr>
        <w:spacing w:after="240" w:line="360" w:lineRule="auto"/>
        <w:ind w:left="720"/>
        <w:contextualSpacing/>
        <w:jc w:val="both"/>
        <w:rPr>
          <w:bCs/>
          <w:lang w:eastAsia="en-US"/>
        </w:rPr>
      </w:pPr>
    </w:p>
    <w:p w14:paraId="65A79E36" w14:textId="77777777" w:rsidR="00110EA5" w:rsidRPr="00D708DC" w:rsidRDefault="00110EA5" w:rsidP="00E91FD7">
      <w:pPr>
        <w:numPr>
          <w:ilvl w:val="0"/>
          <w:numId w:val="23"/>
        </w:numPr>
        <w:spacing w:after="240"/>
        <w:ind w:left="993" w:hanging="567"/>
        <w:contextualSpacing/>
        <w:jc w:val="both"/>
        <w:rPr>
          <w:bCs/>
          <w:lang w:eastAsia="en-US"/>
        </w:rPr>
      </w:pPr>
      <w:r w:rsidRPr="00D708DC">
        <w:rPr>
          <w:bCs/>
          <w:lang w:eastAsia="en-US"/>
        </w:rPr>
        <w:t xml:space="preserve">Provedba kampanja podizanja svijesti te aktivnosti informiranja kako bi se privuklo dodatno financiranje kojim bi se povećao učinak programa obnove stambenih objekata. </w:t>
      </w:r>
    </w:p>
    <w:p w14:paraId="0AA7A39B" w14:textId="77777777" w:rsidR="00E91FD7" w:rsidRDefault="00E91FD7" w:rsidP="00E91FD7">
      <w:pPr>
        <w:jc w:val="both"/>
        <w:rPr>
          <w:b/>
          <w:u w:val="single"/>
          <w:lang w:eastAsia="en-US"/>
        </w:rPr>
      </w:pPr>
    </w:p>
    <w:p w14:paraId="6A6D743A" w14:textId="64E86EF7" w:rsidR="00110EA5" w:rsidRPr="00D708DC" w:rsidRDefault="00110EA5" w:rsidP="00E91FD7">
      <w:pPr>
        <w:jc w:val="both"/>
        <w:rPr>
          <w:b/>
          <w:u w:val="single"/>
          <w:lang w:eastAsia="en-US"/>
        </w:rPr>
      </w:pPr>
      <w:r w:rsidRPr="00D708DC">
        <w:rPr>
          <w:b/>
          <w:u w:val="single"/>
          <w:lang w:eastAsia="en-US"/>
        </w:rPr>
        <w:t>D</w:t>
      </w:r>
      <w:r w:rsidR="008D38D5">
        <w:rPr>
          <w:b/>
          <w:u w:val="single"/>
          <w:lang w:eastAsia="en-US"/>
        </w:rPr>
        <w:t>io 2.</w:t>
      </w:r>
      <w:r w:rsidRPr="00D708DC">
        <w:rPr>
          <w:b/>
          <w:u w:val="single"/>
          <w:lang w:eastAsia="en-US"/>
        </w:rPr>
        <w:t>: Nadzor i pripravnost javnog zdravstva</w:t>
      </w:r>
    </w:p>
    <w:p w14:paraId="0410C385" w14:textId="77777777" w:rsidR="00110EA5" w:rsidRPr="00D708DC" w:rsidRDefault="00110EA5" w:rsidP="00E91FD7">
      <w:pPr>
        <w:jc w:val="both"/>
        <w:rPr>
          <w:b/>
          <w:u w:val="single"/>
          <w:lang w:eastAsia="en-US"/>
        </w:rPr>
      </w:pPr>
    </w:p>
    <w:p w14:paraId="12296EC1" w14:textId="77777777" w:rsidR="00110EA5" w:rsidRPr="00293718" w:rsidRDefault="00110EA5" w:rsidP="00E91FD7">
      <w:pPr>
        <w:numPr>
          <w:ilvl w:val="0"/>
          <w:numId w:val="24"/>
        </w:numPr>
        <w:spacing w:after="256"/>
        <w:ind w:left="709" w:right="23" w:hanging="567"/>
        <w:jc w:val="both"/>
        <w:rPr>
          <w:i/>
          <w:u w:val="single"/>
          <w:lang w:eastAsia="en-US"/>
        </w:rPr>
      </w:pPr>
      <w:r w:rsidRPr="00293718">
        <w:rPr>
          <w:i/>
          <w:iCs/>
          <w:u w:val="single"/>
          <w:lang w:eastAsia="en-US"/>
        </w:rPr>
        <w:t>Case management</w:t>
      </w:r>
      <w:r w:rsidRPr="00293718">
        <w:rPr>
          <w:i/>
          <w:u w:val="single"/>
          <w:lang w:eastAsia="en-US"/>
        </w:rPr>
        <w:t xml:space="preserve"> i nadzor</w:t>
      </w:r>
    </w:p>
    <w:p w14:paraId="5A8AA6BF" w14:textId="77777777" w:rsidR="00110EA5" w:rsidRPr="00D708DC" w:rsidRDefault="00110EA5" w:rsidP="00E91FD7">
      <w:pPr>
        <w:jc w:val="both"/>
        <w:rPr>
          <w:lang w:eastAsia="en-US"/>
        </w:rPr>
      </w:pPr>
      <w:r w:rsidRPr="00D708DC">
        <w:rPr>
          <w:lang w:eastAsia="en-US"/>
        </w:rPr>
        <w:t xml:space="preserve">Pružanje potpore u jačanju pripravnosti javnog zdravstva na epidemiju, uključujući kapacitete za otkrivanje i potvrdu novooboljelih, praćenje kontakata, evidentiranje, izvješćivanje i nadzor, </w:t>
      </w:r>
      <w:r w:rsidRPr="00293718">
        <w:rPr>
          <w:i/>
          <w:lang w:eastAsia="en-US"/>
        </w:rPr>
        <w:t>među ostalim</w:t>
      </w:r>
      <w:r w:rsidRPr="00D708DC">
        <w:rPr>
          <w:lang w:eastAsia="en-US"/>
        </w:rPr>
        <w:t>, kroz:</w:t>
      </w:r>
    </w:p>
    <w:p w14:paraId="142BD5EA" w14:textId="77777777" w:rsidR="00110EA5" w:rsidRPr="00D708DC" w:rsidRDefault="00110EA5" w:rsidP="00E91FD7">
      <w:pPr>
        <w:jc w:val="both"/>
        <w:rPr>
          <w:lang w:eastAsia="en-US"/>
        </w:rPr>
      </w:pPr>
    </w:p>
    <w:p w14:paraId="70BA3464" w14:textId="7FF1132F" w:rsidR="00110EA5" w:rsidRPr="00293718" w:rsidRDefault="00110EA5" w:rsidP="00293718">
      <w:pPr>
        <w:numPr>
          <w:ilvl w:val="0"/>
          <w:numId w:val="18"/>
        </w:numPr>
        <w:spacing w:after="240"/>
        <w:ind w:left="1410" w:hanging="701"/>
        <w:contextualSpacing/>
        <w:jc w:val="both"/>
        <w:rPr>
          <w:color w:val="0D0D0D"/>
          <w:lang w:eastAsia="en-US"/>
        </w:rPr>
      </w:pPr>
      <w:r w:rsidRPr="00D708DC">
        <w:rPr>
          <w:lang w:eastAsia="en-US"/>
        </w:rPr>
        <w:t>jačanje sustava nadzora bolesti i opreme, javnozdravstvenih laboratorija te epidemioloških kapaciteta za rano otkrivanje i potvrdu novooboljelih, kao i popravke i sanaciju infrastrukture odabranih javnozdravstvenih laboratorija.</w:t>
      </w:r>
    </w:p>
    <w:p w14:paraId="3278DDFC" w14:textId="77777777" w:rsidR="00110EA5" w:rsidRPr="00D708DC" w:rsidRDefault="00110EA5" w:rsidP="00E91FD7">
      <w:pPr>
        <w:spacing w:after="240"/>
        <w:ind w:left="720"/>
        <w:contextualSpacing/>
        <w:jc w:val="both"/>
        <w:rPr>
          <w:color w:val="0D0D0D"/>
          <w:lang w:eastAsia="en-US"/>
        </w:rPr>
      </w:pPr>
    </w:p>
    <w:p w14:paraId="61E8D78C" w14:textId="77777777" w:rsidR="00110EA5" w:rsidRPr="00D708DC" w:rsidRDefault="00110EA5" w:rsidP="00E91FD7">
      <w:pPr>
        <w:numPr>
          <w:ilvl w:val="0"/>
          <w:numId w:val="18"/>
        </w:numPr>
        <w:spacing w:after="240"/>
        <w:ind w:hanging="11"/>
        <w:contextualSpacing/>
        <w:jc w:val="both"/>
        <w:rPr>
          <w:lang w:eastAsia="en-US"/>
        </w:rPr>
      </w:pPr>
      <w:r w:rsidRPr="00D708DC">
        <w:rPr>
          <w:color w:val="0D0D0D"/>
          <w:lang w:eastAsia="en-US"/>
        </w:rPr>
        <w:t>razvoj sustava za aktivno praćenje kontakata i prijavljivanja novih slučajeva.</w:t>
      </w:r>
    </w:p>
    <w:p w14:paraId="3CA20F3E" w14:textId="77777777" w:rsidR="00110EA5" w:rsidRPr="00D708DC" w:rsidRDefault="00110EA5" w:rsidP="00E91FD7">
      <w:pPr>
        <w:spacing w:after="240"/>
        <w:ind w:left="720"/>
        <w:contextualSpacing/>
        <w:jc w:val="both"/>
        <w:rPr>
          <w:lang w:eastAsia="en-US"/>
        </w:rPr>
      </w:pPr>
    </w:p>
    <w:p w14:paraId="302FA141" w14:textId="704A7F78" w:rsidR="00110EA5" w:rsidRPr="00D708DC" w:rsidRDefault="00110EA5" w:rsidP="00293718">
      <w:pPr>
        <w:numPr>
          <w:ilvl w:val="0"/>
          <w:numId w:val="18"/>
        </w:numPr>
        <w:spacing w:after="240"/>
        <w:ind w:left="1418" w:hanging="709"/>
        <w:contextualSpacing/>
        <w:jc w:val="both"/>
        <w:rPr>
          <w:lang w:eastAsia="en-US"/>
        </w:rPr>
      </w:pPr>
      <w:r w:rsidRPr="00293718">
        <w:rPr>
          <w:color w:val="0D0D0D"/>
          <w:lang w:eastAsia="en-US"/>
        </w:rPr>
        <w:t>potporu epidemiološkim i/ili laboratorijskim ispitivanjima odabranih</w:t>
      </w:r>
      <w:r w:rsidR="00293718" w:rsidRPr="00293718">
        <w:rPr>
          <w:color w:val="0D0D0D"/>
          <w:lang w:eastAsia="en-US"/>
        </w:rPr>
        <w:t xml:space="preserve"> </w:t>
      </w:r>
      <w:r w:rsidRPr="00293718">
        <w:rPr>
          <w:color w:val="0D0D0D"/>
          <w:lang w:eastAsia="en-US"/>
        </w:rPr>
        <w:t>zdravstvenih stanja.</w:t>
      </w:r>
    </w:p>
    <w:p w14:paraId="2E4A0B63" w14:textId="1296C546" w:rsidR="00110EA5" w:rsidRDefault="00110EA5" w:rsidP="00E91FD7">
      <w:pPr>
        <w:ind w:left="720"/>
        <w:rPr>
          <w:lang w:eastAsia="en-US"/>
        </w:rPr>
      </w:pPr>
    </w:p>
    <w:p w14:paraId="3D1ACBB9" w14:textId="77777777" w:rsidR="00293718" w:rsidRPr="00D708DC" w:rsidRDefault="00293718" w:rsidP="00E91FD7">
      <w:pPr>
        <w:ind w:left="720"/>
        <w:rPr>
          <w:lang w:eastAsia="en-US"/>
        </w:rPr>
      </w:pPr>
    </w:p>
    <w:p w14:paraId="69A3A775" w14:textId="77777777" w:rsidR="00110EA5" w:rsidRPr="00D708DC" w:rsidRDefault="00110EA5" w:rsidP="00E91FD7">
      <w:pPr>
        <w:numPr>
          <w:ilvl w:val="0"/>
          <w:numId w:val="24"/>
        </w:numPr>
        <w:spacing w:after="256"/>
        <w:ind w:left="720" w:right="23" w:hanging="682"/>
        <w:jc w:val="both"/>
        <w:rPr>
          <w:i/>
          <w:u w:val="single"/>
          <w:lang w:eastAsia="en-US"/>
        </w:rPr>
      </w:pPr>
      <w:r w:rsidRPr="00D708DC">
        <w:rPr>
          <w:i/>
          <w:u w:val="single"/>
          <w:lang w:eastAsia="en-US"/>
        </w:rPr>
        <w:t xml:space="preserve">Pripravnost javnog zdravstva </w:t>
      </w:r>
    </w:p>
    <w:p w14:paraId="465C332F" w14:textId="77777777" w:rsidR="00110EA5" w:rsidRPr="00D708DC" w:rsidRDefault="00110EA5" w:rsidP="00E91FD7">
      <w:pPr>
        <w:spacing w:after="240"/>
        <w:contextualSpacing/>
        <w:jc w:val="both"/>
        <w:rPr>
          <w:rFonts w:eastAsia="Calibri"/>
          <w:iCs/>
          <w:color w:val="0D0D0D"/>
          <w:lang w:eastAsia="en-US"/>
        </w:rPr>
      </w:pPr>
      <w:r w:rsidRPr="00D708DC">
        <w:rPr>
          <w:iCs/>
          <w:color w:val="0D0D0D"/>
          <w:lang w:eastAsia="en-US"/>
        </w:rPr>
        <w:t xml:space="preserve">Pružanje potpore jačanju zdravstvenog sustava Zajmoprimca u planiranju pripravnosti za pružanje optimalne medicinske skrbi, održavanje nužnih usluga u zajednici i minimiziranje rizika za pacijente i zdravstvene djelatnike, djelomično i osposobljavanjem osoblja zdravstvenih ustanova i radnika na prvoj crti o mjerama ublažavanja rizika te osiguranjem potrošnog materijala i opreme za jačanje nadzora u javnom zdravstvu te kao potpore u pružanju odgovora na buduće javnozdravstvene prijetnje, </w:t>
      </w:r>
      <w:r w:rsidRPr="00293718">
        <w:rPr>
          <w:i/>
          <w:iCs/>
          <w:color w:val="0D0D0D"/>
          <w:lang w:eastAsia="en-US"/>
        </w:rPr>
        <w:t>među ostalim</w:t>
      </w:r>
      <w:r w:rsidRPr="00D708DC">
        <w:rPr>
          <w:iCs/>
          <w:color w:val="0D0D0D"/>
          <w:lang w:eastAsia="en-US"/>
        </w:rPr>
        <w:t>, kroz:</w:t>
      </w:r>
    </w:p>
    <w:p w14:paraId="5A245954" w14:textId="77777777" w:rsidR="00110EA5" w:rsidRPr="00D708DC" w:rsidRDefault="00110EA5" w:rsidP="00E91FD7">
      <w:pPr>
        <w:spacing w:after="240"/>
        <w:contextualSpacing/>
        <w:jc w:val="both"/>
        <w:rPr>
          <w:iCs/>
          <w:color w:val="0D0D0D"/>
          <w:lang w:eastAsia="en-US"/>
        </w:rPr>
      </w:pPr>
    </w:p>
    <w:p w14:paraId="3F83E1C1" w14:textId="6AB00102" w:rsidR="00110EA5" w:rsidRPr="00D708DC" w:rsidRDefault="008134B6" w:rsidP="000E15A6">
      <w:pPr>
        <w:numPr>
          <w:ilvl w:val="0"/>
          <w:numId w:val="25"/>
        </w:numPr>
        <w:spacing w:after="240"/>
        <w:ind w:left="1414" w:hanging="705"/>
        <w:contextualSpacing/>
        <w:jc w:val="both"/>
        <w:rPr>
          <w:lang w:eastAsia="en-US"/>
        </w:rPr>
      </w:pPr>
      <w:r>
        <w:rPr>
          <w:iCs/>
          <w:color w:val="0D0D0D"/>
          <w:lang w:eastAsia="en-US"/>
        </w:rPr>
        <w:t>O</w:t>
      </w:r>
      <w:r w:rsidR="00110EA5" w:rsidRPr="00293718">
        <w:rPr>
          <w:iCs/>
          <w:color w:val="0D0D0D"/>
          <w:lang w:eastAsia="en-US"/>
        </w:rPr>
        <w:t xml:space="preserve">siguranje vozila hitne medicinske pomoći, medicinske i laboratorijske opreme i materijala, lijekova, tehničke pomoći te osposobljavanja javnozdravstvenih službenika i zdravstvenih radnika radi jačanja kapaciteta zdravstvenog sustava za odgovor na javnozdravstvene prijetnje. </w:t>
      </w:r>
    </w:p>
    <w:p w14:paraId="417874B7" w14:textId="77777777" w:rsidR="00110EA5" w:rsidRPr="00D708DC" w:rsidRDefault="00110EA5" w:rsidP="00E91FD7">
      <w:pPr>
        <w:spacing w:after="240"/>
        <w:ind w:left="709" w:hanging="709"/>
        <w:contextualSpacing/>
        <w:jc w:val="both"/>
        <w:rPr>
          <w:lang w:eastAsia="en-US"/>
        </w:rPr>
      </w:pPr>
    </w:p>
    <w:p w14:paraId="452274E2" w14:textId="574C360D" w:rsidR="00110EA5" w:rsidRPr="00D708DC" w:rsidRDefault="008134B6" w:rsidP="00293718">
      <w:pPr>
        <w:numPr>
          <w:ilvl w:val="0"/>
          <w:numId w:val="25"/>
        </w:numPr>
        <w:spacing w:after="240"/>
        <w:ind w:left="1414" w:hanging="705"/>
        <w:contextualSpacing/>
        <w:jc w:val="both"/>
        <w:rPr>
          <w:lang w:eastAsia="en-US"/>
        </w:rPr>
      </w:pPr>
      <w:r>
        <w:rPr>
          <w:iCs/>
          <w:color w:val="0D0D0D"/>
          <w:lang w:eastAsia="en-US"/>
        </w:rPr>
        <w:lastRenderedPageBreak/>
        <w:t>O</w:t>
      </w:r>
      <w:r w:rsidR="00110EA5" w:rsidRPr="00293718">
        <w:rPr>
          <w:iCs/>
          <w:color w:val="0D0D0D"/>
          <w:lang w:eastAsia="en-US"/>
        </w:rPr>
        <w:t>siguranje osobne zaštitne opreme i uređaja za zdravstvene radnike i djelatnike za hitan odgovor na javnozdravstvenu prijetnju (kao što su relevantni medicinski stručnjaci, veterinari i entomolozi).</w:t>
      </w:r>
    </w:p>
    <w:p w14:paraId="55EAEB3A" w14:textId="77777777" w:rsidR="00110EA5" w:rsidRPr="00D708DC" w:rsidRDefault="00110EA5" w:rsidP="00E91FD7">
      <w:pPr>
        <w:spacing w:after="240"/>
        <w:ind w:left="709" w:hanging="709"/>
        <w:contextualSpacing/>
        <w:jc w:val="both"/>
        <w:rPr>
          <w:lang w:eastAsia="en-US"/>
        </w:rPr>
      </w:pPr>
      <w:r w:rsidRPr="00D708DC">
        <w:rPr>
          <w:iCs/>
          <w:color w:val="0D0D0D"/>
          <w:lang w:eastAsia="en-US"/>
        </w:rPr>
        <w:t xml:space="preserve"> </w:t>
      </w:r>
    </w:p>
    <w:p w14:paraId="304EE3D7" w14:textId="743F0E3A" w:rsidR="00110EA5" w:rsidRPr="00D708DC" w:rsidRDefault="008134B6" w:rsidP="00B369EE">
      <w:pPr>
        <w:numPr>
          <w:ilvl w:val="0"/>
          <w:numId w:val="25"/>
        </w:numPr>
        <w:spacing w:after="240"/>
        <w:ind w:left="709" w:firstLine="0"/>
        <w:contextualSpacing/>
        <w:jc w:val="both"/>
        <w:rPr>
          <w:lang w:eastAsia="en-US"/>
        </w:rPr>
      </w:pPr>
      <w:r>
        <w:rPr>
          <w:iCs/>
          <w:color w:val="0D0D0D"/>
          <w:lang w:eastAsia="en-US"/>
        </w:rPr>
        <w:t>O</w:t>
      </w:r>
      <w:r w:rsidR="00110EA5" w:rsidRPr="00293718">
        <w:rPr>
          <w:iCs/>
          <w:color w:val="0D0D0D"/>
          <w:lang w:eastAsia="en-US"/>
        </w:rPr>
        <w:t xml:space="preserve">siguranje opreme i potrošnog materijala za praćenje i potporu pacijentima u </w:t>
      </w:r>
      <w:r w:rsidR="003F1987" w:rsidRPr="00293718">
        <w:rPr>
          <w:iCs/>
          <w:color w:val="0D0D0D"/>
          <w:lang w:eastAsia="en-US"/>
        </w:rPr>
        <w:tab/>
      </w:r>
      <w:r w:rsidR="00110EA5" w:rsidRPr="00293718">
        <w:rPr>
          <w:iCs/>
          <w:color w:val="0D0D0D"/>
          <w:lang w:eastAsia="en-US"/>
        </w:rPr>
        <w:t>telemedicini te zdravstvenom sustavu kad je potrebno.</w:t>
      </w:r>
    </w:p>
    <w:p w14:paraId="5D878BCA" w14:textId="77777777" w:rsidR="00110EA5" w:rsidRPr="00D708DC" w:rsidRDefault="00110EA5" w:rsidP="00E91FD7">
      <w:pPr>
        <w:spacing w:after="240"/>
        <w:ind w:left="709" w:hanging="709"/>
        <w:contextualSpacing/>
        <w:jc w:val="both"/>
        <w:rPr>
          <w:lang w:eastAsia="en-US"/>
        </w:rPr>
      </w:pPr>
    </w:p>
    <w:p w14:paraId="340AB8AC" w14:textId="14CF6122" w:rsidR="00110EA5" w:rsidRPr="00D708DC" w:rsidRDefault="008134B6" w:rsidP="00293718">
      <w:pPr>
        <w:numPr>
          <w:ilvl w:val="0"/>
          <w:numId w:val="25"/>
        </w:numPr>
        <w:spacing w:after="240"/>
        <w:ind w:left="1414" w:hanging="705"/>
        <w:contextualSpacing/>
        <w:jc w:val="both"/>
        <w:rPr>
          <w:lang w:eastAsia="en-US"/>
        </w:rPr>
      </w:pPr>
      <w:r>
        <w:rPr>
          <w:iCs/>
          <w:color w:val="0D0D0D"/>
          <w:lang w:eastAsia="en-US"/>
        </w:rPr>
        <w:t>P</w:t>
      </w:r>
      <w:r w:rsidR="00110EA5" w:rsidRPr="00293718">
        <w:rPr>
          <w:iCs/>
          <w:color w:val="0D0D0D"/>
          <w:lang w:eastAsia="en-US"/>
        </w:rPr>
        <w:t xml:space="preserve">renamjenu i opremanje odabranih građevina koje se koriste u zdravstvene svrhe kako bi mogle pružati ključne medicinske usluge i nositi se s povećanom potražnjom za uslugama u slučaju javnozdravstvene prijetnje. </w:t>
      </w:r>
    </w:p>
    <w:p w14:paraId="1A5B74BB" w14:textId="786864B4" w:rsidR="00110EA5" w:rsidRDefault="00110EA5" w:rsidP="00E91FD7">
      <w:pPr>
        <w:spacing w:after="240"/>
        <w:ind w:left="709" w:hanging="709"/>
        <w:contextualSpacing/>
        <w:jc w:val="both"/>
        <w:rPr>
          <w:lang w:eastAsia="en-US"/>
        </w:rPr>
      </w:pPr>
    </w:p>
    <w:p w14:paraId="57EC4919" w14:textId="1EBD19BA" w:rsidR="0088662C" w:rsidRDefault="0088662C" w:rsidP="00E91FD7">
      <w:pPr>
        <w:spacing w:after="240"/>
        <w:ind w:left="709" w:hanging="709"/>
        <w:contextualSpacing/>
        <w:jc w:val="both"/>
        <w:rPr>
          <w:lang w:eastAsia="en-US"/>
        </w:rPr>
      </w:pPr>
    </w:p>
    <w:p w14:paraId="5790BFA6" w14:textId="67151D4B" w:rsidR="0088662C" w:rsidRDefault="0088662C" w:rsidP="00E91FD7">
      <w:pPr>
        <w:spacing w:after="240"/>
        <w:ind w:left="709" w:hanging="709"/>
        <w:contextualSpacing/>
        <w:jc w:val="both"/>
        <w:rPr>
          <w:lang w:eastAsia="en-US"/>
        </w:rPr>
      </w:pPr>
    </w:p>
    <w:p w14:paraId="3011A5DB" w14:textId="301493B5" w:rsidR="0088662C" w:rsidRDefault="0088662C" w:rsidP="00E91FD7">
      <w:pPr>
        <w:spacing w:after="240"/>
        <w:ind w:left="709" w:hanging="709"/>
        <w:contextualSpacing/>
        <w:jc w:val="both"/>
        <w:rPr>
          <w:lang w:eastAsia="en-US"/>
        </w:rPr>
      </w:pPr>
    </w:p>
    <w:p w14:paraId="207355BB" w14:textId="77777777" w:rsidR="0088662C" w:rsidRPr="00D708DC" w:rsidRDefault="0088662C" w:rsidP="00E91FD7">
      <w:pPr>
        <w:spacing w:after="240"/>
        <w:ind w:left="709" w:hanging="709"/>
        <w:contextualSpacing/>
        <w:jc w:val="both"/>
        <w:rPr>
          <w:lang w:eastAsia="en-US"/>
        </w:rPr>
      </w:pPr>
    </w:p>
    <w:p w14:paraId="4199E008" w14:textId="32B7D120" w:rsidR="00110EA5" w:rsidRPr="00D708DC" w:rsidRDefault="008134B6" w:rsidP="000E15A6">
      <w:pPr>
        <w:numPr>
          <w:ilvl w:val="0"/>
          <w:numId w:val="25"/>
        </w:numPr>
        <w:spacing w:after="240"/>
        <w:ind w:left="1414" w:hanging="705"/>
        <w:contextualSpacing/>
        <w:jc w:val="both"/>
        <w:rPr>
          <w:lang w:eastAsia="en-US"/>
        </w:rPr>
      </w:pPr>
      <w:r>
        <w:rPr>
          <w:iCs/>
          <w:color w:val="0D0D0D"/>
          <w:lang w:eastAsia="en-US"/>
        </w:rPr>
        <w:t>P</w:t>
      </w:r>
      <w:r w:rsidR="00110EA5" w:rsidRPr="000E15A6">
        <w:rPr>
          <w:iCs/>
          <w:color w:val="0D0D0D"/>
          <w:lang w:eastAsia="en-US"/>
        </w:rPr>
        <w:t>otporu institucionalnom i organizacijskom restrukturiranju ustanova za potrebe nadzora javnozdravstvenih prijetnji te odgovarajuće osposobljavanje zdravstvenih djelatnika, uključujući planiranje srednjoročnih i dugoročnih potreba u cijelom sektoru.</w:t>
      </w:r>
    </w:p>
    <w:p w14:paraId="2F33151F" w14:textId="77777777" w:rsidR="000E15A6" w:rsidRDefault="000E15A6" w:rsidP="00D34905">
      <w:pPr>
        <w:jc w:val="both"/>
        <w:rPr>
          <w:b/>
          <w:u w:val="single"/>
          <w:lang w:eastAsia="en-US"/>
        </w:rPr>
      </w:pPr>
    </w:p>
    <w:p w14:paraId="6498261E" w14:textId="77777777" w:rsidR="000E15A6" w:rsidRDefault="000E15A6" w:rsidP="00D34905">
      <w:pPr>
        <w:jc w:val="both"/>
        <w:rPr>
          <w:b/>
          <w:u w:val="single"/>
          <w:lang w:eastAsia="en-US"/>
        </w:rPr>
      </w:pPr>
    </w:p>
    <w:p w14:paraId="4211637D" w14:textId="211CAFFC" w:rsidR="00110EA5" w:rsidRPr="00D708DC" w:rsidRDefault="008D38D5" w:rsidP="00D34905">
      <w:pPr>
        <w:jc w:val="both"/>
        <w:rPr>
          <w:b/>
          <w:u w:val="single"/>
          <w:lang w:eastAsia="en-US"/>
        </w:rPr>
      </w:pPr>
      <w:r>
        <w:rPr>
          <w:b/>
          <w:u w:val="single"/>
          <w:lang w:eastAsia="en-US"/>
        </w:rPr>
        <w:t>D</w:t>
      </w:r>
      <w:r w:rsidR="00110EA5" w:rsidRPr="00D708DC">
        <w:rPr>
          <w:b/>
          <w:u w:val="single"/>
          <w:lang w:eastAsia="en-US"/>
        </w:rPr>
        <w:t>io</w:t>
      </w:r>
      <w:r>
        <w:rPr>
          <w:b/>
          <w:u w:val="single"/>
          <w:lang w:eastAsia="en-US"/>
        </w:rPr>
        <w:t xml:space="preserve"> 3.</w:t>
      </w:r>
      <w:r w:rsidR="00110EA5" w:rsidRPr="00D708DC">
        <w:rPr>
          <w:b/>
          <w:u w:val="single"/>
          <w:lang w:eastAsia="en-US"/>
        </w:rPr>
        <w:t>: Upravljanje projektom</w:t>
      </w:r>
    </w:p>
    <w:p w14:paraId="30228DC0" w14:textId="77777777" w:rsidR="00110EA5" w:rsidRPr="00D708DC" w:rsidRDefault="00110EA5" w:rsidP="00D34905">
      <w:pPr>
        <w:jc w:val="both"/>
        <w:rPr>
          <w:b/>
          <w:u w:val="single"/>
          <w:lang w:eastAsia="en-US"/>
        </w:rPr>
      </w:pPr>
    </w:p>
    <w:p w14:paraId="38A4C256" w14:textId="77777777" w:rsidR="00110EA5" w:rsidRPr="00D708DC" w:rsidRDefault="00110EA5" w:rsidP="000024AA">
      <w:pPr>
        <w:spacing w:after="240"/>
        <w:contextualSpacing/>
        <w:jc w:val="both"/>
        <w:rPr>
          <w:lang w:eastAsia="en-US"/>
        </w:rPr>
      </w:pPr>
      <w:r w:rsidRPr="00D708DC">
        <w:rPr>
          <w:lang w:eastAsia="en-US"/>
        </w:rPr>
        <w:t>1.</w:t>
      </w:r>
      <w:r w:rsidRPr="00D708DC">
        <w:rPr>
          <w:lang w:eastAsia="en-US"/>
        </w:rPr>
        <w:tab/>
        <w:t>Osiguranje robe, tehničke pomoći, Osposobljavanja i Operativnih troškova radi pružanja potpore JPP-1 u cjelokupnoj svakodnevnoj provedbi 1. dijela Projekta, uključujući nabavu, financijsko upravljanje, praćenje i evaluaciju, provedbu revizija, zaštitnih mjera i mehanizama za upravljanje pritužbama, kao i nabavu radova za 2. dio Projekta te konsolidirano izvještavanje za Projekt.</w:t>
      </w:r>
    </w:p>
    <w:p w14:paraId="23C030F0" w14:textId="77777777" w:rsidR="00110EA5" w:rsidRPr="00D708DC" w:rsidRDefault="00110EA5" w:rsidP="000024AA">
      <w:pPr>
        <w:spacing w:after="240"/>
        <w:contextualSpacing/>
        <w:jc w:val="both"/>
        <w:rPr>
          <w:lang w:eastAsia="en-US"/>
        </w:rPr>
      </w:pPr>
    </w:p>
    <w:p w14:paraId="1F223CE8" w14:textId="77777777" w:rsidR="00110EA5" w:rsidRPr="00D708DC" w:rsidRDefault="00110EA5" w:rsidP="000024AA">
      <w:pPr>
        <w:spacing w:after="240"/>
        <w:contextualSpacing/>
        <w:jc w:val="both"/>
        <w:rPr>
          <w:lang w:eastAsia="en-US"/>
        </w:rPr>
      </w:pPr>
      <w:r w:rsidRPr="00D708DC">
        <w:rPr>
          <w:lang w:eastAsia="en-US"/>
        </w:rPr>
        <w:t xml:space="preserve">2. </w:t>
      </w:r>
      <w:r w:rsidRPr="00D708DC">
        <w:rPr>
          <w:lang w:eastAsia="en-US"/>
        </w:rPr>
        <w:tab/>
        <w:t>Osiguranje robe, tehničke pomoći, Osposobljavanja i Operativnih troškova radi pružanja potpore JPP-2 u cjelokupnoj svakodnevnoj provedbi 2. dijela Projekta, uključujući nabavu (osim za radove), financijsko upravljanje, praćenje i evaluaciju, provedbu revizija, zaštitnih mjera i mehanizama za upravljanje pritužbama.</w:t>
      </w:r>
    </w:p>
    <w:p w14:paraId="7F876253" w14:textId="77777777" w:rsidR="00110EA5" w:rsidRPr="00D708DC" w:rsidRDefault="00110EA5" w:rsidP="003F1987">
      <w:pPr>
        <w:spacing w:after="240" w:line="276" w:lineRule="auto"/>
        <w:contextualSpacing/>
        <w:jc w:val="both"/>
        <w:rPr>
          <w:lang w:eastAsia="en-US"/>
        </w:rPr>
      </w:pPr>
    </w:p>
    <w:p w14:paraId="07D40663" w14:textId="77777777" w:rsidR="00110EA5" w:rsidRPr="00D708DC" w:rsidRDefault="00110EA5" w:rsidP="00D34905">
      <w:pPr>
        <w:spacing w:after="256" w:line="248" w:lineRule="auto"/>
        <w:ind w:right="23"/>
        <w:jc w:val="both"/>
        <w:rPr>
          <w:lang w:eastAsia="en-US"/>
        </w:rPr>
      </w:pPr>
    </w:p>
    <w:p w14:paraId="6C05BDBB" w14:textId="77777777" w:rsidR="00110EA5" w:rsidRPr="00D708DC" w:rsidRDefault="00110EA5" w:rsidP="000024AA">
      <w:pPr>
        <w:jc w:val="center"/>
        <w:rPr>
          <w:lang w:eastAsia="en-US"/>
        </w:rPr>
      </w:pPr>
      <w:r w:rsidRPr="00D708DC">
        <w:rPr>
          <w:lang w:eastAsia="en-US"/>
        </w:rPr>
        <w:br w:type="page"/>
      </w:r>
      <w:r w:rsidRPr="00D708DC">
        <w:rPr>
          <w:b/>
          <w:bCs/>
          <w:lang w:eastAsia="en-US"/>
        </w:rPr>
        <w:lastRenderedPageBreak/>
        <w:t>PRILOG 2.</w:t>
      </w:r>
    </w:p>
    <w:p w14:paraId="334CB0DC" w14:textId="77777777" w:rsidR="00110EA5" w:rsidRPr="00D708DC" w:rsidRDefault="00110EA5" w:rsidP="000024AA">
      <w:pPr>
        <w:jc w:val="center"/>
        <w:rPr>
          <w:lang w:eastAsia="en-US"/>
        </w:rPr>
      </w:pPr>
    </w:p>
    <w:p w14:paraId="2029C090" w14:textId="77777777" w:rsidR="00110EA5" w:rsidRPr="00D708DC" w:rsidRDefault="00110EA5" w:rsidP="000024AA">
      <w:pPr>
        <w:jc w:val="center"/>
        <w:rPr>
          <w:b/>
          <w:bCs/>
          <w:lang w:eastAsia="en-US"/>
        </w:rPr>
      </w:pPr>
      <w:r w:rsidRPr="00D708DC">
        <w:rPr>
          <w:b/>
          <w:bCs/>
          <w:lang w:eastAsia="en-US"/>
        </w:rPr>
        <w:t>Izvršenje Projekta</w:t>
      </w:r>
    </w:p>
    <w:p w14:paraId="7CCD2994" w14:textId="77777777" w:rsidR="00110EA5" w:rsidRPr="00D708DC" w:rsidRDefault="00110EA5" w:rsidP="000024AA">
      <w:pPr>
        <w:jc w:val="center"/>
        <w:rPr>
          <w:lang w:eastAsia="en-US"/>
        </w:rPr>
      </w:pPr>
    </w:p>
    <w:p w14:paraId="65C107BA" w14:textId="77777777" w:rsidR="00110EA5" w:rsidRPr="00D708DC" w:rsidRDefault="00110EA5" w:rsidP="000024AA">
      <w:pPr>
        <w:jc w:val="both"/>
        <w:rPr>
          <w:b/>
          <w:bCs/>
          <w:lang w:eastAsia="en-US"/>
        </w:rPr>
      </w:pPr>
      <w:r w:rsidRPr="00D708DC">
        <w:rPr>
          <w:b/>
          <w:bCs/>
          <w:lang w:eastAsia="en-US"/>
        </w:rPr>
        <w:t>Odjeljak I.</w:t>
      </w:r>
      <w:r w:rsidRPr="00D708DC">
        <w:rPr>
          <w:b/>
          <w:bCs/>
          <w:lang w:eastAsia="en-US"/>
        </w:rPr>
        <w:tab/>
      </w:r>
      <w:r w:rsidRPr="00D708DC">
        <w:rPr>
          <w:b/>
          <w:bCs/>
          <w:u w:val="single"/>
          <w:lang w:eastAsia="en-US"/>
        </w:rPr>
        <w:t>Provedbeni aranžmani</w:t>
      </w:r>
    </w:p>
    <w:p w14:paraId="3952593D" w14:textId="77777777" w:rsidR="00110EA5" w:rsidRPr="00D708DC" w:rsidRDefault="00110EA5" w:rsidP="000024AA">
      <w:pPr>
        <w:jc w:val="both"/>
        <w:rPr>
          <w:lang w:eastAsia="en-US"/>
        </w:rPr>
      </w:pPr>
    </w:p>
    <w:p w14:paraId="27365DDE" w14:textId="77777777" w:rsidR="00110EA5" w:rsidRPr="00D708DC" w:rsidRDefault="00110EA5" w:rsidP="000024AA">
      <w:pPr>
        <w:numPr>
          <w:ilvl w:val="0"/>
          <w:numId w:val="26"/>
        </w:numPr>
        <w:jc w:val="both"/>
        <w:rPr>
          <w:bCs/>
          <w:lang w:eastAsia="en-US"/>
        </w:rPr>
      </w:pPr>
      <w:r w:rsidRPr="00D708DC">
        <w:rPr>
          <w:b/>
          <w:bCs/>
          <w:lang w:eastAsia="en-US"/>
        </w:rPr>
        <w:t>Institucionalni aranžmani</w:t>
      </w:r>
      <w:r w:rsidRPr="00D708DC">
        <w:rPr>
          <w:lang w:eastAsia="en-US"/>
        </w:rPr>
        <w:t xml:space="preserve"> </w:t>
      </w:r>
    </w:p>
    <w:p w14:paraId="6BBBC5EB" w14:textId="77777777" w:rsidR="00110EA5" w:rsidRPr="00D708DC" w:rsidRDefault="00110EA5" w:rsidP="000024AA">
      <w:pPr>
        <w:ind w:left="1080"/>
        <w:jc w:val="both"/>
        <w:rPr>
          <w:bCs/>
          <w:lang w:eastAsia="en-US"/>
        </w:rPr>
      </w:pPr>
    </w:p>
    <w:p w14:paraId="1DA4B206" w14:textId="77777777" w:rsidR="00110EA5" w:rsidRPr="00D708DC" w:rsidRDefault="00110EA5" w:rsidP="000024AA">
      <w:pPr>
        <w:numPr>
          <w:ilvl w:val="0"/>
          <w:numId w:val="27"/>
        </w:numPr>
        <w:ind w:left="993" w:hanging="567"/>
        <w:jc w:val="both"/>
        <w:rPr>
          <w:lang w:eastAsia="en-US"/>
        </w:rPr>
      </w:pPr>
      <w:r w:rsidRPr="00D708DC">
        <w:rPr>
          <w:lang w:eastAsia="en-US"/>
        </w:rPr>
        <w:t>Ne ograničavajući primjenu odredbi članka V. Općih uvjeta, i osim uz suglasnost Banke, Zajmoprimac je obvezan:</w:t>
      </w:r>
    </w:p>
    <w:p w14:paraId="524E4826" w14:textId="77777777" w:rsidR="00110EA5" w:rsidRPr="00D708DC" w:rsidRDefault="00110EA5" w:rsidP="000024AA">
      <w:pPr>
        <w:ind w:left="720"/>
        <w:jc w:val="both"/>
        <w:rPr>
          <w:bCs/>
          <w:lang w:eastAsia="en-US"/>
        </w:rPr>
      </w:pPr>
    </w:p>
    <w:p w14:paraId="2032CDF2" w14:textId="77777777" w:rsidR="00110EA5" w:rsidRPr="00D708DC" w:rsidRDefault="00110EA5" w:rsidP="000024AA">
      <w:pPr>
        <w:numPr>
          <w:ilvl w:val="0"/>
          <w:numId w:val="28"/>
        </w:numPr>
        <w:spacing w:after="278"/>
        <w:ind w:right="23"/>
        <w:jc w:val="both"/>
        <w:rPr>
          <w:lang w:eastAsia="en-US"/>
        </w:rPr>
      </w:pPr>
      <w:r w:rsidRPr="00D708DC">
        <w:rPr>
          <w:lang w:eastAsia="en-US"/>
        </w:rPr>
        <w:t xml:space="preserve">najkasnije jedan (1) mjesec nakon Datuma stupanja na snagu uspostaviti i nakon toga tijekom čitave provedbe Projekta održavati JPP-1, pri MGIPU-u, čiji su sastav, resursi, opisi poslova i funkcije Banci prihvatljivi. JPP-1 odgovoran je za svakodnevnu provedbu 1. dijela Projekta uključujući isplatu, nabavu, praćenje i evaluaciju, konsolidirano izvještavanje i osiguravanje sukladnosti sa zaštitnim mjerama na temelju Projekta, kao i za nabavu radova za 2. dio Projekta, kako je dodatno razrađeno u Priručniku za provedbu projekta; </w:t>
      </w:r>
    </w:p>
    <w:p w14:paraId="58138538" w14:textId="77777777" w:rsidR="00110EA5" w:rsidRPr="00D708DC" w:rsidRDefault="00110EA5" w:rsidP="000024AA">
      <w:pPr>
        <w:numPr>
          <w:ilvl w:val="0"/>
          <w:numId w:val="28"/>
        </w:numPr>
        <w:spacing w:after="278"/>
        <w:ind w:right="23"/>
        <w:jc w:val="both"/>
        <w:rPr>
          <w:lang w:eastAsia="en-US"/>
        </w:rPr>
      </w:pPr>
      <w:r w:rsidRPr="00D708DC">
        <w:rPr>
          <w:lang w:eastAsia="en-US"/>
        </w:rPr>
        <w:t>najkasnije jedan (1) mjesec nakon Datuma stupanja na snagu uspostaviti i nakon toga tijekom čitave provedbe Projekta održavati JPP-2, pri MIZ-u, čiji su sastav, resursi, opisi poslova i funkcije Banci prihvatljivi. JPP-2 odgovoran je za svakodnevnu provedbu 2. dijela Projekta uključujući isplatu, nabavu (osim za radove), praćenje i evaluaciju, izvještavanje i osiguravanje sukladnosti sa zaštitnim mjerama na temelju Projekta kako je dodatno razrađeno u Priručniku za provedbu projekta; i</w:t>
      </w:r>
    </w:p>
    <w:p w14:paraId="7FEA9A0B" w14:textId="77777777" w:rsidR="00110EA5" w:rsidRPr="00D708DC" w:rsidRDefault="00110EA5" w:rsidP="000024AA">
      <w:pPr>
        <w:numPr>
          <w:ilvl w:val="0"/>
          <w:numId w:val="28"/>
        </w:numPr>
        <w:spacing w:after="278"/>
        <w:ind w:right="23"/>
        <w:jc w:val="both"/>
        <w:rPr>
          <w:bCs/>
          <w:lang w:eastAsia="en-US"/>
        </w:rPr>
      </w:pPr>
      <w:r w:rsidRPr="00D708DC">
        <w:rPr>
          <w:lang w:eastAsia="en-US"/>
        </w:rPr>
        <w:t>najkasnije tri mjeseca od Datuma stupanja na snagu osnovati i nakon toga tijekom čitave provedbe Projekta održavati Upravljački odbor na visokoj razini, čiji su sastav, resursi, opisi poslova i funkcije Banci prihvatljivi. Upravljački odbor je odgovoran za pružanje strateških smjernica, cjelokupni nadzor nad Projektom te koordinaciju i praćenje Projekta.</w:t>
      </w:r>
    </w:p>
    <w:p w14:paraId="66249CFE" w14:textId="77777777" w:rsidR="00110EA5" w:rsidRPr="00D708DC" w:rsidRDefault="00110EA5" w:rsidP="000024AA">
      <w:pPr>
        <w:numPr>
          <w:ilvl w:val="0"/>
          <w:numId w:val="26"/>
        </w:numPr>
        <w:spacing w:after="256"/>
        <w:ind w:left="720" w:right="23"/>
        <w:jc w:val="both"/>
        <w:rPr>
          <w:b/>
          <w:lang w:eastAsia="en-US"/>
        </w:rPr>
      </w:pPr>
      <w:r w:rsidRPr="00D708DC">
        <w:rPr>
          <w:b/>
          <w:lang w:eastAsia="en-US"/>
        </w:rPr>
        <w:t>Priručnik za provedbu projekta (POM)</w:t>
      </w:r>
    </w:p>
    <w:p w14:paraId="25A7A600" w14:textId="6799C5A9" w:rsidR="00110EA5" w:rsidRPr="00D708DC" w:rsidRDefault="00110EA5" w:rsidP="000024AA">
      <w:pPr>
        <w:numPr>
          <w:ilvl w:val="0"/>
          <w:numId w:val="29"/>
        </w:numPr>
        <w:spacing w:after="256"/>
        <w:ind w:left="709" w:right="23" w:hanging="709"/>
        <w:jc w:val="both"/>
        <w:rPr>
          <w:lang w:eastAsia="en-US"/>
        </w:rPr>
      </w:pPr>
      <w:r w:rsidRPr="00D708DC">
        <w:rPr>
          <w:lang w:eastAsia="en-US"/>
        </w:rPr>
        <w:t>Zajmoprimac, p</w:t>
      </w:r>
      <w:r w:rsidR="00B87CA1">
        <w:rPr>
          <w:lang w:eastAsia="en-US"/>
        </w:rPr>
        <w:t>utem</w:t>
      </w:r>
      <w:r w:rsidRPr="00D708DC">
        <w:rPr>
          <w:lang w:eastAsia="en-US"/>
        </w:rPr>
        <w:t xml:space="preserve"> JPP-1 odnosno JPP-2, provodi Projekt, u skladu s POM-om, na način koji je Banci prihvatljiv, što obuhvaća pravila, metode, smjernice, standardne dokumente i postupke za provedbu Projekta, uključujući sljedeće: (a) detaljan opis projektnih aktivnosti i institucionalnih aranžmana u okviru Projekta; (b) detaljan opis kriterija prioritizacije i prihvatljivosti projektnih aktivnosti; (c) postupke vezane uz računovodstvo, reviziju, izvještavanje, financije, nabavu</w:t>
      </w:r>
      <w:r w:rsidR="00BD72EF">
        <w:rPr>
          <w:lang w:eastAsia="en-US"/>
        </w:rPr>
        <w:t xml:space="preserve"> i isplatu u okviru Projekta; (d</w:t>
      </w:r>
      <w:r w:rsidRPr="00D708DC">
        <w:rPr>
          <w:lang w:eastAsia="en-US"/>
        </w:rPr>
        <w:t>) pokazatelje pra</w:t>
      </w:r>
      <w:r w:rsidR="00BD72EF">
        <w:rPr>
          <w:lang w:eastAsia="en-US"/>
        </w:rPr>
        <w:t>ćenja Projekta; i (e</w:t>
      </w:r>
      <w:r w:rsidRPr="00D708DC">
        <w:rPr>
          <w:lang w:eastAsia="en-US"/>
        </w:rPr>
        <w:t xml:space="preserve">) detaljne troškove i sredstva za financiranje Projekta.  </w:t>
      </w:r>
    </w:p>
    <w:p w14:paraId="27096F0A" w14:textId="77777777" w:rsidR="00656C00" w:rsidRPr="00D708DC" w:rsidRDefault="00656C00" w:rsidP="00656C00">
      <w:pPr>
        <w:spacing w:after="256" w:line="276" w:lineRule="auto"/>
        <w:ind w:right="23"/>
        <w:jc w:val="both"/>
        <w:rPr>
          <w:lang w:eastAsia="en-US"/>
        </w:rPr>
      </w:pPr>
    </w:p>
    <w:p w14:paraId="2FF59445" w14:textId="77777777" w:rsidR="00656C00" w:rsidRPr="00D708DC" w:rsidRDefault="00656C00" w:rsidP="00656C00">
      <w:pPr>
        <w:spacing w:after="256" w:line="276" w:lineRule="auto"/>
        <w:ind w:right="23"/>
        <w:jc w:val="both"/>
        <w:rPr>
          <w:lang w:eastAsia="en-US"/>
        </w:rPr>
      </w:pPr>
    </w:p>
    <w:p w14:paraId="7B45F966" w14:textId="77777777" w:rsidR="00656C00" w:rsidRPr="00D708DC" w:rsidRDefault="00656C00" w:rsidP="00656C00">
      <w:pPr>
        <w:spacing w:after="256" w:line="276" w:lineRule="auto"/>
        <w:ind w:right="23"/>
        <w:jc w:val="both"/>
        <w:rPr>
          <w:lang w:eastAsia="en-US"/>
        </w:rPr>
      </w:pPr>
    </w:p>
    <w:p w14:paraId="2B980CCB" w14:textId="10FBEB07" w:rsidR="00110EA5" w:rsidRPr="00D708DC" w:rsidRDefault="00110EA5" w:rsidP="004D23AD">
      <w:pPr>
        <w:numPr>
          <w:ilvl w:val="0"/>
          <w:numId w:val="29"/>
        </w:numPr>
        <w:spacing w:after="256"/>
        <w:ind w:left="709" w:right="23" w:hanging="709"/>
        <w:jc w:val="both"/>
        <w:rPr>
          <w:lang w:eastAsia="en-US"/>
        </w:rPr>
      </w:pPr>
      <w:r w:rsidRPr="00D708DC">
        <w:rPr>
          <w:lang w:eastAsia="en-US"/>
        </w:rPr>
        <w:t>POM se ne smije dodijeliti, izmijeniti, ukinuti ili izuzeti niti se smije dopustiti njegovo dodjeljivanje, izmjena, ukidanje ili izuzimanje, kao ni njegovih odredbi, na način koji, prema mišljenju Banke, može materijalno i negativno utjecati na provedbu Projekta. POM se smije izmijeniti samo u dogovoru s Bankom i nakon njezina odobrenja. U slučaju nesuglasja između uvjeta iz POM-a i iz ovog</w:t>
      </w:r>
      <w:r w:rsidR="000E15A6">
        <w:rPr>
          <w:lang w:eastAsia="en-US"/>
        </w:rPr>
        <w:t>a</w:t>
      </w:r>
      <w:r w:rsidRPr="00D708DC">
        <w:rPr>
          <w:lang w:eastAsia="en-US"/>
        </w:rPr>
        <w:t xml:space="preserve"> Ugovora, prednost imaju uvjeti ovog</w:t>
      </w:r>
      <w:r w:rsidR="000E15A6">
        <w:rPr>
          <w:lang w:eastAsia="en-US"/>
        </w:rPr>
        <w:t>a</w:t>
      </w:r>
      <w:r w:rsidRPr="00D708DC">
        <w:rPr>
          <w:lang w:eastAsia="en-US"/>
        </w:rPr>
        <w:t xml:space="preserve"> Ugovora. </w:t>
      </w:r>
    </w:p>
    <w:p w14:paraId="032F8378" w14:textId="77777777" w:rsidR="00110EA5" w:rsidRPr="00D708DC" w:rsidRDefault="00110EA5" w:rsidP="004D23AD">
      <w:pPr>
        <w:spacing w:after="256"/>
        <w:ind w:right="23"/>
        <w:jc w:val="both"/>
        <w:rPr>
          <w:b/>
          <w:lang w:eastAsia="en-US"/>
        </w:rPr>
      </w:pPr>
      <w:r w:rsidRPr="00D708DC">
        <w:rPr>
          <w:b/>
          <w:lang w:eastAsia="en-US"/>
        </w:rPr>
        <w:t>C.</w:t>
      </w:r>
      <w:r w:rsidRPr="00D708DC">
        <w:rPr>
          <w:b/>
          <w:lang w:eastAsia="en-US"/>
        </w:rPr>
        <w:tab/>
        <w:t>Godišnji program rada i proračun</w:t>
      </w:r>
    </w:p>
    <w:p w14:paraId="50D33D27" w14:textId="0495D6B6" w:rsidR="00110EA5" w:rsidRPr="00D708DC" w:rsidRDefault="00110EA5" w:rsidP="004D23AD">
      <w:pPr>
        <w:spacing w:after="256"/>
        <w:ind w:left="720" w:right="23"/>
        <w:jc w:val="both"/>
        <w:rPr>
          <w:lang w:eastAsia="en-US"/>
        </w:rPr>
      </w:pPr>
      <w:r w:rsidRPr="00D708DC">
        <w:rPr>
          <w:lang w:eastAsia="en-US"/>
        </w:rPr>
        <w:t>Zajmoprimac je, zajednički p</w:t>
      </w:r>
      <w:r w:rsidR="00B97D8B">
        <w:rPr>
          <w:lang w:eastAsia="en-US"/>
        </w:rPr>
        <w:t>utem</w:t>
      </w:r>
      <w:r w:rsidRPr="00D708DC">
        <w:rPr>
          <w:lang w:eastAsia="en-US"/>
        </w:rPr>
        <w:t xml:space="preserve"> JPP-1 i JPP-2, obvezan:</w:t>
      </w:r>
    </w:p>
    <w:p w14:paraId="52DDE19A" w14:textId="45E5C39A" w:rsidR="00110EA5" w:rsidRPr="00D708DC" w:rsidRDefault="00110EA5" w:rsidP="004D23AD">
      <w:pPr>
        <w:autoSpaceDE w:val="0"/>
        <w:autoSpaceDN w:val="0"/>
        <w:adjustRightInd w:val="0"/>
        <w:spacing w:after="240"/>
        <w:ind w:left="1440" w:hanging="720"/>
        <w:jc w:val="both"/>
        <w:rPr>
          <w:rFonts w:eastAsia="Calibri"/>
          <w:color w:val="000000"/>
          <w:lang w:eastAsia="en-US"/>
        </w:rPr>
      </w:pPr>
      <w:r w:rsidRPr="00D708DC">
        <w:rPr>
          <w:color w:val="000000"/>
          <w:lang w:eastAsia="en-US"/>
        </w:rPr>
        <w:t>(a)</w:t>
      </w:r>
      <w:r w:rsidRPr="00D708DC">
        <w:rPr>
          <w:color w:val="000000"/>
          <w:lang w:eastAsia="en-US"/>
        </w:rPr>
        <w:tab/>
        <w:t xml:space="preserve">osim ako je drukčije usuglašeno s Bankom, najkasnije do 1. prosinca svake godine tijekom provedbe Projekta, počevši od 2020., izraditi i Banci dostaviti prijedlog Godišnjeg plana rada i proračuna za sljedeću kalendarsku godinu koji sadrži: (i) sve aktivnosti koje će se provesti u okviru Projekta u toj kalendarskoj godini; </w:t>
      </w:r>
      <w:r w:rsidR="000E15A6">
        <w:rPr>
          <w:color w:val="000000"/>
          <w:lang w:eastAsia="en-US"/>
        </w:rPr>
        <w:t xml:space="preserve">i </w:t>
      </w:r>
      <w:r w:rsidRPr="00D708DC">
        <w:rPr>
          <w:color w:val="000000"/>
          <w:lang w:eastAsia="en-US"/>
        </w:rPr>
        <w:t>(ii) predloženi plan financiranja izdataka potrebnih za te aktivnosti, navodeći predložene iznose i izvore financiranja; te</w:t>
      </w:r>
    </w:p>
    <w:p w14:paraId="2524B906" w14:textId="77777777" w:rsidR="00110EA5" w:rsidRPr="00D708DC" w:rsidRDefault="00110EA5" w:rsidP="004D23AD">
      <w:pPr>
        <w:autoSpaceDE w:val="0"/>
        <w:autoSpaceDN w:val="0"/>
        <w:adjustRightInd w:val="0"/>
        <w:spacing w:after="240"/>
        <w:ind w:left="1440" w:hanging="720"/>
        <w:jc w:val="both"/>
        <w:rPr>
          <w:rFonts w:eastAsia="Calibri"/>
          <w:color w:val="000000"/>
          <w:lang w:eastAsia="en-US"/>
        </w:rPr>
      </w:pPr>
      <w:r w:rsidRPr="00D708DC">
        <w:rPr>
          <w:color w:val="000000"/>
          <w:lang w:eastAsia="en-US"/>
        </w:rPr>
        <w:t xml:space="preserve">(b) </w:t>
      </w:r>
      <w:r w:rsidRPr="00D708DC">
        <w:rPr>
          <w:color w:val="000000"/>
          <w:lang w:eastAsia="en-US"/>
        </w:rPr>
        <w:tab/>
        <w:t>omogućiti Banci razumnu priliku za razmjenu stajališta sa Zajmoprimcem o svakom takvom prijedlogu Godišnjeg plana rada i proračuna te nakon toga osigurati da se u navedenoj kalendarskoj godini Projekt provodi uz dužnu pažnju, u skladu s Godišnjim planom rada i proračunom koje odobri Banka; te ne izmijeniti niti dopustiti izmjenu odobrenog Godišnjeg plana rada i proračuna bez prethodne pisane suglasnosti Banke.</w:t>
      </w:r>
    </w:p>
    <w:p w14:paraId="0CDADA1F" w14:textId="33E9A36E" w:rsidR="00110EA5" w:rsidRPr="00D708DC" w:rsidRDefault="00110EA5" w:rsidP="000F2C3D">
      <w:pPr>
        <w:spacing w:after="240"/>
        <w:ind w:left="720" w:hanging="720"/>
        <w:jc w:val="both"/>
        <w:rPr>
          <w:bCs/>
          <w:lang w:eastAsia="en-US"/>
        </w:rPr>
      </w:pPr>
      <w:r w:rsidRPr="00D708DC">
        <w:rPr>
          <w:b/>
          <w:bCs/>
          <w:lang w:eastAsia="en-US"/>
        </w:rPr>
        <w:t>D.</w:t>
      </w:r>
      <w:r w:rsidRPr="00D708DC">
        <w:rPr>
          <w:b/>
          <w:bCs/>
          <w:lang w:eastAsia="en-US"/>
        </w:rPr>
        <w:tab/>
        <w:t>Okolišni i socijalni standardi</w:t>
      </w:r>
    </w:p>
    <w:p w14:paraId="42EEA0EB" w14:textId="77777777" w:rsidR="00110EA5" w:rsidRPr="00D708DC" w:rsidRDefault="00110EA5" w:rsidP="000F2C3D">
      <w:pPr>
        <w:spacing w:after="240"/>
        <w:ind w:left="720" w:hanging="720"/>
        <w:jc w:val="both"/>
        <w:rPr>
          <w:bCs/>
          <w:lang w:eastAsia="en-US"/>
        </w:rPr>
      </w:pPr>
      <w:r w:rsidRPr="00D708DC">
        <w:rPr>
          <w:lang w:eastAsia="en-US"/>
        </w:rPr>
        <w:t>1.</w:t>
      </w:r>
      <w:r w:rsidRPr="00D708DC">
        <w:rPr>
          <w:lang w:eastAsia="en-US"/>
        </w:rPr>
        <w:tab/>
        <w:t>Zajmoprimac osigurava provedbu Projekta u skladu s Okolišnim i socijalnim standardima, na način koji je Banci prihvatljiv.</w:t>
      </w:r>
    </w:p>
    <w:p w14:paraId="57A0200D" w14:textId="159CD2DB" w:rsidR="00110EA5" w:rsidRPr="00D708DC" w:rsidRDefault="00110EA5" w:rsidP="000F2C3D">
      <w:pPr>
        <w:spacing w:after="240"/>
        <w:ind w:left="720" w:hanging="720"/>
        <w:jc w:val="both"/>
        <w:rPr>
          <w:bCs/>
          <w:lang w:eastAsia="en-US"/>
        </w:rPr>
      </w:pPr>
      <w:r w:rsidRPr="00D708DC">
        <w:rPr>
          <w:lang w:eastAsia="en-US"/>
        </w:rPr>
        <w:t>2.</w:t>
      </w:r>
      <w:r w:rsidRPr="00D708DC">
        <w:rPr>
          <w:lang w:eastAsia="en-US"/>
        </w:rPr>
        <w:tab/>
        <w:t>Ne ograničavajući primjenu prethodno navedenog stavka 1., Zajmoprimac osigurava provedbu Projekta u skladu s Planom mjera za zaštitu okoliša i socijalne standarde (</w:t>
      </w:r>
      <w:r w:rsidR="000E15A6">
        <w:rPr>
          <w:lang w:eastAsia="en-US"/>
        </w:rPr>
        <w:t>"</w:t>
      </w:r>
      <w:r w:rsidRPr="00D708DC">
        <w:rPr>
          <w:lang w:eastAsia="en-US"/>
        </w:rPr>
        <w:t>ESCP</w:t>
      </w:r>
      <w:r w:rsidR="000E15A6">
        <w:rPr>
          <w:lang w:eastAsia="en-US"/>
        </w:rPr>
        <w:t>"</w:t>
      </w:r>
      <w:r w:rsidRPr="00D708DC">
        <w:rPr>
          <w:lang w:eastAsia="en-US"/>
        </w:rPr>
        <w:t xml:space="preserve">), na način koji je Banci prihvatljiv. U tu svrhu Zajmoprimac osigurava: </w:t>
      </w:r>
    </w:p>
    <w:p w14:paraId="34FA73E8" w14:textId="441F4962" w:rsidR="00110EA5" w:rsidRPr="000F2C3D" w:rsidRDefault="00110EA5" w:rsidP="000F2C3D">
      <w:pPr>
        <w:numPr>
          <w:ilvl w:val="0"/>
          <w:numId w:val="30"/>
        </w:numPr>
        <w:spacing w:after="240"/>
        <w:ind w:left="1418" w:hanging="698"/>
        <w:jc w:val="both"/>
        <w:rPr>
          <w:bCs/>
          <w:lang w:eastAsia="en-US"/>
        </w:rPr>
      </w:pPr>
      <w:r w:rsidRPr="00D708DC">
        <w:rPr>
          <w:lang w:eastAsia="en-US"/>
        </w:rPr>
        <w:t>provedbu mjera i postupaka utvrđenih u ESCP-u na efikasan način i uz potrebnu dužnu pažnju, kako je navedeno u ESCP-u;</w:t>
      </w:r>
    </w:p>
    <w:p w14:paraId="073D5550" w14:textId="77777777" w:rsidR="00110EA5" w:rsidRPr="00D708DC" w:rsidRDefault="00110EA5" w:rsidP="000F2C3D">
      <w:pPr>
        <w:numPr>
          <w:ilvl w:val="0"/>
          <w:numId w:val="30"/>
        </w:numPr>
        <w:spacing w:after="240"/>
        <w:ind w:left="1440" w:hanging="720"/>
        <w:jc w:val="both"/>
        <w:rPr>
          <w:bCs/>
          <w:lang w:eastAsia="en-US"/>
        </w:rPr>
      </w:pPr>
      <w:r w:rsidRPr="00D708DC">
        <w:rPr>
          <w:lang w:eastAsia="en-US"/>
        </w:rPr>
        <w:t>dostupnost dostatnih sredstava za pokriće troškova provedbe ESCP-a;</w:t>
      </w:r>
    </w:p>
    <w:p w14:paraId="56FEA338" w14:textId="77777777" w:rsidR="00110EA5" w:rsidRPr="00D708DC" w:rsidRDefault="00110EA5" w:rsidP="000F2C3D">
      <w:pPr>
        <w:numPr>
          <w:ilvl w:val="0"/>
          <w:numId w:val="30"/>
        </w:numPr>
        <w:spacing w:after="240"/>
        <w:ind w:left="1440" w:hanging="720"/>
        <w:jc w:val="both"/>
        <w:rPr>
          <w:bCs/>
          <w:lang w:eastAsia="en-US"/>
        </w:rPr>
      </w:pPr>
      <w:r w:rsidRPr="00D708DC">
        <w:rPr>
          <w:lang w:eastAsia="en-US"/>
        </w:rPr>
        <w:lastRenderedPageBreak/>
        <w:t>zadržavanje politika, postupaka te odgovarajućeg broja kvalificiranih i iskusnih djelatnika koji će omogućiti provedbu ESCP-a, kako je navedeno u ESCP-u; te</w:t>
      </w:r>
    </w:p>
    <w:p w14:paraId="01C88E4A" w14:textId="77777777" w:rsidR="00110EA5" w:rsidRPr="00D708DC" w:rsidRDefault="00110EA5" w:rsidP="000F2C3D">
      <w:pPr>
        <w:numPr>
          <w:ilvl w:val="0"/>
          <w:numId w:val="30"/>
        </w:numPr>
        <w:spacing w:after="240"/>
        <w:ind w:left="1440" w:hanging="720"/>
        <w:jc w:val="both"/>
        <w:rPr>
          <w:bCs/>
          <w:lang w:eastAsia="en-US"/>
        </w:rPr>
      </w:pPr>
      <w:r w:rsidRPr="00D708DC">
        <w:rPr>
          <w:lang w:eastAsia="en-US"/>
        </w:rPr>
        <w:t>izbjegavanje izmjena, revizije, obustave ili odustajanja od ESCP-a ili njegovih odredbi, osim uz pisanu suglasnost Banke, kako je navedeno u ESCP-u, te objavu revidiranog ESCP-a neposredno nakon toga.</w:t>
      </w:r>
    </w:p>
    <w:p w14:paraId="7D65D5BB" w14:textId="77777777" w:rsidR="00AB5D3D" w:rsidRPr="00D708DC" w:rsidRDefault="00AB5D3D" w:rsidP="00AB5D3D">
      <w:pPr>
        <w:spacing w:after="240" w:line="276" w:lineRule="auto"/>
        <w:jc w:val="both"/>
        <w:rPr>
          <w:lang w:eastAsia="en-US"/>
        </w:rPr>
      </w:pPr>
    </w:p>
    <w:p w14:paraId="46C55F0B" w14:textId="77777777" w:rsidR="00AB5D3D" w:rsidRPr="00D708DC" w:rsidRDefault="00AB5D3D" w:rsidP="00AB5D3D">
      <w:pPr>
        <w:spacing w:after="240" w:line="276" w:lineRule="auto"/>
        <w:jc w:val="both"/>
        <w:rPr>
          <w:lang w:eastAsia="en-US"/>
        </w:rPr>
      </w:pPr>
    </w:p>
    <w:p w14:paraId="1CDC096E" w14:textId="77777777" w:rsidR="00AB5D3D" w:rsidRPr="00D708DC" w:rsidRDefault="00AB5D3D" w:rsidP="00AB5D3D">
      <w:pPr>
        <w:spacing w:after="240" w:line="276" w:lineRule="auto"/>
        <w:jc w:val="both"/>
        <w:rPr>
          <w:bCs/>
          <w:lang w:eastAsia="en-US"/>
        </w:rPr>
      </w:pPr>
    </w:p>
    <w:p w14:paraId="0607526D" w14:textId="1620C679" w:rsidR="00110EA5" w:rsidRPr="00D708DC" w:rsidRDefault="00110EA5" w:rsidP="00A641AF">
      <w:pPr>
        <w:spacing w:after="240"/>
        <w:ind w:left="705" w:hanging="705"/>
        <w:jc w:val="both"/>
        <w:rPr>
          <w:bCs/>
          <w:lang w:eastAsia="en-US"/>
        </w:rPr>
      </w:pPr>
      <w:r w:rsidRPr="00D708DC">
        <w:rPr>
          <w:lang w:eastAsia="en-US"/>
        </w:rPr>
        <w:t>3.</w:t>
      </w:r>
      <w:r w:rsidRPr="00D708DC">
        <w:rPr>
          <w:lang w:eastAsia="en-US"/>
        </w:rPr>
        <w:tab/>
        <w:t>U slučaju nesuglasja između ESCP-a i odredbi ovog</w:t>
      </w:r>
      <w:r w:rsidR="00F06753">
        <w:rPr>
          <w:lang w:eastAsia="en-US"/>
        </w:rPr>
        <w:t>a</w:t>
      </w:r>
      <w:r w:rsidRPr="00D708DC">
        <w:rPr>
          <w:lang w:eastAsia="en-US"/>
        </w:rPr>
        <w:t xml:space="preserve"> Ugovora, prednost imaju odredbe ovog</w:t>
      </w:r>
      <w:r w:rsidR="00F06753">
        <w:rPr>
          <w:lang w:eastAsia="en-US"/>
        </w:rPr>
        <w:t>a</w:t>
      </w:r>
      <w:r w:rsidRPr="00D708DC">
        <w:rPr>
          <w:lang w:eastAsia="en-US"/>
        </w:rPr>
        <w:t xml:space="preserve"> Ugovora.  </w:t>
      </w:r>
    </w:p>
    <w:p w14:paraId="61F1D326" w14:textId="77777777" w:rsidR="00110EA5" w:rsidRPr="00D708DC" w:rsidRDefault="00110EA5" w:rsidP="00A641AF">
      <w:pPr>
        <w:spacing w:after="240"/>
        <w:jc w:val="both"/>
        <w:rPr>
          <w:bCs/>
          <w:lang w:eastAsia="en-US"/>
        </w:rPr>
      </w:pPr>
      <w:r w:rsidRPr="00D708DC">
        <w:rPr>
          <w:lang w:eastAsia="en-US"/>
        </w:rPr>
        <w:t>4.</w:t>
      </w:r>
      <w:r w:rsidRPr="00D708DC">
        <w:rPr>
          <w:lang w:eastAsia="en-US"/>
        </w:rPr>
        <w:tab/>
        <w:t>Zajmoprimac osigurava:</w:t>
      </w:r>
    </w:p>
    <w:p w14:paraId="153E4871" w14:textId="77777777" w:rsidR="00110EA5" w:rsidRPr="00D708DC" w:rsidRDefault="00110EA5" w:rsidP="00A641AF">
      <w:pPr>
        <w:numPr>
          <w:ilvl w:val="0"/>
          <w:numId w:val="31"/>
        </w:numPr>
        <w:spacing w:after="240"/>
        <w:ind w:left="1418" w:hanging="709"/>
        <w:jc w:val="both"/>
        <w:rPr>
          <w:bCs/>
          <w:lang w:eastAsia="en-US"/>
        </w:rPr>
      </w:pPr>
      <w:r w:rsidRPr="00D708DC">
        <w:rPr>
          <w:lang w:eastAsia="en-US"/>
        </w:rPr>
        <w:t xml:space="preserve">poduzimanje svih mjera potrebnih za prikupljanje, sastavljanje i dostavljanje Banci informacija o stupnju usklađenosti s ESCP-om u obliku redovnih izvješća i dinamikom utvrđenom u ESCP-u, te bez odgode u zasebnom izvješću ili izvješćima, ako tako Banka zatraži, pri čemu će sva ta izvješća u obliku i sadržaju koji je Banci prihvatljiv, </w:t>
      </w:r>
      <w:r w:rsidRPr="00F06753">
        <w:rPr>
          <w:i/>
          <w:lang w:eastAsia="en-US"/>
        </w:rPr>
        <w:t>među ostalim</w:t>
      </w:r>
      <w:r w:rsidRPr="00D708DC">
        <w:rPr>
          <w:lang w:eastAsia="en-US"/>
        </w:rPr>
        <w:t>, sadržavati: (i) status provedbe ESCP-a; (ii) uvjete, ako postoje, koji sprječavaju ili za koje postoji opasnost da će spriječiti provedbu ESCP-a, i (iii) korektivne i preventivne mjere koje su poduzete ili ih je potrebno poduzeti za uklanjanje tih uvjeta; te</w:t>
      </w:r>
    </w:p>
    <w:p w14:paraId="116DD3F8" w14:textId="77777777" w:rsidR="00110EA5" w:rsidRPr="00D708DC" w:rsidRDefault="00110EA5" w:rsidP="00A641AF">
      <w:pPr>
        <w:numPr>
          <w:ilvl w:val="0"/>
          <w:numId w:val="31"/>
        </w:numPr>
        <w:spacing w:after="240"/>
        <w:ind w:left="1418" w:hanging="709"/>
        <w:jc w:val="both"/>
        <w:rPr>
          <w:bCs/>
          <w:lang w:eastAsia="en-US"/>
        </w:rPr>
      </w:pPr>
      <w:r w:rsidRPr="00D708DC">
        <w:rPr>
          <w:lang w:eastAsia="en-US"/>
        </w:rPr>
        <w:t xml:space="preserve">obavješćivanje Banke bez odgode o svakom incidentu ili nesreći koja je povezana s Projektom ili utječe na njega, a koja ima ili je vjerojatno da će imati značajan negativan utjecaj na okoliš, pogođene zajednice, javnost ili radnike, u skladu s ESCP-om, instrumentima za zaštitu okoliša i socijalna pitanja na koje se ondje upućuje te Okolišnim i socijalnim standardima. </w:t>
      </w:r>
    </w:p>
    <w:p w14:paraId="3D699E6C" w14:textId="77777777" w:rsidR="00110EA5" w:rsidRPr="00D708DC" w:rsidRDefault="00110EA5" w:rsidP="00A641AF">
      <w:pPr>
        <w:spacing w:after="240"/>
        <w:ind w:left="705" w:hanging="705"/>
        <w:jc w:val="both"/>
        <w:rPr>
          <w:bCs/>
          <w:lang w:eastAsia="en-US"/>
        </w:rPr>
      </w:pPr>
      <w:r w:rsidRPr="00D708DC">
        <w:rPr>
          <w:lang w:eastAsia="en-US"/>
        </w:rPr>
        <w:t xml:space="preserve">5. </w:t>
      </w:r>
      <w:r w:rsidRPr="00D708DC">
        <w:rPr>
          <w:lang w:eastAsia="en-US"/>
        </w:rPr>
        <w:tab/>
      </w:r>
      <w:r w:rsidRPr="00D708DC">
        <w:rPr>
          <w:lang w:eastAsia="en-US"/>
        </w:rPr>
        <w:tab/>
        <w:t>Zajmoprimac uspostavlja, objavljuje, održava i vodi pristupačan mehanizam za upravljanje pritužbama radi zaprimanja i lakšeg rješavanja pitanja i pritužbi osoba na koje Projekt utječe te poduzima sve mjere potrebne i primjerene za rješavanje, ili lakše rješavanje, takvih pitanja i pritužbi, na način koji je Banci prihvatljiv.</w:t>
      </w:r>
    </w:p>
    <w:p w14:paraId="17EF5A19" w14:textId="77777777" w:rsidR="00110EA5" w:rsidRPr="00D708DC" w:rsidRDefault="00110EA5" w:rsidP="00A641AF">
      <w:pPr>
        <w:tabs>
          <w:tab w:val="num" w:pos="720"/>
        </w:tabs>
        <w:spacing w:after="240"/>
        <w:ind w:left="720" w:hanging="720"/>
        <w:jc w:val="both"/>
        <w:rPr>
          <w:bCs/>
          <w:lang w:eastAsia="en-US"/>
        </w:rPr>
      </w:pPr>
      <w:r w:rsidRPr="00D708DC">
        <w:rPr>
          <w:lang w:eastAsia="en-US"/>
        </w:rPr>
        <w:t>6.</w:t>
      </w:r>
      <w:r w:rsidRPr="00D708DC">
        <w:rPr>
          <w:lang w:eastAsia="en-US"/>
        </w:rPr>
        <w:tab/>
        <w:t xml:space="preserve">Zajmoprimac osigurava da sva natječajna dokumentacija i ugovori za građevinske radove u okviru Projekta uključuju obvezu izvođača, podizvođača i nadzornih subjekata koja se odnosi na: (a) poštovanje relevantnih aspekata ESCP-a te instrumenata za zaštitu okoliša i socijalna pitanja na koja se ondje </w:t>
      </w:r>
      <w:r w:rsidRPr="00D708DC">
        <w:rPr>
          <w:lang w:eastAsia="en-US"/>
        </w:rPr>
        <w:lastRenderedPageBreak/>
        <w:t>upućuje; i (b) donošenje i provedbu kodeksa postupanja koje je potrebno dostaviti svim radnicima na potpis, a u kojima se detaljno opisuju mjere za ublažavanje okolišnih, socijalnih, zdravstvenih i sigurnosnih rizika te rizika seksualnog iskorištavanja i zlostavljanja, seksualnog uznemiravanja te nasilja nad djecom, sve kako je primjenjivo na takve građevinske radove koji se naruče ili provode u skladu s navedenim ugovorima.</w:t>
      </w:r>
    </w:p>
    <w:p w14:paraId="4D4D5E6C" w14:textId="77777777" w:rsidR="00A641AF" w:rsidRDefault="00A641AF" w:rsidP="00D34905">
      <w:pPr>
        <w:jc w:val="both"/>
        <w:rPr>
          <w:b/>
          <w:bCs/>
          <w:lang w:eastAsia="en-US"/>
        </w:rPr>
      </w:pPr>
    </w:p>
    <w:p w14:paraId="06FCF869" w14:textId="6AA4BF57" w:rsidR="00110EA5" w:rsidRPr="00D708DC" w:rsidRDefault="00110EA5" w:rsidP="00D34905">
      <w:pPr>
        <w:jc w:val="both"/>
        <w:rPr>
          <w:b/>
          <w:bCs/>
          <w:lang w:eastAsia="en-US"/>
        </w:rPr>
      </w:pPr>
      <w:r w:rsidRPr="00D708DC">
        <w:rPr>
          <w:b/>
          <w:bCs/>
          <w:lang w:eastAsia="en-US"/>
        </w:rPr>
        <w:t>Odjeljak II.</w:t>
      </w:r>
      <w:r w:rsidRPr="00D708DC">
        <w:rPr>
          <w:b/>
          <w:bCs/>
          <w:lang w:eastAsia="en-US"/>
        </w:rPr>
        <w:tab/>
      </w:r>
      <w:r w:rsidRPr="00D708DC">
        <w:rPr>
          <w:b/>
          <w:bCs/>
          <w:u w:val="single"/>
          <w:lang w:eastAsia="en-US"/>
        </w:rPr>
        <w:t>Praćenje, izvješćivanje i evaluacija Projekta</w:t>
      </w:r>
    </w:p>
    <w:p w14:paraId="31D28633" w14:textId="77777777" w:rsidR="00110EA5" w:rsidRPr="00D708DC" w:rsidRDefault="00110EA5" w:rsidP="00D34905">
      <w:pPr>
        <w:jc w:val="both"/>
        <w:rPr>
          <w:lang w:eastAsia="en-US"/>
        </w:rPr>
      </w:pPr>
    </w:p>
    <w:p w14:paraId="747312E3" w14:textId="4AF42D7D" w:rsidR="00110EA5" w:rsidRPr="00D708DC" w:rsidRDefault="00110EA5" w:rsidP="00A641AF">
      <w:pPr>
        <w:numPr>
          <w:ilvl w:val="0"/>
          <w:numId w:val="32"/>
        </w:numPr>
        <w:spacing w:after="240"/>
        <w:ind w:hanging="720"/>
        <w:jc w:val="both"/>
        <w:rPr>
          <w:bCs/>
          <w:lang w:eastAsia="en-US"/>
        </w:rPr>
      </w:pPr>
      <w:r w:rsidRPr="00D708DC">
        <w:rPr>
          <w:lang w:eastAsia="en-US"/>
        </w:rPr>
        <w:t>Sva konsolidirana Izvješća o projektu Zajmoprimac, p</w:t>
      </w:r>
      <w:r w:rsidR="00B97D8B">
        <w:rPr>
          <w:lang w:eastAsia="en-US"/>
        </w:rPr>
        <w:t>utem</w:t>
      </w:r>
      <w:r w:rsidRPr="00D708DC">
        <w:rPr>
          <w:lang w:eastAsia="en-US"/>
        </w:rPr>
        <w:t xml:space="preserve"> JPP-1, Banci dostavlja najkasnije četrdeset i pet dana od isteka svakog kalendarskog polugodišta te ona obuhvaćaju odnosno kalendarsko polugodište. </w:t>
      </w:r>
    </w:p>
    <w:p w14:paraId="7DA88FCA" w14:textId="77777777" w:rsidR="00110EA5" w:rsidRPr="00D708DC" w:rsidRDefault="00110EA5" w:rsidP="00A641AF">
      <w:pPr>
        <w:numPr>
          <w:ilvl w:val="0"/>
          <w:numId w:val="32"/>
        </w:numPr>
        <w:spacing w:after="360"/>
        <w:ind w:hanging="720"/>
        <w:jc w:val="both"/>
        <w:rPr>
          <w:lang w:eastAsia="en-US"/>
        </w:rPr>
      </w:pPr>
      <w:r w:rsidRPr="00D708DC">
        <w:rPr>
          <w:lang w:eastAsia="en-US"/>
        </w:rPr>
        <w:t>Osim ako je drukčije usuglašeno s Bankom, Zajmoprimac je obvezan:</w:t>
      </w:r>
    </w:p>
    <w:p w14:paraId="46A12601" w14:textId="618ACEAF" w:rsidR="00110EA5" w:rsidRDefault="00110EA5" w:rsidP="00A641AF">
      <w:pPr>
        <w:numPr>
          <w:ilvl w:val="1"/>
          <w:numId w:val="36"/>
        </w:numPr>
        <w:spacing w:after="360"/>
        <w:ind w:hanging="731"/>
        <w:jc w:val="both"/>
        <w:rPr>
          <w:lang w:eastAsia="en-US"/>
        </w:rPr>
      </w:pPr>
      <w:r w:rsidRPr="00D708DC">
        <w:rPr>
          <w:lang w:eastAsia="en-US"/>
        </w:rPr>
        <w:t>najkasnije do 1. prosinca 2022. provesti pregled napretka Projekta na sredini razdoblja provedbe.</w:t>
      </w:r>
    </w:p>
    <w:p w14:paraId="2527F0E8" w14:textId="77777777" w:rsidR="00A641AF" w:rsidRPr="00D708DC" w:rsidRDefault="00A641AF" w:rsidP="00A641AF">
      <w:pPr>
        <w:spacing w:after="360"/>
        <w:ind w:left="1440"/>
        <w:jc w:val="both"/>
        <w:rPr>
          <w:lang w:eastAsia="en-US"/>
        </w:rPr>
      </w:pPr>
    </w:p>
    <w:p w14:paraId="2F3BC450" w14:textId="77777777" w:rsidR="00110EA5" w:rsidRPr="00D708DC" w:rsidRDefault="00110EA5" w:rsidP="00282B2E">
      <w:pPr>
        <w:numPr>
          <w:ilvl w:val="1"/>
          <w:numId w:val="36"/>
        </w:numPr>
        <w:spacing w:after="360"/>
        <w:ind w:hanging="731"/>
        <w:jc w:val="both"/>
        <w:rPr>
          <w:spacing w:val="-2"/>
          <w:lang w:eastAsia="en-US"/>
        </w:rPr>
      </w:pPr>
      <w:r w:rsidRPr="00D708DC">
        <w:rPr>
          <w:lang w:eastAsia="en-US"/>
        </w:rPr>
        <w:t>najkasnije mjesec dana prije pregleda iz prethodne točke (a), Zajmoprimac je obvezan Banci dostaviti na komentiranje izvješće, onoliko detaljno koliko to Banka opravdano zatraži, o napretku Projekta i različitim pitanjima o kojima će se razgovarati tijekom takvog pregleda.</w:t>
      </w:r>
    </w:p>
    <w:p w14:paraId="22E703A3" w14:textId="77777777" w:rsidR="00110EA5" w:rsidRPr="00D708DC" w:rsidRDefault="00110EA5" w:rsidP="00282B2E">
      <w:pPr>
        <w:numPr>
          <w:ilvl w:val="1"/>
          <w:numId w:val="36"/>
        </w:numPr>
        <w:spacing w:after="360"/>
        <w:ind w:hanging="731"/>
        <w:jc w:val="both"/>
        <w:rPr>
          <w:lang w:eastAsia="en-US"/>
        </w:rPr>
      </w:pPr>
      <w:r w:rsidRPr="00D708DC">
        <w:rPr>
          <w:lang w:eastAsia="en-US"/>
        </w:rPr>
        <w:t>nakon pregleda iz prethodne točke (a), djelovati bez odgode i uz dužnu pažnju kako bi poduzeo sve korektivne mjere potrebne za ispravljanje svih nedostataka primijećenih u provedbi Projekta i/ili kako bi proveo druge mjere koje Zajmoprimac i Banka mogu usuglasiti u svrhu postizanja ciljeva Projekta.</w:t>
      </w:r>
    </w:p>
    <w:p w14:paraId="13833E23" w14:textId="77777777" w:rsidR="00110EA5" w:rsidRPr="00D708DC" w:rsidRDefault="00110EA5" w:rsidP="00D34905">
      <w:pPr>
        <w:jc w:val="both"/>
        <w:rPr>
          <w:b/>
          <w:bCs/>
          <w:lang w:eastAsia="en-US"/>
        </w:rPr>
      </w:pPr>
      <w:r w:rsidRPr="00D708DC">
        <w:rPr>
          <w:b/>
          <w:bCs/>
          <w:lang w:eastAsia="en-US"/>
        </w:rPr>
        <w:t>Odjeljak III.</w:t>
      </w:r>
      <w:r w:rsidRPr="00D708DC">
        <w:rPr>
          <w:b/>
          <w:bCs/>
          <w:lang w:eastAsia="en-US"/>
        </w:rPr>
        <w:tab/>
      </w:r>
      <w:r w:rsidRPr="00D708DC">
        <w:rPr>
          <w:b/>
          <w:bCs/>
          <w:u w:val="single"/>
          <w:lang w:eastAsia="en-US"/>
        </w:rPr>
        <w:t>Povlačenje sredstava Zajma</w:t>
      </w:r>
    </w:p>
    <w:p w14:paraId="2CF387DA" w14:textId="77777777" w:rsidR="00110EA5" w:rsidRPr="00D708DC" w:rsidRDefault="00110EA5" w:rsidP="00D34905">
      <w:pPr>
        <w:jc w:val="both"/>
        <w:rPr>
          <w:lang w:eastAsia="en-US"/>
        </w:rPr>
      </w:pPr>
    </w:p>
    <w:p w14:paraId="15AF8672" w14:textId="41606A29" w:rsidR="00110EA5" w:rsidRPr="00D708DC" w:rsidRDefault="00F06753" w:rsidP="00D34905">
      <w:pPr>
        <w:ind w:left="720" w:hanging="720"/>
        <w:jc w:val="both"/>
        <w:rPr>
          <w:b/>
          <w:bCs/>
          <w:lang w:eastAsia="en-US"/>
        </w:rPr>
      </w:pPr>
      <w:r>
        <w:rPr>
          <w:b/>
          <w:bCs/>
          <w:lang w:eastAsia="en-US"/>
        </w:rPr>
        <w:t>A.</w:t>
      </w:r>
      <w:r>
        <w:rPr>
          <w:b/>
          <w:bCs/>
          <w:lang w:eastAsia="en-US"/>
        </w:rPr>
        <w:tab/>
        <w:t>Općenito</w:t>
      </w:r>
    </w:p>
    <w:p w14:paraId="09C58B80" w14:textId="77777777" w:rsidR="00110EA5" w:rsidRPr="00D708DC" w:rsidRDefault="00110EA5" w:rsidP="00D34905">
      <w:pPr>
        <w:ind w:left="720" w:hanging="720"/>
        <w:jc w:val="both"/>
        <w:rPr>
          <w:bCs/>
          <w:lang w:eastAsia="en-US"/>
        </w:rPr>
      </w:pPr>
    </w:p>
    <w:p w14:paraId="7A8556EF" w14:textId="77777777" w:rsidR="00110EA5" w:rsidRPr="00D708DC" w:rsidRDefault="00110EA5" w:rsidP="00A71368">
      <w:pPr>
        <w:ind w:left="720"/>
        <w:jc w:val="both"/>
        <w:rPr>
          <w:lang w:eastAsia="en-US"/>
        </w:rPr>
      </w:pPr>
      <w:r w:rsidRPr="00D708DC">
        <w:rPr>
          <w:lang w:eastAsia="en-US"/>
        </w:rPr>
        <w:t>Ne ograničavajući primjenu odredbi članka II. Općih uvjeta te u skladu s Pismom o isplatama i financijskim informacijama, Zajmoprimac može povući sredstva Zajma za:  financiranje Prihvatljivih troškova u dodijeljenom iznosu i, ako je primjenjivo, do postotka navedenog za svaku Kategoriju u sljedećoj tablici:</w:t>
      </w:r>
    </w:p>
    <w:p w14:paraId="6864F9D2" w14:textId="77777777" w:rsidR="00110EA5" w:rsidRPr="00D708DC" w:rsidRDefault="00110EA5" w:rsidP="00A71368">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2828"/>
        <w:gridCol w:w="2815"/>
      </w:tblGrid>
      <w:tr w:rsidR="00110EA5" w:rsidRPr="0026709F" w14:paraId="420968BE" w14:textId="77777777" w:rsidTr="00D34905">
        <w:trPr>
          <w:cantSplit/>
        </w:trPr>
        <w:tc>
          <w:tcPr>
            <w:tcW w:w="1886" w:type="pct"/>
          </w:tcPr>
          <w:p w14:paraId="04D0D5D1" w14:textId="77777777" w:rsidR="00110EA5" w:rsidRPr="0026709F" w:rsidRDefault="00110EA5" w:rsidP="00A71368">
            <w:pPr>
              <w:jc w:val="center"/>
              <w:rPr>
                <w:b/>
                <w:lang w:eastAsia="en-US"/>
              </w:rPr>
            </w:pPr>
            <w:r w:rsidRPr="0026709F">
              <w:rPr>
                <w:b/>
                <w:lang w:eastAsia="en-US"/>
              </w:rPr>
              <w:t>Kategorija</w:t>
            </w:r>
          </w:p>
        </w:tc>
        <w:tc>
          <w:tcPr>
            <w:tcW w:w="1560" w:type="pct"/>
          </w:tcPr>
          <w:p w14:paraId="5AA77550" w14:textId="77777777" w:rsidR="00110EA5" w:rsidRPr="0026709F" w:rsidRDefault="00110EA5" w:rsidP="00A71368">
            <w:pPr>
              <w:jc w:val="center"/>
              <w:rPr>
                <w:b/>
                <w:lang w:eastAsia="en-US"/>
              </w:rPr>
            </w:pPr>
            <w:r w:rsidRPr="0026709F">
              <w:rPr>
                <w:b/>
                <w:lang w:eastAsia="en-US"/>
              </w:rPr>
              <w:t>Dodijeljeni iznos</w:t>
            </w:r>
          </w:p>
          <w:p w14:paraId="654C555A" w14:textId="77777777" w:rsidR="00110EA5" w:rsidRPr="0026709F" w:rsidRDefault="00110EA5" w:rsidP="00A71368">
            <w:pPr>
              <w:jc w:val="center"/>
              <w:rPr>
                <w:b/>
                <w:lang w:eastAsia="en-US"/>
              </w:rPr>
            </w:pPr>
            <w:r w:rsidRPr="0026709F">
              <w:rPr>
                <w:b/>
                <w:lang w:eastAsia="en-US"/>
              </w:rPr>
              <w:t>Zajma</w:t>
            </w:r>
          </w:p>
          <w:p w14:paraId="3C734EFD" w14:textId="77777777" w:rsidR="00110EA5" w:rsidRPr="0026709F" w:rsidRDefault="00110EA5" w:rsidP="00A71368">
            <w:pPr>
              <w:jc w:val="center"/>
              <w:rPr>
                <w:b/>
                <w:lang w:eastAsia="en-US"/>
              </w:rPr>
            </w:pPr>
            <w:r w:rsidRPr="0026709F">
              <w:rPr>
                <w:b/>
                <w:lang w:eastAsia="en-US"/>
              </w:rPr>
              <w:t>(izražen u EUR)</w:t>
            </w:r>
          </w:p>
        </w:tc>
        <w:tc>
          <w:tcPr>
            <w:tcW w:w="1553" w:type="pct"/>
          </w:tcPr>
          <w:p w14:paraId="2EAA0BF7" w14:textId="77777777" w:rsidR="00110EA5" w:rsidRPr="0026709F" w:rsidRDefault="00110EA5" w:rsidP="00A71368">
            <w:pPr>
              <w:jc w:val="center"/>
              <w:rPr>
                <w:b/>
                <w:lang w:eastAsia="en-US"/>
              </w:rPr>
            </w:pPr>
            <w:r w:rsidRPr="0026709F">
              <w:rPr>
                <w:b/>
                <w:lang w:eastAsia="en-US"/>
              </w:rPr>
              <w:t>Postotak troškova koji se financiraju</w:t>
            </w:r>
          </w:p>
          <w:p w14:paraId="4C99C438" w14:textId="77777777" w:rsidR="00110EA5" w:rsidRPr="0026709F" w:rsidRDefault="00110EA5" w:rsidP="00A71368">
            <w:pPr>
              <w:jc w:val="center"/>
              <w:rPr>
                <w:b/>
                <w:lang w:eastAsia="en-US"/>
              </w:rPr>
            </w:pPr>
            <w:r w:rsidRPr="0026709F">
              <w:rPr>
                <w:b/>
                <w:bCs/>
                <w:lang w:eastAsia="en-US"/>
              </w:rPr>
              <w:t xml:space="preserve">(uključujući poreze) </w:t>
            </w:r>
          </w:p>
        </w:tc>
      </w:tr>
      <w:tr w:rsidR="00110EA5" w:rsidRPr="0026709F" w14:paraId="65A91785" w14:textId="77777777" w:rsidTr="00D34905">
        <w:trPr>
          <w:cantSplit/>
        </w:trPr>
        <w:tc>
          <w:tcPr>
            <w:tcW w:w="1886" w:type="pct"/>
          </w:tcPr>
          <w:p w14:paraId="7E04170A" w14:textId="3C32D8F4" w:rsidR="00110EA5" w:rsidRPr="0026709F" w:rsidRDefault="00110EA5" w:rsidP="00A71368">
            <w:pPr>
              <w:jc w:val="both"/>
              <w:rPr>
                <w:lang w:eastAsia="en-US"/>
              </w:rPr>
            </w:pPr>
            <w:r w:rsidRPr="0026709F">
              <w:rPr>
                <w:lang w:eastAsia="en-US"/>
              </w:rPr>
              <w:lastRenderedPageBreak/>
              <w:t>(1) Roba, radovi,  konzultantske i nekonzultantske usluge, Operativni troškovi i Osposobljavanje za di</w:t>
            </w:r>
            <w:r w:rsidR="00D91F55" w:rsidRPr="0026709F">
              <w:rPr>
                <w:lang w:eastAsia="en-US"/>
              </w:rPr>
              <w:t>o</w:t>
            </w:r>
            <w:r w:rsidRPr="0026709F">
              <w:rPr>
                <w:lang w:eastAsia="en-US"/>
              </w:rPr>
              <w:t xml:space="preserve"> 1. i </w:t>
            </w:r>
            <w:r w:rsidR="00D91F55" w:rsidRPr="0026709F">
              <w:rPr>
                <w:lang w:eastAsia="en-US"/>
              </w:rPr>
              <w:t xml:space="preserve">dio </w:t>
            </w:r>
            <w:r w:rsidRPr="0026709F">
              <w:rPr>
                <w:lang w:eastAsia="en-US"/>
              </w:rPr>
              <w:t>3.1. Projekta</w:t>
            </w:r>
          </w:p>
        </w:tc>
        <w:tc>
          <w:tcPr>
            <w:tcW w:w="1560" w:type="pct"/>
          </w:tcPr>
          <w:p w14:paraId="7DF4C88D" w14:textId="77777777" w:rsidR="00110EA5" w:rsidRPr="0026709F" w:rsidRDefault="00110EA5" w:rsidP="00F06753">
            <w:pPr>
              <w:jc w:val="center"/>
              <w:rPr>
                <w:lang w:eastAsia="en-US"/>
              </w:rPr>
            </w:pPr>
            <w:r w:rsidRPr="0026709F">
              <w:rPr>
                <w:lang w:eastAsia="en-US"/>
              </w:rPr>
              <w:t>169.400.000</w:t>
            </w:r>
          </w:p>
          <w:p w14:paraId="32BEB50C" w14:textId="77777777" w:rsidR="00110EA5" w:rsidRPr="0026709F" w:rsidRDefault="00110EA5" w:rsidP="00A71368">
            <w:pPr>
              <w:jc w:val="both"/>
              <w:rPr>
                <w:lang w:eastAsia="en-US"/>
              </w:rPr>
            </w:pPr>
          </w:p>
          <w:p w14:paraId="59344F85" w14:textId="77777777" w:rsidR="00110EA5" w:rsidRPr="0026709F" w:rsidRDefault="00110EA5" w:rsidP="00A71368">
            <w:pPr>
              <w:jc w:val="both"/>
              <w:rPr>
                <w:lang w:eastAsia="en-US"/>
              </w:rPr>
            </w:pPr>
          </w:p>
          <w:p w14:paraId="46DB8A11" w14:textId="77777777" w:rsidR="00110EA5" w:rsidRPr="0026709F" w:rsidRDefault="00110EA5" w:rsidP="00A71368">
            <w:pPr>
              <w:jc w:val="both"/>
              <w:rPr>
                <w:lang w:eastAsia="en-US"/>
              </w:rPr>
            </w:pPr>
          </w:p>
        </w:tc>
        <w:tc>
          <w:tcPr>
            <w:tcW w:w="1553" w:type="pct"/>
          </w:tcPr>
          <w:p w14:paraId="6F4C8577" w14:textId="77777777" w:rsidR="00110EA5" w:rsidRPr="0026709F" w:rsidRDefault="00110EA5" w:rsidP="00A71368">
            <w:pPr>
              <w:jc w:val="both"/>
              <w:rPr>
                <w:lang w:eastAsia="en-US"/>
              </w:rPr>
            </w:pPr>
            <w:r w:rsidRPr="0026709F">
              <w:rPr>
                <w:lang w:eastAsia="en-US"/>
              </w:rPr>
              <w:t>100 %</w:t>
            </w:r>
          </w:p>
        </w:tc>
      </w:tr>
      <w:tr w:rsidR="00110EA5" w:rsidRPr="0026709F" w14:paraId="743BEDE3" w14:textId="77777777" w:rsidTr="00D34905">
        <w:trPr>
          <w:cantSplit/>
        </w:trPr>
        <w:tc>
          <w:tcPr>
            <w:tcW w:w="1886" w:type="pct"/>
          </w:tcPr>
          <w:p w14:paraId="22F83BBC" w14:textId="05D01E43" w:rsidR="00110EA5" w:rsidRPr="0026709F" w:rsidRDefault="00110EA5" w:rsidP="00A71368">
            <w:pPr>
              <w:jc w:val="both"/>
              <w:rPr>
                <w:lang w:eastAsia="en-US"/>
              </w:rPr>
            </w:pPr>
            <w:r w:rsidRPr="0026709F">
              <w:rPr>
                <w:lang w:eastAsia="en-US"/>
              </w:rPr>
              <w:t>(2) Roba, radovi,  konzultantske i nekonzultantske usluge, Operativni troškovi i Osposobljavanje za di</w:t>
            </w:r>
            <w:r w:rsidR="00D91F55" w:rsidRPr="0026709F">
              <w:rPr>
                <w:lang w:eastAsia="en-US"/>
              </w:rPr>
              <w:t>o</w:t>
            </w:r>
            <w:r w:rsidRPr="0026709F">
              <w:rPr>
                <w:lang w:eastAsia="en-US"/>
              </w:rPr>
              <w:t xml:space="preserve"> 2. i </w:t>
            </w:r>
            <w:r w:rsidR="00D91F55" w:rsidRPr="0026709F">
              <w:rPr>
                <w:lang w:eastAsia="en-US"/>
              </w:rPr>
              <w:t xml:space="preserve">dio </w:t>
            </w:r>
            <w:r w:rsidRPr="0026709F">
              <w:rPr>
                <w:lang w:eastAsia="en-US"/>
              </w:rPr>
              <w:t>3.2. Projekta</w:t>
            </w:r>
          </w:p>
        </w:tc>
        <w:tc>
          <w:tcPr>
            <w:tcW w:w="1560" w:type="pct"/>
          </w:tcPr>
          <w:p w14:paraId="28185CC9" w14:textId="77777777" w:rsidR="00110EA5" w:rsidRPr="0026709F" w:rsidRDefault="00110EA5" w:rsidP="00F06753">
            <w:pPr>
              <w:jc w:val="center"/>
              <w:rPr>
                <w:lang w:eastAsia="en-US"/>
              </w:rPr>
            </w:pPr>
            <w:r w:rsidRPr="0026709F">
              <w:rPr>
                <w:lang w:eastAsia="en-US"/>
              </w:rPr>
              <w:t>14.500.000</w:t>
            </w:r>
          </w:p>
        </w:tc>
        <w:tc>
          <w:tcPr>
            <w:tcW w:w="1553" w:type="pct"/>
          </w:tcPr>
          <w:p w14:paraId="49AC5B6B" w14:textId="77777777" w:rsidR="00110EA5" w:rsidRPr="0026709F" w:rsidRDefault="00110EA5" w:rsidP="00A71368">
            <w:pPr>
              <w:jc w:val="both"/>
              <w:rPr>
                <w:lang w:eastAsia="en-US"/>
              </w:rPr>
            </w:pPr>
            <w:r w:rsidRPr="0026709F">
              <w:rPr>
                <w:lang w:eastAsia="en-US"/>
              </w:rPr>
              <w:t>100 %</w:t>
            </w:r>
          </w:p>
        </w:tc>
      </w:tr>
      <w:tr w:rsidR="00110EA5" w:rsidRPr="0026709F" w14:paraId="6180605B" w14:textId="77777777" w:rsidTr="00D34905">
        <w:trPr>
          <w:cantSplit/>
        </w:trPr>
        <w:tc>
          <w:tcPr>
            <w:tcW w:w="1886" w:type="pct"/>
          </w:tcPr>
          <w:p w14:paraId="3A220B63" w14:textId="77777777" w:rsidR="00110EA5" w:rsidRPr="0026709F" w:rsidRDefault="00110EA5" w:rsidP="00A71368">
            <w:pPr>
              <w:jc w:val="both"/>
              <w:rPr>
                <w:lang w:eastAsia="en-US"/>
              </w:rPr>
            </w:pPr>
            <w:r w:rsidRPr="0026709F">
              <w:rPr>
                <w:lang w:eastAsia="en-US"/>
              </w:rPr>
              <w:t>UKUPAN IZNOS</w:t>
            </w:r>
          </w:p>
        </w:tc>
        <w:tc>
          <w:tcPr>
            <w:tcW w:w="1560" w:type="pct"/>
          </w:tcPr>
          <w:p w14:paraId="471B9A6C" w14:textId="77777777" w:rsidR="00110EA5" w:rsidRPr="0026709F" w:rsidRDefault="00110EA5" w:rsidP="00F06753">
            <w:pPr>
              <w:jc w:val="center"/>
              <w:rPr>
                <w:lang w:eastAsia="en-US"/>
              </w:rPr>
            </w:pPr>
            <w:r w:rsidRPr="0026709F">
              <w:rPr>
                <w:lang w:eastAsia="en-US"/>
              </w:rPr>
              <w:t>183.900.000</w:t>
            </w:r>
          </w:p>
        </w:tc>
        <w:tc>
          <w:tcPr>
            <w:tcW w:w="1553" w:type="pct"/>
          </w:tcPr>
          <w:p w14:paraId="090009B0" w14:textId="77777777" w:rsidR="00110EA5" w:rsidRPr="0026709F" w:rsidRDefault="00110EA5" w:rsidP="00A71368">
            <w:pPr>
              <w:jc w:val="both"/>
              <w:rPr>
                <w:lang w:eastAsia="en-US"/>
              </w:rPr>
            </w:pPr>
          </w:p>
        </w:tc>
      </w:tr>
    </w:tbl>
    <w:p w14:paraId="14FD5E79" w14:textId="77777777" w:rsidR="00110EA5" w:rsidRPr="00D708DC" w:rsidRDefault="00110EA5" w:rsidP="00110EA5">
      <w:pPr>
        <w:jc w:val="both"/>
        <w:rPr>
          <w:lang w:eastAsia="en-US"/>
        </w:rPr>
      </w:pPr>
    </w:p>
    <w:p w14:paraId="571E1282" w14:textId="1243E276" w:rsidR="00110EA5" w:rsidRPr="00D708DC" w:rsidRDefault="00110EA5" w:rsidP="00A71368">
      <w:pPr>
        <w:ind w:left="810" w:hanging="810"/>
        <w:jc w:val="both"/>
        <w:rPr>
          <w:b/>
          <w:bCs/>
          <w:lang w:eastAsia="en-US"/>
        </w:rPr>
      </w:pPr>
      <w:r w:rsidRPr="00D708DC">
        <w:rPr>
          <w:b/>
          <w:bCs/>
          <w:lang w:eastAsia="en-US"/>
        </w:rPr>
        <w:t>B.</w:t>
      </w:r>
      <w:r w:rsidRPr="00D708DC">
        <w:rPr>
          <w:b/>
          <w:bCs/>
          <w:lang w:eastAsia="en-US"/>
        </w:rPr>
        <w:tab/>
        <w:t>Uvjeti povlačenja sredstava;</w:t>
      </w:r>
      <w:r w:rsidR="00F06753">
        <w:rPr>
          <w:b/>
          <w:bCs/>
          <w:lang w:eastAsia="en-US"/>
        </w:rPr>
        <w:t xml:space="preserve"> razdoblje povlačenja sredstava</w:t>
      </w:r>
    </w:p>
    <w:p w14:paraId="37B8FB2A" w14:textId="77777777" w:rsidR="00110EA5" w:rsidRPr="00D708DC" w:rsidRDefault="00110EA5" w:rsidP="00A71368">
      <w:pPr>
        <w:jc w:val="both"/>
        <w:rPr>
          <w:bCs/>
          <w:lang w:eastAsia="en-US"/>
        </w:rPr>
      </w:pPr>
    </w:p>
    <w:p w14:paraId="5E7F5B38" w14:textId="1C0A9735" w:rsidR="00110EA5" w:rsidRPr="00D708DC" w:rsidRDefault="00110EA5" w:rsidP="0026709F">
      <w:pPr>
        <w:ind w:left="709" w:hanging="709"/>
        <w:jc w:val="both"/>
        <w:rPr>
          <w:bCs/>
          <w:lang w:eastAsia="en-US"/>
        </w:rPr>
      </w:pPr>
      <w:r w:rsidRPr="00D708DC">
        <w:rPr>
          <w:bCs/>
          <w:lang w:eastAsia="en-US"/>
        </w:rPr>
        <w:t>1.</w:t>
      </w:r>
      <w:r w:rsidRPr="00D708DC">
        <w:rPr>
          <w:b/>
          <w:bCs/>
          <w:lang w:eastAsia="en-US"/>
        </w:rPr>
        <w:tab/>
      </w:r>
      <w:r w:rsidRPr="00D708DC">
        <w:rPr>
          <w:lang w:eastAsia="en-US"/>
        </w:rPr>
        <w:t>Neovisno o odredbama prethodnog dijela A., ne mogu se povući sredstva za plaćanja izvršena prije Datuma potpisivanja, osim sredstva čiji ukupni iznos ne premašuje sedamdeset tri milijuna petsto šezdeset tisuća eura (73.560.000 </w:t>
      </w:r>
      <w:r w:rsidR="00F06753">
        <w:rPr>
          <w:lang w:eastAsia="en-US"/>
        </w:rPr>
        <w:t>eura</w:t>
      </w:r>
      <w:r w:rsidRPr="00D708DC">
        <w:rPr>
          <w:lang w:eastAsia="en-US"/>
        </w:rPr>
        <w:t>) i koja se mogu povući za plaćanja izvršena prije ovog</w:t>
      </w:r>
      <w:r w:rsidR="00464A0E">
        <w:rPr>
          <w:lang w:eastAsia="en-US"/>
        </w:rPr>
        <w:t>a</w:t>
      </w:r>
      <w:r w:rsidRPr="00D708DC">
        <w:rPr>
          <w:lang w:eastAsia="en-US"/>
        </w:rPr>
        <w:t xml:space="preserve"> datuma, ali na dan ili nakon 22. ožujka 2020. za Prihvatljive troškove u okviru kategorije (1) iz prethodne tablice. </w:t>
      </w:r>
    </w:p>
    <w:p w14:paraId="56DB5AF8" w14:textId="77777777" w:rsidR="00110EA5" w:rsidRPr="00D708DC" w:rsidRDefault="00110EA5" w:rsidP="00A71368">
      <w:pPr>
        <w:jc w:val="both"/>
        <w:rPr>
          <w:b/>
          <w:bCs/>
          <w:lang w:eastAsia="en-US"/>
        </w:rPr>
      </w:pPr>
      <w:r w:rsidRPr="00D708DC">
        <w:rPr>
          <w:bCs/>
          <w:lang w:eastAsia="en-US"/>
        </w:rPr>
        <w:tab/>
      </w:r>
    </w:p>
    <w:p w14:paraId="383DBDF3" w14:textId="77777777" w:rsidR="00110EA5" w:rsidRPr="00D708DC" w:rsidRDefault="00110EA5" w:rsidP="00A71368">
      <w:pPr>
        <w:ind w:left="30"/>
        <w:jc w:val="both"/>
        <w:rPr>
          <w:lang w:eastAsia="en-US"/>
        </w:rPr>
      </w:pPr>
      <w:r w:rsidRPr="00D708DC">
        <w:rPr>
          <w:bCs/>
          <w:lang w:eastAsia="en-US"/>
        </w:rPr>
        <w:t>2.</w:t>
      </w:r>
      <w:r w:rsidRPr="00D708DC">
        <w:rPr>
          <w:b/>
          <w:bCs/>
          <w:lang w:eastAsia="en-US"/>
        </w:rPr>
        <w:tab/>
      </w:r>
      <w:r w:rsidRPr="00D708DC">
        <w:rPr>
          <w:lang w:eastAsia="en-US"/>
        </w:rPr>
        <w:t>Datum zatvaranja je 30. lipnja 2024.</w:t>
      </w:r>
    </w:p>
    <w:p w14:paraId="33ACF5A9" w14:textId="77777777" w:rsidR="00110EA5" w:rsidRPr="00D708DC" w:rsidRDefault="00110EA5" w:rsidP="00A71368">
      <w:pPr>
        <w:jc w:val="both"/>
        <w:rPr>
          <w:lang w:eastAsia="en-US"/>
        </w:rPr>
      </w:pPr>
      <w:r w:rsidRPr="00D708DC">
        <w:rPr>
          <w:lang w:eastAsia="en-US"/>
        </w:rPr>
        <w:br w:type="page"/>
      </w:r>
    </w:p>
    <w:p w14:paraId="0D591AD5" w14:textId="77777777" w:rsidR="00110EA5" w:rsidRPr="00D708DC" w:rsidRDefault="00110EA5" w:rsidP="00110EA5">
      <w:pPr>
        <w:jc w:val="center"/>
        <w:rPr>
          <w:b/>
          <w:lang w:eastAsia="en-US"/>
        </w:rPr>
      </w:pPr>
      <w:r w:rsidRPr="00D708DC">
        <w:rPr>
          <w:b/>
          <w:lang w:eastAsia="en-US"/>
        </w:rPr>
        <w:lastRenderedPageBreak/>
        <w:t>PRILOG 3.</w:t>
      </w:r>
    </w:p>
    <w:p w14:paraId="2E6706F7" w14:textId="77777777" w:rsidR="00110EA5" w:rsidRPr="00D708DC" w:rsidRDefault="00110EA5" w:rsidP="00110EA5">
      <w:pPr>
        <w:jc w:val="center"/>
        <w:rPr>
          <w:b/>
          <w:lang w:eastAsia="en-US"/>
        </w:rPr>
      </w:pPr>
    </w:p>
    <w:p w14:paraId="4183044D" w14:textId="77777777" w:rsidR="00110EA5" w:rsidRPr="00D708DC" w:rsidRDefault="00110EA5" w:rsidP="00110EA5">
      <w:pPr>
        <w:ind w:left="720"/>
        <w:jc w:val="both"/>
        <w:rPr>
          <w:lang w:eastAsia="en-US"/>
        </w:rPr>
      </w:pPr>
    </w:p>
    <w:p w14:paraId="5A48DE41" w14:textId="77777777" w:rsidR="00110EA5" w:rsidRPr="00D708DC" w:rsidRDefault="00110EA5" w:rsidP="00110EA5">
      <w:pPr>
        <w:ind w:left="720"/>
        <w:jc w:val="center"/>
        <w:rPr>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110EA5" w:rsidRPr="0026709F" w14:paraId="3E46E41A" w14:textId="77777777" w:rsidTr="00D34905">
        <w:tc>
          <w:tcPr>
            <w:tcW w:w="2500" w:type="pct"/>
          </w:tcPr>
          <w:p w14:paraId="38834D1D" w14:textId="77777777" w:rsidR="00110EA5" w:rsidRPr="0026709F" w:rsidRDefault="00110EA5" w:rsidP="00CD7554">
            <w:pPr>
              <w:jc w:val="center"/>
              <w:rPr>
                <w:b/>
                <w:lang w:eastAsia="en-US"/>
              </w:rPr>
            </w:pPr>
            <w:r w:rsidRPr="0026709F">
              <w:rPr>
                <w:b/>
                <w:lang w:eastAsia="en-US"/>
              </w:rPr>
              <w:t>Datum plaćanja glavnice</w:t>
            </w:r>
          </w:p>
        </w:tc>
        <w:tc>
          <w:tcPr>
            <w:tcW w:w="2500" w:type="pct"/>
          </w:tcPr>
          <w:p w14:paraId="203221C9" w14:textId="77777777" w:rsidR="00110EA5" w:rsidRPr="0026709F" w:rsidRDefault="00110EA5" w:rsidP="00CD7554">
            <w:pPr>
              <w:jc w:val="center"/>
              <w:rPr>
                <w:lang w:eastAsia="en-US"/>
              </w:rPr>
            </w:pPr>
            <w:r w:rsidRPr="0026709F">
              <w:rPr>
                <w:b/>
                <w:lang w:eastAsia="en-US"/>
              </w:rPr>
              <w:t>Udio otplatne rate</w:t>
            </w:r>
          </w:p>
        </w:tc>
      </w:tr>
      <w:tr w:rsidR="00110EA5" w:rsidRPr="0026709F" w14:paraId="081E25AE" w14:textId="77777777" w:rsidTr="00D34905">
        <w:tc>
          <w:tcPr>
            <w:tcW w:w="2500" w:type="pct"/>
          </w:tcPr>
          <w:p w14:paraId="40A9893F" w14:textId="2EEEA2E9" w:rsidR="00110EA5" w:rsidRPr="0026709F" w:rsidRDefault="00110EA5" w:rsidP="00CD7554">
            <w:pPr>
              <w:jc w:val="both"/>
              <w:rPr>
                <w:lang w:eastAsia="en-US"/>
              </w:rPr>
            </w:pPr>
            <w:r w:rsidRPr="0026709F">
              <w:rPr>
                <w:lang w:eastAsia="en-US"/>
              </w:rPr>
              <w:t>Svakog 15. svibnja i 15. studenog</w:t>
            </w:r>
            <w:r w:rsidR="00125926" w:rsidRPr="0026709F">
              <w:rPr>
                <w:lang w:eastAsia="en-US"/>
              </w:rPr>
              <w:t>a</w:t>
            </w:r>
            <w:r w:rsidRPr="0026709F">
              <w:rPr>
                <w:lang w:eastAsia="en-US"/>
              </w:rPr>
              <w:t>:</w:t>
            </w:r>
          </w:p>
          <w:p w14:paraId="4302FA85" w14:textId="5B48E480" w:rsidR="00110EA5" w:rsidRPr="0026709F" w:rsidRDefault="00110EA5" w:rsidP="00CD7554">
            <w:pPr>
              <w:jc w:val="both"/>
              <w:rPr>
                <w:lang w:eastAsia="en-US"/>
              </w:rPr>
            </w:pPr>
            <w:r w:rsidRPr="0026709F">
              <w:rPr>
                <w:lang w:eastAsia="en-US"/>
              </w:rPr>
              <w:tab/>
              <w:t>Počevši od 15. studenog</w:t>
            </w:r>
            <w:r w:rsidR="00125926" w:rsidRPr="0026709F">
              <w:rPr>
                <w:lang w:eastAsia="en-US"/>
              </w:rPr>
              <w:t>a</w:t>
            </w:r>
            <w:r w:rsidRPr="0026709F">
              <w:rPr>
                <w:lang w:eastAsia="en-US"/>
              </w:rPr>
              <w:t xml:space="preserve"> 2025. </w:t>
            </w:r>
          </w:p>
          <w:p w14:paraId="6451A8D7" w14:textId="77777777" w:rsidR="00110EA5" w:rsidRPr="0026709F" w:rsidRDefault="00110EA5" w:rsidP="00CD7554">
            <w:pPr>
              <w:jc w:val="both"/>
              <w:rPr>
                <w:lang w:eastAsia="en-US"/>
              </w:rPr>
            </w:pPr>
            <w:r w:rsidRPr="0026709F">
              <w:rPr>
                <w:lang w:eastAsia="en-US"/>
              </w:rPr>
              <w:tab/>
              <w:t>do uključno 15. svibnja 2034.</w:t>
            </w:r>
          </w:p>
        </w:tc>
        <w:tc>
          <w:tcPr>
            <w:tcW w:w="2500" w:type="pct"/>
          </w:tcPr>
          <w:p w14:paraId="2BC728DB" w14:textId="77777777" w:rsidR="00110EA5" w:rsidRPr="0026709F" w:rsidRDefault="00110EA5" w:rsidP="00CD7554">
            <w:pPr>
              <w:jc w:val="both"/>
              <w:rPr>
                <w:lang w:eastAsia="en-US"/>
              </w:rPr>
            </w:pPr>
          </w:p>
          <w:p w14:paraId="127730DA" w14:textId="77777777" w:rsidR="00110EA5" w:rsidRPr="0026709F" w:rsidRDefault="00110EA5" w:rsidP="00CD7554">
            <w:pPr>
              <w:jc w:val="both"/>
              <w:rPr>
                <w:lang w:eastAsia="en-US"/>
              </w:rPr>
            </w:pPr>
          </w:p>
          <w:p w14:paraId="0199E621" w14:textId="77777777" w:rsidR="00110EA5" w:rsidRPr="0026709F" w:rsidRDefault="00110EA5" w:rsidP="00CD7554">
            <w:pPr>
              <w:jc w:val="center"/>
              <w:rPr>
                <w:lang w:eastAsia="en-US"/>
              </w:rPr>
            </w:pPr>
            <w:r w:rsidRPr="0026709F">
              <w:rPr>
                <w:lang w:eastAsia="en-US"/>
              </w:rPr>
              <w:t>5,26 %</w:t>
            </w:r>
          </w:p>
        </w:tc>
      </w:tr>
      <w:tr w:rsidR="00110EA5" w:rsidRPr="0026709F" w14:paraId="38EDCBC4" w14:textId="77777777" w:rsidTr="00D34905">
        <w:tc>
          <w:tcPr>
            <w:tcW w:w="2500" w:type="pct"/>
          </w:tcPr>
          <w:p w14:paraId="079845B4" w14:textId="26920D60" w:rsidR="00110EA5" w:rsidRPr="0026709F" w:rsidRDefault="00110EA5" w:rsidP="00CD7554">
            <w:pPr>
              <w:jc w:val="both"/>
              <w:rPr>
                <w:lang w:eastAsia="en-US"/>
              </w:rPr>
            </w:pPr>
            <w:r w:rsidRPr="0026709F">
              <w:rPr>
                <w:lang w:eastAsia="en-US"/>
              </w:rPr>
              <w:t>15. studenog</w:t>
            </w:r>
            <w:r w:rsidR="00125926" w:rsidRPr="0026709F">
              <w:rPr>
                <w:lang w:eastAsia="en-US"/>
              </w:rPr>
              <w:t>a</w:t>
            </w:r>
            <w:r w:rsidRPr="0026709F">
              <w:rPr>
                <w:lang w:eastAsia="en-US"/>
              </w:rPr>
              <w:t xml:space="preserve"> 2034.</w:t>
            </w:r>
          </w:p>
        </w:tc>
        <w:tc>
          <w:tcPr>
            <w:tcW w:w="2500" w:type="pct"/>
          </w:tcPr>
          <w:p w14:paraId="77B6BFEC" w14:textId="77777777" w:rsidR="00110EA5" w:rsidRPr="0026709F" w:rsidRDefault="00110EA5" w:rsidP="00CD7554">
            <w:pPr>
              <w:jc w:val="center"/>
              <w:rPr>
                <w:lang w:eastAsia="en-US"/>
              </w:rPr>
            </w:pPr>
            <w:r w:rsidRPr="0026709F">
              <w:rPr>
                <w:lang w:eastAsia="en-US"/>
              </w:rPr>
              <w:t>5,32 %</w:t>
            </w:r>
          </w:p>
        </w:tc>
      </w:tr>
    </w:tbl>
    <w:p w14:paraId="15AEE636" w14:textId="77777777" w:rsidR="00110EA5" w:rsidRPr="00D708DC" w:rsidRDefault="00110EA5" w:rsidP="00104557">
      <w:pPr>
        <w:spacing w:line="276" w:lineRule="auto"/>
        <w:jc w:val="both"/>
        <w:rPr>
          <w:lang w:eastAsia="en-US"/>
        </w:rPr>
      </w:pPr>
    </w:p>
    <w:p w14:paraId="71C26E72" w14:textId="77777777" w:rsidR="00110EA5" w:rsidRPr="00D708DC" w:rsidRDefault="00110EA5" w:rsidP="00110EA5">
      <w:pPr>
        <w:jc w:val="both"/>
        <w:rPr>
          <w:lang w:eastAsia="en-US"/>
        </w:rPr>
      </w:pPr>
      <w:r w:rsidRPr="00D708DC">
        <w:rPr>
          <w:lang w:eastAsia="en-US"/>
        </w:rPr>
        <w:t xml:space="preserve"> </w:t>
      </w:r>
    </w:p>
    <w:p w14:paraId="4B13FA88" w14:textId="77777777" w:rsidR="00110EA5" w:rsidRPr="00D708DC" w:rsidRDefault="00110EA5" w:rsidP="00110EA5">
      <w:pPr>
        <w:rPr>
          <w:lang w:eastAsia="en-US"/>
        </w:rPr>
      </w:pPr>
      <w:r w:rsidRPr="00D708DC">
        <w:rPr>
          <w:lang w:eastAsia="en-US"/>
        </w:rPr>
        <w:br w:type="page"/>
      </w:r>
    </w:p>
    <w:p w14:paraId="587F1BA1" w14:textId="77777777" w:rsidR="00110EA5" w:rsidRPr="00D708DC" w:rsidRDefault="00110EA5" w:rsidP="00110EA5">
      <w:pPr>
        <w:jc w:val="both"/>
        <w:rPr>
          <w:lang w:eastAsia="en-US"/>
        </w:rPr>
      </w:pPr>
    </w:p>
    <w:p w14:paraId="1F53E2BB" w14:textId="77777777" w:rsidR="00110EA5" w:rsidRPr="00125926" w:rsidRDefault="00110EA5" w:rsidP="00110EA5">
      <w:pPr>
        <w:tabs>
          <w:tab w:val="left" w:pos="720"/>
        </w:tabs>
        <w:ind w:left="720" w:hanging="720"/>
        <w:jc w:val="center"/>
        <w:rPr>
          <w:b/>
          <w:bCs/>
          <w:lang w:eastAsia="en-US"/>
        </w:rPr>
      </w:pPr>
      <w:r w:rsidRPr="00125926">
        <w:rPr>
          <w:b/>
          <w:bCs/>
          <w:lang w:eastAsia="en-US"/>
        </w:rPr>
        <w:t>DODATAK</w:t>
      </w:r>
    </w:p>
    <w:p w14:paraId="702DE158" w14:textId="77777777" w:rsidR="00110EA5" w:rsidRPr="00125926" w:rsidRDefault="00110EA5" w:rsidP="00CD7554">
      <w:pPr>
        <w:ind w:left="720" w:hanging="720"/>
        <w:jc w:val="both"/>
        <w:rPr>
          <w:b/>
          <w:bCs/>
          <w:lang w:eastAsia="en-US"/>
        </w:rPr>
      </w:pPr>
      <w:r w:rsidRPr="00125926">
        <w:rPr>
          <w:b/>
          <w:bCs/>
          <w:u w:val="single"/>
          <w:lang w:eastAsia="en-US"/>
        </w:rPr>
        <w:t>Definicije</w:t>
      </w:r>
    </w:p>
    <w:p w14:paraId="2B2ADCC3" w14:textId="77777777" w:rsidR="00110EA5" w:rsidRPr="00125926" w:rsidRDefault="00110EA5" w:rsidP="00CD7554">
      <w:pPr>
        <w:ind w:left="720" w:hanging="720"/>
        <w:jc w:val="both"/>
        <w:rPr>
          <w:b/>
          <w:bCs/>
          <w:lang w:eastAsia="en-US"/>
        </w:rPr>
      </w:pPr>
    </w:p>
    <w:p w14:paraId="2663FEFB" w14:textId="6819C745" w:rsidR="00110EA5" w:rsidRDefault="009114E8" w:rsidP="00CD7554">
      <w:pPr>
        <w:numPr>
          <w:ilvl w:val="0"/>
          <w:numId w:val="33"/>
        </w:numPr>
        <w:tabs>
          <w:tab w:val="clear" w:pos="1080"/>
          <w:tab w:val="num" w:pos="709"/>
        </w:tabs>
        <w:ind w:left="709" w:hanging="709"/>
        <w:jc w:val="both"/>
        <w:rPr>
          <w:lang w:eastAsia="en-US"/>
        </w:rPr>
      </w:pPr>
      <w:r w:rsidRPr="00125926">
        <w:rPr>
          <w:lang w:eastAsia="en-US"/>
        </w:rPr>
        <w:t>"</w:t>
      </w:r>
      <w:r w:rsidR="00110EA5" w:rsidRPr="00125926">
        <w:rPr>
          <w:lang w:eastAsia="en-US"/>
        </w:rPr>
        <w:t>Godišnji plan rada i proračun</w:t>
      </w:r>
      <w:r w:rsidRPr="00125926">
        <w:rPr>
          <w:lang w:eastAsia="en-US"/>
        </w:rPr>
        <w:t>"</w:t>
      </w:r>
      <w:r w:rsidR="00110EA5" w:rsidRPr="00125926">
        <w:rPr>
          <w:lang w:eastAsia="en-US"/>
        </w:rPr>
        <w:t xml:space="preserve"> znači plan rada i proračun koje svake godine Zajmoprimac izrađuje i odobrava u skladu s odjeljkom I. C. Priloga 2. ovom Ugovoru; </w:t>
      </w:r>
      <w:r w:rsidRPr="00125926">
        <w:rPr>
          <w:lang w:eastAsia="en-US"/>
        </w:rPr>
        <w:t>"</w:t>
      </w:r>
      <w:r w:rsidR="00110EA5" w:rsidRPr="00125926">
        <w:rPr>
          <w:lang w:eastAsia="en-US"/>
        </w:rPr>
        <w:t>Godišnji planovi rada i proračuni</w:t>
      </w:r>
      <w:r w:rsidRPr="00125926">
        <w:rPr>
          <w:lang w:eastAsia="en-US"/>
        </w:rPr>
        <w:t>"</w:t>
      </w:r>
      <w:r w:rsidR="00110EA5" w:rsidRPr="00125926">
        <w:rPr>
          <w:lang w:eastAsia="en-US"/>
        </w:rPr>
        <w:t xml:space="preserve"> znači više od jednog takvog Godišnjeg plana rada i proračuna.</w:t>
      </w:r>
    </w:p>
    <w:p w14:paraId="3FFE87BF" w14:textId="77777777" w:rsidR="00125926" w:rsidRPr="00125926" w:rsidRDefault="00125926" w:rsidP="00125926">
      <w:pPr>
        <w:ind w:left="709"/>
        <w:jc w:val="both"/>
        <w:rPr>
          <w:lang w:eastAsia="en-US"/>
        </w:rPr>
      </w:pPr>
    </w:p>
    <w:p w14:paraId="7049A10D" w14:textId="6471343E" w:rsidR="00110EA5" w:rsidRPr="00125926" w:rsidRDefault="009114E8" w:rsidP="00CD7554">
      <w:pPr>
        <w:numPr>
          <w:ilvl w:val="0"/>
          <w:numId w:val="33"/>
        </w:numPr>
        <w:spacing w:after="240"/>
        <w:ind w:left="720" w:hanging="720"/>
        <w:jc w:val="both"/>
        <w:rPr>
          <w:lang w:eastAsia="en-US"/>
        </w:rPr>
      </w:pPr>
      <w:r w:rsidRPr="00125926">
        <w:rPr>
          <w:lang w:eastAsia="en-US"/>
        </w:rPr>
        <w:t>"</w:t>
      </w:r>
      <w:r w:rsidR="00110EA5" w:rsidRPr="00125926">
        <w:rPr>
          <w:lang w:eastAsia="en-US"/>
        </w:rPr>
        <w:t>Smjernice za suzbijanje korupcije</w:t>
      </w:r>
      <w:r w:rsidRPr="00125926">
        <w:rPr>
          <w:lang w:eastAsia="en-US"/>
        </w:rPr>
        <w:t>"</w:t>
      </w:r>
      <w:r w:rsidR="00110EA5" w:rsidRPr="00125926">
        <w:rPr>
          <w:lang w:eastAsia="en-US"/>
        </w:rPr>
        <w:t xml:space="preserve"> znači, za potrebe stavka 5. Dodatka Općim uvjetima, </w:t>
      </w:r>
      <w:r w:rsidRPr="00125926">
        <w:rPr>
          <w:lang w:eastAsia="en-US"/>
        </w:rPr>
        <w:t>"</w:t>
      </w:r>
      <w:r w:rsidR="00110EA5" w:rsidRPr="00125926">
        <w:rPr>
          <w:lang w:eastAsia="en-US"/>
        </w:rPr>
        <w:t>Smjernice za suzbijanje i borbu protiv prijevara i korupcije u projektima koji se financiraju zajmovima IBRD-a te kreditima i darovnicama IDA-e</w:t>
      </w:r>
      <w:r w:rsidRPr="00125926">
        <w:rPr>
          <w:lang w:eastAsia="en-US"/>
        </w:rPr>
        <w:t>"</w:t>
      </w:r>
      <w:r w:rsidR="00110EA5" w:rsidRPr="00125926">
        <w:rPr>
          <w:lang w:eastAsia="en-US"/>
        </w:rPr>
        <w:t>, od 15. listopada 2006. s revizijom iz siječnja 2011. i od 1. srpnja 2016.</w:t>
      </w:r>
    </w:p>
    <w:p w14:paraId="53B465CF" w14:textId="7989D505" w:rsidR="00110EA5" w:rsidRPr="00125926" w:rsidRDefault="009114E8" w:rsidP="00CD7554">
      <w:pPr>
        <w:numPr>
          <w:ilvl w:val="0"/>
          <w:numId w:val="33"/>
        </w:numPr>
        <w:spacing w:after="240"/>
        <w:ind w:left="720" w:hanging="720"/>
        <w:jc w:val="both"/>
        <w:rPr>
          <w:lang w:eastAsia="en-US"/>
        </w:rPr>
      </w:pPr>
      <w:r w:rsidRPr="00125926">
        <w:rPr>
          <w:lang w:eastAsia="en-US"/>
        </w:rPr>
        <w:t>"</w:t>
      </w:r>
      <w:r w:rsidR="00110EA5" w:rsidRPr="00125926">
        <w:rPr>
          <w:lang w:eastAsia="en-US"/>
        </w:rPr>
        <w:t>Kategorija</w:t>
      </w:r>
      <w:r w:rsidRPr="00125926">
        <w:rPr>
          <w:lang w:eastAsia="en-US"/>
        </w:rPr>
        <w:t>"</w:t>
      </w:r>
      <w:r w:rsidR="00110EA5" w:rsidRPr="00125926">
        <w:rPr>
          <w:lang w:eastAsia="en-US"/>
        </w:rPr>
        <w:t xml:space="preserve"> znači kategorija iz tablice u odjeljku III. A. Priloga 2. ovom Ugovoru.</w:t>
      </w:r>
    </w:p>
    <w:p w14:paraId="4AB29A3A" w14:textId="7277B435"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Plan mjera za zaštitu okoliša i socijalne standarde</w:t>
      </w:r>
      <w:r w:rsidRPr="00125926">
        <w:rPr>
          <w:lang w:eastAsia="en-US"/>
        </w:rPr>
        <w:t>"</w:t>
      </w:r>
      <w:r w:rsidR="00110EA5" w:rsidRPr="00125926">
        <w:rPr>
          <w:lang w:eastAsia="en-US"/>
        </w:rPr>
        <w:t xml:space="preserve"> ili </w:t>
      </w:r>
      <w:r w:rsidRPr="00125926">
        <w:rPr>
          <w:lang w:eastAsia="en-US"/>
        </w:rPr>
        <w:t>"</w:t>
      </w:r>
      <w:r w:rsidR="00110EA5" w:rsidRPr="00125926">
        <w:rPr>
          <w:lang w:eastAsia="en-US"/>
        </w:rPr>
        <w:t>ESCP</w:t>
      </w:r>
      <w:r w:rsidRPr="00125926">
        <w:rPr>
          <w:lang w:eastAsia="en-US"/>
        </w:rPr>
        <w:t>"</w:t>
      </w:r>
      <w:r w:rsidR="00110EA5" w:rsidRPr="00125926">
        <w:rPr>
          <w:lang w:eastAsia="en-US"/>
        </w:rPr>
        <w:t xml:space="preserve"> znači plan s mjerama za zaštitu okoliša i socijalne standarde u okviru Projekta, od 25. svibnja 2020., koji se s vremena na vrijeme može izmijeniti u skladu s njegovim odredbama, a u kojem su utvrđene materijalne mjere i postupci koje Zajmoprimac provodi ili čije provođenje organizira za ublažavanje potencijalnih okolišnih i socijalnih rizika te utjecaja Projekta, uključujući vremenski raspored postupaka i mjera, institucionalne aranžmane, zapošljavanje, osposobljavanje, praćenje i izvješćivanje te sve instrumente za zaštitu okoliša i socijalna pitanja koji će se na temelju toga pripremiti.</w:t>
      </w:r>
    </w:p>
    <w:p w14:paraId="40D38FB7" w14:textId="77777777" w:rsidR="00110EA5" w:rsidRPr="00125926" w:rsidRDefault="00110EA5" w:rsidP="00CD7554">
      <w:pPr>
        <w:ind w:left="720"/>
        <w:jc w:val="both"/>
        <w:rPr>
          <w:lang w:eastAsia="en-US"/>
        </w:rPr>
      </w:pPr>
    </w:p>
    <w:p w14:paraId="0F3D47DC" w14:textId="279BA193"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Okolišni i socijalni standardi</w:t>
      </w:r>
      <w:r w:rsidRPr="00125926">
        <w:rPr>
          <w:lang w:eastAsia="en-US"/>
        </w:rPr>
        <w:t>"</w:t>
      </w:r>
      <w:r w:rsidR="00110EA5" w:rsidRPr="00125926">
        <w:rPr>
          <w:lang w:eastAsia="en-US"/>
        </w:rPr>
        <w:t xml:space="preserve">  ili </w:t>
      </w:r>
      <w:r w:rsidRPr="00125926">
        <w:rPr>
          <w:lang w:eastAsia="en-US"/>
        </w:rPr>
        <w:t>"</w:t>
      </w:r>
      <w:r w:rsidR="00110EA5" w:rsidRPr="00125926">
        <w:rPr>
          <w:lang w:eastAsia="en-US"/>
        </w:rPr>
        <w:t>ESS</w:t>
      </w:r>
      <w:r w:rsidRPr="00125926">
        <w:rPr>
          <w:lang w:eastAsia="en-US"/>
        </w:rPr>
        <w:t>"</w:t>
      </w:r>
      <w:r w:rsidR="00110EA5" w:rsidRPr="00125926">
        <w:rPr>
          <w:lang w:eastAsia="en-US"/>
        </w:rPr>
        <w:t xml:space="preserve"> znači zajedno: (i) </w:t>
      </w:r>
      <w:r w:rsidRPr="00125926">
        <w:rPr>
          <w:lang w:eastAsia="en-US"/>
        </w:rPr>
        <w:t>"</w:t>
      </w:r>
      <w:r w:rsidR="00110EA5" w:rsidRPr="00125926">
        <w:rPr>
          <w:lang w:eastAsia="en-US"/>
        </w:rPr>
        <w:t>Okolišni i socijalni standard 1.: Procjena i upravljanje okolišnim i socijalnim rizicima i utjecajima</w:t>
      </w:r>
      <w:r w:rsidRPr="00125926">
        <w:rPr>
          <w:lang w:eastAsia="en-US"/>
        </w:rPr>
        <w:t>"</w:t>
      </w:r>
      <w:r w:rsidR="00110EA5" w:rsidRPr="00125926">
        <w:rPr>
          <w:lang w:eastAsia="en-US"/>
        </w:rPr>
        <w:t xml:space="preserve">; (ii) </w:t>
      </w:r>
      <w:r w:rsidRPr="00125926">
        <w:rPr>
          <w:lang w:eastAsia="en-US"/>
        </w:rPr>
        <w:t>"</w:t>
      </w:r>
      <w:r w:rsidR="00110EA5" w:rsidRPr="00125926">
        <w:rPr>
          <w:lang w:eastAsia="en-US"/>
        </w:rPr>
        <w:t>Okolišni i socijalni standard 2.: Uvjeti zapošljavanja i rada</w:t>
      </w:r>
      <w:r w:rsidRPr="00125926">
        <w:rPr>
          <w:lang w:eastAsia="en-US"/>
        </w:rPr>
        <w:t>"</w:t>
      </w:r>
      <w:r w:rsidR="00110EA5" w:rsidRPr="00125926">
        <w:rPr>
          <w:lang w:eastAsia="en-US"/>
        </w:rPr>
        <w:t xml:space="preserve">; (iii) </w:t>
      </w:r>
      <w:r w:rsidRPr="00125926">
        <w:rPr>
          <w:lang w:eastAsia="en-US"/>
        </w:rPr>
        <w:t>"</w:t>
      </w:r>
      <w:r w:rsidR="00110EA5" w:rsidRPr="00125926">
        <w:rPr>
          <w:lang w:eastAsia="en-US"/>
        </w:rPr>
        <w:t>Okolišni i socijalni standard 3.: Efikasno korištenje resursa te sprečavanje i upravljanje onečišćenjem</w:t>
      </w:r>
      <w:r w:rsidRPr="00125926">
        <w:rPr>
          <w:lang w:eastAsia="en-US"/>
        </w:rPr>
        <w:t>"</w:t>
      </w:r>
      <w:r w:rsidR="00110EA5" w:rsidRPr="00125926">
        <w:rPr>
          <w:lang w:eastAsia="en-US"/>
        </w:rPr>
        <w:t xml:space="preserve">; (iv) </w:t>
      </w:r>
      <w:r w:rsidRPr="00125926">
        <w:rPr>
          <w:lang w:eastAsia="en-US"/>
        </w:rPr>
        <w:t>"</w:t>
      </w:r>
      <w:r w:rsidR="00110EA5" w:rsidRPr="00125926">
        <w:rPr>
          <w:lang w:eastAsia="en-US"/>
        </w:rPr>
        <w:t>Okolišni i socijalni standard 4.: Zdravlje i sigurnost zajednice</w:t>
      </w:r>
      <w:r w:rsidRPr="00125926">
        <w:rPr>
          <w:lang w:eastAsia="en-US"/>
        </w:rPr>
        <w:t>"</w:t>
      </w:r>
      <w:r w:rsidR="00110EA5" w:rsidRPr="00125926">
        <w:rPr>
          <w:lang w:eastAsia="en-US"/>
        </w:rPr>
        <w:t xml:space="preserve">; (v) </w:t>
      </w:r>
      <w:r w:rsidRPr="00125926">
        <w:rPr>
          <w:lang w:eastAsia="en-US"/>
        </w:rPr>
        <w:t>"</w:t>
      </w:r>
      <w:r w:rsidR="00110EA5" w:rsidRPr="00125926">
        <w:rPr>
          <w:lang w:eastAsia="en-US"/>
        </w:rPr>
        <w:t>Okolišni i socijalni standard 5.: Kupnja zemljišta, ograničenja korištenja zemljišta i prisilno preseljenje</w:t>
      </w:r>
      <w:r w:rsidRPr="00125926">
        <w:rPr>
          <w:lang w:eastAsia="en-US"/>
        </w:rPr>
        <w:t>"</w:t>
      </w:r>
      <w:r w:rsidR="00110EA5" w:rsidRPr="00125926">
        <w:rPr>
          <w:lang w:eastAsia="en-US"/>
        </w:rPr>
        <w:t xml:space="preserve">; (vi) </w:t>
      </w:r>
      <w:r w:rsidRPr="00125926">
        <w:rPr>
          <w:lang w:eastAsia="en-US"/>
        </w:rPr>
        <w:t>"</w:t>
      </w:r>
      <w:r w:rsidR="00110EA5" w:rsidRPr="00125926">
        <w:rPr>
          <w:lang w:eastAsia="en-US"/>
        </w:rPr>
        <w:t>Okolišni i socijalni standard 6.: Očuvanje bioraznolikosti i održivo upravljanje živim prirodnim resursima</w:t>
      </w:r>
      <w:r w:rsidRPr="00125926">
        <w:rPr>
          <w:lang w:eastAsia="en-US"/>
        </w:rPr>
        <w:t>"</w:t>
      </w:r>
      <w:r w:rsidR="00110EA5" w:rsidRPr="00125926">
        <w:rPr>
          <w:lang w:eastAsia="en-US"/>
        </w:rPr>
        <w:t xml:space="preserve">; (vii) </w:t>
      </w:r>
      <w:r w:rsidRPr="00125926">
        <w:rPr>
          <w:lang w:eastAsia="en-US"/>
        </w:rPr>
        <w:t>"</w:t>
      </w:r>
      <w:r w:rsidR="00110EA5" w:rsidRPr="00125926">
        <w:rPr>
          <w:lang w:eastAsia="en-US"/>
        </w:rPr>
        <w:t>Okolišni i socijalni standard 7.: Domorodci/tradicionalne lokalne zajednice subsaharske Afrike koje prije nisu imale dovoljan pristup uslugama</w:t>
      </w:r>
      <w:r w:rsidRPr="00125926">
        <w:rPr>
          <w:lang w:eastAsia="en-US"/>
        </w:rPr>
        <w:t>"</w:t>
      </w:r>
      <w:r w:rsidR="00110EA5" w:rsidRPr="00125926">
        <w:rPr>
          <w:lang w:eastAsia="en-US"/>
        </w:rPr>
        <w:t xml:space="preserve">; (viii) </w:t>
      </w:r>
      <w:r w:rsidRPr="00125926">
        <w:rPr>
          <w:lang w:eastAsia="en-US"/>
        </w:rPr>
        <w:t>"</w:t>
      </w:r>
      <w:r w:rsidR="00110EA5" w:rsidRPr="00125926">
        <w:rPr>
          <w:lang w:eastAsia="en-US"/>
        </w:rPr>
        <w:t>Okolišni i socijalni standard 8.: Kulturna baština</w:t>
      </w:r>
      <w:r w:rsidRPr="00125926">
        <w:rPr>
          <w:lang w:eastAsia="en-US"/>
        </w:rPr>
        <w:t>"</w:t>
      </w:r>
      <w:r w:rsidR="00110EA5" w:rsidRPr="00125926">
        <w:rPr>
          <w:lang w:eastAsia="en-US"/>
        </w:rPr>
        <w:t xml:space="preserve">; (ix) </w:t>
      </w:r>
      <w:r w:rsidRPr="00125926">
        <w:rPr>
          <w:lang w:eastAsia="en-US"/>
        </w:rPr>
        <w:t>"</w:t>
      </w:r>
      <w:r w:rsidR="00110EA5" w:rsidRPr="00125926">
        <w:rPr>
          <w:lang w:eastAsia="en-US"/>
        </w:rPr>
        <w:t>Okolišni i socijalni standard 9.: Financijski posrednici</w:t>
      </w:r>
      <w:r w:rsidRPr="00125926">
        <w:rPr>
          <w:lang w:eastAsia="en-US"/>
        </w:rPr>
        <w:t>"</w:t>
      </w:r>
      <w:r w:rsidR="00110EA5" w:rsidRPr="00125926">
        <w:rPr>
          <w:lang w:eastAsia="en-US"/>
        </w:rPr>
        <w:t xml:space="preserve">; (x) </w:t>
      </w:r>
      <w:r w:rsidRPr="00125926">
        <w:rPr>
          <w:lang w:eastAsia="en-US"/>
        </w:rPr>
        <w:t>"</w:t>
      </w:r>
      <w:r w:rsidR="00110EA5" w:rsidRPr="00125926">
        <w:rPr>
          <w:lang w:eastAsia="en-US"/>
        </w:rPr>
        <w:t>Okolišni i socijalni standard 10.: Uključivanje dionika i objava informacija</w:t>
      </w:r>
      <w:r w:rsidRPr="00125926">
        <w:rPr>
          <w:lang w:eastAsia="en-US"/>
        </w:rPr>
        <w:t>"</w:t>
      </w:r>
      <w:r w:rsidR="00110EA5" w:rsidRPr="00125926">
        <w:rPr>
          <w:lang w:eastAsia="en-US"/>
        </w:rPr>
        <w:t>; koji su stupili na snagu 1. listopada 2018., kako je objavila Banka.</w:t>
      </w:r>
    </w:p>
    <w:p w14:paraId="3CFA775F" w14:textId="77777777" w:rsidR="00110EA5" w:rsidRPr="00125926" w:rsidRDefault="00110EA5" w:rsidP="00CD7554">
      <w:pPr>
        <w:ind w:left="720"/>
        <w:jc w:val="both"/>
        <w:rPr>
          <w:lang w:eastAsia="en-US"/>
        </w:rPr>
      </w:pPr>
    </w:p>
    <w:p w14:paraId="6FC2570B" w14:textId="3EBD358E"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Opći uvjeti</w:t>
      </w:r>
      <w:r w:rsidRPr="00125926">
        <w:rPr>
          <w:lang w:eastAsia="en-US"/>
        </w:rPr>
        <w:t>"</w:t>
      </w:r>
      <w:r w:rsidR="00110EA5" w:rsidRPr="00125926">
        <w:rPr>
          <w:lang w:eastAsia="en-US"/>
        </w:rPr>
        <w:t xml:space="preserve"> znač</w:t>
      </w:r>
      <w:r w:rsidR="00333996" w:rsidRPr="00125926">
        <w:rPr>
          <w:lang w:eastAsia="en-US"/>
        </w:rPr>
        <w:t>i</w:t>
      </w:r>
      <w:r w:rsidR="00110EA5" w:rsidRPr="00125926">
        <w:rPr>
          <w:lang w:eastAsia="en-US"/>
        </w:rPr>
        <w:t xml:space="preserve"> </w:t>
      </w:r>
      <w:r w:rsidRPr="00125926">
        <w:rPr>
          <w:lang w:eastAsia="en-US"/>
        </w:rPr>
        <w:t>"</w:t>
      </w:r>
      <w:r w:rsidR="00110EA5" w:rsidRPr="00125926">
        <w:rPr>
          <w:lang w:eastAsia="en-US"/>
        </w:rPr>
        <w:t>Opći uvjeti Međunarodne banke za obnovu i razvoj za financiranje od strane IBRD-a i financiranje investicijskih projekata</w:t>
      </w:r>
      <w:r w:rsidRPr="00125926">
        <w:rPr>
          <w:lang w:eastAsia="en-US"/>
        </w:rPr>
        <w:t>"</w:t>
      </w:r>
      <w:r w:rsidR="00464A0E">
        <w:rPr>
          <w:lang w:eastAsia="en-US"/>
        </w:rPr>
        <w:t>,</w:t>
      </w:r>
      <w:r w:rsidR="00110EA5" w:rsidRPr="00125926">
        <w:rPr>
          <w:lang w:eastAsia="en-US"/>
        </w:rPr>
        <w:t xml:space="preserve"> od 14. prosinca 2018.</w:t>
      </w:r>
    </w:p>
    <w:p w14:paraId="0D92318B" w14:textId="77777777" w:rsidR="00110EA5" w:rsidRPr="00125926" w:rsidRDefault="00110EA5" w:rsidP="00CD7554">
      <w:pPr>
        <w:ind w:left="720"/>
        <w:jc w:val="both"/>
        <w:rPr>
          <w:lang w:eastAsia="en-US"/>
        </w:rPr>
      </w:pPr>
    </w:p>
    <w:p w14:paraId="3C834E61" w14:textId="06C26E4D"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Građevine koje se koriste u zdravstvene i obrazovne svrhe</w:t>
      </w:r>
      <w:r w:rsidRPr="00125926">
        <w:rPr>
          <w:lang w:eastAsia="en-US"/>
        </w:rPr>
        <w:t>"</w:t>
      </w:r>
      <w:r w:rsidR="00110EA5" w:rsidRPr="00125926">
        <w:rPr>
          <w:lang w:eastAsia="en-US"/>
        </w:rPr>
        <w:t xml:space="preserve"> za potrebe ovog</w:t>
      </w:r>
      <w:r w:rsidR="00125926">
        <w:rPr>
          <w:lang w:eastAsia="en-US"/>
        </w:rPr>
        <w:t>a</w:t>
      </w:r>
      <w:r w:rsidR="00110EA5" w:rsidRPr="00125926">
        <w:rPr>
          <w:lang w:eastAsia="en-US"/>
        </w:rPr>
        <w:t xml:space="preserve"> Ugovora znači zgrade, dio zgrade ili područje povezano sa zgradom koje se koristi u zdravstvene i/ili obrazovne svrhe u Zagrebu i okolici, a dodatno je opisano u POM-u (kako je utvrđeno u nastavku).</w:t>
      </w:r>
    </w:p>
    <w:p w14:paraId="38754230" w14:textId="0578FDF0" w:rsidR="00CD7554" w:rsidRPr="00125926" w:rsidRDefault="00CD7554" w:rsidP="00CD7554">
      <w:pPr>
        <w:jc w:val="both"/>
        <w:rPr>
          <w:lang w:eastAsia="en-US"/>
        </w:rPr>
      </w:pPr>
    </w:p>
    <w:p w14:paraId="46BD7ABB" w14:textId="6438EB44" w:rsidR="0034426D" w:rsidRDefault="0034426D" w:rsidP="0034426D">
      <w:pPr>
        <w:numPr>
          <w:ilvl w:val="0"/>
          <w:numId w:val="33"/>
        </w:numPr>
        <w:ind w:left="720" w:hanging="720"/>
        <w:jc w:val="both"/>
        <w:rPr>
          <w:lang w:eastAsia="en-US"/>
        </w:rPr>
      </w:pPr>
      <w:r w:rsidRPr="00125926">
        <w:rPr>
          <w:lang w:eastAsia="en-US"/>
        </w:rPr>
        <w:t>"MGIPU" znači Zajmoprimčevo Ministarstvo graditeljstva i prostornoga uređenja ili pravni sljednik navedenog ministarstva.</w:t>
      </w:r>
    </w:p>
    <w:p w14:paraId="443BE6A7" w14:textId="77777777" w:rsidR="0034426D" w:rsidRDefault="0034426D" w:rsidP="0034426D">
      <w:pPr>
        <w:pStyle w:val="ListParagraph"/>
      </w:pPr>
    </w:p>
    <w:p w14:paraId="76A673A8" w14:textId="77777777" w:rsidR="0034426D" w:rsidRPr="00125926" w:rsidRDefault="0034426D" w:rsidP="0034426D">
      <w:pPr>
        <w:ind w:left="720"/>
        <w:jc w:val="both"/>
        <w:rPr>
          <w:lang w:eastAsia="en-US"/>
        </w:rPr>
      </w:pPr>
    </w:p>
    <w:p w14:paraId="2940B300" w14:textId="6B933BB5"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MFIN</w:t>
      </w:r>
      <w:r w:rsidRPr="00125926">
        <w:rPr>
          <w:lang w:eastAsia="en-US"/>
        </w:rPr>
        <w:t>"</w:t>
      </w:r>
      <w:r w:rsidR="00110EA5" w:rsidRPr="00125926">
        <w:rPr>
          <w:lang w:eastAsia="en-US"/>
        </w:rPr>
        <w:t xml:space="preserve"> znači Zajmoprimčevo Ministarstvo financija ili pravni sljednik navedenog ministarstva.</w:t>
      </w:r>
    </w:p>
    <w:p w14:paraId="6C6F7BC1" w14:textId="77777777" w:rsidR="00110EA5" w:rsidRPr="00125926" w:rsidRDefault="00110EA5" w:rsidP="00CD7554">
      <w:pPr>
        <w:ind w:left="720"/>
        <w:rPr>
          <w:lang w:eastAsia="en-US"/>
        </w:rPr>
      </w:pPr>
    </w:p>
    <w:p w14:paraId="0BEB96F9" w14:textId="373A5D25"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MIZ</w:t>
      </w:r>
      <w:r w:rsidRPr="00125926">
        <w:rPr>
          <w:lang w:eastAsia="en-US"/>
        </w:rPr>
        <w:t>"</w:t>
      </w:r>
      <w:r w:rsidR="00110EA5" w:rsidRPr="00125926">
        <w:rPr>
          <w:lang w:eastAsia="en-US"/>
        </w:rPr>
        <w:t xml:space="preserve"> znači Zajmoprimčevo Ministarstvo zdravstva ili pravni sljednik navedenog ministarstva.</w:t>
      </w:r>
    </w:p>
    <w:p w14:paraId="680B8BAC" w14:textId="77777777" w:rsidR="00110EA5" w:rsidRPr="00125926" w:rsidRDefault="00110EA5" w:rsidP="00CD7554">
      <w:pPr>
        <w:ind w:left="720"/>
        <w:jc w:val="both"/>
        <w:rPr>
          <w:lang w:eastAsia="en-US"/>
        </w:rPr>
      </w:pPr>
    </w:p>
    <w:p w14:paraId="1DFA2EB0" w14:textId="7F076554" w:rsidR="00110EA5" w:rsidRPr="00125926" w:rsidRDefault="009114E8" w:rsidP="00CD7554">
      <w:pPr>
        <w:numPr>
          <w:ilvl w:val="0"/>
          <w:numId w:val="33"/>
        </w:numPr>
        <w:ind w:left="709" w:hanging="709"/>
        <w:jc w:val="both"/>
        <w:rPr>
          <w:lang w:eastAsia="en-US"/>
        </w:rPr>
      </w:pPr>
      <w:r w:rsidRPr="00125926">
        <w:rPr>
          <w:lang w:eastAsia="en-US"/>
        </w:rPr>
        <w:t>"</w:t>
      </w:r>
      <w:r w:rsidR="00110EA5" w:rsidRPr="00125926">
        <w:rPr>
          <w:lang w:eastAsia="en-US"/>
        </w:rPr>
        <w:t>MZO</w:t>
      </w:r>
      <w:r w:rsidRPr="00125926">
        <w:rPr>
          <w:lang w:eastAsia="en-US"/>
        </w:rPr>
        <w:t>"</w:t>
      </w:r>
      <w:r w:rsidR="00110EA5" w:rsidRPr="00125926">
        <w:rPr>
          <w:lang w:eastAsia="en-US"/>
        </w:rPr>
        <w:t xml:space="preserve"> znači Zajmoprimčevo Ministarstvo znanosti i obrazovanja ili pravni sljednik navedenog ministarstva.</w:t>
      </w:r>
    </w:p>
    <w:p w14:paraId="21DDCA51" w14:textId="77777777" w:rsidR="00110EA5" w:rsidRPr="00125926" w:rsidRDefault="00110EA5" w:rsidP="00CD7554">
      <w:pPr>
        <w:ind w:left="720"/>
        <w:rPr>
          <w:lang w:eastAsia="en-US"/>
        </w:rPr>
      </w:pPr>
    </w:p>
    <w:p w14:paraId="54A737A0" w14:textId="4B53E3F8" w:rsidR="00110EA5" w:rsidRPr="00125926" w:rsidRDefault="009114E8" w:rsidP="00CD7554">
      <w:pPr>
        <w:numPr>
          <w:ilvl w:val="0"/>
          <w:numId w:val="33"/>
        </w:numPr>
        <w:spacing w:after="240"/>
        <w:ind w:left="720" w:hanging="720"/>
        <w:jc w:val="both"/>
        <w:rPr>
          <w:lang w:eastAsia="en-US"/>
        </w:rPr>
      </w:pPr>
      <w:r w:rsidRPr="00125926">
        <w:rPr>
          <w:lang w:eastAsia="en-US"/>
        </w:rPr>
        <w:t>"</w:t>
      </w:r>
      <w:r w:rsidR="00110EA5" w:rsidRPr="00125926">
        <w:rPr>
          <w:lang w:eastAsia="en-US"/>
        </w:rPr>
        <w:t>Operativni troškovi</w:t>
      </w:r>
      <w:r w:rsidRPr="00125926">
        <w:rPr>
          <w:lang w:eastAsia="en-US"/>
        </w:rPr>
        <w:t>"</w:t>
      </w:r>
      <w:r w:rsidR="00110EA5" w:rsidRPr="00125926">
        <w:rPr>
          <w:lang w:eastAsia="en-US"/>
        </w:rPr>
        <w:t xml:space="preserve"> znači izdaci Zajmoprimca za potrebe provedbe Projekta koji uključuju uredski materijal, komunalne troškove, bankovne naknade, komunikacijske alate, naknade za oglašavanje, usluge pisanog i usmenog prevođenja, unajmljivanje automobila i troškove goriva, unajmljivanje i održavanje uredskog prostora, troškove selidbe, osiguranje, održavanje i popravak opreme, ispis i publikacije, dnevnice za službena putovanja i troškove smještaja za osoblje JPP-1 i JPP-2 i njihove plaće, uključujući socijalne doprinose, ali isključujući plaće državnih službenika Zajmoprimca.</w:t>
      </w:r>
    </w:p>
    <w:p w14:paraId="24397CAB" w14:textId="1783AB6D"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JPP-1</w:t>
      </w:r>
      <w:r w:rsidRPr="00125926">
        <w:rPr>
          <w:lang w:eastAsia="en-US"/>
        </w:rPr>
        <w:t>"</w:t>
      </w:r>
      <w:r w:rsidR="00110EA5" w:rsidRPr="00125926">
        <w:rPr>
          <w:lang w:eastAsia="en-US"/>
        </w:rPr>
        <w:t xml:space="preserve"> ili </w:t>
      </w:r>
      <w:r w:rsidRPr="00125926">
        <w:rPr>
          <w:lang w:eastAsia="en-US"/>
        </w:rPr>
        <w:t>"</w:t>
      </w:r>
      <w:r w:rsidR="00110EA5" w:rsidRPr="00125926">
        <w:rPr>
          <w:lang w:eastAsia="en-US"/>
        </w:rPr>
        <w:t>Jedinica za provedbu projekta-1</w:t>
      </w:r>
      <w:r w:rsidRPr="00125926">
        <w:rPr>
          <w:lang w:eastAsia="en-US"/>
        </w:rPr>
        <w:t>"</w:t>
      </w:r>
      <w:r w:rsidR="00110EA5" w:rsidRPr="00125926">
        <w:rPr>
          <w:lang w:eastAsia="en-US"/>
        </w:rPr>
        <w:t xml:space="preserve"> znači jedinica za provedbu projekta koja će se uspostaviti u okviru MGIPU-a kao što je opisano u odjeljku I.A točki (a) Priloga 2. ovom Ugovoru. </w:t>
      </w:r>
    </w:p>
    <w:p w14:paraId="4C706704" w14:textId="77777777" w:rsidR="00110EA5" w:rsidRPr="00125926" w:rsidRDefault="00110EA5" w:rsidP="00CD7554">
      <w:pPr>
        <w:ind w:left="720"/>
        <w:rPr>
          <w:lang w:eastAsia="en-US"/>
        </w:rPr>
      </w:pPr>
    </w:p>
    <w:p w14:paraId="2466FD63" w14:textId="331CAEEA" w:rsidR="00677DE7" w:rsidRDefault="00677DE7" w:rsidP="00677DE7">
      <w:pPr>
        <w:numPr>
          <w:ilvl w:val="0"/>
          <w:numId w:val="33"/>
        </w:numPr>
        <w:ind w:left="720" w:hanging="720"/>
        <w:jc w:val="both"/>
        <w:rPr>
          <w:lang w:eastAsia="en-US"/>
        </w:rPr>
      </w:pPr>
      <w:r w:rsidRPr="00125926">
        <w:rPr>
          <w:lang w:eastAsia="en-US"/>
        </w:rPr>
        <w:t>"JPP-2" ili "Jedinica za provedbu projekta-2" znači jedinica za provedbu projekta koja će se uspostaviti u okviru MIZ-a kao što je opisano u odjeljku I.A točki (b) Priloga 2. ovom Ugovoru.</w:t>
      </w:r>
    </w:p>
    <w:p w14:paraId="6E6F0D4A" w14:textId="77777777" w:rsidR="00677DE7" w:rsidRPr="00125926" w:rsidRDefault="00677DE7" w:rsidP="00677DE7">
      <w:pPr>
        <w:ind w:left="720"/>
        <w:jc w:val="both"/>
        <w:rPr>
          <w:lang w:eastAsia="en-US"/>
        </w:rPr>
      </w:pPr>
    </w:p>
    <w:p w14:paraId="4903D633" w14:textId="77777777" w:rsidR="0034426D" w:rsidRPr="00125926" w:rsidRDefault="0034426D" w:rsidP="0034426D">
      <w:pPr>
        <w:numPr>
          <w:ilvl w:val="0"/>
          <w:numId w:val="33"/>
        </w:numPr>
        <w:ind w:left="720" w:hanging="720"/>
        <w:jc w:val="both"/>
        <w:rPr>
          <w:lang w:eastAsia="en-US"/>
        </w:rPr>
      </w:pPr>
      <w:r w:rsidRPr="00125926">
        <w:rPr>
          <w:lang w:eastAsia="en-US"/>
        </w:rPr>
        <w:t>"Propisi o nabavi" znači, za potrebe točke 85. Dodatke Općim uvjetima, "Propisi Svjetske banke o nabavi za Zajmoprimce IPF-a ", iz srpnja 2016., revidirani u studenom 2017. i kolovozu 2018.</w:t>
      </w:r>
    </w:p>
    <w:p w14:paraId="4605842E" w14:textId="77777777" w:rsidR="00110EA5" w:rsidRPr="00125926" w:rsidRDefault="00110EA5" w:rsidP="00CD7554">
      <w:pPr>
        <w:ind w:left="720"/>
        <w:rPr>
          <w:lang w:eastAsia="en-US"/>
        </w:rPr>
      </w:pPr>
    </w:p>
    <w:p w14:paraId="5CACA5A9" w14:textId="4996BB18"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Priručnik za provedbu projekta</w:t>
      </w:r>
      <w:r w:rsidRPr="00125926">
        <w:rPr>
          <w:lang w:eastAsia="en-US"/>
        </w:rPr>
        <w:t>"</w:t>
      </w:r>
      <w:r w:rsidR="00110EA5" w:rsidRPr="00125926">
        <w:rPr>
          <w:lang w:eastAsia="en-US"/>
        </w:rPr>
        <w:t xml:space="preserve"> ili </w:t>
      </w:r>
      <w:r w:rsidRPr="00125926">
        <w:rPr>
          <w:lang w:eastAsia="en-US"/>
        </w:rPr>
        <w:t>"</w:t>
      </w:r>
      <w:r w:rsidR="00110EA5" w:rsidRPr="00125926">
        <w:rPr>
          <w:lang w:eastAsia="en-US"/>
        </w:rPr>
        <w:t>POM</w:t>
      </w:r>
      <w:r w:rsidRPr="00125926">
        <w:rPr>
          <w:lang w:eastAsia="en-US"/>
        </w:rPr>
        <w:t>"</w:t>
      </w:r>
      <w:r w:rsidR="00110EA5" w:rsidRPr="00125926">
        <w:rPr>
          <w:lang w:eastAsia="en-US"/>
        </w:rPr>
        <w:t xml:space="preserve"> znači Zajmoprimčev priručnik koji će on izraditi, p</w:t>
      </w:r>
      <w:r w:rsidR="00B97D8B" w:rsidRPr="00125926">
        <w:rPr>
          <w:lang w:eastAsia="en-US"/>
        </w:rPr>
        <w:t>utem</w:t>
      </w:r>
      <w:r w:rsidR="00110EA5" w:rsidRPr="00125926">
        <w:rPr>
          <w:lang w:eastAsia="en-US"/>
        </w:rPr>
        <w:t xml:space="preserve"> JPP-a u konzultaciji s MFIN-om, MIZ-om, MGIPU-om i MZO-om, koji je naveden u odjeljku I.B. Priloga 2. ovom Ugovoru, i koji Zajmoprimac s vremena na vrijeme može izmijeniti, preko JPP-a, uz suglasnost Banke.</w:t>
      </w:r>
    </w:p>
    <w:p w14:paraId="665C3323" w14:textId="77777777" w:rsidR="00110EA5" w:rsidRPr="00125926" w:rsidRDefault="00110EA5" w:rsidP="00CD7554">
      <w:pPr>
        <w:ind w:left="720"/>
        <w:jc w:val="both"/>
        <w:rPr>
          <w:lang w:eastAsia="en-US"/>
        </w:rPr>
      </w:pPr>
    </w:p>
    <w:p w14:paraId="7A22B162" w14:textId="3E0EF085"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Datum potpisivanja</w:t>
      </w:r>
      <w:r w:rsidRPr="00125926">
        <w:rPr>
          <w:lang w:eastAsia="en-US"/>
        </w:rPr>
        <w:t>"</w:t>
      </w:r>
      <w:r w:rsidR="00110EA5" w:rsidRPr="00125926">
        <w:rPr>
          <w:lang w:eastAsia="en-US"/>
        </w:rPr>
        <w:t xml:space="preserve"> znači kasniji od dvaju datuma na koje su Zajmoprimac i Banka potpisali ovaj Ugovor te se ista definicija primjenjuje na svako upućivanje na </w:t>
      </w:r>
      <w:r w:rsidRPr="00125926">
        <w:rPr>
          <w:lang w:eastAsia="en-US"/>
        </w:rPr>
        <w:t>"</w:t>
      </w:r>
      <w:r w:rsidR="00110EA5" w:rsidRPr="00125926">
        <w:rPr>
          <w:lang w:eastAsia="en-US"/>
        </w:rPr>
        <w:t>datum Ugovora o zajmu</w:t>
      </w:r>
      <w:r w:rsidRPr="00125926">
        <w:rPr>
          <w:lang w:eastAsia="en-US"/>
        </w:rPr>
        <w:t>"</w:t>
      </w:r>
      <w:r w:rsidR="00110EA5" w:rsidRPr="00125926">
        <w:rPr>
          <w:lang w:eastAsia="en-US"/>
        </w:rPr>
        <w:t xml:space="preserve"> u Općim uvjetima.</w:t>
      </w:r>
    </w:p>
    <w:p w14:paraId="1FFBFD7B" w14:textId="77777777" w:rsidR="00110EA5" w:rsidRPr="00125926" w:rsidRDefault="00110EA5" w:rsidP="00CD7554">
      <w:pPr>
        <w:ind w:left="720"/>
        <w:jc w:val="both"/>
        <w:rPr>
          <w:lang w:eastAsia="en-US"/>
        </w:rPr>
      </w:pPr>
    </w:p>
    <w:p w14:paraId="21381B59" w14:textId="23459756" w:rsidR="00110EA5" w:rsidRPr="00125926" w:rsidRDefault="009114E8" w:rsidP="00CD7554">
      <w:pPr>
        <w:numPr>
          <w:ilvl w:val="0"/>
          <w:numId w:val="33"/>
        </w:numPr>
        <w:ind w:left="720" w:hanging="720"/>
        <w:jc w:val="both"/>
        <w:rPr>
          <w:lang w:eastAsia="en-US"/>
        </w:rPr>
      </w:pPr>
      <w:r w:rsidRPr="00125926">
        <w:rPr>
          <w:lang w:eastAsia="en-US"/>
        </w:rPr>
        <w:t>"</w:t>
      </w:r>
      <w:r w:rsidR="00110EA5" w:rsidRPr="00125926">
        <w:rPr>
          <w:lang w:eastAsia="en-US"/>
        </w:rPr>
        <w:t>Upravljački odbor</w:t>
      </w:r>
      <w:r w:rsidRPr="00125926">
        <w:rPr>
          <w:lang w:eastAsia="en-US"/>
        </w:rPr>
        <w:t>"</w:t>
      </w:r>
      <w:r w:rsidR="00110EA5" w:rsidRPr="00125926">
        <w:rPr>
          <w:lang w:eastAsia="en-US"/>
        </w:rPr>
        <w:t xml:space="preserve"> znači odbor koji je Zajmoprimac osnovao za Projekt u skladu s odjeljkom I.A, točkom (c) Priloga 2. ovom Ugovoru. </w:t>
      </w:r>
    </w:p>
    <w:p w14:paraId="007DD9A3" w14:textId="77777777" w:rsidR="00110EA5" w:rsidRPr="00125926" w:rsidRDefault="00110EA5" w:rsidP="00CD7554">
      <w:pPr>
        <w:ind w:left="720"/>
        <w:jc w:val="both"/>
        <w:rPr>
          <w:lang w:eastAsia="en-US"/>
        </w:rPr>
      </w:pPr>
    </w:p>
    <w:p w14:paraId="67E8D2FB" w14:textId="7E09ACA7" w:rsidR="0024630E" w:rsidRPr="00125926" w:rsidRDefault="009114E8" w:rsidP="00CD7554">
      <w:pPr>
        <w:numPr>
          <w:ilvl w:val="0"/>
          <w:numId w:val="33"/>
        </w:numPr>
        <w:ind w:left="720" w:hanging="720"/>
        <w:jc w:val="both"/>
        <w:rPr>
          <w:rFonts w:eastAsia="Calibri"/>
          <w:lang w:eastAsia="en-US"/>
        </w:rPr>
      </w:pPr>
      <w:r w:rsidRPr="00125926">
        <w:rPr>
          <w:lang w:eastAsia="en-US"/>
        </w:rPr>
        <w:t>"</w:t>
      </w:r>
      <w:r w:rsidR="00110EA5" w:rsidRPr="00125926">
        <w:rPr>
          <w:lang w:eastAsia="en-US"/>
        </w:rPr>
        <w:t>Osposobljavanje</w:t>
      </w:r>
      <w:r w:rsidRPr="00125926">
        <w:rPr>
          <w:lang w:eastAsia="en-US"/>
        </w:rPr>
        <w:t>"</w:t>
      </w:r>
      <w:r w:rsidR="00110EA5" w:rsidRPr="00125926">
        <w:rPr>
          <w:lang w:eastAsia="en-US"/>
        </w:rPr>
        <w:t xml:space="preserve"> znači studijska putovanja, tečajevi, seminari, radionice i druge edukacije vezane uz Projekt, uključujući troškove materijala za osposobljavanja, najma prostora i opreme, putovanja, smještaja i dnevnica za polaznike i voditelje osposobljavanja,  honorara voditelja osposobljavanja i ostale troškove povezane s osposobljavanjem. </w:t>
      </w:r>
      <w:r w:rsidR="0024630E" w:rsidRPr="00125926">
        <w:rPr>
          <w:rFonts w:eastAsia="Calibri"/>
          <w:lang w:eastAsia="en-US"/>
        </w:rPr>
        <w:br w:type="page"/>
      </w:r>
    </w:p>
    <w:p w14:paraId="37AA872A" w14:textId="77777777" w:rsidR="00C262DB" w:rsidRPr="00C262DB" w:rsidRDefault="00C262DB" w:rsidP="00C262DB">
      <w:pPr>
        <w:suppressAutoHyphens/>
        <w:jc w:val="both"/>
        <w:rPr>
          <w:b/>
          <w:bCs/>
          <w:color w:val="FF0000"/>
          <w:sz w:val="22"/>
          <w:szCs w:val="22"/>
          <w:lang w:val="en-US" w:eastAsia="en-US"/>
        </w:rPr>
      </w:pPr>
      <w:bookmarkStart w:id="6" w:name="_Hlk45794638"/>
    </w:p>
    <w:p w14:paraId="2410284E" w14:textId="77777777" w:rsidR="00C262DB" w:rsidRPr="00CB1530" w:rsidRDefault="00C262DB" w:rsidP="00C262DB">
      <w:pPr>
        <w:suppressAutoHyphens/>
        <w:jc w:val="right"/>
        <w:rPr>
          <w:b/>
          <w:lang w:val="en-US" w:eastAsia="en-US"/>
        </w:rPr>
      </w:pPr>
    </w:p>
    <w:p w14:paraId="70738A63" w14:textId="77777777" w:rsidR="008C3A50" w:rsidRDefault="008C3A50" w:rsidP="00C262DB">
      <w:pPr>
        <w:suppressAutoHyphens/>
        <w:jc w:val="right"/>
        <w:rPr>
          <w:b/>
          <w:lang w:val="en-US" w:eastAsia="en-US"/>
        </w:rPr>
      </w:pPr>
    </w:p>
    <w:p w14:paraId="0D2369C8" w14:textId="77777777" w:rsidR="008C3A50" w:rsidRDefault="008C3A50" w:rsidP="00C262DB">
      <w:pPr>
        <w:suppressAutoHyphens/>
        <w:jc w:val="right"/>
        <w:rPr>
          <w:b/>
          <w:lang w:val="en-US" w:eastAsia="en-US"/>
        </w:rPr>
      </w:pPr>
    </w:p>
    <w:p w14:paraId="1AE70E35" w14:textId="058CFF1B" w:rsidR="00C262DB" w:rsidRPr="00CB1530" w:rsidRDefault="00C262DB" w:rsidP="00C262DB">
      <w:pPr>
        <w:suppressAutoHyphens/>
        <w:jc w:val="right"/>
        <w:rPr>
          <w:b/>
          <w:lang w:val="en-US" w:eastAsia="en-US"/>
        </w:rPr>
      </w:pPr>
      <w:r w:rsidRPr="00CB1530">
        <w:rPr>
          <w:b/>
          <w:lang w:val="en-US" w:eastAsia="en-US"/>
        </w:rPr>
        <w:t xml:space="preserve">LOAN NUMBER </w:t>
      </w:r>
      <w:r w:rsidR="00023037" w:rsidRPr="00CB1530">
        <w:rPr>
          <w:b/>
          <w:lang w:val="en-US" w:eastAsia="en-US"/>
        </w:rPr>
        <w:t>9127</w:t>
      </w:r>
      <w:r w:rsidRPr="00CB1530">
        <w:rPr>
          <w:b/>
          <w:lang w:val="en-US" w:eastAsia="en-US"/>
        </w:rPr>
        <w:t>-</w:t>
      </w:r>
      <w:r w:rsidR="00023037" w:rsidRPr="00CB1530">
        <w:rPr>
          <w:b/>
          <w:lang w:val="en-US" w:eastAsia="en-US"/>
        </w:rPr>
        <w:t>HR</w:t>
      </w:r>
    </w:p>
    <w:p w14:paraId="2D18C0E0" w14:textId="77777777" w:rsidR="00C262DB" w:rsidRPr="00CB1530" w:rsidRDefault="00C262DB" w:rsidP="00C262DB">
      <w:pPr>
        <w:suppressAutoHyphens/>
        <w:rPr>
          <w:b/>
          <w:lang w:val="en-US" w:eastAsia="en-US"/>
        </w:rPr>
      </w:pPr>
    </w:p>
    <w:p w14:paraId="29AC1F01" w14:textId="68CB4C1D" w:rsidR="00C262DB" w:rsidRDefault="00C262DB" w:rsidP="00C262DB">
      <w:pPr>
        <w:suppressAutoHyphens/>
        <w:rPr>
          <w:b/>
          <w:lang w:val="en-US" w:eastAsia="en-US"/>
        </w:rPr>
      </w:pPr>
    </w:p>
    <w:p w14:paraId="5A33D2DE" w14:textId="112D82CA" w:rsidR="00CB1530" w:rsidRDefault="00CB1530" w:rsidP="00C262DB">
      <w:pPr>
        <w:suppressAutoHyphens/>
        <w:rPr>
          <w:b/>
          <w:lang w:val="en-US" w:eastAsia="en-US"/>
        </w:rPr>
      </w:pPr>
    </w:p>
    <w:p w14:paraId="19FF47B1" w14:textId="716E0FA3" w:rsidR="00CB1530" w:rsidRDefault="00CB1530" w:rsidP="00C262DB">
      <w:pPr>
        <w:suppressAutoHyphens/>
        <w:rPr>
          <w:b/>
          <w:lang w:val="en-US" w:eastAsia="en-US"/>
        </w:rPr>
      </w:pPr>
    </w:p>
    <w:p w14:paraId="265AE537" w14:textId="77777777" w:rsidR="00CB1530" w:rsidRPr="00CB1530" w:rsidRDefault="00CB1530" w:rsidP="00C262DB">
      <w:pPr>
        <w:suppressAutoHyphens/>
        <w:rPr>
          <w:b/>
          <w:lang w:val="en-US" w:eastAsia="en-US"/>
        </w:rPr>
      </w:pPr>
    </w:p>
    <w:p w14:paraId="4B2E23BB" w14:textId="77777777" w:rsidR="00C262DB" w:rsidRPr="00CB1530" w:rsidRDefault="00C262DB" w:rsidP="00C262DB">
      <w:pPr>
        <w:suppressAutoHyphens/>
        <w:jc w:val="center"/>
        <w:rPr>
          <w:b/>
          <w:lang w:val="en-US" w:eastAsia="en-US"/>
        </w:rPr>
      </w:pPr>
      <w:r w:rsidRPr="00CB1530">
        <w:rPr>
          <w:b/>
          <w:lang w:val="en-US" w:eastAsia="en-US"/>
        </w:rPr>
        <w:t>Loan Agreement</w:t>
      </w:r>
    </w:p>
    <w:p w14:paraId="441DA9E1" w14:textId="77777777" w:rsidR="00C262DB" w:rsidRPr="00CB1530" w:rsidRDefault="00C262DB" w:rsidP="00C262DB">
      <w:pPr>
        <w:suppressAutoHyphens/>
        <w:jc w:val="center"/>
        <w:rPr>
          <w:b/>
          <w:lang w:val="en-US" w:eastAsia="en-US"/>
        </w:rPr>
      </w:pPr>
    </w:p>
    <w:p w14:paraId="410AFAA0" w14:textId="77777777" w:rsidR="00C262DB" w:rsidRPr="00CB1530" w:rsidRDefault="00C262DB" w:rsidP="00C262DB">
      <w:pPr>
        <w:suppressAutoHyphens/>
        <w:jc w:val="center"/>
        <w:rPr>
          <w:b/>
          <w:lang w:val="en-US" w:eastAsia="en-US"/>
        </w:rPr>
      </w:pPr>
    </w:p>
    <w:p w14:paraId="5D3D9674" w14:textId="77777777" w:rsidR="00C262DB" w:rsidRPr="00CB1530" w:rsidRDefault="00C262DB" w:rsidP="00C262DB">
      <w:pPr>
        <w:suppressAutoHyphens/>
        <w:jc w:val="center"/>
        <w:rPr>
          <w:b/>
          <w:lang w:val="en-US" w:eastAsia="en-US"/>
        </w:rPr>
      </w:pPr>
      <w:r w:rsidRPr="00CB1530">
        <w:rPr>
          <w:b/>
          <w:lang w:val="en-US" w:eastAsia="en-US"/>
        </w:rPr>
        <w:t>(Earthquake Recovery and Public Health Preparedness Project)</w:t>
      </w:r>
    </w:p>
    <w:p w14:paraId="1EC1C12D" w14:textId="77777777" w:rsidR="00C262DB" w:rsidRPr="00CB1530" w:rsidRDefault="00C262DB" w:rsidP="00C262DB">
      <w:pPr>
        <w:suppressAutoHyphens/>
        <w:jc w:val="center"/>
        <w:rPr>
          <w:b/>
          <w:lang w:val="en-US" w:eastAsia="en-US"/>
        </w:rPr>
      </w:pPr>
    </w:p>
    <w:p w14:paraId="0A1C9772" w14:textId="77777777" w:rsidR="00C262DB" w:rsidRPr="00CB1530" w:rsidRDefault="00C262DB" w:rsidP="00C262DB">
      <w:pPr>
        <w:suppressAutoHyphens/>
        <w:jc w:val="center"/>
        <w:rPr>
          <w:b/>
          <w:lang w:val="en-US" w:eastAsia="en-US"/>
        </w:rPr>
      </w:pPr>
    </w:p>
    <w:p w14:paraId="05EA9775" w14:textId="77777777" w:rsidR="00C262DB" w:rsidRPr="00CB1530" w:rsidRDefault="00C262DB" w:rsidP="00C262DB">
      <w:pPr>
        <w:suppressAutoHyphens/>
        <w:jc w:val="center"/>
        <w:rPr>
          <w:b/>
          <w:lang w:val="en-US" w:eastAsia="en-US"/>
        </w:rPr>
      </w:pPr>
    </w:p>
    <w:p w14:paraId="13C108F9" w14:textId="77777777" w:rsidR="00C262DB" w:rsidRPr="00CB1530" w:rsidRDefault="00C262DB" w:rsidP="00C262DB">
      <w:pPr>
        <w:suppressAutoHyphens/>
        <w:jc w:val="center"/>
        <w:rPr>
          <w:b/>
          <w:lang w:val="en-US" w:eastAsia="en-US"/>
        </w:rPr>
      </w:pPr>
      <w:r w:rsidRPr="00CB1530">
        <w:rPr>
          <w:b/>
          <w:lang w:val="en-US" w:eastAsia="en-US"/>
        </w:rPr>
        <w:t>between</w:t>
      </w:r>
    </w:p>
    <w:p w14:paraId="6F81E509" w14:textId="77777777" w:rsidR="00C262DB" w:rsidRPr="00CB1530" w:rsidRDefault="00C262DB" w:rsidP="00C262DB">
      <w:pPr>
        <w:suppressAutoHyphens/>
        <w:jc w:val="center"/>
        <w:rPr>
          <w:b/>
          <w:lang w:val="en-US" w:eastAsia="en-US"/>
        </w:rPr>
      </w:pPr>
    </w:p>
    <w:p w14:paraId="653C8D64" w14:textId="77777777" w:rsidR="00C262DB" w:rsidRPr="00CB1530" w:rsidRDefault="00C262DB" w:rsidP="00C262DB">
      <w:pPr>
        <w:suppressAutoHyphens/>
        <w:jc w:val="center"/>
        <w:rPr>
          <w:b/>
          <w:lang w:val="en-US" w:eastAsia="en-US"/>
        </w:rPr>
      </w:pPr>
    </w:p>
    <w:p w14:paraId="5F0930BC" w14:textId="77777777" w:rsidR="00C262DB" w:rsidRPr="00CB1530" w:rsidRDefault="00C262DB" w:rsidP="00C262DB">
      <w:pPr>
        <w:suppressAutoHyphens/>
        <w:jc w:val="center"/>
        <w:rPr>
          <w:b/>
          <w:lang w:val="en-US" w:eastAsia="en-US"/>
        </w:rPr>
      </w:pPr>
      <w:r w:rsidRPr="00CB1530">
        <w:rPr>
          <w:b/>
          <w:lang w:val="en-US" w:eastAsia="en-US"/>
        </w:rPr>
        <w:t>REPUBLIC OF CROATIA</w:t>
      </w:r>
    </w:p>
    <w:p w14:paraId="7E9F7C5A" w14:textId="77777777" w:rsidR="00C262DB" w:rsidRPr="00CB1530" w:rsidRDefault="00C262DB" w:rsidP="00C262DB">
      <w:pPr>
        <w:suppressAutoHyphens/>
        <w:jc w:val="center"/>
        <w:rPr>
          <w:b/>
          <w:lang w:val="en-US" w:eastAsia="en-US"/>
        </w:rPr>
      </w:pPr>
    </w:p>
    <w:p w14:paraId="477283A7" w14:textId="77777777" w:rsidR="00C262DB" w:rsidRPr="00CB1530" w:rsidRDefault="00C262DB" w:rsidP="00C262DB">
      <w:pPr>
        <w:suppressAutoHyphens/>
        <w:jc w:val="center"/>
        <w:rPr>
          <w:b/>
          <w:lang w:val="en-US" w:eastAsia="en-US"/>
        </w:rPr>
      </w:pPr>
    </w:p>
    <w:p w14:paraId="0F317A5C" w14:textId="77777777" w:rsidR="00C262DB" w:rsidRPr="00CB1530" w:rsidRDefault="00C262DB" w:rsidP="00C262DB">
      <w:pPr>
        <w:suppressAutoHyphens/>
        <w:jc w:val="center"/>
        <w:rPr>
          <w:b/>
          <w:lang w:val="en-US" w:eastAsia="en-US"/>
        </w:rPr>
      </w:pPr>
      <w:r w:rsidRPr="00CB1530">
        <w:rPr>
          <w:b/>
          <w:lang w:val="en-US" w:eastAsia="en-US"/>
        </w:rPr>
        <w:t>and</w:t>
      </w:r>
    </w:p>
    <w:p w14:paraId="782FC2FB" w14:textId="77777777" w:rsidR="00C262DB" w:rsidRPr="00CB1530" w:rsidRDefault="00C262DB" w:rsidP="00C262DB">
      <w:pPr>
        <w:tabs>
          <w:tab w:val="left" w:pos="3435"/>
        </w:tabs>
        <w:suppressAutoHyphens/>
        <w:rPr>
          <w:b/>
          <w:lang w:val="en-US" w:eastAsia="en-US"/>
        </w:rPr>
      </w:pPr>
      <w:r w:rsidRPr="00CB1530">
        <w:rPr>
          <w:b/>
          <w:lang w:val="en-US" w:eastAsia="en-US"/>
        </w:rPr>
        <w:tab/>
      </w:r>
    </w:p>
    <w:p w14:paraId="5B5813CA" w14:textId="77777777" w:rsidR="00C262DB" w:rsidRPr="00CB1530" w:rsidRDefault="00C262DB" w:rsidP="00C262DB">
      <w:pPr>
        <w:suppressAutoHyphens/>
        <w:jc w:val="center"/>
        <w:rPr>
          <w:b/>
          <w:lang w:val="en-US" w:eastAsia="en-US"/>
        </w:rPr>
      </w:pPr>
    </w:p>
    <w:p w14:paraId="5CFC08EB" w14:textId="77777777" w:rsidR="00C262DB" w:rsidRPr="00CB1530" w:rsidRDefault="00C262DB" w:rsidP="00C262DB">
      <w:pPr>
        <w:suppressAutoHyphens/>
        <w:jc w:val="center"/>
        <w:rPr>
          <w:b/>
          <w:lang w:val="en-US" w:eastAsia="en-US"/>
        </w:rPr>
      </w:pPr>
      <w:r w:rsidRPr="00CB1530">
        <w:rPr>
          <w:b/>
          <w:lang w:val="en-US" w:eastAsia="en-US"/>
        </w:rPr>
        <w:t>INTERNATIONAL BANK FOR RECONSTRUCTION</w:t>
      </w:r>
    </w:p>
    <w:p w14:paraId="4BEF05B9" w14:textId="77777777" w:rsidR="00C262DB" w:rsidRPr="00CB1530" w:rsidRDefault="00C262DB" w:rsidP="00C262DB">
      <w:pPr>
        <w:suppressAutoHyphens/>
        <w:jc w:val="center"/>
        <w:rPr>
          <w:b/>
          <w:lang w:val="en-US" w:eastAsia="en-US"/>
        </w:rPr>
      </w:pPr>
      <w:r w:rsidRPr="00CB1530">
        <w:rPr>
          <w:b/>
          <w:lang w:val="en-US" w:eastAsia="en-US"/>
        </w:rPr>
        <w:t>AND DEVELOPMENT</w:t>
      </w:r>
    </w:p>
    <w:p w14:paraId="2BBB68B1" w14:textId="220C7267" w:rsidR="00CB1530" w:rsidRDefault="00CB1530">
      <w:pPr>
        <w:rPr>
          <w:b/>
          <w:lang w:val="en-US" w:eastAsia="en-US"/>
        </w:rPr>
      </w:pPr>
      <w:r>
        <w:rPr>
          <w:b/>
          <w:lang w:val="en-US" w:eastAsia="en-US"/>
        </w:rPr>
        <w:br w:type="page"/>
      </w:r>
    </w:p>
    <w:p w14:paraId="528D8BFE" w14:textId="77777777" w:rsidR="00C262DB" w:rsidRPr="00BC4BFB" w:rsidRDefault="00C262DB" w:rsidP="00C262DB">
      <w:pPr>
        <w:suppressAutoHyphens/>
        <w:rPr>
          <w:b/>
          <w:lang w:val="en-US" w:eastAsia="en-US"/>
        </w:rPr>
      </w:pPr>
    </w:p>
    <w:p w14:paraId="695EFC67" w14:textId="77777777" w:rsidR="00C262DB" w:rsidRPr="00115A25" w:rsidRDefault="00C262DB" w:rsidP="007765DD">
      <w:pPr>
        <w:jc w:val="center"/>
        <w:rPr>
          <w:b/>
          <w:bCs/>
          <w:lang w:val="en-US" w:eastAsia="en-US"/>
        </w:rPr>
      </w:pPr>
      <w:r w:rsidRPr="00115A25">
        <w:rPr>
          <w:b/>
          <w:bCs/>
          <w:lang w:val="en-US" w:eastAsia="en-US"/>
        </w:rPr>
        <w:t>LOAN AGREEMENT</w:t>
      </w:r>
    </w:p>
    <w:p w14:paraId="7C05F95E" w14:textId="77777777" w:rsidR="00C262DB" w:rsidRPr="00115A25" w:rsidRDefault="00C262DB" w:rsidP="007765DD">
      <w:pPr>
        <w:jc w:val="center"/>
        <w:rPr>
          <w:lang w:val="en-US" w:eastAsia="en-US"/>
        </w:rPr>
      </w:pPr>
    </w:p>
    <w:p w14:paraId="0C3C9851" w14:textId="198B134B" w:rsidR="00C262DB" w:rsidRPr="00115A25" w:rsidRDefault="00C262DB" w:rsidP="007765DD">
      <w:pPr>
        <w:jc w:val="both"/>
        <w:rPr>
          <w:lang w:val="en-US" w:eastAsia="en-US"/>
        </w:rPr>
      </w:pPr>
      <w:r w:rsidRPr="00115A25">
        <w:rPr>
          <w:lang w:val="en-US" w:eastAsia="en-US"/>
        </w:rPr>
        <w:tab/>
        <w:t>AGREEMENT dated as of the Signature Date between REPUBLIC OF CROATIA (</w:t>
      </w:r>
      <w:r w:rsidR="008C3A50">
        <w:rPr>
          <w:lang w:val="en-US" w:eastAsia="en-US"/>
        </w:rPr>
        <w:t>"</w:t>
      </w:r>
      <w:r w:rsidRPr="00115A25">
        <w:rPr>
          <w:lang w:val="en-US" w:eastAsia="en-US"/>
        </w:rPr>
        <w:t>Borrower</w:t>
      </w:r>
      <w:r w:rsidR="009114E8">
        <w:rPr>
          <w:lang w:val="en-US" w:eastAsia="en-US"/>
        </w:rPr>
        <w:t>"</w:t>
      </w:r>
      <w:r w:rsidRPr="00115A25">
        <w:rPr>
          <w:lang w:val="en-US" w:eastAsia="en-US"/>
        </w:rPr>
        <w:t>) and INTERNATIONAL BANK FOR RECONSTRUCTION AND DEVELOPMENT (</w:t>
      </w:r>
      <w:r w:rsidR="008C3A50">
        <w:rPr>
          <w:lang w:val="en-US" w:eastAsia="en-US"/>
        </w:rPr>
        <w:t>"</w:t>
      </w:r>
      <w:r w:rsidRPr="00115A25">
        <w:rPr>
          <w:lang w:val="en-US" w:eastAsia="en-US"/>
        </w:rPr>
        <w:t>Bank</w:t>
      </w:r>
      <w:r w:rsidR="009114E8">
        <w:rPr>
          <w:lang w:val="en-US" w:eastAsia="en-US"/>
        </w:rPr>
        <w:t>"</w:t>
      </w:r>
      <w:r w:rsidRPr="00115A25">
        <w:rPr>
          <w:lang w:val="en-US" w:eastAsia="en-US"/>
        </w:rPr>
        <w:t>).  The Borrower and the Bank hereby agree as follows:</w:t>
      </w:r>
    </w:p>
    <w:p w14:paraId="0BAC16FF" w14:textId="77777777" w:rsidR="00C262DB" w:rsidRPr="00115A25" w:rsidRDefault="00C262DB" w:rsidP="007765DD">
      <w:pPr>
        <w:jc w:val="both"/>
        <w:rPr>
          <w:lang w:val="en-US" w:eastAsia="en-US"/>
        </w:rPr>
      </w:pPr>
    </w:p>
    <w:p w14:paraId="63FAF79F" w14:textId="77777777" w:rsidR="00C262DB" w:rsidRPr="00115A25" w:rsidRDefault="00C262DB" w:rsidP="007765DD">
      <w:pPr>
        <w:keepNext/>
        <w:jc w:val="center"/>
        <w:outlineLvl w:val="0"/>
        <w:rPr>
          <w:b/>
          <w:bCs/>
          <w:lang w:val="en-US" w:eastAsia="en-US"/>
        </w:rPr>
      </w:pPr>
    </w:p>
    <w:p w14:paraId="2DFA7770" w14:textId="77777777" w:rsidR="00C262DB" w:rsidRPr="00115A25" w:rsidRDefault="00C262DB" w:rsidP="007765DD">
      <w:pPr>
        <w:keepNext/>
        <w:jc w:val="center"/>
        <w:outlineLvl w:val="0"/>
        <w:rPr>
          <w:b/>
          <w:bCs/>
          <w:lang w:val="en-US" w:eastAsia="en-US"/>
        </w:rPr>
      </w:pPr>
      <w:r w:rsidRPr="00115A25">
        <w:rPr>
          <w:b/>
          <w:bCs/>
          <w:lang w:val="en-US" w:eastAsia="en-US"/>
        </w:rPr>
        <w:t>ARTICLE I — GENERAL CONDITIONS; DEFINITIONS</w:t>
      </w:r>
    </w:p>
    <w:p w14:paraId="7CC4D402" w14:textId="77777777" w:rsidR="00C262DB" w:rsidRPr="00115A25" w:rsidRDefault="00C262DB" w:rsidP="007765DD">
      <w:pPr>
        <w:rPr>
          <w:lang w:val="en-US" w:eastAsia="en-US"/>
        </w:rPr>
      </w:pPr>
    </w:p>
    <w:p w14:paraId="59BD9ED4" w14:textId="0F7D9BE4" w:rsidR="00C262DB" w:rsidRPr="00115A25" w:rsidRDefault="00C262DB" w:rsidP="007765DD">
      <w:pPr>
        <w:numPr>
          <w:ilvl w:val="1"/>
          <w:numId w:val="2"/>
        </w:numPr>
        <w:tabs>
          <w:tab w:val="num" w:pos="720"/>
        </w:tabs>
        <w:ind w:left="720" w:hanging="720"/>
        <w:jc w:val="both"/>
        <w:rPr>
          <w:lang w:val="en-US" w:eastAsia="en-US"/>
        </w:rPr>
      </w:pPr>
      <w:r w:rsidRPr="00115A25">
        <w:rPr>
          <w:lang w:val="en-US" w:eastAsia="en-US"/>
        </w:rPr>
        <w:t>The General Conditions (as defined in the Appendix to this Agreement) apply to and form part of this Agreement.</w:t>
      </w:r>
    </w:p>
    <w:p w14:paraId="665ED0D2" w14:textId="77777777" w:rsidR="00023037" w:rsidRPr="00115A25" w:rsidRDefault="00023037" w:rsidP="007765DD">
      <w:pPr>
        <w:tabs>
          <w:tab w:val="num" w:pos="1485"/>
        </w:tabs>
        <w:ind w:left="720"/>
        <w:jc w:val="both"/>
        <w:rPr>
          <w:lang w:val="en-US" w:eastAsia="en-US"/>
        </w:rPr>
      </w:pPr>
    </w:p>
    <w:p w14:paraId="5A831D5B" w14:textId="77777777" w:rsidR="00C262DB" w:rsidRPr="00115A25" w:rsidRDefault="00C262DB" w:rsidP="007765DD">
      <w:pPr>
        <w:numPr>
          <w:ilvl w:val="1"/>
          <w:numId w:val="2"/>
        </w:numPr>
        <w:tabs>
          <w:tab w:val="num" w:pos="720"/>
        </w:tabs>
        <w:ind w:left="720" w:hanging="720"/>
        <w:jc w:val="both"/>
        <w:rPr>
          <w:lang w:val="en-US" w:eastAsia="en-US"/>
        </w:rPr>
      </w:pPr>
      <w:r w:rsidRPr="00115A25">
        <w:rPr>
          <w:lang w:val="en-US" w:eastAsia="en-US"/>
        </w:rPr>
        <w:t>Unless the context requires otherwise, the capitalized terms used in this Agreement have the meanings ascribed to them in the General Conditions or in the Appendix to this Agreement.</w:t>
      </w:r>
    </w:p>
    <w:p w14:paraId="730A0CF0" w14:textId="77777777" w:rsidR="00C262DB" w:rsidRPr="00115A25" w:rsidRDefault="00C262DB" w:rsidP="007765DD">
      <w:pPr>
        <w:jc w:val="both"/>
        <w:rPr>
          <w:lang w:val="en-US" w:eastAsia="en-US"/>
        </w:rPr>
      </w:pPr>
    </w:p>
    <w:p w14:paraId="639F4E11" w14:textId="77777777" w:rsidR="00C262DB" w:rsidRPr="00115A25" w:rsidRDefault="00C262DB" w:rsidP="007765DD">
      <w:pPr>
        <w:jc w:val="center"/>
        <w:rPr>
          <w:b/>
          <w:bCs/>
          <w:lang w:val="en-US" w:eastAsia="en-US"/>
        </w:rPr>
      </w:pPr>
      <w:r w:rsidRPr="00115A25">
        <w:rPr>
          <w:b/>
          <w:bCs/>
          <w:lang w:val="en-US" w:eastAsia="en-US"/>
        </w:rPr>
        <w:t>ARTICLE II — LOAN</w:t>
      </w:r>
    </w:p>
    <w:p w14:paraId="7182DE2E" w14:textId="77777777" w:rsidR="00C262DB" w:rsidRPr="00115A25" w:rsidRDefault="00C262DB" w:rsidP="007765DD">
      <w:pPr>
        <w:jc w:val="center"/>
        <w:rPr>
          <w:b/>
          <w:bCs/>
          <w:lang w:val="en-US" w:eastAsia="en-US"/>
        </w:rPr>
      </w:pPr>
    </w:p>
    <w:p w14:paraId="44927C27" w14:textId="7866FCA0" w:rsidR="00C262DB" w:rsidRPr="00115A25" w:rsidRDefault="00C262DB" w:rsidP="007765DD">
      <w:pPr>
        <w:ind w:left="720" w:hanging="720"/>
        <w:jc w:val="both"/>
        <w:rPr>
          <w:lang w:val="en-US" w:eastAsia="en-US"/>
        </w:rPr>
      </w:pPr>
      <w:r w:rsidRPr="00115A25">
        <w:rPr>
          <w:lang w:val="en-US" w:eastAsia="en-US"/>
        </w:rPr>
        <w:t>2.01.</w:t>
      </w:r>
      <w:r w:rsidRPr="00115A25">
        <w:rPr>
          <w:lang w:val="en-US" w:eastAsia="en-US"/>
        </w:rPr>
        <w:tab/>
        <w:t>The Bank agrees to lend to the Borrower the amount of one hundred and eighty three million and nine hundred thousand Euro (€183,900,000), as such amount may be converted from time to time through a Currency Conversion (</w:t>
      </w:r>
      <w:r w:rsidR="008C3A50">
        <w:rPr>
          <w:lang w:val="en-US" w:eastAsia="en-US"/>
        </w:rPr>
        <w:t>"</w:t>
      </w:r>
      <w:r w:rsidRPr="00115A25">
        <w:rPr>
          <w:lang w:val="en-US" w:eastAsia="en-US"/>
        </w:rPr>
        <w:t>Loan</w:t>
      </w:r>
      <w:r w:rsidR="009114E8">
        <w:rPr>
          <w:lang w:val="en-US" w:eastAsia="en-US"/>
        </w:rPr>
        <w:t>"</w:t>
      </w:r>
      <w:r w:rsidRPr="00115A25">
        <w:rPr>
          <w:lang w:val="en-US" w:eastAsia="en-US"/>
        </w:rPr>
        <w:t>), to assist in financing the project described in Schedule 1 to this Agreement (</w:t>
      </w:r>
      <w:r w:rsidR="008C3A50">
        <w:rPr>
          <w:lang w:val="en-US" w:eastAsia="en-US"/>
        </w:rPr>
        <w:t>"</w:t>
      </w:r>
      <w:r w:rsidRPr="00115A25">
        <w:rPr>
          <w:lang w:val="en-US" w:eastAsia="en-US"/>
        </w:rPr>
        <w:t>Project</w:t>
      </w:r>
      <w:r w:rsidR="009114E8">
        <w:rPr>
          <w:lang w:val="en-US" w:eastAsia="en-US"/>
        </w:rPr>
        <w:t>"</w:t>
      </w:r>
      <w:r w:rsidRPr="00115A25">
        <w:rPr>
          <w:lang w:val="en-US" w:eastAsia="en-US"/>
        </w:rPr>
        <w:t>).</w:t>
      </w:r>
    </w:p>
    <w:p w14:paraId="42B1BE4F" w14:textId="77777777" w:rsidR="00C262DB" w:rsidRPr="00115A25" w:rsidRDefault="00C262DB" w:rsidP="007765DD">
      <w:pPr>
        <w:tabs>
          <w:tab w:val="num" w:pos="720"/>
        </w:tabs>
        <w:ind w:left="720" w:hanging="720"/>
        <w:jc w:val="both"/>
        <w:rPr>
          <w:lang w:val="en-US" w:eastAsia="en-US"/>
        </w:rPr>
      </w:pPr>
    </w:p>
    <w:p w14:paraId="7341DE01" w14:textId="41A2812E" w:rsidR="00C262DB" w:rsidRPr="00115A25" w:rsidRDefault="00E546E2" w:rsidP="007765DD">
      <w:pPr>
        <w:numPr>
          <w:ilvl w:val="1"/>
          <w:numId w:val="4"/>
        </w:numPr>
        <w:ind w:left="720" w:hanging="720"/>
        <w:jc w:val="both"/>
        <w:rPr>
          <w:lang w:val="en-US" w:eastAsia="en-US"/>
        </w:rPr>
      </w:pPr>
      <w:r w:rsidRPr="00115A25">
        <w:rPr>
          <w:lang w:val="en-US" w:eastAsia="en-US"/>
        </w:rPr>
        <w:t xml:space="preserve">    </w:t>
      </w:r>
      <w:r w:rsidR="00C262DB" w:rsidRPr="00115A25">
        <w:rPr>
          <w:lang w:val="en-US" w:eastAsia="en-US"/>
        </w:rPr>
        <w:t>The Borrower may withdraw the proceeds of the Loan in accordance with Section III of Schedule 2 to this Agreement.</w:t>
      </w:r>
    </w:p>
    <w:p w14:paraId="4B9733BC" w14:textId="77777777" w:rsidR="00023037" w:rsidRPr="00115A25" w:rsidRDefault="00023037" w:rsidP="007765DD">
      <w:pPr>
        <w:ind w:left="720"/>
        <w:jc w:val="both"/>
        <w:rPr>
          <w:lang w:val="en-US" w:eastAsia="en-US"/>
        </w:rPr>
      </w:pPr>
    </w:p>
    <w:p w14:paraId="22A699CF" w14:textId="55ADF526" w:rsidR="00C262DB" w:rsidRPr="00115A25" w:rsidRDefault="00E546E2" w:rsidP="007765DD">
      <w:pPr>
        <w:numPr>
          <w:ilvl w:val="1"/>
          <w:numId w:val="4"/>
        </w:numPr>
        <w:ind w:left="720" w:hanging="720"/>
        <w:jc w:val="both"/>
        <w:rPr>
          <w:lang w:val="en-US" w:eastAsia="en-US"/>
        </w:rPr>
      </w:pPr>
      <w:r w:rsidRPr="00115A25">
        <w:rPr>
          <w:lang w:val="en-US" w:eastAsia="en-US"/>
        </w:rPr>
        <w:t xml:space="preserve">    </w:t>
      </w:r>
      <w:r w:rsidR="00C262DB" w:rsidRPr="00115A25">
        <w:rPr>
          <w:lang w:val="en-US" w:eastAsia="en-US"/>
        </w:rPr>
        <w:t>The Front-end Fee is one quarter of one percent (0.25%) of the Loan amount.</w:t>
      </w:r>
    </w:p>
    <w:p w14:paraId="07BA646B" w14:textId="77777777" w:rsidR="00023037" w:rsidRPr="00115A25" w:rsidRDefault="00023037" w:rsidP="007765DD">
      <w:pPr>
        <w:jc w:val="both"/>
        <w:rPr>
          <w:lang w:val="en-US" w:eastAsia="en-US"/>
        </w:rPr>
      </w:pPr>
    </w:p>
    <w:p w14:paraId="54ED370F" w14:textId="12EDE34E" w:rsidR="00C262DB" w:rsidRPr="00115A25" w:rsidRDefault="00E546E2" w:rsidP="007765DD">
      <w:pPr>
        <w:numPr>
          <w:ilvl w:val="1"/>
          <w:numId w:val="4"/>
        </w:numPr>
        <w:ind w:left="720" w:hanging="720"/>
        <w:jc w:val="both"/>
        <w:rPr>
          <w:lang w:val="en-US" w:eastAsia="en-US"/>
        </w:rPr>
      </w:pPr>
      <w:r w:rsidRPr="00115A25">
        <w:rPr>
          <w:lang w:val="en-US" w:eastAsia="en-US"/>
        </w:rPr>
        <w:t xml:space="preserve">    </w:t>
      </w:r>
      <w:r w:rsidR="00C262DB" w:rsidRPr="00115A25">
        <w:rPr>
          <w:lang w:val="en-US" w:eastAsia="en-US"/>
        </w:rPr>
        <w:t>The Commitment Charge is one quarter of one percent (0.25%) per annum on the Unwithdrawn Loan Balance.</w:t>
      </w:r>
    </w:p>
    <w:p w14:paraId="737B2141" w14:textId="77777777" w:rsidR="00023037" w:rsidRPr="00115A25" w:rsidRDefault="00023037" w:rsidP="007765DD">
      <w:pPr>
        <w:ind w:left="720"/>
        <w:jc w:val="both"/>
        <w:rPr>
          <w:lang w:val="en-US" w:eastAsia="en-US"/>
        </w:rPr>
      </w:pPr>
    </w:p>
    <w:p w14:paraId="2B661557" w14:textId="77777777" w:rsidR="00C262DB" w:rsidRPr="00115A25" w:rsidRDefault="00C262DB" w:rsidP="007765DD">
      <w:pPr>
        <w:ind w:left="720" w:hanging="720"/>
        <w:jc w:val="both"/>
        <w:rPr>
          <w:lang w:val="en-US" w:eastAsia="en-US"/>
        </w:rPr>
      </w:pPr>
      <w:r w:rsidRPr="00115A25">
        <w:rPr>
          <w:lang w:val="en-US" w:eastAsia="en-US"/>
        </w:rPr>
        <w:t>2.05.</w:t>
      </w:r>
      <w:r w:rsidRPr="00115A25">
        <w:rPr>
          <w:lang w:val="en-US" w:eastAsia="en-US"/>
        </w:rPr>
        <w:tab/>
        <w:t>The interest rate is the Reference Rate plus the Fixed Spread or such rate as may apply following a Conversion; subject to Section 3.02(e) of the General Conditions.</w:t>
      </w:r>
    </w:p>
    <w:p w14:paraId="064D6ABF" w14:textId="77777777" w:rsidR="00C262DB" w:rsidRPr="00115A25" w:rsidRDefault="00C262DB" w:rsidP="007765DD">
      <w:pPr>
        <w:ind w:left="720" w:hanging="720"/>
        <w:jc w:val="both"/>
        <w:rPr>
          <w:lang w:val="en-US" w:eastAsia="en-US"/>
        </w:rPr>
      </w:pPr>
    </w:p>
    <w:p w14:paraId="6304E771" w14:textId="77777777" w:rsidR="00C262DB" w:rsidRPr="00115A25" w:rsidRDefault="00C262DB" w:rsidP="007765DD">
      <w:pPr>
        <w:ind w:left="720" w:hanging="720"/>
        <w:jc w:val="both"/>
        <w:rPr>
          <w:lang w:val="en-US" w:eastAsia="en-US"/>
        </w:rPr>
      </w:pPr>
      <w:r w:rsidRPr="00115A25">
        <w:rPr>
          <w:lang w:val="en-US" w:eastAsia="en-US"/>
        </w:rPr>
        <w:t>2.06.</w:t>
      </w:r>
      <w:r w:rsidRPr="00115A25">
        <w:rPr>
          <w:lang w:val="en-US" w:eastAsia="en-US"/>
        </w:rPr>
        <w:tab/>
        <w:t>The Payment Dates are May 15 and November 15 in each year.</w:t>
      </w:r>
    </w:p>
    <w:p w14:paraId="4E2FD3E2" w14:textId="77777777" w:rsidR="00C262DB" w:rsidRPr="00115A25" w:rsidRDefault="00C262DB" w:rsidP="007765DD">
      <w:pPr>
        <w:ind w:left="720" w:hanging="720"/>
        <w:jc w:val="both"/>
        <w:rPr>
          <w:lang w:val="en-US" w:eastAsia="en-US"/>
        </w:rPr>
      </w:pPr>
    </w:p>
    <w:p w14:paraId="1BE06C48" w14:textId="1C06C303" w:rsidR="00C262DB" w:rsidRPr="00115A25" w:rsidRDefault="00C262DB" w:rsidP="007765DD">
      <w:pPr>
        <w:ind w:left="720" w:hanging="720"/>
        <w:jc w:val="both"/>
        <w:rPr>
          <w:lang w:val="en-US" w:eastAsia="en-US"/>
        </w:rPr>
      </w:pPr>
      <w:r w:rsidRPr="00115A25">
        <w:rPr>
          <w:lang w:val="en-US" w:eastAsia="en-US"/>
        </w:rPr>
        <w:t>2.07.</w:t>
      </w:r>
      <w:r w:rsidRPr="00115A25">
        <w:rPr>
          <w:lang w:val="en-US" w:eastAsia="en-US"/>
        </w:rPr>
        <w:tab/>
        <w:t>The principal amount of the Loan shall be repaid in accordance with Schedule 3 to this Agreement.</w:t>
      </w:r>
    </w:p>
    <w:p w14:paraId="4A74110C" w14:textId="61BED3B9" w:rsidR="00E546E2" w:rsidRPr="00115A25" w:rsidRDefault="00E546E2" w:rsidP="007765DD">
      <w:pPr>
        <w:ind w:left="720" w:hanging="720"/>
        <w:jc w:val="both"/>
        <w:rPr>
          <w:lang w:val="en-US" w:eastAsia="en-US"/>
        </w:rPr>
      </w:pPr>
    </w:p>
    <w:p w14:paraId="70CD3C4B" w14:textId="0C8EEC28" w:rsidR="00E546E2" w:rsidRPr="00115A25" w:rsidRDefault="00E546E2" w:rsidP="007765DD">
      <w:pPr>
        <w:ind w:left="720" w:hanging="720"/>
        <w:jc w:val="both"/>
        <w:rPr>
          <w:lang w:val="en-US" w:eastAsia="en-US"/>
        </w:rPr>
      </w:pPr>
    </w:p>
    <w:p w14:paraId="16DBA5A3" w14:textId="77777777" w:rsidR="00C262DB" w:rsidRPr="00115A25" w:rsidRDefault="00C262DB" w:rsidP="007765DD">
      <w:pPr>
        <w:jc w:val="center"/>
        <w:rPr>
          <w:b/>
          <w:bCs/>
          <w:lang w:val="en-US" w:eastAsia="en-US"/>
        </w:rPr>
      </w:pPr>
      <w:r w:rsidRPr="00115A25">
        <w:rPr>
          <w:b/>
          <w:bCs/>
          <w:lang w:val="en-US" w:eastAsia="en-US"/>
        </w:rPr>
        <w:t>ARTICLE III — PROJECT</w:t>
      </w:r>
    </w:p>
    <w:p w14:paraId="036E2267" w14:textId="77777777" w:rsidR="00C262DB" w:rsidRPr="00115A25" w:rsidRDefault="00C262DB" w:rsidP="007765DD">
      <w:pPr>
        <w:rPr>
          <w:lang w:val="en-US" w:eastAsia="en-US"/>
        </w:rPr>
      </w:pPr>
    </w:p>
    <w:p w14:paraId="2582B947" w14:textId="3BB04FC1" w:rsidR="00C262DB" w:rsidRPr="00115A25" w:rsidRDefault="00C262DB" w:rsidP="007765DD">
      <w:pPr>
        <w:numPr>
          <w:ilvl w:val="1"/>
          <w:numId w:val="1"/>
        </w:numPr>
        <w:tabs>
          <w:tab w:val="num" w:pos="720"/>
        </w:tabs>
        <w:ind w:left="720" w:hanging="720"/>
        <w:jc w:val="both"/>
        <w:rPr>
          <w:lang w:val="en-US" w:eastAsia="en-US"/>
        </w:rPr>
      </w:pPr>
      <w:r w:rsidRPr="00115A25">
        <w:rPr>
          <w:lang w:val="en-US" w:eastAsia="en-US"/>
        </w:rPr>
        <w:lastRenderedPageBreak/>
        <w:t>The Borrower declares its commitment to the objectives of the Project. To this end, the Borrower shall carry out Part 1 and Part 3.1 of the Project through MOCPP and Part 2 and Part 3.2 of the Project through MOH in accordance with the provisions of Article V of the General Conditions and Schedule 2 to this Agreement.</w:t>
      </w:r>
    </w:p>
    <w:p w14:paraId="230A927E" w14:textId="77777777" w:rsidR="00C262DB" w:rsidRPr="00115A25" w:rsidRDefault="00C262DB" w:rsidP="00C262DB">
      <w:pPr>
        <w:jc w:val="both"/>
        <w:rPr>
          <w:lang w:val="en-US" w:eastAsia="en-US"/>
        </w:rPr>
      </w:pPr>
    </w:p>
    <w:p w14:paraId="67A2B101" w14:textId="77777777" w:rsidR="00C262DB" w:rsidRPr="00115A25" w:rsidRDefault="00C262DB" w:rsidP="00C262DB">
      <w:pPr>
        <w:jc w:val="center"/>
        <w:rPr>
          <w:b/>
          <w:bCs/>
          <w:lang w:val="en-US" w:eastAsia="en-US"/>
        </w:rPr>
      </w:pPr>
    </w:p>
    <w:p w14:paraId="40A8C09D" w14:textId="77777777" w:rsidR="007765DD" w:rsidRDefault="007765DD" w:rsidP="00C262DB">
      <w:pPr>
        <w:jc w:val="center"/>
        <w:rPr>
          <w:b/>
          <w:bCs/>
          <w:lang w:val="en-US" w:eastAsia="en-US"/>
        </w:rPr>
      </w:pPr>
    </w:p>
    <w:p w14:paraId="761817BC" w14:textId="77777777" w:rsidR="007765DD" w:rsidRDefault="007765DD" w:rsidP="00C262DB">
      <w:pPr>
        <w:jc w:val="center"/>
        <w:rPr>
          <w:b/>
          <w:bCs/>
          <w:lang w:val="en-US" w:eastAsia="en-US"/>
        </w:rPr>
      </w:pPr>
    </w:p>
    <w:p w14:paraId="676D6D45" w14:textId="24F214E3" w:rsidR="00C262DB" w:rsidRPr="00115A25" w:rsidRDefault="00C262DB" w:rsidP="007765DD">
      <w:pPr>
        <w:jc w:val="center"/>
        <w:rPr>
          <w:lang w:val="en-US" w:eastAsia="en-US"/>
        </w:rPr>
      </w:pPr>
      <w:r w:rsidRPr="00115A25">
        <w:rPr>
          <w:b/>
          <w:bCs/>
          <w:lang w:val="en-US" w:eastAsia="en-US"/>
        </w:rPr>
        <w:t>ARTICLE IV — EFFECTIVENESS; TERMINATION</w:t>
      </w:r>
    </w:p>
    <w:p w14:paraId="6C05DE35" w14:textId="77777777" w:rsidR="00C262DB" w:rsidRPr="00115A25" w:rsidRDefault="00C262DB" w:rsidP="007765DD">
      <w:pPr>
        <w:ind w:left="720" w:hanging="720"/>
        <w:jc w:val="both"/>
        <w:rPr>
          <w:lang w:val="en-US" w:eastAsia="en-US"/>
        </w:rPr>
      </w:pPr>
    </w:p>
    <w:p w14:paraId="382A97E8" w14:textId="77FC3FDD" w:rsidR="00C262DB" w:rsidRPr="00115A25" w:rsidRDefault="00C262DB" w:rsidP="007765DD">
      <w:pPr>
        <w:ind w:left="720" w:hanging="720"/>
        <w:jc w:val="both"/>
        <w:rPr>
          <w:lang w:val="en-US" w:eastAsia="en-US"/>
        </w:rPr>
      </w:pPr>
      <w:r w:rsidRPr="00115A25">
        <w:rPr>
          <w:lang w:val="en-US" w:eastAsia="en-US"/>
        </w:rPr>
        <w:t>4.01.</w:t>
      </w:r>
      <w:r w:rsidRPr="00115A25">
        <w:rPr>
          <w:lang w:val="en-US" w:eastAsia="en-US"/>
        </w:rPr>
        <w:tab/>
        <w:t>The Additional Condition of Effectiveness consists of the following, namely that the Borrower shall adopt a Project Operations Manual</w:t>
      </w:r>
      <w:r w:rsidR="00D8142D">
        <w:rPr>
          <w:lang w:val="en-US" w:eastAsia="en-US"/>
        </w:rPr>
        <w:t xml:space="preserve"> (POM)</w:t>
      </w:r>
      <w:r w:rsidRPr="00115A25">
        <w:rPr>
          <w:lang w:val="en-US" w:eastAsia="en-US"/>
        </w:rPr>
        <w:t xml:space="preserve"> under terms satisfactory to the Bank.</w:t>
      </w:r>
    </w:p>
    <w:p w14:paraId="55127479" w14:textId="77777777" w:rsidR="00C262DB" w:rsidRPr="00115A25" w:rsidRDefault="00C262DB" w:rsidP="007765DD">
      <w:pPr>
        <w:jc w:val="both"/>
        <w:rPr>
          <w:lang w:val="en-US" w:eastAsia="en-US"/>
        </w:rPr>
      </w:pPr>
    </w:p>
    <w:p w14:paraId="400B33F4" w14:textId="77777777" w:rsidR="00C262DB" w:rsidRPr="00115A25" w:rsidRDefault="00C262DB" w:rsidP="007765DD">
      <w:pPr>
        <w:ind w:left="720" w:hanging="720"/>
        <w:jc w:val="both"/>
        <w:rPr>
          <w:lang w:val="en-US" w:eastAsia="en-US"/>
        </w:rPr>
      </w:pPr>
      <w:r w:rsidRPr="00115A25">
        <w:rPr>
          <w:lang w:val="en-US" w:eastAsia="en-US"/>
        </w:rPr>
        <w:t>4.02.</w:t>
      </w:r>
      <w:r w:rsidRPr="00115A25">
        <w:rPr>
          <w:lang w:val="en-US" w:eastAsia="en-US"/>
        </w:rPr>
        <w:tab/>
        <w:t>The Effectiveness Deadline is 90 days after the Signature Date.</w:t>
      </w:r>
    </w:p>
    <w:p w14:paraId="08D4E3FF" w14:textId="77777777" w:rsidR="00C262DB" w:rsidRPr="00115A25" w:rsidRDefault="00C262DB" w:rsidP="007765DD">
      <w:pPr>
        <w:ind w:left="720" w:hanging="720"/>
        <w:jc w:val="both"/>
        <w:rPr>
          <w:lang w:val="en-US" w:eastAsia="en-US"/>
        </w:rPr>
      </w:pPr>
    </w:p>
    <w:p w14:paraId="6A3B64A2" w14:textId="77777777" w:rsidR="00C262DB" w:rsidRPr="00115A25" w:rsidRDefault="00C262DB" w:rsidP="007765DD">
      <w:pPr>
        <w:jc w:val="center"/>
        <w:rPr>
          <w:lang w:val="en-US" w:eastAsia="en-US"/>
        </w:rPr>
      </w:pPr>
      <w:r w:rsidRPr="00115A25">
        <w:rPr>
          <w:b/>
          <w:bCs/>
          <w:lang w:val="en-US" w:eastAsia="en-US"/>
        </w:rPr>
        <w:t>ARTICLE V — REPRESENTATIVE; ADDRESSES</w:t>
      </w:r>
    </w:p>
    <w:p w14:paraId="03908122" w14:textId="77777777" w:rsidR="00C262DB" w:rsidRPr="00115A25" w:rsidRDefault="00C262DB" w:rsidP="007765DD">
      <w:pPr>
        <w:jc w:val="center"/>
        <w:rPr>
          <w:lang w:val="en-US" w:eastAsia="en-US"/>
        </w:rPr>
      </w:pPr>
    </w:p>
    <w:p w14:paraId="59B6A681" w14:textId="77777777" w:rsidR="00C262DB" w:rsidRPr="00115A25" w:rsidRDefault="00C262DB" w:rsidP="007765DD">
      <w:pPr>
        <w:ind w:left="720" w:hanging="720"/>
        <w:jc w:val="both"/>
        <w:rPr>
          <w:lang w:val="en-US" w:eastAsia="en-US"/>
        </w:rPr>
      </w:pPr>
      <w:r w:rsidRPr="00115A25">
        <w:rPr>
          <w:lang w:val="en-US" w:eastAsia="en-US"/>
        </w:rPr>
        <w:t>5.01.</w:t>
      </w:r>
      <w:r w:rsidRPr="00115A25">
        <w:rPr>
          <w:lang w:val="en-US" w:eastAsia="en-US"/>
        </w:rPr>
        <w:tab/>
        <w:t xml:space="preserve">The Borrower’s Representative is the Minister in charge of finance.  </w:t>
      </w:r>
    </w:p>
    <w:p w14:paraId="4F1E82B2" w14:textId="77777777" w:rsidR="00C262DB" w:rsidRPr="00115A25" w:rsidRDefault="00C262DB" w:rsidP="007765DD">
      <w:pPr>
        <w:ind w:left="720" w:hanging="720"/>
        <w:jc w:val="both"/>
        <w:rPr>
          <w:lang w:val="en-US" w:eastAsia="en-US"/>
        </w:rPr>
      </w:pPr>
    </w:p>
    <w:p w14:paraId="6088CCB7" w14:textId="77777777" w:rsidR="00C262DB" w:rsidRPr="00115A25" w:rsidRDefault="00C262DB" w:rsidP="007765DD">
      <w:pPr>
        <w:jc w:val="both"/>
        <w:rPr>
          <w:lang w:val="en-US" w:eastAsia="en-US"/>
        </w:rPr>
      </w:pPr>
      <w:r w:rsidRPr="00115A25">
        <w:rPr>
          <w:lang w:val="en-US" w:eastAsia="en-US"/>
        </w:rPr>
        <w:t>5.02.</w:t>
      </w:r>
      <w:r w:rsidRPr="00115A25">
        <w:rPr>
          <w:lang w:val="en-US" w:eastAsia="en-US"/>
        </w:rPr>
        <w:tab/>
        <w:t>For purposes of Section 10.01 of the General Conditions the Borrower’s address is:</w:t>
      </w:r>
    </w:p>
    <w:p w14:paraId="7B227174" w14:textId="77777777" w:rsidR="00C262DB" w:rsidRPr="00115A25" w:rsidRDefault="00C262DB" w:rsidP="007765DD">
      <w:pPr>
        <w:ind w:left="720"/>
        <w:jc w:val="both"/>
        <w:rPr>
          <w:lang w:val="en-US" w:eastAsia="en-US"/>
        </w:rPr>
      </w:pPr>
    </w:p>
    <w:p w14:paraId="73675B56" w14:textId="77777777" w:rsidR="00C262DB" w:rsidRPr="00115A25" w:rsidRDefault="00C262DB" w:rsidP="007765DD">
      <w:pPr>
        <w:tabs>
          <w:tab w:val="left" w:pos="0"/>
        </w:tabs>
        <w:suppressAutoHyphens/>
        <w:jc w:val="both"/>
        <w:rPr>
          <w:lang w:val="en-US" w:eastAsia="en-US"/>
        </w:rPr>
      </w:pPr>
      <w:r w:rsidRPr="00115A25">
        <w:rPr>
          <w:lang w:val="en-US" w:eastAsia="en-US"/>
        </w:rPr>
        <w:tab/>
        <w:t>Ministry of Finance</w:t>
      </w:r>
    </w:p>
    <w:p w14:paraId="5F27D72B" w14:textId="77777777" w:rsidR="00C262DB" w:rsidRPr="00115A25" w:rsidRDefault="00C262DB" w:rsidP="007765DD">
      <w:pPr>
        <w:tabs>
          <w:tab w:val="left" w:pos="0"/>
        </w:tabs>
        <w:suppressAutoHyphens/>
        <w:jc w:val="both"/>
        <w:rPr>
          <w:lang w:val="en-US" w:eastAsia="en-US"/>
        </w:rPr>
      </w:pPr>
      <w:r w:rsidRPr="00115A25">
        <w:rPr>
          <w:lang w:val="en-US" w:eastAsia="en-US"/>
        </w:rPr>
        <w:tab/>
        <w:t>Katanciceva 5</w:t>
      </w:r>
    </w:p>
    <w:p w14:paraId="1676803D" w14:textId="77777777" w:rsidR="00C262DB" w:rsidRPr="00115A25" w:rsidRDefault="00C262DB" w:rsidP="007765DD">
      <w:pPr>
        <w:tabs>
          <w:tab w:val="left" w:pos="0"/>
        </w:tabs>
        <w:suppressAutoHyphens/>
        <w:jc w:val="both"/>
        <w:rPr>
          <w:lang w:val="en-US" w:eastAsia="en-US"/>
        </w:rPr>
      </w:pPr>
      <w:r w:rsidRPr="00115A25">
        <w:rPr>
          <w:lang w:val="en-US" w:eastAsia="en-US"/>
        </w:rPr>
        <w:tab/>
        <w:t>10000 Zagreb</w:t>
      </w:r>
    </w:p>
    <w:p w14:paraId="5B22620D" w14:textId="77777777" w:rsidR="00C262DB" w:rsidRPr="00115A25" w:rsidRDefault="00C262DB" w:rsidP="007765DD">
      <w:pPr>
        <w:tabs>
          <w:tab w:val="left" w:pos="0"/>
        </w:tabs>
        <w:suppressAutoHyphens/>
        <w:jc w:val="both"/>
        <w:rPr>
          <w:lang w:val="en-US" w:eastAsia="en-US"/>
        </w:rPr>
      </w:pPr>
      <w:r w:rsidRPr="00115A25">
        <w:rPr>
          <w:lang w:val="en-US" w:eastAsia="en-US"/>
        </w:rPr>
        <w:tab/>
        <w:t>Republic of Croatia</w:t>
      </w:r>
    </w:p>
    <w:p w14:paraId="511867E9" w14:textId="77777777" w:rsidR="00C262DB" w:rsidRPr="00115A25" w:rsidRDefault="00C262DB" w:rsidP="007765DD">
      <w:pPr>
        <w:tabs>
          <w:tab w:val="left" w:pos="0"/>
        </w:tabs>
        <w:suppressAutoHyphens/>
        <w:jc w:val="both"/>
        <w:rPr>
          <w:bCs/>
          <w:lang w:val="en-US" w:eastAsia="en-US"/>
        </w:rPr>
      </w:pPr>
      <w:r w:rsidRPr="00115A25">
        <w:rPr>
          <w:bCs/>
          <w:lang w:val="en-US" w:eastAsia="en-US"/>
        </w:rPr>
        <w:tab/>
      </w:r>
    </w:p>
    <w:p w14:paraId="305731A8" w14:textId="77777777" w:rsidR="00C262DB" w:rsidRPr="00115A25" w:rsidRDefault="00C262DB" w:rsidP="007765DD">
      <w:pPr>
        <w:tabs>
          <w:tab w:val="left" w:pos="0"/>
        </w:tabs>
        <w:suppressAutoHyphens/>
        <w:jc w:val="both"/>
        <w:rPr>
          <w:lang w:val="en-US" w:eastAsia="en-US"/>
        </w:rPr>
      </w:pPr>
      <w:r w:rsidRPr="00115A25">
        <w:rPr>
          <w:bCs/>
          <w:lang w:val="en-US" w:eastAsia="en-US"/>
        </w:rPr>
        <w:tab/>
        <w:t xml:space="preserve">Facsimile:  </w:t>
      </w:r>
      <w:r w:rsidRPr="00115A25">
        <w:rPr>
          <w:lang w:val="en-US" w:eastAsia="en-US"/>
        </w:rPr>
        <w:t>(385-1) 4922-598</w:t>
      </w:r>
    </w:p>
    <w:p w14:paraId="1C18D5F9" w14:textId="77777777" w:rsidR="00C262DB" w:rsidRPr="00115A25" w:rsidRDefault="00C262DB" w:rsidP="007765DD">
      <w:pPr>
        <w:tabs>
          <w:tab w:val="left" w:pos="0"/>
        </w:tabs>
        <w:suppressAutoHyphens/>
        <w:jc w:val="both"/>
        <w:rPr>
          <w:lang w:val="en-US" w:eastAsia="en-US"/>
        </w:rPr>
      </w:pPr>
    </w:p>
    <w:p w14:paraId="7FD5600F" w14:textId="77777777" w:rsidR="00C262DB" w:rsidRPr="00115A25" w:rsidRDefault="00C262DB" w:rsidP="007765DD">
      <w:pPr>
        <w:jc w:val="both"/>
        <w:rPr>
          <w:lang w:val="en-US" w:eastAsia="en-US"/>
        </w:rPr>
      </w:pPr>
      <w:r w:rsidRPr="00115A25">
        <w:rPr>
          <w:lang w:val="en-US" w:eastAsia="en-US"/>
        </w:rPr>
        <w:t>5.03.</w:t>
      </w:r>
      <w:r w:rsidRPr="00115A25">
        <w:rPr>
          <w:lang w:val="en-US" w:eastAsia="en-US"/>
        </w:rPr>
        <w:tab/>
        <w:t>For purposes of Section 10.01 of the General Conditions: (a) the Bank’s address is:</w:t>
      </w:r>
    </w:p>
    <w:p w14:paraId="37D31EE7" w14:textId="77777777" w:rsidR="00C262DB" w:rsidRPr="00115A25" w:rsidRDefault="00C262DB" w:rsidP="007765DD">
      <w:pPr>
        <w:ind w:left="720"/>
        <w:jc w:val="both"/>
        <w:rPr>
          <w:lang w:val="en-US" w:eastAsia="en-US"/>
        </w:rPr>
      </w:pPr>
    </w:p>
    <w:p w14:paraId="39555CB5" w14:textId="77777777" w:rsidR="00C262DB" w:rsidRPr="00115A25" w:rsidRDefault="00C262DB" w:rsidP="007765DD">
      <w:pPr>
        <w:ind w:left="720"/>
        <w:jc w:val="both"/>
        <w:rPr>
          <w:lang w:val="en-US" w:eastAsia="en-US"/>
        </w:rPr>
      </w:pPr>
      <w:r w:rsidRPr="00115A25">
        <w:rPr>
          <w:lang w:val="en-US" w:eastAsia="en-US"/>
        </w:rPr>
        <w:t>International Bank for Reconstruction and Development</w:t>
      </w:r>
    </w:p>
    <w:p w14:paraId="1AD26EF6" w14:textId="77777777" w:rsidR="00C262DB" w:rsidRPr="00115A25" w:rsidRDefault="00C262DB" w:rsidP="007765DD">
      <w:pPr>
        <w:ind w:left="720"/>
        <w:jc w:val="both"/>
        <w:rPr>
          <w:lang w:val="en-US" w:eastAsia="en-US"/>
        </w:rPr>
      </w:pPr>
      <w:r w:rsidRPr="00115A25">
        <w:rPr>
          <w:lang w:val="en-US" w:eastAsia="en-US"/>
        </w:rPr>
        <w:t>1818 H Street, N.W.</w:t>
      </w:r>
    </w:p>
    <w:p w14:paraId="15F799BA" w14:textId="77777777" w:rsidR="00C262DB" w:rsidRPr="00115A25" w:rsidRDefault="00C262DB" w:rsidP="007765DD">
      <w:pPr>
        <w:ind w:left="720"/>
        <w:jc w:val="both"/>
        <w:rPr>
          <w:lang w:val="en-US" w:eastAsia="en-US"/>
        </w:rPr>
      </w:pPr>
      <w:r w:rsidRPr="00115A25">
        <w:rPr>
          <w:lang w:val="en-US" w:eastAsia="en-US"/>
        </w:rPr>
        <w:t>Washington, D.C. 20433</w:t>
      </w:r>
    </w:p>
    <w:p w14:paraId="56D13D8D" w14:textId="77777777" w:rsidR="00C262DB" w:rsidRPr="00115A25" w:rsidRDefault="00C262DB" w:rsidP="007765DD">
      <w:pPr>
        <w:ind w:left="720"/>
        <w:jc w:val="both"/>
        <w:rPr>
          <w:lang w:val="en-US" w:eastAsia="en-US"/>
        </w:rPr>
      </w:pPr>
      <w:r w:rsidRPr="00115A25">
        <w:rPr>
          <w:lang w:val="en-US" w:eastAsia="en-US"/>
        </w:rPr>
        <w:t>United States of America; and</w:t>
      </w:r>
    </w:p>
    <w:p w14:paraId="343320EA" w14:textId="77777777" w:rsidR="00C262DB" w:rsidRPr="00115A25" w:rsidRDefault="00C262DB" w:rsidP="007765DD">
      <w:pPr>
        <w:ind w:left="720"/>
        <w:jc w:val="both"/>
        <w:rPr>
          <w:lang w:val="en-US" w:eastAsia="en-US"/>
        </w:rPr>
      </w:pPr>
    </w:p>
    <w:p w14:paraId="288290EB" w14:textId="77777777" w:rsidR="00C262DB" w:rsidRPr="00115A25" w:rsidRDefault="00C262DB" w:rsidP="007765DD">
      <w:pPr>
        <w:ind w:left="720"/>
        <w:jc w:val="both"/>
        <w:rPr>
          <w:lang w:val="en-US" w:eastAsia="en-US"/>
        </w:rPr>
      </w:pPr>
      <w:r w:rsidRPr="00115A25">
        <w:rPr>
          <w:lang w:val="en-US" w:eastAsia="en-US"/>
        </w:rPr>
        <w:t>(b) the Bank’s Electronic Address is:</w:t>
      </w:r>
    </w:p>
    <w:p w14:paraId="33FE4E08" w14:textId="77777777" w:rsidR="00C262DB" w:rsidRPr="00115A25" w:rsidRDefault="00C262DB" w:rsidP="007765DD">
      <w:pPr>
        <w:ind w:left="720"/>
        <w:jc w:val="both"/>
        <w:rPr>
          <w:lang w:val="en-US" w:eastAsia="en-US"/>
        </w:rPr>
      </w:pPr>
    </w:p>
    <w:p w14:paraId="3E044766" w14:textId="5536D638" w:rsidR="00C262DB" w:rsidRPr="00115A25" w:rsidRDefault="00C262DB" w:rsidP="007765DD">
      <w:pPr>
        <w:ind w:left="720"/>
        <w:jc w:val="both"/>
        <w:rPr>
          <w:lang w:val="en-US" w:eastAsia="en-US"/>
        </w:rPr>
      </w:pPr>
      <w:r w:rsidRPr="00115A25">
        <w:rPr>
          <w:lang w:val="en-US" w:eastAsia="en-US"/>
        </w:rPr>
        <w:t>Facsimile:</w:t>
      </w:r>
      <w:r w:rsidRPr="00115A25">
        <w:rPr>
          <w:lang w:val="en-US" w:eastAsia="en-US"/>
        </w:rPr>
        <w:tab/>
      </w:r>
      <w:r w:rsidRPr="00115A25">
        <w:rPr>
          <w:lang w:val="en-US" w:eastAsia="en-US"/>
        </w:rPr>
        <w:tab/>
      </w:r>
      <w:r w:rsidR="00C336D1" w:rsidRPr="00115A25">
        <w:rPr>
          <w:lang w:val="en-US" w:eastAsia="en-US"/>
        </w:rPr>
        <w:tab/>
      </w:r>
      <w:r w:rsidRPr="00115A25">
        <w:rPr>
          <w:lang w:val="en-US" w:eastAsia="en-US"/>
        </w:rPr>
        <w:t>[E-mail:]</w:t>
      </w:r>
    </w:p>
    <w:p w14:paraId="4533DA43" w14:textId="77777777" w:rsidR="00C262DB" w:rsidRPr="00115A25" w:rsidRDefault="00C262DB" w:rsidP="007765DD">
      <w:pPr>
        <w:ind w:left="720"/>
        <w:jc w:val="both"/>
        <w:rPr>
          <w:lang w:val="en-US" w:eastAsia="en-US"/>
        </w:rPr>
      </w:pPr>
    </w:p>
    <w:p w14:paraId="1D070753" w14:textId="608DBE49" w:rsidR="00C262DB" w:rsidRPr="00115A25" w:rsidRDefault="00C262DB" w:rsidP="007765DD">
      <w:pPr>
        <w:ind w:left="720"/>
        <w:jc w:val="both"/>
        <w:rPr>
          <w:lang w:val="en-US" w:eastAsia="en-US"/>
        </w:rPr>
      </w:pPr>
      <w:r w:rsidRPr="00115A25">
        <w:rPr>
          <w:lang w:val="en-US" w:eastAsia="en-US"/>
        </w:rPr>
        <w:t>1-202-477-6391</w:t>
      </w:r>
      <w:r w:rsidRPr="00115A25">
        <w:rPr>
          <w:lang w:val="en-US" w:eastAsia="en-US"/>
        </w:rPr>
        <w:tab/>
      </w:r>
      <w:r w:rsidRPr="00115A25">
        <w:rPr>
          <w:lang w:val="en-US" w:eastAsia="en-US"/>
        </w:rPr>
        <w:tab/>
      </w:r>
      <w:r w:rsidR="00C336D1" w:rsidRPr="00115A25">
        <w:rPr>
          <w:lang w:val="en-US" w:eastAsia="en-US"/>
        </w:rPr>
        <w:t>ecapannelli@worldbank.org</w:t>
      </w:r>
    </w:p>
    <w:p w14:paraId="31B0B406" w14:textId="77777777" w:rsidR="00C262DB" w:rsidRPr="00115A25" w:rsidRDefault="00C262DB" w:rsidP="007765DD">
      <w:pPr>
        <w:rPr>
          <w:lang w:val="en-US" w:eastAsia="en-US"/>
        </w:rPr>
      </w:pPr>
      <w:r w:rsidRPr="00115A25">
        <w:rPr>
          <w:lang w:val="en-US" w:eastAsia="en-US"/>
        </w:rPr>
        <w:br w:type="page"/>
      </w:r>
    </w:p>
    <w:p w14:paraId="62F71ED9" w14:textId="77777777" w:rsidR="00C262DB" w:rsidRPr="00C262DB" w:rsidRDefault="00C262DB" w:rsidP="00C262DB">
      <w:pPr>
        <w:jc w:val="both"/>
        <w:rPr>
          <w:sz w:val="22"/>
          <w:szCs w:val="22"/>
          <w:lang w:val="en-US" w:eastAsia="en-US"/>
        </w:rPr>
      </w:pPr>
    </w:p>
    <w:p w14:paraId="3D674E6A" w14:textId="77777777" w:rsidR="00C262DB" w:rsidRPr="00C262DB" w:rsidRDefault="00C262DB" w:rsidP="00C262DB">
      <w:pPr>
        <w:jc w:val="both"/>
        <w:rPr>
          <w:sz w:val="22"/>
          <w:szCs w:val="22"/>
          <w:lang w:val="en-US" w:eastAsia="en-US"/>
        </w:rPr>
      </w:pPr>
    </w:p>
    <w:p w14:paraId="3F37FB58" w14:textId="77777777" w:rsidR="00C262DB" w:rsidRPr="00115A25" w:rsidRDefault="00C262DB" w:rsidP="00C262DB">
      <w:pPr>
        <w:jc w:val="both"/>
        <w:rPr>
          <w:lang w:val="en-US" w:eastAsia="en-US"/>
        </w:rPr>
      </w:pPr>
      <w:r w:rsidRPr="00115A25">
        <w:rPr>
          <w:lang w:val="en-US" w:eastAsia="en-US"/>
        </w:rPr>
        <w:t>AGREED as of the Signature Date.</w:t>
      </w:r>
    </w:p>
    <w:p w14:paraId="61B239B5" w14:textId="77777777" w:rsidR="00C262DB" w:rsidRPr="00115A25" w:rsidRDefault="00C262DB" w:rsidP="00C262DB">
      <w:pPr>
        <w:jc w:val="both"/>
        <w:rPr>
          <w:lang w:val="en-US" w:eastAsia="en-US"/>
        </w:rPr>
      </w:pPr>
      <w:r w:rsidRPr="00115A25">
        <w:rPr>
          <w:lang w:val="en-US" w:eastAsia="en-US"/>
        </w:rPr>
        <w:tab/>
      </w:r>
    </w:p>
    <w:p w14:paraId="44432393" w14:textId="77777777" w:rsidR="00CA1BF4" w:rsidRPr="00115A25" w:rsidRDefault="00CA1BF4" w:rsidP="00CA1BF4">
      <w:pPr>
        <w:ind w:left="2880" w:firstLine="720"/>
        <w:divId w:val="878126094"/>
        <w:rPr>
          <w:b/>
        </w:rPr>
      </w:pPr>
      <w:r w:rsidRPr="00115A25">
        <w:rPr>
          <w:b/>
        </w:rPr>
        <w:t>REPUBLIC OF CROATIA</w:t>
      </w:r>
    </w:p>
    <w:p w14:paraId="5EB8A308" w14:textId="77777777" w:rsidR="00CA1BF4" w:rsidRPr="00115A25" w:rsidRDefault="00CA1BF4" w:rsidP="00CA1BF4">
      <w:pPr>
        <w:divId w:val="878126094"/>
        <w:rPr>
          <w:b/>
        </w:rPr>
      </w:pPr>
    </w:p>
    <w:p w14:paraId="6C534192" w14:textId="77777777" w:rsidR="00CA1BF4" w:rsidRPr="00115A25" w:rsidRDefault="00CA1BF4" w:rsidP="00CA1BF4">
      <w:pPr>
        <w:divId w:val="878126094"/>
        <w:rPr>
          <w:b/>
        </w:rPr>
      </w:pPr>
    </w:p>
    <w:p w14:paraId="21611C0B" w14:textId="551012E9" w:rsidR="00CA1BF4" w:rsidRPr="00115A25" w:rsidRDefault="00CA1BF4" w:rsidP="00D34905">
      <w:pPr>
        <w:ind w:left="2160" w:firstLine="720"/>
        <w:jc w:val="both"/>
        <w:rPr>
          <w:b/>
          <w:lang w:val="en-US" w:eastAsia="en-US"/>
        </w:rPr>
      </w:pPr>
      <w:r w:rsidRPr="00115A25">
        <w:rPr>
          <w:b/>
        </w:rPr>
        <w:tab/>
      </w:r>
      <w:r w:rsidRPr="00115A25">
        <w:rPr>
          <w:b/>
          <w:lang w:val="en-US" w:eastAsia="en-US"/>
        </w:rPr>
        <w:t>By</w:t>
      </w:r>
    </w:p>
    <w:p w14:paraId="257D9D73" w14:textId="23854DAB" w:rsidR="00CA1BF4" w:rsidRPr="00C262DB" w:rsidRDefault="00CA1BF4" w:rsidP="00CA1BF4">
      <w:pPr>
        <w:ind w:left="1452" w:firstLine="708"/>
        <w:jc w:val="center"/>
        <w:rPr>
          <w:b/>
          <w:sz w:val="22"/>
          <w:szCs w:val="22"/>
          <w:lang w:val="en-US" w:eastAsia="en-US"/>
        </w:rPr>
      </w:pPr>
      <w:r>
        <w:rPr>
          <w:b/>
          <w:sz w:val="22"/>
          <w:szCs w:val="22"/>
          <w:lang w:val="en-US" w:eastAsia="en-US"/>
        </w:rPr>
        <w:t xml:space="preserve">  </w:t>
      </w:r>
      <w:r w:rsidRPr="00C262DB">
        <w:rPr>
          <w:b/>
          <w:sz w:val="22"/>
          <w:szCs w:val="22"/>
          <w:lang w:val="en-US" w:eastAsia="en-US"/>
        </w:rPr>
        <w:t>___________________________________</w:t>
      </w:r>
      <w:sdt>
        <w:sdtPr>
          <w:rPr>
            <w:color w:val="FFFFFF"/>
            <w:szCs w:val="20"/>
            <w:lang w:val="en-US" w:eastAsia="en-US"/>
          </w:rPr>
          <w:alias w:val="DocuSign Anchor Tag"/>
          <w:tag w:val="DocuSign Anchor Tag"/>
          <w:id w:val="1406794457"/>
          <w:lock w:val="contentLocked"/>
          <w:placeholder>
            <w:docPart w:val="2B2ABDB077F247FA90B527F4E9E15D6C"/>
          </w:placeholder>
        </w:sdtPr>
        <w:sdtEndPr/>
        <w:sdtContent>
          <w:r w:rsidRPr="00C262DB">
            <w:rPr>
              <w:color w:val="FFFFFF"/>
              <w:szCs w:val="20"/>
              <w:lang w:val="en-US" w:eastAsia="en-US"/>
            </w:rPr>
            <w:t>/s1/</w:t>
          </w:r>
        </w:sdtContent>
      </w:sdt>
    </w:p>
    <w:p w14:paraId="5F0E1B3E" w14:textId="77777777" w:rsidR="00CA1BF4" w:rsidRPr="00115A25" w:rsidRDefault="00CA1BF4" w:rsidP="007765DD">
      <w:pPr>
        <w:ind w:left="4956" w:firstLine="708"/>
        <w:jc w:val="both"/>
        <w:rPr>
          <w:b/>
          <w:lang w:val="en-US" w:eastAsia="en-US"/>
        </w:rPr>
      </w:pPr>
      <w:r w:rsidRPr="00115A25">
        <w:rPr>
          <w:b/>
          <w:lang w:val="en-US" w:eastAsia="en-US"/>
        </w:rPr>
        <w:t>Authorized Representative</w:t>
      </w:r>
    </w:p>
    <w:p w14:paraId="3B380AE4" w14:textId="77777777" w:rsidR="00CA1BF4" w:rsidRPr="00C262DB" w:rsidRDefault="00CA1BF4" w:rsidP="00D34905">
      <w:pPr>
        <w:jc w:val="both"/>
        <w:rPr>
          <w:b/>
          <w:sz w:val="22"/>
          <w:szCs w:val="22"/>
          <w:lang w:val="en-US" w:eastAsia="en-US"/>
        </w:rPr>
      </w:pPr>
    </w:p>
    <w:p w14:paraId="51076BCF" w14:textId="77777777" w:rsidR="00CA1BF4" w:rsidRPr="00CA1BF4" w:rsidRDefault="00CA1BF4" w:rsidP="00CA1BF4">
      <w:pPr>
        <w:divId w:val="878126094"/>
        <w:rPr>
          <w:b/>
          <w:sz w:val="22"/>
          <w:szCs w:val="22"/>
        </w:rPr>
      </w:pPr>
    </w:p>
    <w:p w14:paraId="24BFC216" w14:textId="6EC222A3" w:rsidR="00CA1BF4" w:rsidRPr="00CA1BF4" w:rsidRDefault="00CA1BF4" w:rsidP="00CA1BF4">
      <w:pPr>
        <w:ind w:left="1418" w:firstLine="709"/>
        <w:divId w:val="878126094"/>
        <w:rPr>
          <w:b/>
          <w:sz w:val="22"/>
          <w:szCs w:val="22"/>
        </w:rPr>
      </w:pPr>
      <w:r w:rsidRPr="00CA1BF4">
        <w:rPr>
          <w:b/>
          <w:sz w:val="22"/>
          <w:szCs w:val="22"/>
        </w:rPr>
        <w:t xml:space="preserve">                          </w:t>
      </w:r>
      <w:r w:rsidRPr="00115A25">
        <w:rPr>
          <w:b/>
        </w:rPr>
        <w:t>Name: Zdravko Marić</w:t>
      </w:r>
      <w:sdt>
        <w:sdtPr>
          <w:rPr>
            <w:color w:val="FFFFFF"/>
          </w:rPr>
          <w:alias w:val="DocuSign Anchor Tag"/>
          <w:tag w:val="DocuSign Anchor Tag"/>
          <w:id w:val="822008802"/>
          <w:lock w:val="contentLocked"/>
          <w:placeholder>
            <w:docPart w:val="9683AE93D0694B12AD9E024EBB8E1AF5"/>
          </w:placeholder>
        </w:sdtPr>
        <w:sdtEndPr/>
        <w:sdtContent>
          <w:r w:rsidRPr="00CA1BF4">
            <w:rPr>
              <w:color w:val="FFFFFF"/>
            </w:rPr>
            <w:t>/n1/</w:t>
          </w:r>
        </w:sdtContent>
      </w:sdt>
    </w:p>
    <w:p w14:paraId="6B859052" w14:textId="77777777" w:rsidR="00CA1BF4" w:rsidRPr="00CA1BF4" w:rsidRDefault="00CA1BF4" w:rsidP="00CA1BF4">
      <w:pPr>
        <w:jc w:val="right"/>
        <w:divId w:val="878126094"/>
        <w:rPr>
          <w:b/>
          <w:sz w:val="22"/>
          <w:szCs w:val="22"/>
        </w:rPr>
      </w:pPr>
    </w:p>
    <w:p w14:paraId="7DFE7AD1" w14:textId="665752FF" w:rsidR="00CA1BF4" w:rsidRPr="00CA1BF4" w:rsidRDefault="00CA1BF4" w:rsidP="00CA1BF4">
      <w:pPr>
        <w:ind w:left="1418"/>
        <w:jc w:val="center"/>
        <w:divId w:val="878126094"/>
        <w:rPr>
          <w:b/>
          <w:sz w:val="22"/>
          <w:szCs w:val="22"/>
        </w:rPr>
      </w:pPr>
      <w:r w:rsidRPr="00CA1BF4">
        <w:rPr>
          <w:b/>
          <w:sz w:val="22"/>
          <w:szCs w:val="22"/>
        </w:rPr>
        <w:t xml:space="preserve">                                </w:t>
      </w:r>
      <w:r w:rsidR="007765DD">
        <w:rPr>
          <w:b/>
          <w:sz w:val="22"/>
          <w:szCs w:val="22"/>
        </w:rPr>
        <w:t xml:space="preserve"> </w:t>
      </w:r>
      <w:r w:rsidRPr="00115A25">
        <w:rPr>
          <w:b/>
        </w:rPr>
        <w:t>Title: Deputy Prime Minister and Minister of Finance</w:t>
      </w:r>
      <w:sdt>
        <w:sdtPr>
          <w:rPr>
            <w:color w:val="FFFFFF"/>
          </w:rPr>
          <w:alias w:val="DocuSign Anchor Tag"/>
          <w:tag w:val="DocuSign Anchor Tag"/>
          <w:id w:val="-1447069466"/>
          <w:lock w:val="contentLocked"/>
          <w:placeholder>
            <w:docPart w:val="9683AE93D0694B12AD9E024EBB8E1AF5"/>
          </w:placeholder>
        </w:sdtPr>
        <w:sdtEndPr/>
        <w:sdtContent>
          <w:r w:rsidRPr="00CA1BF4">
            <w:rPr>
              <w:color w:val="FFFFFF"/>
            </w:rPr>
            <w:t>/t1/</w:t>
          </w:r>
        </w:sdtContent>
      </w:sdt>
    </w:p>
    <w:p w14:paraId="26BAACD2" w14:textId="77777777" w:rsidR="00CA1BF4" w:rsidRPr="00CA1BF4" w:rsidRDefault="00CA1BF4" w:rsidP="00CA1BF4">
      <w:pPr>
        <w:jc w:val="right"/>
        <w:divId w:val="878126094"/>
        <w:rPr>
          <w:b/>
          <w:sz w:val="22"/>
          <w:szCs w:val="22"/>
        </w:rPr>
      </w:pPr>
    </w:p>
    <w:p w14:paraId="6284C8BB" w14:textId="08BB6FD0" w:rsidR="00CA1BF4" w:rsidRPr="00CA1BF4" w:rsidRDefault="00CA1BF4" w:rsidP="00CA1BF4">
      <w:pPr>
        <w:ind w:left="1418"/>
        <w:divId w:val="878126094"/>
        <w:rPr>
          <w:b/>
          <w:sz w:val="22"/>
          <w:szCs w:val="22"/>
        </w:rPr>
      </w:pPr>
      <w:r w:rsidRPr="00115A25">
        <w:rPr>
          <w:b/>
        </w:rPr>
        <w:t xml:space="preserve">                                  Date: 02-Jul-2020</w:t>
      </w:r>
      <w:sdt>
        <w:sdtPr>
          <w:rPr>
            <w:color w:val="FFFFFF"/>
          </w:rPr>
          <w:alias w:val="DocuSign Anchor Tag"/>
          <w:tag w:val="DocuSign Anchor Tag"/>
          <w:id w:val="-2063237301"/>
          <w:lock w:val="contentLocked"/>
          <w:placeholder>
            <w:docPart w:val="9683AE93D0694B12AD9E024EBB8E1AF5"/>
          </w:placeholder>
        </w:sdtPr>
        <w:sdtEndPr/>
        <w:sdtContent>
          <w:r w:rsidRPr="00CA1BF4">
            <w:rPr>
              <w:color w:val="FFFFFF"/>
            </w:rPr>
            <w:t>/d1/</w:t>
          </w:r>
        </w:sdtContent>
      </w:sdt>
    </w:p>
    <w:p w14:paraId="1B15A2F9" w14:textId="77777777" w:rsidR="00CA1BF4" w:rsidRPr="00CA1BF4" w:rsidRDefault="00CA1BF4" w:rsidP="00CA1BF4">
      <w:pPr>
        <w:jc w:val="right"/>
        <w:divId w:val="878126094"/>
        <w:rPr>
          <w:b/>
          <w:sz w:val="22"/>
          <w:szCs w:val="22"/>
        </w:rPr>
      </w:pPr>
    </w:p>
    <w:p w14:paraId="2819F9A8" w14:textId="77777777" w:rsidR="00CA1BF4" w:rsidRPr="00CA1BF4" w:rsidRDefault="00CA1BF4" w:rsidP="00CA1BF4">
      <w:pPr>
        <w:divId w:val="878126094"/>
        <w:rPr>
          <w:b/>
          <w:sz w:val="22"/>
          <w:szCs w:val="22"/>
        </w:rPr>
      </w:pPr>
    </w:p>
    <w:p w14:paraId="078B7BA6" w14:textId="77777777" w:rsidR="00CA1BF4" w:rsidRPr="00CA1BF4" w:rsidRDefault="00CA1BF4" w:rsidP="00CA1BF4">
      <w:pPr>
        <w:divId w:val="878126094"/>
        <w:rPr>
          <w:b/>
          <w:sz w:val="22"/>
          <w:szCs w:val="22"/>
        </w:rPr>
      </w:pPr>
    </w:p>
    <w:p w14:paraId="0D134C13" w14:textId="77777777" w:rsidR="00CA1BF4" w:rsidRPr="00CA1BF4" w:rsidRDefault="00CA1BF4" w:rsidP="00CA1BF4">
      <w:pPr>
        <w:divId w:val="878126094"/>
        <w:rPr>
          <w:b/>
          <w:sz w:val="22"/>
          <w:szCs w:val="22"/>
        </w:rPr>
      </w:pPr>
    </w:p>
    <w:p w14:paraId="671D9BD7" w14:textId="77777777" w:rsidR="00CA1BF4" w:rsidRPr="00115A25" w:rsidRDefault="00CA1BF4" w:rsidP="00CA1BF4">
      <w:pPr>
        <w:ind w:left="2880" w:firstLine="720"/>
        <w:jc w:val="both"/>
        <w:divId w:val="878126094"/>
        <w:rPr>
          <w:b/>
          <w:lang w:val="en-GB" w:eastAsia="en-GB"/>
        </w:rPr>
      </w:pPr>
      <w:r w:rsidRPr="00115A25">
        <w:rPr>
          <w:b/>
          <w:lang w:val="en-GB" w:eastAsia="en-GB"/>
        </w:rPr>
        <w:t>INTERNATIONAL BANK FOR</w:t>
      </w:r>
    </w:p>
    <w:p w14:paraId="7794EE58" w14:textId="75F070C0" w:rsidR="00CA1BF4" w:rsidRPr="00115A25" w:rsidRDefault="00CA1BF4" w:rsidP="00CA1BF4">
      <w:pPr>
        <w:ind w:left="2880" w:firstLine="720"/>
        <w:jc w:val="both"/>
        <w:divId w:val="878126094"/>
        <w:rPr>
          <w:b/>
          <w:lang w:val="en-GB" w:eastAsia="en-GB"/>
        </w:rPr>
      </w:pPr>
      <w:r w:rsidRPr="00115A25">
        <w:rPr>
          <w:b/>
          <w:lang w:val="en-GB" w:eastAsia="en-GB"/>
        </w:rPr>
        <w:t>RECONSTRUCTION AND DEVELOPMENT</w:t>
      </w:r>
    </w:p>
    <w:p w14:paraId="2788A2A7" w14:textId="77777777" w:rsidR="00CA1BF4" w:rsidRPr="00CA1BF4" w:rsidRDefault="00CA1BF4" w:rsidP="00CA1BF4">
      <w:pPr>
        <w:jc w:val="both"/>
        <w:divId w:val="878126094"/>
        <w:rPr>
          <w:b/>
          <w:sz w:val="22"/>
          <w:szCs w:val="22"/>
        </w:rPr>
      </w:pPr>
    </w:p>
    <w:p w14:paraId="429EEF5A" w14:textId="4DC5F1BF" w:rsidR="00CA1BF4" w:rsidRPr="001A1386" w:rsidRDefault="00CA1BF4" w:rsidP="00D34905">
      <w:pPr>
        <w:ind w:left="2160" w:firstLine="720"/>
        <w:jc w:val="both"/>
        <w:rPr>
          <w:b/>
          <w:lang w:val="en-US" w:eastAsia="en-US"/>
        </w:rPr>
      </w:pPr>
      <w:r>
        <w:rPr>
          <w:b/>
          <w:sz w:val="22"/>
          <w:szCs w:val="22"/>
        </w:rPr>
        <w:tab/>
      </w:r>
      <w:r w:rsidRPr="001A1386">
        <w:rPr>
          <w:b/>
          <w:lang w:val="en-US" w:eastAsia="en-US"/>
        </w:rPr>
        <w:t>By</w:t>
      </w:r>
    </w:p>
    <w:p w14:paraId="665116CD" w14:textId="77777777" w:rsidR="00CA1BF4" w:rsidRPr="00C262DB" w:rsidRDefault="00CA1BF4" w:rsidP="00D34905">
      <w:pPr>
        <w:ind w:left="1452" w:firstLine="708"/>
        <w:jc w:val="center"/>
        <w:rPr>
          <w:b/>
          <w:sz w:val="22"/>
          <w:szCs w:val="22"/>
          <w:lang w:val="en-US" w:eastAsia="en-US"/>
        </w:rPr>
      </w:pPr>
      <w:r>
        <w:rPr>
          <w:b/>
          <w:sz w:val="22"/>
          <w:szCs w:val="22"/>
          <w:lang w:val="en-US" w:eastAsia="en-US"/>
        </w:rPr>
        <w:t xml:space="preserve">  </w:t>
      </w:r>
      <w:r w:rsidRPr="00C262DB">
        <w:rPr>
          <w:b/>
          <w:sz w:val="22"/>
          <w:szCs w:val="22"/>
          <w:lang w:val="en-US" w:eastAsia="en-US"/>
        </w:rPr>
        <w:t>___________________________________</w:t>
      </w:r>
      <w:sdt>
        <w:sdtPr>
          <w:rPr>
            <w:color w:val="FFFFFF"/>
            <w:szCs w:val="20"/>
            <w:lang w:val="en-US" w:eastAsia="en-US"/>
          </w:rPr>
          <w:alias w:val="DocuSign Anchor Tag"/>
          <w:tag w:val="DocuSign Anchor Tag"/>
          <w:id w:val="-1882784558"/>
          <w:lock w:val="contentLocked"/>
          <w:placeholder>
            <w:docPart w:val="61EDCCBB47FA47DB9A0A297D11471B48"/>
          </w:placeholder>
        </w:sdtPr>
        <w:sdtEndPr/>
        <w:sdtContent>
          <w:r w:rsidRPr="00C262DB">
            <w:rPr>
              <w:color w:val="FFFFFF"/>
              <w:szCs w:val="20"/>
              <w:lang w:val="en-US" w:eastAsia="en-US"/>
            </w:rPr>
            <w:t>/s1/</w:t>
          </w:r>
        </w:sdtContent>
      </w:sdt>
    </w:p>
    <w:p w14:paraId="4FE49EC6" w14:textId="77777777" w:rsidR="00CA1BF4" w:rsidRPr="001A1386" w:rsidRDefault="00CA1BF4" w:rsidP="00D34905">
      <w:pPr>
        <w:ind w:left="5040" w:firstLine="720"/>
        <w:jc w:val="both"/>
        <w:rPr>
          <w:b/>
          <w:lang w:val="en-US" w:eastAsia="en-US"/>
        </w:rPr>
      </w:pPr>
      <w:r w:rsidRPr="001A1386">
        <w:rPr>
          <w:b/>
          <w:lang w:val="en-US" w:eastAsia="en-US"/>
        </w:rPr>
        <w:t>Authorized Representative</w:t>
      </w:r>
    </w:p>
    <w:p w14:paraId="10ABE5C7" w14:textId="77777777" w:rsidR="00CA1BF4" w:rsidRPr="00C262DB" w:rsidRDefault="00CA1BF4" w:rsidP="00D34905">
      <w:pPr>
        <w:jc w:val="both"/>
        <w:rPr>
          <w:b/>
          <w:sz w:val="22"/>
          <w:szCs w:val="22"/>
          <w:lang w:val="en-US" w:eastAsia="en-US"/>
        </w:rPr>
      </w:pPr>
    </w:p>
    <w:p w14:paraId="3FD49DBC" w14:textId="39CD447F" w:rsidR="00CA1BF4" w:rsidRPr="00CA1BF4" w:rsidRDefault="00CA1BF4" w:rsidP="00CA1BF4">
      <w:pPr>
        <w:jc w:val="both"/>
        <w:divId w:val="878126094"/>
        <w:rPr>
          <w:b/>
          <w:sz w:val="22"/>
          <w:szCs w:val="22"/>
        </w:rPr>
      </w:pPr>
    </w:p>
    <w:p w14:paraId="241A4177" w14:textId="77777777" w:rsidR="00CA1BF4" w:rsidRDefault="00CA1BF4" w:rsidP="00CA1BF4">
      <w:pPr>
        <w:jc w:val="both"/>
        <w:divId w:val="878126094"/>
        <w:rPr>
          <w:b/>
          <w:sz w:val="22"/>
          <w:szCs w:val="22"/>
        </w:rPr>
      </w:pPr>
    </w:p>
    <w:p w14:paraId="48EC20EE" w14:textId="19671EEE" w:rsidR="00CA1BF4" w:rsidRPr="001A1386" w:rsidRDefault="00CA1BF4" w:rsidP="00CA1BF4">
      <w:pPr>
        <w:ind w:left="3540" w:firstLine="708"/>
        <w:jc w:val="both"/>
        <w:divId w:val="878126094"/>
        <w:rPr>
          <w:b/>
        </w:rPr>
      </w:pPr>
      <w:r w:rsidRPr="001A1386">
        <w:rPr>
          <w:b/>
        </w:rPr>
        <w:t xml:space="preserve">Name: Elisabetta Capannelli </w:t>
      </w:r>
    </w:p>
    <w:p w14:paraId="25B82247" w14:textId="77777777" w:rsidR="00CA1BF4" w:rsidRPr="001A1386" w:rsidRDefault="00CA1BF4" w:rsidP="00CA1BF4">
      <w:pPr>
        <w:jc w:val="both"/>
        <w:divId w:val="878126094"/>
        <w:rPr>
          <w:b/>
        </w:rPr>
      </w:pPr>
      <w:r w:rsidRPr="001A1386">
        <w:rPr>
          <w:b/>
        </w:rPr>
        <w:t xml:space="preserve">  </w:t>
      </w:r>
    </w:p>
    <w:p w14:paraId="2407D323" w14:textId="24227A4D" w:rsidR="00CA1BF4" w:rsidRPr="001A1386" w:rsidRDefault="00CA1BF4" w:rsidP="00CA1BF4">
      <w:pPr>
        <w:jc w:val="both"/>
        <w:divId w:val="878126094"/>
        <w:rPr>
          <w:b/>
        </w:rPr>
      </w:pPr>
      <w:r w:rsidRPr="001A1386">
        <w:rPr>
          <w:b/>
        </w:rPr>
        <w:t xml:space="preserve">                                                                  </w:t>
      </w:r>
      <w:r w:rsidRPr="001A1386">
        <w:rPr>
          <w:b/>
        </w:rPr>
        <w:tab/>
        <w:t xml:space="preserve">Title: Country Manager </w:t>
      </w:r>
    </w:p>
    <w:p w14:paraId="5B3BBB48" w14:textId="77777777" w:rsidR="00CA1BF4" w:rsidRPr="001A1386" w:rsidRDefault="00CA1BF4" w:rsidP="00CA1BF4">
      <w:pPr>
        <w:jc w:val="both"/>
        <w:divId w:val="878126094"/>
        <w:rPr>
          <w:b/>
        </w:rPr>
      </w:pPr>
      <w:r w:rsidRPr="001A1386">
        <w:rPr>
          <w:b/>
        </w:rPr>
        <w:t xml:space="preserve"> </w:t>
      </w:r>
    </w:p>
    <w:p w14:paraId="1D8CA3A2" w14:textId="7E2313AD" w:rsidR="00CA1BF4" w:rsidRPr="001A1386" w:rsidRDefault="00CA1BF4" w:rsidP="00CA1BF4">
      <w:pPr>
        <w:jc w:val="both"/>
        <w:divId w:val="878126094"/>
        <w:rPr>
          <w:b/>
        </w:rPr>
      </w:pPr>
      <w:r w:rsidRPr="001A1386">
        <w:rPr>
          <w:b/>
        </w:rPr>
        <w:t xml:space="preserve">                                                                </w:t>
      </w:r>
      <w:r w:rsidRPr="001A1386">
        <w:rPr>
          <w:b/>
        </w:rPr>
        <w:tab/>
        <w:t>Date: 01-Jul-2020</w:t>
      </w:r>
    </w:p>
    <w:p w14:paraId="571236F6" w14:textId="77777777" w:rsidR="00CA1BF4" w:rsidRDefault="00CA1BF4" w:rsidP="00C262DB">
      <w:pPr>
        <w:ind w:left="3600" w:firstLine="720"/>
        <w:jc w:val="both"/>
        <w:rPr>
          <w:b/>
          <w:sz w:val="22"/>
          <w:szCs w:val="22"/>
          <w:lang w:val="en-US" w:eastAsia="en-US"/>
        </w:rPr>
      </w:pPr>
    </w:p>
    <w:p w14:paraId="43F1A97C" w14:textId="473E5A47" w:rsidR="00C262DB" w:rsidRPr="00C262DB" w:rsidRDefault="00C262DB" w:rsidP="00CA1BF4">
      <w:pPr>
        <w:tabs>
          <w:tab w:val="left" w:pos="5760"/>
        </w:tabs>
        <w:jc w:val="center"/>
        <w:rPr>
          <w:b/>
          <w:sz w:val="22"/>
          <w:szCs w:val="22"/>
          <w:lang w:val="en-US" w:eastAsia="en-US"/>
        </w:rPr>
      </w:pPr>
      <w:r w:rsidRPr="00C262DB">
        <w:rPr>
          <w:b/>
          <w:sz w:val="22"/>
          <w:szCs w:val="22"/>
          <w:lang w:val="en-US" w:eastAsia="en-US"/>
        </w:rPr>
        <w:tab/>
      </w:r>
    </w:p>
    <w:p w14:paraId="28FFD2B0" w14:textId="77777777" w:rsidR="00C262DB" w:rsidRPr="007B308D" w:rsidRDefault="00C262DB" w:rsidP="004626E7">
      <w:pPr>
        <w:jc w:val="center"/>
        <w:rPr>
          <w:b/>
          <w:bCs/>
          <w:lang w:val="en-US" w:eastAsia="en-US"/>
        </w:rPr>
      </w:pPr>
      <w:r w:rsidRPr="00C262DB">
        <w:rPr>
          <w:b/>
          <w:sz w:val="22"/>
          <w:szCs w:val="22"/>
          <w:lang w:val="en-US" w:eastAsia="en-US"/>
        </w:rPr>
        <w:br w:type="page"/>
      </w:r>
      <w:r w:rsidRPr="007B308D">
        <w:rPr>
          <w:b/>
          <w:bCs/>
          <w:lang w:val="en-US" w:eastAsia="en-US"/>
        </w:rPr>
        <w:lastRenderedPageBreak/>
        <w:t>SCHEDULE 1</w:t>
      </w:r>
    </w:p>
    <w:p w14:paraId="79427F34" w14:textId="77777777" w:rsidR="00C262DB" w:rsidRPr="007B308D" w:rsidRDefault="00C262DB" w:rsidP="004626E7">
      <w:pPr>
        <w:jc w:val="center"/>
        <w:rPr>
          <w:b/>
          <w:bCs/>
          <w:lang w:val="en-US" w:eastAsia="en-US"/>
        </w:rPr>
      </w:pPr>
    </w:p>
    <w:p w14:paraId="0716E2DC" w14:textId="77777777" w:rsidR="00C262DB" w:rsidRPr="007B308D" w:rsidRDefault="00C262DB" w:rsidP="004626E7">
      <w:pPr>
        <w:jc w:val="center"/>
        <w:rPr>
          <w:b/>
          <w:bCs/>
          <w:lang w:val="en-US" w:eastAsia="en-US"/>
        </w:rPr>
      </w:pPr>
      <w:r w:rsidRPr="007B308D">
        <w:rPr>
          <w:b/>
          <w:bCs/>
          <w:lang w:val="en-US" w:eastAsia="en-US"/>
        </w:rPr>
        <w:t>Project Description</w:t>
      </w:r>
    </w:p>
    <w:p w14:paraId="1409B3DE" w14:textId="77777777" w:rsidR="00C262DB" w:rsidRPr="007B308D" w:rsidRDefault="00C262DB" w:rsidP="004626E7">
      <w:pPr>
        <w:jc w:val="center"/>
        <w:rPr>
          <w:lang w:val="en-US" w:eastAsia="en-US"/>
        </w:rPr>
      </w:pPr>
    </w:p>
    <w:p w14:paraId="534609FD" w14:textId="77777777" w:rsidR="00C262DB" w:rsidRPr="007B308D" w:rsidRDefault="00C262DB" w:rsidP="004626E7">
      <w:pPr>
        <w:jc w:val="both"/>
        <w:rPr>
          <w:lang w:val="en-US" w:eastAsia="en-US"/>
        </w:rPr>
      </w:pPr>
    </w:p>
    <w:p w14:paraId="40FA0D8B" w14:textId="6B552FAA" w:rsidR="00C262DB" w:rsidRPr="007B308D" w:rsidRDefault="00C262DB" w:rsidP="004626E7">
      <w:pPr>
        <w:ind w:firstLine="720"/>
        <w:jc w:val="both"/>
        <w:rPr>
          <w:noProof/>
          <w:lang w:val="en-US" w:eastAsia="en-US"/>
        </w:rPr>
      </w:pPr>
      <w:r w:rsidRPr="007B308D">
        <w:rPr>
          <w:lang w:val="en-US" w:eastAsia="en-US"/>
        </w:rPr>
        <w:t xml:space="preserve">The objective of the Project is to </w:t>
      </w:r>
      <w:r w:rsidRPr="007B308D">
        <w:rPr>
          <w:noProof/>
          <w:lang w:val="en-US" w:eastAsia="en-US"/>
        </w:rPr>
        <w:t>assist the Borrower with ear</w:t>
      </w:r>
      <w:r w:rsidR="00D62F0D">
        <w:rPr>
          <w:noProof/>
          <w:lang w:val="en-US" w:eastAsia="en-US"/>
        </w:rPr>
        <w:t xml:space="preserve">thquake reconstruction efforts </w:t>
      </w:r>
      <w:r w:rsidRPr="007B308D">
        <w:rPr>
          <w:noProof/>
          <w:lang w:val="en-US" w:eastAsia="en-US"/>
        </w:rPr>
        <w:t>in Zagreb and the surrounding arreas, improve institutional capacity for reconstructionand strengthen national systems for public health preparedness.</w:t>
      </w:r>
    </w:p>
    <w:p w14:paraId="53E67725" w14:textId="77777777" w:rsidR="00C262DB" w:rsidRPr="007B308D" w:rsidRDefault="00C262DB" w:rsidP="004626E7">
      <w:pPr>
        <w:ind w:firstLine="720"/>
        <w:jc w:val="both"/>
        <w:rPr>
          <w:noProof/>
          <w:lang w:val="en-US" w:eastAsia="en-US"/>
        </w:rPr>
      </w:pPr>
    </w:p>
    <w:p w14:paraId="7B397453" w14:textId="77777777" w:rsidR="00C262DB" w:rsidRPr="007B308D" w:rsidRDefault="00C262DB" w:rsidP="004626E7">
      <w:pPr>
        <w:jc w:val="both"/>
        <w:rPr>
          <w:lang w:val="en-US" w:eastAsia="en-US"/>
        </w:rPr>
      </w:pPr>
      <w:r w:rsidRPr="007B308D">
        <w:rPr>
          <w:lang w:val="en-US" w:eastAsia="en-US"/>
        </w:rPr>
        <w:tab/>
        <w:t>The Project consists of the following parts:</w:t>
      </w:r>
    </w:p>
    <w:p w14:paraId="66308B10" w14:textId="77777777" w:rsidR="00C262DB" w:rsidRPr="007B308D" w:rsidRDefault="00C262DB" w:rsidP="004626E7">
      <w:pPr>
        <w:jc w:val="both"/>
        <w:rPr>
          <w:lang w:val="en-US" w:eastAsia="en-US"/>
        </w:rPr>
      </w:pPr>
    </w:p>
    <w:p w14:paraId="6F53C8D7" w14:textId="77777777" w:rsidR="00C262DB" w:rsidRPr="007B308D" w:rsidRDefault="00C262DB" w:rsidP="004626E7">
      <w:pPr>
        <w:jc w:val="both"/>
        <w:rPr>
          <w:b/>
          <w:u w:val="single"/>
          <w:lang w:val="en-US" w:eastAsia="en-US"/>
        </w:rPr>
      </w:pPr>
      <w:r w:rsidRPr="007B308D">
        <w:rPr>
          <w:b/>
          <w:u w:val="single"/>
          <w:lang w:val="en-US" w:eastAsia="en-US"/>
        </w:rPr>
        <w:t>Part 1: Earthquake Recovery and Reconstruction</w:t>
      </w:r>
    </w:p>
    <w:p w14:paraId="7C4CCCC0" w14:textId="77777777" w:rsidR="00C262DB" w:rsidRPr="007B308D" w:rsidRDefault="00C262DB" w:rsidP="004626E7">
      <w:pPr>
        <w:jc w:val="both"/>
        <w:rPr>
          <w:b/>
          <w:u w:val="single"/>
          <w:lang w:val="en-US" w:eastAsia="en-US"/>
        </w:rPr>
      </w:pPr>
    </w:p>
    <w:p w14:paraId="27F7C842" w14:textId="77777777" w:rsidR="00C262DB" w:rsidRPr="007B308D" w:rsidRDefault="00C262DB" w:rsidP="004626E7">
      <w:pPr>
        <w:numPr>
          <w:ilvl w:val="0"/>
          <w:numId w:val="12"/>
        </w:numPr>
        <w:spacing w:after="256"/>
        <w:ind w:left="720" w:right="23" w:hanging="720"/>
        <w:jc w:val="both"/>
        <w:rPr>
          <w:i/>
          <w:u w:val="single"/>
          <w:lang w:val="en-US" w:eastAsia="en-US"/>
        </w:rPr>
      </w:pPr>
      <w:r w:rsidRPr="007B308D">
        <w:rPr>
          <w:rFonts w:ascii="Calibri" w:hAnsi="Calibri"/>
          <w:iCs/>
          <w:lang w:val="en-US" w:eastAsia="en-US"/>
        </w:rPr>
        <w:t xml:space="preserve"> </w:t>
      </w:r>
      <w:r w:rsidRPr="007B308D">
        <w:rPr>
          <w:i/>
          <w:u w:val="single"/>
          <w:lang w:val="en-US" w:eastAsia="en-US"/>
        </w:rPr>
        <w:t>Immediate Public Safety Interventions</w:t>
      </w:r>
    </w:p>
    <w:p w14:paraId="67CA43DF" w14:textId="77777777" w:rsidR="00C262DB" w:rsidRPr="00D62F0D" w:rsidRDefault="00C262DB" w:rsidP="004626E7">
      <w:pPr>
        <w:spacing w:after="240"/>
        <w:contextualSpacing/>
        <w:jc w:val="both"/>
        <w:rPr>
          <w:bCs/>
          <w:i/>
          <w:iCs/>
          <w:lang w:val="en-US" w:eastAsia="en-US"/>
        </w:rPr>
      </w:pPr>
      <w:r w:rsidRPr="007B308D">
        <w:rPr>
          <w:lang w:val="en-US" w:eastAsia="en-US"/>
        </w:rPr>
        <w:t xml:space="preserve">Provision of support to carry out the </w:t>
      </w:r>
      <w:r w:rsidRPr="007B308D">
        <w:rPr>
          <w:bCs/>
          <w:lang w:val="en-US" w:eastAsia="en-US"/>
        </w:rPr>
        <w:t xml:space="preserve">immediate recovery works to ensure safety measures </w:t>
      </w:r>
      <w:r w:rsidRPr="007B308D">
        <w:rPr>
          <w:lang w:val="en-US" w:eastAsia="en-US"/>
        </w:rPr>
        <w:t>on public and/or private infrastructure damaged as a result of an earthquake in the Borrower’s territory</w:t>
      </w:r>
      <w:r w:rsidRPr="007B308D">
        <w:rPr>
          <w:bCs/>
          <w:lang w:val="en-US" w:eastAsia="en-US"/>
        </w:rPr>
        <w:t xml:space="preserve">, through carrying out minor civil works for the removal of debris and repair of damaged roofs, chimneys, and other nonstructural elements. </w:t>
      </w:r>
    </w:p>
    <w:p w14:paraId="559AAF2E" w14:textId="77777777" w:rsidR="00C262DB" w:rsidRPr="007B308D" w:rsidRDefault="00C262DB" w:rsidP="004626E7">
      <w:pPr>
        <w:spacing w:after="240"/>
        <w:ind w:left="38"/>
        <w:contextualSpacing/>
        <w:jc w:val="both"/>
        <w:rPr>
          <w:lang w:val="en-US" w:eastAsia="en-US"/>
        </w:rPr>
      </w:pPr>
    </w:p>
    <w:p w14:paraId="2A3F6A81" w14:textId="77777777" w:rsidR="00C262DB" w:rsidRPr="007B308D" w:rsidRDefault="00C262DB" w:rsidP="004626E7">
      <w:pPr>
        <w:numPr>
          <w:ilvl w:val="0"/>
          <w:numId w:val="12"/>
        </w:numPr>
        <w:spacing w:after="256"/>
        <w:ind w:left="720" w:right="23" w:hanging="720"/>
        <w:jc w:val="both"/>
        <w:rPr>
          <w:i/>
          <w:u w:val="single"/>
          <w:lang w:val="en-US" w:eastAsia="en-US"/>
        </w:rPr>
      </w:pPr>
      <w:r w:rsidRPr="007B308D">
        <w:rPr>
          <w:i/>
          <w:u w:val="single"/>
          <w:lang w:val="en-US" w:eastAsia="en-US"/>
        </w:rPr>
        <w:t>Rehabilitation and Reconstruction of Health and Education Facilities</w:t>
      </w:r>
    </w:p>
    <w:p w14:paraId="5DE594D4" w14:textId="77777777" w:rsidR="00C262DB" w:rsidRPr="007B308D" w:rsidRDefault="00C262DB" w:rsidP="004626E7">
      <w:pPr>
        <w:spacing w:after="256"/>
        <w:ind w:right="23"/>
        <w:jc w:val="both"/>
        <w:rPr>
          <w:i/>
          <w:u w:val="single"/>
          <w:lang w:val="en-US" w:eastAsia="en-US"/>
        </w:rPr>
      </w:pPr>
      <w:r w:rsidRPr="007B308D">
        <w:rPr>
          <w:lang w:val="en-US" w:eastAsia="en-US"/>
        </w:rPr>
        <w:t xml:space="preserve">Provision of support to carry out focused rehabilitation and reconstruction of Health and Education Facilities to ensure the continuity of health and education services and to improve resilience to seismic events through, </w:t>
      </w:r>
      <w:r w:rsidRPr="007B308D">
        <w:rPr>
          <w:i/>
          <w:lang w:val="en-US" w:eastAsia="en-US"/>
        </w:rPr>
        <w:t>inter alia</w:t>
      </w:r>
      <w:r w:rsidRPr="007B308D">
        <w:rPr>
          <w:lang w:val="en-US" w:eastAsia="en-US"/>
        </w:rPr>
        <w:t>:</w:t>
      </w:r>
    </w:p>
    <w:p w14:paraId="4B8B6B2C" w14:textId="6551CC3F" w:rsidR="00C262DB" w:rsidRPr="00D62F0D" w:rsidRDefault="00C262DB" w:rsidP="00D62F0D">
      <w:pPr>
        <w:numPr>
          <w:ilvl w:val="0"/>
          <w:numId w:val="14"/>
        </w:numPr>
        <w:spacing w:after="240"/>
        <w:ind w:left="1416" w:hanging="707"/>
        <w:contextualSpacing/>
        <w:jc w:val="both"/>
        <w:rPr>
          <w:bCs/>
          <w:lang w:val="en-US" w:eastAsia="en-US"/>
        </w:rPr>
      </w:pPr>
      <w:r w:rsidRPr="00D62F0D">
        <w:rPr>
          <w:bCs/>
          <w:lang w:val="en-US" w:eastAsia="en-US"/>
        </w:rPr>
        <w:t>Carrying out of a detailed engineering assessment of selected Health and Education Facilities that were damaged as a result of an earthquake in the Borrower’s territory.</w:t>
      </w:r>
    </w:p>
    <w:p w14:paraId="3E9B4EE0" w14:textId="77777777" w:rsidR="00C262DB" w:rsidRPr="007B308D" w:rsidRDefault="00C262DB" w:rsidP="004626E7">
      <w:pPr>
        <w:spacing w:after="240"/>
        <w:ind w:left="398" w:hanging="720"/>
        <w:contextualSpacing/>
        <w:jc w:val="both"/>
        <w:rPr>
          <w:bCs/>
          <w:lang w:val="en-US" w:eastAsia="en-US"/>
        </w:rPr>
      </w:pPr>
      <w:r w:rsidRPr="007B308D">
        <w:rPr>
          <w:bCs/>
          <w:lang w:val="en-US" w:eastAsia="en-US"/>
        </w:rPr>
        <w:t xml:space="preserve"> </w:t>
      </w:r>
    </w:p>
    <w:p w14:paraId="672DC3AF" w14:textId="6A86860A" w:rsidR="00C262DB" w:rsidRPr="00D62F0D" w:rsidRDefault="00C262DB" w:rsidP="00D62F0D">
      <w:pPr>
        <w:numPr>
          <w:ilvl w:val="0"/>
          <w:numId w:val="14"/>
        </w:numPr>
        <w:spacing w:after="240"/>
        <w:ind w:left="1416" w:hanging="707"/>
        <w:contextualSpacing/>
        <w:jc w:val="both"/>
        <w:rPr>
          <w:bCs/>
          <w:lang w:val="en-US" w:eastAsia="en-US"/>
        </w:rPr>
      </w:pPr>
      <w:r w:rsidRPr="00D62F0D">
        <w:rPr>
          <w:bCs/>
          <w:lang w:val="en-US" w:eastAsia="en-US"/>
        </w:rPr>
        <w:t>On the basis of the assessment undertaken under (a) above, carrying out of demolition of unsafe public buildings, construction of new public buildings, and rehabilitation and</w:t>
      </w:r>
      <w:r w:rsidR="007B308D" w:rsidRPr="00D62F0D">
        <w:rPr>
          <w:bCs/>
          <w:lang w:val="en-US" w:eastAsia="en-US"/>
        </w:rPr>
        <w:t xml:space="preserve"> </w:t>
      </w:r>
      <w:r w:rsidRPr="00D62F0D">
        <w:rPr>
          <w:bCs/>
          <w:lang w:val="en-US" w:eastAsia="en-US"/>
        </w:rPr>
        <w:t>reconstruction of selected public buildings, including services required for the design</w:t>
      </w:r>
      <w:r w:rsidR="007B308D" w:rsidRPr="00D62F0D">
        <w:rPr>
          <w:bCs/>
          <w:lang w:val="en-US" w:eastAsia="en-US"/>
        </w:rPr>
        <w:t xml:space="preserve"> </w:t>
      </w:r>
      <w:r w:rsidRPr="00D62F0D">
        <w:rPr>
          <w:bCs/>
          <w:lang w:val="en-US" w:eastAsia="en-US"/>
        </w:rPr>
        <w:t>and supervision of civil works and functional upgrading of said buildings through energy efficiency measures.</w:t>
      </w:r>
    </w:p>
    <w:p w14:paraId="61B90862" w14:textId="77777777" w:rsidR="00C262DB" w:rsidRPr="007B308D" w:rsidRDefault="00C262DB" w:rsidP="004626E7">
      <w:pPr>
        <w:spacing w:after="240"/>
        <w:ind w:left="758"/>
        <w:contextualSpacing/>
        <w:jc w:val="both"/>
        <w:rPr>
          <w:bCs/>
          <w:lang w:val="en-US" w:eastAsia="en-US"/>
        </w:rPr>
      </w:pPr>
    </w:p>
    <w:p w14:paraId="12838274" w14:textId="05ACA286" w:rsidR="00C262DB" w:rsidRPr="00D62F0D" w:rsidRDefault="00C262DB" w:rsidP="0065524C">
      <w:pPr>
        <w:numPr>
          <w:ilvl w:val="0"/>
          <w:numId w:val="14"/>
        </w:numPr>
        <w:spacing w:after="240"/>
        <w:ind w:left="1418" w:hanging="709"/>
        <w:contextualSpacing/>
        <w:jc w:val="both"/>
        <w:rPr>
          <w:bCs/>
          <w:lang w:val="en-US" w:eastAsia="en-US"/>
        </w:rPr>
      </w:pPr>
      <w:r w:rsidRPr="00D62F0D">
        <w:rPr>
          <w:bCs/>
          <w:lang w:val="en-US" w:eastAsia="en-US"/>
        </w:rPr>
        <w:t>Purchasing equipment for Health and Education Facilities that have been damaged as a result of an earthquake in the Borrower’s territory.</w:t>
      </w:r>
    </w:p>
    <w:p w14:paraId="5336D9D3" w14:textId="77777777" w:rsidR="00E546E2" w:rsidRPr="007B308D" w:rsidRDefault="00E546E2" w:rsidP="004626E7">
      <w:pPr>
        <w:spacing w:after="240"/>
        <w:contextualSpacing/>
        <w:jc w:val="both"/>
        <w:rPr>
          <w:bCs/>
          <w:lang w:val="en-US" w:eastAsia="en-US"/>
        </w:rPr>
      </w:pPr>
    </w:p>
    <w:p w14:paraId="5A30505D" w14:textId="77777777" w:rsidR="00C262DB" w:rsidRPr="007B308D" w:rsidRDefault="00C262DB" w:rsidP="004626E7">
      <w:pPr>
        <w:numPr>
          <w:ilvl w:val="0"/>
          <w:numId w:val="12"/>
        </w:numPr>
        <w:spacing w:after="256"/>
        <w:ind w:left="720" w:right="23" w:hanging="720"/>
        <w:jc w:val="both"/>
        <w:rPr>
          <w:i/>
          <w:u w:val="single"/>
          <w:lang w:val="en-US" w:eastAsia="en-US"/>
        </w:rPr>
      </w:pPr>
      <w:r w:rsidRPr="007B308D">
        <w:rPr>
          <w:i/>
          <w:u w:val="single"/>
          <w:lang w:val="en-US" w:eastAsia="en-US"/>
        </w:rPr>
        <w:t>Housing Reconstruction Support Program Design</w:t>
      </w:r>
    </w:p>
    <w:p w14:paraId="0A87F0C8" w14:textId="5AA0B852" w:rsidR="00C262DB" w:rsidRPr="00F715B2" w:rsidRDefault="00C262DB" w:rsidP="00F715B2">
      <w:pPr>
        <w:numPr>
          <w:ilvl w:val="0"/>
          <w:numId w:val="35"/>
        </w:numPr>
        <w:spacing w:after="240"/>
        <w:ind w:left="1418" w:hanging="709"/>
        <w:contextualSpacing/>
        <w:jc w:val="both"/>
        <w:rPr>
          <w:bCs/>
          <w:lang w:val="en-US" w:eastAsia="en-US"/>
        </w:rPr>
      </w:pPr>
      <w:r w:rsidRPr="007B308D">
        <w:rPr>
          <w:bCs/>
          <w:lang w:val="en-US" w:eastAsia="en-US"/>
        </w:rPr>
        <w:t xml:space="preserve">Providing technical assistance for the development of the design of a financial support </w:t>
      </w:r>
      <w:r w:rsidRPr="00F715B2">
        <w:rPr>
          <w:bCs/>
          <w:lang w:val="en-US" w:eastAsia="en-US"/>
        </w:rPr>
        <w:t xml:space="preserve">program for medium-term reconstruction of private </w:t>
      </w:r>
      <w:r w:rsidRPr="00F715B2">
        <w:rPr>
          <w:bCs/>
          <w:lang w:val="en-US" w:eastAsia="en-US"/>
        </w:rPr>
        <w:lastRenderedPageBreak/>
        <w:t xml:space="preserve">housing. The technical assistance will focus on data collection and defining options for eligibility criteria, funds flow, oversight structure, as well as social and environmental safeguards. </w:t>
      </w:r>
    </w:p>
    <w:p w14:paraId="21DB1917" w14:textId="6D5E58A6" w:rsidR="004626E7" w:rsidRDefault="004626E7" w:rsidP="004626E7">
      <w:pPr>
        <w:spacing w:after="240"/>
        <w:ind w:left="720"/>
        <w:contextualSpacing/>
        <w:jc w:val="both"/>
        <w:rPr>
          <w:bCs/>
          <w:sz w:val="22"/>
          <w:szCs w:val="22"/>
          <w:lang w:val="en-US" w:eastAsia="en-US"/>
        </w:rPr>
      </w:pPr>
    </w:p>
    <w:p w14:paraId="7F875BB6" w14:textId="71BA842B" w:rsidR="00C262DB" w:rsidRPr="0065524C" w:rsidRDefault="00C262DB" w:rsidP="0065524C">
      <w:pPr>
        <w:numPr>
          <w:ilvl w:val="0"/>
          <w:numId w:val="35"/>
        </w:numPr>
        <w:spacing w:after="240"/>
        <w:ind w:left="1410" w:hanging="701"/>
        <w:contextualSpacing/>
        <w:jc w:val="both"/>
        <w:rPr>
          <w:bCs/>
          <w:lang w:val="en-US" w:eastAsia="en-US"/>
        </w:rPr>
      </w:pPr>
      <w:r w:rsidRPr="0065524C">
        <w:rPr>
          <w:bCs/>
          <w:lang w:val="en-US" w:eastAsia="en-US"/>
        </w:rPr>
        <w:t>Carrying out of awareness raising campaigns and outreach activities to attract additional financing to leverage the impact of the ho</w:t>
      </w:r>
      <w:r w:rsidR="0065524C">
        <w:rPr>
          <w:bCs/>
          <w:lang w:val="en-US" w:eastAsia="en-US"/>
        </w:rPr>
        <w:t>using reconstruction program.</w:t>
      </w:r>
    </w:p>
    <w:p w14:paraId="7F941947" w14:textId="77777777" w:rsidR="00E546E2" w:rsidRPr="00B550D3" w:rsidRDefault="00E546E2" w:rsidP="004626E7">
      <w:pPr>
        <w:spacing w:after="240"/>
        <w:contextualSpacing/>
        <w:jc w:val="both"/>
        <w:rPr>
          <w:bCs/>
          <w:lang w:val="en-US" w:eastAsia="en-US"/>
        </w:rPr>
      </w:pPr>
    </w:p>
    <w:p w14:paraId="194FA7F5" w14:textId="77777777" w:rsidR="0065524C" w:rsidRDefault="0065524C" w:rsidP="00B550D3">
      <w:pPr>
        <w:jc w:val="both"/>
        <w:rPr>
          <w:b/>
          <w:u w:val="single"/>
          <w:lang w:val="en-US" w:eastAsia="en-US"/>
        </w:rPr>
      </w:pPr>
    </w:p>
    <w:p w14:paraId="06D64A62" w14:textId="23E16796" w:rsidR="00C262DB" w:rsidRPr="00B550D3" w:rsidRDefault="00C262DB" w:rsidP="00B550D3">
      <w:pPr>
        <w:jc w:val="both"/>
        <w:rPr>
          <w:b/>
          <w:u w:val="single"/>
          <w:lang w:val="en-US" w:eastAsia="en-US"/>
        </w:rPr>
      </w:pPr>
      <w:r w:rsidRPr="00B550D3">
        <w:rPr>
          <w:b/>
          <w:u w:val="single"/>
          <w:lang w:val="en-US" w:eastAsia="en-US"/>
        </w:rPr>
        <w:t>Part 2: Public Health Surveillance and Preparedness</w:t>
      </w:r>
    </w:p>
    <w:p w14:paraId="65F04F6A" w14:textId="77777777" w:rsidR="00C262DB" w:rsidRPr="00B550D3" w:rsidRDefault="00C262DB" w:rsidP="00B550D3">
      <w:pPr>
        <w:jc w:val="both"/>
        <w:rPr>
          <w:b/>
          <w:u w:val="single"/>
          <w:lang w:val="en-US" w:eastAsia="en-US"/>
        </w:rPr>
      </w:pPr>
    </w:p>
    <w:p w14:paraId="4F239017" w14:textId="77777777" w:rsidR="00C262DB" w:rsidRPr="00B550D3" w:rsidRDefault="00C262DB" w:rsidP="00B550D3">
      <w:pPr>
        <w:numPr>
          <w:ilvl w:val="0"/>
          <w:numId w:val="13"/>
        </w:numPr>
        <w:spacing w:after="256"/>
        <w:ind w:left="720" w:right="23" w:hanging="720"/>
        <w:jc w:val="both"/>
        <w:rPr>
          <w:i/>
          <w:u w:val="single"/>
          <w:lang w:val="en-US" w:eastAsia="en-US"/>
        </w:rPr>
      </w:pPr>
      <w:r w:rsidRPr="00B550D3">
        <w:rPr>
          <w:i/>
          <w:u w:val="single"/>
          <w:lang w:val="en-US" w:eastAsia="en-US"/>
        </w:rPr>
        <w:t>Case management and Surveillance</w:t>
      </w:r>
    </w:p>
    <w:p w14:paraId="225BA27E" w14:textId="77777777" w:rsidR="00C262DB" w:rsidRPr="00B550D3" w:rsidRDefault="00C262DB" w:rsidP="00B550D3">
      <w:pPr>
        <w:jc w:val="both"/>
        <w:rPr>
          <w:lang w:val="en-US" w:eastAsia="en-US"/>
        </w:rPr>
      </w:pPr>
      <w:r w:rsidRPr="00B550D3">
        <w:rPr>
          <w:lang w:val="en-US" w:eastAsia="en-US"/>
        </w:rPr>
        <w:t xml:space="preserve">Provision of support to strengthen public health outbreak preparedness including for detection and confirmation, contact tracing, recording, reporting capabilities and surveillance capacity through, </w:t>
      </w:r>
      <w:r w:rsidRPr="00B550D3">
        <w:rPr>
          <w:i/>
          <w:lang w:val="en-US" w:eastAsia="en-US"/>
        </w:rPr>
        <w:t>inter alia</w:t>
      </w:r>
      <w:r w:rsidRPr="00B550D3">
        <w:rPr>
          <w:lang w:val="en-US" w:eastAsia="en-US"/>
        </w:rPr>
        <w:t>:</w:t>
      </w:r>
    </w:p>
    <w:p w14:paraId="307570F9" w14:textId="77777777" w:rsidR="00C262DB" w:rsidRPr="00B550D3" w:rsidRDefault="00C262DB" w:rsidP="00B550D3">
      <w:pPr>
        <w:jc w:val="both"/>
        <w:rPr>
          <w:lang w:val="en-US" w:eastAsia="en-US"/>
        </w:rPr>
      </w:pPr>
    </w:p>
    <w:p w14:paraId="247BD8F3" w14:textId="77777777" w:rsidR="00C262DB" w:rsidRPr="00B550D3" w:rsidRDefault="00C262DB" w:rsidP="00B550D3">
      <w:pPr>
        <w:numPr>
          <w:ilvl w:val="0"/>
          <w:numId w:val="17"/>
        </w:numPr>
        <w:spacing w:after="240"/>
        <w:ind w:left="1418" w:hanging="709"/>
        <w:contextualSpacing/>
        <w:jc w:val="both"/>
        <w:rPr>
          <w:color w:val="0D0D0D"/>
          <w:lang w:val="en-US" w:eastAsia="en-US"/>
        </w:rPr>
      </w:pPr>
      <w:r w:rsidRPr="00B550D3">
        <w:rPr>
          <w:lang w:val="en-US" w:eastAsia="en-US"/>
        </w:rPr>
        <w:t xml:space="preserve">Strengthening disease </w:t>
      </w:r>
      <w:r w:rsidRPr="00B550D3">
        <w:rPr>
          <w:color w:val="0D0D0D"/>
          <w:lang w:val="en-US" w:eastAsia="en-US"/>
        </w:rPr>
        <w:t xml:space="preserve">surveillance systems and equipment, public health laboratories, and epidemiological capacity for early detection and confirmation of cases, as well as repairs and rehabilitation of selected public health laboratories’ infrastructure. </w:t>
      </w:r>
    </w:p>
    <w:p w14:paraId="3E3EA99C" w14:textId="77777777" w:rsidR="00C262DB" w:rsidRPr="00B550D3" w:rsidRDefault="00C262DB" w:rsidP="00B550D3">
      <w:pPr>
        <w:spacing w:after="240"/>
        <w:ind w:left="1080" w:hanging="11"/>
        <w:contextualSpacing/>
        <w:jc w:val="both"/>
        <w:rPr>
          <w:color w:val="0D0D0D"/>
          <w:lang w:val="en-US" w:eastAsia="en-US"/>
        </w:rPr>
      </w:pPr>
    </w:p>
    <w:p w14:paraId="04FD9C85" w14:textId="77777777" w:rsidR="00C262DB" w:rsidRPr="00B550D3" w:rsidRDefault="00C262DB" w:rsidP="00B550D3">
      <w:pPr>
        <w:spacing w:after="240"/>
        <w:ind w:firstLine="709"/>
        <w:contextualSpacing/>
        <w:jc w:val="both"/>
        <w:rPr>
          <w:lang w:val="en-US" w:eastAsia="en-US"/>
        </w:rPr>
      </w:pPr>
      <w:r w:rsidRPr="00B550D3">
        <w:rPr>
          <w:color w:val="0D0D0D"/>
          <w:lang w:val="en-US" w:eastAsia="en-US"/>
        </w:rPr>
        <w:t xml:space="preserve">(b) </w:t>
      </w:r>
      <w:r w:rsidRPr="00B550D3">
        <w:rPr>
          <w:color w:val="0D0D0D"/>
          <w:lang w:val="en-US" w:eastAsia="en-US"/>
        </w:rPr>
        <w:tab/>
        <w:t>Developing systems for active contact tracing and reporting of new cases.</w:t>
      </w:r>
    </w:p>
    <w:p w14:paraId="106A3B70" w14:textId="77777777" w:rsidR="00C262DB" w:rsidRPr="00B550D3" w:rsidRDefault="00C262DB" w:rsidP="00B550D3">
      <w:pPr>
        <w:spacing w:after="240"/>
        <w:ind w:hanging="11"/>
        <w:contextualSpacing/>
        <w:jc w:val="both"/>
        <w:rPr>
          <w:lang w:val="en-US" w:eastAsia="en-US"/>
        </w:rPr>
      </w:pPr>
    </w:p>
    <w:p w14:paraId="5676F61A" w14:textId="04C51901" w:rsidR="00C262DB" w:rsidRPr="00B550D3" w:rsidRDefault="00C262DB" w:rsidP="000F1ED2">
      <w:pPr>
        <w:spacing w:after="240"/>
        <w:ind w:left="1418" w:hanging="709"/>
        <w:contextualSpacing/>
        <w:jc w:val="both"/>
        <w:rPr>
          <w:lang w:val="en-US" w:eastAsia="en-US"/>
        </w:rPr>
      </w:pPr>
      <w:r w:rsidRPr="00B550D3">
        <w:rPr>
          <w:color w:val="0D0D0D"/>
          <w:lang w:val="en-US" w:eastAsia="en-US"/>
        </w:rPr>
        <w:t xml:space="preserve">(c) </w:t>
      </w:r>
      <w:r w:rsidRPr="00B550D3">
        <w:rPr>
          <w:color w:val="0D0D0D"/>
          <w:lang w:val="en-US" w:eastAsia="en-US"/>
        </w:rPr>
        <w:tab/>
        <w:t>Supporting epidemiological and/or laboratory investigation of selected health</w:t>
      </w:r>
      <w:r w:rsidR="000F1ED2">
        <w:rPr>
          <w:color w:val="0D0D0D"/>
          <w:lang w:val="en-US" w:eastAsia="en-US"/>
        </w:rPr>
        <w:t xml:space="preserve"> </w:t>
      </w:r>
      <w:r w:rsidRPr="00B550D3">
        <w:rPr>
          <w:color w:val="0D0D0D"/>
          <w:lang w:val="en-US" w:eastAsia="en-US"/>
        </w:rPr>
        <w:t>conditions.</w:t>
      </w:r>
    </w:p>
    <w:p w14:paraId="2CCC290D" w14:textId="77777777" w:rsidR="00C262DB" w:rsidRPr="00B550D3" w:rsidRDefault="00C262DB" w:rsidP="00B550D3">
      <w:pPr>
        <w:ind w:left="720"/>
        <w:rPr>
          <w:lang w:val="en-US" w:eastAsia="en-US"/>
        </w:rPr>
      </w:pPr>
    </w:p>
    <w:p w14:paraId="2F4F96E3" w14:textId="77777777" w:rsidR="00C262DB" w:rsidRPr="00B550D3" w:rsidRDefault="00C262DB" w:rsidP="00B550D3">
      <w:pPr>
        <w:numPr>
          <w:ilvl w:val="0"/>
          <w:numId w:val="13"/>
        </w:numPr>
        <w:spacing w:after="256"/>
        <w:ind w:left="720" w:right="23" w:hanging="682"/>
        <w:jc w:val="both"/>
        <w:rPr>
          <w:i/>
          <w:u w:val="single"/>
          <w:lang w:val="en-US" w:eastAsia="en-US"/>
        </w:rPr>
      </w:pPr>
      <w:r w:rsidRPr="00B550D3">
        <w:rPr>
          <w:i/>
          <w:u w:val="single"/>
          <w:lang w:val="en-US" w:eastAsia="en-US"/>
        </w:rPr>
        <w:t xml:space="preserve">Public Health Preparedness </w:t>
      </w:r>
    </w:p>
    <w:p w14:paraId="1B5C6107" w14:textId="4C4B376F" w:rsidR="00C262DB" w:rsidRPr="00B550D3" w:rsidRDefault="00C262DB" w:rsidP="00B550D3">
      <w:pPr>
        <w:spacing w:after="240"/>
        <w:contextualSpacing/>
        <w:jc w:val="both"/>
        <w:rPr>
          <w:rFonts w:eastAsia="Calibri"/>
          <w:iCs/>
          <w:color w:val="0D0D0D"/>
          <w:lang w:val="en-US" w:eastAsia="en-US"/>
        </w:rPr>
      </w:pPr>
      <w:r w:rsidRPr="00B550D3">
        <w:rPr>
          <w:rFonts w:eastAsia="Calibri"/>
          <w:iCs/>
          <w:color w:val="0D0D0D"/>
          <w:lang w:val="en-US" w:eastAsia="en-US"/>
        </w:rPr>
        <w:t>Provision of support to strengthen the health care system of the Borrower for preparedness planning to provide optimal medical care, maintain essential community services, and minimize risks for patients and health personnel, in part by training health facilities staff and front-line workers on risk mitigation measures and providing them with supplies and equipment to strengthen public health surveillance and support response to future public health outbreaks, through</w:t>
      </w:r>
      <w:r w:rsidR="000F1ED2">
        <w:rPr>
          <w:rFonts w:eastAsia="Calibri"/>
          <w:iCs/>
          <w:color w:val="0D0D0D"/>
          <w:lang w:val="en-US" w:eastAsia="en-US"/>
        </w:rPr>
        <w:t>,</w:t>
      </w:r>
      <w:r w:rsidRPr="00B550D3">
        <w:rPr>
          <w:rFonts w:eastAsia="Calibri"/>
          <w:iCs/>
          <w:color w:val="0D0D0D"/>
          <w:lang w:val="en-US" w:eastAsia="en-US"/>
        </w:rPr>
        <w:t xml:space="preserve"> </w:t>
      </w:r>
      <w:r w:rsidRPr="00316203">
        <w:rPr>
          <w:rFonts w:eastAsia="Calibri"/>
          <w:i/>
          <w:iCs/>
          <w:color w:val="0D0D0D"/>
          <w:lang w:val="en-US" w:eastAsia="en-US"/>
        </w:rPr>
        <w:t>inter alia</w:t>
      </w:r>
      <w:r w:rsidRPr="00B550D3">
        <w:rPr>
          <w:rFonts w:eastAsia="Calibri"/>
          <w:iCs/>
          <w:color w:val="0D0D0D"/>
          <w:lang w:val="en-US" w:eastAsia="en-US"/>
        </w:rPr>
        <w:t>:</w:t>
      </w:r>
    </w:p>
    <w:p w14:paraId="420305DC" w14:textId="77777777" w:rsidR="00C262DB" w:rsidRPr="00B550D3" w:rsidRDefault="00C262DB" w:rsidP="00B550D3">
      <w:pPr>
        <w:spacing w:after="240"/>
        <w:contextualSpacing/>
        <w:jc w:val="both"/>
        <w:rPr>
          <w:rFonts w:eastAsia="Calibri"/>
          <w:iCs/>
          <w:color w:val="0D0D0D"/>
          <w:lang w:val="en-US" w:eastAsia="en-US"/>
        </w:rPr>
      </w:pPr>
    </w:p>
    <w:p w14:paraId="0904AB3B" w14:textId="3758B943" w:rsidR="00C262DB" w:rsidRPr="000F1ED2" w:rsidRDefault="00C262DB" w:rsidP="000F1ED2">
      <w:pPr>
        <w:numPr>
          <w:ilvl w:val="0"/>
          <w:numId w:val="16"/>
        </w:numPr>
        <w:spacing w:after="240"/>
        <w:ind w:left="1416" w:hanging="707"/>
        <w:contextualSpacing/>
        <w:jc w:val="both"/>
        <w:rPr>
          <w:lang w:val="en-US" w:eastAsia="en-US"/>
        </w:rPr>
      </w:pPr>
      <w:r w:rsidRPr="000F1ED2">
        <w:rPr>
          <w:rFonts w:eastAsia="Calibri"/>
          <w:iCs/>
          <w:color w:val="0D0D0D"/>
          <w:lang w:val="en-US" w:eastAsia="en-US"/>
        </w:rPr>
        <w:t>Providing emergency medical vehicles, medical and laboratory equipment and</w:t>
      </w:r>
      <w:r w:rsidR="000F1ED2" w:rsidRPr="000F1ED2">
        <w:rPr>
          <w:rFonts w:eastAsia="Calibri"/>
          <w:iCs/>
          <w:color w:val="0D0D0D"/>
          <w:lang w:val="en-US" w:eastAsia="en-US"/>
        </w:rPr>
        <w:t xml:space="preserve"> </w:t>
      </w:r>
      <w:r w:rsidRPr="000F1ED2">
        <w:rPr>
          <w:rFonts w:eastAsia="Calibri"/>
          <w:iCs/>
          <w:color w:val="0D0D0D"/>
          <w:lang w:val="en-US" w:eastAsia="en-US"/>
        </w:rPr>
        <w:t xml:space="preserve">supplies, medicines, technical assistance and training to public health officials and health care workers, all to strengthen capacity of the health system to respond to public health outbreaks. </w:t>
      </w:r>
    </w:p>
    <w:p w14:paraId="1329B5E7" w14:textId="77777777" w:rsidR="00C262DB" w:rsidRPr="00B550D3" w:rsidRDefault="00C262DB" w:rsidP="00B550D3">
      <w:pPr>
        <w:spacing w:after="240"/>
        <w:ind w:left="720" w:hanging="720"/>
        <w:contextualSpacing/>
        <w:jc w:val="both"/>
        <w:rPr>
          <w:lang w:val="en-US" w:eastAsia="en-US"/>
        </w:rPr>
      </w:pPr>
    </w:p>
    <w:p w14:paraId="42340CA0" w14:textId="58565A8B" w:rsidR="00C262DB" w:rsidRPr="000F1ED2" w:rsidRDefault="00C262DB" w:rsidP="000F1ED2">
      <w:pPr>
        <w:numPr>
          <w:ilvl w:val="0"/>
          <w:numId w:val="16"/>
        </w:numPr>
        <w:spacing w:after="240"/>
        <w:ind w:left="1410" w:hanging="701"/>
        <w:contextualSpacing/>
        <w:jc w:val="both"/>
        <w:rPr>
          <w:lang w:val="en-US" w:eastAsia="en-US"/>
        </w:rPr>
      </w:pPr>
      <w:r w:rsidRPr="000F1ED2">
        <w:rPr>
          <w:rFonts w:eastAsia="Calibri"/>
          <w:iCs/>
          <w:color w:val="0D0D0D"/>
          <w:lang w:val="en-US" w:eastAsia="en-US"/>
        </w:rPr>
        <w:t>Providing personal protective equipment and gear for health care workers and public health rapid response personnel (such as relevant medical specialists, veterinarians, entomologists).</w:t>
      </w:r>
    </w:p>
    <w:p w14:paraId="61D52852" w14:textId="77777777" w:rsidR="00C262DB" w:rsidRPr="00B550D3" w:rsidRDefault="00C262DB" w:rsidP="00B550D3">
      <w:pPr>
        <w:spacing w:after="240"/>
        <w:ind w:left="720" w:hanging="720"/>
        <w:contextualSpacing/>
        <w:jc w:val="both"/>
        <w:rPr>
          <w:lang w:val="en-US" w:eastAsia="en-US"/>
        </w:rPr>
      </w:pPr>
      <w:r w:rsidRPr="00B550D3">
        <w:rPr>
          <w:rFonts w:eastAsia="Calibri"/>
          <w:iCs/>
          <w:color w:val="0D0D0D"/>
          <w:lang w:val="en-US" w:eastAsia="en-US"/>
        </w:rPr>
        <w:t xml:space="preserve"> </w:t>
      </w:r>
    </w:p>
    <w:p w14:paraId="4978B598" w14:textId="77C722B9" w:rsidR="00C262DB" w:rsidRPr="000F1ED2" w:rsidRDefault="00C262DB" w:rsidP="000F1ED2">
      <w:pPr>
        <w:numPr>
          <w:ilvl w:val="0"/>
          <w:numId w:val="16"/>
        </w:numPr>
        <w:spacing w:after="240"/>
        <w:ind w:left="1418" w:hanging="709"/>
        <w:contextualSpacing/>
        <w:jc w:val="both"/>
        <w:rPr>
          <w:lang w:val="en-US" w:eastAsia="en-US"/>
        </w:rPr>
      </w:pPr>
      <w:r w:rsidRPr="000F1ED2">
        <w:rPr>
          <w:rFonts w:eastAsia="Calibri"/>
          <w:iCs/>
          <w:color w:val="0D0D0D"/>
          <w:lang w:val="en-US" w:eastAsia="en-US"/>
        </w:rPr>
        <w:lastRenderedPageBreak/>
        <w:t>Providing equipment and supplies for telemedicine to monitor and support patients and the health system as needed.</w:t>
      </w:r>
    </w:p>
    <w:p w14:paraId="36DB5FF6" w14:textId="77777777" w:rsidR="00C262DB" w:rsidRPr="00B550D3" w:rsidRDefault="00C262DB" w:rsidP="00B550D3">
      <w:pPr>
        <w:spacing w:after="240"/>
        <w:ind w:left="720" w:hanging="720"/>
        <w:contextualSpacing/>
        <w:jc w:val="both"/>
        <w:rPr>
          <w:lang w:val="en-US" w:eastAsia="en-US"/>
        </w:rPr>
      </w:pPr>
    </w:p>
    <w:p w14:paraId="18FD2EBF" w14:textId="40FD4A90" w:rsidR="00C262DB" w:rsidRPr="000F1ED2" w:rsidRDefault="00C262DB" w:rsidP="000F1ED2">
      <w:pPr>
        <w:numPr>
          <w:ilvl w:val="0"/>
          <w:numId w:val="16"/>
        </w:numPr>
        <w:spacing w:after="240"/>
        <w:ind w:left="1410" w:hanging="701"/>
        <w:contextualSpacing/>
        <w:jc w:val="both"/>
        <w:rPr>
          <w:lang w:val="en-US" w:eastAsia="en-US"/>
        </w:rPr>
      </w:pPr>
      <w:r w:rsidRPr="000F1ED2">
        <w:rPr>
          <w:rFonts w:eastAsia="Calibri"/>
          <w:iCs/>
          <w:color w:val="0D0D0D"/>
          <w:lang w:val="en-US" w:eastAsia="en-US"/>
        </w:rPr>
        <w:t xml:space="preserve">Repurposing and equipping selected health care facilities to deliver critical medical services and cope with increased demand for services in the event of a public health outbreak. </w:t>
      </w:r>
    </w:p>
    <w:p w14:paraId="43F708B6" w14:textId="7CEAC1BD" w:rsidR="00C262DB" w:rsidRDefault="00C262DB" w:rsidP="00B550D3">
      <w:pPr>
        <w:spacing w:after="240"/>
        <w:ind w:left="720" w:hanging="720"/>
        <w:contextualSpacing/>
        <w:jc w:val="both"/>
        <w:rPr>
          <w:lang w:val="en-US" w:eastAsia="en-US"/>
        </w:rPr>
      </w:pPr>
    </w:p>
    <w:p w14:paraId="77161836" w14:textId="5A773C4A" w:rsidR="00C262DB" w:rsidRPr="00EB0976" w:rsidRDefault="00C262DB" w:rsidP="00EB0976">
      <w:pPr>
        <w:numPr>
          <w:ilvl w:val="0"/>
          <w:numId w:val="16"/>
        </w:numPr>
        <w:spacing w:after="240"/>
        <w:ind w:left="1410" w:hanging="701"/>
        <w:contextualSpacing/>
        <w:jc w:val="both"/>
        <w:rPr>
          <w:lang w:val="en-US" w:eastAsia="en-US"/>
        </w:rPr>
      </w:pPr>
      <w:r w:rsidRPr="00EB0976">
        <w:rPr>
          <w:iCs/>
          <w:color w:val="0D0D0D"/>
          <w:lang w:val="en-US" w:eastAsia="en-US"/>
        </w:rPr>
        <w:t>Supporting institutional and organizational restructuring of facilities for the purposes of managing public health outbreaks and training of healthcare staff</w:t>
      </w:r>
      <w:r w:rsidR="00B369EE">
        <w:rPr>
          <w:iCs/>
          <w:color w:val="0D0D0D"/>
          <w:lang w:val="en-US" w:eastAsia="en-US"/>
        </w:rPr>
        <w:t xml:space="preserve"> accordingly, including sector-</w:t>
      </w:r>
      <w:r w:rsidRPr="00EB0976">
        <w:rPr>
          <w:iCs/>
          <w:color w:val="0D0D0D"/>
          <w:lang w:val="en-US" w:eastAsia="en-US"/>
        </w:rPr>
        <w:t>wide planning activities for medium and long term needs.</w:t>
      </w:r>
    </w:p>
    <w:p w14:paraId="25ABD79D" w14:textId="47979C3F" w:rsidR="00C262DB" w:rsidRDefault="00C262DB" w:rsidP="00B550D3">
      <w:pPr>
        <w:jc w:val="both"/>
        <w:rPr>
          <w:lang w:val="en-US" w:eastAsia="en-US"/>
        </w:rPr>
      </w:pPr>
    </w:p>
    <w:p w14:paraId="1E5202CB" w14:textId="77777777" w:rsidR="00316203" w:rsidRPr="00B550D3" w:rsidRDefault="00316203" w:rsidP="00B550D3">
      <w:pPr>
        <w:jc w:val="both"/>
        <w:rPr>
          <w:lang w:val="en-US" w:eastAsia="en-US"/>
        </w:rPr>
      </w:pPr>
    </w:p>
    <w:p w14:paraId="4859E8E3" w14:textId="77777777" w:rsidR="002F7A41" w:rsidRDefault="002F7A41" w:rsidP="00B550D3">
      <w:pPr>
        <w:jc w:val="both"/>
        <w:rPr>
          <w:b/>
          <w:u w:val="single"/>
          <w:lang w:val="en-US" w:eastAsia="en-US"/>
        </w:rPr>
      </w:pPr>
    </w:p>
    <w:p w14:paraId="4C7B6F96" w14:textId="0C1CCFBB" w:rsidR="00C262DB" w:rsidRPr="00B550D3" w:rsidRDefault="00C262DB" w:rsidP="00B550D3">
      <w:pPr>
        <w:jc w:val="both"/>
        <w:rPr>
          <w:b/>
          <w:u w:val="single"/>
          <w:lang w:val="en-US" w:eastAsia="en-US"/>
        </w:rPr>
      </w:pPr>
      <w:r w:rsidRPr="00B550D3">
        <w:rPr>
          <w:b/>
          <w:u w:val="single"/>
          <w:lang w:val="en-US" w:eastAsia="en-US"/>
        </w:rPr>
        <w:t>Part 3: Project Management</w:t>
      </w:r>
    </w:p>
    <w:p w14:paraId="3674A742" w14:textId="77777777" w:rsidR="00C262DB" w:rsidRPr="00B550D3" w:rsidRDefault="00C262DB" w:rsidP="00B550D3">
      <w:pPr>
        <w:jc w:val="both"/>
        <w:rPr>
          <w:b/>
          <w:u w:val="single"/>
          <w:lang w:val="en-US" w:eastAsia="en-US"/>
        </w:rPr>
      </w:pPr>
    </w:p>
    <w:p w14:paraId="344159AE" w14:textId="77777777" w:rsidR="00C262DB" w:rsidRPr="00B550D3" w:rsidRDefault="00C262DB" w:rsidP="00B550D3">
      <w:pPr>
        <w:spacing w:after="240"/>
        <w:contextualSpacing/>
        <w:jc w:val="both"/>
        <w:rPr>
          <w:lang w:val="en-US" w:eastAsia="en-US"/>
        </w:rPr>
      </w:pPr>
      <w:r w:rsidRPr="00B550D3">
        <w:rPr>
          <w:lang w:val="en-US" w:eastAsia="en-US"/>
        </w:rPr>
        <w:t>1.</w:t>
      </w:r>
      <w:r w:rsidRPr="00B550D3">
        <w:rPr>
          <w:lang w:val="en-US" w:eastAsia="en-US"/>
        </w:rPr>
        <w:tab/>
        <w:t>Provision of goods, technical assistance, Training, and Operating Costs to support the PIU-1 in the overall day-to-day implementation of Part 1 of the Project, including procurement, financial management, monitoring, and evaluation, carrying out of audits, safeguards and implementation of grievance redress mechanisms, as well as procurement for works for Part 2 of the Project and consolidated reporting for the Project.</w:t>
      </w:r>
      <w:bookmarkStart w:id="7" w:name="_Hlk37914740"/>
      <w:bookmarkEnd w:id="7"/>
    </w:p>
    <w:p w14:paraId="4A1A45B9" w14:textId="77777777" w:rsidR="00C262DB" w:rsidRPr="00B550D3" w:rsidRDefault="00C262DB" w:rsidP="00B550D3">
      <w:pPr>
        <w:spacing w:after="240"/>
        <w:contextualSpacing/>
        <w:jc w:val="both"/>
        <w:rPr>
          <w:lang w:val="en-US" w:eastAsia="en-US"/>
        </w:rPr>
      </w:pPr>
    </w:p>
    <w:p w14:paraId="6CF1980E" w14:textId="77777777" w:rsidR="00C262DB" w:rsidRPr="00B550D3" w:rsidRDefault="00C262DB" w:rsidP="00B550D3">
      <w:pPr>
        <w:spacing w:after="240"/>
        <w:contextualSpacing/>
        <w:jc w:val="both"/>
        <w:rPr>
          <w:lang w:val="en-US" w:eastAsia="en-US"/>
        </w:rPr>
      </w:pPr>
      <w:r w:rsidRPr="00B550D3">
        <w:rPr>
          <w:lang w:val="en-US" w:eastAsia="en-US"/>
        </w:rPr>
        <w:t xml:space="preserve">2. </w:t>
      </w:r>
      <w:r w:rsidRPr="00B550D3">
        <w:rPr>
          <w:lang w:val="en-US" w:eastAsia="en-US"/>
        </w:rPr>
        <w:tab/>
        <w:t>Provision of goods, technical assistance, Training, and Operating Costs to support the PIU-2 in the overall day-to-day implementation of Part 2 of the Project, including procurement (other than works), financial management, monitoring, and evaluation, carrying out of audits, safeguards and implementation of grievance redress mechanisms.</w:t>
      </w:r>
    </w:p>
    <w:p w14:paraId="0066334F" w14:textId="77777777" w:rsidR="00C262DB" w:rsidRPr="00B550D3" w:rsidRDefault="00C262DB" w:rsidP="00B550D3">
      <w:pPr>
        <w:jc w:val="both"/>
        <w:rPr>
          <w:lang w:val="en-US" w:eastAsia="en-US"/>
        </w:rPr>
      </w:pPr>
    </w:p>
    <w:p w14:paraId="6BCB1718" w14:textId="77777777" w:rsidR="00C262DB" w:rsidRPr="00B550D3" w:rsidRDefault="00C262DB" w:rsidP="00B550D3">
      <w:pPr>
        <w:jc w:val="center"/>
        <w:rPr>
          <w:lang w:val="en-US" w:eastAsia="en-US"/>
        </w:rPr>
      </w:pPr>
      <w:r w:rsidRPr="00B550D3">
        <w:rPr>
          <w:lang w:val="en-US" w:eastAsia="en-US"/>
        </w:rPr>
        <w:br w:type="page"/>
      </w:r>
      <w:r w:rsidRPr="00B550D3">
        <w:rPr>
          <w:b/>
          <w:bCs/>
          <w:lang w:val="en-US" w:eastAsia="en-US"/>
        </w:rPr>
        <w:lastRenderedPageBreak/>
        <w:t>SCHEDULE 2</w:t>
      </w:r>
    </w:p>
    <w:p w14:paraId="6941D2CD" w14:textId="77777777" w:rsidR="00C262DB" w:rsidRPr="00B550D3" w:rsidRDefault="00C262DB" w:rsidP="00B550D3">
      <w:pPr>
        <w:jc w:val="center"/>
        <w:rPr>
          <w:lang w:val="en-US" w:eastAsia="en-US"/>
        </w:rPr>
      </w:pPr>
    </w:p>
    <w:p w14:paraId="1D40FE08" w14:textId="77777777" w:rsidR="00C262DB" w:rsidRPr="00B550D3" w:rsidRDefault="00C262DB" w:rsidP="00B550D3">
      <w:pPr>
        <w:jc w:val="center"/>
        <w:rPr>
          <w:b/>
          <w:bCs/>
          <w:lang w:val="en-US" w:eastAsia="en-US"/>
        </w:rPr>
      </w:pPr>
      <w:r w:rsidRPr="00B550D3">
        <w:rPr>
          <w:b/>
          <w:bCs/>
          <w:lang w:val="en-US" w:eastAsia="en-US"/>
        </w:rPr>
        <w:t>Project Execution</w:t>
      </w:r>
    </w:p>
    <w:p w14:paraId="615E4089" w14:textId="77777777" w:rsidR="00C262DB" w:rsidRPr="00B550D3" w:rsidRDefault="00C262DB" w:rsidP="00B550D3">
      <w:pPr>
        <w:jc w:val="center"/>
        <w:rPr>
          <w:lang w:val="en-US" w:eastAsia="en-US"/>
        </w:rPr>
      </w:pPr>
    </w:p>
    <w:p w14:paraId="77DEBA7B" w14:textId="77777777" w:rsidR="00C262DB" w:rsidRPr="00B550D3" w:rsidRDefault="00C262DB" w:rsidP="00B550D3">
      <w:pPr>
        <w:jc w:val="both"/>
        <w:rPr>
          <w:b/>
          <w:bCs/>
          <w:lang w:val="en-US" w:eastAsia="en-US"/>
        </w:rPr>
      </w:pPr>
      <w:r w:rsidRPr="00B550D3">
        <w:rPr>
          <w:b/>
          <w:bCs/>
          <w:lang w:val="en-US" w:eastAsia="en-US"/>
        </w:rPr>
        <w:t>Section I.</w:t>
      </w:r>
      <w:r w:rsidRPr="00B550D3">
        <w:rPr>
          <w:b/>
          <w:bCs/>
          <w:lang w:val="en-US" w:eastAsia="en-US"/>
        </w:rPr>
        <w:tab/>
      </w:r>
      <w:r w:rsidRPr="00B550D3">
        <w:rPr>
          <w:b/>
          <w:bCs/>
          <w:u w:val="single"/>
          <w:lang w:val="en-US" w:eastAsia="en-US"/>
        </w:rPr>
        <w:t>Implementation Arrangements</w:t>
      </w:r>
    </w:p>
    <w:p w14:paraId="36A50469" w14:textId="77777777" w:rsidR="00C262DB" w:rsidRPr="00B550D3" w:rsidRDefault="00C262DB" w:rsidP="00B550D3">
      <w:pPr>
        <w:jc w:val="both"/>
        <w:rPr>
          <w:lang w:val="en-US" w:eastAsia="en-US"/>
        </w:rPr>
      </w:pPr>
    </w:p>
    <w:p w14:paraId="73A6F035" w14:textId="77777777" w:rsidR="00C262DB" w:rsidRPr="00B550D3" w:rsidRDefault="00C262DB" w:rsidP="00B550D3">
      <w:pPr>
        <w:numPr>
          <w:ilvl w:val="0"/>
          <w:numId w:val="8"/>
        </w:numPr>
        <w:ind w:left="720"/>
        <w:jc w:val="both"/>
        <w:rPr>
          <w:bCs/>
          <w:lang w:val="en-US" w:eastAsia="en-US"/>
        </w:rPr>
      </w:pPr>
      <w:bookmarkStart w:id="8" w:name="_Hlk530397756"/>
      <w:r w:rsidRPr="00B550D3">
        <w:rPr>
          <w:b/>
          <w:bCs/>
          <w:lang w:val="en-US" w:eastAsia="en-US"/>
        </w:rPr>
        <w:t>Institutional Arrangements</w:t>
      </w:r>
      <w:r w:rsidRPr="00B550D3">
        <w:rPr>
          <w:bCs/>
          <w:lang w:val="en-US" w:eastAsia="en-US"/>
        </w:rPr>
        <w:t xml:space="preserve"> </w:t>
      </w:r>
    </w:p>
    <w:p w14:paraId="665A06B4" w14:textId="77777777" w:rsidR="00C262DB" w:rsidRPr="00B550D3" w:rsidRDefault="00C262DB" w:rsidP="00B550D3">
      <w:pPr>
        <w:ind w:left="1080"/>
        <w:jc w:val="both"/>
        <w:rPr>
          <w:bCs/>
          <w:lang w:val="en-US" w:eastAsia="en-US"/>
        </w:rPr>
      </w:pPr>
    </w:p>
    <w:p w14:paraId="26C0257F" w14:textId="77777777" w:rsidR="00C262DB" w:rsidRPr="00B550D3" w:rsidRDefault="00C262DB" w:rsidP="00B550D3">
      <w:pPr>
        <w:numPr>
          <w:ilvl w:val="0"/>
          <w:numId w:val="9"/>
        </w:numPr>
        <w:ind w:left="720" w:hanging="720"/>
        <w:jc w:val="both"/>
        <w:rPr>
          <w:lang w:val="en-US" w:eastAsia="en-US"/>
        </w:rPr>
      </w:pPr>
      <w:r w:rsidRPr="00B550D3">
        <w:rPr>
          <w:lang w:val="en-US" w:eastAsia="en-US"/>
        </w:rPr>
        <w:t>Without limitation to the provisions of Article V of the General Conditions, and except as the Bank shall otherwise agree, the Borrower shall:</w:t>
      </w:r>
    </w:p>
    <w:p w14:paraId="346B4783" w14:textId="77777777" w:rsidR="00C262DB" w:rsidRPr="00B550D3" w:rsidRDefault="00C262DB" w:rsidP="00B550D3">
      <w:pPr>
        <w:ind w:left="720"/>
        <w:jc w:val="both"/>
        <w:rPr>
          <w:bCs/>
          <w:lang w:val="en-US" w:eastAsia="en-US"/>
        </w:rPr>
      </w:pPr>
    </w:p>
    <w:p w14:paraId="12A34648" w14:textId="3A5E5980" w:rsidR="00C262DB" w:rsidRPr="00B550D3" w:rsidRDefault="00C262DB" w:rsidP="00B550D3">
      <w:pPr>
        <w:numPr>
          <w:ilvl w:val="0"/>
          <w:numId w:val="10"/>
        </w:numPr>
        <w:spacing w:after="278"/>
        <w:ind w:left="1418" w:right="23" w:hanging="709"/>
        <w:jc w:val="both"/>
        <w:rPr>
          <w:lang w:val="en-US" w:eastAsia="en-US"/>
        </w:rPr>
      </w:pPr>
      <w:r w:rsidRPr="00B550D3">
        <w:rPr>
          <w:lang w:val="en-US" w:eastAsia="en-US"/>
        </w:rPr>
        <w:t>by not later than one (1) month after Effective Date establish and thereafter maintain at all times during the implementation of the</w:t>
      </w:r>
      <w:r w:rsidR="00D779B6">
        <w:rPr>
          <w:lang w:val="en-US" w:eastAsia="en-US"/>
        </w:rPr>
        <w:t xml:space="preserve"> Project, a PIU-1, within the MO</w:t>
      </w:r>
      <w:r w:rsidRPr="00B550D3">
        <w:rPr>
          <w:lang w:val="en-US" w:eastAsia="en-US"/>
        </w:rPr>
        <w:t xml:space="preserve">CPP, with composition, resources, terms of reference and functions acceptable to the Bank. The PIU-1 shall be responsible for the day-to-day implementation of Part 1 of the Project including disbursement, procurement, monitoring and evaluation, consolidated reporting, and ensuring safeguards compliance under the Project as well as procurement for works for Part 2 of the Project, as further elaborated in the Project Operations Manual; </w:t>
      </w:r>
    </w:p>
    <w:p w14:paraId="1CCBFBE5" w14:textId="77777777" w:rsidR="00C262DB" w:rsidRPr="00B550D3" w:rsidRDefault="00C262DB" w:rsidP="00B550D3">
      <w:pPr>
        <w:numPr>
          <w:ilvl w:val="0"/>
          <w:numId w:val="10"/>
        </w:numPr>
        <w:spacing w:after="278"/>
        <w:ind w:left="1418" w:right="23" w:hanging="709"/>
        <w:jc w:val="both"/>
        <w:rPr>
          <w:lang w:val="en-US" w:eastAsia="en-US"/>
        </w:rPr>
      </w:pPr>
      <w:r w:rsidRPr="00B550D3">
        <w:rPr>
          <w:lang w:val="en-US" w:eastAsia="en-US"/>
        </w:rPr>
        <w:t>by not later than one (1) month after Effective Date establish and thereafter maintain at all times during the implementation of the Project, a PIU-2, within the MOH, with composition, resources, terms of reference and functions acceptable to the Bank. The PIU-2 shall be responsible for the day-to-day implementation of Part 2 of the Project including disbursement, procurement (other than works), monitoring and evaluation, reporting, and ensuring safeguards compliance under the Project as further elaborated in the Project Operations Manual; and</w:t>
      </w:r>
    </w:p>
    <w:p w14:paraId="588B3B75" w14:textId="77777777" w:rsidR="00C262DB" w:rsidRPr="00B550D3" w:rsidRDefault="00C262DB" w:rsidP="00B550D3">
      <w:pPr>
        <w:numPr>
          <w:ilvl w:val="0"/>
          <w:numId w:val="10"/>
        </w:numPr>
        <w:spacing w:after="278"/>
        <w:ind w:left="1418" w:right="23" w:hanging="709"/>
        <w:jc w:val="both"/>
        <w:rPr>
          <w:bCs/>
          <w:lang w:val="en-US" w:eastAsia="en-US"/>
        </w:rPr>
      </w:pPr>
      <w:r w:rsidRPr="00B550D3">
        <w:rPr>
          <w:lang w:val="en-US" w:eastAsia="en-US"/>
        </w:rPr>
        <w:t>establish by not later than three months following the Effective Date and thereafter maintain at all times during the implementation of the Project, a high-level Steering Committee, with composition, resources, terms of reference and functions acceptable to the Bank. The Steering Committee shall be responsible for providing strategic guidance, overall oversight of the Project and coordination and monitoring of the Project</w:t>
      </w:r>
      <w:r w:rsidRPr="00B550D3">
        <w:rPr>
          <w:bCs/>
          <w:lang w:val="en-US" w:eastAsia="en-US"/>
        </w:rPr>
        <w:t>.</w:t>
      </w:r>
    </w:p>
    <w:p w14:paraId="7074EB57" w14:textId="77777777" w:rsidR="00C262DB" w:rsidRPr="00B550D3" w:rsidRDefault="00C262DB" w:rsidP="00B550D3">
      <w:pPr>
        <w:numPr>
          <w:ilvl w:val="0"/>
          <w:numId w:val="8"/>
        </w:numPr>
        <w:spacing w:after="256"/>
        <w:ind w:left="720" w:right="23"/>
        <w:jc w:val="both"/>
        <w:rPr>
          <w:b/>
          <w:lang w:val="en-US" w:eastAsia="en-US"/>
        </w:rPr>
      </w:pPr>
      <w:r w:rsidRPr="00B550D3">
        <w:rPr>
          <w:b/>
          <w:lang w:val="en-US" w:eastAsia="en-US"/>
        </w:rPr>
        <w:t>Project Operations Manual (POM)</w:t>
      </w:r>
    </w:p>
    <w:p w14:paraId="507561C4" w14:textId="77777777" w:rsidR="00C262DB" w:rsidRPr="00B550D3" w:rsidRDefault="00C262DB" w:rsidP="00B550D3">
      <w:pPr>
        <w:numPr>
          <w:ilvl w:val="6"/>
          <w:numId w:val="7"/>
        </w:numPr>
        <w:spacing w:after="256"/>
        <w:ind w:left="720" w:right="23" w:hanging="720"/>
        <w:jc w:val="both"/>
        <w:rPr>
          <w:lang w:val="en-US" w:eastAsia="en-US"/>
        </w:rPr>
      </w:pPr>
      <w:r w:rsidRPr="00B550D3">
        <w:rPr>
          <w:lang w:val="en-US" w:eastAsia="en-US"/>
        </w:rPr>
        <w:t xml:space="preserve">The Borrower, through the PIU-1 and PIU-2 respectively, shall carry out the Project, in accordance with POM, satisfactory to the Bank, which shall include the rules, methods, guidelines, standard documents and procedures for the carrying out of the Project, including the following: (a) the detailed description of the Project activities and the institutional arrangements of the Project; (b) the detailed description of prioritization and eligibility criteria for </w:t>
      </w:r>
      <w:r w:rsidRPr="00B550D3">
        <w:rPr>
          <w:lang w:val="en-US" w:eastAsia="en-US"/>
        </w:rPr>
        <w:lastRenderedPageBreak/>
        <w:t xml:space="preserve">the Project activities; (c) the Project accounting, auditing, reporting, financial, procurement and disbursement procedures; (d) the monitoring indicators for the Project; and (e) the detailed Project costs and financing.  </w:t>
      </w:r>
    </w:p>
    <w:p w14:paraId="29A102D9" w14:textId="77777777" w:rsidR="000B6F00" w:rsidRPr="00B550D3" w:rsidRDefault="000B6F00" w:rsidP="00B550D3">
      <w:pPr>
        <w:spacing w:after="256"/>
        <w:ind w:left="720" w:right="23"/>
        <w:jc w:val="both"/>
        <w:rPr>
          <w:lang w:val="en-US" w:eastAsia="en-US"/>
        </w:rPr>
      </w:pPr>
    </w:p>
    <w:p w14:paraId="42346B1A" w14:textId="01BAB6A9" w:rsidR="00C262DB" w:rsidRPr="00B550D3" w:rsidRDefault="00C262DB" w:rsidP="00B550D3">
      <w:pPr>
        <w:numPr>
          <w:ilvl w:val="6"/>
          <w:numId w:val="7"/>
        </w:numPr>
        <w:spacing w:after="256"/>
        <w:ind w:left="720" w:right="23" w:hanging="720"/>
        <w:jc w:val="both"/>
        <w:rPr>
          <w:lang w:val="en-US" w:eastAsia="en-US"/>
        </w:rPr>
      </w:pPr>
      <w:r w:rsidRPr="00B550D3">
        <w:rPr>
          <w:lang w:val="en-US" w:eastAsia="en-US"/>
        </w:rPr>
        <w:t xml:space="preserve">The POM may not be assigned, amended, abrogated or waived, or permitted to be assigned, amended, abrogated or waived, or any provision thereof, in a manner which, in the opinion of the Bank, may materially and adversely affect the implementation of the Project. The POM may only be amended in consultation with, and after approval of, the Bank. In case of any conflict between the terms of the POM and those of this Agreement, the terms of this Agreement shall prevail. </w:t>
      </w:r>
    </w:p>
    <w:p w14:paraId="6FFDA88C" w14:textId="77777777" w:rsidR="00C262DB" w:rsidRPr="00B550D3" w:rsidRDefault="00C262DB" w:rsidP="00B550D3">
      <w:pPr>
        <w:spacing w:after="256"/>
        <w:ind w:right="23"/>
        <w:jc w:val="both"/>
        <w:rPr>
          <w:b/>
          <w:lang w:val="en-US" w:eastAsia="en-US"/>
        </w:rPr>
      </w:pPr>
      <w:r w:rsidRPr="00B550D3">
        <w:rPr>
          <w:b/>
          <w:lang w:val="en-US" w:eastAsia="en-US"/>
        </w:rPr>
        <w:t>C.</w:t>
      </w:r>
      <w:r w:rsidRPr="00B550D3">
        <w:rPr>
          <w:b/>
          <w:lang w:val="en-US" w:eastAsia="en-US"/>
        </w:rPr>
        <w:tab/>
        <w:t>Annual Work Plan and Budget</w:t>
      </w:r>
    </w:p>
    <w:p w14:paraId="7137F679" w14:textId="77777777" w:rsidR="00C262DB" w:rsidRPr="00B550D3" w:rsidRDefault="00C262DB" w:rsidP="00B550D3">
      <w:pPr>
        <w:spacing w:after="256"/>
        <w:ind w:left="720" w:right="23"/>
        <w:jc w:val="both"/>
        <w:rPr>
          <w:lang w:val="en-US" w:eastAsia="en-US"/>
        </w:rPr>
      </w:pPr>
      <w:r w:rsidRPr="00B550D3">
        <w:rPr>
          <w:bCs/>
          <w:lang w:val="en-US" w:eastAsia="en-US"/>
        </w:rPr>
        <w:t>The Borrower, jointly through PIU-1 and PIU-2, shall</w:t>
      </w:r>
      <w:r w:rsidRPr="00B550D3">
        <w:rPr>
          <w:lang w:val="en-US" w:eastAsia="en-US"/>
        </w:rPr>
        <w:t>:</w:t>
      </w:r>
    </w:p>
    <w:p w14:paraId="0AF7644A" w14:textId="19A32CD1" w:rsidR="00C262DB" w:rsidRPr="00B550D3" w:rsidRDefault="00C262DB" w:rsidP="00B550D3">
      <w:pPr>
        <w:autoSpaceDE w:val="0"/>
        <w:autoSpaceDN w:val="0"/>
        <w:adjustRightInd w:val="0"/>
        <w:spacing w:after="240"/>
        <w:ind w:left="1414" w:hanging="705"/>
        <w:jc w:val="both"/>
        <w:rPr>
          <w:lang w:val="en-US" w:eastAsia="en-US"/>
        </w:rPr>
      </w:pPr>
      <w:r w:rsidRPr="00B550D3">
        <w:rPr>
          <w:rFonts w:eastAsia="Calibri"/>
          <w:color w:val="000000"/>
          <w:lang w:val="en-US" w:eastAsia="en-US"/>
        </w:rPr>
        <w:t>(a)</w:t>
      </w:r>
      <w:r w:rsidRPr="00B550D3">
        <w:rPr>
          <w:lang w:val="en-US" w:eastAsia="en-US"/>
        </w:rPr>
        <w:tab/>
        <w:t>unless otherwise agreed with the Bank, prepare and furnish to the Bank not later than December 1 of each year during the implementation of the Project, starting in 2020, a proposed Annual Work Plan and Budget for the next calendar year containing: (i) all activities to be carried out under the Project during that calendar year; and (ii) a proposed financing plan for expenditures required for such activities, setting forth the proposed amounts and sources of financing; and</w:t>
      </w:r>
    </w:p>
    <w:p w14:paraId="1AD7A127" w14:textId="1AB96AD8" w:rsidR="009F29A8" w:rsidRPr="00B550D3" w:rsidRDefault="00C262DB" w:rsidP="00B550D3">
      <w:pPr>
        <w:autoSpaceDE w:val="0"/>
        <w:autoSpaceDN w:val="0"/>
        <w:adjustRightInd w:val="0"/>
        <w:spacing w:after="240"/>
        <w:ind w:left="1414" w:hanging="705"/>
        <w:jc w:val="both"/>
        <w:rPr>
          <w:rFonts w:eastAsia="Calibri"/>
          <w:color w:val="000000"/>
          <w:lang w:val="en-US" w:eastAsia="en-US"/>
        </w:rPr>
      </w:pPr>
      <w:r w:rsidRPr="00B550D3">
        <w:rPr>
          <w:rFonts w:eastAsia="Calibri"/>
          <w:color w:val="000000"/>
          <w:lang w:val="en-US" w:eastAsia="en-US"/>
        </w:rPr>
        <w:t xml:space="preserve">(b) </w:t>
      </w:r>
      <w:r w:rsidRPr="00B550D3">
        <w:rPr>
          <w:rFonts w:eastAsia="Calibri"/>
          <w:color w:val="000000"/>
          <w:lang w:val="en-US" w:eastAsia="en-US"/>
        </w:rPr>
        <w:tab/>
        <w:t>provide the Bank a reasonable opportunity to exchange views with the Borrower on each such proposed Annual Work Plan and Budget, and shall thereafter ensure that the Project is implemented with due diligence during said following year, in accordance with such Annual Work Plan and Budget as shall have been approved by the Bank; and not make or allow to be made any change to the approved Annual Work Plan and Budget without the Bank’s prior written approval.</w:t>
      </w:r>
    </w:p>
    <w:p w14:paraId="590E729C" w14:textId="57F42F3E" w:rsidR="00C262DB" w:rsidRPr="00B550D3" w:rsidRDefault="00C262DB" w:rsidP="00B550D3">
      <w:pPr>
        <w:spacing w:after="240"/>
        <w:ind w:left="720" w:hanging="720"/>
        <w:jc w:val="both"/>
        <w:rPr>
          <w:bCs/>
          <w:lang w:val="en-US" w:eastAsia="en-US"/>
        </w:rPr>
      </w:pPr>
      <w:r w:rsidRPr="00B550D3">
        <w:rPr>
          <w:b/>
          <w:bCs/>
          <w:lang w:val="en-US" w:eastAsia="en-US"/>
        </w:rPr>
        <w:t>D.</w:t>
      </w:r>
      <w:r w:rsidRPr="00B550D3">
        <w:rPr>
          <w:b/>
          <w:bCs/>
          <w:lang w:val="en-US" w:eastAsia="en-US"/>
        </w:rPr>
        <w:tab/>
        <w:t>Environmental and Social Standards</w:t>
      </w:r>
    </w:p>
    <w:p w14:paraId="1A4FA2DD" w14:textId="77777777" w:rsidR="00C262DB" w:rsidRPr="00B550D3" w:rsidRDefault="00C262DB" w:rsidP="00B550D3">
      <w:pPr>
        <w:spacing w:after="240"/>
        <w:ind w:left="720" w:hanging="720"/>
        <w:jc w:val="both"/>
        <w:rPr>
          <w:bCs/>
          <w:lang w:val="en-US" w:eastAsia="en-US"/>
        </w:rPr>
      </w:pPr>
      <w:r w:rsidRPr="00B550D3">
        <w:rPr>
          <w:bCs/>
          <w:lang w:val="en-US" w:eastAsia="en-US"/>
        </w:rPr>
        <w:t>1.</w:t>
      </w:r>
      <w:r w:rsidRPr="00B550D3">
        <w:rPr>
          <w:bCs/>
          <w:lang w:val="en-US" w:eastAsia="en-US"/>
        </w:rPr>
        <w:tab/>
        <w:t>The Borrower shall ensure that the Project is carried out in accordance with the Environmental and Social Standards, in a manner acceptable to the Bank.</w:t>
      </w:r>
    </w:p>
    <w:p w14:paraId="7C27CA1A" w14:textId="3525CE86" w:rsidR="00C262DB" w:rsidRPr="00B550D3" w:rsidRDefault="00C262DB" w:rsidP="00B550D3">
      <w:pPr>
        <w:spacing w:after="240"/>
        <w:ind w:left="720" w:hanging="720"/>
        <w:jc w:val="both"/>
        <w:rPr>
          <w:bCs/>
          <w:lang w:val="en-US" w:eastAsia="en-US"/>
        </w:rPr>
      </w:pPr>
      <w:r w:rsidRPr="00B550D3">
        <w:rPr>
          <w:bCs/>
          <w:lang w:val="en-US" w:eastAsia="en-US"/>
        </w:rPr>
        <w:t>2.</w:t>
      </w:r>
      <w:r w:rsidRPr="00B550D3">
        <w:rPr>
          <w:bCs/>
          <w:lang w:val="en-US" w:eastAsia="en-US"/>
        </w:rPr>
        <w:tab/>
        <w:t>Without limitation upon paragraph 1 above, the Borrower shall ensure that the Project is implemented in accordance with the Environmental and Social Commitment Plan (</w:t>
      </w:r>
      <w:r w:rsidR="008C3A50">
        <w:rPr>
          <w:bCs/>
          <w:lang w:val="en-US" w:eastAsia="en-US"/>
        </w:rPr>
        <w:t>"</w:t>
      </w:r>
      <w:r w:rsidRPr="00B550D3">
        <w:rPr>
          <w:bCs/>
          <w:lang w:val="en-US" w:eastAsia="en-US"/>
        </w:rPr>
        <w:t>ESCP</w:t>
      </w:r>
      <w:r w:rsidR="009114E8">
        <w:rPr>
          <w:bCs/>
          <w:lang w:val="en-US" w:eastAsia="en-US"/>
        </w:rPr>
        <w:t>"</w:t>
      </w:r>
      <w:r w:rsidRPr="00B550D3">
        <w:rPr>
          <w:bCs/>
          <w:lang w:val="en-US" w:eastAsia="en-US"/>
        </w:rPr>
        <w:t xml:space="preserve">), in a manner acceptable to the Bank. To this end, the Borrower shall ensure that: </w:t>
      </w:r>
    </w:p>
    <w:p w14:paraId="1D815523" w14:textId="02DFAFF3" w:rsidR="00C262DB" w:rsidRPr="00B550D3" w:rsidRDefault="00C262DB" w:rsidP="00B550D3">
      <w:pPr>
        <w:numPr>
          <w:ilvl w:val="0"/>
          <w:numId w:val="5"/>
        </w:numPr>
        <w:spacing w:after="240"/>
        <w:ind w:left="1418" w:hanging="665"/>
        <w:jc w:val="both"/>
        <w:rPr>
          <w:bCs/>
          <w:lang w:val="en-US" w:eastAsia="en-US"/>
        </w:rPr>
      </w:pPr>
      <w:r w:rsidRPr="00B550D3">
        <w:rPr>
          <w:bCs/>
          <w:lang w:val="en-US" w:eastAsia="en-US"/>
        </w:rPr>
        <w:t>the measures and actions specified in the ESCP are implemented with due</w:t>
      </w:r>
      <w:r w:rsidR="00B550D3">
        <w:rPr>
          <w:bCs/>
          <w:lang w:val="en-US" w:eastAsia="en-US"/>
        </w:rPr>
        <w:t xml:space="preserve"> </w:t>
      </w:r>
      <w:r w:rsidRPr="00B550D3">
        <w:rPr>
          <w:bCs/>
          <w:lang w:val="en-US" w:eastAsia="en-US"/>
        </w:rPr>
        <w:t>diligence and efficiency, and provided in the ESCP;</w:t>
      </w:r>
    </w:p>
    <w:p w14:paraId="05ABE5C7" w14:textId="77777777" w:rsidR="00C262DB" w:rsidRPr="00B550D3" w:rsidRDefault="00C262DB" w:rsidP="00B369EE">
      <w:pPr>
        <w:numPr>
          <w:ilvl w:val="0"/>
          <w:numId w:val="5"/>
        </w:numPr>
        <w:spacing w:after="240"/>
        <w:ind w:left="709" w:firstLine="44"/>
        <w:jc w:val="both"/>
        <w:rPr>
          <w:bCs/>
          <w:lang w:val="en-US" w:eastAsia="en-US"/>
        </w:rPr>
      </w:pPr>
      <w:r w:rsidRPr="00B550D3">
        <w:rPr>
          <w:bCs/>
          <w:lang w:val="en-US" w:eastAsia="en-US"/>
        </w:rPr>
        <w:lastRenderedPageBreak/>
        <w:t>sufficient funds are available to cover the costs of implementing the ESCP;</w:t>
      </w:r>
    </w:p>
    <w:p w14:paraId="2E9AB067" w14:textId="1F1D7C53" w:rsidR="00C262DB" w:rsidRPr="00B550D3" w:rsidRDefault="00C262DB" w:rsidP="00B550D3">
      <w:pPr>
        <w:numPr>
          <w:ilvl w:val="0"/>
          <w:numId w:val="5"/>
        </w:numPr>
        <w:spacing w:after="240"/>
        <w:ind w:left="1418" w:hanging="709"/>
        <w:jc w:val="both"/>
        <w:rPr>
          <w:bCs/>
          <w:lang w:val="en-US" w:eastAsia="en-US"/>
        </w:rPr>
      </w:pPr>
      <w:r w:rsidRPr="00B550D3">
        <w:rPr>
          <w:bCs/>
          <w:lang w:val="en-US" w:eastAsia="en-US"/>
        </w:rPr>
        <w:t>policies and procedures are maintained, and qualified and experienced staff in adequate numbers are retained to implement the ESCP, as provided in the</w:t>
      </w:r>
      <w:r w:rsidR="00B550D3">
        <w:rPr>
          <w:bCs/>
          <w:lang w:val="en-US" w:eastAsia="en-US"/>
        </w:rPr>
        <w:t xml:space="preserve"> </w:t>
      </w:r>
      <w:r w:rsidRPr="00B550D3">
        <w:rPr>
          <w:bCs/>
          <w:lang w:val="en-US" w:eastAsia="en-US"/>
        </w:rPr>
        <w:t>ESCP; and</w:t>
      </w:r>
    </w:p>
    <w:p w14:paraId="7F6E203A" w14:textId="6994B255" w:rsidR="00C262DB" w:rsidRPr="00B550D3" w:rsidRDefault="00C262DB" w:rsidP="00B550D3">
      <w:pPr>
        <w:numPr>
          <w:ilvl w:val="0"/>
          <w:numId w:val="5"/>
        </w:numPr>
        <w:spacing w:after="240"/>
        <w:ind w:left="1418" w:hanging="709"/>
        <w:jc w:val="both"/>
        <w:rPr>
          <w:bCs/>
          <w:lang w:val="en-US" w:eastAsia="en-US"/>
        </w:rPr>
      </w:pPr>
      <w:r w:rsidRPr="00B550D3">
        <w:rPr>
          <w:bCs/>
          <w:lang w:val="en-US" w:eastAsia="en-US"/>
        </w:rPr>
        <w:t>the ESCP, or any provision thereof, is not amended, repealed, suspended or waived, except as the Bank shall otherwise agree in writing, as specified in the ESCP, and ensure that the revised ESCP is disclosed promptly thereafter.</w:t>
      </w:r>
    </w:p>
    <w:p w14:paraId="56CA02AE" w14:textId="77777777" w:rsidR="009F29A8" w:rsidRPr="00B550D3" w:rsidRDefault="009F29A8" w:rsidP="00B550D3">
      <w:pPr>
        <w:spacing w:after="240"/>
        <w:ind w:left="731"/>
        <w:jc w:val="both"/>
        <w:rPr>
          <w:bCs/>
          <w:lang w:val="en-US" w:eastAsia="en-US"/>
        </w:rPr>
      </w:pPr>
    </w:p>
    <w:p w14:paraId="3ED755D8" w14:textId="0EB5F4D2" w:rsidR="00C262DB" w:rsidRPr="00B550D3" w:rsidRDefault="00C262DB" w:rsidP="00B550D3">
      <w:pPr>
        <w:numPr>
          <w:ilvl w:val="0"/>
          <w:numId w:val="4"/>
        </w:numPr>
        <w:tabs>
          <w:tab w:val="clear" w:pos="480"/>
          <w:tab w:val="num" w:pos="709"/>
        </w:tabs>
        <w:spacing w:after="240"/>
        <w:ind w:left="720" w:hanging="720"/>
        <w:jc w:val="both"/>
        <w:rPr>
          <w:bCs/>
          <w:lang w:val="en-US" w:eastAsia="en-US"/>
        </w:rPr>
      </w:pPr>
      <w:r w:rsidRPr="00B550D3">
        <w:rPr>
          <w:bCs/>
          <w:lang w:val="en-US" w:eastAsia="en-US"/>
        </w:rPr>
        <w:t>In case of any inconsistencies between the ESCP and the provisions of this Agreement, the</w:t>
      </w:r>
      <w:r w:rsidR="00DE25FE" w:rsidRPr="00B550D3">
        <w:rPr>
          <w:bCs/>
          <w:lang w:val="en-US" w:eastAsia="en-US"/>
        </w:rPr>
        <w:t xml:space="preserve"> </w:t>
      </w:r>
      <w:r w:rsidRPr="00B550D3">
        <w:rPr>
          <w:bCs/>
          <w:lang w:val="en-US" w:eastAsia="en-US"/>
        </w:rPr>
        <w:t xml:space="preserve">provisions of this Agreement shall prevail.  </w:t>
      </w:r>
    </w:p>
    <w:p w14:paraId="66051436" w14:textId="77777777" w:rsidR="00C262DB" w:rsidRPr="00B550D3" w:rsidRDefault="00C262DB" w:rsidP="00B550D3">
      <w:pPr>
        <w:numPr>
          <w:ilvl w:val="0"/>
          <w:numId w:val="4"/>
        </w:numPr>
        <w:tabs>
          <w:tab w:val="clear" w:pos="480"/>
          <w:tab w:val="num" w:pos="709"/>
        </w:tabs>
        <w:spacing w:after="240"/>
        <w:ind w:left="720" w:hanging="720"/>
        <w:jc w:val="both"/>
        <w:rPr>
          <w:bCs/>
          <w:lang w:val="en-US" w:eastAsia="en-US"/>
        </w:rPr>
      </w:pPr>
      <w:r w:rsidRPr="00B550D3">
        <w:rPr>
          <w:bCs/>
          <w:lang w:val="en-US" w:eastAsia="en-US"/>
        </w:rPr>
        <w:t>The Borrower shall ensure that:</w:t>
      </w:r>
    </w:p>
    <w:p w14:paraId="6BE5462A" w14:textId="77777777" w:rsidR="00C262DB" w:rsidRPr="00B550D3" w:rsidRDefault="00C262DB" w:rsidP="00B550D3">
      <w:pPr>
        <w:numPr>
          <w:ilvl w:val="0"/>
          <w:numId w:val="6"/>
        </w:numPr>
        <w:spacing w:after="240"/>
        <w:ind w:left="1418" w:hanging="709"/>
        <w:jc w:val="both"/>
        <w:rPr>
          <w:bCs/>
          <w:lang w:val="en-US" w:eastAsia="en-US"/>
        </w:rPr>
      </w:pPr>
      <w:r w:rsidRPr="00B550D3">
        <w:rPr>
          <w:bCs/>
          <w:lang w:val="en-US" w:eastAsia="en-US"/>
        </w:rPr>
        <w:t xml:space="preserve">all measures necessary are taken to collect, compile, and furnish to the Bank through regular reports, with the frequency specified in the ESCP, and promptly in a separate report or reports, if so requested by the Bank, information on the status of compliance with the ESCP and the environmental and social instruments referred to therein, all such reports in form and substance acceptable to the Bank, setting out, </w:t>
      </w:r>
      <w:r w:rsidRPr="00B369EE">
        <w:rPr>
          <w:bCs/>
          <w:i/>
          <w:lang w:val="en-US" w:eastAsia="en-US"/>
        </w:rPr>
        <w:t>inter alia</w:t>
      </w:r>
      <w:r w:rsidRPr="00B550D3">
        <w:rPr>
          <w:bCs/>
          <w:lang w:val="en-US" w:eastAsia="en-US"/>
        </w:rPr>
        <w:t>: (i) the status of implementation of the ESCP; (ii) conditions, if any, which interfere or threaten to interfere with the implementation of the ESCP; and (iii) corrective and preventive measures taken or required to be taken to address such conditions; and</w:t>
      </w:r>
    </w:p>
    <w:p w14:paraId="55C19E56" w14:textId="77777777" w:rsidR="00C262DB" w:rsidRPr="00B550D3" w:rsidRDefault="00C262DB" w:rsidP="00B550D3">
      <w:pPr>
        <w:numPr>
          <w:ilvl w:val="0"/>
          <w:numId w:val="6"/>
        </w:numPr>
        <w:spacing w:after="240"/>
        <w:ind w:left="1418" w:hanging="709"/>
        <w:jc w:val="both"/>
        <w:rPr>
          <w:bCs/>
          <w:lang w:val="en-US" w:eastAsia="en-US"/>
        </w:rPr>
      </w:pPr>
      <w:r w:rsidRPr="00B550D3">
        <w:rPr>
          <w:bCs/>
          <w:lang w:val="en-US" w:eastAsia="en-US"/>
        </w:rPr>
        <w:t xml:space="preserve">the 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7FE4246D" w14:textId="77777777" w:rsidR="00C262DB" w:rsidRPr="00B550D3" w:rsidRDefault="00C262DB" w:rsidP="00B550D3">
      <w:pPr>
        <w:numPr>
          <w:ilvl w:val="0"/>
          <w:numId w:val="4"/>
        </w:numPr>
        <w:tabs>
          <w:tab w:val="clear" w:pos="480"/>
          <w:tab w:val="num" w:pos="709"/>
        </w:tabs>
        <w:spacing w:after="240"/>
        <w:ind w:left="720" w:hanging="720"/>
        <w:jc w:val="both"/>
        <w:rPr>
          <w:bCs/>
          <w:lang w:val="en-US" w:eastAsia="en-US"/>
        </w:rPr>
      </w:pPr>
      <w:r w:rsidRPr="00B550D3">
        <w:rPr>
          <w:bCs/>
          <w:lang w:val="en-US" w:eastAsia="en-US"/>
        </w:rPr>
        <w:t>The Borrower shall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Bank.</w:t>
      </w:r>
    </w:p>
    <w:p w14:paraId="6E566BF8" w14:textId="5B1C9BBF" w:rsidR="00C262DB" w:rsidRPr="00B550D3" w:rsidRDefault="00C262DB" w:rsidP="00B550D3">
      <w:pPr>
        <w:tabs>
          <w:tab w:val="num" w:pos="720"/>
        </w:tabs>
        <w:spacing w:after="240"/>
        <w:ind w:left="720" w:hanging="720"/>
        <w:jc w:val="both"/>
        <w:rPr>
          <w:bCs/>
          <w:lang w:val="en-US" w:eastAsia="en-US"/>
        </w:rPr>
      </w:pPr>
      <w:r w:rsidRPr="00B550D3">
        <w:rPr>
          <w:bCs/>
          <w:lang w:val="en-US" w:eastAsia="en-US"/>
        </w:rPr>
        <w:t>6.</w:t>
      </w:r>
      <w:r w:rsidRPr="00B550D3">
        <w:rPr>
          <w:bCs/>
          <w:lang w:val="en-US" w:eastAsia="en-US"/>
        </w:rPr>
        <w:tab/>
        <w:t xml:space="preserve">The Borrower shall ensure that all bidding documents and contracts for civil works under the Project include the obligation of contractors, and subcontractors and supervising entities to: (a) comply with the relevant aspects of ESCP and the environmental and social instruments referred to therein; and (b) </w:t>
      </w:r>
      <w:r w:rsidRPr="00B550D3">
        <w:rPr>
          <w:bCs/>
          <w:lang w:val="en-US" w:eastAsia="en-US"/>
        </w:rPr>
        <w:lastRenderedPageBreak/>
        <w:t>adopt and enforce codes of conduct that should be provided to and signed by all workers, detailing measures to address environmental, social, health and safety risks, and the risks of sexual exploitation and abuse, sexual harassment and violence against children, all as applicable to such civil works commissioned or carried out pursuant to said contracts.</w:t>
      </w:r>
    </w:p>
    <w:bookmarkEnd w:id="8"/>
    <w:p w14:paraId="720850BF" w14:textId="77777777" w:rsidR="00785835" w:rsidRPr="00B550D3" w:rsidRDefault="00785835" w:rsidP="00B550D3">
      <w:pPr>
        <w:jc w:val="both"/>
        <w:rPr>
          <w:b/>
          <w:bCs/>
          <w:lang w:val="en-US" w:eastAsia="en-US"/>
        </w:rPr>
      </w:pPr>
    </w:p>
    <w:p w14:paraId="32B6F6BC" w14:textId="77777777" w:rsidR="00C262DB" w:rsidRPr="00B550D3" w:rsidRDefault="00C262DB" w:rsidP="00B550D3">
      <w:pPr>
        <w:jc w:val="both"/>
        <w:rPr>
          <w:b/>
          <w:bCs/>
          <w:lang w:val="en-US" w:eastAsia="en-US"/>
        </w:rPr>
      </w:pPr>
      <w:r w:rsidRPr="00B550D3">
        <w:rPr>
          <w:b/>
          <w:bCs/>
          <w:lang w:val="en-US" w:eastAsia="en-US"/>
        </w:rPr>
        <w:t>Section II.</w:t>
      </w:r>
      <w:r w:rsidRPr="00B550D3">
        <w:rPr>
          <w:b/>
          <w:bCs/>
          <w:lang w:val="en-US" w:eastAsia="en-US"/>
        </w:rPr>
        <w:tab/>
      </w:r>
      <w:r w:rsidRPr="00B550D3">
        <w:rPr>
          <w:b/>
          <w:bCs/>
          <w:u w:val="single"/>
          <w:lang w:val="en-US" w:eastAsia="en-US"/>
        </w:rPr>
        <w:t>Project Monitoring Reporting and Evaluation</w:t>
      </w:r>
    </w:p>
    <w:p w14:paraId="30246A5B" w14:textId="77777777" w:rsidR="00C262DB" w:rsidRPr="00B550D3" w:rsidRDefault="00C262DB" w:rsidP="00B550D3">
      <w:pPr>
        <w:jc w:val="both"/>
        <w:rPr>
          <w:lang w:val="en-US" w:eastAsia="en-US"/>
        </w:rPr>
      </w:pPr>
    </w:p>
    <w:p w14:paraId="0010F9A8" w14:textId="77777777" w:rsidR="00C262DB" w:rsidRPr="00B550D3" w:rsidRDefault="00C262DB" w:rsidP="00B550D3">
      <w:pPr>
        <w:numPr>
          <w:ilvl w:val="0"/>
          <w:numId w:val="11"/>
        </w:numPr>
        <w:spacing w:after="240"/>
        <w:ind w:hanging="720"/>
        <w:jc w:val="both"/>
        <w:rPr>
          <w:bCs/>
          <w:lang w:val="en-US" w:eastAsia="en-US"/>
        </w:rPr>
      </w:pPr>
      <w:r w:rsidRPr="00B550D3">
        <w:rPr>
          <w:bCs/>
          <w:lang w:val="en-US" w:eastAsia="en-US"/>
        </w:rPr>
        <w:t xml:space="preserve">The Borrower, through the PIU-1 shall submit to the Bank each consolidated Project Report not later than forty-five days after the end of each calendar semester, covering the calendar semester. </w:t>
      </w:r>
    </w:p>
    <w:p w14:paraId="26465848" w14:textId="7C7161B3" w:rsidR="00C262DB" w:rsidRPr="00B550D3" w:rsidRDefault="00C262DB" w:rsidP="00B550D3">
      <w:pPr>
        <w:numPr>
          <w:ilvl w:val="0"/>
          <w:numId w:val="11"/>
        </w:numPr>
        <w:ind w:hanging="720"/>
        <w:jc w:val="both"/>
        <w:rPr>
          <w:lang w:val="en-US" w:eastAsia="en-US"/>
        </w:rPr>
      </w:pPr>
      <w:r w:rsidRPr="00B550D3">
        <w:rPr>
          <w:lang w:val="en-US" w:eastAsia="en-US"/>
        </w:rPr>
        <w:t>Unless otherwise agreed with the Bank, the Borrower shall:</w:t>
      </w:r>
    </w:p>
    <w:p w14:paraId="24BE19D3" w14:textId="77777777" w:rsidR="00E546E2" w:rsidRPr="00B550D3" w:rsidRDefault="00E546E2" w:rsidP="00B550D3">
      <w:pPr>
        <w:ind w:left="720"/>
        <w:jc w:val="both"/>
        <w:rPr>
          <w:lang w:val="en-US" w:eastAsia="en-US"/>
        </w:rPr>
      </w:pPr>
    </w:p>
    <w:p w14:paraId="73B5891D" w14:textId="43A12899" w:rsidR="00C262DB" w:rsidRPr="00B550D3" w:rsidRDefault="00C262DB" w:rsidP="00B550D3">
      <w:pPr>
        <w:pStyle w:val="ListParagraph"/>
        <w:numPr>
          <w:ilvl w:val="0"/>
          <w:numId w:val="34"/>
        </w:numPr>
        <w:spacing w:line="240" w:lineRule="auto"/>
        <w:ind w:left="1560" w:hanging="851"/>
        <w:jc w:val="both"/>
        <w:rPr>
          <w:rFonts w:ascii="Times New Roman" w:hAnsi="Times New Roman"/>
          <w:sz w:val="24"/>
          <w:szCs w:val="24"/>
          <w:lang w:val="en-US"/>
        </w:rPr>
      </w:pPr>
      <w:r w:rsidRPr="00B550D3">
        <w:rPr>
          <w:rFonts w:ascii="Times New Roman" w:hAnsi="Times New Roman"/>
          <w:sz w:val="24"/>
          <w:szCs w:val="24"/>
          <w:lang w:val="en-US"/>
        </w:rPr>
        <w:t>Not later than December 1, 2022 undertake a mid-term review of the progress of the Project.</w:t>
      </w:r>
    </w:p>
    <w:p w14:paraId="6747AC12" w14:textId="77777777" w:rsidR="00E546E2" w:rsidRPr="00B550D3" w:rsidRDefault="00E546E2" w:rsidP="00B550D3">
      <w:pPr>
        <w:pStyle w:val="ListParagraph"/>
        <w:spacing w:line="240" w:lineRule="auto"/>
        <w:ind w:left="1080" w:hanging="371"/>
        <w:jc w:val="both"/>
        <w:rPr>
          <w:rFonts w:ascii="Times New Roman" w:hAnsi="Times New Roman"/>
          <w:sz w:val="24"/>
          <w:szCs w:val="24"/>
          <w:lang w:val="en-US"/>
        </w:rPr>
      </w:pPr>
    </w:p>
    <w:p w14:paraId="165A058A" w14:textId="496E257A" w:rsidR="00C262DB" w:rsidRPr="00B550D3" w:rsidRDefault="00C262DB" w:rsidP="00B550D3">
      <w:pPr>
        <w:pStyle w:val="ListParagraph"/>
        <w:numPr>
          <w:ilvl w:val="0"/>
          <w:numId w:val="34"/>
        </w:numPr>
        <w:spacing w:line="240" w:lineRule="auto"/>
        <w:ind w:left="1560" w:hanging="851"/>
        <w:jc w:val="both"/>
        <w:rPr>
          <w:rFonts w:ascii="Times New Roman" w:hAnsi="Times New Roman"/>
          <w:spacing w:val="-2"/>
          <w:sz w:val="24"/>
          <w:szCs w:val="24"/>
          <w:lang w:val="en-US"/>
        </w:rPr>
      </w:pPr>
      <w:r w:rsidRPr="00B550D3">
        <w:rPr>
          <w:rFonts w:ascii="Times New Roman" w:hAnsi="Times New Roman"/>
          <w:spacing w:val="-2"/>
          <w:sz w:val="24"/>
          <w:szCs w:val="24"/>
          <w:lang w:val="en-US"/>
        </w:rPr>
        <w:t xml:space="preserve">Not later than one month prior to the review referred to in </w:t>
      </w:r>
      <w:r w:rsidRPr="00B550D3">
        <w:rPr>
          <w:rFonts w:ascii="Times New Roman" w:hAnsi="Times New Roman"/>
          <w:spacing w:val="-2"/>
          <w:sz w:val="24"/>
          <w:szCs w:val="24"/>
          <w:lang w:val="en-US"/>
        </w:rPr>
        <w:br/>
        <w:t>paragraph (a) above, the Borrower shall furnish to the Bank for its comments a report, in such detail as the Bank shall reasonably request, on the progress of the Project and the various matters to be discussed at such review.</w:t>
      </w:r>
    </w:p>
    <w:p w14:paraId="254E570C" w14:textId="77777777" w:rsidR="00E546E2" w:rsidRPr="00B550D3" w:rsidRDefault="00E546E2" w:rsidP="00B550D3">
      <w:pPr>
        <w:jc w:val="both"/>
        <w:rPr>
          <w:spacing w:val="-2"/>
          <w:lang w:val="en-US"/>
        </w:rPr>
      </w:pPr>
    </w:p>
    <w:p w14:paraId="269DC93F" w14:textId="170AEA6B" w:rsidR="00E546E2" w:rsidRPr="00B550D3" w:rsidRDefault="00C262DB" w:rsidP="00B550D3">
      <w:pPr>
        <w:pStyle w:val="ListParagraph"/>
        <w:numPr>
          <w:ilvl w:val="0"/>
          <w:numId w:val="34"/>
        </w:numPr>
        <w:spacing w:after="360" w:line="240" w:lineRule="auto"/>
        <w:ind w:left="1560" w:hanging="851"/>
        <w:jc w:val="both"/>
        <w:rPr>
          <w:rFonts w:ascii="Times New Roman" w:hAnsi="Times New Roman"/>
          <w:sz w:val="24"/>
          <w:szCs w:val="24"/>
          <w:lang w:val="en-US"/>
        </w:rPr>
      </w:pPr>
      <w:r w:rsidRPr="00B550D3">
        <w:rPr>
          <w:rFonts w:ascii="Times New Roman" w:hAnsi="Times New Roman"/>
          <w:sz w:val="24"/>
          <w:szCs w:val="24"/>
          <w:lang w:val="en-US"/>
        </w:rPr>
        <w:t>Following the review referred to in paragraph (a) above, the Borrower shall undertake to act promptly and diligently in order to take any corrective action deemed necessary to remedy any shortcoming noted in the implementation of the Project, and/or to implement such other measures as may have been agreed upon between the Borrower and the Bank in furtherance of the objectives of the Project.</w:t>
      </w:r>
    </w:p>
    <w:p w14:paraId="28B5D496" w14:textId="77777777" w:rsidR="00C262DB" w:rsidRPr="00B550D3" w:rsidRDefault="00C262DB" w:rsidP="00B550D3">
      <w:pPr>
        <w:jc w:val="both"/>
        <w:rPr>
          <w:b/>
          <w:bCs/>
          <w:lang w:val="en-US" w:eastAsia="en-US"/>
        </w:rPr>
      </w:pPr>
      <w:r w:rsidRPr="00B550D3">
        <w:rPr>
          <w:b/>
          <w:bCs/>
          <w:lang w:val="en-US" w:eastAsia="en-US"/>
        </w:rPr>
        <w:t>Section III.</w:t>
      </w:r>
      <w:r w:rsidRPr="00B550D3">
        <w:rPr>
          <w:b/>
          <w:bCs/>
          <w:lang w:val="en-US" w:eastAsia="en-US"/>
        </w:rPr>
        <w:tab/>
      </w:r>
      <w:r w:rsidRPr="00B550D3">
        <w:rPr>
          <w:b/>
          <w:bCs/>
          <w:u w:val="single"/>
          <w:lang w:val="en-US" w:eastAsia="en-US"/>
        </w:rPr>
        <w:t>Withdrawal of Loan Proceeds</w:t>
      </w:r>
    </w:p>
    <w:p w14:paraId="62A946CC" w14:textId="77777777" w:rsidR="00C262DB" w:rsidRPr="00B550D3" w:rsidRDefault="00C262DB" w:rsidP="00B550D3">
      <w:pPr>
        <w:jc w:val="both"/>
        <w:rPr>
          <w:lang w:val="en-US" w:eastAsia="en-US"/>
        </w:rPr>
      </w:pPr>
    </w:p>
    <w:p w14:paraId="130DE4D1" w14:textId="5DAD11EA" w:rsidR="00C262DB" w:rsidRPr="00B550D3" w:rsidRDefault="009E5138" w:rsidP="00B550D3">
      <w:pPr>
        <w:ind w:left="720" w:hanging="720"/>
        <w:jc w:val="both"/>
        <w:rPr>
          <w:b/>
          <w:bCs/>
          <w:lang w:val="en-US" w:eastAsia="en-US"/>
        </w:rPr>
      </w:pPr>
      <w:r>
        <w:rPr>
          <w:b/>
          <w:bCs/>
          <w:lang w:val="en-US" w:eastAsia="en-US"/>
        </w:rPr>
        <w:t>A.</w:t>
      </w:r>
      <w:r>
        <w:rPr>
          <w:b/>
          <w:bCs/>
          <w:lang w:val="en-US" w:eastAsia="en-US"/>
        </w:rPr>
        <w:tab/>
        <w:t>General</w:t>
      </w:r>
    </w:p>
    <w:p w14:paraId="170FDE33" w14:textId="77777777" w:rsidR="00C262DB" w:rsidRPr="00B550D3" w:rsidRDefault="00C262DB" w:rsidP="00B550D3">
      <w:pPr>
        <w:ind w:left="720" w:hanging="720"/>
        <w:jc w:val="both"/>
        <w:rPr>
          <w:bCs/>
          <w:lang w:val="en-US" w:eastAsia="en-US"/>
        </w:rPr>
      </w:pPr>
    </w:p>
    <w:p w14:paraId="56CC0DD0" w14:textId="77777777" w:rsidR="00C262DB" w:rsidRPr="00B550D3" w:rsidRDefault="00C262DB" w:rsidP="00B550D3">
      <w:pPr>
        <w:ind w:left="720"/>
        <w:jc w:val="both"/>
        <w:rPr>
          <w:lang w:val="en-US" w:eastAsia="en-US"/>
        </w:rPr>
      </w:pPr>
      <w:r w:rsidRPr="00B550D3">
        <w:rPr>
          <w:lang w:val="en-US" w:eastAsia="en-US"/>
        </w:rPr>
        <w:t>Without limitation upon the provisions of Article II of the General Conditions and in accordance with the</w:t>
      </w:r>
      <w:r w:rsidRPr="00B550D3">
        <w:rPr>
          <w:color w:val="000000"/>
          <w:lang w:val="en-US" w:eastAsia="en-US"/>
        </w:rPr>
        <w:t xml:space="preserve"> Disbursement and Financial Information Letter</w:t>
      </w:r>
      <w:r w:rsidRPr="00B550D3">
        <w:rPr>
          <w:lang w:val="en-US" w:eastAsia="en-US"/>
        </w:rPr>
        <w:t>, the Borrower may withdraw the proceeds of the Loan to: finance Eligible Expenditures in the amount allocated and, if applicable, up to the percentage set forth against each Category of the following table:</w:t>
      </w:r>
    </w:p>
    <w:p w14:paraId="6D3AC2BF" w14:textId="77777777" w:rsidR="00C262DB" w:rsidRPr="00B550D3" w:rsidRDefault="00C262DB" w:rsidP="00B550D3">
      <w:pPr>
        <w:jc w:val="both"/>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C262DB" w:rsidRPr="00B550D3" w14:paraId="1F50FEEA" w14:textId="77777777" w:rsidTr="00E546E2">
        <w:trPr>
          <w:cantSplit/>
        </w:trPr>
        <w:tc>
          <w:tcPr>
            <w:tcW w:w="1667" w:type="pct"/>
          </w:tcPr>
          <w:p w14:paraId="024DFF98" w14:textId="77777777" w:rsidR="00C262DB" w:rsidRPr="00B550D3" w:rsidRDefault="00C262DB" w:rsidP="00B550D3">
            <w:pPr>
              <w:jc w:val="center"/>
              <w:rPr>
                <w:b/>
                <w:lang w:val="en-US" w:eastAsia="en-US"/>
              </w:rPr>
            </w:pPr>
            <w:r w:rsidRPr="00B550D3">
              <w:rPr>
                <w:b/>
                <w:lang w:val="en-US" w:eastAsia="en-US"/>
              </w:rPr>
              <w:t>Category</w:t>
            </w:r>
          </w:p>
        </w:tc>
        <w:tc>
          <w:tcPr>
            <w:tcW w:w="1667" w:type="pct"/>
          </w:tcPr>
          <w:p w14:paraId="05531468" w14:textId="77777777" w:rsidR="00C262DB" w:rsidRPr="00B550D3" w:rsidRDefault="00C262DB" w:rsidP="00B550D3">
            <w:pPr>
              <w:jc w:val="center"/>
              <w:rPr>
                <w:b/>
                <w:lang w:val="en-US" w:eastAsia="en-US"/>
              </w:rPr>
            </w:pPr>
            <w:r w:rsidRPr="00B550D3">
              <w:rPr>
                <w:b/>
                <w:lang w:val="en-US" w:eastAsia="en-US"/>
              </w:rPr>
              <w:t>Amount of the Loan</w:t>
            </w:r>
          </w:p>
          <w:p w14:paraId="5F429760" w14:textId="77777777" w:rsidR="00C262DB" w:rsidRPr="00B550D3" w:rsidRDefault="00C262DB" w:rsidP="00B550D3">
            <w:pPr>
              <w:jc w:val="center"/>
              <w:rPr>
                <w:b/>
                <w:lang w:val="en-US" w:eastAsia="en-US"/>
              </w:rPr>
            </w:pPr>
            <w:r w:rsidRPr="00B550D3">
              <w:rPr>
                <w:b/>
                <w:lang w:val="en-US" w:eastAsia="en-US"/>
              </w:rPr>
              <w:t>Allocated</w:t>
            </w:r>
          </w:p>
          <w:p w14:paraId="18B61430" w14:textId="77777777" w:rsidR="00C262DB" w:rsidRPr="00B550D3" w:rsidRDefault="00C262DB" w:rsidP="00B550D3">
            <w:pPr>
              <w:jc w:val="center"/>
              <w:rPr>
                <w:b/>
                <w:lang w:val="en-US" w:eastAsia="en-US"/>
              </w:rPr>
            </w:pPr>
            <w:r w:rsidRPr="00B550D3">
              <w:rPr>
                <w:b/>
                <w:lang w:val="en-US" w:eastAsia="en-US"/>
              </w:rPr>
              <w:t>(expressed in Euro)</w:t>
            </w:r>
          </w:p>
        </w:tc>
        <w:tc>
          <w:tcPr>
            <w:tcW w:w="1666" w:type="pct"/>
          </w:tcPr>
          <w:p w14:paraId="1C312339" w14:textId="77777777" w:rsidR="00C262DB" w:rsidRPr="00B550D3" w:rsidRDefault="00C262DB" w:rsidP="00B550D3">
            <w:pPr>
              <w:jc w:val="center"/>
              <w:rPr>
                <w:b/>
                <w:lang w:val="en-US" w:eastAsia="en-US"/>
              </w:rPr>
            </w:pPr>
            <w:r w:rsidRPr="00B550D3">
              <w:rPr>
                <w:b/>
                <w:lang w:val="en-US" w:eastAsia="en-US"/>
              </w:rPr>
              <w:t>Percentage of Expenditures to be financed</w:t>
            </w:r>
          </w:p>
          <w:p w14:paraId="2420F483" w14:textId="77777777" w:rsidR="00C262DB" w:rsidRPr="00B550D3" w:rsidRDefault="00C262DB" w:rsidP="00B550D3">
            <w:pPr>
              <w:jc w:val="center"/>
              <w:rPr>
                <w:b/>
                <w:lang w:val="en-US" w:eastAsia="en-US"/>
              </w:rPr>
            </w:pPr>
            <w:r w:rsidRPr="00B550D3">
              <w:rPr>
                <w:b/>
                <w:bCs/>
                <w:lang w:val="en-US" w:eastAsia="en-US"/>
              </w:rPr>
              <w:t xml:space="preserve">(inclusive of Taxes) </w:t>
            </w:r>
          </w:p>
        </w:tc>
      </w:tr>
      <w:tr w:rsidR="00C262DB" w:rsidRPr="00B550D3" w14:paraId="049FCA1B" w14:textId="77777777" w:rsidTr="00E546E2">
        <w:trPr>
          <w:cantSplit/>
        </w:trPr>
        <w:tc>
          <w:tcPr>
            <w:tcW w:w="1667" w:type="pct"/>
          </w:tcPr>
          <w:p w14:paraId="015008C4" w14:textId="77777777" w:rsidR="00C262DB" w:rsidRPr="00B550D3" w:rsidRDefault="00C262DB" w:rsidP="00B550D3">
            <w:pPr>
              <w:jc w:val="both"/>
              <w:rPr>
                <w:lang w:val="en-US" w:eastAsia="en-US"/>
              </w:rPr>
            </w:pPr>
            <w:r w:rsidRPr="00B550D3">
              <w:rPr>
                <w:lang w:val="en-US" w:eastAsia="en-US"/>
              </w:rPr>
              <w:t xml:space="preserve">(1) Goods, works, non-consulting services, and consulting services, </w:t>
            </w:r>
            <w:r w:rsidRPr="00B550D3">
              <w:rPr>
                <w:lang w:val="en-US" w:eastAsia="en-US"/>
              </w:rPr>
              <w:lastRenderedPageBreak/>
              <w:t>Operational Costs and Training for Part 1 and Part 3.1 of the Project</w:t>
            </w:r>
          </w:p>
        </w:tc>
        <w:tc>
          <w:tcPr>
            <w:tcW w:w="1667" w:type="pct"/>
          </w:tcPr>
          <w:p w14:paraId="766CEBB1" w14:textId="77777777" w:rsidR="00C262DB" w:rsidRPr="00B550D3" w:rsidRDefault="00C262DB" w:rsidP="0026709F">
            <w:pPr>
              <w:jc w:val="center"/>
              <w:rPr>
                <w:lang w:val="en-US" w:eastAsia="en-US"/>
              </w:rPr>
            </w:pPr>
            <w:r w:rsidRPr="00B550D3">
              <w:rPr>
                <w:lang w:val="en-US" w:eastAsia="en-US"/>
              </w:rPr>
              <w:lastRenderedPageBreak/>
              <w:t>169,400,000</w:t>
            </w:r>
          </w:p>
          <w:p w14:paraId="4B9AD0C0" w14:textId="77777777" w:rsidR="00C262DB" w:rsidRPr="00B550D3" w:rsidRDefault="00C262DB" w:rsidP="00B550D3">
            <w:pPr>
              <w:jc w:val="both"/>
              <w:rPr>
                <w:lang w:val="en-US" w:eastAsia="en-US"/>
              </w:rPr>
            </w:pPr>
          </w:p>
          <w:p w14:paraId="0D4726E7" w14:textId="77777777" w:rsidR="00C262DB" w:rsidRPr="00B550D3" w:rsidRDefault="00C262DB" w:rsidP="00B550D3">
            <w:pPr>
              <w:jc w:val="both"/>
              <w:rPr>
                <w:lang w:val="en-US" w:eastAsia="en-US"/>
              </w:rPr>
            </w:pPr>
          </w:p>
          <w:p w14:paraId="7DAC1487" w14:textId="77777777" w:rsidR="00C262DB" w:rsidRPr="00B550D3" w:rsidRDefault="00C262DB" w:rsidP="00B550D3">
            <w:pPr>
              <w:jc w:val="both"/>
              <w:rPr>
                <w:lang w:val="en-US" w:eastAsia="en-US"/>
              </w:rPr>
            </w:pPr>
          </w:p>
        </w:tc>
        <w:tc>
          <w:tcPr>
            <w:tcW w:w="1666" w:type="pct"/>
          </w:tcPr>
          <w:p w14:paraId="4D9C6A1D" w14:textId="77777777" w:rsidR="00C262DB" w:rsidRPr="00B550D3" w:rsidRDefault="00C262DB" w:rsidP="00B550D3">
            <w:pPr>
              <w:jc w:val="both"/>
              <w:rPr>
                <w:lang w:val="en-US" w:eastAsia="en-US"/>
              </w:rPr>
            </w:pPr>
            <w:r w:rsidRPr="00B550D3">
              <w:rPr>
                <w:lang w:val="en-US" w:eastAsia="en-US"/>
              </w:rPr>
              <w:lastRenderedPageBreak/>
              <w:t>100%</w:t>
            </w:r>
          </w:p>
        </w:tc>
      </w:tr>
      <w:tr w:rsidR="00C262DB" w:rsidRPr="00B550D3" w14:paraId="667D358B" w14:textId="77777777" w:rsidTr="00E546E2">
        <w:trPr>
          <w:cantSplit/>
        </w:trPr>
        <w:tc>
          <w:tcPr>
            <w:tcW w:w="1667" w:type="pct"/>
          </w:tcPr>
          <w:p w14:paraId="0119330C" w14:textId="77777777" w:rsidR="00C262DB" w:rsidRPr="00B550D3" w:rsidRDefault="00C262DB" w:rsidP="00B550D3">
            <w:pPr>
              <w:jc w:val="both"/>
              <w:rPr>
                <w:lang w:val="en-US" w:eastAsia="en-US"/>
              </w:rPr>
            </w:pPr>
            <w:r w:rsidRPr="00B550D3">
              <w:rPr>
                <w:lang w:val="en-US" w:eastAsia="en-US"/>
              </w:rPr>
              <w:t>(2) Goods, works, non-consulting services, and consulting services, Operational Costs and Training for Part 2 and Part 3.2 of the Project</w:t>
            </w:r>
          </w:p>
        </w:tc>
        <w:tc>
          <w:tcPr>
            <w:tcW w:w="1667" w:type="pct"/>
          </w:tcPr>
          <w:p w14:paraId="3EC8008B" w14:textId="77777777" w:rsidR="00C262DB" w:rsidRPr="00B550D3" w:rsidRDefault="00C262DB" w:rsidP="0026709F">
            <w:pPr>
              <w:jc w:val="center"/>
              <w:rPr>
                <w:lang w:val="en-US" w:eastAsia="en-US"/>
              </w:rPr>
            </w:pPr>
            <w:r w:rsidRPr="00B550D3">
              <w:rPr>
                <w:lang w:val="en-US" w:eastAsia="en-US"/>
              </w:rPr>
              <w:t>14,500,000</w:t>
            </w:r>
          </w:p>
        </w:tc>
        <w:tc>
          <w:tcPr>
            <w:tcW w:w="1666" w:type="pct"/>
          </w:tcPr>
          <w:p w14:paraId="19C99C48" w14:textId="77777777" w:rsidR="00C262DB" w:rsidRPr="00B550D3" w:rsidRDefault="00C262DB" w:rsidP="00B550D3">
            <w:pPr>
              <w:jc w:val="both"/>
              <w:rPr>
                <w:lang w:val="en-US" w:eastAsia="en-US"/>
              </w:rPr>
            </w:pPr>
            <w:r w:rsidRPr="00B550D3">
              <w:rPr>
                <w:lang w:val="en-US" w:eastAsia="en-US"/>
              </w:rPr>
              <w:t>100%</w:t>
            </w:r>
          </w:p>
        </w:tc>
      </w:tr>
      <w:tr w:rsidR="00C262DB" w:rsidRPr="00B550D3" w14:paraId="7B693DB3" w14:textId="77777777" w:rsidTr="00E546E2">
        <w:trPr>
          <w:cantSplit/>
        </w:trPr>
        <w:tc>
          <w:tcPr>
            <w:tcW w:w="1667" w:type="pct"/>
          </w:tcPr>
          <w:p w14:paraId="6C7C08F5" w14:textId="77777777" w:rsidR="00C262DB" w:rsidRPr="00B550D3" w:rsidRDefault="00C262DB" w:rsidP="00B550D3">
            <w:pPr>
              <w:jc w:val="both"/>
              <w:rPr>
                <w:lang w:val="en-US" w:eastAsia="en-US"/>
              </w:rPr>
            </w:pPr>
            <w:r w:rsidRPr="00B550D3">
              <w:rPr>
                <w:lang w:val="en-US" w:eastAsia="en-US"/>
              </w:rPr>
              <w:t>TOTAL AMOUNT</w:t>
            </w:r>
          </w:p>
        </w:tc>
        <w:tc>
          <w:tcPr>
            <w:tcW w:w="1667" w:type="pct"/>
          </w:tcPr>
          <w:p w14:paraId="6D709BAF" w14:textId="77777777" w:rsidR="00C262DB" w:rsidRPr="00B550D3" w:rsidRDefault="00C262DB" w:rsidP="0026709F">
            <w:pPr>
              <w:jc w:val="center"/>
              <w:rPr>
                <w:lang w:val="en-US" w:eastAsia="en-US"/>
              </w:rPr>
            </w:pPr>
            <w:r w:rsidRPr="00B550D3">
              <w:rPr>
                <w:lang w:val="en-US" w:eastAsia="en-US"/>
              </w:rPr>
              <w:t>183,900,000</w:t>
            </w:r>
          </w:p>
        </w:tc>
        <w:tc>
          <w:tcPr>
            <w:tcW w:w="1666" w:type="pct"/>
          </w:tcPr>
          <w:p w14:paraId="14116C02" w14:textId="77777777" w:rsidR="00C262DB" w:rsidRPr="00B550D3" w:rsidRDefault="00C262DB" w:rsidP="00B550D3">
            <w:pPr>
              <w:jc w:val="both"/>
              <w:rPr>
                <w:lang w:val="en-US" w:eastAsia="en-US"/>
              </w:rPr>
            </w:pPr>
          </w:p>
        </w:tc>
      </w:tr>
    </w:tbl>
    <w:p w14:paraId="0F70E5FB" w14:textId="77777777" w:rsidR="00C262DB" w:rsidRPr="00B550D3" w:rsidRDefault="00C262DB" w:rsidP="00B550D3">
      <w:pPr>
        <w:jc w:val="both"/>
        <w:rPr>
          <w:lang w:val="en-US" w:eastAsia="en-US"/>
        </w:rPr>
      </w:pPr>
    </w:p>
    <w:p w14:paraId="79337BA9" w14:textId="06ACC50E" w:rsidR="00C262DB" w:rsidRPr="00B550D3" w:rsidRDefault="00C262DB" w:rsidP="00B550D3">
      <w:pPr>
        <w:ind w:left="810" w:hanging="810"/>
        <w:jc w:val="both"/>
        <w:rPr>
          <w:b/>
          <w:bCs/>
          <w:lang w:val="en-US" w:eastAsia="en-US"/>
        </w:rPr>
      </w:pPr>
      <w:r w:rsidRPr="00B550D3">
        <w:rPr>
          <w:b/>
          <w:bCs/>
          <w:lang w:val="en-US" w:eastAsia="en-US"/>
        </w:rPr>
        <w:t>B.</w:t>
      </w:r>
      <w:r w:rsidRPr="00B550D3">
        <w:rPr>
          <w:b/>
          <w:bCs/>
          <w:lang w:val="en-US" w:eastAsia="en-US"/>
        </w:rPr>
        <w:tab/>
        <w:t>Withdrawa</w:t>
      </w:r>
      <w:r w:rsidR="0026709F">
        <w:rPr>
          <w:b/>
          <w:bCs/>
          <w:lang w:val="en-US" w:eastAsia="en-US"/>
        </w:rPr>
        <w:t>l Conditions; Withdrawal Period</w:t>
      </w:r>
    </w:p>
    <w:p w14:paraId="471C0C6A" w14:textId="77777777" w:rsidR="00C262DB" w:rsidRPr="00B550D3" w:rsidRDefault="00C262DB" w:rsidP="00B550D3">
      <w:pPr>
        <w:jc w:val="both"/>
        <w:rPr>
          <w:bCs/>
          <w:lang w:val="en-US" w:eastAsia="en-US"/>
        </w:rPr>
      </w:pPr>
    </w:p>
    <w:p w14:paraId="1A150877" w14:textId="679D2E69" w:rsidR="00C262DB" w:rsidRPr="00B550D3" w:rsidRDefault="00C262DB" w:rsidP="00B550D3">
      <w:pPr>
        <w:ind w:left="709" w:hanging="709"/>
        <w:jc w:val="both"/>
        <w:rPr>
          <w:lang w:val="en-US" w:eastAsia="en-US"/>
        </w:rPr>
      </w:pPr>
      <w:r w:rsidRPr="00B550D3">
        <w:rPr>
          <w:bCs/>
          <w:lang w:val="en-US" w:eastAsia="en-US"/>
        </w:rPr>
        <w:t>1.</w:t>
      </w:r>
      <w:r w:rsidRPr="00B550D3">
        <w:rPr>
          <w:b/>
          <w:bCs/>
          <w:lang w:val="en-US" w:eastAsia="en-US"/>
        </w:rPr>
        <w:tab/>
      </w:r>
      <w:r w:rsidRPr="00B550D3">
        <w:rPr>
          <w:bCs/>
          <w:lang w:val="en-US" w:eastAsia="en-US"/>
        </w:rPr>
        <w:t xml:space="preserve">Notwithstanding the provisions of Part A above, no withdrawal shall be made </w:t>
      </w:r>
      <w:r w:rsidRPr="00B550D3">
        <w:rPr>
          <w:lang w:val="en-US" w:eastAsia="en-US"/>
        </w:rPr>
        <w:t xml:space="preserve">for payments made prior to the Signature Date, except that withdrawals up to an aggregate amount not to exceed seventy three million and five hundred and sixty thousand euro (€73,560,000) may be made for payments made prior to this date but on or after March 22, 2020 for Eligible Expenditures under Category (1) of the table above. </w:t>
      </w:r>
    </w:p>
    <w:p w14:paraId="7875AEEE" w14:textId="77777777" w:rsidR="00C262DB" w:rsidRPr="00B550D3" w:rsidRDefault="00C262DB" w:rsidP="00B550D3">
      <w:pPr>
        <w:jc w:val="both"/>
        <w:rPr>
          <w:b/>
          <w:bCs/>
          <w:lang w:val="en-US" w:eastAsia="en-US"/>
        </w:rPr>
      </w:pPr>
      <w:r w:rsidRPr="00B550D3">
        <w:rPr>
          <w:bCs/>
          <w:lang w:val="en-US" w:eastAsia="en-US"/>
        </w:rPr>
        <w:tab/>
      </w:r>
    </w:p>
    <w:p w14:paraId="3193733C" w14:textId="18CFD7FA" w:rsidR="00C262DB" w:rsidRPr="00B550D3" w:rsidRDefault="00C262DB" w:rsidP="00B550D3">
      <w:pPr>
        <w:ind w:left="30"/>
        <w:jc w:val="both"/>
        <w:rPr>
          <w:lang w:val="en-US" w:eastAsia="en-US"/>
        </w:rPr>
      </w:pPr>
      <w:r w:rsidRPr="00B550D3">
        <w:rPr>
          <w:bCs/>
          <w:lang w:val="en-US" w:eastAsia="en-US"/>
        </w:rPr>
        <w:t>2.</w:t>
      </w:r>
      <w:r w:rsidRPr="00B550D3">
        <w:rPr>
          <w:b/>
          <w:bCs/>
          <w:lang w:val="en-US" w:eastAsia="en-US"/>
        </w:rPr>
        <w:tab/>
      </w:r>
      <w:r w:rsidRPr="00B550D3">
        <w:rPr>
          <w:lang w:val="en-US" w:eastAsia="en-US"/>
        </w:rPr>
        <w:t>The Closing Date is June 30, 2024.</w:t>
      </w:r>
      <w:r w:rsidRPr="00B550D3">
        <w:rPr>
          <w:lang w:val="en-US" w:eastAsia="en-US"/>
        </w:rPr>
        <w:br w:type="page"/>
      </w:r>
    </w:p>
    <w:p w14:paraId="00B89859" w14:textId="77777777" w:rsidR="00C262DB" w:rsidRPr="00C262DB" w:rsidRDefault="00C262DB" w:rsidP="00C262DB">
      <w:pPr>
        <w:jc w:val="center"/>
        <w:rPr>
          <w:b/>
          <w:sz w:val="22"/>
          <w:szCs w:val="22"/>
          <w:lang w:val="en-US" w:eastAsia="en-US"/>
        </w:rPr>
      </w:pPr>
      <w:r w:rsidRPr="00C262DB">
        <w:rPr>
          <w:b/>
          <w:sz w:val="22"/>
          <w:szCs w:val="22"/>
          <w:lang w:val="en-US" w:eastAsia="en-US"/>
        </w:rPr>
        <w:lastRenderedPageBreak/>
        <w:t>SCHEDULE 3</w:t>
      </w:r>
    </w:p>
    <w:p w14:paraId="44B92FC0" w14:textId="77777777" w:rsidR="00C262DB" w:rsidRPr="00C262DB" w:rsidRDefault="00C262DB" w:rsidP="00C262DB">
      <w:pPr>
        <w:jc w:val="center"/>
        <w:rPr>
          <w:b/>
          <w:sz w:val="22"/>
          <w:szCs w:val="22"/>
          <w:lang w:val="en-US" w:eastAsia="en-US"/>
        </w:rPr>
      </w:pPr>
    </w:p>
    <w:p w14:paraId="0F69B30B" w14:textId="77777777" w:rsidR="00C262DB" w:rsidRPr="00C262DB" w:rsidRDefault="00C262DB" w:rsidP="00C262DB">
      <w:pPr>
        <w:ind w:left="720"/>
        <w:jc w:val="both"/>
        <w:rPr>
          <w:sz w:val="22"/>
          <w:szCs w:val="22"/>
          <w:lang w:val="en-US" w:eastAsia="en-US"/>
        </w:rPr>
      </w:pPr>
    </w:p>
    <w:p w14:paraId="65066737" w14:textId="77777777" w:rsidR="00C262DB" w:rsidRPr="00C262DB" w:rsidRDefault="00C262DB" w:rsidP="00C262DB">
      <w:pPr>
        <w:ind w:left="720"/>
        <w:jc w:val="center"/>
        <w:rPr>
          <w:b/>
          <w: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C262DB" w:rsidRPr="0026709F" w14:paraId="233AD837" w14:textId="77777777" w:rsidTr="00E546E2">
        <w:tc>
          <w:tcPr>
            <w:tcW w:w="2500" w:type="pct"/>
          </w:tcPr>
          <w:p w14:paraId="41B287FD" w14:textId="77777777" w:rsidR="00C262DB" w:rsidRPr="0026709F" w:rsidRDefault="00C262DB" w:rsidP="00B550D3">
            <w:pPr>
              <w:jc w:val="center"/>
              <w:rPr>
                <w:b/>
                <w:lang w:val="en-US" w:eastAsia="en-US"/>
              </w:rPr>
            </w:pPr>
            <w:r w:rsidRPr="0026709F">
              <w:rPr>
                <w:b/>
                <w:lang w:val="en-US" w:eastAsia="en-US"/>
              </w:rPr>
              <w:t>Principal Payment Date</w:t>
            </w:r>
          </w:p>
        </w:tc>
        <w:tc>
          <w:tcPr>
            <w:tcW w:w="2500" w:type="pct"/>
          </w:tcPr>
          <w:p w14:paraId="7917DB09" w14:textId="77777777" w:rsidR="00C262DB" w:rsidRPr="0026709F" w:rsidRDefault="00C262DB" w:rsidP="00B550D3">
            <w:pPr>
              <w:jc w:val="center"/>
              <w:rPr>
                <w:lang w:val="en-US" w:eastAsia="en-US"/>
              </w:rPr>
            </w:pPr>
            <w:r w:rsidRPr="0026709F">
              <w:rPr>
                <w:b/>
                <w:lang w:val="en-US" w:eastAsia="en-US"/>
              </w:rPr>
              <w:t>Installment Share</w:t>
            </w:r>
          </w:p>
        </w:tc>
      </w:tr>
      <w:tr w:rsidR="00C262DB" w:rsidRPr="0026709F" w14:paraId="5EE28253" w14:textId="77777777" w:rsidTr="00E546E2">
        <w:tc>
          <w:tcPr>
            <w:tcW w:w="2500" w:type="pct"/>
          </w:tcPr>
          <w:p w14:paraId="238577D8" w14:textId="77777777" w:rsidR="00C262DB" w:rsidRPr="0026709F" w:rsidRDefault="00C262DB" w:rsidP="00B550D3">
            <w:pPr>
              <w:jc w:val="both"/>
              <w:rPr>
                <w:lang w:val="en-US" w:eastAsia="en-US"/>
              </w:rPr>
            </w:pPr>
            <w:r w:rsidRPr="0026709F">
              <w:rPr>
                <w:lang w:val="en-US" w:eastAsia="en-US"/>
              </w:rPr>
              <w:t>On each May 15 and November 15</w:t>
            </w:r>
          </w:p>
          <w:p w14:paraId="52536658" w14:textId="77777777" w:rsidR="00C262DB" w:rsidRPr="0026709F" w:rsidRDefault="00C262DB" w:rsidP="00B550D3">
            <w:pPr>
              <w:jc w:val="both"/>
              <w:rPr>
                <w:lang w:val="en-US" w:eastAsia="en-US"/>
              </w:rPr>
            </w:pPr>
            <w:r w:rsidRPr="0026709F">
              <w:rPr>
                <w:lang w:val="en-US" w:eastAsia="en-US"/>
              </w:rPr>
              <w:tab/>
              <w:t xml:space="preserve">Beginning November 15, 2025 </w:t>
            </w:r>
          </w:p>
          <w:p w14:paraId="648A25BE" w14:textId="77777777" w:rsidR="00C262DB" w:rsidRPr="0026709F" w:rsidRDefault="00C262DB" w:rsidP="00B550D3">
            <w:pPr>
              <w:jc w:val="both"/>
              <w:rPr>
                <w:lang w:val="en-US" w:eastAsia="en-US"/>
              </w:rPr>
            </w:pPr>
            <w:r w:rsidRPr="0026709F">
              <w:rPr>
                <w:lang w:val="en-US" w:eastAsia="en-US"/>
              </w:rPr>
              <w:tab/>
              <w:t>through May 15, 2034</w:t>
            </w:r>
          </w:p>
        </w:tc>
        <w:tc>
          <w:tcPr>
            <w:tcW w:w="2500" w:type="pct"/>
          </w:tcPr>
          <w:p w14:paraId="22D6D9D2" w14:textId="77777777" w:rsidR="00C262DB" w:rsidRPr="0026709F" w:rsidRDefault="00C262DB" w:rsidP="00B550D3">
            <w:pPr>
              <w:jc w:val="both"/>
              <w:rPr>
                <w:lang w:val="en-US" w:eastAsia="en-US"/>
              </w:rPr>
            </w:pPr>
          </w:p>
          <w:p w14:paraId="276F0111" w14:textId="77777777" w:rsidR="00C262DB" w:rsidRPr="0026709F" w:rsidRDefault="00C262DB" w:rsidP="00B550D3">
            <w:pPr>
              <w:jc w:val="both"/>
              <w:rPr>
                <w:lang w:val="en-US" w:eastAsia="en-US"/>
              </w:rPr>
            </w:pPr>
          </w:p>
          <w:p w14:paraId="6888B05B" w14:textId="77777777" w:rsidR="00C262DB" w:rsidRPr="0026709F" w:rsidRDefault="00C262DB" w:rsidP="00B550D3">
            <w:pPr>
              <w:jc w:val="center"/>
              <w:rPr>
                <w:lang w:val="en-US" w:eastAsia="en-US"/>
              </w:rPr>
            </w:pPr>
            <w:r w:rsidRPr="0026709F">
              <w:rPr>
                <w:lang w:val="en-US" w:eastAsia="en-US"/>
              </w:rPr>
              <w:t>5,26%</w:t>
            </w:r>
          </w:p>
        </w:tc>
      </w:tr>
      <w:tr w:rsidR="00C262DB" w:rsidRPr="0026709F" w14:paraId="4E80A615" w14:textId="77777777" w:rsidTr="00E546E2">
        <w:tc>
          <w:tcPr>
            <w:tcW w:w="2500" w:type="pct"/>
          </w:tcPr>
          <w:p w14:paraId="32AEA03E" w14:textId="77777777" w:rsidR="00C262DB" w:rsidRPr="0026709F" w:rsidRDefault="00C262DB" w:rsidP="00B550D3">
            <w:pPr>
              <w:jc w:val="both"/>
              <w:rPr>
                <w:lang w:val="en-US" w:eastAsia="en-US"/>
              </w:rPr>
            </w:pPr>
            <w:r w:rsidRPr="0026709F">
              <w:rPr>
                <w:lang w:val="en-US" w:eastAsia="en-US"/>
              </w:rPr>
              <w:t>On November 15, 2034</w:t>
            </w:r>
          </w:p>
        </w:tc>
        <w:tc>
          <w:tcPr>
            <w:tcW w:w="2500" w:type="pct"/>
          </w:tcPr>
          <w:p w14:paraId="70462830" w14:textId="77777777" w:rsidR="00C262DB" w:rsidRPr="0026709F" w:rsidRDefault="00C262DB" w:rsidP="00B550D3">
            <w:pPr>
              <w:jc w:val="center"/>
              <w:rPr>
                <w:lang w:val="en-US" w:eastAsia="en-US"/>
              </w:rPr>
            </w:pPr>
            <w:r w:rsidRPr="0026709F">
              <w:rPr>
                <w:lang w:val="en-US" w:eastAsia="en-US"/>
              </w:rPr>
              <w:t>5,32%</w:t>
            </w:r>
          </w:p>
        </w:tc>
      </w:tr>
    </w:tbl>
    <w:p w14:paraId="38705C28" w14:textId="77777777" w:rsidR="00C262DB" w:rsidRPr="00C262DB" w:rsidRDefault="00C262DB" w:rsidP="0023679F">
      <w:pPr>
        <w:spacing w:line="276" w:lineRule="auto"/>
        <w:jc w:val="both"/>
        <w:rPr>
          <w:sz w:val="22"/>
          <w:szCs w:val="22"/>
          <w:lang w:val="en-US" w:eastAsia="en-US"/>
        </w:rPr>
      </w:pPr>
    </w:p>
    <w:p w14:paraId="498C2CEB" w14:textId="77777777" w:rsidR="00C262DB" w:rsidRPr="00C262DB" w:rsidRDefault="00C262DB" w:rsidP="00C262DB">
      <w:pPr>
        <w:jc w:val="both"/>
        <w:rPr>
          <w:sz w:val="22"/>
          <w:szCs w:val="22"/>
          <w:lang w:val="en-US" w:eastAsia="en-US"/>
        </w:rPr>
      </w:pPr>
      <w:r w:rsidRPr="00C262DB">
        <w:rPr>
          <w:sz w:val="22"/>
          <w:szCs w:val="22"/>
          <w:lang w:val="en-US" w:eastAsia="en-US"/>
        </w:rPr>
        <w:t xml:space="preserve"> </w:t>
      </w:r>
    </w:p>
    <w:p w14:paraId="21A40AAA" w14:textId="77777777" w:rsidR="00C262DB" w:rsidRPr="00C262DB" w:rsidRDefault="00C262DB" w:rsidP="00C262DB">
      <w:pPr>
        <w:rPr>
          <w:sz w:val="22"/>
          <w:szCs w:val="22"/>
          <w:lang w:val="en-US" w:eastAsia="en-US"/>
        </w:rPr>
      </w:pPr>
      <w:r w:rsidRPr="00C262DB">
        <w:rPr>
          <w:sz w:val="22"/>
          <w:szCs w:val="22"/>
          <w:lang w:val="en-US" w:eastAsia="en-US"/>
        </w:rPr>
        <w:br w:type="page"/>
      </w:r>
    </w:p>
    <w:p w14:paraId="2D39E6B0" w14:textId="77777777" w:rsidR="00C262DB" w:rsidRPr="00C262DB" w:rsidRDefault="00C262DB" w:rsidP="00C262DB">
      <w:pPr>
        <w:jc w:val="both"/>
        <w:rPr>
          <w:sz w:val="22"/>
          <w:szCs w:val="22"/>
          <w:lang w:val="en-US" w:eastAsia="en-US"/>
        </w:rPr>
      </w:pPr>
    </w:p>
    <w:p w14:paraId="2153B9FE" w14:textId="77777777" w:rsidR="00C262DB" w:rsidRPr="00D431F6" w:rsidRDefault="00C262DB" w:rsidP="00B550D3">
      <w:pPr>
        <w:tabs>
          <w:tab w:val="left" w:pos="720"/>
        </w:tabs>
        <w:ind w:left="720" w:hanging="720"/>
        <w:jc w:val="center"/>
        <w:rPr>
          <w:b/>
          <w:bCs/>
          <w:lang w:val="en-US" w:eastAsia="en-US"/>
        </w:rPr>
      </w:pPr>
      <w:r w:rsidRPr="00D431F6">
        <w:rPr>
          <w:b/>
          <w:bCs/>
          <w:lang w:val="en-US" w:eastAsia="en-US"/>
        </w:rPr>
        <w:t>APPENDIX</w:t>
      </w:r>
    </w:p>
    <w:p w14:paraId="241306C3" w14:textId="77777777" w:rsidR="00C262DB" w:rsidRPr="00D431F6" w:rsidRDefault="00C262DB" w:rsidP="00B550D3">
      <w:pPr>
        <w:ind w:left="720" w:hanging="720"/>
        <w:jc w:val="both"/>
        <w:rPr>
          <w:b/>
          <w:bCs/>
          <w:lang w:val="en-US" w:eastAsia="en-US"/>
        </w:rPr>
      </w:pPr>
      <w:r w:rsidRPr="00D431F6">
        <w:rPr>
          <w:b/>
          <w:bCs/>
          <w:u w:val="single"/>
          <w:lang w:val="en-US" w:eastAsia="en-US"/>
        </w:rPr>
        <w:t>Definitions</w:t>
      </w:r>
    </w:p>
    <w:p w14:paraId="08F7373E" w14:textId="77777777" w:rsidR="00C262DB" w:rsidRPr="00D431F6" w:rsidRDefault="00C262DB" w:rsidP="00B550D3">
      <w:pPr>
        <w:ind w:left="720" w:hanging="720"/>
        <w:jc w:val="both"/>
        <w:rPr>
          <w:b/>
          <w:bCs/>
          <w:lang w:val="en-US" w:eastAsia="en-US"/>
        </w:rPr>
      </w:pPr>
    </w:p>
    <w:p w14:paraId="0F0EF52E" w14:textId="0F99675C" w:rsidR="00C262DB" w:rsidRPr="00D431F6" w:rsidRDefault="008C3A50" w:rsidP="00B550D3">
      <w:pPr>
        <w:numPr>
          <w:ilvl w:val="0"/>
          <w:numId w:val="3"/>
        </w:numPr>
        <w:ind w:left="720" w:hanging="720"/>
        <w:jc w:val="both"/>
        <w:rPr>
          <w:lang w:val="en-US" w:eastAsia="en-US"/>
        </w:rPr>
      </w:pPr>
      <w:bookmarkStart w:id="9" w:name="_Hlk24044956"/>
      <w:r w:rsidRPr="00D431F6">
        <w:rPr>
          <w:lang w:val="en-US" w:eastAsia="en-US"/>
        </w:rPr>
        <w:t>"</w:t>
      </w:r>
      <w:r w:rsidR="00C262DB" w:rsidRPr="00D431F6">
        <w:rPr>
          <w:lang w:val="en-US" w:eastAsia="en-US"/>
        </w:rPr>
        <w:t>Annual Work Plan and Budget</w:t>
      </w:r>
      <w:r w:rsidR="009114E8" w:rsidRPr="00D431F6">
        <w:rPr>
          <w:lang w:val="en-US" w:eastAsia="en-US"/>
        </w:rPr>
        <w:t>"</w:t>
      </w:r>
      <w:r w:rsidR="00C262DB" w:rsidRPr="00D431F6">
        <w:rPr>
          <w:lang w:val="en-US" w:eastAsia="en-US"/>
        </w:rPr>
        <w:t xml:space="preserve"> means the work plan and budget prepared annually by the Borrower and approved by the Borrower in accordance with Section I.C of Schedule 2 to this Agreement; </w:t>
      </w:r>
      <w:r w:rsidRPr="00D431F6">
        <w:rPr>
          <w:lang w:val="en-US" w:eastAsia="en-US"/>
        </w:rPr>
        <w:t>"</w:t>
      </w:r>
      <w:r w:rsidR="00C262DB" w:rsidRPr="00D431F6">
        <w:rPr>
          <w:lang w:val="en-US" w:eastAsia="en-US"/>
        </w:rPr>
        <w:t>Annual Work Plans and Budgets</w:t>
      </w:r>
      <w:r w:rsidR="009114E8" w:rsidRPr="00D431F6">
        <w:rPr>
          <w:lang w:val="en-US" w:eastAsia="en-US"/>
        </w:rPr>
        <w:t>"</w:t>
      </w:r>
      <w:r w:rsidR="00C262DB" w:rsidRPr="00D431F6">
        <w:rPr>
          <w:lang w:val="en-US" w:eastAsia="en-US"/>
        </w:rPr>
        <w:t xml:space="preserve"> means more than one such Annual Work Plan and Budget</w:t>
      </w:r>
      <w:bookmarkEnd w:id="9"/>
      <w:r w:rsidR="00C262DB" w:rsidRPr="00D431F6">
        <w:rPr>
          <w:lang w:val="en-US" w:eastAsia="en-US"/>
        </w:rPr>
        <w:t>.</w:t>
      </w:r>
    </w:p>
    <w:p w14:paraId="4BE0AD44" w14:textId="77777777" w:rsidR="00C262DB" w:rsidRPr="00D431F6" w:rsidRDefault="00C262DB" w:rsidP="00B550D3">
      <w:pPr>
        <w:ind w:left="720"/>
        <w:jc w:val="both"/>
        <w:rPr>
          <w:lang w:val="en-US" w:eastAsia="en-US"/>
        </w:rPr>
      </w:pPr>
    </w:p>
    <w:p w14:paraId="0563F574" w14:textId="0D8E14CB"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Anti-Corruption Guidelines</w:t>
      </w:r>
      <w:r w:rsidR="009114E8" w:rsidRPr="00D431F6">
        <w:rPr>
          <w:lang w:val="en-US" w:eastAsia="en-US"/>
        </w:rPr>
        <w:t>"</w:t>
      </w:r>
      <w:r w:rsidR="00C262DB" w:rsidRPr="00D431F6">
        <w:rPr>
          <w:lang w:val="en-US" w:eastAsia="en-US"/>
        </w:rPr>
        <w:t xml:space="preserve"> means, for purposes of paragraph 5 of the Appendix to the General Conditions, the </w:t>
      </w:r>
      <w:r w:rsidRPr="00D431F6">
        <w:rPr>
          <w:lang w:val="en-US" w:eastAsia="en-US"/>
        </w:rPr>
        <w:t>"</w:t>
      </w:r>
      <w:r w:rsidR="00C262DB" w:rsidRPr="00D431F6">
        <w:rPr>
          <w:lang w:val="en-US" w:eastAsia="en-US"/>
        </w:rPr>
        <w:t>Guidelines on Preventing and Combating Fraud and Corruption in Projects Financed by IBRD Loans and IDA Credits and Grants</w:t>
      </w:r>
      <w:r w:rsidR="009114E8" w:rsidRPr="00D431F6">
        <w:rPr>
          <w:lang w:val="en-US" w:eastAsia="en-US"/>
        </w:rPr>
        <w:t>"</w:t>
      </w:r>
      <w:r w:rsidR="00C262DB" w:rsidRPr="00D431F6">
        <w:rPr>
          <w:lang w:val="en-US" w:eastAsia="en-US"/>
        </w:rPr>
        <w:t>, dated October 15, 2006 and revised in January 2011 and as of July 1, 2016.</w:t>
      </w:r>
    </w:p>
    <w:p w14:paraId="66CC1E42" w14:textId="77777777" w:rsidR="00C262DB" w:rsidRPr="00D431F6" w:rsidRDefault="00C262DB" w:rsidP="00B550D3">
      <w:pPr>
        <w:ind w:left="720"/>
        <w:jc w:val="both"/>
        <w:rPr>
          <w:lang w:val="en-US" w:eastAsia="en-US"/>
        </w:rPr>
      </w:pPr>
    </w:p>
    <w:p w14:paraId="3FB1AFE1" w14:textId="57D33A8C"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Category</w:t>
      </w:r>
      <w:r w:rsidR="009114E8" w:rsidRPr="00D431F6">
        <w:rPr>
          <w:lang w:val="en-US" w:eastAsia="en-US"/>
        </w:rPr>
        <w:t>"</w:t>
      </w:r>
      <w:r w:rsidR="00C262DB" w:rsidRPr="00D431F6">
        <w:rPr>
          <w:lang w:val="en-US" w:eastAsia="en-US"/>
        </w:rPr>
        <w:t xml:space="preserve"> means a category set forth in the table in Section III.A of Schedule 2 to this Agreement.</w:t>
      </w:r>
    </w:p>
    <w:p w14:paraId="1EB525C7" w14:textId="77777777" w:rsidR="00C262DB" w:rsidRPr="00D431F6" w:rsidRDefault="00C262DB" w:rsidP="00B550D3">
      <w:pPr>
        <w:ind w:left="720"/>
        <w:jc w:val="both"/>
        <w:rPr>
          <w:lang w:val="en-US" w:eastAsia="en-US"/>
        </w:rPr>
      </w:pPr>
    </w:p>
    <w:p w14:paraId="2677115F" w14:textId="255A2EED" w:rsidR="00C262DB" w:rsidRPr="00D431F6" w:rsidRDefault="008C3A50" w:rsidP="00B550D3">
      <w:pPr>
        <w:numPr>
          <w:ilvl w:val="0"/>
          <w:numId w:val="3"/>
        </w:numPr>
        <w:ind w:left="720" w:hanging="720"/>
        <w:jc w:val="both"/>
        <w:rPr>
          <w:lang w:val="en-US" w:eastAsia="en-US"/>
        </w:rPr>
      </w:pPr>
      <w:bookmarkStart w:id="10" w:name="_Hlk530397957"/>
      <w:r w:rsidRPr="00D431F6">
        <w:rPr>
          <w:lang w:val="en-US" w:eastAsia="en-US"/>
        </w:rPr>
        <w:t>"</w:t>
      </w:r>
      <w:r w:rsidR="00C262DB" w:rsidRPr="00D431F6">
        <w:rPr>
          <w:lang w:val="en-US" w:eastAsia="en-US"/>
        </w:rPr>
        <w:t>Environmental and Social Commitment Plan</w:t>
      </w:r>
      <w:r w:rsidR="009114E8" w:rsidRPr="00D431F6">
        <w:rPr>
          <w:lang w:val="en-US" w:eastAsia="en-US"/>
        </w:rPr>
        <w:t>"</w:t>
      </w:r>
      <w:r w:rsidR="00C262DB" w:rsidRPr="00D431F6">
        <w:rPr>
          <w:lang w:val="en-US" w:eastAsia="en-US"/>
        </w:rPr>
        <w:t xml:space="preserve"> or </w:t>
      </w:r>
      <w:r w:rsidRPr="00D431F6">
        <w:rPr>
          <w:lang w:val="en-US" w:eastAsia="en-US"/>
        </w:rPr>
        <w:t>"</w:t>
      </w:r>
      <w:r w:rsidR="00C262DB" w:rsidRPr="00D431F6">
        <w:rPr>
          <w:lang w:val="en-US" w:eastAsia="en-US"/>
        </w:rPr>
        <w:t>ESCP</w:t>
      </w:r>
      <w:r w:rsidR="009114E8" w:rsidRPr="00D431F6">
        <w:rPr>
          <w:lang w:val="en-US" w:eastAsia="en-US"/>
        </w:rPr>
        <w:t>"</w:t>
      </w:r>
      <w:r w:rsidR="00C262DB" w:rsidRPr="00D431F6">
        <w:rPr>
          <w:lang w:val="en-US" w:eastAsia="en-US"/>
        </w:rPr>
        <w:t xml:space="preserve"> means the environmental and social commitment plan for the Project, dated May 25, 2020, as the same may be amended from time to time in accordance with the provisions thereof, which sets out the material measures and actions that the Borrower shall carry out or cause to be carried out to address the potential environmental and social risks and impacts of the Project, including the timeframes of the actions and measures, institutional, staffing, training, monitoring and reporting arrangements, and any environmental and social instruments to be prepared thereunder.</w:t>
      </w:r>
    </w:p>
    <w:p w14:paraId="40E22754" w14:textId="77777777" w:rsidR="00C262DB" w:rsidRPr="00D431F6" w:rsidRDefault="00C262DB" w:rsidP="00B550D3">
      <w:pPr>
        <w:ind w:left="720"/>
        <w:jc w:val="both"/>
        <w:rPr>
          <w:lang w:val="en-US" w:eastAsia="en-US"/>
        </w:rPr>
      </w:pPr>
    </w:p>
    <w:p w14:paraId="3F0B95BC" w14:textId="1B6ECB28"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Environmental and Social Standards</w:t>
      </w:r>
      <w:r w:rsidR="009114E8" w:rsidRPr="00D431F6">
        <w:rPr>
          <w:lang w:val="en-US" w:eastAsia="en-US"/>
        </w:rPr>
        <w:t>"</w:t>
      </w:r>
      <w:r w:rsidR="00C262DB" w:rsidRPr="00D431F6">
        <w:rPr>
          <w:lang w:val="en-US" w:eastAsia="en-US"/>
        </w:rPr>
        <w:t xml:space="preserve"> or </w:t>
      </w:r>
      <w:r w:rsidRPr="00D431F6">
        <w:rPr>
          <w:lang w:val="en-US" w:eastAsia="en-US"/>
        </w:rPr>
        <w:t>"</w:t>
      </w:r>
      <w:r w:rsidR="00C262DB" w:rsidRPr="00D431F6">
        <w:rPr>
          <w:lang w:val="en-US" w:eastAsia="en-US"/>
        </w:rPr>
        <w:t>ESSs</w:t>
      </w:r>
      <w:r w:rsidR="009114E8" w:rsidRPr="00D431F6">
        <w:rPr>
          <w:lang w:val="en-US" w:eastAsia="en-US"/>
        </w:rPr>
        <w:t>"</w:t>
      </w:r>
      <w:r w:rsidR="00C262DB" w:rsidRPr="00D431F6">
        <w:rPr>
          <w:lang w:val="en-US" w:eastAsia="en-US"/>
        </w:rPr>
        <w:t xml:space="preserve"> means, collectively: (i) </w:t>
      </w:r>
      <w:r w:rsidRPr="00D431F6">
        <w:rPr>
          <w:lang w:val="en-US" w:eastAsia="en-US"/>
        </w:rPr>
        <w:t>"</w:t>
      </w:r>
      <w:r w:rsidR="00C262DB" w:rsidRPr="00D431F6">
        <w:rPr>
          <w:lang w:val="en-US" w:eastAsia="en-US"/>
        </w:rPr>
        <w:t>Environmental and Social Standard 1: Assessment and Management of Environmental and Social Risks and Impacts</w:t>
      </w:r>
      <w:r w:rsidR="009114E8" w:rsidRPr="00D431F6">
        <w:rPr>
          <w:lang w:val="en-US" w:eastAsia="en-US"/>
        </w:rPr>
        <w:t>"</w:t>
      </w:r>
      <w:r w:rsidR="00C262DB" w:rsidRPr="00D431F6">
        <w:rPr>
          <w:lang w:val="en-US" w:eastAsia="en-US"/>
        </w:rPr>
        <w:t xml:space="preserve">; (ii) </w:t>
      </w:r>
      <w:r w:rsidRPr="00D431F6">
        <w:rPr>
          <w:lang w:val="en-US" w:eastAsia="en-US"/>
        </w:rPr>
        <w:t>"</w:t>
      </w:r>
      <w:r w:rsidR="00C262DB" w:rsidRPr="00D431F6">
        <w:rPr>
          <w:lang w:val="en-US" w:eastAsia="en-US"/>
        </w:rPr>
        <w:t>Environmental and Social Standard 2: Labor and Working Conditions</w:t>
      </w:r>
      <w:r w:rsidR="009114E8" w:rsidRPr="00D431F6">
        <w:rPr>
          <w:lang w:val="en-US" w:eastAsia="en-US"/>
        </w:rPr>
        <w:t>"</w:t>
      </w:r>
      <w:r w:rsidR="00C262DB" w:rsidRPr="00D431F6">
        <w:rPr>
          <w:lang w:val="en-US" w:eastAsia="en-US"/>
        </w:rPr>
        <w:t xml:space="preserve">; (iii) </w:t>
      </w:r>
      <w:r w:rsidRPr="00D431F6">
        <w:rPr>
          <w:lang w:val="en-US" w:eastAsia="en-US"/>
        </w:rPr>
        <w:t>"</w:t>
      </w:r>
      <w:r w:rsidR="00C262DB" w:rsidRPr="00D431F6">
        <w:rPr>
          <w:lang w:val="en-US" w:eastAsia="en-US"/>
        </w:rPr>
        <w:t>Environmental and Social Standard 3: Resource Efficiency and Pollution Prevention and Management</w:t>
      </w:r>
      <w:r w:rsidR="009114E8" w:rsidRPr="00D431F6">
        <w:rPr>
          <w:lang w:val="en-US" w:eastAsia="en-US"/>
        </w:rPr>
        <w:t>"</w:t>
      </w:r>
      <w:r w:rsidR="00C262DB" w:rsidRPr="00D431F6">
        <w:rPr>
          <w:lang w:val="en-US" w:eastAsia="en-US"/>
        </w:rPr>
        <w:t xml:space="preserve">; (iv) </w:t>
      </w:r>
      <w:r w:rsidRPr="00D431F6">
        <w:rPr>
          <w:lang w:val="en-US" w:eastAsia="en-US"/>
        </w:rPr>
        <w:t>"</w:t>
      </w:r>
      <w:r w:rsidR="00C262DB" w:rsidRPr="00D431F6">
        <w:rPr>
          <w:lang w:val="en-US" w:eastAsia="en-US"/>
        </w:rPr>
        <w:t>Environmental and Social Standard 4: Community Health and Safety</w:t>
      </w:r>
      <w:r w:rsidR="009114E8" w:rsidRPr="00D431F6">
        <w:rPr>
          <w:lang w:val="en-US" w:eastAsia="en-US"/>
        </w:rPr>
        <w:t>"</w:t>
      </w:r>
      <w:r w:rsidR="00C262DB" w:rsidRPr="00D431F6">
        <w:rPr>
          <w:lang w:val="en-US" w:eastAsia="en-US"/>
        </w:rPr>
        <w:t xml:space="preserve">; (v) </w:t>
      </w:r>
      <w:r w:rsidRPr="00D431F6">
        <w:rPr>
          <w:lang w:val="en-US" w:eastAsia="en-US"/>
        </w:rPr>
        <w:t>"</w:t>
      </w:r>
      <w:r w:rsidR="00C262DB" w:rsidRPr="00D431F6">
        <w:rPr>
          <w:lang w:val="en-US" w:eastAsia="en-US"/>
        </w:rPr>
        <w:t>Environmental and Social Standard 5: Land Acquisition, Restrictions on Land Use and Involuntary Resettlement</w:t>
      </w:r>
      <w:r w:rsidR="009114E8" w:rsidRPr="00D431F6">
        <w:rPr>
          <w:lang w:val="en-US" w:eastAsia="en-US"/>
        </w:rPr>
        <w:t>"</w:t>
      </w:r>
      <w:r w:rsidR="00C262DB" w:rsidRPr="00D431F6">
        <w:rPr>
          <w:lang w:val="en-US" w:eastAsia="en-US"/>
        </w:rPr>
        <w:t xml:space="preserve">; (vi) </w:t>
      </w:r>
      <w:r w:rsidRPr="00D431F6">
        <w:rPr>
          <w:lang w:val="en-US" w:eastAsia="en-US"/>
        </w:rPr>
        <w:t>"</w:t>
      </w:r>
      <w:r w:rsidR="00C262DB" w:rsidRPr="00D431F6">
        <w:rPr>
          <w:lang w:val="en-US" w:eastAsia="en-US"/>
        </w:rPr>
        <w:t>Environmental and Social Standard 6: Biodiversity Conservation and Sustainable Management of Living Natural Resources</w:t>
      </w:r>
      <w:r w:rsidR="009114E8" w:rsidRPr="00D431F6">
        <w:rPr>
          <w:lang w:val="en-US" w:eastAsia="en-US"/>
        </w:rPr>
        <w:t>"</w:t>
      </w:r>
      <w:r w:rsidR="00C262DB" w:rsidRPr="00D431F6">
        <w:rPr>
          <w:lang w:val="en-US" w:eastAsia="en-US"/>
        </w:rPr>
        <w:t xml:space="preserve">; (vii) </w:t>
      </w:r>
      <w:r w:rsidRPr="00D431F6">
        <w:rPr>
          <w:lang w:val="en-US" w:eastAsia="en-US"/>
        </w:rPr>
        <w:t>"</w:t>
      </w:r>
      <w:r w:rsidR="00C262DB" w:rsidRPr="00D431F6">
        <w:rPr>
          <w:lang w:val="en-US" w:eastAsia="en-US"/>
        </w:rPr>
        <w:t>Environmental and Social Standard 7: Indigenous Peoples/Sub-Saharan Historically Underserved Traditional Local Communities</w:t>
      </w:r>
      <w:r w:rsidR="009114E8" w:rsidRPr="00D431F6">
        <w:rPr>
          <w:lang w:val="en-US" w:eastAsia="en-US"/>
        </w:rPr>
        <w:t>"</w:t>
      </w:r>
      <w:r w:rsidR="00C262DB" w:rsidRPr="00D431F6">
        <w:rPr>
          <w:lang w:val="en-US" w:eastAsia="en-US"/>
        </w:rPr>
        <w:t xml:space="preserve">; (viii) </w:t>
      </w:r>
      <w:r w:rsidRPr="00D431F6">
        <w:rPr>
          <w:lang w:val="en-US" w:eastAsia="en-US"/>
        </w:rPr>
        <w:t>"</w:t>
      </w:r>
      <w:r w:rsidR="00C262DB" w:rsidRPr="00D431F6">
        <w:rPr>
          <w:lang w:val="en-US" w:eastAsia="en-US"/>
        </w:rPr>
        <w:t>Environmental and Social Standard 8: Cultural Heritage</w:t>
      </w:r>
      <w:r w:rsidR="009114E8" w:rsidRPr="00D431F6">
        <w:rPr>
          <w:lang w:val="en-US" w:eastAsia="en-US"/>
        </w:rPr>
        <w:t>"</w:t>
      </w:r>
      <w:r w:rsidR="00C262DB" w:rsidRPr="00D431F6">
        <w:rPr>
          <w:lang w:val="en-US" w:eastAsia="en-US"/>
        </w:rPr>
        <w:t xml:space="preserve">; (ix) </w:t>
      </w:r>
      <w:r w:rsidRPr="00D431F6">
        <w:rPr>
          <w:lang w:val="en-US" w:eastAsia="en-US"/>
        </w:rPr>
        <w:t>"</w:t>
      </w:r>
      <w:r w:rsidR="00C262DB" w:rsidRPr="00D431F6">
        <w:rPr>
          <w:lang w:val="en-US" w:eastAsia="en-US"/>
        </w:rPr>
        <w:t>Environmental and Social Standard 9: Financial Intermediaries</w:t>
      </w:r>
      <w:r w:rsidR="009114E8" w:rsidRPr="00D431F6">
        <w:rPr>
          <w:lang w:val="en-US" w:eastAsia="en-US"/>
        </w:rPr>
        <w:t>"</w:t>
      </w:r>
      <w:r w:rsidR="00C262DB" w:rsidRPr="00D431F6">
        <w:rPr>
          <w:lang w:val="en-US" w:eastAsia="en-US"/>
        </w:rPr>
        <w:t xml:space="preserve">; (x) </w:t>
      </w:r>
      <w:r w:rsidRPr="00D431F6">
        <w:rPr>
          <w:lang w:val="en-US" w:eastAsia="en-US"/>
        </w:rPr>
        <w:t>"</w:t>
      </w:r>
      <w:r w:rsidR="00C262DB" w:rsidRPr="00D431F6">
        <w:rPr>
          <w:lang w:val="en-US" w:eastAsia="en-US"/>
        </w:rPr>
        <w:t>Environmental and Social Standard 10: Stakeholder Engagement and Information Disclosure</w:t>
      </w:r>
      <w:r w:rsidR="009114E8" w:rsidRPr="00D431F6">
        <w:rPr>
          <w:lang w:val="en-US" w:eastAsia="en-US"/>
        </w:rPr>
        <w:t>"</w:t>
      </w:r>
      <w:r w:rsidR="00C262DB" w:rsidRPr="00D431F6">
        <w:rPr>
          <w:lang w:val="en-US" w:eastAsia="en-US"/>
        </w:rPr>
        <w:t>; effective on October 1, 2018, as published by the Bank.</w:t>
      </w:r>
    </w:p>
    <w:bookmarkEnd w:id="10"/>
    <w:p w14:paraId="3A7C2D6E" w14:textId="77777777" w:rsidR="00C262DB" w:rsidRPr="00D431F6" w:rsidRDefault="00C262DB" w:rsidP="00B550D3">
      <w:pPr>
        <w:ind w:left="720"/>
        <w:jc w:val="both"/>
        <w:rPr>
          <w:lang w:val="en-US" w:eastAsia="en-US"/>
        </w:rPr>
      </w:pPr>
    </w:p>
    <w:p w14:paraId="48E7B086" w14:textId="2CDC724E" w:rsidR="00C262DB" w:rsidRPr="00D431F6" w:rsidRDefault="008C3A50" w:rsidP="00B550D3">
      <w:pPr>
        <w:numPr>
          <w:ilvl w:val="0"/>
          <w:numId w:val="3"/>
        </w:numPr>
        <w:ind w:left="720" w:hanging="720"/>
        <w:jc w:val="both"/>
        <w:rPr>
          <w:lang w:val="en-US" w:eastAsia="en-US"/>
        </w:rPr>
      </w:pPr>
      <w:r w:rsidRPr="00D431F6">
        <w:rPr>
          <w:lang w:val="en-US" w:eastAsia="en-US"/>
        </w:rPr>
        <w:lastRenderedPageBreak/>
        <w:t>"</w:t>
      </w:r>
      <w:r w:rsidR="00C262DB" w:rsidRPr="00D431F6">
        <w:rPr>
          <w:lang w:val="en-US" w:eastAsia="en-US"/>
        </w:rPr>
        <w:t>General Conditions</w:t>
      </w:r>
      <w:r w:rsidR="009114E8" w:rsidRPr="00D431F6">
        <w:rPr>
          <w:lang w:val="en-US" w:eastAsia="en-US"/>
        </w:rPr>
        <w:t>"</w:t>
      </w:r>
      <w:r w:rsidR="00C262DB" w:rsidRPr="00D431F6">
        <w:rPr>
          <w:lang w:val="en-US" w:eastAsia="en-US"/>
        </w:rPr>
        <w:t xml:space="preserve"> means the </w:t>
      </w:r>
      <w:r w:rsidRPr="00D431F6">
        <w:rPr>
          <w:lang w:val="en-US" w:eastAsia="en-US"/>
        </w:rPr>
        <w:t>"</w:t>
      </w:r>
      <w:r w:rsidR="00C262DB" w:rsidRPr="00D431F6">
        <w:rPr>
          <w:lang w:val="en-US" w:eastAsia="en-US"/>
        </w:rPr>
        <w:t>International Bank for Reconstruction and Development General Conditions for IBRD Financing, Investment Project Financing</w:t>
      </w:r>
      <w:r w:rsidR="009114E8" w:rsidRPr="00D431F6">
        <w:rPr>
          <w:lang w:val="en-US" w:eastAsia="en-US"/>
        </w:rPr>
        <w:t>"</w:t>
      </w:r>
      <w:r w:rsidR="00C262DB" w:rsidRPr="00D431F6">
        <w:rPr>
          <w:lang w:val="en-US" w:eastAsia="en-US"/>
        </w:rPr>
        <w:t>, dated December 14, 2018.</w:t>
      </w:r>
    </w:p>
    <w:p w14:paraId="7B6BDD2B" w14:textId="77777777" w:rsidR="00C262DB" w:rsidRPr="00D431F6" w:rsidRDefault="00C262DB" w:rsidP="00B550D3">
      <w:pPr>
        <w:ind w:left="720"/>
        <w:jc w:val="both"/>
        <w:rPr>
          <w:lang w:val="en-US" w:eastAsia="en-US"/>
        </w:rPr>
      </w:pPr>
    </w:p>
    <w:p w14:paraId="7410A850" w14:textId="6582E40E"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Health and Education Facilities</w:t>
      </w:r>
      <w:r w:rsidR="009114E8" w:rsidRPr="00D431F6">
        <w:rPr>
          <w:lang w:val="en-US" w:eastAsia="en-US"/>
        </w:rPr>
        <w:t>"</w:t>
      </w:r>
      <w:r w:rsidR="00C262DB" w:rsidRPr="00D431F6">
        <w:rPr>
          <w:lang w:val="en-US" w:eastAsia="en-US"/>
        </w:rPr>
        <w:t xml:space="preserve"> means for the purpose of this Agreement a building, part of a building or area connected to the building, that is used for health and/or education purposes in Zagreb and surrounding area, and is listed in further detailed in the POM (as defined hereinafter).</w:t>
      </w:r>
    </w:p>
    <w:p w14:paraId="303D6A08" w14:textId="77777777" w:rsidR="00B550D3" w:rsidRPr="00D431F6" w:rsidRDefault="00B550D3" w:rsidP="00B550D3">
      <w:pPr>
        <w:pStyle w:val="ListParagraph"/>
        <w:rPr>
          <w:rFonts w:ascii="Times New Roman" w:hAnsi="Times New Roman"/>
          <w:sz w:val="24"/>
          <w:szCs w:val="24"/>
          <w:lang w:val="en-US"/>
        </w:rPr>
      </w:pPr>
    </w:p>
    <w:p w14:paraId="6EC847AF" w14:textId="77777777" w:rsidR="00B550D3" w:rsidRPr="00D431F6" w:rsidRDefault="00B550D3" w:rsidP="00B550D3">
      <w:pPr>
        <w:ind w:left="720"/>
        <w:jc w:val="both"/>
        <w:rPr>
          <w:lang w:val="en-US" w:eastAsia="en-US"/>
        </w:rPr>
      </w:pPr>
    </w:p>
    <w:p w14:paraId="057035F9" w14:textId="5E44BE63" w:rsidR="00D431F6" w:rsidRDefault="00D431F6" w:rsidP="00D431F6">
      <w:pPr>
        <w:numPr>
          <w:ilvl w:val="0"/>
          <w:numId w:val="3"/>
        </w:numPr>
        <w:ind w:left="720" w:hanging="720"/>
        <w:jc w:val="both"/>
        <w:rPr>
          <w:lang w:val="en-US" w:eastAsia="en-US"/>
        </w:rPr>
      </w:pPr>
      <w:r w:rsidRPr="00D431F6">
        <w:rPr>
          <w:lang w:val="en-US" w:eastAsia="en-US"/>
        </w:rPr>
        <w:t>"MOCPP" means the Borrower’s ministry of construction and physical planning, or its successor thereof.</w:t>
      </w:r>
    </w:p>
    <w:p w14:paraId="0E48D19B" w14:textId="77777777" w:rsidR="00D431F6" w:rsidRPr="00D431F6" w:rsidRDefault="00D431F6" w:rsidP="00D431F6">
      <w:pPr>
        <w:ind w:left="720"/>
        <w:jc w:val="both"/>
        <w:rPr>
          <w:lang w:val="en-US" w:eastAsia="en-US"/>
        </w:rPr>
      </w:pPr>
    </w:p>
    <w:p w14:paraId="6D61D89F" w14:textId="1A443C88"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MOF</w:t>
      </w:r>
      <w:r w:rsidR="009114E8" w:rsidRPr="00D431F6">
        <w:rPr>
          <w:lang w:val="en-US" w:eastAsia="en-US"/>
        </w:rPr>
        <w:t>"</w:t>
      </w:r>
      <w:r w:rsidR="00C262DB" w:rsidRPr="00D431F6">
        <w:rPr>
          <w:lang w:val="en-US" w:eastAsia="en-US"/>
        </w:rPr>
        <w:t xml:space="preserve"> means the Borrower’s ministry of finance, or its successor thereof.</w:t>
      </w:r>
    </w:p>
    <w:p w14:paraId="5DC03782" w14:textId="77777777" w:rsidR="00C262DB" w:rsidRPr="00D431F6" w:rsidRDefault="00C262DB" w:rsidP="00B550D3">
      <w:pPr>
        <w:ind w:left="720"/>
        <w:jc w:val="both"/>
        <w:rPr>
          <w:lang w:val="en-US" w:eastAsia="en-US"/>
        </w:rPr>
      </w:pPr>
    </w:p>
    <w:p w14:paraId="6F07FBD9" w14:textId="3C15CD2D"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MOH</w:t>
      </w:r>
      <w:r w:rsidR="009114E8" w:rsidRPr="00D431F6">
        <w:rPr>
          <w:lang w:val="en-US" w:eastAsia="en-US"/>
        </w:rPr>
        <w:t>"</w:t>
      </w:r>
      <w:r w:rsidR="00C262DB" w:rsidRPr="00D431F6">
        <w:rPr>
          <w:lang w:val="en-US" w:eastAsia="en-US"/>
        </w:rPr>
        <w:t xml:space="preserve"> means the Borrower’s ministry of health or its successor thereof.</w:t>
      </w:r>
    </w:p>
    <w:p w14:paraId="2055A906" w14:textId="77777777" w:rsidR="00C262DB" w:rsidRPr="00D431F6" w:rsidRDefault="00C262DB" w:rsidP="00B550D3">
      <w:pPr>
        <w:ind w:left="720"/>
        <w:jc w:val="both"/>
        <w:rPr>
          <w:lang w:val="en-US" w:eastAsia="en-US"/>
        </w:rPr>
      </w:pPr>
    </w:p>
    <w:p w14:paraId="114201F5" w14:textId="11C0758B"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MOSE</w:t>
      </w:r>
      <w:r w:rsidR="009114E8" w:rsidRPr="00D431F6">
        <w:rPr>
          <w:lang w:val="en-US" w:eastAsia="en-US"/>
        </w:rPr>
        <w:t>"</w:t>
      </w:r>
      <w:r w:rsidR="00C262DB" w:rsidRPr="00D431F6">
        <w:rPr>
          <w:lang w:val="en-US" w:eastAsia="en-US"/>
        </w:rPr>
        <w:t xml:space="preserve"> means the Borrower’s ministry of science and education or its successor thereof.</w:t>
      </w:r>
    </w:p>
    <w:p w14:paraId="2C51BF04" w14:textId="77777777" w:rsidR="00C262DB" w:rsidRPr="00D431F6" w:rsidRDefault="00C262DB" w:rsidP="00B550D3">
      <w:pPr>
        <w:ind w:left="720"/>
        <w:jc w:val="both"/>
        <w:rPr>
          <w:lang w:val="en-US" w:eastAsia="en-US"/>
        </w:rPr>
      </w:pPr>
    </w:p>
    <w:p w14:paraId="5719B9F8" w14:textId="44C6E905"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Operating Costs</w:t>
      </w:r>
      <w:r w:rsidR="009114E8" w:rsidRPr="00D431F6">
        <w:rPr>
          <w:lang w:val="en-US" w:eastAsia="en-US"/>
        </w:rPr>
        <w:t>"</w:t>
      </w:r>
      <w:r w:rsidR="00C262DB" w:rsidRPr="00D431F6">
        <w:rPr>
          <w:lang w:val="en-US" w:eastAsia="en-US"/>
        </w:rPr>
        <w:t xml:space="preserve"> means expenditures incurred by the Borrower on account of the Project implementation including for office supplies, utilities, bank charges, communication tools, advertisement fees, translation and interpretation services, car rental and fuel costs, office rental and maintenance, moving expenses, equipment insurance, maintenance and repair, printing and publications, travel per diem allowances and accommodation costs for PIU-1 and PIU-2 staff, and salaries for PIU-1 and PIU-2 staff, including social charges, but excluding salaries for the Borrower's civil servants.</w:t>
      </w:r>
    </w:p>
    <w:p w14:paraId="11003DCE" w14:textId="77777777" w:rsidR="00C262DB" w:rsidRPr="00D431F6" w:rsidRDefault="00C262DB" w:rsidP="00B550D3">
      <w:pPr>
        <w:ind w:left="720"/>
        <w:jc w:val="both"/>
        <w:rPr>
          <w:lang w:val="en-US" w:eastAsia="en-US"/>
        </w:rPr>
      </w:pPr>
    </w:p>
    <w:p w14:paraId="4F066D73" w14:textId="647807F6"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PIU-1</w:t>
      </w:r>
      <w:r w:rsidR="009114E8" w:rsidRPr="00D431F6">
        <w:rPr>
          <w:lang w:val="en-US" w:eastAsia="en-US"/>
        </w:rPr>
        <w:t>"</w:t>
      </w:r>
      <w:r w:rsidR="00C262DB" w:rsidRPr="00D431F6">
        <w:rPr>
          <w:lang w:val="en-US" w:eastAsia="en-US"/>
        </w:rPr>
        <w:t xml:space="preserve"> or </w:t>
      </w:r>
      <w:r w:rsidRPr="00D431F6">
        <w:rPr>
          <w:lang w:val="en-US" w:eastAsia="en-US"/>
        </w:rPr>
        <w:t>"</w:t>
      </w:r>
      <w:r w:rsidR="00C262DB" w:rsidRPr="00D431F6">
        <w:rPr>
          <w:lang w:val="en-US" w:eastAsia="en-US"/>
        </w:rPr>
        <w:t>Project Implementation Unit – 1</w:t>
      </w:r>
      <w:r w:rsidR="009114E8" w:rsidRPr="00D431F6">
        <w:rPr>
          <w:lang w:val="en-US" w:eastAsia="en-US"/>
        </w:rPr>
        <w:t>"</w:t>
      </w:r>
      <w:r w:rsidR="00C262DB" w:rsidRPr="00D431F6">
        <w:rPr>
          <w:lang w:val="en-US" w:eastAsia="en-US"/>
        </w:rPr>
        <w:t xml:space="preserve"> means the project implementation unit to be established within MOCPP as described in Section I.A paragraph (a) of Schedule 2 to the Agreement.</w:t>
      </w:r>
    </w:p>
    <w:p w14:paraId="44A1A1E1" w14:textId="77777777" w:rsidR="00C262DB" w:rsidRPr="00D431F6" w:rsidRDefault="00C262DB" w:rsidP="00B550D3">
      <w:pPr>
        <w:ind w:left="720"/>
        <w:jc w:val="both"/>
        <w:rPr>
          <w:lang w:val="en-US" w:eastAsia="en-US"/>
        </w:rPr>
      </w:pPr>
    </w:p>
    <w:p w14:paraId="0A547F44" w14:textId="72C3C24A" w:rsidR="00D81327" w:rsidRDefault="00D81327" w:rsidP="00D81327">
      <w:pPr>
        <w:numPr>
          <w:ilvl w:val="0"/>
          <w:numId w:val="3"/>
        </w:numPr>
        <w:ind w:left="720" w:hanging="720"/>
        <w:jc w:val="both"/>
        <w:rPr>
          <w:lang w:val="en-US" w:eastAsia="en-US"/>
        </w:rPr>
      </w:pPr>
      <w:r w:rsidRPr="00D431F6">
        <w:rPr>
          <w:lang w:val="en-US" w:eastAsia="en-US"/>
        </w:rPr>
        <w:t>"PIU-2" or "Project Implementation Unit – 2" means the project implementation unit to be established within MOH as described in Section I.A, paragraph (b) of Schedule 2 to the Agreement.</w:t>
      </w:r>
    </w:p>
    <w:p w14:paraId="5B018D43" w14:textId="77777777" w:rsidR="00D81327" w:rsidRPr="00D431F6" w:rsidRDefault="00D81327" w:rsidP="00D81327">
      <w:pPr>
        <w:ind w:left="720"/>
        <w:jc w:val="both"/>
        <w:rPr>
          <w:lang w:val="en-US" w:eastAsia="en-US"/>
        </w:rPr>
      </w:pPr>
    </w:p>
    <w:p w14:paraId="4B94945C" w14:textId="77777777" w:rsidR="00D81327" w:rsidRPr="00D431F6" w:rsidRDefault="00D81327" w:rsidP="00D81327">
      <w:pPr>
        <w:numPr>
          <w:ilvl w:val="0"/>
          <w:numId w:val="3"/>
        </w:numPr>
        <w:ind w:left="720" w:hanging="720"/>
        <w:jc w:val="both"/>
        <w:rPr>
          <w:lang w:val="en-US" w:eastAsia="en-US"/>
        </w:rPr>
      </w:pPr>
      <w:r w:rsidRPr="00D431F6">
        <w:rPr>
          <w:lang w:val="en-US" w:eastAsia="en-US"/>
        </w:rPr>
        <w:t>"Procurement Regulations" means, for purposes of paragraph 85 of the Appendix to the General Conditions, the "World Bank Procurement Regulations for IPF Borrowers", dated July 2016, revised November 2017 and August 2018.</w:t>
      </w:r>
    </w:p>
    <w:p w14:paraId="39D0FB84" w14:textId="77777777" w:rsidR="00C262DB" w:rsidRPr="00D431F6" w:rsidRDefault="00C262DB" w:rsidP="00B550D3">
      <w:pPr>
        <w:ind w:left="720"/>
        <w:jc w:val="both"/>
        <w:rPr>
          <w:lang w:val="en-US" w:eastAsia="en-US"/>
        </w:rPr>
      </w:pPr>
    </w:p>
    <w:p w14:paraId="214DD238" w14:textId="0E3E3CFE"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Project Operations Manual</w:t>
      </w:r>
      <w:r w:rsidR="009114E8" w:rsidRPr="00D431F6">
        <w:rPr>
          <w:lang w:val="en-US" w:eastAsia="en-US"/>
        </w:rPr>
        <w:t>"</w:t>
      </w:r>
      <w:r w:rsidR="00C262DB" w:rsidRPr="00D431F6">
        <w:rPr>
          <w:lang w:val="en-US" w:eastAsia="en-US"/>
        </w:rPr>
        <w:t xml:space="preserve"> or </w:t>
      </w:r>
      <w:r w:rsidRPr="00D431F6">
        <w:rPr>
          <w:lang w:val="en-US" w:eastAsia="en-US"/>
        </w:rPr>
        <w:t>"</w:t>
      </w:r>
      <w:r w:rsidR="00C262DB" w:rsidRPr="00D431F6">
        <w:rPr>
          <w:lang w:val="en-US" w:eastAsia="en-US"/>
        </w:rPr>
        <w:t>POM</w:t>
      </w:r>
      <w:r w:rsidR="009114E8" w:rsidRPr="00D431F6">
        <w:rPr>
          <w:lang w:val="en-US" w:eastAsia="en-US"/>
        </w:rPr>
        <w:t>"</w:t>
      </w:r>
      <w:r w:rsidR="00C262DB" w:rsidRPr="00D431F6">
        <w:rPr>
          <w:lang w:val="en-US" w:eastAsia="en-US"/>
        </w:rPr>
        <w:t xml:space="preserve"> means the Borrower’s manual to be prepared by the Borrower, through the PIU in consultation with the MOF, MOH, MOCPP, and MOSE, referred to in Section I.B of Schedule 2 to this </w:t>
      </w:r>
      <w:r w:rsidR="00C262DB" w:rsidRPr="00D431F6">
        <w:rPr>
          <w:lang w:val="en-US" w:eastAsia="en-US"/>
        </w:rPr>
        <w:lastRenderedPageBreak/>
        <w:t>Agreement, as said manual may be amended from time to time by the Borrower, through the PIU, with the agreement of the Bank.</w:t>
      </w:r>
    </w:p>
    <w:p w14:paraId="41866AF6" w14:textId="77777777" w:rsidR="00C262DB" w:rsidRPr="00D431F6" w:rsidRDefault="00C262DB" w:rsidP="00B550D3">
      <w:pPr>
        <w:ind w:left="720"/>
        <w:jc w:val="both"/>
        <w:rPr>
          <w:lang w:val="en-US" w:eastAsia="en-US"/>
        </w:rPr>
      </w:pPr>
    </w:p>
    <w:p w14:paraId="5CC2372F" w14:textId="0256F484"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Signature Date</w:t>
      </w:r>
      <w:r w:rsidR="009114E8" w:rsidRPr="00D431F6">
        <w:rPr>
          <w:lang w:val="en-US" w:eastAsia="en-US"/>
        </w:rPr>
        <w:t>"</w:t>
      </w:r>
      <w:r w:rsidR="00C262DB" w:rsidRPr="00D431F6">
        <w:rPr>
          <w:lang w:val="en-US" w:eastAsia="en-US"/>
        </w:rPr>
        <w:t xml:space="preserve"> means the later of the two dates on which the Borrower and the Bank signed this Agreement and such definition applies to all references to </w:t>
      </w:r>
      <w:r w:rsidRPr="00D431F6">
        <w:rPr>
          <w:lang w:val="en-US" w:eastAsia="en-US"/>
        </w:rPr>
        <w:t>"</w:t>
      </w:r>
      <w:r w:rsidR="00C262DB" w:rsidRPr="00D431F6">
        <w:rPr>
          <w:lang w:val="en-US" w:eastAsia="en-US"/>
        </w:rPr>
        <w:t>the date of the Loan Agreement</w:t>
      </w:r>
      <w:r w:rsidR="009114E8" w:rsidRPr="00D431F6">
        <w:rPr>
          <w:lang w:val="en-US" w:eastAsia="en-US"/>
        </w:rPr>
        <w:t>"</w:t>
      </w:r>
      <w:r w:rsidR="00C262DB" w:rsidRPr="00D431F6">
        <w:rPr>
          <w:lang w:val="en-US" w:eastAsia="en-US"/>
        </w:rPr>
        <w:t xml:space="preserve"> in the General Conditions.</w:t>
      </w:r>
    </w:p>
    <w:p w14:paraId="21CBDB6B" w14:textId="77777777" w:rsidR="00C262DB" w:rsidRPr="00D431F6" w:rsidRDefault="00C262DB" w:rsidP="00B550D3">
      <w:pPr>
        <w:ind w:left="720"/>
        <w:jc w:val="both"/>
        <w:rPr>
          <w:lang w:val="en-US" w:eastAsia="en-US"/>
        </w:rPr>
      </w:pPr>
    </w:p>
    <w:p w14:paraId="24AD6D71" w14:textId="1841A1EB"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Steering Committee</w:t>
      </w:r>
      <w:r w:rsidR="009114E8" w:rsidRPr="00D431F6">
        <w:rPr>
          <w:lang w:val="en-US" w:eastAsia="en-US"/>
        </w:rPr>
        <w:t>"</w:t>
      </w:r>
      <w:r w:rsidR="00C262DB" w:rsidRPr="00D431F6">
        <w:rPr>
          <w:lang w:val="en-US" w:eastAsia="en-US"/>
        </w:rPr>
        <w:t xml:space="preserve"> means the committee to be established for the Project by the Borrower in accordance with Section I.A, paragraph (c) of Schedule 2 to this Agreement. </w:t>
      </w:r>
    </w:p>
    <w:p w14:paraId="2C4C4C2A" w14:textId="77777777" w:rsidR="00C262DB" w:rsidRPr="00D431F6" w:rsidRDefault="00C262DB" w:rsidP="00B550D3">
      <w:pPr>
        <w:ind w:left="720"/>
        <w:jc w:val="both"/>
        <w:rPr>
          <w:lang w:val="en-US" w:eastAsia="en-US"/>
        </w:rPr>
      </w:pPr>
    </w:p>
    <w:p w14:paraId="06129F02" w14:textId="38482F66" w:rsidR="00C262DB" w:rsidRPr="00D431F6" w:rsidRDefault="008C3A50" w:rsidP="00B550D3">
      <w:pPr>
        <w:numPr>
          <w:ilvl w:val="0"/>
          <w:numId w:val="3"/>
        </w:numPr>
        <w:ind w:left="720" w:hanging="720"/>
        <w:jc w:val="both"/>
        <w:rPr>
          <w:lang w:val="en-US" w:eastAsia="en-US"/>
        </w:rPr>
      </w:pPr>
      <w:r w:rsidRPr="00D431F6">
        <w:rPr>
          <w:lang w:val="en-US" w:eastAsia="en-US"/>
        </w:rPr>
        <w:t>"</w:t>
      </w:r>
      <w:r w:rsidR="00C262DB" w:rsidRPr="00D431F6">
        <w:rPr>
          <w:lang w:val="en-US" w:eastAsia="en-US"/>
        </w:rPr>
        <w:t>Training</w:t>
      </w:r>
      <w:r w:rsidR="009114E8" w:rsidRPr="00D431F6">
        <w:rPr>
          <w:lang w:val="en-US" w:eastAsia="en-US"/>
        </w:rPr>
        <w:t>"</w:t>
      </w:r>
      <w:r w:rsidR="00C262DB" w:rsidRPr="00D431F6">
        <w:rPr>
          <w:lang w:val="en-US" w:eastAsia="en-US"/>
        </w:rPr>
        <w:t xml:space="preserve"> means the Project related study tours, training courses, seminars, workshops and other training activities, including costs of training materials, space and equipment rental, travel, accommodation and per diem costs of trainees and trainers, trainers’ fees, and other training related miscellaneous costs.</w:t>
      </w:r>
    </w:p>
    <w:p w14:paraId="39C1BAFD" w14:textId="77777777" w:rsidR="00E71B43" w:rsidRPr="00D431F6" w:rsidRDefault="00E71B43" w:rsidP="00B550D3">
      <w:pPr>
        <w:rPr>
          <w:b/>
          <w:lang w:eastAsia="en-US"/>
        </w:rPr>
      </w:pPr>
      <w:bookmarkStart w:id="11" w:name="_Hlk45795316"/>
      <w:r w:rsidRPr="00D431F6">
        <w:rPr>
          <w:b/>
          <w:lang w:eastAsia="en-US"/>
        </w:rPr>
        <w:br w:type="page"/>
      </w:r>
    </w:p>
    <w:bookmarkEnd w:id="6"/>
    <w:bookmarkEnd w:id="11"/>
    <w:p w14:paraId="7CBAECD2" w14:textId="77777777" w:rsidR="00D81327" w:rsidRDefault="00D81327" w:rsidP="008D2EBC">
      <w:pPr>
        <w:spacing w:line="259" w:lineRule="auto"/>
        <w:jc w:val="center"/>
        <w:rPr>
          <w:rFonts w:eastAsia="Calibri"/>
          <w:b/>
          <w:lang w:eastAsia="en-US"/>
        </w:rPr>
      </w:pPr>
    </w:p>
    <w:p w14:paraId="5902B776" w14:textId="77777777" w:rsidR="005E34C5" w:rsidRDefault="005E34C5" w:rsidP="00D81327">
      <w:pPr>
        <w:jc w:val="center"/>
        <w:rPr>
          <w:rFonts w:eastAsia="Calibri"/>
          <w:b/>
          <w:lang w:eastAsia="en-US"/>
        </w:rPr>
      </w:pPr>
    </w:p>
    <w:p w14:paraId="7E8A86C4" w14:textId="78C92E50" w:rsidR="008D2EBC" w:rsidRPr="00D431F6" w:rsidRDefault="008D2EBC" w:rsidP="00D81327">
      <w:pPr>
        <w:jc w:val="center"/>
        <w:rPr>
          <w:rFonts w:eastAsia="Calibri"/>
          <w:b/>
          <w:lang w:eastAsia="en-US"/>
        </w:rPr>
      </w:pPr>
      <w:r w:rsidRPr="00D431F6">
        <w:rPr>
          <w:rFonts w:eastAsia="Calibri"/>
          <w:b/>
          <w:lang w:eastAsia="en-US"/>
        </w:rPr>
        <w:t>Članak 3.</w:t>
      </w:r>
    </w:p>
    <w:p w14:paraId="23610AEF" w14:textId="77777777" w:rsidR="008D2EBC" w:rsidRPr="00D431F6" w:rsidRDefault="008D2EBC" w:rsidP="00D81327">
      <w:pPr>
        <w:rPr>
          <w:rFonts w:eastAsia="Calibri"/>
          <w:lang w:eastAsia="en-US"/>
        </w:rPr>
      </w:pPr>
    </w:p>
    <w:p w14:paraId="498E7080" w14:textId="72D468BD" w:rsidR="00F93E35" w:rsidRPr="00D431F6" w:rsidRDefault="008D2EBC" w:rsidP="00D81327">
      <w:pPr>
        <w:jc w:val="both"/>
        <w:rPr>
          <w:rFonts w:eastAsia="Calibri"/>
          <w:lang w:eastAsia="en-US"/>
        </w:rPr>
      </w:pPr>
      <w:r w:rsidRPr="00D431F6">
        <w:rPr>
          <w:rFonts w:eastAsia="Calibri"/>
          <w:lang w:eastAsia="en-US"/>
        </w:rPr>
        <w:tab/>
      </w:r>
      <w:r w:rsidR="00F93E35" w:rsidRPr="00D431F6">
        <w:rPr>
          <w:rFonts w:eastAsia="Calibri"/>
          <w:lang w:eastAsia="en-US"/>
        </w:rPr>
        <w:t>Financijske obveze koje će nastati za Republiku Hrvatsku kao zajmoprimca temeljem Ugovora o zajmu iz članka 1. ovoga Zakona planirat će se i podmirivati u skladu s odredbama propisa o izvršavanju državnog proraču</w:t>
      </w:r>
      <w:r w:rsidR="00D81327">
        <w:rPr>
          <w:rFonts w:eastAsia="Calibri"/>
          <w:lang w:eastAsia="en-US"/>
        </w:rPr>
        <w:t>na Republike Hrvatske za 2020. -</w:t>
      </w:r>
      <w:r w:rsidR="00F93E35" w:rsidRPr="00D431F6">
        <w:rPr>
          <w:rFonts w:eastAsia="Calibri"/>
          <w:lang w:eastAsia="en-US"/>
        </w:rPr>
        <w:t xml:space="preserve"> 20</w:t>
      </w:r>
      <w:r w:rsidR="0030681E" w:rsidRPr="00D431F6">
        <w:rPr>
          <w:rFonts w:eastAsia="Calibri"/>
          <w:lang w:eastAsia="en-US"/>
        </w:rPr>
        <w:t>34</w:t>
      </w:r>
      <w:r w:rsidR="00F93E35" w:rsidRPr="00D431F6">
        <w:rPr>
          <w:rFonts w:eastAsia="Calibri"/>
          <w:lang w:eastAsia="en-US"/>
        </w:rPr>
        <w:t>. godine prema planovima otplate do konačne otplate zajma.</w:t>
      </w:r>
    </w:p>
    <w:p w14:paraId="1577F4E2" w14:textId="787EBDA8" w:rsidR="008D2EBC" w:rsidRPr="00D431F6" w:rsidRDefault="008D2EBC" w:rsidP="00D81327">
      <w:pPr>
        <w:jc w:val="both"/>
        <w:rPr>
          <w:rFonts w:eastAsia="Calibri"/>
          <w:lang w:eastAsia="en-US"/>
        </w:rPr>
      </w:pPr>
    </w:p>
    <w:p w14:paraId="20D0CD1D" w14:textId="77777777" w:rsidR="008D2EBC" w:rsidRPr="00D431F6" w:rsidRDefault="008D2EBC" w:rsidP="00D81327">
      <w:pPr>
        <w:jc w:val="center"/>
        <w:rPr>
          <w:b/>
        </w:rPr>
      </w:pPr>
      <w:r w:rsidRPr="00D431F6">
        <w:rPr>
          <w:b/>
        </w:rPr>
        <w:t>Članak 4.</w:t>
      </w:r>
    </w:p>
    <w:p w14:paraId="0559981F" w14:textId="77777777" w:rsidR="008D2EBC" w:rsidRPr="00D431F6" w:rsidRDefault="008D2EBC" w:rsidP="00D81327">
      <w:pPr>
        <w:rPr>
          <w:bCs/>
        </w:rPr>
      </w:pPr>
    </w:p>
    <w:p w14:paraId="14EAFE12" w14:textId="48EB52C1" w:rsidR="008D2EBC" w:rsidRPr="00D431F6" w:rsidRDefault="00F93E35" w:rsidP="00D81327">
      <w:pPr>
        <w:ind w:firstLine="708"/>
        <w:jc w:val="both"/>
        <w:rPr>
          <w:rFonts w:eastAsia="Calibri"/>
          <w:lang w:eastAsia="en-US"/>
        </w:rPr>
      </w:pPr>
      <w:bookmarkStart w:id="12" w:name="_Hlk45789296"/>
      <w:r w:rsidRPr="00D431F6">
        <w:t>Provedba ovoga Zakona u djelokrugu je tijela državne uprave nadležnih za poslove graditeljstva i prostornoga uređenja, zdravstva, obrazovanja i znanosti i financij</w:t>
      </w:r>
      <w:r w:rsidR="00C965B9" w:rsidRPr="00D431F6">
        <w:t>a</w:t>
      </w:r>
      <w:r w:rsidRPr="00D431F6">
        <w:t>.</w:t>
      </w:r>
    </w:p>
    <w:p w14:paraId="1621C21F" w14:textId="77777777" w:rsidR="008D2EBC" w:rsidRPr="00D431F6" w:rsidRDefault="008D2EBC" w:rsidP="00D81327">
      <w:pPr>
        <w:rPr>
          <w:rFonts w:eastAsia="Calibri"/>
          <w:lang w:eastAsia="en-US"/>
        </w:rPr>
      </w:pPr>
    </w:p>
    <w:bookmarkEnd w:id="12"/>
    <w:p w14:paraId="33D8CA0D" w14:textId="77777777" w:rsidR="008D2EBC" w:rsidRPr="00D431F6" w:rsidRDefault="008D2EBC" w:rsidP="00D81327">
      <w:pPr>
        <w:jc w:val="center"/>
        <w:rPr>
          <w:rFonts w:eastAsia="Calibri"/>
          <w:lang w:eastAsia="en-US"/>
        </w:rPr>
      </w:pPr>
      <w:r w:rsidRPr="00D431F6">
        <w:rPr>
          <w:rFonts w:eastAsia="Calibri"/>
          <w:b/>
          <w:lang w:eastAsia="en-US"/>
        </w:rPr>
        <w:t>Članak 5.</w:t>
      </w:r>
    </w:p>
    <w:p w14:paraId="1ECC214D" w14:textId="77777777" w:rsidR="008D2EBC" w:rsidRPr="00D431F6" w:rsidRDefault="008D2EBC" w:rsidP="00D81327">
      <w:pPr>
        <w:rPr>
          <w:rFonts w:eastAsia="Calibri"/>
          <w:lang w:eastAsia="en-US"/>
        </w:rPr>
      </w:pPr>
    </w:p>
    <w:p w14:paraId="68B89C09" w14:textId="49E29FBA" w:rsidR="00F93E35" w:rsidRPr="00D431F6" w:rsidRDefault="00F93E35" w:rsidP="00D81327">
      <w:pPr>
        <w:ind w:firstLine="708"/>
        <w:jc w:val="both"/>
      </w:pPr>
      <w:r w:rsidRPr="00D431F6">
        <w:t>Na dan stupanja na snagu ovoga Zakona Ugovor o zajmu iz članka 1. ovoga Zakona nije na snazi te će se podaci o njegovu stupanju na snagu objaviti sukladno odredbi članka 30. stavka 3. Zakona o sklapanju i izvršavanju međunarodnih ugovora (Narodne novine, broj 28/96).</w:t>
      </w:r>
    </w:p>
    <w:p w14:paraId="05DB12C7" w14:textId="77777777" w:rsidR="00F93E35" w:rsidRPr="00D431F6" w:rsidRDefault="00F93E35" w:rsidP="00D81327">
      <w:pPr>
        <w:jc w:val="center"/>
        <w:rPr>
          <w:i/>
        </w:rPr>
      </w:pPr>
    </w:p>
    <w:p w14:paraId="79C08DE0" w14:textId="77777777" w:rsidR="008D2EBC" w:rsidRPr="00D431F6" w:rsidRDefault="008D2EBC" w:rsidP="00D81327">
      <w:pPr>
        <w:jc w:val="center"/>
        <w:rPr>
          <w:b/>
        </w:rPr>
      </w:pPr>
      <w:r w:rsidRPr="00D431F6">
        <w:rPr>
          <w:b/>
        </w:rPr>
        <w:t>Članak 6.</w:t>
      </w:r>
    </w:p>
    <w:p w14:paraId="6B0FB90B" w14:textId="77777777" w:rsidR="008D2EBC" w:rsidRPr="00D431F6" w:rsidRDefault="008D2EBC" w:rsidP="00D81327"/>
    <w:p w14:paraId="0FB68B42" w14:textId="6E55AF0D" w:rsidR="008D2EBC" w:rsidRPr="00D431F6" w:rsidRDefault="008D2EBC" w:rsidP="00D81327">
      <w:pPr>
        <w:ind w:firstLine="708"/>
        <w:jc w:val="both"/>
      </w:pPr>
      <w:r w:rsidRPr="00D431F6">
        <w:t xml:space="preserve">Ovaj Zakon </w:t>
      </w:r>
      <w:r w:rsidR="00F93E35" w:rsidRPr="00D431F6">
        <w:t xml:space="preserve">stupa na snagu osmoga dana od dana objave u </w:t>
      </w:r>
      <w:r w:rsidRPr="00D431F6">
        <w:t>Narodnim novinama.</w:t>
      </w:r>
    </w:p>
    <w:p w14:paraId="690926A2" w14:textId="77777777" w:rsidR="008D2EBC" w:rsidRPr="00D431F6" w:rsidRDefault="008D2EBC" w:rsidP="00D81327">
      <w:pPr>
        <w:pStyle w:val="tb-na16"/>
        <w:spacing w:before="0" w:beforeAutospacing="0" w:after="0" w:afterAutospacing="0"/>
        <w:rPr>
          <w:sz w:val="24"/>
          <w:szCs w:val="24"/>
        </w:rPr>
      </w:pPr>
    </w:p>
    <w:p w14:paraId="1F1C15E1" w14:textId="77777777" w:rsidR="00363CF4" w:rsidRPr="00D431F6" w:rsidRDefault="00363CF4" w:rsidP="008D2EBC">
      <w:pPr>
        <w:pStyle w:val="tb-na16"/>
        <w:spacing w:before="0" w:beforeAutospacing="0" w:after="0" w:afterAutospacing="0" w:line="240" w:lineRule="atLeast"/>
        <w:jc w:val="left"/>
        <w:rPr>
          <w:rFonts w:eastAsia="Calibri"/>
          <w:b w:val="0"/>
          <w:sz w:val="24"/>
          <w:szCs w:val="24"/>
          <w:lang w:eastAsia="en-US"/>
        </w:rPr>
      </w:pPr>
    </w:p>
    <w:p w14:paraId="3B4E6AC6" w14:textId="77777777" w:rsidR="00F93E35" w:rsidRPr="00D431F6" w:rsidRDefault="00F93E35">
      <w:pPr>
        <w:rPr>
          <w:rFonts w:eastAsia="Calibri"/>
          <w:b/>
          <w:lang w:eastAsia="en-US"/>
        </w:rPr>
      </w:pPr>
      <w:r w:rsidRPr="00D431F6">
        <w:rPr>
          <w:rFonts w:eastAsia="Calibri"/>
          <w:b/>
          <w:lang w:eastAsia="en-US"/>
        </w:rPr>
        <w:br w:type="page"/>
      </w:r>
    </w:p>
    <w:p w14:paraId="2FA3F715" w14:textId="77777777" w:rsidR="005E34C5" w:rsidRDefault="005E34C5" w:rsidP="00597A35">
      <w:pPr>
        <w:jc w:val="center"/>
        <w:rPr>
          <w:rFonts w:eastAsia="Calibri"/>
          <w:b/>
          <w:lang w:eastAsia="en-US"/>
        </w:rPr>
      </w:pPr>
    </w:p>
    <w:p w14:paraId="13802A57" w14:textId="6497D3C4" w:rsidR="00597A35" w:rsidRPr="00597A35" w:rsidRDefault="002B55FB" w:rsidP="00597A35">
      <w:pPr>
        <w:jc w:val="center"/>
        <w:rPr>
          <w:rFonts w:eastAsia="Calibri"/>
          <w:b/>
          <w:lang w:eastAsia="en-US"/>
        </w:rPr>
      </w:pPr>
      <w:r w:rsidRPr="00597A35">
        <w:rPr>
          <w:rFonts w:eastAsia="Calibri"/>
          <w:b/>
          <w:lang w:eastAsia="en-US"/>
        </w:rPr>
        <w:t>O B R A Z L O Ž E NJ E</w:t>
      </w:r>
    </w:p>
    <w:p w14:paraId="36E4F7AA" w14:textId="77777777" w:rsidR="00597A35" w:rsidRPr="00597A35" w:rsidRDefault="00597A35" w:rsidP="00597A35">
      <w:pPr>
        <w:spacing w:line="259" w:lineRule="auto"/>
        <w:ind w:firstLine="708"/>
        <w:rPr>
          <w:rFonts w:eastAsia="Calibri"/>
          <w:b/>
          <w:lang w:eastAsia="en-US"/>
        </w:rPr>
      </w:pPr>
    </w:p>
    <w:p w14:paraId="08FE071C" w14:textId="77777777" w:rsidR="00597A35" w:rsidRPr="00597A35" w:rsidRDefault="00597A35" w:rsidP="00EE5F66">
      <w:pPr>
        <w:ind w:firstLine="708"/>
        <w:rPr>
          <w:rFonts w:eastAsia="Calibri"/>
          <w:b/>
          <w:lang w:eastAsia="en-US"/>
        </w:rPr>
      </w:pPr>
    </w:p>
    <w:p w14:paraId="14636230" w14:textId="77777777" w:rsidR="00597A35" w:rsidRDefault="00597A35" w:rsidP="00EE5F66">
      <w:pPr>
        <w:rPr>
          <w:rFonts w:eastAsia="Calibri"/>
          <w:b/>
          <w:lang w:eastAsia="en-US"/>
        </w:rPr>
      </w:pPr>
      <w:r w:rsidRPr="00597A35">
        <w:rPr>
          <w:rFonts w:eastAsia="Calibri"/>
          <w:b/>
          <w:lang w:eastAsia="en-US"/>
        </w:rPr>
        <w:t>Uz članak 1.</w:t>
      </w:r>
    </w:p>
    <w:p w14:paraId="68C91287" w14:textId="67D19809" w:rsidR="002B55FB" w:rsidRPr="002B55FB" w:rsidRDefault="002B55FB" w:rsidP="00EE5F66">
      <w:pPr>
        <w:jc w:val="both"/>
        <w:rPr>
          <w:rFonts w:eastAsia="Calibri"/>
          <w:lang w:eastAsia="en-US"/>
        </w:rPr>
      </w:pPr>
      <w:r>
        <w:rPr>
          <w:rFonts w:eastAsia="Calibri"/>
          <w:lang w:eastAsia="en-US"/>
        </w:rPr>
        <w:t>Odredbom ovog</w:t>
      </w:r>
      <w:r w:rsidR="00EE5F66">
        <w:rPr>
          <w:rFonts w:eastAsia="Calibri"/>
          <w:lang w:eastAsia="en-US"/>
        </w:rPr>
        <w:t>a</w:t>
      </w:r>
      <w:r>
        <w:rPr>
          <w:rFonts w:eastAsia="Calibri"/>
          <w:lang w:eastAsia="en-US"/>
        </w:rPr>
        <w:t xml:space="preserve"> članka </w:t>
      </w:r>
      <w:r w:rsidRPr="002B55FB">
        <w:rPr>
          <w:rFonts w:eastAsia="Calibri"/>
          <w:lang w:eastAsia="en-US"/>
        </w:rPr>
        <w:t xml:space="preserve">utvrđuje se da Hrvatski sabor potvrđuje </w:t>
      </w:r>
      <w:bookmarkStart w:id="13" w:name="_Hlk45789226"/>
      <w:r w:rsidRPr="002B55FB">
        <w:rPr>
          <w:rFonts w:eastAsia="Calibri"/>
          <w:lang w:eastAsia="en-US"/>
        </w:rPr>
        <w:t>Ugovor o zajmu između Republike Hrvatske i Međunarodne banke za obnovu i razvoj za Projekt obnove nakon potresa i jačanja pripravnosti javnog zdravstva</w:t>
      </w:r>
      <w:bookmarkEnd w:id="13"/>
      <w:r w:rsidRPr="002B55FB">
        <w:rPr>
          <w:rFonts w:eastAsia="Calibri"/>
          <w:lang w:eastAsia="en-US"/>
        </w:rPr>
        <w:t xml:space="preserve">, a sukladno odredbi članka 140. stavka 1. Ustava Republike Hrvatske, čime se iskazuje formalni pristanak Republike Hrvatske da bude vezana ovim Ugovorom o zajmu, na temelju čega će ovaj pristanak biti iskazan i u odnosima s drugom ugovornom strankom. </w:t>
      </w:r>
    </w:p>
    <w:p w14:paraId="68D6B84F" w14:textId="77777777" w:rsidR="005521B0" w:rsidRDefault="005521B0" w:rsidP="00EE5F66">
      <w:pPr>
        <w:ind w:firstLine="708"/>
        <w:jc w:val="both"/>
        <w:rPr>
          <w:rFonts w:eastAsia="Calibri"/>
          <w:lang w:eastAsia="en-US"/>
        </w:rPr>
      </w:pPr>
    </w:p>
    <w:p w14:paraId="1069A7B6" w14:textId="77777777" w:rsidR="005521B0" w:rsidRPr="005122AA" w:rsidRDefault="005521B0" w:rsidP="00EE5F66">
      <w:pPr>
        <w:jc w:val="both"/>
        <w:rPr>
          <w:rFonts w:eastAsia="Calibri"/>
          <w:b/>
          <w:lang w:eastAsia="en-US"/>
        </w:rPr>
      </w:pPr>
      <w:r w:rsidRPr="005122AA">
        <w:rPr>
          <w:rFonts w:eastAsia="Calibri"/>
          <w:b/>
          <w:lang w:eastAsia="en-US"/>
        </w:rPr>
        <w:t>Uz članak 2.</w:t>
      </w:r>
    </w:p>
    <w:p w14:paraId="1C21FB29" w14:textId="3C6D7800" w:rsidR="008127D3" w:rsidRPr="008127D3" w:rsidRDefault="008127D3" w:rsidP="00EE5F66">
      <w:pPr>
        <w:jc w:val="both"/>
        <w:rPr>
          <w:rFonts w:eastAsia="Calibri"/>
          <w:lang w:eastAsia="en-US"/>
        </w:rPr>
      </w:pPr>
      <w:r>
        <w:rPr>
          <w:rFonts w:eastAsia="Calibri"/>
          <w:lang w:eastAsia="en-US"/>
        </w:rPr>
        <w:t>O</w:t>
      </w:r>
      <w:r w:rsidR="005521B0">
        <w:rPr>
          <w:rFonts w:eastAsia="Calibri"/>
          <w:lang w:eastAsia="en-US"/>
        </w:rPr>
        <w:t>v</w:t>
      </w:r>
      <w:r>
        <w:rPr>
          <w:rFonts w:eastAsia="Calibri"/>
          <w:lang w:eastAsia="en-US"/>
        </w:rPr>
        <w:t>aj</w:t>
      </w:r>
      <w:r w:rsidR="005521B0">
        <w:rPr>
          <w:rFonts w:eastAsia="Calibri"/>
          <w:lang w:eastAsia="en-US"/>
        </w:rPr>
        <w:t xml:space="preserve"> član</w:t>
      </w:r>
      <w:r>
        <w:rPr>
          <w:rFonts w:eastAsia="Calibri"/>
          <w:lang w:eastAsia="en-US"/>
        </w:rPr>
        <w:t>a</w:t>
      </w:r>
      <w:r w:rsidR="005521B0">
        <w:rPr>
          <w:rFonts w:eastAsia="Calibri"/>
          <w:lang w:eastAsia="en-US"/>
        </w:rPr>
        <w:t xml:space="preserve">k </w:t>
      </w:r>
      <w:r w:rsidRPr="008127D3">
        <w:rPr>
          <w:rFonts w:eastAsia="Calibri"/>
          <w:lang w:eastAsia="en-US"/>
        </w:rPr>
        <w:t xml:space="preserve">sadrži tekst </w:t>
      </w:r>
      <w:bookmarkStart w:id="14" w:name="_Hlk45789343"/>
      <w:r w:rsidRPr="008127D3">
        <w:rPr>
          <w:rFonts w:eastAsia="Calibri"/>
          <w:lang w:eastAsia="en-US"/>
        </w:rPr>
        <w:t>Ugovor</w:t>
      </w:r>
      <w:r w:rsidR="00EE5F66">
        <w:rPr>
          <w:rFonts w:eastAsia="Calibri"/>
          <w:lang w:eastAsia="en-US"/>
        </w:rPr>
        <w:t>a</w:t>
      </w:r>
      <w:r w:rsidRPr="008127D3">
        <w:rPr>
          <w:rFonts w:eastAsia="Calibri"/>
          <w:lang w:eastAsia="en-US"/>
        </w:rPr>
        <w:t xml:space="preserve"> o zajmu između Republike Hrvatske i Međunarodne banke za obnovu i razvoj za Projekt obnove nakon potresa i jačanja pripravnosti javnog zdravstva</w:t>
      </w:r>
      <w:bookmarkEnd w:id="14"/>
      <w:r w:rsidRPr="008127D3">
        <w:rPr>
          <w:rFonts w:eastAsia="Calibri"/>
          <w:lang w:eastAsia="en-US"/>
        </w:rPr>
        <w:t>, u izvorniku na engleskom jeziku i u prijevodu na hrvatski jezik.</w:t>
      </w:r>
    </w:p>
    <w:p w14:paraId="65E0B5BD" w14:textId="5EAD1E72" w:rsidR="005521B0" w:rsidRDefault="005521B0" w:rsidP="00EE5F66">
      <w:pPr>
        <w:ind w:firstLine="708"/>
        <w:jc w:val="both"/>
        <w:rPr>
          <w:rFonts w:eastAsia="Calibri"/>
          <w:lang w:eastAsia="en-US"/>
        </w:rPr>
      </w:pPr>
    </w:p>
    <w:p w14:paraId="78A90AA5" w14:textId="77777777" w:rsidR="005521B0" w:rsidRPr="005122AA" w:rsidRDefault="005521B0" w:rsidP="00EE5F66">
      <w:pPr>
        <w:jc w:val="both"/>
        <w:rPr>
          <w:rFonts w:eastAsia="Calibri"/>
          <w:b/>
          <w:lang w:eastAsia="en-US"/>
        </w:rPr>
      </w:pPr>
      <w:r w:rsidRPr="005122AA">
        <w:rPr>
          <w:rFonts w:eastAsia="Calibri"/>
          <w:b/>
          <w:lang w:eastAsia="en-US"/>
        </w:rPr>
        <w:t xml:space="preserve">Uz članak 3. </w:t>
      </w:r>
    </w:p>
    <w:p w14:paraId="0D4D6DEC" w14:textId="75DF3EBE" w:rsidR="000E0D60" w:rsidRDefault="00BF2404" w:rsidP="00EE5F66">
      <w:pPr>
        <w:jc w:val="both"/>
        <w:rPr>
          <w:rFonts w:eastAsia="Calibri"/>
          <w:lang w:eastAsia="en-US"/>
        </w:rPr>
      </w:pPr>
      <w:r>
        <w:rPr>
          <w:rFonts w:eastAsia="Calibri"/>
          <w:lang w:eastAsia="en-US"/>
        </w:rPr>
        <w:t xml:space="preserve">Odredbom ovoga članka propisuje se </w:t>
      </w:r>
      <w:r w:rsidR="001E2A6F" w:rsidRPr="001E2A6F">
        <w:rPr>
          <w:rFonts w:eastAsia="Calibri"/>
          <w:lang w:eastAsia="en-US"/>
        </w:rPr>
        <w:t>način planiranja i podmirivanja financijskih obaveza koje nastaju za Republiku Hrvatsku kao zajmoprimca na temelju Ugovora o zajmu</w:t>
      </w:r>
    </w:p>
    <w:p w14:paraId="02F92B62" w14:textId="77777777" w:rsidR="00967B33" w:rsidRDefault="00967B33" w:rsidP="00EE5F66">
      <w:pPr>
        <w:ind w:firstLine="708"/>
        <w:jc w:val="both"/>
        <w:rPr>
          <w:rFonts w:eastAsia="Calibri"/>
          <w:b/>
          <w:lang w:eastAsia="en-US"/>
        </w:rPr>
      </w:pPr>
    </w:p>
    <w:p w14:paraId="6E7E9DD8" w14:textId="155BEF54" w:rsidR="000E0D60" w:rsidRPr="005122AA" w:rsidRDefault="000E0D60" w:rsidP="00EE5F66">
      <w:pPr>
        <w:jc w:val="both"/>
        <w:rPr>
          <w:rFonts w:eastAsia="Calibri"/>
          <w:b/>
          <w:lang w:eastAsia="en-US"/>
        </w:rPr>
      </w:pPr>
      <w:r w:rsidRPr="005122AA">
        <w:rPr>
          <w:rFonts w:eastAsia="Calibri"/>
          <w:b/>
          <w:lang w:eastAsia="en-US"/>
        </w:rPr>
        <w:t xml:space="preserve">Uz članak 4. </w:t>
      </w:r>
    </w:p>
    <w:p w14:paraId="2593142E" w14:textId="6DAB4B97" w:rsidR="00967B33" w:rsidRPr="00967B33" w:rsidRDefault="000E0D60" w:rsidP="00EE5F66">
      <w:pPr>
        <w:jc w:val="both"/>
        <w:rPr>
          <w:rFonts w:eastAsia="Calibri"/>
          <w:lang w:eastAsia="en-US"/>
        </w:rPr>
      </w:pPr>
      <w:r>
        <w:rPr>
          <w:rFonts w:eastAsia="Calibri"/>
          <w:lang w:eastAsia="en-US"/>
        </w:rPr>
        <w:t>Odredb</w:t>
      </w:r>
      <w:r w:rsidR="00967B33">
        <w:rPr>
          <w:rFonts w:eastAsia="Calibri"/>
          <w:lang w:eastAsia="en-US"/>
        </w:rPr>
        <w:t>om</w:t>
      </w:r>
      <w:r>
        <w:rPr>
          <w:rFonts w:eastAsia="Calibri"/>
          <w:lang w:eastAsia="en-US"/>
        </w:rPr>
        <w:t xml:space="preserve"> ovoga članka </w:t>
      </w:r>
      <w:r w:rsidR="00967B33">
        <w:rPr>
          <w:rFonts w:eastAsia="Calibri"/>
          <w:lang w:eastAsia="en-US"/>
        </w:rPr>
        <w:t>utvrđeno je da je p</w:t>
      </w:r>
      <w:r w:rsidR="00967B33" w:rsidRPr="00967B33">
        <w:rPr>
          <w:rFonts w:eastAsia="Calibri"/>
          <w:lang w:eastAsia="en-US"/>
        </w:rPr>
        <w:t>rovedba ovoga Zakona u djelokrugu je tijela državne uprave nadležnih za poslove graditeljstva i prostornoga uređenja, zdravstva, obrazovanja i znanosti i financij</w:t>
      </w:r>
      <w:r w:rsidR="00C965B9">
        <w:rPr>
          <w:rFonts w:eastAsia="Calibri"/>
          <w:lang w:eastAsia="en-US"/>
        </w:rPr>
        <w:t>a.</w:t>
      </w:r>
    </w:p>
    <w:p w14:paraId="1679DD04" w14:textId="77777777" w:rsidR="00967B33" w:rsidRPr="00967B33" w:rsidRDefault="00967B33" w:rsidP="00EE5F66">
      <w:pPr>
        <w:ind w:firstLine="708"/>
        <w:jc w:val="both"/>
        <w:rPr>
          <w:rFonts w:eastAsia="Calibri"/>
          <w:lang w:eastAsia="en-US"/>
        </w:rPr>
      </w:pPr>
    </w:p>
    <w:p w14:paraId="25F5ED12" w14:textId="77777777" w:rsidR="000E0D60" w:rsidRPr="005122AA" w:rsidRDefault="000E0D60" w:rsidP="00EE5F66">
      <w:pPr>
        <w:jc w:val="both"/>
        <w:rPr>
          <w:rFonts w:eastAsia="Calibri"/>
          <w:b/>
          <w:lang w:eastAsia="en-US"/>
        </w:rPr>
      </w:pPr>
      <w:r w:rsidRPr="005122AA">
        <w:rPr>
          <w:rFonts w:eastAsia="Calibri"/>
          <w:b/>
          <w:lang w:eastAsia="en-US"/>
        </w:rPr>
        <w:t xml:space="preserve">Uz članak 5. </w:t>
      </w:r>
    </w:p>
    <w:p w14:paraId="6DB661A2" w14:textId="061C5B09" w:rsidR="000E0D60" w:rsidRDefault="000E0D60" w:rsidP="00EE5F66">
      <w:pPr>
        <w:jc w:val="both"/>
        <w:rPr>
          <w:rFonts w:eastAsia="Calibri"/>
          <w:lang w:eastAsia="en-US"/>
        </w:rPr>
      </w:pPr>
      <w:r>
        <w:rPr>
          <w:rFonts w:eastAsia="Calibri"/>
          <w:lang w:eastAsia="en-US"/>
        </w:rPr>
        <w:t xml:space="preserve">Odredbom ovoga članka </w:t>
      </w:r>
      <w:r w:rsidR="00155C1A" w:rsidRPr="00155C1A">
        <w:rPr>
          <w:rFonts w:eastAsia="Calibri"/>
          <w:lang w:eastAsia="en-US"/>
        </w:rPr>
        <w:t>utvrđuje se da na dan stupanja na snagu Ugovor o zajmu između Republike Hrvatske i Međunarodne banke za obnovu i razvoj za Projekt obnove nakon potresa i jačanja pripravnosti javnog zdravstva nije na snazi, te će se podaci o njegovom stupanju na snagu objaviti sukladno članku 30. stavku 3. Zakona o sklapanju i izvršavanju međunarodnih ugovora.</w:t>
      </w:r>
    </w:p>
    <w:p w14:paraId="0B96DD60" w14:textId="77777777" w:rsidR="00155C1A" w:rsidRDefault="00155C1A" w:rsidP="00EE5F66">
      <w:pPr>
        <w:ind w:firstLine="708"/>
        <w:jc w:val="both"/>
        <w:rPr>
          <w:rFonts w:eastAsia="Calibri"/>
          <w:b/>
          <w:lang w:eastAsia="en-US"/>
        </w:rPr>
      </w:pPr>
    </w:p>
    <w:p w14:paraId="08CC8568" w14:textId="3CD67D6F" w:rsidR="000E0D60" w:rsidRPr="005122AA" w:rsidRDefault="000E0D60" w:rsidP="00EE5F66">
      <w:pPr>
        <w:jc w:val="both"/>
        <w:rPr>
          <w:rFonts w:eastAsia="Calibri"/>
          <w:b/>
          <w:lang w:eastAsia="en-US"/>
        </w:rPr>
      </w:pPr>
      <w:r w:rsidRPr="005122AA">
        <w:rPr>
          <w:rFonts w:eastAsia="Calibri"/>
          <w:b/>
          <w:lang w:eastAsia="en-US"/>
        </w:rPr>
        <w:t>Uz članak 6.</w:t>
      </w:r>
    </w:p>
    <w:p w14:paraId="3B3F76E6" w14:textId="4ED557F1" w:rsidR="00CF0223" w:rsidRDefault="005122AA" w:rsidP="00EE5F66">
      <w:pPr>
        <w:jc w:val="both"/>
        <w:rPr>
          <w:rFonts w:eastAsia="Calibri"/>
          <w:lang w:eastAsia="en-US"/>
        </w:rPr>
      </w:pPr>
      <w:r w:rsidRPr="005122AA">
        <w:rPr>
          <w:rFonts w:eastAsia="Calibri"/>
          <w:lang w:eastAsia="en-US"/>
        </w:rPr>
        <w:t>Odredbom ovoga članka određuje se stupanje na snagu</w:t>
      </w:r>
      <w:r w:rsidR="00EE5F66">
        <w:rPr>
          <w:rFonts w:eastAsia="Calibri"/>
          <w:lang w:eastAsia="en-US"/>
        </w:rPr>
        <w:t xml:space="preserve"> ovoga</w:t>
      </w:r>
      <w:r w:rsidRPr="005122AA">
        <w:rPr>
          <w:rFonts w:eastAsia="Calibri"/>
          <w:lang w:eastAsia="en-US"/>
        </w:rPr>
        <w:t xml:space="preserve"> Zakona.</w:t>
      </w:r>
    </w:p>
    <w:p w14:paraId="0CC117A5" w14:textId="77777777" w:rsidR="00CF0223" w:rsidRDefault="00CF0223" w:rsidP="00EE5F66">
      <w:pPr>
        <w:ind w:firstLine="708"/>
        <w:jc w:val="both"/>
        <w:rPr>
          <w:rFonts w:eastAsia="Calibri"/>
          <w:lang w:eastAsia="en-US"/>
        </w:rPr>
      </w:pPr>
    </w:p>
    <w:p w14:paraId="66B4D05C" w14:textId="4F840275" w:rsidR="00457BE0" w:rsidRDefault="00457BE0" w:rsidP="00EE5F66">
      <w:pPr>
        <w:rPr>
          <w:rFonts w:eastAsia="Calibri"/>
          <w:lang w:eastAsia="en-US"/>
        </w:rPr>
      </w:pPr>
      <w:r>
        <w:rPr>
          <w:rFonts w:eastAsia="Calibri"/>
          <w:lang w:eastAsia="en-US"/>
        </w:rPr>
        <w:br w:type="page"/>
      </w:r>
    </w:p>
    <w:p w14:paraId="165F2304" w14:textId="77777777" w:rsidR="00CF0223" w:rsidRDefault="00CF0223" w:rsidP="00B31A7D">
      <w:pPr>
        <w:spacing w:line="259" w:lineRule="auto"/>
        <w:ind w:firstLine="708"/>
        <w:jc w:val="both"/>
        <w:rPr>
          <w:rFonts w:eastAsia="Calibri"/>
          <w:lang w:eastAsia="en-US"/>
        </w:rPr>
      </w:pPr>
    </w:p>
    <w:p w14:paraId="41AA34D6" w14:textId="6F7FE186" w:rsidR="00CF0223" w:rsidRPr="00457BE0" w:rsidRDefault="00457BE0" w:rsidP="00CF07C6">
      <w:pPr>
        <w:spacing w:line="259" w:lineRule="auto"/>
        <w:jc w:val="both"/>
        <w:rPr>
          <w:rFonts w:eastAsia="Calibri"/>
          <w:b/>
          <w:lang w:eastAsia="en-US"/>
        </w:rPr>
      </w:pPr>
      <w:r w:rsidRPr="00457BE0">
        <w:rPr>
          <w:rFonts w:eastAsia="Calibri"/>
          <w:b/>
          <w:lang w:eastAsia="en-US"/>
        </w:rPr>
        <w:t xml:space="preserve">Prilog: </w:t>
      </w:r>
    </w:p>
    <w:p w14:paraId="17FBCD17" w14:textId="77777777" w:rsidR="00457BE0" w:rsidRDefault="00457BE0" w:rsidP="00CF07C6">
      <w:pPr>
        <w:spacing w:line="259" w:lineRule="auto"/>
        <w:jc w:val="both"/>
        <w:rPr>
          <w:rFonts w:eastAsia="Calibri"/>
          <w:lang w:eastAsia="en-US"/>
        </w:rPr>
      </w:pPr>
    </w:p>
    <w:p w14:paraId="5E546C0D" w14:textId="3D4846E4" w:rsidR="00457BE0" w:rsidRPr="00457BE0" w:rsidRDefault="00457BE0" w:rsidP="00CF07C6">
      <w:pPr>
        <w:jc w:val="both"/>
        <w:rPr>
          <w:rFonts w:eastAsia="Calibri"/>
          <w:szCs w:val="22"/>
          <w:lang w:eastAsia="en-US"/>
        </w:rPr>
      </w:pPr>
      <w:r w:rsidRPr="00457BE0">
        <w:rPr>
          <w:rFonts w:eastAsia="Calibri"/>
          <w:szCs w:val="22"/>
          <w:lang w:eastAsia="en-US"/>
        </w:rPr>
        <w:t>-</w:t>
      </w:r>
      <w:r w:rsidRPr="00457BE0">
        <w:rPr>
          <w:rFonts w:eastAsia="Calibri"/>
          <w:szCs w:val="22"/>
          <w:lang w:eastAsia="en-US"/>
        </w:rPr>
        <w:tab/>
        <w:t xml:space="preserve">preslika teksta </w:t>
      </w:r>
      <w:r>
        <w:t xml:space="preserve">Ugovora u izvorniku </w:t>
      </w:r>
      <w:r w:rsidRPr="00457BE0">
        <w:t>na engleskom jeziku</w:t>
      </w:r>
    </w:p>
    <w:p w14:paraId="7CE3D874" w14:textId="77777777" w:rsidR="00457BE0" w:rsidRDefault="00457BE0" w:rsidP="00B31A7D">
      <w:pPr>
        <w:spacing w:line="259" w:lineRule="auto"/>
        <w:ind w:firstLine="708"/>
        <w:jc w:val="both"/>
        <w:rPr>
          <w:rFonts w:eastAsia="Calibri"/>
          <w:lang w:eastAsia="en-US"/>
        </w:rPr>
      </w:pPr>
    </w:p>
    <w:sectPr w:rsidR="00457BE0" w:rsidSect="00F63A7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A947" w14:textId="77777777" w:rsidR="0096375C" w:rsidRDefault="0096375C">
      <w:r>
        <w:separator/>
      </w:r>
    </w:p>
  </w:endnote>
  <w:endnote w:type="continuationSeparator" w:id="0">
    <w:p w14:paraId="43717D21" w14:textId="77777777" w:rsidR="0096375C" w:rsidRDefault="0096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37F2" w14:textId="77777777" w:rsidR="00E207D7" w:rsidRPr="00570F6F" w:rsidRDefault="00E207D7" w:rsidP="00570F6F">
    <w:pPr>
      <w:pStyle w:val="Footer"/>
      <w:pBdr>
        <w:top w:val="single" w:sz="4" w:space="1" w:color="404040"/>
      </w:pBdr>
      <w:jc w:val="center"/>
      <w:rPr>
        <w:color w:val="404040"/>
        <w:spacing w:val="20"/>
        <w:sz w:val="20"/>
      </w:rPr>
    </w:pPr>
    <w:r w:rsidRPr="00570F6F">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D7FB" w14:textId="77777777" w:rsidR="0096375C" w:rsidRDefault="0096375C">
      <w:r>
        <w:separator/>
      </w:r>
    </w:p>
  </w:footnote>
  <w:footnote w:type="continuationSeparator" w:id="0">
    <w:p w14:paraId="02D7129D" w14:textId="77777777" w:rsidR="0096375C" w:rsidRDefault="0096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786762"/>
      <w:docPartObj>
        <w:docPartGallery w:val="Page Numbers (Top of Page)"/>
        <w:docPartUnique/>
      </w:docPartObj>
    </w:sdtPr>
    <w:sdtEndPr>
      <w:rPr>
        <w:noProof/>
      </w:rPr>
    </w:sdtEndPr>
    <w:sdtContent>
      <w:p w14:paraId="70743955" w14:textId="2F370783" w:rsidR="00393D1B" w:rsidRDefault="00393D1B">
        <w:pPr>
          <w:pStyle w:val="Header"/>
          <w:jc w:val="center"/>
        </w:pPr>
        <w:r w:rsidRPr="00F63A76">
          <w:rPr>
            <w:rFonts w:ascii="Times New Roman" w:hAnsi="Times New Roman"/>
            <w:sz w:val="24"/>
            <w:szCs w:val="24"/>
          </w:rPr>
          <w:fldChar w:fldCharType="begin"/>
        </w:r>
        <w:r w:rsidRPr="00F63A76">
          <w:rPr>
            <w:rFonts w:ascii="Times New Roman" w:hAnsi="Times New Roman"/>
            <w:sz w:val="24"/>
            <w:szCs w:val="24"/>
          </w:rPr>
          <w:instrText xml:space="preserve"> PAGE   \* MERGEFORMAT </w:instrText>
        </w:r>
        <w:r w:rsidRPr="00F63A76">
          <w:rPr>
            <w:rFonts w:ascii="Times New Roman" w:hAnsi="Times New Roman"/>
            <w:sz w:val="24"/>
            <w:szCs w:val="24"/>
          </w:rPr>
          <w:fldChar w:fldCharType="separate"/>
        </w:r>
        <w:r w:rsidR="009C3B8B">
          <w:rPr>
            <w:rFonts w:ascii="Times New Roman" w:hAnsi="Times New Roman"/>
            <w:noProof/>
            <w:sz w:val="24"/>
            <w:szCs w:val="24"/>
          </w:rPr>
          <w:t>21</w:t>
        </w:r>
        <w:r w:rsidRPr="00F63A76">
          <w:rPr>
            <w:rFonts w:ascii="Times New Roman" w:hAnsi="Times New Roman"/>
            <w:noProof/>
            <w:sz w:val="24"/>
            <w:szCs w:val="24"/>
          </w:rPr>
          <w:fldChar w:fldCharType="end"/>
        </w:r>
      </w:p>
    </w:sdtContent>
  </w:sdt>
  <w:p w14:paraId="6EB2CDCA" w14:textId="1D7D7167" w:rsidR="00393D1B" w:rsidRPr="00E71B43" w:rsidRDefault="00393D1B" w:rsidP="00E7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6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15:restartNumberingAfterBreak="0">
    <w:nsid w:val="0AC012FB"/>
    <w:multiLevelType w:val="hybridMultilevel"/>
    <w:tmpl w:val="24CAA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CAE"/>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9F3218"/>
    <w:multiLevelType w:val="hybridMultilevel"/>
    <w:tmpl w:val="A7ACDAE2"/>
    <w:lvl w:ilvl="0" w:tplc="5494013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320B33"/>
    <w:multiLevelType w:val="hybridMultilevel"/>
    <w:tmpl w:val="1E4209D8"/>
    <w:lvl w:ilvl="0" w:tplc="751AD6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35DE7"/>
    <w:multiLevelType w:val="hybridMultilevel"/>
    <w:tmpl w:val="4894E402"/>
    <w:lvl w:ilvl="0" w:tplc="748A2F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03ED4"/>
    <w:multiLevelType w:val="hybridMultilevel"/>
    <w:tmpl w:val="24CAA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70AE4"/>
    <w:multiLevelType w:val="hybridMultilevel"/>
    <w:tmpl w:val="0BD4248C"/>
    <w:lvl w:ilvl="0" w:tplc="9F5AAD54">
      <w:start w:val="1"/>
      <w:numFmt w:val="decimal"/>
      <w:lvlText w:val="%1."/>
      <w:lvlJc w:val="left"/>
      <w:pPr>
        <w:ind w:left="50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9E669B"/>
    <w:multiLevelType w:val="hybridMultilevel"/>
    <w:tmpl w:val="4C7A5774"/>
    <w:lvl w:ilvl="0" w:tplc="5BC61E72">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38FB"/>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B75D92"/>
    <w:multiLevelType w:val="hybridMultilevel"/>
    <w:tmpl w:val="C06C9B1A"/>
    <w:lvl w:ilvl="0" w:tplc="E1BEB166">
      <w:start w:val="1"/>
      <w:numFmt w:val="lowerLetter"/>
      <w:lvlText w:val="(%1)"/>
      <w:lvlJc w:val="left"/>
      <w:pPr>
        <w:ind w:left="-259" w:hanging="360"/>
      </w:pPr>
      <w:rPr>
        <w:rFonts w:ascii="Times New Roman" w:eastAsiaTheme="minorHAnsi" w:hAnsi="Times New Roman" w:cs="Times New Roman" w:hint="default"/>
        <w:color w:val="0D0D0D"/>
      </w:rPr>
    </w:lvl>
    <w:lvl w:ilvl="1" w:tplc="04090019">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11" w15:restartNumberingAfterBreak="0">
    <w:nsid w:val="333B15B4"/>
    <w:multiLevelType w:val="hybridMultilevel"/>
    <w:tmpl w:val="7A14D346"/>
    <w:lvl w:ilvl="0" w:tplc="F26230FA">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2" w15:restartNumberingAfterBreak="0">
    <w:nsid w:val="38390F82"/>
    <w:multiLevelType w:val="hybridMultilevel"/>
    <w:tmpl w:val="63E23074"/>
    <w:lvl w:ilvl="0" w:tplc="4E546504">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6AF4F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521CF6">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FBB4">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4A136">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50384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8E43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EF47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65214">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7C227C"/>
    <w:multiLevelType w:val="hybridMultilevel"/>
    <w:tmpl w:val="4C969A52"/>
    <w:lvl w:ilvl="0" w:tplc="AB5EC2E4">
      <w:start w:val="1"/>
      <w:numFmt w:val="decimal"/>
      <w:lvlText w:val="%1."/>
      <w:lvlJc w:val="left"/>
      <w:pPr>
        <w:ind w:left="720" w:hanging="360"/>
      </w:pPr>
      <w:rPr>
        <w:rFonts w:ascii="Times New Roman" w:hAnsi="Times New Roman" w:cs="Times New Roman" w:hint="default"/>
        <w:b w:val="0"/>
      </w:rPr>
    </w:lvl>
    <w:lvl w:ilvl="1" w:tplc="0CE4D232">
      <w:start w:val="1"/>
      <w:numFmt w:val="lowerLetter"/>
      <w:lvlText w:val="%2."/>
      <w:lvlJc w:val="left"/>
      <w:pPr>
        <w:ind w:left="1440" w:hanging="360"/>
      </w:pPr>
    </w:lvl>
    <w:lvl w:ilvl="2" w:tplc="596C0932">
      <w:start w:val="1"/>
      <w:numFmt w:val="lowerRoman"/>
      <w:lvlText w:val="%3."/>
      <w:lvlJc w:val="right"/>
      <w:pPr>
        <w:ind w:left="2160" w:hanging="180"/>
      </w:pPr>
    </w:lvl>
    <w:lvl w:ilvl="3" w:tplc="2D160B12">
      <w:start w:val="1"/>
      <w:numFmt w:val="decimal"/>
      <w:lvlText w:val="%4."/>
      <w:lvlJc w:val="left"/>
      <w:pPr>
        <w:ind w:left="2880" w:hanging="360"/>
      </w:pPr>
    </w:lvl>
    <w:lvl w:ilvl="4" w:tplc="0E82EFB2">
      <w:start w:val="1"/>
      <w:numFmt w:val="lowerLetter"/>
      <w:lvlText w:val="%5."/>
      <w:lvlJc w:val="left"/>
      <w:pPr>
        <w:ind w:left="3600" w:hanging="360"/>
      </w:pPr>
    </w:lvl>
    <w:lvl w:ilvl="5" w:tplc="0C4E5B3C">
      <w:start w:val="1"/>
      <w:numFmt w:val="lowerRoman"/>
      <w:lvlText w:val="%6."/>
      <w:lvlJc w:val="right"/>
      <w:pPr>
        <w:ind w:left="4320" w:hanging="180"/>
      </w:pPr>
    </w:lvl>
    <w:lvl w:ilvl="6" w:tplc="9F5AAD54">
      <w:start w:val="1"/>
      <w:numFmt w:val="decimal"/>
      <w:lvlText w:val="%7."/>
      <w:lvlJc w:val="left"/>
      <w:pPr>
        <w:ind w:left="5040" w:hanging="360"/>
      </w:pPr>
    </w:lvl>
    <w:lvl w:ilvl="7" w:tplc="F6EEBDD2">
      <w:start w:val="1"/>
      <w:numFmt w:val="lowerLetter"/>
      <w:lvlText w:val="%8."/>
      <w:lvlJc w:val="left"/>
      <w:pPr>
        <w:ind w:left="5760" w:hanging="360"/>
      </w:pPr>
    </w:lvl>
    <w:lvl w:ilvl="8" w:tplc="C7D6FA16">
      <w:start w:val="1"/>
      <w:numFmt w:val="lowerRoman"/>
      <w:lvlText w:val="%9."/>
      <w:lvlJc w:val="right"/>
      <w:pPr>
        <w:ind w:left="6480" w:hanging="180"/>
      </w:pPr>
    </w:lvl>
  </w:abstractNum>
  <w:abstractNum w:abstractNumId="15"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0C7FCE"/>
    <w:multiLevelType w:val="hybridMultilevel"/>
    <w:tmpl w:val="1E4209D8"/>
    <w:lvl w:ilvl="0" w:tplc="751AD6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50EFD"/>
    <w:multiLevelType w:val="hybridMultilevel"/>
    <w:tmpl w:val="11900CF4"/>
    <w:lvl w:ilvl="0" w:tplc="682AB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D0007"/>
    <w:multiLevelType w:val="hybridMultilevel"/>
    <w:tmpl w:val="E368C3D4"/>
    <w:lvl w:ilvl="0" w:tplc="4BC8B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29498C"/>
    <w:multiLevelType w:val="hybridMultilevel"/>
    <w:tmpl w:val="11900CF4"/>
    <w:lvl w:ilvl="0" w:tplc="682AB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7A7B78"/>
    <w:multiLevelType w:val="hybridMultilevel"/>
    <w:tmpl w:val="4894E402"/>
    <w:lvl w:ilvl="0" w:tplc="748A2F9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44B108E"/>
    <w:multiLevelType w:val="hybridMultilevel"/>
    <w:tmpl w:val="2E1C38DC"/>
    <w:lvl w:ilvl="0" w:tplc="D7A0BD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F6016"/>
    <w:multiLevelType w:val="hybridMultilevel"/>
    <w:tmpl w:val="2E1C38DC"/>
    <w:lvl w:ilvl="0" w:tplc="D7A0BD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402EC7"/>
    <w:multiLevelType w:val="hybridMultilevel"/>
    <w:tmpl w:val="16A4EE16"/>
    <w:lvl w:ilvl="0" w:tplc="67E2DD90">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22595"/>
    <w:multiLevelType w:val="hybridMultilevel"/>
    <w:tmpl w:val="4894E402"/>
    <w:lvl w:ilvl="0" w:tplc="748A2F9E">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C097EAF"/>
    <w:multiLevelType w:val="hybridMultilevel"/>
    <w:tmpl w:val="63E23074"/>
    <w:lvl w:ilvl="0" w:tplc="4E546504">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6AF4F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521CF6">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FBB4">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4A136">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50384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8E43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EF47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65214">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0B0760"/>
    <w:multiLevelType w:val="hybridMultilevel"/>
    <w:tmpl w:val="491C3CDE"/>
    <w:lvl w:ilvl="0" w:tplc="0409000F">
      <w:start w:val="1"/>
      <w:numFmt w:val="decimal"/>
      <w:lvlText w:val="%1."/>
      <w:lvlJc w:val="left"/>
      <w:pPr>
        <w:ind w:left="720" w:hanging="360"/>
      </w:pPr>
      <w:rPr>
        <w:rFonts w:hint="default"/>
      </w:rPr>
    </w:lvl>
    <w:lvl w:ilvl="1" w:tplc="F26230F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6EA2"/>
    <w:multiLevelType w:val="hybridMultilevel"/>
    <w:tmpl w:val="D4125C28"/>
    <w:lvl w:ilvl="0" w:tplc="01069E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506C5"/>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905C5"/>
    <w:multiLevelType w:val="hybridMultilevel"/>
    <w:tmpl w:val="F47834E4"/>
    <w:lvl w:ilvl="0" w:tplc="66CAEE4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C386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9FB6D69"/>
    <w:multiLevelType w:val="hybridMultilevel"/>
    <w:tmpl w:val="C06C9B1A"/>
    <w:lvl w:ilvl="0" w:tplc="E1BEB166">
      <w:start w:val="1"/>
      <w:numFmt w:val="lowerLetter"/>
      <w:lvlText w:val="(%1)"/>
      <w:lvlJc w:val="left"/>
      <w:pPr>
        <w:ind w:left="1845" w:hanging="360"/>
      </w:pPr>
      <w:rPr>
        <w:rFonts w:ascii="Times New Roman" w:eastAsiaTheme="minorHAnsi" w:hAnsi="Times New Roman" w:cs="Times New Roman" w:hint="default"/>
        <w:color w:val="0D0D0D"/>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15:restartNumberingAfterBreak="0">
    <w:nsid w:val="7A363AE8"/>
    <w:multiLevelType w:val="hybridMultilevel"/>
    <w:tmpl w:val="D4125C28"/>
    <w:lvl w:ilvl="0" w:tplc="01069E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167A6"/>
    <w:multiLevelType w:val="hybridMultilevel"/>
    <w:tmpl w:val="E368C3D4"/>
    <w:lvl w:ilvl="0" w:tplc="4BC8B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6"/>
  </w:num>
  <w:num w:numId="3">
    <w:abstractNumId w:val="13"/>
  </w:num>
  <w:num w:numId="4">
    <w:abstractNumId w:val="15"/>
  </w:num>
  <w:num w:numId="5">
    <w:abstractNumId w:val="0"/>
  </w:num>
  <w:num w:numId="6">
    <w:abstractNumId w:val="25"/>
  </w:num>
  <w:num w:numId="7">
    <w:abstractNumId w:val="14"/>
  </w:num>
  <w:num w:numId="8">
    <w:abstractNumId w:val="30"/>
  </w:num>
  <w:num w:numId="9">
    <w:abstractNumId w:val="36"/>
  </w:num>
  <w:num w:numId="10">
    <w:abstractNumId w:val="17"/>
  </w:num>
  <w:num w:numId="11">
    <w:abstractNumId w:val="6"/>
  </w:num>
  <w:num w:numId="12">
    <w:abstractNumId w:val="12"/>
  </w:num>
  <w:num w:numId="13">
    <w:abstractNumId w:val="18"/>
  </w:num>
  <w:num w:numId="14">
    <w:abstractNumId w:val="26"/>
  </w:num>
  <w:num w:numId="15">
    <w:abstractNumId w:val="23"/>
  </w:num>
  <w:num w:numId="16">
    <w:abstractNumId w:val="10"/>
  </w:num>
  <w:num w:numId="17">
    <w:abstractNumId w:val="8"/>
  </w:num>
  <w:num w:numId="18">
    <w:abstractNumId w:val="32"/>
  </w:num>
  <w:num w:numId="19">
    <w:abstractNumId w:val="33"/>
  </w:num>
  <w:num w:numId="20">
    <w:abstractNumId w:val="9"/>
  </w:num>
  <w:num w:numId="21">
    <w:abstractNumId w:val="27"/>
  </w:num>
  <w:num w:numId="22">
    <w:abstractNumId w:val="21"/>
  </w:num>
  <w:num w:numId="23">
    <w:abstractNumId w:val="22"/>
  </w:num>
  <w:num w:numId="24">
    <w:abstractNumId w:val="20"/>
  </w:num>
  <w:num w:numId="25">
    <w:abstractNumId w:val="34"/>
  </w:num>
  <w:num w:numId="26">
    <w:abstractNumId w:val="35"/>
  </w:num>
  <w:num w:numId="27">
    <w:abstractNumId w:val="19"/>
  </w:num>
  <w:num w:numId="28">
    <w:abstractNumId w:val="4"/>
  </w:num>
  <w:num w:numId="29">
    <w:abstractNumId w:val="7"/>
  </w:num>
  <w:num w:numId="30">
    <w:abstractNumId w:val="11"/>
  </w:num>
  <w:num w:numId="31">
    <w:abstractNumId w:val="31"/>
  </w:num>
  <w:num w:numId="32">
    <w:abstractNumId w:val="1"/>
  </w:num>
  <w:num w:numId="33">
    <w:abstractNumId w:val="2"/>
  </w:num>
  <w:num w:numId="34">
    <w:abstractNumId w:val="3"/>
  </w:num>
  <w:num w:numId="35">
    <w:abstractNumId w:val="5"/>
  </w:num>
  <w:num w:numId="36">
    <w:abstractNumId w:val="2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9"/>
    <w:rsid w:val="000024AA"/>
    <w:rsid w:val="00005F60"/>
    <w:rsid w:val="00007676"/>
    <w:rsid w:val="00011F11"/>
    <w:rsid w:val="00016293"/>
    <w:rsid w:val="000210AE"/>
    <w:rsid w:val="00023037"/>
    <w:rsid w:val="00024AB6"/>
    <w:rsid w:val="00033F6F"/>
    <w:rsid w:val="00037B0F"/>
    <w:rsid w:val="0004358A"/>
    <w:rsid w:val="0004561D"/>
    <w:rsid w:val="00054CFA"/>
    <w:rsid w:val="0007464D"/>
    <w:rsid w:val="00077886"/>
    <w:rsid w:val="00082EF7"/>
    <w:rsid w:val="0008358D"/>
    <w:rsid w:val="0008512D"/>
    <w:rsid w:val="00085462"/>
    <w:rsid w:val="000903EC"/>
    <w:rsid w:val="000914D5"/>
    <w:rsid w:val="0009300C"/>
    <w:rsid w:val="00095304"/>
    <w:rsid w:val="000955AE"/>
    <w:rsid w:val="000A3DE0"/>
    <w:rsid w:val="000A47C5"/>
    <w:rsid w:val="000A4AAA"/>
    <w:rsid w:val="000B1806"/>
    <w:rsid w:val="000B22E3"/>
    <w:rsid w:val="000B41C1"/>
    <w:rsid w:val="000B5182"/>
    <w:rsid w:val="000B6F00"/>
    <w:rsid w:val="000B7E03"/>
    <w:rsid w:val="000C1DEF"/>
    <w:rsid w:val="000C362F"/>
    <w:rsid w:val="000C4C0B"/>
    <w:rsid w:val="000D31C9"/>
    <w:rsid w:val="000D5ED4"/>
    <w:rsid w:val="000E0D60"/>
    <w:rsid w:val="000E15A6"/>
    <w:rsid w:val="000E44BB"/>
    <w:rsid w:val="000E7FB3"/>
    <w:rsid w:val="000F1ED2"/>
    <w:rsid w:val="000F2C3D"/>
    <w:rsid w:val="000F2F28"/>
    <w:rsid w:val="000F7C9D"/>
    <w:rsid w:val="00100D97"/>
    <w:rsid w:val="00103431"/>
    <w:rsid w:val="00104557"/>
    <w:rsid w:val="00105925"/>
    <w:rsid w:val="00110EA5"/>
    <w:rsid w:val="001118A6"/>
    <w:rsid w:val="0011496C"/>
    <w:rsid w:val="00115A25"/>
    <w:rsid w:val="00121608"/>
    <w:rsid w:val="00125926"/>
    <w:rsid w:val="00126128"/>
    <w:rsid w:val="001319D7"/>
    <w:rsid w:val="00132D94"/>
    <w:rsid w:val="001421D1"/>
    <w:rsid w:val="00146CA5"/>
    <w:rsid w:val="001547F7"/>
    <w:rsid w:val="00155C1A"/>
    <w:rsid w:val="00160A27"/>
    <w:rsid w:val="00176DE7"/>
    <w:rsid w:val="001A1386"/>
    <w:rsid w:val="001A456A"/>
    <w:rsid w:val="001B1B7F"/>
    <w:rsid w:val="001B2FA2"/>
    <w:rsid w:val="001B5E0A"/>
    <w:rsid w:val="001C1A93"/>
    <w:rsid w:val="001D0936"/>
    <w:rsid w:val="001D3A87"/>
    <w:rsid w:val="001E1638"/>
    <w:rsid w:val="001E2A6F"/>
    <w:rsid w:val="001E3619"/>
    <w:rsid w:val="001E6B5B"/>
    <w:rsid w:val="0020031E"/>
    <w:rsid w:val="00213BC0"/>
    <w:rsid w:val="002179F8"/>
    <w:rsid w:val="00225444"/>
    <w:rsid w:val="00232C40"/>
    <w:rsid w:val="0023679F"/>
    <w:rsid w:val="0023763F"/>
    <w:rsid w:val="00237ECA"/>
    <w:rsid w:val="0024030F"/>
    <w:rsid w:val="00241B84"/>
    <w:rsid w:val="00243F4B"/>
    <w:rsid w:val="00244224"/>
    <w:rsid w:val="0024630E"/>
    <w:rsid w:val="00247BF5"/>
    <w:rsid w:val="002579F0"/>
    <w:rsid w:val="0026709F"/>
    <w:rsid w:val="00267AFF"/>
    <w:rsid w:val="00276013"/>
    <w:rsid w:val="00282B2E"/>
    <w:rsid w:val="00286BFC"/>
    <w:rsid w:val="00293718"/>
    <w:rsid w:val="002B55FB"/>
    <w:rsid w:val="002B5CD7"/>
    <w:rsid w:val="002C645F"/>
    <w:rsid w:val="002C6F5F"/>
    <w:rsid w:val="002D5FC4"/>
    <w:rsid w:val="002D7535"/>
    <w:rsid w:val="002D7562"/>
    <w:rsid w:val="002D7766"/>
    <w:rsid w:val="002E64C7"/>
    <w:rsid w:val="002F7A41"/>
    <w:rsid w:val="0030207A"/>
    <w:rsid w:val="00304676"/>
    <w:rsid w:val="0030681E"/>
    <w:rsid w:val="003079AE"/>
    <w:rsid w:val="00316074"/>
    <w:rsid w:val="00316203"/>
    <w:rsid w:val="00320EF1"/>
    <w:rsid w:val="00321A24"/>
    <w:rsid w:val="00333996"/>
    <w:rsid w:val="0034004D"/>
    <w:rsid w:val="0034426D"/>
    <w:rsid w:val="00344279"/>
    <w:rsid w:val="00346FD2"/>
    <w:rsid w:val="003545DC"/>
    <w:rsid w:val="00360F85"/>
    <w:rsid w:val="00362461"/>
    <w:rsid w:val="00363CF4"/>
    <w:rsid w:val="00365A6F"/>
    <w:rsid w:val="00370470"/>
    <w:rsid w:val="00372AAC"/>
    <w:rsid w:val="0038150C"/>
    <w:rsid w:val="00382920"/>
    <w:rsid w:val="00393D1B"/>
    <w:rsid w:val="00397A0B"/>
    <w:rsid w:val="003A2F05"/>
    <w:rsid w:val="003A798D"/>
    <w:rsid w:val="003B5E69"/>
    <w:rsid w:val="003C3B7B"/>
    <w:rsid w:val="003D5319"/>
    <w:rsid w:val="003D69A6"/>
    <w:rsid w:val="003D6B6F"/>
    <w:rsid w:val="003E06AA"/>
    <w:rsid w:val="003E06FA"/>
    <w:rsid w:val="003F1987"/>
    <w:rsid w:val="003F2D10"/>
    <w:rsid w:val="003F64D2"/>
    <w:rsid w:val="003F6DEE"/>
    <w:rsid w:val="004006FB"/>
    <w:rsid w:val="004238D2"/>
    <w:rsid w:val="004248F0"/>
    <w:rsid w:val="00426BB3"/>
    <w:rsid w:val="00433427"/>
    <w:rsid w:val="00433D96"/>
    <w:rsid w:val="00434BFC"/>
    <w:rsid w:val="00434C05"/>
    <w:rsid w:val="00444A25"/>
    <w:rsid w:val="00446214"/>
    <w:rsid w:val="004469BE"/>
    <w:rsid w:val="00452F0B"/>
    <w:rsid w:val="00454FED"/>
    <w:rsid w:val="00457BE0"/>
    <w:rsid w:val="004626E7"/>
    <w:rsid w:val="0046432A"/>
    <w:rsid w:val="00464A0E"/>
    <w:rsid w:val="00474C6C"/>
    <w:rsid w:val="004753DD"/>
    <w:rsid w:val="00487D70"/>
    <w:rsid w:val="00491055"/>
    <w:rsid w:val="004A031A"/>
    <w:rsid w:val="004A221A"/>
    <w:rsid w:val="004A5401"/>
    <w:rsid w:val="004B30A6"/>
    <w:rsid w:val="004D23AD"/>
    <w:rsid w:val="004D4361"/>
    <w:rsid w:val="004E3323"/>
    <w:rsid w:val="004E69E0"/>
    <w:rsid w:val="004F3371"/>
    <w:rsid w:val="004F3CEF"/>
    <w:rsid w:val="004F45EF"/>
    <w:rsid w:val="00500DE2"/>
    <w:rsid w:val="00501D39"/>
    <w:rsid w:val="00504208"/>
    <w:rsid w:val="005073B1"/>
    <w:rsid w:val="005122AA"/>
    <w:rsid w:val="0051356F"/>
    <w:rsid w:val="0051462B"/>
    <w:rsid w:val="005225FC"/>
    <w:rsid w:val="00532FCD"/>
    <w:rsid w:val="005351D3"/>
    <w:rsid w:val="0053597D"/>
    <w:rsid w:val="00535A05"/>
    <w:rsid w:val="005360B0"/>
    <w:rsid w:val="005521B0"/>
    <w:rsid w:val="0055292C"/>
    <w:rsid w:val="00556F2C"/>
    <w:rsid w:val="0056257D"/>
    <w:rsid w:val="00562B12"/>
    <w:rsid w:val="0056678C"/>
    <w:rsid w:val="00570F6F"/>
    <w:rsid w:val="005720CA"/>
    <w:rsid w:val="005744C1"/>
    <w:rsid w:val="00577565"/>
    <w:rsid w:val="00577EB3"/>
    <w:rsid w:val="005803BE"/>
    <w:rsid w:val="00582A96"/>
    <w:rsid w:val="00597A35"/>
    <w:rsid w:val="00597EAF"/>
    <w:rsid w:val="005B1CCC"/>
    <w:rsid w:val="005C1988"/>
    <w:rsid w:val="005D197F"/>
    <w:rsid w:val="005D67A3"/>
    <w:rsid w:val="005E34C5"/>
    <w:rsid w:val="005F1439"/>
    <w:rsid w:val="005F3E1F"/>
    <w:rsid w:val="005F461E"/>
    <w:rsid w:val="00601116"/>
    <w:rsid w:val="00601B78"/>
    <w:rsid w:val="00603388"/>
    <w:rsid w:val="006140CE"/>
    <w:rsid w:val="006164E2"/>
    <w:rsid w:val="0063763C"/>
    <w:rsid w:val="00644074"/>
    <w:rsid w:val="006449A7"/>
    <w:rsid w:val="00653474"/>
    <w:rsid w:val="0065524C"/>
    <w:rsid w:val="0065553F"/>
    <w:rsid w:val="00656137"/>
    <w:rsid w:val="00656C00"/>
    <w:rsid w:val="006609A2"/>
    <w:rsid w:val="00660C88"/>
    <w:rsid w:val="00666A0C"/>
    <w:rsid w:val="00671FB1"/>
    <w:rsid w:val="00672F6E"/>
    <w:rsid w:val="00675E7B"/>
    <w:rsid w:val="00677DE7"/>
    <w:rsid w:val="006827CF"/>
    <w:rsid w:val="00696E35"/>
    <w:rsid w:val="006A2F1A"/>
    <w:rsid w:val="006A727F"/>
    <w:rsid w:val="006B2C28"/>
    <w:rsid w:val="006C25C0"/>
    <w:rsid w:val="006C50B1"/>
    <w:rsid w:val="006D6793"/>
    <w:rsid w:val="006F27EE"/>
    <w:rsid w:val="006F428E"/>
    <w:rsid w:val="006F4A9A"/>
    <w:rsid w:val="006F4EB5"/>
    <w:rsid w:val="00700C02"/>
    <w:rsid w:val="0070356E"/>
    <w:rsid w:val="00706352"/>
    <w:rsid w:val="0071204E"/>
    <w:rsid w:val="007123A3"/>
    <w:rsid w:val="007174A6"/>
    <w:rsid w:val="0073295F"/>
    <w:rsid w:val="007465D9"/>
    <w:rsid w:val="00755335"/>
    <w:rsid w:val="00756DD4"/>
    <w:rsid w:val="00761364"/>
    <w:rsid w:val="007765DD"/>
    <w:rsid w:val="00776E3B"/>
    <w:rsid w:val="007805C3"/>
    <w:rsid w:val="007827E1"/>
    <w:rsid w:val="007847ED"/>
    <w:rsid w:val="00785835"/>
    <w:rsid w:val="00786E20"/>
    <w:rsid w:val="00786F28"/>
    <w:rsid w:val="0078776F"/>
    <w:rsid w:val="007879AB"/>
    <w:rsid w:val="00787C66"/>
    <w:rsid w:val="00797F0C"/>
    <w:rsid w:val="007A45E4"/>
    <w:rsid w:val="007B308D"/>
    <w:rsid w:val="007B4EE7"/>
    <w:rsid w:val="007D2E8C"/>
    <w:rsid w:val="007D4DCA"/>
    <w:rsid w:val="007D7441"/>
    <w:rsid w:val="007E2E18"/>
    <w:rsid w:val="007E30FF"/>
    <w:rsid w:val="007E507B"/>
    <w:rsid w:val="007E64BB"/>
    <w:rsid w:val="007F08FC"/>
    <w:rsid w:val="007F21FE"/>
    <w:rsid w:val="007F4F3C"/>
    <w:rsid w:val="007F5A5A"/>
    <w:rsid w:val="007F5FBA"/>
    <w:rsid w:val="007F72B6"/>
    <w:rsid w:val="00803E1C"/>
    <w:rsid w:val="00804152"/>
    <w:rsid w:val="008127D3"/>
    <w:rsid w:val="00812B2F"/>
    <w:rsid w:val="008134B6"/>
    <w:rsid w:val="0082308B"/>
    <w:rsid w:val="008230AC"/>
    <w:rsid w:val="00833600"/>
    <w:rsid w:val="008453DF"/>
    <w:rsid w:val="00853724"/>
    <w:rsid w:val="008550BE"/>
    <w:rsid w:val="008569D2"/>
    <w:rsid w:val="0085720A"/>
    <w:rsid w:val="008755B9"/>
    <w:rsid w:val="00880FD7"/>
    <w:rsid w:val="00884D9F"/>
    <w:rsid w:val="0088662C"/>
    <w:rsid w:val="00892CB9"/>
    <w:rsid w:val="008A08D0"/>
    <w:rsid w:val="008B3D33"/>
    <w:rsid w:val="008B5A81"/>
    <w:rsid w:val="008C3A50"/>
    <w:rsid w:val="008C5992"/>
    <w:rsid w:val="008D2D49"/>
    <w:rsid w:val="008D2EBC"/>
    <w:rsid w:val="008D38D5"/>
    <w:rsid w:val="008D4248"/>
    <w:rsid w:val="008D4FF5"/>
    <w:rsid w:val="008E486C"/>
    <w:rsid w:val="008F4729"/>
    <w:rsid w:val="009001B3"/>
    <w:rsid w:val="009010E4"/>
    <w:rsid w:val="00904F99"/>
    <w:rsid w:val="00905812"/>
    <w:rsid w:val="00905FC1"/>
    <w:rsid w:val="009112B0"/>
    <w:rsid w:val="009114E8"/>
    <w:rsid w:val="009127A2"/>
    <w:rsid w:val="009213F3"/>
    <w:rsid w:val="00923754"/>
    <w:rsid w:val="00930352"/>
    <w:rsid w:val="009355E5"/>
    <w:rsid w:val="009366D6"/>
    <w:rsid w:val="009439E8"/>
    <w:rsid w:val="00946EAF"/>
    <w:rsid w:val="009508FA"/>
    <w:rsid w:val="00950E1A"/>
    <w:rsid w:val="00951ED9"/>
    <w:rsid w:val="009552FF"/>
    <w:rsid w:val="0095708F"/>
    <w:rsid w:val="0096375C"/>
    <w:rsid w:val="00967B33"/>
    <w:rsid w:val="00974BDF"/>
    <w:rsid w:val="00975C50"/>
    <w:rsid w:val="00975FDC"/>
    <w:rsid w:val="00982105"/>
    <w:rsid w:val="009860D3"/>
    <w:rsid w:val="009B1AA8"/>
    <w:rsid w:val="009B4721"/>
    <w:rsid w:val="009B5E9D"/>
    <w:rsid w:val="009B6A17"/>
    <w:rsid w:val="009C0184"/>
    <w:rsid w:val="009C2216"/>
    <w:rsid w:val="009C3B8B"/>
    <w:rsid w:val="009D0A37"/>
    <w:rsid w:val="009D14E1"/>
    <w:rsid w:val="009D15DB"/>
    <w:rsid w:val="009D2FD3"/>
    <w:rsid w:val="009E218D"/>
    <w:rsid w:val="009E3023"/>
    <w:rsid w:val="009E5138"/>
    <w:rsid w:val="009F29A8"/>
    <w:rsid w:val="00A0078F"/>
    <w:rsid w:val="00A02AD2"/>
    <w:rsid w:val="00A14E44"/>
    <w:rsid w:val="00A15B7E"/>
    <w:rsid w:val="00A16D49"/>
    <w:rsid w:val="00A20059"/>
    <w:rsid w:val="00A205F7"/>
    <w:rsid w:val="00A2458B"/>
    <w:rsid w:val="00A30094"/>
    <w:rsid w:val="00A306BF"/>
    <w:rsid w:val="00A32943"/>
    <w:rsid w:val="00A3596C"/>
    <w:rsid w:val="00A3784D"/>
    <w:rsid w:val="00A475E5"/>
    <w:rsid w:val="00A47618"/>
    <w:rsid w:val="00A51379"/>
    <w:rsid w:val="00A557D3"/>
    <w:rsid w:val="00A56295"/>
    <w:rsid w:val="00A56B58"/>
    <w:rsid w:val="00A636C8"/>
    <w:rsid w:val="00A641AF"/>
    <w:rsid w:val="00A654A0"/>
    <w:rsid w:val="00A70946"/>
    <w:rsid w:val="00A71368"/>
    <w:rsid w:val="00A852C2"/>
    <w:rsid w:val="00A9017C"/>
    <w:rsid w:val="00A92808"/>
    <w:rsid w:val="00A92E75"/>
    <w:rsid w:val="00AA1094"/>
    <w:rsid w:val="00AB5D3D"/>
    <w:rsid w:val="00AC1A8F"/>
    <w:rsid w:val="00AC1A96"/>
    <w:rsid w:val="00AC5A6D"/>
    <w:rsid w:val="00AD5C4A"/>
    <w:rsid w:val="00AD6427"/>
    <w:rsid w:val="00AE06E1"/>
    <w:rsid w:val="00AE0C7D"/>
    <w:rsid w:val="00AF1A94"/>
    <w:rsid w:val="00AF6B51"/>
    <w:rsid w:val="00B00A76"/>
    <w:rsid w:val="00B0703F"/>
    <w:rsid w:val="00B11901"/>
    <w:rsid w:val="00B12D79"/>
    <w:rsid w:val="00B31A7D"/>
    <w:rsid w:val="00B31D25"/>
    <w:rsid w:val="00B33690"/>
    <w:rsid w:val="00B35B1A"/>
    <w:rsid w:val="00B369EE"/>
    <w:rsid w:val="00B40F54"/>
    <w:rsid w:val="00B42D72"/>
    <w:rsid w:val="00B43E19"/>
    <w:rsid w:val="00B4470E"/>
    <w:rsid w:val="00B46BDE"/>
    <w:rsid w:val="00B47FE1"/>
    <w:rsid w:val="00B51AE0"/>
    <w:rsid w:val="00B55001"/>
    <w:rsid w:val="00B550D3"/>
    <w:rsid w:val="00B608D3"/>
    <w:rsid w:val="00B70481"/>
    <w:rsid w:val="00B72FA3"/>
    <w:rsid w:val="00B73162"/>
    <w:rsid w:val="00B7551A"/>
    <w:rsid w:val="00B87912"/>
    <w:rsid w:val="00B87CA1"/>
    <w:rsid w:val="00B94EAD"/>
    <w:rsid w:val="00B97D8B"/>
    <w:rsid w:val="00BA257A"/>
    <w:rsid w:val="00BA4A54"/>
    <w:rsid w:val="00BA500C"/>
    <w:rsid w:val="00BB655D"/>
    <w:rsid w:val="00BC2E54"/>
    <w:rsid w:val="00BC3F3A"/>
    <w:rsid w:val="00BC4374"/>
    <w:rsid w:val="00BC4BFB"/>
    <w:rsid w:val="00BC5147"/>
    <w:rsid w:val="00BC729D"/>
    <w:rsid w:val="00BD10AD"/>
    <w:rsid w:val="00BD72EF"/>
    <w:rsid w:val="00BE01FF"/>
    <w:rsid w:val="00BF20EE"/>
    <w:rsid w:val="00BF2404"/>
    <w:rsid w:val="00BF26C7"/>
    <w:rsid w:val="00BF51CC"/>
    <w:rsid w:val="00C03D94"/>
    <w:rsid w:val="00C04F7B"/>
    <w:rsid w:val="00C11B78"/>
    <w:rsid w:val="00C12947"/>
    <w:rsid w:val="00C16582"/>
    <w:rsid w:val="00C16CBA"/>
    <w:rsid w:val="00C208B8"/>
    <w:rsid w:val="00C22BAC"/>
    <w:rsid w:val="00C262DB"/>
    <w:rsid w:val="00C278E0"/>
    <w:rsid w:val="00C30BD4"/>
    <w:rsid w:val="00C336D1"/>
    <w:rsid w:val="00C46D16"/>
    <w:rsid w:val="00C52937"/>
    <w:rsid w:val="00C53FD5"/>
    <w:rsid w:val="00C6591B"/>
    <w:rsid w:val="00C759D5"/>
    <w:rsid w:val="00C90976"/>
    <w:rsid w:val="00C9299F"/>
    <w:rsid w:val="00C933D4"/>
    <w:rsid w:val="00C965B9"/>
    <w:rsid w:val="00CA1BF4"/>
    <w:rsid w:val="00CB1530"/>
    <w:rsid w:val="00CC3749"/>
    <w:rsid w:val="00CC73A6"/>
    <w:rsid w:val="00CD7554"/>
    <w:rsid w:val="00CE0B6F"/>
    <w:rsid w:val="00CF0223"/>
    <w:rsid w:val="00CF07C6"/>
    <w:rsid w:val="00CF1CEA"/>
    <w:rsid w:val="00D00E41"/>
    <w:rsid w:val="00D115D3"/>
    <w:rsid w:val="00D16E89"/>
    <w:rsid w:val="00D24CF9"/>
    <w:rsid w:val="00D3378F"/>
    <w:rsid w:val="00D3385F"/>
    <w:rsid w:val="00D34905"/>
    <w:rsid w:val="00D35AB4"/>
    <w:rsid w:val="00D431F6"/>
    <w:rsid w:val="00D540F2"/>
    <w:rsid w:val="00D55F3E"/>
    <w:rsid w:val="00D62F0D"/>
    <w:rsid w:val="00D6378A"/>
    <w:rsid w:val="00D6568C"/>
    <w:rsid w:val="00D6620D"/>
    <w:rsid w:val="00D670D4"/>
    <w:rsid w:val="00D708DC"/>
    <w:rsid w:val="00D72FFC"/>
    <w:rsid w:val="00D779B6"/>
    <w:rsid w:val="00D81327"/>
    <w:rsid w:val="00D8142D"/>
    <w:rsid w:val="00D87DC5"/>
    <w:rsid w:val="00D91F55"/>
    <w:rsid w:val="00D95C07"/>
    <w:rsid w:val="00D97D7A"/>
    <w:rsid w:val="00DA3DA0"/>
    <w:rsid w:val="00DB3D2C"/>
    <w:rsid w:val="00DB51EE"/>
    <w:rsid w:val="00DB7418"/>
    <w:rsid w:val="00DB7A59"/>
    <w:rsid w:val="00DC22E1"/>
    <w:rsid w:val="00DC5237"/>
    <w:rsid w:val="00DC5FA5"/>
    <w:rsid w:val="00DD0235"/>
    <w:rsid w:val="00DE25FE"/>
    <w:rsid w:val="00DF2533"/>
    <w:rsid w:val="00E030FC"/>
    <w:rsid w:val="00E049B4"/>
    <w:rsid w:val="00E15AEE"/>
    <w:rsid w:val="00E207D7"/>
    <w:rsid w:val="00E22810"/>
    <w:rsid w:val="00E30424"/>
    <w:rsid w:val="00E30B63"/>
    <w:rsid w:val="00E3383C"/>
    <w:rsid w:val="00E36D08"/>
    <w:rsid w:val="00E40D5A"/>
    <w:rsid w:val="00E52847"/>
    <w:rsid w:val="00E546E2"/>
    <w:rsid w:val="00E565A3"/>
    <w:rsid w:val="00E66C47"/>
    <w:rsid w:val="00E70084"/>
    <w:rsid w:val="00E71B43"/>
    <w:rsid w:val="00E86AE7"/>
    <w:rsid w:val="00E91FD7"/>
    <w:rsid w:val="00E964A9"/>
    <w:rsid w:val="00EA19FF"/>
    <w:rsid w:val="00EA430D"/>
    <w:rsid w:val="00EA6CC6"/>
    <w:rsid w:val="00EB0976"/>
    <w:rsid w:val="00EB33FA"/>
    <w:rsid w:val="00EB3F49"/>
    <w:rsid w:val="00EB72A4"/>
    <w:rsid w:val="00EC5964"/>
    <w:rsid w:val="00ED02B4"/>
    <w:rsid w:val="00ED4225"/>
    <w:rsid w:val="00ED797A"/>
    <w:rsid w:val="00EE0111"/>
    <w:rsid w:val="00EE5F66"/>
    <w:rsid w:val="00EF12E7"/>
    <w:rsid w:val="00EF1D0E"/>
    <w:rsid w:val="00EF3288"/>
    <w:rsid w:val="00EF78E9"/>
    <w:rsid w:val="00F06753"/>
    <w:rsid w:val="00F07ED9"/>
    <w:rsid w:val="00F1307E"/>
    <w:rsid w:val="00F15CCE"/>
    <w:rsid w:val="00F26DE3"/>
    <w:rsid w:val="00F34752"/>
    <w:rsid w:val="00F42A38"/>
    <w:rsid w:val="00F4643F"/>
    <w:rsid w:val="00F468FD"/>
    <w:rsid w:val="00F5215B"/>
    <w:rsid w:val="00F53305"/>
    <w:rsid w:val="00F533A3"/>
    <w:rsid w:val="00F63A76"/>
    <w:rsid w:val="00F675F5"/>
    <w:rsid w:val="00F715B2"/>
    <w:rsid w:val="00F734FB"/>
    <w:rsid w:val="00F81D4B"/>
    <w:rsid w:val="00F83A77"/>
    <w:rsid w:val="00F9116E"/>
    <w:rsid w:val="00F926D9"/>
    <w:rsid w:val="00F93E35"/>
    <w:rsid w:val="00F94C02"/>
    <w:rsid w:val="00FA1A39"/>
    <w:rsid w:val="00FA67BC"/>
    <w:rsid w:val="00FA6CCD"/>
    <w:rsid w:val="00FB58A1"/>
    <w:rsid w:val="00FC6A6C"/>
    <w:rsid w:val="00FC70CF"/>
    <w:rsid w:val="00FE2024"/>
    <w:rsid w:val="00FE75B4"/>
    <w:rsid w:val="00FF66CD"/>
    <w:rsid w:val="00FF7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5555E4"/>
  <w14:defaultImageDpi w14:val="0"/>
  <w15:docId w15:val="{F6131D76-382B-46B8-A871-BC9EA93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F4"/>
    <w:rPr>
      <w:rFonts w:ascii="Times New Roman" w:eastAsia="Times New Roman" w:hAnsi="Times New Roman"/>
      <w:sz w:val="24"/>
      <w:szCs w:val="24"/>
    </w:rPr>
  </w:style>
  <w:style w:type="paragraph" w:styleId="Heading1">
    <w:name w:val="heading 1"/>
    <w:basedOn w:val="Normal"/>
    <w:next w:val="Normal"/>
    <w:link w:val="Heading1Char"/>
    <w:qFormat/>
    <w:locked/>
    <w:rsid w:val="00A51379"/>
    <w:pPr>
      <w:keepNext/>
      <w:spacing w:line="480" w:lineRule="auto"/>
      <w:jc w:val="center"/>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uiPriority w:val="99"/>
    <w:rsid w:val="00FA1A39"/>
    <w:pPr>
      <w:spacing w:before="100" w:beforeAutospacing="1" w:after="100" w:afterAutospacing="1"/>
      <w:jc w:val="center"/>
    </w:pPr>
    <w:rPr>
      <w:b/>
      <w:bCs/>
      <w:sz w:val="40"/>
      <w:szCs w:val="40"/>
    </w:rPr>
  </w:style>
  <w:style w:type="paragraph" w:customStyle="1" w:styleId="broj-d">
    <w:name w:val="broj-d"/>
    <w:basedOn w:val="Normal"/>
    <w:rsid w:val="00FA1A39"/>
    <w:pPr>
      <w:spacing w:before="100" w:beforeAutospacing="1" w:after="100" w:afterAutospacing="1"/>
      <w:jc w:val="right"/>
    </w:pPr>
    <w:rPr>
      <w:b/>
      <w:bCs/>
      <w:sz w:val="26"/>
      <w:szCs w:val="26"/>
    </w:rPr>
  </w:style>
  <w:style w:type="paragraph" w:customStyle="1" w:styleId="t-9-8">
    <w:name w:val="t-9-8"/>
    <w:basedOn w:val="Normal"/>
    <w:rsid w:val="00FA1A39"/>
    <w:pPr>
      <w:spacing w:before="100" w:beforeAutospacing="1" w:after="100" w:afterAutospacing="1"/>
    </w:pPr>
  </w:style>
  <w:style w:type="paragraph" w:customStyle="1" w:styleId="tb-na16">
    <w:name w:val="tb-na16"/>
    <w:basedOn w:val="Normal"/>
    <w:rsid w:val="00FA1A39"/>
    <w:pPr>
      <w:spacing w:before="100" w:beforeAutospacing="1" w:after="100" w:afterAutospacing="1"/>
      <w:jc w:val="center"/>
    </w:pPr>
    <w:rPr>
      <w:b/>
      <w:bCs/>
      <w:sz w:val="36"/>
      <w:szCs w:val="36"/>
    </w:rPr>
  </w:style>
  <w:style w:type="paragraph" w:customStyle="1" w:styleId="t-12-9-fett-s">
    <w:name w:val="t-12-9-fett-s"/>
    <w:basedOn w:val="Normal"/>
    <w:rsid w:val="00FA1A39"/>
    <w:pPr>
      <w:spacing w:before="100" w:beforeAutospacing="1" w:after="100" w:afterAutospacing="1"/>
      <w:jc w:val="center"/>
    </w:pPr>
    <w:rPr>
      <w:b/>
      <w:bCs/>
      <w:sz w:val="28"/>
      <w:szCs w:val="28"/>
    </w:rPr>
  </w:style>
  <w:style w:type="paragraph" w:customStyle="1" w:styleId="klasa2">
    <w:name w:val="klasa2"/>
    <w:basedOn w:val="Normal"/>
    <w:uiPriority w:val="99"/>
    <w:rsid w:val="00FA1A39"/>
    <w:pPr>
      <w:spacing w:before="100" w:beforeAutospacing="1" w:after="100" w:afterAutospacing="1"/>
    </w:pPr>
  </w:style>
  <w:style w:type="character" w:customStyle="1" w:styleId="bold1">
    <w:name w:val="bold1"/>
    <w:uiPriority w:val="99"/>
    <w:rsid w:val="00FA1A39"/>
    <w:rPr>
      <w:b/>
    </w:rPr>
  </w:style>
  <w:style w:type="paragraph" w:customStyle="1" w:styleId="t-9-8-potpis">
    <w:name w:val="t-9-8-potpis"/>
    <w:basedOn w:val="Normal"/>
    <w:uiPriority w:val="99"/>
    <w:rsid w:val="00FA1A39"/>
    <w:pPr>
      <w:spacing w:before="100" w:beforeAutospacing="1" w:after="100" w:afterAutospacing="1"/>
      <w:ind w:left="7344"/>
      <w:jc w:val="center"/>
    </w:pPr>
  </w:style>
  <w:style w:type="paragraph" w:customStyle="1" w:styleId="t-10-9-fett">
    <w:name w:val="t-10-9-fett"/>
    <w:basedOn w:val="Normal"/>
    <w:uiPriority w:val="99"/>
    <w:rsid w:val="00FA1A39"/>
    <w:pPr>
      <w:spacing w:before="100" w:beforeAutospacing="1" w:after="100" w:afterAutospacing="1"/>
    </w:pPr>
    <w:rPr>
      <w:b/>
      <w:bCs/>
      <w:sz w:val="26"/>
      <w:szCs w:val="26"/>
    </w:rPr>
  </w:style>
  <w:style w:type="paragraph" w:customStyle="1" w:styleId="t-10-9-kurz-s">
    <w:name w:val="t-10-9-kurz-s"/>
    <w:basedOn w:val="Normal"/>
    <w:rsid w:val="00FA1A39"/>
    <w:pPr>
      <w:spacing w:before="100" w:beforeAutospacing="1" w:after="100" w:afterAutospacing="1"/>
      <w:jc w:val="center"/>
    </w:pPr>
    <w:rPr>
      <w:i/>
      <w:iCs/>
      <w:sz w:val="26"/>
      <w:szCs w:val="26"/>
    </w:rPr>
  </w:style>
  <w:style w:type="paragraph" w:customStyle="1" w:styleId="clanak">
    <w:name w:val="clanak"/>
    <w:basedOn w:val="Normal"/>
    <w:rsid w:val="00FA1A39"/>
    <w:pPr>
      <w:spacing w:before="100" w:beforeAutospacing="1" w:after="100" w:afterAutospacing="1"/>
      <w:jc w:val="center"/>
    </w:pPr>
  </w:style>
  <w:style w:type="character" w:customStyle="1" w:styleId="kurziv1">
    <w:name w:val="kurziv1"/>
    <w:uiPriority w:val="99"/>
    <w:rsid w:val="00FA1A39"/>
    <w:rPr>
      <w:i/>
    </w:rPr>
  </w:style>
  <w:style w:type="paragraph" w:customStyle="1" w:styleId="t-10-9-sred">
    <w:name w:val="t-10-9-sred"/>
    <w:basedOn w:val="Normal"/>
    <w:uiPriority w:val="99"/>
    <w:rsid w:val="00FA1A39"/>
    <w:pPr>
      <w:spacing w:before="100" w:beforeAutospacing="1" w:after="100" w:afterAutospacing="1"/>
      <w:jc w:val="center"/>
    </w:pPr>
    <w:rPr>
      <w:sz w:val="26"/>
      <w:szCs w:val="26"/>
    </w:rPr>
  </w:style>
  <w:style w:type="paragraph" w:customStyle="1" w:styleId="clanak-">
    <w:name w:val="clanak-"/>
    <w:basedOn w:val="Normal"/>
    <w:rsid w:val="00FA1A39"/>
    <w:pPr>
      <w:spacing w:before="100" w:beforeAutospacing="1" w:after="100" w:afterAutospacing="1"/>
      <w:jc w:val="center"/>
    </w:pPr>
  </w:style>
  <w:style w:type="paragraph" w:customStyle="1" w:styleId="SamoIspravak">
    <w:name w:val="SamoIspravak"/>
    <w:uiPriority w:val="99"/>
    <w:rsid w:val="00FA1A39"/>
    <w:rPr>
      <w:rFonts w:ascii="Times New Roman" w:eastAsia="Times New Roman" w:hAnsi="Times New Roman"/>
      <w:sz w:val="24"/>
      <w:szCs w:val="24"/>
    </w:rPr>
  </w:style>
  <w:style w:type="paragraph" w:styleId="Footer">
    <w:name w:val="footer"/>
    <w:basedOn w:val="Normal"/>
    <w:link w:val="FooterChar"/>
    <w:uiPriority w:val="99"/>
    <w:rsid w:val="00FA1A39"/>
    <w:pPr>
      <w:tabs>
        <w:tab w:val="center" w:pos="4536"/>
        <w:tab w:val="right" w:pos="9072"/>
      </w:tabs>
    </w:pPr>
  </w:style>
  <w:style w:type="character" w:customStyle="1" w:styleId="FooterChar">
    <w:name w:val="Footer Char"/>
    <w:link w:val="Footer"/>
    <w:uiPriority w:val="99"/>
    <w:locked/>
    <w:rsid w:val="00FA1A39"/>
    <w:rPr>
      <w:rFonts w:ascii="Times New Roman" w:hAnsi="Times New Roman"/>
      <w:sz w:val="24"/>
      <w:lang w:val="x-none" w:eastAsia="hr-HR"/>
    </w:rPr>
  </w:style>
  <w:style w:type="character" w:styleId="PageNumber">
    <w:name w:val="page number"/>
    <w:rsid w:val="00FA1A39"/>
    <w:rPr>
      <w:rFonts w:cs="Times New Roman"/>
    </w:rPr>
  </w:style>
  <w:style w:type="paragraph" w:styleId="BalloonText">
    <w:name w:val="Balloon Text"/>
    <w:basedOn w:val="Normal"/>
    <w:link w:val="BalloonTextChar"/>
    <w:rsid w:val="00FA1A39"/>
    <w:rPr>
      <w:rFonts w:ascii="Segoe UI" w:hAnsi="Segoe UI" w:cs="Segoe UI"/>
      <w:sz w:val="18"/>
      <w:szCs w:val="18"/>
    </w:rPr>
  </w:style>
  <w:style w:type="character" w:customStyle="1" w:styleId="BalloonTextChar">
    <w:name w:val="Balloon Text Char"/>
    <w:link w:val="BalloonText"/>
    <w:locked/>
    <w:rsid w:val="00FA1A39"/>
    <w:rPr>
      <w:rFonts w:ascii="Segoe UI" w:hAnsi="Segoe UI"/>
      <w:sz w:val="18"/>
      <w:lang w:val="x-none" w:eastAsia="hr-HR"/>
    </w:rPr>
  </w:style>
  <w:style w:type="table" w:styleId="TableGrid">
    <w:name w:val="Table Grid"/>
    <w:basedOn w:val="TableNormal"/>
    <w:uiPriority w:val="39"/>
    <w:locked/>
    <w:rsid w:val="00570F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9-sred">
    <w:name w:val="t-11-9-sred"/>
    <w:basedOn w:val="Normal"/>
    <w:rsid w:val="004A5401"/>
    <w:pPr>
      <w:spacing w:before="100" w:beforeAutospacing="1" w:after="100" w:afterAutospacing="1"/>
      <w:jc w:val="center"/>
    </w:pPr>
    <w:rPr>
      <w:sz w:val="28"/>
      <w:szCs w:val="28"/>
    </w:rPr>
  </w:style>
  <w:style w:type="numbering" w:customStyle="1" w:styleId="Bezpopisa1">
    <w:name w:val="Bez popisa1"/>
    <w:next w:val="NoList"/>
    <w:uiPriority w:val="99"/>
    <w:semiHidden/>
    <w:unhideWhenUsed/>
    <w:rsid w:val="008D2EBC"/>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8D2EB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locked/>
    <w:rsid w:val="008D2EBC"/>
    <w:pPr>
      <w:spacing w:before="100" w:beforeAutospacing="1" w:after="100" w:afterAutospacing="1"/>
    </w:pPr>
  </w:style>
  <w:style w:type="paragraph" w:styleId="Header">
    <w:name w:val="header"/>
    <w:basedOn w:val="Normal"/>
    <w:link w:val="HeaderChar"/>
    <w:uiPriority w:val="99"/>
    <w:unhideWhenUsed/>
    <w:locked/>
    <w:rsid w:val="008D2EBC"/>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D2EBC"/>
    <w:rPr>
      <w:sz w:val="22"/>
      <w:szCs w:val="22"/>
      <w:lang w:eastAsia="en-US"/>
    </w:rPr>
  </w:style>
  <w:style w:type="character" w:styleId="CommentReference">
    <w:name w:val="annotation reference"/>
    <w:basedOn w:val="DefaultParagraphFont"/>
    <w:semiHidden/>
    <w:unhideWhenUsed/>
    <w:locked/>
    <w:rsid w:val="008D2EBC"/>
    <w:rPr>
      <w:sz w:val="16"/>
      <w:szCs w:val="16"/>
    </w:rPr>
  </w:style>
  <w:style w:type="paragraph" w:styleId="CommentText">
    <w:name w:val="annotation text"/>
    <w:basedOn w:val="Normal"/>
    <w:link w:val="CommentTextChar"/>
    <w:uiPriority w:val="99"/>
    <w:semiHidden/>
    <w:unhideWhenUsed/>
    <w:locked/>
    <w:rsid w:val="008D2EB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8D2EBC"/>
    <w:rPr>
      <w:lang w:eastAsia="en-US"/>
    </w:rPr>
  </w:style>
  <w:style w:type="paragraph" w:styleId="CommentSubject">
    <w:name w:val="annotation subject"/>
    <w:basedOn w:val="CommentText"/>
    <w:next w:val="CommentText"/>
    <w:link w:val="CommentSubjectChar"/>
    <w:semiHidden/>
    <w:unhideWhenUsed/>
    <w:locked/>
    <w:rsid w:val="008D2EBC"/>
    <w:rPr>
      <w:b/>
      <w:bCs/>
    </w:rPr>
  </w:style>
  <w:style w:type="character" w:customStyle="1" w:styleId="CommentSubjectChar">
    <w:name w:val="Comment Subject Char"/>
    <w:basedOn w:val="CommentTextChar"/>
    <w:link w:val="CommentSubject"/>
    <w:semiHidden/>
    <w:rsid w:val="008D2EBC"/>
    <w:rPr>
      <w:b/>
      <w:bCs/>
      <w:lang w:eastAsia="en-US"/>
    </w:rPr>
  </w:style>
  <w:style w:type="character" w:customStyle="1" w:styleId="Heading1Char">
    <w:name w:val="Heading 1 Char"/>
    <w:basedOn w:val="DefaultParagraphFont"/>
    <w:link w:val="Heading1"/>
    <w:rsid w:val="00A51379"/>
    <w:rPr>
      <w:rFonts w:ascii="Times New Roman" w:eastAsia="Times New Roman" w:hAnsi="Times New Roman"/>
      <w:b/>
      <w:bCs/>
      <w:sz w:val="24"/>
      <w:lang w:eastAsia="en-US"/>
    </w:rPr>
  </w:style>
  <w:style w:type="numbering" w:customStyle="1" w:styleId="Bezpopisa2">
    <w:name w:val="Bez popisa2"/>
    <w:next w:val="NoList"/>
    <w:uiPriority w:val="99"/>
    <w:semiHidden/>
    <w:unhideWhenUsed/>
    <w:rsid w:val="00A51379"/>
  </w:style>
  <w:style w:type="paragraph" w:customStyle="1" w:styleId="Story">
    <w:name w:val="Story"/>
    <w:basedOn w:val="Normal"/>
    <w:rsid w:val="00A51379"/>
    <w:pPr>
      <w:spacing w:line="480" w:lineRule="auto"/>
    </w:pPr>
    <w:rPr>
      <w:szCs w:val="20"/>
      <w:lang w:eastAsia="en-US"/>
    </w:rPr>
  </w:style>
  <w:style w:type="paragraph" w:styleId="Title">
    <w:name w:val="Title"/>
    <w:basedOn w:val="Normal"/>
    <w:link w:val="TitleChar"/>
    <w:qFormat/>
    <w:locked/>
    <w:rsid w:val="00A51379"/>
    <w:pPr>
      <w:spacing w:line="480" w:lineRule="auto"/>
      <w:jc w:val="center"/>
    </w:pPr>
    <w:rPr>
      <w:b/>
      <w:bCs/>
      <w:szCs w:val="20"/>
      <w:lang w:eastAsia="en-US"/>
    </w:rPr>
  </w:style>
  <w:style w:type="character" w:customStyle="1" w:styleId="TitleChar">
    <w:name w:val="Title Char"/>
    <w:basedOn w:val="DefaultParagraphFont"/>
    <w:link w:val="Title"/>
    <w:rsid w:val="00A51379"/>
    <w:rPr>
      <w:rFonts w:ascii="Times New Roman" w:eastAsia="Times New Roman" w:hAnsi="Times New Roman"/>
      <w:b/>
      <w:bCs/>
      <w:sz w:val="24"/>
      <w:lang w:eastAsia="en-US"/>
    </w:rPr>
  </w:style>
  <w:style w:type="paragraph" w:styleId="FootnoteText">
    <w:name w:val="footnote text"/>
    <w:aliases w:val="single space,footnote text,fn,FOOTNOTES"/>
    <w:basedOn w:val="Normal"/>
    <w:link w:val="FootnoteTextChar"/>
    <w:locked/>
    <w:rsid w:val="00A51379"/>
    <w:pPr>
      <w:spacing w:line="480" w:lineRule="auto"/>
    </w:pPr>
    <w:rPr>
      <w:sz w:val="20"/>
      <w:szCs w:val="20"/>
      <w:lang w:eastAsia="en-US"/>
    </w:rPr>
  </w:style>
  <w:style w:type="character" w:customStyle="1" w:styleId="FootnoteTextChar">
    <w:name w:val="Footnote Text Char"/>
    <w:aliases w:val="single space Char,footnote text Char,fn Char,FOOTNOTES Char"/>
    <w:basedOn w:val="DefaultParagraphFont"/>
    <w:link w:val="FootnoteText"/>
    <w:rsid w:val="00A51379"/>
    <w:rPr>
      <w:rFonts w:ascii="Times New Roman" w:eastAsia="Times New Roman" w:hAnsi="Times New Roman"/>
      <w:lang w:eastAsia="en-US"/>
    </w:rPr>
  </w:style>
  <w:style w:type="character" w:styleId="FootnoteReference">
    <w:name w:val="footnote reference"/>
    <w:basedOn w:val="DefaultParagraphFont"/>
    <w:semiHidden/>
    <w:locked/>
    <w:rsid w:val="00A51379"/>
    <w:rPr>
      <w:vertAlign w:val="superscript"/>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locked/>
    <w:rsid w:val="00A51379"/>
    <w:pPr>
      <w:jc w:val="both"/>
    </w:pPr>
    <w:rPr>
      <w:szCs w:val="20"/>
      <w:lang w:eastAsia="en-US"/>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A51379"/>
    <w:rPr>
      <w:rFonts w:ascii="Times New Roman" w:eastAsia="Times New Roman" w:hAnsi="Times New Roman"/>
      <w:sz w:val="24"/>
      <w:lang w:eastAsia="en-US"/>
    </w:rPr>
  </w:style>
  <w:style w:type="paragraph" w:styleId="EndnoteText">
    <w:name w:val="endnote text"/>
    <w:basedOn w:val="Normal"/>
    <w:link w:val="EndnoteTextChar"/>
    <w:semiHidden/>
    <w:locked/>
    <w:rsid w:val="00A51379"/>
    <w:pPr>
      <w:spacing w:line="480" w:lineRule="auto"/>
    </w:pPr>
    <w:rPr>
      <w:sz w:val="20"/>
      <w:szCs w:val="20"/>
      <w:lang w:eastAsia="en-US"/>
    </w:rPr>
  </w:style>
  <w:style w:type="character" w:customStyle="1" w:styleId="EndnoteTextChar">
    <w:name w:val="Endnote Text Char"/>
    <w:basedOn w:val="DefaultParagraphFont"/>
    <w:link w:val="EndnoteText"/>
    <w:semiHidden/>
    <w:rsid w:val="00A51379"/>
    <w:rPr>
      <w:rFonts w:ascii="Times New Roman" w:eastAsia="Times New Roman" w:hAnsi="Times New Roman"/>
      <w:lang w:eastAsia="en-US"/>
    </w:rPr>
  </w:style>
  <w:style w:type="character" w:styleId="EndnoteReference">
    <w:name w:val="endnote reference"/>
    <w:basedOn w:val="DefaultParagraphFont"/>
    <w:semiHidden/>
    <w:locked/>
    <w:rsid w:val="00A51379"/>
    <w:rPr>
      <w:vertAlign w:val="superscript"/>
    </w:rPr>
  </w:style>
  <w:style w:type="paragraph" w:customStyle="1" w:styleId="ModelNrmlDouble">
    <w:name w:val="ModelNrmlDouble"/>
    <w:basedOn w:val="Normal"/>
    <w:link w:val="ModelNrmlDoubleChar"/>
    <w:rsid w:val="00A51379"/>
    <w:pPr>
      <w:spacing w:after="360" w:line="480" w:lineRule="auto"/>
      <w:ind w:firstLine="720"/>
      <w:jc w:val="both"/>
    </w:pPr>
    <w:rPr>
      <w:sz w:val="22"/>
      <w:szCs w:val="20"/>
      <w:lang w:eastAsia="en-US"/>
    </w:rPr>
  </w:style>
  <w:style w:type="paragraph" w:customStyle="1" w:styleId="ModelDoubleNoIndent">
    <w:name w:val="ModelDoubleNoIndent"/>
    <w:basedOn w:val="ModelNrmlDouble"/>
    <w:rsid w:val="00A51379"/>
    <w:pPr>
      <w:ind w:firstLine="0"/>
    </w:pPr>
    <w:rPr>
      <w:u w:val="single"/>
    </w:rPr>
  </w:style>
  <w:style w:type="table" w:customStyle="1" w:styleId="1">
    <w:name w:val="表格样式1"/>
    <w:basedOn w:val="TableNormal"/>
    <w:next w:val="TableGrid"/>
    <w:uiPriority w:val="39"/>
    <w:rsid w:val="00A51379"/>
    <w:pPr>
      <w:spacing w:line="48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rsid w:val="00A51379"/>
    <w:pPr>
      <w:spacing w:after="240"/>
      <w:ind w:firstLine="720"/>
      <w:jc w:val="both"/>
    </w:pPr>
    <w:rPr>
      <w:sz w:val="22"/>
      <w:szCs w:val="20"/>
      <w:lang w:eastAsia="en-US"/>
    </w:rPr>
  </w:style>
  <w:style w:type="paragraph" w:customStyle="1" w:styleId="Default">
    <w:name w:val="Default"/>
    <w:rsid w:val="00A51379"/>
    <w:pPr>
      <w:autoSpaceDE w:val="0"/>
      <w:autoSpaceDN w:val="0"/>
      <w:adjustRightInd w:val="0"/>
    </w:pPr>
    <w:rPr>
      <w:rFonts w:ascii="Times New Roman" w:eastAsia="Times New Roman" w:hAnsi="Times New Roman"/>
      <w:color w:val="000000"/>
      <w:sz w:val="24"/>
      <w:szCs w:val="24"/>
      <w:lang w:eastAsia="en-US"/>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rsid w:val="00A51379"/>
    <w:rPr>
      <w:sz w:val="22"/>
      <w:szCs w:val="22"/>
      <w:lang w:eastAsia="en-US"/>
    </w:rPr>
  </w:style>
  <w:style w:type="character" w:customStyle="1" w:styleId="Hiperveza1">
    <w:name w:val="Hiperveza1"/>
    <w:basedOn w:val="DefaultParagraphFont"/>
    <w:rsid w:val="00A51379"/>
    <w:rPr>
      <w:color w:val="0000FF"/>
      <w:u w:val="single"/>
    </w:rPr>
  </w:style>
  <w:style w:type="character" w:customStyle="1" w:styleId="ModelNrmlDoubleChar">
    <w:name w:val="ModelNrmlDouble Char"/>
    <w:basedOn w:val="DefaultParagraphFont"/>
    <w:link w:val="ModelNrmlDouble"/>
    <w:rsid w:val="00A51379"/>
    <w:rPr>
      <w:rFonts w:ascii="Times New Roman" w:eastAsia="Times New Roman" w:hAnsi="Times New Roman"/>
      <w:sz w:val="22"/>
      <w:lang w:eastAsia="en-US"/>
    </w:rPr>
  </w:style>
  <w:style w:type="character" w:customStyle="1" w:styleId="SlijeenaHiperveza1">
    <w:name w:val="SlijeđenaHiperveza1"/>
    <w:basedOn w:val="DefaultParagraphFont"/>
    <w:semiHidden/>
    <w:unhideWhenUsed/>
    <w:rsid w:val="00A51379"/>
    <w:rPr>
      <w:color w:val="800080"/>
      <w:u w:val="single"/>
    </w:rPr>
  </w:style>
  <w:style w:type="character" w:styleId="PlaceholderText">
    <w:name w:val="Placeholder Text"/>
    <w:basedOn w:val="DefaultParagraphFont"/>
    <w:uiPriority w:val="99"/>
    <w:semiHidden/>
    <w:rsid w:val="00A51379"/>
    <w:rPr>
      <w:color w:val="808080"/>
    </w:rPr>
  </w:style>
  <w:style w:type="character" w:customStyle="1" w:styleId="Style1">
    <w:name w:val="Style1"/>
    <w:basedOn w:val="DefaultParagraphFont"/>
    <w:uiPriority w:val="1"/>
    <w:rsid w:val="00A51379"/>
    <w:rPr>
      <w:color w:val="FFFFFF"/>
    </w:rPr>
  </w:style>
  <w:style w:type="character" w:customStyle="1" w:styleId="UnresolvedMention1">
    <w:name w:val="Unresolved Mention1"/>
    <w:basedOn w:val="DefaultParagraphFont"/>
    <w:uiPriority w:val="99"/>
    <w:semiHidden/>
    <w:unhideWhenUsed/>
    <w:rsid w:val="00A51379"/>
    <w:rPr>
      <w:color w:val="808080"/>
      <w:shd w:val="clear" w:color="auto" w:fill="E6E6E6"/>
    </w:rPr>
  </w:style>
  <w:style w:type="character" w:styleId="Hyperlink">
    <w:name w:val="Hyperlink"/>
    <w:basedOn w:val="DefaultParagraphFont"/>
    <w:uiPriority w:val="99"/>
    <w:semiHidden/>
    <w:unhideWhenUsed/>
    <w:locked/>
    <w:rsid w:val="00A51379"/>
    <w:rPr>
      <w:color w:val="0563C1" w:themeColor="hyperlink"/>
      <w:u w:val="single"/>
    </w:rPr>
  </w:style>
  <w:style w:type="character" w:styleId="FollowedHyperlink">
    <w:name w:val="FollowedHyperlink"/>
    <w:basedOn w:val="DefaultParagraphFont"/>
    <w:uiPriority w:val="99"/>
    <w:semiHidden/>
    <w:unhideWhenUsed/>
    <w:locked/>
    <w:rsid w:val="00A51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5130">
      <w:bodyDiv w:val="1"/>
      <w:marLeft w:val="0"/>
      <w:marRight w:val="0"/>
      <w:marTop w:val="0"/>
      <w:marBottom w:val="0"/>
      <w:divBdr>
        <w:top w:val="none" w:sz="0" w:space="0" w:color="auto"/>
        <w:left w:val="none" w:sz="0" w:space="0" w:color="auto"/>
        <w:bottom w:val="none" w:sz="0" w:space="0" w:color="auto"/>
        <w:right w:val="none" w:sz="0" w:space="0" w:color="auto"/>
      </w:divBdr>
    </w:div>
    <w:div w:id="878126094">
      <w:bodyDiv w:val="1"/>
      <w:marLeft w:val="0"/>
      <w:marRight w:val="0"/>
      <w:marTop w:val="0"/>
      <w:marBottom w:val="0"/>
      <w:divBdr>
        <w:top w:val="none" w:sz="0" w:space="0" w:color="auto"/>
        <w:left w:val="none" w:sz="0" w:space="0" w:color="auto"/>
        <w:bottom w:val="none" w:sz="0" w:space="0" w:color="auto"/>
        <w:right w:val="none" w:sz="0" w:space="0" w:color="auto"/>
      </w:divBdr>
    </w:div>
    <w:div w:id="11277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3AE93D0694B12AD9E024EBB8E1AF5"/>
        <w:category>
          <w:name w:val="Općenito"/>
          <w:gallery w:val="placeholder"/>
        </w:category>
        <w:types>
          <w:type w:val="bbPlcHdr"/>
        </w:types>
        <w:behaviors>
          <w:behavior w:val="content"/>
        </w:behaviors>
        <w:guid w:val="{F0D940CC-4A06-41E8-8F42-9F816172E046}"/>
      </w:docPartPr>
      <w:docPartBody>
        <w:p w:rsidR="00A2240C" w:rsidRDefault="00456BBD" w:rsidP="00456BBD">
          <w:pPr>
            <w:pStyle w:val="9683AE93D0694B12AD9E024EBB8E1AF5"/>
          </w:pPr>
          <w:r>
            <w:rPr>
              <w:rStyle w:val="PlaceholderText"/>
            </w:rPr>
            <w:t>Click or tap here to enter text.</w:t>
          </w:r>
        </w:p>
      </w:docPartBody>
    </w:docPart>
    <w:docPart>
      <w:docPartPr>
        <w:name w:val="2B2ABDB077F247FA90B527F4E9E15D6C"/>
        <w:category>
          <w:name w:val="Općenito"/>
          <w:gallery w:val="placeholder"/>
        </w:category>
        <w:types>
          <w:type w:val="bbPlcHdr"/>
        </w:types>
        <w:behaviors>
          <w:behavior w:val="content"/>
        </w:behaviors>
        <w:guid w:val="{221ECE9A-0C76-4870-904E-F2D4058FB0C6}"/>
      </w:docPartPr>
      <w:docPartBody>
        <w:p w:rsidR="00A2240C" w:rsidRDefault="00456BBD" w:rsidP="00456BBD">
          <w:pPr>
            <w:pStyle w:val="2B2ABDB077F247FA90B527F4E9E15D6C"/>
          </w:pPr>
          <w:r w:rsidRPr="005167E7">
            <w:rPr>
              <w:rStyle w:val="PlaceholderText"/>
            </w:rPr>
            <w:t>Click or tap here to enter text.</w:t>
          </w:r>
        </w:p>
      </w:docPartBody>
    </w:docPart>
    <w:docPart>
      <w:docPartPr>
        <w:name w:val="61EDCCBB47FA47DB9A0A297D11471B48"/>
        <w:category>
          <w:name w:val="Općenito"/>
          <w:gallery w:val="placeholder"/>
        </w:category>
        <w:types>
          <w:type w:val="bbPlcHdr"/>
        </w:types>
        <w:behaviors>
          <w:behavior w:val="content"/>
        </w:behaviors>
        <w:guid w:val="{EA8B5CA1-DF82-4C92-8C87-E06A38110175}"/>
      </w:docPartPr>
      <w:docPartBody>
        <w:p w:rsidR="00A2240C" w:rsidRDefault="00456BBD" w:rsidP="00456BBD">
          <w:pPr>
            <w:pStyle w:val="61EDCCBB47FA47DB9A0A297D11471B48"/>
          </w:pPr>
          <w:r w:rsidRPr="005167E7">
            <w:rPr>
              <w:rStyle w:val="PlaceholderText"/>
            </w:rPr>
            <w:t>Click or tap here to enter text.</w:t>
          </w:r>
        </w:p>
      </w:docPartBody>
    </w:docPart>
    <w:docPart>
      <w:docPartPr>
        <w:name w:val="5D8604CC7A6349D4AA8BB13BFF700E00"/>
        <w:category>
          <w:name w:val="Općenito"/>
          <w:gallery w:val="placeholder"/>
        </w:category>
        <w:types>
          <w:type w:val="bbPlcHdr"/>
        </w:types>
        <w:behaviors>
          <w:behavior w:val="content"/>
        </w:behaviors>
        <w:guid w:val="{B48E8814-82C2-4CC6-9F2F-5CA9AB15A2CF}"/>
      </w:docPartPr>
      <w:docPartBody>
        <w:p w:rsidR="00A2240C" w:rsidRDefault="00456BBD" w:rsidP="00456BBD">
          <w:pPr>
            <w:pStyle w:val="5D8604CC7A6349D4AA8BB13BFF700E00"/>
          </w:pPr>
          <w:r w:rsidRPr="005167E7">
            <w:rPr>
              <w:rStyle w:val="PlaceholderText"/>
            </w:rPr>
            <w:t>Click or tap here to enter text.</w:t>
          </w:r>
        </w:p>
      </w:docPartBody>
    </w:docPart>
    <w:docPart>
      <w:docPartPr>
        <w:name w:val="9607B81196E245B28CCC828E05EBA966"/>
        <w:category>
          <w:name w:val="Općenito"/>
          <w:gallery w:val="placeholder"/>
        </w:category>
        <w:types>
          <w:type w:val="bbPlcHdr"/>
        </w:types>
        <w:behaviors>
          <w:behavior w:val="content"/>
        </w:behaviors>
        <w:guid w:val="{66CEC438-7EB0-4B5F-BBFB-C08DBC9C8DA6}"/>
      </w:docPartPr>
      <w:docPartBody>
        <w:p w:rsidR="00A2240C" w:rsidRDefault="00456BBD" w:rsidP="00456BBD">
          <w:pPr>
            <w:pStyle w:val="9607B81196E245B28CCC828E05EBA966"/>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25"/>
    <w:rsid w:val="000541ED"/>
    <w:rsid w:val="001A7F2F"/>
    <w:rsid w:val="00313993"/>
    <w:rsid w:val="00456BBD"/>
    <w:rsid w:val="004A75F5"/>
    <w:rsid w:val="00533EB7"/>
    <w:rsid w:val="005F737A"/>
    <w:rsid w:val="006A2DC6"/>
    <w:rsid w:val="0071602C"/>
    <w:rsid w:val="007E1A75"/>
    <w:rsid w:val="008D6275"/>
    <w:rsid w:val="008F4B1B"/>
    <w:rsid w:val="00965BB8"/>
    <w:rsid w:val="00A2240C"/>
    <w:rsid w:val="00C17E12"/>
    <w:rsid w:val="00C52282"/>
    <w:rsid w:val="00C72725"/>
    <w:rsid w:val="00CE3EC5"/>
    <w:rsid w:val="00D317F8"/>
    <w:rsid w:val="00D913FE"/>
    <w:rsid w:val="00DE6A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BBD"/>
  </w:style>
  <w:style w:type="paragraph" w:customStyle="1" w:styleId="9ADCDD749341436A86CF757CCD94A9B8">
    <w:name w:val="9ADCDD749341436A86CF757CCD94A9B8"/>
    <w:rsid w:val="00C72725"/>
  </w:style>
  <w:style w:type="paragraph" w:customStyle="1" w:styleId="5075B776E6E3491E8933A57A03DB6841">
    <w:name w:val="5075B776E6E3491E8933A57A03DB6841"/>
    <w:rsid w:val="00C72725"/>
  </w:style>
  <w:style w:type="paragraph" w:customStyle="1" w:styleId="F6969172C5D54C55890F147C4DB99C7E">
    <w:name w:val="F6969172C5D54C55890F147C4DB99C7E"/>
    <w:rsid w:val="00C72725"/>
  </w:style>
  <w:style w:type="paragraph" w:customStyle="1" w:styleId="743C930D99164301A20B0C96970D0A90">
    <w:name w:val="743C930D99164301A20B0C96970D0A90"/>
    <w:rsid w:val="00C72725"/>
  </w:style>
  <w:style w:type="paragraph" w:customStyle="1" w:styleId="6590F687ACE641F0AD832AC98B5C9525">
    <w:name w:val="6590F687ACE641F0AD832AC98B5C9525"/>
    <w:rsid w:val="00C72725"/>
  </w:style>
  <w:style w:type="paragraph" w:customStyle="1" w:styleId="E1F4F42447E94273B96C9F38AE34CF62">
    <w:name w:val="E1F4F42447E94273B96C9F38AE34CF62"/>
    <w:rsid w:val="00C72725"/>
  </w:style>
  <w:style w:type="paragraph" w:customStyle="1" w:styleId="41B3418F0D3D40069BCCE05585B9901D">
    <w:name w:val="41B3418F0D3D40069BCCE05585B9901D"/>
    <w:rsid w:val="00C72725"/>
  </w:style>
  <w:style w:type="paragraph" w:customStyle="1" w:styleId="4447AAADDDAB49AFBB6B0C71124C68DC">
    <w:name w:val="4447AAADDDAB49AFBB6B0C71124C68DC"/>
    <w:rsid w:val="00C72725"/>
  </w:style>
  <w:style w:type="paragraph" w:customStyle="1" w:styleId="592D9B9453BC41939A9E34BB5D24AA58">
    <w:name w:val="592D9B9453BC41939A9E34BB5D24AA58"/>
    <w:rsid w:val="008D6275"/>
  </w:style>
  <w:style w:type="paragraph" w:customStyle="1" w:styleId="9683AE93D0694B12AD9E024EBB8E1AF5">
    <w:name w:val="9683AE93D0694B12AD9E024EBB8E1AF5"/>
    <w:rsid w:val="00456BBD"/>
    <w:pPr>
      <w:spacing w:after="200" w:line="276" w:lineRule="auto"/>
    </w:pPr>
    <w:rPr>
      <w:lang w:val="en-US" w:eastAsia="en-US"/>
    </w:rPr>
  </w:style>
  <w:style w:type="paragraph" w:customStyle="1" w:styleId="2B2ABDB077F247FA90B527F4E9E15D6C">
    <w:name w:val="2B2ABDB077F247FA90B527F4E9E15D6C"/>
    <w:rsid w:val="00456BBD"/>
    <w:pPr>
      <w:spacing w:after="200" w:line="276" w:lineRule="auto"/>
    </w:pPr>
    <w:rPr>
      <w:lang w:val="en-US" w:eastAsia="en-US"/>
    </w:rPr>
  </w:style>
  <w:style w:type="paragraph" w:customStyle="1" w:styleId="61EDCCBB47FA47DB9A0A297D11471B48">
    <w:name w:val="61EDCCBB47FA47DB9A0A297D11471B48"/>
    <w:rsid w:val="00456BBD"/>
    <w:pPr>
      <w:spacing w:after="200" w:line="276" w:lineRule="auto"/>
    </w:pPr>
    <w:rPr>
      <w:lang w:val="en-US" w:eastAsia="en-US"/>
    </w:rPr>
  </w:style>
  <w:style w:type="paragraph" w:customStyle="1" w:styleId="5D8604CC7A6349D4AA8BB13BFF700E00">
    <w:name w:val="5D8604CC7A6349D4AA8BB13BFF700E00"/>
    <w:rsid w:val="00456BBD"/>
    <w:pPr>
      <w:spacing w:after="200" w:line="276" w:lineRule="auto"/>
    </w:pPr>
    <w:rPr>
      <w:lang w:val="en-US" w:eastAsia="en-US"/>
    </w:rPr>
  </w:style>
  <w:style w:type="paragraph" w:customStyle="1" w:styleId="9607B81196E245B28CCC828E05EBA966">
    <w:name w:val="9607B81196E245B28CCC828E05EBA966"/>
    <w:rsid w:val="00456BBD"/>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38</Pages>
  <Words>9056</Words>
  <Characters>51621</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60556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Letonia</dc:creator>
  <cp:keywords/>
  <dc:description/>
  <cp:lastModifiedBy>Martina Krajačić</cp:lastModifiedBy>
  <cp:revision>39</cp:revision>
  <cp:lastPrinted>2020-02-28T08:05:00Z</cp:lastPrinted>
  <dcterms:created xsi:type="dcterms:W3CDTF">2020-07-21T12:06:00Z</dcterms:created>
  <dcterms:modified xsi:type="dcterms:W3CDTF">2020-07-23T11:42:00Z</dcterms:modified>
</cp:coreProperties>
</file>