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70949A" w14:textId="77777777" w:rsidR="00324CB1" w:rsidRPr="00324CB1" w:rsidRDefault="00324CB1" w:rsidP="00324CB1">
      <w:pPr>
        <w:spacing w:after="0" w:line="240" w:lineRule="auto"/>
        <w:jc w:val="center"/>
        <w:rPr>
          <w:rFonts w:ascii="Times New Roman" w:eastAsia="Times New Roman" w:hAnsi="Times New Roman" w:cs="Times New Roman"/>
          <w:sz w:val="24"/>
          <w:szCs w:val="24"/>
          <w:lang w:eastAsia="hr-HR"/>
        </w:rPr>
      </w:pPr>
      <w:r w:rsidRPr="00324CB1">
        <w:rPr>
          <w:rFonts w:ascii="Times New Roman" w:eastAsia="Times New Roman" w:hAnsi="Times New Roman" w:cs="Times New Roman"/>
          <w:noProof/>
          <w:sz w:val="24"/>
          <w:szCs w:val="24"/>
          <w:lang w:eastAsia="hr-HR"/>
        </w:rPr>
        <w:drawing>
          <wp:inline distT="0" distB="0" distL="0" distR="0" wp14:anchorId="36A2E273" wp14:editId="21D631A4">
            <wp:extent cx="502942" cy="684000"/>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2942" cy="684000"/>
                    </a:xfrm>
                    <a:prstGeom prst="rect">
                      <a:avLst/>
                    </a:prstGeom>
                    <a:noFill/>
                    <a:ln>
                      <a:noFill/>
                    </a:ln>
                  </pic:spPr>
                </pic:pic>
              </a:graphicData>
            </a:graphic>
          </wp:inline>
        </w:drawing>
      </w:r>
      <w:r w:rsidRPr="00324CB1">
        <w:rPr>
          <w:rFonts w:ascii="Times New Roman" w:eastAsia="Times New Roman" w:hAnsi="Times New Roman" w:cs="Times New Roman"/>
          <w:sz w:val="24"/>
          <w:szCs w:val="24"/>
          <w:lang w:eastAsia="hr-HR"/>
        </w:rPr>
        <w:fldChar w:fldCharType="begin"/>
      </w:r>
      <w:r w:rsidRPr="00324CB1">
        <w:rPr>
          <w:rFonts w:ascii="Times New Roman" w:eastAsia="Times New Roman" w:hAnsi="Times New Roman" w:cs="Times New Roman"/>
          <w:sz w:val="24"/>
          <w:szCs w:val="24"/>
          <w:lang w:eastAsia="hr-HR"/>
        </w:rPr>
        <w:instrText xml:space="preserve"> INCLUDEPICTURE "http://www.inet.hr/~box/images/grb-rh.gif" \* MERGEFORMATINET </w:instrText>
      </w:r>
      <w:r w:rsidRPr="00324CB1">
        <w:rPr>
          <w:rFonts w:ascii="Times New Roman" w:eastAsia="Times New Roman" w:hAnsi="Times New Roman" w:cs="Times New Roman"/>
          <w:sz w:val="24"/>
          <w:szCs w:val="24"/>
          <w:lang w:eastAsia="hr-HR"/>
        </w:rPr>
        <w:fldChar w:fldCharType="end"/>
      </w:r>
    </w:p>
    <w:p w14:paraId="6A01AB0A" w14:textId="77777777" w:rsidR="00324CB1" w:rsidRPr="00324CB1" w:rsidRDefault="00324CB1" w:rsidP="00324CB1">
      <w:pPr>
        <w:spacing w:before="60" w:after="1680" w:line="240" w:lineRule="auto"/>
        <w:jc w:val="center"/>
        <w:rPr>
          <w:rFonts w:ascii="Times New Roman" w:eastAsia="Times New Roman" w:hAnsi="Times New Roman" w:cs="Times New Roman"/>
          <w:sz w:val="28"/>
          <w:szCs w:val="24"/>
          <w:lang w:eastAsia="hr-HR"/>
        </w:rPr>
      </w:pPr>
      <w:r w:rsidRPr="00324CB1">
        <w:rPr>
          <w:rFonts w:ascii="Times New Roman" w:eastAsia="Times New Roman" w:hAnsi="Times New Roman" w:cs="Times New Roman"/>
          <w:sz w:val="28"/>
          <w:szCs w:val="24"/>
          <w:lang w:eastAsia="hr-HR"/>
        </w:rPr>
        <w:t>VLADA REPUBLIKE HRVATSKE</w:t>
      </w:r>
    </w:p>
    <w:p w14:paraId="5D0B8954" w14:textId="77777777" w:rsidR="00324CB1" w:rsidRPr="00324CB1" w:rsidRDefault="00324CB1" w:rsidP="00324CB1">
      <w:pPr>
        <w:spacing w:after="0" w:line="240" w:lineRule="auto"/>
        <w:rPr>
          <w:rFonts w:ascii="Times New Roman" w:eastAsia="Times New Roman" w:hAnsi="Times New Roman" w:cs="Times New Roman"/>
          <w:sz w:val="24"/>
          <w:szCs w:val="24"/>
          <w:lang w:eastAsia="hr-HR"/>
        </w:rPr>
      </w:pPr>
    </w:p>
    <w:p w14:paraId="1EA04E88" w14:textId="7E104724" w:rsidR="00324CB1" w:rsidRPr="00324CB1" w:rsidRDefault="00324CB1" w:rsidP="00324CB1">
      <w:pPr>
        <w:spacing w:after="2400" w:line="240" w:lineRule="auto"/>
        <w:jc w:val="right"/>
        <w:rPr>
          <w:rFonts w:ascii="Times New Roman" w:eastAsia="Times New Roman" w:hAnsi="Times New Roman" w:cs="Times New Roman"/>
          <w:sz w:val="24"/>
          <w:szCs w:val="24"/>
          <w:lang w:eastAsia="hr-HR"/>
        </w:rPr>
      </w:pPr>
      <w:r w:rsidRPr="00324CB1">
        <w:rPr>
          <w:rFonts w:ascii="Times New Roman" w:eastAsia="Times New Roman" w:hAnsi="Times New Roman" w:cs="Times New Roman"/>
          <w:sz w:val="24"/>
          <w:szCs w:val="24"/>
          <w:lang w:eastAsia="hr-HR"/>
        </w:rPr>
        <w:t xml:space="preserve">Zagreb, </w:t>
      </w:r>
      <w:r w:rsidR="00AA1F39" w:rsidRPr="00324CB1">
        <w:rPr>
          <w:rFonts w:ascii="Times New Roman" w:eastAsia="Times New Roman" w:hAnsi="Times New Roman" w:cs="Times New Roman"/>
          <w:sz w:val="24"/>
          <w:szCs w:val="24"/>
          <w:lang w:eastAsia="hr-HR"/>
        </w:rPr>
        <w:t>2</w:t>
      </w:r>
      <w:r w:rsidR="00AA1F39">
        <w:rPr>
          <w:rFonts w:ascii="Times New Roman" w:eastAsia="Times New Roman" w:hAnsi="Times New Roman" w:cs="Times New Roman"/>
          <w:sz w:val="24"/>
          <w:szCs w:val="24"/>
          <w:lang w:eastAsia="hr-HR"/>
        </w:rPr>
        <w:t>4</w:t>
      </w:r>
      <w:r w:rsidRPr="00324CB1">
        <w:rPr>
          <w:rFonts w:ascii="Times New Roman" w:eastAsia="Times New Roman" w:hAnsi="Times New Roman" w:cs="Times New Roman"/>
          <w:sz w:val="24"/>
          <w:szCs w:val="24"/>
          <w:lang w:eastAsia="hr-HR"/>
        </w:rPr>
        <w:t>. srpnja 2020.</w:t>
      </w:r>
    </w:p>
    <w:p w14:paraId="06F18A48" w14:textId="77777777" w:rsidR="00324CB1" w:rsidRPr="00324CB1" w:rsidRDefault="00324CB1" w:rsidP="00324CB1">
      <w:pPr>
        <w:spacing w:after="0" w:line="360" w:lineRule="auto"/>
        <w:rPr>
          <w:rFonts w:ascii="Times New Roman" w:eastAsia="Times New Roman" w:hAnsi="Times New Roman" w:cs="Times New Roman"/>
          <w:sz w:val="24"/>
          <w:szCs w:val="24"/>
          <w:lang w:eastAsia="hr-HR"/>
        </w:rPr>
      </w:pPr>
      <w:r w:rsidRPr="00324CB1">
        <w:rPr>
          <w:rFonts w:ascii="Times New Roman" w:eastAsia="Times New Roman" w:hAnsi="Times New Roman" w:cs="Times New Roman"/>
          <w:sz w:val="24"/>
          <w:szCs w:val="24"/>
          <w:lang w:eastAsia="hr-HR"/>
        </w:rPr>
        <w:t>__________________________________________________________________________</w:t>
      </w:r>
    </w:p>
    <w:p w14:paraId="7B529B95" w14:textId="77777777" w:rsidR="00324CB1" w:rsidRPr="00324CB1" w:rsidRDefault="00324CB1" w:rsidP="00324CB1">
      <w:pPr>
        <w:tabs>
          <w:tab w:val="right" w:pos="1701"/>
          <w:tab w:val="left" w:pos="1843"/>
        </w:tabs>
        <w:spacing w:after="0" w:line="360" w:lineRule="auto"/>
        <w:ind w:left="1843" w:hanging="1843"/>
        <w:rPr>
          <w:rFonts w:ascii="Times New Roman" w:eastAsia="Times New Roman" w:hAnsi="Times New Roman" w:cs="Times New Roman"/>
          <w:b/>
          <w:smallCaps/>
          <w:sz w:val="24"/>
          <w:szCs w:val="24"/>
          <w:lang w:eastAsia="hr-HR"/>
        </w:rPr>
        <w:sectPr w:rsidR="00324CB1" w:rsidRPr="00324CB1" w:rsidSect="00CA57D4">
          <w:footerReference w:type="default" r:id="rId8"/>
          <w:pgSz w:w="11906" w:h="16838"/>
          <w:pgMar w:top="993" w:right="1417" w:bottom="1417" w:left="1417" w:header="709" w:footer="65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9"/>
        <w:gridCol w:w="7123"/>
      </w:tblGrid>
      <w:tr w:rsidR="00324CB1" w:rsidRPr="00324CB1" w14:paraId="43EDFED1" w14:textId="77777777" w:rsidTr="002E3CF0">
        <w:tc>
          <w:tcPr>
            <w:tcW w:w="1951" w:type="dxa"/>
          </w:tcPr>
          <w:p w14:paraId="2B27A282" w14:textId="77777777" w:rsidR="00324CB1" w:rsidRPr="00324CB1" w:rsidRDefault="00324CB1" w:rsidP="00324CB1">
            <w:pPr>
              <w:spacing w:line="360" w:lineRule="auto"/>
              <w:jc w:val="right"/>
              <w:rPr>
                <w:sz w:val="24"/>
                <w:szCs w:val="24"/>
              </w:rPr>
            </w:pPr>
            <w:r w:rsidRPr="00324CB1">
              <w:rPr>
                <w:b/>
                <w:smallCaps/>
                <w:sz w:val="24"/>
                <w:szCs w:val="24"/>
              </w:rPr>
              <w:t>Predlagatelj</w:t>
            </w:r>
            <w:r w:rsidRPr="00324CB1">
              <w:rPr>
                <w:b/>
                <w:sz w:val="24"/>
                <w:szCs w:val="24"/>
              </w:rPr>
              <w:t>:</w:t>
            </w:r>
          </w:p>
        </w:tc>
        <w:tc>
          <w:tcPr>
            <w:tcW w:w="7229" w:type="dxa"/>
          </w:tcPr>
          <w:p w14:paraId="2A9226FA" w14:textId="42390941" w:rsidR="00324CB1" w:rsidRPr="00324CB1" w:rsidRDefault="00324CB1" w:rsidP="008745A5">
            <w:pPr>
              <w:spacing w:line="360" w:lineRule="auto"/>
              <w:rPr>
                <w:sz w:val="24"/>
                <w:szCs w:val="24"/>
              </w:rPr>
            </w:pPr>
            <w:r w:rsidRPr="00324CB1">
              <w:rPr>
                <w:sz w:val="24"/>
                <w:szCs w:val="24"/>
              </w:rPr>
              <w:t xml:space="preserve">Ministarstvo </w:t>
            </w:r>
            <w:r w:rsidR="008745A5">
              <w:rPr>
                <w:sz w:val="24"/>
                <w:szCs w:val="24"/>
              </w:rPr>
              <w:t>gospodarstva i održivog razvoja</w:t>
            </w:r>
          </w:p>
        </w:tc>
      </w:tr>
    </w:tbl>
    <w:p w14:paraId="1C556208" w14:textId="77777777" w:rsidR="00324CB1" w:rsidRPr="00324CB1" w:rsidRDefault="00324CB1" w:rsidP="00324CB1">
      <w:pPr>
        <w:spacing w:after="0" w:line="360" w:lineRule="auto"/>
        <w:rPr>
          <w:rFonts w:ascii="Times New Roman" w:eastAsia="Times New Roman" w:hAnsi="Times New Roman" w:cs="Times New Roman"/>
          <w:sz w:val="24"/>
          <w:szCs w:val="24"/>
          <w:lang w:eastAsia="hr-HR"/>
        </w:rPr>
      </w:pPr>
      <w:r w:rsidRPr="00324CB1">
        <w:rPr>
          <w:rFonts w:ascii="Times New Roman" w:eastAsia="Times New Roman" w:hAnsi="Times New Roman" w:cs="Times New Roman"/>
          <w:sz w:val="24"/>
          <w:szCs w:val="24"/>
          <w:lang w:eastAsia="hr-HR"/>
        </w:rPr>
        <w:t>__________________________________________________________________________</w:t>
      </w:r>
    </w:p>
    <w:p w14:paraId="129E9909" w14:textId="77777777" w:rsidR="00324CB1" w:rsidRPr="00324CB1" w:rsidRDefault="00324CB1" w:rsidP="00324CB1">
      <w:pPr>
        <w:tabs>
          <w:tab w:val="right" w:pos="1701"/>
          <w:tab w:val="left" w:pos="1843"/>
        </w:tabs>
        <w:spacing w:after="0" w:line="360" w:lineRule="auto"/>
        <w:ind w:left="1843" w:hanging="1843"/>
        <w:rPr>
          <w:rFonts w:ascii="Times New Roman" w:eastAsia="Times New Roman" w:hAnsi="Times New Roman" w:cs="Times New Roman"/>
          <w:b/>
          <w:smallCaps/>
          <w:sz w:val="24"/>
          <w:szCs w:val="24"/>
          <w:lang w:eastAsia="hr-HR"/>
        </w:rPr>
        <w:sectPr w:rsidR="00324CB1" w:rsidRPr="00324CB1" w:rsidSect="000350D9">
          <w:type w:val="continuous"/>
          <w:pgSz w:w="11906" w:h="16838"/>
          <w:pgMar w:top="993" w:right="1417" w:bottom="1417" w:left="1417" w:header="709" w:footer="65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0"/>
        <w:gridCol w:w="7132"/>
      </w:tblGrid>
      <w:tr w:rsidR="00324CB1" w:rsidRPr="00324CB1" w14:paraId="2D6B603A" w14:textId="77777777" w:rsidTr="002E3CF0">
        <w:tc>
          <w:tcPr>
            <w:tcW w:w="1951" w:type="dxa"/>
          </w:tcPr>
          <w:p w14:paraId="6961B6B9" w14:textId="77777777" w:rsidR="00324CB1" w:rsidRPr="00324CB1" w:rsidRDefault="00324CB1" w:rsidP="00324CB1">
            <w:pPr>
              <w:spacing w:line="360" w:lineRule="auto"/>
              <w:jc w:val="right"/>
              <w:rPr>
                <w:sz w:val="24"/>
                <w:szCs w:val="24"/>
              </w:rPr>
            </w:pPr>
            <w:r w:rsidRPr="00324CB1">
              <w:rPr>
                <w:b/>
                <w:smallCaps/>
                <w:sz w:val="24"/>
                <w:szCs w:val="24"/>
              </w:rPr>
              <w:t>Predmet</w:t>
            </w:r>
            <w:r w:rsidRPr="00324CB1">
              <w:rPr>
                <w:b/>
                <w:sz w:val="24"/>
                <w:szCs w:val="24"/>
              </w:rPr>
              <w:t>:</w:t>
            </w:r>
          </w:p>
        </w:tc>
        <w:tc>
          <w:tcPr>
            <w:tcW w:w="7229" w:type="dxa"/>
          </w:tcPr>
          <w:p w14:paraId="64ABC9D8" w14:textId="16AD2272" w:rsidR="00324CB1" w:rsidRPr="00AA1F39" w:rsidRDefault="00AA1F39" w:rsidP="007A6499">
            <w:pPr>
              <w:spacing w:line="276" w:lineRule="auto"/>
              <w:jc w:val="both"/>
              <w:rPr>
                <w:b/>
                <w:sz w:val="24"/>
                <w:szCs w:val="24"/>
              </w:rPr>
            </w:pPr>
            <w:r>
              <w:rPr>
                <w:sz w:val="24"/>
                <w:szCs w:val="24"/>
              </w:rPr>
              <w:t>Nacrt p</w:t>
            </w:r>
            <w:r w:rsidRPr="00324CB1">
              <w:rPr>
                <w:sz w:val="24"/>
                <w:szCs w:val="24"/>
              </w:rPr>
              <w:t>rijedlog</w:t>
            </w:r>
            <w:r>
              <w:rPr>
                <w:sz w:val="24"/>
                <w:szCs w:val="24"/>
              </w:rPr>
              <w:t>a</w:t>
            </w:r>
            <w:r w:rsidRPr="00324CB1">
              <w:rPr>
                <w:sz w:val="24"/>
                <w:szCs w:val="24"/>
              </w:rPr>
              <w:t xml:space="preserve"> </w:t>
            </w:r>
            <w:r>
              <w:rPr>
                <w:rFonts w:eastAsia="Calibri"/>
                <w:sz w:val="24"/>
                <w:szCs w:val="24"/>
              </w:rPr>
              <w:t>z</w:t>
            </w:r>
            <w:r w:rsidRPr="00324CB1">
              <w:rPr>
                <w:rFonts w:eastAsia="Calibri"/>
                <w:sz w:val="24"/>
                <w:szCs w:val="24"/>
              </w:rPr>
              <w:t xml:space="preserve">akona </w:t>
            </w:r>
            <w:r w:rsidR="00324CB1" w:rsidRPr="00324CB1">
              <w:rPr>
                <w:rFonts w:eastAsia="Calibri"/>
                <w:sz w:val="24"/>
                <w:szCs w:val="24"/>
              </w:rPr>
              <w:t>o proglašavanju Parka prirode „Dinara“</w:t>
            </w:r>
          </w:p>
        </w:tc>
      </w:tr>
    </w:tbl>
    <w:p w14:paraId="0B57551C" w14:textId="77777777" w:rsidR="00324CB1" w:rsidRPr="00324CB1" w:rsidRDefault="00324CB1" w:rsidP="00324CB1">
      <w:pPr>
        <w:tabs>
          <w:tab w:val="left" w:pos="1843"/>
        </w:tabs>
        <w:spacing w:after="0" w:line="360" w:lineRule="auto"/>
        <w:ind w:left="1843" w:hanging="1843"/>
        <w:rPr>
          <w:rFonts w:ascii="Times New Roman" w:eastAsia="Times New Roman" w:hAnsi="Times New Roman" w:cs="Times New Roman"/>
          <w:sz w:val="24"/>
          <w:szCs w:val="24"/>
          <w:lang w:eastAsia="hr-HR"/>
        </w:rPr>
      </w:pPr>
      <w:r w:rsidRPr="00324CB1">
        <w:rPr>
          <w:rFonts w:ascii="Times New Roman" w:eastAsia="Times New Roman" w:hAnsi="Times New Roman" w:cs="Times New Roman"/>
          <w:sz w:val="24"/>
          <w:szCs w:val="24"/>
          <w:lang w:eastAsia="hr-HR"/>
        </w:rPr>
        <w:t>__________________________________________________________________________</w:t>
      </w:r>
    </w:p>
    <w:p w14:paraId="3068C3F4" w14:textId="77777777" w:rsidR="00324CB1" w:rsidRPr="00324CB1" w:rsidRDefault="00324CB1" w:rsidP="00324CB1">
      <w:pPr>
        <w:spacing w:after="0" w:line="240" w:lineRule="auto"/>
        <w:rPr>
          <w:rFonts w:ascii="Times New Roman" w:eastAsia="Times New Roman" w:hAnsi="Times New Roman" w:cs="Times New Roman"/>
          <w:sz w:val="24"/>
          <w:szCs w:val="24"/>
          <w:lang w:eastAsia="hr-HR"/>
        </w:rPr>
      </w:pPr>
    </w:p>
    <w:p w14:paraId="3E3224A2" w14:textId="77777777" w:rsidR="00324CB1" w:rsidRPr="00324CB1" w:rsidRDefault="00324CB1" w:rsidP="00324CB1">
      <w:pPr>
        <w:spacing w:after="0" w:line="240" w:lineRule="auto"/>
        <w:rPr>
          <w:rFonts w:ascii="Times New Roman" w:eastAsia="Times New Roman" w:hAnsi="Times New Roman" w:cs="Times New Roman"/>
          <w:sz w:val="24"/>
          <w:szCs w:val="24"/>
          <w:lang w:eastAsia="hr-HR"/>
        </w:rPr>
      </w:pPr>
    </w:p>
    <w:p w14:paraId="24B42F26" w14:textId="77777777" w:rsidR="00324CB1" w:rsidRPr="00324CB1" w:rsidRDefault="00324CB1" w:rsidP="00324CB1">
      <w:pPr>
        <w:spacing w:after="0" w:line="240" w:lineRule="auto"/>
        <w:rPr>
          <w:rFonts w:ascii="Times New Roman" w:eastAsia="Times New Roman" w:hAnsi="Times New Roman" w:cs="Times New Roman"/>
          <w:sz w:val="24"/>
          <w:szCs w:val="24"/>
          <w:lang w:eastAsia="hr-HR"/>
        </w:rPr>
      </w:pPr>
    </w:p>
    <w:p w14:paraId="2F81858B" w14:textId="77777777" w:rsidR="00324CB1" w:rsidRPr="00324CB1" w:rsidRDefault="00324CB1" w:rsidP="00324CB1">
      <w:pPr>
        <w:spacing w:after="0" w:line="240" w:lineRule="auto"/>
        <w:rPr>
          <w:rFonts w:ascii="Times New Roman" w:eastAsia="Times New Roman" w:hAnsi="Times New Roman" w:cs="Times New Roman"/>
          <w:sz w:val="24"/>
          <w:szCs w:val="24"/>
          <w:lang w:eastAsia="hr-HR"/>
        </w:rPr>
      </w:pPr>
    </w:p>
    <w:p w14:paraId="16ECFCF1" w14:textId="77777777" w:rsidR="00324CB1" w:rsidRPr="00324CB1" w:rsidRDefault="00324CB1" w:rsidP="00324CB1">
      <w:pPr>
        <w:spacing w:after="0" w:line="240" w:lineRule="auto"/>
        <w:rPr>
          <w:rFonts w:ascii="Times New Roman" w:eastAsia="Times New Roman" w:hAnsi="Times New Roman" w:cs="Times New Roman"/>
          <w:sz w:val="24"/>
          <w:szCs w:val="24"/>
          <w:lang w:eastAsia="hr-HR"/>
        </w:rPr>
      </w:pPr>
    </w:p>
    <w:p w14:paraId="1CB05C0E" w14:textId="77777777" w:rsidR="00324CB1" w:rsidRPr="00324CB1" w:rsidRDefault="00324CB1" w:rsidP="00324CB1">
      <w:pPr>
        <w:spacing w:after="0" w:line="240" w:lineRule="auto"/>
        <w:rPr>
          <w:rFonts w:ascii="Times New Roman" w:eastAsia="Times New Roman" w:hAnsi="Times New Roman" w:cs="Times New Roman"/>
          <w:sz w:val="24"/>
          <w:szCs w:val="24"/>
          <w:lang w:eastAsia="hr-HR"/>
        </w:rPr>
      </w:pPr>
    </w:p>
    <w:p w14:paraId="34C848E6" w14:textId="77777777" w:rsidR="00324CB1" w:rsidRPr="00324CB1" w:rsidRDefault="00324CB1" w:rsidP="00324CB1">
      <w:pPr>
        <w:spacing w:after="0" w:line="240" w:lineRule="auto"/>
        <w:rPr>
          <w:rFonts w:ascii="Times New Roman" w:eastAsia="Times New Roman" w:hAnsi="Times New Roman" w:cs="Times New Roman"/>
          <w:sz w:val="24"/>
          <w:szCs w:val="24"/>
          <w:lang w:eastAsia="hr-HR"/>
        </w:rPr>
      </w:pPr>
    </w:p>
    <w:p w14:paraId="02A161CC" w14:textId="77777777" w:rsidR="00324CB1" w:rsidRPr="00324CB1" w:rsidRDefault="00324CB1" w:rsidP="00324CB1">
      <w:pPr>
        <w:spacing w:after="0" w:line="240" w:lineRule="auto"/>
        <w:rPr>
          <w:rFonts w:ascii="Times New Roman" w:eastAsia="Times New Roman" w:hAnsi="Times New Roman" w:cs="Times New Roman"/>
          <w:sz w:val="24"/>
          <w:szCs w:val="24"/>
          <w:lang w:eastAsia="hr-HR"/>
        </w:rPr>
      </w:pPr>
    </w:p>
    <w:p w14:paraId="0431721B" w14:textId="77777777" w:rsidR="00324CB1" w:rsidRPr="00324CB1" w:rsidRDefault="00324CB1" w:rsidP="00324CB1">
      <w:pPr>
        <w:spacing w:after="0" w:line="240" w:lineRule="auto"/>
        <w:rPr>
          <w:rFonts w:ascii="Times New Roman" w:eastAsia="Times New Roman" w:hAnsi="Times New Roman" w:cs="Times New Roman"/>
          <w:sz w:val="24"/>
          <w:szCs w:val="24"/>
          <w:lang w:eastAsia="hr-HR"/>
        </w:rPr>
      </w:pPr>
    </w:p>
    <w:p w14:paraId="77F3229D" w14:textId="77777777" w:rsidR="00324CB1" w:rsidRPr="00324CB1" w:rsidRDefault="00324CB1" w:rsidP="00324CB1">
      <w:pPr>
        <w:spacing w:after="0" w:line="240" w:lineRule="auto"/>
        <w:rPr>
          <w:rFonts w:ascii="Times New Roman" w:eastAsia="Times New Roman" w:hAnsi="Times New Roman" w:cs="Times New Roman"/>
          <w:sz w:val="24"/>
          <w:szCs w:val="24"/>
          <w:lang w:eastAsia="hr-HR"/>
        </w:rPr>
      </w:pPr>
    </w:p>
    <w:p w14:paraId="4583E9B2" w14:textId="77777777" w:rsidR="00324CB1" w:rsidRPr="00324CB1" w:rsidRDefault="00324CB1" w:rsidP="00324CB1">
      <w:pPr>
        <w:spacing w:after="0" w:line="240" w:lineRule="auto"/>
        <w:rPr>
          <w:rFonts w:ascii="Times New Roman" w:eastAsia="Times New Roman" w:hAnsi="Times New Roman" w:cs="Times New Roman"/>
          <w:sz w:val="24"/>
          <w:szCs w:val="24"/>
          <w:lang w:eastAsia="hr-HR"/>
        </w:rPr>
      </w:pPr>
    </w:p>
    <w:p w14:paraId="70A9285A" w14:textId="77777777" w:rsidR="00324CB1" w:rsidRPr="00324CB1" w:rsidRDefault="00324CB1" w:rsidP="00324CB1">
      <w:pPr>
        <w:spacing w:after="0" w:line="240" w:lineRule="auto"/>
        <w:rPr>
          <w:rFonts w:ascii="Times New Roman" w:eastAsia="Times New Roman" w:hAnsi="Times New Roman" w:cs="Times New Roman"/>
          <w:sz w:val="24"/>
          <w:szCs w:val="24"/>
          <w:lang w:eastAsia="hr-HR"/>
        </w:rPr>
      </w:pPr>
    </w:p>
    <w:p w14:paraId="247E0AF8" w14:textId="77777777" w:rsidR="00324CB1" w:rsidRPr="00324CB1" w:rsidRDefault="00324CB1" w:rsidP="00324CB1">
      <w:pPr>
        <w:spacing w:after="0" w:line="240" w:lineRule="auto"/>
        <w:rPr>
          <w:rFonts w:ascii="Times New Roman" w:eastAsia="Times New Roman" w:hAnsi="Times New Roman" w:cs="Times New Roman"/>
          <w:sz w:val="24"/>
          <w:szCs w:val="24"/>
          <w:lang w:eastAsia="hr-HR"/>
        </w:rPr>
      </w:pPr>
    </w:p>
    <w:p w14:paraId="127792C1" w14:textId="77777777" w:rsidR="00324CB1" w:rsidRPr="00324CB1" w:rsidRDefault="00324CB1" w:rsidP="00324CB1">
      <w:pPr>
        <w:spacing w:after="0" w:line="240" w:lineRule="auto"/>
        <w:rPr>
          <w:rFonts w:ascii="Times New Roman" w:eastAsia="Times New Roman" w:hAnsi="Times New Roman" w:cs="Times New Roman"/>
          <w:sz w:val="24"/>
          <w:szCs w:val="24"/>
          <w:lang w:eastAsia="hr-HR"/>
        </w:rPr>
      </w:pPr>
    </w:p>
    <w:p w14:paraId="1045B49B" w14:textId="77777777" w:rsidR="00324CB1" w:rsidRPr="00324CB1" w:rsidRDefault="00324CB1" w:rsidP="00324CB1">
      <w:pPr>
        <w:spacing w:after="0" w:line="240" w:lineRule="auto"/>
        <w:rPr>
          <w:rFonts w:ascii="Times New Roman" w:eastAsia="Times New Roman" w:hAnsi="Times New Roman" w:cs="Times New Roman"/>
          <w:sz w:val="24"/>
          <w:szCs w:val="24"/>
          <w:lang w:eastAsia="hr-HR"/>
        </w:rPr>
      </w:pPr>
    </w:p>
    <w:p w14:paraId="5D2E6484" w14:textId="77777777" w:rsidR="00324CB1" w:rsidRPr="00324CB1" w:rsidRDefault="00324CB1" w:rsidP="00324CB1">
      <w:pPr>
        <w:spacing w:after="0" w:line="240" w:lineRule="auto"/>
        <w:rPr>
          <w:rFonts w:ascii="Times New Roman" w:eastAsia="Times New Roman" w:hAnsi="Times New Roman" w:cs="Times New Roman"/>
          <w:sz w:val="24"/>
          <w:szCs w:val="24"/>
          <w:lang w:eastAsia="hr-HR"/>
        </w:rPr>
      </w:pPr>
    </w:p>
    <w:p w14:paraId="57D2FD5C" w14:textId="77777777" w:rsidR="00324CB1" w:rsidRPr="00324CB1" w:rsidRDefault="00324CB1" w:rsidP="00324CB1">
      <w:pPr>
        <w:spacing w:after="0" w:line="240" w:lineRule="auto"/>
        <w:rPr>
          <w:rFonts w:ascii="Times New Roman" w:eastAsia="Times New Roman" w:hAnsi="Times New Roman" w:cs="Times New Roman"/>
          <w:sz w:val="24"/>
          <w:szCs w:val="24"/>
          <w:lang w:eastAsia="hr-HR"/>
        </w:rPr>
      </w:pPr>
    </w:p>
    <w:p w14:paraId="544E915B" w14:textId="77777777" w:rsidR="00324CB1" w:rsidRPr="00324CB1" w:rsidRDefault="00324CB1" w:rsidP="00324CB1">
      <w:pPr>
        <w:spacing w:after="0" w:line="240" w:lineRule="auto"/>
        <w:jc w:val="both"/>
        <w:rPr>
          <w:rFonts w:ascii="Times New Roman" w:eastAsia="Times New Roman" w:hAnsi="Times New Roman" w:cs="Times New Roman"/>
          <w:sz w:val="24"/>
          <w:szCs w:val="24"/>
          <w:lang w:eastAsia="hr-HR"/>
        </w:rPr>
      </w:pPr>
    </w:p>
    <w:p w14:paraId="652B2F37" w14:textId="77777777" w:rsidR="00324CB1" w:rsidRPr="00324CB1" w:rsidRDefault="00324CB1" w:rsidP="00324CB1">
      <w:pPr>
        <w:spacing w:after="0" w:line="240" w:lineRule="auto"/>
        <w:jc w:val="both"/>
        <w:rPr>
          <w:rFonts w:ascii="Times New Roman" w:eastAsia="Times New Roman" w:hAnsi="Times New Roman" w:cs="Times New Roman"/>
          <w:sz w:val="24"/>
          <w:szCs w:val="24"/>
          <w:lang w:eastAsia="hr-HR"/>
        </w:rPr>
      </w:pPr>
    </w:p>
    <w:p w14:paraId="44BF450B" w14:textId="77777777" w:rsidR="00324CB1" w:rsidRDefault="00324CB1" w:rsidP="00324CB1">
      <w:pPr>
        <w:spacing w:after="0" w:line="240" w:lineRule="auto"/>
        <w:jc w:val="both"/>
        <w:rPr>
          <w:rFonts w:ascii="Times New Roman" w:eastAsia="Times New Roman" w:hAnsi="Times New Roman" w:cs="Times New Roman"/>
          <w:sz w:val="24"/>
          <w:szCs w:val="24"/>
          <w:lang w:eastAsia="hr-HR"/>
        </w:rPr>
      </w:pPr>
    </w:p>
    <w:p w14:paraId="78C89EB2" w14:textId="77777777" w:rsidR="00AA1F39" w:rsidRPr="00324CB1" w:rsidRDefault="00AA1F39" w:rsidP="00324CB1">
      <w:pPr>
        <w:spacing w:after="0" w:line="240" w:lineRule="auto"/>
        <w:jc w:val="both"/>
        <w:rPr>
          <w:rFonts w:ascii="Times New Roman" w:eastAsia="Times New Roman" w:hAnsi="Times New Roman" w:cs="Times New Roman"/>
          <w:sz w:val="24"/>
          <w:szCs w:val="24"/>
          <w:lang w:eastAsia="hr-HR"/>
        </w:rPr>
      </w:pPr>
    </w:p>
    <w:p w14:paraId="437CFB7D" w14:textId="08008D89" w:rsidR="00523996" w:rsidRPr="00523996" w:rsidRDefault="00523996" w:rsidP="00523996">
      <w:pPr>
        <w:shd w:val="clear" w:color="auto" w:fill="FFFFFF"/>
        <w:spacing w:after="225" w:line="240" w:lineRule="auto"/>
        <w:jc w:val="right"/>
        <w:textAlignment w:val="baseline"/>
        <w:rPr>
          <w:rFonts w:ascii="Times New Roman" w:eastAsia="Times New Roman" w:hAnsi="Times New Roman" w:cs="Times New Roman"/>
          <w:b/>
          <w:color w:val="000000"/>
          <w:sz w:val="24"/>
          <w:szCs w:val="24"/>
          <w:lang w:eastAsia="hr-HR"/>
        </w:rPr>
      </w:pPr>
    </w:p>
    <w:p w14:paraId="2CC8C8BF" w14:textId="77777777" w:rsidR="00523996" w:rsidRPr="00523996" w:rsidRDefault="00523996" w:rsidP="00523996">
      <w:pPr>
        <w:pBdr>
          <w:bottom w:val="single" w:sz="12" w:space="1" w:color="auto"/>
        </w:pBdr>
        <w:spacing w:after="0" w:line="240" w:lineRule="auto"/>
        <w:jc w:val="center"/>
        <w:rPr>
          <w:rFonts w:ascii="Times New Roman" w:hAnsi="Times New Roman" w:cs="Times New Roman"/>
          <w:b/>
          <w:sz w:val="24"/>
          <w:szCs w:val="24"/>
        </w:rPr>
      </w:pPr>
      <w:r w:rsidRPr="00523996">
        <w:rPr>
          <w:rFonts w:ascii="Times New Roman" w:hAnsi="Times New Roman" w:cs="Times New Roman"/>
          <w:b/>
          <w:sz w:val="24"/>
          <w:szCs w:val="24"/>
        </w:rPr>
        <w:t>VLADA REPUBLIKE HRVATSKE</w:t>
      </w:r>
    </w:p>
    <w:p w14:paraId="2DCA152A" w14:textId="77777777" w:rsidR="00523996" w:rsidRPr="00523996" w:rsidRDefault="00523996" w:rsidP="00523996">
      <w:pPr>
        <w:spacing w:after="0" w:line="240" w:lineRule="auto"/>
        <w:jc w:val="center"/>
        <w:rPr>
          <w:rFonts w:ascii="Times New Roman" w:hAnsi="Times New Roman" w:cs="Times New Roman"/>
          <w:sz w:val="24"/>
          <w:szCs w:val="24"/>
        </w:rPr>
      </w:pPr>
    </w:p>
    <w:p w14:paraId="3C9AB490" w14:textId="77777777" w:rsidR="00523996" w:rsidRPr="00523996" w:rsidRDefault="00523996" w:rsidP="00523996">
      <w:pPr>
        <w:spacing w:after="0" w:line="240" w:lineRule="auto"/>
        <w:jc w:val="center"/>
        <w:rPr>
          <w:rFonts w:ascii="Times New Roman" w:hAnsi="Times New Roman" w:cs="Times New Roman"/>
          <w:sz w:val="24"/>
          <w:szCs w:val="24"/>
        </w:rPr>
      </w:pPr>
    </w:p>
    <w:p w14:paraId="160DDD05" w14:textId="77777777" w:rsidR="00523996" w:rsidRPr="00523996" w:rsidRDefault="00952455" w:rsidP="00952455">
      <w:pPr>
        <w:spacing w:after="0" w:line="240" w:lineRule="auto"/>
        <w:ind w:left="6372" w:firstLine="708"/>
        <w:jc w:val="center"/>
        <w:rPr>
          <w:rFonts w:ascii="Times New Roman" w:hAnsi="Times New Roman" w:cs="Times New Roman"/>
          <w:b/>
          <w:sz w:val="24"/>
          <w:szCs w:val="24"/>
        </w:rPr>
      </w:pPr>
      <w:r>
        <w:rPr>
          <w:rFonts w:ascii="Times New Roman" w:hAnsi="Times New Roman" w:cs="Times New Roman"/>
          <w:b/>
          <w:sz w:val="24"/>
          <w:szCs w:val="24"/>
        </w:rPr>
        <w:t>NACRT</w:t>
      </w:r>
    </w:p>
    <w:p w14:paraId="2CE4C117" w14:textId="77777777" w:rsidR="00523996" w:rsidRPr="00523996" w:rsidRDefault="00523996" w:rsidP="00523996">
      <w:pPr>
        <w:spacing w:after="0" w:line="240" w:lineRule="auto"/>
        <w:jc w:val="center"/>
        <w:rPr>
          <w:rFonts w:ascii="Times New Roman" w:hAnsi="Times New Roman" w:cs="Times New Roman"/>
          <w:b/>
          <w:sz w:val="24"/>
          <w:szCs w:val="24"/>
        </w:rPr>
      </w:pPr>
    </w:p>
    <w:p w14:paraId="5ED052A4" w14:textId="77777777" w:rsidR="00523996" w:rsidRPr="00523996" w:rsidRDefault="00523996" w:rsidP="00523996">
      <w:pPr>
        <w:spacing w:after="0" w:line="240" w:lineRule="auto"/>
        <w:jc w:val="center"/>
        <w:rPr>
          <w:rFonts w:ascii="Times New Roman" w:hAnsi="Times New Roman" w:cs="Times New Roman"/>
          <w:b/>
          <w:sz w:val="24"/>
          <w:szCs w:val="24"/>
        </w:rPr>
      </w:pPr>
    </w:p>
    <w:p w14:paraId="78FF3BC3" w14:textId="77777777" w:rsidR="00523996" w:rsidRPr="00523996" w:rsidRDefault="00523996" w:rsidP="00523996">
      <w:pPr>
        <w:spacing w:after="0" w:line="240" w:lineRule="auto"/>
        <w:jc w:val="center"/>
        <w:rPr>
          <w:rFonts w:ascii="Times New Roman" w:hAnsi="Times New Roman" w:cs="Times New Roman"/>
          <w:b/>
          <w:sz w:val="24"/>
          <w:szCs w:val="24"/>
        </w:rPr>
      </w:pPr>
    </w:p>
    <w:p w14:paraId="72A48E0A" w14:textId="77777777" w:rsidR="00523996" w:rsidRPr="00523996" w:rsidRDefault="00523996" w:rsidP="00523996">
      <w:pPr>
        <w:spacing w:after="0" w:line="240" w:lineRule="auto"/>
        <w:jc w:val="center"/>
        <w:rPr>
          <w:rFonts w:ascii="Times New Roman" w:hAnsi="Times New Roman" w:cs="Times New Roman"/>
          <w:b/>
          <w:sz w:val="24"/>
          <w:szCs w:val="24"/>
        </w:rPr>
      </w:pPr>
    </w:p>
    <w:p w14:paraId="2DEA0C8C" w14:textId="77777777" w:rsidR="00523996" w:rsidRPr="00523996" w:rsidRDefault="00523996" w:rsidP="00523996">
      <w:pPr>
        <w:spacing w:after="0" w:line="240" w:lineRule="auto"/>
        <w:jc w:val="center"/>
        <w:rPr>
          <w:rFonts w:ascii="Times New Roman" w:hAnsi="Times New Roman" w:cs="Times New Roman"/>
          <w:b/>
          <w:sz w:val="24"/>
          <w:szCs w:val="24"/>
        </w:rPr>
      </w:pPr>
    </w:p>
    <w:p w14:paraId="06F01487" w14:textId="77777777" w:rsidR="00523996" w:rsidRPr="00523996" w:rsidRDefault="00523996" w:rsidP="00523996">
      <w:pPr>
        <w:spacing w:after="0" w:line="240" w:lineRule="auto"/>
        <w:jc w:val="center"/>
        <w:rPr>
          <w:rFonts w:ascii="Times New Roman" w:hAnsi="Times New Roman" w:cs="Times New Roman"/>
          <w:b/>
          <w:sz w:val="24"/>
          <w:szCs w:val="24"/>
        </w:rPr>
      </w:pPr>
    </w:p>
    <w:p w14:paraId="43504553" w14:textId="77777777" w:rsidR="00523996" w:rsidRPr="00523996" w:rsidRDefault="00523996" w:rsidP="00523996">
      <w:pPr>
        <w:spacing w:after="0" w:line="240" w:lineRule="auto"/>
        <w:jc w:val="center"/>
        <w:rPr>
          <w:rFonts w:ascii="Times New Roman" w:hAnsi="Times New Roman" w:cs="Times New Roman"/>
          <w:b/>
          <w:sz w:val="24"/>
          <w:szCs w:val="24"/>
        </w:rPr>
      </w:pPr>
    </w:p>
    <w:p w14:paraId="79806986" w14:textId="77777777" w:rsidR="00523996" w:rsidRPr="00523996" w:rsidRDefault="00523996" w:rsidP="00523996">
      <w:pPr>
        <w:spacing w:after="0" w:line="240" w:lineRule="auto"/>
        <w:jc w:val="center"/>
        <w:rPr>
          <w:rFonts w:ascii="Times New Roman" w:hAnsi="Times New Roman" w:cs="Times New Roman"/>
          <w:b/>
          <w:sz w:val="24"/>
          <w:szCs w:val="24"/>
        </w:rPr>
      </w:pPr>
    </w:p>
    <w:p w14:paraId="4E5D3ADB" w14:textId="77777777" w:rsidR="00523996" w:rsidRPr="00523996" w:rsidRDefault="00523996" w:rsidP="00523996">
      <w:pPr>
        <w:spacing w:after="0" w:line="240" w:lineRule="auto"/>
        <w:jc w:val="center"/>
        <w:rPr>
          <w:rFonts w:ascii="Times New Roman" w:hAnsi="Times New Roman" w:cs="Times New Roman"/>
          <w:b/>
          <w:sz w:val="24"/>
          <w:szCs w:val="24"/>
        </w:rPr>
      </w:pPr>
    </w:p>
    <w:p w14:paraId="69A7C317" w14:textId="77777777" w:rsidR="00523996" w:rsidRPr="00523996" w:rsidRDefault="00523996" w:rsidP="00523996">
      <w:pPr>
        <w:spacing w:after="0" w:line="240" w:lineRule="auto"/>
        <w:jc w:val="center"/>
        <w:rPr>
          <w:rFonts w:ascii="Times New Roman" w:hAnsi="Times New Roman" w:cs="Times New Roman"/>
          <w:b/>
          <w:sz w:val="24"/>
          <w:szCs w:val="24"/>
        </w:rPr>
      </w:pPr>
    </w:p>
    <w:p w14:paraId="63F439E5" w14:textId="77777777" w:rsidR="00523996" w:rsidRPr="00523996" w:rsidRDefault="00523996" w:rsidP="00523996">
      <w:pPr>
        <w:spacing w:after="0" w:line="240" w:lineRule="auto"/>
        <w:jc w:val="center"/>
        <w:rPr>
          <w:rFonts w:ascii="Times New Roman" w:hAnsi="Times New Roman" w:cs="Times New Roman"/>
          <w:b/>
          <w:sz w:val="24"/>
          <w:szCs w:val="24"/>
        </w:rPr>
      </w:pPr>
    </w:p>
    <w:p w14:paraId="2B5DFFA7" w14:textId="77777777" w:rsidR="00523996" w:rsidRPr="00523996" w:rsidRDefault="00523996" w:rsidP="00523996">
      <w:pPr>
        <w:spacing w:after="0" w:line="240" w:lineRule="auto"/>
        <w:jc w:val="center"/>
        <w:rPr>
          <w:rFonts w:ascii="Times New Roman" w:hAnsi="Times New Roman" w:cs="Times New Roman"/>
          <w:b/>
          <w:sz w:val="24"/>
          <w:szCs w:val="24"/>
        </w:rPr>
      </w:pPr>
    </w:p>
    <w:p w14:paraId="50256E00" w14:textId="77777777" w:rsidR="00523996" w:rsidRPr="00523996" w:rsidRDefault="00523996" w:rsidP="00523996">
      <w:pPr>
        <w:spacing w:after="0" w:line="240" w:lineRule="auto"/>
        <w:jc w:val="center"/>
        <w:rPr>
          <w:rFonts w:ascii="Times New Roman" w:hAnsi="Times New Roman" w:cs="Times New Roman"/>
          <w:b/>
          <w:sz w:val="24"/>
          <w:szCs w:val="24"/>
        </w:rPr>
      </w:pPr>
    </w:p>
    <w:p w14:paraId="46F9E904" w14:textId="77777777" w:rsidR="00523996" w:rsidRPr="00523996" w:rsidRDefault="00523996" w:rsidP="00523996">
      <w:pPr>
        <w:spacing w:after="0" w:line="240" w:lineRule="auto"/>
        <w:jc w:val="center"/>
        <w:rPr>
          <w:rFonts w:ascii="Times New Roman" w:hAnsi="Times New Roman" w:cs="Times New Roman"/>
          <w:b/>
          <w:sz w:val="24"/>
          <w:szCs w:val="24"/>
        </w:rPr>
      </w:pPr>
    </w:p>
    <w:p w14:paraId="7C6D1152" w14:textId="77777777" w:rsidR="00523996" w:rsidRDefault="00523996" w:rsidP="00523996">
      <w:pPr>
        <w:spacing w:after="0" w:line="240" w:lineRule="auto"/>
        <w:jc w:val="center"/>
        <w:rPr>
          <w:rFonts w:ascii="Times New Roman" w:hAnsi="Times New Roman" w:cs="Times New Roman"/>
          <w:b/>
          <w:sz w:val="24"/>
          <w:szCs w:val="24"/>
        </w:rPr>
      </w:pPr>
    </w:p>
    <w:p w14:paraId="7F3E72F1" w14:textId="77777777" w:rsidR="00523996" w:rsidRDefault="00523996" w:rsidP="00523996">
      <w:pPr>
        <w:spacing w:after="0" w:line="240" w:lineRule="auto"/>
        <w:jc w:val="center"/>
        <w:rPr>
          <w:rFonts w:ascii="Times New Roman" w:hAnsi="Times New Roman" w:cs="Times New Roman"/>
          <w:b/>
          <w:sz w:val="24"/>
          <w:szCs w:val="24"/>
        </w:rPr>
      </w:pPr>
    </w:p>
    <w:p w14:paraId="19CC8702" w14:textId="77777777" w:rsidR="00523996" w:rsidRPr="00523996" w:rsidRDefault="00523996" w:rsidP="00523996">
      <w:pPr>
        <w:spacing w:after="0" w:line="240" w:lineRule="auto"/>
        <w:jc w:val="center"/>
        <w:rPr>
          <w:rFonts w:ascii="Times New Roman" w:hAnsi="Times New Roman" w:cs="Times New Roman"/>
          <w:b/>
          <w:sz w:val="24"/>
          <w:szCs w:val="24"/>
        </w:rPr>
      </w:pPr>
    </w:p>
    <w:p w14:paraId="56640A27" w14:textId="77777777" w:rsidR="00523996" w:rsidRPr="00523996" w:rsidRDefault="00523996" w:rsidP="00523996">
      <w:pPr>
        <w:spacing w:after="0" w:line="240" w:lineRule="auto"/>
        <w:rPr>
          <w:rFonts w:ascii="Times New Roman" w:hAnsi="Times New Roman" w:cs="Times New Roman"/>
          <w:b/>
          <w:sz w:val="24"/>
          <w:szCs w:val="24"/>
        </w:rPr>
      </w:pPr>
    </w:p>
    <w:p w14:paraId="5E98F23B" w14:textId="2F753875" w:rsidR="00523996" w:rsidRDefault="00523996" w:rsidP="007A6499">
      <w:pPr>
        <w:spacing w:after="0" w:line="240" w:lineRule="auto"/>
        <w:jc w:val="center"/>
        <w:rPr>
          <w:rFonts w:ascii="Times New Roman" w:eastAsia="Calibri" w:hAnsi="Times New Roman" w:cs="Times New Roman"/>
          <w:b/>
          <w:sz w:val="24"/>
          <w:szCs w:val="24"/>
          <w:lang w:eastAsia="hr-HR"/>
        </w:rPr>
      </w:pPr>
      <w:r w:rsidRPr="00523996">
        <w:rPr>
          <w:rFonts w:ascii="Times New Roman" w:hAnsi="Times New Roman" w:cs="Times New Roman"/>
          <w:b/>
          <w:sz w:val="24"/>
          <w:szCs w:val="24"/>
        </w:rPr>
        <w:t xml:space="preserve">PRIJEDLOG ZAKONA O </w:t>
      </w:r>
      <w:r>
        <w:rPr>
          <w:rFonts w:ascii="Times New Roman" w:hAnsi="Times New Roman" w:cs="Times New Roman"/>
          <w:b/>
          <w:sz w:val="24"/>
          <w:szCs w:val="24"/>
        </w:rPr>
        <w:t xml:space="preserve">PROGLAŠAVANJU PARKA PRIRODE </w:t>
      </w:r>
      <w:r w:rsidRPr="00523996">
        <w:rPr>
          <w:rFonts w:ascii="Times New Roman" w:eastAsia="Calibri" w:hAnsi="Times New Roman" w:cs="Times New Roman"/>
          <w:b/>
          <w:sz w:val="24"/>
          <w:szCs w:val="24"/>
          <w:lang w:eastAsia="hr-HR"/>
        </w:rPr>
        <w:t>„</w:t>
      </w:r>
      <w:r>
        <w:rPr>
          <w:rFonts w:ascii="Times New Roman" w:hAnsi="Times New Roman" w:cs="Times New Roman"/>
          <w:b/>
          <w:sz w:val="24"/>
          <w:szCs w:val="24"/>
        </w:rPr>
        <w:t>DINARA</w:t>
      </w:r>
      <w:r w:rsidRPr="00523996">
        <w:rPr>
          <w:rFonts w:ascii="Times New Roman" w:eastAsia="Calibri" w:hAnsi="Times New Roman" w:cs="Times New Roman"/>
          <w:b/>
          <w:sz w:val="24"/>
          <w:szCs w:val="24"/>
          <w:lang w:eastAsia="hr-HR"/>
        </w:rPr>
        <w:t>“</w:t>
      </w:r>
    </w:p>
    <w:p w14:paraId="3F039FBE" w14:textId="77777777" w:rsidR="007A6499" w:rsidRPr="00523996" w:rsidRDefault="007A6499" w:rsidP="007A6499">
      <w:pPr>
        <w:spacing w:after="0" w:line="240" w:lineRule="auto"/>
        <w:jc w:val="center"/>
        <w:rPr>
          <w:rFonts w:ascii="Times New Roman" w:hAnsi="Times New Roman" w:cs="Times New Roman"/>
          <w:b/>
          <w:sz w:val="24"/>
          <w:szCs w:val="24"/>
        </w:rPr>
      </w:pPr>
    </w:p>
    <w:p w14:paraId="2C91B0C7" w14:textId="77777777" w:rsidR="00523996" w:rsidRPr="00523996" w:rsidRDefault="00523996" w:rsidP="00523996">
      <w:pPr>
        <w:spacing w:after="0" w:line="240" w:lineRule="auto"/>
        <w:rPr>
          <w:rFonts w:ascii="Times New Roman" w:hAnsi="Times New Roman" w:cs="Times New Roman"/>
          <w:b/>
          <w:sz w:val="24"/>
          <w:szCs w:val="24"/>
        </w:rPr>
      </w:pPr>
    </w:p>
    <w:p w14:paraId="6C3798FC" w14:textId="77777777" w:rsidR="00523996" w:rsidRPr="00523996" w:rsidRDefault="00523996" w:rsidP="00523996">
      <w:pPr>
        <w:spacing w:after="0" w:line="240" w:lineRule="auto"/>
        <w:rPr>
          <w:rFonts w:ascii="Times New Roman" w:hAnsi="Times New Roman" w:cs="Times New Roman"/>
          <w:sz w:val="24"/>
          <w:szCs w:val="24"/>
        </w:rPr>
      </w:pPr>
    </w:p>
    <w:p w14:paraId="2BF4DB75" w14:textId="77777777" w:rsidR="00523996" w:rsidRPr="00523996" w:rsidRDefault="00523996" w:rsidP="00523996">
      <w:pPr>
        <w:spacing w:after="0" w:line="240" w:lineRule="auto"/>
        <w:rPr>
          <w:rFonts w:ascii="Times New Roman" w:hAnsi="Times New Roman" w:cs="Times New Roman"/>
          <w:sz w:val="24"/>
          <w:szCs w:val="24"/>
        </w:rPr>
      </w:pPr>
    </w:p>
    <w:p w14:paraId="6B93DE29" w14:textId="77777777" w:rsidR="00523996" w:rsidRPr="00523996" w:rsidRDefault="00523996" w:rsidP="00523996">
      <w:pPr>
        <w:spacing w:after="0" w:line="240" w:lineRule="auto"/>
        <w:rPr>
          <w:rFonts w:ascii="Times New Roman" w:hAnsi="Times New Roman" w:cs="Times New Roman"/>
          <w:sz w:val="24"/>
          <w:szCs w:val="24"/>
        </w:rPr>
      </w:pPr>
    </w:p>
    <w:p w14:paraId="22BEAFC0" w14:textId="77777777" w:rsidR="00523996" w:rsidRPr="00523996" w:rsidRDefault="00523996" w:rsidP="00523996">
      <w:pPr>
        <w:spacing w:after="0" w:line="240" w:lineRule="auto"/>
        <w:rPr>
          <w:rFonts w:ascii="Times New Roman" w:hAnsi="Times New Roman" w:cs="Times New Roman"/>
          <w:sz w:val="24"/>
          <w:szCs w:val="24"/>
        </w:rPr>
      </w:pPr>
    </w:p>
    <w:p w14:paraId="08691F1D" w14:textId="77777777" w:rsidR="00523996" w:rsidRPr="00523996" w:rsidRDefault="00523996" w:rsidP="00523996">
      <w:pPr>
        <w:spacing w:after="0" w:line="240" w:lineRule="auto"/>
        <w:rPr>
          <w:rFonts w:ascii="Times New Roman" w:hAnsi="Times New Roman" w:cs="Times New Roman"/>
          <w:sz w:val="24"/>
          <w:szCs w:val="24"/>
        </w:rPr>
      </w:pPr>
    </w:p>
    <w:p w14:paraId="43DB3E27" w14:textId="77777777" w:rsidR="00523996" w:rsidRPr="00523996" w:rsidRDefault="00523996" w:rsidP="00523996">
      <w:pPr>
        <w:spacing w:after="0" w:line="240" w:lineRule="auto"/>
        <w:rPr>
          <w:rFonts w:ascii="Times New Roman" w:hAnsi="Times New Roman" w:cs="Times New Roman"/>
          <w:sz w:val="24"/>
          <w:szCs w:val="24"/>
        </w:rPr>
      </w:pPr>
    </w:p>
    <w:p w14:paraId="4CEC34DC" w14:textId="77777777" w:rsidR="00523996" w:rsidRPr="00523996" w:rsidRDefault="00523996" w:rsidP="00523996">
      <w:pPr>
        <w:spacing w:after="0" w:line="240" w:lineRule="auto"/>
        <w:rPr>
          <w:rFonts w:ascii="Times New Roman" w:hAnsi="Times New Roman" w:cs="Times New Roman"/>
          <w:sz w:val="24"/>
          <w:szCs w:val="24"/>
        </w:rPr>
      </w:pPr>
    </w:p>
    <w:p w14:paraId="1CB4BBD5" w14:textId="77777777" w:rsidR="00523996" w:rsidRPr="00523996" w:rsidRDefault="00523996" w:rsidP="00523996">
      <w:pPr>
        <w:spacing w:after="0" w:line="240" w:lineRule="auto"/>
        <w:rPr>
          <w:rFonts w:ascii="Times New Roman" w:hAnsi="Times New Roman" w:cs="Times New Roman"/>
          <w:sz w:val="24"/>
          <w:szCs w:val="24"/>
        </w:rPr>
      </w:pPr>
    </w:p>
    <w:p w14:paraId="5C96A109" w14:textId="77777777" w:rsidR="00523996" w:rsidRPr="00523996" w:rsidRDefault="00523996" w:rsidP="00523996">
      <w:pPr>
        <w:spacing w:after="0" w:line="240" w:lineRule="auto"/>
        <w:rPr>
          <w:rFonts w:ascii="Times New Roman" w:hAnsi="Times New Roman" w:cs="Times New Roman"/>
          <w:sz w:val="24"/>
          <w:szCs w:val="24"/>
        </w:rPr>
      </w:pPr>
    </w:p>
    <w:p w14:paraId="19ACBB20" w14:textId="77777777" w:rsidR="00523996" w:rsidRPr="00523996" w:rsidRDefault="00523996" w:rsidP="00523996">
      <w:pPr>
        <w:spacing w:after="0" w:line="240" w:lineRule="auto"/>
        <w:rPr>
          <w:rFonts w:ascii="Times New Roman" w:hAnsi="Times New Roman" w:cs="Times New Roman"/>
          <w:sz w:val="24"/>
          <w:szCs w:val="24"/>
        </w:rPr>
      </w:pPr>
    </w:p>
    <w:p w14:paraId="129380D6" w14:textId="77777777" w:rsidR="00523996" w:rsidRPr="00523996" w:rsidRDefault="00523996" w:rsidP="00523996">
      <w:pPr>
        <w:spacing w:after="0" w:line="240" w:lineRule="auto"/>
        <w:rPr>
          <w:rFonts w:ascii="Times New Roman" w:hAnsi="Times New Roman" w:cs="Times New Roman"/>
          <w:sz w:val="24"/>
          <w:szCs w:val="24"/>
        </w:rPr>
      </w:pPr>
    </w:p>
    <w:p w14:paraId="3FC24CC9" w14:textId="77777777" w:rsidR="00523996" w:rsidRPr="00523996" w:rsidRDefault="00523996" w:rsidP="00523996">
      <w:pPr>
        <w:spacing w:after="0" w:line="240" w:lineRule="auto"/>
        <w:rPr>
          <w:rFonts w:ascii="Times New Roman" w:hAnsi="Times New Roman" w:cs="Times New Roman"/>
          <w:sz w:val="24"/>
          <w:szCs w:val="24"/>
        </w:rPr>
      </w:pPr>
    </w:p>
    <w:p w14:paraId="1C0899F5" w14:textId="77777777" w:rsidR="00523996" w:rsidRPr="00523996" w:rsidRDefault="00523996" w:rsidP="00523996">
      <w:pPr>
        <w:pBdr>
          <w:bottom w:val="single" w:sz="12" w:space="1" w:color="auto"/>
        </w:pBdr>
        <w:spacing w:after="0" w:line="240" w:lineRule="auto"/>
        <w:rPr>
          <w:rFonts w:ascii="Times New Roman" w:hAnsi="Times New Roman" w:cs="Times New Roman"/>
          <w:sz w:val="24"/>
          <w:szCs w:val="24"/>
        </w:rPr>
      </w:pPr>
    </w:p>
    <w:p w14:paraId="110704CE" w14:textId="77777777" w:rsidR="00523996" w:rsidRPr="00523996" w:rsidRDefault="00523996" w:rsidP="00523996">
      <w:pPr>
        <w:pBdr>
          <w:bottom w:val="single" w:sz="12" w:space="1" w:color="auto"/>
        </w:pBdr>
        <w:spacing w:after="0" w:line="240" w:lineRule="auto"/>
        <w:rPr>
          <w:rFonts w:ascii="Times New Roman" w:hAnsi="Times New Roman" w:cs="Times New Roman"/>
          <w:sz w:val="24"/>
          <w:szCs w:val="24"/>
        </w:rPr>
      </w:pPr>
    </w:p>
    <w:p w14:paraId="554FFA2C" w14:textId="77777777" w:rsidR="00523996" w:rsidRPr="00523996" w:rsidRDefault="00523996" w:rsidP="00523996">
      <w:pPr>
        <w:pBdr>
          <w:bottom w:val="single" w:sz="12" w:space="1" w:color="auto"/>
        </w:pBdr>
        <w:spacing w:after="0" w:line="240" w:lineRule="auto"/>
        <w:rPr>
          <w:rFonts w:ascii="Times New Roman" w:hAnsi="Times New Roman" w:cs="Times New Roman"/>
          <w:sz w:val="24"/>
          <w:szCs w:val="24"/>
        </w:rPr>
      </w:pPr>
    </w:p>
    <w:p w14:paraId="783D51AF" w14:textId="77777777" w:rsidR="00523996" w:rsidRPr="00523996" w:rsidRDefault="00523996" w:rsidP="00523996">
      <w:pPr>
        <w:pBdr>
          <w:bottom w:val="single" w:sz="12" w:space="1" w:color="auto"/>
        </w:pBdr>
        <w:spacing w:after="0" w:line="240" w:lineRule="auto"/>
        <w:rPr>
          <w:rFonts w:ascii="Times New Roman" w:hAnsi="Times New Roman" w:cs="Times New Roman"/>
          <w:sz w:val="24"/>
          <w:szCs w:val="24"/>
        </w:rPr>
      </w:pPr>
    </w:p>
    <w:p w14:paraId="63738F66" w14:textId="77777777" w:rsidR="00523996" w:rsidRPr="00523996" w:rsidRDefault="00523996" w:rsidP="00523996">
      <w:pPr>
        <w:pBdr>
          <w:bottom w:val="single" w:sz="12" w:space="1" w:color="auto"/>
        </w:pBdr>
        <w:spacing w:after="0" w:line="240" w:lineRule="auto"/>
        <w:rPr>
          <w:rFonts w:ascii="Times New Roman" w:hAnsi="Times New Roman" w:cs="Times New Roman"/>
          <w:sz w:val="24"/>
          <w:szCs w:val="24"/>
        </w:rPr>
      </w:pPr>
    </w:p>
    <w:p w14:paraId="63511A63" w14:textId="77777777" w:rsidR="00523996" w:rsidRPr="00523996" w:rsidRDefault="00523996" w:rsidP="00523996">
      <w:pPr>
        <w:pBdr>
          <w:bottom w:val="single" w:sz="12" w:space="1" w:color="auto"/>
        </w:pBdr>
        <w:spacing w:after="0" w:line="240" w:lineRule="auto"/>
        <w:rPr>
          <w:rFonts w:ascii="Times New Roman" w:hAnsi="Times New Roman" w:cs="Times New Roman"/>
          <w:sz w:val="24"/>
          <w:szCs w:val="24"/>
        </w:rPr>
      </w:pPr>
    </w:p>
    <w:p w14:paraId="396E3C1B" w14:textId="77777777" w:rsidR="00523996" w:rsidRPr="00523996" w:rsidRDefault="00523996" w:rsidP="00523996">
      <w:pPr>
        <w:pBdr>
          <w:bottom w:val="single" w:sz="12" w:space="1" w:color="auto"/>
        </w:pBdr>
        <w:spacing w:after="0" w:line="240" w:lineRule="auto"/>
        <w:rPr>
          <w:rFonts w:ascii="Times New Roman" w:hAnsi="Times New Roman" w:cs="Times New Roman"/>
          <w:sz w:val="24"/>
          <w:szCs w:val="24"/>
        </w:rPr>
      </w:pPr>
    </w:p>
    <w:p w14:paraId="73AF5A2A" w14:textId="141B5AB7" w:rsidR="00341792" w:rsidRDefault="00341792" w:rsidP="00523996">
      <w:pPr>
        <w:pBdr>
          <w:bottom w:val="single" w:sz="12" w:space="1" w:color="auto"/>
        </w:pBdr>
        <w:spacing w:after="0" w:line="240" w:lineRule="auto"/>
        <w:rPr>
          <w:rFonts w:ascii="Times New Roman" w:hAnsi="Times New Roman" w:cs="Times New Roman"/>
          <w:sz w:val="24"/>
          <w:szCs w:val="24"/>
        </w:rPr>
      </w:pPr>
      <w:bookmarkStart w:id="0" w:name="_GoBack"/>
      <w:bookmarkEnd w:id="0"/>
    </w:p>
    <w:p w14:paraId="2D7F5D3E" w14:textId="42F3BF43" w:rsidR="00523996" w:rsidRDefault="00523996" w:rsidP="00523996">
      <w:pPr>
        <w:pBdr>
          <w:bottom w:val="single" w:sz="12" w:space="1" w:color="auto"/>
        </w:pBdr>
        <w:spacing w:after="0" w:line="240" w:lineRule="auto"/>
        <w:rPr>
          <w:rFonts w:ascii="Times New Roman" w:hAnsi="Times New Roman" w:cs="Times New Roman"/>
          <w:sz w:val="24"/>
          <w:szCs w:val="24"/>
        </w:rPr>
      </w:pPr>
    </w:p>
    <w:p w14:paraId="1BFD5186" w14:textId="77777777" w:rsidR="007A6499" w:rsidRDefault="007A6499" w:rsidP="00523996">
      <w:pPr>
        <w:pBdr>
          <w:bottom w:val="single" w:sz="12" w:space="1" w:color="auto"/>
        </w:pBdr>
        <w:spacing w:after="0" w:line="240" w:lineRule="auto"/>
        <w:rPr>
          <w:rFonts w:ascii="Times New Roman" w:hAnsi="Times New Roman" w:cs="Times New Roman"/>
          <w:sz w:val="24"/>
          <w:szCs w:val="24"/>
        </w:rPr>
      </w:pPr>
    </w:p>
    <w:p w14:paraId="51AE41EA" w14:textId="6FB42A56" w:rsidR="000E3D15" w:rsidRPr="00523996" w:rsidRDefault="000E3D15" w:rsidP="00523996">
      <w:pPr>
        <w:pBdr>
          <w:bottom w:val="single" w:sz="12" w:space="1" w:color="auto"/>
        </w:pBdr>
        <w:spacing w:after="0" w:line="240" w:lineRule="auto"/>
        <w:rPr>
          <w:rFonts w:ascii="Times New Roman" w:hAnsi="Times New Roman" w:cs="Times New Roman"/>
          <w:sz w:val="24"/>
          <w:szCs w:val="24"/>
        </w:rPr>
      </w:pPr>
    </w:p>
    <w:p w14:paraId="5A1F1465" w14:textId="77777777" w:rsidR="00324CB1" w:rsidRPr="00523996" w:rsidRDefault="00523996" w:rsidP="00523996">
      <w:pPr>
        <w:shd w:val="clear" w:color="auto" w:fill="FFFFFF"/>
        <w:spacing w:after="0" w:line="240" w:lineRule="auto"/>
        <w:jc w:val="center"/>
        <w:textAlignment w:val="baseline"/>
        <w:rPr>
          <w:rFonts w:ascii="Times New Roman" w:eastAsia="Times New Roman" w:hAnsi="Times New Roman" w:cs="Times New Roman"/>
          <w:b/>
          <w:color w:val="000000"/>
          <w:sz w:val="24"/>
          <w:szCs w:val="24"/>
          <w:lang w:eastAsia="hr-HR"/>
        </w:rPr>
      </w:pPr>
      <w:r w:rsidRPr="00523996">
        <w:rPr>
          <w:rFonts w:ascii="Times New Roman" w:hAnsi="Times New Roman" w:cs="Times New Roman"/>
          <w:b/>
          <w:sz w:val="24"/>
          <w:szCs w:val="24"/>
        </w:rPr>
        <w:t>Zagreb, s</w:t>
      </w:r>
      <w:r>
        <w:rPr>
          <w:rFonts w:ascii="Times New Roman" w:hAnsi="Times New Roman" w:cs="Times New Roman"/>
          <w:b/>
          <w:sz w:val="24"/>
          <w:szCs w:val="24"/>
        </w:rPr>
        <w:t>rpanj</w:t>
      </w:r>
      <w:r w:rsidRPr="00523996">
        <w:rPr>
          <w:rFonts w:ascii="Times New Roman" w:hAnsi="Times New Roman" w:cs="Times New Roman"/>
          <w:b/>
          <w:sz w:val="24"/>
          <w:szCs w:val="24"/>
        </w:rPr>
        <w:t xml:space="preserve"> 2020.</w:t>
      </w:r>
    </w:p>
    <w:p w14:paraId="755E44E0" w14:textId="77777777" w:rsidR="00324CB1" w:rsidRPr="00324CB1" w:rsidRDefault="00324CB1" w:rsidP="00523996">
      <w:pPr>
        <w:spacing w:after="0" w:line="240" w:lineRule="auto"/>
        <w:jc w:val="center"/>
        <w:rPr>
          <w:rFonts w:ascii="Times New Roman" w:eastAsia="Calibri" w:hAnsi="Times New Roman" w:cs="Times New Roman"/>
          <w:b/>
          <w:snapToGrid w:val="0"/>
          <w:spacing w:val="-3"/>
          <w:sz w:val="24"/>
          <w:szCs w:val="24"/>
          <w:lang w:eastAsia="hr-HR"/>
        </w:rPr>
      </w:pPr>
      <w:r w:rsidRPr="00324CB1">
        <w:rPr>
          <w:rFonts w:ascii="Times New Roman" w:eastAsia="PMingLiU" w:hAnsi="Times New Roman" w:cs="Times New Roman"/>
          <w:b/>
          <w:sz w:val="24"/>
          <w:szCs w:val="24"/>
          <w:lang w:eastAsia="hr-HR"/>
        </w:rPr>
        <w:t xml:space="preserve">PRIJEDLOG </w:t>
      </w:r>
      <w:r w:rsidRPr="00324CB1">
        <w:rPr>
          <w:rFonts w:ascii="Times New Roman" w:eastAsia="Calibri" w:hAnsi="Times New Roman" w:cs="Times New Roman"/>
          <w:b/>
          <w:snapToGrid w:val="0"/>
          <w:spacing w:val="-3"/>
          <w:sz w:val="24"/>
          <w:szCs w:val="24"/>
          <w:lang w:eastAsia="hr-HR"/>
        </w:rPr>
        <w:t xml:space="preserve">ZAKONA O PROGLAŠAVANJU PARKA PRIRODE </w:t>
      </w:r>
      <w:r w:rsidR="00523996" w:rsidRPr="00523996">
        <w:rPr>
          <w:rFonts w:ascii="Times New Roman" w:eastAsia="Calibri" w:hAnsi="Times New Roman" w:cs="Times New Roman"/>
          <w:b/>
          <w:sz w:val="24"/>
          <w:szCs w:val="24"/>
          <w:lang w:eastAsia="hr-HR"/>
        </w:rPr>
        <w:t>„</w:t>
      </w:r>
      <w:r w:rsidRPr="00523996">
        <w:rPr>
          <w:rFonts w:ascii="Times New Roman" w:eastAsia="Calibri" w:hAnsi="Times New Roman" w:cs="Times New Roman"/>
          <w:b/>
          <w:snapToGrid w:val="0"/>
          <w:spacing w:val="-3"/>
          <w:sz w:val="24"/>
          <w:szCs w:val="24"/>
          <w:lang w:eastAsia="hr-HR"/>
        </w:rPr>
        <w:t>D</w:t>
      </w:r>
      <w:r w:rsidRPr="00324CB1">
        <w:rPr>
          <w:rFonts w:ascii="Times New Roman" w:eastAsia="Calibri" w:hAnsi="Times New Roman" w:cs="Times New Roman"/>
          <w:b/>
          <w:snapToGrid w:val="0"/>
          <w:spacing w:val="-3"/>
          <w:sz w:val="24"/>
          <w:szCs w:val="24"/>
          <w:lang w:eastAsia="hr-HR"/>
        </w:rPr>
        <w:t>INARA</w:t>
      </w:r>
      <w:r w:rsidR="00523996" w:rsidRPr="00523996">
        <w:rPr>
          <w:rFonts w:ascii="Times New Roman" w:eastAsia="Calibri" w:hAnsi="Times New Roman" w:cs="Times New Roman"/>
          <w:b/>
          <w:sz w:val="24"/>
          <w:szCs w:val="24"/>
          <w:lang w:eastAsia="hr-HR"/>
        </w:rPr>
        <w:t>“</w:t>
      </w:r>
    </w:p>
    <w:p w14:paraId="3C852B94" w14:textId="77777777" w:rsidR="00324CB1" w:rsidRPr="00324CB1" w:rsidRDefault="00324CB1" w:rsidP="00523996">
      <w:pPr>
        <w:spacing w:after="0" w:line="240" w:lineRule="auto"/>
        <w:jc w:val="center"/>
        <w:rPr>
          <w:rFonts w:ascii="Times New Roman" w:eastAsia="Calibri" w:hAnsi="Times New Roman" w:cs="Times New Roman"/>
          <w:b/>
          <w:snapToGrid w:val="0"/>
          <w:spacing w:val="-3"/>
          <w:sz w:val="24"/>
          <w:szCs w:val="24"/>
          <w:lang w:eastAsia="hr-HR"/>
        </w:rPr>
      </w:pPr>
    </w:p>
    <w:p w14:paraId="5BE59D50" w14:textId="77777777" w:rsidR="00324CB1" w:rsidRPr="00324CB1" w:rsidRDefault="00324CB1" w:rsidP="00523996">
      <w:pPr>
        <w:spacing w:after="0" w:line="240" w:lineRule="auto"/>
        <w:rPr>
          <w:rFonts w:ascii="Times New Roman" w:eastAsia="PMingLiU" w:hAnsi="Times New Roman" w:cs="Times New Roman"/>
          <w:b/>
          <w:sz w:val="24"/>
          <w:szCs w:val="24"/>
          <w:lang w:eastAsia="hr-HR"/>
        </w:rPr>
      </w:pPr>
    </w:p>
    <w:p w14:paraId="12D0EA05" w14:textId="77777777" w:rsidR="00324CB1" w:rsidRPr="00324CB1" w:rsidRDefault="00324CB1" w:rsidP="00324CB1">
      <w:pPr>
        <w:spacing w:after="0" w:line="240" w:lineRule="auto"/>
        <w:ind w:left="709" w:hanging="709"/>
        <w:jc w:val="both"/>
        <w:rPr>
          <w:rFonts w:ascii="Times New Roman" w:eastAsia="PMingLiU" w:hAnsi="Times New Roman" w:cs="Times New Roman"/>
          <w:b/>
          <w:sz w:val="24"/>
          <w:szCs w:val="24"/>
          <w:lang w:eastAsia="hr-HR"/>
        </w:rPr>
      </w:pPr>
      <w:r w:rsidRPr="00324CB1">
        <w:rPr>
          <w:rFonts w:ascii="Times New Roman" w:eastAsia="PMingLiU" w:hAnsi="Times New Roman" w:cs="Times New Roman"/>
          <w:b/>
          <w:sz w:val="24"/>
          <w:szCs w:val="24"/>
          <w:lang w:eastAsia="hr-HR"/>
        </w:rPr>
        <w:t>I.</w:t>
      </w:r>
      <w:r w:rsidRPr="00324CB1">
        <w:rPr>
          <w:rFonts w:ascii="Times New Roman" w:eastAsia="Calibri" w:hAnsi="Times New Roman" w:cs="Times New Roman"/>
          <w:b/>
          <w:bCs/>
          <w:sz w:val="24"/>
          <w:szCs w:val="24"/>
          <w:lang w:eastAsia="hr-HR"/>
        </w:rPr>
        <w:tab/>
        <w:t>USTAVNA OSNOVA ZA DONOŠENJE ZAKONA</w:t>
      </w:r>
      <w:r w:rsidRPr="00324CB1">
        <w:rPr>
          <w:rFonts w:ascii="Times New Roman" w:eastAsia="PMingLiU" w:hAnsi="Times New Roman" w:cs="Times New Roman"/>
          <w:b/>
          <w:sz w:val="24"/>
          <w:szCs w:val="24"/>
          <w:lang w:eastAsia="hr-HR"/>
        </w:rPr>
        <w:t xml:space="preserve"> </w:t>
      </w:r>
    </w:p>
    <w:p w14:paraId="73AE8121" w14:textId="77777777" w:rsidR="00324CB1" w:rsidRPr="00324CB1" w:rsidRDefault="00324CB1" w:rsidP="00324CB1">
      <w:pPr>
        <w:spacing w:after="0" w:line="240" w:lineRule="auto"/>
        <w:ind w:firstLine="708"/>
        <w:jc w:val="both"/>
        <w:rPr>
          <w:rFonts w:ascii="Times New Roman" w:eastAsia="PMingLiU" w:hAnsi="Times New Roman" w:cs="Times New Roman"/>
          <w:sz w:val="24"/>
          <w:szCs w:val="24"/>
          <w:lang w:eastAsia="hr-HR"/>
        </w:rPr>
      </w:pPr>
    </w:p>
    <w:p w14:paraId="089CBB7D" w14:textId="184284A8" w:rsidR="00324CB1" w:rsidRPr="00324CB1" w:rsidRDefault="00324CB1" w:rsidP="00324CB1">
      <w:pPr>
        <w:spacing w:after="0" w:line="240" w:lineRule="auto"/>
        <w:ind w:firstLine="708"/>
        <w:jc w:val="both"/>
        <w:rPr>
          <w:rFonts w:ascii="Times New Roman" w:eastAsia="PMingLiU" w:hAnsi="Times New Roman" w:cs="Times New Roman"/>
          <w:sz w:val="24"/>
          <w:szCs w:val="24"/>
          <w:lang w:eastAsia="hr-HR"/>
        </w:rPr>
      </w:pPr>
      <w:r w:rsidRPr="00324CB1">
        <w:rPr>
          <w:rFonts w:ascii="Times New Roman" w:eastAsia="PMingLiU" w:hAnsi="Times New Roman" w:cs="Times New Roman"/>
          <w:sz w:val="24"/>
          <w:szCs w:val="24"/>
          <w:lang w:eastAsia="hr-HR"/>
        </w:rPr>
        <w:t>Ustavna osnova za donošenje ovoga Zakona sadržana je u odredbi članka 2. stavka 4. podstav</w:t>
      </w:r>
      <w:r w:rsidR="003F2992">
        <w:rPr>
          <w:rFonts w:ascii="Times New Roman" w:eastAsia="PMingLiU" w:hAnsi="Times New Roman" w:cs="Times New Roman"/>
          <w:sz w:val="24"/>
          <w:szCs w:val="24"/>
          <w:lang w:eastAsia="hr-HR"/>
        </w:rPr>
        <w:t>a</w:t>
      </w:r>
      <w:r w:rsidRPr="00324CB1">
        <w:rPr>
          <w:rFonts w:ascii="Times New Roman" w:eastAsia="PMingLiU" w:hAnsi="Times New Roman" w:cs="Times New Roman"/>
          <w:sz w:val="24"/>
          <w:szCs w:val="24"/>
          <w:lang w:eastAsia="hr-HR"/>
        </w:rPr>
        <w:t xml:space="preserve">ka 1. i 2. </w:t>
      </w:r>
      <w:r w:rsidRPr="00324CB1">
        <w:rPr>
          <w:rFonts w:ascii="Times New Roman" w:eastAsia="Times New Roman" w:hAnsi="Times New Roman" w:cs="Times New Roman"/>
          <w:color w:val="000000" w:themeColor="text1"/>
          <w:sz w:val="24"/>
          <w:szCs w:val="28"/>
          <w:lang w:eastAsia="hr-HR"/>
        </w:rPr>
        <w:t xml:space="preserve">i </w:t>
      </w:r>
      <w:r w:rsidR="003F2992" w:rsidRPr="00324CB1">
        <w:rPr>
          <w:rFonts w:ascii="Times New Roman" w:eastAsia="Times New Roman" w:hAnsi="Times New Roman" w:cs="Times New Roman"/>
          <w:color w:val="000000" w:themeColor="text1"/>
          <w:sz w:val="24"/>
          <w:szCs w:val="28"/>
          <w:lang w:eastAsia="hr-HR"/>
        </w:rPr>
        <w:t>člank</w:t>
      </w:r>
      <w:r w:rsidR="003F2992">
        <w:rPr>
          <w:rFonts w:ascii="Times New Roman" w:eastAsia="Times New Roman" w:hAnsi="Times New Roman" w:cs="Times New Roman"/>
          <w:color w:val="000000" w:themeColor="text1"/>
          <w:sz w:val="24"/>
          <w:szCs w:val="28"/>
          <w:lang w:eastAsia="hr-HR"/>
        </w:rPr>
        <w:t>a</w:t>
      </w:r>
      <w:r w:rsidR="003F2992" w:rsidRPr="00324CB1">
        <w:rPr>
          <w:rFonts w:ascii="Times New Roman" w:eastAsia="Times New Roman" w:hAnsi="Times New Roman" w:cs="Times New Roman"/>
          <w:color w:val="000000" w:themeColor="text1"/>
          <w:sz w:val="24"/>
          <w:szCs w:val="28"/>
          <w:lang w:eastAsia="hr-HR"/>
        </w:rPr>
        <w:t xml:space="preserve"> </w:t>
      </w:r>
      <w:r w:rsidRPr="00324CB1">
        <w:rPr>
          <w:rFonts w:ascii="Times New Roman" w:eastAsia="Times New Roman" w:hAnsi="Times New Roman" w:cs="Times New Roman"/>
          <w:color w:val="000000" w:themeColor="text1"/>
          <w:sz w:val="24"/>
          <w:szCs w:val="28"/>
          <w:lang w:eastAsia="hr-HR"/>
        </w:rPr>
        <w:t>52.</w:t>
      </w:r>
      <w:r w:rsidRPr="00324CB1">
        <w:rPr>
          <w:rFonts w:ascii="Times New Roman" w:eastAsia="PMingLiU" w:hAnsi="Times New Roman" w:cs="Times New Roman"/>
          <w:sz w:val="24"/>
          <w:szCs w:val="24"/>
          <w:lang w:eastAsia="hr-HR"/>
        </w:rPr>
        <w:t xml:space="preserve"> Ustava Republike Hrvatske (Narodne novine, br. 85/10 - pročišćeni tekst i 5/14 - Odluka Ustavnog suda Republike Hrvatske).</w:t>
      </w:r>
    </w:p>
    <w:p w14:paraId="7FD15E7B" w14:textId="77777777" w:rsidR="00324CB1" w:rsidRPr="00324CB1" w:rsidRDefault="00324CB1" w:rsidP="00324CB1">
      <w:pPr>
        <w:spacing w:after="0" w:line="240" w:lineRule="auto"/>
        <w:ind w:firstLine="708"/>
        <w:jc w:val="both"/>
        <w:rPr>
          <w:rFonts w:ascii="Times New Roman" w:eastAsia="PMingLiU" w:hAnsi="Times New Roman" w:cs="Times New Roman"/>
          <w:sz w:val="24"/>
          <w:szCs w:val="24"/>
          <w:lang w:eastAsia="hr-HR"/>
        </w:rPr>
      </w:pPr>
    </w:p>
    <w:p w14:paraId="1E229E1B" w14:textId="77777777" w:rsidR="00324CB1" w:rsidRPr="00324CB1" w:rsidRDefault="00324CB1" w:rsidP="00324CB1">
      <w:pPr>
        <w:spacing w:after="0" w:line="240" w:lineRule="auto"/>
        <w:ind w:firstLine="708"/>
        <w:jc w:val="both"/>
        <w:rPr>
          <w:rFonts w:ascii="Times New Roman" w:eastAsia="PMingLiU" w:hAnsi="Times New Roman" w:cs="Times New Roman"/>
          <w:sz w:val="24"/>
          <w:szCs w:val="24"/>
          <w:lang w:eastAsia="hr-HR"/>
        </w:rPr>
      </w:pPr>
    </w:p>
    <w:p w14:paraId="31182A61" w14:textId="4AE7EA3C" w:rsidR="00324CB1" w:rsidRPr="00324CB1" w:rsidRDefault="00324CB1" w:rsidP="00324CB1">
      <w:pPr>
        <w:spacing w:after="0" w:line="240" w:lineRule="auto"/>
        <w:ind w:left="709" w:hanging="709"/>
        <w:jc w:val="both"/>
        <w:rPr>
          <w:rFonts w:ascii="Times New Roman" w:eastAsia="PMingLiU" w:hAnsi="Times New Roman" w:cs="Times New Roman"/>
          <w:b/>
          <w:sz w:val="24"/>
          <w:szCs w:val="24"/>
          <w:lang w:eastAsia="hr-HR"/>
        </w:rPr>
      </w:pPr>
      <w:r w:rsidRPr="00324CB1">
        <w:rPr>
          <w:rFonts w:ascii="Times New Roman" w:eastAsia="PMingLiU" w:hAnsi="Times New Roman" w:cs="Times New Roman"/>
          <w:b/>
          <w:sz w:val="24"/>
          <w:szCs w:val="24"/>
          <w:lang w:eastAsia="hr-HR"/>
        </w:rPr>
        <w:t>II.</w:t>
      </w:r>
      <w:r w:rsidRPr="00324CB1">
        <w:rPr>
          <w:rFonts w:ascii="Times New Roman" w:eastAsia="PMingLiU" w:hAnsi="Times New Roman" w:cs="Times New Roman"/>
          <w:b/>
          <w:sz w:val="24"/>
          <w:szCs w:val="24"/>
          <w:lang w:eastAsia="hr-HR"/>
        </w:rPr>
        <w:tab/>
        <w:t xml:space="preserve">OCJENA STANJA I OSNOVNA PITANJA KOJA SE </w:t>
      </w:r>
      <w:r w:rsidR="003F2992">
        <w:rPr>
          <w:rFonts w:ascii="Times New Roman" w:eastAsia="PMingLiU" w:hAnsi="Times New Roman" w:cs="Times New Roman"/>
          <w:b/>
          <w:sz w:val="24"/>
          <w:szCs w:val="24"/>
          <w:lang w:eastAsia="hr-HR"/>
        </w:rPr>
        <w:t>TREBAJU UREDITI</w:t>
      </w:r>
      <w:r w:rsidR="003F2992" w:rsidRPr="00324CB1">
        <w:rPr>
          <w:rFonts w:ascii="Times New Roman" w:eastAsia="PMingLiU" w:hAnsi="Times New Roman" w:cs="Times New Roman"/>
          <w:b/>
          <w:sz w:val="24"/>
          <w:szCs w:val="24"/>
          <w:lang w:eastAsia="hr-HR"/>
        </w:rPr>
        <w:t xml:space="preserve"> </w:t>
      </w:r>
      <w:r w:rsidRPr="00324CB1">
        <w:rPr>
          <w:rFonts w:ascii="Times New Roman" w:eastAsia="PMingLiU" w:hAnsi="Times New Roman" w:cs="Times New Roman"/>
          <w:b/>
          <w:sz w:val="24"/>
          <w:szCs w:val="24"/>
          <w:lang w:eastAsia="hr-HR"/>
        </w:rPr>
        <w:t>ZAKONOM TE POSLJEDICE KOJE ĆE DONOŠENJEM ZAKONA PROISTEĆI</w:t>
      </w:r>
    </w:p>
    <w:p w14:paraId="071EAA67" w14:textId="77777777" w:rsidR="00324CB1" w:rsidRPr="00324CB1" w:rsidRDefault="00324CB1" w:rsidP="00324CB1">
      <w:pPr>
        <w:spacing w:after="0" w:line="240" w:lineRule="auto"/>
        <w:contextualSpacing/>
        <w:jc w:val="both"/>
        <w:rPr>
          <w:rFonts w:ascii="Times New Roman" w:eastAsia="PMingLiU" w:hAnsi="Times New Roman" w:cs="Times New Roman"/>
          <w:bCs/>
          <w:sz w:val="24"/>
          <w:szCs w:val="24"/>
          <w:lang w:eastAsia="hr-HR"/>
        </w:rPr>
      </w:pPr>
    </w:p>
    <w:p w14:paraId="3E7BD8C1" w14:textId="77777777" w:rsidR="00324CB1" w:rsidRPr="00324CB1" w:rsidRDefault="00324CB1" w:rsidP="00324CB1">
      <w:pPr>
        <w:spacing w:after="0" w:line="240" w:lineRule="auto"/>
        <w:ind w:firstLine="708"/>
        <w:jc w:val="both"/>
        <w:rPr>
          <w:rFonts w:ascii="Times New Roman" w:eastAsia="Calibri" w:hAnsi="Times New Roman" w:cs="Times New Roman"/>
          <w:sz w:val="24"/>
          <w:szCs w:val="24"/>
          <w:lang w:eastAsia="hr-HR"/>
        </w:rPr>
      </w:pPr>
      <w:r w:rsidRPr="00324CB1">
        <w:rPr>
          <w:rFonts w:ascii="Times New Roman" w:eastAsia="Calibri" w:hAnsi="Times New Roman" w:cs="Times New Roman"/>
          <w:sz w:val="24"/>
          <w:szCs w:val="24"/>
          <w:lang w:eastAsia="hr-HR"/>
        </w:rPr>
        <w:t>Zaštita područja masiva Dinare u kategoriji parka prirode od posebnog je interesa za Republiku Hrvatsku radi očuvanja izvornih prirodnih vrijednosti, bogate georaznolikosti, divljih vrsta flore i faune, endema te cjelokupne raznolikosti prirodnih staništa kao što su vodena staništa rijeke Krke i Cetine s njihovim pritocima, močvarna staništa, stijene i točila, šumska i špiljska staništa te drugih prirodnih vrijednosti proizašlih iz višestoljetne tradicije ljudskog korištenja prostora, poluprirodnih staništa, autohtonih pasmina i sorata te bogatog kulturnog i povijesnog naslijeđa sačuvanog u brojnim arheološkim nalazima i kulturno – povijesnim lokalitetima.</w:t>
      </w:r>
    </w:p>
    <w:p w14:paraId="30374BD1" w14:textId="77777777" w:rsidR="00473E2F" w:rsidRDefault="00473E2F" w:rsidP="00324CB1">
      <w:pPr>
        <w:spacing w:after="0" w:line="240" w:lineRule="auto"/>
        <w:ind w:firstLine="708"/>
        <w:jc w:val="both"/>
        <w:rPr>
          <w:rFonts w:ascii="Times New Roman" w:eastAsia="Calibri" w:hAnsi="Times New Roman" w:cs="Times New Roman"/>
          <w:sz w:val="24"/>
          <w:szCs w:val="24"/>
          <w:lang w:eastAsia="hr-HR"/>
        </w:rPr>
      </w:pPr>
    </w:p>
    <w:p w14:paraId="54645363" w14:textId="77777777" w:rsidR="00324CB1" w:rsidRPr="00324CB1" w:rsidRDefault="00324CB1" w:rsidP="00324CB1">
      <w:pPr>
        <w:spacing w:after="0" w:line="240" w:lineRule="auto"/>
        <w:ind w:firstLine="708"/>
        <w:jc w:val="both"/>
        <w:rPr>
          <w:rFonts w:ascii="Times New Roman" w:eastAsia="Calibri" w:hAnsi="Times New Roman" w:cs="Times New Roman"/>
          <w:sz w:val="24"/>
          <w:szCs w:val="24"/>
          <w:lang w:eastAsia="hr-HR"/>
        </w:rPr>
      </w:pPr>
      <w:r w:rsidRPr="00324CB1">
        <w:rPr>
          <w:rFonts w:ascii="Times New Roman" w:eastAsia="Calibri" w:hAnsi="Times New Roman" w:cs="Times New Roman"/>
          <w:sz w:val="24"/>
          <w:szCs w:val="24"/>
          <w:lang w:eastAsia="hr-HR"/>
        </w:rPr>
        <w:t>Zbog navedenoga, masiv Dinare (Dinara, hrvatska strana Troglava i Kamešnica), izvorišni dio i gornji tok rijeke Cetine te krška polja (Hrvatačko, Paško i Vrličko) uz Cetinu, potrebno je proglasiti parkom prirode te tim režimom zaštite sačuvati iznimne i višestruke prirodne vrijednosti s vrijednim ekološkim obilježjima, naglaše</w:t>
      </w:r>
      <w:r w:rsidRPr="00324CB1">
        <w:rPr>
          <w:rFonts w:ascii="Times New Roman" w:eastAsia="Calibri" w:hAnsi="Times New Roman" w:cs="Times New Roman"/>
          <w:sz w:val="24"/>
          <w:szCs w:val="24"/>
          <w:lang w:eastAsia="hr-HR"/>
        </w:rPr>
        <w:lastRenderedPageBreak/>
        <w:t>nim krajobraznim i kulturno-povijesnim vrijednostima, uz dopuštanje obavljanja određenih djelatnosti i radnji, u mjeri u kojoj se neće ugroziti njegova bitna obilježja i uloga ovoga prostora.</w:t>
      </w:r>
    </w:p>
    <w:p w14:paraId="27DFDB3A" w14:textId="77777777" w:rsidR="00473E2F" w:rsidRDefault="00324CB1" w:rsidP="00324CB1">
      <w:pPr>
        <w:spacing w:after="0" w:line="240" w:lineRule="auto"/>
        <w:jc w:val="both"/>
        <w:rPr>
          <w:rFonts w:ascii="Times New Roman" w:eastAsia="PMingLiU" w:hAnsi="Times New Roman" w:cs="Times New Roman"/>
          <w:bCs/>
          <w:sz w:val="24"/>
          <w:szCs w:val="24"/>
          <w:lang w:eastAsia="hr-HR"/>
        </w:rPr>
      </w:pPr>
      <w:r w:rsidRPr="00324CB1">
        <w:rPr>
          <w:rFonts w:ascii="Times New Roman" w:eastAsia="PMingLiU" w:hAnsi="Times New Roman" w:cs="Times New Roman"/>
          <w:bCs/>
          <w:sz w:val="24"/>
          <w:szCs w:val="24"/>
          <w:lang w:eastAsia="hr-HR"/>
        </w:rPr>
        <w:tab/>
      </w:r>
    </w:p>
    <w:p w14:paraId="51EA06E0" w14:textId="6652CCF0" w:rsidR="00324CB1" w:rsidRPr="00324CB1" w:rsidRDefault="00324CB1" w:rsidP="00473E2F">
      <w:pPr>
        <w:spacing w:after="0" w:line="240" w:lineRule="auto"/>
        <w:ind w:firstLine="708"/>
        <w:jc w:val="both"/>
        <w:rPr>
          <w:rFonts w:ascii="Times New Roman" w:eastAsia="Calibri" w:hAnsi="Times New Roman" w:cs="Times New Roman"/>
          <w:sz w:val="24"/>
          <w:szCs w:val="24"/>
          <w:lang w:eastAsia="hr-HR"/>
        </w:rPr>
      </w:pPr>
      <w:r w:rsidRPr="00324CB1">
        <w:rPr>
          <w:rFonts w:ascii="Times New Roman" w:eastAsia="Calibri" w:hAnsi="Times New Roman" w:cs="Times New Roman"/>
          <w:sz w:val="24"/>
          <w:szCs w:val="24"/>
          <w:lang w:eastAsia="hr-HR"/>
        </w:rPr>
        <w:t>Ovim se Zakonom uređuje područje masiva Dinare koje se proglašava parkom prirode, ukidaju se postojeći značajni krajobrazi unutar obuhvata parka prirode, utvrđuje se granica parka prirode te se određuje način i rok za osnivanje javne ustanove za upravljanje parkom prirode.</w:t>
      </w:r>
    </w:p>
    <w:p w14:paraId="1A16B22B" w14:textId="77777777" w:rsidR="00473E2F" w:rsidRDefault="00324CB1" w:rsidP="00324CB1">
      <w:pPr>
        <w:spacing w:after="0" w:line="240" w:lineRule="auto"/>
        <w:jc w:val="both"/>
        <w:rPr>
          <w:rFonts w:ascii="Times New Roman" w:eastAsia="PMingLiU" w:hAnsi="Times New Roman" w:cs="Times New Roman"/>
          <w:bCs/>
          <w:sz w:val="24"/>
          <w:szCs w:val="24"/>
          <w:lang w:eastAsia="hr-HR"/>
        </w:rPr>
      </w:pPr>
      <w:r w:rsidRPr="00324CB1">
        <w:rPr>
          <w:rFonts w:ascii="Times New Roman" w:eastAsia="PMingLiU" w:hAnsi="Times New Roman" w:cs="Times New Roman"/>
          <w:bCs/>
          <w:sz w:val="24"/>
          <w:szCs w:val="24"/>
          <w:lang w:eastAsia="hr-HR"/>
        </w:rPr>
        <w:tab/>
      </w:r>
    </w:p>
    <w:p w14:paraId="73BDD995" w14:textId="118D13D8" w:rsidR="00324CB1" w:rsidRPr="00324CB1" w:rsidRDefault="00324CB1" w:rsidP="00473E2F">
      <w:pPr>
        <w:spacing w:after="0" w:line="240" w:lineRule="auto"/>
        <w:ind w:firstLine="708"/>
        <w:jc w:val="both"/>
        <w:rPr>
          <w:rFonts w:ascii="Times New Roman" w:eastAsia="Calibri" w:hAnsi="Times New Roman" w:cs="Times New Roman"/>
          <w:sz w:val="24"/>
          <w:szCs w:val="24"/>
          <w:lang w:eastAsia="hr-HR"/>
        </w:rPr>
      </w:pPr>
      <w:r w:rsidRPr="00324CB1">
        <w:rPr>
          <w:rFonts w:ascii="Times New Roman" w:eastAsia="Calibri" w:hAnsi="Times New Roman" w:cs="Times New Roman"/>
          <w:sz w:val="24"/>
          <w:szCs w:val="24"/>
          <w:lang w:eastAsia="hr-HR"/>
        </w:rPr>
        <w:t xml:space="preserve">Donošenjem predloženog </w:t>
      </w:r>
      <w:r w:rsidR="00473E2F">
        <w:rPr>
          <w:rFonts w:ascii="Times New Roman" w:eastAsia="Calibri" w:hAnsi="Times New Roman" w:cs="Times New Roman"/>
          <w:sz w:val="24"/>
          <w:szCs w:val="24"/>
          <w:lang w:eastAsia="hr-HR"/>
        </w:rPr>
        <w:t>Z</w:t>
      </w:r>
      <w:r w:rsidR="00473E2F" w:rsidRPr="00324CB1">
        <w:rPr>
          <w:rFonts w:ascii="Times New Roman" w:eastAsia="Calibri" w:hAnsi="Times New Roman" w:cs="Times New Roman"/>
          <w:sz w:val="24"/>
          <w:szCs w:val="24"/>
          <w:lang w:eastAsia="hr-HR"/>
        </w:rPr>
        <w:t xml:space="preserve">akona </w:t>
      </w:r>
      <w:r w:rsidRPr="00324CB1">
        <w:rPr>
          <w:rFonts w:ascii="Times New Roman" w:eastAsia="Calibri" w:hAnsi="Times New Roman" w:cs="Times New Roman"/>
          <w:sz w:val="24"/>
          <w:szCs w:val="24"/>
          <w:lang w:eastAsia="hr-HR"/>
        </w:rPr>
        <w:t>zaštitit će se cjelovitost i prirodne te druge vrijednosti masiva Dinare, temeljene na ekološkim, krajobraznim i drugim vrijednostima.</w:t>
      </w:r>
    </w:p>
    <w:p w14:paraId="555131A6" w14:textId="77777777" w:rsidR="00473E2F" w:rsidRDefault="00473E2F" w:rsidP="00324CB1">
      <w:pPr>
        <w:spacing w:after="0" w:line="240" w:lineRule="auto"/>
        <w:ind w:firstLine="708"/>
        <w:jc w:val="both"/>
        <w:rPr>
          <w:rFonts w:ascii="Times New Roman" w:eastAsia="Calibri" w:hAnsi="Times New Roman" w:cs="Times New Roman"/>
          <w:sz w:val="24"/>
          <w:szCs w:val="24"/>
          <w:lang w:eastAsia="hr-HR"/>
        </w:rPr>
      </w:pPr>
    </w:p>
    <w:p w14:paraId="26EA8559" w14:textId="21891F34" w:rsidR="00324CB1" w:rsidRPr="00324CB1" w:rsidRDefault="00324CB1" w:rsidP="00324CB1">
      <w:pPr>
        <w:spacing w:after="0" w:line="240" w:lineRule="auto"/>
        <w:ind w:firstLine="708"/>
        <w:jc w:val="both"/>
        <w:rPr>
          <w:rFonts w:ascii="Times New Roman" w:eastAsia="Calibri" w:hAnsi="Times New Roman" w:cs="Times New Roman"/>
          <w:sz w:val="24"/>
          <w:szCs w:val="24"/>
          <w:lang w:eastAsia="hr-HR"/>
        </w:rPr>
      </w:pPr>
      <w:r w:rsidRPr="00324CB1">
        <w:rPr>
          <w:rFonts w:ascii="Times New Roman" w:eastAsia="Calibri" w:hAnsi="Times New Roman" w:cs="Times New Roman"/>
          <w:sz w:val="24"/>
          <w:szCs w:val="24"/>
          <w:lang w:eastAsia="hr-HR"/>
        </w:rPr>
        <w:t xml:space="preserve">Sukladno odredbama članka 115. </w:t>
      </w:r>
      <w:r w:rsidRPr="00324CB1">
        <w:rPr>
          <w:rFonts w:ascii="Times New Roman" w:eastAsia="Times New Roman" w:hAnsi="Times New Roman" w:cs="Times New Roman"/>
          <w:sz w:val="24"/>
          <w:szCs w:val="24"/>
          <w:lang w:eastAsia="hr-HR"/>
        </w:rPr>
        <w:t xml:space="preserve">Zakona o zaštiti prirode (Narodne novine, br. 80/13, </w:t>
      </w:r>
      <w:r w:rsidR="009C4BCA">
        <w:rPr>
          <w:rFonts w:ascii="Times New Roman" w:eastAsia="Calibri" w:hAnsi="Times New Roman" w:cs="Times New Roman"/>
          <w:sz w:val="24"/>
          <w:szCs w:val="24"/>
          <w:lang w:eastAsia="hr-HR"/>
        </w:rPr>
        <w:t>15/18, 14/19 i</w:t>
      </w:r>
      <w:r w:rsidRPr="00324CB1">
        <w:rPr>
          <w:rFonts w:ascii="Times New Roman" w:eastAsia="Calibri" w:hAnsi="Times New Roman" w:cs="Times New Roman"/>
          <w:sz w:val="24"/>
          <w:szCs w:val="24"/>
          <w:lang w:eastAsia="hr-HR"/>
        </w:rPr>
        <w:t xml:space="preserve"> 127/19; u daljnjem tekstu ZZP</w:t>
      </w:r>
      <w:r w:rsidRPr="00324CB1">
        <w:rPr>
          <w:rFonts w:ascii="Times New Roman" w:eastAsia="Times New Roman" w:hAnsi="Times New Roman" w:cs="Times New Roman"/>
          <w:sz w:val="24"/>
          <w:szCs w:val="24"/>
          <w:lang w:eastAsia="hr-HR"/>
        </w:rPr>
        <w:t>)</w:t>
      </w:r>
      <w:r w:rsidRPr="00324CB1">
        <w:rPr>
          <w:rFonts w:ascii="Times New Roman" w:eastAsia="Calibri" w:hAnsi="Times New Roman" w:cs="Times New Roman"/>
          <w:sz w:val="24"/>
          <w:szCs w:val="24"/>
          <w:lang w:eastAsia="hr-HR"/>
        </w:rPr>
        <w:t>, park prirode je prostrano prirodno ili dijelom kultivirano područje kopna i/ili mora velike bioraznolikosti i/ili georaznolikosti, s vrijednim ekološkim obilježjima, naglašenim krajobraznim i kulturno-povijesnim vrijednostima. U parku prirode dopuštene su gospodarske i druge djelatnosti i zahvati kojima se ne ugrožavaju njegova bitna obilježja i uloga.</w:t>
      </w:r>
    </w:p>
    <w:p w14:paraId="0E0A6B38" w14:textId="77777777" w:rsidR="00473E2F" w:rsidRDefault="00473E2F" w:rsidP="00324CB1">
      <w:pPr>
        <w:spacing w:after="0" w:line="240" w:lineRule="auto"/>
        <w:ind w:firstLine="708"/>
        <w:jc w:val="both"/>
        <w:rPr>
          <w:rFonts w:ascii="Times New Roman" w:eastAsia="Calibri" w:hAnsi="Times New Roman" w:cs="Times New Roman"/>
          <w:sz w:val="24"/>
          <w:szCs w:val="24"/>
          <w:lang w:eastAsia="hr-HR"/>
        </w:rPr>
      </w:pPr>
    </w:p>
    <w:p w14:paraId="40C00C8D" w14:textId="6C3EF439" w:rsidR="00324CB1" w:rsidRPr="00324CB1" w:rsidRDefault="00324CB1" w:rsidP="00324CB1">
      <w:pPr>
        <w:spacing w:after="0" w:line="240" w:lineRule="auto"/>
        <w:ind w:firstLine="708"/>
        <w:jc w:val="both"/>
        <w:rPr>
          <w:rFonts w:ascii="Times New Roman" w:eastAsia="Calibri" w:hAnsi="Times New Roman" w:cs="Times New Roman"/>
          <w:sz w:val="24"/>
          <w:szCs w:val="24"/>
          <w:lang w:eastAsia="hr-HR"/>
        </w:rPr>
      </w:pPr>
      <w:r w:rsidRPr="00324CB1">
        <w:rPr>
          <w:rFonts w:ascii="Times New Roman" w:eastAsia="Calibri" w:hAnsi="Times New Roman" w:cs="Times New Roman"/>
          <w:sz w:val="24"/>
          <w:szCs w:val="24"/>
          <w:lang w:eastAsia="hr-HR"/>
        </w:rPr>
        <w:t xml:space="preserve">Donošenjem ovoga </w:t>
      </w:r>
      <w:r w:rsidR="00473E2F">
        <w:rPr>
          <w:rFonts w:ascii="Times New Roman" w:eastAsia="Calibri" w:hAnsi="Times New Roman" w:cs="Times New Roman"/>
          <w:sz w:val="24"/>
          <w:szCs w:val="24"/>
          <w:lang w:eastAsia="hr-HR"/>
        </w:rPr>
        <w:t>Z</w:t>
      </w:r>
      <w:r w:rsidR="00473E2F" w:rsidRPr="00324CB1">
        <w:rPr>
          <w:rFonts w:ascii="Times New Roman" w:eastAsia="Calibri" w:hAnsi="Times New Roman" w:cs="Times New Roman"/>
          <w:sz w:val="24"/>
          <w:szCs w:val="24"/>
          <w:lang w:eastAsia="hr-HR"/>
        </w:rPr>
        <w:t xml:space="preserve">akona </w:t>
      </w:r>
      <w:r w:rsidRPr="00324CB1">
        <w:rPr>
          <w:rFonts w:ascii="Times New Roman" w:eastAsia="Calibri" w:hAnsi="Times New Roman" w:cs="Times New Roman"/>
          <w:sz w:val="24"/>
          <w:szCs w:val="24"/>
          <w:lang w:eastAsia="hr-HR"/>
        </w:rPr>
        <w:t>osigurat će se primjerena pravna i stručna zaštita područja Dinare te omogućiti cjelovito sagledavanje održivog načina obavljanja gospodarskih djelatnosti te iznalaženje optimalnih rješenja za korištenje prirodnih resursa te jačanje turističko–edukativnih sadržaja tog prostora.</w:t>
      </w:r>
    </w:p>
    <w:p w14:paraId="22AE4275" w14:textId="77777777" w:rsidR="00473E2F" w:rsidRDefault="00473E2F" w:rsidP="00324CB1">
      <w:pPr>
        <w:spacing w:after="0" w:line="240" w:lineRule="auto"/>
        <w:ind w:firstLine="708"/>
        <w:jc w:val="both"/>
        <w:rPr>
          <w:rFonts w:ascii="Times New Roman" w:eastAsia="Calibri" w:hAnsi="Times New Roman" w:cs="Times New Roman"/>
          <w:sz w:val="24"/>
          <w:szCs w:val="24"/>
          <w:lang w:eastAsia="hr-HR"/>
        </w:rPr>
      </w:pPr>
    </w:p>
    <w:p w14:paraId="1238560D" w14:textId="77777777" w:rsidR="00324CB1" w:rsidRPr="00324CB1" w:rsidRDefault="00324CB1" w:rsidP="00324CB1">
      <w:pPr>
        <w:spacing w:after="0" w:line="240" w:lineRule="auto"/>
        <w:ind w:firstLine="708"/>
        <w:jc w:val="both"/>
        <w:rPr>
          <w:rFonts w:ascii="Times New Roman" w:eastAsia="Calibri" w:hAnsi="Times New Roman" w:cs="Times New Roman"/>
          <w:sz w:val="24"/>
          <w:szCs w:val="24"/>
          <w:lang w:eastAsia="hr-HR"/>
        </w:rPr>
      </w:pPr>
      <w:r w:rsidRPr="00324CB1">
        <w:rPr>
          <w:rFonts w:ascii="Times New Roman" w:eastAsia="Calibri" w:hAnsi="Times New Roman" w:cs="Times New Roman"/>
          <w:sz w:val="24"/>
          <w:szCs w:val="24"/>
          <w:lang w:eastAsia="hr-HR"/>
        </w:rPr>
        <w:t>Park prirode vrlo je pogodan oblik zaštite područja velike površine budući da omogućava optimalan sklad zaštite prirode i održivost njenog korištenja, odnosno obavljanja dopuštenih djelatnosti.</w:t>
      </w:r>
    </w:p>
    <w:p w14:paraId="1649F882" w14:textId="77777777" w:rsidR="00473E2F" w:rsidRDefault="00473E2F" w:rsidP="00324CB1">
      <w:pPr>
        <w:spacing w:after="0" w:line="240" w:lineRule="auto"/>
        <w:ind w:firstLine="708"/>
        <w:jc w:val="both"/>
        <w:rPr>
          <w:rFonts w:ascii="Times New Roman" w:eastAsia="Calibri" w:hAnsi="Times New Roman" w:cs="Times New Roman"/>
          <w:sz w:val="24"/>
          <w:szCs w:val="24"/>
          <w:lang w:eastAsia="hr-HR"/>
        </w:rPr>
      </w:pPr>
    </w:p>
    <w:p w14:paraId="2ECF4727" w14:textId="31A9D855" w:rsidR="00324CB1" w:rsidRPr="00324CB1" w:rsidRDefault="00324CB1" w:rsidP="00324CB1">
      <w:pPr>
        <w:spacing w:after="0" w:line="240" w:lineRule="auto"/>
        <w:ind w:firstLine="708"/>
        <w:jc w:val="both"/>
        <w:rPr>
          <w:rFonts w:ascii="Times New Roman" w:eastAsia="Calibri" w:hAnsi="Times New Roman" w:cs="Times New Roman"/>
          <w:sz w:val="24"/>
          <w:szCs w:val="24"/>
          <w:lang w:eastAsia="hr-HR"/>
        </w:rPr>
      </w:pPr>
      <w:r w:rsidRPr="00324CB1">
        <w:rPr>
          <w:rFonts w:ascii="Times New Roman" w:eastAsia="Calibri" w:hAnsi="Times New Roman" w:cs="Times New Roman"/>
          <w:sz w:val="24"/>
          <w:szCs w:val="24"/>
          <w:lang w:eastAsia="hr-HR"/>
        </w:rPr>
        <w:t xml:space="preserve">Osnivanjem Parka prirode „Dinara“ mogu se stvoriti dodatne vrijednosti koje mogu utjecati na poboljšanje života i rada lokalne zajednice na zaštićenom području. Donošenjem predloženog Zakona stvaraju se pravne pretpostavke za donošenje prostornog plana područja posebnih obilježja i plana upravljanja Parkom prirode „Dinara“ kojima će se pobliže urediti zaštita, unapređenje i korištenje te način upravljanja tim zaštićenim dijelom prirode. Prijedlog </w:t>
      </w:r>
      <w:r w:rsidR="00473E2F">
        <w:rPr>
          <w:rFonts w:ascii="Times New Roman" w:eastAsia="Calibri" w:hAnsi="Times New Roman" w:cs="Times New Roman"/>
          <w:sz w:val="24"/>
          <w:szCs w:val="24"/>
          <w:lang w:eastAsia="hr-HR"/>
        </w:rPr>
        <w:t>z</w:t>
      </w:r>
      <w:r w:rsidR="00473E2F" w:rsidRPr="00324CB1">
        <w:rPr>
          <w:rFonts w:ascii="Times New Roman" w:eastAsia="Calibri" w:hAnsi="Times New Roman" w:cs="Times New Roman"/>
          <w:sz w:val="24"/>
          <w:szCs w:val="24"/>
          <w:lang w:eastAsia="hr-HR"/>
        </w:rPr>
        <w:t xml:space="preserve">akona </w:t>
      </w:r>
      <w:r w:rsidRPr="00324CB1">
        <w:rPr>
          <w:rFonts w:ascii="Times New Roman" w:eastAsia="Calibri" w:hAnsi="Times New Roman" w:cs="Times New Roman"/>
          <w:sz w:val="24"/>
          <w:szCs w:val="24"/>
          <w:lang w:eastAsia="hr-HR"/>
        </w:rPr>
        <w:t>propisuje da će Vlada Republike Hrvatske u roku od jedne godine od dana stupanja na snagu Zakona uredbom osnovati javnu ustanova za upravljanje Parkom prirode „Dinara“. Time će se kroz osiguravanje sredstava za provedbu mjera očuvanja i zapošljavanje djelatnika za</w:t>
      </w:r>
      <w:r w:rsidR="009C4BCA">
        <w:rPr>
          <w:rFonts w:ascii="Times New Roman" w:eastAsia="Calibri" w:hAnsi="Times New Roman" w:cs="Times New Roman"/>
          <w:sz w:val="24"/>
          <w:szCs w:val="24"/>
          <w:lang w:eastAsia="hr-HR"/>
        </w:rPr>
        <w:t xml:space="preserve"> rad u javnoj ustanovi osigurat</w:t>
      </w:r>
      <w:r w:rsidRPr="00324CB1">
        <w:rPr>
          <w:rFonts w:ascii="Times New Roman" w:eastAsia="Calibri" w:hAnsi="Times New Roman" w:cs="Times New Roman"/>
          <w:sz w:val="24"/>
          <w:szCs w:val="24"/>
          <w:lang w:eastAsia="hr-HR"/>
        </w:rPr>
        <w:t xml:space="preserve"> će se adekvatno upravljanje u svrhu zaštite i očuvanja prirodnih i drugih vrijednosti, provođenje ZZP-a te osigurati neposredan nadzor parka prirode.</w:t>
      </w:r>
    </w:p>
    <w:p w14:paraId="60E97849" w14:textId="77777777" w:rsidR="00473E2F" w:rsidRDefault="00473E2F" w:rsidP="00324CB1">
      <w:pPr>
        <w:spacing w:after="0" w:line="240" w:lineRule="auto"/>
        <w:ind w:firstLine="708"/>
        <w:jc w:val="both"/>
        <w:rPr>
          <w:rFonts w:ascii="Times New Roman" w:eastAsia="Calibri" w:hAnsi="Times New Roman" w:cs="Times New Roman"/>
          <w:sz w:val="24"/>
          <w:szCs w:val="24"/>
          <w:lang w:eastAsia="hr-HR"/>
        </w:rPr>
      </w:pPr>
    </w:p>
    <w:p w14:paraId="77B86F8B" w14:textId="7E7E655F" w:rsidR="00324CB1" w:rsidRPr="00324CB1" w:rsidRDefault="00324CB1" w:rsidP="00324CB1">
      <w:pPr>
        <w:spacing w:after="0" w:line="240" w:lineRule="auto"/>
        <w:ind w:firstLine="708"/>
        <w:jc w:val="both"/>
        <w:rPr>
          <w:rFonts w:ascii="Times New Roman" w:eastAsia="Calibri" w:hAnsi="Times New Roman" w:cs="Times New Roman"/>
          <w:sz w:val="24"/>
          <w:szCs w:val="24"/>
          <w:highlight w:val="yellow"/>
          <w:lang w:eastAsia="hr-HR"/>
        </w:rPr>
      </w:pPr>
      <w:r w:rsidRPr="00324CB1">
        <w:rPr>
          <w:rFonts w:ascii="Times New Roman" w:eastAsia="Calibri" w:hAnsi="Times New Roman" w:cs="Times New Roman"/>
          <w:sz w:val="24"/>
          <w:szCs w:val="24"/>
          <w:lang w:eastAsia="hr-HR"/>
        </w:rPr>
        <w:t>Stupanjem na snagu ovog</w:t>
      </w:r>
      <w:r w:rsidR="00473E2F">
        <w:rPr>
          <w:rFonts w:ascii="Times New Roman" w:eastAsia="Calibri" w:hAnsi="Times New Roman" w:cs="Times New Roman"/>
          <w:sz w:val="24"/>
          <w:szCs w:val="24"/>
          <w:lang w:eastAsia="hr-HR"/>
        </w:rPr>
        <w:t>a</w:t>
      </w:r>
      <w:r w:rsidRPr="00324CB1">
        <w:rPr>
          <w:rFonts w:ascii="Times New Roman" w:eastAsia="Calibri" w:hAnsi="Times New Roman" w:cs="Times New Roman"/>
          <w:sz w:val="24"/>
          <w:szCs w:val="24"/>
          <w:lang w:eastAsia="hr-HR"/>
        </w:rPr>
        <w:t xml:space="preserve"> Zakona prestaje važiti Rješenje </w:t>
      </w:r>
      <w:r w:rsidR="008F1EDB">
        <w:rPr>
          <w:rFonts w:ascii="Times New Roman" w:eastAsia="Calibri" w:hAnsi="Times New Roman" w:cs="Times New Roman"/>
          <w:sz w:val="24"/>
          <w:szCs w:val="24"/>
          <w:lang w:eastAsia="hr-HR"/>
        </w:rPr>
        <w:t xml:space="preserve">Zavoda za zaštitu prirode </w:t>
      </w:r>
      <w:r w:rsidRPr="00324CB1">
        <w:rPr>
          <w:rFonts w:ascii="Times New Roman" w:eastAsia="Calibri" w:hAnsi="Times New Roman" w:cs="Times New Roman"/>
          <w:sz w:val="24"/>
          <w:szCs w:val="24"/>
          <w:lang w:eastAsia="hr-HR"/>
        </w:rPr>
        <w:t xml:space="preserve">o proglašenju rijeke Krčić rezervatom prirodnog predjela, </w:t>
      </w:r>
      <w:r w:rsidR="00473E2F">
        <w:rPr>
          <w:rFonts w:ascii="Times New Roman" w:eastAsia="Calibri" w:hAnsi="Times New Roman" w:cs="Times New Roman"/>
          <w:sz w:val="24"/>
          <w:szCs w:val="24"/>
          <w:lang w:eastAsia="hr-HR"/>
        </w:rPr>
        <w:t>b</w:t>
      </w:r>
      <w:r w:rsidR="00473E2F" w:rsidRPr="00324CB1">
        <w:rPr>
          <w:rFonts w:ascii="Times New Roman" w:eastAsia="Calibri" w:hAnsi="Times New Roman" w:cs="Times New Roman"/>
          <w:sz w:val="24"/>
          <w:szCs w:val="24"/>
          <w:lang w:eastAsia="hr-HR"/>
        </w:rPr>
        <w:t>roj</w:t>
      </w:r>
      <w:r w:rsidR="008F1EDB">
        <w:rPr>
          <w:rFonts w:ascii="Times New Roman" w:eastAsia="Calibri" w:hAnsi="Times New Roman" w:cs="Times New Roman"/>
          <w:sz w:val="24"/>
          <w:szCs w:val="24"/>
          <w:lang w:eastAsia="hr-HR"/>
        </w:rPr>
        <w:t>a</w:t>
      </w:r>
      <w:r w:rsidRPr="00324CB1">
        <w:rPr>
          <w:rFonts w:ascii="Times New Roman" w:eastAsia="Calibri" w:hAnsi="Times New Roman" w:cs="Times New Roman"/>
          <w:sz w:val="24"/>
          <w:szCs w:val="24"/>
          <w:lang w:eastAsia="hr-HR"/>
        </w:rPr>
        <w:t>:</w:t>
      </w:r>
      <w:r w:rsidR="009C4BCA">
        <w:rPr>
          <w:rFonts w:ascii="Times New Roman" w:eastAsia="Calibri" w:hAnsi="Times New Roman" w:cs="Times New Roman"/>
          <w:sz w:val="24"/>
          <w:szCs w:val="24"/>
          <w:lang w:eastAsia="hr-HR"/>
        </w:rPr>
        <w:t xml:space="preserve"> </w:t>
      </w:r>
      <w:r w:rsidRPr="00324CB1">
        <w:rPr>
          <w:rFonts w:ascii="Times New Roman" w:eastAsia="Calibri" w:hAnsi="Times New Roman" w:cs="Times New Roman"/>
          <w:sz w:val="24"/>
          <w:szCs w:val="24"/>
          <w:lang w:eastAsia="hr-HR"/>
        </w:rPr>
        <w:t>121/1-1964, od 17. travnja 1964.), a predstavničko tijelo Splitsko-dalmatinske županije obvezuje se staviti izvan snage Odluku</w:t>
      </w:r>
      <w:r w:rsidRPr="00324CB1">
        <w:rPr>
          <w:rFonts w:ascii="Times New Roman" w:eastAsia="Times New Roman" w:hAnsi="Times New Roman" w:cs="Times New Roman"/>
          <w:sz w:val="24"/>
          <w:szCs w:val="24"/>
          <w:lang w:eastAsia="hr-HR"/>
        </w:rPr>
        <w:t xml:space="preserve"> </w:t>
      </w:r>
      <w:r w:rsidRPr="00324CB1">
        <w:rPr>
          <w:rFonts w:ascii="Times New Roman" w:eastAsia="Calibri" w:hAnsi="Times New Roman" w:cs="Times New Roman"/>
          <w:sz w:val="24"/>
          <w:szCs w:val="24"/>
          <w:lang w:eastAsia="hr-HR"/>
        </w:rPr>
        <w:t xml:space="preserve">o proglašenju lokaliteta Rumin zaštićenim krajolikom </w:t>
      </w:r>
      <w:r w:rsidRPr="00324CB1">
        <w:rPr>
          <w:rFonts w:ascii="Times New Roman" w:eastAsia="Calibri" w:hAnsi="Times New Roman" w:cs="Times New Roman"/>
          <w:sz w:val="24"/>
          <w:szCs w:val="24"/>
          <w:lang w:eastAsia="hr-HR"/>
        </w:rPr>
        <w:lastRenderedPageBreak/>
        <w:t>(Službeni glasnik županije Splitsko – dalmatinske</w:t>
      </w:r>
      <w:r w:rsidR="00473E2F">
        <w:rPr>
          <w:rFonts w:ascii="Times New Roman" w:eastAsia="Calibri" w:hAnsi="Times New Roman" w:cs="Times New Roman"/>
          <w:sz w:val="24"/>
          <w:szCs w:val="24"/>
          <w:lang w:eastAsia="hr-HR"/>
        </w:rPr>
        <w:t>, broj</w:t>
      </w:r>
      <w:r w:rsidRPr="00324CB1">
        <w:rPr>
          <w:rFonts w:ascii="Times New Roman" w:eastAsia="Calibri" w:hAnsi="Times New Roman" w:cs="Times New Roman"/>
          <w:sz w:val="24"/>
          <w:szCs w:val="24"/>
          <w:lang w:eastAsia="hr-HR"/>
        </w:rPr>
        <w:t xml:space="preserve"> 10/2000) i Odluku o proglašenju lokaliteta Grab zaštićenim krajolikom (Službeni glasnik županije Splitsko – dalmatinske</w:t>
      </w:r>
      <w:r w:rsidR="00473E2F">
        <w:rPr>
          <w:rFonts w:ascii="Times New Roman" w:eastAsia="Calibri" w:hAnsi="Times New Roman" w:cs="Times New Roman"/>
          <w:sz w:val="24"/>
          <w:szCs w:val="24"/>
          <w:lang w:eastAsia="hr-HR"/>
        </w:rPr>
        <w:t>, broj</w:t>
      </w:r>
      <w:r w:rsidRPr="00324CB1">
        <w:rPr>
          <w:rFonts w:ascii="Times New Roman" w:eastAsia="Calibri" w:hAnsi="Times New Roman" w:cs="Times New Roman"/>
          <w:sz w:val="24"/>
          <w:szCs w:val="24"/>
          <w:lang w:eastAsia="hr-HR"/>
        </w:rPr>
        <w:t xml:space="preserve"> 10/2000) čime će se ukinuti postojeći značajni krajobrazi „Rumin“ i „Grab“, koji su sukladno članku 111. ZZP-a zaštićena područja od lokalnog značaja, a nalaze se unutar novoproglašenog Parka prirode „Dinara“. Budući je park prirode kategorija zaštićenog područja od državnog značaja sukladno navedenom članku 111. ZZP-a, a koja je po režimu zaštite stroža od kategorije značajnog krajobraza, nije opravdano da zaštićena područja kategorija lokalnog značaja i blažeg režima zaštite postoje unutar zaštićenog područja državnog značaja i strožeg režima zaštite.</w:t>
      </w:r>
    </w:p>
    <w:p w14:paraId="799C1E54" w14:textId="77777777" w:rsidR="00324CB1" w:rsidRPr="00324CB1" w:rsidRDefault="00324CB1" w:rsidP="00324CB1">
      <w:pPr>
        <w:spacing w:after="0" w:line="240" w:lineRule="auto"/>
        <w:jc w:val="both"/>
        <w:rPr>
          <w:rFonts w:ascii="Times New Roman" w:eastAsia="Calibri" w:hAnsi="Times New Roman" w:cs="Times New Roman"/>
          <w:sz w:val="24"/>
          <w:szCs w:val="24"/>
          <w:highlight w:val="yellow"/>
          <w:lang w:eastAsia="hr-HR"/>
        </w:rPr>
      </w:pPr>
    </w:p>
    <w:p w14:paraId="75448003" w14:textId="77777777" w:rsidR="00324CB1" w:rsidRPr="00324CB1" w:rsidRDefault="00324CB1" w:rsidP="00324CB1">
      <w:pPr>
        <w:spacing w:after="0" w:line="240" w:lineRule="auto"/>
        <w:jc w:val="both"/>
        <w:rPr>
          <w:rFonts w:ascii="Times New Roman" w:eastAsia="Calibri" w:hAnsi="Times New Roman" w:cs="Times New Roman"/>
          <w:sz w:val="24"/>
          <w:szCs w:val="24"/>
          <w:highlight w:val="yellow"/>
          <w:lang w:eastAsia="hr-HR"/>
        </w:rPr>
      </w:pPr>
    </w:p>
    <w:p w14:paraId="5FEFEAE6" w14:textId="77777777" w:rsidR="00324CB1" w:rsidRPr="00324CB1" w:rsidRDefault="00324CB1" w:rsidP="00324CB1">
      <w:pPr>
        <w:spacing w:after="0" w:line="240" w:lineRule="auto"/>
        <w:jc w:val="both"/>
        <w:rPr>
          <w:rFonts w:ascii="Times New Roman" w:eastAsia="PMingLiU" w:hAnsi="Times New Roman" w:cs="Times New Roman"/>
          <w:b/>
          <w:sz w:val="24"/>
          <w:szCs w:val="24"/>
          <w:lang w:eastAsia="hr-HR"/>
        </w:rPr>
      </w:pPr>
      <w:r w:rsidRPr="00324CB1">
        <w:rPr>
          <w:rFonts w:ascii="Times New Roman" w:eastAsia="PMingLiU" w:hAnsi="Times New Roman" w:cs="Times New Roman"/>
          <w:b/>
          <w:sz w:val="24"/>
          <w:szCs w:val="24"/>
          <w:lang w:eastAsia="hr-HR"/>
        </w:rPr>
        <w:t>III.</w:t>
      </w:r>
      <w:r w:rsidRPr="00324CB1">
        <w:rPr>
          <w:rFonts w:ascii="Times New Roman" w:eastAsia="PMingLiU" w:hAnsi="Times New Roman" w:cs="Times New Roman"/>
          <w:b/>
          <w:sz w:val="24"/>
          <w:szCs w:val="24"/>
          <w:lang w:eastAsia="hr-HR"/>
        </w:rPr>
        <w:tab/>
        <w:t>OCJENA I IZVORI POTREBNIH</w:t>
      </w:r>
      <w:r w:rsidRPr="00324CB1" w:rsidDel="00834AB3">
        <w:rPr>
          <w:rFonts w:ascii="Times New Roman" w:eastAsia="PMingLiU" w:hAnsi="Times New Roman" w:cs="Times New Roman"/>
          <w:b/>
          <w:sz w:val="24"/>
          <w:szCs w:val="24"/>
          <w:lang w:eastAsia="hr-HR"/>
        </w:rPr>
        <w:t xml:space="preserve"> </w:t>
      </w:r>
      <w:r w:rsidRPr="00324CB1">
        <w:rPr>
          <w:rFonts w:ascii="Times New Roman" w:eastAsia="PMingLiU" w:hAnsi="Times New Roman" w:cs="Times New Roman"/>
          <w:b/>
          <w:sz w:val="24"/>
          <w:szCs w:val="24"/>
          <w:lang w:eastAsia="hr-HR"/>
        </w:rPr>
        <w:t xml:space="preserve">SREDSTAVA ZA PROVOĐENJE ZAKONA </w:t>
      </w:r>
    </w:p>
    <w:p w14:paraId="1213647B" w14:textId="77777777" w:rsidR="00324CB1" w:rsidRPr="00324CB1" w:rsidRDefault="00324CB1" w:rsidP="00324CB1">
      <w:pPr>
        <w:spacing w:after="0" w:line="240" w:lineRule="auto"/>
        <w:jc w:val="both"/>
        <w:rPr>
          <w:rFonts w:ascii="Times New Roman" w:eastAsia="PMingLiU" w:hAnsi="Times New Roman" w:cs="Times New Roman"/>
          <w:bCs/>
          <w:sz w:val="24"/>
          <w:szCs w:val="24"/>
          <w:lang w:eastAsia="hr-HR"/>
        </w:rPr>
      </w:pPr>
    </w:p>
    <w:p w14:paraId="0D027DE1" w14:textId="527D8584" w:rsidR="00324CB1" w:rsidRPr="00324CB1" w:rsidRDefault="00324CB1" w:rsidP="00324CB1">
      <w:pPr>
        <w:spacing w:after="0" w:line="240" w:lineRule="auto"/>
        <w:ind w:firstLine="708"/>
        <w:jc w:val="both"/>
        <w:rPr>
          <w:rFonts w:ascii="Times New Roman" w:eastAsia="PMingLiU" w:hAnsi="Times New Roman" w:cs="Times New Roman"/>
          <w:bCs/>
          <w:sz w:val="24"/>
          <w:szCs w:val="24"/>
          <w:lang w:eastAsia="hr-HR"/>
        </w:rPr>
      </w:pPr>
      <w:r w:rsidRPr="00324CB1">
        <w:rPr>
          <w:rFonts w:ascii="Times New Roman" w:eastAsia="PMingLiU" w:hAnsi="Times New Roman" w:cs="Times New Roman"/>
          <w:bCs/>
          <w:sz w:val="24"/>
          <w:szCs w:val="24"/>
          <w:lang w:eastAsia="hr-HR"/>
        </w:rPr>
        <w:t>Za provođenje ovog</w:t>
      </w:r>
      <w:r w:rsidR="00473E2F">
        <w:rPr>
          <w:rFonts w:ascii="Times New Roman" w:eastAsia="PMingLiU" w:hAnsi="Times New Roman" w:cs="Times New Roman"/>
          <w:bCs/>
          <w:sz w:val="24"/>
          <w:szCs w:val="24"/>
          <w:lang w:eastAsia="hr-HR"/>
        </w:rPr>
        <w:t>a</w:t>
      </w:r>
      <w:r w:rsidRPr="00324CB1">
        <w:rPr>
          <w:rFonts w:ascii="Times New Roman" w:eastAsia="PMingLiU" w:hAnsi="Times New Roman" w:cs="Times New Roman"/>
          <w:bCs/>
          <w:sz w:val="24"/>
          <w:szCs w:val="24"/>
          <w:lang w:eastAsia="hr-HR"/>
        </w:rPr>
        <w:t xml:space="preserve"> Zakona za osnivanje javne ustanove te upravljanje zaštićenim područjem u </w:t>
      </w:r>
      <w:r w:rsidR="00383A3A">
        <w:rPr>
          <w:rFonts w:ascii="Times New Roman" w:eastAsia="PMingLiU" w:hAnsi="Times New Roman" w:cs="Times New Roman"/>
          <w:bCs/>
          <w:sz w:val="24"/>
          <w:szCs w:val="24"/>
          <w:lang w:eastAsia="hr-HR"/>
        </w:rPr>
        <w:t xml:space="preserve">državnom proračunu je </w:t>
      </w:r>
      <w:r w:rsidRPr="00324CB1">
        <w:rPr>
          <w:rFonts w:ascii="Times New Roman" w:eastAsia="PMingLiU" w:hAnsi="Times New Roman" w:cs="Times New Roman"/>
          <w:bCs/>
          <w:sz w:val="24"/>
          <w:szCs w:val="24"/>
          <w:lang w:eastAsia="hr-HR"/>
        </w:rPr>
        <w:t xml:space="preserve">predviđen iznos od 474.000,00 kuna u 2021. i 529.000,00 kuna u 2022. </w:t>
      </w:r>
    </w:p>
    <w:p w14:paraId="33A3E73F" w14:textId="77777777" w:rsidR="00324CB1" w:rsidRPr="00324CB1" w:rsidRDefault="00324CB1" w:rsidP="00324CB1">
      <w:pPr>
        <w:spacing w:after="0" w:line="240" w:lineRule="auto"/>
        <w:jc w:val="both"/>
        <w:rPr>
          <w:rFonts w:ascii="Times New Roman" w:eastAsia="PMingLiU" w:hAnsi="Times New Roman" w:cs="Times New Roman"/>
          <w:bCs/>
          <w:sz w:val="24"/>
          <w:szCs w:val="24"/>
          <w:lang w:eastAsia="hr-HR"/>
        </w:rPr>
      </w:pPr>
    </w:p>
    <w:p w14:paraId="31EB32CE" w14:textId="77777777" w:rsidR="00324CB1" w:rsidRPr="00324CB1" w:rsidRDefault="00324CB1" w:rsidP="00324CB1">
      <w:pPr>
        <w:spacing w:after="0" w:line="240" w:lineRule="auto"/>
        <w:jc w:val="both"/>
        <w:rPr>
          <w:rFonts w:ascii="Times New Roman" w:eastAsia="PMingLiU" w:hAnsi="Times New Roman" w:cs="Times New Roman"/>
          <w:bCs/>
          <w:sz w:val="24"/>
          <w:szCs w:val="24"/>
          <w:lang w:eastAsia="hr-HR"/>
        </w:rPr>
      </w:pPr>
    </w:p>
    <w:p w14:paraId="3F6CA3AA" w14:textId="77777777" w:rsidR="00324CB1" w:rsidRPr="00324CB1" w:rsidRDefault="00324CB1" w:rsidP="00324CB1">
      <w:pPr>
        <w:spacing w:after="0" w:line="240" w:lineRule="auto"/>
        <w:jc w:val="both"/>
        <w:rPr>
          <w:rFonts w:ascii="Times New Roman" w:eastAsia="Times New Roman" w:hAnsi="Times New Roman" w:cs="Times New Roman"/>
          <w:sz w:val="24"/>
          <w:szCs w:val="24"/>
          <w:lang w:eastAsia="hr-HR"/>
        </w:rPr>
      </w:pPr>
    </w:p>
    <w:p w14:paraId="45CF7C49" w14:textId="77777777" w:rsidR="00324CB1" w:rsidRDefault="00324CB1" w:rsidP="003F2992">
      <w:pPr>
        <w:spacing w:after="0" w:line="240" w:lineRule="auto"/>
        <w:rPr>
          <w:rFonts w:ascii="Times New Roman" w:eastAsia="PMingLiU" w:hAnsi="Times New Roman" w:cs="Times New Roman"/>
          <w:b/>
          <w:sz w:val="24"/>
          <w:szCs w:val="24"/>
          <w:lang w:eastAsia="hr-HR"/>
        </w:rPr>
      </w:pPr>
    </w:p>
    <w:p w14:paraId="43DFD9F5" w14:textId="77777777" w:rsidR="00523996" w:rsidRDefault="00523996" w:rsidP="003F2992">
      <w:pPr>
        <w:spacing w:after="0" w:line="240" w:lineRule="auto"/>
        <w:rPr>
          <w:rFonts w:ascii="Times New Roman" w:eastAsia="PMingLiU" w:hAnsi="Times New Roman" w:cs="Times New Roman"/>
          <w:b/>
          <w:sz w:val="24"/>
          <w:szCs w:val="24"/>
          <w:lang w:eastAsia="hr-HR"/>
        </w:rPr>
      </w:pPr>
    </w:p>
    <w:p w14:paraId="7DB952E2" w14:textId="77777777" w:rsidR="00523996" w:rsidRDefault="00523996" w:rsidP="003F2992">
      <w:pPr>
        <w:spacing w:after="0" w:line="240" w:lineRule="auto"/>
        <w:rPr>
          <w:rFonts w:ascii="Times New Roman" w:eastAsia="PMingLiU" w:hAnsi="Times New Roman" w:cs="Times New Roman"/>
          <w:b/>
          <w:sz w:val="24"/>
          <w:szCs w:val="24"/>
          <w:lang w:eastAsia="hr-HR"/>
        </w:rPr>
      </w:pPr>
    </w:p>
    <w:p w14:paraId="49ADA1DC" w14:textId="77777777" w:rsidR="00523996" w:rsidRDefault="00523996" w:rsidP="003F2992">
      <w:pPr>
        <w:spacing w:after="0" w:line="240" w:lineRule="auto"/>
        <w:rPr>
          <w:rFonts w:ascii="Times New Roman" w:eastAsia="PMingLiU" w:hAnsi="Times New Roman" w:cs="Times New Roman"/>
          <w:b/>
          <w:sz w:val="24"/>
          <w:szCs w:val="24"/>
          <w:lang w:eastAsia="hr-HR"/>
        </w:rPr>
      </w:pPr>
    </w:p>
    <w:p w14:paraId="25275535" w14:textId="77777777" w:rsidR="00523996" w:rsidRDefault="00523996" w:rsidP="003F2992">
      <w:pPr>
        <w:spacing w:after="0" w:line="240" w:lineRule="auto"/>
        <w:rPr>
          <w:rFonts w:ascii="Times New Roman" w:eastAsia="PMingLiU" w:hAnsi="Times New Roman" w:cs="Times New Roman"/>
          <w:b/>
          <w:sz w:val="24"/>
          <w:szCs w:val="24"/>
          <w:lang w:eastAsia="hr-HR"/>
        </w:rPr>
      </w:pPr>
    </w:p>
    <w:p w14:paraId="70FC9563" w14:textId="77777777" w:rsidR="00523996" w:rsidRDefault="00523996" w:rsidP="003F2992">
      <w:pPr>
        <w:spacing w:after="0" w:line="240" w:lineRule="auto"/>
        <w:rPr>
          <w:rFonts w:ascii="Times New Roman" w:eastAsia="PMingLiU" w:hAnsi="Times New Roman" w:cs="Times New Roman"/>
          <w:b/>
          <w:sz w:val="24"/>
          <w:szCs w:val="24"/>
          <w:lang w:eastAsia="hr-HR"/>
        </w:rPr>
      </w:pPr>
    </w:p>
    <w:p w14:paraId="24FBED94" w14:textId="77777777" w:rsidR="00523996" w:rsidRDefault="00523996" w:rsidP="003F2992">
      <w:pPr>
        <w:spacing w:after="0" w:line="240" w:lineRule="auto"/>
        <w:rPr>
          <w:rFonts w:ascii="Times New Roman" w:eastAsia="PMingLiU" w:hAnsi="Times New Roman" w:cs="Times New Roman"/>
          <w:b/>
          <w:sz w:val="24"/>
          <w:szCs w:val="24"/>
          <w:lang w:eastAsia="hr-HR"/>
        </w:rPr>
      </w:pPr>
    </w:p>
    <w:p w14:paraId="6FD60EEB" w14:textId="77777777" w:rsidR="00523996" w:rsidRDefault="00523996" w:rsidP="003F2992">
      <w:pPr>
        <w:spacing w:after="0" w:line="240" w:lineRule="auto"/>
        <w:rPr>
          <w:rFonts w:ascii="Times New Roman" w:eastAsia="PMingLiU" w:hAnsi="Times New Roman" w:cs="Times New Roman"/>
          <w:b/>
          <w:sz w:val="24"/>
          <w:szCs w:val="24"/>
          <w:lang w:eastAsia="hr-HR"/>
        </w:rPr>
      </w:pPr>
    </w:p>
    <w:p w14:paraId="02074A81" w14:textId="77777777" w:rsidR="00523996" w:rsidRDefault="00523996" w:rsidP="003F2992">
      <w:pPr>
        <w:spacing w:after="0" w:line="240" w:lineRule="auto"/>
        <w:rPr>
          <w:rFonts w:ascii="Times New Roman" w:eastAsia="PMingLiU" w:hAnsi="Times New Roman" w:cs="Times New Roman"/>
          <w:b/>
          <w:sz w:val="24"/>
          <w:szCs w:val="24"/>
          <w:lang w:eastAsia="hr-HR"/>
        </w:rPr>
      </w:pPr>
    </w:p>
    <w:p w14:paraId="6CC1F786" w14:textId="77777777" w:rsidR="00523996" w:rsidRDefault="00523996" w:rsidP="003F2992">
      <w:pPr>
        <w:spacing w:after="0" w:line="240" w:lineRule="auto"/>
        <w:rPr>
          <w:rFonts w:ascii="Times New Roman" w:eastAsia="PMingLiU" w:hAnsi="Times New Roman" w:cs="Times New Roman"/>
          <w:b/>
          <w:sz w:val="24"/>
          <w:szCs w:val="24"/>
          <w:lang w:eastAsia="hr-HR"/>
        </w:rPr>
      </w:pPr>
    </w:p>
    <w:p w14:paraId="6841C684" w14:textId="77777777" w:rsidR="00523996" w:rsidRDefault="00523996" w:rsidP="003F2992">
      <w:pPr>
        <w:spacing w:after="0" w:line="240" w:lineRule="auto"/>
        <w:rPr>
          <w:rFonts w:ascii="Times New Roman" w:eastAsia="PMingLiU" w:hAnsi="Times New Roman" w:cs="Times New Roman"/>
          <w:b/>
          <w:sz w:val="24"/>
          <w:szCs w:val="24"/>
          <w:lang w:eastAsia="hr-HR"/>
        </w:rPr>
      </w:pPr>
    </w:p>
    <w:p w14:paraId="3E69AA04" w14:textId="77777777" w:rsidR="00523996" w:rsidRDefault="00523996" w:rsidP="003F2992">
      <w:pPr>
        <w:spacing w:after="0" w:line="240" w:lineRule="auto"/>
        <w:rPr>
          <w:rFonts w:ascii="Times New Roman" w:eastAsia="PMingLiU" w:hAnsi="Times New Roman" w:cs="Times New Roman"/>
          <w:b/>
          <w:sz w:val="24"/>
          <w:szCs w:val="24"/>
          <w:lang w:eastAsia="hr-HR"/>
        </w:rPr>
      </w:pPr>
    </w:p>
    <w:p w14:paraId="4F093F5B" w14:textId="2C74B569" w:rsidR="00952455" w:rsidRPr="00324CB1" w:rsidRDefault="00952455" w:rsidP="003F2992">
      <w:pPr>
        <w:spacing w:after="0" w:line="240" w:lineRule="auto"/>
        <w:rPr>
          <w:rFonts w:ascii="Times New Roman" w:eastAsia="PMingLiU" w:hAnsi="Times New Roman" w:cs="Times New Roman"/>
          <w:b/>
          <w:sz w:val="24"/>
          <w:szCs w:val="24"/>
          <w:lang w:eastAsia="hr-HR"/>
        </w:rPr>
      </w:pPr>
    </w:p>
    <w:p w14:paraId="30D06718" w14:textId="0215C03E" w:rsidR="00952455" w:rsidRDefault="00324CB1" w:rsidP="003F2992">
      <w:pPr>
        <w:spacing w:after="0" w:line="240" w:lineRule="auto"/>
        <w:jc w:val="center"/>
        <w:rPr>
          <w:rFonts w:ascii="Times New Roman" w:eastAsia="Calibri" w:hAnsi="Times New Roman" w:cs="Times New Roman"/>
          <w:b/>
          <w:sz w:val="24"/>
          <w:szCs w:val="24"/>
          <w:lang w:eastAsia="hr-HR"/>
        </w:rPr>
      </w:pPr>
      <w:r w:rsidRPr="00324CB1">
        <w:rPr>
          <w:rFonts w:ascii="Times New Roman" w:eastAsia="PMingLiU" w:hAnsi="Times New Roman" w:cs="Times New Roman"/>
          <w:b/>
          <w:sz w:val="24"/>
          <w:szCs w:val="24"/>
          <w:lang w:eastAsia="hr-HR"/>
        </w:rPr>
        <w:t xml:space="preserve">PRIJEDLOG ZAKONA O </w:t>
      </w:r>
      <w:r w:rsidRPr="00324CB1">
        <w:rPr>
          <w:rFonts w:ascii="Times New Roman" w:eastAsia="Calibri" w:hAnsi="Times New Roman" w:cs="Times New Roman"/>
          <w:b/>
          <w:snapToGrid w:val="0"/>
          <w:spacing w:val="-3"/>
          <w:sz w:val="24"/>
          <w:szCs w:val="24"/>
          <w:lang w:eastAsia="hr-HR"/>
        </w:rPr>
        <w:t xml:space="preserve">PROGLAŠAVANJU PARKA PRIRODE </w:t>
      </w:r>
      <w:r w:rsidR="00952455" w:rsidRPr="00523996">
        <w:rPr>
          <w:rFonts w:ascii="Times New Roman" w:eastAsia="Calibri" w:hAnsi="Times New Roman" w:cs="Times New Roman"/>
          <w:b/>
          <w:sz w:val="24"/>
          <w:szCs w:val="24"/>
          <w:lang w:eastAsia="hr-HR"/>
        </w:rPr>
        <w:t>„</w:t>
      </w:r>
      <w:r w:rsidR="00952455" w:rsidRPr="00523996">
        <w:rPr>
          <w:rFonts w:ascii="Times New Roman" w:eastAsia="Calibri" w:hAnsi="Times New Roman" w:cs="Times New Roman"/>
          <w:b/>
          <w:snapToGrid w:val="0"/>
          <w:spacing w:val="-3"/>
          <w:sz w:val="24"/>
          <w:szCs w:val="24"/>
          <w:lang w:eastAsia="hr-HR"/>
        </w:rPr>
        <w:t>D</w:t>
      </w:r>
      <w:r w:rsidR="00952455" w:rsidRPr="00324CB1">
        <w:rPr>
          <w:rFonts w:ascii="Times New Roman" w:eastAsia="Calibri" w:hAnsi="Times New Roman" w:cs="Times New Roman"/>
          <w:b/>
          <w:snapToGrid w:val="0"/>
          <w:spacing w:val="-3"/>
          <w:sz w:val="24"/>
          <w:szCs w:val="24"/>
          <w:lang w:eastAsia="hr-HR"/>
        </w:rPr>
        <w:t>INARA</w:t>
      </w:r>
      <w:r w:rsidR="00952455" w:rsidRPr="00523996">
        <w:rPr>
          <w:rFonts w:ascii="Times New Roman" w:eastAsia="Calibri" w:hAnsi="Times New Roman" w:cs="Times New Roman"/>
          <w:b/>
          <w:sz w:val="24"/>
          <w:szCs w:val="24"/>
          <w:lang w:eastAsia="hr-HR"/>
        </w:rPr>
        <w:t>“</w:t>
      </w:r>
    </w:p>
    <w:p w14:paraId="460FBFD0" w14:textId="35CC8586" w:rsidR="00952455" w:rsidRDefault="00952455" w:rsidP="003F2992">
      <w:pPr>
        <w:spacing w:after="0" w:line="240" w:lineRule="auto"/>
        <w:jc w:val="center"/>
        <w:rPr>
          <w:rFonts w:ascii="Times New Roman" w:eastAsia="Calibri" w:hAnsi="Times New Roman" w:cs="Times New Roman"/>
          <w:b/>
          <w:sz w:val="24"/>
          <w:szCs w:val="24"/>
          <w:lang w:eastAsia="hr-HR"/>
        </w:rPr>
      </w:pPr>
    </w:p>
    <w:p w14:paraId="022B2992" w14:textId="77777777" w:rsidR="00D170A2" w:rsidRDefault="00D170A2" w:rsidP="003F2992">
      <w:pPr>
        <w:spacing w:after="0" w:line="240" w:lineRule="auto"/>
        <w:jc w:val="center"/>
        <w:rPr>
          <w:rFonts w:ascii="Times New Roman" w:eastAsia="Calibri" w:hAnsi="Times New Roman" w:cs="Times New Roman"/>
          <w:b/>
          <w:sz w:val="24"/>
          <w:szCs w:val="24"/>
          <w:lang w:eastAsia="hr-HR"/>
        </w:rPr>
      </w:pPr>
    </w:p>
    <w:p w14:paraId="653E5BF6" w14:textId="77777777" w:rsidR="00324CB1" w:rsidRPr="00324CB1" w:rsidRDefault="00324CB1" w:rsidP="003F2992">
      <w:pPr>
        <w:spacing w:after="0" w:line="240" w:lineRule="auto"/>
        <w:jc w:val="center"/>
        <w:rPr>
          <w:rFonts w:ascii="Times New Roman" w:eastAsia="Times New Roman" w:hAnsi="Times New Roman" w:cs="Times New Roman"/>
          <w:b/>
          <w:sz w:val="24"/>
          <w:szCs w:val="24"/>
          <w:lang w:eastAsia="hr-HR"/>
        </w:rPr>
      </w:pPr>
      <w:r w:rsidRPr="00324CB1">
        <w:rPr>
          <w:rFonts w:ascii="Times New Roman" w:eastAsia="Times New Roman" w:hAnsi="Times New Roman" w:cs="Times New Roman"/>
          <w:b/>
          <w:sz w:val="24"/>
          <w:szCs w:val="24"/>
          <w:lang w:eastAsia="hr-HR"/>
        </w:rPr>
        <w:t>Članak 1.</w:t>
      </w:r>
    </w:p>
    <w:p w14:paraId="245ADE8F" w14:textId="77777777" w:rsidR="00952455" w:rsidRDefault="00952455" w:rsidP="003F2992">
      <w:pPr>
        <w:spacing w:after="0" w:line="240" w:lineRule="auto"/>
        <w:jc w:val="both"/>
        <w:rPr>
          <w:rFonts w:ascii="Times New Roman" w:eastAsia="Times New Roman" w:hAnsi="Times New Roman" w:cs="Times New Roman"/>
          <w:sz w:val="24"/>
          <w:szCs w:val="24"/>
          <w:lang w:eastAsia="hr-HR"/>
        </w:rPr>
      </w:pPr>
    </w:p>
    <w:p w14:paraId="4D18E6E5" w14:textId="77777777" w:rsidR="00324CB1" w:rsidRPr="00324CB1" w:rsidRDefault="00324CB1" w:rsidP="00952455">
      <w:pPr>
        <w:spacing w:after="0" w:line="240" w:lineRule="auto"/>
        <w:ind w:firstLine="708"/>
        <w:jc w:val="both"/>
        <w:rPr>
          <w:rFonts w:ascii="Times New Roman" w:eastAsia="Times New Roman" w:hAnsi="Times New Roman" w:cs="Times New Roman"/>
          <w:sz w:val="24"/>
          <w:szCs w:val="24"/>
          <w:lang w:eastAsia="hr-HR"/>
        </w:rPr>
      </w:pPr>
      <w:r w:rsidRPr="00324CB1">
        <w:rPr>
          <w:rFonts w:ascii="Times New Roman" w:eastAsia="Times New Roman" w:hAnsi="Times New Roman" w:cs="Times New Roman"/>
          <w:sz w:val="24"/>
          <w:szCs w:val="24"/>
          <w:lang w:eastAsia="hr-HR"/>
        </w:rPr>
        <w:lastRenderedPageBreak/>
        <w:t xml:space="preserve">Područje planinskog masiva Dinare (Dinara, hrvatska strana Troglava i Kamešnica), izvorišni dio i gornji dio toka rijeke Cetine te krška polja uz Cetinu (Hrvatačko, Paško i Vrličko), proglašava se Parkom prirode </w:t>
      </w:r>
      <w:r w:rsidR="00083763" w:rsidRPr="00324CB1">
        <w:rPr>
          <w:rFonts w:ascii="Times New Roman" w:eastAsia="Times New Roman" w:hAnsi="Times New Roman" w:cs="Times New Roman"/>
          <w:color w:val="212529"/>
          <w:sz w:val="24"/>
          <w:szCs w:val="24"/>
          <w:shd w:val="clear" w:color="auto" w:fill="FFFFFF"/>
          <w:lang w:eastAsia="hr-HR"/>
        </w:rPr>
        <w:t>„Dinara“</w:t>
      </w:r>
      <w:r w:rsidRPr="00324CB1">
        <w:rPr>
          <w:rFonts w:ascii="Times New Roman" w:eastAsia="Times New Roman" w:hAnsi="Times New Roman" w:cs="Times New Roman"/>
          <w:sz w:val="24"/>
          <w:szCs w:val="24"/>
          <w:lang w:eastAsia="hr-HR"/>
        </w:rPr>
        <w:t>.</w:t>
      </w:r>
    </w:p>
    <w:p w14:paraId="4F5EBBF4" w14:textId="77777777" w:rsidR="00952455" w:rsidRDefault="00952455" w:rsidP="003F2992">
      <w:pPr>
        <w:tabs>
          <w:tab w:val="left" w:pos="3945"/>
        </w:tabs>
        <w:spacing w:after="0" w:line="240" w:lineRule="auto"/>
        <w:jc w:val="center"/>
        <w:rPr>
          <w:rFonts w:ascii="Times New Roman" w:eastAsia="Times New Roman" w:hAnsi="Times New Roman" w:cs="Times New Roman"/>
          <w:b/>
          <w:sz w:val="24"/>
          <w:szCs w:val="24"/>
          <w:lang w:eastAsia="hr-HR"/>
        </w:rPr>
      </w:pPr>
    </w:p>
    <w:p w14:paraId="005D548A" w14:textId="77777777" w:rsidR="00324CB1" w:rsidRPr="00324CB1" w:rsidRDefault="00324CB1" w:rsidP="003F2992">
      <w:pPr>
        <w:tabs>
          <w:tab w:val="left" w:pos="3945"/>
        </w:tabs>
        <w:spacing w:after="0" w:line="240" w:lineRule="auto"/>
        <w:jc w:val="center"/>
        <w:rPr>
          <w:rFonts w:ascii="Times New Roman" w:eastAsia="Times New Roman" w:hAnsi="Times New Roman" w:cs="Times New Roman"/>
          <w:b/>
          <w:sz w:val="24"/>
          <w:szCs w:val="24"/>
          <w:lang w:eastAsia="hr-HR"/>
        </w:rPr>
      </w:pPr>
      <w:r w:rsidRPr="00324CB1">
        <w:rPr>
          <w:rFonts w:ascii="Times New Roman" w:eastAsia="Times New Roman" w:hAnsi="Times New Roman" w:cs="Times New Roman"/>
          <w:b/>
          <w:sz w:val="24"/>
          <w:szCs w:val="24"/>
          <w:lang w:eastAsia="hr-HR"/>
        </w:rPr>
        <w:t>Članak 2.</w:t>
      </w:r>
    </w:p>
    <w:p w14:paraId="1780DDE5" w14:textId="77777777" w:rsidR="00952455" w:rsidRDefault="00952455" w:rsidP="00952455">
      <w:pPr>
        <w:spacing w:after="0" w:line="240" w:lineRule="auto"/>
        <w:jc w:val="both"/>
        <w:rPr>
          <w:rFonts w:ascii="Times New Roman" w:eastAsia="Times New Roman" w:hAnsi="Times New Roman" w:cs="Times New Roman"/>
          <w:sz w:val="24"/>
          <w:szCs w:val="24"/>
          <w:lang w:eastAsia="hr-HR"/>
        </w:rPr>
      </w:pPr>
    </w:p>
    <w:p w14:paraId="45CD50AA" w14:textId="0236E422" w:rsidR="00324CB1" w:rsidRPr="00324CB1" w:rsidRDefault="00324CB1" w:rsidP="00952455">
      <w:pPr>
        <w:spacing w:after="0" w:line="240" w:lineRule="auto"/>
        <w:ind w:firstLine="708"/>
        <w:jc w:val="both"/>
        <w:rPr>
          <w:rFonts w:ascii="Times New Roman" w:eastAsia="Times New Roman" w:hAnsi="Times New Roman" w:cs="Times New Roman"/>
          <w:sz w:val="24"/>
          <w:szCs w:val="24"/>
          <w:lang w:eastAsia="hr-HR"/>
        </w:rPr>
      </w:pPr>
      <w:r w:rsidRPr="00324CB1">
        <w:rPr>
          <w:rFonts w:ascii="Times New Roman" w:eastAsia="Times New Roman" w:hAnsi="Times New Roman" w:cs="Times New Roman"/>
          <w:sz w:val="24"/>
          <w:szCs w:val="24"/>
          <w:lang w:eastAsia="hr-HR"/>
        </w:rPr>
        <w:t xml:space="preserve">Na pitanja koja nisu uređena ovim Zakonom odgovarajuće se primjenjuju odredbe Zakona o zaštiti prirode </w:t>
      </w:r>
      <w:r w:rsidR="00952455" w:rsidRPr="00324CB1">
        <w:rPr>
          <w:rFonts w:ascii="Times New Roman" w:eastAsia="Times New Roman" w:hAnsi="Times New Roman" w:cs="Times New Roman"/>
          <w:sz w:val="24"/>
          <w:szCs w:val="24"/>
          <w:lang w:eastAsia="hr-HR"/>
        </w:rPr>
        <w:t xml:space="preserve">(Narodne novine, br. 80/13, </w:t>
      </w:r>
      <w:r w:rsidR="00670BC2">
        <w:rPr>
          <w:rFonts w:ascii="Times New Roman" w:eastAsia="Calibri" w:hAnsi="Times New Roman" w:cs="Times New Roman"/>
          <w:sz w:val="24"/>
          <w:szCs w:val="24"/>
          <w:lang w:eastAsia="hr-HR"/>
        </w:rPr>
        <w:t>15/18, 14/19 i</w:t>
      </w:r>
      <w:r w:rsidR="00952455" w:rsidRPr="00324CB1">
        <w:rPr>
          <w:rFonts w:ascii="Times New Roman" w:eastAsia="Calibri" w:hAnsi="Times New Roman" w:cs="Times New Roman"/>
          <w:sz w:val="24"/>
          <w:szCs w:val="24"/>
          <w:lang w:eastAsia="hr-HR"/>
        </w:rPr>
        <w:t xml:space="preserve"> 127/19</w:t>
      </w:r>
      <w:r w:rsidR="00952455">
        <w:rPr>
          <w:rFonts w:ascii="Times New Roman" w:eastAsia="Calibri" w:hAnsi="Times New Roman" w:cs="Times New Roman"/>
          <w:sz w:val="24"/>
          <w:szCs w:val="24"/>
          <w:lang w:eastAsia="hr-HR"/>
        </w:rPr>
        <w:t>).</w:t>
      </w:r>
    </w:p>
    <w:p w14:paraId="709C73FC" w14:textId="77777777" w:rsidR="00083763" w:rsidRDefault="00083763" w:rsidP="003F2992">
      <w:pPr>
        <w:spacing w:after="0" w:line="240" w:lineRule="auto"/>
        <w:jc w:val="center"/>
        <w:rPr>
          <w:rFonts w:ascii="Times New Roman" w:eastAsia="Times New Roman" w:hAnsi="Times New Roman" w:cs="Times New Roman"/>
          <w:b/>
          <w:sz w:val="24"/>
          <w:szCs w:val="24"/>
          <w:lang w:eastAsia="hr-HR"/>
        </w:rPr>
      </w:pPr>
    </w:p>
    <w:p w14:paraId="3D1A81FC" w14:textId="77777777" w:rsidR="00324CB1" w:rsidRPr="00324CB1" w:rsidRDefault="00324CB1" w:rsidP="003F2992">
      <w:pPr>
        <w:spacing w:after="0" w:line="240" w:lineRule="auto"/>
        <w:jc w:val="center"/>
        <w:rPr>
          <w:rFonts w:ascii="Times New Roman" w:eastAsia="Times New Roman" w:hAnsi="Times New Roman" w:cs="Times New Roman"/>
          <w:b/>
          <w:sz w:val="24"/>
          <w:szCs w:val="24"/>
          <w:lang w:eastAsia="hr-HR"/>
        </w:rPr>
      </w:pPr>
      <w:r w:rsidRPr="00324CB1">
        <w:rPr>
          <w:rFonts w:ascii="Times New Roman" w:eastAsia="Times New Roman" w:hAnsi="Times New Roman" w:cs="Times New Roman"/>
          <w:b/>
          <w:sz w:val="24"/>
          <w:szCs w:val="24"/>
          <w:lang w:eastAsia="hr-HR"/>
        </w:rPr>
        <w:t>Članak 3.</w:t>
      </w:r>
    </w:p>
    <w:p w14:paraId="3CF968B4" w14:textId="77777777" w:rsidR="00083763" w:rsidRDefault="00083763" w:rsidP="003F2992">
      <w:pPr>
        <w:spacing w:after="0" w:line="240" w:lineRule="auto"/>
        <w:jc w:val="both"/>
        <w:rPr>
          <w:rFonts w:ascii="Times New Roman" w:eastAsia="Times New Roman" w:hAnsi="Times New Roman" w:cs="Times New Roman"/>
          <w:sz w:val="24"/>
          <w:szCs w:val="24"/>
          <w:lang w:eastAsia="hr-HR"/>
        </w:rPr>
      </w:pPr>
    </w:p>
    <w:p w14:paraId="47329828" w14:textId="77777777" w:rsidR="00324CB1" w:rsidRPr="00324CB1" w:rsidRDefault="00324CB1" w:rsidP="00083763">
      <w:pPr>
        <w:spacing w:after="0" w:line="240" w:lineRule="auto"/>
        <w:ind w:firstLine="708"/>
        <w:jc w:val="both"/>
        <w:rPr>
          <w:rFonts w:ascii="Times New Roman" w:eastAsia="Times New Roman" w:hAnsi="Times New Roman" w:cs="Times New Roman"/>
          <w:sz w:val="24"/>
          <w:szCs w:val="24"/>
          <w:lang w:eastAsia="hr-HR"/>
        </w:rPr>
      </w:pPr>
      <w:r w:rsidRPr="00324CB1">
        <w:rPr>
          <w:rFonts w:ascii="Times New Roman" w:eastAsia="Times New Roman" w:hAnsi="Times New Roman" w:cs="Times New Roman"/>
          <w:sz w:val="24"/>
          <w:szCs w:val="24"/>
          <w:lang w:eastAsia="hr-HR"/>
        </w:rPr>
        <w:t xml:space="preserve">Područje Parka prirode </w:t>
      </w:r>
      <w:r w:rsidR="00083763" w:rsidRPr="00324CB1">
        <w:rPr>
          <w:rFonts w:ascii="Times New Roman" w:eastAsia="Times New Roman" w:hAnsi="Times New Roman" w:cs="Times New Roman"/>
          <w:color w:val="212529"/>
          <w:sz w:val="24"/>
          <w:szCs w:val="24"/>
          <w:shd w:val="clear" w:color="auto" w:fill="FFFFFF"/>
          <w:lang w:eastAsia="hr-HR"/>
        </w:rPr>
        <w:t>„Dinara“</w:t>
      </w:r>
      <w:r w:rsidR="00083763">
        <w:rPr>
          <w:rFonts w:ascii="Times New Roman" w:eastAsia="Times New Roman" w:hAnsi="Times New Roman" w:cs="Times New Roman"/>
          <w:color w:val="212529"/>
          <w:sz w:val="24"/>
          <w:szCs w:val="24"/>
          <w:shd w:val="clear" w:color="auto" w:fill="FFFFFF"/>
          <w:lang w:eastAsia="hr-HR"/>
        </w:rPr>
        <w:t xml:space="preserve"> </w:t>
      </w:r>
      <w:r w:rsidRPr="00324CB1">
        <w:rPr>
          <w:rFonts w:ascii="Times New Roman" w:eastAsia="Times New Roman" w:hAnsi="Times New Roman" w:cs="Times New Roman"/>
          <w:sz w:val="24"/>
          <w:szCs w:val="24"/>
          <w:lang w:eastAsia="hr-HR"/>
        </w:rPr>
        <w:t>značajno je radi očuvanih izvornih prirodnih vrijednosti, bogate georaznolikosti, brojnih divljih vrsta flore i faune, endema te cjelokupne raznolikosti prirodnih i poluprirodnih staništa, vrijednosti proizašlih iz višestoljetne tradicije ljudskog korištenja prostora, autohtonih pasmina i sorata te bogatog kulturnog i povijesnog naslijeđa sačuvanog u brojnim arheološkim nalazima i kulturno – povijesnim lokalitetima.</w:t>
      </w:r>
    </w:p>
    <w:p w14:paraId="7B041D68" w14:textId="77777777" w:rsidR="00083763" w:rsidRDefault="00083763" w:rsidP="003F2992">
      <w:pPr>
        <w:spacing w:after="0" w:line="240" w:lineRule="auto"/>
        <w:jc w:val="center"/>
        <w:rPr>
          <w:rFonts w:ascii="Times New Roman" w:eastAsia="Times New Roman" w:hAnsi="Times New Roman" w:cs="Times New Roman"/>
          <w:b/>
          <w:sz w:val="24"/>
          <w:szCs w:val="24"/>
          <w:lang w:eastAsia="hr-HR"/>
        </w:rPr>
      </w:pPr>
    </w:p>
    <w:p w14:paraId="67E907AE" w14:textId="77777777" w:rsidR="00324CB1" w:rsidRPr="00324CB1" w:rsidRDefault="00324CB1" w:rsidP="003F2992">
      <w:pPr>
        <w:spacing w:after="0" w:line="240" w:lineRule="auto"/>
        <w:jc w:val="center"/>
        <w:rPr>
          <w:rFonts w:ascii="Times New Roman" w:eastAsia="Times New Roman" w:hAnsi="Times New Roman" w:cs="Times New Roman"/>
          <w:b/>
          <w:sz w:val="24"/>
          <w:szCs w:val="24"/>
          <w:lang w:eastAsia="hr-HR"/>
        </w:rPr>
      </w:pPr>
      <w:r w:rsidRPr="00324CB1">
        <w:rPr>
          <w:rFonts w:ascii="Times New Roman" w:eastAsia="Times New Roman" w:hAnsi="Times New Roman" w:cs="Times New Roman"/>
          <w:b/>
          <w:sz w:val="24"/>
          <w:szCs w:val="24"/>
          <w:lang w:eastAsia="hr-HR"/>
        </w:rPr>
        <w:t>Članak 4.</w:t>
      </w:r>
    </w:p>
    <w:p w14:paraId="71D88370" w14:textId="77777777" w:rsidR="00F03924" w:rsidRDefault="00F03924" w:rsidP="00F03924">
      <w:pPr>
        <w:spacing w:after="0" w:line="240" w:lineRule="auto"/>
        <w:contextualSpacing/>
        <w:jc w:val="both"/>
        <w:rPr>
          <w:rFonts w:ascii="Times New Roman" w:eastAsia="Times New Roman" w:hAnsi="Times New Roman" w:cs="Times New Roman"/>
          <w:sz w:val="24"/>
          <w:szCs w:val="24"/>
          <w:lang w:eastAsia="hr-HR"/>
        </w:rPr>
      </w:pPr>
    </w:p>
    <w:p w14:paraId="1A3748BD" w14:textId="77777777" w:rsidR="00324CB1" w:rsidRDefault="00F03924" w:rsidP="00D170A2">
      <w:pPr>
        <w:spacing w:after="0" w:line="240" w:lineRule="auto"/>
        <w:ind w:firstLine="708"/>
        <w:contextualSpacing/>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(1) </w:t>
      </w:r>
      <w:r w:rsidR="00324CB1" w:rsidRPr="00324CB1">
        <w:rPr>
          <w:rFonts w:ascii="Times New Roman" w:eastAsia="Times New Roman" w:hAnsi="Times New Roman" w:cs="Times New Roman"/>
          <w:sz w:val="24"/>
          <w:szCs w:val="24"/>
          <w:lang w:eastAsia="hr-HR"/>
        </w:rPr>
        <w:t>Prostorno određenje parka prirode iz članka 1. ovog</w:t>
      </w:r>
      <w:r>
        <w:rPr>
          <w:rFonts w:ascii="Times New Roman" w:eastAsia="Times New Roman" w:hAnsi="Times New Roman" w:cs="Times New Roman"/>
          <w:sz w:val="24"/>
          <w:szCs w:val="24"/>
          <w:lang w:eastAsia="hr-HR"/>
        </w:rPr>
        <w:t>a</w:t>
      </w:r>
      <w:r w:rsidR="00324CB1" w:rsidRPr="00324CB1">
        <w:rPr>
          <w:rFonts w:ascii="Times New Roman" w:eastAsia="Times New Roman" w:hAnsi="Times New Roman" w:cs="Times New Roman"/>
          <w:sz w:val="24"/>
          <w:szCs w:val="24"/>
          <w:lang w:eastAsia="hr-HR"/>
        </w:rPr>
        <w:t xml:space="preserve"> Zakona i njegov položaj u prostoru prikazan je u mjerilu 1 : 300 000 na topografskoj karti iz Priloga koji je tiskan uz ovaj Zakon i čini njegov sastavni dio.</w:t>
      </w:r>
    </w:p>
    <w:p w14:paraId="55EE479C" w14:textId="77777777" w:rsidR="00F03924" w:rsidRPr="00324CB1" w:rsidRDefault="00F03924" w:rsidP="00F03924">
      <w:pPr>
        <w:spacing w:after="0" w:line="240" w:lineRule="auto"/>
        <w:contextualSpacing/>
        <w:jc w:val="both"/>
        <w:rPr>
          <w:rFonts w:ascii="Times New Roman" w:eastAsia="Times New Roman" w:hAnsi="Times New Roman" w:cs="Times New Roman"/>
          <w:sz w:val="24"/>
          <w:szCs w:val="24"/>
          <w:lang w:eastAsia="hr-HR"/>
        </w:rPr>
      </w:pPr>
    </w:p>
    <w:p w14:paraId="313E1A6B" w14:textId="4AB1B806" w:rsidR="00324CB1" w:rsidRDefault="00F03924" w:rsidP="00D170A2">
      <w:pPr>
        <w:spacing w:after="0" w:line="240" w:lineRule="auto"/>
        <w:ind w:firstLine="708"/>
        <w:contextualSpacing/>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(2) </w:t>
      </w:r>
      <w:r w:rsidR="00324CB1" w:rsidRPr="00324CB1">
        <w:rPr>
          <w:rFonts w:ascii="Times New Roman" w:eastAsia="Times New Roman" w:hAnsi="Times New Roman" w:cs="Times New Roman"/>
          <w:sz w:val="24"/>
          <w:szCs w:val="24"/>
          <w:lang w:eastAsia="hr-HR"/>
        </w:rPr>
        <w:t>Površina parka prirode iz članka 1. ovoga Zakona iznosi 62 944</w:t>
      </w:r>
      <w:r w:rsidR="00FD4138">
        <w:rPr>
          <w:rFonts w:ascii="Times New Roman" w:eastAsia="Times New Roman" w:hAnsi="Times New Roman" w:cs="Times New Roman"/>
          <w:sz w:val="24"/>
          <w:szCs w:val="24"/>
          <w:lang w:eastAsia="hr-HR"/>
        </w:rPr>
        <w:t>,48</w:t>
      </w:r>
      <w:r w:rsidR="00324CB1" w:rsidRPr="00324CB1">
        <w:rPr>
          <w:rFonts w:ascii="Times New Roman" w:eastAsia="Times New Roman" w:hAnsi="Times New Roman" w:cs="Times New Roman"/>
          <w:sz w:val="24"/>
          <w:szCs w:val="24"/>
          <w:lang w:eastAsia="hr-HR"/>
        </w:rPr>
        <w:t xml:space="preserve"> ha.</w:t>
      </w:r>
    </w:p>
    <w:p w14:paraId="3688402E" w14:textId="77777777" w:rsidR="00F03924" w:rsidRPr="00324CB1" w:rsidRDefault="00F03924" w:rsidP="00F03924">
      <w:pPr>
        <w:spacing w:after="0" w:line="240" w:lineRule="auto"/>
        <w:contextualSpacing/>
        <w:jc w:val="both"/>
        <w:rPr>
          <w:rFonts w:ascii="Times New Roman" w:eastAsia="Times New Roman" w:hAnsi="Times New Roman" w:cs="Times New Roman"/>
          <w:sz w:val="24"/>
          <w:szCs w:val="24"/>
          <w:lang w:eastAsia="hr-HR"/>
        </w:rPr>
      </w:pPr>
    </w:p>
    <w:p w14:paraId="2412FF3A" w14:textId="77777777" w:rsidR="00324CB1" w:rsidRPr="00324CB1" w:rsidRDefault="00F03924" w:rsidP="00D170A2">
      <w:pPr>
        <w:spacing w:after="0" w:line="240" w:lineRule="auto"/>
        <w:ind w:firstLine="708"/>
        <w:contextualSpacing/>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(3) </w:t>
      </w:r>
      <w:r w:rsidR="00324CB1" w:rsidRPr="00324CB1">
        <w:rPr>
          <w:rFonts w:ascii="Times New Roman" w:eastAsia="Times New Roman" w:hAnsi="Times New Roman" w:cs="Times New Roman"/>
          <w:sz w:val="24"/>
          <w:szCs w:val="24"/>
          <w:lang w:eastAsia="hr-HR"/>
        </w:rPr>
        <w:t xml:space="preserve">Granice Parka prirode </w:t>
      </w:r>
      <w:r w:rsidRPr="00324CB1">
        <w:rPr>
          <w:rFonts w:ascii="Times New Roman" w:eastAsia="Times New Roman" w:hAnsi="Times New Roman" w:cs="Times New Roman"/>
          <w:color w:val="212529"/>
          <w:sz w:val="24"/>
          <w:szCs w:val="24"/>
          <w:shd w:val="clear" w:color="auto" w:fill="FFFFFF"/>
          <w:lang w:eastAsia="hr-HR"/>
        </w:rPr>
        <w:t>„Dinara“</w:t>
      </w:r>
      <w:r w:rsidR="00324CB1" w:rsidRPr="00324CB1">
        <w:rPr>
          <w:rFonts w:ascii="Times New Roman" w:eastAsia="Times New Roman" w:hAnsi="Times New Roman" w:cs="Times New Roman"/>
          <w:sz w:val="24"/>
          <w:szCs w:val="24"/>
          <w:lang w:eastAsia="hr-HR"/>
        </w:rPr>
        <w:t xml:space="preserve"> i njihov položaj u prostoru utvrđeni su geodetskom podlogom koja se čuva u analognom i digitalnom obliku u tijelu državne uprave nadležnom za zaštitu prirode. U digitalnom obliku obuhvat Park prirode </w:t>
      </w:r>
      <w:r w:rsidRPr="00324CB1">
        <w:rPr>
          <w:rFonts w:ascii="Times New Roman" w:eastAsia="Times New Roman" w:hAnsi="Times New Roman" w:cs="Times New Roman"/>
          <w:color w:val="212529"/>
          <w:sz w:val="24"/>
          <w:szCs w:val="24"/>
          <w:shd w:val="clear" w:color="auto" w:fill="FFFFFF"/>
          <w:lang w:eastAsia="hr-HR"/>
        </w:rPr>
        <w:t>„Dinara“</w:t>
      </w:r>
      <w:r w:rsidR="00324CB1" w:rsidRPr="00324CB1">
        <w:rPr>
          <w:rFonts w:ascii="Times New Roman" w:eastAsia="Times New Roman" w:hAnsi="Times New Roman" w:cs="Times New Roman"/>
          <w:sz w:val="24"/>
          <w:szCs w:val="24"/>
          <w:lang w:eastAsia="hr-HR"/>
        </w:rPr>
        <w:t xml:space="preserve"> čuva se kao sloj geografskog informacijskog sustava i javno je dostupan putem mrežnog portala informacijskog sustava zaštite prirode kojeg vodi tijelo državne uprave nadležno za zaštitu prirode.</w:t>
      </w:r>
    </w:p>
    <w:p w14:paraId="07D617BC" w14:textId="77777777" w:rsidR="00F03924" w:rsidRDefault="00F03924" w:rsidP="00F03924">
      <w:pPr>
        <w:spacing w:after="0" w:line="240" w:lineRule="auto"/>
        <w:contextualSpacing/>
        <w:jc w:val="both"/>
        <w:rPr>
          <w:rFonts w:ascii="Times New Roman" w:eastAsia="Times New Roman" w:hAnsi="Times New Roman" w:cs="Times New Roman"/>
          <w:sz w:val="24"/>
          <w:szCs w:val="24"/>
          <w:lang w:eastAsia="hr-HR"/>
        </w:rPr>
      </w:pPr>
    </w:p>
    <w:p w14:paraId="3B593B99" w14:textId="6827BA58" w:rsidR="00324CB1" w:rsidRPr="00324CB1" w:rsidRDefault="00F03924" w:rsidP="00D170A2">
      <w:pPr>
        <w:spacing w:after="0" w:line="240" w:lineRule="auto"/>
        <w:ind w:firstLine="708"/>
        <w:contextualSpacing/>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(4) </w:t>
      </w:r>
      <w:r w:rsidR="00324CB1" w:rsidRPr="00324CB1">
        <w:rPr>
          <w:rFonts w:ascii="Times New Roman" w:eastAsia="Times New Roman" w:hAnsi="Times New Roman" w:cs="Times New Roman"/>
          <w:sz w:val="24"/>
          <w:szCs w:val="24"/>
          <w:lang w:eastAsia="hr-HR"/>
        </w:rPr>
        <w:t xml:space="preserve">Upis posebnog pravnog režima (park prirode) u katastar i zemljišne knjige temelji se na geodetskoj podlozi iz stavka </w:t>
      </w:r>
      <w:r>
        <w:rPr>
          <w:rFonts w:ascii="Times New Roman" w:eastAsia="Times New Roman" w:hAnsi="Times New Roman" w:cs="Times New Roman"/>
          <w:sz w:val="24"/>
          <w:szCs w:val="24"/>
          <w:lang w:eastAsia="hr-HR"/>
        </w:rPr>
        <w:t>3</w:t>
      </w:r>
      <w:r w:rsidR="00324CB1" w:rsidRPr="00324CB1">
        <w:rPr>
          <w:rFonts w:ascii="Times New Roman" w:eastAsia="Times New Roman" w:hAnsi="Times New Roman" w:cs="Times New Roman"/>
          <w:sz w:val="24"/>
          <w:szCs w:val="24"/>
          <w:lang w:eastAsia="hr-HR"/>
        </w:rPr>
        <w:t xml:space="preserve">. ovoga članka. </w:t>
      </w:r>
    </w:p>
    <w:p w14:paraId="69502E2D" w14:textId="77777777" w:rsidR="00F03924" w:rsidRDefault="00F03924" w:rsidP="00F03924">
      <w:pPr>
        <w:spacing w:after="0" w:line="240" w:lineRule="auto"/>
        <w:contextualSpacing/>
        <w:jc w:val="both"/>
        <w:rPr>
          <w:rFonts w:ascii="Times New Roman" w:eastAsia="Times New Roman" w:hAnsi="Times New Roman" w:cs="Times New Roman"/>
          <w:sz w:val="24"/>
          <w:szCs w:val="24"/>
          <w:lang w:eastAsia="hr-HR"/>
        </w:rPr>
      </w:pPr>
    </w:p>
    <w:p w14:paraId="44086D22" w14:textId="24AFB4CB" w:rsidR="00324CB1" w:rsidRPr="000647CE" w:rsidRDefault="00F03924" w:rsidP="000647CE">
      <w:pPr>
        <w:pStyle w:val="CommentText"/>
        <w:spacing w:after="0"/>
        <w:ind w:firstLine="709"/>
        <w:jc w:val="both"/>
        <w:rPr>
          <w:rFonts w:ascii="Times New Roman" w:hAnsi="Times New Roman" w:cs="Times New Roman"/>
          <w:sz w:val="24"/>
          <w:szCs w:val="24"/>
        </w:rPr>
      </w:pPr>
      <w:r w:rsidRPr="000647CE">
        <w:rPr>
          <w:rFonts w:ascii="Times New Roman" w:eastAsia="Times New Roman" w:hAnsi="Times New Roman" w:cs="Times New Roman"/>
          <w:sz w:val="24"/>
          <w:szCs w:val="24"/>
          <w:lang w:eastAsia="hr-HR"/>
        </w:rPr>
        <w:t xml:space="preserve">(5) </w:t>
      </w:r>
      <w:r w:rsidR="00324CB1" w:rsidRPr="000647CE">
        <w:rPr>
          <w:rFonts w:ascii="Times New Roman" w:eastAsia="Times New Roman" w:hAnsi="Times New Roman" w:cs="Times New Roman"/>
          <w:sz w:val="24"/>
          <w:szCs w:val="24"/>
          <w:lang w:eastAsia="hr-HR"/>
        </w:rPr>
        <w:t>Dijelovi granice Parka prirode „Dinara“ koji presijecaju građevinska područja naselja mogu se prilikom izrade prostornog plana područja posebnih obilježja Parka prirode „Dinara“</w:t>
      </w:r>
      <w:r w:rsidR="00324CB1" w:rsidRPr="00324CB1">
        <w:rPr>
          <w:rFonts w:ascii="Times New Roman" w:eastAsia="Times New Roman" w:hAnsi="Times New Roman" w:cs="Times New Roman"/>
          <w:sz w:val="24"/>
          <w:szCs w:val="24"/>
          <w:lang w:eastAsia="hr-HR"/>
        </w:rPr>
        <w:t xml:space="preserve"> zakonom drugačije utvrditi. </w:t>
      </w:r>
    </w:p>
    <w:p w14:paraId="124F83B3" w14:textId="77777777" w:rsidR="00324CB1" w:rsidRPr="000647CE" w:rsidRDefault="00324CB1" w:rsidP="003F2992">
      <w:pPr>
        <w:spacing w:after="0" w:line="240" w:lineRule="auto"/>
        <w:ind w:left="720"/>
        <w:contextualSpacing/>
        <w:jc w:val="both"/>
        <w:rPr>
          <w:rFonts w:ascii="Times New Roman" w:eastAsia="Times New Roman" w:hAnsi="Times New Roman" w:cs="Times New Roman"/>
          <w:sz w:val="24"/>
          <w:szCs w:val="24"/>
          <w:lang w:eastAsia="hr-HR"/>
        </w:rPr>
      </w:pPr>
    </w:p>
    <w:p w14:paraId="0F7C3569" w14:textId="77777777" w:rsidR="00324CB1" w:rsidRPr="000647CE" w:rsidRDefault="00324CB1" w:rsidP="003F2992">
      <w:pPr>
        <w:spacing w:after="0" w:line="240" w:lineRule="auto"/>
        <w:jc w:val="center"/>
        <w:rPr>
          <w:rFonts w:ascii="Times New Roman" w:eastAsia="Times New Roman" w:hAnsi="Times New Roman" w:cs="Times New Roman"/>
          <w:b/>
          <w:sz w:val="24"/>
          <w:szCs w:val="24"/>
          <w:lang w:eastAsia="hr-HR"/>
        </w:rPr>
      </w:pPr>
      <w:r w:rsidRPr="000647CE">
        <w:rPr>
          <w:rFonts w:ascii="Times New Roman" w:eastAsia="Times New Roman" w:hAnsi="Times New Roman" w:cs="Times New Roman"/>
          <w:b/>
          <w:sz w:val="24"/>
          <w:szCs w:val="24"/>
          <w:lang w:eastAsia="hr-HR"/>
        </w:rPr>
        <w:t>Članak 5.</w:t>
      </w:r>
    </w:p>
    <w:p w14:paraId="671096E2" w14:textId="77777777" w:rsidR="00D170A2" w:rsidRPr="000647CE" w:rsidRDefault="00D170A2" w:rsidP="003F2992">
      <w:pPr>
        <w:spacing w:after="0" w:line="240" w:lineRule="auto"/>
        <w:jc w:val="both"/>
        <w:rPr>
          <w:rFonts w:ascii="Times New Roman" w:eastAsia="Times New Roman" w:hAnsi="Times New Roman" w:cs="Times New Roman"/>
          <w:sz w:val="24"/>
          <w:szCs w:val="24"/>
          <w:lang w:eastAsia="hr-HR"/>
        </w:rPr>
      </w:pPr>
    </w:p>
    <w:p w14:paraId="2B19A648" w14:textId="027946A7" w:rsidR="00324CB1" w:rsidRPr="00324CB1" w:rsidRDefault="00324CB1" w:rsidP="00D170A2">
      <w:pPr>
        <w:spacing w:after="0" w:line="240" w:lineRule="auto"/>
        <w:ind w:firstLine="708"/>
        <w:jc w:val="both"/>
        <w:rPr>
          <w:rFonts w:ascii="Times New Roman" w:eastAsia="Times New Roman" w:hAnsi="Times New Roman" w:cs="Times New Roman"/>
          <w:sz w:val="24"/>
          <w:szCs w:val="24"/>
          <w:lang w:eastAsia="hr-HR"/>
        </w:rPr>
      </w:pPr>
      <w:r w:rsidRPr="00324CB1">
        <w:rPr>
          <w:rFonts w:ascii="Times New Roman" w:eastAsia="Times New Roman" w:hAnsi="Times New Roman" w:cs="Times New Roman"/>
          <w:sz w:val="24"/>
          <w:szCs w:val="24"/>
          <w:lang w:eastAsia="hr-HR"/>
        </w:rPr>
        <w:t>Proglašeni park prirode iz članka 1. ovog</w:t>
      </w:r>
      <w:r w:rsidR="00D170A2">
        <w:rPr>
          <w:rFonts w:ascii="Times New Roman" w:eastAsia="Times New Roman" w:hAnsi="Times New Roman" w:cs="Times New Roman"/>
          <w:sz w:val="24"/>
          <w:szCs w:val="24"/>
          <w:lang w:eastAsia="hr-HR"/>
        </w:rPr>
        <w:t>a</w:t>
      </w:r>
      <w:r w:rsidRPr="00324CB1">
        <w:rPr>
          <w:rFonts w:ascii="Times New Roman" w:eastAsia="Times New Roman" w:hAnsi="Times New Roman" w:cs="Times New Roman"/>
          <w:sz w:val="24"/>
          <w:szCs w:val="24"/>
          <w:lang w:eastAsia="hr-HR"/>
        </w:rPr>
        <w:t xml:space="preserve"> Zakona upisuje se u Upisnik zaštićenih područja koji vodi tijelo državne uprave nadležno za zaštitu prirode.</w:t>
      </w:r>
    </w:p>
    <w:p w14:paraId="2CE44A11" w14:textId="2A992FC2" w:rsidR="00475709" w:rsidRDefault="00475709" w:rsidP="00C4299B">
      <w:pPr>
        <w:spacing w:after="0" w:line="240" w:lineRule="auto"/>
        <w:rPr>
          <w:rFonts w:ascii="Times New Roman" w:eastAsia="Times New Roman" w:hAnsi="Times New Roman" w:cs="Times New Roman"/>
          <w:b/>
          <w:sz w:val="24"/>
          <w:szCs w:val="24"/>
          <w:lang w:eastAsia="hr-HR"/>
        </w:rPr>
      </w:pPr>
    </w:p>
    <w:p w14:paraId="51C9E3F7" w14:textId="63444524" w:rsidR="00C4299B" w:rsidRDefault="00C4299B" w:rsidP="00C4299B">
      <w:pPr>
        <w:spacing w:after="0" w:line="240" w:lineRule="auto"/>
        <w:rPr>
          <w:rFonts w:ascii="Times New Roman" w:eastAsia="Times New Roman" w:hAnsi="Times New Roman" w:cs="Times New Roman"/>
          <w:b/>
          <w:sz w:val="24"/>
          <w:szCs w:val="24"/>
          <w:lang w:eastAsia="hr-HR"/>
        </w:rPr>
      </w:pPr>
    </w:p>
    <w:p w14:paraId="4D1D6A24" w14:textId="77777777" w:rsidR="00C4299B" w:rsidRDefault="00C4299B" w:rsidP="00C4299B">
      <w:pPr>
        <w:spacing w:after="0" w:line="240" w:lineRule="auto"/>
        <w:rPr>
          <w:rFonts w:ascii="Times New Roman" w:eastAsia="Times New Roman" w:hAnsi="Times New Roman" w:cs="Times New Roman"/>
          <w:b/>
          <w:sz w:val="24"/>
          <w:szCs w:val="24"/>
          <w:lang w:eastAsia="hr-HR"/>
        </w:rPr>
      </w:pPr>
    </w:p>
    <w:p w14:paraId="120CE749" w14:textId="0B288789" w:rsidR="00324CB1" w:rsidRPr="00324CB1" w:rsidRDefault="00324CB1" w:rsidP="003F2992">
      <w:pPr>
        <w:spacing w:after="0" w:line="240" w:lineRule="auto"/>
        <w:jc w:val="center"/>
        <w:rPr>
          <w:rFonts w:ascii="Times New Roman" w:eastAsia="Times New Roman" w:hAnsi="Times New Roman" w:cs="Times New Roman"/>
          <w:b/>
          <w:sz w:val="24"/>
          <w:szCs w:val="24"/>
          <w:lang w:eastAsia="hr-HR"/>
        </w:rPr>
      </w:pPr>
      <w:r w:rsidRPr="00324CB1">
        <w:rPr>
          <w:rFonts w:ascii="Times New Roman" w:eastAsia="Times New Roman" w:hAnsi="Times New Roman" w:cs="Times New Roman"/>
          <w:b/>
          <w:sz w:val="24"/>
          <w:szCs w:val="24"/>
          <w:lang w:eastAsia="hr-HR"/>
        </w:rPr>
        <w:t>Članak 6.</w:t>
      </w:r>
    </w:p>
    <w:p w14:paraId="1E6CBC83" w14:textId="77777777" w:rsidR="000647CE" w:rsidRDefault="000647CE" w:rsidP="00D170A2">
      <w:pPr>
        <w:spacing w:after="0" w:line="240" w:lineRule="auto"/>
        <w:ind w:firstLine="708"/>
        <w:jc w:val="both"/>
        <w:rPr>
          <w:rFonts w:ascii="Times New Roman" w:eastAsia="Times New Roman" w:hAnsi="Times New Roman" w:cs="Times New Roman"/>
          <w:sz w:val="24"/>
          <w:szCs w:val="24"/>
          <w:lang w:eastAsia="hr-HR"/>
        </w:rPr>
      </w:pPr>
    </w:p>
    <w:p w14:paraId="141187CE" w14:textId="347F9B11" w:rsidR="00324CB1" w:rsidRPr="00324CB1" w:rsidRDefault="00324CB1" w:rsidP="00D170A2">
      <w:pPr>
        <w:spacing w:after="0" w:line="240" w:lineRule="auto"/>
        <w:ind w:firstLine="708"/>
        <w:jc w:val="both"/>
        <w:rPr>
          <w:sz w:val="20"/>
          <w:szCs w:val="20"/>
        </w:rPr>
      </w:pPr>
      <w:r w:rsidRPr="00324CB1">
        <w:rPr>
          <w:rFonts w:ascii="Times New Roman" w:eastAsia="Times New Roman" w:hAnsi="Times New Roman" w:cs="Times New Roman"/>
          <w:sz w:val="24"/>
          <w:szCs w:val="24"/>
          <w:lang w:eastAsia="hr-HR"/>
        </w:rPr>
        <w:t xml:space="preserve">Parkom prirode </w:t>
      </w:r>
      <w:r w:rsidR="00D170A2" w:rsidRPr="00324CB1">
        <w:rPr>
          <w:rFonts w:ascii="Times New Roman" w:eastAsia="Times New Roman" w:hAnsi="Times New Roman" w:cs="Times New Roman"/>
          <w:sz w:val="24"/>
          <w:szCs w:val="24"/>
          <w:lang w:eastAsia="hr-HR"/>
        </w:rPr>
        <w:t xml:space="preserve">„Dinara“ </w:t>
      </w:r>
      <w:r w:rsidRPr="00324CB1">
        <w:rPr>
          <w:rFonts w:ascii="Times New Roman" w:eastAsia="Times New Roman" w:hAnsi="Times New Roman" w:cs="Times New Roman"/>
          <w:sz w:val="24"/>
          <w:szCs w:val="24"/>
          <w:lang w:eastAsia="hr-HR"/>
        </w:rPr>
        <w:t>iz članka 1. ovoga Zakona upravlja javna ustanova osnovana uredbom Vlade Republike Hrvatske.</w:t>
      </w:r>
    </w:p>
    <w:p w14:paraId="17886D1A" w14:textId="77777777" w:rsidR="00D170A2" w:rsidRDefault="00D170A2" w:rsidP="003F2992">
      <w:pPr>
        <w:spacing w:after="0" w:line="240" w:lineRule="auto"/>
        <w:rPr>
          <w:rFonts w:ascii="Times New Roman" w:eastAsia="Times New Roman" w:hAnsi="Times New Roman" w:cs="Times New Roman"/>
          <w:b/>
          <w:sz w:val="24"/>
          <w:szCs w:val="24"/>
          <w:lang w:eastAsia="hr-HR"/>
        </w:rPr>
      </w:pPr>
    </w:p>
    <w:p w14:paraId="6CAE78C8" w14:textId="77777777" w:rsidR="00D170A2" w:rsidRDefault="00D170A2" w:rsidP="00D170A2">
      <w:pPr>
        <w:spacing w:after="0" w:line="240" w:lineRule="auto"/>
        <w:jc w:val="center"/>
        <w:rPr>
          <w:rFonts w:ascii="Times New Roman" w:eastAsia="Times New Roman" w:hAnsi="Times New Roman" w:cs="Times New Roman"/>
          <w:b/>
          <w:sz w:val="24"/>
          <w:szCs w:val="24"/>
          <w:lang w:eastAsia="hr-HR"/>
        </w:rPr>
      </w:pPr>
    </w:p>
    <w:p w14:paraId="7F93AAB8" w14:textId="67CE3404" w:rsidR="00324CB1" w:rsidRPr="00324CB1" w:rsidRDefault="00324CB1" w:rsidP="00D170A2">
      <w:pPr>
        <w:spacing w:after="0" w:line="240" w:lineRule="auto"/>
        <w:jc w:val="center"/>
        <w:rPr>
          <w:rFonts w:ascii="Times New Roman" w:eastAsia="Times New Roman" w:hAnsi="Times New Roman" w:cs="Times New Roman"/>
          <w:b/>
          <w:sz w:val="24"/>
          <w:szCs w:val="24"/>
          <w:lang w:eastAsia="hr-HR"/>
        </w:rPr>
      </w:pPr>
      <w:r w:rsidRPr="00324CB1">
        <w:rPr>
          <w:rFonts w:ascii="Times New Roman" w:eastAsia="Times New Roman" w:hAnsi="Times New Roman" w:cs="Times New Roman"/>
          <w:b/>
          <w:sz w:val="24"/>
          <w:szCs w:val="24"/>
          <w:lang w:eastAsia="hr-HR"/>
        </w:rPr>
        <w:t>PRIJELAZNE I ZAVRŠNE ODREDBE</w:t>
      </w:r>
    </w:p>
    <w:p w14:paraId="06115AF7" w14:textId="77777777" w:rsidR="00D170A2" w:rsidRDefault="00D170A2" w:rsidP="003F2992">
      <w:pPr>
        <w:spacing w:after="0" w:line="240" w:lineRule="auto"/>
        <w:jc w:val="center"/>
        <w:rPr>
          <w:rFonts w:ascii="Times New Roman" w:eastAsia="Times New Roman" w:hAnsi="Times New Roman" w:cs="Times New Roman"/>
          <w:b/>
          <w:sz w:val="24"/>
          <w:szCs w:val="24"/>
          <w:lang w:eastAsia="hr-HR"/>
        </w:rPr>
      </w:pPr>
    </w:p>
    <w:p w14:paraId="5F096095" w14:textId="7C5C901B" w:rsidR="00324CB1" w:rsidRPr="00324CB1" w:rsidRDefault="00324CB1" w:rsidP="003F2992">
      <w:pPr>
        <w:spacing w:after="0" w:line="240" w:lineRule="auto"/>
        <w:jc w:val="center"/>
        <w:rPr>
          <w:rFonts w:ascii="Times New Roman" w:eastAsia="Times New Roman" w:hAnsi="Times New Roman" w:cs="Times New Roman"/>
          <w:b/>
          <w:sz w:val="24"/>
          <w:szCs w:val="24"/>
          <w:lang w:eastAsia="hr-HR"/>
        </w:rPr>
      </w:pPr>
      <w:r w:rsidRPr="00324CB1">
        <w:rPr>
          <w:rFonts w:ascii="Times New Roman" w:eastAsia="Times New Roman" w:hAnsi="Times New Roman" w:cs="Times New Roman"/>
          <w:b/>
          <w:sz w:val="24"/>
          <w:szCs w:val="24"/>
          <w:lang w:eastAsia="hr-HR"/>
        </w:rPr>
        <w:t>Članak 7.</w:t>
      </w:r>
    </w:p>
    <w:p w14:paraId="17CA17A2" w14:textId="77777777" w:rsidR="00D170A2" w:rsidRDefault="00D170A2" w:rsidP="003F2992">
      <w:pPr>
        <w:spacing w:after="0" w:line="240" w:lineRule="auto"/>
        <w:jc w:val="both"/>
        <w:rPr>
          <w:rFonts w:ascii="Times New Roman" w:eastAsia="Times New Roman" w:hAnsi="Times New Roman" w:cs="Times New Roman"/>
          <w:sz w:val="24"/>
          <w:szCs w:val="24"/>
          <w:lang w:eastAsia="hr-HR"/>
        </w:rPr>
      </w:pPr>
    </w:p>
    <w:p w14:paraId="05CB2B32" w14:textId="5724BA61" w:rsidR="00324CB1" w:rsidRPr="00324CB1" w:rsidRDefault="00324CB1" w:rsidP="00D170A2">
      <w:pPr>
        <w:spacing w:after="0" w:line="240" w:lineRule="auto"/>
        <w:ind w:firstLine="708"/>
        <w:jc w:val="both"/>
        <w:rPr>
          <w:rFonts w:ascii="Times New Roman" w:eastAsia="Times New Roman" w:hAnsi="Times New Roman" w:cs="Times New Roman"/>
          <w:sz w:val="24"/>
          <w:szCs w:val="24"/>
          <w:lang w:eastAsia="hr-HR"/>
        </w:rPr>
      </w:pPr>
      <w:r w:rsidRPr="00324CB1">
        <w:rPr>
          <w:rFonts w:ascii="Times New Roman" w:eastAsia="Times New Roman" w:hAnsi="Times New Roman" w:cs="Times New Roman"/>
          <w:sz w:val="24"/>
          <w:szCs w:val="24"/>
          <w:lang w:eastAsia="hr-HR"/>
        </w:rPr>
        <w:t>Vlada Republike Hrvatske će javnu ustanovu iz članka 6. ovog</w:t>
      </w:r>
      <w:r w:rsidR="00D170A2">
        <w:rPr>
          <w:rFonts w:ascii="Times New Roman" w:eastAsia="Times New Roman" w:hAnsi="Times New Roman" w:cs="Times New Roman"/>
          <w:sz w:val="24"/>
          <w:szCs w:val="24"/>
          <w:lang w:eastAsia="hr-HR"/>
        </w:rPr>
        <w:t>a</w:t>
      </w:r>
      <w:r w:rsidRPr="00324CB1">
        <w:rPr>
          <w:rFonts w:ascii="Times New Roman" w:eastAsia="Times New Roman" w:hAnsi="Times New Roman" w:cs="Times New Roman"/>
          <w:sz w:val="24"/>
          <w:szCs w:val="24"/>
          <w:lang w:eastAsia="hr-HR"/>
        </w:rPr>
        <w:t xml:space="preserve"> Zakona osnovati u roku od </w:t>
      </w:r>
      <w:r w:rsidR="00D170A2" w:rsidRPr="00324CB1">
        <w:rPr>
          <w:rFonts w:ascii="Times New Roman" w:eastAsia="Times New Roman" w:hAnsi="Times New Roman" w:cs="Times New Roman"/>
          <w:sz w:val="24"/>
          <w:szCs w:val="24"/>
          <w:lang w:eastAsia="hr-HR"/>
        </w:rPr>
        <w:t>godin</w:t>
      </w:r>
      <w:r w:rsidR="00D170A2">
        <w:rPr>
          <w:rFonts w:ascii="Times New Roman" w:eastAsia="Times New Roman" w:hAnsi="Times New Roman" w:cs="Times New Roman"/>
          <w:sz w:val="24"/>
          <w:szCs w:val="24"/>
          <w:lang w:eastAsia="hr-HR"/>
        </w:rPr>
        <w:t>u</w:t>
      </w:r>
      <w:r w:rsidR="00D170A2" w:rsidRPr="00324CB1">
        <w:rPr>
          <w:rFonts w:ascii="Times New Roman" w:eastAsia="Times New Roman" w:hAnsi="Times New Roman" w:cs="Times New Roman"/>
          <w:sz w:val="24"/>
          <w:szCs w:val="24"/>
          <w:lang w:eastAsia="hr-HR"/>
        </w:rPr>
        <w:t xml:space="preserve"> </w:t>
      </w:r>
      <w:r w:rsidRPr="00324CB1">
        <w:rPr>
          <w:rFonts w:ascii="Times New Roman" w:eastAsia="Times New Roman" w:hAnsi="Times New Roman" w:cs="Times New Roman"/>
          <w:sz w:val="24"/>
          <w:szCs w:val="24"/>
          <w:lang w:eastAsia="hr-HR"/>
        </w:rPr>
        <w:t xml:space="preserve">dana od dana stupanja na snagu ovoga Zakona. </w:t>
      </w:r>
    </w:p>
    <w:p w14:paraId="3FEE718E" w14:textId="77777777" w:rsidR="00D170A2" w:rsidRDefault="00D170A2" w:rsidP="003F2992">
      <w:pPr>
        <w:spacing w:after="0" w:line="240" w:lineRule="auto"/>
        <w:jc w:val="center"/>
        <w:rPr>
          <w:rFonts w:ascii="Times New Roman" w:eastAsia="Times New Roman" w:hAnsi="Times New Roman" w:cs="Times New Roman"/>
          <w:b/>
          <w:sz w:val="24"/>
          <w:szCs w:val="24"/>
          <w:lang w:eastAsia="hr-HR"/>
        </w:rPr>
      </w:pPr>
    </w:p>
    <w:p w14:paraId="5E44C254" w14:textId="27E60F87" w:rsidR="00324CB1" w:rsidRPr="00324CB1" w:rsidRDefault="00324CB1" w:rsidP="003F2992">
      <w:pPr>
        <w:spacing w:after="0" w:line="240" w:lineRule="auto"/>
        <w:jc w:val="center"/>
        <w:rPr>
          <w:rFonts w:ascii="Times New Roman" w:eastAsia="Times New Roman" w:hAnsi="Times New Roman" w:cs="Times New Roman"/>
          <w:b/>
          <w:sz w:val="24"/>
          <w:szCs w:val="24"/>
          <w:lang w:eastAsia="hr-HR"/>
        </w:rPr>
      </w:pPr>
      <w:r w:rsidRPr="00324CB1">
        <w:rPr>
          <w:rFonts w:ascii="Times New Roman" w:eastAsia="Times New Roman" w:hAnsi="Times New Roman" w:cs="Times New Roman"/>
          <w:b/>
          <w:sz w:val="24"/>
          <w:szCs w:val="24"/>
          <w:lang w:eastAsia="hr-HR"/>
        </w:rPr>
        <w:t>Članak 8.</w:t>
      </w:r>
    </w:p>
    <w:p w14:paraId="1015D3E8" w14:textId="77777777" w:rsidR="00D170A2" w:rsidRDefault="00D170A2" w:rsidP="003F2992">
      <w:pPr>
        <w:spacing w:after="0" w:line="240" w:lineRule="auto"/>
        <w:jc w:val="both"/>
        <w:rPr>
          <w:rFonts w:ascii="Times New Roman" w:eastAsia="Times New Roman" w:hAnsi="Times New Roman" w:cs="Times New Roman"/>
          <w:sz w:val="24"/>
          <w:szCs w:val="24"/>
          <w:lang w:eastAsia="hr-HR"/>
        </w:rPr>
      </w:pPr>
    </w:p>
    <w:p w14:paraId="0EDFEDF4" w14:textId="306F1697" w:rsidR="00324CB1" w:rsidRPr="00324CB1" w:rsidRDefault="00324CB1" w:rsidP="00D170A2">
      <w:pPr>
        <w:spacing w:after="0" w:line="240" w:lineRule="auto"/>
        <w:ind w:firstLine="708"/>
        <w:jc w:val="both"/>
        <w:rPr>
          <w:rFonts w:ascii="Times New Roman" w:eastAsia="Times New Roman" w:hAnsi="Times New Roman" w:cs="Times New Roman"/>
          <w:sz w:val="24"/>
          <w:szCs w:val="24"/>
          <w:lang w:eastAsia="hr-HR"/>
        </w:rPr>
      </w:pPr>
      <w:r w:rsidRPr="00324CB1">
        <w:rPr>
          <w:rFonts w:ascii="Times New Roman" w:eastAsia="Times New Roman" w:hAnsi="Times New Roman" w:cs="Times New Roman"/>
          <w:sz w:val="24"/>
          <w:szCs w:val="24"/>
          <w:lang w:eastAsia="hr-HR"/>
        </w:rPr>
        <w:t>Do osnivanja javne ustanove iz članka 6. ovoga Zakona za zahvate na području proglašenog parka prirode iz članka 1. ovog</w:t>
      </w:r>
      <w:r w:rsidR="00D170A2">
        <w:rPr>
          <w:rFonts w:ascii="Times New Roman" w:eastAsia="Times New Roman" w:hAnsi="Times New Roman" w:cs="Times New Roman"/>
          <w:sz w:val="24"/>
          <w:szCs w:val="24"/>
          <w:lang w:eastAsia="hr-HR"/>
        </w:rPr>
        <w:t>a</w:t>
      </w:r>
      <w:r w:rsidRPr="00324CB1">
        <w:rPr>
          <w:rFonts w:ascii="Times New Roman" w:eastAsia="Times New Roman" w:hAnsi="Times New Roman" w:cs="Times New Roman"/>
          <w:sz w:val="24"/>
          <w:szCs w:val="24"/>
          <w:lang w:eastAsia="hr-HR"/>
        </w:rPr>
        <w:t xml:space="preserve"> Zakona, za koje je sukladno posebnim propisima iz područja prostornog uređenja i posebnim propisima iz područja gradnje potrebno ishoditi akt za građenje, osim za zahvate za koje upravno tijelo jedinice područne (regionalne) samouprave nadležno za zaštitu prirode provodi postupak glavne ocjene prihvatljivosti zahvata za ekološku mrežu i za zahvate za koje upravno tijelo područne (regionalne) samouprave nadležno za poslove zaštite okoliša provodi postupak procjene utjecaja na okoliš, uvjete zaštite prirode utvrđuje i potvrdu izdaje tijelo državne uprave nadležno za zaštitu prirode.</w:t>
      </w:r>
    </w:p>
    <w:p w14:paraId="2F8BD71D" w14:textId="77777777" w:rsidR="00D170A2" w:rsidRDefault="00D170A2" w:rsidP="003F2992">
      <w:pPr>
        <w:shd w:val="clear" w:color="auto" w:fill="FFFFFF"/>
        <w:spacing w:after="0" w:line="240" w:lineRule="auto"/>
        <w:jc w:val="center"/>
        <w:textAlignment w:val="baseline"/>
        <w:rPr>
          <w:rFonts w:ascii="Times New Roman" w:eastAsia="Times New Roman" w:hAnsi="Times New Roman" w:cs="Times New Roman"/>
          <w:b/>
          <w:color w:val="000000"/>
          <w:sz w:val="24"/>
          <w:szCs w:val="24"/>
          <w:lang w:eastAsia="hr-HR"/>
        </w:rPr>
      </w:pPr>
    </w:p>
    <w:p w14:paraId="3FB87086" w14:textId="30C2783F" w:rsidR="00324CB1" w:rsidRPr="00324CB1" w:rsidRDefault="00324CB1" w:rsidP="003F2992">
      <w:pPr>
        <w:shd w:val="clear" w:color="auto" w:fill="FFFFFF"/>
        <w:spacing w:after="0" w:line="240" w:lineRule="auto"/>
        <w:jc w:val="center"/>
        <w:textAlignment w:val="baseline"/>
        <w:rPr>
          <w:rFonts w:ascii="Times New Roman" w:eastAsia="Times New Roman" w:hAnsi="Times New Roman" w:cs="Times New Roman"/>
          <w:b/>
          <w:color w:val="000000"/>
          <w:sz w:val="24"/>
          <w:szCs w:val="24"/>
          <w:lang w:eastAsia="hr-HR"/>
        </w:rPr>
      </w:pPr>
      <w:r w:rsidRPr="00324CB1">
        <w:rPr>
          <w:rFonts w:ascii="Times New Roman" w:eastAsia="Times New Roman" w:hAnsi="Times New Roman" w:cs="Times New Roman"/>
          <w:b/>
          <w:color w:val="000000"/>
          <w:sz w:val="24"/>
          <w:szCs w:val="24"/>
          <w:lang w:eastAsia="hr-HR"/>
        </w:rPr>
        <w:t>Članak 9.</w:t>
      </w:r>
    </w:p>
    <w:p w14:paraId="7730C5DB" w14:textId="77777777" w:rsidR="00D170A2" w:rsidRDefault="00D170A2" w:rsidP="003F2992">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hr-HR"/>
        </w:rPr>
      </w:pPr>
    </w:p>
    <w:p w14:paraId="21C19814" w14:textId="22C83F4A" w:rsidR="00324CB1" w:rsidRPr="00324CB1" w:rsidRDefault="00324CB1" w:rsidP="00D170A2">
      <w:pPr>
        <w:shd w:val="clear" w:color="auto" w:fill="FFFFFF"/>
        <w:spacing w:after="0" w:line="240" w:lineRule="auto"/>
        <w:ind w:firstLine="708"/>
        <w:jc w:val="both"/>
        <w:textAlignment w:val="baseline"/>
        <w:rPr>
          <w:rFonts w:ascii="Times New Roman" w:eastAsia="Times New Roman" w:hAnsi="Times New Roman" w:cs="Times New Roman"/>
          <w:color w:val="000000"/>
          <w:sz w:val="24"/>
          <w:szCs w:val="24"/>
          <w:lang w:eastAsia="hr-HR"/>
        </w:rPr>
      </w:pPr>
      <w:r w:rsidRPr="00324CB1">
        <w:rPr>
          <w:rFonts w:ascii="Times New Roman" w:eastAsia="Times New Roman" w:hAnsi="Times New Roman" w:cs="Times New Roman"/>
          <w:color w:val="000000"/>
          <w:sz w:val="24"/>
          <w:szCs w:val="24"/>
          <w:lang w:eastAsia="hr-HR"/>
        </w:rPr>
        <w:t>Predstavničko tijelo Splitsko-dalmatinske županije stavit će izvan snage u roku šest mjeseci od dana stupanja na snagu ovoga Zakona:</w:t>
      </w:r>
    </w:p>
    <w:p w14:paraId="3D1DFFEE" w14:textId="77777777" w:rsidR="00D170A2" w:rsidRDefault="00D170A2" w:rsidP="003F2992">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hr-HR"/>
        </w:rPr>
      </w:pPr>
    </w:p>
    <w:p w14:paraId="1AF3F11D" w14:textId="0AB764D8" w:rsidR="00324CB1" w:rsidRPr="00324CB1" w:rsidRDefault="00324CB1" w:rsidP="003F2992">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hr-HR"/>
        </w:rPr>
      </w:pPr>
      <w:r w:rsidRPr="00324CB1">
        <w:rPr>
          <w:rFonts w:ascii="Times New Roman" w:eastAsia="Times New Roman" w:hAnsi="Times New Roman" w:cs="Times New Roman"/>
          <w:color w:val="000000"/>
          <w:sz w:val="24"/>
          <w:szCs w:val="24"/>
          <w:lang w:eastAsia="hr-HR"/>
        </w:rPr>
        <w:t>- Odluku o proglašenju lokaliteta Rumin zaštićenim krajolikom (Službeni glasnik županije Splitsko – dalmatinske</w:t>
      </w:r>
      <w:r w:rsidR="00D170A2">
        <w:rPr>
          <w:rFonts w:ascii="Times New Roman" w:eastAsia="Times New Roman" w:hAnsi="Times New Roman" w:cs="Times New Roman"/>
          <w:color w:val="000000"/>
          <w:sz w:val="24"/>
          <w:szCs w:val="24"/>
          <w:lang w:eastAsia="hr-HR"/>
        </w:rPr>
        <w:t>, broj</w:t>
      </w:r>
      <w:r w:rsidRPr="00324CB1">
        <w:rPr>
          <w:rFonts w:ascii="Times New Roman" w:eastAsia="Times New Roman" w:hAnsi="Times New Roman" w:cs="Times New Roman"/>
          <w:color w:val="000000"/>
          <w:sz w:val="24"/>
          <w:szCs w:val="24"/>
          <w:lang w:eastAsia="hr-HR"/>
        </w:rPr>
        <w:t xml:space="preserve"> 10/2000) i</w:t>
      </w:r>
    </w:p>
    <w:p w14:paraId="1B75A1B5" w14:textId="4271EB25" w:rsidR="00324CB1" w:rsidRPr="00324CB1" w:rsidRDefault="00324CB1" w:rsidP="003F2992">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hr-HR"/>
        </w:rPr>
      </w:pPr>
      <w:r w:rsidRPr="00324CB1">
        <w:rPr>
          <w:rFonts w:ascii="Times New Roman" w:eastAsia="Times New Roman" w:hAnsi="Times New Roman" w:cs="Times New Roman"/>
          <w:color w:val="000000"/>
          <w:sz w:val="24"/>
          <w:szCs w:val="24"/>
          <w:lang w:eastAsia="hr-HR"/>
        </w:rPr>
        <w:t>- Odluku o proglašenju lokaliteta Grab zaštićenim krajolikom (Službeni glasnik županije Splitsko – dalmatinske</w:t>
      </w:r>
      <w:r w:rsidR="00D170A2">
        <w:rPr>
          <w:rFonts w:ascii="Times New Roman" w:eastAsia="Times New Roman" w:hAnsi="Times New Roman" w:cs="Times New Roman"/>
          <w:color w:val="000000"/>
          <w:sz w:val="24"/>
          <w:szCs w:val="24"/>
          <w:lang w:eastAsia="hr-HR"/>
        </w:rPr>
        <w:t>, broj</w:t>
      </w:r>
      <w:r w:rsidRPr="00324CB1">
        <w:rPr>
          <w:rFonts w:ascii="Times New Roman" w:eastAsia="Times New Roman" w:hAnsi="Times New Roman" w:cs="Times New Roman"/>
          <w:color w:val="000000"/>
          <w:sz w:val="24"/>
          <w:szCs w:val="24"/>
          <w:lang w:eastAsia="hr-HR"/>
        </w:rPr>
        <w:t xml:space="preserve"> 10/2000).</w:t>
      </w:r>
    </w:p>
    <w:p w14:paraId="4758A875" w14:textId="77777777" w:rsidR="00D170A2" w:rsidRDefault="00D170A2" w:rsidP="003F2992">
      <w:pPr>
        <w:spacing w:after="0" w:line="240" w:lineRule="auto"/>
        <w:jc w:val="center"/>
        <w:rPr>
          <w:rFonts w:ascii="Times New Roman" w:eastAsia="Times New Roman" w:hAnsi="Times New Roman" w:cs="Times New Roman"/>
          <w:b/>
          <w:sz w:val="24"/>
          <w:szCs w:val="24"/>
          <w:lang w:eastAsia="hr-HR"/>
        </w:rPr>
      </w:pPr>
    </w:p>
    <w:p w14:paraId="0AC94AC3" w14:textId="2756C88E" w:rsidR="00324CB1" w:rsidRPr="00324CB1" w:rsidRDefault="00324CB1" w:rsidP="003F2992">
      <w:pPr>
        <w:spacing w:after="0" w:line="240" w:lineRule="auto"/>
        <w:jc w:val="center"/>
        <w:rPr>
          <w:rFonts w:ascii="Times New Roman" w:eastAsia="Times New Roman" w:hAnsi="Times New Roman" w:cs="Times New Roman"/>
          <w:b/>
          <w:sz w:val="24"/>
          <w:szCs w:val="24"/>
          <w:lang w:eastAsia="hr-HR"/>
        </w:rPr>
      </w:pPr>
      <w:r w:rsidRPr="00324CB1">
        <w:rPr>
          <w:rFonts w:ascii="Times New Roman" w:eastAsia="Times New Roman" w:hAnsi="Times New Roman" w:cs="Times New Roman"/>
          <w:b/>
          <w:sz w:val="24"/>
          <w:szCs w:val="24"/>
          <w:lang w:eastAsia="hr-HR"/>
        </w:rPr>
        <w:t>Članak 10.</w:t>
      </w:r>
    </w:p>
    <w:p w14:paraId="478D2C90" w14:textId="77777777" w:rsidR="00D170A2" w:rsidRDefault="00D170A2" w:rsidP="003F2992">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hr-HR"/>
        </w:rPr>
      </w:pPr>
    </w:p>
    <w:p w14:paraId="6745E28B" w14:textId="36A412CA" w:rsidR="00324CB1" w:rsidRPr="00324CB1" w:rsidRDefault="00324CB1" w:rsidP="00D170A2">
      <w:pPr>
        <w:shd w:val="clear" w:color="auto" w:fill="FFFFFF"/>
        <w:spacing w:after="0" w:line="240" w:lineRule="auto"/>
        <w:ind w:firstLine="708"/>
        <w:jc w:val="both"/>
        <w:textAlignment w:val="baseline"/>
        <w:rPr>
          <w:rFonts w:ascii="Times New Roman" w:eastAsia="Times New Roman" w:hAnsi="Times New Roman" w:cs="Times New Roman"/>
          <w:color w:val="000000"/>
          <w:sz w:val="24"/>
          <w:szCs w:val="24"/>
          <w:lang w:eastAsia="hr-HR"/>
        </w:rPr>
      </w:pPr>
      <w:r w:rsidRPr="00324CB1">
        <w:rPr>
          <w:rFonts w:ascii="Times New Roman" w:eastAsia="Times New Roman" w:hAnsi="Times New Roman" w:cs="Times New Roman"/>
          <w:color w:val="000000"/>
          <w:sz w:val="24"/>
          <w:szCs w:val="24"/>
          <w:lang w:eastAsia="hr-HR"/>
        </w:rPr>
        <w:t xml:space="preserve">Ministarstvo </w:t>
      </w:r>
      <w:r w:rsidR="00896590">
        <w:rPr>
          <w:rFonts w:ascii="Times New Roman" w:eastAsia="Times New Roman" w:hAnsi="Times New Roman" w:cs="Times New Roman"/>
          <w:color w:val="000000"/>
          <w:sz w:val="24"/>
          <w:szCs w:val="24"/>
          <w:lang w:eastAsia="hr-HR"/>
        </w:rPr>
        <w:t>gospodarstva i održivog razvoja</w:t>
      </w:r>
      <w:r w:rsidRPr="00324CB1">
        <w:rPr>
          <w:rFonts w:ascii="Times New Roman" w:eastAsia="Times New Roman" w:hAnsi="Times New Roman" w:cs="Times New Roman"/>
          <w:color w:val="000000"/>
          <w:sz w:val="24"/>
          <w:szCs w:val="24"/>
          <w:lang w:eastAsia="hr-HR"/>
        </w:rPr>
        <w:t xml:space="preserve"> će u roku dvije godine od dana stupanja na snagu ovoga Zakona provesti naknadnu procjenu učinaka propisa ovoga Zakona.</w:t>
      </w:r>
    </w:p>
    <w:p w14:paraId="50897154" w14:textId="77777777" w:rsidR="00D170A2" w:rsidRDefault="00D170A2" w:rsidP="003F2992">
      <w:pPr>
        <w:shd w:val="clear" w:color="auto" w:fill="FFFFFF"/>
        <w:spacing w:after="0" w:line="240" w:lineRule="auto"/>
        <w:jc w:val="center"/>
        <w:textAlignment w:val="baseline"/>
        <w:rPr>
          <w:rFonts w:ascii="Times New Roman" w:eastAsia="Times New Roman" w:hAnsi="Times New Roman" w:cs="Times New Roman"/>
          <w:b/>
          <w:color w:val="000000"/>
          <w:sz w:val="24"/>
          <w:szCs w:val="24"/>
          <w:lang w:eastAsia="hr-HR"/>
        </w:rPr>
      </w:pPr>
    </w:p>
    <w:p w14:paraId="7F10E82D" w14:textId="0DF37984" w:rsidR="00324CB1" w:rsidRPr="00324CB1" w:rsidRDefault="00324CB1" w:rsidP="003F2992">
      <w:pPr>
        <w:shd w:val="clear" w:color="auto" w:fill="FFFFFF"/>
        <w:spacing w:after="0" w:line="240" w:lineRule="auto"/>
        <w:jc w:val="center"/>
        <w:textAlignment w:val="baseline"/>
        <w:rPr>
          <w:rFonts w:ascii="Times New Roman" w:eastAsia="Times New Roman" w:hAnsi="Times New Roman" w:cs="Times New Roman"/>
          <w:b/>
          <w:color w:val="000000"/>
          <w:sz w:val="24"/>
          <w:szCs w:val="24"/>
          <w:lang w:eastAsia="hr-HR"/>
        </w:rPr>
      </w:pPr>
      <w:r w:rsidRPr="00324CB1">
        <w:rPr>
          <w:rFonts w:ascii="Times New Roman" w:eastAsia="Times New Roman" w:hAnsi="Times New Roman" w:cs="Times New Roman"/>
          <w:b/>
          <w:color w:val="000000"/>
          <w:sz w:val="24"/>
          <w:szCs w:val="24"/>
          <w:lang w:eastAsia="hr-HR"/>
        </w:rPr>
        <w:t>Članak 11.</w:t>
      </w:r>
    </w:p>
    <w:p w14:paraId="110F72EF" w14:textId="38A47382" w:rsidR="00D170A2" w:rsidRDefault="00D170A2" w:rsidP="003F2992">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ab/>
      </w:r>
    </w:p>
    <w:p w14:paraId="46A805F3" w14:textId="0EDAA753" w:rsidR="00324CB1" w:rsidRPr="00324CB1" w:rsidRDefault="00324CB1" w:rsidP="00F94A80">
      <w:pPr>
        <w:shd w:val="clear" w:color="auto" w:fill="FFFFFF"/>
        <w:spacing w:after="0" w:line="240" w:lineRule="auto"/>
        <w:ind w:firstLine="708"/>
        <w:jc w:val="both"/>
        <w:textAlignment w:val="baseline"/>
        <w:rPr>
          <w:rFonts w:ascii="Times New Roman" w:eastAsia="Times New Roman" w:hAnsi="Times New Roman" w:cs="Times New Roman"/>
          <w:color w:val="000000"/>
          <w:sz w:val="24"/>
          <w:szCs w:val="24"/>
          <w:lang w:eastAsia="hr-HR"/>
        </w:rPr>
      </w:pPr>
      <w:r w:rsidRPr="00324CB1">
        <w:rPr>
          <w:rFonts w:ascii="Times New Roman" w:eastAsia="Times New Roman" w:hAnsi="Times New Roman" w:cs="Times New Roman"/>
          <w:color w:val="000000"/>
          <w:sz w:val="24"/>
          <w:szCs w:val="24"/>
          <w:lang w:eastAsia="hr-HR"/>
        </w:rPr>
        <w:lastRenderedPageBreak/>
        <w:t>Danom stupanja na snagu ovog</w:t>
      </w:r>
      <w:r w:rsidR="00D170A2">
        <w:rPr>
          <w:rFonts w:ascii="Times New Roman" w:eastAsia="Times New Roman" w:hAnsi="Times New Roman" w:cs="Times New Roman"/>
          <w:color w:val="000000"/>
          <w:sz w:val="24"/>
          <w:szCs w:val="24"/>
          <w:lang w:eastAsia="hr-HR"/>
        </w:rPr>
        <w:t>a</w:t>
      </w:r>
      <w:r w:rsidRPr="00324CB1">
        <w:rPr>
          <w:rFonts w:ascii="Times New Roman" w:eastAsia="Times New Roman" w:hAnsi="Times New Roman" w:cs="Times New Roman"/>
          <w:color w:val="000000"/>
          <w:sz w:val="24"/>
          <w:szCs w:val="24"/>
          <w:lang w:eastAsia="hr-HR"/>
        </w:rPr>
        <w:t xml:space="preserve"> Zakona prestaje važiti Rješenje </w:t>
      </w:r>
      <w:r w:rsidR="00D170A2">
        <w:rPr>
          <w:rFonts w:ascii="Times New Roman" w:eastAsia="Times New Roman" w:hAnsi="Times New Roman" w:cs="Times New Roman"/>
          <w:color w:val="000000"/>
          <w:sz w:val="24"/>
          <w:szCs w:val="24"/>
          <w:lang w:eastAsia="hr-HR"/>
        </w:rPr>
        <w:t xml:space="preserve">Zavoda za zaštitu prirode </w:t>
      </w:r>
      <w:r w:rsidRPr="00324CB1">
        <w:rPr>
          <w:rFonts w:ascii="Times New Roman" w:eastAsia="Times New Roman" w:hAnsi="Times New Roman" w:cs="Times New Roman"/>
          <w:color w:val="000000"/>
          <w:sz w:val="24"/>
          <w:szCs w:val="24"/>
          <w:lang w:eastAsia="hr-HR"/>
        </w:rPr>
        <w:t>o proglašenju rijeke Krčić rezervatom prirodnog predjela</w:t>
      </w:r>
      <w:r w:rsidR="002772D2">
        <w:rPr>
          <w:rFonts w:ascii="Times New Roman" w:eastAsia="Times New Roman" w:hAnsi="Times New Roman" w:cs="Times New Roman"/>
          <w:color w:val="000000"/>
          <w:sz w:val="24"/>
          <w:szCs w:val="24"/>
          <w:lang w:eastAsia="hr-HR"/>
        </w:rPr>
        <w:t>,</w:t>
      </w:r>
      <w:r w:rsidRPr="00324CB1">
        <w:rPr>
          <w:rFonts w:ascii="Times New Roman" w:eastAsia="Times New Roman" w:hAnsi="Times New Roman" w:cs="Times New Roman"/>
          <w:color w:val="000000"/>
          <w:sz w:val="24"/>
          <w:szCs w:val="24"/>
          <w:lang w:eastAsia="hr-HR"/>
        </w:rPr>
        <w:t xml:space="preserve"> </w:t>
      </w:r>
      <w:r w:rsidR="00D170A2">
        <w:rPr>
          <w:rFonts w:ascii="Times New Roman" w:eastAsia="Times New Roman" w:hAnsi="Times New Roman" w:cs="Times New Roman"/>
          <w:color w:val="000000"/>
          <w:sz w:val="24"/>
          <w:szCs w:val="24"/>
          <w:lang w:eastAsia="hr-HR"/>
        </w:rPr>
        <w:t>b</w:t>
      </w:r>
      <w:r w:rsidR="00D170A2" w:rsidRPr="00324CB1">
        <w:rPr>
          <w:rFonts w:ascii="Times New Roman" w:eastAsia="Times New Roman" w:hAnsi="Times New Roman" w:cs="Times New Roman"/>
          <w:color w:val="000000"/>
          <w:sz w:val="24"/>
          <w:szCs w:val="24"/>
          <w:lang w:eastAsia="hr-HR"/>
        </w:rPr>
        <w:t>roj</w:t>
      </w:r>
      <w:r w:rsidR="00D170A2">
        <w:rPr>
          <w:rFonts w:ascii="Times New Roman" w:eastAsia="Times New Roman" w:hAnsi="Times New Roman" w:cs="Times New Roman"/>
          <w:color w:val="000000"/>
          <w:sz w:val="24"/>
          <w:szCs w:val="24"/>
          <w:lang w:eastAsia="hr-HR"/>
        </w:rPr>
        <w:t>a</w:t>
      </w:r>
      <w:r w:rsidRPr="00324CB1">
        <w:rPr>
          <w:rFonts w:ascii="Times New Roman" w:eastAsia="Times New Roman" w:hAnsi="Times New Roman" w:cs="Times New Roman"/>
          <w:color w:val="000000"/>
          <w:sz w:val="24"/>
          <w:szCs w:val="24"/>
          <w:lang w:eastAsia="hr-HR"/>
        </w:rPr>
        <w:t>:</w:t>
      </w:r>
      <w:r w:rsidR="00670BC2">
        <w:rPr>
          <w:rFonts w:ascii="Times New Roman" w:eastAsia="Times New Roman" w:hAnsi="Times New Roman" w:cs="Times New Roman"/>
          <w:color w:val="000000"/>
          <w:sz w:val="24"/>
          <w:szCs w:val="24"/>
          <w:lang w:eastAsia="hr-HR"/>
        </w:rPr>
        <w:t xml:space="preserve"> </w:t>
      </w:r>
      <w:r w:rsidRPr="00324CB1">
        <w:rPr>
          <w:rFonts w:ascii="Times New Roman" w:eastAsia="Times New Roman" w:hAnsi="Times New Roman" w:cs="Times New Roman"/>
          <w:color w:val="000000"/>
          <w:sz w:val="24"/>
          <w:szCs w:val="24"/>
          <w:lang w:eastAsia="hr-HR"/>
        </w:rPr>
        <w:t xml:space="preserve">121/1-1964, od 17. travnja 1964. </w:t>
      </w:r>
    </w:p>
    <w:p w14:paraId="15989AFC" w14:textId="77777777" w:rsidR="00F94A80" w:rsidRDefault="00F94A80" w:rsidP="003F2992">
      <w:pPr>
        <w:spacing w:after="0" w:line="240" w:lineRule="auto"/>
        <w:jc w:val="center"/>
        <w:rPr>
          <w:rFonts w:ascii="Times New Roman" w:eastAsia="Times New Roman" w:hAnsi="Times New Roman" w:cs="Times New Roman"/>
          <w:b/>
          <w:sz w:val="24"/>
          <w:szCs w:val="24"/>
          <w:lang w:eastAsia="hr-HR"/>
        </w:rPr>
      </w:pPr>
    </w:p>
    <w:p w14:paraId="36F92201" w14:textId="7BD781B9" w:rsidR="00324CB1" w:rsidRPr="00324CB1" w:rsidRDefault="00324CB1" w:rsidP="003F2992">
      <w:pPr>
        <w:spacing w:after="0" w:line="240" w:lineRule="auto"/>
        <w:jc w:val="center"/>
        <w:rPr>
          <w:rFonts w:ascii="Times New Roman" w:eastAsia="Times New Roman" w:hAnsi="Times New Roman" w:cs="Times New Roman"/>
          <w:b/>
          <w:sz w:val="24"/>
          <w:szCs w:val="24"/>
          <w:lang w:eastAsia="hr-HR"/>
        </w:rPr>
      </w:pPr>
      <w:r w:rsidRPr="00324CB1">
        <w:rPr>
          <w:rFonts w:ascii="Times New Roman" w:eastAsia="Times New Roman" w:hAnsi="Times New Roman" w:cs="Times New Roman"/>
          <w:b/>
          <w:sz w:val="24"/>
          <w:szCs w:val="24"/>
          <w:lang w:eastAsia="hr-HR"/>
        </w:rPr>
        <w:t>Članak 12.</w:t>
      </w:r>
    </w:p>
    <w:p w14:paraId="145EAB02" w14:textId="77777777" w:rsidR="00F94A80" w:rsidRDefault="00F94A80" w:rsidP="003F2992">
      <w:pPr>
        <w:spacing w:after="0" w:line="240" w:lineRule="auto"/>
        <w:rPr>
          <w:rFonts w:ascii="Times New Roman" w:eastAsia="Times New Roman" w:hAnsi="Times New Roman" w:cs="Times New Roman"/>
          <w:sz w:val="24"/>
          <w:szCs w:val="24"/>
          <w:lang w:eastAsia="hr-HR"/>
        </w:rPr>
      </w:pPr>
    </w:p>
    <w:p w14:paraId="0E9A5B54" w14:textId="25645006" w:rsidR="00324CB1" w:rsidRPr="00324CB1" w:rsidRDefault="00324CB1" w:rsidP="00F94A80">
      <w:pPr>
        <w:spacing w:after="0" w:line="240" w:lineRule="auto"/>
        <w:ind w:firstLine="708"/>
        <w:rPr>
          <w:rFonts w:ascii="Times New Roman" w:eastAsia="Times New Roman" w:hAnsi="Times New Roman" w:cs="Times New Roman"/>
          <w:sz w:val="24"/>
          <w:szCs w:val="24"/>
          <w:lang w:eastAsia="hr-HR"/>
        </w:rPr>
      </w:pPr>
      <w:r w:rsidRPr="00324CB1">
        <w:rPr>
          <w:rFonts w:ascii="Times New Roman" w:eastAsia="Times New Roman" w:hAnsi="Times New Roman" w:cs="Times New Roman"/>
          <w:sz w:val="24"/>
          <w:szCs w:val="24"/>
          <w:lang w:eastAsia="hr-HR"/>
        </w:rPr>
        <w:t>Ovaj Zakon stupa na snagu osmoga dana od dana objave u Narodnim novinama.</w:t>
      </w:r>
    </w:p>
    <w:p w14:paraId="52AE6C9F" w14:textId="77777777" w:rsidR="00324CB1" w:rsidRPr="00324CB1" w:rsidRDefault="00324CB1" w:rsidP="003F2992">
      <w:pPr>
        <w:spacing w:after="0" w:line="240" w:lineRule="auto"/>
        <w:rPr>
          <w:rFonts w:ascii="Times New Roman" w:eastAsia="Times New Roman" w:hAnsi="Times New Roman" w:cs="Times New Roman"/>
          <w:sz w:val="24"/>
          <w:szCs w:val="24"/>
          <w:lang w:eastAsia="hr-HR"/>
        </w:rPr>
      </w:pPr>
    </w:p>
    <w:p w14:paraId="0889F811" w14:textId="735F804C" w:rsidR="00324CB1" w:rsidRDefault="00324CB1" w:rsidP="003F2992">
      <w:pPr>
        <w:spacing w:after="0" w:line="240" w:lineRule="auto"/>
        <w:rPr>
          <w:rFonts w:ascii="Times New Roman" w:eastAsia="Times New Roman" w:hAnsi="Times New Roman" w:cs="Times New Roman"/>
          <w:sz w:val="24"/>
          <w:szCs w:val="24"/>
          <w:lang w:eastAsia="hr-HR"/>
        </w:rPr>
      </w:pPr>
    </w:p>
    <w:p w14:paraId="31C9DF8B" w14:textId="77777777" w:rsidR="00321507" w:rsidRPr="00324CB1" w:rsidRDefault="00321507" w:rsidP="003F2992">
      <w:pPr>
        <w:spacing w:after="0" w:line="240" w:lineRule="auto"/>
        <w:rPr>
          <w:rFonts w:ascii="Times New Roman" w:eastAsia="Times New Roman" w:hAnsi="Times New Roman" w:cs="Times New Roman"/>
          <w:sz w:val="24"/>
          <w:szCs w:val="24"/>
          <w:lang w:eastAsia="hr-HR"/>
        </w:rPr>
      </w:pPr>
    </w:p>
    <w:p w14:paraId="6EBED618" w14:textId="304FFE15" w:rsidR="00324CB1" w:rsidRPr="00324CB1" w:rsidRDefault="00F94A80" w:rsidP="00324CB1">
      <w:pPr>
        <w:spacing w:after="0" w:line="240" w:lineRule="auto"/>
        <w:rPr>
          <w:rFonts w:ascii="Times New Roman" w:eastAsia="Times New Roman" w:hAnsi="Times New Roman" w:cs="Times New Roman"/>
          <w:sz w:val="24"/>
          <w:szCs w:val="24"/>
          <w:lang w:eastAsia="hr-HR"/>
        </w:rPr>
      </w:pPr>
      <w:r w:rsidRPr="00324CB1">
        <w:rPr>
          <w:rFonts w:ascii="Times New Roman" w:eastAsia="Times New Roman" w:hAnsi="Times New Roman" w:cs="Times New Roman"/>
          <w:sz w:val="24"/>
          <w:szCs w:val="24"/>
          <w:lang w:eastAsia="hr-HR"/>
        </w:rPr>
        <w:t>PRILOG</w:t>
      </w:r>
      <w:r w:rsidR="00324CB1" w:rsidRPr="00324CB1">
        <w:rPr>
          <w:rFonts w:ascii="Times New Roman" w:eastAsia="Times New Roman" w:hAnsi="Times New Roman" w:cs="Times New Roman"/>
          <w:sz w:val="24"/>
          <w:szCs w:val="24"/>
          <w:lang w:eastAsia="hr-HR"/>
        </w:rPr>
        <w:t>: GRANICA PARKA PRIRODE »DINARA«</w:t>
      </w:r>
    </w:p>
    <w:p w14:paraId="2A283B34" w14:textId="77777777" w:rsidR="00324CB1" w:rsidRPr="00324CB1" w:rsidRDefault="00324CB1" w:rsidP="00324CB1">
      <w:pPr>
        <w:spacing w:after="0" w:line="240" w:lineRule="auto"/>
        <w:rPr>
          <w:rFonts w:ascii="Times New Roman" w:eastAsia="Times New Roman" w:hAnsi="Times New Roman" w:cs="Times New Roman"/>
          <w:sz w:val="24"/>
          <w:szCs w:val="24"/>
          <w:lang w:eastAsia="hr-HR"/>
        </w:rPr>
      </w:pPr>
      <w:r w:rsidRPr="00324CB1">
        <w:rPr>
          <w:rFonts w:ascii="Times New Roman" w:eastAsia="Times New Roman" w:hAnsi="Times New Roman" w:cs="Times New Roman"/>
          <w:sz w:val="24"/>
          <w:szCs w:val="24"/>
          <w:lang w:eastAsia="hr-HR"/>
        </w:rPr>
        <w:lastRenderedPageBreak/>
        <w:t>M 1 : 300 000</w:t>
      </w:r>
      <w:r w:rsidRPr="00324CB1">
        <w:rPr>
          <w:rFonts w:ascii="Times New Roman" w:eastAsia="Times New Roman" w:hAnsi="Times New Roman" w:cs="Times New Roman"/>
          <w:noProof/>
          <w:sz w:val="24"/>
          <w:szCs w:val="24"/>
          <w:lang w:eastAsia="hr-HR"/>
        </w:rPr>
        <w:drawing>
          <wp:inline distT="0" distB="0" distL="0" distR="0" wp14:anchorId="313B2E94" wp14:editId="4676C0FA">
            <wp:extent cx="5760720" cy="8140463"/>
            <wp:effectExtent l="0" t="0" r="0" b="0"/>
            <wp:docPr id="6" name="Slika 6" descr="C:\Users\dspringer\AppData\Local\Microsoft\Windows\INetCache\Content.Word\Karta_za_zakon_ozujak_2020_TK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springer\AppData\Local\Microsoft\Windows\INetCache\Content.Word\Karta_za_zakon_ozujak_2020_TK20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8140463"/>
                    </a:xfrm>
                    <a:prstGeom prst="rect">
                      <a:avLst/>
                    </a:prstGeom>
                    <a:noFill/>
                    <a:ln>
                      <a:noFill/>
                    </a:ln>
                  </pic:spPr>
                </pic:pic>
              </a:graphicData>
            </a:graphic>
          </wp:inline>
        </w:drawing>
      </w:r>
    </w:p>
    <w:p w14:paraId="5B885F9E" w14:textId="29002EAA" w:rsidR="00324CB1" w:rsidRPr="00324CB1" w:rsidRDefault="00324CB1" w:rsidP="00F94A80">
      <w:pPr>
        <w:spacing w:after="0" w:line="240" w:lineRule="auto"/>
        <w:rPr>
          <w:rFonts w:ascii="Times New Roman" w:eastAsia="Calibri" w:hAnsi="Times New Roman" w:cs="Times New Roman"/>
          <w:b/>
          <w:bCs/>
          <w:sz w:val="24"/>
          <w:szCs w:val="24"/>
          <w:lang w:eastAsia="hr-HR"/>
        </w:rPr>
      </w:pPr>
    </w:p>
    <w:p w14:paraId="19C92118" w14:textId="77777777" w:rsidR="00324CB1" w:rsidRPr="00324CB1" w:rsidRDefault="00324CB1" w:rsidP="00324CB1">
      <w:pPr>
        <w:spacing w:after="0" w:line="240" w:lineRule="auto"/>
        <w:jc w:val="center"/>
        <w:rPr>
          <w:rFonts w:ascii="Times New Roman" w:eastAsia="Calibri" w:hAnsi="Times New Roman" w:cs="Times New Roman"/>
          <w:b/>
          <w:bCs/>
          <w:sz w:val="24"/>
          <w:szCs w:val="24"/>
          <w:lang w:eastAsia="hr-HR"/>
        </w:rPr>
      </w:pPr>
      <w:r w:rsidRPr="00324CB1">
        <w:rPr>
          <w:rFonts w:ascii="Times New Roman" w:eastAsia="Calibri" w:hAnsi="Times New Roman" w:cs="Times New Roman"/>
          <w:b/>
          <w:bCs/>
          <w:sz w:val="24"/>
          <w:szCs w:val="24"/>
          <w:lang w:eastAsia="hr-HR"/>
        </w:rPr>
        <w:t>O B R A Z L O Ž E N J E</w:t>
      </w:r>
    </w:p>
    <w:p w14:paraId="54075063" w14:textId="77777777" w:rsidR="00324CB1" w:rsidRPr="00324CB1" w:rsidRDefault="00324CB1" w:rsidP="00324CB1">
      <w:pPr>
        <w:spacing w:after="0" w:line="240" w:lineRule="auto"/>
        <w:jc w:val="both"/>
        <w:rPr>
          <w:rFonts w:ascii="Times New Roman" w:eastAsia="Calibri" w:hAnsi="Times New Roman" w:cs="Times New Roman"/>
          <w:sz w:val="24"/>
          <w:szCs w:val="24"/>
          <w:lang w:eastAsia="hr-HR"/>
        </w:rPr>
      </w:pPr>
    </w:p>
    <w:p w14:paraId="37A3C86C" w14:textId="77777777" w:rsidR="00324CB1" w:rsidRPr="00324CB1" w:rsidRDefault="00324CB1" w:rsidP="00324CB1">
      <w:pPr>
        <w:spacing w:after="0" w:line="240" w:lineRule="auto"/>
        <w:jc w:val="both"/>
        <w:rPr>
          <w:rFonts w:ascii="Times New Roman" w:eastAsia="Calibri" w:hAnsi="Times New Roman" w:cs="Times New Roman"/>
          <w:b/>
          <w:sz w:val="24"/>
          <w:szCs w:val="24"/>
          <w:lang w:eastAsia="hr-HR"/>
        </w:rPr>
      </w:pPr>
    </w:p>
    <w:p w14:paraId="214CA4A3" w14:textId="77777777" w:rsidR="00324CB1" w:rsidRPr="00324CB1" w:rsidRDefault="00324CB1" w:rsidP="00324CB1">
      <w:pPr>
        <w:spacing w:after="0" w:line="240" w:lineRule="auto"/>
        <w:jc w:val="both"/>
        <w:rPr>
          <w:rFonts w:ascii="Times New Roman" w:eastAsia="Calibri" w:hAnsi="Times New Roman" w:cs="Times New Roman"/>
          <w:b/>
          <w:sz w:val="24"/>
          <w:szCs w:val="24"/>
          <w:lang w:eastAsia="hr-HR"/>
        </w:rPr>
      </w:pPr>
      <w:r w:rsidRPr="00324CB1">
        <w:rPr>
          <w:rFonts w:ascii="Times New Roman" w:eastAsia="Calibri" w:hAnsi="Times New Roman" w:cs="Times New Roman"/>
          <w:b/>
          <w:sz w:val="24"/>
          <w:szCs w:val="24"/>
          <w:lang w:eastAsia="hr-HR"/>
        </w:rPr>
        <w:lastRenderedPageBreak/>
        <w:t xml:space="preserve">Uz članak 1. </w:t>
      </w:r>
    </w:p>
    <w:p w14:paraId="1454CD0C" w14:textId="77777777" w:rsidR="00324CB1" w:rsidRPr="00324CB1" w:rsidRDefault="00324CB1" w:rsidP="00324CB1">
      <w:pPr>
        <w:spacing w:after="0" w:line="240" w:lineRule="auto"/>
        <w:jc w:val="both"/>
        <w:rPr>
          <w:rFonts w:ascii="Times New Roman" w:eastAsia="Calibri" w:hAnsi="Times New Roman" w:cs="Times New Roman"/>
          <w:sz w:val="24"/>
          <w:szCs w:val="24"/>
          <w:lang w:eastAsia="hr-HR"/>
        </w:rPr>
      </w:pPr>
      <w:r w:rsidRPr="00324CB1">
        <w:rPr>
          <w:rFonts w:ascii="Times New Roman" w:eastAsia="Calibri" w:hAnsi="Times New Roman" w:cs="Times New Roman"/>
          <w:sz w:val="24"/>
          <w:szCs w:val="24"/>
          <w:lang w:eastAsia="hr-HR"/>
        </w:rPr>
        <w:t>Ovim člankom proglašava se Park prirode „Dinara“ i određuje se okvirni geografski obuhvat.</w:t>
      </w:r>
    </w:p>
    <w:p w14:paraId="144AF1F2" w14:textId="77777777" w:rsidR="00324CB1" w:rsidRPr="00324CB1" w:rsidRDefault="00324CB1" w:rsidP="00324CB1">
      <w:pPr>
        <w:spacing w:after="0" w:line="240" w:lineRule="auto"/>
        <w:jc w:val="both"/>
        <w:rPr>
          <w:rFonts w:ascii="Times New Roman" w:eastAsia="Calibri" w:hAnsi="Times New Roman" w:cs="Times New Roman"/>
          <w:b/>
          <w:sz w:val="24"/>
          <w:szCs w:val="24"/>
          <w:lang w:eastAsia="hr-HR"/>
        </w:rPr>
      </w:pPr>
    </w:p>
    <w:p w14:paraId="1A308751" w14:textId="77777777" w:rsidR="00324CB1" w:rsidRPr="00324CB1" w:rsidRDefault="00324CB1" w:rsidP="00324CB1">
      <w:pPr>
        <w:spacing w:after="0" w:line="240" w:lineRule="auto"/>
        <w:jc w:val="both"/>
        <w:rPr>
          <w:rFonts w:ascii="Times New Roman" w:eastAsia="Calibri" w:hAnsi="Times New Roman" w:cs="Times New Roman"/>
          <w:b/>
          <w:sz w:val="24"/>
          <w:szCs w:val="24"/>
          <w:lang w:eastAsia="hr-HR"/>
        </w:rPr>
      </w:pPr>
      <w:r w:rsidRPr="00324CB1">
        <w:rPr>
          <w:rFonts w:ascii="Times New Roman" w:eastAsia="Calibri" w:hAnsi="Times New Roman" w:cs="Times New Roman"/>
          <w:b/>
          <w:sz w:val="24"/>
          <w:szCs w:val="24"/>
          <w:lang w:eastAsia="hr-HR"/>
        </w:rPr>
        <w:t xml:space="preserve">Uz članak 2. </w:t>
      </w:r>
    </w:p>
    <w:p w14:paraId="52C3DCF5" w14:textId="77777777" w:rsidR="00324CB1" w:rsidRPr="00324CB1" w:rsidRDefault="00324CB1" w:rsidP="00324CB1">
      <w:pPr>
        <w:spacing w:after="0" w:line="240" w:lineRule="auto"/>
        <w:jc w:val="both"/>
        <w:rPr>
          <w:rFonts w:ascii="Times New Roman" w:eastAsia="Calibri" w:hAnsi="Times New Roman" w:cs="Times New Roman"/>
          <w:sz w:val="24"/>
          <w:szCs w:val="24"/>
          <w:lang w:eastAsia="hr-HR"/>
        </w:rPr>
      </w:pPr>
      <w:r w:rsidRPr="00324CB1">
        <w:rPr>
          <w:rFonts w:ascii="Times New Roman" w:eastAsia="Calibri" w:hAnsi="Times New Roman" w:cs="Times New Roman"/>
          <w:sz w:val="24"/>
          <w:szCs w:val="24"/>
          <w:lang w:eastAsia="hr-HR"/>
        </w:rPr>
        <w:t>Ovim člankom se uređuje primjena Zakona o zaštiti prirode na pitanja koja nisu uređena ovim Zakonom.</w:t>
      </w:r>
    </w:p>
    <w:p w14:paraId="3F007520" w14:textId="77777777" w:rsidR="00324CB1" w:rsidRPr="00324CB1" w:rsidRDefault="00324CB1" w:rsidP="00324CB1">
      <w:pPr>
        <w:spacing w:after="0" w:line="240" w:lineRule="auto"/>
        <w:jc w:val="both"/>
        <w:rPr>
          <w:rFonts w:ascii="Times New Roman" w:eastAsia="Calibri" w:hAnsi="Times New Roman" w:cs="Times New Roman"/>
          <w:b/>
          <w:sz w:val="24"/>
          <w:szCs w:val="24"/>
          <w:lang w:eastAsia="hr-HR"/>
        </w:rPr>
      </w:pPr>
    </w:p>
    <w:p w14:paraId="0F9A2977" w14:textId="77777777" w:rsidR="00324CB1" w:rsidRPr="00324CB1" w:rsidRDefault="00324CB1" w:rsidP="00324CB1">
      <w:pPr>
        <w:spacing w:after="0" w:line="240" w:lineRule="auto"/>
        <w:jc w:val="both"/>
        <w:rPr>
          <w:rFonts w:ascii="Times New Roman" w:eastAsia="Calibri" w:hAnsi="Times New Roman" w:cs="Times New Roman"/>
          <w:b/>
          <w:sz w:val="24"/>
          <w:szCs w:val="24"/>
          <w:lang w:eastAsia="hr-HR"/>
        </w:rPr>
      </w:pPr>
      <w:r w:rsidRPr="00324CB1">
        <w:rPr>
          <w:rFonts w:ascii="Times New Roman" w:eastAsia="Calibri" w:hAnsi="Times New Roman" w:cs="Times New Roman"/>
          <w:b/>
          <w:sz w:val="24"/>
          <w:szCs w:val="24"/>
          <w:lang w:eastAsia="hr-HR"/>
        </w:rPr>
        <w:t>Uz članak 3.</w:t>
      </w:r>
    </w:p>
    <w:p w14:paraId="28356FBB" w14:textId="4CF719DA" w:rsidR="00324CB1" w:rsidRPr="00324CB1" w:rsidRDefault="00324CB1" w:rsidP="00324CB1">
      <w:pPr>
        <w:spacing w:after="0" w:line="240" w:lineRule="auto"/>
        <w:jc w:val="both"/>
        <w:rPr>
          <w:rFonts w:ascii="Times New Roman" w:eastAsia="Calibri" w:hAnsi="Times New Roman" w:cs="Times New Roman"/>
          <w:sz w:val="24"/>
          <w:szCs w:val="24"/>
          <w:lang w:eastAsia="hr-HR"/>
        </w:rPr>
      </w:pPr>
      <w:r w:rsidRPr="00324CB1">
        <w:rPr>
          <w:rFonts w:ascii="Times New Roman" w:eastAsia="Calibri" w:hAnsi="Times New Roman" w:cs="Times New Roman"/>
          <w:sz w:val="24"/>
          <w:szCs w:val="24"/>
          <w:lang w:eastAsia="hr-HR"/>
        </w:rPr>
        <w:t xml:space="preserve">Ovim člankom opisani su razlozi i vrijednosti za proglašenje Parka prirode </w:t>
      </w:r>
      <w:r w:rsidR="00F94A80" w:rsidRPr="00324CB1">
        <w:rPr>
          <w:rFonts w:ascii="Times New Roman" w:eastAsia="Times New Roman" w:hAnsi="Times New Roman" w:cs="Times New Roman"/>
          <w:color w:val="212529"/>
          <w:sz w:val="24"/>
          <w:szCs w:val="24"/>
          <w:shd w:val="clear" w:color="auto" w:fill="FFFFFF"/>
          <w:lang w:eastAsia="hr-HR"/>
        </w:rPr>
        <w:t>„Dinara“</w:t>
      </w:r>
      <w:r w:rsidRPr="00324CB1">
        <w:rPr>
          <w:rFonts w:ascii="Times New Roman" w:eastAsia="Times New Roman" w:hAnsi="Times New Roman" w:cs="Times New Roman"/>
          <w:sz w:val="24"/>
          <w:szCs w:val="24"/>
          <w:lang w:eastAsia="hr-HR"/>
        </w:rPr>
        <w:t>.</w:t>
      </w:r>
    </w:p>
    <w:p w14:paraId="250C26F0" w14:textId="77777777" w:rsidR="00324CB1" w:rsidRPr="00324CB1" w:rsidRDefault="00324CB1" w:rsidP="00324CB1">
      <w:pPr>
        <w:spacing w:after="0" w:line="240" w:lineRule="auto"/>
        <w:jc w:val="both"/>
        <w:rPr>
          <w:rFonts w:ascii="Times New Roman" w:eastAsia="Calibri" w:hAnsi="Times New Roman" w:cs="Times New Roman"/>
          <w:b/>
          <w:sz w:val="24"/>
          <w:szCs w:val="24"/>
          <w:lang w:eastAsia="hr-HR"/>
        </w:rPr>
      </w:pPr>
    </w:p>
    <w:p w14:paraId="5E3E7C09" w14:textId="77777777" w:rsidR="00324CB1" w:rsidRPr="00324CB1" w:rsidRDefault="00324CB1" w:rsidP="00324CB1">
      <w:pPr>
        <w:spacing w:after="0" w:line="240" w:lineRule="auto"/>
        <w:jc w:val="both"/>
        <w:rPr>
          <w:rFonts w:ascii="Times New Roman" w:eastAsia="Calibri" w:hAnsi="Times New Roman" w:cs="Times New Roman"/>
          <w:b/>
          <w:sz w:val="24"/>
          <w:szCs w:val="24"/>
          <w:lang w:eastAsia="hr-HR"/>
        </w:rPr>
      </w:pPr>
      <w:r w:rsidRPr="00324CB1">
        <w:rPr>
          <w:rFonts w:ascii="Times New Roman" w:eastAsia="Calibri" w:hAnsi="Times New Roman" w:cs="Times New Roman"/>
          <w:b/>
          <w:sz w:val="24"/>
          <w:szCs w:val="24"/>
          <w:lang w:eastAsia="hr-HR"/>
        </w:rPr>
        <w:t>Uz članak 4.</w:t>
      </w:r>
    </w:p>
    <w:p w14:paraId="1E293D9D" w14:textId="71213345" w:rsidR="00324CB1" w:rsidRPr="00324CB1" w:rsidRDefault="00324CB1" w:rsidP="00324CB1">
      <w:pPr>
        <w:spacing w:after="0" w:line="240" w:lineRule="auto"/>
        <w:jc w:val="both"/>
        <w:rPr>
          <w:rFonts w:ascii="Times New Roman" w:eastAsia="Calibri" w:hAnsi="Times New Roman" w:cs="Times New Roman"/>
          <w:b/>
          <w:sz w:val="24"/>
          <w:szCs w:val="24"/>
          <w:lang w:eastAsia="hr-HR"/>
        </w:rPr>
      </w:pPr>
      <w:r w:rsidRPr="00324CB1">
        <w:rPr>
          <w:rFonts w:ascii="Times New Roman" w:eastAsia="Calibri" w:hAnsi="Times New Roman" w:cs="Times New Roman"/>
          <w:sz w:val="24"/>
          <w:szCs w:val="24"/>
          <w:lang w:eastAsia="hr-HR"/>
        </w:rPr>
        <w:t xml:space="preserve">Ovim člankom određuje se granica Parka prirode </w:t>
      </w:r>
      <w:r w:rsidR="00F94A80" w:rsidRPr="00324CB1">
        <w:rPr>
          <w:rFonts w:ascii="Times New Roman" w:eastAsia="Times New Roman" w:hAnsi="Times New Roman" w:cs="Times New Roman"/>
          <w:color w:val="212529"/>
          <w:sz w:val="24"/>
          <w:szCs w:val="24"/>
          <w:shd w:val="clear" w:color="auto" w:fill="FFFFFF"/>
          <w:lang w:eastAsia="hr-HR"/>
        </w:rPr>
        <w:t>„Dinara“</w:t>
      </w:r>
      <w:r w:rsidRPr="00324CB1">
        <w:rPr>
          <w:rFonts w:ascii="Times New Roman" w:eastAsia="Times New Roman" w:hAnsi="Times New Roman" w:cs="Times New Roman"/>
          <w:sz w:val="24"/>
          <w:szCs w:val="24"/>
          <w:lang w:eastAsia="hr-HR"/>
        </w:rPr>
        <w:t>, kao i površina parka prirode. Granica</w:t>
      </w:r>
      <w:r w:rsidRPr="00324CB1">
        <w:rPr>
          <w:rFonts w:ascii="Times New Roman" w:eastAsia="Calibri" w:hAnsi="Times New Roman" w:cs="Times New Roman"/>
          <w:sz w:val="24"/>
          <w:szCs w:val="24"/>
          <w:lang w:eastAsia="hr-HR"/>
        </w:rPr>
        <w:t xml:space="preserve"> je utvrđena geodetskom podlogom koja se čuva</w:t>
      </w:r>
      <w:r w:rsidR="00F94A80">
        <w:rPr>
          <w:rFonts w:ascii="Times New Roman" w:eastAsia="Calibri" w:hAnsi="Times New Roman" w:cs="Times New Roman"/>
          <w:sz w:val="24"/>
          <w:szCs w:val="24"/>
          <w:lang w:eastAsia="hr-HR"/>
        </w:rPr>
        <w:t xml:space="preserve"> u</w:t>
      </w:r>
      <w:r w:rsidRPr="00324CB1">
        <w:rPr>
          <w:rFonts w:ascii="Times New Roman" w:eastAsia="Calibri" w:hAnsi="Times New Roman" w:cs="Times New Roman"/>
          <w:sz w:val="24"/>
          <w:szCs w:val="24"/>
          <w:lang w:eastAsia="hr-HR"/>
        </w:rPr>
        <w:t xml:space="preserve"> analognom i digitalnom obliku.</w:t>
      </w:r>
      <w:r w:rsidRPr="00324CB1">
        <w:rPr>
          <w:rFonts w:ascii="Times New Roman" w:eastAsia="Times New Roman" w:hAnsi="Times New Roman" w:cs="Times New Roman"/>
          <w:sz w:val="24"/>
          <w:szCs w:val="24"/>
          <w:lang w:eastAsia="hr-HR"/>
        </w:rPr>
        <w:t xml:space="preserve"> Obuhvat Parka prirode </w:t>
      </w:r>
      <w:r w:rsidR="00F94A80" w:rsidRPr="00324CB1">
        <w:rPr>
          <w:rFonts w:ascii="Times New Roman" w:eastAsia="Times New Roman" w:hAnsi="Times New Roman" w:cs="Times New Roman"/>
          <w:color w:val="212529"/>
          <w:sz w:val="24"/>
          <w:szCs w:val="24"/>
          <w:shd w:val="clear" w:color="auto" w:fill="FFFFFF"/>
          <w:lang w:eastAsia="hr-HR"/>
        </w:rPr>
        <w:t>„Dinara“</w:t>
      </w:r>
      <w:r w:rsidR="00F94A80" w:rsidRPr="00324CB1">
        <w:rPr>
          <w:rFonts w:ascii="Times New Roman" w:eastAsia="Times New Roman" w:hAnsi="Times New Roman" w:cs="Times New Roman"/>
          <w:sz w:val="24"/>
          <w:szCs w:val="24"/>
          <w:lang w:eastAsia="hr-HR"/>
        </w:rPr>
        <w:t xml:space="preserve"> </w:t>
      </w:r>
      <w:r w:rsidRPr="00324CB1">
        <w:rPr>
          <w:rFonts w:ascii="Times New Roman" w:eastAsia="Times New Roman" w:hAnsi="Times New Roman" w:cs="Times New Roman"/>
          <w:sz w:val="24"/>
          <w:szCs w:val="24"/>
          <w:lang w:eastAsia="hr-HR"/>
        </w:rPr>
        <w:t>čuva se kao sloj geografskog informacijskog sustava i javno je dostupan putem mrežnog portala informacijskog sustava zaštite prirode kojeg vodi tijelo državne uprave nadležno za zaštitu prirode.</w:t>
      </w:r>
      <w:r w:rsidRPr="00324CB1">
        <w:rPr>
          <w:rFonts w:ascii="Times New Roman" w:eastAsia="Calibri" w:hAnsi="Times New Roman" w:cs="Times New Roman"/>
          <w:sz w:val="24"/>
          <w:szCs w:val="24"/>
          <w:lang w:eastAsia="hr-HR"/>
        </w:rPr>
        <w:t xml:space="preserve"> Granica je prikazana i u Prilogu, koji je tiskan uz ovaj Zakon i njegov je sastavni dio, u mjerilu 1 : 300 000 na topografskoj karti. Ova odredba propisuje i upis posebnog pravnog režima u katastar i zemljišne knjige temeljem geodetske podloge, a u skladu sa člankom 124. Zakona o zaštiti prirode.</w:t>
      </w:r>
    </w:p>
    <w:p w14:paraId="2F2D696E" w14:textId="77777777" w:rsidR="00324CB1" w:rsidRPr="00324CB1" w:rsidRDefault="00324CB1" w:rsidP="00324CB1">
      <w:pPr>
        <w:spacing w:after="0" w:line="240" w:lineRule="auto"/>
        <w:jc w:val="both"/>
        <w:rPr>
          <w:rFonts w:ascii="Times New Roman" w:eastAsia="Calibri" w:hAnsi="Times New Roman" w:cs="Times New Roman"/>
          <w:b/>
          <w:sz w:val="24"/>
          <w:szCs w:val="24"/>
          <w:lang w:eastAsia="hr-HR"/>
        </w:rPr>
      </w:pPr>
    </w:p>
    <w:p w14:paraId="7C32800B" w14:textId="77777777" w:rsidR="00324CB1" w:rsidRPr="00324CB1" w:rsidRDefault="00324CB1" w:rsidP="00324CB1">
      <w:pPr>
        <w:spacing w:after="0" w:line="240" w:lineRule="auto"/>
        <w:jc w:val="both"/>
        <w:rPr>
          <w:rFonts w:ascii="Times New Roman" w:eastAsia="Calibri" w:hAnsi="Times New Roman" w:cs="Times New Roman"/>
          <w:b/>
          <w:sz w:val="24"/>
          <w:szCs w:val="24"/>
          <w:lang w:eastAsia="hr-HR"/>
        </w:rPr>
      </w:pPr>
      <w:r w:rsidRPr="00324CB1">
        <w:rPr>
          <w:rFonts w:ascii="Times New Roman" w:eastAsia="Calibri" w:hAnsi="Times New Roman" w:cs="Times New Roman"/>
          <w:b/>
          <w:sz w:val="24"/>
          <w:szCs w:val="24"/>
          <w:lang w:eastAsia="hr-HR"/>
        </w:rPr>
        <w:t>Uz članak 5.</w:t>
      </w:r>
    </w:p>
    <w:p w14:paraId="38671318" w14:textId="313CFF8B" w:rsidR="00324CB1" w:rsidRPr="00324CB1" w:rsidRDefault="00324CB1" w:rsidP="00324CB1">
      <w:pPr>
        <w:spacing w:after="0" w:line="240" w:lineRule="auto"/>
        <w:jc w:val="both"/>
        <w:rPr>
          <w:rFonts w:ascii="Times New Roman" w:eastAsia="Calibri" w:hAnsi="Times New Roman" w:cs="Times New Roman"/>
          <w:sz w:val="24"/>
          <w:szCs w:val="24"/>
          <w:lang w:eastAsia="hr-HR"/>
        </w:rPr>
      </w:pPr>
      <w:r w:rsidRPr="00324CB1">
        <w:rPr>
          <w:rFonts w:ascii="Times New Roman" w:eastAsia="Calibri" w:hAnsi="Times New Roman" w:cs="Times New Roman"/>
          <w:sz w:val="24"/>
          <w:szCs w:val="24"/>
          <w:lang w:eastAsia="hr-HR"/>
        </w:rPr>
        <w:t xml:space="preserve">Ovim člankom se uređuje upis zaštićenog područja u Upisnik zaštićenih područja koji vodi </w:t>
      </w:r>
      <w:r w:rsidR="00654229">
        <w:rPr>
          <w:rFonts w:ascii="Times New Roman" w:eastAsia="Calibri" w:hAnsi="Times New Roman" w:cs="Times New Roman"/>
          <w:sz w:val="24"/>
          <w:szCs w:val="24"/>
          <w:lang w:eastAsia="hr-HR"/>
        </w:rPr>
        <w:t>tijelo državne uprave nadležno za zaštitu prirode</w:t>
      </w:r>
      <w:r w:rsidRPr="00324CB1">
        <w:rPr>
          <w:rFonts w:ascii="Times New Roman" w:eastAsia="Calibri" w:hAnsi="Times New Roman" w:cs="Times New Roman"/>
          <w:sz w:val="24"/>
          <w:szCs w:val="24"/>
          <w:lang w:eastAsia="hr-HR"/>
        </w:rPr>
        <w:t xml:space="preserve"> temeljem članka 129. Zakona o zaštiti prirode.</w:t>
      </w:r>
    </w:p>
    <w:p w14:paraId="6554452D" w14:textId="77777777" w:rsidR="00324CB1" w:rsidRPr="00324CB1" w:rsidRDefault="00324CB1" w:rsidP="00324CB1">
      <w:pPr>
        <w:spacing w:after="0" w:line="240" w:lineRule="auto"/>
        <w:jc w:val="both"/>
        <w:rPr>
          <w:rFonts w:ascii="Times New Roman" w:eastAsia="Calibri" w:hAnsi="Times New Roman" w:cs="Times New Roman"/>
          <w:sz w:val="24"/>
          <w:szCs w:val="24"/>
          <w:lang w:eastAsia="hr-HR"/>
        </w:rPr>
      </w:pPr>
    </w:p>
    <w:p w14:paraId="6CEEB7CC" w14:textId="77777777" w:rsidR="00324CB1" w:rsidRPr="00324CB1" w:rsidRDefault="00324CB1" w:rsidP="00324CB1">
      <w:pPr>
        <w:spacing w:after="0" w:line="240" w:lineRule="auto"/>
        <w:jc w:val="both"/>
        <w:rPr>
          <w:rFonts w:ascii="Times New Roman" w:eastAsia="Calibri" w:hAnsi="Times New Roman" w:cs="Times New Roman"/>
          <w:b/>
          <w:sz w:val="24"/>
          <w:szCs w:val="24"/>
          <w:lang w:eastAsia="hr-HR"/>
        </w:rPr>
      </w:pPr>
      <w:r w:rsidRPr="00324CB1">
        <w:rPr>
          <w:rFonts w:ascii="Times New Roman" w:eastAsia="Calibri" w:hAnsi="Times New Roman" w:cs="Times New Roman"/>
          <w:b/>
          <w:sz w:val="24"/>
          <w:szCs w:val="24"/>
          <w:lang w:eastAsia="hr-HR"/>
        </w:rPr>
        <w:t xml:space="preserve">Uz članak 6. </w:t>
      </w:r>
    </w:p>
    <w:p w14:paraId="1D0DEEE5" w14:textId="77777777" w:rsidR="00324CB1" w:rsidRPr="00324CB1" w:rsidRDefault="00324CB1" w:rsidP="00324CB1">
      <w:pPr>
        <w:spacing w:after="0" w:line="240" w:lineRule="auto"/>
        <w:jc w:val="both"/>
        <w:rPr>
          <w:rFonts w:ascii="Times New Roman" w:eastAsia="Calibri" w:hAnsi="Times New Roman" w:cs="Times New Roman"/>
          <w:sz w:val="24"/>
          <w:szCs w:val="24"/>
          <w:lang w:eastAsia="hr-HR"/>
        </w:rPr>
      </w:pPr>
      <w:r w:rsidRPr="00324CB1">
        <w:rPr>
          <w:rFonts w:ascii="Times New Roman" w:eastAsia="Calibri" w:hAnsi="Times New Roman" w:cs="Times New Roman"/>
          <w:sz w:val="24"/>
          <w:szCs w:val="24"/>
          <w:lang w:eastAsia="hr-HR"/>
        </w:rPr>
        <w:t xml:space="preserve">Ovim člankom određuje se da parkom prirode upravlja javna ustanova koju osniva Vlada Republike Hrvatske uredbom. </w:t>
      </w:r>
    </w:p>
    <w:p w14:paraId="3A927C51" w14:textId="77777777" w:rsidR="00324CB1" w:rsidRPr="00324CB1" w:rsidRDefault="00324CB1" w:rsidP="00324CB1">
      <w:pPr>
        <w:spacing w:after="0" w:line="240" w:lineRule="auto"/>
        <w:jc w:val="both"/>
        <w:rPr>
          <w:rFonts w:ascii="Times New Roman" w:eastAsia="Calibri" w:hAnsi="Times New Roman" w:cs="Times New Roman"/>
          <w:sz w:val="24"/>
          <w:szCs w:val="24"/>
          <w:lang w:eastAsia="hr-HR"/>
        </w:rPr>
      </w:pPr>
    </w:p>
    <w:p w14:paraId="20B800F3" w14:textId="77777777" w:rsidR="00324CB1" w:rsidRPr="00324CB1" w:rsidRDefault="00324CB1" w:rsidP="00324CB1">
      <w:pPr>
        <w:spacing w:after="0" w:line="240" w:lineRule="auto"/>
        <w:jc w:val="both"/>
        <w:rPr>
          <w:rFonts w:ascii="Times New Roman" w:eastAsia="Calibri" w:hAnsi="Times New Roman" w:cs="Times New Roman"/>
          <w:b/>
          <w:sz w:val="24"/>
          <w:szCs w:val="24"/>
          <w:lang w:eastAsia="hr-HR"/>
        </w:rPr>
      </w:pPr>
      <w:r w:rsidRPr="00324CB1">
        <w:rPr>
          <w:rFonts w:ascii="Times New Roman" w:eastAsia="Calibri" w:hAnsi="Times New Roman" w:cs="Times New Roman"/>
          <w:b/>
          <w:sz w:val="24"/>
          <w:szCs w:val="24"/>
          <w:lang w:eastAsia="hr-HR"/>
        </w:rPr>
        <w:t>Uz članak 7.</w:t>
      </w:r>
    </w:p>
    <w:p w14:paraId="4E0935BB" w14:textId="77777777" w:rsidR="00324CB1" w:rsidRPr="00324CB1" w:rsidRDefault="00324CB1" w:rsidP="00324CB1">
      <w:pPr>
        <w:spacing w:after="0" w:line="240" w:lineRule="auto"/>
        <w:jc w:val="both"/>
        <w:rPr>
          <w:rFonts w:ascii="Times New Roman" w:eastAsia="Calibri" w:hAnsi="Times New Roman" w:cs="Times New Roman"/>
          <w:sz w:val="24"/>
          <w:szCs w:val="24"/>
          <w:lang w:eastAsia="hr-HR"/>
        </w:rPr>
      </w:pPr>
      <w:r w:rsidRPr="00324CB1">
        <w:rPr>
          <w:rFonts w:ascii="Times New Roman" w:eastAsia="Calibri" w:hAnsi="Times New Roman" w:cs="Times New Roman"/>
          <w:sz w:val="24"/>
          <w:szCs w:val="24"/>
          <w:lang w:eastAsia="hr-HR"/>
        </w:rPr>
        <w:t xml:space="preserve">Ovim člankom se određuje da će Vlada Republike Hrvatske u roku od jedne godine uredbom osnovati javnu ustanovu koja će upravljati Parkom prirode „Dinara“ temeljem članka 130. Zakona o zaštiti prirode. </w:t>
      </w:r>
    </w:p>
    <w:p w14:paraId="525F1D66" w14:textId="77777777" w:rsidR="00324CB1" w:rsidRPr="00324CB1" w:rsidRDefault="00324CB1" w:rsidP="00324CB1">
      <w:pPr>
        <w:spacing w:after="0" w:line="240" w:lineRule="auto"/>
        <w:jc w:val="both"/>
        <w:rPr>
          <w:rFonts w:ascii="Times New Roman" w:eastAsia="Calibri" w:hAnsi="Times New Roman" w:cs="Times New Roman"/>
          <w:b/>
          <w:sz w:val="24"/>
          <w:szCs w:val="24"/>
          <w:lang w:eastAsia="hr-HR"/>
        </w:rPr>
      </w:pPr>
    </w:p>
    <w:p w14:paraId="25F7C36C" w14:textId="77777777" w:rsidR="00324CB1" w:rsidRPr="00324CB1" w:rsidRDefault="00324CB1" w:rsidP="00324CB1">
      <w:pPr>
        <w:spacing w:after="0" w:line="240" w:lineRule="auto"/>
        <w:jc w:val="both"/>
        <w:rPr>
          <w:rFonts w:ascii="Times New Roman" w:eastAsia="Calibri" w:hAnsi="Times New Roman" w:cs="Times New Roman"/>
          <w:b/>
          <w:sz w:val="24"/>
          <w:szCs w:val="24"/>
          <w:lang w:eastAsia="hr-HR"/>
        </w:rPr>
      </w:pPr>
      <w:r w:rsidRPr="00324CB1">
        <w:rPr>
          <w:rFonts w:ascii="Times New Roman" w:eastAsia="Calibri" w:hAnsi="Times New Roman" w:cs="Times New Roman"/>
          <w:b/>
          <w:sz w:val="24"/>
          <w:szCs w:val="24"/>
          <w:lang w:eastAsia="hr-HR"/>
        </w:rPr>
        <w:t>Uz članak 8.</w:t>
      </w:r>
    </w:p>
    <w:p w14:paraId="2D10D942" w14:textId="599F0A3E" w:rsidR="00324CB1" w:rsidRPr="00324CB1" w:rsidRDefault="00324CB1" w:rsidP="00324CB1">
      <w:pPr>
        <w:spacing w:after="0" w:line="240" w:lineRule="auto"/>
        <w:jc w:val="both"/>
        <w:rPr>
          <w:rFonts w:ascii="Times New Roman" w:eastAsia="Times New Roman" w:hAnsi="Times New Roman" w:cs="Times New Roman"/>
          <w:sz w:val="24"/>
          <w:szCs w:val="24"/>
          <w:lang w:eastAsia="hr-HR"/>
        </w:rPr>
      </w:pPr>
      <w:r w:rsidRPr="00324CB1">
        <w:rPr>
          <w:rFonts w:ascii="Times New Roman" w:eastAsia="Calibri" w:hAnsi="Times New Roman" w:cs="Times New Roman"/>
          <w:sz w:val="24"/>
          <w:szCs w:val="24"/>
          <w:lang w:eastAsia="hr-HR"/>
        </w:rPr>
        <w:t xml:space="preserve">Prijelaznom odredbom osigurava se da do osnivanja javne ustanove koja će upravljati Parkom prirode „Dinara“ </w:t>
      </w:r>
      <w:r w:rsidRPr="00324CB1">
        <w:rPr>
          <w:rFonts w:ascii="Times New Roman" w:eastAsia="Times New Roman" w:hAnsi="Times New Roman" w:cs="Times New Roman"/>
          <w:sz w:val="24"/>
          <w:szCs w:val="24"/>
          <w:lang w:eastAsia="hr-HR"/>
        </w:rPr>
        <w:t xml:space="preserve">za zahvate na području novoproglašenog parka prirode, za koje je sukladno posebnim propisima iz područja prostornog uređenja i posebnim propisima iz područja gradnje potrebno ishoditi akt za građenje, osim za zahvate za koje upravno tijelo jedinice područne (regionalne) samouprave nadležno za zaštitu prirode provodi postupak glavne ocjene prihvatljivosti zahvata za ekološku mrežu i </w:t>
      </w:r>
      <w:r w:rsidRPr="00324CB1">
        <w:rPr>
          <w:rFonts w:ascii="Times New Roman" w:eastAsia="Times New Roman" w:hAnsi="Times New Roman" w:cs="Times New Roman"/>
          <w:sz w:val="24"/>
          <w:szCs w:val="24"/>
          <w:lang w:eastAsia="hr-HR"/>
        </w:rPr>
        <w:lastRenderedPageBreak/>
        <w:t>za zahvate za koje upravno tijelo područne (regionalne) samouprave nadležno za poslove zaštite okoliša provodi postupak procjene utjecaja na okoliš, uvjete zaštite prirode utvrđuje i potvrdu izdaje tijelo državne uprave nadležno za zaštitu prirode.</w:t>
      </w:r>
    </w:p>
    <w:p w14:paraId="07A7DEBF" w14:textId="070B045B" w:rsidR="00324CB1" w:rsidRPr="00324CB1" w:rsidRDefault="00324CB1" w:rsidP="00324CB1">
      <w:pPr>
        <w:spacing w:after="0" w:line="240" w:lineRule="auto"/>
        <w:jc w:val="both"/>
        <w:rPr>
          <w:rFonts w:ascii="Times New Roman" w:eastAsia="Calibri" w:hAnsi="Times New Roman" w:cs="Times New Roman"/>
          <w:sz w:val="24"/>
          <w:szCs w:val="24"/>
          <w:lang w:eastAsia="hr-HR"/>
        </w:rPr>
      </w:pPr>
    </w:p>
    <w:p w14:paraId="76CF9669" w14:textId="77777777" w:rsidR="00341792" w:rsidRDefault="00341792" w:rsidP="00324CB1">
      <w:pPr>
        <w:spacing w:after="0" w:line="240" w:lineRule="auto"/>
        <w:jc w:val="both"/>
        <w:rPr>
          <w:rFonts w:ascii="Times New Roman" w:eastAsia="Calibri" w:hAnsi="Times New Roman" w:cs="Times New Roman"/>
          <w:b/>
          <w:sz w:val="24"/>
          <w:szCs w:val="24"/>
          <w:lang w:eastAsia="hr-HR"/>
        </w:rPr>
      </w:pPr>
    </w:p>
    <w:p w14:paraId="34A5C5E0" w14:textId="77777777" w:rsidR="00341792" w:rsidRDefault="00341792" w:rsidP="00324CB1">
      <w:pPr>
        <w:spacing w:after="0" w:line="240" w:lineRule="auto"/>
        <w:jc w:val="both"/>
        <w:rPr>
          <w:rFonts w:ascii="Times New Roman" w:eastAsia="Calibri" w:hAnsi="Times New Roman" w:cs="Times New Roman"/>
          <w:b/>
          <w:sz w:val="24"/>
          <w:szCs w:val="24"/>
          <w:lang w:eastAsia="hr-HR"/>
        </w:rPr>
      </w:pPr>
    </w:p>
    <w:p w14:paraId="4E18F1AB" w14:textId="1BB2C7C0" w:rsidR="00324CB1" w:rsidRPr="00324CB1" w:rsidRDefault="00324CB1" w:rsidP="00324CB1">
      <w:pPr>
        <w:spacing w:after="0" w:line="240" w:lineRule="auto"/>
        <w:jc w:val="both"/>
        <w:rPr>
          <w:rFonts w:ascii="Times New Roman" w:eastAsia="Calibri" w:hAnsi="Times New Roman" w:cs="Times New Roman"/>
          <w:sz w:val="24"/>
          <w:szCs w:val="24"/>
          <w:lang w:eastAsia="hr-HR"/>
        </w:rPr>
      </w:pPr>
      <w:r w:rsidRPr="00324CB1">
        <w:rPr>
          <w:rFonts w:ascii="Times New Roman" w:eastAsia="Calibri" w:hAnsi="Times New Roman" w:cs="Times New Roman"/>
          <w:b/>
          <w:sz w:val="24"/>
          <w:szCs w:val="24"/>
          <w:lang w:eastAsia="hr-HR"/>
        </w:rPr>
        <w:t>Uz članak 9.</w:t>
      </w:r>
      <w:r w:rsidRPr="00324CB1">
        <w:rPr>
          <w:rFonts w:ascii="Times New Roman" w:eastAsia="Calibri" w:hAnsi="Times New Roman" w:cs="Times New Roman"/>
          <w:sz w:val="24"/>
          <w:szCs w:val="24"/>
          <w:lang w:eastAsia="hr-HR"/>
        </w:rPr>
        <w:t xml:space="preserve"> </w:t>
      </w:r>
    </w:p>
    <w:p w14:paraId="2DFC1460" w14:textId="4558D978" w:rsidR="00324CB1" w:rsidRPr="00324CB1" w:rsidRDefault="00324CB1" w:rsidP="00324CB1">
      <w:pPr>
        <w:spacing w:after="0" w:line="240" w:lineRule="auto"/>
        <w:jc w:val="both"/>
        <w:rPr>
          <w:rFonts w:ascii="Times New Roman" w:eastAsia="Calibri" w:hAnsi="Times New Roman" w:cs="Times New Roman"/>
          <w:sz w:val="24"/>
          <w:szCs w:val="24"/>
          <w:lang w:eastAsia="hr-HR"/>
        </w:rPr>
      </w:pPr>
      <w:r w:rsidRPr="00324CB1">
        <w:rPr>
          <w:rFonts w:ascii="Times New Roman" w:eastAsia="Calibri" w:hAnsi="Times New Roman" w:cs="Times New Roman"/>
          <w:sz w:val="24"/>
          <w:szCs w:val="24"/>
          <w:lang w:eastAsia="hr-HR"/>
        </w:rPr>
        <w:t xml:space="preserve">Ovim člankom obvezuje se predstavničko tijelo Splitsko-dalmatinske županije da </w:t>
      </w:r>
      <w:r w:rsidRPr="00324CB1">
        <w:rPr>
          <w:rFonts w:ascii="Times New Roman" w:eastAsia="Times New Roman" w:hAnsi="Times New Roman" w:cs="Times New Roman"/>
          <w:color w:val="000000"/>
          <w:sz w:val="24"/>
          <w:szCs w:val="24"/>
          <w:lang w:eastAsia="hr-HR"/>
        </w:rPr>
        <w:t xml:space="preserve">u roku </w:t>
      </w:r>
      <w:r w:rsidR="00F94A80">
        <w:rPr>
          <w:rFonts w:ascii="Times New Roman" w:eastAsia="Times New Roman" w:hAnsi="Times New Roman" w:cs="Times New Roman"/>
          <w:color w:val="000000"/>
          <w:sz w:val="24"/>
          <w:szCs w:val="24"/>
          <w:lang w:eastAsia="hr-HR"/>
        </w:rPr>
        <w:t xml:space="preserve">od šest </w:t>
      </w:r>
      <w:r w:rsidRPr="00324CB1">
        <w:rPr>
          <w:rFonts w:ascii="Times New Roman" w:eastAsia="Times New Roman" w:hAnsi="Times New Roman" w:cs="Times New Roman"/>
          <w:color w:val="000000"/>
          <w:sz w:val="24"/>
          <w:szCs w:val="24"/>
          <w:lang w:eastAsia="hr-HR"/>
        </w:rPr>
        <w:t xml:space="preserve">mjeseci od dana stupanja na snagu stavi izvan snage odluke o proglašenju </w:t>
      </w:r>
      <w:r w:rsidRPr="00324CB1">
        <w:rPr>
          <w:rFonts w:ascii="Times New Roman" w:eastAsia="Calibri" w:hAnsi="Times New Roman" w:cs="Times New Roman"/>
          <w:sz w:val="24"/>
          <w:szCs w:val="24"/>
          <w:lang w:eastAsia="hr-HR"/>
        </w:rPr>
        <w:t>postojećih zaštićenih područja Rumin i Grab u nižim kategorijama zaštite, a koja se u cijelosti nalaze se u obuhvatu Parka prirode „Dinara“.</w:t>
      </w:r>
    </w:p>
    <w:p w14:paraId="1C9FAC74" w14:textId="4CB2CD4E" w:rsidR="00324CB1" w:rsidRPr="00324CB1" w:rsidRDefault="00324CB1" w:rsidP="00324CB1">
      <w:pPr>
        <w:spacing w:after="0" w:line="240" w:lineRule="auto"/>
        <w:jc w:val="both"/>
        <w:rPr>
          <w:rFonts w:ascii="Times New Roman" w:eastAsia="Calibri" w:hAnsi="Times New Roman" w:cs="Times New Roman"/>
          <w:sz w:val="24"/>
          <w:szCs w:val="24"/>
          <w:lang w:eastAsia="hr-HR"/>
        </w:rPr>
      </w:pPr>
    </w:p>
    <w:p w14:paraId="34A7A2B3" w14:textId="77777777" w:rsidR="00324CB1" w:rsidRPr="00324CB1" w:rsidRDefault="00324CB1" w:rsidP="00324CB1">
      <w:pPr>
        <w:spacing w:after="0" w:line="240" w:lineRule="auto"/>
        <w:jc w:val="both"/>
        <w:rPr>
          <w:rFonts w:ascii="Times New Roman" w:eastAsia="Calibri" w:hAnsi="Times New Roman" w:cs="Times New Roman"/>
          <w:b/>
          <w:sz w:val="24"/>
          <w:szCs w:val="24"/>
          <w:lang w:eastAsia="hr-HR"/>
        </w:rPr>
      </w:pPr>
      <w:r w:rsidRPr="00324CB1">
        <w:rPr>
          <w:rFonts w:ascii="Times New Roman" w:eastAsia="Calibri" w:hAnsi="Times New Roman" w:cs="Times New Roman"/>
          <w:b/>
          <w:sz w:val="24"/>
          <w:szCs w:val="24"/>
          <w:lang w:eastAsia="hr-HR"/>
        </w:rPr>
        <w:t>Uz članak 10.</w:t>
      </w:r>
    </w:p>
    <w:p w14:paraId="1E198E96" w14:textId="47596F9A" w:rsidR="00324CB1" w:rsidRPr="00324CB1" w:rsidRDefault="00324CB1" w:rsidP="00324CB1">
      <w:pPr>
        <w:spacing w:after="0" w:line="240" w:lineRule="auto"/>
        <w:jc w:val="both"/>
        <w:rPr>
          <w:rFonts w:ascii="Times New Roman" w:eastAsia="Calibri" w:hAnsi="Times New Roman" w:cs="Times New Roman"/>
          <w:b/>
          <w:sz w:val="24"/>
          <w:szCs w:val="24"/>
          <w:lang w:eastAsia="hr-HR"/>
        </w:rPr>
      </w:pPr>
      <w:r w:rsidRPr="00324CB1">
        <w:rPr>
          <w:rFonts w:ascii="Times New Roman" w:eastAsia="Calibri" w:hAnsi="Times New Roman" w:cs="Times New Roman"/>
          <w:sz w:val="24"/>
          <w:szCs w:val="24"/>
          <w:lang w:eastAsia="hr-HR"/>
        </w:rPr>
        <w:t xml:space="preserve">Ovim člankom obvezuje se Ministarstvo </w:t>
      </w:r>
      <w:r w:rsidR="006F03DF">
        <w:rPr>
          <w:rFonts w:ascii="Times New Roman" w:eastAsia="Calibri" w:hAnsi="Times New Roman" w:cs="Times New Roman"/>
          <w:sz w:val="24"/>
          <w:szCs w:val="24"/>
          <w:lang w:eastAsia="hr-HR"/>
        </w:rPr>
        <w:t>gospodarstva i održivog razvoja</w:t>
      </w:r>
      <w:r w:rsidRPr="00324CB1">
        <w:rPr>
          <w:rFonts w:ascii="Times New Roman" w:eastAsia="Calibri" w:hAnsi="Times New Roman" w:cs="Times New Roman"/>
          <w:b/>
          <w:sz w:val="24"/>
          <w:szCs w:val="24"/>
          <w:lang w:eastAsia="hr-HR"/>
        </w:rPr>
        <w:t xml:space="preserve"> </w:t>
      </w:r>
      <w:r w:rsidRPr="00324CB1">
        <w:rPr>
          <w:rFonts w:ascii="Times New Roman" w:eastAsia="Times New Roman" w:hAnsi="Times New Roman" w:cs="Times New Roman"/>
          <w:color w:val="000000"/>
          <w:sz w:val="24"/>
          <w:szCs w:val="24"/>
          <w:lang w:eastAsia="hr-HR"/>
        </w:rPr>
        <w:t>u roku dvije godine od dana stupanja n</w:t>
      </w:r>
      <w:r w:rsidR="00670BC2">
        <w:rPr>
          <w:rFonts w:ascii="Times New Roman" w:eastAsia="Times New Roman" w:hAnsi="Times New Roman" w:cs="Times New Roman"/>
          <w:color w:val="000000"/>
          <w:sz w:val="24"/>
          <w:szCs w:val="24"/>
          <w:lang w:eastAsia="hr-HR"/>
        </w:rPr>
        <w:t xml:space="preserve">a snagu </w:t>
      </w:r>
      <w:r w:rsidRPr="00324CB1">
        <w:rPr>
          <w:rFonts w:ascii="Times New Roman" w:eastAsia="Times New Roman" w:hAnsi="Times New Roman" w:cs="Times New Roman"/>
          <w:color w:val="000000"/>
          <w:sz w:val="24"/>
          <w:szCs w:val="24"/>
          <w:lang w:eastAsia="hr-HR"/>
        </w:rPr>
        <w:t>Zakona provesti naknadnu procjenu učinaka propisa Zakona.</w:t>
      </w:r>
    </w:p>
    <w:p w14:paraId="557FD700" w14:textId="77777777" w:rsidR="00324CB1" w:rsidRPr="00324CB1" w:rsidRDefault="00324CB1" w:rsidP="00324CB1">
      <w:pPr>
        <w:spacing w:after="0" w:line="240" w:lineRule="auto"/>
        <w:jc w:val="both"/>
        <w:rPr>
          <w:rFonts w:ascii="Times New Roman" w:eastAsia="Calibri" w:hAnsi="Times New Roman" w:cs="Times New Roman"/>
          <w:b/>
          <w:sz w:val="24"/>
          <w:szCs w:val="24"/>
          <w:lang w:eastAsia="hr-HR"/>
        </w:rPr>
      </w:pPr>
    </w:p>
    <w:p w14:paraId="2467F1EB" w14:textId="77777777" w:rsidR="00324CB1" w:rsidRPr="00324CB1" w:rsidRDefault="00324CB1" w:rsidP="00324CB1">
      <w:pPr>
        <w:spacing w:after="0" w:line="240" w:lineRule="auto"/>
        <w:jc w:val="both"/>
        <w:rPr>
          <w:rFonts w:ascii="Times New Roman" w:eastAsia="Calibri" w:hAnsi="Times New Roman" w:cs="Times New Roman"/>
          <w:b/>
          <w:sz w:val="24"/>
          <w:szCs w:val="24"/>
          <w:lang w:eastAsia="hr-HR"/>
        </w:rPr>
      </w:pPr>
      <w:r w:rsidRPr="00324CB1">
        <w:rPr>
          <w:rFonts w:ascii="Times New Roman" w:eastAsia="Calibri" w:hAnsi="Times New Roman" w:cs="Times New Roman"/>
          <w:b/>
          <w:sz w:val="24"/>
          <w:szCs w:val="24"/>
          <w:lang w:eastAsia="hr-HR"/>
        </w:rPr>
        <w:t>Uz članak 11.</w:t>
      </w:r>
    </w:p>
    <w:p w14:paraId="42B892D2" w14:textId="77777777" w:rsidR="00324CB1" w:rsidRPr="00324CB1" w:rsidRDefault="00324CB1" w:rsidP="00324CB1">
      <w:pPr>
        <w:spacing w:after="0" w:line="240" w:lineRule="auto"/>
        <w:jc w:val="both"/>
        <w:rPr>
          <w:rFonts w:ascii="Times New Roman" w:eastAsia="Calibri" w:hAnsi="Times New Roman" w:cs="Times New Roman"/>
          <w:sz w:val="24"/>
          <w:szCs w:val="24"/>
          <w:lang w:eastAsia="hr-HR"/>
        </w:rPr>
      </w:pPr>
      <w:r w:rsidRPr="00324CB1">
        <w:rPr>
          <w:rFonts w:ascii="Times New Roman" w:eastAsia="Calibri" w:hAnsi="Times New Roman" w:cs="Times New Roman"/>
          <w:sz w:val="24"/>
          <w:szCs w:val="24"/>
          <w:lang w:eastAsia="hr-HR"/>
        </w:rPr>
        <w:t>Ovim člankom ukida se postojeće zaštićeno područje rijeka Krčić, a koje se u cijelosti nalazi u obuhvatu Parka prirode „Dinara“.</w:t>
      </w:r>
    </w:p>
    <w:p w14:paraId="2411C3E5" w14:textId="027B16A9" w:rsidR="00324CB1" w:rsidRPr="00324CB1" w:rsidRDefault="00324CB1" w:rsidP="00324CB1">
      <w:pPr>
        <w:spacing w:after="0" w:line="240" w:lineRule="auto"/>
        <w:jc w:val="both"/>
        <w:rPr>
          <w:rFonts w:ascii="Times New Roman" w:eastAsia="Times New Roman" w:hAnsi="Times New Roman" w:cs="Times New Roman"/>
          <w:color w:val="000000"/>
          <w:sz w:val="24"/>
          <w:szCs w:val="24"/>
          <w:lang w:eastAsia="hr-HR"/>
        </w:rPr>
      </w:pPr>
    </w:p>
    <w:p w14:paraId="5894E3D5" w14:textId="77777777" w:rsidR="00324CB1" w:rsidRPr="00324CB1" w:rsidRDefault="00324CB1" w:rsidP="00324CB1">
      <w:pPr>
        <w:spacing w:after="0" w:line="240" w:lineRule="auto"/>
        <w:jc w:val="both"/>
        <w:rPr>
          <w:rFonts w:ascii="Times New Roman" w:eastAsia="Calibri" w:hAnsi="Times New Roman" w:cs="Times New Roman"/>
          <w:b/>
          <w:sz w:val="24"/>
          <w:szCs w:val="24"/>
          <w:lang w:eastAsia="hr-HR"/>
        </w:rPr>
      </w:pPr>
      <w:r w:rsidRPr="00324CB1">
        <w:rPr>
          <w:rFonts w:ascii="Times New Roman" w:eastAsia="Calibri" w:hAnsi="Times New Roman" w:cs="Times New Roman"/>
          <w:b/>
          <w:sz w:val="24"/>
          <w:szCs w:val="24"/>
          <w:lang w:eastAsia="hr-HR"/>
        </w:rPr>
        <w:t>Uz članak 12.</w:t>
      </w:r>
    </w:p>
    <w:p w14:paraId="62F552B2" w14:textId="77777777" w:rsidR="00324CB1" w:rsidRPr="00324CB1" w:rsidRDefault="00324CB1" w:rsidP="00324CB1">
      <w:pPr>
        <w:spacing w:after="0" w:line="240" w:lineRule="auto"/>
        <w:jc w:val="both"/>
        <w:rPr>
          <w:rFonts w:ascii="Times New Roman" w:eastAsia="Calibri" w:hAnsi="Times New Roman" w:cs="Times New Roman"/>
          <w:sz w:val="24"/>
          <w:szCs w:val="24"/>
          <w:lang w:eastAsia="hr-HR"/>
        </w:rPr>
      </w:pPr>
      <w:r w:rsidRPr="00324CB1">
        <w:rPr>
          <w:rFonts w:ascii="Times New Roman" w:eastAsia="Calibri" w:hAnsi="Times New Roman" w:cs="Times New Roman"/>
          <w:sz w:val="24"/>
          <w:szCs w:val="24"/>
          <w:lang w:eastAsia="hr-HR"/>
        </w:rPr>
        <w:t>Završnom odredbom određuje se stupanje na snagu Zakona osmoga dana od dana objave u Narodnim novinama.</w:t>
      </w:r>
    </w:p>
    <w:p w14:paraId="78725B37" w14:textId="77777777" w:rsidR="00324CB1" w:rsidRPr="00F94A80" w:rsidRDefault="00324CB1" w:rsidP="00F94A80">
      <w:pPr>
        <w:spacing w:after="0" w:line="240" w:lineRule="auto"/>
        <w:jc w:val="both"/>
        <w:rPr>
          <w:rFonts w:ascii="Times New Roman" w:eastAsia="Times New Roman" w:hAnsi="Times New Roman" w:cs="Times New Roman"/>
          <w:sz w:val="24"/>
          <w:szCs w:val="24"/>
          <w:lang w:eastAsia="hr-HR"/>
        </w:rPr>
      </w:pPr>
    </w:p>
    <w:p w14:paraId="5622440A" w14:textId="77777777" w:rsidR="00324CB1" w:rsidRPr="00F94A80" w:rsidRDefault="00324CB1" w:rsidP="00F94A80">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hr-HR"/>
        </w:rPr>
      </w:pPr>
    </w:p>
    <w:p w14:paraId="7B992598" w14:textId="77777777" w:rsidR="00324CB1" w:rsidRPr="00F94A80" w:rsidRDefault="00324CB1" w:rsidP="00F94A80">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hr-HR"/>
        </w:rPr>
      </w:pPr>
    </w:p>
    <w:p w14:paraId="3D4442FD" w14:textId="77777777" w:rsidR="00324CB1" w:rsidRPr="00F94A80" w:rsidRDefault="00324CB1" w:rsidP="00F94A80">
      <w:pPr>
        <w:spacing w:after="0" w:line="240" w:lineRule="auto"/>
        <w:jc w:val="center"/>
        <w:rPr>
          <w:rFonts w:ascii="Times New Roman" w:eastAsia="Times New Roman" w:hAnsi="Times New Roman" w:cs="Times New Roman"/>
          <w:b/>
          <w:sz w:val="24"/>
          <w:szCs w:val="24"/>
          <w:lang w:eastAsia="hr-HR"/>
        </w:rPr>
      </w:pPr>
    </w:p>
    <w:p w14:paraId="3F68E841" w14:textId="5491CE35" w:rsidR="00853C79" w:rsidRPr="00F94A80" w:rsidRDefault="00853C79" w:rsidP="00F94A80">
      <w:pPr>
        <w:spacing w:after="0" w:line="240" w:lineRule="auto"/>
        <w:rPr>
          <w:rFonts w:ascii="Times New Roman" w:hAnsi="Times New Roman" w:cs="Times New Roman"/>
          <w:sz w:val="24"/>
          <w:szCs w:val="24"/>
        </w:rPr>
      </w:pPr>
    </w:p>
    <w:sectPr w:rsidR="00853C79" w:rsidRPr="00F94A80" w:rsidSect="00493B27">
      <w:footerReference w:type="default" r:id="rId10"/>
      <w:type w:val="continuous"/>
      <w:pgSz w:w="11906" w:h="16838"/>
      <w:pgMar w:top="993" w:right="1417" w:bottom="1980" w:left="1417" w:header="709" w:footer="134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1889CC" w14:textId="77777777" w:rsidR="008E5831" w:rsidRDefault="008E5831">
      <w:pPr>
        <w:spacing w:after="0" w:line="240" w:lineRule="auto"/>
      </w:pPr>
      <w:r>
        <w:separator/>
      </w:r>
    </w:p>
  </w:endnote>
  <w:endnote w:type="continuationSeparator" w:id="0">
    <w:p w14:paraId="5AA00526" w14:textId="77777777" w:rsidR="008E5831" w:rsidRDefault="008E58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850BB8" w14:textId="77777777" w:rsidR="000350D9" w:rsidRPr="00CE78D1" w:rsidRDefault="00324CB1" w:rsidP="00CE78D1">
    <w:pPr>
      <w:pStyle w:val="Footer"/>
      <w:pBdr>
        <w:top w:val="single" w:sz="4" w:space="1" w:color="404040" w:themeColor="text1" w:themeTint="BF"/>
      </w:pBdr>
      <w:jc w:val="center"/>
      <w:rPr>
        <w:color w:val="404040" w:themeColor="text1" w:themeTint="BF"/>
        <w:spacing w:val="20"/>
        <w:sz w:val="20"/>
      </w:rPr>
    </w:pPr>
    <w:r w:rsidRPr="00CE78D1">
      <w:rPr>
        <w:color w:val="404040" w:themeColor="text1" w:themeTint="BF"/>
        <w:spacing w:val="20"/>
        <w:sz w:val="20"/>
      </w:rPr>
      <w:t xml:space="preserve">Banski dvori | Trg Sv. Marka 2  | 10000 Zagreb | tel. 01 4569 </w:t>
    </w:r>
    <w:r>
      <w:rPr>
        <w:color w:val="404040" w:themeColor="text1" w:themeTint="BF"/>
        <w:spacing w:val="20"/>
        <w:sz w:val="20"/>
      </w:rPr>
      <w:t>222</w:t>
    </w:r>
    <w:r w:rsidRPr="00CE78D1">
      <w:rPr>
        <w:color w:val="404040" w:themeColor="text1" w:themeTint="BF"/>
        <w:spacing w:val="20"/>
        <w:sz w:val="20"/>
      </w:rPr>
      <w:t xml:space="preserve"> | vlada.gov.hr</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CFEB2A" w14:textId="77777777" w:rsidR="00493B27" w:rsidRPr="00493B27" w:rsidRDefault="00341792" w:rsidP="00493B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01D9E1" w14:textId="77777777" w:rsidR="008E5831" w:rsidRDefault="008E5831">
      <w:pPr>
        <w:spacing w:after="0" w:line="240" w:lineRule="auto"/>
      </w:pPr>
      <w:r>
        <w:separator/>
      </w:r>
    </w:p>
  </w:footnote>
  <w:footnote w:type="continuationSeparator" w:id="0">
    <w:p w14:paraId="376D6DC5" w14:textId="77777777" w:rsidR="008E5831" w:rsidRDefault="008E58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DE58A7"/>
    <w:multiLevelType w:val="hybridMultilevel"/>
    <w:tmpl w:val="AB520688"/>
    <w:lvl w:ilvl="0" w:tplc="F9ACF8A2">
      <w:start w:val="1"/>
      <w:numFmt w:val="decimal"/>
      <w:lvlText w:val="(%1)"/>
      <w:lvlJc w:val="left"/>
      <w:pPr>
        <w:ind w:left="720" w:hanging="360"/>
      </w:pPr>
      <w:rPr>
        <w:rFonts w:ascii="Times New Roman" w:eastAsia="Times New Roman" w:hAnsi="Times New Roman" w:cs="Times New Roman"/>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CB1"/>
    <w:rsid w:val="000647CE"/>
    <w:rsid w:val="00083763"/>
    <w:rsid w:val="00090B2B"/>
    <w:rsid w:val="000E3D15"/>
    <w:rsid w:val="002772D2"/>
    <w:rsid w:val="00321507"/>
    <w:rsid w:val="00324CB1"/>
    <w:rsid w:val="00341792"/>
    <w:rsid w:val="00383A3A"/>
    <w:rsid w:val="003D5224"/>
    <w:rsid w:val="003F2992"/>
    <w:rsid w:val="00473E2F"/>
    <w:rsid w:val="00475709"/>
    <w:rsid w:val="004B3F06"/>
    <w:rsid w:val="004D7891"/>
    <w:rsid w:val="00523996"/>
    <w:rsid w:val="00535BC8"/>
    <w:rsid w:val="005A269C"/>
    <w:rsid w:val="00654229"/>
    <w:rsid w:val="00670BC2"/>
    <w:rsid w:val="006B2D68"/>
    <w:rsid w:val="006F03DF"/>
    <w:rsid w:val="007A6499"/>
    <w:rsid w:val="00853C79"/>
    <w:rsid w:val="008745A5"/>
    <w:rsid w:val="00896590"/>
    <w:rsid w:val="008E5831"/>
    <w:rsid w:val="008F1EDB"/>
    <w:rsid w:val="00952455"/>
    <w:rsid w:val="009C4BCA"/>
    <w:rsid w:val="00AA1F39"/>
    <w:rsid w:val="00B268F5"/>
    <w:rsid w:val="00B96044"/>
    <w:rsid w:val="00C03F05"/>
    <w:rsid w:val="00C24C96"/>
    <w:rsid w:val="00C4299B"/>
    <w:rsid w:val="00CF7304"/>
    <w:rsid w:val="00D170A2"/>
    <w:rsid w:val="00D637D1"/>
    <w:rsid w:val="00F03924"/>
    <w:rsid w:val="00F76F71"/>
    <w:rsid w:val="00F94A80"/>
    <w:rsid w:val="00FD4138"/>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3860E0"/>
  <w15:chartTrackingRefBased/>
  <w15:docId w15:val="{6AC9D822-7F33-484B-8271-A734A2A8F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324CB1"/>
    <w:pPr>
      <w:tabs>
        <w:tab w:val="center" w:pos="4536"/>
        <w:tab w:val="right" w:pos="9072"/>
      </w:tabs>
      <w:spacing w:after="0" w:line="240" w:lineRule="auto"/>
    </w:pPr>
    <w:rPr>
      <w:rFonts w:ascii="Times New Roman" w:eastAsia="Times New Roman" w:hAnsi="Times New Roman" w:cs="Times New Roman"/>
      <w:sz w:val="24"/>
      <w:szCs w:val="24"/>
      <w:lang w:eastAsia="hr-HR"/>
    </w:rPr>
  </w:style>
  <w:style w:type="character" w:customStyle="1" w:styleId="FooterChar">
    <w:name w:val="Footer Char"/>
    <w:basedOn w:val="DefaultParagraphFont"/>
    <w:link w:val="Footer"/>
    <w:uiPriority w:val="99"/>
    <w:rsid w:val="00324CB1"/>
    <w:rPr>
      <w:rFonts w:ascii="Times New Roman" w:eastAsia="Times New Roman" w:hAnsi="Times New Roman" w:cs="Times New Roman"/>
      <w:sz w:val="24"/>
      <w:szCs w:val="24"/>
      <w:lang w:eastAsia="hr-HR"/>
    </w:rPr>
  </w:style>
  <w:style w:type="table" w:styleId="TableGrid">
    <w:name w:val="Table Grid"/>
    <w:basedOn w:val="TableNormal"/>
    <w:uiPriority w:val="39"/>
    <w:rsid w:val="00324CB1"/>
    <w:pPr>
      <w:spacing w:after="0" w:line="240" w:lineRule="auto"/>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A1F39"/>
    <w:pPr>
      <w:tabs>
        <w:tab w:val="center" w:pos="4536"/>
        <w:tab w:val="right" w:pos="9072"/>
      </w:tabs>
      <w:spacing w:after="0" w:line="240" w:lineRule="auto"/>
    </w:pPr>
  </w:style>
  <w:style w:type="character" w:customStyle="1" w:styleId="HeaderChar">
    <w:name w:val="Header Char"/>
    <w:basedOn w:val="DefaultParagraphFont"/>
    <w:link w:val="Header"/>
    <w:uiPriority w:val="99"/>
    <w:rsid w:val="00AA1F39"/>
  </w:style>
  <w:style w:type="paragraph" w:styleId="ListParagraph">
    <w:name w:val="List Paragraph"/>
    <w:basedOn w:val="Normal"/>
    <w:uiPriority w:val="34"/>
    <w:qFormat/>
    <w:rsid w:val="00F03924"/>
    <w:pPr>
      <w:ind w:left="720"/>
      <w:contextualSpacing/>
    </w:pPr>
  </w:style>
  <w:style w:type="character" w:styleId="CommentReference">
    <w:name w:val="annotation reference"/>
    <w:basedOn w:val="DefaultParagraphFont"/>
    <w:uiPriority w:val="99"/>
    <w:semiHidden/>
    <w:unhideWhenUsed/>
    <w:rsid w:val="00F03924"/>
    <w:rPr>
      <w:sz w:val="16"/>
      <w:szCs w:val="16"/>
    </w:rPr>
  </w:style>
  <w:style w:type="paragraph" w:styleId="CommentText">
    <w:name w:val="annotation text"/>
    <w:basedOn w:val="Normal"/>
    <w:link w:val="CommentTextChar"/>
    <w:uiPriority w:val="99"/>
    <w:unhideWhenUsed/>
    <w:rsid w:val="00F03924"/>
    <w:pPr>
      <w:spacing w:line="240" w:lineRule="auto"/>
    </w:pPr>
    <w:rPr>
      <w:sz w:val="20"/>
      <w:szCs w:val="20"/>
    </w:rPr>
  </w:style>
  <w:style w:type="character" w:customStyle="1" w:styleId="CommentTextChar">
    <w:name w:val="Comment Text Char"/>
    <w:basedOn w:val="DefaultParagraphFont"/>
    <w:link w:val="CommentText"/>
    <w:uiPriority w:val="99"/>
    <w:rsid w:val="00F03924"/>
    <w:rPr>
      <w:sz w:val="20"/>
      <w:szCs w:val="20"/>
    </w:rPr>
  </w:style>
  <w:style w:type="paragraph" w:styleId="CommentSubject">
    <w:name w:val="annotation subject"/>
    <w:basedOn w:val="CommentText"/>
    <w:next w:val="CommentText"/>
    <w:link w:val="CommentSubjectChar"/>
    <w:uiPriority w:val="99"/>
    <w:semiHidden/>
    <w:unhideWhenUsed/>
    <w:rsid w:val="00F03924"/>
    <w:rPr>
      <w:b/>
      <w:bCs/>
    </w:rPr>
  </w:style>
  <w:style w:type="character" w:customStyle="1" w:styleId="CommentSubjectChar">
    <w:name w:val="Comment Subject Char"/>
    <w:basedOn w:val="CommentTextChar"/>
    <w:link w:val="CommentSubject"/>
    <w:uiPriority w:val="99"/>
    <w:semiHidden/>
    <w:rsid w:val="00F03924"/>
    <w:rPr>
      <w:b/>
      <w:bCs/>
      <w:sz w:val="20"/>
      <w:szCs w:val="20"/>
    </w:rPr>
  </w:style>
  <w:style w:type="paragraph" w:styleId="BalloonText">
    <w:name w:val="Balloon Text"/>
    <w:basedOn w:val="Normal"/>
    <w:link w:val="BalloonTextChar"/>
    <w:uiPriority w:val="99"/>
    <w:semiHidden/>
    <w:unhideWhenUsed/>
    <w:rsid w:val="00F0392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392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TotalTime>
  <Pages>9</Pages>
  <Words>1980</Words>
  <Characters>11286</Characters>
  <Application>Microsoft Office Word</Application>
  <DocSecurity>0</DocSecurity>
  <Lines>94</Lines>
  <Paragraphs>26</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HP Inc.</Company>
  <LinksUpToDate>false</LinksUpToDate>
  <CharactersWithSpaces>13240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Josip Hren</dc:creator>
  <cp:keywords/>
  <dc:description/>
  <cp:lastModifiedBy>Sunčica Marini</cp:lastModifiedBy>
  <cp:revision>33</cp:revision>
  <cp:lastPrinted>2020-07-22T11:37:00Z</cp:lastPrinted>
  <dcterms:created xsi:type="dcterms:W3CDTF">2020-07-22T08:41:00Z</dcterms:created>
  <dcterms:modified xsi:type="dcterms:W3CDTF">2020-07-24T07:16:00Z</dcterms:modified>
</cp:coreProperties>
</file>