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12" w:rsidRPr="00C02A65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2A6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B4C26DC" wp14:editId="637BA81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A65">
        <w:rPr>
          <w:rFonts w:ascii="Times New Roman" w:hAnsi="Times New Roman" w:cs="Times New Roman"/>
          <w:sz w:val="28"/>
          <w:szCs w:val="28"/>
        </w:rPr>
        <w:fldChar w:fldCharType="begin"/>
      </w:r>
      <w:r w:rsidRPr="00C02A65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C02A65">
        <w:rPr>
          <w:rFonts w:ascii="Times New Roman" w:hAnsi="Times New Roman" w:cs="Times New Roman"/>
          <w:sz w:val="28"/>
          <w:szCs w:val="28"/>
        </w:rPr>
        <w:fldChar w:fldCharType="end"/>
      </w:r>
    </w:p>
    <w:p w:rsidR="00DF5812" w:rsidRPr="00C02A65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C02A65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DF5812" w:rsidRPr="00C02A65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812" w:rsidRPr="00C02A65" w:rsidRDefault="00DF5812" w:rsidP="009E26BA">
      <w:pPr>
        <w:jc w:val="right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Zagreb, </w:t>
      </w:r>
      <w:r w:rsidR="008E7D0B">
        <w:rPr>
          <w:rFonts w:ascii="Times New Roman" w:hAnsi="Times New Roman" w:cs="Times New Roman"/>
          <w:sz w:val="24"/>
          <w:szCs w:val="24"/>
        </w:rPr>
        <w:t xml:space="preserve">2. </w:t>
      </w:r>
      <w:r w:rsidR="00C02A65" w:rsidRPr="00C02A65">
        <w:rPr>
          <w:rFonts w:ascii="Times New Roman" w:hAnsi="Times New Roman" w:cs="Times New Roman"/>
          <w:sz w:val="24"/>
          <w:szCs w:val="24"/>
        </w:rPr>
        <w:t>srpnja</w:t>
      </w:r>
      <w:r w:rsidRPr="00C02A65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DF5812" w:rsidRPr="00C02A65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812" w:rsidRPr="00C02A65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812" w:rsidRPr="00C02A65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812" w:rsidRPr="00C02A65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812" w:rsidRPr="00C02A65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C02A65" w:rsidTr="00B2725B">
        <w:tc>
          <w:tcPr>
            <w:tcW w:w="1951" w:type="dxa"/>
          </w:tcPr>
          <w:p w:rsidR="00DF5812" w:rsidRPr="00C02A65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C02A65">
              <w:rPr>
                <w:b/>
                <w:smallCaps/>
                <w:sz w:val="24"/>
                <w:szCs w:val="24"/>
              </w:rPr>
              <w:t>Predlagatelj</w:t>
            </w:r>
            <w:r w:rsidRPr="00C02A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F5812" w:rsidRPr="00C02A65" w:rsidRDefault="00DF5812" w:rsidP="00A851F2">
            <w:pPr>
              <w:rPr>
                <w:b/>
                <w:sz w:val="24"/>
                <w:szCs w:val="24"/>
              </w:rPr>
            </w:pPr>
            <w:r w:rsidRPr="00C02A65">
              <w:rPr>
                <w:sz w:val="24"/>
                <w:szCs w:val="24"/>
              </w:rPr>
              <w:t xml:space="preserve">Ministarstvo </w:t>
            </w:r>
            <w:r w:rsidR="00A851F2" w:rsidRPr="00C02A65">
              <w:rPr>
                <w:sz w:val="24"/>
                <w:szCs w:val="24"/>
              </w:rPr>
              <w:t>državne imovine</w:t>
            </w:r>
            <w:r w:rsidR="00643CFA" w:rsidRPr="00C02A65">
              <w:rPr>
                <w:sz w:val="24"/>
                <w:szCs w:val="24"/>
              </w:rPr>
              <w:t xml:space="preserve"> </w:t>
            </w:r>
          </w:p>
        </w:tc>
      </w:tr>
    </w:tbl>
    <w:p w:rsidR="00DF5812" w:rsidRPr="00C02A65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C02A65" w:rsidTr="00B2725B">
        <w:tc>
          <w:tcPr>
            <w:tcW w:w="1951" w:type="dxa"/>
          </w:tcPr>
          <w:p w:rsidR="00DF5812" w:rsidRPr="00C02A65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C02A65">
              <w:rPr>
                <w:b/>
                <w:smallCaps/>
                <w:sz w:val="24"/>
                <w:szCs w:val="24"/>
              </w:rPr>
              <w:t>Predmet</w:t>
            </w:r>
            <w:r w:rsidRPr="00C02A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B719F" w:rsidRPr="00C02A65" w:rsidRDefault="004167AB" w:rsidP="006B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C02A65">
              <w:rPr>
                <w:sz w:val="24"/>
                <w:szCs w:val="24"/>
              </w:rPr>
              <w:t xml:space="preserve">dluke </w:t>
            </w:r>
            <w:r w:rsidR="0098676F" w:rsidRPr="00C02A65">
              <w:rPr>
                <w:sz w:val="24"/>
                <w:szCs w:val="24"/>
              </w:rPr>
              <w:t xml:space="preserve">o </w:t>
            </w:r>
            <w:r w:rsidR="00715B52" w:rsidRPr="00C02A65">
              <w:rPr>
                <w:sz w:val="24"/>
                <w:szCs w:val="24"/>
              </w:rPr>
              <w:t xml:space="preserve">otpisu </w:t>
            </w:r>
            <w:r w:rsidR="003F2010" w:rsidRPr="00C02A65">
              <w:rPr>
                <w:sz w:val="24"/>
                <w:szCs w:val="24"/>
              </w:rPr>
              <w:t xml:space="preserve">potraživanja po računima </w:t>
            </w:r>
            <w:r w:rsidR="00715B52" w:rsidRPr="00C02A65">
              <w:rPr>
                <w:sz w:val="24"/>
                <w:szCs w:val="24"/>
              </w:rPr>
              <w:t>za stanove</w:t>
            </w:r>
            <w:r w:rsidR="003F2010" w:rsidRPr="00C02A65">
              <w:rPr>
                <w:sz w:val="24"/>
                <w:szCs w:val="24"/>
              </w:rPr>
              <w:t xml:space="preserve"> i </w:t>
            </w:r>
            <w:r w:rsidR="00715B52" w:rsidRPr="00C02A65">
              <w:rPr>
                <w:sz w:val="24"/>
                <w:szCs w:val="24"/>
              </w:rPr>
              <w:t xml:space="preserve">poslovne prostore u vlasništvu Republike Hrvatske </w:t>
            </w:r>
            <w:r w:rsidR="00030F61" w:rsidRPr="00C02A65">
              <w:rPr>
                <w:sz w:val="24"/>
                <w:szCs w:val="24"/>
              </w:rPr>
              <w:t xml:space="preserve">zbog epidemije </w:t>
            </w:r>
            <w:r w:rsidR="006B719F" w:rsidRPr="00C02A65">
              <w:rPr>
                <w:sz w:val="24"/>
                <w:szCs w:val="24"/>
              </w:rPr>
              <w:t xml:space="preserve">bolesti COVID-19 uzrokovane virusom SARS-CoV-2 </w:t>
            </w:r>
            <w:r w:rsidR="00030F61" w:rsidRPr="00C02A65">
              <w:rPr>
                <w:sz w:val="24"/>
                <w:szCs w:val="24"/>
              </w:rPr>
              <w:t xml:space="preserve">i potresa koji </w:t>
            </w:r>
            <w:r w:rsidR="006B719F" w:rsidRPr="00C02A65">
              <w:rPr>
                <w:sz w:val="24"/>
                <w:szCs w:val="24"/>
              </w:rPr>
              <w:t>je pogodio područje Grada Zagreba, Zagrebačke županije i Krapinsko-zagorske županije</w:t>
            </w:r>
          </w:p>
          <w:p w:rsidR="006B719F" w:rsidRPr="00C02A65" w:rsidRDefault="006B719F" w:rsidP="006B719F">
            <w:pPr>
              <w:jc w:val="both"/>
              <w:rPr>
                <w:sz w:val="24"/>
                <w:szCs w:val="24"/>
              </w:rPr>
            </w:pPr>
          </w:p>
        </w:tc>
      </w:tr>
    </w:tbl>
    <w:p w:rsidR="00DF5812" w:rsidRPr="00C02A65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F5812" w:rsidRPr="00C02A65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812" w:rsidRPr="00C02A65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:rsidR="00DF5812" w:rsidRPr="00C02A65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:rsidR="00A568CA" w:rsidRPr="00C02A65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:rsidR="00DF5812" w:rsidRPr="00C02A65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:rsidR="00DF5812" w:rsidRPr="00C02A65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:rsidR="00DF5812" w:rsidRPr="00C02A65" w:rsidRDefault="00DF5812" w:rsidP="00DF581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C02A65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C02A65">
        <w:rPr>
          <w:sz w:val="22"/>
          <w:szCs w:val="22"/>
        </w:rPr>
        <w:tab/>
      </w:r>
    </w:p>
    <w:p w:rsidR="00DD4099" w:rsidRDefault="00DD4099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  <w:sectPr w:rsidR="00DD4099" w:rsidSect="002402D2">
          <w:footerReference w:type="default" r:id="rId12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CA73A5" w:rsidRPr="00C02A65" w:rsidRDefault="00C072C1" w:rsidP="0015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 w:rsidR="007729F3" w:rsidRPr="00C02A65">
        <w:rPr>
          <w:rFonts w:ascii="Times New Roman" w:hAnsi="Times New Roman" w:cs="Times New Roman"/>
          <w:sz w:val="24"/>
          <w:szCs w:val="24"/>
        </w:rPr>
        <w:t xml:space="preserve">1., članka </w:t>
      </w:r>
      <w:r w:rsidR="00BC59A5" w:rsidRPr="00C02A65">
        <w:rPr>
          <w:rFonts w:ascii="Times New Roman" w:hAnsi="Times New Roman" w:cs="Times New Roman"/>
          <w:sz w:val="24"/>
          <w:szCs w:val="24"/>
        </w:rPr>
        <w:t xml:space="preserve">8. i članka </w:t>
      </w:r>
      <w:r w:rsidRPr="00C02A65">
        <w:rPr>
          <w:rFonts w:ascii="Times New Roman" w:hAnsi="Times New Roman" w:cs="Times New Roman"/>
          <w:sz w:val="24"/>
          <w:szCs w:val="24"/>
        </w:rPr>
        <w:t>31. stavka 2. Zakona o Vladi Republike Hrvatske (Narodne novine, br</w:t>
      </w:r>
      <w:r w:rsidR="00514EB8" w:rsidRPr="00C02A65">
        <w:rPr>
          <w:rFonts w:ascii="Times New Roman" w:hAnsi="Times New Roman" w:cs="Times New Roman"/>
          <w:sz w:val="24"/>
          <w:szCs w:val="24"/>
        </w:rPr>
        <w:t>.</w:t>
      </w:r>
      <w:r w:rsidR="00DA4145" w:rsidRPr="00C02A65"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150/11, 119/14, 93/16 i 116/18</w:t>
      </w:r>
      <w:r w:rsidR="00BC59A5" w:rsidRPr="00C02A65">
        <w:rPr>
          <w:rFonts w:ascii="Times New Roman" w:hAnsi="Times New Roman" w:cs="Times New Roman"/>
          <w:sz w:val="24"/>
          <w:szCs w:val="24"/>
        </w:rPr>
        <w:t>)</w:t>
      </w:r>
      <w:r w:rsidRPr="00C02A65">
        <w:rPr>
          <w:rFonts w:ascii="Times New Roman" w:hAnsi="Times New Roman" w:cs="Times New Roman"/>
          <w:sz w:val="24"/>
          <w:szCs w:val="24"/>
        </w:rPr>
        <w:t>,</w:t>
      </w:r>
      <w:r w:rsidR="00CA73A5" w:rsidRPr="00C02A65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C02A65">
        <w:rPr>
          <w:rFonts w:ascii="Times New Roman" w:hAnsi="Times New Roman" w:cs="Times New Roman"/>
          <w:sz w:val="24"/>
          <w:szCs w:val="24"/>
        </w:rPr>
        <w:t>______ godine</w:t>
      </w:r>
      <w:r w:rsidR="00CA73A5" w:rsidRPr="00C02A65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807068" w:rsidRPr="00C02A65" w:rsidRDefault="00807068" w:rsidP="0015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D2" w:rsidRDefault="002402D2" w:rsidP="0015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93" w:rsidRDefault="00DA5093" w:rsidP="0015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b/>
          <w:sz w:val="24"/>
          <w:szCs w:val="24"/>
        </w:rPr>
        <w:t>U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 xml:space="preserve">o otpisu potraživanja po računima za stanove i poslovne prostore u vlasništvu </w:t>
      </w:r>
    </w:p>
    <w:p w:rsidR="00113F9C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 xml:space="preserve">Republike Hrvatske zbog epidemije bolesti COVID-19 uzrokovane virusom 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>SARS-CoV-2 i potresa koji je pogodio područje Grada Zagreba, Zagrebačke županije i Krapinsko-zagorske županije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>I.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C02A65">
        <w:rPr>
          <w:rFonts w:ascii="Times New Roman" w:hAnsi="Times New Roman" w:cs="Times New Roman"/>
          <w:sz w:val="24"/>
          <w:szCs w:val="24"/>
        </w:rPr>
        <w:t>vlašćuju se Ministarstvo državne imovine i Ministarstvo mora, prometa i infrastrukture da u ime Republike Hrvatske otpišu potraživanja po računima za zakup i korištenje poslovnih prostora u vlasništvu Republike Hrvatske kojima upravljaju Ministarstvo državne imovine i Ministarstvo mora, prometa i infrastrukture izdanim za mjesec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A65">
        <w:rPr>
          <w:rFonts w:ascii="Times New Roman" w:hAnsi="Times New Roman" w:cs="Times New Roman"/>
          <w:sz w:val="24"/>
          <w:szCs w:val="24"/>
        </w:rPr>
        <w:t xml:space="preserve"> travanj i svibanj 2020. zbog epidemije bolesti COVID-19 uzrokovane virusom SARS-CoV-2.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C02A65">
        <w:rPr>
          <w:rFonts w:ascii="Times New Roman" w:hAnsi="Times New Roman" w:cs="Times New Roman"/>
          <w:sz w:val="24"/>
          <w:szCs w:val="24"/>
        </w:rPr>
        <w:t>vlašćuje se Ministarstvo državne imovine da u ime Republike Hrvatske, zbog potresa koji je 22. ožujka 2020. pogodio područje Grada Zagreba, Zagrebačke županije i Krapinsko-zagorske županije, otpiše potraživanja po računima za zakup i korištenje poslovnih prostora te najam i korištenje stanova u vlasništvu Republike Hrvatske kojima upravlja Ministarstvo državne imovine izdanim za mjesec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A65">
        <w:rPr>
          <w:rFonts w:ascii="Times New Roman" w:hAnsi="Times New Roman" w:cs="Times New Roman"/>
          <w:sz w:val="24"/>
          <w:szCs w:val="24"/>
        </w:rPr>
        <w:t xml:space="preserve"> travanj, svibanj i lipanj 2020. za poslovne prostore i stanove koji su označeni kao N1 (neuporabljivo – zbog vanjskog utjecaja) i N2 (neuporabljivo – zbog oštećenja) te da za navedene poslov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02A65">
        <w:rPr>
          <w:rFonts w:ascii="Times New Roman" w:hAnsi="Times New Roman" w:cs="Times New Roman"/>
          <w:sz w:val="24"/>
          <w:szCs w:val="24"/>
        </w:rPr>
        <w:t>e prostore i stanove prestane izdavati račune do ponovne mogućnosti korištenja poslovnih prostora i stanova oštećenih u potresu.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>II.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 xml:space="preserve">Otpisat će se potraživanja za zakup, odnosno korištenje poslovnih prostora iz točke I. </w:t>
      </w:r>
      <w:r>
        <w:rPr>
          <w:rFonts w:ascii="Times New Roman" w:hAnsi="Times New Roman" w:cs="Times New Roman"/>
          <w:sz w:val="24"/>
          <w:szCs w:val="24"/>
        </w:rPr>
        <w:t>stavka 1</w:t>
      </w:r>
      <w:r w:rsidRPr="00C02A65">
        <w:rPr>
          <w:rFonts w:ascii="Times New Roman" w:hAnsi="Times New Roman" w:cs="Times New Roman"/>
          <w:sz w:val="24"/>
          <w:szCs w:val="24"/>
        </w:rPr>
        <w:t>. ove Odluke za mjesec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A65">
        <w:rPr>
          <w:rFonts w:ascii="Times New Roman" w:hAnsi="Times New Roman" w:cs="Times New Roman"/>
          <w:sz w:val="24"/>
          <w:szCs w:val="24"/>
        </w:rPr>
        <w:t xml:space="preserve"> travanj i svibanj 2020. zakupnicima, odnosno korisnicima poslovnih prostora koji</w:t>
      </w:r>
      <w:r>
        <w:rPr>
          <w:rFonts w:ascii="Times New Roman" w:hAnsi="Times New Roman" w:cs="Times New Roman"/>
          <w:sz w:val="24"/>
          <w:szCs w:val="24"/>
        </w:rPr>
        <w:t xml:space="preserve"> nisu mogli raditi sukladno slj</w:t>
      </w:r>
      <w:r w:rsidRPr="00C02A65">
        <w:rPr>
          <w:rFonts w:ascii="Times New Roman" w:hAnsi="Times New Roman" w:cs="Times New Roman"/>
          <w:sz w:val="24"/>
          <w:szCs w:val="24"/>
        </w:rPr>
        <w:t>edećim odlukama Stožera civilne zaštite Republike Hrvatske: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Odluka o mjerama ograničavanja društvenih okupljanja, rada u trgovini, uslužnih djelatnosti i održavanja sportskih i kulturnih događanja</w:t>
      </w:r>
      <w:r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Pr="00C02A65">
        <w:rPr>
          <w:rFonts w:ascii="Times New Roman" w:hAnsi="Times New Roman" w:cs="Times New Roman"/>
          <w:sz w:val="24"/>
          <w:szCs w:val="24"/>
        </w:rPr>
        <w:t>, br. 32/20 i 48/20)</w:t>
      </w:r>
    </w:p>
    <w:p w:rsidR="00113F9C" w:rsidRPr="00C02A65" w:rsidRDefault="00113F9C" w:rsidP="00113F9C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Odluka o nužnim mjerama ograničavanja društvenih okupljanja, rada u trgovini, uslužnih djelatnosti i održavanja sportskih i kulturnih događanja za vrijeme trajanja proglaše</w:t>
      </w:r>
      <w:r>
        <w:rPr>
          <w:rFonts w:ascii="Times New Roman" w:hAnsi="Times New Roman" w:cs="Times New Roman"/>
          <w:sz w:val="24"/>
          <w:szCs w:val="24"/>
        </w:rPr>
        <w:t>ne epidemije bolesti COVID-19 (Narodne novine</w:t>
      </w:r>
      <w:r w:rsidRPr="00C02A65">
        <w:rPr>
          <w:rFonts w:ascii="Times New Roman" w:hAnsi="Times New Roman" w:cs="Times New Roman"/>
          <w:sz w:val="24"/>
          <w:szCs w:val="24"/>
        </w:rPr>
        <w:t>, br. 51/20, 54/20, 55/20, 56/20, 59/20, 63/20 i 67/20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3F9C" w:rsidRPr="00C02A65" w:rsidRDefault="00113F9C" w:rsidP="00113F9C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Odluka o mjeri obustave rada tržnica i svih objekata u sastavu tržnica u kojima se obavljaju druge djelatnos</w:t>
      </w:r>
      <w:r>
        <w:rPr>
          <w:rFonts w:ascii="Times New Roman" w:hAnsi="Times New Roman" w:cs="Times New Roman"/>
          <w:sz w:val="24"/>
          <w:szCs w:val="24"/>
        </w:rPr>
        <w:t>ti (Narodne novine, broj</w:t>
      </w:r>
      <w:r w:rsidRPr="00C02A65">
        <w:rPr>
          <w:rFonts w:ascii="Times New Roman" w:hAnsi="Times New Roman" w:cs="Times New Roman"/>
          <w:sz w:val="24"/>
          <w:szCs w:val="24"/>
        </w:rPr>
        <w:t xml:space="preserve"> 35/20) i Odluka o iznimnom dopuštenju rada uz pridržavanje posebnih uvjeta za određene vrste tržnica i objekata na tržnicama za vrijeme </w:t>
      </w:r>
      <w:r>
        <w:rPr>
          <w:rFonts w:ascii="Times New Roman" w:hAnsi="Times New Roman" w:cs="Times New Roman"/>
          <w:sz w:val="24"/>
          <w:szCs w:val="24"/>
        </w:rPr>
        <w:t>proglašene epidemije COVID-19 (Narodne novine, broj</w:t>
      </w:r>
      <w:r w:rsidRPr="00C02A65">
        <w:rPr>
          <w:rFonts w:ascii="Times New Roman" w:hAnsi="Times New Roman" w:cs="Times New Roman"/>
          <w:sz w:val="24"/>
          <w:szCs w:val="24"/>
        </w:rPr>
        <w:t xml:space="preserve"> 38/20) </w:t>
      </w:r>
    </w:p>
    <w:p w:rsidR="00113F9C" w:rsidRPr="00C02A65" w:rsidRDefault="00113F9C" w:rsidP="00113F9C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Odluka o posebnom načinu rada tržnica za vrijeme trajanja proglaše</w:t>
      </w:r>
      <w:r>
        <w:rPr>
          <w:rFonts w:ascii="Times New Roman" w:hAnsi="Times New Roman" w:cs="Times New Roman"/>
          <w:sz w:val="24"/>
          <w:szCs w:val="24"/>
        </w:rPr>
        <w:t>ne epidemije bolesti COVID-19 (Narodne novine</w:t>
      </w:r>
      <w:r w:rsidRPr="00C02A65">
        <w:rPr>
          <w:rFonts w:ascii="Times New Roman" w:hAnsi="Times New Roman" w:cs="Times New Roman"/>
          <w:sz w:val="24"/>
          <w:szCs w:val="24"/>
        </w:rPr>
        <w:t xml:space="preserve">, br. </w:t>
      </w:r>
      <w:r>
        <w:rPr>
          <w:rFonts w:ascii="Times New Roman" w:hAnsi="Times New Roman" w:cs="Times New Roman"/>
          <w:sz w:val="24"/>
          <w:szCs w:val="24"/>
        </w:rPr>
        <w:t>43/20, 51/20 i 62/20)</w:t>
      </w:r>
    </w:p>
    <w:p w:rsidR="00113F9C" w:rsidRPr="00C02A65" w:rsidRDefault="00113F9C" w:rsidP="00113F9C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ispunjavaju sl</w:t>
      </w:r>
      <w:r w:rsidRPr="00C02A65">
        <w:rPr>
          <w:rFonts w:ascii="Times New Roman" w:hAnsi="Times New Roman" w:cs="Times New Roman"/>
          <w:sz w:val="24"/>
          <w:szCs w:val="24"/>
        </w:rPr>
        <w:t>jedeće uvjete:</w:t>
      </w:r>
    </w:p>
    <w:p w:rsidR="00113F9C" w:rsidRPr="00C02A65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1"/>
          <w:numId w:val="7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ako se zakupnik, odnosno korisnik, do dana </w:t>
      </w:r>
      <w:r>
        <w:rPr>
          <w:rFonts w:ascii="Times New Roman" w:hAnsi="Times New Roman" w:cs="Times New Roman"/>
          <w:sz w:val="24"/>
          <w:szCs w:val="24"/>
        </w:rPr>
        <w:t>stupanja na snagu</w:t>
      </w:r>
      <w:r w:rsidRPr="00C02A65">
        <w:rPr>
          <w:rFonts w:ascii="Times New Roman" w:hAnsi="Times New Roman" w:cs="Times New Roman"/>
          <w:sz w:val="24"/>
          <w:szCs w:val="24"/>
        </w:rPr>
        <w:t xml:space="preserve"> ove Odluke obratio za otpis potraživanja po izdanom računu i dostavio tražene podatke </w:t>
      </w:r>
      <w:r>
        <w:rPr>
          <w:rFonts w:ascii="Times New Roman" w:hAnsi="Times New Roman" w:cs="Times New Roman"/>
          <w:sz w:val="24"/>
          <w:szCs w:val="24"/>
        </w:rPr>
        <w:t>o prihodima i broju zaposlenih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1"/>
          <w:numId w:val="7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ako zakupnik, odnosno korisnik, nema na dan 15. ožujka 2020. dospjelih dugovanja s osnove zakupa, odnosn</w:t>
      </w:r>
      <w:r>
        <w:rPr>
          <w:rFonts w:ascii="Times New Roman" w:hAnsi="Times New Roman" w:cs="Times New Roman"/>
          <w:sz w:val="24"/>
          <w:szCs w:val="24"/>
        </w:rPr>
        <w:t>o korištenja poslovnog prostora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1"/>
          <w:numId w:val="7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ako zakupnik, odnosno korisnik u poslovnom prostoru </w:t>
      </w:r>
      <w:r>
        <w:rPr>
          <w:rFonts w:ascii="Times New Roman" w:hAnsi="Times New Roman" w:cs="Times New Roman"/>
          <w:sz w:val="24"/>
          <w:szCs w:val="24"/>
        </w:rPr>
        <w:t>vrši gospodarsku djelatnost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1"/>
          <w:numId w:val="7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za mjesec travanj 2020. - ako zakupnik, odnosno korisnik, kao poslodavac nema pad broja zaposlenih u travnju 2020. u odnosu na ožujak 2020. veći od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kod poslodavaca koji zapošljavaju do 10 radnika, veći od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mala poduzeća, veći od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srednja poduzeća i veći od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velika poduzeća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pStyle w:val="ListParagraph"/>
        <w:numPr>
          <w:ilvl w:val="1"/>
          <w:numId w:val="7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za mjesec svibanj 2020. - ako zakupnik, odnosno korisnik, kao poslodavac nema pad broja zaposlenih u svibnju 2020. u odnosu na travanj 2020. veći od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kod poslodavaca koji zapošljavaju do 10 radnika, veći od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mala poduzeća, veći od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srednja poduzeća i veći od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velika poduzeća.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 xml:space="preserve">Zakupniku, odnosno korisniku poslovnog prostora koji na dan 15. ožujka 2020. ima dospjelih dugovanja s osnove zakupa, odnosno korištenja poslovnog prostora, a koji nije mogao raditi temeljem </w:t>
      </w:r>
      <w:r>
        <w:rPr>
          <w:rFonts w:ascii="Times New Roman" w:hAnsi="Times New Roman" w:cs="Times New Roman"/>
          <w:sz w:val="24"/>
          <w:szCs w:val="24"/>
        </w:rPr>
        <w:t>odluka iz stavka 1</w:t>
      </w:r>
      <w:r w:rsidRPr="00C02A65">
        <w:rPr>
          <w:rFonts w:ascii="Times New Roman" w:hAnsi="Times New Roman" w:cs="Times New Roman"/>
          <w:sz w:val="24"/>
          <w:szCs w:val="24"/>
        </w:rPr>
        <w:t>. ove točke i koji ispunjava sve druge uvjete iz stav</w:t>
      </w:r>
      <w:r>
        <w:rPr>
          <w:rFonts w:ascii="Times New Roman" w:hAnsi="Times New Roman" w:cs="Times New Roman"/>
          <w:sz w:val="24"/>
          <w:szCs w:val="24"/>
        </w:rPr>
        <w:t>ka 1</w:t>
      </w:r>
      <w:r w:rsidRPr="00C02A65">
        <w:rPr>
          <w:rFonts w:ascii="Times New Roman" w:hAnsi="Times New Roman" w:cs="Times New Roman"/>
          <w:sz w:val="24"/>
          <w:szCs w:val="24"/>
        </w:rPr>
        <w:t>. ove točke, otpisat će se potraživanja za zakup, odnosno korištenje poslovnih prostora ako u roku od 15 dana od dana stupanja na snagu ove Odluke podmiri sva dospjela dugovanja s osnove zakupa odnosno korištenja poslovnog prostora nastala do 15. ožujka 2020.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 xml:space="preserve">Potraživanja za zakup, odnosno korištenje poslovnih prostora zakupnicima, odnosno korisnicima koji nisu mogli raditi temeljem </w:t>
      </w:r>
      <w:r>
        <w:rPr>
          <w:rFonts w:ascii="Times New Roman" w:hAnsi="Times New Roman" w:cs="Times New Roman"/>
          <w:sz w:val="24"/>
          <w:szCs w:val="24"/>
        </w:rPr>
        <w:t>odluka iz stavka 1</w:t>
      </w:r>
      <w:r w:rsidRPr="00C02A65">
        <w:rPr>
          <w:rFonts w:ascii="Times New Roman" w:hAnsi="Times New Roman" w:cs="Times New Roman"/>
          <w:sz w:val="24"/>
          <w:szCs w:val="24"/>
        </w:rPr>
        <w:t>. ove točke i koji ispunjavaju sve uvjete</w:t>
      </w:r>
      <w:r>
        <w:rPr>
          <w:rFonts w:ascii="Times New Roman" w:hAnsi="Times New Roman" w:cs="Times New Roman"/>
          <w:sz w:val="24"/>
          <w:szCs w:val="24"/>
        </w:rPr>
        <w:t xml:space="preserve"> iz stavka 1</w:t>
      </w:r>
      <w:r w:rsidRPr="00C02A65">
        <w:rPr>
          <w:rFonts w:ascii="Times New Roman" w:hAnsi="Times New Roman" w:cs="Times New Roman"/>
          <w:sz w:val="24"/>
          <w:szCs w:val="24"/>
        </w:rPr>
        <w:t xml:space="preserve">. ove točke, otpisat će se zaključno do zadnjeg dana do kada nisu mogli raditi temeljem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2A65">
        <w:rPr>
          <w:rFonts w:ascii="Times New Roman" w:hAnsi="Times New Roman" w:cs="Times New Roman"/>
          <w:sz w:val="24"/>
          <w:szCs w:val="24"/>
        </w:rPr>
        <w:t>dluka Stožera civilne zaštite Republike Hrvatske</w:t>
      </w:r>
      <w:r>
        <w:rPr>
          <w:rFonts w:ascii="Times New Roman" w:hAnsi="Times New Roman" w:cs="Times New Roman"/>
          <w:sz w:val="24"/>
          <w:szCs w:val="24"/>
        </w:rPr>
        <w:t xml:space="preserve"> iz stavka 1. ove točke</w:t>
      </w:r>
      <w:r w:rsidRPr="00C02A65">
        <w:rPr>
          <w:rFonts w:ascii="Times New Roman" w:hAnsi="Times New Roman" w:cs="Times New Roman"/>
          <w:sz w:val="24"/>
          <w:szCs w:val="24"/>
        </w:rPr>
        <w:t>.</w:t>
      </w:r>
    </w:p>
    <w:p w:rsidR="00113F9C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99" w:rsidRDefault="00DD4099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99" w:rsidRDefault="00DD4099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>Otpisat će se potraživanja za zakup, odnosno korištenje poslovn</w:t>
      </w:r>
      <w:r>
        <w:rPr>
          <w:rFonts w:ascii="Times New Roman" w:hAnsi="Times New Roman" w:cs="Times New Roman"/>
          <w:sz w:val="24"/>
          <w:szCs w:val="24"/>
        </w:rPr>
        <w:t>ih prostora iz točke I. stavka 1</w:t>
      </w:r>
      <w:r w:rsidRPr="00C02A65">
        <w:rPr>
          <w:rFonts w:ascii="Times New Roman" w:hAnsi="Times New Roman" w:cs="Times New Roman"/>
          <w:sz w:val="24"/>
          <w:szCs w:val="24"/>
        </w:rPr>
        <w:t>. ove Odluke za mjesec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A65">
        <w:rPr>
          <w:rFonts w:ascii="Times New Roman" w:hAnsi="Times New Roman" w:cs="Times New Roman"/>
          <w:sz w:val="24"/>
          <w:szCs w:val="24"/>
        </w:rPr>
        <w:t xml:space="preserve"> travanj i svibanj 2020. zakupnicima, odnosno korisnicima poslovnih prostora koji su mogli raditi temeljem odluka Stožera civilne zaštite Republike Hrvatske, ali su imali pad prihoda poslovanja zbog epidemije bolesti COVID-19 uzrokovane virusom SARS-CoV-2</w:t>
      </w:r>
      <w:r>
        <w:rPr>
          <w:rFonts w:ascii="Times New Roman" w:hAnsi="Times New Roman" w:cs="Times New Roman"/>
          <w:sz w:val="24"/>
          <w:szCs w:val="24"/>
        </w:rPr>
        <w:t xml:space="preserve"> ako ispunjavaju sl</w:t>
      </w:r>
      <w:r w:rsidRPr="00C02A65">
        <w:rPr>
          <w:rFonts w:ascii="Times New Roman" w:hAnsi="Times New Roman" w:cs="Times New Roman"/>
          <w:sz w:val="24"/>
          <w:szCs w:val="24"/>
        </w:rPr>
        <w:t>jedeće uvjete: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0"/>
          <w:numId w:val="9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ako se zakupnik, odnosno korisnik, do dana </w:t>
      </w:r>
      <w:r>
        <w:rPr>
          <w:rFonts w:ascii="Times New Roman" w:hAnsi="Times New Roman" w:cs="Times New Roman"/>
          <w:sz w:val="24"/>
          <w:szCs w:val="24"/>
        </w:rPr>
        <w:t>stupanja na snagu</w:t>
      </w:r>
      <w:r w:rsidRPr="00C02A65">
        <w:rPr>
          <w:rFonts w:ascii="Times New Roman" w:hAnsi="Times New Roman" w:cs="Times New Roman"/>
          <w:sz w:val="24"/>
          <w:szCs w:val="24"/>
        </w:rPr>
        <w:t xml:space="preserve"> ove Odluke obratio za otpis </w:t>
      </w:r>
      <w:r>
        <w:rPr>
          <w:rFonts w:ascii="Times New Roman" w:hAnsi="Times New Roman" w:cs="Times New Roman"/>
          <w:sz w:val="24"/>
          <w:szCs w:val="24"/>
        </w:rPr>
        <w:t>potraživanja po izdanom računu</w:t>
      </w:r>
      <w:r w:rsidRPr="00C02A65">
        <w:rPr>
          <w:rFonts w:ascii="Times New Roman" w:hAnsi="Times New Roman" w:cs="Times New Roman"/>
          <w:sz w:val="24"/>
          <w:szCs w:val="24"/>
        </w:rPr>
        <w:t xml:space="preserve"> i dostavio tražene podatke</w:t>
      </w:r>
      <w:r>
        <w:rPr>
          <w:rFonts w:ascii="Times New Roman" w:hAnsi="Times New Roman" w:cs="Times New Roman"/>
          <w:sz w:val="24"/>
          <w:szCs w:val="24"/>
        </w:rPr>
        <w:t xml:space="preserve"> o prihodima i broju zaposlenih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0"/>
          <w:numId w:val="9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ako zak</w:t>
      </w:r>
      <w:r>
        <w:rPr>
          <w:rFonts w:ascii="Times New Roman" w:hAnsi="Times New Roman" w:cs="Times New Roman"/>
          <w:sz w:val="24"/>
          <w:szCs w:val="24"/>
        </w:rPr>
        <w:t>upnik, odnosno korisnik, nema na dan</w:t>
      </w:r>
      <w:r w:rsidRPr="00C02A65">
        <w:rPr>
          <w:rFonts w:ascii="Times New Roman" w:hAnsi="Times New Roman" w:cs="Times New Roman"/>
          <w:sz w:val="24"/>
          <w:szCs w:val="24"/>
        </w:rPr>
        <w:t xml:space="preserve"> 15. ožujka 2020. dospjelih dugovanja s osnove zakupa, odnosn</w:t>
      </w:r>
      <w:r>
        <w:rPr>
          <w:rFonts w:ascii="Times New Roman" w:hAnsi="Times New Roman" w:cs="Times New Roman"/>
          <w:sz w:val="24"/>
          <w:szCs w:val="24"/>
        </w:rPr>
        <w:t>o korištenja poslovnog prostora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0"/>
          <w:numId w:val="9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ako zakupnik, odnosno korisnik u poslovnom prost</w:t>
      </w:r>
      <w:r>
        <w:rPr>
          <w:rFonts w:ascii="Times New Roman" w:hAnsi="Times New Roman" w:cs="Times New Roman"/>
          <w:sz w:val="24"/>
          <w:szCs w:val="24"/>
        </w:rPr>
        <w:t>oru vrši gospodarsku djelatnost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9C" w:rsidRDefault="00113F9C" w:rsidP="00113F9C">
      <w:pPr>
        <w:pStyle w:val="ListParagraph"/>
        <w:numPr>
          <w:ilvl w:val="0"/>
          <w:numId w:val="9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za mjesec travanj 2020. - ako zakupnik, odnosno korisnik, ima pad prihoda u travnju 2020. veći od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u odnosu na travanj 2019., te ako zakupnik, odnosno korisnik, kao poslodavac nema pad broja zaposlenih u travnju 2020. u odnosu na ožujak 2020. veći od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kod poslodavaca koji zapošljavaju do 10 radnika, veći od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mala poduzeća, veći od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srednja poduzeća i veći od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velika poduzeća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pStyle w:val="ListParagraph"/>
        <w:numPr>
          <w:ilvl w:val="0"/>
          <w:numId w:val="9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za mjesec svibanj 2020. - ako zakupnik, odnosno korisnik, ima pad prihoda u svibnju 2020. veći od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u odnosu na svibanj 2019., te ako zakupnik, odnosno korisnik, kao poslodavac nema pad broja zaposlenih u svibnju 2020. u odnosu na travanj 2020. veći od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kod poslodavaca koji zapošljavaju do 10 radnika, veći od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mala poduzeća, veći od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srednja poduzeća i veći od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% za velika poduzeća.</w:t>
      </w:r>
    </w:p>
    <w:p w:rsidR="00113F9C" w:rsidRPr="00C02A65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>Zakupniku, odnosno korisniku poslovnog prostora koji na dan 15. ožujka 2020. ima dospjelih dugovanja s osnove zakupa, odnosno korištenja poslovnog prostora i koji ispunj</w:t>
      </w:r>
      <w:r>
        <w:rPr>
          <w:rFonts w:ascii="Times New Roman" w:hAnsi="Times New Roman" w:cs="Times New Roman"/>
          <w:sz w:val="24"/>
          <w:szCs w:val="24"/>
        </w:rPr>
        <w:t>ava sve druge uvjete iz stavka 1</w:t>
      </w:r>
      <w:r w:rsidRPr="00C02A65">
        <w:rPr>
          <w:rFonts w:ascii="Times New Roman" w:hAnsi="Times New Roman" w:cs="Times New Roman"/>
          <w:sz w:val="24"/>
          <w:szCs w:val="24"/>
        </w:rPr>
        <w:t xml:space="preserve">. ove točke, otpisat će se potraživanja za zakup, odnosno korištenje poslovnih prostora ako u roku od 15 dana od dana stupanja na snagu ove Odluke podmiri sva dospjela dugovanja s osnove zakupa odnosno korištenja poslovnog prostora nastala do dana 15. ožujka 2020. </w:t>
      </w:r>
    </w:p>
    <w:p w:rsidR="00113F9C" w:rsidRPr="00C02A65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>Zakupnicima, odnosno korisnicima poslovnog prostora koji su u 2019. imali prihod manji od 7.500.000,00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C02A65">
        <w:rPr>
          <w:rFonts w:ascii="Times New Roman" w:hAnsi="Times New Roman" w:cs="Times New Roman"/>
          <w:sz w:val="24"/>
          <w:szCs w:val="24"/>
        </w:rPr>
        <w:t xml:space="preserve"> i koji </w:t>
      </w:r>
      <w:r>
        <w:rPr>
          <w:rFonts w:ascii="Times New Roman" w:hAnsi="Times New Roman" w:cs="Times New Roman"/>
          <w:sz w:val="24"/>
          <w:szCs w:val="24"/>
        </w:rPr>
        <w:t>ispunjavaju uvjete iz stavka 1</w:t>
      </w:r>
      <w:r w:rsidRPr="00C02A65">
        <w:rPr>
          <w:rFonts w:ascii="Times New Roman" w:hAnsi="Times New Roman" w:cs="Times New Roman"/>
          <w:sz w:val="24"/>
          <w:szCs w:val="24"/>
        </w:rPr>
        <w:t>. ove točke, potraživanja će se otpisati u cijelosti.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>Zakupnicima, odnosno korisnicima poslovnog prostora koji su u 2019. imali prihod veći od 7.500.000,00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C02A65">
        <w:rPr>
          <w:rFonts w:ascii="Times New Roman" w:hAnsi="Times New Roman" w:cs="Times New Roman"/>
          <w:sz w:val="24"/>
          <w:szCs w:val="24"/>
        </w:rPr>
        <w:t xml:space="preserve"> i koj</w:t>
      </w:r>
      <w:r>
        <w:rPr>
          <w:rFonts w:ascii="Times New Roman" w:hAnsi="Times New Roman" w:cs="Times New Roman"/>
          <w:sz w:val="24"/>
          <w:szCs w:val="24"/>
        </w:rPr>
        <w:t>i ispunjavaju uvjete iz stavka 1</w:t>
      </w:r>
      <w:r w:rsidRPr="00C02A65">
        <w:rPr>
          <w:rFonts w:ascii="Times New Roman" w:hAnsi="Times New Roman" w:cs="Times New Roman"/>
          <w:sz w:val="24"/>
          <w:szCs w:val="24"/>
        </w:rPr>
        <w:t xml:space="preserve">. ove točke, potraživanja će se otpisati proporcionalno padu prihoda u mjesecu za koji se vrši otpis potraživanja. </w:t>
      </w:r>
    </w:p>
    <w:p w:rsidR="00113F9C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113F9C" w:rsidRPr="00C02A65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>Zakupnici, odnosno korisnici poslovnih prostora kojima je odlukama Stožera civilne zaštite Republike Hrvatske omogućen rad tijekom razmjerno</w:t>
      </w:r>
      <w:r>
        <w:rPr>
          <w:rFonts w:ascii="Times New Roman" w:hAnsi="Times New Roman" w:cs="Times New Roman"/>
          <w:sz w:val="24"/>
          <w:szCs w:val="24"/>
        </w:rPr>
        <w:t xml:space="preserve">g dijela mjeseca svibnja 2020., </w:t>
      </w:r>
      <w:r w:rsidRPr="00C02A65">
        <w:rPr>
          <w:rFonts w:ascii="Times New Roman" w:hAnsi="Times New Roman" w:cs="Times New Roman"/>
          <w:sz w:val="24"/>
          <w:szCs w:val="24"/>
        </w:rPr>
        <w:t>za navedeno razdoblje mogu ostvariti otpis potraživanja, ako ostvaruju uvjete iz točke III. ove Odluke.</w:t>
      </w:r>
    </w:p>
    <w:p w:rsidR="00113F9C" w:rsidRPr="00C02A65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>V.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 xml:space="preserve">Otpisat će se potraživanja po računima za zakup i korištenje poslovnih prostora te najam i korištenje stanova u vlasništvu Republike Hrvatske za poslovne prostore i stanove koji su oštećeni u potresu, koji je 22. ožujka 2020. pogodio područje Grada Zagreba, Zagrebačke županije i Krapinsko-zagorske županije, i koji su u preliminarnom pregledu zgrada označeni kao N1 (neuporabljivo – zbog vanjskog utjecaja) i N2 (neuporabljivo – zbog oštećenja) te stoga nisu podobni za obavljanje djelatnosti ili za stanovanje zakupnicima, najmoprimcima, odnosno korisnicima poslovnog prostora ili stana </w:t>
      </w:r>
      <w:r>
        <w:rPr>
          <w:rFonts w:ascii="Times New Roman" w:hAnsi="Times New Roman" w:cs="Times New Roman"/>
          <w:sz w:val="24"/>
          <w:szCs w:val="24"/>
        </w:rPr>
        <w:t>ako ispunjavaju sl</w:t>
      </w:r>
      <w:r w:rsidRPr="00C02A65">
        <w:rPr>
          <w:rFonts w:ascii="Times New Roman" w:hAnsi="Times New Roman" w:cs="Times New Roman"/>
          <w:sz w:val="24"/>
          <w:szCs w:val="24"/>
        </w:rPr>
        <w:t>jedeće uvjete: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Default="00113F9C" w:rsidP="00113F9C">
      <w:pPr>
        <w:pStyle w:val="ListParagraph"/>
        <w:numPr>
          <w:ilvl w:val="0"/>
          <w:numId w:val="10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ako se zakupnik, najmoprimac, odnosno korisnik, do dana</w:t>
      </w:r>
      <w:r>
        <w:rPr>
          <w:rFonts w:ascii="Times New Roman" w:hAnsi="Times New Roman" w:cs="Times New Roman"/>
          <w:sz w:val="24"/>
          <w:szCs w:val="24"/>
        </w:rPr>
        <w:t xml:space="preserve"> stupanja na snagu</w:t>
      </w:r>
      <w:r w:rsidRPr="00C02A65">
        <w:rPr>
          <w:rFonts w:ascii="Times New Roman" w:hAnsi="Times New Roman" w:cs="Times New Roman"/>
          <w:sz w:val="24"/>
          <w:szCs w:val="24"/>
        </w:rPr>
        <w:t xml:space="preserve"> ove Odluke obratio za otpis</w:t>
      </w:r>
      <w:r>
        <w:rPr>
          <w:rFonts w:ascii="Times New Roman" w:hAnsi="Times New Roman" w:cs="Times New Roman"/>
          <w:sz w:val="24"/>
          <w:szCs w:val="24"/>
        </w:rPr>
        <w:t xml:space="preserve"> potraživanja po izdanom računu</w:t>
      </w:r>
      <w:r w:rsidRPr="00C02A65">
        <w:rPr>
          <w:rFonts w:ascii="Times New Roman" w:hAnsi="Times New Roman" w:cs="Times New Roman"/>
          <w:sz w:val="24"/>
          <w:szCs w:val="24"/>
        </w:rPr>
        <w:t xml:space="preserve"> i dostavio tražene podatke o stupnju </w:t>
      </w:r>
      <w:r>
        <w:rPr>
          <w:rFonts w:ascii="Times New Roman" w:hAnsi="Times New Roman" w:cs="Times New Roman"/>
          <w:sz w:val="24"/>
          <w:szCs w:val="24"/>
        </w:rPr>
        <w:t>oštećenja</w:t>
      </w:r>
    </w:p>
    <w:p w:rsidR="00113F9C" w:rsidRPr="00C02A65" w:rsidRDefault="00113F9C" w:rsidP="00113F9C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pStyle w:val="ListParagraph"/>
        <w:numPr>
          <w:ilvl w:val="0"/>
          <w:numId w:val="10"/>
        </w:numPr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C02A65">
        <w:rPr>
          <w:rFonts w:ascii="Times New Roman" w:hAnsi="Times New Roman" w:cs="Times New Roman"/>
          <w:sz w:val="24"/>
          <w:szCs w:val="24"/>
        </w:rPr>
        <w:t>zakupnik, najmoprimac, odnosno korisnik ne koristi poslovni prostor ili stan.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>Za poslovne prostore i stanove koji su označeni kao N1 (neuporabljivo – zbog vanjskog utjecaja) i N2 (neuporabljivo – zbog oštećenja) Ministarstvo državne imovine zakupnicima, najmoprimcima, odnosno korisnicima neće izdavati račune za zakup, najam ili korištenje za vrijeme dok su stan ili poslovni prostor označeni kao N1 (neuporabljivo – zbog vanjskog utjecaja) i N2 (neuporabljivo – zbog oštećenja), a potraživanja po izdanim računima od dana potresa do dana stupanja na snagu ove Odluke bit će otpisana ako za navedeno vrijeme zakupnik, najmoprimac ili korisni</w:t>
      </w:r>
      <w:r>
        <w:rPr>
          <w:rFonts w:ascii="Times New Roman" w:hAnsi="Times New Roman" w:cs="Times New Roman"/>
          <w:sz w:val="24"/>
          <w:szCs w:val="24"/>
        </w:rPr>
        <w:t>k ispunjavaju uvjete iz stavka 1</w:t>
      </w:r>
      <w:r w:rsidRPr="00C02A65">
        <w:rPr>
          <w:rFonts w:ascii="Times New Roman" w:hAnsi="Times New Roman" w:cs="Times New Roman"/>
          <w:sz w:val="24"/>
          <w:szCs w:val="24"/>
        </w:rPr>
        <w:t>. ove točke.</w:t>
      </w: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t>VI.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A65">
        <w:rPr>
          <w:rFonts w:ascii="Times New Roman" w:hAnsi="Times New Roman" w:cs="Times New Roman"/>
          <w:sz w:val="24"/>
          <w:szCs w:val="24"/>
        </w:rPr>
        <w:t xml:space="preserve">Preporuča 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2A65">
        <w:rPr>
          <w:rFonts w:ascii="Times New Roman" w:hAnsi="Times New Roman" w:cs="Times New Roman"/>
          <w:sz w:val="24"/>
          <w:szCs w:val="24"/>
        </w:rPr>
        <w:t>kupštini društva Državne nekretnine d.o.o.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donošenje potrebnih odluka i poduzimanje potrebnih radnji za otpis potraživanja po računima sukladno kriterijima iz toč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2A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2A65">
        <w:rPr>
          <w:rFonts w:ascii="Times New Roman" w:hAnsi="Times New Roman" w:cs="Times New Roman"/>
          <w:sz w:val="24"/>
          <w:szCs w:val="24"/>
        </w:rPr>
        <w:t xml:space="preserve"> II., III. IV. i V. ove Odluke za pravne i fizičke osobe kojima društvo Državne nekretnine d.o.o. izdaje račune za zakup, najam i korištenje poslovnih prostora i stanova u vlasništvu Republike Hrvatske.</w:t>
      </w:r>
    </w:p>
    <w:p w:rsidR="00113F9C" w:rsidRPr="00C02A65" w:rsidRDefault="00113F9C" w:rsidP="0011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A65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:rsidR="00113F9C" w:rsidRPr="00C02A65" w:rsidRDefault="00113F9C" w:rsidP="0011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F9C" w:rsidRPr="00C02A65" w:rsidRDefault="00113F9C" w:rsidP="00113F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2A65">
        <w:rPr>
          <w:rFonts w:ascii="Times New Roman" w:eastAsia="Times New Roman" w:hAnsi="Times New Roman" w:cs="Times New Roman"/>
          <w:sz w:val="24"/>
          <w:szCs w:val="24"/>
        </w:rPr>
        <w:t>Ova Odluka stupa na snagu prvoga dana od dana objave u Narodnim novinama.</w:t>
      </w:r>
    </w:p>
    <w:p w:rsidR="00113F9C" w:rsidRPr="00C02A65" w:rsidRDefault="00113F9C" w:rsidP="0015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C2" w:rsidRPr="00C02A65" w:rsidRDefault="00DF15C2" w:rsidP="00DF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5C2" w:rsidRPr="00C02A65" w:rsidRDefault="00DF15C2" w:rsidP="00DF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65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:rsidR="00DF15C2" w:rsidRPr="00C02A65" w:rsidRDefault="00DF15C2" w:rsidP="00DF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2A65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C02A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15C2" w:rsidRPr="00C02A65" w:rsidRDefault="00DF15C2" w:rsidP="00DF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C2" w:rsidRPr="00C02A65" w:rsidRDefault="00DF15C2" w:rsidP="00DF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65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:rsidR="00DF15C2" w:rsidRPr="00C02A65" w:rsidRDefault="00DF15C2" w:rsidP="00DF15C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6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PREDSJEDNIK </w:t>
      </w:r>
    </w:p>
    <w:p w:rsidR="00DF15C2" w:rsidRPr="00C02A65" w:rsidRDefault="00DF15C2" w:rsidP="00DF15C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C2" w:rsidRPr="00C02A65" w:rsidRDefault="00DF15C2" w:rsidP="00DF15C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991" w:rsidRPr="00C02A65" w:rsidRDefault="00002991" w:rsidP="00DF15C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C2" w:rsidRPr="00C02A65" w:rsidRDefault="00DF15C2" w:rsidP="00DF15C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65">
        <w:rPr>
          <w:rFonts w:ascii="Times New Roman" w:eastAsia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C02A65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C02A65">
        <w:rPr>
          <w:rFonts w:ascii="Times New Roman" w:eastAsia="Times New Roman" w:hAnsi="Times New Roman" w:cs="Times New Roman"/>
          <w:sz w:val="24"/>
          <w:szCs w:val="24"/>
        </w:rPr>
        <w:t>. Andrej Plenković</w:t>
      </w:r>
    </w:p>
    <w:p w:rsidR="00DF15C2" w:rsidRPr="00C02A65" w:rsidRDefault="00DF15C2" w:rsidP="00DF1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65">
        <w:rPr>
          <w:rFonts w:ascii="Times New Roman" w:hAnsi="Times New Roman" w:cs="Times New Roman"/>
          <w:b/>
          <w:sz w:val="24"/>
          <w:szCs w:val="24"/>
        </w:rPr>
        <w:br w:type="page"/>
      </w:r>
      <w:r w:rsidR="002402D2" w:rsidRPr="00C02A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DF15C2" w:rsidRPr="00C02A65" w:rsidRDefault="00DF15C2" w:rsidP="00890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FF9" w:rsidRPr="00C02A65" w:rsidRDefault="00E02FF9" w:rsidP="00E02F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65">
        <w:rPr>
          <w:rFonts w:ascii="Times New Roman" w:eastAsia="Times New Roman" w:hAnsi="Times New Roman" w:cs="Times New Roman"/>
          <w:sz w:val="24"/>
          <w:szCs w:val="24"/>
        </w:rPr>
        <w:t xml:space="preserve">Ministarstvo zdravstva je Odlukom Klasa: 011-02/20-01/143, </w:t>
      </w:r>
      <w:proofErr w:type="spellStart"/>
      <w:r w:rsidRPr="00C02A65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C02A65">
        <w:rPr>
          <w:rFonts w:ascii="Times New Roman" w:eastAsia="Times New Roman" w:hAnsi="Times New Roman" w:cs="Times New Roman"/>
          <w:sz w:val="24"/>
          <w:szCs w:val="24"/>
        </w:rPr>
        <w:t xml:space="preserve">: 534-02-01-2/6-20-01 od 11. ožujka 2020. godine proglasilo </w:t>
      </w:r>
      <w:r w:rsidR="005B0DE0" w:rsidRPr="00C02A65">
        <w:rPr>
          <w:rFonts w:ascii="Times New Roman" w:eastAsia="Times New Roman" w:hAnsi="Times New Roman" w:cs="Times New Roman"/>
          <w:sz w:val="24"/>
          <w:szCs w:val="24"/>
        </w:rPr>
        <w:t xml:space="preserve">bolesti COVID-19 uzrokovane virusom SARS-CoV-2 </w:t>
      </w:r>
      <w:r w:rsidRPr="00C02A65">
        <w:rPr>
          <w:rFonts w:ascii="Times New Roman" w:eastAsia="Times New Roman" w:hAnsi="Times New Roman" w:cs="Times New Roman"/>
          <w:sz w:val="24"/>
          <w:szCs w:val="24"/>
        </w:rPr>
        <w:t xml:space="preserve">na području cijele Republike Hrvatske, a s obzirom na navedenu Odluku, Stožer civilne zaštite Republike Hrvatske donio je </w:t>
      </w:r>
    </w:p>
    <w:p w:rsidR="00E02FF9" w:rsidRPr="00C02A65" w:rsidRDefault="00E02FF9" w:rsidP="00E02FF9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Odluku o mjerama ograničavanja društvenih okupljanja, rada u trgovini, uslužnih djelatnosti i održavanja sportskih i kulturnih događanja („Narodne novine“, br. 32/20 i 48/20), </w:t>
      </w:r>
    </w:p>
    <w:p w:rsidR="00E02FF9" w:rsidRPr="00C02A65" w:rsidRDefault="00E02FF9" w:rsidP="00E02FF9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Odluku o nužnim mjerama ograničavanja društvenih okupljanja, rada u trgovini, uslužnih djelatnosti i održavanja sportskih i kulturnih događanja za vrijeme trajanja proglašene epidemije bolesti COVID-19 („Narodne novine“, br. 51/20, 54/20, 55/20, 56/20, 59/</w:t>
      </w:r>
      <w:r w:rsidR="00432458">
        <w:rPr>
          <w:rFonts w:ascii="Times New Roman" w:hAnsi="Times New Roman" w:cs="Times New Roman"/>
          <w:sz w:val="24"/>
          <w:szCs w:val="24"/>
        </w:rPr>
        <w:t xml:space="preserve">20, </w:t>
      </w:r>
      <w:r w:rsidRPr="00C02A65">
        <w:rPr>
          <w:rFonts w:ascii="Times New Roman" w:hAnsi="Times New Roman" w:cs="Times New Roman"/>
          <w:sz w:val="24"/>
          <w:szCs w:val="24"/>
        </w:rPr>
        <w:t>63/20</w:t>
      </w:r>
      <w:r w:rsidR="00432458">
        <w:rPr>
          <w:rFonts w:ascii="Times New Roman" w:hAnsi="Times New Roman" w:cs="Times New Roman"/>
          <w:sz w:val="24"/>
          <w:szCs w:val="24"/>
        </w:rPr>
        <w:t xml:space="preserve"> i 67/20</w:t>
      </w:r>
      <w:r w:rsidRPr="00C02A6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02FF9" w:rsidRPr="00C02A65" w:rsidRDefault="00E02FF9" w:rsidP="00E02FF9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Odluku o mjeri obustave rada tržnica i svih objekata u sastavu tržnica u kojima se obavljaju druge djelatnosti („Narodne novine“, br. 35/20) i Odluku o iznimnom dopuštenju rada uz pridržavanje posebnih uvjeta za određene vrste tržnica i objekata na tržnicama za vrijeme proglašene epidemije COVID-19 („Narodne novine“, br. 38/20), </w:t>
      </w:r>
    </w:p>
    <w:p w:rsidR="00E02FF9" w:rsidRPr="00C02A65" w:rsidRDefault="00E02FF9" w:rsidP="00E02FF9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Odluku o posebnom načinu rada tržnica za vrijeme trajanja proglašene epidemije bolesti COVID-19 („Narodne novine“, br. 43/20, 51/20 i 62/20),</w:t>
      </w:r>
    </w:p>
    <w:p w:rsidR="00E02FF9" w:rsidRPr="00C02A65" w:rsidRDefault="00E02FF9" w:rsidP="00E02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kojima je rad određenih djelatnosti bio ograničen.</w:t>
      </w:r>
    </w:p>
    <w:p w:rsidR="00E02FF9" w:rsidRPr="00C02A65" w:rsidRDefault="00E02FF9" w:rsidP="00022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EA" w:rsidRPr="00C02A65" w:rsidRDefault="00F15B72" w:rsidP="00232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65">
        <w:rPr>
          <w:rFonts w:ascii="Times New Roman" w:eastAsia="Times New Roman" w:hAnsi="Times New Roman" w:cs="Times New Roman"/>
          <w:sz w:val="24"/>
          <w:szCs w:val="24"/>
        </w:rPr>
        <w:t>Pored gore navedenog</w:t>
      </w:r>
      <w:r w:rsidR="00E02FF9" w:rsidRPr="00C02A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 xml:space="preserve">22. ožujka 2020. </w:t>
      </w:r>
      <w:r w:rsidR="00E02FF9" w:rsidRPr="00C02A65"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>došlo je do snažnog potresa magnitude 5</w:t>
      </w:r>
      <w:r w:rsidR="00E02FF9" w:rsidRPr="00C02A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 xml:space="preserve">5 prema </w:t>
      </w:r>
      <w:proofErr w:type="spellStart"/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>Richteru</w:t>
      </w:r>
      <w:proofErr w:type="spellEnd"/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 xml:space="preserve"> s epicentrom 7 kilometra sjeverno od središta Zagreba (</w:t>
      </w:r>
      <w:proofErr w:type="spellStart"/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>Markuševec</w:t>
      </w:r>
      <w:proofErr w:type="spellEnd"/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29F4" w:rsidRPr="00C0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FF9" w:rsidRPr="00C02A65">
        <w:rPr>
          <w:rFonts w:ascii="Times New Roman" w:eastAsia="Times New Roman" w:hAnsi="Times New Roman" w:cs="Times New Roman"/>
          <w:sz w:val="24"/>
          <w:szCs w:val="24"/>
        </w:rPr>
        <w:t xml:space="preserve">koji je oštetio </w:t>
      </w:r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>brojn</w:t>
      </w:r>
      <w:r w:rsidR="00E02FF9" w:rsidRPr="00C02A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5B0DE0" w:rsidRPr="00C02A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 xml:space="preserve"> i građevin</w:t>
      </w:r>
      <w:r w:rsidR="005B0DE0" w:rsidRPr="00C02A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 xml:space="preserve"> na području Grada Zagreba, Zagrebačke županije</w:t>
      </w:r>
      <w:r w:rsidR="00E02FF9" w:rsidRPr="00C02A65">
        <w:rPr>
          <w:rFonts w:ascii="Times New Roman" w:eastAsia="Times New Roman" w:hAnsi="Times New Roman" w:cs="Times New Roman"/>
          <w:sz w:val="24"/>
          <w:szCs w:val="24"/>
        </w:rPr>
        <w:t xml:space="preserve"> i Krapinsko-zagorske županije.</w:t>
      </w:r>
    </w:p>
    <w:p w:rsidR="00E02FF9" w:rsidRPr="00C02A65" w:rsidRDefault="00E02FF9" w:rsidP="00232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2D9" w:rsidRPr="00C02A65" w:rsidRDefault="00E02FF9" w:rsidP="00022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6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1AEA" w:rsidRPr="00C02A65">
        <w:rPr>
          <w:rFonts w:ascii="Times New Roman" w:eastAsia="Times New Roman" w:hAnsi="Times New Roman" w:cs="Times New Roman"/>
          <w:sz w:val="24"/>
          <w:szCs w:val="24"/>
        </w:rPr>
        <w:t xml:space="preserve">ilj ove Odluke je </w:t>
      </w:r>
      <w:r w:rsidR="007E4109" w:rsidRPr="00C02A65"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C02A65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4109" w:rsidRPr="00C02A65">
        <w:rPr>
          <w:rFonts w:ascii="Times New Roman" w:eastAsia="Times New Roman" w:hAnsi="Times New Roman" w:cs="Times New Roman"/>
          <w:sz w:val="24"/>
          <w:szCs w:val="24"/>
        </w:rPr>
        <w:t xml:space="preserve"> fizičkim i pravnim osobama</w:t>
      </w:r>
      <w:r w:rsidRPr="00C02A65">
        <w:rPr>
          <w:rFonts w:ascii="Times New Roman" w:eastAsia="Times New Roman" w:hAnsi="Times New Roman" w:cs="Times New Roman"/>
          <w:sz w:val="24"/>
          <w:szCs w:val="24"/>
        </w:rPr>
        <w:t>, zakupnicima i korisnicima poslovnih prostora u vlasništvu Republike Hrvatske te najmoprimcima i korisnicima stanova u vlasništvu Republike Hrvatske</w:t>
      </w:r>
      <w:r w:rsidR="00E6201F" w:rsidRPr="00C02A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109" w:rsidRPr="00C02A65">
        <w:rPr>
          <w:rFonts w:ascii="Times New Roman" w:eastAsia="Times New Roman" w:hAnsi="Times New Roman" w:cs="Times New Roman"/>
          <w:sz w:val="24"/>
          <w:szCs w:val="24"/>
        </w:rPr>
        <w:t>u borbi s posljedicama epidemije</w:t>
      </w:r>
      <w:r w:rsidR="005B0DE0" w:rsidRPr="00C02A65">
        <w:rPr>
          <w:rFonts w:ascii="Times New Roman" w:eastAsia="Times New Roman" w:hAnsi="Times New Roman" w:cs="Times New Roman"/>
          <w:sz w:val="24"/>
          <w:szCs w:val="24"/>
        </w:rPr>
        <w:t xml:space="preserve"> bolesti COVID-19 uzrokovane virusom SARS-CoV-2 </w:t>
      </w:r>
      <w:r w:rsidR="007E4109" w:rsidRPr="00C02A65">
        <w:rPr>
          <w:rFonts w:ascii="Times New Roman" w:eastAsia="Times New Roman" w:hAnsi="Times New Roman" w:cs="Times New Roman"/>
          <w:sz w:val="24"/>
          <w:szCs w:val="24"/>
        </w:rPr>
        <w:t>te posljedicama uzrokovanih potresom.</w:t>
      </w:r>
    </w:p>
    <w:p w:rsidR="00E02FF9" w:rsidRPr="00C02A65" w:rsidRDefault="00E02FF9" w:rsidP="00FB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01F" w:rsidRPr="00C02A65" w:rsidRDefault="00E6201F" w:rsidP="007F42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Ministarstvo državne imovine i Ministarstvo mora, prometa i infrastrukture otpisat će potraživanja za zakup, odnosno korištenje poslovnih prostora za mjesec travanj 2020. godine i mjesec svibanj 2020. godine zakupnicima, odnosno korisnicima poslovnih prostora koji nisu mogli raditi zbog ograničenja određenih Odlukama Stožera civilne zaštite:</w:t>
      </w:r>
    </w:p>
    <w:p w:rsidR="00E6201F" w:rsidRPr="00C02A65" w:rsidRDefault="004D6F0D" w:rsidP="00E6201F">
      <w:pPr>
        <w:pStyle w:val="ListParagraph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ako su zatražili otpis potraživanja i dostavili tražene podatke,</w:t>
      </w:r>
      <w:r w:rsidR="00E6201F" w:rsidRPr="00C0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01F" w:rsidRPr="00C02A65" w:rsidRDefault="00E6201F" w:rsidP="00E6201F">
      <w:pPr>
        <w:pStyle w:val="ListParagraph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ako na dan 15. ožujka 2020. godine </w:t>
      </w:r>
      <w:r w:rsidR="004D6F0D" w:rsidRPr="00C02A65">
        <w:rPr>
          <w:rFonts w:ascii="Times New Roman" w:hAnsi="Times New Roman" w:cs="Times New Roman"/>
          <w:sz w:val="24"/>
          <w:szCs w:val="24"/>
        </w:rPr>
        <w:t xml:space="preserve">nemaju </w:t>
      </w:r>
      <w:r w:rsidRPr="00C02A65">
        <w:rPr>
          <w:rFonts w:ascii="Times New Roman" w:hAnsi="Times New Roman" w:cs="Times New Roman"/>
          <w:sz w:val="24"/>
          <w:szCs w:val="24"/>
        </w:rPr>
        <w:t>dospjelih dugovanja s osnove zakupa, odnosno korištenja poslovnog prostora,</w:t>
      </w:r>
    </w:p>
    <w:p w:rsidR="00E6201F" w:rsidRPr="00C02A65" w:rsidRDefault="00E6201F" w:rsidP="00E6201F">
      <w:pPr>
        <w:pStyle w:val="ListParagraph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ako zakupnik, odnosno korisnik u poslovnom prostoru vrši gospodarsku djelatnost</w:t>
      </w:r>
      <w:r w:rsidR="004D6F0D" w:rsidRPr="00C02A65">
        <w:rPr>
          <w:rFonts w:ascii="Times New Roman" w:hAnsi="Times New Roman" w:cs="Times New Roman"/>
          <w:sz w:val="24"/>
          <w:szCs w:val="24"/>
        </w:rPr>
        <w:t xml:space="preserve"> – otpis potraživanja primjenjivat će se na trgovačka društva i obrtnike koji u poslovnim prostorima u vlasništvu Republike Hrvatske obavljaju gospodarsku djelatnost, a otpis potraživanja neće se primjenjivati na neprofitne organizacije poput udruga, zaklada, političkih stranaka</w:t>
      </w:r>
      <w:r w:rsidRPr="00C02A65">
        <w:rPr>
          <w:rFonts w:ascii="Times New Roman" w:hAnsi="Times New Roman" w:cs="Times New Roman"/>
          <w:sz w:val="24"/>
          <w:szCs w:val="24"/>
        </w:rPr>
        <w:t xml:space="preserve">, </w:t>
      </w:r>
      <w:r w:rsidR="004D6F0D" w:rsidRPr="00C02A65">
        <w:rPr>
          <w:rFonts w:ascii="Times New Roman" w:hAnsi="Times New Roman" w:cs="Times New Roman"/>
          <w:sz w:val="24"/>
          <w:szCs w:val="24"/>
        </w:rPr>
        <w:t>sportskih klubova i slično</w:t>
      </w:r>
    </w:p>
    <w:p w:rsidR="00E6201F" w:rsidRPr="00C02A65" w:rsidRDefault="004D6F0D" w:rsidP="00E6201F">
      <w:pPr>
        <w:pStyle w:val="ListParagraph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lastRenderedPageBreak/>
        <w:t xml:space="preserve">otpis potraživanja za </w:t>
      </w:r>
      <w:r w:rsidR="00E6201F" w:rsidRPr="00C02A65">
        <w:rPr>
          <w:rFonts w:ascii="Times New Roman" w:hAnsi="Times New Roman" w:cs="Times New Roman"/>
          <w:sz w:val="24"/>
          <w:szCs w:val="24"/>
        </w:rPr>
        <w:t xml:space="preserve">mjesec travanj 2020. godine </w:t>
      </w:r>
      <w:r w:rsidRPr="00C02A65">
        <w:rPr>
          <w:rFonts w:ascii="Times New Roman" w:hAnsi="Times New Roman" w:cs="Times New Roman"/>
          <w:sz w:val="24"/>
          <w:szCs w:val="24"/>
        </w:rPr>
        <w:t xml:space="preserve">izvršit će se </w:t>
      </w:r>
      <w:r w:rsidR="00E6201F" w:rsidRPr="00C02A65">
        <w:rPr>
          <w:rFonts w:ascii="Times New Roman" w:hAnsi="Times New Roman" w:cs="Times New Roman"/>
          <w:sz w:val="24"/>
          <w:szCs w:val="24"/>
        </w:rPr>
        <w:t>ako zakupnik, odnosno korisnik nema pad broja zaposlenih u travnju 2020. godine u odnosu na ožujak 2020. godine veći od 40% kod poslodavaca koji zapošljavaju do 10 radnika, veći od 20% za mala poduzeća, veći od 15% za srednja poduzeća i veći od 10% za velika poduzeća</w:t>
      </w:r>
    </w:p>
    <w:p w:rsidR="00E6201F" w:rsidRPr="00C02A65" w:rsidRDefault="004D6F0D" w:rsidP="00E6201F">
      <w:pPr>
        <w:pStyle w:val="ListParagraph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otpis potraživanja </w:t>
      </w:r>
      <w:r w:rsidR="00E6201F" w:rsidRPr="00C02A65">
        <w:rPr>
          <w:rFonts w:ascii="Times New Roman" w:hAnsi="Times New Roman" w:cs="Times New Roman"/>
          <w:sz w:val="24"/>
          <w:szCs w:val="24"/>
        </w:rPr>
        <w:t xml:space="preserve">za mjesec svibanj 2020. godine </w:t>
      </w:r>
      <w:r w:rsidRPr="00C02A65">
        <w:rPr>
          <w:rFonts w:ascii="Times New Roman" w:hAnsi="Times New Roman" w:cs="Times New Roman"/>
          <w:sz w:val="24"/>
          <w:szCs w:val="24"/>
        </w:rPr>
        <w:t xml:space="preserve">izvršit će se </w:t>
      </w:r>
      <w:r w:rsidR="00E6201F" w:rsidRPr="00C02A65">
        <w:rPr>
          <w:rFonts w:ascii="Times New Roman" w:hAnsi="Times New Roman" w:cs="Times New Roman"/>
          <w:sz w:val="24"/>
          <w:szCs w:val="24"/>
        </w:rPr>
        <w:t>ako zakupnik, odnosno korisnik nema pad broja zaposlenih u svibnju 2020. godine u odnosu na travanj 2020. godine veći od 40% kod poslodavaca koji zapošljavaju do 10 radnika, veći od 20% za mala poduzeća, veći od 15% za srednja poduzeća i veći od 10% za velika poduzeća.</w:t>
      </w:r>
    </w:p>
    <w:p w:rsidR="00E6201F" w:rsidRPr="00C02A65" w:rsidRDefault="00E6201F" w:rsidP="00E6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1F" w:rsidRPr="00C02A65" w:rsidRDefault="004D6F0D" w:rsidP="008E0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U slučaju da zakupnik, </w:t>
      </w:r>
      <w:r w:rsidR="00E6201F" w:rsidRPr="00C02A65">
        <w:rPr>
          <w:rFonts w:ascii="Times New Roman" w:hAnsi="Times New Roman" w:cs="Times New Roman"/>
          <w:sz w:val="24"/>
          <w:szCs w:val="24"/>
        </w:rPr>
        <w:t>odnosno korisnik</w:t>
      </w:r>
      <w:r w:rsidRPr="00C02A65">
        <w:rPr>
          <w:rFonts w:ascii="Times New Roman" w:hAnsi="Times New Roman" w:cs="Times New Roman"/>
          <w:sz w:val="24"/>
          <w:szCs w:val="24"/>
        </w:rPr>
        <w:t>,</w:t>
      </w:r>
      <w:r w:rsidR="00E6201F" w:rsidRPr="00C02A65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Pr="00C02A65">
        <w:rPr>
          <w:rFonts w:ascii="Times New Roman" w:hAnsi="Times New Roman" w:cs="Times New Roman"/>
          <w:sz w:val="24"/>
          <w:szCs w:val="24"/>
        </w:rPr>
        <w:t xml:space="preserve">ispunjava sve kriterije za otpis potraživanja, ali ima </w:t>
      </w:r>
      <w:r w:rsidR="00E6201F" w:rsidRPr="00C02A65">
        <w:rPr>
          <w:rFonts w:ascii="Times New Roman" w:hAnsi="Times New Roman" w:cs="Times New Roman"/>
          <w:sz w:val="24"/>
          <w:szCs w:val="24"/>
        </w:rPr>
        <w:t xml:space="preserve">dospjelih dugovanja s osnove zakupa, odnosno korištenja poslovnog prostora, </w:t>
      </w:r>
      <w:r w:rsidRPr="00C02A65">
        <w:rPr>
          <w:rFonts w:ascii="Times New Roman" w:hAnsi="Times New Roman" w:cs="Times New Roman"/>
          <w:sz w:val="24"/>
          <w:szCs w:val="24"/>
        </w:rPr>
        <w:t xml:space="preserve">otpis potraživanja će se izvršiti ukoliko </w:t>
      </w:r>
      <w:r w:rsidR="008E04E0" w:rsidRPr="00C02A65">
        <w:rPr>
          <w:rFonts w:ascii="Times New Roman" w:hAnsi="Times New Roman" w:cs="Times New Roman"/>
          <w:sz w:val="24"/>
          <w:szCs w:val="24"/>
        </w:rPr>
        <w:t xml:space="preserve">u roku od 15 dana od dana stupanja na snagu ove Odluke </w:t>
      </w:r>
      <w:r w:rsidR="00E6201F" w:rsidRPr="00C02A65">
        <w:rPr>
          <w:rFonts w:ascii="Times New Roman" w:hAnsi="Times New Roman" w:cs="Times New Roman"/>
          <w:sz w:val="24"/>
          <w:szCs w:val="24"/>
        </w:rPr>
        <w:t>podmiri sva dospjela dugovanja s osnove zakupa odnosno korištenja poslovnog prostora nastala do dana 15. ožujka 2020. godine.</w:t>
      </w:r>
    </w:p>
    <w:p w:rsidR="00E6201F" w:rsidRPr="00C02A65" w:rsidRDefault="00E6201F" w:rsidP="00E6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1F" w:rsidRPr="00C02A65" w:rsidRDefault="004D6F0D" w:rsidP="00E6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Kako je sukladno Odlukama Stožera civilne zaštite rad određenim djelatnostima omogućen u različito vrijeme, </w:t>
      </w:r>
      <w:r w:rsidR="00E6201F" w:rsidRPr="00C02A65">
        <w:rPr>
          <w:rFonts w:ascii="Times New Roman" w:hAnsi="Times New Roman" w:cs="Times New Roman"/>
          <w:sz w:val="24"/>
          <w:szCs w:val="24"/>
        </w:rPr>
        <w:t xml:space="preserve">otpis potraživanja za zakup, odnosno korištenje poslovnih prostora </w:t>
      </w:r>
      <w:r w:rsidRPr="00C02A65">
        <w:rPr>
          <w:rFonts w:ascii="Times New Roman" w:hAnsi="Times New Roman" w:cs="Times New Roman"/>
          <w:sz w:val="24"/>
          <w:szCs w:val="24"/>
        </w:rPr>
        <w:t xml:space="preserve">temeljem ove osnove vršit će se </w:t>
      </w:r>
      <w:r w:rsidR="00E6201F" w:rsidRPr="00C02A65">
        <w:rPr>
          <w:rFonts w:ascii="Times New Roman" w:hAnsi="Times New Roman" w:cs="Times New Roman"/>
          <w:sz w:val="24"/>
          <w:szCs w:val="24"/>
        </w:rPr>
        <w:t xml:space="preserve">zaključno do zadnjeg dana kada </w:t>
      </w:r>
      <w:r w:rsidR="005B0DE0" w:rsidRPr="00C02A65">
        <w:rPr>
          <w:rFonts w:ascii="Times New Roman" w:hAnsi="Times New Roman" w:cs="Times New Roman"/>
          <w:sz w:val="24"/>
          <w:szCs w:val="24"/>
        </w:rPr>
        <w:t xml:space="preserve">nisu mogli raditi </w:t>
      </w:r>
      <w:r w:rsidR="00E6201F" w:rsidRPr="00C02A65">
        <w:rPr>
          <w:rFonts w:ascii="Times New Roman" w:hAnsi="Times New Roman" w:cs="Times New Roman"/>
          <w:sz w:val="24"/>
          <w:szCs w:val="24"/>
        </w:rPr>
        <w:t>temeljem Odluka Stožera civilne zaštite Republike Hrvatske</w:t>
      </w:r>
      <w:r w:rsidR="005B0DE0" w:rsidRPr="00C02A65">
        <w:rPr>
          <w:rFonts w:ascii="Times New Roman" w:hAnsi="Times New Roman" w:cs="Times New Roman"/>
          <w:sz w:val="24"/>
          <w:szCs w:val="24"/>
        </w:rPr>
        <w:t>.</w:t>
      </w:r>
    </w:p>
    <w:p w:rsidR="00E6201F" w:rsidRPr="00C02A65" w:rsidRDefault="00E6201F" w:rsidP="00FB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DE0" w:rsidRPr="00C02A65" w:rsidRDefault="00721F5D" w:rsidP="0072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Pod istim uvjetima, Ministarstvo državne imovine i Ministarstvo mora, prometa i infrastrukture otpisat će potraživanja za zakup, odnosno korištenje poslovnih prostora za mjesec travanj 2020. godine i mjesec svibanj 2020. godine zakupnicima, odnosno korisnicima poslovnih prostora koji </w:t>
      </w:r>
      <w:r w:rsidR="005B0DE0" w:rsidRPr="00C02A65">
        <w:rPr>
          <w:rFonts w:ascii="Times New Roman" w:hAnsi="Times New Roman" w:cs="Times New Roman"/>
          <w:sz w:val="24"/>
          <w:szCs w:val="24"/>
        </w:rPr>
        <w:t xml:space="preserve">su mogli raditi temeljem </w:t>
      </w:r>
      <w:r w:rsidRPr="00C02A65">
        <w:rPr>
          <w:rFonts w:ascii="Times New Roman" w:hAnsi="Times New Roman" w:cs="Times New Roman"/>
          <w:sz w:val="24"/>
          <w:szCs w:val="24"/>
        </w:rPr>
        <w:t xml:space="preserve">odluka Stožera civilne zaštite Republike Hrvatske, ali su imali pad prihoda poslovanja zbog epidemije </w:t>
      </w:r>
      <w:r w:rsidR="005B0DE0" w:rsidRPr="00C02A65">
        <w:rPr>
          <w:rFonts w:ascii="Times New Roman" w:hAnsi="Times New Roman" w:cs="Times New Roman"/>
          <w:sz w:val="24"/>
          <w:szCs w:val="24"/>
        </w:rPr>
        <w:t>bolesti COVID-19 uzrokovane virusom SARS-CoV-2.</w:t>
      </w:r>
    </w:p>
    <w:p w:rsidR="00E6201F" w:rsidRPr="00C02A65" w:rsidRDefault="00721F5D" w:rsidP="00AC3C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Otpis potraživanja će se vršiti ako je zakupnik ili korisnik poslovnoga prostora imao pad prihoda u travnju ili svibnju 2020. godine veći od 50% u odnosu na prihod u travnju ili svibnju 2019. godine, s time da će se zakupnicima, odnosno korisnicima poslovnog prostora koji su u 2019. godini imali prihod manji od 7.500.000,00 kn opisati potraživanje u cijelosti, a zakupnicima, odnosno korisnicima poslovnog prostora koji su u 2019. godini imali prihod veći od 7.500.000,00 kn potraživanje otpisati proporcionalno padu prihoda u mjesecu za koji se vrši otpis potraživanja. </w:t>
      </w:r>
    </w:p>
    <w:p w:rsidR="00AC3C61" w:rsidRPr="00C02A65" w:rsidRDefault="00AC3C61" w:rsidP="00AC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Vezano za posljedice potresa, Ministarstvo državne imovine otpisat će potraživanja po računima za zakup i korištenje poslovnih prostora te najam i korištenje stanova u vlasništvu Republike Hrvatske kojima upravlja Ministarstvo državne imovine za poslovne prostore i stanove koji su u potresu koji se dogodio u Zagrebu 22. ožujka 2020 godine oštećeni i koji su u preliminarnom pregledu zgrada označeni kao N1 (neuporabljivo – zbog vanjskog utjecaja) i N2 (neuporabljivo – zbog oštećenja) te stoga nisu podobni za obavljanje djelatnosti ili za stanovanje pod uvjetom:</w:t>
      </w:r>
    </w:p>
    <w:p w:rsidR="00AC3C61" w:rsidRPr="00C02A65" w:rsidRDefault="00AC3C61" w:rsidP="00AC3C61">
      <w:pPr>
        <w:pStyle w:val="ListParagraph"/>
        <w:numPr>
          <w:ilvl w:val="0"/>
          <w:numId w:val="14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da je zakupnik, najmoprimac, odnosno korisnik to zatražio i dostavio tražene podatke o stupnju oštećenja,</w:t>
      </w:r>
    </w:p>
    <w:p w:rsidR="00AC3C61" w:rsidRPr="00C02A65" w:rsidRDefault="00AC3C61" w:rsidP="00AC3C61">
      <w:pPr>
        <w:pStyle w:val="ListParagraph"/>
        <w:numPr>
          <w:ilvl w:val="0"/>
          <w:numId w:val="14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da od dana potresa zakupnik, najmoprimac, odnosno korisnik ne može  koristi poslovni prostor ili stan.</w:t>
      </w:r>
    </w:p>
    <w:p w:rsidR="00AC3C61" w:rsidRPr="00C02A65" w:rsidRDefault="00AC3C61" w:rsidP="00AC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61" w:rsidRPr="00C02A65" w:rsidRDefault="00AC3C61" w:rsidP="00AC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lastRenderedPageBreak/>
        <w:t xml:space="preserve">Odlukom se određuje i da Ministarstvo državne imovine </w:t>
      </w:r>
      <w:r w:rsidR="00EA2F44" w:rsidRPr="00C02A65">
        <w:rPr>
          <w:rFonts w:ascii="Times New Roman" w:hAnsi="Times New Roman" w:cs="Times New Roman"/>
          <w:sz w:val="24"/>
          <w:szCs w:val="24"/>
        </w:rPr>
        <w:t xml:space="preserve">neće izdavati račune za zakup, najam ili korištenje </w:t>
      </w:r>
      <w:r w:rsidRPr="00C02A65">
        <w:rPr>
          <w:rFonts w:ascii="Times New Roman" w:hAnsi="Times New Roman" w:cs="Times New Roman"/>
          <w:sz w:val="24"/>
          <w:szCs w:val="24"/>
        </w:rPr>
        <w:t>za poslovne prostore i stanove koji su označeni kao N1 (neuporabljivo – zbog vanjskog utjecaja) i N2 (neuporabljivo – zbog oštećenja) za vrijeme dok su stan ili poslovni prostor označeni kao N1 (neuporabljivo – zbog vanjskog utjecaja) i N2 (neuporabljivo – zbog oštećenja) kako se ne bi i dalje stvarala potraživanja za poslovne prostore i stanove koji se ne mogu koristiti.</w:t>
      </w:r>
    </w:p>
    <w:p w:rsidR="00AC3C61" w:rsidRPr="00C02A65" w:rsidRDefault="00AC3C61" w:rsidP="00AC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61" w:rsidRPr="00C02A65" w:rsidRDefault="00AC3C61" w:rsidP="00AF5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Kako dijelom stanova i poslovnih prostora u vlasništvu Republike Hrvatske upravlja društvo Državne nekretnine d.o.o., </w:t>
      </w:r>
      <w:r w:rsidR="00AF5FDD" w:rsidRPr="00C02A65">
        <w:rPr>
          <w:rFonts w:ascii="Times New Roman" w:hAnsi="Times New Roman" w:cs="Times New Roman"/>
          <w:sz w:val="24"/>
          <w:szCs w:val="24"/>
        </w:rPr>
        <w:t>p</w:t>
      </w:r>
      <w:r w:rsidRPr="00C02A65">
        <w:rPr>
          <w:rFonts w:ascii="Times New Roman" w:hAnsi="Times New Roman" w:cs="Times New Roman"/>
          <w:sz w:val="24"/>
          <w:szCs w:val="24"/>
        </w:rPr>
        <w:t xml:space="preserve">reporuča se skupštini društva Državne nekretnine d.o.o. donošenje potrebnih odluka i poduzimanje potrebnih radnji za otpis potraživanja po računima </w:t>
      </w:r>
      <w:r w:rsidR="00AF5FDD" w:rsidRPr="00C02A65">
        <w:rPr>
          <w:rFonts w:ascii="Times New Roman" w:hAnsi="Times New Roman" w:cs="Times New Roman"/>
          <w:sz w:val="24"/>
          <w:szCs w:val="24"/>
        </w:rPr>
        <w:t xml:space="preserve">za poslovne prostore i stanove za mjesece travanj i svibanj 2020. godine koje izdaje društvo Državne nekretnine d.o.o., a </w:t>
      </w:r>
      <w:r w:rsidRPr="00C02A65">
        <w:rPr>
          <w:rFonts w:ascii="Times New Roman" w:hAnsi="Times New Roman" w:cs="Times New Roman"/>
          <w:sz w:val="24"/>
          <w:szCs w:val="24"/>
        </w:rPr>
        <w:t xml:space="preserve">sukladno kriterijima </w:t>
      </w:r>
      <w:r w:rsidR="00AF5FDD" w:rsidRPr="00C02A65">
        <w:rPr>
          <w:rFonts w:ascii="Times New Roman" w:hAnsi="Times New Roman" w:cs="Times New Roman"/>
          <w:sz w:val="24"/>
          <w:szCs w:val="24"/>
        </w:rPr>
        <w:t>propisanim ovom Odlukom za Ministarstvo državne imovine.</w:t>
      </w:r>
    </w:p>
    <w:p w:rsidR="00AC3C61" w:rsidRPr="00C02A65" w:rsidRDefault="00AC3C61" w:rsidP="00AC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CD4" w:rsidRPr="00C02A65" w:rsidRDefault="00AF5FDD" w:rsidP="00AF5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Ministarstvo državne imovine, Ministarstvo mora, prometa i infrastrukture i Državne nekretnine d.o.o. su do </w:t>
      </w:r>
      <w:r w:rsidR="00027512" w:rsidRPr="00C02A65">
        <w:rPr>
          <w:rFonts w:ascii="Times New Roman" w:hAnsi="Times New Roman" w:cs="Times New Roman"/>
          <w:sz w:val="24"/>
          <w:szCs w:val="24"/>
        </w:rPr>
        <w:t>08</w:t>
      </w:r>
      <w:r w:rsidR="00E91CD4" w:rsidRPr="00C02A65">
        <w:rPr>
          <w:rFonts w:ascii="Times New Roman" w:hAnsi="Times New Roman" w:cs="Times New Roman"/>
          <w:sz w:val="24"/>
          <w:szCs w:val="24"/>
        </w:rPr>
        <w:t xml:space="preserve">. </w:t>
      </w:r>
      <w:r w:rsidR="00027512" w:rsidRPr="00C02A65">
        <w:rPr>
          <w:rFonts w:ascii="Times New Roman" w:hAnsi="Times New Roman" w:cs="Times New Roman"/>
          <w:sz w:val="24"/>
          <w:szCs w:val="24"/>
        </w:rPr>
        <w:t>lipnja</w:t>
      </w:r>
      <w:r w:rsidR="00E91CD4" w:rsidRPr="00C02A65">
        <w:rPr>
          <w:rFonts w:ascii="Times New Roman" w:hAnsi="Times New Roman" w:cs="Times New Roman"/>
          <w:sz w:val="24"/>
          <w:szCs w:val="24"/>
        </w:rPr>
        <w:t xml:space="preserve"> 2020. godine</w:t>
      </w:r>
      <w:r w:rsidRPr="00C02A65">
        <w:rPr>
          <w:rFonts w:ascii="Times New Roman" w:hAnsi="Times New Roman" w:cs="Times New Roman"/>
          <w:sz w:val="24"/>
          <w:szCs w:val="24"/>
        </w:rPr>
        <w:t xml:space="preserve"> zaprimili 9</w:t>
      </w:r>
      <w:r w:rsidR="00EF083B" w:rsidRPr="00C02A65">
        <w:rPr>
          <w:rFonts w:ascii="Times New Roman" w:hAnsi="Times New Roman" w:cs="Times New Roman"/>
          <w:sz w:val="24"/>
          <w:szCs w:val="24"/>
        </w:rPr>
        <w:t>09</w:t>
      </w:r>
      <w:r w:rsidRPr="00C02A65">
        <w:rPr>
          <w:rFonts w:ascii="Times New Roman" w:hAnsi="Times New Roman" w:cs="Times New Roman"/>
          <w:sz w:val="24"/>
          <w:szCs w:val="24"/>
        </w:rPr>
        <w:t xml:space="preserve"> zahtjeva za otpis potraživanja po računima za zakup i korištenje poslovnih prostora te najam i korištenje stanova u vlasništvu Republike Hrvatske po računima za travanj 2020. godine, te </w:t>
      </w:r>
      <w:r w:rsidR="00027512" w:rsidRPr="00C02A65">
        <w:rPr>
          <w:rFonts w:ascii="Times New Roman" w:hAnsi="Times New Roman" w:cs="Times New Roman"/>
          <w:sz w:val="24"/>
          <w:szCs w:val="24"/>
        </w:rPr>
        <w:t>7</w:t>
      </w:r>
      <w:r w:rsidR="003110D1" w:rsidRPr="00C02A65">
        <w:rPr>
          <w:rFonts w:ascii="Times New Roman" w:hAnsi="Times New Roman" w:cs="Times New Roman"/>
          <w:sz w:val="24"/>
          <w:szCs w:val="24"/>
        </w:rPr>
        <w:t>49</w:t>
      </w:r>
      <w:r w:rsidR="00E91CD4" w:rsidRPr="00C02A65">
        <w:rPr>
          <w:rFonts w:ascii="Times New Roman" w:hAnsi="Times New Roman" w:cs="Times New Roman"/>
          <w:sz w:val="24"/>
          <w:szCs w:val="24"/>
        </w:rPr>
        <w:t xml:space="preserve"> </w:t>
      </w:r>
      <w:r w:rsidRPr="00C02A65">
        <w:rPr>
          <w:rFonts w:ascii="Times New Roman" w:hAnsi="Times New Roman" w:cs="Times New Roman"/>
          <w:sz w:val="24"/>
          <w:szCs w:val="24"/>
        </w:rPr>
        <w:t>zahtjeva po računima za svibanj 2020. godine.</w:t>
      </w:r>
    </w:p>
    <w:p w:rsidR="00027512" w:rsidRPr="00C02A65" w:rsidRDefault="00027512" w:rsidP="00AF5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D1" w:rsidRPr="00C02A65" w:rsidRDefault="00EF083B" w:rsidP="00AF5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Od ukupno zaprimljenih 909</w:t>
      </w:r>
      <w:r w:rsidR="00027512" w:rsidRPr="00C02A65">
        <w:rPr>
          <w:rFonts w:ascii="Times New Roman" w:hAnsi="Times New Roman" w:cs="Times New Roman"/>
          <w:sz w:val="24"/>
          <w:szCs w:val="24"/>
        </w:rPr>
        <w:t xml:space="preserve"> zahtjeva za otpis potraživanja po računima za mjesec travanj 2020. godine</w:t>
      </w:r>
      <w:r w:rsidR="00E2531C" w:rsidRPr="00C02A65">
        <w:rPr>
          <w:rFonts w:ascii="Times New Roman" w:hAnsi="Times New Roman" w:cs="Times New Roman"/>
          <w:sz w:val="24"/>
          <w:szCs w:val="24"/>
        </w:rPr>
        <w:t>, 826 zahtjeva zaprimilo je društvo Državne nekretnine d.o.o., 1 zahtjev Ministarstvo mora, prometa i infrastrukture te 8</w:t>
      </w:r>
      <w:r w:rsidRPr="00C02A65">
        <w:rPr>
          <w:rFonts w:ascii="Times New Roman" w:hAnsi="Times New Roman" w:cs="Times New Roman"/>
          <w:sz w:val="24"/>
          <w:szCs w:val="24"/>
        </w:rPr>
        <w:t>2</w:t>
      </w:r>
      <w:r w:rsidR="00E2531C" w:rsidRPr="00C02A65">
        <w:rPr>
          <w:rFonts w:ascii="Times New Roman" w:hAnsi="Times New Roman" w:cs="Times New Roman"/>
          <w:sz w:val="24"/>
          <w:szCs w:val="24"/>
        </w:rPr>
        <w:t xml:space="preserve"> zahtjeva Ministarstvo državne imovine od čega se 4</w:t>
      </w:r>
      <w:r w:rsidRPr="00C02A65">
        <w:rPr>
          <w:rFonts w:ascii="Times New Roman" w:hAnsi="Times New Roman" w:cs="Times New Roman"/>
          <w:sz w:val="24"/>
          <w:szCs w:val="24"/>
        </w:rPr>
        <w:t>5</w:t>
      </w:r>
      <w:r w:rsidR="00E2531C" w:rsidRPr="00C02A65">
        <w:rPr>
          <w:rFonts w:ascii="Times New Roman" w:hAnsi="Times New Roman" w:cs="Times New Roman"/>
          <w:sz w:val="24"/>
          <w:szCs w:val="24"/>
        </w:rPr>
        <w:t xml:space="preserve"> zahtjeva zaprimljenih u Ministarstvu državne imovine odnosi na neprofitne organizacije poput udruga, zaklada, političkih stranaka, sportskih klubova i slično.</w:t>
      </w:r>
    </w:p>
    <w:p w:rsidR="00027512" w:rsidRPr="00C02A65" w:rsidRDefault="00027512" w:rsidP="00AF5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D1" w:rsidRPr="00C02A65" w:rsidRDefault="003110D1" w:rsidP="00AF5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Od ukupno zaprimljenih 749 zahtjeva za otpis potraživanja po računima za mjesec svibanj 2020. godine, 722 zahtjeva zaprimilo je društvo Državne nekretnine d.o.o., 1 zahtjev Ministarstvo mora, prometa i infrastrukture te 26 zahtjeva Ministarstvo državne imovine od čega se 10 zahtjeva zaprimljenih u Ministarstvu državne imovine odnosi na neprofitne organizacije poput udruga, zaklada, političkih stranaka, sportskih klubova i slično.</w:t>
      </w:r>
    </w:p>
    <w:p w:rsidR="00AF5FDD" w:rsidRPr="00C02A65" w:rsidRDefault="00AF5FDD" w:rsidP="00AF5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CD4" w:rsidRPr="00C02A65" w:rsidRDefault="00E91CD4" w:rsidP="00890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Za mjesec travanj obrađeni su svi zahtjevi i preko 90% zahtjeva udovoljava kriterijima za</w:t>
      </w:r>
      <w:r w:rsidR="00AF5FDD" w:rsidRPr="00C02A65">
        <w:rPr>
          <w:rFonts w:ascii="Times New Roman" w:hAnsi="Times New Roman" w:cs="Times New Roman"/>
          <w:sz w:val="24"/>
          <w:szCs w:val="24"/>
        </w:rPr>
        <w:t xml:space="preserve"> otpis potraživanja koji su određenim ovom odlukom</w:t>
      </w:r>
      <w:r w:rsidRPr="00C02A65">
        <w:rPr>
          <w:rFonts w:ascii="Times New Roman" w:hAnsi="Times New Roman" w:cs="Times New Roman"/>
          <w:sz w:val="24"/>
          <w:szCs w:val="24"/>
        </w:rPr>
        <w:t>, dok za mjesec svibanj</w:t>
      </w:r>
      <w:r w:rsidR="00890407" w:rsidRPr="00C02A65">
        <w:rPr>
          <w:rFonts w:ascii="Times New Roman" w:hAnsi="Times New Roman" w:cs="Times New Roman"/>
          <w:sz w:val="24"/>
          <w:szCs w:val="24"/>
        </w:rPr>
        <w:t xml:space="preserve"> kriterijima za otpis udovoljava oko 80% zahtjeva.</w:t>
      </w:r>
    </w:p>
    <w:p w:rsidR="00890407" w:rsidRPr="00C02A65" w:rsidRDefault="00890407" w:rsidP="008A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Procjenjuje se da bi </w:t>
      </w:r>
      <w:r w:rsidR="00C9378F" w:rsidRPr="00C02A65">
        <w:rPr>
          <w:rFonts w:ascii="Times New Roman" w:hAnsi="Times New Roman" w:cs="Times New Roman"/>
          <w:sz w:val="24"/>
          <w:szCs w:val="24"/>
        </w:rPr>
        <w:t xml:space="preserve">maksimalni </w:t>
      </w:r>
      <w:r w:rsidRPr="00C02A65">
        <w:rPr>
          <w:rFonts w:ascii="Times New Roman" w:hAnsi="Times New Roman" w:cs="Times New Roman"/>
          <w:sz w:val="24"/>
          <w:szCs w:val="24"/>
        </w:rPr>
        <w:t>otpis za mjesece travanj</w:t>
      </w:r>
      <w:r w:rsidR="007274A2" w:rsidRPr="00C02A65">
        <w:rPr>
          <w:rFonts w:ascii="Times New Roman" w:hAnsi="Times New Roman" w:cs="Times New Roman"/>
          <w:sz w:val="24"/>
          <w:szCs w:val="24"/>
        </w:rPr>
        <w:t xml:space="preserve"> 2020.</w:t>
      </w:r>
      <w:r w:rsidRPr="00C02A65">
        <w:rPr>
          <w:rFonts w:ascii="Times New Roman" w:hAnsi="Times New Roman" w:cs="Times New Roman"/>
          <w:sz w:val="24"/>
          <w:szCs w:val="24"/>
        </w:rPr>
        <w:t xml:space="preserve"> i svibanj</w:t>
      </w:r>
      <w:r w:rsidR="007274A2" w:rsidRPr="00C02A65">
        <w:rPr>
          <w:rFonts w:ascii="Times New Roman" w:hAnsi="Times New Roman" w:cs="Times New Roman"/>
          <w:sz w:val="24"/>
          <w:szCs w:val="24"/>
        </w:rPr>
        <w:t xml:space="preserve"> 2020.</w:t>
      </w:r>
      <w:r w:rsidRPr="00C02A65">
        <w:rPr>
          <w:rFonts w:ascii="Times New Roman" w:hAnsi="Times New Roman" w:cs="Times New Roman"/>
          <w:sz w:val="24"/>
          <w:szCs w:val="24"/>
        </w:rPr>
        <w:t xml:space="preserve"> trebao biti oko 10.000.000,00 kuna od čega se najveći dio odnosi na trgovačko društvo Državne nekretnine d.o.o. dok se manji dio od cca. </w:t>
      </w:r>
      <w:r w:rsidR="007274A2" w:rsidRPr="00C02A65">
        <w:rPr>
          <w:rFonts w:ascii="Times New Roman" w:hAnsi="Times New Roman" w:cs="Times New Roman"/>
          <w:sz w:val="24"/>
          <w:szCs w:val="24"/>
        </w:rPr>
        <w:t>550</w:t>
      </w:r>
      <w:r w:rsidRPr="00C02A65">
        <w:rPr>
          <w:rFonts w:ascii="Times New Roman" w:hAnsi="Times New Roman" w:cs="Times New Roman"/>
          <w:sz w:val="24"/>
          <w:szCs w:val="24"/>
        </w:rPr>
        <w:t xml:space="preserve">.000,00 kuna odnosi na Ministarstvo državne imovine i </w:t>
      </w:r>
      <w:r w:rsidR="00AF5FDD" w:rsidRPr="00C02A65">
        <w:rPr>
          <w:rFonts w:ascii="Times New Roman" w:hAnsi="Times New Roman" w:cs="Times New Roman"/>
          <w:sz w:val="24"/>
          <w:szCs w:val="24"/>
        </w:rPr>
        <w:t>cca 50.000,00 kn na Ministarstvo mora, prometa i infrastrukture</w:t>
      </w:r>
      <w:r w:rsidR="008A0061" w:rsidRPr="00C02A65">
        <w:rPr>
          <w:rFonts w:ascii="Times New Roman" w:hAnsi="Times New Roman" w:cs="Times New Roman"/>
          <w:sz w:val="24"/>
          <w:szCs w:val="24"/>
        </w:rPr>
        <w:t xml:space="preserve">, ali maksimalni iznos otpisa se po trenutno dostupnim podacima vjerojatno neće u cijelosti realizirati jer neki korisnici ne zadovoljavaju uvjete otpisa. </w:t>
      </w:r>
    </w:p>
    <w:p w:rsidR="00CF7467" w:rsidRPr="00C02A65" w:rsidRDefault="00CF7467" w:rsidP="00CF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F44" w:rsidRPr="00C02A65" w:rsidRDefault="00EA2F44" w:rsidP="0089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 xml:space="preserve">Kako se otpis potraživanja temeljem ove Odluke vrši za račune za mjesec travanj 2020. godine i mjesec svibanj 2020. godine, kako je od izdavanja računa za mjesec svibanj 2020. godine prošlo više od 60 dana, a radi mnogobrojnih zaprimljenih zahtjeva za opis potraživanja po navedenim računima, te radi točnog i pravodobnog polugodišnjeg financijskog izvještavanja kako zakupnika i korisnika poslovnih prostora tako i </w:t>
      </w:r>
      <w:r w:rsidR="001C6268" w:rsidRPr="00C02A65">
        <w:rPr>
          <w:rFonts w:ascii="Times New Roman" w:hAnsi="Times New Roman" w:cs="Times New Roman"/>
          <w:sz w:val="24"/>
          <w:szCs w:val="24"/>
        </w:rPr>
        <w:t>M</w:t>
      </w:r>
      <w:r w:rsidRPr="00C02A65">
        <w:rPr>
          <w:rFonts w:ascii="Times New Roman" w:hAnsi="Times New Roman" w:cs="Times New Roman"/>
          <w:sz w:val="24"/>
          <w:szCs w:val="24"/>
        </w:rPr>
        <w:t xml:space="preserve">inistarstva </w:t>
      </w:r>
      <w:r w:rsidR="001C6268" w:rsidRPr="00C02A65">
        <w:rPr>
          <w:rFonts w:ascii="Times New Roman" w:hAnsi="Times New Roman" w:cs="Times New Roman"/>
          <w:sz w:val="24"/>
          <w:szCs w:val="24"/>
        </w:rPr>
        <w:t xml:space="preserve">državne imovine, Ministarstva mora, </w:t>
      </w:r>
      <w:r w:rsidR="001C6268" w:rsidRPr="00C02A65">
        <w:rPr>
          <w:rFonts w:ascii="Times New Roman" w:hAnsi="Times New Roman" w:cs="Times New Roman"/>
          <w:sz w:val="24"/>
          <w:szCs w:val="24"/>
        </w:rPr>
        <w:lastRenderedPageBreak/>
        <w:t>prometa i infrastrukture, te Državnih nekretnina d.o.o., nije provedeno javno savjetovanje o prijedlogu odluke sukladno članku 11. Zakona o pravu na pristup informacijama („Narodne novine“, broj:25/13 i 85/15), te je Odlukom određeno da ista stupa na snagu prvog dana od dana objave u Narodnim novinama.</w:t>
      </w:r>
    </w:p>
    <w:p w:rsidR="00EA2F44" w:rsidRPr="00C02A65" w:rsidRDefault="00EA2F44" w:rsidP="0089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EA7" w:rsidRPr="004E0B1E" w:rsidRDefault="004E0B1E" w:rsidP="0089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5">
        <w:rPr>
          <w:rFonts w:ascii="Times New Roman" w:hAnsi="Times New Roman" w:cs="Times New Roman"/>
          <w:sz w:val="24"/>
          <w:szCs w:val="24"/>
        </w:rPr>
        <w:t>Za provedbu ove Odluke nisu potrebna dodatna sredstva u Državnom proračunu Republike Hrvatske ali će Državni proračun ostati bez prihoda koji bi bili naplaćeni da nije bilo okolnosti koje su dovele do donošenja ove Odluke.</w:t>
      </w:r>
    </w:p>
    <w:sectPr w:rsidR="00495EA7" w:rsidRPr="004E0B1E" w:rsidSect="002402D2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BD" w:rsidRDefault="00C274BD" w:rsidP="00700A31">
      <w:pPr>
        <w:spacing w:after="0" w:line="240" w:lineRule="auto"/>
      </w:pPr>
      <w:r>
        <w:separator/>
      </w:r>
    </w:p>
  </w:endnote>
  <w:endnote w:type="continuationSeparator" w:id="0">
    <w:p w:rsidR="00C274BD" w:rsidRDefault="00C274BD" w:rsidP="00700A31">
      <w:pPr>
        <w:spacing w:after="0" w:line="240" w:lineRule="auto"/>
      </w:pPr>
      <w:r>
        <w:continuationSeparator/>
      </w:r>
    </w:p>
  </w:endnote>
  <w:endnote w:type="continuationNotice" w:id="1">
    <w:p w:rsidR="00C274BD" w:rsidRDefault="00C27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89" w:rsidRDefault="00A22589">
    <w:pPr>
      <w:pStyle w:val="Footer"/>
      <w:jc w:val="center"/>
    </w:pPr>
  </w:p>
  <w:p w:rsidR="00A22589" w:rsidRDefault="00A22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BD" w:rsidRDefault="00C274BD" w:rsidP="00700A31">
      <w:pPr>
        <w:spacing w:after="0" w:line="240" w:lineRule="auto"/>
      </w:pPr>
      <w:r>
        <w:separator/>
      </w:r>
    </w:p>
  </w:footnote>
  <w:footnote w:type="continuationSeparator" w:id="0">
    <w:p w:rsidR="00C274BD" w:rsidRDefault="00C274BD" w:rsidP="00700A31">
      <w:pPr>
        <w:spacing w:after="0" w:line="240" w:lineRule="auto"/>
      </w:pPr>
      <w:r>
        <w:continuationSeparator/>
      </w:r>
    </w:p>
  </w:footnote>
  <w:footnote w:type="continuationNotice" w:id="1">
    <w:p w:rsidR="00C274BD" w:rsidRDefault="00C274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99" w:rsidRPr="00DD4099" w:rsidRDefault="00DD4099" w:rsidP="00DD4099">
    <w:pPr>
      <w:pStyle w:val="Header"/>
      <w:jc w:val="right"/>
      <w:rPr>
        <w:b/>
      </w:rPr>
    </w:pPr>
    <w:r>
      <w:rPr>
        <w:b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72D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8B30EC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3F8"/>
    <w:multiLevelType w:val="hybridMultilevel"/>
    <w:tmpl w:val="8766C5C8"/>
    <w:lvl w:ilvl="0" w:tplc="609CAB76">
      <w:start w:val="2"/>
      <w:numFmt w:val="bullet"/>
      <w:lvlText w:val="-"/>
      <w:lvlJc w:val="left"/>
      <w:pPr>
        <w:ind w:left="784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BE5701C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13067E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B56562"/>
    <w:multiLevelType w:val="hybridMultilevel"/>
    <w:tmpl w:val="734E030A"/>
    <w:lvl w:ilvl="0" w:tplc="EFD8F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066504"/>
    <w:multiLevelType w:val="hybridMultilevel"/>
    <w:tmpl w:val="997466E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D8F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C030869"/>
    <w:multiLevelType w:val="hybridMultilevel"/>
    <w:tmpl w:val="997466E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D8F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2991"/>
    <w:rsid w:val="000040C5"/>
    <w:rsid w:val="0001108A"/>
    <w:rsid w:val="000146D2"/>
    <w:rsid w:val="00015A72"/>
    <w:rsid w:val="000224CF"/>
    <w:rsid w:val="00027512"/>
    <w:rsid w:val="00030F61"/>
    <w:rsid w:val="000321BB"/>
    <w:rsid w:val="00033D95"/>
    <w:rsid w:val="00035F9A"/>
    <w:rsid w:val="00045E1A"/>
    <w:rsid w:val="000517B8"/>
    <w:rsid w:val="0005358C"/>
    <w:rsid w:val="00072E3E"/>
    <w:rsid w:val="00090513"/>
    <w:rsid w:val="000A01DB"/>
    <w:rsid w:val="000A7B06"/>
    <w:rsid w:val="000C4BF2"/>
    <w:rsid w:val="000D06DB"/>
    <w:rsid w:val="000F460D"/>
    <w:rsid w:val="000F601F"/>
    <w:rsid w:val="00106B86"/>
    <w:rsid w:val="00113F9C"/>
    <w:rsid w:val="001226D7"/>
    <w:rsid w:val="0012544E"/>
    <w:rsid w:val="001264BC"/>
    <w:rsid w:val="00126D0A"/>
    <w:rsid w:val="00140D0A"/>
    <w:rsid w:val="001467C3"/>
    <w:rsid w:val="00150652"/>
    <w:rsid w:val="001531E6"/>
    <w:rsid w:val="0016006D"/>
    <w:rsid w:val="00174897"/>
    <w:rsid w:val="00175EBF"/>
    <w:rsid w:val="00176954"/>
    <w:rsid w:val="00180466"/>
    <w:rsid w:val="001953CE"/>
    <w:rsid w:val="00196D54"/>
    <w:rsid w:val="001B57ED"/>
    <w:rsid w:val="001B7597"/>
    <w:rsid w:val="001B7D9B"/>
    <w:rsid w:val="001C0EA4"/>
    <w:rsid w:val="001C27CF"/>
    <w:rsid w:val="001C6268"/>
    <w:rsid w:val="001C7DD0"/>
    <w:rsid w:val="001D1760"/>
    <w:rsid w:val="001D31C6"/>
    <w:rsid w:val="001D7572"/>
    <w:rsid w:val="001E1E54"/>
    <w:rsid w:val="001E5405"/>
    <w:rsid w:val="001E665D"/>
    <w:rsid w:val="001F49DB"/>
    <w:rsid w:val="00223DCE"/>
    <w:rsid w:val="00225D5B"/>
    <w:rsid w:val="00231756"/>
    <w:rsid w:val="002329F4"/>
    <w:rsid w:val="002402D2"/>
    <w:rsid w:val="002733A2"/>
    <w:rsid w:val="00285647"/>
    <w:rsid w:val="002909DE"/>
    <w:rsid w:val="0029456D"/>
    <w:rsid w:val="002A72F5"/>
    <w:rsid w:val="002B0DBD"/>
    <w:rsid w:val="002C1633"/>
    <w:rsid w:val="002D581F"/>
    <w:rsid w:val="002F540F"/>
    <w:rsid w:val="00304D8F"/>
    <w:rsid w:val="00310746"/>
    <w:rsid w:val="003110D1"/>
    <w:rsid w:val="00314B94"/>
    <w:rsid w:val="003175A3"/>
    <w:rsid w:val="00317A66"/>
    <w:rsid w:val="00321C4D"/>
    <w:rsid w:val="00323F4E"/>
    <w:rsid w:val="00344483"/>
    <w:rsid w:val="0034456B"/>
    <w:rsid w:val="003551E6"/>
    <w:rsid w:val="00364D02"/>
    <w:rsid w:val="00366F43"/>
    <w:rsid w:val="0037077E"/>
    <w:rsid w:val="00372E38"/>
    <w:rsid w:val="00387C1B"/>
    <w:rsid w:val="003A0832"/>
    <w:rsid w:val="003B2C36"/>
    <w:rsid w:val="003B6208"/>
    <w:rsid w:val="003B7769"/>
    <w:rsid w:val="003C25E6"/>
    <w:rsid w:val="003C3028"/>
    <w:rsid w:val="003D7383"/>
    <w:rsid w:val="003E4C71"/>
    <w:rsid w:val="003F2010"/>
    <w:rsid w:val="004167AB"/>
    <w:rsid w:val="004172D9"/>
    <w:rsid w:val="0042335E"/>
    <w:rsid w:val="0042611A"/>
    <w:rsid w:val="00432458"/>
    <w:rsid w:val="00443704"/>
    <w:rsid w:val="00457C35"/>
    <w:rsid w:val="00465408"/>
    <w:rsid w:val="004763E3"/>
    <w:rsid w:val="004849CB"/>
    <w:rsid w:val="00485B95"/>
    <w:rsid w:val="00495EA7"/>
    <w:rsid w:val="00496D0D"/>
    <w:rsid w:val="004A0829"/>
    <w:rsid w:val="004A1E47"/>
    <w:rsid w:val="004B746A"/>
    <w:rsid w:val="004C7A50"/>
    <w:rsid w:val="004D6F0D"/>
    <w:rsid w:val="004E0B1E"/>
    <w:rsid w:val="004E6664"/>
    <w:rsid w:val="004E67CD"/>
    <w:rsid w:val="004F1AB6"/>
    <w:rsid w:val="005031D6"/>
    <w:rsid w:val="00510879"/>
    <w:rsid w:val="00514EA1"/>
    <w:rsid w:val="00514EB8"/>
    <w:rsid w:val="00520A48"/>
    <w:rsid w:val="005249C5"/>
    <w:rsid w:val="005256C1"/>
    <w:rsid w:val="00534A11"/>
    <w:rsid w:val="005376A4"/>
    <w:rsid w:val="00537C2E"/>
    <w:rsid w:val="005422D1"/>
    <w:rsid w:val="005471B1"/>
    <w:rsid w:val="00557C3F"/>
    <w:rsid w:val="00560BEE"/>
    <w:rsid w:val="00565006"/>
    <w:rsid w:val="005651EB"/>
    <w:rsid w:val="005735DD"/>
    <w:rsid w:val="00573A49"/>
    <w:rsid w:val="00576F61"/>
    <w:rsid w:val="00595EF9"/>
    <w:rsid w:val="00596445"/>
    <w:rsid w:val="005A730C"/>
    <w:rsid w:val="005B0DE0"/>
    <w:rsid w:val="005B7286"/>
    <w:rsid w:val="005C1D48"/>
    <w:rsid w:val="005C25CA"/>
    <w:rsid w:val="005C7651"/>
    <w:rsid w:val="005D2F5A"/>
    <w:rsid w:val="005D527D"/>
    <w:rsid w:val="005D5D20"/>
    <w:rsid w:val="005D7C28"/>
    <w:rsid w:val="005F2517"/>
    <w:rsid w:val="00600B21"/>
    <w:rsid w:val="00602414"/>
    <w:rsid w:val="00611ECA"/>
    <w:rsid w:val="006403AB"/>
    <w:rsid w:val="00643CFA"/>
    <w:rsid w:val="00652CC1"/>
    <w:rsid w:val="0065423C"/>
    <w:rsid w:val="006558E4"/>
    <w:rsid w:val="006647F2"/>
    <w:rsid w:val="006670AC"/>
    <w:rsid w:val="00675FEA"/>
    <w:rsid w:val="00687EE4"/>
    <w:rsid w:val="006973F5"/>
    <w:rsid w:val="006A1250"/>
    <w:rsid w:val="006B0639"/>
    <w:rsid w:val="006B1023"/>
    <w:rsid w:val="006B3546"/>
    <w:rsid w:val="006B719F"/>
    <w:rsid w:val="006C46B2"/>
    <w:rsid w:val="006C578A"/>
    <w:rsid w:val="006D040B"/>
    <w:rsid w:val="006D2E6D"/>
    <w:rsid w:val="006E114B"/>
    <w:rsid w:val="006F1945"/>
    <w:rsid w:val="00700A31"/>
    <w:rsid w:val="007039AE"/>
    <w:rsid w:val="00712461"/>
    <w:rsid w:val="00715B52"/>
    <w:rsid w:val="00721F5D"/>
    <w:rsid w:val="007274A2"/>
    <w:rsid w:val="007332D2"/>
    <w:rsid w:val="00751D73"/>
    <w:rsid w:val="00753FE4"/>
    <w:rsid w:val="00756F60"/>
    <w:rsid w:val="00757131"/>
    <w:rsid w:val="007729F3"/>
    <w:rsid w:val="00777CCB"/>
    <w:rsid w:val="007A771F"/>
    <w:rsid w:val="007B73C4"/>
    <w:rsid w:val="007D2A17"/>
    <w:rsid w:val="007D2B0F"/>
    <w:rsid w:val="007E4109"/>
    <w:rsid w:val="007E4427"/>
    <w:rsid w:val="007E5338"/>
    <w:rsid w:val="007E6601"/>
    <w:rsid w:val="007E6A56"/>
    <w:rsid w:val="007E6B0E"/>
    <w:rsid w:val="007F2676"/>
    <w:rsid w:val="007F4213"/>
    <w:rsid w:val="00807068"/>
    <w:rsid w:val="00814FE3"/>
    <w:rsid w:val="00817F91"/>
    <w:rsid w:val="008228A5"/>
    <w:rsid w:val="00823425"/>
    <w:rsid w:val="00856D5D"/>
    <w:rsid w:val="00861232"/>
    <w:rsid w:val="00862014"/>
    <w:rsid w:val="00864D7A"/>
    <w:rsid w:val="0087362B"/>
    <w:rsid w:val="008753CA"/>
    <w:rsid w:val="00881C97"/>
    <w:rsid w:val="00882C39"/>
    <w:rsid w:val="00885F72"/>
    <w:rsid w:val="00890407"/>
    <w:rsid w:val="00893D3D"/>
    <w:rsid w:val="008A0061"/>
    <w:rsid w:val="008A124A"/>
    <w:rsid w:val="008A5360"/>
    <w:rsid w:val="008C3405"/>
    <w:rsid w:val="008D48AD"/>
    <w:rsid w:val="008D4CEF"/>
    <w:rsid w:val="008D68C6"/>
    <w:rsid w:val="008E04E0"/>
    <w:rsid w:val="008E3ACA"/>
    <w:rsid w:val="008E6055"/>
    <w:rsid w:val="008E757B"/>
    <w:rsid w:val="008E7D0B"/>
    <w:rsid w:val="008F23DF"/>
    <w:rsid w:val="008F48C3"/>
    <w:rsid w:val="008F574A"/>
    <w:rsid w:val="008F6A15"/>
    <w:rsid w:val="008F7B39"/>
    <w:rsid w:val="00901DBC"/>
    <w:rsid w:val="009122B5"/>
    <w:rsid w:val="009226B3"/>
    <w:rsid w:val="00923247"/>
    <w:rsid w:val="00942B45"/>
    <w:rsid w:val="00952E34"/>
    <w:rsid w:val="009537A0"/>
    <w:rsid w:val="00954127"/>
    <w:rsid w:val="00957C19"/>
    <w:rsid w:val="0096120F"/>
    <w:rsid w:val="009647F4"/>
    <w:rsid w:val="00964B57"/>
    <w:rsid w:val="00970C9D"/>
    <w:rsid w:val="0098676F"/>
    <w:rsid w:val="0099001D"/>
    <w:rsid w:val="0099246F"/>
    <w:rsid w:val="00992969"/>
    <w:rsid w:val="00993B6E"/>
    <w:rsid w:val="009A0D7A"/>
    <w:rsid w:val="009C0BCD"/>
    <w:rsid w:val="009C6B6A"/>
    <w:rsid w:val="009D031B"/>
    <w:rsid w:val="009D0B30"/>
    <w:rsid w:val="009E26BA"/>
    <w:rsid w:val="009E27C8"/>
    <w:rsid w:val="009E3AD7"/>
    <w:rsid w:val="009F1AEA"/>
    <w:rsid w:val="009F75E4"/>
    <w:rsid w:val="00A22589"/>
    <w:rsid w:val="00A23355"/>
    <w:rsid w:val="00A25FA9"/>
    <w:rsid w:val="00A401A4"/>
    <w:rsid w:val="00A45B74"/>
    <w:rsid w:val="00A4707C"/>
    <w:rsid w:val="00A47F94"/>
    <w:rsid w:val="00A568CA"/>
    <w:rsid w:val="00A60A32"/>
    <w:rsid w:val="00A674EA"/>
    <w:rsid w:val="00A851F2"/>
    <w:rsid w:val="00AA3482"/>
    <w:rsid w:val="00AA624D"/>
    <w:rsid w:val="00AB1C54"/>
    <w:rsid w:val="00AB5D5D"/>
    <w:rsid w:val="00AB6A9D"/>
    <w:rsid w:val="00AC051A"/>
    <w:rsid w:val="00AC1B7B"/>
    <w:rsid w:val="00AC2A9D"/>
    <w:rsid w:val="00AC3C61"/>
    <w:rsid w:val="00AC47E2"/>
    <w:rsid w:val="00AC5BB6"/>
    <w:rsid w:val="00AE493C"/>
    <w:rsid w:val="00AE4E75"/>
    <w:rsid w:val="00AF4E37"/>
    <w:rsid w:val="00AF5A36"/>
    <w:rsid w:val="00AF5FDD"/>
    <w:rsid w:val="00B00423"/>
    <w:rsid w:val="00B058B2"/>
    <w:rsid w:val="00B138C1"/>
    <w:rsid w:val="00B16EC4"/>
    <w:rsid w:val="00B210FC"/>
    <w:rsid w:val="00B2489B"/>
    <w:rsid w:val="00B2725B"/>
    <w:rsid w:val="00B341E4"/>
    <w:rsid w:val="00B45612"/>
    <w:rsid w:val="00B46ED1"/>
    <w:rsid w:val="00B62660"/>
    <w:rsid w:val="00B86D10"/>
    <w:rsid w:val="00BA053B"/>
    <w:rsid w:val="00BA2B23"/>
    <w:rsid w:val="00BB0A1B"/>
    <w:rsid w:val="00BB63B7"/>
    <w:rsid w:val="00BB6482"/>
    <w:rsid w:val="00BC59A5"/>
    <w:rsid w:val="00BD1E6D"/>
    <w:rsid w:val="00BE10CD"/>
    <w:rsid w:val="00BF3DA6"/>
    <w:rsid w:val="00C01E28"/>
    <w:rsid w:val="00C02A65"/>
    <w:rsid w:val="00C072C1"/>
    <w:rsid w:val="00C07597"/>
    <w:rsid w:val="00C274BD"/>
    <w:rsid w:val="00C35184"/>
    <w:rsid w:val="00C459E4"/>
    <w:rsid w:val="00C50A52"/>
    <w:rsid w:val="00C763BD"/>
    <w:rsid w:val="00C770E4"/>
    <w:rsid w:val="00C776C7"/>
    <w:rsid w:val="00C82A41"/>
    <w:rsid w:val="00C90E3C"/>
    <w:rsid w:val="00C9378F"/>
    <w:rsid w:val="00C93B54"/>
    <w:rsid w:val="00CA73A5"/>
    <w:rsid w:val="00CB0F1A"/>
    <w:rsid w:val="00CB16B6"/>
    <w:rsid w:val="00CD422C"/>
    <w:rsid w:val="00CD43B1"/>
    <w:rsid w:val="00CD4B81"/>
    <w:rsid w:val="00CD6951"/>
    <w:rsid w:val="00CD767D"/>
    <w:rsid w:val="00CF3427"/>
    <w:rsid w:val="00CF4F6C"/>
    <w:rsid w:val="00CF7467"/>
    <w:rsid w:val="00D4748B"/>
    <w:rsid w:val="00D55419"/>
    <w:rsid w:val="00D63B4A"/>
    <w:rsid w:val="00D63BA5"/>
    <w:rsid w:val="00D66639"/>
    <w:rsid w:val="00D767D3"/>
    <w:rsid w:val="00D83393"/>
    <w:rsid w:val="00D83C86"/>
    <w:rsid w:val="00D901EA"/>
    <w:rsid w:val="00D906CA"/>
    <w:rsid w:val="00D92E48"/>
    <w:rsid w:val="00DA4145"/>
    <w:rsid w:val="00DA5093"/>
    <w:rsid w:val="00DA52A2"/>
    <w:rsid w:val="00DB2118"/>
    <w:rsid w:val="00DD4099"/>
    <w:rsid w:val="00DD5A94"/>
    <w:rsid w:val="00DD70C2"/>
    <w:rsid w:val="00DD7306"/>
    <w:rsid w:val="00DE1727"/>
    <w:rsid w:val="00DE3376"/>
    <w:rsid w:val="00DF15C2"/>
    <w:rsid w:val="00DF5156"/>
    <w:rsid w:val="00DF5759"/>
    <w:rsid w:val="00DF5812"/>
    <w:rsid w:val="00E02FF9"/>
    <w:rsid w:val="00E03805"/>
    <w:rsid w:val="00E06296"/>
    <w:rsid w:val="00E12F66"/>
    <w:rsid w:val="00E2531C"/>
    <w:rsid w:val="00E30768"/>
    <w:rsid w:val="00E40CA6"/>
    <w:rsid w:val="00E46A59"/>
    <w:rsid w:val="00E61420"/>
    <w:rsid w:val="00E6201F"/>
    <w:rsid w:val="00E63B8F"/>
    <w:rsid w:val="00E65B4C"/>
    <w:rsid w:val="00E66593"/>
    <w:rsid w:val="00E738F2"/>
    <w:rsid w:val="00E91CD4"/>
    <w:rsid w:val="00E94412"/>
    <w:rsid w:val="00E95CC3"/>
    <w:rsid w:val="00EA2F44"/>
    <w:rsid w:val="00EA7699"/>
    <w:rsid w:val="00EC2BF7"/>
    <w:rsid w:val="00EF070E"/>
    <w:rsid w:val="00EF083B"/>
    <w:rsid w:val="00EF3B1E"/>
    <w:rsid w:val="00EF5761"/>
    <w:rsid w:val="00F03ABC"/>
    <w:rsid w:val="00F15B72"/>
    <w:rsid w:val="00F16412"/>
    <w:rsid w:val="00F22C7A"/>
    <w:rsid w:val="00F23BD9"/>
    <w:rsid w:val="00F25904"/>
    <w:rsid w:val="00F25C31"/>
    <w:rsid w:val="00F26CB5"/>
    <w:rsid w:val="00F5191E"/>
    <w:rsid w:val="00F52068"/>
    <w:rsid w:val="00F636B2"/>
    <w:rsid w:val="00F661E8"/>
    <w:rsid w:val="00F70136"/>
    <w:rsid w:val="00F74926"/>
    <w:rsid w:val="00F94CE5"/>
    <w:rsid w:val="00F951FD"/>
    <w:rsid w:val="00FB22A0"/>
    <w:rsid w:val="00FE70F6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2A161-7669-4D03-9893-C2B3EAA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519F-AE4D-4BC7-BF50-C1B442945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0D2BF-F24B-4AE0-A315-13FC8375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3045</Words>
  <Characters>17362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Mladen Duvnjak</cp:lastModifiedBy>
  <cp:revision>3</cp:revision>
  <cp:lastPrinted>2020-06-08T10:40:00Z</cp:lastPrinted>
  <dcterms:created xsi:type="dcterms:W3CDTF">2020-07-02T09:48:00Z</dcterms:created>
  <dcterms:modified xsi:type="dcterms:W3CDTF">2020-07-02T09:57:00Z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