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78FC7" w14:textId="72D58ADD" w:rsidR="00F404ED" w:rsidRPr="00DB3C80" w:rsidRDefault="00B61DD3" w:rsidP="00F404ED">
      <w:pPr>
        <w:pStyle w:val="Title"/>
      </w:pPr>
      <w:r w:rsidRPr="00DB3C80">
        <w:t xml:space="preserve"> </w:t>
      </w:r>
      <w:r w:rsidR="00700206" w:rsidRPr="00DB3C80">
        <w:t xml:space="preserve">  </w:t>
      </w:r>
      <w:r w:rsidR="00846610" w:rsidRPr="00DB3C80">
        <w:rPr>
          <w:noProof/>
          <w:lang w:eastAsia="hr-HR"/>
        </w:rPr>
        <w:drawing>
          <wp:inline distT="0" distB="0" distL="0" distR="0" wp14:anchorId="52A8CDBD" wp14:editId="30E9B84F">
            <wp:extent cx="50165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650" cy="685800"/>
                    </a:xfrm>
                    <a:prstGeom prst="rect">
                      <a:avLst/>
                    </a:prstGeom>
                    <a:noFill/>
                    <a:ln w="9525">
                      <a:noFill/>
                      <a:miter lim="800000"/>
                      <a:headEnd/>
                      <a:tailEnd/>
                    </a:ln>
                  </pic:spPr>
                </pic:pic>
              </a:graphicData>
            </a:graphic>
          </wp:inline>
        </w:drawing>
      </w:r>
    </w:p>
    <w:p w14:paraId="1EE39A57" w14:textId="77777777" w:rsidR="00F404ED" w:rsidRPr="00DB3C80" w:rsidRDefault="00F404ED" w:rsidP="00F404ED">
      <w:pPr>
        <w:jc w:val="center"/>
        <w:rPr>
          <w:rFonts w:ascii="Times New Roman" w:hAnsi="Times New Roman" w:cs="Times New Roman"/>
          <w:sz w:val="24"/>
          <w:szCs w:val="24"/>
        </w:rPr>
      </w:pPr>
    </w:p>
    <w:p w14:paraId="1CA4B54E" w14:textId="77777777" w:rsidR="00F404ED" w:rsidRPr="00DB3C80" w:rsidRDefault="00856084" w:rsidP="000B45E2">
      <w:pPr>
        <w:spacing w:line="240" w:lineRule="auto"/>
        <w:contextualSpacing/>
        <w:jc w:val="center"/>
        <w:rPr>
          <w:rFonts w:ascii="Times New Roman" w:hAnsi="Times New Roman" w:cs="Times New Roman"/>
          <w:sz w:val="24"/>
          <w:szCs w:val="24"/>
        </w:rPr>
      </w:pPr>
      <w:r w:rsidRPr="00DB3C80">
        <w:rPr>
          <w:rFonts w:ascii="Times New Roman" w:hAnsi="Times New Roman" w:cs="Times New Roman"/>
          <w:sz w:val="24"/>
          <w:szCs w:val="24"/>
        </w:rPr>
        <w:fldChar w:fldCharType="begin"/>
      </w:r>
      <w:r w:rsidR="00F404ED" w:rsidRPr="00DB3C80">
        <w:rPr>
          <w:rFonts w:ascii="Times New Roman" w:hAnsi="Times New Roman" w:cs="Times New Roman"/>
          <w:sz w:val="24"/>
          <w:szCs w:val="24"/>
        </w:rPr>
        <w:instrText xml:space="preserve"> INCLUDEPICTURE "http://www.inet.hr/~box/images/grb-rh.gif" \* MERGEFORMATINET </w:instrText>
      </w:r>
      <w:r w:rsidRPr="00DB3C80">
        <w:rPr>
          <w:rFonts w:ascii="Times New Roman" w:hAnsi="Times New Roman" w:cs="Times New Roman"/>
          <w:sz w:val="24"/>
          <w:szCs w:val="24"/>
        </w:rPr>
        <w:fldChar w:fldCharType="end"/>
      </w:r>
    </w:p>
    <w:p w14:paraId="75CC1F90" w14:textId="77777777" w:rsidR="00F404ED" w:rsidRPr="00DB3C80" w:rsidRDefault="00F404ED" w:rsidP="000B45E2">
      <w:pPr>
        <w:spacing w:before="60" w:after="1680" w:line="240" w:lineRule="auto"/>
        <w:contextualSpacing/>
        <w:jc w:val="center"/>
        <w:rPr>
          <w:rFonts w:ascii="Times New Roman" w:hAnsi="Times New Roman" w:cs="Times New Roman"/>
          <w:sz w:val="24"/>
          <w:szCs w:val="24"/>
        </w:rPr>
      </w:pPr>
      <w:r w:rsidRPr="00DB3C80">
        <w:rPr>
          <w:rFonts w:ascii="Times New Roman" w:hAnsi="Times New Roman" w:cs="Times New Roman"/>
          <w:sz w:val="24"/>
          <w:szCs w:val="24"/>
        </w:rPr>
        <w:t>VLADA REPUBLIKE HRVATSKE</w:t>
      </w:r>
    </w:p>
    <w:p w14:paraId="32E3DA4A" w14:textId="77777777" w:rsidR="000B45E2" w:rsidRPr="00DB3C80" w:rsidRDefault="000B45E2" w:rsidP="000B45E2">
      <w:pPr>
        <w:spacing w:before="60" w:after="1680" w:line="240" w:lineRule="auto"/>
        <w:contextualSpacing/>
        <w:jc w:val="center"/>
        <w:rPr>
          <w:rFonts w:ascii="Times New Roman" w:hAnsi="Times New Roman" w:cs="Times New Roman"/>
          <w:sz w:val="24"/>
          <w:szCs w:val="24"/>
        </w:rPr>
      </w:pPr>
    </w:p>
    <w:p w14:paraId="6A3A0FD6" w14:textId="77777777" w:rsidR="000B45E2" w:rsidRPr="00DB3C80" w:rsidRDefault="000B45E2" w:rsidP="000B45E2">
      <w:pPr>
        <w:spacing w:before="60" w:after="1680" w:line="240" w:lineRule="auto"/>
        <w:contextualSpacing/>
        <w:jc w:val="center"/>
        <w:rPr>
          <w:rFonts w:ascii="Times New Roman" w:hAnsi="Times New Roman" w:cs="Times New Roman"/>
          <w:sz w:val="24"/>
          <w:szCs w:val="24"/>
        </w:rPr>
      </w:pPr>
    </w:p>
    <w:p w14:paraId="507E8578" w14:textId="77777777" w:rsidR="000B45E2" w:rsidRPr="00DB3C80" w:rsidRDefault="000B45E2" w:rsidP="000B45E2">
      <w:pPr>
        <w:spacing w:before="60" w:after="1680" w:line="240" w:lineRule="auto"/>
        <w:contextualSpacing/>
        <w:jc w:val="center"/>
        <w:rPr>
          <w:rFonts w:ascii="Times New Roman" w:hAnsi="Times New Roman" w:cs="Times New Roman"/>
          <w:sz w:val="24"/>
          <w:szCs w:val="24"/>
        </w:rPr>
      </w:pPr>
    </w:p>
    <w:p w14:paraId="20D328AF" w14:textId="77777777" w:rsidR="000B45E2" w:rsidRPr="00DB3C80" w:rsidRDefault="000B45E2" w:rsidP="000B45E2">
      <w:pPr>
        <w:spacing w:before="60" w:after="1680" w:line="240" w:lineRule="auto"/>
        <w:contextualSpacing/>
        <w:jc w:val="center"/>
        <w:rPr>
          <w:rFonts w:ascii="Times New Roman" w:hAnsi="Times New Roman" w:cs="Times New Roman"/>
          <w:sz w:val="24"/>
          <w:szCs w:val="24"/>
        </w:rPr>
      </w:pPr>
    </w:p>
    <w:p w14:paraId="5FCC7E1D" w14:textId="77777777" w:rsidR="000B45E2" w:rsidRPr="00DB3C80" w:rsidRDefault="000B45E2" w:rsidP="000B45E2">
      <w:pPr>
        <w:spacing w:before="60" w:after="1680" w:line="240" w:lineRule="auto"/>
        <w:contextualSpacing/>
        <w:jc w:val="center"/>
        <w:rPr>
          <w:rFonts w:ascii="Times New Roman" w:hAnsi="Times New Roman" w:cs="Times New Roman"/>
          <w:sz w:val="24"/>
          <w:szCs w:val="24"/>
        </w:rPr>
      </w:pPr>
    </w:p>
    <w:p w14:paraId="430F15BF" w14:textId="77777777" w:rsidR="000B45E2" w:rsidRPr="00DB3C80" w:rsidRDefault="000B45E2" w:rsidP="000B45E2">
      <w:pPr>
        <w:spacing w:before="60" w:after="1680" w:line="240" w:lineRule="auto"/>
        <w:contextualSpacing/>
        <w:jc w:val="center"/>
        <w:rPr>
          <w:rFonts w:ascii="Times New Roman" w:hAnsi="Times New Roman" w:cs="Times New Roman"/>
          <w:sz w:val="24"/>
          <w:szCs w:val="24"/>
        </w:rPr>
      </w:pPr>
    </w:p>
    <w:p w14:paraId="34C219DA" w14:textId="3F6CE8CA" w:rsidR="00F404ED" w:rsidRPr="00DB3C80" w:rsidRDefault="00CE0E3C" w:rsidP="000B45E2">
      <w:pPr>
        <w:spacing w:line="240" w:lineRule="auto"/>
        <w:contextualSpacing/>
        <w:jc w:val="right"/>
        <w:rPr>
          <w:rFonts w:ascii="Times New Roman" w:hAnsi="Times New Roman" w:cs="Times New Roman"/>
          <w:sz w:val="24"/>
          <w:szCs w:val="24"/>
        </w:rPr>
      </w:pPr>
      <w:r w:rsidRPr="00DB3C80">
        <w:rPr>
          <w:rFonts w:ascii="Times New Roman" w:hAnsi="Times New Roman" w:cs="Times New Roman"/>
          <w:sz w:val="24"/>
          <w:szCs w:val="24"/>
        </w:rPr>
        <w:t xml:space="preserve">Zagreb, </w:t>
      </w:r>
      <w:r w:rsidR="00A26FCB" w:rsidRPr="00DB3C80">
        <w:rPr>
          <w:rFonts w:ascii="Times New Roman" w:hAnsi="Times New Roman" w:cs="Times New Roman"/>
          <w:sz w:val="24"/>
          <w:szCs w:val="24"/>
        </w:rPr>
        <w:t>5</w:t>
      </w:r>
      <w:r w:rsidR="00AD6B88" w:rsidRPr="00DB3C80">
        <w:rPr>
          <w:rFonts w:ascii="Times New Roman" w:hAnsi="Times New Roman" w:cs="Times New Roman"/>
          <w:sz w:val="24"/>
          <w:szCs w:val="24"/>
        </w:rPr>
        <w:t xml:space="preserve">. </w:t>
      </w:r>
      <w:r w:rsidR="00A26FCB" w:rsidRPr="00DB3C80">
        <w:rPr>
          <w:rFonts w:ascii="Times New Roman" w:hAnsi="Times New Roman" w:cs="Times New Roman"/>
          <w:sz w:val="24"/>
          <w:szCs w:val="24"/>
        </w:rPr>
        <w:t>studenog</w:t>
      </w:r>
      <w:r w:rsidR="009A7FD2" w:rsidRPr="00DB3C80">
        <w:rPr>
          <w:rFonts w:ascii="Times New Roman" w:hAnsi="Times New Roman" w:cs="Times New Roman"/>
          <w:sz w:val="24"/>
          <w:szCs w:val="24"/>
        </w:rPr>
        <w:t xml:space="preserve">a </w:t>
      </w:r>
      <w:r w:rsidR="00AD6B88" w:rsidRPr="00DB3C80">
        <w:rPr>
          <w:rFonts w:ascii="Times New Roman" w:hAnsi="Times New Roman" w:cs="Times New Roman"/>
          <w:sz w:val="24"/>
          <w:szCs w:val="24"/>
        </w:rPr>
        <w:t>2020</w:t>
      </w:r>
      <w:r w:rsidR="00F404ED" w:rsidRPr="00DB3C80">
        <w:rPr>
          <w:rFonts w:ascii="Times New Roman" w:hAnsi="Times New Roman" w:cs="Times New Roman"/>
          <w:sz w:val="24"/>
          <w:szCs w:val="24"/>
        </w:rPr>
        <w:t>.</w:t>
      </w:r>
      <w:r w:rsidR="008C465B" w:rsidRPr="00DB3C80">
        <w:rPr>
          <w:rFonts w:ascii="Times New Roman" w:hAnsi="Times New Roman" w:cs="Times New Roman"/>
          <w:sz w:val="24"/>
          <w:szCs w:val="24"/>
        </w:rPr>
        <w:t xml:space="preserve"> </w:t>
      </w:r>
    </w:p>
    <w:p w14:paraId="15669564" w14:textId="77777777" w:rsidR="00F404ED" w:rsidRPr="00DB3C80" w:rsidRDefault="00F404ED" w:rsidP="000B45E2">
      <w:pPr>
        <w:spacing w:line="240" w:lineRule="auto"/>
        <w:contextualSpacing/>
        <w:jc w:val="right"/>
        <w:rPr>
          <w:rFonts w:ascii="Times New Roman" w:hAnsi="Times New Roman" w:cs="Times New Roman"/>
          <w:sz w:val="24"/>
          <w:szCs w:val="24"/>
        </w:rPr>
      </w:pPr>
    </w:p>
    <w:p w14:paraId="1B7DE4F6" w14:textId="77777777" w:rsidR="00F404ED" w:rsidRPr="00DB3C80" w:rsidRDefault="00F404ED" w:rsidP="000B45E2">
      <w:pPr>
        <w:spacing w:line="240" w:lineRule="auto"/>
        <w:contextualSpacing/>
        <w:jc w:val="right"/>
        <w:rPr>
          <w:rFonts w:ascii="Times New Roman" w:hAnsi="Times New Roman" w:cs="Times New Roman"/>
          <w:sz w:val="24"/>
          <w:szCs w:val="24"/>
        </w:rPr>
      </w:pPr>
    </w:p>
    <w:p w14:paraId="47C57DB8" w14:textId="77777777" w:rsidR="00F404ED" w:rsidRPr="00DB3C80" w:rsidRDefault="00F404ED" w:rsidP="000B45E2">
      <w:pPr>
        <w:spacing w:line="240" w:lineRule="auto"/>
        <w:contextualSpacing/>
        <w:jc w:val="right"/>
        <w:rPr>
          <w:rFonts w:ascii="Times New Roman" w:hAnsi="Times New Roman" w:cs="Times New Roman"/>
          <w:sz w:val="24"/>
          <w:szCs w:val="24"/>
        </w:rPr>
      </w:pPr>
    </w:p>
    <w:p w14:paraId="7E74D933" w14:textId="77777777" w:rsidR="000B45E2" w:rsidRPr="00DB3C80" w:rsidRDefault="000B45E2" w:rsidP="000B45E2">
      <w:pPr>
        <w:spacing w:line="240" w:lineRule="auto"/>
        <w:contextualSpacing/>
        <w:jc w:val="right"/>
        <w:rPr>
          <w:rFonts w:ascii="Times New Roman" w:hAnsi="Times New Roman" w:cs="Times New Roman"/>
          <w:sz w:val="24"/>
          <w:szCs w:val="24"/>
        </w:rPr>
      </w:pPr>
    </w:p>
    <w:p w14:paraId="63BD862A" w14:textId="77777777" w:rsidR="000B45E2" w:rsidRPr="00DB3C80" w:rsidRDefault="000B45E2" w:rsidP="000B45E2">
      <w:pPr>
        <w:spacing w:line="240" w:lineRule="auto"/>
        <w:contextualSpacing/>
        <w:jc w:val="right"/>
        <w:rPr>
          <w:rFonts w:ascii="Times New Roman" w:hAnsi="Times New Roman" w:cs="Times New Roman"/>
          <w:sz w:val="24"/>
          <w:szCs w:val="24"/>
        </w:rPr>
      </w:pPr>
    </w:p>
    <w:p w14:paraId="78D0F736" w14:textId="77777777" w:rsidR="000B45E2" w:rsidRPr="00DB3C80" w:rsidRDefault="000B45E2" w:rsidP="000B45E2">
      <w:pPr>
        <w:spacing w:line="240" w:lineRule="auto"/>
        <w:contextualSpacing/>
        <w:jc w:val="right"/>
        <w:rPr>
          <w:rFonts w:ascii="Times New Roman" w:hAnsi="Times New Roman" w:cs="Times New Roman"/>
          <w:sz w:val="24"/>
          <w:szCs w:val="24"/>
        </w:rPr>
      </w:pPr>
    </w:p>
    <w:p w14:paraId="03A8B96C" w14:textId="77777777" w:rsidR="000B45E2" w:rsidRPr="00DB3C80" w:rsidRDefault="000B45E2" w:rsidP="000B45E2">
      <w:pPr>
        <w:spacing w:line="240" w:lineRule="auto"/>
        <w:contextualSpacing/>
        <w:jc w:val="right"/>
        <w:rPr>
          <w:rFonts w:ascii="Times New Roman" w:hAnsi="Times New Roman" w:cs="Times New Roman"/>
          <w:sz w:val="24"/>
          <w:szCs w:val="24"/>
        </w:rPr>
      </w:pPr>
    </w:p>
    <w:p w14:paraId="7ADE1FCD" w14:textId="77777777" w:rsidR="000B45E2" w:rsidRPr="00DB3C80" w:rsidRDefault="000B45E2" w:rsidP="000B45E2">
      <w:pPr>
        <w:spacing w:line="240" w:lineRule="auto"/>
        <w:contextualSpacing/>
        <w:jc w:val="right"/>
        <w:rPr>
          <w:rFonts w:ascii="Times New Roman" w:hAnsi="Times New Roman" w:cs="Times New Roman"/>
          <w:sz w:val="24"/>
          <w:szCs w:val="24"/>
        </w:rPr>
      </w:pPr>
    </w:p>
    <w:p w14:paraId="3676E4D3" w14:textId="77777777" w:rsidR="000B45E2" w:rsidRPr="00DB3C80" w:rsidRDefault="000B45E2" w:rsidP="000B45E2">
      <w:pPr>
        <w:spacing w:line="240" w:lineRule="auto"/>
        <w:contextualSpacing/>
        <w:jc w:val="right"/>
        <w:rPr>
          <w:rFonts w:ascii="Times New Roman" w:hAnsi="Times New Roman" w:cs="Times New Roman"/>
          <w:sz w:val="24"/>
          <w:szCs w:val="24"/>
        </w:rPr>
      </w:pPr>
    </w:p>
    <w:p w14:paraId="0A35351E" w14:textId="77777777" w:rsidR="000B45E2" w:rsidRPr="00DB3C80" w:rsidRDefault="000B45E2" w:rsidP="000B45E2">
      <w:pPr>
        <w:spacing w:line="240" w:lineRule="auto"/>
        <w:contextualSpacing/>
        <w:jc w:val="right"/>
        <w:rPr>
          <w:rFonts w:ascii="Times New Roman" w:hAnsi="Times New Roman" w:cs="Times New Roman"/>
          <w:sz w:val="24"/>
          <w:szCs w:val="24"/>
        </w:rPr>
      </w:pPr>
    </w:p>
    <w:p w14:paraId="364377CC" w14:textId="77777777" w:rsidR="00F404ED" w:rsidRPr="00DB3C80" w:rsidRDefault="00F404ED" w:rsidP="000B45E2">
      <w:pPr>
        <w:spacing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F404ED" w:rsidRPr="00DB3C80" w14:paraId="1D59B083" w14:textId="77777777" w:rsidTr="00F404ED">
        <w:tc>
          <w:tcPr>
            <w:tcW w:w="1951" w:type="dxa"/>
          </w:tcPr>
          <w:p w14:paraId="555793EA" w14:textId="77777777" w:rsidR="00F404ED" w:rsidRPr="00DB3C80" w:rsidRDefault="00F404ED" w:rsidP="000B45E2">
            <w:pPr>
              <w:spacing w:line="240" w:lineRule="auto"/>
              <w:contextualSpacing/>
              <w:jc w:val="right"/>
              <w:rPr>
                <w:rFonts w:ascii="Times New Roman" w:hAnsi="Times New Roman" w:cs="Times New Roman"/>
                <w:sz w:val="24"/>
                <w:szCs w:val="24"/>
              </w:rPr>
            </w:pPr>
            <w:r w:rsidRPr="00DB3C80">
              <w:rPr>
                <w:rFonts w:ascii="Times New Roman" w:hAnsi="Times New Roman" w:cs="Times New Roman"/>
                <w:sz w:val="24"/>
                <w:szCs w:val="24"/>
              </w:rPr>
              <w:t xml:space="preserve"> </w:t>
            </w:r>
          </w:p>
          <w:p w14:paraId="1BD26ACD" w14:textId="77777777" w:rsidR="00F404ED" w:rsidRPr="00DB3C80" w:rsidRDefault="00F404ED" w:rsidP="000B45E2">
            <w:pPr>
              <w:spacing w:line="240" w:lineRule="auto"/>
              <w:contextualSpacing/>
              <w:rPr>
                <w:rFonts w:ascii="Times New Roman" w:hAnsi="Times New Roman" w:cs="Times New Roman"/>
                <w:sz w:val="24"/>
                <w:szCs w:val="24"/>
              </w:rPr>
            </w:pPr>
            <w:r w:rsidRPr="00DB3C80">
              <w:rPr>
                <w:rFonts w:ascii="Times New Roman" w:hAnsi="Times New Roman" w:cs="Times New Roman"/>
                <w:b/>
                <w:smallCaps/>
                <w:sz w:val="24"/>
                <w:szCs w:val="24"/>
              </w:rPr>
              <w:t>Predlagatelj</w:t>
            </w:r>
            <w:r w:rsidRPr="00DB3C80">
              <w:rPr>
                <w:rFonts w:ascii="Times New Roman" w:hAnsi="Times New Roman" w:cs="Times New Roman"/>
                <w:b/>
                <w:sz w:val="24"/>
                <w:szCs w:val="24"/>
              </w:rPr>
              <w:t>:</w:t>
            </w:r>
          </w:p>
        </w:tc>
        <w:tc>
          <w:tcPr>
            <w:tcW w:w="7229" w:type="dxa"/>
          </w:tcPr>
          <w:p w14:paraId="7257F870" w14:textId="77777777" w:rsidR="00F404ED" w:rsidRPr="00DB3C80" w:rsidRDefault="00F404ED" w:rsidP="000B45E2">
            <w:pPr>
              <w:spacing w:line="240" w:lineRule="auto"/>
              <w:contextualSpacing/>
              <w:rPr>
                <w:rFonts w:ascii="Times New Roman" w:hAnsi="Times New Roman" w:cs="Times New Roman"/>
                <w:sz w:val="24"/>
                <w:szCs w:val="24"/>
              </w:rPr>
            </w:pPr>
          </w:p>
          <w:p w14:paraId="33E2C2D8" w14:textId="77777777" w:rsidR="00F404ED" w:rsidRPr="00DB3C80" w:rsidRDefault="00F404ED" w:rsidP="000B45E2">
            <w:pPr>
              <w:spacing w:line="240" w:lineRule="auto"/>
              <w:contextualSpacing/>
              <w:rPr>
                <w:rFonts w:ascii="Times New Roman" w:hAnsi="Times New Roman" w:cs="Times New Roman"/>
                <w:sz w:val="24"/>
                <w:szCs w:val="24"/>
              </w:rPr>
            </w:pPr>
            <w:r w:rsidRPr="00DB3C80">
              <w:rPr>
                <w:rFonts w:ascii="Times New Roman" w:hAnsi="Times New Roman" w:cs="Times New Roman"/>
                <w:sz w:val="24"/>
                <w:szCs w:val="24"/>
              </w:rPr>
              <w:t>Ministarstvo financija</w:t>
            </w:r>
          </w:p>
        </w:tc>
      </w:tr>
    </w:tbl>
    <w:p w14:paraId="14D5557A" w14:textId="77777777" w:rsidR="00F404ED" w:rsidRPr="00DB3C80" w:rsidRDefault="00F404ED" w:rsidP="000B45E2">
      <w:pPr>
        <w:spacing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__________________________________________________________________________</w:t>
      </w:r>
    </w:p>
    <w:p w14:paraId="573CF286" w14:textId="77777777" w:rsidR="00F404ED" w:rsidRPr="00DB3C80" w:rsidRDefault="00F404ED" w:rsidP="000B45E2">
      <w:pPr>
        <w:spacing w:line="240" w:lineRule="auto"/>
        <w:contextualSpacing/>
        <w:jc w:val="both"/>
        <w:rPr>
          <w:rFonts w:ascii="Times New Roman" w:hAnsi="Times New Roman" w:cs="Times New Roman"/>
          <w:b/>
          <w:smallCaps/>
          <w:sz w:val="24"/>
          <w:szCs w:val="24"/>
        </w:rPr>
      </w:pPr>
    </w:p>
    <w:p w14:paraId="5830EA47" w14:textId="77777777" w:rsidR="00F404ED" w:rsidRPr="00DB3C80" w:rsidRDefault="00F404ED" w:rsidP="000B45E2">
      <w:pPr>
        <w:spacing w:line="240" w:lineRule="auto"/>
        <w:contextualSpacing/>
        <w:jc w:val="both"/>
        <w:rPr>
          <w:rFonts w:ascii="Times New Roman" w:hAnsi="Times New Roman" w:cs="Times New Roman"/>
          <w:sz w:val="24"/>
          <w:szCs w:val="24"/>
        </w:rPr>
      </w:pPr>
      <w:r w:rsidRPr="00DB3C80">
        <w:rPr>
          <w:rFonts w:ascii="Times New Roman" w:hAnsi="Times New Roman" w:cs="Times New Roman"/>
          <w:b/>
          <w:smallCaps/>
          <w:sz w:val="24"/>
          <w:szCs w:val="24"/>
        </w:rPr>
        <w:t>Predmet</w:t>
      </w:r>
      <w:r w:rsidRPr="00DB3C80">
        <w:rPr>
          <w:rFonts w:ascii="Times New Roman" w:hAnsi="Times New Roman" w:cs="Times New Roman"/>
          <w:b/>
          <w:sz w:val="24"/>
          <w:szCs w:val="24"/>
        </w:rPr>
        <w:t>:</w:t>
      </w:r>
      <w:r w:rsidRPr="00DB3C80">
        <w:rPr>
          <w:rFonts w:ascii="Times New Roman" w:hAnsi="Times New Roman" w:cs="Times New Roman"/>
          <w:sz w:val="24"/>
          <w:szCs w:val="24"/>
        </w:rPr>
        <w:tab/>
        <w:t xml:space="preserve">Nacrt prijedloga zakona o izmjenama i dopunama Zakona o porezu na dohodak </w:t>
      </w:r>
    </w:p>
    <w:p w14:paraId="67987956" w14:textId="77777777" w:rsidR="00F404ED" w:rsidRPr="00DB3C80" w:rsidRDefault="00F404ED" w:rsidP="000B45E2">
      <w:pPr>
        <w:spacing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__________________________________________________________________________</w:t>
      </w:r>
    </w:p>
    <w:p w14:paraId="5F73C663" w14:textId="77777777" w:rsidR="00F404ED" w:rsidRPr="00DB3C80" w:rsidRDefault="00F404ED" w:rsidP="000B45E2">
      <w:pPr>
        <w:spacing w:line="240" w:lineRule="auto"/>
        <w:contextualSpacing/>
        <w:rPr>
          <w:rFonts w:ascii="Times New Roman" w:hAnsi="Times New Roman" w:cs="Times New Roman"/>
          <w:sz w:val="24"/>
          <w:szCs w:val="24"/>
        </w:rPr>
      </w:pPr>
    </w:p>
    <w:p w14:paraId="778E9E40" w14:textId="77777777" w:rsidR="00F404ED" w:rsidRPr="00DB3C80" w:rsidRDefault="00F404ED" w:rsidP="000B45E2">
      <w:pPr>
        <w:spacing w:line="240" w:lineRule="auto"/>
        <w:contextualSpacing/>
        <w:rPr>
          <w:rFonts w:ascii="Times New Roman" w:hAnsi="Times New Roman" w:cs="Times New Roman"/>
          <w:sz w:val="24"/>
          <w:szCs w:val="24"/>
        </w:rPr>
      </w:pPr>
    </w:p>
    <w:p w14:paraId="3559F8BC" w14:textId="77777777" w:rsidR="00F404ED" w:rsidRPr="00DB3C80" w:rsidRDefault="00F404ED" w:rsidP="000B45E2">
      <w:pPr>
        <w:spacing w:line="240" w:lineRule="auto"/>
        <w:contextualSpacing/>
        <w:rPr>
          <w:rFonts w:ascii="Times New Roman" w:hAnsi="Times New Roman" w:cs="Times New Roman"/>
          <w:sz w:val="24"/>
          <w:szCs w:val="24"/>
        </w:rPr>
      </w:pPr>
    </w:p>
    <w:p w14:paraId="57A804F5" w14:textId="77777777" w:rsidR="00F404ED" w:rsidRPr="00DB3C80" w:rsidRDefault="00F404ED" w:rsidP="000B45E2">
      <w:pPr>
        <w:spacing w:line="240" w:lineRule="auto"/>
        <w:contextualSpacing/>
        <w:rPr>
          <w:rFonts w:ascii="Times New Roman" w:hAnsi="Times New Roman" w:cs="Times New Roman"/>
          <w:sz w:val="24"/>
          <w:szCs w:val="24"/>
        </w:rPr>
      </w:pPr>
    </w:p>
    <w:p w14:paraId="63D321D7" w14:textId="77777777" w:rsidR="00F404ED" w:rsidRPr="00DB3C80" w:rsidRDefault="00F404ED" w:rsidP="000B45E2">
      <w:pPr>
        <w:spacing w:line="240" w:lineRule="auto"/>
        <w:contextualSpacing/>
        <w:rPr>
          <w:rFonts w:ascii="Times New Roman" w:hAnsi="Times New Roman" w:cs="Times New Roman"/>
          <w:sz w:val="24"/>
          <w:szCs w:val="24"/>
        </w:rPr>
      </w:pPr>
    </w:p>
    <w:p w14:paraId="35C61218" w14:textId="77777777" w:rsidR="000B45E2" w:rsidRPr="00DB3C80" w:rsidRDefault="000B45E2" w:rsidP="000B45E2">
      <w:pPr>
        <w:spacing w:line="240" w:lineRule="auto"/>
        <w:contextualSpacing/>
        <w:rPr>
          <w:rFonts w:ascii="Times New Roman" w:hAnsi="Times New Roman" w:cs="Times New Roman"/>
          <w:sz w:val="24"/>
          <w:szCs w:val="24"/>
        </w:rPr>
      </w:pPr>
    </w:p>
    <w:p w14:paraId="0AB0E628" w14:textId="77777777" w:rsidR="000B45E2" w:rsidRPr="00DB3C80" w:rsidRDefault="000B45E2" w:rsidP="000B45E2">
      <w:pPr>
        <w:spacing w:line="240" w:lineRule="auto"/>
        <w:contextualSpacing/>
        <w:rPr>
          <w:rFonts w:ascii="Times New Roman" w:hAnsi="Times New Roman" w:cs="Times New Roman"/>
          <w:sz w:val="24"/>
          <w:szCs w:val="24"/>
        </w:rPr>
      </w:pPr>
    </w:p>
    <w:p w14:paraId="3F7A524A" w14:textId="77777777" w:rsidR="000B45E2" w:rsidRPr="00DB3C80" w:rsidRDefault="000B45E2" w:rsidP="000B45E2">
      <w:pPr>
        <w:spacing w:line="240" w:lineRule="auto"/>
        <w:contextualSpacing/>
        <w:rPr>
          <w:rFonts w:ascii="Times New Roman" w:hAnsi="Times New Roman" w:cs="Times New Roman"/>
          <w:sz w:val="24"/>
          <w:szCs w:val="24"/>
        </w:rPr>
      </w:pPr>
    </w:p>
    <w:p w14:paraId="52B3BED8" w14:textId="77777777" w:rsidR="000B45E2" w:rsidRPr="00DB3C80" w:rsidRDefault="000B45E2" w:rsidP="000B45E2">
      <w:pPr>
        <w:spacing w:line="240" w:lineRule="auto"/>
        <w:contextualSpacing/>
        <w:rPr>
          <w:rFonts w:ascii="Times New Roman" w:hAnsi="Times New Roman" w:cs="Times New Roman"/>
          <w:sz w:val="24"/>
          <w:szCs w:val="24"/>
        </w:rPr>
      </w:pPr>
    </w:p>
    <w:p w14:paraId="54AD35C4" w14:textId="77777777" w:rsidR="000B45E2" w:rsidRPr="00DB3C80" w:rsidRDefault="000B45E2" w:rsidP="000B45E2">
      <w:pPr>
        <w:spacing w:line="240" w:lineRule="auto"/>
        <w:contextualSpacing/>
        <w:rPr>
          <w:rFonts w:ascii="Times New Roman" w:hAnsi="Times New Roman" w:cs="Times New Roman"/>
          <w:sz w:val="24"/>
          <w:szCs w:val="24"/>
        </w:rPr>
      </w:pPr>
    </w:p>
    <w:p w14:paraId="13F47D1E" w14:textId="77777777" w:rsidR="000B45E2" w:rsidRPr="00DB3C80" w:rsidRDefault="000B45E2" w:rsidP="000B45E2">
      <w:pPr>
        <w:spacing w:line="240" w:lineRule="auto"/>
        <w:contextualSpacing/>
        <w:rPr>
          <w:rFonts w:ascii="Times New Roman" w:hAnsi="Times New Roman" w:cs="Times New Roman"/>
          <w:sz w:val="24"/>
          <w:szCs w:val="24"/>
        </w:rPr>
      </w:pPr>
    </w:p>
    <w:p w14:paraId="2570A45E" w14:textId="77777777" w:rsidR="000B45E2" w:rsidRPr="00DB3C80" w:rsidRDefault="000B45E2" w:rsidP="000B45E2">
      <w:pPr>
        <w:spacing w:line="240" w:lineRule="auto"/>
        <w:contextualSpacing/>
        <w:rPr>
          <w:rFonts w:ascii="Times New Roman" w:hAnsi="Times New Roman" w:cs="Times New Roman"/>
          <w:sz w:val="24"/>
          <w:szCs w:val="24"/>
        </w:rPr>
      </w:pPr>
    </w:p>
    <w:p w14:paraId="6D5E7406" w14:textId="77777777" w:rsidR="000B45E2" w:rsidRPr="00DB3C80" w:rsidRDefault="000B45E2" w:rsidP="000B45E2">
      <w:pPr>
        <w:spacing w:line="240" w:lineRule="auto"/>
        <w:contextualSpacing/>
        <w:rPr>
          <w:rFonts w:ascii="Times New Roman" w:hAnsi="Times New Roman" w:cs="Times New Roman"/>
          <w:sz w:val="24"/>
          <w:szCs w:val="24"/>
        </w:rPr>
      </w:pPr>
    </w:p>
    <w:p w14:paraId="5B960E21" w14:textId="77777777" w:rsidR="000B45E2" w:rsidRPr="00DB3C80" w:rsidRDefault="000B45E2" w:rsidP="000B45E2">
      <w:pPr>
        <w:spacing w:line="240" w:lineRule="auto"/>
        <w:contextualSpacing/>
        <w:rPr>
          <w:rFonts w:ascii="Times New Roman" w:hAnsi="Times New Roman" w:cs="Times New Roman"/>
          <w:sz w:val="24"/>
          <w:szCs w:val="24"/>
        </w:rPr>
      </w:pPr>
    </w:p>
    <w:p w14:paraId="26A8DCE2" w14:textId="77777777" w:rsidR="000B45E2" w:rsidRPr="00DB3C80" w:rsidRDefault="000B45E2" w:rsidP="000B45E2">
      <w:pPr>
        <w:spacing w:line="240" w:lineRule="auto"/>
        <w:contextualSpacing/>
        <w:rPr>
          <w:rFonts w:ascii="Times New Roman" w:hAnsi="Times New Roman" w:cs="Times New Roman"/>
          <w:sz w:val="24"/>
          <w:szCs w:val="24"/>
        </w:rPr>
      </w:pPr>
    </w:p>
    <w:p w14:paraId="372E9C39" w14:textId="77777777" w:rsidR="00F404ED" w:rsidRPr="00DB3C80" w:rsidRDefault="00F404ED" w:rsidP="000B45E2">
      <w:pPr>
        <w:spacing w:line="240" w:lineRule="auto"/>
        <w:contextualSpacing/>
        <w:rPr>
          <w:rFonts w:ascii="Times New Roman" w:hAnsi="Times New Roman" w:cs="Times New Roman"/>
          <w:sz w:val="24"/>
          <w:szCs w:val="24"/>
        </w:rPr>
      </w:pPr>
    </w:p>
    <w:p w14:paraId="122C138C" w14:textId="6403424B" w:rsidR="00F404ED" w:rsidRPr="00DB3C80" w:rsidRDefault="002D5C92" w:rsidP="000B45E2">
      <w:pPr>
        <w:pStyle w:val="Footer"/>
        <w:pBdr>
          <w:top w:val="single" w:sz="4" w:space="1" w:color="404040"/>
        </w:pBdr>
        <w:contextualSpacing/>
        <w:jc w:val="center"/>
        <w:rPr>
          <w:rFonts w:ascii="Times New Roman" w:hAnsi="Times New Roman" w:cs="Times New Roman"/>
          <w:spacing w:val="20"/>
        </w:rPr>
      </w:pPr>
      <w:r w:rsidRPr="00DB3C80">
        <w:rPr>
          <w:rFonts w:ascii="Times New Roman" w:hAnsi="Times New Roman" w:cs="Times New Roman"/>
          <w:spacing w:val="20"/>
        </w:rPr>
        <w:t>Banski dvori | Trg Sv. Marka 2</w:t>
      </w:r>
      <w:r w:rsidR="00F404ED" w:rsidRPr="00DB3C80">
        <w:rPr>
          <w:rFonts w:ascii="Times New Roman" w:hAnsi="Times New Roman" w:cs="Times New Roman"/>
          <w:spacing w:val="20"/>
        </w:rPr>
        <w:t xml:space="preserve"> | 10000 Zagreb | tel. 01 4569 222 | vlada.gov.hr</w:t>
      </w:r>
    </w:p>
    <w:p w14:paraId="3FF6975C" w14:textId="77777777" w:rsidR="000B45E2" w:rsidRPr="00DB3C80" w:rsidRDefault="00755912" w:rsidP="00755912">
      <w:pPr>
        <w:rPr>
          <w:rFonts w:ascii="Times New Roman" w:eastAsia="Times New Roman" w:hAnsi="Times New Roman" w:cs="Times New Roman"/>
          <w:b/>
          <w:bCs/>
          <w:spacing w:val="6"/>
          <w:sz w:val="24"/>
          <w:szCs w:val="24"/>
        </w:rPr>
      </w:pPr>
      <w:r w:rsidRPr="00DB3C80">
        <w:rPr>
          <w:rFonts w:ascii="Times New Roman" w:eastAsia="Times New Roman" w:hAnsi="Times New Roman" w:cs="Times New Roman"/>
          <w:b/>
          <w:bCs/>
          <w:spacing w:val="6"/>
          <w:sz w:val="24"/>
          <w:szCs w:val="24"/>
        </w:rPr>
        <w:br w:type="page"/>
      </w:r>
    </w:p>
    <w:p w14:paraId="7B423F01" w14:textId="75E15B5D" w:rsidR="008512EB" w:rsidRPr="00DB3C80" w:rsidRDefault="008512EB" w:rsidP="008512EB">
      <w:pPr>
        <w:widowControl w:val="0"/>
        <w:pBdr>
          <w:bottom w:val="single" w:sz="12" w:space="1" w:color="auto"/>
        </w:pBdr>
        <w:suppressAutoHyphens/>
        <w:spacing w:after="0"/>
        <w:jc w:val="center"/>
        <w:rPr>
          <w:rFonts w:ascii="Times New Roman" w:eastAsia="Calibri" w:hAnsi="Times New Roman" w:cs="Times New Roman"/>
          <w:b/>
          <w:snapToGrid w:val="0"/>
          <w:spacing w:val="-3"/>
          <w:sz w:val="24"/>
          <w:szCs w:val="24"/>
        </w:rPr>
      </w:pPr>
      <w:r w:rsidRPr="00DB3C80">
        <w:rPr>
          <w:rFonts w:ascii="Times New Roman" w:eastAsia="Calibri" w:hAnsi="Times New Roman" w:cs="Times New Roman"/>
          <w:b/>
          <w:snapToGrid w:val="0"/>
          <w:spacing w:val="-3"/>
          <w:sz w:val="24"/>
          <w:szCs w:val="24"/>
        </w:rPr>
        <w:lastRenderedPageBreak/>
        <w:t>MINISTARSTVO FINANCIJA</w:t>
      </w:r>
    </w:p>
    <w:p w14:paraId="377810FC" w14:textId="77777777" w:rsidR="008512EB" w:rsidRPr="00DB3C80" w:rsidRDefault="008512EB" w:rsidP="008512EB">
      <w:pPr>
        <w:widowControl w:val="0"/>
        <w:suppressAutoHyphens/>
        <w:spacing w:after="0" w:line="240" w:lineRule="auto"/>
        <w:jc w:val="center"/>
        <w:rPr>
          <w:rFonts w:ascii="Times New Roman" w:eastAsia="Calibri" w:hAnsi="Times New Roman" w:cs="Times New Roman"/>
          <w:b/>
          <w:snapToGrid w:val="0"/>
          <w:spacing w:val="-3"/>
          <w:sz w:val="24"/>
          <w:szCs w:val="24"/>
        </w:rPr>
      </w:pPr>
    </w:p>
    <w:p w14:paraId="143064B2" w14:textId="77777777" w:rsidR="008512EB" w:rsidRPr="00DB3C80" w:rsidRDefault="008512EB" w:rsidP="008512EB">
      <w:pPr>
        <w:widowControl w:val="0"/>
        <w:suppressAutoHyphens/>
        <w:spacing w:after="0" w:line="240" w:lineRule="auto"/>
        <w:ind w:firstLine="709"/>
        <w:rPr>
          <w:rFonts w:ascii="Times New Roman" w:eastAsia="Times New Roman" w:hAnsi="Times New Roman" w:cs="Times New Roman"/>
          <w:b/>
          <w:snapToGrid w:val="0"/>
          <w:spacing w:val="-3"/>
          <w:sz w:val="24"/>
          <w:szCs w:val="24"/>
        </w:rPr>
      </w:pPr>
    </w:p>
    <w:p w14:paraId="27708AE0" w14:textId="77777777" w:rsidR="003765C1" w:rsidRPr="00DB3C80" w:rsidRDefault="003765C1" w:rsidP="008512EB">
      <w:pPr>
        <w:spacing w:after="0" w:line="240" w:lineRule="auto"/>
        <w:jc w:val="center"/>
        <w:rPr>
          <w:rFonts w:ascii="Times New Roman" w:hAnsi="Times New Roman" w:cs="Times New Roman"/>
          <w:b/>
          <w:sz w:val="24"/>
          <w:szCs w:val="24"/>
        </w:rPr>
      </w:pPr>
    </w:p>
    <w:p w14:paraId="238C6C19" w14:textId="77777777" w:rsidR="003765C1" w:rsidRPr="00DB3C80" w:rsidRDefault="003765C1" w:rsidP="008512EB">
      <w:pPr>
        <w:tabs>
          <w:tab w:val="left" w:pos="5175"/>
        </w:tabs>
        <w:spacing w:after="0" w:line="240" w:lineRule="auto"/>
        <w:rPr>
          <w:rFonts w:ascii="Times New Roman" w:hAnsi="Times New Roman" w:cs="Times New Roman"/>
          <w:b/>
          <w:sz w:val="24"/>
          <w:szCs w:val="24"/>
        </w:rPr>
      </w:pPr>
      <w:r w:rsidRPr="00DB3C80">
        <w:rPr>
          <w:rFonts w:ascii="Times New Roman" w:hAnsi="Times New Roman" w:cs="Times New Roman"/>
          <w:b/>
          <w:sz w:val="24"/>
          <w:szCs w:val="24"/>
        </w:rPr>
        <w:tab/>
      </w:r>
    </w:p>
    <w:p w14:paraId="5D1BC1D0" w14:textId="77777777" w:rsidR="003765C1" w:rsidRPr="00DB3C80" w:rsidRDefault="003765C1" w:rsidP="008512EB">
      <w:pPr>
        <w:spacing w:after="0" w:line="240" w:lineRule="auto"/>
        <w:jc w:val="center"/>
        <w:rPr>
          <w:rFonts w:ascii="Times New Roman" w:hAnsi="Times New Roman" w:cs="Times New Roman"/>
          <w:b/>
          <w:sz w:val="24"/>
          <w:szCs w:val="24"/>
        </w:rPr>
      </w:pPr>
      <w:r w:rsidRPr="00DB3C80">
        <w:rPr>
          <w:rFonts w:ascii="Times New Roman" w:hAnsi="Times New Roman" w:cs="Times New Roman"/>
          <w:b/>
          <w:sz w:val="24"/>
          <w:szCs w:val="24"/>
        </w:rPr>
        <w:t xml:space="preserve">                                                    </w:t>
      </w:r>
      <w:r w:rsidRPr="00DB3C80">
        <w:rPr>
          <w:rFonts w:ascii="Times New Roman" w:hAnsi="Times New Roman" w:cs="Times New Roman"/>
          <w:b/>
          <w:sz w:val="24"/>
          <w:szCs w:val="24"/>
        </w:rPr>
        <w:tab/>
      </w:r>
      <w:r w:rsidRPr="00DB3C80">
        <w:rPr>
          <w:rFonts w:ascii="Times New Roman" w:hAnsi="Times New Roman" w:cs="Times New Roman"/>
          <w:b/>
          <w:sz w:val="24"/>
          <w:szCs w:val="24"/>
        </w:rPr>
        <w:tab/>
      </w:r>
      <w:r w:rsidRPr="00DB3C80">
        <w:rPr>
          <w:rFonts w:ascii="Times New Roman" w:hAnsi="Times New Roman" w:cs="Times New Roman"/>
          <w:b/>
          <w:sz w:val="24"/>
          <w:szCs w:val="24"/>
        </w:rPr>
        <w:tab/>
      </w:r>
      <w:r w:rsidRPr="00DB3C80">
        <w:rPr>
          <w:rFonts w:ascii="Times New Roman" w:hAnsi="Times New Roman" w:cs="Times New Roman"/>
          <w:b/>
          <w:sz w:val="24"/>
          <w:szCs w:val="24"/>
        </w:rPr>
        <w:tab/>
      </w:r>
      <w:r w:rsidRPr="00DB3C80">
        <w:rPr>
          <w:rFonts w:ascii="Times New Roman" w:hAnsi="Times New Roman" w:cs="Times New Roman"/>
          <w:b/>
          <w:sz w:val="24"/>
          <w:szCs w:val="24"/>
        </w:rPr>
        <w:tab/>
      </w:r>
      <w:r w:rsidRPr="00DB3C80">
        <w:rPr>
          <w:rFonts w:ascii="Times New Roman" w:hAnsi="Times New Roman" w:cs="Times New Roman"/>
          <w:b/>
          <w:sz w:val="24"/>
          <w:szCs w:val="24"/>
        </w:rPr>
        <w:tab/>
        <w:t>NACRT</w:t>
      </w:r>
    </w:p>
    <w:p w14:paraId="0CE73463" w14:textId="77777777" w:rsidR="003765C1" w:rsidRPr="00DB3C80" w:rsidRDefault="003765C1" w:rsidP="008512EB">
      <w:pPr>
        <w:spacing w:after="0" w:line="240" w:lineRule="auto"/>
        <w:jc w:val="center"/>
        <w:rPr>
          <w:rFonts w:ascii="Times New Roman" w:hAnsi="Times New Roman" w:cs="Times New Roman"/>
          <w:b/>
          <w:sz w:val="24"/>
          <w:szCs w:val="24"/>
        </w:rPr>
      </w:pPr>
      <w:r w:rsidRPr="00DB3C80">
        <w:rPr>
          <w:rFonts w:ascii="Times New Roman" w:hAnsi="Times New Roman" w:cs="Times New Roman"/>
          <w:b/>
          <w:sz w:val="24"/>
          <w:szCs w:val="24"/>
        </w:rPr>
        <w:t xml:space="preserve">                                                                                             </w:t>
      </w:r>
    </w:p>
    <w:p w14:paraId="1CD17C0E" w14:textId="77777777" w:rsidR="003765C1" w:rsidRPr="00DB3C80" w:rsidRDefault="003765C1" w:rsidP="008512EB">
      <w:pPr>
        <w:spacing w:after="0" w:line="240" w:lineRule="auto"/>
        <w:jc w:val="center"/>
        <w:rPr>
          <w:rFonts w:ascii="Times New Roman" w:hAnsi="Times New Roman" w:cs="Times New Roman"/>
          <w:b/>
          <w:sz w:val="24"/>
          <w:szCs w:val="24"/>
        </w:rPr>
      </w:pPr>
      <w:r w:rsidRPr="00DB3C80">
        <w:rPr>
          <w:rFonts w:ascii="Times New Roman" w:hAnsi="Times New Roman" w:cs="Times New Roman"/>
          <w:b/>
          <w:sz w:val="24"/>
          <w:szCs w:val="24"/>
        </w:rPr>
        <w:t xml:space="preserve">                                                                                             </w:t>
      </w:r>
    </w:p>
    <w:p w14:paraId="2B90E081" w14:textId="77777777" w:rsidR="003765C1" w:rsidRPr="00DB3C80" w:rsidRDefault="003765C1" w:rsidP="008512EB">
      <w:pPr>
        <w:spacing w:after="0" w:line="240" w:lineRule="auto"/>
        <w:jc w:val="center"/>
        <w:rPr>
          <w:rFonts w:ascii="Times New Roman" w:hAnsi="Times New Roman" w:cs="Times New Roman"/>
          <w:b/>
          <w:sz w:val="24"/>
          <w:szCs w:val="24"/>
        </w:rPr>
      </w:pPr>
    </w:p>
    <w:p w14:paraId="70019046" w14:textId="77777777" w:rsidR="003765C1" w:rsidRPr="00DB3C80" w:rsidRDefault="003765C1" w:rsidP="003765C1">
      <w:pPr>
        <w:spacing w:after="0" w:line="240" w:lineRule="auto"/>
        <w:jc w:val="center"/>
        <w:rPr>
          <w:rFonts w:ascii="Times New Roman" w:hAnsi="Times New Roman" w:cs="Times New Roman"/>
          <w:b/>
          <w:sz w:val="24"/>
          <w:szCs w:val="24"/>
        </w:rPr>
      </w:pPr>
    </w:p>
    <w:p w14:paraId="0708BE5A" w14:textId="77777777" w:rsidR="003765C1" w:rsidRPr="00DB3C80" w:rsidRDefault="003765C1" w:rsidP="003765C1">
      <w:pPr>
        <w:spacing w:after="0" w:line="240" w:lineRule="auto"/>
        <w:jc w:val="center"/>
        <w:rPr>
          <w:rFonts w:ascii="Times New Roman" w:hAnsi="Times New Roman" w:cs="Times New Roman"/>
          <w:b/>
          <w:sz w:val="24"/>
          <w:szCs w:val="24"/>
        </w:rPr>
      </w:pPr>
    </w:p>
    <w:p w14:paraId="757B2BFA" w14:textId="77777777" w:rsidR="003765C1" w:rsidRPr="00DB3C80" w:rsidRDefault="003765C1" w:rsidP="003765C1">
      <w:pPr>
        <w:spacing w:after="0" w:line="240" w:lineRule="auto"/>
        <w:jc w:val="center"/>
        <w:rPr>
          <w:rFonts w:ascii="Times New Roman" w:hAnsi="Times New Roman" w:cs="Times New Roman"/>
          <w:b/>
          <w:sz w:val="24"/>
          <w:szCs w:val="24"/>
        </w:rPr>
      </w:pPr>
    </w:p>
    <w:p w14:paraId="1153193F" w14:textId="77777777" w:rsidR="003765C1" w:rsidRPr="00DB3C80" w:rsidRDefault="003765C1" w:rsidP="003765C1">
      <w:pPr>
        <w:spacing w:after="0" w:line="240" w:lineRule="auto"/>
        <w:jc w:val="center"/>
        <w:rPr>
          <w:rFonts w:ascii="Times New Roman" w:hAnsi="Times New Roman" w:cs="Times New Roman"/>
          <w:b/>
          <w:sz w:val="24"/>
          <w:szCs w:val="24"/>
        </w:rPr>
      </w:pPr>
    </w:p>
    <w:p w14:paraId="3BFC5071" w14:textId="77777777" w:rsidR="003765C1" w:rsidRPr="00DB3C80" w:rsidRDefault="003765C1" w:rsidP="003765C1">
      <w:pPr>
        <w:spacing w:after="0" w:line="240" w:lineRule="auto"/>
        <w:jc w:val="center"/>
        <w:rPr>
          <w:rFonts w:ascii="Times New Roman" w:hAnsi="Times New Roman" w:cs="Times New Roman"/>
          <w:b/>
          <w:sz w:val="24"/>
          <w:szCs w:val="24"/>
        </w:rPr>
      </w:pPr>
    </w:p>
    <w:p w14:paraId="59A6CEA0" w14:textId="77777777" w:rsidR="003765C1" w:rsidRPr="00DB3C80" w:rsidRDefault="003765C1" w:rsidP="003765C1">
      <w:pPr>
        <w:spacing w:after="0" w:line="240" w:lineRule="auto"/>
        <w:jc w:val="center"/>
        <w:rPr>
          <w:rFonts w:ascii="Times New Roman" w:hAnsi="Times New Roman" w:cs="Times New Roman"/>
          <w:b/>
          <w:sz w:val="24"/>
          <w:szCs w:val="24"/>
        </w:rPr>
      </w:pPr>
    </w:p>
    <w:p w14:paraId="6F51A637" w14:textId="77777777" w:rsidR="003765C1" w:rsidRPr="00DB3C80" w:rsidRDefault="003765C1" w:rsidP="003765C1">
      <w:pPr>
        <w:spacing w:after="0" w:line="240" w:lineRule="auto"/>
        <w:jc w:val="center"/>
        <w:rPr>
          <w:rFonts w:ascii="Times New Roman" w:hAnsi="Times New Roman" w:cs="Times New Roman"/>
          <w:b/>
          <w:sz w:val="24"/>
          <w:szCs w:val="24"/>
        </w:rPr>
      </w:pPr>
    </w:p>
    <w:p w14:paraId="2A6280DF" w14:textId="77777777" w:rsidR="003765C1" w:rsidRPr="00DB3C80" w:rsidRDefault="003765C1" w:rsidP="003765C1">
      <w:pPr>
        <w:spacing w:after="0" w:line="240" w:lineRule="auto"/>
        <w:jc w:val="center"/>
        <w:rPr>
          <w:rFonts w:ascii="Times New Roman" w:hAnsi="Times New Roman" w:cs="Times New Roman"/>
          <w:b/>
          <w:sz w:val="24"/>
          <w:szCs w:val="24"/>
        </w:rPr>
      </w:pPr>
    </w:p>
    <w:p w14:paraId="1FF6AC47" w14:textId="77777777" w:rsidR="003765C1" w:rsidRPr="00DB3C80" w:rsidRDefault="003765C1" w:rsidP="003765C1">
      <w:pPr>
        <w:spacing w:after="0" w:line="240" w:lineRule="auto"/>
        <w:jc w:val="center"/>
        <w:rPr>
          <w:rFonts w:ascii="Times New Roman" w:hAnsi="Times New Roman" w:cs="Times New Roman"/>
          <w:b/>
          <w:sz w:val="24"/>
          <w:szCs w:val="24"/>
        </w:rPr>
      </w:pPr>
    </w:p>
    <w:p w14:paraId="553BDB49" w14:textId="77777777" w:rsidR="003765C1" w:rsidRPr="00DB3C80" w:rsidRDefault="003765C1" w:rsidP="003765C1">
      <w:pPr>
        <w:spacing w:after="0" w:line="240" w:lineRule="auto"/>
        <w:jc w:val="center"/>
        <w:rPr>
          <w:rFonts w:ascii="Times New Roman" w:hAnsi="Times New Roman" w:cs="Times New Roman"/>
          <w:b/>
          <w:sz w:val="24"/>
          <w:szCs w:val="24"/>
        </w:rPr>
      </w:pPr>
      <w:bookmarkStart w:id="0" w:name="_GoBack"/>
      <w:bookmarkEnd w:id="0"/>
    </w:p>
    <w:p w14:paraId="745861E6" w14:textId="3C5E28FD" w:rsidR="003765C1" w:rsidRPr="00DB3C80" w:rsidRDefault="003765C1" w:rsidP="003765C1">
      <w:pPr>
        <w:spacing w:after="0" w:line="240" w:lineRule="auto"/>
        <w:jc w:val="center"/>
        <w:rPr>
          <w:rFonts w:ascii="Times New Roman" w:hAnsi="Times New Roman" w:cs="Times New Roman"/>
          <w:b/>
          <w:sz w:val="24"/>
          <w:szCs w:val="24"/>
        </w:rPr>
      </w:pPr>
    </w:p>
    <w:p w14:paraId="03573D24" w14:textId="6C66E84A" w:rsidR="008512EB" w:rsidRPr="00DB3C80" w:rsidRDefault="008512EB" w:rsidP="003765C1">
      <w:pPr>
        <w:spacing w:after="0" w:line="240" w:lineRule="auto"/>
        <w:jc w:val="center"/>
        <w:rPr>
          <w:rFonts w:ascii="Times New Roman" w:hAnsi="Times New Roman" w:cs="Times New Roman"/>
          <w:b/>
          <w:sz w:val="24"/>
          <w:szCs w:val="24"/>
        </w:rPr>
      </w:pPr>
    </w:p>
    <w:p w14:paraId="42EA4E60" w14:textId="788F99F2" w:rsidR="008512EB" w:rsidRPr="00DB3C80" w:rsidRDefault="008512EB" w:rsidP="003765C1">
      <w:pPr>
        <w:spacing w:after="0" w:line="240" w:lineRule="auto"/>
        <w:jc w:val="center"/>
        <w:rPr>
          <w:rFonts w:ascii="Times New Roman" w:hAnsi="Times New Roman" w:cs="Times New Roman"/>
          <w:b/>
          <w:sz w:val="24"/>
          <w:szCs w:val="24"/>
        </w:rPr>
      </w:pPr>
    </w:p>
    <w:p w14:paraId="3811D645" w14:textId="13D272CE" w:rsidR="008512EB" w:rsidRPr="00DB3C80" w:rsidRDefault="008512EB" w:rsidP="003765C1">
      <w:pPr>
        <w:spacing w:after="0" w:line="240" w:lineRule="auto"/>
        <w:jc w:val="center"/>
        <w:rPr>
          <w:rFonts w:ascii="Times New Roman" w:hAnsi="Times New Roman" w:cs="Times New Roman"/>
          <w:b/>
          <w:sz w:val="24"/>
          <w:szCs w:val="24"/>
        </w:rPr>
      </w:pPr>
    </w:p>
    <w:p w14:paraId="0B8B071B" w14:textId="77777777" w:rsidR="008512EB" w:rsidRPr="00DB3C80" w:rsidRDefault="008512EB" w:rsidP="003765C1">
      <w:pPr>
        <w:spacing w:after="0" w:line="240" w:lineRule="auto"/>
        <w:jc w:val="center"/>
        <w:rPr>
          <w:rFonts w:ascii="Times New Roman" w:hAnsi="Times New Roman" w:cs="Times New Roman"/>
          <w:b/>
          <w:sz w:val="24"/>
          <w:szCs w:val="24"/>
        </w:rPr>
      </w:pPr>
    </w:p>
    <w:p w14:paraId="5C60815C" w14:textId="77777777" w:rsidR="008512EB" w:rsidRPr="00DB3C80" w:rsidRDefault="003765C1" w:rsidP="003765C1">
      <w:pPr>
        <w:spacing w:after="0" w:line="240" w:lineRule="auto"/>
        <w:jc w:val="center"/>
        <w:rPr>
          <w:rFonts w:ascii="Times New Roman" w:eastAsia="Calibri" w:hAnsi="Times New Roman" w:cs="Times New Roman"/>
          <w:b/>
          <w:sz w:val="24"/>
          <w:szCs w:val="24"/>
        </w:rPr>
      </w:pPr>
      <w:r w:rsidRPr="00DB3C80">
        <w:rPr>
          <w:rFonts w:ascii="Times New Roman" w:eastAsia="Calibri" w:hAnsi="Times New Roman" w:cs="Times New Roman"/>
          <w:b/>
          <w:sz w:val="24"/>
          <w:szCs w:val="24"/>
        </w:rPr>
        <w:t>PRIJEDLOG ZAKONA O IZMJEN</w:t>
      </w:r>
      <w:r w:rsidR="009E5C8A" w:rsidRPr="00DB3C80">
        <w:rPr>
          <w:rFonts w:ascii="Times New Roman" w:eastAsia="Calibri" w:hAnsi="Times New Roman" w:cs="Times New Roman"/>
          <w:b/>
          <w:sz w:val="24"/>
          <w:szCs w:val="24"/>
        </w:rPr>
        <w:t>AMA</w:t>
      </w:r>
      <w:r w:rsidRPr="00DB3C80">
        <w:rPr>
          <w:rFonts w:ascii="Times New Roman" w:eastAsia="Calibri" w:hAnsi="Times New Roman" w:cs="Times New Roman"/>
          <w:b/>
          <w:sz w:val="24"/>
          <w:szCs w:val="24"/>
        </w:rPr>
        <w:t xml:space="preserve"> I DOPUN</w:t>
      </w:r>
      <w:r w:rsidR="009E5C8A" w:rsidRPr="00DB3C80">
        <w:rPr>
          <w:rFonts w:ascii="Times New Roman" w:eastAsia="Calibri" w:hAnsi="Times New Roman" w:cs="Times New Roman"/>
          <w:b/>
          <w:sz w:val="24"/>
          <w:szCs w:val="24"/>
        </w:rPr>
        <w:t>AMA</w:t>
      </w:r>
      <w:r w:rsidRPr="00DB3C80">
        <w:rPr>
          <w:rFonts w:ascii="Times New Roman" w:eastAsia="Calibri" w:hAnsi="Times New Roman" w:cs="Times New Roman"/>
          <w:b/>
          <w:sz w:val="24"/>
          <w:szCs w:val="24"/>
        </w:rPr>
        <w:t xml:space="preserve"> ZAKONA O </w:t>
      </w:r>
    </w:p>
    <w:p w14:paraId="7DB0A159" w14:textId="03973F35" w:rsidR="003765C1" w:rsidRPr="00DB3C80" w:rsidRDefault="003765C1" w:rsidP="003765C1">
      <w:pPr>
        <w:spacing w:after="0" w:line="240" w:lineRule="auto"/>
        <w:jc w:val="center"/>
        <w:rPr>
          <w:rFonts w:ascii="Times New Roman" w:eastAsia="Calibri" w:hAnsi="Times New Roman" w:cs="Times New Roman"/>
          <w:b/>
          <w:sz w:val="24"/>
          <w:szCs w:val="24"/>
        </w:rPr>
      </w:pPr>
      <w:r w:rsidRPr="00DB3C80">
        <w:rPr>
          <w:rFonts w:ascii="Times New Roman" w:eastAsia="Calibri" w:hAnsi="Times New Roman" w:cs="Times New Roman"/>
          <w:b/>
          <w:sz w:val="24"/>
          <w:szCs w:val="24"/>
        </w:rPr>
        <w:t>POREZU NA DOHODAK</w:t>
      </w:r>
    </w:p>
    <w:p w14:paraId="7C2AC9A4" w14:textId="77777777" w:rsidR="003765C1" w:rsidRPr="00DB3C80" w:rsidRDefault="003765C1" w:rsidP="003765C1">
      <w:pPr>
        <w:spacing w:after="0" w:line="240" w:lineRule="auto"/>
        <w:jc w:val="center"/>
        <w:rPr>
          <w:rFonts w:ascii="Times New Roman" w:hAnsi="Times New Roman" w:cs="Times New Roman"/>
          <w:b/>
          <w:sz w:val="24"/>
          <w:szCs w:val="24"/>
        </w:rPr>
      </w:pPr>
      <w:r w:rsidRPr="00DB3C80">
        <w:rPr>
          <w:rFonts w:ascii="Times New Roman" w:hAnsi="Times New Roman" w:cs="Times New Roman"/>
          <w:b/>
          <w:sz w:val="24"/>
          <w:szCs w:val="24"/>
        </w:rPr>
        <w:t xml:space="preserve"> </w:t>
      </w:r>
    </w:p>
    <w:p w14:paraId="10869197"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158C0ED2"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39215446"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4EAACDEE"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09AB0EC3"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02620684"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05A0A7DC"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7F545559"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615B3187"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028802DB" w14:textId="77777777" w:rsidR="003765C1" w:rsidRPr="00DB3C80" w:rsidRDefault="003765C1" w:rsidP="003765C1">
      <w:pPr>
        <w:suppressAutoHyphens/>
        <w:spacing w:after="0" w:line="240" w:lineRule="auto"/>
        <w:rPr>
          <w:rFonts w:ascii="Times New Roman" w:hAnsi="Times New Roman" w:cs="Times New Roman"/>
          <w:b/>
          <w:sz w:val="24"/>
          <w:szCs w:val="24"/>
        </w:rPr>
      </w:pPr>
    </w:p>
    <w:p w14:paraId="36E233DF"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1EECC137"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7BBD253B"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224A48DD"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16DA06A7"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453DE945"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732AC32C"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4A8E5749"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51B75F5D"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02D25672" w14:textId="77777777" w:rsidR="003765C1" w:rsidRPr="00DB3C80" w:rsidRDefault="003765C1" w:rsidP="003765C1">
      <w:pPr>
        <w:suppressAutoHyphens/>
        <w:spacing w:after="0" w:line="240" w:lineRule="auto"/>
        <w:jc w:val="center"/>
        <w:rPr>
          <w:rFonts w:ascii="Times New Roman" w:hAnsi="Times New Roman" w:cs="Times New Roman"/>
          <w:b/>
          <w:sz w:val="24"/>
          <w:szCs w:val="24"/>
        </w:rPr>
      </w:pPr>
    </w:p>
    <w:p w14:paraId="190C38D9" w14:textId="77777777" w:rsidR="008512EB" w:rsidRPr="00DB3C80" w:rsidRDefault="008512EB" w:rsidP="008512EB">
      <w:pPr>
        <w:widowControl w:val="0"/>
        <w:pBdr>
          <w:bottom w:val="single" w:sz="12" w:space="1" w:color="auto"/>
        </w:pBdr>
        <w:suppressAutoHyphens/>
        <w:spacing w:after="0"/>
        <w:ind w:firstLine="709"/>
        <w:rPr>
          <w:rFonts w:ascii="Times New Roman" w:eastAsia="Times New Roman" w:hAnsi="Times New Roman" w:cs="Times New Roman"/>
          <w:b/>
          <w:snapToGrid w:val="0"/>
          <w:sz w:val="24"/>
          <w:szCs w:val="24"/>
        </w:rPr>
      </w:pPr>
    </w:p>
    <w:p w14:paraId="04ED8D51" w14:textId="652927AE" w:rsidR="008512EB" w:rsidRPr="00DB3C80" w:rsidRDefault="008512EB" w:rsidP="008512EB">
      <w:pPr>
        <w:spacing w:after="0"/>
        <w:ind w:firstLine="709"/>
        <w:jc w:val="center"/>
        <w:rPr>
          <w:rFonts w:ascii="Times New Roman" w:eastAsia="Times New Roman" w:hAnsi="Times New Roman" w:cs="Times New Roman"/>
          <w:b/>
          <w:snapToGrid w:val="0"/>
          <w:sz w:val="24"/>
          <w:szCs w:val="24"/>
        </w:rPr>
        <w:sectPr w:rsidR="008512EB" w:rsidRPr="00DB3C80" w:rsidSect="00DB311A">
          <w:headerReference w:type="default" r:id="rId9"/>
          <w:pgSz w:w="11906" w:h="16838"/>
          <w:pgMar w:top="1417" w:right="1417" w:bottom="1417" w:left="1417" w:header="708" w:footer="708" w:gutter="0"/>
          <w:cols w:space="708"/>
          <w:titlePg/>
          <w:docGrid w:linePitch="360"/>
        </w:sectPr>
      </w:pPr>
      <w:r w:rsidRPr="00DB3C80">
        <w:rPr>
          <w:rFonts w:ascii="Times New Roman" w:eastAsia="Times New Roman" w:hAnsi="Times New Roman" w:cs="Times New Roman"/>
          <w:b/>
          <w:snapToGrid w:val="0"/>
          <w:sz w:val="24"/>
          <w:szCs w:val="24"/>
        </w:rPr>
        <w:t>Zagreb, studeni 2020.</w:t>
      </w:r>
    </w:p>
    <w:p w14:paraId="72BFC8D7" w14:textId="40F0EA3F" w:rsidR="00D80343" w:rsidRPr="00DB3C80" w:rsidRDefault="00D80343" w:rsidP="002D5C92">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lastRenderedPageBreak/>
        <w:t>PRIJEDLOG ZAKONA O IZMJENAMA I DOPUNAMA ZAKONA O</w:t>
      </w:r>
    </w:p>
    <w:p w14:paraId="4288D080" w14:textId="77777777" w:rsidR="00D80343" w:rsidRPr="00DB3C80" w:rsidRDefault="00D80343" w:rsidP="000B45E2">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POREZU NA DOHODAK</w:t>
      </w:r>
    </w:p>
    <w:p w14:paraId="15B383A9" w14:textId="04F36530" w:rsidR="00D80343" w:rsidRPr="00DB3C80" w:rsidRDefault="00D80343" w:rsidP="002D5C92">
      <w:pPr>
        <w:spacing w:after="0" w:line="240" w:lineRule="auto"/>
        <w:contextualSpacing/>
        <w:jc w:val="both"/>
        <w:rPr>
          <w:rFonts w:ascii="Times New Roman" w:hAnsi="Times New Roman" w:cs="Times New Roman"/>
          <w:b/>
          <w:sz w:val="24"/>
          <w:szCs w:val="24"/>
        </w:rPr>
      </w:pPr>
    </w:p>
    <w:p w14:paraId="087D9EE9" w14:textId="77777777" w:rsidR="002D5C92" w:rsidRPr="00DB3C80" w:rsidRDefault="002D5C92" w:rsidP="002D5C92">
      <w:pPr>
        <w:spacing w:after="0" w:line="240" w:lineRule="auto"/>
        <w:contextualSpacing/>
        <w:jc w:val="both"/>
        <w:rPr>
          <w:rFonts w:ascii="Times New Roman" w:hAnsi="Times New Roman" w:cs="Times New Roman"/>
          <w:b/>
          <w:sz w:val="24"/>
          <w:szCs w:val="24"/>
        </w:rPr>
      </w:pPr>
    </w:p>
    <w:p w14:paraId="22CEB6F9" w14:textId="1934E04A" w:rsidR="00D80343" w:rsidRPr="00DB3C80" w:rsidRDefault="002D5C92" w:rsidP="002D5C92">
      <w:pPr>
        <w:pStyle w:val="Heading2"/>
        <w:keepLines w:val="0"/>
        <w:widowControl w:val="0"/>
        <w:tabs>
          <w:tab w:val="left" w:pos="709"/>
        </w:tabs>
        <w:overflowPunct w:val="0"/>
        <w:autoSpaceDE w:val="0"/>
        <w:autoSpaceDN w:val="0"/>
        <w:adjustRightInd w:val="0"/>
        <w:spacing w:before="0" w:line="240" w:lineRule="auto"/>
        <w:ind w:right="3"/>
        <w:contextualSpacing/>
        <w:jc w:val="both"/>
        <w:textAlignment w:val="baseline"/>
        <w:rPr>
          <w:rFonts w:ascii="Times New Roman" w:hAnsi="Times New Roman" w:cs="Times New Roman"/>
          <w:color w:val="auto"/>
          <w:sz w:val="24"/>
          <w:szCs w:val="24"/>
        </w:rPr>
      </w:pPr>
      <w:r w:rsidRPr="00DB3C80">
        <w:rPr>
          <w:rFonts w:ascii="Times New Roman" w:hAnsi="Times New Roman" w:cs="Times New Roman"/>
          <w:color w:val="auto"/>
          <w:sz w:val="24"/>
          <w:szCs w:val="24"/>
        </w:rPr>
        <w:t>I.</w:t>
      </w:r>
      <w:r w:rsidRPr="00DB3C80">
        <w:rPr>
          <w:rFonts w:ascii="Times New Roman" w:hAnsi="Times New Roman" w:cs="Times New Roman"/>
          <w:color w:val="auto"/>
          <w:sz w:val="24"/>
          <w:szCs w:val="24"/>
        </w:rPr>
        <w:tab/>
      </w:r>
      <w:r w:rsidR="00D80343" w:rsidRPr="00DB3C80">
        <w:rPr>
          <w:rFonts w:ascii="Times New Roman" w:hAnsi="Times New Roman" w:cs="Times New Roman"/>
          <w:color w:val="auto"/>
          <w:sz w:val="24"/>
          <w:szCs w:val="24"/>
        </w:rPr>
        <w:t>USTAVNA OSNOVA ZA DONOŠENJE ZAKONA</w:t>
      </w:r>
    </w:p>
    <w:p w14:paraId="6F4E3A5B" w14:textId="77777777" w:rsidR="00D80343" w:rsidRPr="00DB3C80" w:rsidRDefault="00D80343" w:rsidP="002D5C92">
      <w:pPr>
        <w:spacing w:after="0" w:line="240" w:lineRule="auto"/>
        <w:contextualSpacing/>
        <w:jc w:val="both"/>
        <w:rPr>
          <w:rFonts w:ascii="Times New Roman" w:hAnsi="Times New Roman" w:cs="Times New Roman"/>
          <w:sz w:val="24"/>
          <w:szCs w:val="24"/>
        </w:rPr>
      </w:pPr>
    </w:p>
    <w:p w14:paraId="2721B556" w14:textId="01C3A655" w:rsidR="00A92B5C" w:rsidRPr="00DB3C80" w:rsidRDefault="00D80343" w:rsidP="002D5C92">
      <w:pPr>
        <w:spacing w:after="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Ustavna osnova za donošenje </w:t>
      </w:r>
      <w:r w:rsidR="002D5C92" w:rsidRPr="00DB3C80">
        <w:rPr>
          <w:rFonts w:ascii="Times New Roman" w:hAnsi="Times New Roman" w:cs="Times New Roman"/>
          <w:sz w:val="24"/>
          <w:szCs w:val="24"/>
        </w:rPr>
        <w:t xml:space="preserve">ovoga </w:t>
      </w:r>
      <w:r w:rsidRPr="00DB3C80">
        <w:rPr>
          <w:rFonts w:ascii="Times New Roman" w:hAnsi="Times New Roman" w:cs="Times New Roman"/>
          <w:sz w:val="24"/>
          <w:szCs w:val="24"/>
        </w:rPr>
        <w:t>Zakona sadržana je u članku 2. stavku 4. Ustava Republike Hrva</w:t>
      </w:r>
      <w:r w:rsidR="00F02CC6" w:rsidRPr="00DB3C80">
        <w:rPr>
          <w:rFonts w:ascii="Times New Roman" w:hAnsi="Times New Roman" w:cs="Times New Roman"/>
          <w:sz w:val="24"/>
          <w:szCs w:val="24"/>
        </w:rPr>
        <w:t>tske (Narodne novine, br. 85/10 - pročišćeni tekst i 5/</w:t>
      </w:r>
      <w:r w:rsidRPr="00DB3C80">
        <w:rPr>
          <w:rFonts w:ascii="Times New Roman" w:hAnsi="Times New Roman" w:cs="Times New Roman"/>
          <w:sz w:val="24"/>
          <w:szCs w:val="24"/>
        </w:rPr>
        <w:t>14 - Odluka Ustavnog suda Republike Hrvatske).</w:t>
      </w:r>
    </w:p>
    <w:p w14:paraId="53367CE2" w14:textId="3AF0DC4D" w:rsidR="000C6762" w:rsidRPr="00DB3C80" w:rsidRDefault="000C6762" w:rsidP="002D5C92">
      <w:pPr>
        <w:spacing w:after="0" w:line="240" w:lineRule="auto"/>
        <w:contextualSpacing/>
        <w:jc w:val="both"/>
        <w:rPr>
          <w:rFonts w:ascii="Times New Roman" w:hAnsi="Times New Roman" w:cs="Times New Roman"/>
          <w:sz w:val="24"/>
          <w:szCs w:val="24"/>
        </w:rPr>
      </w:pPr>
    </w:p>
    <w:p w14:paraId="45405761" w14:textId="77777777" w:rsidR="00E33917" w:rsidRPr="00DB3C80" w:rsidRDefault="00E33917" w:rsidP="002D5C92">
      <w:pPr>
        <w:spacing w:after="0" w:line="240" w:lineRule="auto"/>
        <w:contextualSpacing/>
        <w:jc w:val="both"/>
        <w:rPr>
          <w:rFonts w:ascii="Times New Roman" w:hAnsi="Times New Roman" w:cs="Times New Roman"/>
          <w:sz w:val="24"/>
          <w:szCs w:val="24"/>
        </w:rPr>
      </w:pPr>
    </w:p>
    <w:p w14:paraId="6C61BF5E" w14:textId="39673865" w:rsidR="00AB744A" w:rsidRPr="00DB3C80" w:rsidRDefault="002D5C92" w:rsidP="002D5C92">
      <w:pPr>
        <w:pStyle w:val="Heading6"/>
        <w:spacing w:before="0" w:line="240" w:lineRule="auto"/>
        <w:ind w:left="705" w:hanging="705"/>
        <w:contextualSpacing/>
        <w:jc w:val="both"/>
        <w:rPr>
          <w:rFonts w:ascii="Times New Roman" w:hAnsi="Times New Roman" w:cs="Times New Roman"/>
          <w:b/>
          <w:i w:val="0"/>
          <w:color w:val="auto"/>
          <w:sz w:val="24"/>
          <w:szCs w:val="24"/>
        </w:rPr>
      </w:pPr>
      <w:r w:rsidRPr="00DB3C80">
        <w:rPr>
          <w:rFonts w:ascii="Times New Roman" w:hAnsi="Times New Roman" w:cs="Times New Roman"/>
          <w:b/>
          <w:i w:val="0"/>
          <w:color w:val="auto"/>
          <w:sz w:val="24"/>
          <w:szCs w:val="24"/>
        </w:rPr>
        <w:t>II.</w:t>
      </w:r>
      <w:r w:rsidRPr="00DB3C80">
        <w:rPr>
          <w:rFonts w:ascii="Times New Roman" w:hAnsi="Times New Roman" w:cs="Times New Roman"/>
          <w:b/>
          <w:i w:val="0"/>
          <w:color w:val="auto"/>
          <w:sz w:val="24"/>
          <w:szCs w:val="24"/>
        </w:rPr>
        <w:tab/>
      </w:r>
      <w:r w:rsidR="00AB744A" w:rsidRPr="00DB3C80">
        <w:rPr>
          <w:rFonts w:ascii="Times New Roman" w:hAnsi="Times New Roman" w:cs="Times New Roman"/>
          <w:b/>
          <w:i w:val="0"/>
          <w:color w:val="auto"/>
          <w:sz w:val="24"/>
          <w:szCs w:val="24"/>
        </w:rPr>
        <w:t xml:space="preserve">OCJENA STANJA I OSNOVNA PITANJA KOJA </w:t>
      </w:r>
      <w:r w:rsidRPr="00DB3C80">
        <w:rPr>
          <w:rFonts w:ascii="Times New Roman" w:hAnsi="Times New Roman" w:cs="Times New Roman"/>
          <w:b/>
          <w:i w:val="0"/>
          <w:color w:val="auto"/>
          <w:sz w:val="24"/>
          <w:szCs w:val="24"/>
        </w:rPr>
        <w:t xml:space="preserve">SE </w:t>
      </w:r>
      <w:r w:rsidR="00AB744A" w:rsidRPr="00DB3C80">
        <w:rPr>
          <w:rFonts w:ascii="Times New Roman" w:hAnsi="Times New Roman" w:cs="Times New Roman"/>
          <w:b/>
          <w:i w:val="0"/>
          <w:color w:val="auto"/>
          <w:sz w:val="24"/>
          <w:szCs w:val="24"/>
        </w:rPr>
        <w:t>TREBA</w:t>
      </w:r>
      <w:r w:rsidRPr="00DB3C80">
        <w:rPr>
          <w:rFonts w:ascii="Times New Roman" w:hAnsi="Times New Roman" w:cs="Times New Roman"/>
          <w:b/>
          <w:i w:val="0"/>
          <w:color w:val="auto"/>
          <w:sz w:val="24"/>
          <w:szCs w:val="24"/>
        </w:rPr>
        <w:t>JU</w:t>
      </w:r>
      <w:r w:rsidR="00AB744A" w:rsidRPr="00DB3C80">
        <w:rPr>
          <w:rFonts w:ascii="Times New Roman" w:hAnsi="Times New Roman" w:cs="Times New Roman"/>
          <w:b/>
          <w:i w:val="0"/>
          <w:color w:val="auto"/>
          <w:sz w:val="24"/>
          <w:szCs w:val="24"/>
        </w:rPr>
        <w:t xml:space="preserve"> UREDITI ZAKONOM TE POSLJEDICE </w:t>
      </w:r>
      <w:r w:rsidRPr="00DB3C80">
        <w:rPr>
          <w:rFonts w:ascii="Times New Roman" w:hAnsi="Times New Roman" w:cs="Times New Roman"/>
          <w:b/>
          <w:i w:val="0"/>
          <w:color w:val="auto"/>
          <w:sz w:val="24"/>
          <w:szCs w:val="24"/>
        </w:rPr>
        <w:t>KOJE ĆE DONOŠENJEM ZAKONA PROISTEĆI</w:t>
      </w:r>
    </w:p>
    <w:p w14:paraId="7CF76E1C" w14:textId="77777777" w:rsidR="002831A6" w:rsidRPr="00DB3C80" w:rsidRDefault="002831A6" w:rsidP="002D5C92">
      <w:pPr>
        <w:spacing w:after="0" w:line="240" w:lineRule="auto"/>
        <w:contextualSpacing/>
        <w:rPr>
          <w:rFonts w:ascii="Times New Roman" w:hAnsi="Times New Roman" w:cs="Times New Roman"/>
          <w:sz w:val="24"/>
          <w:szCs w:val="24"/>
        </w:rPr>
      </w:pPr>
    </w:p>
    <w:p w14:paraId="3B4816D7" w14:textId="77777777" w:rsidR="002831A6" w:rsidRPr="00DB3C80" w:rsidRDefault="00F404ED" w:rsidP="002D5C92">
      <w:pPr>
        <w:spacing w:after="0" w:line="240" w:lineRule="auto"/>
        <w:ind w:firstLine="705"/>
        <w:contextualSpacing/>
        <w:jc w:val="both"/>
        <w:rPr>
          <w:rFonts w:ascii="Times New Roman" w:hAnsi="Times New Roman" w:cs="Times New Roman"/>
          <w:b/>
          <w:sz w:val="24"/>
          <w:szCs w:val="24"/>
        </w:rPr>
      </w:pPr>
      <w:r w:rsidRPr="00DB3C80">
        <w:rPr>
          <w:rFonts w:ascii="Times New Roman" w:hAnsi="Times New Roman" w:cs="Times New Roman"/>
          <w:b/>
          <w:sz w:val="24"/>
          <w:szCs w:val="24"/>
        </w:rPr>
        <w:t xml:space="preserve">a) </w:t>
      </w:r>
      <w:r w:rsidR="00AB744A" w:rsidRPr="00DB3C80">
        <w:rPr>
          <w:rFonts w:ascii="Times New Roman" w:hAnsi="Times New Roman" w:cs="Times New Roman"/>
          <w:b/>
          <w:sz w:val="24"/>
          <w:szCs w:val="24"/>
        </w:rPr>
        <w:t>Ocjena stanja</w:t>
      </w:r>
    </w:p>
    <w:p w14:paraId="57A11AE2" w14:textId="77777777" w:rsidR="0076658F" w:rsidRPr="00DB3C80" w:rsidRDefault="0076658F" w:rsidP="002D5C92">
      <w:pPr>
        <w:spacing w:after="0" w:line="240" w:lineRule="auto"/>
        <w:ind w:firstLine="705"/>
        <w:contextualSpacing/>
        <w:jc w:val="both"/>
        <w:rPr>
          <w:rFonts w:ascii="Times New Roman" w:hAnsi="Times New Roman" w:cs="Times New Roman"/>
          <w:b/>
          <w:sz w:val="24"/>
          <w:szCs w:val="24"/>
        </w:rPr>
      </w:pPr>
    </w:p>
    <w:p w14:paraId="5A9135B4" w14:textId="5B90F9FD" w:rsidR="00EB1A9E" w:rsidRPr="00DB3C80" w:rsidRDefault="0076658F" w:rsidP="002D5C92">
      <w:pPr>
        <w:spacing w:after="0" w:line="240" w:lineRule="auto"/>
        <w:ind w:firstLine="705"/>
        <w:contextualSpacing/>
        <w:jc w:val="both"/>
        <w:rPr>
          <w:rFonts w:ascii="Times New Roman" w:hAnsi="Times New Roman" w:cs="Times New Roman"/>
          <w:sz w:val="24"/>
          <w:szCs w:val="24"/>
        </w:rPr>
      </w:pPr>
      <w:r w:rsidRPr="00DB3C80">
        <w:rPr>
          <w:rFonts w:ascii="Times New Roman" w:hAnsi="Times New Roman" w:cs="Times New Roman"/>
          <w:sz w:val="24"/>
          <w:szCs w:val="24"/>
        </w:rPr>
        <w:t>Zakonom o porezu na dohodak (Narodne novine, br. 115/16</w:t>
      </w:r>
      <w:r w:rsidR="00D70223" w:rsidRPr="00DB3C80">
        <w:rPr>
          <w:rFonts w:ascii="Times New Roman" w:hAnsi="Times New Roman" w:cs="Times New Roman"/>
          <w:sz w:val="24"/>
          <w:szCs w:val="24"/>
        </w:rPr>
        <w:t>,</w:t>
      </w:r>
      <w:r w:rsidRPr="00DB3C80">
        <w:rPr>
          <w:rFonts w:ascii="Times New Roman" w:hAnsi="Times New Roman" w:cs="Times New Roman"/>
          <w:sz w:val="24"/>
          <w:szCs w:val="24"/>
        </w:rPr>
        <w:t xml:space="preserve"> 106/18</w:t>
      </w:r>
      <w:r w:rsidR="00D70223" w:rsidRPr="00DB3C80">
        <w:rPr>
          <w:rFonts w:ascii="Times New Roman" w:hAnsi="Times New Roman" w:cs="Times New Roman"/>
          <w:sz w:val="24"/>
          <w:szCs w:val="24"/>
        </w:rPr>
        <w:t>, 121/1</w:t>
      </w:r>
      <w:r w:rsidR="00AC5403" w:rsidRPr="00DB3C80">
        <w:rPr>
          <w:rFonts w:ascii="Times New Roman" w:hAnsi="Times New Roman" w:cs="Times New Roman"/>
          <w:sz w:val="24"/>
          <w:szCs w:val="24"/>
        </w:rPr>
        <w:t>9</w:t>
      </w:r>
      <w:r w:rsidR="00D70223" w:rsidRPr="00DB3C80">
        <w:rPr>
          <w:rFonts w:ascii="Times New Roman" w:hAnsi="Times New Roman" w:cs="Times New Roman"/>
          <w:sz w:val="24"/>
          <w:szCs w:val="24"/>
        </w:rPr>
        <w:t xml:space="preserve"> i 32/20</w:t>
      </w:r>
      <w:r w:rsidRPr="00DB3C80">
        <w:rPr>
          <w:rFonts w:ascii="Times New Roman" w:hAnsi="Times New Roman" w:cs="Times New Roman"/>
          <w:sz w:val="24"/>
          <w:szCs w:val="24"/>
        </w:rPr>
        <w:t xml:space="preserve">; u daljnjem tekstu: Zakon), koji je </w:t>
      </w:r>
      <w:r w:rsidR="00DB311A" w:rsidRPr="00DB3C80">
        <w:rPr>
          <w:rFonts w:ascii="Times New Roman" w:hAnsi="Times New Roman" w:cs="Times New Roman"/>
          <w:sz w:val="24"/>
          <w:szCs w:val="24"/>
        </w:rPr>
        <w:t>na snazi</w:t>
      </w:r>
      <w:r w:rsidRPr="00DB3C80">
        <w:rPr>
          <w:rFonts w:ascii="Times New Roman" w:hAnsi="Times New Roman" w:cs="Times New Roman"/>
          <w:sz w:val="24"/>
          <w:szCs w:val="24"/>
        </w:rPr>
        <w:t xml:space="preserve"> od 1. siječnja 2017., propisano je: tko su porezni obveznici, način utvrđivanja dohotka i porezne osnovice, porezn</w:t>
      </w:r>
      <w:r w:rsidR="007C6B61" w:rsidRPr="00DB3C80">
        <w:rPr>
          <w:rFonts w:ascii="Times New Roman" w:hAnsi="Times New Roman" w:cs="Times New Roman"/>
          <w:sz w:val="24"/>
          <w:szCs w:val="24"/>
        </w:rPr>
        <w:t>e</w:t>
      </w:r>
      <w:r w:rsidRPr="00DB3C80">
        <w:rPr>
          <w:rFonts w:ascii="Times New Roman" w:hAnsi="Times New Roman" w:cs="Times New Roman"/>
          <w:sz w:val="24"/>
          <w:szCs w:val="24"/>
        </w:rPr>
        <w:t xml:space="preserve"> stop</w:t>
      </w:r>
      <w:r w:rsidR="007C6B61" w:rsidRPr="00DB3C80">
        <w:rPr>
          <w:rFonts w:ascii="Times New Roman" w:hAnsi="Times New Roman" w:cs="Times New Roman"/>
          <w:sz w:val="24"/>
          <w:szCs w:val="24"/>
        </w:rPr>
        <w:t>e</w:t>
      </w:r>
      <w:r w:rsidRPr="00DB3C80">
        <w:rPr>
          <w:rFonts w:ascii="Times New Roman" w:hAnsi="Times New Roman" w:cs="Times New Roman"/>
          <w:sz w:val="24"/>
          <w:szCs w:val="24"/>
        </w:rPr>
        <w:t>, porezne olakšice, oslobođenja i poticaji, rokovi i način plaćanja poreza i drugo.</w:t>
      </w:r>
    </w:p>
    <w:p w14:paraId="0FC61FEC" w14:textId="77777777" w:rsidR="0076658F" w:rsidRPr="00DB3C80" w:rsidRDefault="0076658F" w:rsidP="002D5C92">
      <w:pPr>
        <w:spacing w:after="0" w:line="240" w:lineRule="auto"/>
        <w:contextualSpacing/>
        <w:jc w:val="both"/>
        <w:rPr>
          <w:rFonts w:ascii="Times New Roman" w:hAnsi="Times New Roman" w:cs="Times New Roman"/>
          <w:sz w:val="24"/>
          <w:szCs w:val="24"/>
        </w:rPr>
      </w:pPr>
    </w:p>
    <w:p w14:paraId="3EC358EE" w14:textId="38E942BA" w:rsidR="00AE2055" w:rsidRPr="00DB3C80" w:rsidRDefault="00D70223" w:rsidP="002D5C92">
      <w:pPr>
        <w:spacing w:after="0" w:line="240" w:lineRule="auto"/>
        <w:ind w:firstLine="705"/>
        <w:jc w:val="both"/>
        <w:rPr>
          <w:rFonts w:ascii="Times New Roman" w:hAnsi="Times New Roman" w:cs="Times New Roman"/>
          <w:sz w:val="24"/>
          <w:szCs w:val="24"/>
        </w:rPr>
      </w:pPr>
      <w:r w:rsidRPr="00DB3C80">
        <w:rPr>
          <w:rFonts w:ascii="Times New Roman" w:hAnsi="Times New Roman" w:cs="Times New Roman"/>
          <w:sz w:val="24"/>
          <w:szCs w:val="24"/>
        </w:rPr>
        <w:t>Programom Vlade Republike Hrvatske 2020. - 2024. utvrđena su temeljna polazišta, prioriteti i ciljevi, a među ostalim prioritetima navodi se pos</w:t>
      </w:r>
      <w:r w:rsidR="00DB311A" w:rsidRPr="00DB3C80">
        <w:rPr>
          <w:rFonts w:ascii="Times New Roman" w:hAnsi="Times New Roman" w:cs="Times New Roman"/>
          <w:sz w:val="24"/>
          <w:szCs w:val="24"/>
        </w:rPr>
        <w:t>tizanje perspektivne budućnosti</w:t>
      </w:r>
      <w:r w:rsidRPr="00DB3C80">
        <w:rPr>
          <w:rFonts w:ascii="Times New Roman" w:hAnsi="Times New Roman" w:cs="Times New Roman"/>
          <w:sz w:val="24"/>
          <w:szCs w:val="24"/>
        </w:rPr>
        <w:t xml:space="preserve"> stvaranjem konkurentne, vitalne i obrazovane Hrvatske. Iznenadna gospodarska kriza koja je pogodila svijet u 2020. godin</w:t>
      </w:r>
      <w:r w:rsidR="007C6B61" w:rsidRPr="00DB3C80">
        <w:rPr>
          <w:rFonts w:ascii="Times New Roman" w:hAnsi="Times New Roman" w:cs="Times New Roman"/>
          <w:sz w:val="24"/>
          <w:szCs w:val="24"/>
        </w:rPr>
        <w:t>i</w:t>
      </w:r>
      <w:r w:rsidRPr="00DB3C80">
        <w:rPr>
          <w:rFonts w:ascii="Times New Roman" w:hAnsi="Times New Roman" w:cs="Times New Roman"/>
          <w:sz w:val="24"/>
          <w:szCs w:val="24"/>
        </w:rPr>
        <w:t xml:space="preserve"> ukazala je na ranjivost i ograničenja dosadašnjeg razvojnog modela. Pokazala je da se konkurentnost gospodarstva treba više temeljiti na novim i čistim tehnologijama, koje stvaraju najveću dodanu vrijednost, nova radna mjesta i koje su se pokazale otpornima na vanjske šokove.</w:t>
      </w:r>
      <w:r w:rsidR="00AE2055" w:rsidRPr="00DB3C80">
        <w:rPr>
          <w:rFonts w:ascii="Times New Roman" w:hAnsi="Times New Roman" w:cs="Times New Roman"/>
          <w:sz w:val="24"/>
          <w:szCs w:val="24"/>
        </w:rPr>
        <w:t xml:space="preserve"> Radi daljnjeg povećanja raspoloživog dohotka i standarda građana nastavit će se s poreznim rasterećenjem vodeći računa o socijalno pravednijem poreznom sustavu.</w:t>
      </w:r>
    </w:p>
    <w:p w14:paraId="67378524" w14:textId="77777777" w:rsidR="00AE2055" w:rsidRPr="00DB3C80" w:rsidRDefault="00AE2055" w:rsidP="002D5C92">
      <w:pPr>
        <w:spacing w:after="0" w:line="240" w:lineRule="auto"/>
        <w:contextualSpacing/>
        <w:jc w:val="both"/>
        <w:rPr>
          <w:rFonts w:ascii="Times New Roman" w:hAnsi="Times New Roman" w:cs="Times New Roman"/>
          <w:sz w:val="24"/>
          <w:szCs w:val="24"/>
        </w:rPr>
      </w:pPr>
    </w:p>
    <w:p w14:paraId="57FB9862" w14:textId="0CC57DC3" w:rsidR="005C6D9C" w:rsidRPr="00DB3C80" w:rsidRDefault="00D452EA" w:rsidP="002D5C92">
      <w:pPr>
        <w:spacing w:after="0" w:line="240" w:lineRule="auto"/>
        <w:ind w:firstLine="705"/>
        <w:contextualSpacing/>
        <w:jc w:val="both"/>
        <w:rPr>
          <w:rFonts w:ascii="Times New Roman" w:hAnsi="Times New Roman" w:cs="Times New Roman"/>
          <w:sz w:val="24"/>
          <w:szCs w:val="24"/>
        </w:rPr>
      </w:pPr>
      <w:r w:rsidRPr="00DB3C80">
        <w:rPr>
          <w:rFonts w:ascii="Times New Roman" w:hAnsi="Times New Roman" w:cs="Times New Roman"/>
          <w:sz w:val="24"/>
          <w:szCs w:val="24"/>
        </w:rPr>
        <w:t>Zakon</w:t>
      </w:r>
      <w:r w:rsidR="00244D52" w:rsidRPr="00DB3C80">
        <w:rPr>
          <w:rFonts w:ascii="Times New Roman" w:hAnsi="Times New Roman" w:cs="Times New Roman"/>
          <w:sz w:val="24"/>
          <w:szCs w:val="24"/>
        </w:rPr>
        <w:t>om</w:t>
      </w:r>
      <w:r w:rsidRPr="00DB3C80">
        <w:rPr>
          <w:rFonts w:ascii="Times New Roman" w:hAnsi="Times New Roman" w:cs="Times New Roman"/>
          <w:sz w:val="24"/>
          <w:szCs w:val="24"/>
        </w:rPr>
        <w:t xml:space="preserve"> o porezu </w:t>
      </w:r>
      <w:r w:rsidR="00F02CC6" w:rsidRPr="00DB3C80">
        <w:rPr>
          <w:rFonts w:ascii="Times New Roman" w:hAnsi="Times New Roman" w:cs="Times New Roman"/>
          <w:sz w:val="24"/>
          <w:szCs w:val="24"/>
        </w:rPr>
        <w:t>na dohodak (Narodne novine, br</w:t>
      </w:r>
      <w:r w:rsidR="00AE2652" w:rsidRPr="00DB3C80">
        <w:rPr>
          <w:rFonts w:ascii="Times New Roman" w:hAnsi="Times New Roman" w:cs="Times New Roman"/>
          <w:sz w:val="24"/>
          <w:szCs w:val="24"/>
        </w:rPr>
        <w:t>oj</w:t>
      </w:r>
      <w:r w:rsidRPr="00DB3C80">
        <w:rPr>
          <w:rFonts w:ascii="Times New Roman" w:hAnsi="Times New Roman" w:cs="Times New Roman"/>
          <w:sz w:val="24"/>
          <w:szCs w:val="24"/>
        </w:rPr>
        <w:t xml:space="preserve"> 115/16) koji </w:t>
      </w:r>
      <w:r w:rsidR="00DB311A" w:rsidRPr="00DB3C80">
        <w:rPr>
          <w:rFonts w:ascii="Times New Roman" w:hAnsi="Times New Roman" w:cs="Times New Roman"/>
          <w:sz w:val="24"/>
          <w:szCs w:val="24"/>
        </w:rPr>
        <w:t>je na snazi</w:t>
      </w:r>
      <w:r w:rsidRPr="00DB3C80">
        <w:rPr>
          <w:rFonts w:ascii="Times New Roman" w:hAnsi="Times New Roman" w:cs="Times New Roman"/>
          <w:sz w:val="24"/>
          <w:szCs w:val="24"/>
        </w:rPr>
        <w:t xml:space="preserve"> od 1. siječnja 2017.</w:t>
      </w:r>
      <w:r w:rsidR="00244D52" w:rsidRPr="00DB3C80">
        <w:rPr>
          <w:rFonts w:ascii="Times New Roman" w:hAnsi="Times New Roman" w:cs="Times New Roman"/>
          <w:sz w:val="24"/>
          <w:szCs w:val="24"/>
        </w:rPr>
        <w:t>,</w:t>
      </w:r>
      <w:r w:rsidRPr="00DB3C80">
        <w:rPr>
          <w:rFonts w:ascii="Times New Roman" w:hAnsi="Times New Roman" w:cs="Times New Roman"/>
          <w:sz w:val="24"/>
          <w:szCs w:val="24"/>
        </w:rPr>
        <w:t xml:space="preserve"> </w:t>
      </w:r>
      <w:r w:rsidR="00AB744A" w:rsidRPr="00DB3C80">
        <w:rPr>
          <w:rFonts w:ascii="Times New Roman" w:hAnsi="Times New Roman" w:cs="Times New Roman"/>
          <w:sz w:val="24"/>
          <w:szCs w:val="24"/>
        </w:rPr>
        <w:t xml:space="preserve">propisano </w:t>
      </w:r>
      <w:r w:rsidR="00AC5403" w:rsidRPr="00DB3C80">
        <w:rPr>
          <w:rFonts w:ascii="Times New Roman" w:hAnsi="Times New Roman" w:cs="Times New Roman"/>
          <w:sz w:val="24"/>
          <w:szCs w:val="24"/>
        </w:rPr>
        <w:t xml:space="preserve">je </w:t>
      </w:r>
      <w:r w:rsidR="00AB744A" w:rsidRPr="00DB3C80">
        <w:rPr>
          <w:rFonts w:ascii="Times New Roman" w:hAnsi="Times New Roman" w:cs="Times New Roman"/>
          <w:sz w:val="24"/>
          <w:szCs w:val="24"/>
        </w:rPr>
        <w:t>utvrđivanje dohotka kao godišnjeg dohotka i konačnog dohotka. Godišnjim dohotkom smatra se dohodak koji ima izvor u primicima od nesamostalnog rada, samostalne djelatnosti i drugim primicima, osim primitaka koji se smatraju konačnim dohotkom te koji se utvrđuje putem godišnje porezne prijave ili putem posebnog postupka utvrđivanja godišnjeg poreza na dohodak i prireza porezu na dohodak, a godišnji porez plaća se po poreznim stopama od 24% i 36% ovisno o visini porezne osnovice</w:t>
      </w:r>
      <w:r w:rsidR="002831A6" w:rsidRPr="00DB3C80">
        <w:rPr>
          <w:rFonts w:ascii="Times New Roman" w:hAnsi="Times New Roman" w:cs="Times New Roman"/>
          <w:sz w:val="24"/>
          <w:szCs w:val="24"/>
        </w:rPr>
        <w:t xml:space="preserve">. </w:t>
      </w:r>
      <w:r w:rsidR="00AB744A" w:rsidRPr="00DB3C80">
        <w:rPr>
          <w:rFonts w:ascii="Times New Roman" w:hAnsi="Times New Roman" w:cs="Times New Roman"/>
          <w:sz w:val="24"/>
          <w:szCs w:val="24"/>
        </w:rPr>
        <w:t>Konačnim dohotkom smatra se dohodak koji ima izvor u primicima od imovine i imovinskih prava, kapitala i osiguranja</w:t>
      </w:r>
      <w:r w:rsidR="00067320" w:rsidRPr="00DB3C80">
        <w:rPr>
          <w:rFonts w:ascii="Times New Roman" w:hAnsi="Times New Roman" w:cs="Times New Roman"/>
          <w:sz w:val="24"/>
          <w:szCs w:val="24"/>
        </w:rPr>
        <w:t>,</w:t>
      </w:r>
      <w:r w:rsidR="00AB744A" w:rsidRPr="00DB3C80">
        <w:rPr>
          <w:rFonts w:ascii="Times New Roman" w:hAnsi="Times New Roman" w:cs="Times New Roman"/>
          <w:sz w:val="24"/>
          <w:szCs w:val="24"/>
        </w:rPr>
        <w:t xml:space="preserve"> dohodak po osnovi povrata doprinosa i dohodak ostvaren po osnovi razlike vrijednosti imovine i visine sredstava kojima je stečena, a </w:t>
      </w:r>
      <w:r w:rsidR="008F0ABD" w:rsidRPr="00DB3C80">
        <w:rPr>
          <w:rFonts w:ascii="Times New Roman" w:hAnsi="Times New Roman" w:cs="Times New Roman"/>
          <w:sz w:val="24"/>
          <w:szCs w:val="24"/>
        </w:rPr>
        <w:t>oporezuje se ovisno o izvoru po por</w:t>
      </w:r>
      <w:r w:rsidR="00755912" w:rsidRPr="00DB3C80">
        <w:rPr>
          <w:rFonts w:ascii="Times New Roman" w:hAnsi="Times New Roman" w:cs="Times New Roman"/>
          <w:sz w:val="24"/>
          <w:szCs w:val="24"/>
        </w:rPr>
        <w:t>eznim stopama od 12%, 24% i 36%.</w:t>
      </w:r>
      <w:r w:rsidR="00A86DDD" w:rsidRPr="00DB3C80">
        <w:rPr>
          <w:rFonts w:ascii="Times New Roman" w:hAnsi="Times New Roman" w:cs="Times New Roman"/>
          <w:sz w:val="24"/>
          <w:szCs w:val="24"/>
        </w:rPr>
        <w:t xml:space="preserve"> </w:t>
      </w:r>
      <w:r w:rsidR="00AC5403" w:rsidRPr="00DB3C80">
        <w:rPr>
          <w:rFonts w:ascii="Times New Roman" w:hAnsi="Times New Roman" w:cs="Times New Roman"/>
          <w:sz w:val="24"/>
          <w:szCs w:val="24"/>
        </w:rPr>
        <w:t>P</w:t>
      </w:r>
      <w:r w:rsidR="00AB744A" w:rsidRPr="00DB3C80">
        <w:rPr>
          <w:rFonts w:ascii="Times New Roman" w:hAnsi="Times New Roman" w:cs="Times New Roman"/>
          <w:sz w:val="24"/>
          <w:szCs w:val="24"/>
        </w:rPr>
        <w:t>orezni obveznici koji obavljaju samostalnu djelatnost</w:t>
      </w:r>
      <w:r w:rsidR="00AC5403" w:rsidRPr="00DB3C80">
        <w:rPr>
          <w:rFonts w:ascii="Times New Roman" w:hAnsi="Times New Roman" w:cs="Times New Roman"/>
          <w:sz w:val="24"/>
          <w:szCs w:val="24"/>
        </w:rPr>
        <w:t xml:space="preserve">, </w:t>
      </w:r>
      <w:r w:rsidR="00AB744A" w:rsidRPr="00DB3C80">
        <w:rPr>
          <w:rFonts w:ascii="Times New Roman" w:hAnsi="Times New Roman" w:cs="Times New Roman"/>
          <w:sz w:val="24"/>
          <w:szCs w:val="24"/>
        </w:rPr>
        <w:t xml:space="preserve">mogu </w:t>
      </w:r>
      <w:r w:rsidR="00AC5403" w:rsidRPr="00DB3C80">
        <w:rPr>
          <w:rFonts w:ascii="Times New Roman" w:hAnsi="Times New Roman" w:cs="Times New Roman"/>
          <w:sz w:val="24"/>
          <w:szCs w:val="24"/>
        </w:rPr>
        <w:t xml:space="preserve">utvrđivati </w:t>
      </w:r>
      <w:r w:rsidR="00AB744A" w:rsidRPr="00DB3C80">
        <w:rPr>
          <w:rFonts w:ascii="Times New Roman" w:hAnsi="Times New Roman" w:cs="Times New Roman"/>
          <w:sz w:val="24"/>
          <w:szCs w:val="24"/>
        </w:rPr>
        <w:t>dohodak i porez na dohodak</w:t>
      </w:r>
      <w:r w:rsidR="00236969" w:rsidRPr="00DB3C80">
        <w:rPr>
          <w:rFonts w:ascii="Times New Roman" w:hAnsi="Times New Roman" w:cs="Times New Roman"/>
          <w:sz w:val="24"/>
          <w:szCs w:val="24"/>
        </w:rPr>
        <w:t>,</w:t>
      </w:r>
      <w:r w:rsidR="00AB744A" w:rsidRPr="00DB3C80">
        <w:rPr>
          <w:rFonts w:ascii="Times New Roman" w:hAnsi="Times New Roman" w:cs="Times New Roman"/>
          <w:sz w:val="24"/>
          <w:szCs w:val="24"/>
        </w:rPr>
        <w:t xml:space="preserve"> </w:t>
      </w:r>
      <w:r w:rsidR="00AC5403" w:rsidRPr="00DB3C80">
        <w:rPr>
          <w:rFonts w:ascii="Times New Roman" w:hAnsi="Times New Roman" w:cs="Times New Roman"/>
          <w:sz w:val="24"/>
          <w:szCs w:val="24"/>
        </w:rPr>
        <w:t>osim na temelju vođenja poslovnih knjiga, i</w:t>
      </w:r>
      <w:r w:rsidR="00AB744A" w:rsidRPr="00DB3C80">
        <w:rPr>
          <w:rFonts w:ascii="Times New Roman" w:hAnsi="Times New Roman" w:cs="Times New Roman"/>
          <w:sz w:val="24"/>
          <w:szCs w:val="24"/>
        </w:rPr>
        <w:t xml:space="preserve"> u paušalnom iznosu ako ne ostvare ukupni godišnji primitak veći od iznosa propisanog za obvezni ulazak u sustav poreza na dodanu vrijednost prema Zakonu o porezu na dodanu vrijednost. </w:t>
      </w:r>
    </w:p>
    <w:p w14:paraId="6A11CD6D" w14:textId="77777777" w:rsidR="005C6D9C" w:rsidRPr="00DB3C80" w:rsidRDefault="005C6D9C" w:rsidP="002D5C92">
      <w:pPr>
        <w:spacing w:after="0" w:line="240" w:lineRule="auto"/>
        <w:contextualSpacing/>
        <w:jc w:val="both"/>
        <w:rPr>
          <w:rFonts w:ascii="Times New Roman" w:hAnsi="Times New Roman" w:cs="Times New Roman"/>
          <w:sz w:val="24"/>
          <w:szCs w:val="24"/>
        </w:rPr>
      </w:pPr>
    </w:p>
    <w:p w14:paraId="4802C908" w14:textId="10ABFA5D" w:rsidR="00EA5094" w:rsidRPr="00DB3C80" w:rsidRDefault="00FB0965" w:rsidP="002D5C92">
      <w:pPr>
        <w:spacing w:after="0" w:line="240" w:lineRule="auto"/>
        <w:ind w:firstLine="705"/>
        <w:contextualSpacing/>
        <w:jc w:val="both"/>
        <w:rPr>
          <w:rFonts w:ascii="Times New Roman" w:hAnsi="Times New Roman" w:cs="Times New Roman"/>
          <w:sz w:val="24"/>
          <w:szCs w:val="24"/>
        </w:rPr>
      </w:pPr>
      <w:r w:rsidRPr="00DB3C80">
        <w:rPr>
          <w:rFonts w:ascii="Times New Roman" w:hAnsi="Times New Roman" w:cs="Times New Roman"/>
          <w:sz w:val="24"/>
          <w:szCs w:val="24"/>
        </w:rPr>
        <w:t>S ciljem daljnjeg poreznog rasterećenja i pojednostavljenj</w:t>
      </w:r>
      <w:r w:rsidR="007210E9" w:rsidRPr="00DB3C80">
        <w:rPr>
          <w:rFonts w:ascii="Times New Roman" w:hAnsi="Times New Roman" w:cs="Times New Roman"/>
          <w:sz w:val="24"/>
          <w:szCs w:val="24"/>
        </w:rPr>
        <w:t>a</w:t>
      </w:r>
      <w:r w:rsidRPr="00DB3C80">
        <w:rPr>
          <w:rFonts w:ascii="Times New Roman" w:hAnsi="Times New Roman" w:cs="Times New Roman"/>
          <w:sz w:val="24"/>
          <w:szCs w:val="24"/>
        </w:rPr>
        <w:t xml:space="preserve"> sustava, od 1. siječnja 2019. </w:t>
      </w:r>
      <w:r w:rsidR="00DB311A" w:rsidRPr="00DB3C80">
        <w:rPr>
          <w:rFonts w:ascii="Times New Roman" w:hAnsi="Times New Roman" w:cs="Times New Roman"/>
          <w:sz w:val="24"/>
          <w:szCs w:val="24"/>
        </w:rPr>
        <w:t>na snazi je</w:t>
      </w:r>
      <w:r w:rsidRPr="00DB3C80">
        <w:rPr>
          <w:rFonts w:ascii="Times New Roman" w:hAnsi="Times New Roman" w:cs="Times New Roman"/>
          <w:sz w:val="24"/>
          <w:szCs w:val="24"/>
        </w:rPr>
        <w:t xml:space="preserve"> Zakon o izmjenama i dopunama poreza</w:t>
      </w:r>
      <w:r w:rsidR="00995BB5" w:rsidRPr="00DB3C80">
        <w:rPr>
          <w:rFonts w:ascii="Times New Roman" w:hAnsi="Times New Roman" w:cs="Times New Roman"/>
          <w:sz w:val="24"/>
          <w:szCs w:val="24"/>
        </w:rPr>
        <w:t xml:space="preserve"> na dohodak (Narodne novine, br</w:t>
      </w:r>
      <w:r w:rsidR="00AE2652" w:rsidRPr="00DB3C80">
        <w:rPr>
          <w:rFonts w:ascii="Times New Roman" w:hAnsi="Times New Roman" w:cs="Times New Roman"/>
          <w:sz w:val="24"/>
          <w:szCs w:val="24"/>
        </w:rPr>
        <w:t>oj</w:t>
      </w:r>
      <w:r w:rsidRPr="00DB3C80">
        <w:rPr>
          <w:rFonts w:ascii="Times New Roman" w:hAnsi="Times New Roman" w:cs="Times New Roman"/>
          <w:sz w:val="24"/>
          <w:szCs w:val="24"/>
        </w:rPr>
        <w:t xml:space="preserve"> 106/18).</w:t>
      </w:r>
    </w:p>
    <w:p w14:paraId="2DE70A1B" w14:textId="77777777" w:rsidR="00755912" w:rsidRPr="00DB3C80" w:rsidRDefault="00755912" w:rsidP="002D5C92">
      <w:pPr>
        <w:spacing w:after="0" w:line="240" w:lineRule="auto"/>
        <w:contextualSpacing/>
        <w:jc w:val="both"/>
        <w:rPr>
          <w:rFonts w:ascii="Times New Roman" w:hAnsi="Times New Roman" w:cs="Times New Roman"/>
          <w:sz w:val="24"/>
          <w:szCs w:val="24"/>
        </w:rPr>
      </w:pPr>
    </w:p>
    <w:p w14:paraId="137B6B41" w14:textId="4E9FCA25" w:rsidR="00A86DDD" w:rsidRPr="00DB3C80" w:rsidRDefault="007C6B61" w:rsidP="003A5ABC">
      <w:pPr>
        <w:spacing w:after="0" w:line="240" w:lineRule="auto"/>
        <w:ind w:firstLine="705"/>
        <w:contextualSpacing/>
        <w:jc w:val="both"/>
        <w:rPr>
          <w:rFonts w:ascii="Times New Roman" w:hAnsi="Times New Roman" w:cs="Times New Roman"/>
          <w:sz w:val="24"/>
          <w:szCs w:val="24"/>
        </w:rPr>
      </w:pPr>
      <w:r w:rsidRPr="00DB3C80">
        <w:rPr>
          <w:rFonts w:ascii="Times New Roman" w:hAnsi="Times New Roman" w:cs="Times New Roman"/>
          <w:sz w:val="24"/>
          <w:szCs w:val="24"/>
        </w:rPr>
        <w:lastRenderedPageBreak/>
        <w:t>Tim i</w:t>
      </w:r>
      <w:r w:rsidR="00FB0965" w:rsidRPr="00DB3C80">
        <w:rPr>
          <w:rFonts w:ascii="Times New Roman" w:hAnsi="Times New Roman" w:cs="Times New Roman"/>
          <w:sz w:val="24"/>
          <w:szCs w:val="24"/>
        </w:rPr>
        <w:t xml:space="preserve">zmjenama Zakona </w:t>
      </w:r>
      <w:r w:rsidR="00A86DDD" w:rsidRPr="00DB3C80">
        <w:rPr>
          <w:rFonts w:ascii="Times New Roman" w:hAnsi="Times New Roman" w:cs="Times New Roman"/>
          <w:sz w:val="24"/>
          <w:szCs w:val="24"/>
        </w:rPr>
        <w:t>propisano je:</w:t>
      </w:r>
    </w:p>
    <w:p w14:paraId="00CE4DFF" w14:textId="213700B4" w:rsidR="00A86DDD" w:rsidRPr="00DB3C80" w:rsidRDefault="00FB0965" w:rsidP="003A5ABC">
      <w:pPr>
        <w:pStyle w:val="ListParagraph"/>
        <w:numPr>
          <w:ilvl w:val="0"/>
          <w:numId w:val="31"/>
        </w:numPr>
        <w:jc w:val="both"/>
        <w:rPr>
          <w:bCs/>
        </w:rPr>
      </w:pPr>
      <w:r w:rsidRPr="00DB3C80">
        <w:t>p</w:t>
      </w:r>
      <w:r w:rsidR="005F602B" w:rsidRPr="00DB3C80">
        <w:rPr>
          <w:bCs/>
        </w:rPr>
        <w:t>rošir</w:t>
      </w:r>
      <w:r w:rsidR="003E4243" w:rsidRPr="00DB3C80">
        <w:rPr>
          <w:bCs/>
        </w:rPr>
        <w:t>en</w:t>
      </w:r>
      <w:r w:rsidR="00A86DDD" w:rsidRPr="00DB3C80">
        <w:rPr>
          <w:bCs/>
        </w:rPr>
        <w:t>je</w:t>
      </w:r>
      <w:r w:rsidR="003E4243" w:rsidRPr="00DB3C80">
        <w:rPr>
          <w:bCs/>
        </w:rPr>
        <w:t xml:space="preserve"> </w:t>
      </w:r>
      <w:r w:rsidR="005F602B" w:rsidRPr="00DB3C80">
        <w:rPr>
          <w:bCs/>
        </w:rPr>
        <w:t>godišnj</w:t>
      </w:r>
      <w:r w:rsidR="00A86DDD" w:rsidRPr="00DB3C80">
        <w:rPr>
          <w:bCs/>
        </w:rPr>
        <w:t>e</w:t>
      </w:r>
      <w:r w:rsidR="005F602B" w:rsidRPr="00DB3C80">
        <w:rPr>
          <w:bCs/>
        </w:rPr>
        <w:t xml:space="preserve"> porezn</w:t>
      </w:r>
      <w:r w:rsidR="00CC4762" w:rsidRPr="00DB3C80">
        <w:rPr>
          <w:bCs/>
        </w:rPr>
        <w:t>e</w:t>
      </w:r>
      <w:r w:rsidR="005F602B" w:rsidRPr="00DB3C80">
        <w:rPr>
          <w:bCs/>
        </w:rPr>
        <w:t xml:space="preserve"> osnovic</w:t>
      </w:r>
      <w:r w:rsidR="00CC4762" w:rsidRPr="00DB3C80">
        <w:rPr>
          <w:bCs/>
        </w:rPr>
        <w:t>e</w:t>
      </w:r>
      <w:r w:rsidR="005F602B" w:rsidRPr="00DB3C80">
        <w:rPr>
          <w:bCs/>
        </w:rPr>
        <w:t xml:space="preserve"> za primjenu stope od 24% s 210.000,00 k</w:t>
      </w:r>
      <w:r w:rsidR="00C42DF9" w:rsidRPr="00DB3C80">
        <w:rPr>
          <w:bCs/>
        </w:rPr>
        <w:t>u</w:t>
      </w:r>
      <w:r w:rsidR="005F602B" w:rsidRPr="00DB3C80">
        <w:rPr>
          <w:bCs/>
        </w:rPr>
        <w:t>n</w:t>
      </w:r>
      <w:r w:rsidR="00C42DF9" w:rsidRPr="00DB3C80">
        <w:rPr>
          <w:bCs/>
        </w:rPr>
        <w:t>a</w:t>
      </w:r>
      <w:r w:rsidR="005F602B" w:rsidRPr="00DB3C80">
        <w:rPr>
          <w:bCs/>
        </w:rPr>
        <w:t xml:space="preserve"> na 360.000,00 k</w:t>
      </w:r>
      <w:r w:rsidR="00C42DF9" w:rsidRPr="00DB3C80">
        <w:rPr>
          <w:bCs/>
        </w:rPr>
        <w:t>u</w:t>
      </w:r>
      <w:r w:rsidR="005F602B" w:rsidRPr="00DB3C80">
        <w:rPr>
          <w:bCs/>
        </w:rPr>
        <w:t>n</w:t>
      </w:r>
      <w:r w:rsidR="00C42DF9" w:rsidRPr="00DB3C80">
        <w:rPr>
          <w:bCs/>
        </w:rPr>
        <w:t>a</w:t>
      </w:r>
    </w:p>
    <w:p w14:paraId="0592D7A7" w14:textId="1DA354A6" w:rsidR="00A86DDD" w:rsidRPr="00DB3C80" w:rsidRDefault="00A86DDD" w:rsidP="003A5ABC">
      <w:pPr>
        <w:pStyle w:val="ListParagraph"/>
        <w:numPr>
          <w:ilvl w:val="0"/>
          <w:numId w:val="31"/>
        </w:numPr>
        <w:jc w:val="both"/>
        <w:rPr>
          <w:bCs/>
        </w:rPr>
      </w:pPr>
      <w:r w:rsidRPr="00DB3C80">
        <w:rPr>
          <w:bCs/>
        </w:rPr>
        <w:t xml:space="preserve">proširenje primitaka koji se ne uzimaju u obzir </w:t>
      </w:r>
      <w:r w:rsidR="005F602B" w:rsidRPr="00DB3C80">
        <w:t>pri utvrđivanju prava na osobni odbitak za uzdržavane članove</w:t>
      </w:r>
      <w:r w:rsidRPr="00DB3C80">
        <w:t xml:space="preserve"> i to</w:t>
      </w:r>
      <w:r w:rsidR="009550A4" w:rsidRPr="00DB3C80">
        <w:t xml:space="preserve"> za</w:t>
      </w:r>
      <w:r w:rsidR="003E4243" w:rsidRPr="00DB3C80">
        <w:t>: s</w:t>
      </w:r>
      <w:r w:rsidR="005F602B" w:rsidRPr="00DB3C80">
        <w:t>tipendije, nagrade za izvrsnost učenika i studenata i bespovratna sredstva koja se isplaćuju iz proračuna, fondova i programa Europske unije u svrhe obrazovanja i usavršavanja neovisno o iznosu</w:t>
      </w:r>
      <w:r w:rsidR="003E4243" w:rsidRPr="00DB3C80">
        <w:t xml:space="preserve">, </w:t>
      </w:r>
      <w:r w:rsidR="005F602B" w:rsidRPr="00DB3C80">
        <w:t>odštete od osiguranja isplaćene zbog teške ozljede i priznate invalidnosti</w:t>
      </w:r>
      <w:r w:rsidR="003E4243" w:rsidRPr="00DB3C80">
        <w:t xml:space="preserve"> i </w:t>
      </w:r>
      <w:r w:rsidR="005F602B" w:rsidRPr="00DB3C80">
        <w:t xml:space="preserve">potpore djetetu za školovanje do 15. godine života odnosno do završetka osnovnoškolskog obrazovanja, koju poslodavac isplaćuje djetetu umrlog radnika ili djetetu bivšeg radnika </w:t>
      </w:r>
    </w:p>
    <w:p w14:paraId="6D67D4FE" w14:textId="20580777" w:rsidR="00BF65A2" w:rsidRPr="00DB3C80" w:rsidRDefault="00292F37" w:rsidP="003A5ABC">
      <w:pPr>
        <w:pStyle w:val="ListParagraph"/>
        <w:numPr>
          <w:ilvl w:val="0"/>
          <w:numId w:val="31"/>
        </w:numPr>
        <w:jc w:val="both"/>
        <w:rPr>
          <w:bCs/>
        </w:rPr>
      </w:pPr>
      <w:r w:rsidRPr="00DB3C80">
        <w:t>p</w:t>
      </w:r>
      <w:r w:rsidR="00A86DDD" w:rsidRPr="00DB3C80">
        <w:t>roširenje primitaka koji se ne smatraju do</w:t>
      </w:r>
      <w:r w:rsidR="00BF65A2" w:rsidRPr="00DB3C80">
        <w:t>hotkom</w:t>
      </w:r>
      <w:r w:rsidR="00A86DDD" w:rsidRPr="00DB3C80">
        <w:t xml:space="preserve"> i to</w:t>
      </w:r>
      <w:r w:rsidRPr="00DB3C80">
        <w:t xml:space="preserve"> za</w:t>
      </w:r>
      <w:r w:rsidR="00BF65A2" w:rsidRPr="00DB3C80">
        <w:t>:</w:t>
      </w:r>
    </w:p>
    <w:p w14:paraId="436309DE" w14:textId="77777777" w:rsidR="00BF65A2" w:rsidRPr="00DB3C80" w:rsidRDefault="00BF65A2" w:rsidP="002D5C92">
      <w:pPr>
        <w:numPr>
          <w:ilvl w:val="0"/>
          <w:numId w:val="14"/>
        </w:numPr>
        <w:spacing w:after="0" w:line="240" w:lineRule="auto"/>
        <w:contextualSpacing/>
        <w:jc w:val="both"/>
        <w:rPr>
          <w:rFonts w:ascii="Times New Roman" w:hAnsi="Times New Roman" w:cs="Times New Roman"/>
          <w:bCs/>
          <w:sz w:val="24"/>
          <w:szCs w:val="24"/>
        </w:rPr>
      </w:pPr>
      <w:r w:rsidRPr="00DB3C80">
        <w:rPr>
          <w:rFonts w:ascii="Times New Roman" w:hAnsi="Times New Roman" w:cs="Times New Roman"/>
          <w:sz w:val="24"/>
          <w:szCs w:val="24"/>
        </w:rPr>
        <w:t>udžbeni</w:t>
      </w:r>
      <w:r w:rsidR="00292F37" w:rsidRPr="00DB3C80">
        <w:rPr>
          <w:rFonts w:ascii="Times New Roman" w:hAnsi="Times New Roman" w:cs="Times New Roman"/>
          <w:sz w:val="24"/>
          <w:szCs w:val="24"/>
        </w:rPr>
        <w:t>ke</w:t>
      </w:r>
      <w:r w:rsidRPr="00DB3C80">
        <w:rPr>
          <w:rFonts w:ascii="Times New Roman" w:hAnsi="Times New Roman" w:cs="Times New Roman"/>
          <w:sz w:val="24"/>
          <w:szCs w:val="24"/>
        </w:rPr>
        <w:t xml:space="preserve">, radne bilježnice i bilježnice koje jedinice lokalne i područne (regionalne) samouprave daju učenicima osnovnih i srednjih škola na redovitom školovanju odnosno novčane naknade koje </w:t>
      </w:r>
      <w:r w:rsidR="00995BB5" w:rsidRPr="00DB3C80">
        <w:rPr>
          <w:rFonts w:ascii="Times New Roman" w:hAnsi="Times New Roman" w:cs="Times New Roman"/>
          <w:sz w:val="24"/>
          <w:szCs w:val="24"/>
        </w:rPr>
        <w:t xml:space="preserve">iste </w:t>
      </w:r>
      <w:r w:rsidRPr="00DB3C80">
        <w:rPr>
          <w:rFonts w:ascii="Times New Roman" w:hAnsi="Times New Roman" w:cs="Times New Roman"/>
          <w:sz w:val="24"/>
          <w:szCs w:val="24"/>
        </w:rPr>
        <w:t>isplaćuju za te svrhe na temelju svojih općih akata i za koje su sredstva planirana u proračunima tih jedinica</w:t>
      </w:r>
    </w:p>
    <w:p w14:paraId="497E7253" w14:textId="10189B16" w:rsidR="00A86DDD" w:rsidRPr="00DB3C80" w:rsidRDefault="00BF65A2" w:rsidP="002D5C92">
      <w:pPr>
        <w:numPr>
          <w:ilvl w:val="0"/>
          <w:numId w:val="14"/>
        </w:numPr>
        <w:spacing w:after="0" w:line="240" w:lineRule="auto"/>
        <w:contextualSpacing/>
        <w:jc w:val="both"/>
        <w:rPr>
          <w:rFonts w:ascii="Times New Roman" w:hAnsi="Times New Roman" w:cs="Times New Roman"/>
          <w:bCs/>
          <w:sz w:val="24"/>
          <w:szCs w:val="24"/>
        </w:rPr>
      </w:pPr>
      <w:r w:rsidRPr="00DB3C80">
        <w:rPr>
          <w:rFonts w:ascii="Times New Roman" w:hAnsi="Times New Roman" w:cs="Times New Roman"/>
          <w:sz w:val="24"/>
          <w:szCs w:val="24"/>
        </w:rPr>
        <w:t>formaln</w:t>
      </w:r>
      <w:r w:rsidR="00292F37" w:rsidRPr="00DB3C80">
        <w:rPr>
          <w:rFonts w:ascii="Times New Roman" w:hAnsi="Times New Roman" w:cs="Times New Roman"/>
          <w:sz w:val="24"/>
          <w:szCs w:val="24"/>
        </w:rPr>
        <w:t>e</w:t>
      </w:r>
      <w:r w:rsidRPr="00DB3C80">
        <w:rPr>
          <w:rFonts w:ascii="Times New Roman" w:hAnsi="Times New Roman" w:cs="Times New Roman"/>
          <w:sz w:val="24"/>
          <w:szCs w:val="24"/>
        </w:rPr>
        <w:t xml:space="preserve"> i neformaln</w:t>
      </w:r>
      <w:r w:rsidR="00292F37" w:rsidRPr="00DB3C80">
        <w:rPr>
          <w:rFonts w:ascii="Times New Roman" w:hAnsi="Times New Roman" w:cs="Times New Roman"/>
          <w:sz w:val="24"/>
          <w:szCs w:val="24"/>
        </w:rPr>
        <w:t>e</w:t>
      </w:r>
      <w:r w:rsidRPr="00DB3C80">
        <w:rPr>
          <w:rFonts w:ascii="Times New Roman" w:hAnsi="Times New Roman" w:cs="Times New Roman"/>
          <w:sz w:val="24"/>
          <w:szCs w:val="24"/>
        </w:rPr>
        <w:t xml:space="preserve"> program</w:t>
      </w:r>
      <w:r w:rsidR="00292F37" w:rsidRPr="00DB3C80">
        <w:rPr>
          <w:rFonts w:ascii="Times New Roman" w:hAnsi="Times New Roman" w:cs="Times New Roman"/>
          <w:sz w:val="24"/>
          <w:szCs w:val="24"/>
        </w:rPr>
        <w:t>e</w:t>
      </w:r>
      <w:r w:rsidRPr="00DB3C80">
        <w:rPr>
          <w:rFonts w:ascii="Times New Roman" w:hAnsi="Times New Roman" w:cs="Times New Roman"/>
          <w:sz w:val="24"/>
          <w:szCs w:val="24"/>
        </w:rPr>
        <w:t xml:space="preserve"> obrazovanja nezaposlenih osoba, a koje se financiraju iz državnog proračuna i/ili proračuna </w:t>
      </w:r>
      <w:r w:rsidR="009550A4" w:rsidRPr="00DB3C80">
        <w:rPr>
          <w:rFonts w:ascii="Times New Roman" w:hAnsi="Times New Roman" w:cs="Times New Roman"/>
          <w:sz w:val="24"/>
          <w:szCs w:val="24"/>
        </w:rPr>
        <w:t xml:space="preserve">jedinica </w:t>
      </w:r>
      <w:r w:rsidRPr="00DB3C80">
        <w:rPr>
          <w:rFonts w:ascii="Times New Roman" w:hAnsi="Times New Roman" w:cs="Times New Roman"/>
          <w:sz w:val="24"/>
          <w:szCs w:val="24"/>
        </w:rPr>
        <w:t>lokalne i područne samouprave i/ili fondova E</w:t>
      </w:r>
      <w:r w:rsidR="006148B3" w:rsidRPr="00DB3C80">
        <w:rPr>
          <w:rFonts w:ascii="Times New Roman" w:hAnsi="Times New Roman" w:cs="Times New Roman"/>
          <w:sz w:val="24"/>
          <w:szCs w:val="24"/>
        </w:rPr>
        <w:t>uropske unije</w:t>
      </w:r>
      <w:r w:rsidRPr="00DB3C80">
        <w:rPr>
          <w:rFonts w:ascii="Times New Roman" w:hAnsi="Times New Roman" w:cs="Times New Roman"/>
          <w:sz w:val="24"/>
          <w:szCs w:val="24"/>
        </w:rPr>
        <w:t xml:space="preserve"> i drugih međunarodnih fondova</w:t>
      </w:r>
    </w:p>
    <w:p w14:paraId="12F4AA7B" w14:textId="4F2BC013" w:rsidR="00A86DDD" w:rsidRPr="00DB3C80" w:rsidRDefault="00292F37" w:rsidP="003A5ABC">
      <w:pPr>
        <w:pStyle w:val="ListParagraph"/>
        <w:numPr>
          <w:ilvl w:val="0"/>
          <w:numId w:val="31"/>
        </w:numPr>
        <w:jc w:val="both"/>
        <w:rPr>
          <w:bCs/>
        </w:rPr>
      </w:pPr>
      <w:r w:rsidRPr="00DB3C80">
        <w:rPr>
          <w:bCs/>
        </w:rPr>
        <w:t>i</w:t>
      </w:r>
      <w:r w:rsidR="00BF65A2" w:rsidRPr="00DB3C80">
        <w:rPr>
          <w:bCs/>
        </w:rPr>
        <w:t>zjednačen</w:t>
      </w:r>
      <w:r w:rsidR="00A57C97" w:rsidRPr="00DB3C80">
        <w:rPr>
          <w:bCs/>
        </w:rPr>
        <w:t>je</w:t>
      </w:r>
      <w:r w:rsidR="00BF65A2" w:rsidRPr="00DB3C80">
        <w:rPr>
          <w:bCs/>
        </w:rPr>
        <w:t xml:space="preserve"> porezn</w:t>
      </w:r>
      <w:r w:rsidR="00A57C97" w:rsidRPr="00DB3C80">
        <w:rPr>
          <w:bCs/>
        </w:rPr>
        <w:t>og</w:t>
      </w:r>
      <w:r w:rsidR="00BF65A2" w:rsidRPr="00DB3C80">
        <w:rPr>
          <w:bCs/>
        </w:rPr>
        <w:t xml:space="preserve"> tretman</w:t>
      </w:r>
      <w:r w:rsidR="00A57C97" w:rsidRPr="00DB3C80">
        <w:rPr>
          <w:bCs/>
        </w:rPr>
        <w:t>a</w:t>
      </w:r>
      <w:r w:rsidR="00BF65A2" w:rsidRPr="00DB3C80">
        <w:rPr>
          <w:bCs/>
        </w:rPr>
        <w:t xml:space="preserve"> primitaka u naravi po osnovi dodjele ili opcijske kupnje vlastitih dionica u okviru dohotka od kapitala po stopi od 24% neovisno radi li se o radnicima ili drugim povezanim osobama te neovisno o tome kotiraju li dionice društva na burzi ili ne</w:t>
      </w:r>
    </w:p>
    <w:p w14:paraId="4F3CD95E" w14:textId="0FAB954A" w:rsidR="00292F37" w:rsidRPr="00DB3C80" w:rsidRDefault="00A57C97" w:rsidP="003A5ABC">
      <w:pPr>
        <w:pStyle w:val="ListParagraph"/>
        <w:numPr>
          <w:ilvl w:val="0"/>
          <w:numId w:val="31"/>
        </w:numPr>
        <w:jc w:val="both"/>
      </w:pPr>
      <w:r w:rsidRPr="00DB3C80">
        <w:rPr>
          <w:bCs/>
        </w:rPr>
        <w:t xml:space="preserve">da se </w:t>
      </w:r>
      <w:r w:rsidR="00292F37" w:rsidRPr="00DB3C80">
        <w:rPr>
          <w:bCs/>
        </w:rPr>
        <w:t>k</w:t>
      </w:r>
      <w:r w:rsidR="00A86DDD" w:rsidRPr="00DB3C80">
        <w:rPr>
          <w:bCs/>
        </w:rPr>
        <w:t>onačnim dohotkom smatraju</w:t>
      </w:r>
      <w:r w:rsidR="00CC4762" w:rsidRPr="00DB3C80">
        <w:rPr>
          <w:bCs/>
        </w:rPr>
        <w:t xml:space="preserve"> </w:t>
      </w:r>
      <w:r w:rsidR="00A86DDD" w:rsidRPr="00DB3C80">
        <w:rPr>
          <w:bCs/>
        </w:rPr>
        <w:t>p</w:t>
      </w:r>
      <w:r w:rsidR="003E4243" w:rsidRPr="00DB3C80">
        <w:rPr>
          <w:bCs/>
        </w:rPr>
        <w:t>rimi</w:t>
      </w:r>
      <w:r w:rsidR="00BF65A2" w:rsidRPr="00DB3C80">
        <w:rPr>
          <w:bCs/>
        </w:rPr>
        <w:t>ci</w:t>
      </w:r>
      <w:r w:rsidR="003E4243" w:rsidRPr="00DB3C80">
        <w:rPr>
          <w:bCs/>
        </w:rPr>
        <w:t xml:space="preserve"> ostvareni po osnovi privremenih odnosno povremenih poslova</w:t>
      </w:r>
      <w:r w:rsidR="00BF65A2" w:rsidRPr="00DB3C80">
        <w:rPr>
          <w:bCs/>
        </w:rPr>
        <w:t xml:space="preserve"> u</w:t>
      </w:r>
      <w:r w:rsidR="003E4243" w:rsidRPr="00DB3C80">
        <w:rPr>
          <w:bCs/>
        </w:rPr>
        <w:t xml:space="preserve"> poljoprivredi </w:t>
      </w:r>
      <w:r w:rsidR="00A86DDD" w:rsidRPr="00DB3C80">
        <w:rPr>
          <w:bCs/>
        </w:rPr>
        <w:t xml:space="preserve">te </w:t>
      </w:r>
      <w:r w:rsidRPr="00DB3C80">
        <w:rPr>
          <w:bCs/>
        </w:rPr>
        <w:t xml:space="preserve">se </w:t>
      </w:r>
      <w:r w:rsidR="00BF65A2" w:rsidRPr="00DB3C80">
        <w:rPr>
          <w:bCs/>
        </w:rPr>
        <w:t xml:space="preserve">oporezuju </w:t>
      </w:r>
      <w:r w:rsidR="003E4243" w:rsidRPr="00DB3C80">
        <w:rPr>
          <w:bCs/>
        </w:rPr>
        <w:t xml:space="preserve">po stopi od 12% </w:t>
      </w:r>
    </w:p>
    <w:p w14:paraId="6C6BDD30" w14:textId="7351ECFF" w:rsidR="00292F37" w:rsidRPr="00DB3C80" w:rsidRDefault="00292F37" w:rsidP="00697E47">
      <w:pPr>
        <w:pStyle w:val="ListParagraph"/>
        <w:numPr>
          <w:ilvl w:val="0"/>
          <w:numId w:val="31"/>
        </w:numPr>
        <w:jc w:val="both"/>
      </w:pPr>
      <w:r w:rsidRPr="00DB3C80">
        <w:t xml:space="preserve">obvezno donošenje odluke </w:t>
      </w:r>
      <w:r w:rsidR="005F602B" w:rsidRPr="00DB3C80">
        <w:t>predstavnički</w:t>
      </w:r>
      <w:r w:rsidRPr="00DB3C80">
        <w:t>h</w:t>
      </w:r>
      <w:r w:rsidR="005F602B" w:rsidRPr="00DB3C80">
        <w:t xml:space="preserve"> tijel</w:t>
      </w:r>
      <w:r w:rsidRPr="00DB3C80">
        <w:t>a</w:t>
      </w:r>
      <w:r w:rsidR="005F602B" w:rsidRPr="00DB3C80">
        <w:t xml:space="preserve"> jedinica lokalne samouprave kojima se </w:t>
      </w:r>
      <w:r w:rsidR="00BC266A" w:rsidRPr="00DB3C80">
        <w:t>propisuje</w:t>
      </w:r>
      <w:r w:rsidR="005F602B" w:rsidRPr="00DB3C80">
        <w:t xml:space="preserve"> visina paušalnog poreza po krevetu odnosno po smještajnoj jedinici </w:t>
      </w:r>
      <w:r w:rsidR="00067320" w:rsidRPr="00DB3C80">
        <w:t xml:space="preserve">u </w:t>
      </w:r>
      <w:r w:rsidR="005F602B" w:rsidRPr="00DB3C80">
        <w:t>kampu</w:t>
      </w:r>
      <w:r w:rsidR="008A4DDE" w:rsidRPr="00DB3C80">
        <w:t>, odnosno visina paušalnog poreza po krevetu u slučaju ne donošenja odluke</w:t>
      </w:r>
      <w:r w:rsidR="005F602B" w:rsidRPr="00DB3C80">
        <w:t xml:space="preserve"> </w:t>
      </w:r>
    </w:p>
    <w:p w14:paraId="011165D0" w14:textId="32B3E324" w:rsidR="00292F37" w:rsidRPr="00DB3C80" w:rsidRDefault="00292F37" w:rsidP="00697E47">
      <w:pPr>
        <w:pStyle w:val="ListParagraph"/>
        <w:numPr>
          <w:ilvl w:val="0"/>
          <w:numId w:val="31"/>
        </w:numPr>
        <w:jc w:val="both"/>
      </w:pPr>
      <w:r w:rsidRPr="00DB3C80">
        <w:t>s</w:t>
      </w:r>
      <w:r w:rsidR="005F602B" w:rsidRPr="00DB3C80">
        <w:t>manj</w:t>
      </w:r>
      <w:r w:rsidR="007210E9" w:rsidRPr="00DB3C80">
        <w:t>en</w:t>
      </w:r>
      <w:r w:rsidRPr="00DB3C80">
        <w:t>je</w:t>
      </w:r>
      <w:r w:rsidR="005F602B" w:rsidRPr="00DB3C80">
        <w:t xml:space="preserve"> stop</w:t>
      </w:r>
      <w:r w:rsidRPr="00DB3C80">
        <w:t>e</w:t>
      </w:r>
      <w:r w:rsidR="005F602B" w:rsidRPr="00DB3C80">
        <w:t xml:space="preserve"> kamat</w:t>
      </w:r>
      <w:r w:rsidRPr="00DB3C80">
        <w:t>e</w:t>
      </w:r>
      <w:r w:rsidR="005F602B" w:rsidRPr="00DB3C80">
        <w:t xml:space="preserve"> koja se smatra povoljnom pri odobravanju kredita, a koja se smatra primitkom u naravi, s 3% na 2% </w:t>
      </w:r>
    </w:p>
    <w:p w14:paraId="137B9B48" w14:textId="3A852473" w:rsidR="00292F37" w:rsidRPr="00DB3C80" w:rsidRDefault="00292F37" w:rsidP="00697E47">
      <w:pPr>
        <w:pStyle w:val="ListParagraph"/>
        <w:numPr>
          <w:ilvl w:val="0"/>
          <w:numId w:val="31"/>
        </w:numPr>
        <w:jc w:val="both"/>
        <w:rPr>
          <w:bCs/>
        </w:rPr>
      </w:pPr>
      <w:r w:rsidRPr="00DB3C80">
        <w:t>u</w:t>
      </w:r>
      <w:r w:rsidR="00BF65A2" w:rsidRPr="00DB3C80">
        <w:t>ki</w:t>
      </w:r>
      <w:r w:rsidRPr="00DB3C80">
        <w:t>danje</w:t>
      </w:r>
      <w:r w:rsidR="00BF65A2" w:rsidRPr="00DB3C80">
        <w:t xml:space="preserve"> doho</w:t>
      </w:r>
      <w:r w:rsidRPr="00DB3C80">
        <w:t>tka</w:t>
      </w:r>
      <w:r w:rsidR="00BF65A2" w:rsidRPr="00DB3C80">
        <w:t xml:space="preserve"> od osiguranja </w:t>
      </w:r>
    </w:p>
    <w:p w14:paraId="0800CDE9" w14:textId="5157164B" w:rsidR="00292F37" w:rsidRPr="00DB3C80" w:rsidRDefault="00292F37" w:rsidP="00697E47">
      <w:pPr>
        <w:pStyle w:val="ListParagraph"/>
        <w:numPr>
          <w:ilvl w:val="0"/>
          <w:numId w:val="31"/>
        </w:numPr>
        <w:jc w:val="both"/>
        <w:rPr>
          <w:bCs/>
        </w:rPr>
      </w:pPr>
      <w:r w:rsidRPr="00DB3C80">
        <w:t>o</w:t>
      </w:r>
      <w:r w:rsidR="00DE7D78" w:rsidRPr="00DB3C80">
        <w:rPr>
          <w:bCs/>
        </w:rPr>
        <w:t>moguć</w:t>
      </w:r>
      <w:r w:rsidRPr="00DB3C80">
        <w:rPr>
          <w:bCs/>
        </w:rPr>
        <w:t>avanje</w:t>
      </w:r>
      <w:r w:rsidR="00DE7D78" w:rsidRPr="00DB3C80">
        <w:rPr>
          <w:bCs/>
        </w:rPr>
        <w:t xml:space="preserve"> </w:t>
      </w:r>
      <w:r w:rsidR="005F602B" w:rsidRPr="00DB3C80">
        <w:rPr>
          <w:bCs/>
        </w:rPr>
        <w:t>izbor</w:t>
      </w:r>
      <w:r w:rsidRPr="00DB3C80">
        <w:rPr>
          <w:bCs/>
        </w:rPr>
        <w:t>a</w:t>
      </w:r>
      <w:r w:rsidR="005F602B" w:rsidRPr="00DB3C80">
        <w:rPr>
          <w:bCs/>
        </w:rPr>
        <w:t xml:space="preserve"> utvrđivanja oporezivog inozemnog dohotka prema </w:t>
      </w:r>
      <w:r w:rsidR="00DE7D78" w:rsidRPr="00DB3C80">
        <w:rPr>
          <w:bCs/>
        </w:rPr>
        <w:t>hrvatskim</w:t>
      </w:r>
      <w:r w:rsidR="005F602B" w:rsidRPr="00DB3C80">
        <w:rPr>
          <w:bCs/>
        </w:rPr>
        <w:t xml:space="preserve"> propisima ili na način kako ga je utvrdila država izvora dohot</w:t>
      </w:r>
      <w:r w:rsidR="00DE7D78" w:rsidRPr="00DB3C80">
        <w:rPr>
          <w:bCs/>
        </w:rPr>
        <w:t>ka za svaki pojedinačni dohodak</w:t>
      </w:r>
    </w:p>
    <w:p w14:paraId="21E81DD4" w14:textId="0BCD7B57" w:rsidR="00DE7D78" w:rsidRPr="00DB3C80" w:rsidRDefault="00DE7D78" w:rsidP="00697E47">
      <w:pPr>
        <w:pStyle w:val="ListParagraph"/>
        <w:numPr>
          <w:ilvl w:val="0"/>
          <w:numId w:val="31"/>
        </w:numPr>
        <w:jc w:val="both"/>
        <w:rPr>
          <w:bCs/>
        </w:rPr>
      </w:pPr>
      <w:r w:rsidRPr="00DB3C80">
        <w:rPr>
          <w:bCs/>
        </w:rPr>
        <w:t>omoguć</w:t>
      </w:r>
      <w:r w:rsidR="00292F37" w:rsidRPr="00DB3C80">
        <w:rPr>
          <w:bCs/>
        </w:rPr>
        <w:t xml:space="preserve">avanje oporezivanja </w:t>
      </w:r>
      <w:r w:rsidRPr="00DB3C80">
        <w:rPr>
          <w:bCs/>
        </w:rPr>
        <w:t>naknad</w:t>
      </w:r>
      <w:r w:rsidR="00292F37" w:rsidRPr="00DB3C80">
        <w:rPr>
          <w:bCs/>
        </w:rPr>
        <w:t>a</w:t>
      </w:r>
      <w:r w:rsidRPr="00DB3C80">
        <w:rPr>
          <w:bCs/>
        </w:rPr>
        <w:t xml:space="preserve"> za nastupe inozemnih umjetnika i športaša </w:t>
      </w:r>
      <w:proofErr w:type="spellStart"/>
      <w:r w:rsidR="00292F37" w:rsidRPr="00DB3C80">
        <w:rPr>
          <w:bCs/>
        </w:rPr>
        <w:t>nerezidenata</w:t>
      </w:r>
      <w:proofErr w:type="spellEnd"/>
      <w:r w:rsidR="00292F37" w:rsidRPr="00DB3C80">
        <w:rPr>
          <w:bCs/>
        </w:rPr>
        <w:t xml:space="preserve">, koji nisu registrirani kao fizičke osobe, </w:t>
      </w:r>
      <w:r w:rsidRPr="00DB3C80">
        <w:rPr>
          <w:bCs/>
        </w:rPr>
        <w:t xml:space="preserve">porezom na dobit po odbitku (15%), umjesto porezom na dohodak. </w:t>
      </w:r>
    </w:p>
    <w:p w14:paraId="60CD165B" w14:textId="77777777" w:rsidR="00AB744A" w:rsidRPr="00DB3C80" w:rsidRDefault="00AB744A" w:rsidP="002D5C92">
      <w:pPr>
        <w:pStyle w:val="NoSpacing"/>
        <w:ind w:left="720"/>
        <w:contextualSpacing/>
        <w:jc w:val="both"/>
        <w:rPr>
          <w:rFonts w:ascii="Times New Roman" w:hAnsi="Times New Roman"/>
          <w:sz w:val="24"/>
          <w:szCs w:val="24"/>
        </w:rPr>
      </w:pPr>
    </w:p>
    <w:p w14:paraId="36DF9C6E" w14:textId="64CCA14D" w:rsidR="0056031D" w:rsidRPr="00DB3C80" w:rsidRDefault="0056031D" w:rsidP="00636E29">
      <w:pPr>
        <w:pStyle w:val="NoSpacing"/>
        <w:ind w:firstLine="708"/>
        <w:contextualSpacing/>
        <w:jc w:val="both"/>
        <w:rPr>
          <w:rFonts w:ascii="Times New Roman" w:hAnsi="Times New Roman"/>
          <w:sz w:val="24"/>
          <w:szCs w:val="24"/>
        </w:rPr>
      </w:pPr>
      <w:r w:rsidRPr="00DB3C80">
        <w:rPr>
          <w:rFonts w:ascii="Times New Roman" w:hAnsi="Times New Roman"/>
          <w:sz w:val="24"/>
          <w:szCs w:val="24"/>
        </w:rPr>
        <w:t>Zakon</w:t>
      </w:r>
      <w:r w:rsidR="0031132C" w:rsidRPr="00DB3C80">
        <w:rPr>
          <w:rFonts w:ascii="Times New Roman" w:hAnsi="Times New Roman"/>
          <w:sz w:val="24"/>
          <w:szCs w:val="24"/>
        </w:rPr>
        <w:t xml:space="preserve">om </w:t>
      </w:r>
      <w:r w:rsidRPr="00DB3C80">
        <w:rPr>
          <w:rFonts w:ascii="Times New Roman" w:hAnsi="Times New Roman"/>
          <w:sz w:val="24"/>
          <w:szCs w:val="24"/>
        </w:rPr>
        <w:t>o izmjenama i dopunama poreza na dohodak (Narodne novine, br</w:t>
      </w:r>
      <w:r w:rsidR="00AE2652" w:rsidRPr="00DB3C80">
        <w:rPr>
          <w:rFonts w:ascii="Times New Roman" w:hAnsi="Times New Roman"/>
          <w:sz w:val="24"/>
          <w:szCs w:val="24"/>
        </w:rPr>
        <w:t>oj</w:t>
      </w:r>
      <w:r w:rsidRPr="00DB3C80">
        <w:rPr>
          <w:rFonts w:ascii="Times New Roman" w:hAnsi="Times New Roman"/>
          <w:sz w:val="24"/>
          <w:szCs w:val="24"/>
        </w:rPr>
        <w:t xml:space="preserve"> 121/19)</w:t>
      </w:r>
      <w:r w:rsidR="00D30115" w:rsidRPr="00DB3C80">
        <w:rPr>
          <w:rFonts w:ascii="Times New Roman" w:hAnsi="Times New Roman"/>
          <w:sz w:val="24"/>
          <w:szCs w:val="24"/>
        </w:rPr>
        <w:t xml:space="preserve"> </w:t>
      </w:r>
      <w:r w:rsidR="0031132C" w:rsidRPr="00DB3C80">
        <w:rPr>
          <w:rFonts w:ascii="Times New Roman" w:hAnsi="Times New Roman"/>
          <w:sz w:val="24"/>
          <w:szCs w:val="24"/>
        </w:rPr>
        <w:t>koji je stupio na snagu</w:t>
      </w:r>
      <w:r w:rsidRPr="00DB3C80">
        <w:rPr>
          <w:rFonts w:ascii="Times New Roman" w:hAnsi="Times New Roman"/>
          <w:sz w:val="24"/>
          <w:szCs w:val="24"/>
        </w:rPr>
        <w:t xml:space="preserve"> 1. siječnja 20</w:t>
      </w:r>
      <w:r w:rsidR="00D30115" w:rsidRPr="00DB3C80">
        <w:rPr>
          <w:rFonts w:ascii="Times New Roman" w:hAnsi="Times New Roman"/>
          <w:sz w:val="24"/>
          <w:szCs w:val="24"/>
        </w:rPr>
        <w:t>20</w:t>
      </w:r>
      <w:r w:rsidRPr="00DB3C80">
        <w:rPr>
          <w:rFonts w:ascii="Times New Roman" w:hAnsi="Times New Roman"/>
          <w:sz w:val="24"/>
          <w:szCs w:val="24"/>
        </w:rPr>
        <w:t xml:space="preserve">. </w:t>
      </w:r>
      <w:r w:rsidR="0031132C" w:rsidRPr="00DB3C80">
        <w:rPr>
          <w:rFonts w:ascii="Times New Roman" w:hAnsi="Times New Roman"/>
          <w:sz w:val="24"/>
          <w:szCs w:val="24"/>
        </w:rPr>
        <w:t>propisano je</w:t>
      </w:r>
      <w:r w:rsidR="00A57C97" w:rsidRPr="00DB3C80">
        <w:rPr>
          <w:rFonts w:ascii="Times New Roman" w:hAnsi="Times New Roman"/>
          <w:sz w:val="24"/>
          <w:szCs w:val="24"/>
        </w:rPr>
        <w:t>:</w:t>
      </w:r>
    </w:p>
    <w:p w14:paraId="3B80F164" w14:textId="59EF263E" w:rsidR="0031132C" w:rsidRPr="00DB3C80" w:rsidRDefault="0031132C" w:rsidP="00787340">
      <w:pPr>
        <w:pStyle w:val="ListParagraph"/>
        <w:numPr>
          <w:ilvl w:val="0"/>
          <w:numId w:val="31"/>
        </w:numPr>
        <w:tabs>
          <w:tab w:val="left" w:pos="4253"/>
        </w:tabs>
        <w:spacing w:afterLines="60" w:after="144"/>
        <w:jc w:val="both"/>
      </w:pPr>
      <w:r w:rsidRPr="00DB3C80">
        <w:t>p</w:t>
      </w:r>
      <w:r w:rsidR="00651662" w:rsidRPr="00DB3C80">
        <w:t>ovećanje osnovnog osobnog odbitka s 3.800,00 kuna na 4.</w:t>
      </w:r>
      <w:r w:rsidR="00067742" w:rsidRPr="00DB3C80">
        <w:t>0</w:t>
      </w:r>
      <w:r w:rsidR="007210E9" w:rsidRPr="00DB3C80">
        <w:t>00,00 kuna</w:t>
      </w:r>
      <w:r w:rsidR="00651662" w:rsidRPr="00DB3C80">
        <w:t xml:space="preserve"> </w:t>
      </w:r>
    </w:p>
    <w:p w14:paraId="5CB96377" w14:textId="43630943" w:rsidR="0031132C" w:rsidRPr="00DB3C80" w:rsidRDefault="0031132C" w:rsidP="00787340">
      <w:pPr>
        <w:pStyle w:val="ListParagraph"/>
        <w:numPr>
          <w:ilvl w:val="0"/>
          <w:numId w:val="31"/>
        </w:numPr>
        <w:tabs>
          <w:tab w:val="left" w:pos="4253"/>
        </w:tabs>
        <w:spacing w:afterLines="60" w:after="144"/>
        <w:jc w:val="both"/>
      </w:pPr>
      <w:r w:rsidRPr="00DB3C80">
        <w:t>u</w:t>
      </w:r>
      <w:r w:rsidR="00B23404" w:rsidRPr="00DB3C80">
        <w:t>manjenje obveze poreza na dohodak po osnovi nesamostalnog rada za 100</w:t>
      </w:r>
      <w:r w:rsidR="00187351" w:rsidRPr="00DB3C80">
        <w:t>% za mlade do 25 godina života odnosno</w:t>
      </w:r>
      <w:r w:rsidR="00B23404" w:rsidRPr="00DB3C80">
        <w:t xml:space="preserve"> za 50% za mlade od 26 do 30 godina </w:t>
      </w:r>
      <w:r w:rsidR="00AC5905" w:rsidRPr="00DB3C80">
        <w:t>koja je obračunana na dio porezne osnovice do iznosa 360.000,00 k</w:t>
      </w:r>
      <w:r w:rsidR="00646F37" w:rsidRPr="00DB3C80">
        <w:t>u</w:t>
      </w:r>
      <w:r w:rsidR="00AC5905" w:rsidRPr="00DB3C80">
        <w:t>n</w:t>
      </w:r>
      <w:r w:rsidR="00646F37" w:rsidRPr="00DB3C80">
        <w:t>a</w:t>
      </w:r>
      <w:r w:rsidR="00AC5905" w:rsidRPr="00DB3C80">
        <w:t xml:space="preserve">, a na koju se plaća godišnji porez </w:t>
      </w:r>
      <w:r w:rsidR="001C0327" w:rsidRPr="00DB3C80">
        <w:t xml:space="preserve">na dohodak </w:t>
      </w:r>
      <w:r w:rsidR="00AC5905" w:rsidRPr="00DB3C80">
        <w:t>po stopi od 24%</w:t>
      </w:r>
    </w:p>
    <w:p w14:paraId="4F29B9C6" w14:textId="3278A94C" w:rsidR="0031132C" w:rsidRPr="00DB3C80" w:rsidRDefault="00F05C74" w:rsidP="00787340">
      <w:pPr>
        <w:pStyle w:val="ListParagraph"/>
        <w:numPr>
          <w:ilvl w:val="0"/>
          <w:numId w:val="31"/>
        </w:numPr>
        <w:tabs>
          <w:tab w:val="left" w:pos="4253"/>
        </w:tabs>
        <w:spacing w:afterLines="60" w:after="144"/>
        <w:jc w:val="both"/>
      </w:pPr>
      <w:r w:rsidRPr="00DB3C80">
        <w:t>omoguć</w:t>
      </w:r>
      <w:r w:rsidR="0031132C" w:rsidRPr="00DB3C80">
        <w:t>avanje</w:t>
      </w:r>
      <w:r w:rsidRPr="00DB3C80">
        <w:t xml:space="preserve"> poslodavcima da zaposlenicima neoporezivo podmire troškove dodatnog i dopunskog zdravstvenog osiguranja do određenog iznosa na temelju vjerodostojne dokumentacije </w:t>
      </w:r>
    </w:p>
    <w:p w14:paraId="0EC8D034" w14:textId="152210E4" w:rsidR="00C51F8B" w:rsidRPr="00DB3C80" w:rsidRDefault="00F05C74" w:rsidP="00787340">
      <w:pPr>
        <w:pStyle w:val="ListParagraph"/>
        <w:numPr>
          <w:ilvl w:val="0"/>
          <w:numId w:val="31"/>
        </w:numPr>
        <w:tabs>
          <w:tab w:val="left" w:pos="4253"/>
        </w:tabs>
        <w:spacing w:afterLines="60" w:after="144"/>
        <w:jc w:val="both"/>
      </w:pPr>
      <w:r w:rsidRPr="00DB3C80">
        <w:t>izjednač</w:t>
      </w:r>
      <w:r w:rsidR="0031132C" w:rsidRPr="00DB3C80">
        <w:t>avanje</w:t>
      </w:r>
      <w:r w:rsidRPr="00DB3C80">
        <w:t xml:space="preserve"> porezn</w:t>
      </w:r>
      <w:r w:rsidR="0031132C" w:rsidRPr="00DB3C80">
        <w:t>og</w:t>
      </w:r>
      <w:r w:rsidRPr="00DB3C80">
        <w:t xml:space="preserve"> tretman</w:t>
      </w:r>
      <w:r w:rsidR="0031132C" w:rsidRPr="00DB3C80">
        <w:t>a</w:t>
      </w:r>
      <w:r w:rsidRPr="00DB3C80">
        <w:t xml:space="preserve"> otpisa pojedinih tražbina obveznika poreza na dohodak koji obavlja neku samostalnu djelatnost (obrt) s otpisima potraživanja kod obveznika poreza na dobit</w:t>
      </w:r>
    </w:p>
    <w:p w14:paraId="48E80440" w14:textId="7BFF7DB6" w:rsidR="007D155E" w:rsidRPr="00DB3C80" w:rsidRDefault="00F05C74" w:rsidP="00787340">
      <w:pPr>
        <w:pStyle w:val="ListParagraph"/>
        <w:numPr>
          <w:ilvl w:val="0"/>
          <w:numId w:val="31"/>
        </w:numPr>
        <w:tabs>
          <w:tab w:val="left" w:pos="4253"/>
        </w:tabs>
        <w:spacing w:afterLines="60" w:after="144"/>
        <w:jc w:val="both"/>
      </w:pPr>
      <w:r w:rsidRPr="00DB3C80">
        <w:lastRenderedPageBreak/>
        <w:t>smanjenj</w:t>
      </w:r>
      <w:r w:rsidR="00C51F8B" w:rsidRPr="00DB3C80">
        <w:t>e</w:t>
      </w:r>
      <w:r w:rsidRPr="00DB3C80">
        <w:t xml:space="preserve"> administrativnog opterećenja</w:t>
      </w:r>
      <w:r w:rsidR="00C51F8B" w:rsidRPr="00DB3C80">
        <w:t xml:space="preserve"> tj. ukidanje izdavanja poreznih rješenja</w:t>
      </w:r>
      <w:r w:rsidRPr="00DB3C80">
        <w:t xml:space="preserve"> obvezni</w:t>
      </w:r>
      <w:r w:rsidR="00C51F8B" w:rsidRPr="00DB3C80">
        <w:t>cima</w:t>
      </w:r>
      <w:r w:rsidRPr="00DB3C80">
        <w:t xml:space="preserve"> poreza na dohodak koji obavljaju samostalnu djelatnost, a porez na dohodak po toj osnovi plaćaju u paušalnom iznosu</w:t>
      </w:r>
      <w:r w:rsidR="007D155E" w:rsidRPr="00DB3C80">
        <w:t xml:space="preserve"> te pojednostav</w:t>
      </w:r>
      <w:r w:rsidR="001C0327" w:rsidRPr="00DB3C80">
        <w:t>l</w:t>
      </w:r>
      <w:r w:rsidR="007D155E" w:rsidRPr="00DB3C80">
        <w:t>jenje izvještavanja o inozemnim primicima</w:t>
      </w:r>
    </w:p>
    <w:p w14:paraId="07F7EF48" w14:textId="246608DF" w:rsidR="007D155E" w:rsidRPr="00DB3C80" w:rsidRDefault="00F05C74" w:rsidP="00787340">
      <w:pPr>
        <w:pStyle w:val="ListParagraph"/>
        <w:numPr>
          <w:ilvl w:val="0"/>
          <w:numId w:val="31"/>
        </w:numPr>
        <w:tabs>
          <w:tab w:val="left" w:pos="4253"/>
        </w:tabs>
        <w:spacing w:afterLines="60" w:after="144"/>
        <w:jc w:val="both"/>
      </w:pPr>
      <w:r w:rsidRPr="00DB3C80">
        <w:t>poja</w:t>
      </w:r>
      <w:r w:rsidR="007D155E" w:rsidRPr="00DB3C80">
        <w:t xml:space="preserve">šnjenje </w:t>
      </w:r>
      <w:r w:rsidRPr="00DB3C80">
        <w:t>porezn</w:t>
      </w:r>
      <w:r w:rsidR="007D155E" w:rsidRPr="00DB3C80">
        <w:t>og</w:t>
      </w:r>
      <w:r w:rsidRPr="00DB3C80">
        <w:t xml:space="preserve"> tretman</w:t>
      </w:r>
      <w:r w:rsidR="007D155E" w:rsidRPr="00DB3C80">
        <w:t>a</w:t>
      </w:r>
      <w:r w:rsidRPr="00DB3C80">
        <w:t xml:space="preserve"> donacija fizičkim osobama u različitim potrebama</w:t>
      </w:r>
      <w:r w:rsidR="00D30115" w:rsidRPr="00DB3C80">
        <w:t xml:space="preserve"> </w:t>
      </w:r>
    </w:p>
    <w:p w14:paraId="4DA36370" w14:textId="2D82B09F" w:rsidR="007D155E" w:rsidRPr="00DB3C80" w:rsidRDefault="00F05C74" w:rsidP="00787340">
      <w:pPr>
        <w:pStyle w:val="ListParagraph"/>
        <w:numPr>
          <w:ilvl w:val="0"/>
          <w:numId w:val="31"/>
        </w:numPr>
        <w:tabs>
          <w:tab w:val="left" w:pos="4253"/>
        </w:tabs>
        <w:spacing w:afterLines="60" w:after="144"/>
        <w:jc w:val="both"/>
      </w:pPr>
      <w:r w:rsidRPr="00DB3C80">
        <w:t>definira</w:t>
      </w:r>
      <w:r w:rsidR="007D155E" w:rsidRPr="00DB3C80">
        <w:t>nje</w:t>
      </w:r>
      <w:r w:rsidRPr="00DB3C80">
        <w:t xml:space="preserve"> porezn</w:t>
      </w:r>
      <w:r w:rsidR="007D155E" w:rsidRPr="00DB3C80">
        <w:t>og</w:t>
      </w:r>
      <w:r w:rsidRPr="00DB3C80">
        <w:t xml:space="preserve"> položaj</w:t>
      </w:r>
      <w:r w:rsidR="007D155E" w:rsidRPr="00DB3C80">
        <w:t>a</w:t>
      </w:r>
      <w:r w:rsidRPr="00DB3C80">
        <w:t xml:space="preserve"> osoba uključenih u sustav</w:t>
      </w:r>
      <w:r w:rsidR="00D30115" w:rsidRPr="00DB3C80">
        <w:t xml:space="preserve"> dualnog obrazovanja</w:t>
      </w:r>
    </w:p>
    <w:p w14:paraId="102AA811" w14:textId="172A1D32" w:rsidR="00D30115" w:rsidRPr="00DB3C80" w:rsidRDefault="00D30115" w:rsidP="00787340">
      <w:pPr>
        <w:pStyle w:val="ListParagraph"/>
        <w:numPr>
          <w:ilvl w:val="0"/>
          <w:numId w:val="31"/>
        </w:numPr>
        <w:tabs>
          <w:tab w:val="left" w:pos="4253"/>
        </w:tabs>
        <w:jc w:val="both"/>
      </w:pPr>
      <w:r w:rsidRPr="00DB3C80">
        <w:t xml:space="preserve">obilježja nesamostalnog rada </w:t>
      </w:r>
      <w:r w:rsidR="007D155E" w:rsidRPr="00DB3C80">
        <w:t xml:space="preserve">korištenje poreznih pogodnosti protivno svrsi zakona </w:t>
      </w:r>
      <w:r w:rsidRPr="00DB3C80">
        <w:t>za potrebe oporezivanja određivanjem relevantnih kriterija, a to su kontrola ponašanja, financijska kontrola i odnos stranaka</w:t>
      </w:r>
      <w:r w:rsidR="00A57C97" w:rsidRPr="00DB3C80">
        <w:t>.</w:t>
      </w:r>
    </w:p>
    <w:p w14:paraId="10857A00" w14:textId="77777777" w:rsidR="00787340" w:rsidRPr="00DB3C80" w:rsidRDefault="00787340" w:rsidP="00787340">
      <w:pPr>
        <w:spacing w:after="0" w:line="240" w:lineRule="auto"/>
        <w:ind w:firstLine="708"/>
        <w:jc w:val="both"/>
        <w:rPr>
          <w:rFonts w:ascii="Times New Roman" w:hAnsi="Times New Roman" w:cs="Times New Roman"/>
          <w:sz w:val="24"/>
          <w:szCs w:val="24"/>
        </w:rPr>
      </w:pPr>
    </w:p>
    <w:p w14:paraId="4F7E48A0" w14:textId="49DBCE48" w:rsidR="008420EA" w:rsidRPr="00DB3C80" w:rsidRDefault="008420EA" w:rsidP="00787340">
      <w:pPr>
        <w:spacing w:after="0" w:line="240" w:lineRule="auto"/>
        <w:ind w:firstLine="708"/>
        <w:jc w:val="both"/>
        <w:rPr>
          <w:rFonts w:ascii="Times New Roman" w:hAnsi="Times New Roman" w:cs="Times New Roman"/>
          <w:sz w:val="24"/>
          <w:szCs w:val="24"/>
        </w:rPr>
      </w:pPr>
      <w:r w:rsidRPr="00DB3C80">
        <w:rPr>
          <w:rFonts w:ascii="Times New Roman" w:hAnsi="Times New Roman" w:cs="Times New Roman"/>
          <w:sz w:val="24"/>
          <w:szCs w:val="24"/>
        </w:rPr>
        <w:t xml:space="preserve">Nadalje, tijekom 2020. godine nastankom posebnih okolnosti utvrđenih općim poreznim propisom, Zakonom o izmjenama i dopunama poreza na dohodak (Narodne novine, broj 32/20) propisano je da se primicima po osnovi samostalne djelatnosti ne smatraju primici koje fizičke osobe ostvaruju po osnovi potpora primljenih radi ublažavanja negativnih posljedica izazvanih posebnim okolnostima. </w:t>
      </w:r>
    </w:p>
    <w:p w14:paraId="3AB501A9" w14:textId="77777777" w:rsidR="008420EA" w:rsidRPr="00DB3C80" w:rsidRDefault="008420EA" w:rsidP="00787340">
      <w:pPr>
        <w:spacing w:after="0" w:line="240" w:lineRule="auto"/>
        <w:jc w:val="both"/>
        <w:rPr>
          <w:rFonts w:ascii="Times New Roman" w:hAnsi="Times New Roman" w:cs="Times New Roman"/>
          <w:sz w:val="24"/>
          <w:szCs w:val="24"/>
          <w:highlight w:val="yellow"/>
        </w:rPr>
      </w:pPr>
    </w:p>
    <w:p w14:paraId="4D0D7A93" w14:textId="5C74BBF9" w:rsidR="0056031D" w:rsidRPr="00DB3C80" w:rsidRDefault="0056031D" w:rsidP="002D5C92">
      <w:pPr>
        <w:spacing w:after="0" w:line="240" w:lineRule="auto"/>
        <w:ind w:firstLine="708"/>
        <w:contextualSpacing/>
        <w:jc w:val="both"/>
        <w:rPr>
          <w:rFonts w:ascii="Times New Roman" w:hAnsi="Times New Roman" w:cs="Times New Roman"/>
          <w:b/>
          <w:sz w:val="24"/>
          <w:szCs w:val="24"/>
        </w:rPr>
      </w:pPr>
      <w:r w:rsidRPr="00DB3C80">
        <w:rPr>
          <w:rFonts w:ascii="Times New Roman" w:hAnsi="Times New Roman" w:cs="Times New Roman"/>
          <w:b/>
          <w:sz w:val="24"/>
          <w:szCs w:val="24"/>
        </w:rPr>
        <w:t>b) Pitanja</w:t>
      </w:r>
      <w:r w:rsidRPr="00DB3C80">
        <w:rPr>
          <w:rFonts w:ascii="Times New Roman" w:hAnsi="Times New Roman" w:cs="Times New Roman"/>
          <w:b/>
          <w:bCs/>
          <w:sz w:val="24"/>
          <w:szCs w:val="24"/>
        </w:rPr>
        <w:t xml:space="preserve"> </w:t>
      </w:r>
      <w:r w:rsidRPr="00DB3C80">
        <w:rPr>
          <w:rFonts w:ascii="Times New Roman" w:hAnsi="Times New Roman" w:cs="Times New Roman"/>
          <w:b/>
          <w:sz w:val="24"/>
          <w:szCs w:val="24"/>
        </w:rPr>
        <w:t xml:space="preserve">koja se trebaju urediti </w:t>
      </w:r>
      <w:r w:rsidR="00787340" w:rsidRPr="00DB3C80">
        <w:rPr>
          <w:rFonts w:ascii="Times New Roman" w:hAnsi="Times New Roman" w:cs="Times New Roman"/>
          <w:b/>
          <w:sz w:val="24"/>
          <w:szCs w:val="24"/>
        </w:rPr>
        <w:t>Zakonom</w:t>
      </w:r>
    </w:p>
    <w:p w14:paraId="19242C80" w14:textId="77777777" w:rsidR="0056031D" w:rsidRPr="00DB3C80" w:rsidRDefault="0056031D" w:rsidP="002D5C92">
      <w:pPr>
        <w:spacing w:after="0" w:line="240" w:lineRule="auto"/>
        <w:ind w:firstLine="708"/>
        <w:contextualSpacing/>
        <w:jc w:val="both"/>
        <w:rPr>
          <w:rFonts w:ascii="Times New Roman" w:hAnsi="Times New Roman" w:cs="Times New Roman"/>
          <w:b/>
          <w:sz w:val="24"/>
          <w:szCs w:val="24"/>
          <w:highlight w:val="yellow"/>
        </w:rPr>
      </w:pPr>
    </w:p>
    <w:p w14:paraId="1BCBEED6" w14:textId="77777777" w:rsidR="00D30115" w:rsidRPr="00DB3C80" w:rsidRDefault="00D30115" w:rsidP="002D5C92">
      <w:pPr>
        <w:pBdr>
          <w:top w:val="nil"/>
          <w:left w:val="nil"/>
          <w:bottom w:val="nil"/>
          <w:right w:val="nil"/>
          <w:between w:val="nil"/>
          <w:bar w:val="nil"/>
        </w:pBdr>
        <w:spacing w:after="0" w:line="240" w:lineRule="auto"/>
        <w:ind w:firstLine="708"/>
        <w:jc w:val="both"/>
        <w:rPr>
          <w:rFonts w:ascii="Times New Roman" w:hAnsi="Times New Roman" w:cs="Times New Roman"/>
          <w:sz w:val="24"/>
          <w:szCs w:val="24"/>
        </w:rPr>
      </w:pPr>
      <w:r w:rsidRPr="00DB3C80">
        <w:rPr>
          <w:rFonts w:ascii="Times New Roman" w:hAnsi="Times New Roman" w:cs="Times New Roman"/>
          <w:sz w:val="24"/>
          <w:szCs w:val="24"/>
        </w:rPr>
        <w:t xml:space="preserve">Provođenjem prethodna četiri kruga poreznog rasterećenja došlo je do značajnog poreznog rasterećenja dohotka za sve porezne obveznike. </w:t>
      </w:r>
    </w:p>
    <w:p w14:paraId="632B5F87" w14:textId="77777777" w:rsidR="00FB4A12" w:rsidRPr="00DB3C80" w:rsidRDefault="00FB4A12" w:rsidP="002D5C92">
      <w:pPr>
        <w:spacing w:after="0" w:line="240" w:lineRule="auto"/>
        <w:ind w:firstLine="708"/>
        <w:jc w:val="both"/>
        <w:rPr>
          <w:rFonts w:ascii="Times New Roman" w:hAnsi="Times New Roman" w:cs="Times New Roman"/>
          <w:bCs/>
          <w:sz w:val="24"/>
          <w:szCs w:val="24"/>
        </w:rPr>
      </w:pPr>
    </w:p>
    <w:p w14:paraId="79965464" w14:textId="52B53EAF" w:rsidR="00D30115" w:rsidRPr="00DB3C80" w:rsidRDefault="00D30115" w:rsidP="002D5C92">
      <w:pPr>
        <w:spacing w:after="0" w:line="240" w:lineRule="auto"/>
        <w:ind w:firstLine="708"/>
        <w:jc w:val="both"/>
        <w:rPr>
          <w:rFonts w:ascii="Times New Roman" w:hAnsi="Times New Roman" w:cs="Times New Roman"/>
          <w:sz w:val="24"/>
          <w:szCs w:val="24"/>
        </w:rPr>
      </w:pPr>
      <w:r w:rsidRPr="00DB3C80">
        <w:rPr>
          <w:rFonts w:ascii="Times New Roman" w:hAnsi="Times New Roman" w:cs="Times New Roman"/>
          <w:bCs/>
          <w:sz w:val="24"/>
          <w:szCs w:val="24"/>
        </w:rPr>
        <w:t xml:space="preserve">Kako je cilj </w:t>
      </w:r>
      <w:r w:rsidRPr="00DB3C80">
        <w:rPr>
          <w:rFonts w:ascii="Times New Roman" w:hAnsi="Times New Roman" w:cs="Times New Roman"/>
          <w:sz w:val="24"/>
          <w:szCs w:val="24"/>
        </w:rPr>
        <w:t xml:space="preserve">nastaviti daljnje rasterećenje poreznih obveznika, </w:t>
      </w:r>
      <w:bookmarkStart w:id="1" w:name="_Hlk50363273"/>
      <w:r w:rsidRPr="00DB3C80">
        <w:rPr>
          <w:rFonts w:ascii="Times New Roman" w:hAnsi="Times New Roman" w:cs="Times New Roman"/>
          <w:sz w:val="24"/>
          <w:szCs w:val="24"/>
        </w:rPr>
        <w:t>predlaže se snižavanje poreznih stopa s 24% na 20%</w:t>
      </w:r>
      <w:r w:rsidR="00F56F38" w:rsidRPr="00DB3C80">
        <w:rPr>
          <w:rFonts w:ascii="Times New Roman" w:hAnsi="Times New Roman" w:cs="Times New Roman"/>
          <w:sz w:val="24"/>
          <w:szCs w:val="24"/>
        </w:rPr>
        <w:t xml:space="preserve">, </w:t>
      </w:r>
      <w:r w:rsidRPr="00DB3C80">
        <w:rPr>
          <w:rFonts w:ascii="Times New Roman" w:hAnsi="Times New Roman" w:cs="Times New Roman"/>
          <w:sz w:val="24"/>
          <w:szCs w:val="24"/>
        </w:rPr>
        <w:t>s 36% na 30% te s 12% na 10%</w:t>
      </w:r>
      <w:r w:rsidRPr="00DB3C80">
        <w:rPr>
          <w:rFonts w:ascii="Times New Roman" w:eastAsia="Times New Roman" w:hAnsi="Times New Roman" w:cs="Times New Roman"/>
          <w:sz w:val="24"/>
          <w:szCs w:val="24"/>
        </w:rPr>
        <w:t xml:space="preserve"> koje se primjenjuju pri oporezivanju godišnjih i konačnih dohodaka te paušalnog oporezivanja djelatnosti. </w:t>
      </w:r>
      <w:bookmarkStart w:id="2" w:name="_Hlk50363403"/>
      <w:bookmarkEnd w:id="1"/>
      <w:r w:rsidRPr="00DB3C80">
        <w:rPr>
          <w:rFonts w:ascii="Times New Roman" w:hAnsi="Times New Roman" w:cs="Times New Roman"/>
          <w:sz w:val="24"/>
          <w:szCs w:val="24"/>
        </w:rPr>
        <w:t xml:space="preserve">Umanjenjem obveze poreza na dohodak </w:t>
      </w:r>
      <w:r w:rsidR="00AE2055" w:rsidRPr="00DB3C80">
        <w:rPr>
          <w:rFonts w:ascii="Times New Roman" w:hAnsi="Times New Roman" w:cs="Times New Roman"/>
          <w:sz w:val="24"/>
          <w:szCs w:val="24"/>
        </w:rPr>
        <w:t>izravno</w:t>
      </w:r>
      <w:r w:rsidRPr="00DB3C80">
        <w:rPr>
          <w:rFonts w:ascii="Times New Roman" w:hAnsi="Times New Roman" w:cs="Times New Roman"/>
          <w:sz w:val="24"/>
          <w:szCs w:val="24"/>
        </w:rPr>
        <w:t xml:space="preserve"> bi se utjecalo na povećanje raspoloživog dohotka.</w:t>
      </w:r>
    </w:p>
    <w:bookmarkEnd w:id="2"/>
    <w:p w14:paraId="29A1C895" w14:textId="77777777" w:rsidR="00FB4A12" w:rsidRPr="00DB3C80" w:rsidRDefault="00FB4A12" w:rsidP="002D5C92">
      <w:pPr>
        <w:spacing w:after="0" w:line="240" w:lineRule="auto"/>
        <w:ind w:firstLine="708"/>
        <w:jc w:val="both"/>
        <w:rPr>
          <w:rFonts w:ascii="Times New Roman" w:hAnsi="Times New Roman" w:cs="Times New Roman"/>
          <w:sz w:val="24"/>
          <w:szCs w:val="24"/>
        </w:rPr>
      </w:pPr>
    </w:p>
    <w:p w14:paraId="40579169" w14:textId="7712DC7E" w:rsidR="00AD0FD7" w:rsidRPr="00DB3C80" w:rsidRDefault="00D30115" w:rsidP="002D5C92">
      <w:pPr>
        <w:spacing w:after="0" w:line="240" w:lineRule="auto"/>
        <w:ind w:firstLine="708"/>
        <w:jc w:val="both"/>
        <w:rPr>
          <w:rFonts w:ascii="Times New Roman" w:hAnsi="Times New Roman" w:cs="Times New Roman"/>
          <w:sz w:val="24"/>
          <w:szCs w:val="24"/>
        </w:rPr>
      </w:pPr>
      <w:r w:rsidRPr="00DB3C80">
        <w:rPr>
          <w:rFonts w:ascii="Times New Roman" w:hAnsi="Times New Roman" w:cs="Times New Roman"/>
          <w:sz w:val="24"/>
          <w:szCs w:val="24"/>
        </w:rPr>
        <w:t xml:space="preserve">Uvođenjem nacionalne naknade za starije osobe te uređivanjem ostvarivanja prava na istu potrebno je definirati porezni tretman te naknade. </w:t>
      </w:r>
      <w:bookmarkStart w:id="3" w:name="_Hlk50363481"/>
    </w:p>
    <w:p w14:paraId="096732EB" w14:textId="77777777" w:rsidR="00AD0FD7" w:rsidRPr="00DB3C80" w:rsidRDefault="00AD0FD7" w:rsidP="002D5C92">
      <w:pPr>
        <w:spacing w:after="0" w:line="240" w:lineRule="auto"/>
        <w:ind w:firstLine="708"/>
        <w:jc w:val="both"/>
        <w:rPr>
          <w:rFonts w:ascii="Times New Roman" w:hAnsi="Times New Roman" w:cs="Times New Roman"/>
          <w:sz w:val="24"/>
          <w:szCs w:val="24"/>
        </w:rPr>
      </w:pPr>
    </w:p>
    <w:p w14:paraId="6342E5C3" w14:textId="16E4BB8D" w:rsidR="00AD0FD7" w:rsidRPr="00DB3C80" w:rsidRDefault="00AD0FD7" w:rsidP="002D5C92">
      <w:pPr>
        <w:spacing w:after="0" w:line="240" w:lineRule="auto"/>
        <w:ind w:firstLine="708"/>
        <w:jc w:val="both"/>
        <w:rPr>
          <w:rFonts w:ascii="Times New Roman" w:hAnsi="Times New Roman" w:cs="Times New Roman"/>
          <w:sz w:val="24"/>
          <w:szCs w:val="24"/>
        </w:rPr>
      </w:pPr>
      <w:r w:rsidRPr="00DB3C80">
        <w:rPr>
          <w:rFonts w:ascii="Times New Roman" w:hAnsi="Times New Roman" w:cs="Times New Roman"/>
          <w:sz w:val="24"/>
          <w:szCs w:val="24"/>
        </w:rPr>
        <w:t>Ujednačavanjem godišnjeg obračuna za sve porezne obveznike odnosno ukidanjem opor</w:t>
      </w:r>
      <w:r w:rsidR="002D2583">
        <w:rPr>
          <w:rFonts w:ascii="Times New Roman" w:hAnsi="Times New Roman" w:cs="Times New Roman"/>
          <w:sz w:val="24"/>
          <w:szCs w:val="24"/>
        </w:rPr>
        <w:t>ezivanja godišnjom stopom od 24</w:t>
      </w:r>
      <w:r w:rsidRPr="00DB3C80">
        <w:rPr>
          <w:rFonts w:ascii="Times New Roman" w:hAnsi="Times New Roman" w:cs="Times New Roman"/>
          <w:sz w:val="24"/>
          <w:szCs w:val="24"/>
        </w:rPr>
        <w:t>% poreznih obveznika koji su ostvarili dodatne primitke po osnovi drugog dohotka do visine peterostrukog i</w:t>
      </w:r>
      <w:r w:rsidR="00FB4A12" w:rsidRPr="00DB3C80">
        <w:rPr>
          <w:rFonts w:ascii="Times New Roman" w:hAnsi="Times New Roman" w:cs="Times New Roman"/>
          <w:sz w:val="24"/>
          <w:szCs w:val="24"/>
        </w:rPr>
        <w:t xml:space="preserve">znosa osnovice osobnog odbitka </w:t>
      </w:r>
      <w:r w:rsidRPr="00DB3C80">
        <w:rPr>
          <w:rFonts w:ascii="Times New Roman" w:hAnsi="Times New Roman" w:cs="Times New Roman"/>
          <w:sz w:val="24"/>
          <w:szCs w:val="24"/>
        </w:rPr>
        <w:t>pojednostavljuje se porezni sustav</w:t>
      </w:r>
      <w:r w:rsidR="00400412" w:rsidRPr="00DB3C80">
        <w:rPr>
          <w:rFonts w:ascii="Times New Roman" w:hAnsi="Times New Roman" w:cs="Times New Roman"/>
          <w:sz w:val="24"/>
          <w:szCs w:val="24"/>
        </w:rPr>
        <w:t>.</w:t>
      </w:r>
    </w:p>
    <w:bookmarkEnd w:id="3"/>
    <w:p w14:paraId="2875AF2F" w14:textId="77777777" w:rsidR="002327E1" w:rsidRPr="00DB3C80" w:rsidRDefault="002327E1" w:rsidP="002D5C92">
      <w:pPr>
        <w:spacing w:after="0" w:line="240" w:lineRule="auto"/>
        <w:contextualSpacing/>
        <w:jc w:val="both"/>
        <w:rPr>
          <w:rFonts w:ascii="Times New Roman" w:hAnsi="Times New Roman" w:cs="Times New Roman"/>
          <w:sz w:val="24"/>
          <w:szCs w:val="24"/>
        </w:rPr>
      </w:pPr>
    </w:p>
    <w:p w14:paraId="45CE58D1" w14:textId="6711F13C" w:rsidR="008F6649" w:rsidRPr="00DB3C80" w:rsidRDefault="002327E1" w:rsidP="002D5C92">
      <w:pPr>
        <w:spacing w:after="0" w:line="240" w:lineRule="auto"/>
        <w:ind w:firstLine="708"/>
        <w:contextualSpacing/>
        <w:jc w:val="both"/>
        <w:rPr>
          <w:rFonts w:ascii="Times New Roman" w:eastAsia="Times New Roman" w:hAnsi="Times New Roman" w:cs="Times New Roman"/>
          <w:sz w:val="24"/>
          <w:szCs w:val="24"/>
        </w:rPr>
      </w:pPr>
      <w:bookmarkStart w:id="4" w:name="_Hlk52972492"/>
      <w:r w:rsidRPr="00DB3C80">
        <w:rPr>
          <w:rFonts w:ascii="Times New Roman" w:eastAsia="Times New Roman" w:hAnsi="Times New Roman" w:cs="Times New Roman"/>
          <w:sz w:val="24"/>
          <w:szCs w:val="24"/>
        </w:rPr>
        <w:t xml:space="preserve">Smanjenjem stope poreza na dohodak po osnovi razlike vrijednosti imovine i visine sredstava kojima je stečena </w:t>
      </w:r>
      <w:r w:rsidR="00982F6E" w:rsidRPr="00DB3C80">
        <w:rPr>
          <w:rFonts w:ascii="Times New Roman" w:eastAsia="Times New Roman" w:hAnsi="Times New Roman" w:cs="Times New Roman"/>
          <w:sz w:val="24"/>
          <w:szCs w:val="24"/>
        </w:rPr>
        <w:t xml:space="preserve">s 36% </w:t>
      </w:r>
      <w:r w:rsidRPr="00DB3C80">
        <w:rPr>
          <w:rFonts w:ascii="Times New Roman" w:eastAsia="Times New Roman" w:hAnsi="Times New Roman" w:cs="Times New Roman"/>
          <w:sz w:val="24"/>
          <w:szCs w:val="24"/>
        </w:rPr>
        <w:t>na 30%</w:t>
      </w:r>
      <w:r w:rsidR="00AE2055" w:rsidRPr="00DB3C80">
        <w:rPr>
          <w:rFonts w:ascii="Times New Roman" w:eastAsia="Times New Roman" w:hAnsi="Times New Roman" w:cs="Times New Roman"/>
          <w:sz w:val="24"/>
          <w:szCs w:val="24"/>
        </w:rPr>
        <w:t xml:space="preserve"> i</w:t>
      </w:r>
      <w:r w:rsidRPr="00DB3C80">
        <w:rPr>
          <w:rFonts w:ascii="Times New Roman" w:eastAsia="Times New Roman" w:hAnsi="Times New Roman" w:cs="Times New Roman"/>
          <w:sz w:val="24"/>
          <w:szCs w:val="24"/>
        </w:rPr>
        <w:t xml:space="preserve"> povećanjem obračunanog poreza </w:t>
      </w:r>
      <w:r w:rsidR="005C5133" w:rsidRPr="00DB3C80">
        <w:rPr>
          <w:rFonts w:ascii="Times New Roman" w:eastAsia="Times New Roman" w:hAnsi="Times New Roman" w:cs="Times New Roman"/>
          <w:sz w:val="24"/>
          <w:szCs w:val="24"/>
        </w:rPr>
        <w:t xml:space="preserve">po toj osnovi </w:t>
      </w:r>
      <w:r w:rsidR="00F37DAF" w:rsidRPr="00DB3C80">
        <w:rPr>
          <w:rFonts w:ascii="Times New Roman" w:eastAsia="Times New Roman" w:hAnsi="Times New Roman" w:cs="Times New Roman"/>
          <w:sz w:val="24"/>
          <w:szCs w:val="24"/>
        </w:rPr>
        <w:t>s 50% na 100%</w:t>
      </w:r>
      <w:r w:rsidR="009748FF" w:rsidRPr="00DB3C80">
        <w:rPr>
          <w:rFonts w:ascii="Times New Roman" w:eastAsia="Times New Roman" w:hAnsi="Times New Roman" w:cs="Times New Roman"/>
          <w:sz w:val="24"/>
          <w:szCs w:val="24"/>
        </w:rPr>
        <w:t>, a s obzirom na predloženo smanjenje svih poreznih stopa tj. porezno rasterećenje onih poreznih obveznika koji prijavljuju primitke u skladu s</w:t>
      </w:r>
      <w:r w:rsidR="007C6B61" w:rsidRPr="00DB3C80">
        <w:rPr>
          <w:rFonts w:ascii="Times New Roman" w:eastAsia="Times New Roman" w:hAnsi="Times New Roman" w:cs="Times New Roman"/>
          <w:sz w:val="24"/>
          <w:szCs w:val="24"/>
        </w:rPr>
        <w:t>a</w:t>
      </w:r>
      <w:r w:rsidR="009748FF" w:rsidRPr="00DB3C80">
        <w:rPr>
          <w:rFonts w:ascii="Times New Roman" w:eastAsia="Times New Roman" w:hAnsi="Times New Roman" w:cs="Times New Roman"/>
          <w:sz w:val="24"/>
          <w:szCs w:val="24"/>
        </w:rPr>
        <w:t xml:space="preserve"> zakonskim propisima, </w:t>
      </w:r>
      <w:r w:rsidR="00B271DC" w:rsidRPr="00DB3C80">
        <w:rPr>
          <w:rFonts w:ascii="Times New Roman" w:eastAsia="Times New Roman" w:hAnsi="Times New Roman" w:cs="Times New Roman"/>
          <w:sz w:val="24"/>
          <w:szCs w:val="24"/>
        </w:rPr>
        <w:t xml:space="preserve">djeluje se </w:t>
      </w:r>
      <w:proofErr w:type="spellStart"/>
      <w:r w:rsidR="00B271DC" w:rsidRPr="00DB3C80">
        <w:rPr>
          <w:rFonts w:ascii="Times New Roman" w:eastAsia="Times New Roman" w:hAnsi="Times New Roman" w:cs="Times New Roman"/>
          <w:sz w:val="24"/>
          <w:szCs w:val="24"/>
        </w:rPr>
        <w:t>odvra</w:t>
      </w:r>
      <w:r w:rsidR="00CC4762" w:rsidRPr="00DB3C80">
        <w:rPr>
          <w:rFonts w:ascii="Times New Roman" w:eastAsia="Times New Roman" w:hAnsi="Times New Roman" w:cs="Times New Roman"/>
          <w:sz w:val="24"/>
          <w:szCs w:val="24"/>
        </w:rPr>
        <w:t>č</w:t>
      </w:r>
      <w:r w:rsidR="00B271DC" w:rsidRPr="00DB3C80">
        <w:rPr>
          <w:rFonts w:ascii="Times New Roman" w:eastAsia="Times New Roman" w:hAnsi="Times New Roman" w:cs="Times New Roman"/>
          <w:sz w:val="24"/>
          <w:szCs w:val="24"/>
        </w:rPr>
        <w:t>ajuće</w:t>
      </w:r>
      <w:proofErr w:type="spellEnd"/>
      <w:r w:rsidR="00B271DC" w:rsidRPr="00DB3C80">
        <w:rPr>
          <w:rFonts w:ascii="Times New Roman" w:eastAsia="Times New Roman" w:hAnsi="Times New Roman" w:cs="Times New Roman"/>
          <w:sz w:val="24"/>
          <w:szCs w:val="24"/>
        </w:rPr>
        <w:t xml:space="preserve"> od postupaka koji nisu u skladu s zakonskim propisima. </w:t>
      </w:r>
      <w:r w:rsidR="009748FF" w:rsidRPr="00DB3C80">
        <w:rPr>
          <w:rFonts w:ascii="Times New Roman" w:eastAsia="Times New Roman" w:hAnsi="Times New Roman" w:cs="Times New Roman"/>
          <w:sz w:val="24"/>
          <w:szCs w:val="24"/>
        </w:rPr>
        <w:t xml:space="preserve"> </w:t>
      </w:r>
    </w:p>
    <w:bookmarkEnd w:id="4"/>
    <w:p w14:paraId="1832335A" w14:textId="77777777" w:rsidR="00B271DC" w:rsidRPr="00DB3C80" w:rsidRDefault="00B271DC" w:rsidP="002D5C92">
      <w:pPr>
        <w:spacing w:after="0" w:line="240" w:lineRule="auto"/>
        <w:contextualSpacing/>
        <w:jc w:val="both"/>
        <w:rPr>
          <w:rFonts w:ascii="Times New Roman" w:eastAsia="Times New Roman" w:hAnsi="Times New Roman" w:cs="Times New Roman"/>
          <w:sz w:val="24"/>
          <w:szCs w:val="24"/>
        </w:rPr>
      </w:pPr>
    </w:p>
    <w:p w14:paraId="47E72CB5" w14:textId="43EF337A" w:rsidR="005C5133" w:rsidRPr="00DB3C80" w:rsidRDefault="00B271DC" w:rsidP="002D5C92">
      <w:pPr>
        <w:spacing w:after="0" w:line="240" w:lineRule="auto"/>
        <w:ind w:firstLine="708"/>
        <w:jc w:val="both"/>
        <w:rPr>
          <w:rFonts w:ascii="Times New Roman" w:eastAsia="Times New Roman" w:hAnsi="Times New Roman" w:cs="Times New Roman"/>
          <w:sz w:val="24"/>
          <w:szCs w:val="24"/>
        </w:rPr>
      </w:pPr>
      <w:bookmarkStart w:id="5" w:name="_Hlk50363768"/>
      <w:r w:rsidRPr="00DB3C80">
        <w:rPr>
          <w:rFonts w:ascii="Times New Roman" w:eastAsia="Times New Roman" w:hAnsi="Times New Roman" w:cs="Times New Roman"/>
          <w:sz w:val="24"/>
          <w:szCs w:val="24"/>
        </w:rPr>
        <w:t xml:space="preserve">Obvezivanjem javnih bilježnika </w:t>
      </w:r>
      <w:r w:rsidR="001C0327" w:rsidRPr="00DB3C80">
        <w:rPr>
          <w:rFonts w:ascii="Times New Roman" w:eastAsia="Times New Roman" w:hAnsi="Times New Roman" w:cs="Times New Roman"/>
          <w:sz w:val="24"/>
          <w:szCs w:val="24"/>
        </w:rPr>
        <w:t>na</w:t>
      </w:r>
      <w:r w:rsidRPr="00DB3C80">
        <w:rPr>
          <w:rFonts w:ascii="Times New Roman" w:eastAsia="Times New Roman" w:hAnsi="Times New Roman" w:cs="Times New Roman"/>
          <w:sz w:val="24"/>
          <w:szCs w:val="24"/>
        </w:rPr>
        <w:t xml:space="preserve"> dostav</w:t>
      </w:r>
      <w:r w:rsidR="001C0327" w:rsidRPr="00DB3C80">
        <w:rPr>
          <w:rFonts w:ascii="Times New Roman" w:eastAsia="Times New Roman" w:hAnsi="Times New Roman" w:cs="Times New Roman"/>
          <w:sz w:val="24"/>
          <w:szCs w:val="24"/>
        </w:rPr>
        <w:t>u</w:t>
      </w:r>
      <w:r w:rsidRPr="00DB3C80">
        <w:rPr>
          <w:rFonts w:ascii="Times New Roman" w:eastAsia="Times New Roman" w:hAnsi="Times New Roman" w:cs="Times New Roman"/>
          <w:sz w:val="24"/>
          <w:szCs w:val="24"/>
        </w:rPr>
        <w:t xml:space="preserve"> ovjerenih </w:t>
      </w:r>
      <w:r w:rsidRPr="00DB3C80">
        <w:rPr>
          <w:rFonts w:ascii="Times New Roman" w:hAnsi="Times New Roman" w:cs="Times New Roman"/>
          <w:sz w:val="24"/>
          <w:szCs w:val="24"/>
        </w:rPr>
        <w:t xml:space="preserve">isprava </w:t>
      </w:r>
      <w:r w:rsidRPr="00DB3C80">
        <w:rPr>
          <w:rFonts w:ascii="Times New Roman" w:hAnsi="Times New Roman" w:cs="Times New Roman"/>
          <w:sz w:val="24"/>
          <w:szCs w:val="24"/>
          <w:lang w:eastAsia="hr-HR"/>
        </w:rPr>
        <w:t>o ovjer</w:t>
      </w:r>
      <w:r w:rsidRPr="00DB3C80">
        <w:rPr>
          <w:rFonts w:ascii="Times New Roman" w:hAnsi="Times New Roman" w:cs="Times New Roman"/>
          <w:sz w:val="24"/>
          <w:szCs w:val="24"/>
        </w:rPr>
        <w:t>enom</w:t>
      </w:r>
      <w:r w:rsidRPr="00DB3C80">
        <w:rPr>
          <w:rFonts w:ascii="Times New Roman" w:hAnsi="Times New Roman" w:cs="Times New Roman"/>
          <w:sz w:val="24"/>
          <w:szCs w:val="24"/>
          <w:lang w:eastAsia="hr-HR"/>
        </w:rPr>
        <w:t xml:space="preserve"> potpis</w:t>
      </w:r>
      <w:r w:rsidRPr="00DB3C80">
        <w:rPr>
          <w:rFonts w:ascii="Times New Roman" w:hAnsi="Times New Roman" w:cs="Times New Roman"/>
          <w:sz w:val="24"/>
          <w:szCs w:val="24"/>
        </w:rPr>
        <w:t xml:space="preserve">u </w:t>
      </w:r>
      <w:r w:rsidRPr="00DB3C80">
        <w:rPr>
          <w:rFonts w:ascii="Times New Roman" w:hAnsi="Times New Roman" w:cs="Times New Roman"/>
          <w:sz w:val="24"/>
          <w:szCs w:val="24"/>
          <w:lang w:eastAsia="hr-HR"/>
        </w:rPr>
        <w:t xml:space="preserve">na ispravama o </w:t>
      </w:r>
      <w:r w:rsidRPr="00DB3C80">
        <w:rPr>
          <w:rFonts w:ascii="Times New Roman" w:hAnsi="Times New Roman" w:cs="Times New Roman"/>
          <w:sz w:val="24"/>
          <w:szCs w:val="24"/>
        </w:rPr>
        <w:t>ostvarivanju najamnine i zakupnine pokretnina i</w:t>
      </w:r>
      <w:r w:rsidRPr="00DB3C80">
        <w:rPr>
          <w:rFonts w:ascii="Times New Roman" w:hAnsi="Times New Roman" w:cs="Times New Roman"/>
          <w:sz w:val="24"/>
          <w:szCs w:val="24"/>
          <w:lang w:eastAsia="hr-HR"/>
        </w:rPr>
        <w:t xml:space="preserve"> nekretnin</w:t>
      </w:r>
      <w:r w:rsidRPr="00DB3C80">
        <w:rPr>
          <w:rFonts w:ascii="Times New Roman" w:hAnsi="Times New Roman" w:cs="Times New Roman"/>
          <w:sz w:val="24"/>
          <w:szCs w:val="24"/>
        </w:rPr>
        <w:t>a</w:t>
      </w:r>
      <w:r w:rsidRPr="00DB3C80">
        <w:rPr>
          <w:rFonts w:ascii="Times New Roman" w:hAnsi="Times New Roman" w:cs="Times New Roman"/>
          <w:sz w:val="24"/>
          <w:szCs w:val="24"/>
          <w:lang w:eastAsia="hr-HR"/>
        </w:rPr>
        <w:t xml:space="preserve"> ili po sastavljanju javnobilježničkog akta</w:t>
      </w:r>
      <w:r w:rsidRPr="00DB3C80">
        <w:rPr>
          <w:rFonts w:ascii="Times New Roman" w:eastAsia="Times New Roman" w:hAnsi="Times New Roman" w:cs="Times New Roman"/>
          <w:sz w:val="24"/>
          <w:szCs w:val="24"/>
        </w:rPr>
        <w:t xml:space="preserve"> </w:t>
      </w:r>
      <w:bookmarkEnd w:id="5"/>
      <w:r w:rsidRPr="00DB3C80">
        <w:rPr>
          <w:rFonts w:ascii="Times New Roman" w:eastAsia="Times New Roman" w:hAnsi="Times New Roman" w:cs="Times New Roman"/>
          <w:sz w:val="24"/>
          <w:szCs w:val="24"/>
        </w:rPr>
        <w:t>pojednostavlj</w:t>
      </w:r>
      <w:r w:rsidR="007C6B61" w:rsidRPr="00DB3C80">
        <w:rPr>
          <w:rFonts w:ascii="Times New Roman" w:eastAsia="Times New Roman" w:hAnsi="Times New Roman" w:cs="Times New Roman"/>
          <w:sz w:val="24"/>
          <w:szCs w:val="24"/>
        </w:rPr>
        <w:t>u</w:t>
      </w:r>
      <w:r w:rsidRPr="00DB3C80">
        <w:rPr>
          <w:rFonts w:ascii="Times New Roman" w:eastAsia="Times New Roman" w:hAnsi="Times New Roman" w:cs="Times New Roman"/>
          <w:sz w:val="24"/>
          <w:szCs w:val="24"/>
        </w:rPr>
        <w:t xml:space="preserve">je </w:t>
      </w:r>
      <w:r w:rsidR="007C6B61" w:rsidRPr="00DB3C80">
        <w:rPr>
          <w:rFonts w:ascii="Times New Roman" w:eastAsia="Times New Roman" w:hAnsi="Times New Roman" w:cs="Times New Roman"/>
          <w:sz w:val="24"/>
          <w:szCs w:val="24"/>
        </w:rPr>
        <w:t xml:space="preserve">se </w:t>
      </w:r>
      <w:r w:rsidRPr="00DB3C80">
        <w:rPr>
          <w:rFonts w:ascii="Times New Roman" w:eastAsia="Times New Roman" w:hAnsi="Times New Roman" w:cs="Times New Roman"/>
          <w:sz w:val="24"/>
          <w:szCs w:val="24"/>
        </w:rPr>
        <w:t xml:space="preserve">prijava ugovora o najmu budući da će </w:t>
      </w:r>
      <w:r w:rsidR="0019627F" w:rsidRPr="00DB3C80">
        <w:rPr>
          <w:rFonts w:ascii="Times New Roman" w:eastAsia="Times New Roman" w:hAnsi="Times New Roman" w:cs="Times New Roman"/>
          <w:sz w:val="24"/>
          <w:szCs w:val="24"/>
        </w:rPr>
        <w:t xml:space="preserve">Ministarstvo financija, </w:t>
      </w:r>
      <w:r w:rsidRPr="00DB3C80">
        <w:rPr>
          <w:rFonts w:ascii="Times New Roman" w:eastAsia="Times New Roman" w:hAnsi="Times New Roman" w:cs="Times New Roman"/>
          <w:sz w:val="24"/>
          <w:szCs w:val="24"/>
        </w:rPr>
        <w:t>Porezn</w:t>
      </w:r>
      <w:r w:rsidR="00AE2055" w:rsidRPr="00DB3C80">
        <w:rPr>
          <w:rFonts w:ascii="Times New Roman" w:eastAsia="Times New Roman" w:hAnsi="Times New Roman" w:cs="Times New Roman"/>
          <w:sz w:val="24"/>
          <w:szCs w:val="24"/>
        </w:rPr>
        <w:t>a</w:t>
      </w:r>
      <w:r w:rsidRPr="00DB3C80">
        <w:rPr>
          <w:rFonts w:ascii="Times New Roman" w:eastAsia="Times New Roman" w:hAnsi="Times New Roman" w:cs="Times New Roman"/>
          <w:sz w:val="24"/>
          <w:szCs w:val="24"/>
        </w:rPr>
        <w:t xml:space="preserve"> uprav</w:t>
      </w:r>
      <w:r w:rsidR="00AE2055" w:rsidRPr="00DB3C80">
        <w:rPr>
          <w:rFonts w:ascii="Times New Roman" w:eastAsia="Times New Roman" w:hAnsi="Times New Roman" w:cs="Times New Roman"/>
          <w:sz w:val="24"/>
          <w:szCs w:val="24"/>
        </w:rPr>
        <w:t>a</w:t>
      </w:r>
      <w:r w:rsidRPr="00DB3C80">
        <w:rPr>
          <w:rFonts w:ascii="Times New Roman" w:eastAsia="Times New Roman" w:hAnsi="Times New Roman" w:cs="Times New Roman"/>
          <w:sz w:val="24"/>
          <w:szCs w:val="24"/>
        </w:rPr>
        <w:t xml:space="preserve"> po službenoj dužnosti na temelju podatka dostavljenih od javnih bilježnika </w:t>
      </w:r>
      <w:r w:rsidR="00A61097" w:rsidRPr="00DB3C80">
        <w:rPr>
          <w:rFonts w:ascii="Times New Roman" w:eastAsia="Times New Roman" w:hAnsi="Times New Roman" w:cs="Times New Roman"/>
          <w:sz w:val="24"/>
          <w:szCs w:val="24"/>
        </w:rPr>
        <w:t>utvrđivati poreznu obvezu</w:t>
      </w:r>
      <w:r w:rsidR="005C5133" w:rsidRPr="00DB3C80">
        <w:rPr>
          <w:rFonts w:ascii="Times New Roman" w:eastAsia="Times New Roman" w:hAnsi="Times New Roman" w:cs="Times New Roman"/>
          <w:sz w:val="24"/>
          <w:szCs w:val="24"/>
        </w:rPr>
        <w:t xml:space="preserve">. </w:t>
      </w:r>
    </w:p>
    <w:p w14:paraId="4A9695E7" w14:textId="77777777" w:rsidR="00FB4A12" w:rsidRPr="00DB3C80" w:rsidRDefault="00FB4A12" w:rsidP="002D5C92">
      <w:pPr>
        <w:spacing w:after="0" w:line="240" w:lineRule="auto"/>
        <w:ind w:firstLine="708"/>
        <w:jc w:val="both"/>
        <w:rPr>
          <w:rFonts w:ascii="Times New Roman" w:eastAsia="Times New Roman" w:hAnsi="Times New Roman" w:cs="Times New Roman"/>
          <w:sz w:val="24"/>
          <w:szCs w:val="24"/>
        </w:rPr>
      </w:pPr>
    </w:p>
    <w:p w14:paraId="647D6308" w14:textId="77777777" w:rsidR="00B10702" w:rsidRPr="00DB3C80" w:rsidRDefault="00AD0FD7" w:rsidP="002D5C92">
      <w:pPr>
        <w:spacing w:after="0" w:line="240" w:lineRule="auto"/>
        <w:ind w:firstLine="708"/>
        <w:jc w:val="both"/>
        <w:rPr>
          <w:rFonts w:ascii="Times New Roman" w:hAnsi="Times New Roman" w:cs="Times New Roman"/>
          <w:bCs/>
          <w:sz w:val="24"/>
          <w:szCs w:val="24"/>
        </w:rPr>
      </w:pPr>
      <w:r w:rsidRPr="00DB3C80">
        <w:rPr>
          <w:rFonts w:ascii="Times New Roman" w:hAnsi="Times New Roman" w:cs="Times New Roman"/>
          <w:sz w:val="24"/>
          <w:szCs w:val="24"/>
        </w:rPr>
        <w:t xml:space="preserve">Proširuje se </w:t>
      </w:r>
      <w:r w:rsidR="00982F6E" w:rsidRPr="00DB3C80">
        <w:rPr>
          <w:rFonts w:ascii="Times New Roman" w:hAnsi="Times New Roman" w:cs="Times New Roman"/>
          <w:sz w:val="24"/>
          <w:szCs w:val="24"/>
        </w:rPr>
        <w:t>mogućnost isplate</w:t>
      </w:r>
      <w:r w:rsidR="00982F6E" w:rsidRPr="00DB3C80">
        <w:rPr>
          <w:rFonts w:ascii="Times New Roman" w:hAnsi="Times New Roman" w:cs="Times New Roman"/>
          <w:sz w:val="24"/>
          <w:szCs w:val="24"/>
          <w:lang w:val="vi-VN"/>
        </w:rPr>
        <w:t xml:space="preserve"> primitka u naravi po osnovi dodjele ili opcijske kupnje vlastitih dionica koje poslodavci i isplatitelji primitka, odnosno plaće daju radnicima</w:t>
      </w:r>
      <w:r w:rsidR="00A76631" w:rsidRPr="00DB3C80">
        <w:rPr>
          <w:rFonts w:ascii="Times New Roman" w:hAnsi="Times New Roman" w:cs="Times New Roman"/>
          <w:sz w:val="24"/>
          <w:szCs w:val="24"/>
        </w:rPr>
        <w:t xml:space="preserve">, </w:t>
      </w:r>
      <w:r w:rsidR="00A76631" w:rsidRPr="00DB3C80">
        <w:rPr>
          <w:rFonts w:ascii="Times New Roman" w:hAnsi="Times New Roman" w:cs="Times New Roman"/>
          <w:sz w:val="24"/>
          <w:szCs w:val="24"/>
        </w:rPr>
        <w:lastRenderedPageBreak/>
        <w:t>članovima uprave</w:t>
      </w:r>
      <w:r w:rsidR="00982F6E" w:rsidRPr="00DB3C80">
        <w:rPr>
          <w:rFonts w:ascii="Times New Roman" w:hAnsi="Times New Roman" w:cs="Times New Roman"/>
          <w:sz w:val="24"/>
          <w:szCs w:val="24"/>
          <w:lang w:val="vi-VN"/>
        </w:rPr>
        <w:t xml:space="preserve"> i fizičkim osobama </w:t>
      </w:r>
      <w:r w:rsidR="00982F6E" w:rsidRPr="00DB3C80">
        <w:rPr>
          <w:rFonts w:ascii="Times New Roman" w:hAnsi="Times New Roman" w:cs="Times New Roman"/>
          <w:sz w:val="24"/>
          <w:szCs w:val="24"/>
        </w:rPr>
        <w:t xml:space="preserve">ili drugim povezanim osobama, a </w:t>
      </w:r>
      <w:r w:rsidR="00982F6E" w:rsidRPr="00DB3C80">
        <w:rPr>
          <w:rFonts w:ascii="Times New Roman" w:hAnsi="Times New Roman" w:cs="Times New Roman"/>
          <w:bCs/>
          <w:sz w:val="24"/>
          <w:szCs w:val="24"/>
        </w:rPr>
        <w:t>koje se koriste kao način nagrađivanja i zadržavanja radnika.</w:t>
      </w:r>
    </w:p>
    <w:p w14:paraId="5DAC047E" w14:textId="77777777" w:rsidR="00B10702" w:rsidRPr="00DB3C80" w:rsidRDefault="00B10702" w:rsidP="002D5C92">
      <w:pPr>
        <w:spacing w:after="0" w:line="240" w:lineRule="auto"/>
        <w:ind w:firstLine="708"/>
        <w:jc w:val="both"/>
        <w:rPr>
          <w:rFonts w:ascii="Times New Roman" w:hAnsi="Times New Roman" w:cs="Times New Roman"/>
          <w:bCs/>
          <w:sz w:val="24"/>
          <w:szCs w:val="24"/>
        </w:rPr>
      </w:pPr>
    </w:p>
    <w:p w14:paraId="132AAA8F" w14:textId="07BF5B3F" w:rsidR="00B10702" w:rsidRPr="00DB3C80" w:rsidRDefault="00B10702" w:rsidP="002D5C92">
      <w:pPr>
        <w:spacing w:after="0" w:line="240" w:lineRule="auto"/>
        <w:ind w:firstLine="708"/>
        <w:contextualSpacing/>
        <w:jc w:val="both"/>
        <w:rPr>
          <w:rFonts w:ascii="Times New Roman" w:hAnsi="Times New Roman" w:cs="Times New Roman"/>
          <w:sz w:val="24"/>
          <w:szCs w:val="24"/>
        </w:rPr>
      </w:pPr>
      <w:bookmarkStart w:id="6" w:name="_Hlk54166845"/>
      <w:r w:rsidRPr="00DB3C80">
        <w:rPr>
          <w:rFonts w:ascii="Times New Roman" w:hAnsi="Times New Roman" w:cs="Times New Roman"/>
          <w:sz w:val="24"/>
          <w:szCs w:val="24"/>
        </w:rPr>
        <w:t>Propisuje se da se primicima od nesamostalnog rada ne smatra trošak cijepljenja protiv zaraznih bolesti što ga poslodavac i isplatitelj primitka odnosno plaće na svoj teret omogućuje radnicima i fizičkim osobama koje ostvaruju primitke od nesamostalnog rada u interesu obavljanja djelatnosti poslodavca i isplatitelja primitka odnosno plaće neovisno o načinu podmirenja troška cijepljenja te shodno tome po osnovi istog ne bi postojala obveza javnih davanja</w:t>
      </w:r>
      <w:r w:rsidR="00353C64" w:rsidRPr="00DB3C80">
        <w:rPr>
          <w:rFonts w:ascii="Times New Roman" w:hAnsi="Times New Roman" w:cs="Times New Roman"/>
          <w:sz w:val="24"/>
          <w:szCs w:val="24"/>
        </w:rPr>
        <w:t>, a s ciljem prevencije zaraznih bolesti.</w:t>
      </w:r>
    </w:p>
    <w:bookmarkEnd w:id="6"/>
    <w:p w14:paraId="66DDEDC3" w14:textId="77777777" w:rsidR="00B10702" w:rsidRPr="00DB3C80" w:rsidRDefault="00B10702" w:rsidP="002D5C92">
      <w:pPr>
        <w:spacing w:after="0" w:line="240" w:lineRule="auto"/>
        <w:contextualSpacing/>
        <w:jc w:val="both"/>
        <w:rPr>
          <w:rFonts w:ascii="Times New Roman" w:hAnsi="Times New Roman" w:cs="Times New Roman"/>
          <w:sz w:val="24"/>
          <w:szCs w:val="24"/>
        </w:rPr>
      </w:pPr>
    </w:p>
    <w:p w14:paraId="4BD24FA8" w14:textId="03D1AAEC" w:rsidR="00CE6704" w:rsidRPr="00DB3C80" w:rsidRDefault="00C01655" w:rsidP="002D5C92">
      <w:pPr>
        <w:spacing w:after="0" w:line="240" w:lineRule="auto"/>
        <w:ind w:firstLine="708"/>
        <w:jc w:val="both"/>
        <w:rPr>
          <w:rFonts w:ascii="Times New Roman" w:hAnsi="Times New Roman" w:cs="Times New Roman"/>
          <w:bCs/>
          <w:sz w:val="24"/>
          <w:szCs w:val="24"/>
        </w:rPr>
      </w:pPr>
      <w:r w:rsidRPr="00DB3C80">
        <w:rPr>
          <w:rFonts w:ascii="Times New Roman" w:hAnsi="Times New Roman" w:cs="Times New Roman"/>
          <w:bCs/>
          <w:sz w:val="24"/>
          <w:szCs w:val="24"/>
        </w:rPr>
        <w:t xml:space="preserve">Izmjenama odredbi vezanih za </w:t>
      </w:r>
      <w:r w:rsidR="00CE6704" w:rsidRPr="00DB3C80">
        <w:rPr>
          <w:rFonts w:ascii="Times New Roman" w:hAnsi="Times New Roman" w:cs="Times New Roman"/>
          <w:bCs/>
          <w:sz w:val="24"/>
          <w:szCs w:val="24"/>
        </w:rPr>
        <w:t xml:space="preserve">oporezivanje primitaka studenata za rad preko učeničkih i studentskih udruga </w:t>
      </w:r>
      <w:r w:rsidRPr="00DB3C80">
        <w:rPr>
          <w:rFonts w:ascii="Times New Roman" w:hAnsi="Times New Roman" w:cs="Times New Roman"/>
          <w:bCs/>
          <w:sz w:val="24"/>
          <w:szCs w:val="24"/>
        </w:rPr>
        <w:t xml:space="preserve">usklađuje se </w:t>
      </w:r>
      <w:r w:rsidR="00CE6704" w:rsidRPr="00DB3C80">
        <w:rPr>
          <w:rFonts w:ascii="Times New Roman" w:hAnsi="Times New Roman" w:cs="Times New Roman"/>
          <w:bCs/>
          <w:sz w:val="24"/>
          <w:szCs w:val="24"/>
        </w:rPr>
        <w:t xml:space="preserve">s </w:t>
      </w:r>
      <w:r w:rsidRPr="00DB3C80">
        <w:rPr>
          <w:rFonts w:ascii="Times New Roman" w:hAnsi="Times New Roman" w:cs="Times New Roman"/>
          <w:bCs/>
          <w:sz w:val="24"/>
          <w:szCs w:val="24"/>
        </w:rPr>
        <w:t xml:space="preserve">posebnim </w:t>
      </w:r>
      <w:r w:rsidR="00CE6704" w:rsidRPr="00DB3C80">
        <w:rPr>
          <w:rFonts w:ascii="Times New Roman" w:hAnsi="Times New Roman" w:cs="Times New Roman"/>
          <w:bCs/>
          <w:sz w:val="24"/>
          <w:szCs w:val="24"/>
        </w:rPr>
        <w:t>propisom koji uređuje obavljanje studentskih poslova.</w:t>
      </w:r>
    </w:p>
    <w:p w14:paraId="418E8B57" w14:textId="732B5439" w:rsidR="00B6555A" w:rsidRPr="00DB3C80" w:rsidRDefault="00B6555A" w:rsidP="002D5C92">
      <w:pPr>
        <w:spacing w:after="0" w:line="240" w:lineRule="auto"/>
        <w:jc w:val="both"/>
        <w:rPr>
          <w:rFonts w:ascii="Times New Roman" w:hAnsi="Times New Roman" w:cs="Times New Roman"/>
          <w:bCs/>
          <w:sz w:val="24"/>
          <w:szCs w:val="24"/>
        </w:rPr>
      </w:pPr>
    </w:p>
    <w:p w14:paraId="2AD65A77" w14:textId="28627D2C" w:rsidR="00AB744A" w:rsidRPr="00DB3C80" w:rsidRDefault="00AB744A" w:rsidP="002D5C92">
      <w:pPr>
        <w:spacing w:after="0" w:line="240" w:lineRule="auto"/>
        <w:ind w:firstLine="708"/>
        <w:contextualSpacing/>
        <w:jc w:val="both"/>
        <w:rPr>
          <w:rFonts w:ascii="Times New Roman" w:hAnsi="Times New Roman" w:cs="Times New Roman"/>
          <w:b/>
          <w:sz w:val="24"/>
          <w:szCs w:val="24"/>
        </w:rPr>
      </w:pPr>
      <w:r w:rsidRPr="00DB3C80">
        <w:rPr>
          <w:rFonts w:ascii="Times New Roman" w:hAnsi="Times New Roman" w:cs="Times New Roman"/>
          <w:b/>
          <w:sz w:val="24"/>
          <w:szCs w:val="24"/>
        </w:rPr>
        <w:t xml:space="preserve">c) Posljedice koje će donošenjem </w:t>
      </w:r>
      <w:r w:rsidR="00FB4A12" w:rsidRPr="00DB3C80">
        <w:rPr>
          <w:rFonts w:ascii="Times New Roman" w:hAnsi="Times New Roman" w:cs="Times New Roman"/>
          <w:b/>
          <w:sz w:val="24"/>
          <w:szCs w:val="24"/>
        </w:rPr>
        <w:t xml:space="preserve">Zakona </w:t>
      </w:r>
      <w:r w:rsidRPr="00DB3C80">
        <w:rPr>
          <w:rFonts w:ascii="Times New Roman" w:hAnsi="Times New Roman" w:cs="Times New Roman"/>
          <w:b/>
          <w:sz w:val="24"/>
          <w:szCs w:val="24"/>
        </w:rPr>
        <w:t>proisteći</w:t>
      </w:r>
    </w:p>
    <w:p w14:paraId="7C595DFE" w14:textId="77777777" w:rsidR="000B45E2" w:rsidRPr="00DB3C80" w:rsidRDefault="000B45E2" w:rsidP="002D5C92">
      <w:pPr>
        <w:spacing w:after="0" w:line="240" w:lineRule="auto"/>
        <w:ind w:firstLine="708"/>
        <w:contextualSpacing/>
        <w:jc w:val="both"/>
        <w:rPr>
          <w:rFonts w:ascii="Times New Roman" w:hAnsi="Times New Roman" w:cs="Times New Roman"/>
          <w:b/>
          <w:sz w:val="24"/>
          <w:szCs w:val="24"/>
        </w:rPr>
      </w:pPr>
    </w:p>
    <w:p w14:paraId="0B77E684" w14:textId="77777777" w:rsidR="006F60C4" w:rsidRPr="00DB3C80" w:rsidRDefault="006F60C4" w:rsidP="002D5C92">
      <w:pPr>
        <w:spacing w:after="0" w:line="240" w:lineRule="auto"/>
        <w:ind w:firstLine="708"/>
        <w:contextualSpacing/>
        <w:jc w:val="both"/>
        <w:rPr>
          <w:rFonts w:ascii="Times New Roman" w:hAnsi="Times New Roman" w:cs="Times New Roman"/>
          <w:bCs/>
          <w:sz w:val="24"/>
          <w:szCs w:val="24"/>
        </w:rPr>
      </w:pPr>
      <w:r w:rsidRPr="00DB3C80">
        <w:rPr>
          <w:rFonts w:ascii="Times New Roman" w:hAnsi="Times New Roman" w:cs="Times New Roman"/>
          <w:bCs/>
          <w:sz w:val="24"/>
          <w:szCs w:val="24"/>
        </w:rPr>
        <w:t>Ciljevi porezne reforme su smanjenje ukupnog poreznog opterećenja, stabilan, održiv i jednostavan porezni sustav, socijalno pravedniji porezni sustav, jednostavnija i jeftinija porezna administracija te veća pravna sigurnost za porezne obveznike.</w:t>
      </w:r>
    </w:p>
    <w:p w14:paraId="11D31891" w14:textId="77777777" w:rsidR="00755912" w:rsidRPr="00DB3C80" w:rsidRDefault="00755912" w:rsidP="002D5C92">
      <w:pPr>
        <w:spacing w:after="0" w:line="240" w:lineRule="auto"/>
        <w:contextualSpacing/>
        <w:jc w:val="both"/>
        <w:rPr>
          <w:rFonts w:ascii="Times New Roman" w:hAnsi="Times New Roman" w:cs="Times New Roman"/>
          <w:bCs/>
          <w:sz w:val="24"/>
          <w:szCs w:val="24"/>
        </w:rPr>
      </w:pPr>
    </w:p>
    <w:p w14:paraId="6A623882" w14:textId="688B9E5B" w:rsidR="00BF5070" w:rsidRPr="00DB3C80" w:rsidRDefault="00BF5070" w:rsidP="002D5C92">
      <w:pPr>
        <w:pBdr>
          <w:top w:val="nil"/>
          <w:left w:val="nil"/>
          <w:bottom w:val="nil"/>
          <w:right w:val="nil"/>
          <w:between w:val="nil"/>
          <w:bar w:val="nil"/>
        </w:pBdr>
        <w:spacing w:after="0" w:line="240" w:lineRule="auto"/>
        <w:ind w:firstLine="708"/>
        <w:jc w:val="both"/>
        <w:rPr>
          <w:rFonts w:ascii="Times New Roman" w:hAnsi="Times New Roman" w:cs="Times New Roman"/>
          <w:sz w:val="24"/>
          <w:szCs w:val="24"/>
        </w:rPr>
      </w:pPr>
      <w:r w:rsidRPr="00DB3C80">
        <w:rPr>
          <w:rFonts w:ascii="Times New Roman" w:hAnsi="Times New Roman" w:cs="Times New Roman"/>
          <w:sz w:val="24"/>
          <w:szCs w:val="24"/>
        </w:rPr>
        <w:t xml:space="preserve">Poreznim rasterećenjem namjerava se utjecati na </w:t>
      </w:r>
      <w:r w:rsidRPr="00DB3C80">
        <w:rPr>
          <w:rFonts w:ascii="Times New Roman" w:hAnsi="Times New Roman" w:cs="Times New Roman"/>
          <w:bCs/>
          <w:sz w:val="24"/>
          <w:szCs w:val="24"/>
        </w:rPr>
        <w:t>daljnje povećanje raspoloživog dohotka i standarda svih građana i poduzetnika.</w:t>
      </w:r>
      <w:r w:rsidRPr="00DB3C80">
        <w:rPr>
          <w:rFonts w:ascii="Times New Roman" w:hAnsi="Times New Roman" w:cs="Times New Roman"/>
          <w:sz w:val="24"/>
          <w:szCs w:val="24"/>
        </w:rPr>
        <w:t xml:space="preserve"> Stoga se predlaže smanjenje poreznih stopa s 24% na 20%</w:t>
      </w:r>
      <w:r w:rsidR="00112F05" w:rsidRPr="00DB3C80">
        <w:rPr>
          <w:rFonts w:ascii="Times New Roman" w:hAnsi="Times New Roman" w:cs="Times New Roman"/>
          <w:sz w:val="24"/>
          <w:szCs w:val="24"/>
        </w:rPr>
        <w:t xml:space="preserve">, </w:t>
      </w:r>
      <w:r w:rsidRPr="00DB3C80">
        <w:rPr>
          <w:rFonts w:ascii="Times New Roman" w:hAnsi="Times New Roman" w:cs="Times New Roman"/>
          <w:sz w:val="24"/>
          <w:szCs w:val="24"/>
        </w:rPr>
        <w:t>s 36% na 30%</w:t>
      </w:r>
      <w:r w:rsidR="00112F05" w:rsidRPr="00DB3C80">
        <w:rPr>
          <w:rFonts w:ascii="Times New Roman" w:hAnsi="Times New Roman" w:cs="Times New Roman"/>
          <w:sz w:val="24"/>
          <w:szCs w:val="24"/>
        </w:rPr>
        <w:t xml:space="preserve"> </w:t>
      </w:r>
      <w:r w:rsidRPr="00DB3C80">
        <w:rPr>
          <w:rFonts w:ascii="Times New Roman" w:hAnsi="Times New Roman" w:cs="Times New Roman"/>
          <w:sz w:val="24"/>
          <w:szCs w:val="24"/>
        </w:rPr>
        <w:t xml:space="preserve"> te s 12% na 10%</w:t>
      </w:r>
      <w:r w:rsidRPr="00DB3C80">
        <w:rPr>
          <w:rFonts w:ascii="Times New Roman" w:eastAsia="Times New Roman" w:hAnsi="Times New Roman" w:cs="Times New Roman"/>
          <w:sz w:val="24"/>
          <w:szCs w:val="24"/>
        </w:rPr>
        <w:t xml:space="preserve"> koje se primjenjuju pri oporezivanju godišnjih i konačnih dohodaka te paušalnog oporezivanja djelatnosti. </w:t>
      </w:r>
      <w:r w:rsidRPr="00DB3C80">
        <w:rPr>
          <w:rFonts w:ascii="Times New Roman" w:hAnsi="Times New Roman" w:cs="Times New Roman"/>
          <w:sz w:val="24"/>
          <w:szCs w:val="24"/>
        </w:rPr>
        <w:t xml:space="preserve">Time </w:t>
      </w:r>
      <w:r w:rsidR="00A57C97" w:rsidRPr="00DB3C80">
        <w:rPr>
          <w:rFonts w:ascii="Times New Roman" w:hAnsi="Times New Roman" w:cs="Times New Roman"/>
          <w:sz w:val="24"/>
          <w:szCs w:val="24"/>
        </w:rPr>
        <w:t>će</w:t>
      </w:r>
      <w:r w:rsidRPr="00DB3C80">
        <w:rPr>
          <w:rFonts w:ascii="Times New Roman" w:hAnsi="Times New Roman" w:cs="Times New Roman"/>
          <w:sz w:val="24"/>
          <w:szCs w:val="24"/>
        </w:rPr>
        <w:t xml:space="preserve"> se dodatno porezno rastereti</w:t>
      </w:r>
      <w:r w:rsidR="00A57C97" w:rsidRPr="00DB3C80">
        <w:rPr>
          <w:rFonts w:ascii="Times New Roman" w:hAnsi="Times New Roman" w:cs="Times New Roman"/>
          <w:sz w:val="24"/>
          <w:szCs w:val="24"/>
        </w:rPr>
        <w:t>ti</w:t>
      </w:r>
      <w:r w:rsidRPr="00DB3C80">
        <w:rPr>
          <w:rFonts w:ascii="Times New Roman" w:hAnsi="Times New Roman" w:cs="Times New Roman"/>
          <w:sz w:val="24"/>
          <w:szCs w:val="24"/>
        </w:rPr>
        <w:t xml:space="preserve"> rad i </w:t>
      </w:r>
      <w:r w:rsidR="00AE2055" w:rsidRPr="00DB3C80">
        <w:rPr>
          <w:rFonts w:ascii="Times New Roman" w:hAnsi="Times New Roman" w:cs="Times New Roman"/>
          <w:sz w:val="24"/>
          <w:szCs w:val="24"/>
        </w:rPr>
        <w:t>izrav</w:t>
      </w:r>
      <w:r w:rsidR="001C0327" w:rsidRPr="00DB3C80">
        <w:rPr>
          <w:rFonts w:ascii="Times New Roman" w:hAnsi="Times New Roman" w:cs="Times New Roman"/>
          <w:sz w:val="24"/>
          <w:szCs w:val="24"/>
        </w:rPr>
        <w:t>no</w:t>
      </w:r>
      <w:r w:rsidRPr="00DB3C80">
        <w:rPr>
          <w:rFonts w:ascii="Times New Roman" w:hAnsi="Times New Roman" w:cs="Times New Roman"/>
          <w:sz w:val="24"/>
          <w:szCs w:val="24"/>
        </w:rPr>
        <w:t xml:space="preserve"> utjeca</w:t>
      </w:r>
      <w:r w:rsidR="001C0327" w:rsidRPr="00DB3C80">
        <w:rPr>
          <w:rFonts w:ascii="Times New Roman" w:hAnsi="Times New Roman" w:cs="Times New Roman"/>
          <w:sz w:val="24"/>
          <w:szCs w:val="24"/>
        </w:rPr>
        <w:t>ti</w:t>
      </w:r>
      <w:r w:rsidRPr="00DB3C80">
        <w:rPr>
          <w:rFonts w:ascii="Times New Roman" w:hAnsi="Times New Roman" w:cs="Times New Roman"/>
          <w:sz w:val="24"/>
          <w:szCs w:val="24"/>
        </w:rPr>
        <w:t xml:space="preserve"> na povećanje ukupnog neto dohotka. </w:t>
      </w:r>
    </w:p>
    <w:p w14:paraId="1F5086F9" w14:textId="77777777" w:rsidR="00E33917" w:rsidRPr="00DB3C80" w:rsidRDefault="00E33917" w:rsidP="002D5C92">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4"/>
          <w:szCs w:val="24"/>
        </w:rPr>
      </w:pPr>
    </w:p>
    <w:p w14:paraId="426D023E" w14:textId="44D44B10" w:rsidR="00FD711E" w:rsidRPr="00DB3C80" w:rsidRDefault="00BF5070" w:rsidP="002D5C92">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Zbog uvođenja nacionalne naknade za starije osobe</w:t>
      </w:r>
      <w:r w:rsidR="006323A8" w:rsidRPr="00DB3C80">
        <w:rPr>
          <w:rFonts w:ascii="Times New Roman" w:hAnsi="Times New Roman" w:cs="Times New Roman"/>
          <w:sz w:val="24"/>
          <w:szCs w:val="24"/>
        </w:rPr>
        <w:t>,</w:t>
      </w:r>
      <w:r w:rsidRPr="00DB3C80">
        <w:rPr>
          <w:rFonts w:ascii="Times New Roman" w:hAnsi="Times New Roman" w:cs="Times New Roman"/>
          <w:sz w:val="24"/>
          <w:szCs w:val="24"/>
        </w:rPr>
        <w:t xml:space="preserve"> kako bi se smanjio rizik od siromaštva i socijalne isključenosti</w:t>
      </w:r>
      <w:r w:rsidR="006323A8" w:rsidRPr="00DB3C80">
        <w:rPr>
          <w:rFonts w:ascii="Times New Roman" w:hAnsi="Times New Roman" w:cs="Times New Roman"/>
          <w:sz w:val="24"/>
          <w:szCs w:val="24"/>
        </w:rPr>
        <w:t>,</w:t>
      </w:r>
      <w:r w:rsidRPr="00DB3C80">
        <w:rPr>
          <w:rFonts w:ascii="Times New Roman" w:hAnsi="Times New Roman" w:cs="Times New Roman"/>
          <w:sz w:val="24"/>
          <w:szCs w:val="24"/>
        </w:rPr>
        <w:t xml:space="preserve"> cilj je definirati porezni tretman te naknade kako bi se pojačala pravna i materijalna sigurnost osoba koje ostvaruju pravo na istu.</w:t>
      </w:r>
      <w:r w:rsidR="001E3CD6" w:rsidRPr="00DB3C80">
        <w:rPr>
          <w:rFonts w:ascii="Times New Roman" w:hAnsi="Times New Roman" w:cs="Times New Roman"/>
          <w:sz w:val="24"/>
          <w:szCs w:val="24"/>
        </w:rPr>
        <w:t xml:space="preserve"> Stoga se za </w:t>
      </w:r>
      <w:bookmarkStart w:id="7" w:name="_Hlk50363320"/>
      <w:r w:rsidR="001E3CD6" w:rsidRPr="00DB3C80">
        <w:rPr>
          <w:rFonts w:ascii="Times New Roman" w:hAnsi="Times New Roman" w:cs="Times New Roman"/>
          <w:sz w:val="24"/>
          <w:szCs w:val="24"/>
        </w:rPr>
        <w:t>nacionalne naknade za starije osobe proširuje obuhvat primitaka na koje se ne plaća porez na dohodak i primitaka koje se ne uzima u obzir pri utvrđivanju prava na osobni odbitak za uzdržavane članove.</w:t>
      </w:r>
      <w:bookmarkEnd w:id="7"/>
    </w:p>
    <w:p w14:paraId="5D1555DE" w14:textId="77777777" w:rsidR="00FD711E" w:rsidRPr="00DB3C80" w:rsidRDefault="00FD711E" w:rsidP="002D5C92">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4"/>
          <w:szCs w:val="24"/>
        </w:rPr>
      </w:pPr>
    </w:p>
    <w:p w14:paraId="0614340B" w14:textId="4BA11841" w:rsidR="000A25D6" w:rsidRPr="00DB3C80" w:rsidRDefault="00FD711E" w:rsidP="002D5C92">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Ujednačavanjem godišnjeg obračuna za sve porezne obveznike odnosno ukidanjem opor</w:t>
      </w:r>
      <w:r w:rsidR="001B7B69">
        <w:rPr>
          <w:rFonts w:ascii="Times New Roman" w:hAnsi="Times New Roman" w:cs="Times New Roman"/>
          <w:sz w:val="24"/>
          <w:szCs w:val="24"/>
        </w:rPr>
        <w:t>ezivanja godišnjom stopom od 24</w:t>
      </w:r>
      <w:r w:rsidRPr="00DB3C80">
        <w:rPr>
          <w:rFonts w:ascii="Times New Roman" w:hAnsi="Times New Roman" w:cs="Times New Roman"/>
          <w:sz w:val="24"/>
          <w:szCs w:val="24"/>
        </w:rPr>
        <w:t>% poreznih obveznik</w:t>
      </w:r>
      <w:r w:rsidR="00400412" w:rsidRPr="00DB3C80">
        <w:rPr>
          <w:rFonts w:ascii="Times New Roman" w:hAnsi="Times New Roman" w:cs="Times New Roman"/>
          <w:sz w:val="24"/>
          <w:szCs w:val="24"/>
        </w:rPr>
        <w:t>a</w:t>
      </w:r>
      <w:r w:rsidRPr="00DB3C80">
        <w:rPr>
          <w:rFonts w:ascii="Times New Roman" w:hAnsi="Times New Roman" w:cs="Times New Roman"/>
          <w:sz w:val="24"/>
          <w:szCs w:val="24"/>
        </w:rPr>
        <w:t xml:space="preserve"> koji su ostvarili dodatne primitke po osnovi drugog dohotka do visine peterostrukog iznosa osnovice osobnog odbitka</w:t>
      </w:r>
      <w:r w:rsidR="002D5282" w:rsidRPr="00DB3C80">
        <w:rPr>
          <w:rFonts w:ascii="Times New Roman" w:hAnsi="Times New Roman" w:cs="Times New Roman"/>
          <w:sz w:val="24"/>
          <w:szCs w:val="24"/>
        </w:rPr>
        <w:t>,</w:t>
      </w:r>
      <w:r w:rsidR="0046146C" w:rsidRPr="00DB3C80">
        <w:rPr>
          <w:rFonts w:ascii="Times New Roman" w:hAnsi="Times New Roman" w:cs="Times New Roman"/>
          <w:sz w:val="24"/>
          <w:szCs w:val="24"/>
        </w:rPr>
        <w:t xml:space="preserve"> </w:t>
      </w:r>
      <w:r w:rsidR="002D5282" w:rsidRPr="00DB3C80">
        <w:rPr>
          <w:rFonts w:ascii="Times New Roman" w:hAnsi="Times New Roman" w:cs="Times New Roman"/>
          <w:sz w:val="24"/>
          <w:szCs w:val="24"/>
        </w:rPr>
        <w:t xml:space="preserve">s obzirom na predloženo smanjenje stopa oporezivanja godišnjeg poreza s 36% na 30% te s 24% na 20%, a kako se već povećala porezna osnovica za oporezivanje po stopi 24% s 210.000,00 kn na 360.000,00 kn, </w:t>
      </w:r>
      <w:r w:rsidR="002327E1" w:rsidRPr="00DB3C80">
        <w:rPr>
          <w:rFonts w:ascii="Times New Roman" w:hAnsi="Times New Roman" w:cs="Times New Roman"/>
          <w:sz w:val="24"/>
          <w:szCs w:val="24"/>
        </w:rPr>
        <w:t>posti</w:t>
      </w:r>
      <w:r w:rsidR="00A57C97" w:rsidRPr="00DB3C80">
        <w:rPr>
          <w:rFonts w:ascii="Times New Roman" w:hAnsi="Times New Roman" w:cs="Times New Roman"/>
          <w:sz w:val="24"/>
          <w:szCs w:val="24"/>
        </w:rPr>
        <w:t>ći će</w:t>
      </w:r>
      <w:r w:rsidR="002327E1" w:rsidRPr="00DB3C80">
        <w:rPr>
          <w:rFonts w:ascii="Times New Roman" w:hAnsi="Times New Roman" w:cs="Times New Roman"/>
          <w:sz w:val="24"/>
          <w:szCs w:val="24"/>
        </w:rPr>
        <w:t xml:space="preserve"> se dodatna jednostavnost i pravednost </w:t>
      </w:r>
      <w:r w:rsidR="0046146C" w:rsidRPr="00DB3C80">
        <w:rPr>
          <w:rFonts w:ascii="Times New Roman" w:hAnsi="Times New Roman" w:cs="Times New Roman"/>
          <w:sz w:val="24"/>
          <w:szCs w:val="24"/>
        </w:rPr>
        <w:t>porezn</w:t>
      </w:r>
      <w:r w:rsidR="002327E1" w:rsidRPr="00DB3C80">
        <w:rPr>
          <w:rFonts w:ascii="Times New Roman" w:hAnsi="Times New Roman" w:cs="Times New Roman"/>
          <w:sz w:val="24"/>
          <w:szCs w:val="24"/>
        </w:rPr>
        <w:t>og</w:t>
      </w:r>
      <w:r w:rsidR="0046146C" w:rsidRPr="00DB3C80">
        <w:rPr>
          <w:rFonts w:ascii="Times New Roman" w:hAnsi="Times New Roman" w:cs="Times New Roman"/>
          <w:sz w:val="24"/>
          <w:szCs w:val="24"/>
        </w:rPr>
        <w:t xml:space="preserve"> sustav</w:t>
      </w:r>
      <w:r w:rsidR="002327E1" w:rsidRPr="00DB3C80">
        <w:rPr>
          <w:rFonts w:ascii="Times New Roman" w:hAnsi="Times New Roman" w:cs="Times New Roman"/>
          <w:sz w:val="24"/>
          <w:szCs w:val="24"/>
        </w:rPr>
        <w:t>a</w:t>
      </w:r>
      <w:r w:rsidR="000A25D6" w:rsidRPr="00DB3C80">
        <w:rPr>
          <w:rFonts w:ascii="Times New Roman" w:hAnsi="Times New Roman" w:cs="Times New Roman"/>
          <w:sz w:val="24"/>
          <w:szCs w:val="24"/>
        </w:rPr>
        <w:t>.</w:t>
      </w:r>
    </w:p>
    <w:p w14:paraId="501D42F1" w14:textId="77777777" w:rsidR="00A61097" w:rsidRPr="00DB3C80" w:rsidRDefault="00A61097" w:rsidP="002D5C92">
      <w:pPr>
        <w:spacing w:after="0" w:line="240" w:lineRule="auto"/>
        <w:contextualSpacing/>
        <w:jc w:val="both"/>
        <w:rPr>
          <w:rFonts w:ascii="Times New Roman" w:eastAsia="Times New Roman" w:hAnsi="Times New Roman" w:cs="Times New Roman"/>
          <w:sz w:val="24"/>
          <w:szCs w:val="24"/>
        </w:rPr>
      </w:pPr>
    </w:p>
    <w:p w14:paraId="0D9DF331" w14:textId="45680813" w:rsidR="00A61097" w:rsidRPr="00DB3C80" w:rsidRDefault="003F259D" w:rsidP="002D5C92">
      <w:pPr>
        <w:spacing w:after="0" w:line="240" w:lineRule="auto"/>
        <w:ind w:firstLine="708"/>
        <w:contextualSpacing/>
        <w:jc w:val="both"/>
        <w:rPr>
          <w:rFonts w:ascii="Times New Roman" w:eastAsia="Times New Roman" w:hAnsi="Times New Roman" w:cs="Times New Roman"/>
          <w:sz w:val="24"/>
          <w:szCs w:val="24"/>
        </w:rPr>
      </w:pPr>
      <w:r w:rsidRPr="00DB3C80">
        <w:rPr>
          <w:rFonts w:ascii="Times New Roman" w:eastAsia="Times New Roman" w:hAnsi="Times New Roman" w:cs="Times New Roman"/>
          <w:sz w:val="24"/>
          <w:szCs w:val="24"/>
        </w:rPr>
        <w:t>P</w:t>
      </w:r>
      <w:r w:rsidR="00A61097" w:rsidRPr="00DB3C80">
        <w:rPr>
          <w:rFonts w:ascii="Times New Roman" w:eastAsia="Times New Roman" w:hAnsi="Times New Roman" w:cs="Times New Roman"/>
          <w:sz w:val="24"/>
          <w:szCs w:val="24"/>
        </w:rPr>
        <w:t>redloženo</w:t>
      </w:r>
      <w:r w:rsidRPr="00DB3C80">
        <w:rPr>
          <w:rFonts w:ascii="Times New Roman" w:eastAsia="Times New Roman" w:hAnsi="Times New Roman" w:cs="Times New Roman"/>
          <w:sz w:val="24"/>
          <w:szCs w:val="24"/>
        </w:rPr>
        <w:t xml:space="preserve"> je</w:t>
      </w:r>
      <w:r w:rsidR="00A61097" w:rsidRPr="00DB3C80">
        <w:rPr>
          <w:rFonts w:ascii="Times New Roman" w:eastAsia="Times New Roman" w:hAnsi="Times New Roman" w:cs="Times New Roman"/>
          <w:sz w:val="24"/>
          <w:szCs w:val="24"/>
        </w:rPr>
        <w:t xml:space="preserve"> smanjenje svih poreznih stopa tj. porezno rasterećenje onih poreznih obveznika koji prijavljuju primitke u skladu s</w:t>
      </w:r>
      <w:r w:rsidR="00A57C97" w:rsidRPr="00DB3C80">
        <w:rPr>
          <w:rFonts w:ascii="Times New Roman" w:eastAsia="Times New Roman" w:hAnsi="Times New Roman" w:cs="Times New Roman"/>
          <w:sz w:val="24"/>
          <w:szCs w:val="24"/>
        </w:rPr>
        <w:t>a</w:t>
      </w:r>
      <w:r w:rsidR="00A61097" w:rsidRPr="00DB3C80">
        <w:rPr>
          <w:rFonts w:ascii="Times New Roman" w:eastAsia="Times New Roman" w:hAnsi="Times New Roman" w:cs="Times New Roman"/>
          <w:sz w:val="24"/>
          <w:szCs w:val="24"/>
        </w:rPr>
        <w:t xml:space="preserve"> zakonskim propisima, </w:t>
      </w:r>
      <w:r w:rsidR="001C0327" w:rsidRPr="00DB3C80">
        <w:rPr>
          <w:rFonts w:ascii="Times New Roman" w:eastAsia="Times New Roman" w:hAnsi="Times New Roman" w:cs="Times New Roman"/>
          <w:sz w:val="24"/>
          <w:szCs w:val="24"/>
        </w:rPr>
        <w:t>te</w:t>
      </w:r>
      <w:r w:rsidR="00A61097" w:rsidRPr="00DB3C80">
        <w:rPr>
          <w:rFonts w:ascii="Times New Roman" w:eastAsia="Times New Roman" w:hAnsi="Times New Roman" w:cs="Times New Roman"/>
          <w:sz w:val="24"/>
          <w:szCs w:val="24"/>
        </w:rPr>
        <w:t xml:space="preserve"> poveća</w:t>
      </w:r>
      <w:r w:rsidRPr="00DB3C80">
        <w:rPr>
          <w:rFonts w:ascii="Times New Roman" w:eastAsia="Times New Roman" w:hAnsi="Times New Roman" w:cs="Times New Roman"/>
          <w:sz w:val="24"/>
          <w:szCs w:val="24"/>
        </w:rPr>
        <w:t>nje</w:t>
      </w:r>
      <w:r w:rsidR="00A61097" w:rsidRPr="00DB3C80">
        <w:rPr>
          <w:rFonts w:ascii="Times New Roman" w:eastAsia="Times New Roman" w:hAnsi="Times New Roman" w:cs="Times New Roman"/>
          <w:sz w:val="24"/>
          <w:szCs w:val="24"/>
        </w:rPr>
        <w:t xml:space="preserve"> porezno</w:t>
      </w:r>
      <w:r w:rsidR="008A4DDE" w:rsidRPr="00DB3C80">
        <w:rPr>
          <w:rFonts w:ascii="Times New Roman" w:eastAsia="Times New Roman" w:hAnsi="Times New Roman" w:cs="Times New Roman"/>
          <w:sz w:val="24"/>
          <w:szCs w:val="24"/>
        </w:rPr>
        <w:t>g</w:t>
      </w:r>
      <w:r w:rsidR="00A61097" w:rsidRPr="00DB3C80">
        <w:rPr>
          <w:rFonts w:ascii="Times New Roman" w:eastAsia="Times New Roman" w:hAnsi="Times New Roman" w:cs="Times New Roman"/>
          <w:sz w:val="24"/>
          <w:szCs w:val="24"/>
        </w:rPr>
        <w:t xml:space="preserve"> opterećenj</w:t>
      </w:r>
      <w:r w:rsidR="00AE2055" w:rsidRPr="00DB3C80">
        <w:rPr>
          <w:rFonts w:ascii="Times New Roman" w:eastAsia="Times New Roman" w:hAnsi="Times New Roman" w:cs="Times New Roman"/>
          <w:sz w:val="24"/>
          <w:szCs w:val="24"/>
        </w:rPr>
        <w:t>a</w:t>
      </w:r>
      <w:r w:rsidR="00A61097" w:rsidRPr="00DB3C80">
        <w:rPr>
          <w:rFonts w:ascii="Times New Roman" w:eastAsia="Times New Roman" w:hAnsi="Times New Roman" w:cs="Times New Roman"/>
          <w:sz w:val="24"/>
          <w:szCs w:val="24"/>
        </w:rPr>
        <w:t xml:space="preserve"> za one koji ih ne prijavljuju u skladu s</w:t>
      </w:r>
      <w:r w:rsidR="00A57C97" w:rsidRPr="00DB3C80">
        <w:rPr>
          <w:rFonts w:ascii="Times New Roman" w:eastAsia="Times New Roman" w:hAnsi="Times New Roman" w:cs="Times New Roman"/>
          <w:sz w:val="24"/>
          <w:szCs w:val="24"/>
        </w:rPr>
        <w:t>a</w:t>
      </w:r>
      <w:r w:rsidR="00A61097" w:rsidRPr="00DB3C80">
        <w:rPr>
          <w:rFonts w:ascii="Times New Roman" w:eastAsia="Times New Roman" w:hAnsi="Times New Roman" w:cs="Times New Roman"/>
          <w:sz w:val="24"/>
          <w:szCs w:val="24"/>
        </w:rPr>
        <w:t xml:space="preserve"> zakonskim propisima</w:t>
      </w:r>
      <w:r w:rsidRPr="00DB3C80">
        <w:rPr>
          <w:rFonts w:ascii="Times New Roman" w:eastAsia="Times New Roman" w:hAnsi="Times New Roman" w:cs="Times New Roman"/>
          <w:sz w:val="24"/>
          <w:szCs w:val="24"/>
        </w:rPr>
        <w:t xml:space="preserve"> kojima se utvrđuje porez na dohodak od drugog dohotka po osnovi razlike vrijednosti imovine i visine sredstava kojima je stečena (nerazmjer imovine). Time se stimulira poslovanje i prikazivanje primitaka u skladu s</w:t>
      </w:r>
      <w:r w:rsidR="00A57C97" w:rsidRPr="00DB3C80">
        <w:rPr>
          <w:rFonts w:ascii="Times New Roman" w:eastAsia="Times New Roman" w:hAnsi="Times New Roman" w:cs="Times New Roman"/>
          <w:sz w:val="24"/>
          <w:szCs w:val="24"/>
        </w:rPr>
        <w:t>a</w:t>
      </w:r>
      <w:r w:rsidRPr="00DB3C80">
        <w:rPr>
          <w:rFonts w:ascii="Times New Roman" w:eastAsia="Times New Roman" w:hAnsi="Times New Roman" w:cs="Times New Roman"/>
          <w:sz w:val="24"/>
          <w:szCs w:val="24"/>
        </w:rPr>
        <w:t xml:space="preserve"> zakonskim propisima, a jačim oporezivanjem </w:t>
      </w:r>
      <w:r w:rsidR="00A61097" w:rsidRPr="00DB3C80">
        <w:rPr>
          <w:rFonts w:ascii="Times New Roman" w:eastAsia="Times New Roman" w:hAnsi="Times New Roman" w:cs="Times New Roman"/>
          <w:sz w:val="24"/>
          <w:szCs w:val="24"/>
        </w:rPr>
        <w:t>postupaka koji nisu u skladu s</w:t>
      </w:r>
      <w:r w:rsidR="00A57C97" w:rsidRPr="00DB3C80">
        <w:rPr>
          <w:rFonts w:ascii="Times New Roman" w:eastAsia="Times New Roman" w:hAnsi="Times New Roman" w:cs="Times New Roman"/>
          <w:sz w:val="24"/>
          <w:szCs w:val="24"/>
        </w:rPr>
        <w:t>a</w:t>
      </w:r>
      <w:r w:rsidR="00A61097" w:rsidRPr="00DB3C80">
        <w:rPr>
          <w:rFonts w:ascii="Times New Roman" w:eastAsia="Times New Roman" w:hAnsi="Times New Roman" w:cs="Times New Roman"/>
          <w:sz w:val="24"/>
          <w:szCs w:val="24"/>
        </w:rPr>
        <w:t xml:space="preserve"> zakonskim propisima</w:t>
      </w:r>
      <w:r w:rsidRPr="00DB3C80">
        <w:rPr>
          <w:rFonts w:ascii="Times New Roman" w:eastAsia="Times New Roman" w:hAnsi="Times New Roman" w:cs="Times New Roman"/>
          <w:sz w:val="24"/>
          <w:szCs w:val="24"/>
        </w:rPr>
        <w:t xml:space="preserve"> želi se djelovati </w:t>
      </w:r>
      <w:proofErr w:type="spellStart"/>
      <w:r w:rsidRPr="00DB3C80">
        <w:rPr>
          <w:rFonts w:ascii="Times New Roman" w:eastAsia="Times New Roman" w:hAnsi="Times New Roman" w:cs="Times New Roman"/>
          <w:sz w:val="24"/>
          <w:szCs w:val="24"/>
        </w:rPr>
        <w:t>odvračajuće</w:t>
      </w:r>
      <w:proofErr w:type="spellEnd"/>
      <w:r w:rsidR="00A61097" w:rsidRPr="00DB3C80">
        <w:rPr>
          <w:rFonts w:ascii="Times New Roman" w:eastAsia="Times New Roman" w:hAnsi="Times New Roman" w:cs="Times New Roman"/>
          <w:sz w:val="24"/>
          <w:szCs w:val="24"/>
        </w:rPr>
        <w:t xml:space="preserve">. </w:t>
      </w:r>
    </w:p>
    <w:p w14:paraId="7F8757E5" w14:textId="77777777" w:rsidR="003F259D" w:rsidRPr="00DB3C80" w:rsidRDefault="003F259D" w:rsidP="002D5C92">
      <w:pPr>
        <w:spacing w:after="0" w:line="240" w:lineRule="auto"/>
        <w:contextualSpacing/>
        <w:jc w:val="both"/>
        <w:rPr>
          <w:rFonts w:ascii="Times New Roman" w:eastAsia="Times New Roman" w:hAnsi="Times New Roman" w:cs="Times New Roman"/>
          <w:sz w:val="24"/>
          <w:szCs w:val="24"/>
        </w:rPr>
      </w:pPr>
    </w:p>
    <w:p w14:paraId="0643D5C5" w14:textId="0B08B972" w:rsidR="00A61097" w:rsidRPr="00DB3C80" w:rsidRDefault="00A61097" w:rsidP="002D5C92">
      <w:pPr>
        <w:spacing w:after="0" w:line="240" w:lineRule="auto"/>
        <w:ind w:firstLine="708"/>
        <w:jc w:val="both"/>
        <w:rPr>
          <w:rFonts w:ascii="Times New Roman" w:eastAsia="Times New Roman" w:hAnsi="Times New Roman" w:cs="Times New Roman"/>
          <w:sz w:val="24"/>
          <w:szCs w:val="24"/>
        </w:rPr>
      </w:pPr>
      <w:r w:rsidRPr="00DB3C80">
        <w:rPr>
          <w:rFonts w:ascii="Times New Roman" w:eastAsia="Times New Roman" w:hAnsi="Times New Roman" w:cs="Times New Roman"/>
          <w:sz w:val="24"/>
          <w:szCs w:val="24"/>
        </w:rPr>
        <w:t>Porezn</w:t>
      </w:r>
      <w:r w:rsidR="007C6B61" w:rsidRPr="00DB3C80">
        <w:rPr>
          <w:rFonts w:ascii="Times New Roman" w:eastAsia="Times New Roman" w:hAnsi="Times New Roman" w:cs="Times New Roman"/>
          <w:sz w:val="24"/>
          <w:szCs w:val="24"/>
        </w:rPr>
        <w:t>a</w:t>
      </w:r>
      <w:r w:rsidRPr="00DB3C80">
        <w:rPr>
          <w:rFonts w:ascii="Times New Roman" w:eastAsia="Times New Roman" w:hAnsi="Times New Roman" w:cs="Times New Roman"/>
          <w:sz w:val="24"/>
          <w:szCs w:val="24"/>
        </w:rPr>
        <w:t xml:space="preserve"> uprav</w:t>
      </w:r>
      <w:r w:rsidR="007C6B61" w:rsidRPr="00DB3C80">
        <w:rPr>
          <w:rFonts w:ascii="Times New Roman" w:eastAsia="Times New Roman" w:hAnsi="Times New Roman" w:cs="Times New Roman"/>
          <w:sz w:val="24"/>
          <w:szCs w:val="24"/>
        </w:rPr>
        <w:t>a</w:t>
      </w:r>
      <w:r w:rsidRPr="00DB3C80">
        <w:rPr>
          <w:rFonts w:ascii="Times New Roman" w:eastAsia="Times New Roman" w:hAnsi="Times New Roman" w:cs="Times New Roman"/>
          <w:sz w:val="24"/>
          <w:szCs w:val="24"/>
        </w:rPr>
        <w:t xml:space="preserve"> će po službenoj dužnosti na temelju podatka dostavljenih od </w:t>
      </w:r>
      <w:r w:rsidR="008A4DDE" w:rsidRPr="00DB3C80">
        <w:rPr>
          <w:rFonts w:ascii="Times New Roman" w:eastAsia="Times New Roman" w:hAnsi="Times New Roman" w:cs="Times New Roman"/>
          <w:sz w:val="24"/>
          <w:szCs w:val="24"/>
        </w:rPr>
        <w:t xml:space="preserve">strane </w:t>
      </w:r>
      <w:r w:rsidRPr="00DB3C80">
        <w:rPr>
          <w:rFonts w:ascii="Times New Roman" w:eastAsia="Times New Roman" w:hAnsi="Times New Roman" w:cs="Times New Roman"/>
          <w:sz w:val="24"/>
          <w:szCs w:val="24"/>
        </w:rPr>
        <w:t xml:space="preserve">javnih bilježnika, s obzirom da se njima propisuje obveza dostavljanja ovjerenih </w:t>
      </w:r>
      <w:r w:rsidRPr="00DB3C80">
        <w:rPr>
          <w:rFonts w:ascii="Times New Roman" w:hAnsi="Times New Roman" w:cs="Times New Roman"/>
          <w:sz w:val="24"/>
          <w:szCs w:val="24"/>
        </w:rPr>
        <w:t xml:space="preserve">isprava </w:t>
      </w:r>
      <w:r w:rsidRPr="00DB3C80">
        <w:rPr>
          <w:rFonts w:ascii="Times New Roman" w:hAnsi="Times New Roman" w:cs="Times New Roman"/>
          <w:sz w:val="24"/>
          <w:szCs w:val="24"/>
          <w:lang w:eastAsia="hr-HR"/>
        </w:rPr>
        <w:t xml:space="preserve">o </w:t>
      </w:r>
      <w:r w:rsidRPr="00DB3C80">
        <w:rPr>
          <w:rFonts w:ascii="Times New Roman" w:hAnsi="Times New Roman" w:cs="Times New Roman"/>
          <w:sz w:val="24"/>
          <w:szCs w:val="24"/>
        </w:rPr>
        <w:lastRenderedPageBreak/>
        <w:t>ostvarivanju najamnine i zakupnine pokretnina i</w:t>
      </w:r>
      <w:r w:rsidRPr="00DB3C80">
        <w:rPr>
          <w:rFonts w:ascii="Times New Roman" w:hAnsi="Times New Roman" w:cs="Times New Roman"/>
          <w:sz w:val="24"/>
          <w:szCs w:val="24"/>
          <w:lang w:eastAsia="hr-HR"/>
        </w:rPr>
        <w:t xml:space="preserve"> nekretnin</w:t>
      </w:r>
      <w:r w:rsidRPr="00DB3C80">
        <w:rPr>
          <w:rFonts w:ascii="Times New Roman" w:hAnsi="Times New Roman" w:cs="Times New Roman"/>
          <w:sz w:val="24"/>
          <w:szCs w:val="24"/>
        </w:rPr>
        <w:t>a</w:t>
      </w:r>
      <w:r w:rsidRPr="00DB3C80">
        <w:rPr>
          <w:rFonts w:ascii="Times New Roman" w:hAnsi="Times New Roman" w:cs="Times New Roman"/>
          <w:sz w:val="24"/>
          <w:szCs w:val="24"/>
          <w:lang w:eastAsia="hr-HR"/>
        </w:rPr>
        <w:t xml:space="preserve"> poreznih obveznika, utvrđivati poreznu obvezu čime </w:t>
      </w:r>
      <w:r w:rsidR="00A57C97" w:rsidRPr="00DB3C80">
        <w:rPr>
          <w:rFonts w:ascii="Times New Roman" w:hAnsi="Times New Roman" w:cs="Times New Roman"/>
          <w:sz w:val="24"/>
          <w:szCs w:val="24"/>
          <w:lang w:eastAsia="hr-HR"/>
        </w:rPr>
        <w:t xml:space="preserve">će </w:t>
      </w:r>
      <w:r w:rsidRPr="00DB3C80">
        <w:rPr>
          <w:rFonts w:ascii="Times New Roman" w:hAnsi="Times New Roman" w:cs="Times New Roman"/>
          <w:sz w:val="24"/>
          <w:szCs w:val="24"/>
          <w:lang w:eastAsia="hr-HR"/>
        </w:rPr>
        <w:t xml:space="preserve">se </w:t>
      </w:r>
      <w:r w:rsidRPr="00DB3C80">
        <w:rPr>
          <w:rFonts w:ascii="Times New Roman" w:eastAsia="Times New Roman" w:hAnsi="Times New Roman" w:cs="Times New Roman"/>
          <w:sz w:val="24"/>
          <w:szCs w:val="24"/>
        </w:rPr>
        <w:t>pojednostav</w:t>
      </w:r>
      <w:r w:rsidR="00A57C97" w:rsidRPr="00DB3C80">
        <w:rPr>
          <w:rFonts w:ascii="Times New Roman" w:eastAsia="Times New Roman" w:hAnsi="Times New Roman" w:cs="Times New Roman"/>
          <w:sz w:val="24"/>
          <w:szCs w:val="24"/>
        </w:rPr>
        <w:t>iti</w:t>
      </w:r>
      <w:r w:rsidRPr="00DB3C80">
        <w:rPr>
          <w:rFonts w:ascii="Times New Roman" w:eastAsia="Times New Roman" w:hAnsi="Times New Roman" w:cs="Times New Roman"/>
          <w:sz w:val="24"/>
          <w:szCs w:val="24"/>
        </w:rPr>
        <w:t xml:space="preserve"> prijava dohotka od imovine po toj osnovi.</w:t>
      </w:r>
    </w:p>
    <w:p w14:paraId="2DAAB608" w14:textId="77777777" w:rsidR="00E33917" w:rsidRPr="00DB3C80" w:rsidRDefault="00E33917" w:rsidP="002D5C92">
      <w:pPr>
        <w:spacing w:after="0" w:line="240" w:lineRule="auto"/>
        <w:ind w:firstLine="708"/>
        <w:jc w:val="both"/>
        <w:rPr>
          <w:rFonts w:ascii="Times New Roman" w:hAnsi="Times New Roman" w:cs="Times New Roman"/>
          <w:sz w:val="24"/>
          <w:szCs w:val="24"/>
        </w:rPr>
      </w:pPr>
    </w:p>
    <w:p w14:paraId="736C977E" w14:textId="7E12AE03" w:rsidR="00A61097" w:rsidRPr="00DB3C80" w:rsidRDefault="00DB67E4" w:rsidP="002D5C92">
      <w:pPr>
        <w:spacing w:after="0" w:line="240" w:lineRule="auto"/>
        <w:ind w:firstLine="708"/>
        <w:jc w:val="both"/>
        <w:rPr>
          <w:rFonts w:ascii="Times New Roman" w:hAnsi="Times New Roman" w:cs="Times New Roman"/>
          <w:sz w:val="24"/>
          <w:szCs w:val="24"/>
        </w:rPr>
      </w:pPr>
      <w:r w:rsidRPr="00DB3C80">
        <w:rPr>
          <w:rFonts w:ascii="Times New Roman" w:hAnsi="Times New Roman" w:cs="Times New Roman"/>
          <w:sz w:val="24"/>
          <w:szCs w:val="24"/>
        </w:rPr>
        <w:t>Proširuje</w:t>
      </w:r>
      <w:r w:rsidR="007C6B61" w:rsidRPr="00DB3C80">
        <w:rPr>
          <w:rFonts w:ascii="Times New Roman" w:hAnsi="Times New Roman" w:cs="Times New Roman"/>
          <w:sz w:val="24"/>
          <w:szCs w:val="24"/>
        </w:rPr>
        <w:t xml:space="preserve"> se</w:t>
      </w:r>
      <w:r w:rsidR="00A61097" w:rsidRPr="00DB3C80">
        <w:rPr>
          <w:rFonts w:ascii="Times New Roman" w:hAnsi="Times New Roman" w:cs="Times New Roman"/>
          <w:sz w:val="24"/>
          <w:szCs w:val="24"/>
        </w:rPr>
        <w:t xml:space="preserve"> mogućnost isplate</w:t>
      </w:r>
      <w:r w:rsidR="00A61097" w:rsidRPr="00DB3C80">
        <w:rPr>
          <w:rFonts w:ascii="Times New Roman" w:hAnsi="Times New Roman" w:cs="Times New Roman"/>
          <w:sz w:val="24"/>
          <w:szCs w:val="24"/>
          <w:lang w:val="vi-VN"/>
        </w:rPr>
        <w:t xml:space="preserve"> primitka u naravi po osnovi dodjele ili opcijske kupnje vlastitih dionica koje poslodavci i isplatitelji primitka, odnosno plaće daju radnicima i fizičkim osobama </w:t>
      </w:r>
      <w:r w:rsidR="00A61097" w:rsidRPr="00DB3C80">
        <w:rPr>
          <w:rFonts w:ascii="Times New Roman" w:hAnsi="Times New Roman" w:cs="Times New Roman"/>
          <w:sz w:val="24"/>
          <w:szCs w:val="24"/>
        </w:rPr>
        <w:t>ili drugim povezanim osobama</w:t>
      </w:r>
      <w:r w:rsidR="003F259D" w:rsidRPr="00DB3C80">
        <w:rPr>
          <w:rFonts w:ascii="Times New Roman" w:hAnsi="Times New Roman" w:cs="Times New Roman"/>
          <w:sz w:val="24"/>
          <w:szCs w:val="24"/>
        </w:rPr>
        <w:t>.</w:t>
      </w:r>
    </w:p>
    <w:p w14:paraId="51C75E99" w14:textId="68850027" w:rsidR="00353C64" w:rsidRPr="00DB3C80" w:rsidRDefault="00353C64" w:rsidP="002D5C92">
      <w:pPr>
        <w:spacing w:after="0" w:line="240" w:lineRule="auto"/>
        <w:ind w:firstLine="708"/>
        <w:jc w:val="both"/>
        <w:rPr>
          <w:rFonts w:ascii="Times New Roman" w:hAnsi="Times New Roman" w:cs="Times New Roman"/>
          <w:sz w:val="24"/>
          <w:szCs w:val="24"/>
        </w:rPr>
      </w:pPr>
    </w:p>
    <w:p w14:paraId="6CF2EA44" w14:textId="03D9AF67" w:rsidR="00353C64" w:rsidRPr="00DB3C80" w:rsidRDefault="00353C64" w:rsidP="002D5C92">
      <w:pPr>
        <w:spacing w:after="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S ciljem prevencije zaraznih bolesti, proširuje se i obuhvat primitaka koji se ne smatraju primicima od nesamostalnog rada (plaćom) i na trošak cijepljenja protiv zaraznih bolesti što ga poslodavac/isplatitelj primitka odnosno plaće na svoj teret omogućuje radnicima i fizičkim osobama koje ostvaruju primitke od nesamostalnog rada u interesu obavljanja djelatnosti poslodavca/isplatitelja primitka odnosno plaće neovisno o načinu podmirenja </w:t>
      </w:r>
      <w:r w:rsidR="004C42A9" w:rsidRPr="00DB3C80">
        <w:rPr>
          <w:rFonts w:ascii="Times New Roman" w:hAnsi="Times New Roman" w:cs="Times New Roman"/>
          <w:sz w:val="24"/>
          <w:szCs w:val="24"/>
        </w:rPr>
        <w:t>tog troška</w:t>
      </w:r>
      <w:r w:rsidRPr="00DB3C80">
        <w:rPr>
          <w:rFonts w:ascii="Times New Roman" w:hAnsi="Times New Roman" w:cs="Times New Roman"/>
          <w:sz w:val="24"/>
          <w:szCs w:val="24"/>
        </w:rPr>
        <w:t xml:space="preserve"> odnosno za iste ne bi postojala obveza javnih davanja, a </w:t>
      </w:r>
      <w:bookmarkStart w:id="8" w:name="_Hlk54166856"/>
      <w:r w:rsidRPr="00DB3C80">
        <w:rPr>
          <w:rFonts w:ascii="Times New Roman" w:hAnsi="Times New Roman" w:cs="Times New Roman"/>
          <w:sz w:val="24"/>
          <w:szCs w:val="24"/>
        </w:rPr>
        <w:t>s ciljem prevencije zaraznih bolesti.</w:t>
      </w:r>
    </w:p>
    <w:bookmarkEnd w:id="8"/>
    <w:p w14:paraId="5B8390A4" w14:textId="512ABAC3" w:rsidR="00B10702" w:rsidRPr="00DB3C80" w:rsidRDefault="00B10702" w:rsidP="002D5C92">
      <w:pPr>
        <w:spacing w:after="0" w:line="240" w:lineRule="auto"/>
        <w:jc w:val="both"/>
        <w:rPr>
          <w:rFonts w:ascii="Times New Roman" w:hAnsi="Times New Roman" w:cs="Times New Roman"/>
          <w:sz w:val="24"/>
          <w:szCs w:val="24"/>
        </w:rPr>
      </w:pPr>
    </w:p>
    <w:p w14:paraId="47529CD1" w14:textId="6837F526" w:rsidR="005407E5" w:rsidRPr="00DB3C80" w:rsidRDefault="005407E5" w:rsidP="002D5C92">
      <w:pPr>
        <w:spacing w:after="0" w:line="240" w:lineRule="auto"/>
        <w:ind w:firstLine="708"/>
        <w:jc w:val="both"/>
        <w:rPr>
          <w:rFonts w:ascii="Times New Roman" w:hAnsi="Times New Roman" w:cs="Times New Roman"/>
          <w:bCs/>
          <w:sz w:val="24"/>
          <w:szCs w:val="24"/>
        </w:rPr>
      </w:pPr>
      <w:r w:rsidRPr="00DB3C80">
        <w:rPr>
          <w:rFonts w:ascii="Times New Roman" w:hAnsi="Times New Roman" w:cs="Times New Roman"/>
          <w:bCs/>
          <w:sz w:val="24"/>
          <w:szCs w:val="24"/>
        </w:rPr>
        <w:t>Usklađuj</w:t>
      </w:r>
      <w:r w:rsidR="00C01655" w:rsidRPr="00DB3C80">
        <w:rPr>
          <w:rFonts w:ascii="Times New Roman" w:hAnsi="Times New Roman" w:cs="Times New Roman"/>
          <w:bCs/>
          <w:sz w:val="24"/>
          <w:szCs w:val="24"/>
        </w:rPr>
        <w:t>u</w:t>
      </w:r>
      <w:r w:rsidRPr="00DB3C80">
        <w:rPr>
          <w:rFonts w:ascii="Times New Roman" w:hAnsi="Times New Roman" w:cs="Times New Roman"/>
          <w:bCs/>
          <w:sz w:val="24"/>
          <w:szCs w:val="24"/>
        </w:rPr>
        <w:t xml:space="preserve"> se </w:t>
      </w:r>
      <w:r w:rsidR="00C01655" w:rsidRPr="00DB3C80">
        <w:rPr>
          <w:rFonts w:ascii="Times New Roman" w:hAnsi="Times New Roman" w:cs="Times New Roman"/>
          <w:bCs/>
          <w:sz w:val="24"/>
          <w:szCs w:val="24"/>
        </w:rPr>
        <w:t xml:space="preserve">odredbe vezane za </w:t>
      </w:r>
      <w:r w:rsidRPr="00DB3C80">
        <w:rPr>
          <w:rFonts w:ascii="Times New Roman" w:hAnsi="Times New Roman" w:cs="Times New Roman"/>
          <w:bCs/>
          <w:sz w:val="24"/>
          <w:szCs w:val="24"/>
        </w:rPr>
        <w:t xml:space="preserve">oporezivanje primitaka studenata za rad preko učeničkih i studentskih udruga s </w:t>
      </w:r>
      <w:r w:rsidR="00C01655" w:rsidRPr="00DB3C80">
        <w:rPr>
          <w:rFonts w:ascii="Times New Roman" w:hAnsi="Times New Roman" w:cs="Times New Roman"/>
          <w:bCs/>
          <w:sz w:val="24"/>
          <w:szCs w:val="24"/>
        </w:rPr>
        <w:t xml:space="preserve">posebnim </w:t>
      </w:r>
      <w:r w:rsidRPr="00DB3C80">
        <w:rPr>
          <w:rFonts w:ascii="Times New Roman" w:hAnsi="Times New Roman" w:cs="Times New Roman"/>
          <w:bCs/>
          <w:sz w:val="24"/>
          <w:szCs w:val="24"/>
        </w:rPr>
        <w:t>propisom koji uređuje obavljanje studentskih poslova.</w:t>
      </w:r>
    </w:p>
    <w:p w14:paraId="27FCAE11" w14:textId="77777777" w:rsidR="003F259D" w:rsidRPr="00DB3C80" w:rsidRDefault="003F259D" w:rsidP="002D5C92">
      <w:pPr>
        <w:spacing w:after="0" w:line="240" w:lineRule="auto"/>
        <w:jc w:val="both"/>
        <w:rPr>
          <w:rFonts w:ascii="Times New Roman" w:hAnsi="Times New Roman" w:cs="Times New Roman"/>
          <w:sz w:val="24"/>
          <w:szCs w:val="24"/>
        </w:rPr>
      </w:pPr>
    </w:p>
    <w:p w14:paraId="23AE8E3B" w14:textId="353DFC7E" w:rsidR="00AB744A" w:rsidRPr="00DB3C80" w:rsidRDefault="008827B0" w:rsidP="002D5C92">
      <w:pPr>
        <w:spacing w:after="0" w:line="240" w:lineRule="auto"/>
        <w:ind w:firstLine="708"/>
        <w:jc w:val="both"/>
        <w:rPr>
          <w:rFonts w:ascii="Times New Roman" w:hAnsi="Times New Roman" w:cs="Times New Roman"/>
          <w:bCs/>
          <w:sz w:val="24"/>
          <w:szCs w:val="24"/>
        </w:rPr>
      </w:pPr>
      <w:r w:rsidRPr="00DB3C80">
        <w:rPr>
          <w:rFonts w:ascii="Times New Roman" w:hAnsi="Times New Roman" w:cs="Times New Roman"/>
          <w:bCs/>
          <w:sz w:val="24"/>
          <w:szCs w:val="24"/>
        </w:rPr>
        <w:t>Predložene izmjene Zakona u okviru nastavka porezn</w:t>
      </w:r>
      <w:r w:rsidR="001E3CD6" w:rsidRPr="00DB3C80">
        <w:rPr>
          <w:rFonts w:ascii="Times New Roman" w:hAnsi="Times New Roman" w:cs="Times New Roman"/>
          <w:bCs/>
          <w:sz w:val="24"/>
          <w:szCs w:val="24"/>
        </w:rPr>
        <w:t xml:space="preserve">og rasterećenja </w:t>
      </w:r>
      <w:r w:rsidRPr="00DB3C80">
        <w:rPr>
          <w:rFonts w:ascii="Times New Roman" w:hAnsi="Times New Roman" w:cs="Times New Roman"/>
          <w:bCs/>
          <w:sz w:val="24"/>
          <w:szCs w:val="24"/>
        </w:rPr>
        <w:t xml:space="preserve">utjecat će na </w:t>
      </w:r>
      <w:r w:rsidR="00AB744A" w:rsidRPr="00DB3C80">
        <w:rPr>
          <w:rFonts w:ascii="Times New Roman" w:hAnsi="Times New Roman" w:cs="Times New Roman"/>
          <w:bCs/>
          <w:sz w:val="24"/>
          <w:szCs w:val="24"/>
        </w:rPr>
        <w:t>dodatno rastere</w:t>
      </w:r>
      <w:r w:rsidRPr="00DB3C80">
        <w:rPr>
          <w:rFonts w:ascii="Times New Roman" w:hAnsi="Times New Roman" w:cs="Times New Roman"/>
          <w:bCs/>
          <w:sz w:val="24"/>
          <w:szCs w:val="24"/>
        </w:rPr>
        <w:t>ćenje</w:t>
      </w:r>
      <w:r w:rsidR="00AB744A" w:rsidRPr="00DB3C80">
        <w:rPr>
          <w:rFonts w:ascii="Times New Roman" w:hAnsi="Times New Roman" w:cs="Times New Roman"/>
          <w:bCs/>
          <w:sz w:val="24"/>
          <w:szCs w:val="24"/>
        </w:rPr>
        <w:t xml:space="preserve"> obveznik</w:t>
      </w:r>
      <w:r w:rsidRPr="00DB3C80">
        <w:rPr>
          <w:rFonts w:ascii="Times New Roman" w:hAnsi="Times New Roman" w:cs="Times New Roman"/>
          <w:bCs/>
          <w:sz w:val="24"/>
          <w:szCs w:val="24"/>
        </w:rPr>
        <w:t>a</w:t>
      </w:r>
      <w:r w:rsidR="00067320" w:rsidRPr="00DB3C80">
        <w:rPr>
          <w:rFonts w:ascii="Times New Roman" w:hAnsi="Times New Roman" w:cs="Times New Roman"/>
          <w:bCs/>
          <w:sz w:val="24"/>
          <w:szCs w:val="24"/>
        </w:rPr>
        <w:t xml:space="preserve"> poreza na dohodak, </w:t>
      </w:r>
      <w:r w:rsidR="00AB744A" w:rsidRPr="00DB3C80">
        <w:rPr>
          <w:rFonts w:ascii="Times New Roman" w:hAnsi="Times New Roman" w:cs="Times New Roman"/>
          <w:bCs/>
          <w:sz w:val="24"/>
          <w:szCs w:val="24"/>
        </w:rPr>
        <w:t xml:space="preserve">porezno </w:t>
      </w:r>
      <w:r w:rsidR="00067320" w:rsidRPr="00DB3C80">
        <w:rPr>
          <w:rFonts w:ascii="Times New Roman" w:hAnsi="Times New Roman" w:cs="Times New Roman"/>
          <w:bCs/>
          <w:sz w:val="24"/>
          <w:szCs w:val="24"/>
        </w:rPr>
        <w:t xml:space="preserve">će se </w:t>
      </w:r>
      <w:r w:rsidR="00AB744A" w:rsidRPr="00DB3C80">
        <w:rPr>
          <w:rFonts w:ascii="Times New Roman" w:hAnsi="Times New Roman" w:cs="Times New Roman"/>
          <w:bCs/>
          <w:sz w:val="24"/>
          <w:szCs w:val="24"/>
        </w:rPr>
        <w:t xml:space="preserve">rasteretiti rad i poduzetništvo kako bi se </w:t>
      </w:r>
      <w:r w:rsidRPr="00DB3C80">
        <w:rPr>
          <w:rFonts w:ascii="Times New Roman" w:hAnsi="Times New Roman" w:cs="Times New Roman"/>
          <w:bCs/>
          <w:sz w:val="24"/>
          <w:szCs w:val="24"/>
        </w:rPr>
        <w:t xml:space="preserve">povećao raspoloživi dohodak </w:t>
      </w:r>
      <w:r w:rsidR="00AB744A" w:rsidRPr="00DB3C80">
        <w:rPr>
          <w:rFonts w:ascii="Times New Roman" w:hAnsi="Times New Roman" w:cs="Times New Roman"/>
          <w:bCs/>
          <w:sz w:val="24"/>
          <w:szCs w:val="24"/>
        </w:rPr>
        <w:t>te kako bi se smanjila porezna evazija.</w:t>
      </w:r>
    </w:p>
    <w:p w14:paraId="260C4F08" w14:textId="77777777" w:rsidR="006323A8" w:rsidRPr="00DB3C80" w:rsidRDefault="006323A8" w:rsidP="002D5C92">
      <w:pPr>
        <w:spacing w:after="0" w:line="240" w:lineRule="auto"/>
        <w:ind w:firstLine="708"/>
        <w:jc w:val="both"/>
        <w:rPr>
          <w:rFonts w:ascii="Times New Roman" w:hAnsi="Times New Roman" w:cs="Times New Roman"/>
          <w:bCs/>
          <w:sz w:val="24"/>
          <w:szCs w:val="24"/>
        </w:rPr>
      </w:pPr>
    </w:p>
    <w:p w14:paraId="7B7BE421" w14:textId="326A7C34" w:rsidR="00A76631" w:rsidRPr="00DB3C80" w:rsidRDefault="00A76631" w:rsidP="002D5C92">
      <w:pPr>
        <w:spacing w:after="0" w:line="240" w:lineRule="auto"/>
        <w:ind w:firstLine="708"/>
        <w:jc w:val="both"/>
        <w:rPr>
          <w:rFonts w:ascii="Times New Roman" w:hAnsi="Times New Roman" w:cs="Times New Roman"/>
          <w:sz w:val="24"/>
          <w:szCs w:val="24"/>
        </w:rPr>
      </w:pPr>
      <w:r w:rsidRPr="00DB3C80">
        <w:rPr>
          <w:rFonts w:ascii="Times New Roman" w:hAnsi="Times New Roman" w:cs="Times New Roman"/>
          <w:sz w:val="24"/>
          <w:szCs w:val="24"/>
        </w:rPr>
        <w:t>Procjenjuje se da će porezna reforma imati financijski učinak na proračune tj. smanjenje prihoda u proračunima jedinica lokalne i područne (regionalne) samouprave s osnove poreza na dohodak u ukupnom iznosu od 1,99 milijardi kuna. O</w:t>
      </w:r>
      <w:r w:rsidR="003B66A5" w:rsidRPr="00DB3C80">
        <w:rPr>
          <w:rFonts w:ascii="Times New Roman" w:hAnsi="Times New Roman" w:cs="Times New Roman"/>
          <w:sz w:val="24"/>
          <w:szCs w:val="24"/>
        </w:rPr>
        <w:t>d</w:t>
      </w:r>
      <w:r w:rsidRPr="00DB3C80">
        <w:rPr>
          <w:rFonts w:ascii="Times New Roman" w:hAnsi="Times New Roman" w:cs="Times New Roman"/>
          <w:sz w:val="24"/>
          <w:szCs w:val="24"/>
        </w:rPr>
        <w:t xml:space="preserve"> toga iznosa</w:t>
      </w:r>
      <w:r w:rsidR="00832F2E" w:rsidRPr="00DB3C80">
        <w:rPr>
          <w:rFonts w:ascii="Times New Roman" w:hAnsi="Times New Roman" w:cs="Times New Roman"/>
          <w:sz w:val="24"/>
          <w:szCs w:val="24"/>
        </w:rPr>
        <w:t xml:space="preserve"> procijenjeno je da se</w:t>
      </w:r>
      <w:r w:rsidRPr="00DB3C80">
        <w:rPr>
          <w:rFonts w:ascii="Times New Roman" w:hAnsi="Times New Roman" w:cs="Times New Roman"/>
          <w:sz w:val="24"/>
          <w:szCs w:val="24"/>
        </w:rPr>
        <w:t xml:space="preserve"> 1,67 milijardi kuna odnosi na smanjenje stope od 36% na 30% te smanjenje stope od 24% na 20%</w:t>
      </w:r>
      <w:r w:rsidRPr="00DB3C80">
        <w:rPr>
          <w:rFonts w:ascii="Times New Roman" w:hAnsi="Times New Roman" w:cs="Times New Roman"/>
          <w:sz w:val="24"/>
          <w:szCs w:val="24"/>
          <w:lang w:eastAsia="hr-HR"/>
        </w:rPr>
        <w:t xml:space="preserve"> i to za </w:t>
      </w:r>
      <w:r w:rsidRPr="00DB3C80">
        <w:rPr>
          <w:rFonts w:ascii="Times New Roman" w:hAnsi="Times New Roman" w:cs="Times New Roman"/>
          <w:sz w:val="24"/>
          <w:szCs w:val="24"/>
        </w:rPr>
        <w:t xml:space="preserve">dohodak ostvaren s osnove nesamostalnog rada, obrta i slobodnih zanimanja </w:t>
      </w:r>
      <w:r w:rsidR="001C0327" w:rsidRPr="00DB3C80">
        <w:rPr>
          <w:rFonts w:ascii="Times New Roman" w:hAnsi="Times New Roman" w:cs="Times New Roman"/>
          <w:sz w:val="24"/>
          <w:szCs w:val="24"/>
        </w:rPr>
        <w:t>i</w:t>
      </w:r>
      <w:r w:rsidRPr="00DB3C80">
        <w:rPr>
          <w:rFonts w:ascii="Times New Roman" w:hAnsi="Times New Roman" w:cs="Times New Roman"/>
          <w:sz w:val="24"/>
          <w:szCs w:val="24"/>
        </w:rPr>
        <w:t xml:space="preserve"> drugog dohotka</w:t>
      </w:r>
      <w:r w:rsidR="007C6B61" w:rsidRPr="00DB3C80">
        <w:rPr>
          <w:rFonts w:ascii="Times New Roman" w:hAnsi="Times New Roman" w:cs="Times New Roman"/>
          <w:sz w:val="24"/>
          <w:szCs w:val="24"/>
        </w:rPr>
        <w:t>.</w:t>
      </w:r>
      <w:r w:rsidRPr="00DB3C80">
        <w:rPr>
          <w:rFonts w:ascii="Times New Roman" w:hAnsi="Times New Roman" w:cs="Times New Roman"/>
          <w:sz w:val="24"/>
          <w:szCs w:val="24"/>
        </w:rPr>
        <w:t xml:space="preserve"> </w:t>
      </w:r>
      <w:r w:rsidRPr="00DB3C80">
        <w:rPr>
          <w:rFonts w:ascii="Times New Roman" w:hAnsi="Times New Roman" w:cs="Times New Roman"/>
          <w:sz w:val="24"/>
          <w:szCs w:val="24"/>
          <w:lang w:eastAsia="hr-HR"/>
        </w:rPr>
        <w:t>S</w:t>
      </w:r>
      <w:r w:rsidRPr="00DB3C80">
        <w:rPr>
          <w:rFonts w:ascii="Times New Roman" w:hAnsi="Times New Roman" w:cs="Times New Roman"/>
          <w:sz w:val="24"/>
          <w:szCs w:val="24"/>
        </w:rPr>
        <w:t>manjenjem stope s 12% na 10% kod doho</w:t>
      </w:r>
      <w:r w:rsidR="007C6B61" w:rsidRPr="00DB3C80">
        <w:rPr>
          <w:rFonts w:ascii="Times New Roman" w:hAnsi="Times New Roman" w:cs="Times New Roman"/>
          <w:sz w:val="24"/>
          <w:szCs w:val="24"/>
        </w:rPr>
        <w:t>tka</w:t>
      </w:r>
      <w:r w:rsidRPr="00DB3C80">
        <w:rPr>
          <w:rFonts w:ascii="Times New Roman" w:hAnsi="Times New Roman" w:cs="Times New Roman"/>
          <w:sz w:val="24"/>
          <w:szCs w:val="24"/>
        </w:rPr>
        <w:t xml:space="preserve"> od samostalne djelatnosti koji se utvrđuje u paušalnom iznosu prihodi će se smanjiti za 20 milijuna kuna dok </w:t>
      </w:r>
      <w:r w:rsidR="007D49AE" w:rsidRPr="00DB3C80">
        <w:rPr>
          <w:rFonts w:ascii="Times New Roman" w:hAnsi="Times New Roman" w:cs="Times New Roman"/>
          <w:sz w:val="24"/>
          <w:szCs w:val="24"/>
        </w:rPr>
        <w:t xml:space="preserve">se ostatak smanjenja </w:t>
      </w:r>
      <w:r w:rsidR="00832F2E" w:rsidRPr="00DB3C80">
        <w:rPr>
          <w:rFonts w:ascii="Times New Roman" w:hAnsi="Times New Roman" w:cs="Times New Roman"/>
          <w:sz w:val="24"/>
          <w:szCs w:val="24"/>
        </w:rPr>
        <w:t xml:space="preserve">prihoda </w:t>
      </w:r>
      <w:r w:rsidR="007D49AE" w:rsidRPr="00DB3C80">
        <w:rPr>
          <w:rFonts w:ascii="Times New Roman" w:hAnsi="Times New Roman" w:cs="Times New Roman"/>
          <w:sz w:val="24"/>
          <w:szCs w:val="24"/>
        </w:rPr>
        <w:t>odnosi na</w:t>
      </w:r>
      <w:r w:rsidRPr="00DB3C80">
        <w:rPr>
          <w:rFonts w:ascii="Times New Roman" w:hAnsi="Times New Roman" w:cs="Times New Roman"/>
          <w:sz w:val="24"/>
          <w:szCs w:val="24"/>
        </w:rPr>
        <w:t xml:space="preserve"> smanjenj</w:t>
      </w:r>
      <w:r w:rsidR="007C6B61" w:rsidRPr="00DB3C80">
        <w:rPr>
          <w:rFonts w:ascii="Times New Roman" w:hAnsi="Times New Roman" w:cs="Times New Roman"/>
          <w:sz w:val="24"/>
          <w:szCs w:val="24"/>
        </w:rPr>
        <w:t>a</w:t>
      </w:r>
      <w:r w:rsidRPr="00DB3C80">
        <w:rPr>
          <w:rFonts w:ascii="Times New Roman" w:hAnsi="Times New Roman" w:cs="Times New Roman"/>
          <w:sz w:val="24"/>
          <w:szCs w:val="24"/>
        </w:rPr>
        <w:t xml:space="preserve"> stopa kod konačnih </w:t>
      </w:r>
      <w:r w:rsidR="007D49AE" w:rsidRPr="00DB3C80">
        <w:rPr>
          <w:rFonts w:ascii="Times New Roman" w:hAnsi="Times New Roman" w:cs="Times New Roman"/>
          <w:sz w:val="24"/>
          <w:szCs w:val="24"/>
        </w:rPr>
        <w:t>dohodaka.</w:t>
      </w:r>
    </w:p>
    <w:p w14:paraId="5AEBC271" w14:textId="08CA3759" w:rsidR="008A7AEF" w:rsidRDefault="008A7AEF" w:rsidP="00E33917">
      <w:pPr>
        <w:spacing w:after="0" w:line="240" w:lineRule="auto"/>
        <w:contextualSpacing/>
        <w:jc w:val="both"/>
        <w:rPr>
          <w:rFonts w:ascii="Times New Roman" w:hAnsi="Times New Roman" w:cs="Times New Roman"/>
          <w:bCs/>
          <w:sz w:val="24"/>
          <w:szCs w:val="24"/>
        </w:rPr>
      </w:pPr>
    </w:p>
    <w:p w14:paraId="50BA0EFF" w14:textId="77777777" w:rsidR="000F1E49" w:rsidRPr="00DB3C80" w:rsidRDefault="000F1E49" w:rsidP="00E33917">
      <w:pPr>
        <w:spacing w:after="0" w:line="240" w:lineRule="auto"/>
        <w:contextualSpacing/>
        <w:jc w:val="both"/>
        <w:rPr>
          <w:rFonts w:ascii="Times New Roman" w:hAnsi="Times New Roman" w:cs="Times New Roman"/>
          <w:bCs/>
          <w:sz w:val="24"/>
          <w:szCs w:val="24"/>
        </w:rPr>
      </w:pPr>
    </w:p>
    <w:p w14:paraId="141687B0" w14:textId="082C3D6F" w:rsidR="00BB1B7D" w:rsidRPr="00DB3C80" w:rsidRDefault="00E33917" w:rsidP="00E33917">
      <w:pPr>
        <w:spacing w:after="0" w:line="240" w:lineRule="auto"/>
        <w:jc w:val="both"/>
        <w:rPr>
          <w:rFonts w:ascii="Times New Roman" w:hAnsi="Times New Roman" w:cs="Times New Roman"/>
          <w:sz w:val="24"/>
          <w:szCs w:val="24"/>
        </w:rPr>
      </w:pPr>
      <w:r w:rsidRPr="00DB3C80">
        <w:rPr>
          <w:rFonts w:ascii="Times New Roman" w:hAnsi="Times New Roman" w:cs="Times New Roman"/>
          <w:b/>
          <w:sz w:val="24"/>
          <w:szCs w:val="24"/>
        </w:rPr>
        <w:t>III.</w:t>
      </w:r>
      <w:r w:rsidRPr="00DB3C80">
        <w:rPr>
          <w:rFonts w:ascii="Times New Roman" w:hAnsi="Times New Roman" w:cs="Times New Roman"/>
          <w:b/>
          <w:sz w:val="24"/>
          <w:szCs w:val="24"/>
        </w:rPr>
        <w:tab/>
      </w:r>
      <w:r w:rsidR="00AB744A" w:rsidRPr="00DB3C80">
        <w:rPr>
          <w:rFonts w:ascii="Times New Roman" w:hAnsi="Times New Roman" w:cs="Times New Roman"/>
          <w:b/>
          <w:sz w:val="24"/>
          <w:szCs w:val="24"/>
        </w:rPr>
        <w:t xml:space="preserve">OCJENA </w:t>
      </w:r>
      <w:r w:rsidRPr="00DB3C80">
        <w:rPr>
          <w:rFonts w:ascii="Times New Roman" w:hAnsi="Times New Roman" w:cs="Times New Roman"/>
          <w:b/>
          <w:sz w:val="24"/>
          <w:szCs w:val="24"/>
        </w:rPr>
        <w:t xml:space="preserve">I IZVORI </w:t>
      </w:r>
      <w:r w:rsidR="00AB744A" w:rsidRPr="00DB3C80">
        <w:rPr>
          <w:rFonts w:ascii="Times New Roman" w:hAnsi="Times New Roman" w:cs="Times New Roman"/>
          <w:b/>
          <w:sz w:val="24"/>
          <w:szCs w:val="24"/>
        </w:rPr>
        <w:t>POTREBNIH SREDSTAVA ZA PROVOĐENJE ZAKONA</w:t>
      </w:r>
    </w:p>
    <w:p w14:paraId="3F60224F" w14:textId="77777777" w:rsidR="000F0EAE" w:rsidRPr="00DB3C80" w:rsidRDefault="000F0EAE" w:rsidP="00E33917">
      <w:pPr>
        <w:spacing w:after="0" w:line="240" w:lineRule="auto"/>
        <w:contextualSpacing/>
        <w:jc w:val="both"/>
        <w:rPr>
          <w:rFonts w:ascii="Times New Roman" w:hAnsi="Times New Roman" w:cs="Times New Roman"/>
          <w:sz w:val="24"/>
          <w:szCs w:val="24"/>
        </w:rPr>
      </w:pPr>
    </w:p>
    <w:p w14:paraId="66111374" w14:textId="52DF46AF" w:rsidR="00AD6B88" w:rsidRPr="00DB3C80" w:rsidRDefault="00A76631" w:rsidP="002D5C92">
      <w:pPr>
        <w:spacing w:after="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Za </w:t>
      </w:r>
      <w:r w:rsidR="00E33917" w:rsidRPr="00DB3C80">
        <w:rPr>
          <w:rFonts w:ascii="Times New Roman" w:hAnsi="Times New Roman" w:cs="Times New Roman"/>
          <w:sz w:val="24"/>
          <w:szCs w:val="24"/>
        </w:rPr>
        <w:t xml:space="preserve">provođenje </w:t>
      </w:r>
      <w:r w:rsidRPr="00DB3C80">
        <w:rPr>
          <w:rFonts w:ascii="Times New Roman" w:hAnsi="Times New Roman" w:cs="Times New Roman"/>
          <w:sz w:val="24"/>
          <w:szCs w:val="24"/>
        </w:rPr>
        <w:t>ovoga Prijedloga zakona nije potrebno osigurati posebna sredstva u državnom proračunu Republike Hrvatske.</w:t>
      </w:r>
    </w:p>
    <w:p w14:paraId="3824326A" w14:textId="77777777" w:rsidR="00EC4F65" w:rsidRPr="00DB3C80" w:rsidRDefault="00EC4F65" w:rsidP="002D5C92">
      <w:pPr>
        <w:spacing w:after="0" w:line="240" w:lineRule="auto"/>
        <w:contextualSpacing/>
        <w:jc w:val="both"/>
        <w:rPr>
          <w:rFonts w:ascii="Times New Roman" w:hAnsi="Times New Roman" w:cs="Times New Roman"/>
          <w:b/>
          <w:sz w:val="24"/>
          <w:szCs w:val="24"/>
        </w:rPr>
      </w:pPr>
    </w:p>
    <w:p w14:paraId="54F5886C" w14:textId="77777777" w:rsidR="00EC4F65" w:rsidRPr="00DB3C80" w:rsidRDefault="00EC4F65" w:rsidP="002D5C92">
      <w:pPr>
        <w:spacing w:after="0" w:line="240" w:lineRule="auto"/>
        <w:contextualSpacing/>
        <w:jc w:val="center"/>
        <w:rPr>
          <w:rFonts w:ascii="Times New Roman" w:hAnsi="Times New Roman" w:cs="Times New Roman"/>
          <w:b/>
          <w:sz w:val="24"/>
          <w:szCs w:val="24"/>
        </w:rPr>
      </w:pPr>
    </w:p>
    <w:p w14:paraId="6A7F8C45" w14:textId="77777777" w:rsidR="00EC4F65" w:rsidRPr="00DB3C80" w:rsidRDefault="00EC4F65" w:rsidP="002D5C92">
      <w:pPr>
        <w:spacing w:after="0" w:line="240" w:lineRule="auto"/>
        <w:contextualSpacing/>
        <w:jc w:val="center"/>
        <w:rPr>
          <w:rFonts w:ascii="Times New Roman" w:hAnsi="Times New Roman" w:cs="Times New Roman"/>
          <w:b/>
          <w:sz w:val="24"/>
          <w:szCs w:val="24"/>
        </w:rPr>
      </w:pPr>
    </w:p>
    <w:p w14:paraId="3A3528A1" w14:textId="77777777" w:rsidR="00EC4F65" w:rsidRPr="00DB3C80" w:rsidRDefault="00EC4F65" w:rsidP="002D5C92">
      <w:pPr>
        <w:spacing w:after="0" w:line="240" w:lineRule="auto"/>
        <w:contextualSpacing/>
        <w:jc w:val="center"/>
        <w:rPr>
          <w:rFonts w:ascii="Times New Roman" w:hAnsi="Times New Roman" w:cs="Times New Roman"/>
          <w:b/>
          <w:sz w:val="24"/>
          <w:szCs w:val="24"/>
        </w:rPr>
      </w:pPr>
    </w:p>
    <w:p w14:paraId="2464821B" w14:textId="77777777" w:rsidR="00EC4F65" w:rsidRPr="00DB3C80" w:rsidRDefault="00EC4F65" w:rsidP="002D5C92">
      <w:pPr>
        <w:spacing w:after="0" w:line="240" w:lineRule="auto"/>
        <w:contextualSpacing/>
        <w:jc w:val="center"/>
        <w:rPr>
          <w:rFonts w:ascii="Times New Roman" w:hAnsi="Times New Roman" w:cs="Times New Roman"/>
          <w:b/>
          <w:sz w:val="24"/>
          <w:szCs w:val="24"/>
        </w:rPr>
      </w:pPr>
    </w:p>
    <w:p w14:paraId="3EE00293" w14:textId="77777777" w:rsidR="00EC4F65" w:rsidRPr="00DB3C80" w:rsidRDefault="00EC4F65" w:rsidP="002D5C92">
      <w:pPr>
        <w:spacing w:after="0" w:line="240" w:lineRule="auto"/>
        <w:contextualSpacing/>
        <w:jc w:val="center"/>
        <w:rPr>
          <w:rFonts w:ascii="Times New Roman" w:hAnsi="Times New Roman" w:cs="Times New Roman"/>
          <w:b/>
          <w:sz w:val="24"/>
          <w:szCs w:val="24"/>
        </w:rPr>
      </w:pPr>
    </w:p>
    <w:p w14:paraId="32CFA728" w14:textId="77777777" w:rsidR="00EC4F65" w:rsidRPr="00DB3C80" w:rsidRDefault="00EC4F65" w:rsidP="002D5C92">
      <w:pPr>
        <w:spacing w:after="0" w:line="240" w:lineRule="auto"/>
        <w:contextualSpacing/>
        <w:jc w:val="center"/>
        <w:rPr>
          <w:rFonts w:ascii="Times New Roman" w:hAnsi="Times New Roman" w:cs="Times New Roman"/>
          <w:b/>
          <w:sz w:val="24"/>
          <w:szCs w:val="24"/>
        </w:rPr>
      </w:pPr>
    </w:p>
    <w:p w14:paraId="634C76A1" w14:textId="77777777" w:rsidR="00EC4F65" w:rsidRPr="00DB3C80" w:rsidRDefault="00EC4F65" w:rsidP="002D5C92">
      <w:pPr>
        <w:spacing w:after="0" w:line="240" w:lineRule="auto"/>
        <w:contextualSpacing/>
        <w:jc w:val="center"/>
        <w:rPr>
          <w:rFonts w:ascii="Times New Roman" w:hAnsi="Times New Roman" w:cs="Times New Roman"/>
          <w:b/>
          <w:sz w:val="24"/>
          <w:szCs w:val="24"/>
        </w:rPr>
      </w:pPr>
    </w:p>
    <w:p w14:paraId="076FFB2C" w14:textId="77777777" w:rsidR="00EC4F65" w:rsidRPr="00DB3C80" w:rsidRDefault="00EC4F65" w:rsidP="002D5C92">
      <w:pPr>
        <w:spacing w:after="0" w:line="240" w:lineRule="auto"/>
        <w:contextualSpacing/>
        <w:jc w:val="center"/>
        <w:rPr>
          <w:rFonts w:ascii="Times New Roman" w:hAnsi="Times New Roman" w:cs="Times New Roman"/>
          <w:b/>
          <w:sz w:val="24"/>
          <w:szCs w:val="24"/>
        </w:rPr>
      </w:pPr>
    </w:p>
    <w:p w14:paraId="520E80FA" w14:textId="0FC235D0" w:rsidR="00E179AC" w:rsidRDefault="00E179AC" w:rsidP="00E33917">
      <w:pPr>
        <w:spacing w:after="0" w:line="240" w:lineRule="auto"/>
        <w:contextualSpacing/>
        <w:rPr>
          <w:rFonts w:ascii="Times New Roman" w:hAnsi="Times New Roman" w:cs="Times New Roman"/>
          <w:b/>
          <w:sz w:val="24"/>
          <w:szCs w:val="24"/>
        </w:rPr>
      </w:pPr>
    </w:p>
    <w:p w14:paraId="28972596" w14:textId="6D11C1E3" w:rsidR="000F1E49" w:rsidRDefault="000F1E49" w:rsidP="00E33917">
      <w:pPr>
        <w:spacing w:after="0" w:line="240" w:lineRule="auto"/>
        <w:contextualSpacing/>
        <w:rPr>
          <w:rFonts w:ascii="Times New Roman" w:hAnsi="Times New Roman" w:cs="Times New Roman"/>
          <w:b/>
          <w:sz w:val="24"/>
          <w:szCs w:val="24"/>
        </w:rPr>
      </w:pPr>
    </w:p>
    <w:p w14:paraId="5D48074A" w14:textId="4BBED1C9" w:rsidR="000F1E49" w:rsidRDefault="000F1E49" w:rsidP="00E33917">
      <w:pPr>
        <w:spacing w:after="0" w:line="240" w:lineRule="auto"/>
        <w:contextualSpacing/>
        <w:rPr>
          <w:rFonts w:ascii="Times New Roman" w:hAnsi="Times New Roman" w:cs="Times New Roman"/>
          <w:b/>
          <w:sz w:val="24"/>
          <w:szCs w:val="24"/>
        </w:rPr>
      </w:pPr>
    </w:p>
    <w:p w14:paraId="7282EF86" w14:textId="61817094" w:rsidR="000F1E49" w:rsidRDefault="000F1E49" w:rsidP="00E33917">
      <w:pPr>
        <w:spacing w:after="0" w:line="240" w:lineRule="auto"/>
        <w:contextualSpacing/>
        <w:rPr>
          <w:rFonts w:ascii="Times New Roman" w:hAnsi="Times New Roman" w:cs="Times New Roman"/>
          <w:b/>
          <w:sz w:val="24"/>
          <w:szCs w:val="24"/>
        </w:rPr>
      </w:pPr>
    </w:p>
    <w:p w14:paraId="3DC8BF06" w14:textId="77777777" w:rsidR="000F1E49" w:rsidRPr="00DB3C80" w:rsidRDefault="000F1E49" w:rsidP="00E33917">
      <w:pPr>
        <w:spacing w:after="0" w:line="240" w:lineRule="auto"/>
        <w:contextualSpacing/>
        <w:rPr>
          <w:rFonts w:ascii="Times New Roman" w:hAnsi="Times New Roman" w:cs="Times New Roman"/>
          <w:b/>
          <w:sz w:val="24"/>
          <w:szCs w:val="24"/>
        </w:rPr>
      </w:pPr>
    </w:p>
    <w:p w14:paraId="6E72112B" w14:textId="77777777" w:rsidR="00E33917" w:rsidRPr="00DB3C80" w:rsidRDefault="00FF2D66" w:rsidP="00E33917">
      <w:pPr>
        <w:spacing w:after="60" w:line="240" w:lineRule="auto"/>
        <w:contextualSpacing/>
        <w:jc w:val="center"/>
        <w:rPr>
          <w:rFonts w:ascii="Times New Roman" w:hAnsi="Times New Roman" w:cs="Times New Roman"/>
          <w:b/>
          <w:sz w:val="24"/>
          <w:szCs w:val="24"/>
        </w:rPr>
      </w:pPr>
      <w:bookmarkStart w:id="9" w:name="_Hlk49864444"/>
      <w:r w:rsidRPr="00DB3C80">
        <w:rPr>
          <w:rFonts w:ascii="Times New Roman" w:hAnsi="Times New Roman" w:cs="Times New Roman"/>
          <w:b/>
          <w:sz w:val="24"/>
          <w:szCs w:val="24"/>
        </w:rPr>
        <w:lastRenderedPageBreak/>
        <w:t>PRIJED</w:t>
      </w:r>
      <w:bookmarkStart w:id="10" w:name="_Hlk49864382"/>
      <w:r w:rsidR="00E33917" w:rsidRPr="00DB3C80">
        <w:rPr>
          <w:rFonts w:ascii="Times New Roman" w:hAnsi="Times New Roman" w:cs="Times New Roman"/>
          <w:b/>
          <w:sz w:val="24"/>
          <w:szCs w:val="24"/>
        </w:rPr>
        <w:t xml:space="preserve">LOG ZAKONA O IZMJENAMA I </w:t>
      </w:r>
      <w:r w:rsidRPr="00DB3C80">
        <w:rPr>
          <w:rFonts w:ascii="Times New Roman" w:hAnsi="Times New Roman" w:cs="Times New Roman"/>
          <w:b/>
          <w:sz w:val="24"/>
          <w:szCs w:val="24"/>
        </w:rPr>
        <w:t xml:space="preserve">DOPUNAMA ZAKONA O </w:t>
      </w:r>
    </w:p>
    <w:p w14:paraId="1615D1B0" w14:textId="221082AE" w:rsidR="00FF2D66" w:rsidRPr="00DB3C80" w:rsidRDefault="00FF2D66" w:rsidP="00E33917">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POREZU NA DOHODAK</w:t>
      </w:r>
    </w:p>
    <w:p w14:paraId="2A65C7F4" w14:textId="1D19602A" w:rsidR="00FF2D66" w:rsidRDefault="00FF2D66" w:rsidP="00FF2D66">
      <w:pPr>
        <w:spacing w:after="60" w:line="240" w:lineRule="auto"/>
        <w:contextualSpacing/>
        <w:rPr>
          <w:rFonts w:ascii="Times New Roman" w:hAnsi="Times New Roman" w:cs="Times New Roman"/>
          <w:sz w:val="24"/>
          <w:szCs w:val="24"/>
        </w:rPr>
      </w:pPr>
    </w:p>
    <w:p w14:paraId="718AF6A2" w14:textId="77777777" w:rsidR="000F1E49" w:rsidRPr="00DB3C80" w:rsidRDefault="000F1E49" w:rsidP="00FF2D66">
      <w:pPr>
        <w:spacing w:after="60" w:line="240" w:lineRule="auto"/>
        <w:contextualSpacing/>
        <w:rPr>
          <w:rFonts w:ascii="Times New Roman" w:hAnsi="Times New Roman" w:cs="Times New Roman"/>
          <w:sz w:val="24"/>
          <w:szCs w:val="24"/>
        </w:rPr>
      </w:pPr>
    </w:p>
    <w:bookmarkEnd w:id="9"/>
    <w:p w14:paraId="1DB498B6" w14:textId="77777777" w:rsidR="00FF2D66" w:rsidRPr="00DB3C80" w:rsidRDefault="00FF2D66" w:rsidP="00FF2D66">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Članak 1.</w:t>
      </w:r>
    </w:p>
    <w:p w14:paraId="34533305" w14:textId="77777777" w:rsidR="00FF2D66" w:rsidRPr="00DB3C80" w:rsidRDefault="00FF2D66" w:rsidP="00FF2D66">
      <w:pPr>
        <w:spacing w:after="60" w:line="240" w:lineRule="auto"/>
        <w:contextualSpacing/>
        <w:jc w:val="center"/>
        <w:rPr>
          <w:rFonts w:ascii="Times New Roman" w:hAnsi="Times New Roman" w:cs="Times New Roman"/>
          <w:b/>
          <w:sz w:val="24"/>
          <w:szCs w:val="24"/>
        </w:rPr>
      </w:pPr>
    </w:p>
    <w:p w14:paraId="130E7F81" w14:textId="0145497E" w:rsidR="00C9236E" w:rsidRPr="00DB3C80" w:rsidRDefault="00FF2D66" w:rsidP="00C9236E">
      <w:pPr>
        <w:spacing w:after="6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U Zakonu o porezu na dohodak (Narodne novine, br. 115</w:t>
      </w:r>
      <w:r w:rsidR="007D4464" w:rsidRPr="00DB3C80">
        <w:rPr>
          <w:rFonts w:ascii="Times New Roman" w:hAnsi="Times New Roman" w:cs="Times New Roman"/>
          <w:sz w:val="24"/>
          <w:szCs w:val="24"/>
        </w:rPr>
        <w:t>/16, 106/18, 121/19 i 32/20)</w:t>
      </w:r>
      <w:r w:rsidR="007D4464" w:rsidRPr="00DB3C80">
        <w:rPr>
          <w:rFonts w:ascii="Times New Roman" w:hAnsi="Times New Roman" w:cs="Times New Roman"/>
          <w:sz w:val="24"/>
          <w:szCs w:val="24"/>
        </w:rPr>
        <w:t>,</w:t>
      </w:r>
      <w:r w:rsidR="007D4464" w:rsidRPr="00DB3C80">
        <w:rPr>
          <w:rFonts w:ascii="Times New Roman" w:hAnsi="Times New Roman" w:cs="Times New Roman"/>
          <w:sz w:val="24"/>
          <w:szCs w:val="24"/>
        </w:rPr>
        <w:t xml:space="preserve"> u </w:t>
      </w:r>
      <w:r w:rsidRPr="00DB3C80">
        <w:rPr>
          <w:rFonts w:ascii="Times New Roman" w:hAnsi="Times New Roman" w:cs="Times New Roman"/>
          <w:sz w:val="24"/>
          <w:szCs w:val="24"/>
        </w:rPr>
        <w:t>članku 9. stavku 1.</w:t>
      </w:r>
      <w:r w:rsidR="00C9236E" w:rsidRPr="00DB3C80">
        <w:rPr>
          <w:rFonts w:ascii="Times New Roman" w:hAnsi="Times New Roman" w:cs="Times New Roman"/>
          <w:sz w:val="24"/>
          <w:szCs w:val="24"/>
        </w:rPr>
        <w:t xml:space="preserve"> točki 6. riječ: „redovitom“ briše se. </w:t>
      </w:r>
    </w:p>
    <w:p w14:paraId="6C04E693" w14:textId="77777777" w:rsidR="00C9236E" w:rsidRPr="00DB3C80" w:rsidRDefault="00C9236E" w:rsidP="00FF2D66">
      <w:pPr>
        <w:spacing w:after="60" w:line="240" w:lineRule="auto"/>
        <w:ind w:firstLine="708"/>
        <w:contextualSpacing/>
        <w:jc w:val="both"/>
        <w:rPr>
          <w:rFonts w:ascii="Times New Roman" w:hAnsi="Times New Roman" w:cs="Times New Roman"/>
          <w:sz w:val="24"/>
          <w:szCs w:val="24"/>
        </w:rPr>
      </w:pPr>
    </w:p>
    <w:p w14:paraId="76D9036E" w14:textId="438E7557" w:rsidR="00FF2D66" w:rsidRPr="00DB3C80" w:rsidRDefault="00C9236E" w:rsidP="00FF2D66">
      <w:pPr>
        <w:spacing w:after="6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U </w:t>
      </w:r>
      <w:r w:rsidR="00FF2D66" w:rsidRPr="00DB3C80">
        <w:rPr>
          <w:rFonts w:ascii="Times New Roman" w:hAnsi="Times New Roman" w:cs="Times New Roman"/>
          <w:sz w:val="24"/>
          <w:szCs w:val="24"/>
        </w:rPr>
        <w:t>točki 23. riječi: „i/ili“</w:t>
      </w:r>
      <w:r w:rsidR="00ED6C6D">
        <w:rPr>
          <w:rFonts w:ascii="Times New Roman" w:hAnsi="Times New Roman" w:cs="Times New Roman"/>
          <w:sz w:val="24"/>
          <w:szCs w:val="24"/>
        </w:rPr>
        <w:t xml:space="preserve"> </w:t>
      </w:r>
      <w:r w:rsidR="00ED6C6D" w:rsidRPr="00DB3C80">
        <w:rPr>
          <w:rFonts w:ascii="Times New Roman" w:hAnsi="Times New Roman" w:cs="Times New Roman"/>
          <w:sz w:val="24"/>
          <w:szCs w:val="24"/>
        </w:rPr>
        <w:t>brišu se</w:t>
      </w:r>
      <w:r w:rsidR="00FF2D66" w:rsidRPr="00DB3C80">
        <w:rPr>
          <w:rFonts w:ascii="Times New Roman" w:hAnsi="Times New Roman" w:cs="Times New Roman"/>
          <w:sz w:val="24"/>
          <w:szCs w:val="24"/>
        </w:rPr>
        <w:t>.</w:t>
      </w:r>
    </w:p>
    <w:p w14:paraId="7E659123" w14:textId="77777777" w:rsidR="00FF2D66" w:rsidRPr="00DB3C80" w:rsidRDefault="00FF2D66" w:rsidP="00FF2D66">
      <w:pPr>
        <w:spacing w:after="60" w:line="240" w:lineRule="auto"/>
        <w:ind w:firstLine="708"/>
        <w:contextualSpacing/>
        <w:jc w:val="both"/>
        <w:rPr>
          <w:rFonts w:ascii="Times New Roman" w:hAnsi="Times New Roman" w:cs="Times New Roman"/>
          <w:sz w:val="24"/>
          <w:szCs w:val="24"/>
        </w:rPr>
      </w:pPr>
    </w:p>
    <w:p w14:paraId="197DE76D" w14:textId="6A231A1C" w:rsidR="00A76631" w:rsidRPr="00DB3C80" w:rsidRDefault="00FF2D66" w:rsidP="00FF2D66">
      <w:pPr>
        <w:spacing w:after="6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U točki 24. </w:t>
      </w:r>
      <w:r w:rsidR="00035B84" w:rsidRPr="00DB3C80">
        <w:rPr>
          <w:rFonts w:ascii="Times New Roman" w:hAnsi="Times New Roman" w:cs="Times New Roman"/>
          <w:sz w:val="24"/>
          <w:szCs w:val="24"/>
        </w:rPr>
        <w:t xml:space="preserve">na kraju rečenice </w:t>
      </w:r>
      <w:r w:rsidRPr="00DB3C80">
        <w:rPr>
          <w:rFonts w:ascii="Times New Roman" w:hAnsi="Times New Roman" w:cs="Times New Roman"/>
          <w:sz w:val="24"/>
          <w:szCs w:val="24"/>
        </w:rPr>
        <w:t xml:space="preserve">briše se točka </w:t>
      </w:r>
      <w:r w:rsidR="00035B84" w:rsidRPr="00DB3C80">
        <w:rPr>
          <w:rFonts w:ascii="Times New Roman" w:hAnsi="Times New Roman" w:cs="Times New Roman"/>
          <w:sz w:val="24"/>
          <w:szCs w:val="24"/>
        </w:rPr>
        <w:t>i</w:t>
      </w:r>
      <w:r w:rsidRPr="00DB3C80">
        <w:rPr>
          <w:rFonts w:ascii="Times New Roman" w:hAnsi="Times New Roman" w:cs="Times New Roman"/>
          <w:sz w:val="24"/>
          <w:szCs w:val="24"/>
        </w:rPr>
        <w:t xml:space="preserve"> dodaju </w:t>
      </w:r>
      <w:r w:rsidR="00035B84" w:rsidRPr="00DB3C80">
        <w:rPr>
          <w:rFonts w:ascii="Times New Roman" w:hAnsi="Times New Roman" w:cs="Times New Roman"/>
          <w:sz w:val="24"/>
          <w:szCs w:val="24"/>
        </w:rPr>
        <w:t xml:space="preserve">se </w:t>
      </w:r>
      <w:r w:rsidRPr="00DB3C80">
        <w:rPr>
          <w:rFonts w:ascii="Times New Roman" w:hAnsi="Times New Roman" w:cs="Times New Roman"/>
          <w:sz w:val="24"/>
          <w:szCs w:val="24"/>
        </w:rPr>
        <w:t xml:space="preserve">riječi: „i/ili“ </w:t>
      </w:r>
      <w:r w:rsidR="00A76631" w:rsidRPr="00DB3C80">
        <w:rPr>
          <w:rFonts w:ascii="Times New Roman" w:hAnsi="Times New Roman" w:cs="Times New Roman"/>
          <w:sz w:val="24"/>
          <w:szCs w:val="24"/>
        </w:rPr>
        <w:t>.</w:t>
      </w:r>
    </w:p>
    <w:p w14:paraId="0E23EFE1" w14:textId="77777777" w:rsidR="00A76631" w:rsidRPr="00DB3C80" w:rsidRDefault="00A76631" w:rsidP="00A76631">
      <w:pPr>
        <w:spacing w:after="60" w:line="240" w:lineRule="auto"/>
        <w:contextualSpacing/>
        <w:jc w:val="both"/>
        <w:rPr>
          <w:rFonts w:ascii="Times New Roman" w:hAnsi="Times New Roman" w:cs="Times New Roman"/>
          <w:sz w:val="24"/>
          <w:szCs w:val="24"/>
        </w:rPr>
      </w:pPr>
    </w:p>
    <w:p w14:paraId="13B655D2" w14:textId="77777777" w:rsidR="00FF2D66" w:rsidRPr="00DB3C80" w:rsidRDefault="00A76631" w:rsidP="00A76631">
      <w:pPr>
        <w:spacing w:after="6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Iza točke 24. dodaje se</w:t>
      </w:r>
      <w:r w:rsidR="00FF2D66" w:rsidRPr="00DB3C80">
        <w:rPr>
          <w:rFonts w:ascii="Times New Roman" w:hAnsi="Times New Roman" w:cs="Times New Roman"/>
          <w:sz w:val="24"/>
          <w:szCs w:val="24"/>
        </w:rPr>
        <w:t xml:space="preserve"> točka 25. koja glasi:</w:t>
      </w:r>
    </w:p>
    <w:p w14:paraId="55070CEA" w14:textId="77777777" w:rsidR="00FF2D66" w:rsidRPr="00DB3C80" w:rsidRDefault="00FF2D66" w:rsidP="00FF2D66">
      <w:pPr>
        <w:spacing w:after="60" w:line="240" w:lineRule="auto"/>
        <w:ind w:firstLine="708"/>
        <w:contextualSpacing/>
        <w:jc w:val="both"/>
        <w:rPr>
          <w:rFonts w:ascii="Times New Roman" w:hAnsi="Times New Roman" w:cs="Times New Roman"/>
          <w:sz w:val="24"/>
          <w:szCs w:val="24"/>
        </w:rPr>
      </w:pPr>
    </w:p>
    <w:p w14:paraId="0A874C9F" w14:textId="1E1FFFAD" w:rsidR="00FF2D66" w:rsidRPr="00DB3C80" w:rsidRDefault="00FF2D66" w:rsidP="00FF2D66">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„25. nacionalna naknada za starije osobe</w:t>
      </w:r>
      <w:r w:rsidR="00606011" w:rsidRPr="00DB3C80">
        <w:rPr>
          <w:rFonts w:ascii="Times New Roman" w:hAnsi="Times New Roman" w:cs="Times New Roman"/>
          <w:sz w:val="24"/>
          <w:szCs w:val="24"/>
        </w:rPr>
        <w:t xml:space="preserve"> prema posebnim propisima</w:t>
      </w:r>
      <w:r w:rsidRPr="00DB3C80">
        <w:rPr>
          <w:rFonts w:ascii="Times New Roman" w:hAnsi="Times New Roman" w:cs="Times New Roman"/>
          <w:sz w:val="24"/>
          <w:szCs w:val="24"/>
        </w:rPr>
        <w:t>.“.</w:t>
      </w:r>
    </w:p>
    <w:p w14:paraId="6C994DA0" w14:textId="5043E10C" w:rsidR="008A76FD" w:rsidRPr="00DB3C80" w:rsidRDefault="008A76FD" w:rsidP="00541E91">
      <w:pPr>
        <w:spacing w:after="60" w:line="240" w:lineRule="auto"/>
        <w:contextualSpacing/>
        <w:jc w:val="both"/>
        <w:rPr>
          <w:rFonts w:ascii="Times New Roman" w:hAnsi="Times New Roman" w:cs="Times New Roman"/>
          <w:sz w:val="24"/>
          <w:szCs w:val="24"/>
        </w:rPr>
      </w:pPr>
    </w:p>
    <w:p w14:paraId="48FA4574" w14:textId="60FBBDCF" w:rsidR="00FF2D66" w:rsidRPr="00DB3C80" w:rsidRDefault="00FF2D66" w:rsidP="00035B8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 xml:space="preserve">Članak </w:t>
      </w:r>
      <w:r w:rsidR="00E179AC" w:rsidRPr="00DB3C80">
        <w:rPr>
          <w:rFonts w:ascii="Times New Roman" w:hAnsi="Times New Roman" w:cs="Times New Roman"/>
          <w:b/>
          <w:sz w:val="24"/>
          <w:szCs w:val="24"/>
        </w:rPr>
        <w:t>2</w:t>
      </w:r>
      <w:r w:rsidR="008A76FD" w:rsidRPr="00DB3C80">
        <w:rPr>
          <w:rFonts w:ascii="Times New Roman" w:hAnsi="Times New Roman" w:cs="Times New Roman"/>
          <w:b/>
          <w:sz w:val="24"/>
          <w:szCs w:val="24"/>
        </w:rPr>
        <w:t>.</w:t>
      </w:r>
    </w:p>
    <w:p w14:paraId="44473C45" w14:textId="77777777" w:rsidR="00FF2D66" w:rsidRPr="00DB3C80" w:rsidRDefault="00FF2D66" w:rsidP="00FF2D66">
      <w:pPr>
        <w:spacing w:after="60" w:line="240" w:lineRule="auto"/>
        <w:ind w:firstLine="708"/>
        <w:contextualSpacing/>
        <w:rPr>
          <w:rFonts w:ascii="Times New Roman" w:hAnsi="Times New Roman" w:cs="Times New Roman"/>
          <w:b/>
          <w:sz w:val="24"/>
          <w:szCs w:val="24"/>
        </w:rPr>
      </w:pPr>
    </w:p>
    <w:p w14:paraId="7BE007B1" w14:textId="0D295172" w:rsidR="00FF2D66" w:rsidRPr="00DB3C80" w:rsidRDefault="00FF2D66" w:rsidP="00FF2D66">
      <w:pPr>
        <w:spacing w:after="6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U članku 17. stavku 2. točki 11. riječi: „i/ili“</w:t>
      </w:r>
      <w:r w:rsidR="00ED6C6D" w:rsidRPr="00ED6C6D">
        <w:rPr>
          <w:rFonts w:ascii="Times New Roman" w:hAnsi="Times New Roman" w:cs="Times New Roman"/>
          <w:sz w:val="24"/>
          <w:szCs w:val="24"/>
        </w:rPr>
        <w:t xml:space="preserve"> </w:t>
      </w:r>
      <w:r w:rsidR="00ED6C6D" w:rsidRPr="00DB3C80">
        <w:rPr>
          <w:rFonts w:ascii="Times New Roman" w:hAnsi="Times New Roman" w:cs="Times New Roman"/>
          <w:sz w:val="24"/>
          <w:szCs w:val="24"/>
        </w:rPr>
        <w:t>brišu se</w:t>
      </w:r>
      <w:r w:rsidRPr="00DB3C80">
        <w:rPr>
          <w:rFonts w:ascii="Times New Roman" w:hAnsi="Times New Roman" w:cs="Times New Roman"/>
          <w:sz w:val="24"/>
          <w:szCs w:val="24"/>
        </w:rPr>
        <w:t>.</w:t>
      </w:r>
    </w:p>
    <w:p w14:paraId="5C940F54" w14:textId="77777777" w:rsidR="00FF2D66" w:rsidRPr="00DB3C80" w:rsidRDefault="00FF2D66" w:rsidP="00FF2D66">
      <w:pPr>
        <w:spacing w:after="60" w:line="240" w:lineRule="auto"/>
        <w:ind w:firstLine="708"/>
        <w:contextualSpacing/>
        <w:jc w:val="both"/>
        <w:rPr>
          <w:rFonts w:ascii="Times New Roman" w:hAnsi="Times New Roman" w:cs="Times New Roman"/>
          <w:sz w:val="24"/>
          <w:szCs w:val="24"/>
        </w:rPr>
      </w:pPr>
    </w:p>
    <w:p w14:paraId="371CF770" w14:textId="6A91D51B" w:rsidR="00A76631" w:rsidRPr="00DB3C80" w:rsidRDefault="00FF2D66" w:rsidP="00FF2D66">
      <w:pPr>
        <w:spacing w:after="6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U točki 12. </w:t>
      </w:r>
      <w:r w:rsidR="00035B84" w:rsidRPr="00DB3C80">
        <w:rPr>
          <w:rFonts w:ascii="Times New Roman" w:hAnsi="Times New Roman" w:cs="Times New Roman"/>
          <w:sz w:val="24"/>
          <w:szCs w:val="24"/>
        </w:rPr>
        <w:t xml:space="preserve">na kraju rečenice </w:t>
      </w:r>
      <w:r w:rsidRPr="00DB3C80">
        <w:rPr>
          <w:rFonts w:ascii="Times New Roman" w:hAnsi="Times New Roman" w:cs="Times New Roman"/>
          <w:sz w:val="24"/>
          <w:szCs w:val="24"/>
        </w:rPr>
        <w:t xml:space="preserve">briše se točka </w:t>
      </w:r>
      <w:r w:rsidR="00035B84" w:rsidRPr="00DB3C80">
        <w:rPr>
          <w:rFonts w:ascii="Times New Roman" w:hAnsi="Times New Roman" w:cs="Times New Roman"/>
          <w:sz w:val="24"/>
          <w:szCs w:val="24"/>
        </w:rPr>
        <w:t xml:space="preserve">i </w:t>
      </w:r>
      <w:r w:rsidRPr="00DB3C80">
        <w:rPr>
          <w:rFonts w:ascii="Times New Roman" w:hAnsi="Times New Roman" w:cs="Times New Roman"/>
          <w:sz w:val="24"/>
          <w:szCs w:val="24"/>
        </w:rPr>
        <w:t xml:space="preserve">dodaju </w:t>
      </w:r>
      <w:r w:rsidR="00035B84" w:rsidRPr="00DB3C80">
        <w:rPr>
          <w:rFonts w:ascii="Times New Roman" w:hAnsi="Times New Roman" w:cs="Times New Roman"/>
          <w:sz w:val="24"/>
          <w:szCs w:val="24"/>
        </w:rPr>
        <w:t xml:space="preserve">se </w:t>
      </w:r>
      <w:r w:rsidRPr="00DB3C80">
        <w:rPr>
          <w:rFonts w:ascii="Times New Roman" w:hAnsi="Times New Roman" w:cs="Times New Roman"/>
          <w:sz w:val="24"/>
          <w:szCs w:val="24"/>
        </w:rPr>
        <w:t>riječi: „i/ili“</w:t>
      </w:r>
      <w:r w:rsidR="00A76631" w:rsidRPr="00DB3C80">
        <w:rPr>
          <w:rFonts w:ascii="Times New Roman" w:hAnsi="Times New Roman" w:cs="Times New Roman"/>
          <w:sz w:val="24"/>
          <w:szCs w:val="24"/>
        </w:rPr>
        <w:t>.</w:t>
      </w:r>
    </w:p>
    <w:p w14:paraId="6D4D4912" w14:textId="77777777" w:rsidR="00A76631" w:rsidRPr="00DB3C80" w:rsidRDefault="00A76631" w:rsidP="00FF2D66">
      <w:pPr>
        <w:spacing w:after="60" w:line="240" w:lineRule="auto"/>
        <w:ind w:firstLine="708"/>
        <w:contextualSpacing/>
        <w:jc w:val="both"/>
        <w:rPr>
          <w:rFonts w:ascii="Times New Roman" w:hAnsi="Times New Roman" w:cs="Times New Roman"/>
          <w:sz w:val="24"/>
          <w:szCs w:val="24"/>
        </w:rPr>
      </w:pPr>
    </w:p>
    <w:p w14:paraId="48F91905" w14:textId="77777777" w:rsidR="00FF2D66" w:rsidRPr="00DB3C80" w:rsidRDefault="00A76631" w:rsidP="00FF2D66">
      <w:pPr>
        <w:spacing w:after="6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Iza točke 12. dodaje se</w:t>
      </w:r>
      <w:r w:rsidR="00FF2D66" w:rsidRPr="00DB3C80">
        <w:rPr>
          <w:rFonts w:ascii="Times New Roman" w:hAnsi="Times New Roman" w:cs="Times New Roman"/>
          <w:sz w:val="24"/>
          <w:szCs w:val="24"/>
        </w:rPr>
        <w:t xml:space="preserve"> točka 13. koja glasi:</w:t>
      </w:r>
    </w:p>
    <w:p w14:paraId="1741BACC" w14:textId="77777777" w:rsidR="00FF2D66" w:rsidRPr="00DB3C80" w:rsidRDefault="00FF2D66" w:rsidP="00FF2D66">
      <w:pPr>
        <w:spacing w:after="60" w:line="240" w:lineRule="auto"/>
        <w:ind w:firstLine="708"/>
        <w:contextualSpacing/>
        <w:jc w:val="both"/>
        <w:rPr>
          <w:rFonts w:ascii="Times New Roman" w:hAnsi="Times New Roman" w:cs="Times New Roman"/>
          <w:sz w:val="24"/>
          <w:szCs w:val="24"/>
        </w:rPr>
      </w:pPr>
    </w:p>
    <w:p w14:paraId="4FA7DFC0" w14:textId="77777777" w:rsidR="00B72225" w:rsidRPr="00DB3C80" w:rsidRDefault="00FF2D66" w:rsidP="00FF2D66">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„13. nacionalna naknada za starije osobe.“.</w:t>
      </w:r>
    </w:p>
    <w:p w14:paraId="05ABA5BC" w14:textId="163A8754" w:rsidR="00B72225" w:rsidRPr="00DB3C80" w:rsidRDefault="00FF2D66" w:rsidP="00FF2D66">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ab/>
      </w:r>
    </w:p>
    <w:p w14:paraId="2501C7C8" w14:textId="09416364" w:rsidR="00FF2D66" w:rsidRPr="00DB3C80" w:rsidRDefault="00FF2D66" w:rsidP="00FF2D66">
      <w:pPr>
        <w:spacing w:after="60" w:line="240" w:lineRule="auto"/>
        <w:contextualSpacing/>
        <w:jc w:val="center"/>
        <w:rPr>
          <w:rFonts w:ascii="Times New Roman" w:hAnsi="Times New Roman" w:cs="Times New Roman"/>
          <w:b/>
          <w:strike/>
          <w:sz w:val="24"/>
          <w:szCs w:val="24"/>
        </w:rPr>
      </w:pPr>
      <w:r w:rsidRPr="00DB3C80">
        <w:rPr>
          <w:rFonts w:ascii="Times New Roman" w:hAnsi="Times New Roman" w:cs="Times New Roman"/>
          <w:b/>
          <w:sz w:val="24"/>
          <w:szCs w:val="24"/>
        </w:rPr>
        <w:t xml:space="preserve">Članak </w:t>
      </w:r>
      <w:r w:rsidR="00E179AC" w:rsidRPr="00DB3C80">
        <w:rPr>
          <w:rFonts w:ascii="Times New Roman" w:hAnsi="Times New Roman" w:cs="Times New Roman"/>
          <w:b/>
          <w:sz w:val="24"/>
          <w:szCs w:val="24"/>
        </w:rPr>
        <w:t>3</w:t>
      </w:r>
      <w:r w:rsidR="008A76FD" w:rsidRPr="00DB3C80">
        <w:rPr>
          <w:rFonts w:ascii="Times New Roman" w:hAnsi="Times New Roman" w:cs="Times New Roman"/>
          <w:b/>
          <w:sz w:val="24"/>
          <w:szCs w:val="24"/>
        </w:rPr>
        <w:t>.</w:t>
      </w:r>
    </w:p>
    <w:p w14:paraId="505A1D1F" w14:textId="77777777" w:rsidR="00FF2D66" w:rsidRPr="00DB3C80" w:rsidRDefault="00FF2D66" w:rsidP="00FF2D66">
      <w:pPr>
        <w:spacing w:after="60" w:line="240" w:lineRule="auto"/>
        <w:contextualSpacing/>
        <w:jc w:val="center"/>
        <w:rPr>
          <w:rFonts w:ascii="Times New Roman" w:hAnsi="Times New Roman" w:cs="Times New Roman"/>
          <w:b/>
          <w:sz w:val="24"/>
          <w:szCs w:val="24"/>
        </w:rPr>
      </w:pPr>
    </w:p>
    <w:p w14:paraId="4B04894B" w14:textId="77777777" w:rsidR="00A52154" w:rsidRDefault="00FF2D66" w:rsidP="00FF2D66">
      <w:pPr>
        <w:spacing w:after="60" w:line="240" w:lineRule="auto"/>
        <w:ind w:left="708"/>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U članku 19. </w:t>
      </w:r>
      <w:r w:rsidR="007B7B7A" w:rsidRPr="00DB3C80">
        <w:rPr>
          <w:rFonts w:ascii="Times New Roman" w:hAnsi="Times New Roman" w:cs="Times New Roman"/>
          <w:sz w:val="24"/>
          <w:szCs w:val="24"/>
        </w:rPr>
        <w:t xml:space="preserve">oznaka stavka 1. </w:t>
      </w:r>
      <w:r w:rsidR="00A52154">
        <w:rPr>
          <w:rFonts w:ascii="Times New Roman" w:hAnsi="Times New Roman" w:cs="Times New Roman"/>
          <w:sz w:val="24"/>
          <w:szCs w:val="24"/>
        </w:rPr>
        <w:t>briše se.</w:t>
      </w:r>
    </w:p>
    <w:p w14:paraId="20ED4D64" w14:textId="77777777" w:rsidR="00A52154" w:rsidRDefault="00A52154" w:rsidP="00FF2D66">
      <w:pPr>
        <w:spacing w:after="60" w:line="240" w:lineRule="auto"/>
        <w:ind w:left="708"/>
        <w:contextualSpacing/>
        <w:jc w:val="both"/>
        <w:rPr>
          <w:rFonts w:ascii="Times New Roman" w:hAnsi="Times New Roman" w:cs="Times New Roman"/>
          <w:sz w:val="24"/>
          <w:szCs w:val="24"/>
        </w:rPr>
      </w:pPr>
    </w:p>
    <w:p w14:paraId="2C1C0375" w14:textId="611B548E" w:rsidR="00FF2D66" w:rsidRPr="00DB3C80" w:rsidRDefault="00A52154" w:rsidP="00FF2D66">
      <w:pPr>
        <w:spacing w:after="60"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S</w:t>
      </w:r>
      <w:r w:rsidRPr="00DB3C80">
        <w:rPr>
          <w:rFonts w:ascii="Times New Roman" w:hAnsi="Times New Roman" w:cs="Times New Roman"/>
          <w:sz w:val="24"/>
          <w:szCs w:val="24"/>
        </w:rPr>
        <w:t xml:space="preserve">tavak </w:t>
      </w:r>
      <w:r w:rsidR="00FF2D66" w:rsidRPr="00DB3C80">
        <w:rPr>
          <w:rFonts w:ascii="Times New Roman" w:hAnsi="Times New Roman" w:cs="Times New Roman"/>
          <w:sz w:val="24"/>
          <w:szCs w:val="24"/>
        </w:rPr>
        <w:t xml:space="preserve">2. </w:t>
      </w:r>
      <w:r w:rsidRPr="00DB3C80">
        <w:rPr>
          <w:rFonts w:ascii="Times New Roman" w:hAnsi="Times New Roman" w:cs="Times New Roman"/>
          <w:sz w:val="24"/>
          <w:szCs w:val="24"/>
        </w:rPr>
        <w:t>briš</w:t>
      </w:r>
      <w:r>
        <w:rPr>
          <w:rFonts w:ascii="Times New Roman" w:hAnsi="Times New Roman" w:cs="Times New Roman"/>
          <w:sz w:val="24"/>
          <w:szCs w:val="24"/>
        </w:rPr>
        <w:t>e</w:t>
      </w:r>
      <w:r w:rsidRPr="00DB3C80">
        <w:rPr>
          <w:rFonts w:ascii="Times New Roman" w:hAnsi="Times New Roman" w:cs="Times New Roman"/>
          <w:sz w:val="24"/>
          <w:szCs w:val="24"/>
        </w:rPr>
        <w:t xml:space="preserve"> </w:t>
      </w:r>
      <w:r w:rsidR="00FF2D66" w:rsidRPr="00DB3C80">
        <w:rPr>
          <w:rFonts w:ascii="Times New Roman" w:hAnsi="Times New Roman" w:cs="Times New Roman"/>
          <w:sz w:val="24"/>
          <w:szCs w:val="24"/>
        </w:rPr>
        <w:t xml:space="preserve">se. </w:t>
      </w:r>
    </w:p>
    <w:p w14:paraId="442CA78A" w14:textId="7740FEC2" w:rsidR="00370934" w:rsidRPr="00DB3C80" w:rsidRDefault="00370934" w:rsidP="00035B84">
      <w:pPr>
        <w:spacing w:after="60" w:line="240" w:lineRule="auto"/>
        <w:contextualSpacing/>
        <w:jc w:val="both"/>
        <w:rPr>
          <w:rFonts w:ascii="Times New Roman" w:hAnsi="Times New Roman" w:cs="Times New Roman"/>
          <w:sz w:val="24"/>
          <w:szCs w:val="24"/>
        </w:rPr>
      </w:pPr>
    </w:p>
    <w:p w14:paraId="07F809CE" w14:textId="50ECA49B" w:rsidR="00370934" w:rsidRPr="00DB3C80" w:rsidRDefault="00370934" w:rsidP="0037093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Članak 4.</w:t>
      </w:r>
    </w:p>
    <w:p w14:paraId="49BD6723" w14:textId="2173A3A7" w:rsidR="00FF2D66" w:rsidRPr="00DB3C80" w:rsidRDefault="00FF2D66" w:rsidP="00FF2D66">
      <w:pPr>
        <w:spacing w:after="60" w:line="240" w:lineRule="auto"/>
        <w:ind w:firstLine="708"/>
        <w:contextualSpacing/>
        <w:jc w:val="both"/>
        <w:rPr>
          <w:rFonts w:ascii="Times New Roman" w:hAnsi="Times New Roman" w:cs="Times New Roman"/>
          <w:sz w:val="24"/>
          <w:szCs w:val="24"/>
        </w:rPr>
      </w:pPr>
    </w:p>
    <w:p w14:paraId="2789211F" w14:textId="21C2A83C" w:rsidR="00370934" w:rsidRPr="00DB3C80" w:rsidRDefault="00ED6C6D" w:rsidP="00370934">
      <w:pPr>
        <w:spacing w:after="60" w:line="240" w:lineRule="auto"/>
        <w:ind w:firstLine="708"/>
        <w:contextualSpacing/>
        <w:jc w:val="both"/>
        <w:rPr>
          <w:rFonts w:ascii="Times New Roman" w:hAnsi="Times New Roman" w:cs="Times New Roman"/>
          <w:sz w:val="24"/>
          <w:szCs w:val="24"/>
        </w:rPr>
      </w:pPr>
      <w:bookmarkStart w:id="11" w:name="_Hlk54161252"/>
      <w:r>
        <w:rPr>
          <w:rFonts w:ascii="Times New Roman" w:hAnsi="Times New Roman" w:cs="Times New Roman"/>
          <w:sz w:val="24"/>
          <w:szCs w:val="24"/>
        </w:rPr>
        <w:t xml:space="preserve">U članku 22. stavku 1. točki </w:t>
      </w:r>
      <w:r w:rsidR="00370934" w:rsidRPr="00DB3C80">
        <w:rPr>
          <w:rFonts w:ascii="Times New Roman" w:hAnsi="Times New Roman" w:cs="Times New Roman"/>
          <w:sz w:val="24"/>
          <w:szCs w:val="24"/>
        </w:rPr>
        <w:t>5. riječi: „i/ili“</w:t>
      </w:r>
      <w:r>
        <w:rPr>
          <w:rFonts w:ascii="Times New Roman" w:hAnsi="Times New Roman" w:cs="Times New Roman"/>
          <w:sz w:val="24"/>
          <w:szCs w:val="24"/>
        </w:rPr>
        <w:t xml:space="preserve"> </w:t>
      </w:r>
      <w:r w:rsidRPr="00DB3C80">
        <w:rPr>
          <w:rFonts w:ascii="Times New Roman" w:hAnsi="Times New Roman" w:cs="Times New Roman"/>
          <w:sz w:val="24"/>
          <w:szCs w:val="24"/>
        </w:rPr>
        <w:t>brišu se</w:t>
      </w:r>
      <w:r w:rsidR="00370934" w:rsidRPr="00DB3C80">
        <w:rPr>
          <w:rFonts w:ascii="Times New Roman" w:hAnsi="Times New Roman" w:cs="Times New Roman"/>
          <w:sz w:val="24"/>
          <w:szCs w:val="24"/>
        </w:rPr>
        <w:t>.</w:t>
      </w:r>
    </w:p>
    <w:p w14:paraId="0471A6CD" w14:textId="2413E447" w:rsidR="00370934" w:rsidRPr="00DB3C80" w:rsidRDefault="00370934" w:rsidP="00370934">
      <w:pPr>
        <w:spacing w:after="60" w:line="240" w:lineRule="auto"/>
        <w:ind w:firstLine="708"/>
        <w:contextualSpacing/>
        <w:jc w:val="both"/>
        <w:rPr>
          <w:rFonts w:ascii="Times New Roman" w:hAnsi="Times New Roman" w:cs="Times New Roman"/>
          <w:sz w:val="24"/>
          <w:szCs w:val="24"/>
        </w:rPr>
      </w:pPr>
    </w:p>
    <w:p w14:paraId="0D530F5B" w14:textId="59621AF8" w:rsidR="00370934" w:rsidRPr="00DB3C80" w:rsidRDefault="00370934" w:rsidP="00370934">
      <w:pPr>
        <w:spacing w:after="6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U točki 6. </w:t>
      </w:r>
      <w:r w:rsidR="00ED6C6D">
        <w:rPr>
          <w:rFonts w:ascii="Times New Roman" w:hAnsi="Times New Roman" w:cs="Times New Roman"/>
          <w:sz w:val="24"/>
          <w:szCs w:val="24"/>
        </w:rPr>
        <w:t xml:space="preserve">na kraju rečenice </w:t>
      </w:r>
      <w:r w:rsidRPr="00DB3C80">
        <w:rPr>
          <w:rFonts w:ascii="Times New Roman" w:hAnsi="Times New Roman" w:cs="Times New Roman"/>
          <w:sz w:val="24"/>
          <w:szCs w:val="24"/>
        </w:rPr>
        <w:t xml:space="preserve">briše se točka </w:t>
      </w:r>
      <w:r w:rsidR="00ED6C6D">
        <w:rPr>
          <w:rFonts w:ascii="Times New Roman" w:hAnsi="Times New Roman" w:cs="Times New Roman"/>
          <w:sz w:val="24"/>
          <w:szCs w:val="24"/>
        </w:rPr>
        <w:t>i</w:t>
      </w:r>
      <w:r w:rsidR="00ED6C6D" w:rsidRPr="00DB3C80">
        <w:rPr>
          <w:rFonts w:ascii="Times New Roman" w:hAnsi="Times New Roman" w:cs="Times New Roman"/>
          <w:sz w:val="24"/>
          <w:szCs w:val="24"/>
        </w:rPr>
        <w:t xml:space="preserve"> </w:t>
      </w:r>
      <w:r w:rsidRPr="00DB3C80">
        <w:rPr>
          <w:rFonts w:ascii="Times New Roman" w:hAnsi="Times New Roman" w:cs="Times New Roman"/>
          <w:sz w:val="24"/>
          <w:szCs w:val="24"/>
        </w:rPr>
        <w:t xml:space="preserve">dodaju </w:t>
      </w:r>
      <w:r w:rsidR="00ED6C6D">
        <w:rPr>
          <w:rFonts w:ascii="Times New Roman" w:hAnsi="Times New Roman" w:cs="Times New Roman"/>
          <w:sz w:val="24"/>
          <w:szCs w:val="24"/>
        </w:rPr>
        <w:t xml:space="preserve">se </w:t>
      </w:r>
      <w:r w:rsidRPr="00DB3C80">
        <w:rPr>
          <w:rFonts w:ascii="Times New Roman" w:hAnsi="Times New Roman" w:cs="Times New Roman"/>
          <w:sz w:val="24"/>
          <w:szCs w:val="24"/>
        </w:rPr>
        <w:t>riječi: „ i/ili “.</w:t>
      </w:r>
    </w:p>
    <w:p w14:paraId="2A294BF0" w14:textId="77777777" w:rsidR="00370934" w:rsidRPr="00DB3C80" w:rsidRDefault="00370934" w:rsidP="00370934">
      <w:pPr>
        <w:spacing w:after="60" w:line="240" w:lineRule="auto"/>
        <w:ind w:firstLine="708"/>
        <w:contextualSpacing/>
        <w:jc w:val="both"/>
        <w:rPr>
          <w:rFonts w:ascii="Times New Roman" w:hAnsi="Times New Roman" w:cs="Times New Roman"/>
          <w:sz w:val="24"/>
          <w:szCs w:val="24"/>
        </w:rPr>
      </w:pPr>
    </w:p>
    <w:p w14:paraId="74F8ACA5" w14:textId="28AF66CC" w:rsidR="00370934" w:rsidRPr="00DB3C80" w:rsidRDefault="00370934" w:rsidP="00370934">
      <w:pPr>
        <w:spacing w:after="6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Iza točke 6. dodaje se točka 7. koja glasi:</w:t>
      </w:r>
    </w:p>
    <w:p w14:paraId="27EAD03F" w14:textId="77777777" w:rsidR="00370934" w:rsidRPr="00DB3C80" w:rsidRDefault="00370934" w:rsidP="00370934">
      <w:pPr>
        <w:spacing w:after="60" w:line="240" w:lineRule="auto"/>
        <w:ind w:firstLine="708"/>
        <w:contextualSpacing/>
        <w:jc w:val="both"/>
        <w:rPr>
          <w:rFonts w:ascii="Times New Roman" w:hAnsi="Times New Roman" w:cs="Times New Roman"/>
          <w:sz w:val="24"/>
          <w:szCs w:val="24"/>
        </w:rPr>
      </w:pPr>
    </w:p>
    <w:p w14:paraId="6C5A133C" w14:textId="1969B5DF" w:rsidR="00370934" w:rsidRPr="00DB3C80" w:rsidRDefault="00370934" w:rsidP="00FF2D66">
      <w:pPr>
        <w:spacing w:after="6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„7. trošak cijepljenja protiv zaraznih bolesti što ga poslodavac i isplatitelj primitka odnosno plaće na svoj teret omogućuje radnicima i fizičkim osobama koje ostvaruju primitke iz članka 21. stavka 1. ovoga Zakona u interesu obavljanja djelatnosti poslodavca i isplatitelja primitka odnosno plaće neovisno o načinu podmirenja troška cijepljenja.“.</w:t>
      </w:r>
    </w:p>
    <w:p w14:paraId="6C1ED34D" w14:textId="42C9CAB5" w:rsidR="00F65176" w:rsidRPr="00DB3C80" w:rsidRDefault="00F65176" w:rsidP="00ED6C6D">
      <w:pPr>
        <w:spacing w:after="60" w:line="240" w:lineRule="auto"/>
        <w:contextualSpacing/>
        <w:jc w:val="both"/>
        <w:rPr>
          <w:rFonts w:ascii="Times New Roman" w:hAnsi="Times New Roman" w:cs="Times New Roman"/>
          <w:sz w:val="24"/>
          <w:szCs w:val="24"/>
        </w:rPr>
      </w:pPr>
    </w:p>
    <w:bookmarkEnd w:id="11"/>
    <w:p w14:paraId="3200478A" w14:textId="36FF6411" w:rsidR="00FF2D66" w:rsidRPr="00DB3C80" w:rsidRDefault="00FF2D66" w:rsidP="00FF2D66">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 xml:space="preserve">Članak </w:t>
      </w:r>
      <w:r w:rsidR="00C1157E" w:rsidRPr="00DB3C80">
        <w:rPr>
          <w:rFonts w:ascii="Times New Roman" w:hAnsi="Times New Roman" w:cs="Times New Roman"/>
          <w:b/>
          <w:sz w:val="24"/>
          <w:szCs w:val="24"/>
        </w:rPr>
        <w:t>5.</w:t>
      </w:r>
    </w:p>
    <w:p w14:paraId="4FC5390C" w14:textId="77777777" w:rsidR="00FF2D66" w:rsidRPr="00DB3C80" w:rsidRDefault="00FF2D66" w:rsidP="00FF2D66">
      <w:pPr>
        <w:spacing w:after="60" w:line="240" w:lineRule="auto"/>
        <w:contextualSpacing/>
        <w:rPr>
          <w:rFonts w:ascii="Times New Roman" w:hAnsi="Times New Roman" w:cs="Times New Roman"/>
          <w:sz w:val="24"/>
          <w:szCs w:val="24"/>
        </w:rPr>
      </w:pPr>
    </w:p>
    <w:p w14:paraId="5C2A6FE1" w14:textId="586B76E5" w:rsidR="00FF2D66" w:rsidRPr="00DB3C80" w:rsidRDefault="00FF2D66" w:rsidP="00FF2D66">
      <w:pPr>
        <w:spacing w:after="6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U članku 39. stavku 3. </w:t>
      </w:r>
      <w:r w:rsidR="00ED6C6D" w:rsidRPr="00DB3C80">
        <w:rPr>
          <w:rFonts w:ascii="Times New Roman" w:hAnsi="Times New Roman" w:cs="Times New Roman"/>
          <w:sz w:val="24"/>
          <w:szCs w:val="24"/>
        </w:rPr>
        <w:t>točk</w:t>
      </w:r>
      <w:r w:rsidR="00ED6C6D">
        <w:rPr>
          <w:rFonts w:ascii="Times New Roman" w:hAnsi="Times New Roman" w:cs="Times New Roman"/>
          <w:sz w:val="24"/>
          <w:szCs w:val="24"/>
        </w:rPr>
        <w:t>i</w:t>
      </w:r>
      <w:r w:rsidR="00ED6C6D" w:rsidRPr="00DB3C80">
        <w:rPr>
          <w:rFonts w:ascii="Times New Roman" w:hAnsi="Times New Roman" w:cs="Times New Roman"/>
          <w:sz w:val="24"/>
          <w:szCs w:val="24"/>
        </w:rPr>
        <w:t xml:space="preserve"> </w:t>
      </w:r>
      <w:r w:rsidRPr="00DB3C80">
        <w:rPr>
          <w:rFonts w:ascii="Times New Roman" w:hAnsi="Times New Roman" w:cs="Times New Roman"/>
          <w:sz w:val="24"/>
          <w:szCs w:val="24"/>
        </w:rPr>
        <w:t>6. ispred riječi: „točke“ dodaj</w:t>
      </w:r>
      <w:r w:rsidR="00994408" w:rsidRPr="00DB3C80">
        <w:rPr>
          <w:rFonts w:ascii="Times New Roman" w:hAnsi="Times New Roman" w:cs="Times New Roman"/>
          <w:sz w:val="24"/>
          <w:szCs w:val="24"/>
        </w:rPr>
        <w:t>u</w:t>
      </w:r>
      <w:r w:rsidRPr="00DB3C80">
        <w:rPr>
          <w:rFonts w:ascii="Times New Roman" w:hAnsi="Times New Roman" w:cs="Times New Roman"/>
          <w:sz w:val="24"/>
          <w:szCs w:val="24"/>
        </w:rPr>
        <w:t xml:space="preserve"> se riječ</w:t>
      </w:r>
      <w:r w:rsidR="00994408" w:rsidRPr="00DB3C80">
        <w:rPr>
          <w:rFonts w:ascii="Times New Roman" w:hAnsi="Times New Roman" w:cs="Times New Roman"/>
          <w:sz w:val="24"/>
          <w:szCs w:val="24"/>
        </w:rPr>
        <w:t>i</w:t>
      </w:r>
      <w:r w:rsidRPr="00DB3C80">
        <w:rPr>
          <w:rFonts w:ascii="Times New Roman" w:hAnsi="Times New Roman" w:cs="Times New Roman"/>
          <w:sz w:val="24"/>
          <w:szCs w:val="24"/>
        </w:rPr>
        <w:t>: „stavka 1.“.</w:t>
      </w:r>
    </w:p>
    <w:p w14:paraId="2A5A7E56" w14:textId="77777777" w:rsidR="00F65176" w:rsidRPr="00DB3C80" w:rsidRDefault="00F65176" w:rsidP="00FF2D66">
      <w:pPr>
        <w:spacing w:after="60" w:line="240" w:lineRule="auto"/>
        <w:ind w:firstLine="708"/>
        <w:contextualSpacing/>
        <w:jc w:val="both"/>
        <w:rPr>
          <w:rFonts w:ascii="Times New Roman" w:hAnsi="Times New Roman" w:cs="Times New Roman"/>
          <w:sz w:val="24"/>
          <w:szCs w:val="24"/>
        </w:rPr>
      </w:pPr>
    </w:p>
    <w:p w14:paraId="631F18F8" w14:textId="77777777" w:rsidR="00ED6C6D" w:rsidRPr="00DB3C80" w:rsidRDefault="009A7FD2" w:rsidP="00ED6C6D">
      <w:pPr>
        <w:spacing w:after="6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lastRenderedPageBreak/>
        <w:t>U točki 7. riječ: „redovitom“ briše se</w:t>
      </w:r>
      <w:r w:rsidR="00ED6C6D">
        <w:rPr>
          <w:rFonts w:ascii="Times New Roman" w:hAnsi="Times New Roman" w:cs="Times New Roman"/>
          <w:sz w:val="24"/>
          <w:szCs w:val="24"/>
        </w:rPr>
        <w:t xml:space="preserve">, a </w:t>
      </w:r>
      <w:r w:rsidR="00ED6C6D" w:rsidRPr="00DB3C80">
        <w:rPr>
          <w:rFonts w:ascii="Times New Roman" w:hAnsi="Times New Roman" w:cs="Times New Roman"/>
          <w:sz w:val="24"/>
          <w:szCs w:val="24"/>
        </w:rPr>
        <w:t>ispred riječi: „točke“ dodaju se riječi: „stavka 1.“.</w:t>
      </w:r>
    </w:p>
    <w:p w14:paraId="66DE0DAA" w14:textId="13B1CB48" w:rsidR="009A7FD2" w:rsidRPr="00DB3C80" w:rsidRDefault="009A7FD2" w:rsidP="009A7FD2">
      <w:pPr>
        <w:spacing w:after="60" w:line="240" w:lineRule="auto"/>
        <w:ind w:firstLine="708"/>
        <w:contextualSpacing/>
        <w:jc w:val="both"/>
        <w:rPr>
          <w:rFonts w:ascii="Times New Roman" w:hAnsi="Times New Roman" w:cs="Times New Roman"/>
          <w:sz w:val="24"/>
          <w:szCs w:val="24"/>
        </w:rPr>
      </w:pPr>
    </w:p>
    <w:p w14:paraId="3D452E66" w14:textId="77777777" w:rsidR="00ED6C6D" w:rsidRPr="00DB3C80" w:rsidRDefault="00ED6C6D" w:rsidP="00ED6C6D">
      <w:pPr>
        <w:spacing w:after="6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U točkama 8., 9. i 10. </w:t>
      </w:r>
      <w:r w:rsidRPr="00DB3C80">
        <w:rPr>
          <w:rFonts w:ascii="Times New Roman" w:hAnsi="Times New Roman" w:cs="Times New Roman"/>
          <w:sz w:val="24"/>
          <w:szCs w:val="24"/>
        </w:rPr>
        <w:t>ispred riječi: „točke“ dodaju se riječi: „stavka 1.“.</w:t>
      </w:r>
    </w:p>
    <w:p w14:paraId="1275172D" w14:textId="69D58CA6" w:rsidR="009A7FD2" w:rsidRPr="00DB3C80" w:rsidRDefault="009A7FD2" w:rsidP="009A7FD2">
      <w:pPr>
        <w:spacing w:after="60" w:line="240" w:lineRule="auto"/>
        <w:contextualSpacing/>
        <w:jc w:val="both"/>
        <w:rPr>
          <w:rFonts w:ascii="Times New Roman" w:hAnsi="Times New Roman" w:cs="Times New Roman"/>
          <w:sz w:val="24"/>
          <w:szCs w:val="24"/>
        </w:rPr>
      </w:pPr>
    </w:p>
    <w:p w14:paraId="3106CD93" w14:textId="31ABCCEA" w:rsidR="009A7FD2" w:rsidRPr="00DB3C80" w:rsidRDefault="009A7FD2" w:rsidP="009A7FD2">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 xml:space="preserve">Članak </w:t>
      </w:r>
      <w:r w:rsidR="00C1157E" w:rsidRPr="00DB3C80">
        <w:rPr>
          <w:rFonts w:ascii="Times New Roman" w:hAnsi="Times New Roman" w:cs="Times New Roman"/>
          <w:b/>
          <w:sz w:val="24"/>
          <w:szCs w:val="24"/>
        </w:rPr>
        <w:t>6</w:t>
      </w:r>
      <w:r w:rsidRPr="00DB3C80">
        <w:rPr>
          <w:rFonts w:ascii="Times New Roman" w:hAnsi="Times New Roman" w:cs="Times New Roman"/>
          <w:b/>
          <w:sz w:val="24"/>
          <w:szCs w:val="24"/>
        </w:rPr>
        <w:t>.</w:t>
      </w:r>
    </w:p>
    <w:p w14:paraId="6D094B07" w14:textId="77777777" w:rsidR="009A7FD2" w:rsidRPr="00DB3C80" w:rsidRDefault="009A7FD2" w:rsidP="009A7FD2">
      <w:pPr>
        <w:spacing w:after="60" w:line="240" w:lineRule="auto"/>
        <w:contextualSpacing/>
        <w:rPr>
          <w:rFonts w:ascii="Times New Roman" w:hAnsi="Times New Roman" w:cs="Times New Roman"/>
          <w:sz w:val="24"/>
          <w:szCs w:val="24"/>
        </w:rPr>
      </w:pPr>
    </w:p>
    <w:p w14:paraId="18904873" w14:textId="77777777" w:rsidR="009A7FD2" w:rsidRPr="00DB3C80" w:rsidRDefault="009A7FD2" w:rsidP="009A7FD2">
      <w:pPr>
        <w:spacing w:after="6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U članku 40. stavku 3. riječi: „redovitom“ brišu se.</w:t>
      </w:r>
    </w:p>
    <w:p w14:paraId="6661F8BD" w14:textId="52E1612C" w:rsidR="00B72225" w:rsidRPr="00DB3C80" w:rsidRDefault="00B72225" w:rsidP="00FF2D66">
      <w:pPr>
        <w:spacing w:after="60" w:line="240" w:lineRule="auto"/>
        <w:contextualSpacing/>
        <w:jc w:val="both"/>
        <w:rPr>
          <w:rFonts w:ascii="Times New Roman" w:hAnsi="Times New Roman" w:cs="Times New Roman"/>
          <w:sz w:val="24"/>
          <w:szCs w:val="24"/>
        </w:rPr>
      </w:pPr>
    </w:p>
    <w:p w14:paraId="5790538F" w14:textId="562CCFB9" w:rsidR="00FF2D66" w:rsidRPr="00DB3C80" w:rsidRDefault="00FF2D66" w:rsidP="00FF2D66">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 xml:space="preserve">Članak </w:t>
      </w:r>
      <w:r w:rsidR="00C1157E" w:rsidRPr="00DB3C80">
        <w:rPr>
          <w:rFonts w:ascii="Times New Roman" w:hAnsi="Times New Roman" w:cs="Times New Roman"/>
          <w:b/>
          <w:sz w:val="24"/>
          <w:szCs w:val="24"/>
        </w:rPr>
        <w:t>7</w:t>
      </w:r>
      <w:r w:rsidRPr="00DB3C80">
        <w:rPr>
          <w:rFonts w:ascii="Times New Roman" w:hAnsi="Times New Roman" w:cs="Times New Roman"/>
          <w:b/>
          <w:sz w:val="24"/>
          <w:szCs w:val="24"/>
        </w:rPr>
        <w:t>.</w:t>
      </w:r>
    </w:p>
    <w:p w14:paraId="56E27A2D" w14:textId="77777777" w:rsidR="00B3556D" w:rsidRPr="00DB3C80" w:rsidRDefault="00B3556D" w:rsidP="00B3556D">
      <w:pPr>
        <w:spacing w:after="60" w:line="240" w:lineRule="auto"/>
        <w:contextualSpacing/>
        <w:jc w:val="both"/>
        <w:rPr>
          <w:rFonts w:ascii="Times New Roman" w:hAnsi="Times New Roman" w:cs="Times New Roman"/>
          <w:sz w:val="24"/>
          <w:szCs w:val="24"/>
        </w:rPr>
      </w:pPr>
    </w:p>
    <w:p w14:paraId="4975F966" w14:textId="1477B5A5" w:rsidR="00B3556D" w:rsidRPr="00DB3C80" w:rsidRDefault="00B3556D" w:rsidP="00937C3A">
      <w:pPr>
        <w:spacing w:after="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U članku 6</w:t>
      </w:r>
      <w:r w:rsidR="00AC445B" w:rsidRPr="00DB3C80">
        <w:rPr>
          <w:rFonts w:ascii="Times New Roman" w:hAnsi="Times New Roman" w:cs="Times New Roman"/>
          <w:sz w:val="24"/>
          <w:szCs w:val="24"/>
        </w:rPr>
        <w:t>2</w:t>
      </w:r>
      <w:r w:rsidRPr="00DB3C80">
        <w:rPr>
          <w:rFonts w:ascii="Times New Roman" w:hAnsi="Times New Roman" w:cs="Times New Roman"/>
          <w:sz w:val="24"/>
          <w:szCs w:val="24"/>
        </w:rPr>
        <w:t xml:space="preserve">. </w:t>
      </w:r>
      <w:r w:rsidR="008A4DDE" w:rsidRPr="00DB3C80">
        <w:rPr>
          <w:rFonts w:ascii="Times New Roman" w:hAnsi="Times New Roman" w:cs="Times New Roman"/>
          <w:sz w:val="24"/>
          <w:szCs w:val="24"/>
        </w:rPr>
        <w:t xml:space="preserve">iza stavka 6. </w:t>
      </w:r>
      <w:r w:rsidRPr="00DB3C80">
        <w:rPr>
          <w:rFonts w:ascii="Times New Roman" w:hAnsi="Times New Roman" w:cs="Times New Roman"/>
          <w:sz w:val="24"/>
          <w:szCs w:val="24"/>
        </w:rPr>
        <w:t>dodaje se novi stav</w:t>
      </w:r>
      <w:r w:rsidR="007C6B61" w:rsidRPr="00DB3C80">
        <w:rPr>
          <w:rFonts w:ascii="Times New Roman" w:hAnsi="Times New Roman" w:cs="Times New Roman"/>
          <w:sz w:val="24"/>
          <w:szCs w:val="24"/>
        </w:rPr>
        <w:t>ak</w:t>
      </w:r>
      <w:r w:rsidRPr="00DB3C80">
        <w:rPr>
          <w:rFonts w:ascii="Times New Roman" w:hAnsi="Times New Roman" w:cs="Times New Roman"/>
          <w:sz w:val="24"/>
          <w:szCs w:val="24"/>
        </w:rPr>
        <w:t xml:space="preserve"> </w:t>
      </w:r>
      <w:r w:rsidR="00B77C23" w:rsidRPr="00DB3C80">
        <w:rPr>
          <w:rFonts w:ascii="Times New Roman" w:hAnsi="Times New Roman" w:cs="Times New Roman"/>
          <w:sz w:val="24"/>
          <w:szCs w:val="24"/>
        </w:rPr>
        <w:t>7</w:t>
      </w:r>
      <w:r w:rsidRPr="00DB3C80">
        <w:rPr>
          <w:rFonts w:ascii="Times New Roman" w:hAnsi="Times New Roman" w:cs="Times New Roman"/>
          <w:sz w:val="24"/>
          <w:szCs w:val="24"/>
        </w:rPr>
        <w:t xml:space="preserve">. </w:t>
      </w:r>
      <w:r w:rsidR="00AE4D8D" w:rsidRPr="00DB3C80">
        <w:rPr>
          <w:rFonts w:ascii="Times New Roman" w:hAnsi="Times New Roman" w:cs="Times New Roman"/>
          <w:sz w:val="24"/>
          <w:szCs w:val="24"/>
        </w:rPr>
        <w:t xml:space="preserve">i </w:t>
      </w:r>
      <w:r w:rsidR="007C6B61" w:rsidRPr="00DB3C80">
        <w:rPr>
          <w:rFonts w:ascii="Times New Roman" w:hAnsi="Times New Roman" w:cs="Times New Roman"/>
          <w:sz w:val="24"/>
          <w:szCs w:val="24"/>
        </w:rPr>
        <w:t xml:space="preserve">stavak </w:t>
      </w:r>
      <w:r w:rsidR="00AE4D8D" w:rsidRPr="00DB3C80">
        <w:rPr>
          <w:rFonts w:ascii="Times New Roman" w:hAnsi="Times New Roman" w:cs="Times New Roman"/>
          <w:sz w:val="24"/>
          <w:szCs w:val="24"/>
        </w:rPr>
        <w:t xml:space="preserve">8. </w:t>
      </w:r>
      <w:r w:rsidRPr="00DB3C80">
        <w:rPr>
          <w:rFonts w:ascii="Times New Roman" w:hAnsi="Times New Roman" w:cs="Times New Roman"/>
          <w:sz w:val="24"/>
          <w:szCs w:val="24"/>
        </w:rPr>
        <w:t>koji glas</w:t>
      </w:r>
      <w:r w:rsidR="007373EA" w:rsidRPr="00DB3C80">
        <w:rPr>
          <w:rFonts w:ascii="Times New Roman" w:hAnsi="Times New Roman" w:cs="Times New Roman"/>
          <w:sz w:val="24"/>
          <w:szCs w:val="24"/>
        </w:rPr>
        <w:t>e</w:t>
      </w:r>
      <w:r w:rsidRPr="00DB3C80">
        <w:rPr>
          <w:rFonts w:ascii="Times New Roman" w:hAnsi="Times New Roman" w:cs="Times New Roman"/>
          <w:sz w:val="24"/>
          <w:szCs w:val="24"/>
        </w:rPr>
        <w:t>:</w:t>
      </w:r>
    </w:p>
    <w:p w14:paraId="4DED8ADB" w14:textId="77777777" w:rsidR="00B72225" w:rsidRPr="00DB3C80" w:rsidRDefault="00B72225" w:rsidP="00937C3A">
      <w:pPr>
        <w:spacing w:after="0" w:line="240" w:lineRule="auto"/>
        <w:ind w:firstLine="708"/>
        <w:contextualSpacing/>
        <w:jc w:val="both"/>
        <w:rPr>
          <w:rFonts w:ascii="Times New Roman" w:hAnsi="Times New Roman" w:cs="Times New Roman"/>
          <w:sz w:val="24"/>
          <w:szCs w:val="24"/>
        </w:rPr>
      </w:pPr>
    </w:p>
    <w:p w14:paraId="2CF4D45E" w14:textId="6CBD0A6E" w:rsidR="002139E4" w:rsidRDefault="007C6B61" w:rsidP="00937C3A">
      <w:pPr>
        <w:spacing w:after="0" w:line="240" w:lineRule="auto"/>
        <w:jc w:val="both"/>
        <w:rPr>
          <w:rFonts w:ascii="Times New Roman" w:hAnsi="Times New Roman" w:cs="Times New Roman"/>
          <w:sz w:val="24"/>
          <w:szCs w:val="24"/>
        </w:rPr>
      </w:pPr>
      <w:r w:rsidRPr="00DB3C80">
        <w:rPr>
          <w:rFonts w:ascii="Times New Roman" w:hAnsi="Times New Roman" w:cs="Times New Roman"/>
          <w:sz w:val="24"/>
          <w:szCs w:val="24"/>
        </w:rPr>
        <w:t>„</w:t>
      </w:r>
      <w:r w:rsidR="00B77C23" w:rsidRPr="00DB3C80">
        <w:rPr>
          <w:rFonts w:ascii="Times New Roman" w:hAnsi="Times New Roman" w:cs="Times New Roman"/>
          <w:sz w:val="24"/>
          <w:szCs w:val="24"/>
        </w:rPr>
        <w:t>(7)</w:t>
      </w:r>
      <w:r w:rsidR="00AE4D8D" w:rsidRPr="00DB3C80">
        <w:rPr>
          <w:rFonts w:ascii="Times New Roman" w:hAnsi="Times New Roman" w:cs="Times New Roman"/>
          <w:sz w:val="24"/>
          <w:szCs w:val="24"/>
        </w:rPr>
        <w:t xml:space="preserve"> </w:t>
      </w:r>
      <w:r w:rsidR="002139E4" w:rsidRPr="00DB3C80">
        <w:rPr>
          <w:rFonts w:ascii="Times New Roman" w:hAnsi="Times New Roman" w:cs="Times New Roman"/>
          <w:sz w:val="24"/>
          <w:szCs w:val="24"/>
        </w:rPr>
        <w:t>Radi utvrđivanja poreza na dohodak iz stavka 1. ovoga članka</w:t>
      </w:r>
      <w:r w:rsidR="004422F3" w:rsidRPr="00DB3C80">
        <w:rPr>
          <w:rFonts w:ascii="Times New Roman" w:hAnsi="Times New Roman" w:cs="Times New Roman"/>
          <w:sz w:val="24"/>
          <w:szCs w:val="24"/>
        </w:rPr>
        <w:t>,</w:t>
      </w:r>
      <w:r w:rsidR="002139E4" w:rsidRPr="00DB3C80">
        <w:rPr>
          <w:rFonts w:ascii="Times New Roman" w:hAnsi="Times New Roman" w:cs="Times New Roman"/>
          <w:sz w:val="24"/>
          <w:szCs w:val="24"/>
        </w:rPr>
        <w:t xml:space="preserve"> </w:t>
      </w:r>
      <w:r w:rsidR="002B0827" w:rsidRPr="00DB3C80">
        <w:rPr>
          <w:rFonts w:ascii="Times New Roman" w:hAnsi="Times New Roman" w:cs="Times New Roman"/>
          <w:sz w:val="24"/>
          <w:szCs w:val="24"/>
        </w:rPr>
        <w:t xml:space="preserve">porezni obveznik </w:t>
      </w:r>
      <w:r w:rsidR="000B2256" w:rsidRPr="00DB3C80">
        <w:rPr>
          <w:rFonts w:ascii="Times New Roman" w:hAnsi="Times New Roman" w:cs="Times New Roman"/>
          <w:sz w:val="24"/>
          <w:szCs w:val="24"/>
        </w:rPr>
        <w:t xml:space="preserve">obvezan </w:t>
      </w:r>
      <w:r w:rsidR="002B0827" w:rsidRPr="00DB3C80">
        <w:rPr>
          <w:rFonts w:ascii="Times New Roman" w:hAnsi="Times New Roman" w:cs="Times New Roman"/>
          <w:sz w:val="24"/>
          <w:szCs w:val="24"/>
        </w:rPr>
        <w:t xml:space="preserve">je ispravu o </w:t>
      </w:r>
      <w:r w:rsidR="00AE2652" w:rsidRPr="00DB3C80">
        <w:rPr>
          <w:rFonts w:ascii="Times New Roman" w:hAnsi="Times New Roman" w:cs="Times New Roman"/>
          <w:sz w:val="24"/>
          <w:szCs w:val="24"/>
          <w:lang w:eastAsia="hr-HR"/>
        </w:rPr>
        <w:t xml:space="preserve">nastanku ili promjeni činjenica vezanih za </w:t>
      </w:r>
      <w:r w:rsidR="00AE2652" w:rsidRPr="00DB3C80">
        <w:rPr>
          <w:rFonts w:ascii="Times New Roman" w:hAnsi="Times New Roman" w:cs="Times New Roman"/>
          <w:sz w:val="24"/>
          <w:szCs w:val="24"/>
        </w:rPr>
        <w:t>ostvarivanje</w:t>
      </w:r>
      <w:r w:rsidR="002B0827" w:rsidRPr="00DB3C80">
        <w:rPr>
          <w:rFonts w:ascii="Times New Roman" w:hAnsi="Times New Roman" w:cs="Times New Roman"/>
          <w:sz w:val="24"/>
          <w:szCs w:val="24"/>
        </w:rPr>
        <w:t xml:space="preserve"> najamnine i zakupnine </w:t>
      </w:r>
      <w:r w:rsidR="002B0827" w:rsidRPr="00DB3C80">
        <w:rPr>
          <w:rFonts w:ascii="Times New Roman" w:hAnsi="Times New Roman" w:cs="Times New Roman"/>
          <w:sz w:val="24"/>
          <w:szCs w:val="24"/>
          <w:lang w:eastAsia="hr-HR"/>
        </w:rPr>
        <w:t>nekretnin</w:t>
      </w:r>
      <w:r w:rsidR="002B0827" w:rsidRPr="00DB3C80">
        <w:rPr>
          <w:rFonts w:ascii="Times New Roman" w:hAnsi="Times New Roman" w:cs="Times New Roman"/>
          <w:sz w:val="24"/>
          <w:szCs w:val="24"/>
        </w:rPr>
        <w:t xml:space="preserve">a </w:t>
      </w:r>
      <w:r w:rsidR="000B2256" w:rsidRPr="00DB3C80">
        <w:rPr>
          <w:rFonts w:ascii="Times New Roman" w:hAnsi="Times New Roman" w:cs="Times New Roman"/>
          <w:sz w:val="24"/>
          <w:szCs w:val="24"/>
        </w:rPr>
        <w:t xml:space="preserve">i pokretnina </w:t>
      </w:r>
      <w:r w:rsidR="002B0827" w:rsidRPr="00DB3C80">
        <w:rPr>
          <w:rFonts w:ascii="Times New Roman" w:hAnsi="Times New Roman" w:cs="Times New Roman"/>
          <w:sz w:val="24"/>
          <w:szCs w:val="24"/>
        </w:rPr>
        <w:t xml:space="preserve">dostaviti ispostavi Porezne uprave </w:t>
      </w:r>
      <w:r w:rsidR="002B0827" w:rsidRPr="00DB3C80">
        <w:rPr>
          <w:rFonts w:ascii="Times New Roman" w:hAnsi="Times New Roman" w:cs="Times New Roman"/>
          <w:sz w:val="24"/>
          <w:szCs w:val="24"/>
          <w:lang w:eastAsia="hr-HR"/>
        </w:rPr>
        <w:t>nadležnoj prema svome prebivalištu ili uobičajenom boravištu</w:t>
      </w:r>
      <w:r w:rsidR="002B0827" w:rsidRPr="00DB3C80">
        <w:rPr>
          <w:rFonts w:ascii="Times New Roman" w:hAnsi="Times New Roman" w:cs="Times New Roman"/>
          <w:sz w:val="24"/>
          <w:szCs w:val="24"/>
        </w:rPr>
        <w:t xml:space="preserve">, u roku od </w:t>
      </w:r>
      <w:r w:rsidR="007B7B7A" w:rsidRPr="00DB3C80">
        <w:rPr>
          <w:rFonts w:ascii="Times New Roman" w:hAnsi="Times New Roman" w:cs="Times New Roman"/>
          <w:sz w:val="24"/>
          <w:szCs w:val="24"/>
        </w:rPr>
        <w:t>osam</w:t>
      </w:r>
      <w:r w:rsidR="002B0827" w:rsidRPr="00DB3C80">
        <w:rPr>
          <w:rFonts w:ascii="Times New Roman" w:hAnsi="Times New Roman" w:cs="Times New Roman"/>
          <w:sz w:val="24"/>
          <w:szCs w:val="24"/>
        </w:rPr>
        <w:t xml:space="preserve"> dana</w:t>
      </w:r>
      <w:r w:rsidR="004D0538" w:rsidRPr="00DB3C80">
        <w:rPr>
          <w:rFonts w:ascii="Times New Roman" w:hAnsi="Times New Roman" w:cs="Times New Roman"/>
          <w:sz w:val="24"/>
          <w:szCs w:val="24"/>
        </w:rPr>
        <w:t xml:space="preserve"> od dana nastanka ili promjena činjenica bitnih za oporezivanje</w:t>
      </w:r>
      <w:r w:rsidR="00FC27B6" w:rsidRPr="00DB3C80">
        <w:rPr>
          <w:rFonts w:ascii="Times New Roman" w:hAnsi="Times New Roman" w:cs="Times New Roman"/>
          <w:sz w:val="24"/>
          <w:szCs w:val="24"/>
        </w:rPr>
        <w:t>.</w:t>
      </w:r>
    </w:p>
    <w:p w14:paraId="2B4607C3" w14:textId="77777777" w:rsidR="00937C3A" w:rsidRPr="00DB3C80" w:rsidRDefault="00937C3A" w:rsidP="00937C3A">
      <w:pPr>
        <w:spacing w:after="0" w:line="240" w:lineRule="auto"/>
        <w:jc w:val="both"/>
        <w:rPr>
          <w:rFonts w:ascii="Times New Roman" w:hAnsi="Times New Roman" w:cs="Times New Roman"/>
          <w:sz w:val="24"/>
          <w:szCs w:val="24"/>
        </w:rPr>
      </w:pPr>
    </w:p>
    <w:p w14:paraId="4783E7B3" w14:textId="51B4AF92" w:rsidR="002B0827" w:rsidRPr="00DB3C80" w:rsidRDefault="002B0827" w:rsidP="00937C3A">
      <w:pPr>
        <w:spacing w:after="0" w:line="240" w:lineRule="auto"/>
        <w:jc w:val="both"/>
        <w:rPr>
          <w:rFonts w:ascii="Times New Roman" w:hAnsi="Times New Roman" w:cs="Times New Roman"/>
          <w:sz w:val="24"/>
          <w:szCs w:val="24"/>
        </w:rPr>
      </w:pPr>
      <w:r w:rsidRPr="00DB3C80">
        <w:rPr>
          <w:rFonts w:ascii="Times New Roman" w:hAnsi="Times New Roman" w:cs="Times New Roman"/>
          <w:sz w:val="24"/>
          <w:szCs w:val="24"/>
        </w:rPr>
        <w:t xml:space="preserve">(8) Iznimno od stavka 7. ovoga članka, ako je </w:t>
      </w:r>
      <w:bookmarkStart w:id="12" w:name="_Hlk50384138"/>
      <w:r w:rsidRPr="00DB3C80">
        <w:rPr>
          <w:rFonts w:ascii="Times New Roman" w:hAnsi="Times New Roman" w:cs="Times New Roman"/>
          <w:sz w:val="24"/>
          <w:szCs w:val="24"/>
        </w:rPr>
        <w:t>javni bilježnik</w:t>
      </w:r>
      <w:r w:rsidR="00423815" w:rsidRPr="00DB3C80">
        <w:rPr>
          <w:rFonts w:ascii="Times New Roman" w:hAnsi="Times New Roman" w:cs="Times New Roman"/>
          <w:sz w:val="24"/>
          <w:szCs w:val="24"/>
        </w:rPr>
        <w:t xml:space="preserve"> na ispravi o</w:t>
      </w:r>
      <w:r w:rsidR="0046691B" w:rsidRPr="00DB3C80">
        <w:rPr>
          <w:rFonts w:ascii="Times New Roman" w:hAnsi="Times New Roman" w:cs="Times New Roman"/>
          <w:sz w:val="24"/>
          <w:szCs w:val="24"/>
          <w:lang w:eastAsia="hr-HR"/>
        </w:rPr>
        <w:t xml:space="preserve"> nastanku ili promjeni činjenica vezanih za</w:t>
      </w:r>
      <w:r w:rsidR="00423815" w:rsidRPr="00DB3C80">
        <w:rPr>
          <w:rFonts w:ascii="Times New Roman" w:hAnsi="Times New Roman" w:cs="Times New Roman"/>
          <w:sz w:val="24"/>
          <w:szCs w:val="24"/>
        </w:rPr>
        <w:t xml:space="preserve"> ostvarivanj</w:t>
      </w:r>
      <w:r w:rsidR="0046691B" w:rsidRPr="00DB3C80">
        <w:rPr>
          <w:rFonts w:ascii="Times New Roman" w:hAnsi="Times New Roman" w:cs="Times New Roman"/>
          <w:sz w:val="24"/>
          <w:szCs w:val="24"/>
        </w:rPr>
        <w:t>e</w:t>
      </w:r>
      <w:r w:rsidR="00423815" w:rsidRPr="00DB3C80">
        <w:rPr>
          <w:rFonts w:ascii="Times New Roman" w:hAnsi="Times New Roman" w:cs="Times New Roman"/>
          <w:sz w:val="24"/>
          <w:szCs w:val="24"/>
        </w:rPr>
        <w:t xml:space="preserve"> </w:t>
      </w:r>
      <w:bookmarkStart w:id="13" w:name="_Hlk50989347"/>
      <w:r w:rsidR="00423815" w:rsidRPr="00DB3C80">
        <w:rPr>
          <w:rFonts w:ascii="Times New Roman" w:hAnsi="Times New Roman" w:cs="Times New Roman"/>
          <w:sz w:val="24"/>
          <w:szCs w:val="24"/>
        </w:rPr>
        <w:t>najamnine i zakupnine nekretnina i pokretnina ovjerio potpis poreznog obveznika ili je takvu ispravu potvrdio (</w:t>
      </w:r>
      <w:proofErr w:type="spellStart"/>
      <w:r w:rsidR="00423815" w:rsidRPr="00DB3C80">
        <w:rPr>
          <w:rFonts w:ascii="Times New Roman" w:hAnsi="Times New Roman" w:cs="Times New Roman"/>
          <w:sz w:val="24"/>
          <w:szCs w:val="24"/>
        </w:rPr>
        <w:t>solemizirao</w:t>
      </w:r>
      <w:proofErr w:type="spellEnd"/>
      <w:r w:rsidR="00423815" w:rsidRPr="00DB3C80">
        <w:rPr>
          <w:rFonts w:ascii="Times New Roman" w:hAnsi="Times New Roman" w:cs="Times New Roman"/>
          <w:sz w:val="24"/>
          <w:szCs w:val="24"/>
        </w:rPr>
        <w:t>) odnosno sastavio u obliku javnobilježničkog akta, javni bilježnik dužan je bez odgode, a najkasnije u ro</w:t>
      </w:r>
      <w:r w:rsidR="005729DA" w:rsidRPr="00DB3C80">
        <w:rPr>
          <w:rFonts w:ascii="Times New Roman" w:hAnsi="Times New Roman" w:cs="Times New Roman"/>
          <w:sz w:val="24"/>
          <w:szCs w:val="24"/>
        </w:rPr>
        <w:t>ku od 30 dana od dana obavljene</w:t>
      </w:r>
      <w:r w:rsidR="00423815" w:rsidRPr="00DB3C80">
        <w:rPr>
          <w:rFonts w:ascii="Times New Roman" w:hAnsi="Times New Roman" w:cs="Times New Roman"/>
          <w:sz w:val="24"/>
          <w:szCs w:val="24"/>
        </w:rPr>
        <w:t xml:space="preserve"> službene radnje jedan primjerak te isprave </w:t>
      </w:r>
      <w:r w:rsidRPr="00DB3C80">
        <w:rPr>
          <w:rFonts w:ascii="Times New Roman" w:hAnsi="Times New Roman" w:cs="Times New Roman"/>
          <w:sz w:val="24"/>
          <w:szCs w:val="24"/>
          <w:lang w:eastAsia="hr-HR"/>
        </w:rPr>
        <w:t xml:space="preserve">dostaviti </w:t>
      </w:r>
      <w:r w:rsidR="00423815" w:rsidRPr="00DB3C80">
        <w:rPr>
          <w:rFonts w:ascii="Times New Roman" w:hAnsi="Times New Roman" w:cs="Times New Roman"/>
          <w:sz w:val="24"/>
          <w:szCs w:val="24"/>
          <w:lang w:eastAsia="hr-HR"/>
        </w:rPr>
        <w:t xml:space="preserve">elektroničkim putem </w:t>
      </w:r>
      <w:r w:rsidRPr="00DB3C80">
        <w:rPr>
          <w:rFonts w:ascii="Times New Roman" w:hAnsi="Times New Roman" w:cs="Times New Roman"/>
          <w:sz w:val="24"/>
          <w:szCs w:val="24"/>
          <w:lang w:eastAsia="hr-HR"/>
        </w:rPr>
        <w:t>ispostavi Porezne uprave nadležnoj prema prebivalištu ili uobičajenom boravištu poreznog obveznika koji ostvaruje dohodak o</w:t>
      </w:r>
      <w:r w:rsidR="00F37DAF" w:rsidRPr="00DB3C80">
        <w:rPr>
          <w:rFonts w:ascii="Times New Roman" w:hAnsi="Times New Roman" w:cs="Times New Roman"/>
          <w:sz w:val="24"/>
          <w:szCs w:val="24"/>
          <w:lang w:eastAsia="hr-HR"/>
        </w:rPr>
        <w:t>d</w:t>
      </w:r>
      <w:r w:rsidRPr="00DB3C80">
        <w:rPr>
          <w:rFonts w:ascii="Times New Roman" w:hAnsi="Times New Roman" w:cs="Times New Roman"/>
          <w:sz w:val="24"/>
          <w:szCs w:val="24"/>
          <w:lang w:eastAsia="hr-HR"/>
        </w:rPr>
        <w:t xml:space="preserve"> imovin</w:t>
      </w:r>
      <w:bookmarkEnd w:id="12"/>
      <w:r w:rsidRPr="00DB3C80">
        <w:rPr>
          <w:rFonts w:ascii="Times New Roman" w:hAnsi="Times New Roman" w:cs="Times New Roman"/>
          <w:sz w:val="24"/>
          <w:szCs w:val="24"/>
          <w:lang w:eastAsia="hr-HR"/>
        </w:rPr>
        <w:t>e iz stavka 1. ovog članka</w:t>
      </w:r>
      <w:r w:rsidR="00573679" w:rsidRPr="00DB3C80">
        <w:rPr>
          <w:rFonts w:ascii="Times New Roman" w:hAnsi="Times New Roman" w:cs="Times New Roman"/>
          <w:sz w:val="24"/>
          <w:szCs w:val="24"/>
          <w:lang w:eastAsia="hr-HR"/>
        </w:rPr>
        <w:t>, u kojem slučaju sam porezni obveznik nema obvezu podnošenja isprave prema stavku 7. ovoga članka</w:t>
      </w:r>
      <w:r w:rsidR="00F37DAF" w:rsidRPr="00DB3C80">
        <w:rPr>
          <w:rFonts w:ascii="Times New Roman" w:hAnsi="Times New Roman" w:cs="Times New Roman"/>
          <w:sz w:val="24"/>
          <w:szCs w:val="24"/>
          <w:lang w:eastAsia="hr-HR"/>
        </w:rPr>
        <w:t>.</w:t>
      </w:r>
      <w:r w:rsidRPr="00DB3C80">
        <w:rPr>
          <w:rFonts w:ascii="Times New Roman" w:hAnsi="Times New Roman" w:cs="Times New Roman"/>
          <w:sz w:val="24"/>
          <w:szCs w:val="24"/>
        </w:rPr>
        <w:t>“.</w:t>
      </w:r>
    </w:p>
    <w:bookmarkEnd w:id="13"/>
    <w:p w14:paraId="50FE934D" w14:textId="77777777" w:rsidR="00937C3A" w:rsidRDefault="00937C3A" w:rsidP="00937C3A">
      <w:pPr>
        <w:spacing w:after="0" w:line="240" w:lineRule="auto"/>
        <w:ind w:firstLine="708"/>
        <w:jc w:val="both"/>
        <w:rPr>
          <w:rFonts w:ascii="Times New Roman" w:hAnsi="Times New Roman" w:cs="Times New Roman"/>
          <w:sz w:val="24"/>
          <w:szCs w:val="24"/>
        </w:rPr>
      </w:pPr>
    </w:p>
    <w:p w14:paraId="2A5C97CB" w14:textId="54DA2D09" w:rsidR="00B77C23" w:rsidRPr="00DB3C80" w:rsidRDefault="00B77C23" w:rsidP="00937C3A">
      <w:pPr>
        <w:spacing w:after="0" w:line="240" w:lineRule="auto"/>
        <w:ind w:firstLine="708"/>
        <w:jc w:val="both"/>
        <w:rPr>
          <w:rFonts w:ascii="Times New Roman" w:hAnsi="Times New Roman" w:cs="Times New Roman"/>
          <w:sz w:val="24"/>
          <w:szCs w:val="24"/>
        </w:rPr>
      </w:pPr>
      <w:r w:rsidRPr="00DB3C80">
        <w:rPr>
          <w:rFonts w:ascii="Times New Roman" w:hAnsi="Times New Roman" w:cs="Times New Roman"/>
          <w:sz w:val="24"/>
          <w:szCs w:val="24"/>
        </w:rPr>
        <w:t xml:space="preserve">Dosadašnji stavak 7. postaje stavak </w:t>
      </w:r>
      <w:r w:rsidR="00AE4D8D" w:rsidRPr="00DB3C80">
        <w:rPr>
          <w:rFonts w:ascii="Times New Roman" w:hAnsi="Times New Roman" w:cs="Times New Roman"/>
          <w:sz w:val="24"/>
          <w:szCs w:val="24"/>
        </w:rPr>
        <w:t>9</w:t>
      </w:r>
      <w:r w:rsidRPr="00DB3C80">
        <w:rPr>
          <w:rFonts w:ascii="Times New Roman" w:hAnsi="Times New Roman" w:cs="Times New Roman"/>
          <w:sz w:val="24"/>
          <w:szCs w:val="24"/>
        </w:rPr>
        <w:t>.</w:t>
      </w:r>
    </w:p>
    <w:p w14:paraId="2B02464A" w14:textId="263A0BFD" w:rsidR="00B72225" w:rsidRPr="00DB3C80" w:rsidRDefault="00B72225" w:rsidP="00B72225">
      <w:pPr>
        <w:spacing w:after="0" w:line="240" w:lineRule="auto"/>
        <w:ind w:firstLine="708"/>
        <w:contextualSpacing/>
        <w:jc w:val="both"/>
        <w:rPr>
          <w:rFonts w:ascii="Times New Roman" w:hAnsi="Times New Roman" w:cs="Times New Roman"/>
          <w:sz w:val="24"/>
          <w:szCs w:val="24"/>
        </w:rPr>
      </w:pPr>
    </w:p>
    <w:p w14:paraId="114F52BD" w14:textId="45004EAD" w:rsidR="00AC445B" w:rsidRPr="00DB3C80" w:rsidRDefault="00AC445B" w:rsidP="00B72225">
      <w:pPr>
        <w:spacing w:after="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 xml:space="preserve">Članak </w:t>
      </w:r>
      <w:r w:rsidR="00C1157E" w:rsidRPr="00DB3C80">
        <w:rPr>
          <w:rFonts w:ascii="Times New Roman" w:hAnsi="Times New Roman" w:cs="Times New Roman"/>
          <w:b/>
          <w:sz w:val="24"/>
          <w:szCs w:val="24"/>
        </w:rPr>
        <w:t>8</w:t>
      </w:r>
      <w:r w:rsidRPr="00DB3C80">
        <w:rPr>
          <w:rFonts w:ascii="Times New Roman" w:hAnsi="Times New Roman" w:cs="Times New Roman"/>
          <w:b/>
          <w:sz w:val="24"/>
          <w:szCs w:val="24"/>
        </w:rPr>
        <w:t>.</w:t>
      </w:r>
    </w:p>
    <w:p w14:paraId="2B25C593" w14:textId="77777777" w:rsidR="00AC445B" w:rsidRPr="00DB3C80" w:rsidRDefault="00AC445B" w:rsidP="00FF2D66">
      <w:pPr>
        <w:spacing w:after="60" w:line="240" w:lineRule="auto"/>
        <w:contextualSpacing/>
        <w:jc w:val="center"/>
        <w:rPr>
          <w:rFonts w:ascii="Times New Roman" w:hAnsi="Times New Roman" w:cs="Times New Roman"/>
          <w:b/>
          <w:sz w:val="24"/>
          <w:szCs w:val="24"/>
        </w:rPr>
      </w:pPr>
    </w:p>
    <w:p w14:paraId="6319529F" w14:textId="77777777" w:rsidR="00AC445B" w:rsidRPr="00DB3C80" w:rsidRDefault="00AC445B" w:rsidP="00AC445B">
      <w:pPr>
        <w:spacing w:after="6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U članku 68. stav</w:t>
      </w:r>
      <w:r w:rsidR="007373EA" w:rsidRPr="00DB3C80">
        <w:rPr>
          <w:rFonts w:ascii="Times New Roman" w:hAnsi="Times New Roman" w:cs="Times New Roman"/>
          <w:sz w:val="24"/>
          <w:szCs w:val="24"/>
        </w:rPr>
        <w:t>cima</w:t>
      </w:r>
      <w:r w:rsidRPr="00DB3C80">
        <w:rPr>
          <w:rFonts w:ascii="Times New Roman" w:hAnsi="Times New Roman" w:cs="Times New Roman"/>
          <w:sz w:val="24"/>
          <w:szCs w:val="24"/>
        </w:rPr>
        <w:t xml:space="preserve"> </w:t>
      </w:r>
      <w:r w:rsidR="007373EA" w:rsidRPr="00DB3C80">
        <w:rPr>
          <w:rFonts w:ascii="Times New Roman" w:hAnsi="Times New Roman" w:cs="Times New Roman"/>
          <w:sz w:val="24"/>
          <w:szCs w:val="24"/>
        </w:rPr>
        <w:t xml:space="preserve">1., </w:t>
      </w:r>
      <w:r w:rsidRPr="00DB3C80">
        <w:rPr>
          <w:rFonts w:ascii="Times New Roman" w:hAnsi="Times New Roman" w:cs="Times New Roman"/>
          <w:sz w:val="24"/>
          <w:szCs w:val="24"/>
        </w:rPr>
        <w:t>2.</w:t>
      </w:r>
      <w:r w:rsidR="00A76631" w:rsidRPr="00DB3C80">
        <w:rPr>
          <w:rFonts w:ascii="Times New Roman" w:hAnsi="Times New Roman" w:cs="Times New Roman"/>
          <w:sz w:val="24"/>
          <w:szCs w:val="24"/>
        </w:rPr>
        <w:t>,</w:t>
      </w:r>
      <w:r w:rsidRPr="00DB3C80">
        <w:rPr>
          <w:rFonts w:ascii="Times New Roman" w:hAnsi="Times New Roman" w:cs="Times New Roman"/>
          <w:sz w:val="24"/>
          <w:szCs w:val="24"/>
        </w:rPr>
        <w:t xml:space="preserve"> 3.</w:t>
      </w:r>
      <w:r w:rsidR="00A76631" w:rsidRPr="00DB3C80">
        <w:rPr>
          <w:rFonts w:ascii="Times New Roman" w:hAnsi="Times New Roman" w:cs="Times New Roman"/>
          <w:sz w:val="24"/>
          <w:szCs w:val="24"/>
        </w:rPr>
        <w:t xml:space="preserve"> i 7.</w:t>
      </w:r>
      <w:r w:rsidRPr="00DB3C80">
        <w:rPr>
          <w:rFonts w:ascii="Times New Roman" w:hAnsi="Times New Roman" w:cs="Times New Roman"/>
          <w:sz w:val="24"/>
          <w:szCs w:val="24"/>
        </w:rPr>
        <w:t xml:space="preserve"> riječi: „po osnovi udjela u dobiti“ brišu se.</w:t>
      </w:r>
    </w:p>
    <w:p w14:paraId="185677B2" w14:textId="7E774B87" w:rsidR="00AC445B" w:rsidRPr="00DB3C80" w:rsidRDefault="00AC445B" w:rsidP="00FF2D66">
      <w:pPr>
        <w:spacing w:after="60" w:line="240" w:lineRule="auto"/>
        <w:contextualSpacing/>
        <w:jc w:val="center"/>
        <w:rPr>
          <w:rFonts w:ascii="Times New Roman" w:hAnsi="Times New Roman" w:cs="Times New Roman"/>
          <w:b/>
          <w:sz w:val="24"/>
          <w:szCs w:val="24"/>
        </w:rPr>
      </w:pPr>
    </w:p>
    <w:p w14:paraId="483AB13E" w14:textId="0CC81DE2" w:rsidR="00FF2D66" w:rsidRPr="00DB3C80" w:rsidRDefault="00FF2D66" w:rsidP="00FF2D66">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 xml:space="preserve">Članak </w:t>
      </w:r>
      <w:r w:rsidR="00C1157E" w:rsidRPr="00DB3C80">
        <w:rPr>
          <w:rFonts w:ascii="Times New Roman" w:hAnsi="Times New Roman" w:cs="Times New Roman"/>
          <w:b/>
          <w:sz w:val="24"/>
          <w:szCs w:val="24"/>
        </w:rPr>
        <w:t>9</w:t>
      </w:r>
      <w:r w:rsidRPr="00DB3C80">
        <w:rPr>
          <w:rFonts w:ascii="Times New Roman" w:hAnsi="Times New Roman" w:cs="Times New Roman"/>
          <w:b/>
          <w:sz w:val="24"/>
          <w:szCs w:val="24"/>
        </w:rPr>
        <w:t>.</w:t>
      </w:r>
    </w:p>
    <w:p w14:paraId="0EAE7F9A" w14:textId="77777777" w:rsidR="00FF2D66" w:rsidRPr="00DB3C80" w:rsidRDefault="00FF2D66" w:rsidP="00FF2D66">
      <w:pPr>
        <w:spacing w:after="60" w:line="240" w:lineRule="auto"/>
        <w:contextualSpacing/>
        <w:jc w:val="center"/>
        <w:rPr>
          <w:rFonts w:ascii="Times New Roman" w:hAnsi="Times New Roman" w:cs="Times New Roman"/>
          <w:b/>
          <w:sz w:val="24"/>
          <w:szCs w:val="24"/>
        </w:rPr>
      </w:pPr>
    </w:p>
    <w:p w14:paraId="5761F5E2" w14:textId="77777777" w:rsidR="00FF2D66" w:rsidRPr="00DB3C80" w:rsidRDefault="00FF2D66" w:rsidP="00FF2D66">
      <w:pPr>
        <w:spacing w:after="0" w:line="240" w:lineRule="auto"/>
        <w:ind w:left="708"/>
        <w:jc w:val="both"/>
        <w:rPr>
          <w:rFonts w:ascii="Times New Roman" w:hAnsi="Times New Roman" w:cs="Times New Roman"/>
          <w:sz w:val="24"/>
          <w:szCs w:val="24"/>
        </w:rPr>
      </w:pPr>
      <w:r w:rsidRPr="00DB3C80">
        <w:rPr>
          <w:rFonts w:ascii="Times New Roman" w:hAnsi="Times New Roman" w:cs="Times New Roman"/>
          <w:sz w:val="24"/>
          <w:szCs w:val="24"/>
        </w:rPr>
        <w:t>U članku 78. stavku 2. riječi: „50%“ zamjenjuju se riječima: „100%“.</w:t>
      </w:r>
    </w:p>
    <w:p w14:paraId="0AF84D0D" w14:textId="3DFFAA3A" w:rsidR="009A0FB5" w:rsidRPr="00DB3C80" w:rsidRDefault="009A0FB5" w:rsidP="003A1B63">
      <w:pPr>
        <w:spacing w:after="0" w:line="240" w:lineRule="auto"/>
        <w:jc w:val="both"/>
        <w:rPr>
          <w:rFonts w:ascii="Times New Roman" w:hAnsi="Times New Roman" w:cs="Times New Roman"/>
          <w:sz w:val="24"/>
          <w:szCs w:val="24"/>
        </w:rPr>
      </w:pPr>
    </w:p>
    <w:p w14:paraId="4662CBE6" w14:textId="6B2D725E" w:rsidR="00066FBB" w:rsidRPr="00DB3C80" w:rsidRDefault="00066FBB" w:rsidP="00066FBB">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 xml:space="preserve">Članak </w:t>
      </w:r>
      <w:r w:rsidR="00C1157E" w:rsidRPr="00DB3C80">
        <w:rPr>
          <w:rFonts w:ascii="Times New Roman" w:hAnsi="Times New Roman" w:cs="Times New Roman"/>
          <w:b/>
          <w:sz w:val="24"/>
          <w:szCs w:val="24"/>
        </w:rPr>
        <w:t>10</w:t>
      </w:r>
      <w:r w:rsidRPr="00DB3C80">
        <w:rPr>
          <w:rFonts w:ascii="Times New Roman" w:hAnsi="Times New Roman" w:cs="Times New Roman"/>
          <w:b/>
          <w:sz w:val="24"/>
          <w:szCs w:val="24"/>
        </w:rPr>
        <w:t>.</w:t>
      </w:r>
    </w:p>
    <w:p w14:paraId="4C453615" w14:textId="77777777" w:rsidR="009A0FB5" w:rsidRPr="00DB3C80" w:rsidRDefault="009A0FB5" w:rsidP="009A0FB5">
      <w:pPr>
        <w:spacing w:after="60" w:line="240" w:lineRule="auto"/>
        <w:ind w:firstLine="708"/>
        <w:contextualSpacing/>
        <w:rPr>
          <w:rFonts w:ascii="Times New Roman" w:hAnsi="Times New Roman" w:cs="Times New Roman"/>
          <w:b/>
          <w:sz w:val="24"/>
          <w:szCs w:val="24"/>
        </w:rPr>
      </w:pPr>
    </w:p>
    <w:p w14:paraId="6030D56F" w14:textId="44F02842" w:rsidR="009A0FB5" w:rsidRPr="00DB3C80" w:rsidRDefault="009A0FB5" w:rsidP="009A0FB5">
      <w:pPr>
        <w:spacing w:after="60" w:line="240" w:lineRule="auto"/>
        <w:ind w:firstLine="708"/>
        <w:contextualSpacing/>
        <w:rPr>
          <w:rFonts w:ascii="Times New Roman" w:hAnsi="Times New Roman" w:cs="Times New Roman"/>
          <w:sz w:val="24"/>
          <w:szCs w:val="24"/>
        </w:rPr>
      </w:pPr>
      <w:r w:rsidRPr="00DB3C80">
        <w:rPr>
          <w:rFonts w:ascii="Times New Roman" w:hAnsi="Times New Roman" w:cs="Times New Roman"/>
          <w:sz w:val="24"/>
          <w:szCs w:val="24"/>
        </w:rPr>
        <w:t>U članku 82. stavku 9. broj: „6“ zamjenjuje se brojem „8“.</w:t>
      </w:r>
    </w:p>
    <w:p w14:paraId="7C767D98" w14:textId="35AC6099" w:rsidR="009A0FB5" w:rsidRPr="00DB3C80" w:rsidRDefault="009A0FB5" w:rsidP="003A1B63">
      <w:pPr>
        <w:spacing w:after="60" w:line="240" w:lineRule="auto"/>
        <w:contextualSpacing/>
        <w:rPr>
          <w:rFonts w:ascii="Times New Roman" w:hAnsi="Times New Roman" w:cs="Times New Roman"/>
          <w:b/>
          <w:sz w:val="24"/>
          <w:szCs w:val="24"/>
        </w:rPr>
      </w:pPr>
    </w:p>
    <w:p w14:paraId="23294A9D" w14:textId="4EDC6691" w:rsidR="003C42B6" w:rsidRPr="00DB3C80" w:rsidRDefault="003C42B6" w:rsidP="003C42B6">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 xml:space="preserve">Članak </w:t>
      </w:r>
      <w:r w:rsidR="00C1157E" w:rsidRPr="00DB3C80">
        <w:rPr>
          <w:rFonts w:ascii="Times New Roman" w:hAnsi="Times New Roman" w:cs="Times New Roman"/>
          <w:b/>
          <w:sz w:val="24"/>
          <w:szCs w:val="24"/>
        </w:rPr>
        <w:t>11</w:t>
      </w:r>
      <w:r w:rsidRPr="00DB3C80">
        <w:rPr>
          <w:rFonts w:ascii="Times New Roman" w:hAnsi="Times New Roman" w:cs="Times New Roman"/>
          <w:b/>
          <w:sz w:val="24"/>
          <w:szCs w:val="24"/>
        </w:rPr>
        <w:t>.</w:t>
      </w:r>
    </w:p>
    <w:p w14:paraId="0220286E" w14:textId="77777777" w:rsidR="003C42B6" w:rsidRPr="00DB3C80" w:rsidRDefault="003C42B6" w:rsidP="003C42B6">
      <w:pPr>
        <w:spacing w:after="60" w:line="240" w:lineRule="auto"/>
        <w:contextualSpacing/>
        <w:jc w:val="center"/>
        <w:rPr>
          <w:rFonts w:ascii="Times New Roman" w:hAnsi="Times New Roman" w:cs="Times New Roman"/>
          <w:b/>
          <w:sz w:val="24"/>
          <w:szCs w:val="24"/>
        </w:rPr>
      </w:pPr>
    </w:p>
    <w:p w14:paraId="26BBAAB3" w14:textId="77777777" w:rsidR="003C42B6" w:rsidRPr="00DB3C80" w:rsidRDefault="003C42B6" w:rsidP="003C42B6">
      <w:pPr>
        <w:spacing w:after="60" w:line="240" w:lineRule="auto"/>
        <w:ind w:firstLine="708"/>
        <w:contextualSpacing/>
        <w:rPr>
          <w:rFonts w:ascii="Times New Roman" w:hAnsi="Times New Roman" w:cs="Times New Roman"/>
          <w:sz w:val="24"/>
          <w:szCs w:val="24"/>
        </w:rPr>
      </w:pPr>
      <w:r w:rsidRPr="00DB3C80">
        <w:rPr>
          <w:rFonts w:ascii="Times New Roman" w:hAnsi="Times New Roman" w:cs="Times New Roman"/>
          <w:sz w:val="24"/>
          <w:szCs w:val="24"/>
        </w:rPr>
        <w:t>U članku 87. iza stavka 5. dodaje se novi stavak 6. koji glasi:</w:t>
      </w:r>
    </w:p>
    <w:p w14:paraId="08906B5A" w14:textId="77777777" w:rsidR="003C42B6" w:rsidRPr="00DB3C80" w:rsidRDefault="003C42B6" w:rsidP="003C42B6">
      <w:pPr>
        <w:spacing w:after="60" w:line="240" w:lineRule="auto"/>
        <w:contextualSpacing/>
        <w:rPr>
          <w:rFonts w:ascii="Times New Roman" w:hAnsi="Times New Roman" w:cs="Times New Roman"/>
          <w:sz w:val="24"/>
          <w:szCs w:val="24"/>
        </w:rPr>
      </w:pPr>
      <w:bookmarkStart w:id="14" w:name="_Hlk50383913"/>
    </w:p>
    <w:p w14:paraId="656902DF" w14:textId="0B448840" w:rsidR="004422F3" w:rsidRPr="00DB3C80" w:rsidRDefault="00A57C97" w:rsidP="004422F3">
      <w:pPr>
        <w:spacing w:after="6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„(6)</w:t>
      </w:r>
      <w:r w:rsidR="00994408" w:rsidRPr="00DB3C80">
        <w:rPr>
          <w:rFonts w:ascii="Times New Roman" w:hAnsi="Times New Roman" w:cs="Times New Roman"/>
          <w:sz w:val="24"/>
          <w:szCs w:val="24"/>
        </w:rPr>
        <w:t xml:space="preserve"> </w:t>
      </w:r>
      <w:r w:rsidR="004422F3" w:rsidRPr="00DB3C80">
        <w:rPr>
          <w:rFonts w:ascii="Times New Roman" w:hAnsi="Times New Roman" w:cs="Times New Roman"/>
          <w:sz w:val="24"/>
          <w:szCs w:val="24"/>
        </w:rPr>
        <w:t xml:space="preserve">Iznimno od stavka 1. ovoga članka, </w:t>
      </w:r>
      <w:r w:rsidR="007449CA" w:rsidRPr="00DB3C80">
        <w:rPr>
          <w:rFonts w:ascii="Times New Roman" w:hAnsi="Times New Roman" w:cs="Times New Roman"/>
          <w:sz w:val="24"/>
          <w:szCs w:val="24"/>
        </w:rPr>
        <w:t xml:space="preserve">u slučaju kada </w:t>
      </w:r>
      <w:r w:rsidR="004422F3" w:rsidRPr="00DB3C80">
        <w:rPr>
          <w:rFonts w:ascii="Times New Roman" w:hAnsi="Times New Roman" w:cs="Times New Roman"/>
          <w:sz w:val="24"/>
          <w:szCs w:val="24"/>
        </w:rPr>
        <w:t xml:space="preserve">javni bilježnik dostavi ispravu </w:t>
      </w:r>
      <w:r w:rsidR="007449CA" w:rsidRPr="00DB3C80">
        <w:rPr>
          <w:rFonts w:ascii="Times New Roman" w:hAnsi="Times New Roman" w:cs="Times New Roman"/>
          <w:sz w:val="24"/>
          <w:szCs w:val="24"/>
        </w:rPr>
        <w:t xml:space="preserve">o ostvarivanju najamnine i zakupnine </w:t>
      </w:r>
      <w:r w:rsidR="007449CA" w:rsidRPr="00DB3C80">
        <w:rPr>
          <w:rFonts w:ascii="Times New Roman" w:hAnsi="Times New Roman" w:cs="Times New Roman"/>
          <w:sz w:val="24"/>
          <w:szCs w:val="24"/>
          <w:lang w:eastAsia="hr-HR"/>
        </w:rPr>
        <w:t>nekretnin</w:t>
      </w:r>
      <w:r w:rsidR="007449CA" w:rsidRPr="00DB3C80">
        <w:rPr>
          <w:rFonts w:ascii="Times New Roman" w:hAnsi="Times New Roman" w:cs="Times New Roman"/>
          <w:sz w:val="24"/>
          <w:szCs w:val="24"/>
        </w:rPr>
        <w:t xml:space="preserve">a i pokretnina </w:t>
      </w:r>
      <w:r w:rsidR="004422F3" w:rsidRPr="00DB3C80">
        <w:rPr>
          <w:rFonts w:ascii="Times New Roman" w:hAnsi="Times New Roman" w:cs="Times New Roman"/>
          <w:sz w:val="24"/>
          <w:szCs w:val="24"/>
        </w:rPr>
        <w:t xml:space="preserve">sukladno članku 62. stavku </w:t>
      </w:r>
      <w:r w:rsidR="00A40A07" w:rsidRPr="00DB3C80">
        <w:rPr>
          <w:rFonts w:ascii="Times New Roman" w:hAnsi="Times New Roman" w:cs="Times New Roman"/>
          <w:sz w:val="24"/>
          <w:szCs w:val="24"/>
        </w:rPr>
        <w:t>8</w:t>
      </w:r>
      <w:r w:rsidR="004422F3" w:rsidRPr="00DB3C80">
        <w:rPr>
          <w:rFonts w:ascii="Times New Roman" w:hAnsi="Times New Roman" w:cs="Times New Roman"/>
          <w:sz w:val="24"/>
          <w:szCs w:val="24"/>
        </w:rPr>
        <w:t>. ovoga Zakona</w:t>
      </w:r>
      <w:r w:rsidR="00833D3A" w:rsidRPr="00DB3C80">
        <w:rPr>
          <w:rFonts w:ascii="Times New Roman" w:hAnsi="Times New Roman" w:cs="Times New Roman"/>
          <w:sz w:val="24"/>
          <w:szCs w:val="24"/>
        </w:rPr>
        <w:t>,</w:t>
      </w:r>
      <w:r w:rsidR="004422F3" w:rsidRPr="00DB3C80">
        <w:rPr>
          <w:rFonts w:ascii="Times New Roman" w:hAnsi="Times New Roman" w:cs="Times New Roman"/>
          <w:sz w:val="24"/>
          <w:szCs w:val="24"/>
        </w:rPr>
        <w:t xml:space="preserve"> smatra se da je izvršena prijav</w:t>
      </w:r>
      <w:r w:rsidR="007449CA" w:rsidRPr="00DB3C80">
        <w:rPr>
          <w:rFonts w:ascii="Times New Roman" w:hAnsi="Times New Roman" w:cs="Times New Roman"/>
          <w:sz w:val="24"/>
          <w:szCs w:val="24"/>
        </w:rPr>
        <w:t>a</w:t>
      </w:r>
      <w:r w:rsidR="004422F3" w:rsidRPr="00DB3C80">
        <w:rPr>
          <w:rFonts w:ascii="Times New Roman" w:hAnsi="Times New Roman" w:cs="Times New Roman"/>
          <w:sz w:val="24"/>
          <w:szCs w:val="24"/>
        </w:rPr>
        <w:t xml:space="preserve"> upisa u registar poreznih obveznika.“.</w:t>
      </w:r>
      <w:r w:rsidR="007449CA" w:rsidRPr="00DB3C80">
        <w:rPr>
          <w:rFonts w:ascii="Times New Roman" w:hAnsi="Times New Roman" w:cs="Times New Roman"/>
          <w:sz w:val="24"/>
          <w:szCs w:val="24"/>
        </w:rPr>
        <w:t xml:space="preserve"> </w:t>
      </w:r>
    </w:p>
    <w:bookmarkEnd w:id="14"/>
    <w:p w14:paraId="44E6CD91" w14:textId="77777777" w:rsidR="004422F3" w:rsidRPr="00DB3C80" w:rsidRDefault="004422F3" w:rsidP="00FF2D66">
      <w:pPr>
        <w:spacing w:after="0"/>
        <w:jc w:val="center"/>
        <w:rPr>
          <w:rFonts w:ascii="Times New Roman" w:hAnsi="Times New Roman" w:cs="Times New Roman"/>
          <w:b/>
          <w:sz w:val="24"/>
          <w:szCs w:val="24"/>
        </w:rPr>
      </w:pPr>
    </w:p>
    <w:p w14:paraId="475C5451" w14:textId="60E2D27F" w:rsidR="004422F3" w:rsidRPr="00DB3C80" w:rsidRDefault="004422F3" w:rsidP="00A57C97">
      <w:pPr>
        <w:spacing w:after="0" w:line="240" w:lineRule="auto"/>
        <w:ind w:firstLine="708"/>
        <w:jc w:val="both"/>
        <w:rPr>
          <w:rFonts w:ascii="Times New Roman" w:hAnsi="Times New Roman" w:cs="Times New Roman"/>
          <w:sz w:val="24"/>
          <w:szCs w:val="24"/>
        </w:rPr>
      </w:pPr>
      <w:r w:rsidRPr="00DB3C80">
        <w:rPr>
          <w:rFonts w:ascii="Times New Roman" w:hAnsi="Times New Roman" w:cs="Times New Roman"/>
          <w:sz w:val="24"/>
          <w:szCs w:val="24"/>
        </w:rPr>
        <w:lastRenderedPageBreak/>
        <w:t>Dosadašnji stavak 6. postaje stavak 7.</w:t>
      </w:r>
    </w:p>
    <w:p w14:paraId="0BFD062C" w14:textId="7B14B7B0" w:rsidR="00D60571" w:rsidRPr="00DB3C80" w:rsidRDefault="00D60571" w:rsidP="00DF3782">
      <w:pPr>
        <w:spacing w:after="0" w:line="240" w:lineRule="auto"/>
        <w:jc w:val="both"/>
        <w:rPr>
          <w:rFonts w:ascii="Times New Roman" w:hAnsi="Times New Roman" w:cs="Times New Roman"/>
          <w:sz w:val="24"/>
          <w:szCs w:val="24"/>
        </w:rPr>
      </w:pPr>
    </w:p>
    <w:p w14:paraId="6CDC223C" w14:textId="64198369" w:rsidR="00C503A2" w:rsidRPr="00DB3C80" w:rsidRDefault="00C503A2" w:rsidP="00C503A2">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 xml:space="preserve">Članak </w:t>
      </w:r>
      <w:r w:rsidR="009A0FB5" w:rsidRPr="00DB3C80">
        <w:rPr>
          <w:rFonts w:ascii="Times New Roman" w:hAnsi="Times New Roman" w:cs="Times New Roman"/>
          <w:b/>
          <w:sz w:val="24"/>
          <w:szCs w:val="24"/>
        </w:rPr>
        <w:t>1</w:t>
      </w:r>
      <w:r w:rsidR="00C1157E" w:rsidRPr="00DB3C80">
        <w:rPr>
          <w:rFonts w:ascii="Times New Roman" w:hAnsi="Times New Roman" w:cs="Times New Roman"/>
          <w:b/>
          <w:sz w:val="24"/>
          <w:szCs w:val="24"/>
        </w:rPr>
        <w:t>2</w:t>
      </w:r>
      <w:r w:rsidRPr="00DB3C80">
        <w:rPr>
          <w:rFonts w:ascii="Times New Roman" w:hAnsi="Times New Roman" w:cs="Times New Roman"/>
          <w:b/>
          <w:sz w:val="24"/>
          <w:szCs w:val="24"/>
        </w:rPr>
        <w:t>.</w:t>
      </w:r>
    </w:p>
    <w:p w14:paraId="12407501" w14:textId="4DD558F7" w:rsidR="00C503A2" w:rsidRPr="00DB3C80" w:rsidRDefault="00C503A2" w:rsidP="00C503A2">
      <w:pPr>
        <w:spacing w:after="60" w:line="240" w:lineRule="auto"/>
        <w:contextualSpacing/>
        <w:jc w:val="center"/>
        <w:rPr>
          <w:rFonts w:ascii="Times New Roman" w:hAnsi="Times New Roman" w:cs="Times New Roman"/>
          <w:b/>
          <w:sz w:val="24"/>
          <w:szCs w:val="24"/>
        </w:rPr>
      </w:pPr>
    </w:p>
    <w:p w14:paraId="4BBAF100" w14:textId="4AB1F47D" w:rsidR="00C503A2" w:rsidRPr="00DB3C80" w:rsidRDefault="00C503A2" w:rsidP="00C503A2">
      <w:pPr>
        <w:spacing w:after="60" w:line="240" w:lineRule="auto"/>
        <w:ind w:firstLine="708"/>
        <w:contextualSpacing/>
        <w:rPr>
          <w:rFonts w:ascii="Times New Roman" w:hAnsi="Times New Roman" w:cs="Times New Roman"/>
          <w:sz w:val="24"/>
          <w:szCs w:val="24"/>
        </w:rPr>
      </w:pPr>
      <w:r w:rsidRPr="00DB3C80">
        <w:rPr>
          <w:rFonts w:ascii="Times New Roman" w:hAnsi="Times New Roman" w:cs="Times New Roman"/>
          <w:sz w:val="24"/>
          <w:szCs w:val="24"/>
        </w:rPr>
        <w:t xml:space="preserve">U članku 91. iza stavka </w:t>
      </w:r>
      <w:r w:rsidR="000F7DAE" w:rsidRPr="00DB3C80">
        <w:rPr>
          <w:rFonts w:ascii="Times New Roman" w:hAnsi="Times New Roman" w:cs="Times New Roman"/>
          <w:sz w:val="24"/>
          <w:szCs w:val="24"/>
        </w:rPr>
        <w:t>4</w:t>
      </w:r>
      <w:r w:rsidRPr="00DB3C80">
        <w:rPr>
          <w:rFonts w:ascii="Times New Roman" w:hAnsi="Times New Roman" w:cs="Times New Roman"/>
          <w:sz w:val="24"/>
          <w:szCs w:val="24"/>
        </w:rPr>
        <w:t xml:space="preserve">. dodaje se stavak </w:t>
      </w:r>
      <w:r w:rsidR="000F7DAE" w:rsidRPr="00DB3C80">
        <w:rPr>
          <w:rFonts w:ascii="Times New Roman" w:hAnsi="Times New Roman" w:cs="Times New Roman"/>
          <w:sz w:val="24"/>
          <w:szCs w:val="24"/>
        </w:rPr>
        <w:t>5</w:t>
      </w:r>
      <w:r w:rsidRPr="00DB3C80">
        <w:rPr>
          <w:rFonts w:ascii="Times New Roman" w:hAnsi="Times New Roman" w:cs="Times New Roman"/>
          <w:sz w:val="24"/>
          <w:szCs w:val="24"/>
        </w:rPr>
        <w:t>. koji glasi:</w:t>
      </w:r>
    </w:p>
    <w:p w14:paraId="7EDA6751" w14:textId="77777777" w:rsidR="00C503A2" w:rsidRPr="00DB3C80" w:rsidRDefault="00C503A2" w:rsidP="00C503A2">
      <w:pPr>
        <w:spacing w:after="60" w:line="240" w:lineRule="auto"/>
        <w:contextualSpacing/>
        <w:rPr>
          <w:rFonts w:ascii="Times New Roman" w:hAnsi="Times New Roman" w:cs="Times New Roman"/>
          <w:sz w:val="24"/>
          <w:szCs w:val="24"/>
        </w:rPr>
      </w:pPr>
    </w:p>
    <w:p w14:paraId="1BBA856A" w14:textId="20EFC607" w:rsidR="00C503A2" w:rsidRPr="00DB3C80" w:rsidRDefault="00C503A2" w:rsidP="00C503A2">
      <w:pPr>
        <w:spacing w:after="6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w:t>
      </w:r>
      <w:r w:rsidR="000F7DAE" w:rsidRPr="00DB3C80">
        <w:rPr>
          <w:rFonts w:ascii="Times New Roman" w:hAnsi="Times New Roman" w:cs="Times New Roman"/>
          <w:sz w:val="24"/>
          <w:szCs w:val="24"/>
        </w:rPr>
        <w:t>5</w:t>
      </w:r>
      <w:r w:rsidRPr="00DB3C80">
        <w:rPr>
          <w:rFonts w:ascii="Times New Roman" w:hAnsi="Times New Roman" w:cs="Times New Roman"/>
          <w:sz w:val="24"/>
          <w:szCs w:val="24"/>
        </w:rPr>
        <w:t xml:space="preserve">) Novčanom kaznom od 5.000,00 do </w:t>
      </w:r>
      <w:r w:rsidR="00D60571" w:rsidRPr="00DB3C80">
        <w:rPr>
          <w:rFonts w:ascii="Times New Roman" w:hAnsi="Times New Roman" w:cs="Times New Roman"/>
          <w:sz w:val="24"/>
          <w:szCs w:val="24"/>
        </w:rPr>
        <w:t>5</w:t>
      </w:r>
      <w:r w:rsidRPr="00DB3C80">
        <w:rPr>
          <w:rFonts w:ascii="Times New Roman" w:hAnsi="Times New Roman" w:cs="Times New Roman"/>
          <w:sz w:val="24"/>
          <w:szCs w:val="24"/>
        </w:rPr>
        <w:t xml:space="preserve">0.000,00 kuna kaznit će se za prekršaj javni bilježnik ako </w:t>
      </w:r>
      <w:r w:rsidR="00B94883" w:rsidRPr="00DB3C80">
        <w:rPr>
          <w:rFonts w:ascii="Times New Roman" w:hAnsi="Times New Roman" w:cs="Times New Roman"/>
          <w:sz w:val="24"/>
          <w:szCs w:val="24"/>
        </w:rPr>
        <w:t xml:space="preserve">po </w:t>
      </w:r>
      <w:r w:rsidR="00AE1343" w:rsidRPr="00DB3C80">
        <w:rPr>
          <w:rFonts w:ascii="Times New Roman" w:hAnsi="Times New Roman" w:cs="Times New Roman"/>
          <w:sz w:val="24"/>
          <w:szCs w:val="24"/>
        </w:rPr>
        <w:t>obavljenoj službenoj radnji iz članka 62. stavka 8. ovoga Zakona</w:t>
      </w:r>
      <w:r w:rsidR="00B94883" w:rsidRPr="00DB3C80">
        <w:rPr>
          <w:rFonts w:ascii="Times New Roman" w:hAnsi="Times New Roman" w:cs="Times New Roman"/>
          <w:sz w:val="24"/>
          <w:szCs w:val="24"/>
        </w:rPr>
        <w:t>, a najkasnije u roku od 30 dana</w:t>
      </w:r>
      <w:r w:rsidR="00D60571" w:rsidRPr="00DB3C80">
        <w:rPr>
          <w:rFonts w:ascii="Times New Roman" w:hAnsi="Times New Roman" w:cs="Times New Roman"/>
          <w:sz w:val="24"/>
          <w:szCs w:val="24"/>
        </w:rPr>
        <w:t xml:space="preserve"> od dana </w:t>
      </w:r>
      <w:r w:rsidR="00AE1343" w:rsidRPr="00DB3C80">
        <w:rPr>
          <w:rFonts w:ascii="Times New Roman" w:hAnsi="Times New Roman" w:cs="Times New Roman"/>
          <w:sz w:val="24"/>
          <w:szCs w:val="24"/>
        </w:rPr>
        <w:t xml:space="preserve">obavljene službene radnje </w:t>
      </w:r>
      <w:r w:rsidRPr="00DB3C80">
        <w:rPr>
          <w:rFonts w:ascii="Times New Roman" w:hAnsi="Times New Roman" w:cs="Times New Roman"/>
          <w:sz w:val="24"/>
          <w:szCs w:val="24"/>
        </w:rPr>
        <w:t xml:space="preserve">nadležnoj ispostavi Porezne uprave ne dostavi ispravu o ostvarivanju najamnine i zakupnine nekretnina i pokretnina (članak 62. stavak 8. ovoga Zakona).“. </w:t>
      </w:r>
    </w:p>
    <w:p w14:paraId="2FA34635" w14:textId="4C689E5C" w:rsidR="00C01655" w:rsidRPr="00DB3C80" w:rsidRDefault="00C01655" w:rsidP="00DF3782">
      <w:pPr>
        <w:spacing w:after="60" w:line="240" w:lineRule="auto"/>
        <w:contextualSpacing/>
        <w:jc w:val="both"/>
        <w:rPr>
          <w:rFonts w:ascii="Times New Roman" w:hAnsi="Times New Roman" w:cs="Times New Roman"/>
          <w:sz w:val="24"/>
          <w:szCs w:val="24"/>
        </w:rPr>
      </w:pPr>
    </w:p>
    <w:p w14:paraId="67CC65FF" w14:textId="0232111A" w:rsidR="00962435" w:rsidRPr="00DB3C80" w:rsidRDefault="00962435" w:rsidP="00962435">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Članak 1</w:t>
      </w:r>
      <w:r w:rsidR="00C1157E" w:rsidRPr="00DB3C80">
        <w:rPr>
          <w:rFonts w:ascii="Times New Roman" w:hAnsi="Times New Roman" w:cs="Times New Roman"/>
          <w:b/>
          <w:sz w:val="24"/>
          <w:szCs w:val="24"/>
        </w:rPr>
        <w:t>3</w:t>
      </w:r>
      <w:r w:rsidRPr="00DB3C80">
        <w:rPr>
          <w:rFonts w:ascii="Times New Roman" w:hAnsi="Times New Roman" w:cs="Times New Roman"/>
          <w:b/>
          <w:sz w:val="24"/>
          <w:szCs w:val="24"/>
        </w:rPr>
        <w:t>.</w:t>
      </w:r>
    </w:p>
    <w:p w14:paraId="08801014" w14:textId="77777777" w:rsidR="00C503A2" w:rsidRPr="00DB3C80" w:rsidRDefault="00C503A2" w:rsidP="00A57C97">
      <w:pPr>
        <w:spacing w:after="0" w:line="240" w:lineRule="auto"/>
        <w:ind w:firstLine="708"/>
        <w:jc w:val="both"/>
        <w:rPr>
          <w:rFonts w:ascii="Times New Roman" w:hAnsi="Times New Roman" w:cs="Times New Roman"/>
          <w:sz w:val="24"/>
          <w:szCs w:val="24"/>
        </w:rPr>
      </w:pPr>
    </w:p>
    <w:p w14:paraId="24ABBB5F" w14:textId="1A2A7ED8" w:rsidR="00A25FB8" w:rsidRPr="00DB3C80" w:rsidRDefault="00A25FB8" w:rsidP="00A25FB8">
      <w:pPr>
        <w:spacing w:after="60" w:line="240" w:lineRule="auto"/>
        <w:ind w:firstLine="708"/>
        <w:contextualSpacing/>
        <w:rPr>
          <w:rFonts w:ascii="Times New Roman" w:hAnsi="Times New Roman" w:cs="Times New Roman"/>
          <w:sz w:val="24"/>
          <w:szCs w:val="24"/>
        </w:rPr>
      </w:pPr>
      <w:r w:rsidRPr="00DB3C80">
        <w:rPr>
          <w:rFonts w:ascii="Times New Roman" w:hAnsi="Times New Roman" w:cs="Times New Roman"/>
          <w:sz w:val="24"/>
          <w:szCs w:val="24"/>
        </w:rPr>
        <w:t xml:space="preserve">U članku 92. </w:t>
      </w:r>
      <w:r w:rsidR="00B84E87" w:rsidRPr="00DB3C80">
        <w:rPr>
          <w:rFonts w:ascii="Times New Roman" w:hAnsi="Times New Roman" w:cs="Times New Roman"/>
          <w:sz w:val="24"/>
          <w:szCs w:val="24"/>
        </w:rPr>
        <w:t xml:space="preserve">stavku 1. iza točke 4. dodaje se </w:t>
      </w:r>
      <w:r w:rsidRPr="00DB3C80">
        <w:rPr>
          <w:rFonts w:ascii="Times New Roman" w:hAnsi="Times New Roman" w:cs="Times New Roman"/>
          <w:sz w:val="24"/>
          <w:szCs w:val="24"/>
        </w:rPr>
        <w:t>točka 5. koja glasi:</w:t>
      </w:r>
    </w:p>
    <w:p w14:paraId="32A39330" w14:textId="48525F52" w:rsidR="00AB6F5A" w:rsidRPr="00DB3C80" w:rsidRDefault="00AB6F5A" w:rsidP="00A25FB8">
      <w:pPr>
        <w:spacing w:after="60" w:line="240" w:lineRule="auto"/>
        <w:ind w:firstLine="708"/>
        <w:contextualSpacing/>
        <w:rPr>
          <w:rFonts w:ascii="Times New Roman" w:hAnsi="Times New Roman" w:cs="Times New Roman"/>
          <w:sz w:val="24"/>
          <w:szCs w:val="24"/>
        </w:rPr>
      </w:pPr>
    </w:p>
    <w:p w14:paraId="6B124E53" w14:textId="298CB43D" w:rsidR="00A25FB8" w:rsidRPr="00DB3C80" w:rsidRDefault="00AB6F5A" w:rsidP="00AB6F5A">
      <w:pPr>
        <w:spacing w:after="60" w:line="240" w:lineRule="auto"/>
        <w:ind w:firstLine="708"/>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„5. ako radi utvrđivanja poreza na dohodak od imovine ne dostavi ispostavi Porezne uprave nadležnoj prema svome prebivalištu ili uobičajenom boravištu u </w:t>
      </w:r>
      <w:r w:rsidR="00B77D1F" w:rsidRPr="00DB3C80">
        <w:rPr>
          <w:rFonts w:ascii="Times New Roman" w:hAnsi="Times New Roman" w:cs="Times New Roman"/>
          <w:sz w:val="24"/>
          <w:szCs w:val="24"/>
        </w:rPr>
        <w:t>roku od osam dana od dana nastanka ili promjena činjenica bitnih za oporezivanje</w:t>
      </w:r>
      <w:r w:rsidRPr="00DB3C80">
        <w:rPr>
          <w:rFonts w:ascii="Times New Roman" w:hAnsi="Times New Roman" w:cs="Times New Roman"/>
          <w:sz w:val="24"/>
          <w:szCs w:val="24"/>
        </w:rPr>
        <w:t>, ispravu o nastanku ili promjeni činjenica vezanih za ostvarivanje najamnine i zakupnine nekretnina i pokretnina (članak 62. stavak 7.).</w:t>
      </w:r>
      <w:r w:rsidR="00B84E87" w:rsidRPr="00DB3C80">
        <w:rPr>
          <w:rFonts w:ascii="Times New Roman" w:hAnsi="Times New Roman" w:cs="Times New Roman"/>
          <w:sz w:val="24"/>
          <w:szCs w:val="24"/>
        </w:rPr>
        <w:t>“.</w:t>
      </w:r>
    </w:p>
    <w:p w14:paraId="3443F805" w14:textId="1423A1B8" w:rsidR="00C01655" w:rsidRPr="00DB3C80" w:rsidRDefault="00C01655" w:rsidP="000B5A4E">
      <w:pPr>
        <w:spacing w:after="0"/>
        <w:rPr>
          <w:rFonts w:ascii="Times New Roman" w:hAnsi="Times New Roman" w:cs="Times New Roman"/>
          <w:b/>
          <w:sz w:val="24"/>
          <w:szCs w:val="24"/>
        </w:rPr>
      </w:pPr>
    </w:p>
    <w:p w14:paraId="49DB1EBC" w14:textId="634D20EC" w:rsidR="00FF2D66" w:rsidRPr="00DB3C80" w:rsidRDefault="00FF2D66" w:rsidP="00FF2D66">
      <w:pPr>
        <w:spacing w:after="0"/>
        <w:jc w:val="center"/>
        <w:rPr>
          <w:rFonts w:ascii="Times New Roman" w:hAnsi="Times New Roman" w:cs="Times New Roman"/>
          <w:b/>
          <w:sz w:val="24"/>
          <w:szCs w:val="24"/>
        </w:rPr>
      </w:pPr>
      <w:r w:rsidRPr="00DB3C80">
        <w:rPr>
          <w:rFonts w:ascii="Times New Roman" w:hAnsi="Times New Roman" w:cs="Times New Roman"/>
          <w:b/>
          <w:sz w:val="24"/>
          <w:szCs w:val="24"/>
        </w:rPr>
        <w:t xml:space="preserve">Članak </w:t>
      </w:r>
      <w:r w:rsidR="00962435" w:rsidRPr="00DB3C80">
        <w:rPr>
          <w:rFonts w:ascii="Times New Roman" w:hAnsi="Times New Roman" w:cs="Times New Roman"/>
          <w:b/>
          <w:sz w:val="24"/>
          <w:szCs w:val="24"/>
        </w:rPr>
        <w:t>1</w:t>
      </w:r>
      <w:r w:rsidR="00C1157E" w:rsidRPr="00DB3C80">
        <w:rPr>
          <w:rFonts w:ascii="Times New Roman" w:hAnsi="Times New Roman" w:cs="Times New Roman"/>
          <w:b/>
          <w:sz w:val="24"/>
          <w:szCs w:val="24"/>
        </w:rPr>
        <w:t>4</w:t>
      </w:r>
      <w:r w:rsidR="00962435" w:rsidRPr="00DB3C80">
        <w:rPr>
          <w:rFonts w:ascii="Times New Roman" w:hAnsi="Times New Roman" w:cs="Times New Roman"/>
          <w:b/>
          <w:sz w:val="24"/>
          <w:szCs w:val="24"/>
        </w:rPr>
        <w:t>.</w:t>
      </w:r>
    </w:p>
    <w:p w14:paraId="7636DC53" w14:textId="77777777" w:rsidR="00FF2D66" w:rsidRPr="00DB3C80" w:rsidRDefault="00FF2D66" w:rsidP="00FF2D66">
      <w:pPr>
        <w:spacing w:after="0"/>
        <w:jc w:val="center"/>
        <w:rPr>
          <w:rFonts w:ascii="Times New Roman" w:hAnsi="Times New Roman" w:cs="Times New Roman"/>
          <w:b/>
          <w:sz w:val="24"/>
          <w:szCs w:val="24"/>
        </w:rPr>
      </w:pPr>
    </w:p>
    <w:p w14:paraId="2C5D8480" w14:textId="3C3878B4" w:rsidR="006202C5" w:rsidRPr="000F1E49" w:rsidRDefault="000B5A4E" w:rsidP="000F1E49">
      <w:pPr>
        <w:spacing w:after="6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U cijelom tekstu </w:t>
      </w:r>
      <w:r w:rsidRPr="000B5A4E">
        <w:rPr>
          <w:rFonts w:ascii="Times New Roman" w:hAnsi="Times New Roman" w:cs="Times New Roman"/>
          <w:sz w:val="24"/>
          <w:szCs w:val="24"/>
        </w:rPr>
        <w:t>Zakon</w:t>
      </w:r>
      <w:r>
        <w:rPr>
          <w:rFonts w:ascii="Times New Roman" w:hAnsi="Times New Roman" w:cs="Times New Roman"/>
          <w:sz w:val="24"/>
          <w:szCs w:val="24"/>
        </w:rPr>
        <w:t>a</w:t>
      </w:r>
      <w:r w:rsidRPr="000B5A4E">
        <w:rPr>
          <w:rFonts w:ascii="Times New Roman" w:hAnsi="Times New Roman" w:cs="Times New Roman"/>
          <w:sz w:val="24"/>
          <w:szCs w:val="24"/>
        </w:rPr>
        <w:t xml:space="preserve"> </w:t>
      </w:r>
      <w:r w:rsidR="00FF2D66" w:rsidRPr="000B5A4E">
        <w:rPr>
          <w:rFonts w:ascii="Times New Roman" w:hAnsi="Times New Roman" w:cs="Times New Roman"/>
          <w:sz w:val="24"/>
          <w:szCs w:val="24"/>
        </w:rPr>
        <w:t>o porezu na dohodak (Narodne novine, br. 115/16, 106/18, 121/19 i 32/20) riječi: „</w:t>
      </w:r>
      <w:r w:rsidR="001F33DD" w:rsidRPr="000B5A4E">
        <w:rPr>
          <w:rFonts w:ascii="Times New Roman" w:hAnsi="Times New Roman" w:cs="Times New Roman"/>
          <w:sz w:val="24"/>
          <w:szCs w:val="24"/>
        </w:rPr>
        <w:t xml:space="preserve">stope od </w:t>
      </w:r>
      <w:r w:rsidR="00FF2D66" w:rsidRPr="000B5A4E">
        <w:rPr>
          <w:rFonts w:ascii="Times New Roman" w:hAnsi="Times New Roman" w:cs="Times New Roman"/>
          <w:sz w:val="24"/>
          <w:szCs w:val="24"/>
        </w:rPr>
        <w:t>24</w:t>
      </w:r>
      <w:r w:rsidR="001F33DD" w:rsidRPr="000B5A4E">
        <w:rPr>
          <w:rFonts w:ascii="Times New Roman" w:hAnsi="Times New Roman" w:cs="Times New Roman"/>
          <w:sz w:val="24"/>
          <w:szCs w:val="24"/>
        </w:rPr>
        <w:t>%</w:t>
      </w:r>
      <w:r w:rsidR="00FF2D66" w:rsidRPr="000B5A4E">
        <w:rPr>
          <w:rFonts w:ascii="Times New Roman" w:hAnsi="Times New Roman" w:cs="Times New Roman"/>
          <w:sz w:val="24"/>
          <w:szCs w:val="24"/>
        </w:rPr>
        <w:t xml:space="preserve">“ </w:t>
      </w:r>
      <w:r w:rsidRPr="000B5A4E">
        <w:rPr>
          <w:rFonts w:ascii="Times New Roman" w:hAnsi="Times New Roman" w:cs="Times New Roman"/>
          <w:sz w:val="24"/>
          <w:szCs w:val="24"/>
        </w:rPr>
        <w:t xml:space="preserve">u određenom broju i padežu </w:t>
      </w:r>
      <w:r w:rsidR="00FF2D66" w:rsidRPr="000B5A4E">
        <w:rPr>
          <w:rFonts w:ascii="Times New Roman" w:hAnsi="Times New Roman" w:cs="Times New Roman"/>
          <w:sz w:val="24"/>
          <w:szCs w:val="24"/>
        </w:rPr>
        <w:t>zamjenjuju se riječima: „</w:t>
      </w:r>
      <w:r w:rsidR="001F33DD" w:rsidRPr="000B5A4E">
        <w:rPr>
          <w:rFonts w:ascii="Times New Roman" w:hAnsi="Times New Roman" w:cs="Times New Roman"/>
          <w:sz w:val="24"/>
          <w:szCs w:val="24"/>
        </w:rPr>
        <w:t xml:space="preserve">stope od </w:t>
      </w:r>
      <w:r w:rsidR="00FF2D66" w:rsidRPr="000B5A4E">
        <w:rPr>
          <w:rFonts w:ascii="Times New Roman" w:hAnsi="Times New Roman" w:cs="Times New Roman"/>
          <w:sz w:val="24"/>
          <w:szCs w:val="24"/>
        </w:rPr>
        <w:t>20%“</w:t>
      </w:r>
      <w:r w:rsidRPr="000B5A4E">
        <w:rPr>
          <w:rFonts w:ascii="Times New Roman" w:hAnsi="Times New Roman" w:cs="Times New Roman"/>
          <w:sz w:val="24"/>
          <w:szCs w:val="24"/>
        </w:rPr>
        <w:t xml:space="preserve"> </w:t>
      </w:r>
      <w:r w:rsidRPr="00DB3C80">
        <w:rPr>
          <w:rFonts w:ascii="Times New Roman" w:hAnsi="Times New Roman" w:cs="Times New Roman"/>
          <w:sz w:val="24"/>
          <w:szCs w:val="24"/>
        </w:rPr>
        <w:t>u odgovarajućem broju i padežu</w:t>
      </w:r>
      <w:r w:rsidR="000F1E49">
        <w:rPr>
          <w:rFonts w:ascii="Times New Roman" w:hAnsi="Times New Roman" w:cs="Times New Roman"/>
          <w:sz w:val="24"/>
          <w:szCs w:val="24"/>
        </w:rPr>
        <w:t xml:space="preserve">, </w:t>
      </w:r>
      <w:r w:rsidR="007C6B61" w:rsidRPr="00DB3C80">
        <w:rPr>
          <w:rFonts w:ascii="Times New Roman" w:hAnsi="Times New Roman" w:cs="Times New Roman"/>
          <w:sz w:val="24"/>
          <w:szCs w:val="24"/>
        </w:rPr>
        <w:t xml:space="preserve">riječi: </w:t>
      </w:r>
      <w:r w:rsidR="001F33DD" w:rsidRPr="00DB3C80">
        <w:rPr>
          <w:rFonts w:ascii="Times New Roman" w:hAnsi="Times New Roman" w:cs="Times New Roman"/>
          <w:sz w:val="24"/>
          <w:szCs w:val="24"/>
        </w:rPr>
        <w:t xml:space="preserve">„stope od 36%“ </w:t>
      </w:r>
      <w:r w:rsidRPr="000B5A4E">
        <w:rPr>
          <w:rFonts w:ascii="Times New Roman" w:hAnsi="Times New Roman" w:cs="Times New Roman"/>
          <w:sz w:val="24"/>
          <w:szCs w:val="24"/>
        </w:rPr>
        <w:t xml:space="preserve">u određenom broju i padežu </w:t>
      </w:r>
      <w:r w:rsidR="001F33DD" w:rsidRPr="00DB3C80">
        <w:rPr>
          <w:rFonts w:ascii="Times New Roman" w:hAnsi="Times New Roman" w:cs="Times New Roman"/>
          <w:sz w:val="24"/>
          <w:szCs w:val="24"/>
        </w:rPr>
        <w:t xml:space="preserve">zamjenjuju se riječima: „stope od 30%“ </w:t>
      </w:r>
      <w:r w:rsidR="008208FD" w:rsidRPr="00DB3C80">
        <w:rPr>
          <w:rFonts w:ascii="Times New Roman" w:hAnsi="Times New Roman" w:cs="Times New Roman"/>
          <w:sz w:val="24"/>
          <w:szCs w:val="24"/>
        </w:rPr>
        <w:t>u odgovarajućem broju i padežu</w:t>
      </w:r>
      <w:r w:rsidR="000F1E49">
        <w:rPr>
          <w:rFonts w:ascii="Times New Roman" w:hAnsi="Times New Roman" w:cs="Times New Roman"/>
          <w:sz w:val="24"/>
          <w:szCs w:val="24"/>
        </w:rPr>
        <w:t>,</w:t>
      </w:r>
      <w:r w:rsidR="008208FD" w:rsidRPr="00DB3C80">
        <w:rPr>
          <w:rFonts w:ascii="Times New Roman" w:hAnsi="Times New Roman" w:cs="Times New Roman"/>
          <w:sz w:val="24"/>
          <w:szCs w:val="24"/>
        </w:rPr>
        <w:t xml:space="preserve"> </w:t>
      </w:r>
      <w:r w:rsidR="007C6B61" w:rsidRPr="00DB3C80">
        <w:rPr>
          <w:rFonts w:ascii="Times New Roman" w:hAnsi="Times New Roman" w:cs="Times New Roman"/>
          <w:sz w:val="24"/>
          <w:szCs w:val="24"/>
        </w:rPr>
        <w:t xml:space="preserve">riječi: </w:t>
      </w:r>
      <w:r w:rsidR="001F33DD" w:rsidRPr="00DB3C80">
        <w:rPr>
          <w:rFonts w:ascii="Times New Roman" w:hAnsi="Times New Roman" w:cs="Times New Roman"/>
          <w:sz w:val="24"/>
          <w:szCs w:val="24"/>
        </w:rPr>
        <w:t xml:space="preserve">„stope od 12%“ </w:t>
      </w:r>
      <w:r w:rsidRPr="000B5A4E">
        <w:rPr>
          <w:rFonts w:ascii="Times New Roman" w:hAnsi="Times New Roman" w:cs="Times New Roman"/>
          <w:sz w:val="24"/>
          <w:szCs w:val="24"/>
        </w:rPr>
        <w:t xml:space="preserve">u određenom broju i padežu </w:t>
      </w:r>
      <w:r w:rsidR="001F33DD" w:rsidRPr="00DB3C80">
        <w:rPr>
          <w:rFonts w:ascii="Times New Roman" w:hAnsi="Times New Roman" w:cs="Times New Roman"/>
          <w:sz w:val="24"/>
          <w:szCs w:val="24"/>
        </w:rPr>
        <w:t>zamjenjuju se riječima: „stope od 10%“ u odgovarajućem broju i padežu.</w:t>
      </w:r>
      <w:r w:rsidR="00FF2D66" w:rsidRPr="00DB3C80">
        <w:rPr>
          <w:rFonts w:ascii="Times New Roman" w:hAnsi="Times New Roman" w:cs="Times New Roman"/>
          <w:sz w:val="24"/>
          <w:szCs w:val="24"/>
        </w:rPr>
        <w:t xml:space="preserve">   </w:t>
      </w:r>
    </w:p>
    <w:p w14:paraId="7E8E5EB8" w14:textId="6DC7B46C" w:rsidR="00D60571" w:rsidRPr="00DB3C80" w:rsidRDefault="00D60571" w:rsidP="00FF2D66">
      <w:pPr>
        <w:spacing w:after="0" w:line="240" w:lineRule="auto"/>
        <w:jc w:val="center"/>
        <w:rPr>
          <w:rFonts w:ascii="Times New Roman" w:hAnsi="Times New Roman" w:cs="Times New Roman"/>
          <w:sz w:val="24"/>
          <w:szCs w:val="24"/>
        </w:rPr>
      </w:pPr>
    </w:p>
    <w:p w14:paraId="1AB0F560" w14:textId="5AF05C7D" w:rsidR="00FF2D66" w:rsidRPr="00DB3C80" w:rsidRDefault="00FF2D66" w:rsidP="00FF2D66">
      <w:pPr>
        <w:spacing w:after="0" w:line="240" w:lineRule="auto"/>
        <w:jc w:val="center"/>
        <w:rPr>
          <w:rFonts w:ascii="Times New Roman" w:hAnsi="Times New Roman" w:cs="Times New Roman"/>
          <w:sz w:val="24"/>
          <w:szCs w:val="24"/>
        </w:rPr>
      </w:pPr>
    </w:p>
    <w:p w14:paraId="11C2134F" w14:textId="77777777" w:rsidR="006202C5" w:rsidRPr="00DB3C80" w:rsidRDefault="006202C5" w:rsidP="006202C5">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PRIJELAZNE I ZAVRŠNE ODREDBE</w:t>
      </w:r>
    </w:p>
    <w:p w14:paraId="5D6B7059" w14:textId="77777777" w:rsidR="00FF2D66" w:rsidRPr="00DB3C80" w:rsidRDefault="00FF2D66" w:rsidP="000B5A4E">
      <w:pPr>
        <w:spacing w:after="0" w:line="240" w:lineRule="auto"/>
        <w:contextualSpacing/>
        <w:jc w:val="center"/>
        <w:rPr>
          <w:rFonts w:ascii="Times New Roman" w:hAnsi="Times New Roman" w:cs="Times New Roman"/>
          <w:b/>
          <w:sz w:val="24"/>
          <w:szCs w:val="24"/>
        </w:rPr>
      </w:pPr>
    </w:p>
    <w:p w14:paraId="7DC1FE70" w14:textId="13AC4D74" w:rsidR="00B72225" w:rsidRPr="00DB3C80" w:rsidRDefault="00B72225" w:rsidP="000B5A4E">
      <w:pPr>
        <w:spacing w:after="0" w:line="240" w:lineRule="auto"/>
        <w:contextualSpacing/>
        <w:jc w:val="center"/>
        <w:rPr>
          <w:rFonts w:ascii="Times New Roman" w:hAnsi="Times New Roman" w:cs="Times New Roman"/>
          <w:b/>
          <w:sz w:val="24"/>
          <w:szCs w:val="24"/>
          <w:lang w:eastAsia="hr-HR"/>
        </w:rPr>
      </w:pPr>
      <w:r w:rsidRPr="00DB3C80">
        <w:rPr>
          <w:rFonts w:ascii="Times New Roman" w:hAnsi="Times New Roman" w:cs="Times New Roman"/>
          <w:b/>
          <w:sz w:val="24"/>
          <w:szCs w:val="24"/>
          <w:lang w:eastAsia="hr-HR"/>
        </w:rPr>
        <w:t xml:space="preserve">Članak </w:t>
      </w:r>
      <w:r w:rsidR="00F020C9" w:rsidRPr="00DB3C80">
        <w:rPr>
          <w:rFonts w:ascii="Times New Roman" w:hAnsi="Times New Roman" w:cs="Times New Roman"/>
          <w:b/>
          <w:sz w:val="24"/>
          <w:szCs w:val="24"/>
          <w:lang w:eastAsia="hr-HR"/>
        </w:rPr>
        <w:t>1</w:t>
      </w:r>
      <w:r w:rsidR="00C1157E" w:rsidRPr="00DB3C80">
        <w:rPr>
          <w:rFonts w:ascii="Times New Roman" w:hAnsi="Times New Roman" w:cs="Times New Roman"/>
          <w:b/>
          <w:sz w:val="24"/>
          <w:szCs w:val="24"/>
          <w:lang w:eastAsia="hr-HR"/>
        </w:rPr>
        <w:t>5.</w:t>
      </w:r>
    </w:p>
    <w:p w14:paraId="164B1569" w14:textId="77777777" w:rsidR="00B72225" w:rsidRPr="00DB3C80" w:rsidRDefault="00B72225" w:rsidP="000B5A4E">
      <w:pPr>
        <w:spacing w:after="0" w:line="240" w:lineRule="auto"/>
        <w:contextualSpacing/>
        <w:jc w:val="both"/>
        <w:rPr>
          <w:rFonts w:ascii="Times New Roman" w:hAnsi="Times New Roman" w:cs="Times New Roman"/>
          <w:sz w:val="24"/>
          <w:szCs w:val="24"/>
        </w:rPr>
      </w:pPr>
    </w:p>
    <w:p w14:paraId="4BC350C4" w14:textId="0A734BD9" w:rsidR="00144C2B" w:rsidRPr="00DB3C80" w:rsidRDefault="00B83858" w:rsidP="000B5A4E">
      <w:pPr>
        <w:spacing w:after="0" w:line="240" w:lineRule="auto"/>
        <w:jc w:val="both"/>
        <w:rPr>
          <w:rFonts w:ascii="Times New Roman" w:hAnsi="Times New Roman" w:cs="Times New Roman"/>
          <w:sz w:val="24"/>
          <w:szCs w:val="24"/>
        </w:rPr>
      </w:pPr>
      <w:r w:rsidRPr="00DB3C80">
        <w:rPr>
          <w:rFonts w:ascii="Times New Roman" w:hAnsi="Times New Roman" w:cs="Times New Roman"/>
          <w:sz w:val="24"/>
          <w:szCs w:val="24"/>
        </w:rPr>
        <w:t>(1) Član</w:t>
      </w:r>
      <w:r w:rsidR="00573679" w:rsidRPr="00DB3C80">
        <w:rPr>
          <w:rFonts w:ascii="Times New Roman" w:hAnsi="Times New Roman" w:cs="Times New Roman"/>
          <w:sz w:val="24"/>
          <w:szCs w:val="24"/>
        </w:rPr>
        <w:t xml:space="preserve">ci </w:t>
      </w:r>
      <w:r w:rsidR="00E179AC" w:rsidRPr="00DB3C80">
        <w:rPr>
          <w:rFonts w:ascii="Times New Roman" w:hAnsi="Times New Roman" w:cs="Times New Roman"/>
          <w:sz w:val="24"/>
          <w:szCs w:val="24"/>
        </w:rPr>
        <w:t>3</w:t>
      </w:r>
      <w:r w:rsidR="00573679" w:rsidRPr="00DB3C80">
        <w:rPr>
          <w:rFonts w:ascii="Times New Roman" w:hAnsi="Times New Roman" w:cs="Times New Roman"/>
          <w:sz w:val="24"/>
          <w:szCs w:val="24"/>
        </w:rPr>
        <w:t>. i</w:t>
      </w:r>
      <w:r w:rsidRPr="00DB3C80">
        <w:rPr>
          <w:rFonts w:ascii="Times New Roman" w:hAnsi="Times New Roman" w:cs="Times New Roman"/>
          <w:sz w:val="24"/>
          <w:szCs w:val="24"/>
        </w:rPr>
        <w:t xml:space="preserve"> </w:t>
      </w:r>
      <w:r w:rsidR="00541E91" w:rsidRPr="00DB3C80">
        <w:rPr>
          <w:rFonts w:ascii="Times New Roman" w:hAnsi="Times New Roman" w:cs="Times New Roman"/>
          <w:sz w:val="24"/>
          <w:szCs w:val="24"/>
        </w:rPr>
        <w:t>1</w:t>
      </w:r>
      <w:r w:rsidR="0046691B" w:rsidRPr="00DB3C80">
        <w:rPr>
          <w:rFonts w:ascii="Times New Roman" w:hAnsi="Times New Roman" w:cs="Times New Roman"/>
          <w:sz w:val="24"/>
          <w:szCs w:val="24"/>
        </w:rPr>
        <w:t>4</w:t>
      </w:r>
      <w:r w:rsidRPr="00DB3C80">
        <w:rPr>
          <w:rFonts w:ascii="Times New Roman" w:hAnsi="Times New Roman" w:cs="Times New Roman"/>
          <w:sz w:val="24"/>
          <w:szCs w:val="24"/>
        </w:rPr>
        <w:t>. ovoga Zakona primjenjuj</w:t>
      </w:r>
      <w:r w:rsidR="00F37DAF" w:rsidRPr="00DB3C80">
        <w:rPr>
          <w:rFonts w:ascii="Times New Roman" w:hAnsi="Times New Roman" w:cs="Times New Roman"/>
          <w:sz w:val="24"/>
          <w:szCs w:val="24"/>
        </w:rPr>
        <w:t>u</w:t>
      </w:r>
      <w:r w:rsidRPr="00DB3C80">
        <w:rPr>
          <w:rFonts w:ascii="Times New Roman" w:hAnsi="Times New Roman" w:cs="Times New Roman"/>
          <w:sz w:val="24"/>
          <w:szCs w:val="24"/>
        </w:rPr>
        <w:t xml:space="preserve"> se pri utvrđivanju poreza na dohodak za 202</w:t>
      </w:r>
      <w:r w:rsidR="00A76631" w:rsidRPr="00DB3C80">
        <w:rPr>
          <w:rFonts w:ascii="Times New Roman" w:hAnsi="Times New Roman" w:cs="Times New Roman"/>
          <w:sz w:val="24"/>
          <w:szCs w:val="24"/>
        </w:rPr>
        <w:t>1</w:t>
      </w:r>
      <w:r w:rsidRPr="00DB3C80">
        <w:rPr>
          <w:rFonts w:ascii="Times New Roman" w:hAnsi="Times New Roman" w:cs="Times New Roman"/>
          <w:sz w:val="24"/>
          <w:szCs w:val="24"/>
        </w:rPr>
        <w:t>. godinu i nadalje.</w:t>
      </w:r>
    </w:p>
    <w:p w14:paraId="0535A7DF" w14:textId="77777777" w:rsidR="000B5A4E" w:rsidRDefault="000B5A4E" w:rsidP="000B5A4E">
      <w:pPr>
        <w:spacing w:after="0" w:line="240" w:lineRule="auto"/>
        <w:jc w:val="both"/>
        <w:rPr>
          <w:rFonts w:ascii="Times New Roman" w:hAnsi="Times New Roman" w:cs="Times New Roman"/>
          <w:sz w:val="24"/>
          <w:szCs w:val="24"/>
        </w:rPr>
      </w:pPr>
    </w:p>
    <w:p w14:paraId="2EB50504" w14:textId="0E524535" w:rsidR="00893B03" w:rsidRPr="00DB3C80" w:rsidRDefault="00B72225" w:rsidP="000B5A4E">
      <w:pPr>
        <w:spacing w:after="0" w:line="240" w:lineRule="auto"/>
        <w:jc w:val="both"/>
        <w:rPr>
          <w:rFonts w:ascii="Times New Roman" w:hAnsi="Times New Roman" w:cs="Times New Roman"/>
          <w:sz w:val="24"/>
          <w:szCs w:val="24"/>
        </w:rPr>
      </w:pPr>
      <w:r w:rsidRPr="00DB3C80">
        <w:rPr>
          <w:rFonts w:ascii="Times New Roman" w:hAnsi="Times New Roman" w:cs="Times New Roman"/>
          <w:sz w:val="24"/>
          <w:szCs w:val="24"/>
        </w:rPr>
        <w:t>(2) Pri izračunu predujma poreza na do</w:t>
      </w:r>
      <w:r w:rsidR="00B83858" w:rsidRPr="00DB3C80">
        <w:rPr>
          <w:rFonts w:ascii="Times New Roman" w:hAnsi="Times New Roman" w:cs="Times New Roman"/>
          <w:sz w:val="24"/>
          <w:szCs w:val="24"/>
        </w:rPr>
        <w:t>hodak</w:t>
      </w:r>
      <w:r w:rsidRPr="00DB3C80">
        <w:rPr>
          <w:rFonts w:ascii="Times New Roman" w:hAnsi="Times New Roman" w:cs="Times New Roman"/>
          <w:sz w:val="24"/>
          <w:szCs w:val="24"/>
        </w:rPr>
        <w:t xml:space="preserve"> iz članka 3</w:t>
      </w:r>
      <w:r w:rsidR="00B83858" w:rsidRPr="00DB3C80">
        <w:rPr>
          <w:rFonts w:ascii="Times New Roman" w:hAnsi="Times New Roman" w:cs="Times New Roman"/>
          <w:sz w:val="24"/>
          <w:szCs w:val="24"/>
        </w:rPr>
        <w:t xml:space="preserve">7. </w:t>
      </w:r>
      <w:r w:rsidRPr="00DB3C80">
        <w:rPr>
          <w:rFonts w:ascii="Times New Roman" w:hAnsi="Times New Roman" w:cs="Times New Roman"/>
          <w:sz w:val="24"/>
          <w:szCs w:val="24"/>
        </w:rPr>
        <w:t>Zakona o porezu na do</w:t>
      </w:r>
      <w:r w:rsidR="00B83858" w:rsidRPr="00DB3C80">
        <w:rPr>
          <w:rFonts w:ascii="Times New Roman" w:hAnsi="Times New Roman" w:cs="Times New Roman"/>
          <w:sz w:val="24"/>
          <w:szCs w:val="24"/>
        </w:rPr>
        <w:t>hodak</w:t>
      </w:r>
      <w:r w:rsidRPr="00DB3C80">
        <w:rPr>
          <w:rFonts w:ascii="Times New Roman" w:hAnsi="Times New Roman" w:cs="Times New Roman"/>
          <w:sz w:val="24"/>
          <w:szCs w:val="24"/>
        </w:rPr>
        <w:t xml:space="preserve"> </w:t>
      </w:r>
      <w:r w:rsidR="00B83858" w:rsidRPr="00DB3C80">
        <w:rPr>
          <w:rFonts w:ascii="Times New Roman" w:hAnsi="Times New Roman" w:cs="Times New Roman"/>
          <w:sz w:val="24"/>
          <w:szCs w:val="24"/>
        </w:rPr>
        <w:t xml:space="preserve">(Narodne novine, br. 115/16, 106/18, 121/18 i 32/20) </w:t>
      </w:r>
      <w:r w:rsidRPr="00DB3C80">
        <w:rPr>
          <w:rFonts w:ascii="Times New Roman" w:hAnsi="Times New Roman" w:cs="Times New Roman"/>
          <w:sz w:val="24"/>
          <w:szCs w:val="24"/>
        </w:rPr>
        <w:t>za 2021. godinu, na temelju prijave poreza na do</w:t>
      </w:r>
      <w:r w:rsidR="00B83858" w:rsidRPr="00DB3C80">
        <w:rPr>
          <w:rFonts w:ascii="Times New Roman" w:hAnsi="Times New Roman" w:cs="Times New Roman"/>
          <w:sz w:val="24"/>
          <w:szCs w:val="24"/>
        </w:rPr>
        <w:t>hodak</w:t>
      </w:r>
      <w:r w:rsidRPr="00DB3C80">
        <w:rPr>
          <w:rFonts w:ascii="Times New Roman" w:hAnsi="Times New Roman" w:cs="Times New Roman"/>
          <w:sz w:val="24"/>
          <w:szCs w:val="24"/>
        </w:rPr>
        <w:t xml:space="preserve"> za 2020. godinu, primjenjuju se odredbe članka </w:t>
      </w:r>
      <w:r w:rsidR="00A100C1" w:rsidRPr="00DB3C80">
        <w:rPr>
          <w:rFonts w:ascii="Times New Roman" w:hAnsi="Times New Roman" w:cs="Times New Roman"/>
          <w:sz w:val="24"/>
          <w:szCs w:val="24"/>
        </w:rPr>
        <w:t>14</w:t>
      </w:r>
      <w:r w:rsidRPr="00DB3C80">
        <w:rPr>
          <w:rFonts w:ascii="Times New Roman" w:hAnsi="Times New Roman" w:cs="Times New Roman"/>
          <w:sz w:val="24"/>
          <w:szCs w:val="24"/>
        </w:rPr>
        <w:t>. ovoga Zakona.</w:t>
      </w:r>
    </w:p>
    <w:p w14:paraId="009A55BB" w14:textId="77777777" w:rsidR="000B5A4E" w:rsidRDefault="000B5A4E" w:rsidP="000B5A4E">
      <w:pPr>
        <w:spacing w:after="0" w:line="240" w:lineRule="auto"/>
        <w:contextualSpacing/>
        <w:jc w:val="both"/>
        <w:rPr>
          <w:rFonts w:ascii="Times New Roman" w:hAnsi="Times New Roman" w:cs="Times New Roman"/>
          <w:sz w:val="24"/>
          <w:szCs w:val="24"/>
        </w:rPr>
      </w:pPr>
    </w:p>
    <w:p w14:paraId="7C5B0458" w14:textId="7C9BD07D" w:rsidR="00824C93" w:rsidRPr="00DB3C80" w:rsidRDefault="00824C93" w:rsidP="000B5A4E">
      <w:pPr>
        <w:spacing w:after="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(3) </w:t>
      </w:r>
      <w:bookmarkStart w:id="15" w:name="_Hlk54164475"/>
      <w:bookmarkStart w:id="16" w:name="_Hlk54162881"/>
      <w:r w:rsidRPr="00DB3C80">
        <w:rPr>
          <w:rFonts w:ascii="Times New Roman" w:hAnsi="Times New Roman" w:cs="Times New Roman"/>
          <w:sz w:val="24"/>
          <w:szCs w:val="24"/>
        </w:rPr>
        <w:t>Član</w:t>
      </w:r>
      <w:r w:rsidR="00F37DAF" w:rsidRPr="00DB3C80">
        <w:rPr>
          <w:rFonts w:ascii="Times New Roman" w:hAnsi="Times New Roman" w:cs="Times New Roman"/>
          <w:sz w:val="24"/>
          <w:szCs w:val="24"/>
        </w:rPr>
        <w:t>ci</w:t>
      </w:r>
      <w:r w:rsidRPr="00DB3C80">
        <w:rPr>
          <w:rFonts w:ascii="Times New Roman" w:hAnsi="Times New Roman" w:cs="Times New Roman"/>
          <w:sz w:val="24"/>
          <w:szCs w:val="24"/>
        </w:rPr>
        <w:t xml:space="preserve"> </w:t>
      </w:r>
      <w:r w:rsidR="0046691B" w:rsidRPr="00DB3C80">
        <w:rPr>
          <w:rFonts w:ascii="Times New Roman" w:hAnsi="Times New Roman" w:cs="Times New Roman"/>
          <w:sz w:val="24"/>
          <w:szCs w:val="24"/>
        </w:rPr>
        <w:t>9</w:t>
      </w:r>
      <w:r w:rsidRPr="00DB3C80">
        <w:rPr>
          <w:rFonts w:ascii="Times New Roman" w:hAnsi="Times New Roman" w:cs="Times New Roman"/>
          <w:sz w:val="24"/>
          <w:szCs w:val="24"/>
        </w:rPr>
        <w:t xml:space="preserve">. </w:t>
      </w:r>
      <w:r w:rsidR="000678DD" w:rsidRPr="00DB3C80">
        <w:rPr>
          <w:rFonts w:ascii="Times New Roman" w:hAnsi="Times New Roman" w:cs="Times New Roman"/>
          <w:sz w:val="24"/>
          <w:szCs w:val="24"/>
        </w:rPr>
        <w:t xml:space="preserve">i </w:t>
      </w:r>
      <w:r w:rsidR="00D60571" w:rsidRPr="00DB3C80">
        <w:rPr>
          <w:rFonts w:ascii="Times New Roman" w:hAnsi="Times New Roman" w:cs="Times New Roman"/>
          <w:sz w:val="24"/>
          <w:szCs w:val="24"/>
        </w:rPr>
        <w:t>1</w:t>
      </w:r>
      <w:r w:rsidR="0046691B" w:rsidRPr="00DB3C80">
        <w:rPr>
          <w:rFonts w:ascii="Times New Roman" w:hAnsi="Times New Roman" w:cs="Times New Roman"/>
          <w:sz w:val="24"/>
          <w:szCs w:val="24"/>
        </w:rPr>
        <w:t>4</w:t>
      </w:r>
      <w:r w:rsidR="000678DD" w:rsidRPr="00DB3C80">
        <w:rPr>
          <w:rFonts w:ascii="Times New Roman" w:hAnsi="Times New Roman" w:cs="Times New Roman"/>
          <w:sz w:val="24"/>
          <w:szCs w:val="24"/>
        </w:rPr>
        <w:t xml:space="preserve">. </w:t>
      </w:r>
      <w:r w:rsidRPr="00DB3C80">
        <w:rPr>
          <w:rFonts w:ascii="Times New Roman" w:hAnsi="Times New Roman" w:cs="Times New Roman"/>
          <w:sz w:val="24"/>
          <w:szCs w:val="24"/>
        </w:rPr>
        <w:t xml:space="preserve">ovoga </w:t>
      </w:r>
      <w:bookmarkEnd w:id="15"/>
      <w:r w:rsidRPr="00DB3C80">
        <w:rPr>
          <w:rFonts w:ascii="Times New Roman" w:hAnsi="Times New Roman" w:cs="Times New Roman"/>
          <w:sz w:val="24"/>
          <w:szCs w:val="24"/>
        </w:rPr>
        <w:t>Zakona primjenjuj</w:t>
      </w:r>
      <w:r w:rsidR="00F37DAF" w:rsidRPr="00DB3C80">
        <w:rPr>
          <w:rFonts w:ascii="Times New Roman" w:hAnsi="Times New Roman" w:cs="Times New Roman"/>
          <w:sz w:val="24"/>
          <w:szCs w:val="24"/>
        </w:rPr>
        <w:t>u</w:t>
      </w:r>
      <w:r w:rsidRPr="00DB3C80">
        <w:rPr>
          <w:rFonts w:ascii="Times New Roman" w:hAnsi="Times New Roman" w:cs="Times New Roman"/>
          <w:sz w:val="24"/>
          <w:szCs w:val="24"/>
        </w:rPr>
        <w:t xml:space="preserve"> se na sve postupke utvrđivanja dohotka iz članka 76. Zakona o porezu na dohodak (Narodne novine, br. 115/16, 106/18, 121/18 i 32/20) pokrenute </w:t>
      </w:r>
      <w:r w:rsidR="00F37DAF" w:rsidRPr="00DB3C80">
        <w:rPr>
          <w:rFonts w:ascii="Times New Roman" w:hAnsi="Times New Roman" w:cs="Times New Roman"/>
          <w:sz w:val="24"/>
          <w:szCs w:val="24"/>
        </w:rPr>
        <w:t xml:space="preserve">od </w:t>
      </w:r>
      <w:r w:rsidRPr="00DB3C80">
        <w:rPr>
          <w:rFonts w:ascii="Times New Roman" w:hAnsi="Times New Roman" w:cs="Times New Roman"/>
          <w:sz w:val="24"/>
          <w:szCs w:val="24"/>
        </w:rPr>
        <w:t xml:space="preserve">stupanja na snagu ovoga Zakona. </w:t>
      </w:r>
    </w:p>
    <w:bookmarkEnd w:id="16"/>
    <w:p w14:paraId="4AC299AE" w14:textId="6D606532" w:rsidR="00B72225" w:rsidRPr="00DB3C80" w:rsidRDefault="00B72225" w:rsidP="00824C93">
      <w:pPr>
        <w:contextualSpacing/>
        <w:jc w:val="both"/>
        <w:rPr>
          <w:rFonts w:ascii="Times New Roman" w:hAnsi="Times New Roman" w:cs="Times New Roman"/>
          <w:sz w:val="24"/>
          <w:szCs w:val="24"/>
        </w:rPr>
      </w:pPr>
    </w:p>
    <w:p w14:paraId="4E5DBDF3" w14:textId="1226EA8D" w:rsidR="00E06FDB" w:rsidRPr="00DB3C80" w:rsidRDefault="00C1157E" w:rsidP="00E06FDB">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Članak 16</w:t>
      </w:r>
      <w:r w:rsidR="00E06FDB" w:rsidRPr="00DB3C80">
        <w:rPr>
          <w:rFonts w:ascii="Times New Roman" w:hAnsi="Times New Roman" w:cs="Times New Roman"/>
          <w:b/>
          <w:sz w:val="24"/>
          <w:szCs w:val="24"/>
        </w:rPr>
        <w:t>.</w:t>
      </w:r>
    </w:p>
    <w:p w14:paraId="7D4CEE89" w14:textId="77777777" w:rsidR="00E06FDB" w:rsidRPr="00DB3C80" w:rsidRDefault="00E06FDB" w:rsidP="00E06FDB">
      <w:pPr>
        <w:spacing w:after="60" w:line="240" w:lineRule="auto"/>
        <w:contextualSpacing/>
        <w:jc w:val="both"/>
        <w:rPr>
          <w:rFonts w:ascii="Times New Roman" w:hAnsi="Times New Roman" w:cs="Times New Roman"/>
          <w:sz w:val="24"/>
          <w:szCs w:val="24"/>
        </w:rPr>
      </w:pPr>
    </w:p>
    <w:p w14:paraId="0B68071E" w14:textId="71609A1F" w:rsidR="00E06FDB" w:rsidRPr="00DB3C80" w:rsidRDefault="00E06FDB" w:rsidP="00E06FDB">
      <w:pPr>
        <w:spacing w:after="60" w:line="240" w:lineRule="auto"/>
        <w:contextualSpacing/>
        <w:jc w:val="both"/>
        <w:rPr>
          <w:rFonts w:ascii="Times New Roman" w:hAnsi="Times New Roman" w:cs="Times New Roman"/>
          <w:sz w:val="24"/>
          <w:szCs w:val="24"/>
        </w:rPr>
      </w:pPr>
      <w:bookmarkStart w:id="17" w:name="_Hlk52276246"/>
      <w:r w:rsidRPr="00DB3C80">
        <w:rPr>
          <w:rFonts w:ascii="Times New Roman" w:hAnsi="Times New Roman" w:cs="Times New Roman"/>
          <w:sz w:val="24"/>
          <w:szCs w:val="24"/>
        </w:rPr>
        <w:lastRenderedPageBreak/>
        <w:t>Porez na dohodak ne plaća se pri isplati dividendi i udjela u dobiti iz članka 70. Zakona</w:t>
      </w:r>
      <w:r w:rsidR="002D4C09" w:rsidRPr="00DB3C80">
        <w:rPr>
          <w:rFonts w:ascii="Times New Roman" w:hAnsi="Times New Roman" w:cs="Times New Roman"/>
          <w:sz w:val="24"/>
          <w:szCs w:val="24"/>
        </w:rPr>
        <w:t xml:space="preserve"> o porezu na dohodak</w:t>
      </w:r>
      <w:r w:rsidRPr="00DB3C80">
        <w:rPr>
          <w:rFonts w:ascii="Times New Roman" w:hAnsi="Times New Roman" w:cs="Times New Roman"/>
          <w:sz w:val="24"/>
          <w:szCs w:val="24"/>
        </w:rPr>
        <w:t xml:space="preserve"> </w:t>
      </w:r>
      <w:r w:rsidR="002D4C09" w:rsidRPr="00DB3C80">
        <w:rPr>
          <w:rFonts w:ascii="Times New Roman" w:hAnsi="Times New Roman" w:cs="Times New Roman"/>
          <w:sz w:val="24"/>
          <w:szCs w:val="24"/>
        </w:rPr>
        <w:t xml:space="preserve">(Narodne novine, br. 115/16, 106/18, 121/19 i 32/20) </w:t>
      </w:r>
      <w:r w:rsidRPr="00DB3C80">
        <w:rPr>
          <w:rFonts w:ascii="Times New Roman" w:hAnsi="Times New Roman" w:cs="Times New Roman"/>
          <w:sz w:val="24"/>
          <w:szCs w:val="24"/>
        </w:rPr>
        <w:t>ako se isplaćuju iz dobiti ostvarene do 29. veljače 2012., osim dividendi i udjela u dobiti na temelju udjela u kapitalu koji su ostvareni u razdoblju od 1. siječnja 2001. do 31. prosinca 2004., a isplaćuju se nakon stupanja na snagu ovoga Zakona te se oporezuju stopom p</w:t>
      </w:r>
      <w:r w:rsidR="000B5A4E">
        <w:rPr>
          <w:rFonts w:ascii="Times New Roman" w:hAnsi="Times New Roman" w:cs="Times New Roman"/>
          <w:sz w:val="24"/>
          <w:szCs w:val="24"/>
        </w:rPr>
        <w:t>redujma poreza na dohodak od 10</w:t>
      </w:r>
      <w:r w:rsidRPr="00DB3C80">
        <w:rPr>
          <w:rFonts w:ascii="Times New Roman" w:hAnsi="Times New Roman" w:cs="Times New Roman"/>
          <w:sz w:val="24"/>
          <w:szCs w:val="24"/>
        </w:rPr>
        <w:t>%.</w:t>
      </w:r>
    </w:p>
    <w:bookmarkEnd w:id="17"/>
    <w:p w14:paraId="268E8FD7" w14:textId="1694C34A" w:rsidR="00B72225" w:rsidRPr="00DB3C80" w:rsidRDefault="00B72225" w:rsidP="00FF2D66">
      <w:pPr>
        <w:spacing w:after="60" w:line="240" w:lineRule="auto"/>
        <w:contextualSpacing/>
        <w:jc w:val="center"/>
        <w:rPr>
          <w:rFonts w:ascii="Times New Roman" w:hAnsi="Times New Roman" w:cs="Times New Roman"/>
          <w:sz w:val="24"/>
          <w:szCs w:val="24"/>
        </w:rPr>
      </w:pPr>
    </w:p>
    <w:p w14:paraId="4630E699" w14:textId="5BF1CD90" w:rsidR="00FF2D66" w:rsidRPr="00DB3C80" w:rsidRDefault="00FF2D66" w:rsidP="00FF2D66">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 xml:space="preserve">Članak </w:t>
      </w:r>
      <w:r w:rsidR="00C1157E" w:rsidRPr="00DB3C80">
        <w:rPr>
          <w:rFonts w:ascii="Times New Roman" w:hAnsi="Times New Roman" w:cs="Times New Roman"/>
          <w:b/>
          <w:sz w:val="24"/>
          <w:szCs w:val="24"/>
        </w:rPr>
        <w:t>17</w:t>
      </w:r>
      <w:r w:rsidR="00E06FDB" w:rsidRPr="00DB3C80">
        <w:rPr>
          <w:rFonts w:ascii="Times New Roman" w:hAnsi="Times New Roman" w:cs="Times New Roman"/>
          <w:b/>
          <w:sz w:val="24"/>
          <w:szCs w:val="24"/>
        </w:rPr>
        <w:t>.</w:t>
      </w:r>
    </w:p>
    <w:p w14:paraId="5D0B5DF6" w14:textId="77777777" w:rsidR="00FF2D66" w:rsidRPr="00DB3C80" w:rsidRDefault="00FF2D66" w:rsidP="00FF2D66">
      <w:pPr>
        <w:spacing w:after="60" w:line="240" w:lineRule="auto"/>
        <w:contextualSpacing/>
        <w:jc w:val="center"/>
        <w:rPr>
          <w:rFonts w:ascii="Times New Roman" w:hAnsi="Times New Roman" w:cs="Times New Roman"/>
          <w:b/>
          <w:sz w:val="24"/>
          <w:szCs w:val="24"/>
        </w:rPr>
      </w:pPr>
    </w:p>
    <w:p w14:paraId="1820932A" w14:textId="7DB4FBC2" w:rsidR="00FF2D66" w:rsidRPr="00DB3C80" w:rsidRDefault="00FF2D66" w:rsidP="00FF2D66">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Ministar financija uskladit će provedbene propise Zakona o porezu na dohodak (Narodne novine, br. 115/16, 106/18, 121/19 i 32/20) s odredbama ovoga Zakona u roku od 90 dana od dana njegova stupanja na snagu</w:t>
      </w:r>
      <w:r w:rsidR="00F020C9" w:rsidRPr="00DB3C80">
        <w:rPr>
          <w:rFonts w:ascii="Times New Roman" w:hAnsi="Times New Roman" w:cs="Times New Roman"/>
          <w:sz w:val="24"/>
          <w:szCs w:val="24"/>
        </w:rPr>
        <w:t xml:space="preserve"> i to:</w:t>
      </w:r>
    </w:p>
    <w:p w14:paraId="232B4654" w14:textId="671FAE86" w:rsidR="00F020C9" w:rsidRPr="00DB3C80" w:rsidRDefault="00F020C9" w:rsidP="00FF2D66">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 </w:t>
      </w:r>
      <w:r w:rsidR="00B84E87" w:rsidRPr="00DB3C80">
        <w:rPr>
          <w:rFonts w:ascii="Times New Roman" w:hAnsi="Times New Roman" w:cs="Times New Roman"/>
          <w:sz w:val="24"/>
          <w:szCs w:val="24"/>
        </w:rPr>
        <w:t xml:space="preserve"> </w:t>
      </w:r>
      <w:r w:rsidRPr="00DB3C80">
        <w:rPr>
          <w:rFonts w:ascii="Times New Roman" w:hAnsi="Times New Roman" w:cs="Times New Roman"/>
          <w:sz w:val="24"/>
          <w:szCs w:val="24"/>
        </w:rPr>
        <w:t>Pravilnik o porezu na dohodak (Narodne novine, br. 10/17, 128/17, 106/18, 1/19, 80/19, 1/20 i 74/20)</w:t>
      </w:r>
    </w:p>
    <w:p w14:paraId="34BA8235" w14:textId="54D9D60A" w:rsidR="00FF2D66" w:rsidRPr="00DB3C80" w:rsidRDefault="00F020C9" w:rsidP="00FF2D66">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 </w:t>
      </w:r>
      <w:r w:rsidR="00B84E87" w:rsidRPr="00DB3C80">
        <w:rPr>
          <w:rFonts w:ascii="Times New Roman" w:hAnsi="Times New Roman" w:cs="Times New Roman"/>
          <w:sz w:val="24"/>
          <w:szCs w:val="24"/>
        </w:rPr>
        <w:t xml:space="preserve"> </w:t>
      </w:r>
      <w:r w:rsidRPr="00DB3C80">
        <w:rPr>
          <w:rFonts w:ascii="Times New Roman" w:hAnsi="Times New Roman" w:cs="Times New Roman"/>
          <w:sz w:val="24"/>
          <w:szCs w:val="24"/>
        </w:rPr>
        <w:t>Pravilnik o paušalnom oporezivanju</w:t>
      </w:r>
      <w:r w:rsidR="000B5A4E">
        <w:rPr>
          <w:rFonts w:ascii="Times New Roman" w:hAnsi="Times New Roman" w:cs="Times New Roman"/>
          <w:sz w:val="24"/>
          <w:szCs w:val="24"/>
        </w:rPr>
        <w:t xml:space="preserve"> samostalnih djelatnosti</w:t>
      </w:r>
      <w:r w:rsidRPr="00DB3C80">
        <w:rPr>
          <w:rFonts w:ascii="Times New Roman" w:hAnsi="Times New Roman" w:cs="Times New Roman"/>
          <w:sz w:val="24"/>
          <w:szCs w:val="24"/>
        </w:rPr>
        <w:t xml:space="preserve"> (Narodne novine, broj 1/20)</w:t>
      </w:r>
    </w:p>
    <w:p w14:paraId="7221FDD2" w14:textId="7FEABFA3" w:rsidR="00EC4F65" w:rsidRPr="00DB3C80" w:rsidRDefault="00F020C9" w:rsidP="00F020C9">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Pravilnik o paušalnom oporezivanju djelatnosti iznajmljivanja i or</w:t>
      </w:r>
      <w:r w:rsidR="000B5A4E">
        <w:rPr>
          <w:rFonts w:ascii="Times New Roman" w:hAnsi="Times New Roman" w:cs="Times New Roman"/>
          <w:sz w:val="24"/>
          <w:szCs w:val="24"/>
        </w:rPr>
        <w:t>ganiziranja smještaja u turizmu</w:t>
      </w:r>
      <w:r w:rsidRPr="00DB3C80">
        <w:rPr>
          <w:rFonts w:ascii="Times New Roman" w:hAnsi="Times New Roman" w:cs="Times New Roman"/>
          <w:sz w:val="24"/>
          <w:szCs w:val="24"/>
        </w:rPr>
        <w:t xml:space="preserve"> (Narodne novine, br. 1/19 i 1/20).</w:t>
      </w:r>
    </w:p>
    <w:p w14:paraId="519D7B74" w14:textId="2195F193" w:rsidR="009A7FD2" w:rsidRPr="00DB3C80" w:rsidRDefault="009A7FD2" w:rsidP="00F020C9">
      <w:pPr>
        <w:spacing w:after="60" w:line="240" w:lineRule="auto"/>
        <w:contextualSpacing/>
        <w:jc w:val="both"/>
        <w:rPr>
          <w:rFonts w:ascii="Times New Roman" w:hAnsi="Times New Roman" w:cs="Times New Roman"/>
          <w:sz w:val="24"/>
          <w:szCs w:val="24"/>
        </w:rPr>
      </w:pPr>
    </w:p>
    <w:p w14:paraId="1D1367F0" w14:textId="159E8A54" w:rsidR="00FF2D66" w:rsidRPr="00DB3C80" w:rsidRDefault="00FF2D66" w:rsidP="000B5A4E">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 xml:space="preserve">Članak </w:t>
      </w:r>
      <w:r w:rsidR="00C1157E" w:rsidRPr="00DB3C80">
        <w:rPr>
          <w:rFonts w:ascii="Times New Roman" w:hAnsi="Times New Roman" w:cs="Times New Roman"/>
          <w:b/>
          <w:sz w:val="24"/>
          <w:szCs w:val="24"/>
        </w:rPr>
        <w:t>18</w:t>
      </w:r>
      <w:r w:rsidR="00E06FDB" w:rsidRPr="00DB3C80">
        <w:rPr>
          <w:rFonts w:ascii="Times New Roman" w:hAnsi="Times New Roman" w:cs="Times New Roman"/>
          <w:b/>
          <w:sz w:val="24"/>
          <w:szCs w:val="24"/>
        </w:rPr>
        <w:t>.</w:t>
      </w:r>
    </w:p>
    <w:p w14:paraId="0C872567" w14:textId="77777777" w:rsidR="00FF2D66" w:rsidRPr="00DB3C80" w:rsidRDefault="00FF2D66" w:rsidP="00FF2D66">
      <w:pPr>
        <w:spacing w:after="0" w:line="240" w:lineRule="auto"/>
        <w:jc w:val="center"/>
        <w:rPr>
          <w:rFonts w:ascii="Times New Roman" w:hAnsi="Times New Roman" w:cs="Times New Roman"/>
          <w:b/>
          <w:sz w:val="24"/>
          <w:szCs w:val="24"/>
        </w:rPr>
      </w:pPr>
    </w:p>
    <w:p w14:paraId="37B29146" w14:textId="77777777" w:rsidR="00FF2D66" w:rsidRPr="00DB3C80" w:rsidRDefault="00FF2D66" w:rsidP="00FF2D66">
      <w:pPr>
        <w:spacing w:after="0" w:line="240" w:lineRule="auto"/>
        <w:ind w:right="-142"/>
        <w:jc w:val="both"/>
        <w:rPr>
          <w:rFonts w:ascii="Times New Roman" w:hAnsi="Times New Roman" w:cs="Times New Roman"/>
          <w:sz w:val="24"/>
          <w:szCs w:val="24"/>
        </w:rPr>
      </w:pPr>
      <w:r w:rsidRPr="00DB3C80">
        <w:rPr>
          <w:rFonts w:ascii="Times New Roman" w:hAnsi="Times New Roman" w:cs="Times New Roman"/>
          <w:sz w:val="24"/>
          <w:szCs w:val="24"/>
        </w:rPr>
        <w:t>Ministarstvo financija će u roku od dvije godine od dana stupanja na snagu ovoga Zakona provesti naknadnu procjenu učinaka ovoga Zakona.</w:t>
      </w:r>
    </w:p>
    <w:p w14:paraId="587BEE63" w14:textId="77777777" w:rsidR="00FF2D66" w:rsidRPr="00DB3C80" w:rsidRDefault="00FF2D66" w:rsidP="00FF2D66">
      <w:pPr>
        <w:spacing w:after="60" w:line="240" w:lineRule="auto"/>
        <w:contextualSpacing/>
        <w:jc w:val="both"/>
        <w:rPr>
          <w:rFonts w:ascii="Times New Roman" w:hAnsi="Times New Roman" w:cs="Times New Roman"/>
          <w:sz w:val="24"/>
          <w:szCs w:val="24"/>
        </w:rPr>
      </w:pPr>
    </w:p>
    <w:p w14:paraId="1E850FFA" w14:textId="4FFFD224" w:rsidR="00FF2D66" w:rsidRPr="00DB3C80" w:rsidRDefault="00FF2D66" w:rsidP="000B5A4E">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 xml:space="preserve">Članak </w:t>
      </w:r>
      <w:r w:rsidR="00E37A1D" w:rsidRPr="00DB3C80">
        <w:rPr>
          <w:rFonts w:ascii="Times New Roman" w:hAnsi="Times New Roman" w:cs="Times New Roman"/>
          <w:b/>
          <w:sz w:val="24"/>
          <w:szCs w:val="24"/>
        </w:rPr>
        <w:t>19</w:t>
      </w:r>
      <w:r w:rsidR="00E06FDB" w:rsidRPr="00DB3C80">
        <w:rPr>
          <w:rFonts w:ascii="Times New Roman" w:hAnsi="Times New Roman" w:cs="Times New Roman"/>
          <w:b/>
          <w:sz w:val="24"/>
          <w:szCs w:val="24"/>
        </w:rPr>
        <w:t>.</w:t>
      </w:r>
    </w:p>
    <w:p w14:paraId="71C2BDBD" w14:textId="77777777" w:rsidR="00FF2D66" w:rsidRPr="00DB3C80" w:rsidRDefault="00FF2D66" w:rsidP="00FF2D66">
      <w:pPr>
        <w:spacing w:after="60" w:line="240" w:lineRule="auto"/>
        <w:contextualSpacing/>
        <w:rPr>
          <w:rFonts w:ascii="Times New Roman" w:hAnsi="Times New Roman" w:cs="Times New Roman"/>
          <w:b/>
          <w:sz w:val="24"/>
          <w:szCs w:val="24"/>
        </w:rPr>
      </w:pPr>
    </w:p>
    <w:p w14:paraId="639835C0" w14:textId="6156E97A" w:rsidR="00826223" w:rsidRPr="00DB3C80" w:rsidRDefault="00FF2D66" w:rsidP="00826223">
      <w:pPr>
        <w:spacing w:after="60" w:line="240" w:lineRule="auto"/>
        <w:contextualSpacing/>
        <w:rPr>
          <w:rFonts w:ascii="Times New Roman" w:hAnsi="Times New Roman" w:cs="Times New Roman"/>
          <w:b/>
          <w:sz w:val="24"/>
          <w:szCs w:val="24"/>
        </w:rPr>
      </w:pPr>
      <w:bookmarkStart w:id="18" w:name="_Hlk48211121"/>
      <w:r w:rsidRPr="00DB3C80">
        <w:rPr>
          <w:rFonts w:ascii="Times New Roman" w:hAnsi="Times New Roman" w:cs="Times New Roman"/>
          <w:sz w:val="24"/>
          <w:szCs w:val="24"/>
          <w:bdr w:val="none" w:sz="0" w:space="0" w:color="auto" w:frame="1"/>
        </w:rPr>
        <w:t>Ovaj Zakon objavit će se u Narodnim novinama, a stupa na snagu 1. siječnja 2021.</w:t>
      </w:r>
      <w:bookmarkEnd w:id="10"/>
      <w:bookmarkEnd w:id="18"/>
    </w:p>
    <w:p w14:paraId="47F6DF0E" w14:textId="58C3F5BE" w:rsidR="00FF2D66" w:rsidRPr="00DB3C80" w:rsidRDefault="00826223" w:rsidP="000B5A4E">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br w:type="page"/>
      </w:r>
      <w:r w:rsidR="00FF2D66" w:rsidRPr="00DB3C80">
        <w:rPr>
          <w:rFonts w:ascii="Times New Roman" w:hAnsi="Times New Roman" w:cs="Times New Roman"/>
          <w:b/>
          <w:sz w:val="24"/>
          <w:szCs w:val="24"/>
        </w:rPr>
        <w:lastRenderedPageBreak/>
        <w:t>O</w:t>
      </w:r>
      <w:r w:rsidR="000B5A4E">
        <w:rPr>
          <w:rFonts w:ascii="Times New Roman" w:hAnsi="Times New Roman" w:cs="Times New Roman"/>
          <w:b/>
          <w:sz w:val="24"/>
          <w:szCs w:val="24"/>
        </w:rPr>
        <w:t xml:space="preserve"> </w:t>
      </w:r>
      <w:r w:rsidR="00FF2D66" w:rsidRPr="00DB3C80">
        <w:rPr>
          <w:rFonts w:ascii="Times New Roman" w:hAnsi="Times New Roman" w:cs="Times New Roman"/>
          <w:b/>
          <w:sz w:val="24"/>
          <w:szCs w:val="24"/>
        </w:rPr>
        <w:t>B</w:t>
      </w:r>
      <w:r w:rsidR="000B5A4E">
        <w:rPr>
          <w:rFonts w:ascii="Times New Roman" w:hAnsi="Times New Roman" w:cs="Times New Roman"/>
          <w:b/>
          <w:sz w:val="24"/>
          <w:szCs w:val="24"/>
        </w:rPr>
        <w:t xml:space="preserve"> </w:t>
      </w:r>
      <w:r w:rsidR="00FF2D66" w:rsidRPr="00DB3C80">
        <w:rPr>
          <w:rFonts w:ascii="Times New Roman" w:hAnsi="Times New Roman" w:cs="Times New Roman"/>
          <w:b/>
          <w:sz w:val="24"/>
          <w:szCs w:val="24"/>
        </w:rPr>
        <w:t>R</w:t>
      </w:r>
      <w:r w:rsidR="000B5A4E">
        <w:rPr>
          <w:rFonts w:ascii="Times New Roman" w:hAnsi="Times New Roman" w:cs="Times New Roman"/>
          <w:b/>
          <w:sz w:val="24"/>
          <w:szCs w:val="24"/>
        </w:rPr>
        <w:t xml:space="preserve"> </w:t>
      </w:r>
      <w:r w:rsidR="00FF2D66" w:rsidRPr="00DB3C80">
        <w:rPr>
          <w:rFonts w:ascii="Times New Roman" w:hAnsi="Times New Roman" w:cs="Times New Roman"/>
          <w:b/>
          <w:sz w:val="24"/>
          <w:szCs w:val="24"/>
        </w:rPr>
        <w:t>A</w:t>
      </w:r>
      <w:r w:rsidR="000B5A4E">
        <w:rPr>
          <w:rFonts w:ascii="Times New Roman" w:hAnsi="Times New Roman" w:cs="Times New Roman"/>
          <w:b/>
          <w:sz w:val="24"/>
          <w:szCs w:val="24"/>
        </w:rPr>
        <w:t xml:space="preserve"> </w:t>
      </w:r>
      <w:r w:rsidR="00FF2D66" w:rsidRPr="00DB3C80">
        <w:rPr>
          <w:rFonts w:ascii="Times New Roman" w:hAnsi="Times New Roman" w:cs="Times New Roman"/>
          <w:b/>
          <w:sz w:val="24"/>
          <w:szCs w:val="24"/>
        </w:rPr>
        <w:t>Z</w:t>
      </w:r>
      <w:r w:rsidR="000B5A4E">
        <w:rPr>
          <w:rFonts w:ascii="Times New Roman" w:hAnsi="Times New Roman" w:cs="Times New Roman"/>
          <w:b/>
          <w:sz w:val="24"/>
          <w:szCs w:val="24"/>
        </w:rPr>
        <w:t xml:space="preserve"> </w:t>
      </w:r>
      <w:r w:rsidR="00FF2D66" w:rsidRPr="00DB3C80">
        <w:rPr>
          <w:rFonts w:ascii="Times New Roman" w:hAnsi="Times New Roman" w:cs="Times New Roman"/>
          <w:b/>
          <w:sz w:val="24"/>
          <w:szCs w:val="24"/>
        </w:rPr>
        <w:t>L</w:t>
      </w:r>
      <w:r w:rsidR="000B5A4E">
        <w:rPr>
          <w:rFonts w:ascii="Times New Roman" w:hAnsi="Times New Roman" w:cs="Times New Roman"/>
          <w:b/>
          <w:sz w:val="24"/>
          <w:szCs w:val="24"/>
        </w:rPr>
        <w:t xml:space="preserve"> </w:t>
      </w:r>
      <w:r w:rsidR="00FF2D66" w:rsidRPr="00DB3C80">
        <w:rPr>
          <w:rFonts w:ascii="Times New Roman" w:hAnsi="Times New Roman" w:cs="Times New Roman"/>
          <w:b/>
          <w:sz w:val="24"/>
          <w:szCs w:val="24"/>
        </w:rPr>
        <w:t>O</w:t>
      </w:r>
      <w:r w:rsidR="000B5A4E">
        <w:rPr>
          <w:rFonts w:ascii="Times New Roman" w:hAnsi="Times New Roman" w:cs="Times New Roman"/>
          <w:b/>
          <w:sz w:val="24"/>
          <w:szCs w:val="24"/>
        </w:rPr>
        <w:t xml:space="preserve"> </w:t>
      </w:r>
      <w:r w:rsidR="00FF2D66" w:rsidRPr="00DB3C80">
        <w:rPr>
          <w:rFonts w:ascii="Times New Roman" w:hAnsi="Times New Roman" w:cs="Times New Roman"/>
          <w:b/>
          <w:sz w:val="24"/>
          <w:szCs w:val="24"/>
        </w:rPr>
        <w:t>Ž</w:t>
      </w:r>
      <w:r w:rsidR="000B5A4E">
        <w:rPr>
          <w:rFonts w:ascii="Times New Roman" w:hAnsi="Times New Roman" w:cs="Times New Roman"/>
          <w:b/>
          <w:sz w:val="24"/>
          <w:szCs w:val="24"/>
        </w:rPr>
        <w:t xml:space="preserve"> </w:t>
      </w:r>
      <w:r w:rsidR="00FF2D66" w:rsidRPr="00DB3C80">
        <w:rPr>
          <w:rFonts w:ascii="Times New Roman" w:hAnsi="Times New Roman" w:cs="Times New Roman"/>
          <w:b/>
          <w:sz w:val="24"/>
          <w:szCs w:val="24"/>
        </w:rPr>
        <w:t>E</w:t>
      </w:r>
      <w:r w:rsidR="000B5A4E">
        <w:rPr>
          <w:rFonts w:ascii="Times New Roman" w:hAnsi="Times New Roman" w:cs="Times New Roman"/>
          <w:b/>
          <w:sz w:val="24"/>
          <w:szCs w:val="24"/>
        </w:rPr>
        <w:t xml:space="preserve"> </w:t>
      </w:r>
      <w:r w:rsidR="00FF2D66" w:rsidRPr="00DB3C80">
        <w:rPr>
          <w:rFonts w:ascii="Times New Roman" w:hAnsi="Times New Roman" w:cs="Times New Roman"/>
          <w:b/>
          <w:sz w:val="24"/>
          <w:szCs w:val="24"/>
        </w:rPr>
        <w:t>N</w:t>
      </w:r>
      <w:r w:rsidR="000B5A4E">
        <w:rPr>
          <w:rFonts w:ascii="Times New Roman" w:hAnsi="Times New Roman" w:cs="Times New Roman"/>
          <w:b/>
          <w:sz w:val="24"/>
          <w:szCs w:val="24"/>
        </w:rPr>
        <w:t xml:space="preserve"> </w:t>
      </w:r>
      <w:r w:rsidR="00FF2D66" w:rsidRPr="00DB3C80">
        <w:rPr>
          <w:rFonts w:ascii="Times New Roman" w:hAnsi="Times New Roman" w:cs="Times New Roman"/>
          <w:b/>
          <w:sz w:val="24"/>
          <w:szCs w:val="24"/>
        </w:rPr>
        <w:t>J</w:t>
      </w:r>
      <w:r w:rsidR="000B5A4E">
        <w:rPr>
          <w:rFonts w:ascii="Times New Roman" w:hAnsi="Times New Roman" w:cs="Times New Roman"/>
          <w:b/>
          <w:sz w:val="24"/>
          <w:szCs w:val="24"/>
        </w:rPr>
        <w:t xml:space="preserve"> </w:t>
      </w:r>
      <w:r w:rsidR="00FF2D66" w:rsidRPr="00DB3C80">
        <w:rPr>
          <w:rFonts w:ascii="Times New Roman" w:hAnsi="Times New Roman" w:cs="Times New Roman"/>
          <w:b/>
          <w:sz w:val="24"/>
          <w:szCs w:val="24"/>
        </w:rPr>
        <w:t>E</w:t>
      </w:r>
    </w:p>
    <w:p w14:paraId="64D7FEEA" w14:textId="77777777" w:rsidR="00FF2D66" w:rsidRPr="00DB3C80" w:rsidRDefault="00FF2D66" w:rsidP="00FF2D66">
      <w:pPr>
        <w:spacing w:after="60" w:line="240" w:lineRule="auto"/>
        <w:contextualSpacing/>
        <w:jc w:val="both"/>
        <w:rPr>
          <w:rFonts w:ascii="Times New Roman" w:hAnsi="Times New Roman" w:cs="Times New Roman"/>
          <w:b/>
          <w:sz w:val="24"/>
          <w:szCs w:val="24"/>
        </w:rPr>
      </w:pPr>
    </w:p>
    <w:p w14:paraId="4D5B4740" w14:textId="77777777" w:rsidR="00FF2D66" w:rsidRPr="00DB3C80" w:rsidRDefault="00FF2D66" w:rsidP="00FF2D66">
      <w:pPr>
        <w:spacing w:after="60" w:line="240" w:lineRule="auto"/>
        <w:contextualSpacing/>
        <w:jc w:val="both"/>
        <w:rPr>
          <w:rFonts w:ascii="Times New Roman" w:hAnsi="Times New Roman" w:cs="Times New Roman"/>
          <w:b/>
          <w:sz w:val="24"/>
          <w:szCs w:val="24"/>
        </w:rPr>
      </w:pPr>
      <w:r w:rsidRPr="00DB3C80">
        <w:rPr>
          <w:rFonts w:ascii="Times New Roman" w:hAnsi="Times New Roman" w:cs="Times New Roman"/>
          <w:b/>
          <w:sz w:val="24"/>
          <w:szCs w:val="24"/>
        </w:rPr>
        <w:t>Uz članak 1.</w:t>
      </w:r>
    </w:p>
    <w:p w14:paraId="41C93FD6" w14:textId="77777777" w:rsidR="00FF2D66" w:rsidRPr="00DB3C80" w:rsidRDefault="00FF2D66" w:rsidP="00FF2D66">
      <w:pPr>
        <w:spacing w:after="60" w:line="240" w:lineRule="auto"/>
        <w:contextualSpacing/>
        <w:jc w:val="both"/>
        <w:rPr>
          <w:rFonts w:ascii="Times New Roman" w:hAnsi="Times New Roman" w:cs="Times New Roman"/>
          <w:b/>
          <w:sz w:val="24"/>
          <w:szCs w:val="24"/>
        </w:rPr>
      </w:pPr>
    </w:p>
    <w:p w14:paraId="60A2C98F" w14:textId="2EB426C3" w:rsidR="00FF2D66" w:rsidRPr="00DB3C80" w:rsidRDefault="00FF2D66" w:rsidP="00FF2D66">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Ovim člankom proširuje se obuhvat primitaka na koje se ne plaća porez na dohodak odnosno uređuje se da se primitak fizičkim osoba po osnovi nacionalne naknade za starije osobe ne smatra primitkom na koji se plaća porez na dohodak.</w:t>
      </w:r>
      <w:r w:rsidR="00C9236E" w:rsidRPr="00DB3C80">
        <w:rPr>
          <w:rFonts w:ascii="Times New Roman" w:hAnsi="Times New Roman" w:cs="Times New Roman"/>
          <w:sz w:val="24"/>
          <w:szCs w:val="24"/>
        </w:rPr>
        <w:t xml:space="preserve"> Također se odredba usklađuje s propisom koji uređuje obavljanje studentskih poslova</w:t>
      </w:r>
      <w:r w:rsidR="00CE6704" w:rsidRPr="00DB3C80">
        <w:rPr>
          <w:rFonts w:ascii="Times New Roman" w:hAnsi="Times New Roman" w:cs="Times New Roman"/>
          <w:sz w:val="24"/>
          <w:szCs w:val="24"/>
        </w:rPr>
        <w:t>.</w:t>
      </w:r>
    </w:p>
    <w:p w14:paraId="1C822D4C" w14:textId="77777777" w:rsidR="002A4EBB" w:rsidRPr="00DB3C80" w:rsidRDefault="002A4EBB" w:rsidP="002A4EBB">
      <w:pPr>
        <w:spacing w:after="0"/>
        <w:jc w:val="both"/>
        <w:rPr>
          <w:rFonts w:ascii="Times New Roman" w:hAnsi="Times New Roman" w:cs="Times New Roman"/>
          <w:sz w:val="24"/>
          <w:szCs w:val="24"/>
        </w:rPr>
      </w:pPr>
    </w:p>
    <w:p w14:paraId="15EA0A31" w14:textId="7CD460AF" w:rsidR="00FF2D66" w:rsidRPr="00DB3C80" w:rsidRDefault="00FF2D66" w:rsidP="00FF2D66">
      <w:pPr>
        <w:spacing w:after="60" w:line="240" w:lineRule="auto"/>
        <w:contextualSpacing/>
        <w:jc w:val="both"/>
        <w:rPr>
          <w:rFonts w:ascii="Times New Roman" w:hAnsi="Times New Roman" w:cs="Times New Roman"/>
          <w:b/>
          <w:sz w:val="24"/>
          <w:szCs w:val="24"/>
        </w:rPr>
      </w:pPr>
      <w:r w:rsidRPr="00DB3C80">
        <w:rPr>
          <w:rFonts w:ascii="Times New Roman" w:hAnsi="Times New Roman" w:cs="Times New Roman"/>
          <w:b/>
          <w:sz w:val="24"/>
          <w:szCs w:val="24"/>
        </w:rPr>
        <w:t xml:space="preserve">Uz članak </w:t>
      </w:r>
      <w:r w:rsidR="00E179AC" w:rsidRPr="00DB3C80">
        <w:rPr>
          <w:rFonts w:ascii="Times New Roman" w:hAnsi="Times New Roman" w:cs="Times New Roman"/>
          <w:b/>
          <w:sz w:val="24"/>
          <w:szCs w:val="24"/>
        </w:rPr>
        <w:t>2</w:t>
      </w:r>
      <w:r w:rsidRPr="00DB3C80">
        <w:rPr>
          <w:rFonts w:ascii="Times New Roman" w:hAnsi="Times New Roman" w:cs="Times New Roman"/>
          <w:b/>
          <w:sz w:val="24"/>
          <w:szCs w:val="24"/>
        </w:rPr>
        <w:t>.</w:t>
      </w:r>
    </w:p>
    <w:p w14:paraId="4E95AEED" w14:textId="77777777" w:rsidR="00FF2D66" w:rsidRPr="00DB3C80" w:rsidRDefault="00FF2D66" w:rsidP="00FF2D66">
      <w:pPr>
        <w:spacing w:after="60" w:line="240" w:lineRule="auto"/>
        <w:contextualSpacing/>
        <w:jc w:val="both"/>
        <w:rPr>
          <w:rFonts w:ascii="Times New Roman" w:hAnsi="Times New Roman" w:cs="Times New Roman"/>
          <w:b/>
          <w:sz w:val="24"/>
          <w:szCs w:val="24"/>
        </w:rPr>
      </w:pPr>
    </w:p>
    <w:p w14:paraId="5F648B9E" w14:textId="77777777" w:rsidR="00FF2D66" w:rsidRPr="00DB3C80" w:rsidRDefault="00FF2D66" w:rsidP="00FF2D66">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Ovim člankom proširuje se obuhvat uvjeta za priznavanje uvećanja osobnog odbitka za uzdržavane članove odnosno za fizičke osobe koje ostvare primitak po osnovi nacionalne naknade za starije osobe. Takva vrsta primitka ne uzima se u obzir pri utvrđivanju prava na osobni odbitak za uzdržavane članove.</w:t>
      </w:r>
    </w:p>
    <w:p w14:paraId="2F4D1E37" w14:textId="77777777" w:rsidR="00FF2D66" w:rsidRPr="00DB3C80" w:rsidRDefault="00FF2D66" w:rsidP="00FF2D66">
      <w:pPr>
        <w:spacing w:after="60" w:line="240" w:lineRule="auto"/>
        <w:contextualSpacing/>
        <w:jc w:val="both"/>
        <w:rPr>
          <w:rFonts w:ascii="Times New Roman" w:hAnsi="Times New Roman" w:cs="Times New Roman"/>
          <w:sz w:val="24"/>
          <w:szCs w:val="24"/>
        </w:rPr>
      </w:pPr>
    </w:p>
    <w:p w14:paraId="3C8CFA73" w14:textId="378E43E7" w:rsidR="00FF2D66" w:rsidRPr="00DB3C80" w:rsidRDefault="00FF2D66" w:rsidP="00FF2D66">
      <w:pPr>
        <w:spacing w:after="60" w:line="240" w:lineRule="auto"/>
        <w:contextualSpacing/>
        <w:jc w:val="both"/>
        <w:rPr>
          <w:rFonts w:ascii="Times New Roman" w:hAnsi="Times New Roman" w:cs="Times New Roman"/>
          <w:b/>
          <w:sz w:val="24"/>
          <w:szCs w:val="24"/>
        </w:rPr>
      </w:pPr>
      <w:r w:rsidRPr="00DB3C80">
        <w:rPr>
          <w:rFonts w:ascii="Times New Roman" w:hAnsi="Times New Roman" w:cs="Times New Roman"/>
          <w:b/>
          <w:sz w:val="24"/>
          <w:szCs w:val="24"/>
        </w:rPr>
        <w:t xml:space="preserve">Uz članak </w:t>
      </w:r>
      <w:r w:rsidR="00E179AC" w:rsidRPr="00DB3C80">
        <w:rPr>
          <w:rFonts w:ascii="Times New Roman" w:hAnsi="Times New Roman" w:cs="Times New Roman"/>
          <w:b/>
          <w:sz w:val="24"/>
          <w:szCs w:val="24"/>
        </w:rPr>
        <w:t>3</w:t>
      </w:r>
      <w:r w:rsidRPr="00DB3C80">
        <w:rPr>
          <w:rFonts w:ascii="Times New Roman" w:hAnsi="Times New Roman" w:cs="Times New Roman"/>
          <w:b/>
          <w:sz w:val="24"/>
          <w:szCs w:val="24"/>
        </w:rPr>
        <w:t xml:space="preserve">. </w:t>
      </w:r>
    </w:p>
    <w:p w14:paraId="0770D8C9" w14:textId="77777777" w:rsidR="00FF2D66" w:rsidRPr="00DB3C80" w:rsidRDefault="00FF2D66" w:rsidP="00FF2D66">
      <w:pPr>
        <w:spacing w:after="60" w:line="240" w:lineRule="auto"/>
        <w:contextualSpacing/>
        <w:jc w:val="both"/>
        <w:rPr>
          <w:rFonts w:ascii="Times New Roman" w:hAnsi="Times New Roman" w:cs="Times New Roman"/>
          <w:b/>
          <w:sz w:val="24"/>
          <w:szCs w:val="24"/>
        </w:rPr>
      </w:pPr>
    </w:p>
    <w:p w14:paraId="0F3943AE" w14:textId="1DA97BD3" w:rsidR="009A04E2" w:rsidRPr="00DB3C80" w:rsidRDefault="00FF2D66" w:rsidP="00FF2D66">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Ovim člankom </w:t>
      </w:r>
      <w:r w:rsidR="009A04E2" w:rsidRPr="00DB3C80">
        <w:rPr>
          <w:rFonts w:ascii="Times New Roman" w:hAnsi="Times New Roman" w:cs="Times New Roman"/>
          <w:sz w:val="24"/>
          <w:szCs w:val="24"/>
        </w:rPr>
        <w:t>ukida se opor</w:t>
      </w:r>
      <w:r w:rsidR="000B5A4E">
        <w:rPr>
          <w:rFonts w:ascii="Times New Roman" w:hAnsi="Times New Roman" w:cs="Times New Roman"/>
          <w:sz w:val="24"/>
          <w:szCs w:val="24"/>
        </w:rPr>
        <w:t>ezivanje godišnjom stopom od 24</w:t>
      </w:r>
      <w:r w:rsidR="009A04E2" w:rsidRPr="00DB3C80">
        <w:rPr>
          <w:rFonts w:ascii="Times New Roman" w:hAnsi="Times New Roman" w:cs="Times New Roman"/>
          <w:sz w:val="24"/>
          <w:szCs w:val="24"/>
        </w:rPr>
        <w:t>% poreznih obveznika koji su ostvarili dodatne primitke po osnovi drugog dohotka do visine peterostrukog iznosa osnovice osobnog odbitka.</w:t>
      </w:r>
    </w:p>
    <w:p w14:paraId="22E62794" w14:textId="0772DE98" w:rsidR="009A04E2" w:rsidRPr="00DB3C80" w:rsidRDefault="009A04E2" w:rsidP="00FF2D66">
      <w:pPr>
        <w:spacing w:after="60" w:line="240" w:lineRule="auto"/>
        <w:contextualSpacing/>
        <w:jc w:val="both"/>
        <w:rPr>
          <w:rFonts w:ascii="Times New Roman" w:hAnsi="Times New Roman" w:cs="Times New Roman"/>
          <w:sz w:val="24"/>
          <w:szCs w:val="24"/>
        </w:rPr>
      </w:pPr>
    </w:p>
    <w:p w14:paraId="579B5D49" w14:textId="77777777" w:rsidR="00370934" w:rsidRPr="00DB3C80" w:rsidRDefault="00370934" w:rsidP="00370934">
      <w:pPr>
        <w:spacing w:after="60" w:line="240" w:lineRule="auto"/>
        <w:contextualSpacing/>
        <w:jc w:val="both"/>
        <w:rPr>
          <w:rFonts w:ascii="Times New Roman" w:hAnsi="Times New Roman" w:cs="Times New Roman"/>
          <w:b/>
          <w:sz w:val="24"/>
          <w:szCs w:val="24"/>
        </w:rPr>
      </w:pPr>
      <w:r w:rsidRPr="00DB3C80">
        <w:rPr>
          <w:rFonts w:ascii="Times New Roman" w:hAnsi="Times New Roman" w:cs="Times New Roman"/>
          <w:b/>
          <w:sz w:val="24"/>
          <w:szCs w:val="24"/>
        </w:rPr>
        <w:t>Uz članak 4.</w:t>
      </w:r>
    </w:p>
    <w:p w14:paraId="5CD211A2" w14:textId="01FB5856" w:rsidR="00370934" w:rsidRPr="00DB3C80" w:rsidRDefault="00370934" w:rsidP="00FF2D66">
      <w:pPr>
        <w:spacing w:after="60" w:line="240" w:lineRule="auto"/>
        <w:contextualSpacing/>
        <w:jc w:val="both"/>
        <w:rPr>
          <w:rFonts w:ascii="Times New Roman" w:hAnsi="Times New Roman" w:cs="Times New Roman"/>
          <w:sz w:val="24"/>
          <w:szCs w:val="24"/>
        </w:rPr>
      </w:pPr>
    </w:p>
    <w:p w14:paraId="62378C85" w14:textId="27209201" w:rsidR="00463E47" w:rsidRPr="00DB3C80" w:rsidRDefault="00463E47" w:rsidP="00463E47">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Ovim člankom </w:t>
      </w:r>
      <w:bookmarkStart w:id="19" w:name="_Hlk54161044"/>
      <w:r w:rsidRPr="00DB3C80">
        <w:rPr>
          <w:rFonts w:ascii="Times New Roman" w:hAnsi="Times New Roman" w:cs="Times New Roman"/>
          <w:sz w:val="24"/>
          <w:szCs w:val="24"/>
        </w:rPr>
        <w:t xml:space="preserve">propisuje se </w:t>
      </w:r>
      <w:bookmarkStart w:id="20" w:name="_Hlk54161293"/>
      <w:r w:rsidRPr="00DB3C80">
        <w:rPr>
          <w:rFonts w:ascii="Times New Roman" w:hAnsi="Times New Roman" w:cs="Times New Roman"/>
          <w:sz w:val="24"/>
          <w:szCs w:val="24"/>
        </w:rPr>
        <w:t>da se primicima od nesamostalnog rada ne smatra trošak cijepljenja protiv zaraznih bolesti što ga poslodavac i isplatitelj primitka odnosno plaće na svoj teret omogućuje radnicima i fizičkim osobama koje ostvaruju primitke od nesamostalnog rada u interesu obavljanja djelatnosti poslodavca i isplatitelja primitka odnosno plaće neovisno o načinu podmirenja troška cijepljenja.</w:t>
      </w:r>
    </w:p>
    <w:bookmarkEnd w:id="19"/>
    <w:bookmarkEnd w:id="20"/>
    <w:p w14:paraId="22787E9C" w14:textId="039DF654" w:rsidR="00370934" w:rsidRPr="00DB3C80" w:rsidRDefault="00370934" w:rsidP="00FF2D66">
      <w:pPr>
        <w:spacing w:after="60" w:line="240" w:lineRule="auto"/>
        <w:contextualSpacing/>
        <w:jc w:val="both"/>
        <w:rPr>
          <w:rFonts w:ascii="Times New Roman" w:hAnsi="Times New Roman" w:cs="Times New Roman"/>
          <w:sz w:val="24"/>
          <w:szCs w:val="24"/>
        </w:rPr>
      </w:pPr>
    </w:p>
    <w:p w14:paraId="72892989" w14:textId="20773FD2" w:rsidR="00FF2D66" w:rsidRPr="00DB3C80" w:rsidRDefault="00FF2D66" w:rsidP="00FF2D66">
      <w:pPr>
        <w:spacing w:after="60" w:line="240" w:lineRule="auto"/>
        <w:contextualSpacing/>
        <w:jc w:val="both"/>
        <w:rPr>
          <w:rFonts w:ascii="Times New Roman" w:hAnsi="Times New Roman" w:cs="Times New Roman"/>
          <w:b/>
          <w:sz w:val="24"/>
          <w:szCs w:val="24"/>
        </w:rPr>
      </w:pPr>
      <w:r w:rsidRPr="00DB3C80">
        <w:rPr>
          <w:rFonts w:ascii="Times New Roman" w:hAnsi="Times New Roman" w:cs="Times New Roman"/>
          <w:b/>
          <w:sz w:val="24"/>
          <w:szCs w:val="24"/>
        </w:rPr>
        <w:t xml:space="preserve">Uz članak </w:t>
      </w:r>
      <w:r w:rsidR="00370934" w:rsidRPr="00DB3C80">
        <w:rPr>
          <w:rFonts w:ascii="Times New Roman" w:hAnsi="Times New Roman" w:cs="Times New Roman"/>
          <w:b/>
          <w:sz w:val="24"/>
          <w:szCs w:val="24"/>
        </w:rPr>
        <w:t xml:space="preserve"> 5.</w:t>
      </w:r>
    </w:p>
    <w:p w14:paraId="130B65A2" w14:textId="77777777" w:rsidR="00FF2D66" w:rsidRPr="00DB3C80" w:rsidRDefault="00FF2D66" w:rsidP="00FF2D66">
      <w:pPr>
        <w:spacing w:after="60" w:line="240" w:lineRule="auto"/>
        <w:contextualSpacing/>
        <w:jc w:val="both"/>
        <w:rPr>
          <w:rFonts w:ascii="Times New Roman" w:hAnsi="Times New Roman" w:cs="Times New Roman"/>
          <w:b/>
          <w:sz w:val="24"/>
          <w:szCs w:val="24"/>
        </w:rPr>
      </w:pPr>
    </w:p>
    <w:p w14:paraId="3746AAE1" w14:textId="73B62B9D" w:rsidR="00FF2D66" w:rsidRPr="00DB3C80" w:rsidRDefault="00FF2D66" w:rsidP="00FF2D66">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Ovim člankom odredba se uređuje </w:t>
      </w:r>
      <w:proofErr w:type="spellStart"/>
      <w:r w:rsidRPr="00DB3C80">
        <w:rPr>
          <w:rFonts w:ascii="Times New Roman" w:hAnsi="Times New Roman" w:cs="Times New Roman"/>
          <w:sz w:val="24"/>
          <w:szCs w:val="24"/>
        </w:rPr>
        <w:t>nomotehnički</w:t>
      </w:r>
      <w:proofErr w:type="spellEnd"/>
      <w:r w:rsidR="00C9236E" w:rsidRPr="00DB3C80">
        <w:rPr>
          <w:rFonts w:ascii="Times New Roman" w:hAnsi="Times New Roman" w:cs="Times New Roman"/>
          <w:sz w:val="24"/>
          <w:szCs w:val="24"/>
        </w:rPr>
        <w:t xml:space="preserve"> te</w:t>
      </w:r>
      <w:r w:rsidRPr="00DB3C80">
        <w:rPr>
          <w:rFonts w:ascii="Times New Roman" w:hAnsi="Times New Roman" w:cs="Times New Roman"/>
          <w:sz w:val="24"/>
          <w:szCs w:val="24"/>
        </w:rPr>
        <w:t xml:space="preserve"> </w:t>
      </w:r>
      <w:r w:rsidR="00C9236E" w:rsidRPr="00DB3C80">
        <w:rPr>
          <w:rFonts w:ascii="Times New Roman" w:hAnsi="Times New Roman" w:cs="Times New Roman"/>
          <w:sz w:val="24"/>
          <w:szCs w:val="24"/>
        </w:rPr>
        <w:t>se odredba usklađuje s propisom koji uređuje obavljanje studentskih poslova</w:t>
      </w:r>
      <w:r w:rsidR="00CE6704" w:rsidRPr="00DB3C80">
        <w:rPr>
          <w:rFonts w:ascii="Times New Roman" w:hAnsi="Times New Roman" w:cs="Times New Roman"/>
          <w:sz w:val="24"/>
          <w:szCs w:val="24"/>
        </w:rPr>
        <w:t>.</w:t>
      </w:r>
    </w:p>
    <w:p w14:paraId="2D1647F7" w14:textId="77777777" w:rsidR="00FF2D66" w:rsidRPr="00DB3C80" w:rsidRDefault="00FF2D66" w:rsidP="00FF2D66">
      <w:pPr>
        <w:spacing w:after="60" w:line="240" w:lineRule="auto"/>
        <w:contextualSpacing/>
        <w:jc w:val="both"/>
        <w:rPr>
          <w:rFonts w:ascii="Times New Roman" w:hAnsi="Times New Roman" w:cs="Times New Roman"/>
          <w:b/>
          <w:sz w:val="24"/>
          <w:szCs w:val="24"/>
        </w:rPr>
      </w:pPr>
    </w:p>
    <w:p w14:paraId="4AD39A7C" w14:textId="38A16590" w:rsidR="00FF2D66" w:rsidRPr="00DB3C80" w:rsidRDefault="00FF2D66" w:rsidP="00FF2D66">
      <w:pPr>
        <w:spacing w:after="60" w:line="240" w:lineRule="auto"/>
        <w:contextualSpacing/>
        <w:jc w:val="both"/>
        <w:rPr>
          <w:rFonts w:ascii="Times New Roman" w:hAnsi="Times New Roman" w:cs="Times New Roman"/>
          <w:b/>
          <w:sz w:val="24"/>
          <w:szCs w:val="24"/>
        </w:rPr>
      </w:pPr>
      <w:r w:rsidRPr="00DB3C80">
        <w:rPr>
          <w:rFonts w:ascii="Times New Roman" w:hAnsi="Times New Roman" w:cs="Times New Roman"/>
          <w:b/>
          <w:sz w:val="24"/>
          <w:szCs w:val="24"/>
        </w:rPr>
        <w:t xml:space="preserve">Uz članak </w:t>
      </w:r>
      <w:r w:rsidR="00E37A1D" w:rsidRPr="00DB3C80">
        <w:rPr>
          <w:rFonts w:ascii="Times New Roman" w:hAnsi="Times New Roman" w:cs="Times New Roman"/>
          <w:b/>
          <w:sz w:val="24"/>
          <w:szCs w:val="24"/>
        </w:rPr>
        <w:t>6</w:t>
      </w:r>
      <w:r w:rsidRPr="00DB3C80">
        <w:rPr>
          <w:rFonts w:ascii="Times New Roman" w:hAnsi="Times New Roman" w:cs="Times New Roman"/>
          <w:b/>
          <w:sz w:val="24"/>
          <w:szCs w:val="24"/>
        </w:rPr>
        <w:t>.</w:t>
      </w:r>
    </w:p>
    <w:p w14:paraId="2CCDE73F" w14:textId="77777777" w:rsidR="00C9236E" w:rsidRPr="00DB3C80" w:rsidRDefault="00C9236E" w:rsidP="00FF2D66">
      <w:pPr>
        <w:spacing w:after="60" w:line="240" w:lineRule="auto"/>
        <w:contextualSpacing/>
        <w:jc w:val="both"/>
        <w:rPr>
          <w:rFonts w:ascii="Times New Roman" w:hAnsi="Times New Roman" w:cs="Times New Roman"/>
          <w:b/>
          <w:sz w:val="24"/>
          <w:szCs w:val="24"/>
        </w:rPr>
      </w:pPr>
    </w:p>
    <w:p w14:paraId="772D128C" w14:textId="77777777" w:rsidR="00C9236E" w:rsidRPr="00DB3C80" w:rsidRDefault="00C9236E" w:rsidP="00C9236E">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Ovim člankom se odredba usklađuje s propisom koji uređuje obavljanje studentskih poslova.</w:t>
      </w:r>
    </w:p>
    <w:p w14:paraId="16E6658D" w14:textId="1FD2974F" w:rsidR="00C9236E" w:rsidRPr="00DB3C80" w:rsidRDefault="00C9236E" w:rsidP="00FF2D66">
      <w:pPr>
        <w:spacing w:after="60" w:line="240" w:lineRule="auto"/>
        <w:contextualSpacing/>
        <w:jc w:val="both"/>
        <w:rPr>
          <w:rFonts w:ascii="Times New Roman" w:hAnsi="Times New Roman" w:cs="Times New Roman"/>
          <w:b/>
          <w:sz w:val="24"/>
          <w:szCs w:val="24"/>
        </w:rPr>
      </w:pPr>
    </w:p>
    <w:p w14:paraId="3904E1B9" w14:textId="5ED6706D" w:rsidR="00C9236E" w:rsidRPr="00DB3C80" w:rsidRDefault="00C9236E" w:rsidP="00C9236E">
      <w:pPr>
        <w:spacing w:after="60" w:line="240" w:lineRule="auto"/>
        <w:contextualSpacing/>
        <w:jc w:val="both"/>
        <w:rPr>
          <w:rFonts w:ascii="Times New Roman" w:hAnsi="Times New Roman" w:cs="Times New Roman"/>
          <w:b/>
          <w:sz w:val="24"/>
          <w:szCs w:val="24"/>
        </w:rPr>
      </w:pPr>
      <w:r w:rsidRPr="00DB3C80">
        <w:rPr>
          <w:rFonts w:ascii="Times New Roman" w:hAnsi="Times New Roman" w:cs="Times New Roman"/>
          <w:b/>
          <w:sz w:val="24"/>
          <w:szCs w:val="24"/>
        </w:rPr>
        <w:t xml:space="preserve">Uz članak </w:t>
      </w:r>
      <w:r w:rsidR="00E37A1D" w:rsidRPr="00DB3C80">
        <w:rPr>
          <w:rFonts w:ascii="Times New Roman" w:hAnsi="Times New Roman" w:cs="Times New Roman"/>
          <w:b/>
          <w:sz w:val="24"/>
          <w:szCs w:val="24"/>
        </w:rPr>
        <w:t>7</w:t>
      </w:r>
      <w:r w:rsidRPr="00DB3C80">
        <w:rPr>
          <w:rFonts w:ascii="Times New Roman" w:hAnsi="Times New Roman" w:cs="Times New Roman"/>
          <w:b/>
          <w:sz w:val="24"/>
          <w:szCs w:val="24"/>
        </w:rPr>
        <w:t>.</w:t>
      </w:r>
    </w:p>
    <w:p w14:paraId="6D03774E" w14:textId="77777777" w:rsidR="00C9236E" w:rsidRPr="00DB3C80" w:rsidRDefault="00C9236E" w:rsidP="00FF2D66">
      <w:pPr>
        <w:spacing w:after="60" w:line="240" w:lineRule="auto"/>
        <w:contextualSpacing/>
        <w:jc w:val="both"/>
        <w:rPr>
          <w:rFonts w:ascii="Times New Roman" w:hAnsi="Times New Roman" w:cs="Times New Roman"/>
          <w:b/>
          <w:sz w:val="24"/>
          <w:szCs w:val="24"/>
        </w:rPr>
      </w:pPr>
    </w:p>
    <w:p w14:paraId="4CD36C32" w14:textId="16253F6D" w:rsidR="000F5BFB" w:rsidRPr="00DB3C80" w:rsidRDefault="000F5BFB" w:rsidP="000F5BFB">
      <w:pPr>
        <w:spacing w:after="100" w:afterAutospacing="1" w:line="240" w:lineRule="auto"/>
        <w:jc w:val="both"/>
        <w:rPr>
          <w:rFonts w:ascii="Times New Roman" w:hAnsi="Times New Roman" w:cs="Times New Roman"/>
          <w:sz w:val="24"/>
          <w:szCs w:val="24"/>
        </w:rPr>
      </w:pPr>
      <w:r w:rsidRPr="00DB3C80">
        <w:rPr>
          <w:rFonts w:ascii="Times New Roman" w:eastAsia="Times New Roman" w:hAnsi="Times New Roman" w:cs="Times New Roman"/>
          <w:sz w:val="24"/>
          <w:szCs w:val="24"/>
        </w:rPr>
        <w:t xml:space="preserve">Ovim člankom propisuje se da je </w:t>
      </w:r>
      <w:r w:rsidRPr="00DB3C80">
        <w:rPr>
          <w:rFonts w:ascii="Times New Roman" w:hAnsi="Times New Roman" w:cs="Times New Roman"/>
          <w:sz w:val="24"/>
          <w:szCs w:val="24"/>
        </w:rPr>
        <w:t xml:space="preserve">radi utvrđivanja poreza na dohodak od imovine, porezni obveznik obvezan ispravu o </w:t>
      </w:r>
      <w:r w:rsidR="003C695D" w:rsidRPr="00DB3C80">
        <w:rPr>
          <w:rFonts w:ascii="Times New Roman" w:hAnsi="Times New Roman" w:cs="Times New Roman"/>
          <w:sz w:val="24"/>
          <w:szCs w:val="24"/>
          <w:lang w:eastAsia="hr-HR"/>
        </w:rPr>
        <w:t>nastanku/</w:t>
      </w:r>
      <w:r w:rsidRPr="00DB3C80">
        <w:rPr>
          <w:rFonts w:ascii="Times New Roman" w:hAnsi="Times New Roman" w:cs="Times New Roman"/>
          <w:sz w:val="24"/>
          <w:szCs w:val="24"/>
          <w:lang w:eastAsia="hr-HR"/>
        </w:rPr>
        <w:t xml:space="preserve">promjeni činjenica vezanih za </w:t>
      </w:r>
      <w:r w:rsidR="003C695D" w:rsidRPr="00DB3C80">
        <w:rPr>
          <w:rFonts w:ascii="Times New Roman" w:hAnsi="Times New Roman" w:cs="Times New Roman"/>
          <w:sz w:val="24"/>
          <w:szCs w:val="24"/>
        </w:rPr>
        <w:t>ostvarivanje najamnine/</w:t>
      </w:r>
      <w:r w:rsidRPr="00DB3C80">
        <w:rPr>
          <w:rFonts w:ascii="Times New Roman" w:hAnsi="Times New Roman" w:cs="Times New Roman"/>
          <w:sz w:val="24"/>
          <w:szCs w:val="24"/>
        </w:rPr>
        <w:t xml:space="preserve">zakupnine dostaviti </w:t>
      </w:r>
      <w:r w:rsidR="00AE7A07" w:rsidRPr="00DB3C80">
        <w:rPr>
          <w:rFonts w:ascii="Times New Roman" w:hAnsi="Times New Roman" w:cs="Times New Roman"/>
          <w:sz w:val="24"/>
          <w:szCs w:val="24"/>
        </w:rPr>
        <w:t xml:space="preserve">nadležnoj </w:t>
      </w:r>
      <w:r w:rsidRPr="00DB3C80">
        <w:rPr>
          <w:rFonts w:ascii="Times New Roman" w:hAnsi="Times New Roman" w:cs="Times New Roman"/>
          <w:sz w:val="24"/>
          <w:szCs w:val="24"/>
        </w:rPr>
        <w:t>ispostavi Porezne uprave u</w:t>
      </w:r>
      <w:r w:rsidR="00AE7A07" w:rsidRPr="00DB3C80">
        <w:rPr>
          <w:rFonts w:ascii="Times New Roman" w:hAnsi="Times New Roman" w:cs="Times New Roman"/>
          <w:sz w:val="24"/>
          <w:szCs w:val="24"/>
        </w:rPr>
        <w:t xml:space="preserve"> propisanom</w:t>
      </w:r>
      <w:r w:rsidRPr="00DB3C80">
        <w:rPr>
          <w:rFonts w:ascii="Times New Roman" w:hAnsi="Times New Roman" w:cs="Times New Roman"/>
          <w:sz w:val="24"/>
          <w:szCs w:val="24"/>
        </w:rPr>
        <w:t xml:space="preserve"> roku te da </w:t>
      </w:r>
      <w:r w:rsidR="00A4687D" w:rsidRPr="00DB3C80">
        <w:rPr>
          <w:rFonts w:ascii="Times New Roman" w:hAnsi="Times New Roman" w:cs="Times New Roman"/>
          <w:sz w:val="24"/>
          <w:szCs w:val="24"/>
        </w:rPr>
        <w:t xml:space="preserve">je </w:t>
      </w:r>
      <w:r w:rsidRPr="00DB3C80">
        <w:rPr>
          <w:rFonts w:ascii="Times New Roman" w:hAnsi="Times New Roman" w:cs="Times New Roman"/>
          <w:sz w:val="24"/>
          <w:szCs w:val="24"/>
        </w:rPr>
        <w:t>iznimno</w:t>
      </w:r>
      <w:r w:rsidR="00A4687D" w:rsidRPr="00DB3C80">
        <w:rPr>
          <w:rFonts w:ascii="Times New Roman" w:hAnsi="Times New Roman" w:cs="Times New Roman"/>
          <w:sz w:val="24"/>
          <w:szCs w:val="24"/>
        </w:rPr>
        <w:t xml:space="preserve"> od navedenog, a </w:t>
      </w:r>
      <w:r w:rsidRPr="00DB3C80">
        <w:rPr>
          <w:rFonts w:ascii="Times New Roman" w:hAnsi="Times New Roman" w:cs="Times New Roman"/>
          <w:sz w:val="24"/>
          <w:szCs w:val="24"/>
        </w:rPr>
        <w:t xml:space="preserve"> u slučaju da je javni bilježnik na ispravi ovjerio potpis poreznog obveznika ili je ispravu potvrdio (</w:t>
      </w:r>
      <w:proofErr w:type="spellStart"/>
      <w:r w:rsidRPr="00DB3C80">
        <w:rPr>
          <w:rFonts w:ascii="Times New Roman" w:hAnsi="Times New Roman" w:cs="Times New Roman"/>
          <w:sz w:val="24"/>
          <w:szCs w:val="24"/>
        </w:rPr>
        <w:t>solemizirao</w:t>
      </w:r>
      <w:proofErr w:type="spellEnd"/>
      <w:r w:rsidRPr="00DB3C80">
        <w:rPr>
          <w:rFonts w:ascii="Times New Roman" w:hAnsi="Times New Roman" w:cs="Times New Roman"/>
          <w:sz w:val="24"/>
          <w:szCs w:val="24"/>
        </w:rPr>
        <w:t xml:space="preserve">) odnosno sastavio u obliku javnobilježničkog akta, javni bilježnik dužan primjerak te isprave </w:t>
      </w:r>
      <w:r w:rsidRPr="00DB3C80">
        <w:rPr>
          <w:rFonts w:ascii="Times New Roman" w:hAnsi="Times New Roman" w:cs="Times New Roman"/>
          <w:sz w:val="24"/>
          <w:szCs w:val="24"/>
          <w:lang w:eastAsia="hr-HR"/>
        </w:rPr>
        <w:t xml:space="preserve">dostaviti elektroničkim putem </w:t>
      </w:r>
      <w:r w:rsidR="00A84407" w:rsidRPr="00DB3C80">
        <w:rPr>
          <w:rFonts w:ascii="Times New Roman" w:hAnsi="Times New Roman" w:cs="Times New Roman"/>
          <w:sz w:val="24"/>
          <w:szCs w:val="24"/>
          <w:lang w:eastAsia="hr-HR"/>
        </w:rPr>
        <w:t xml:space="preserve">nadležnoj </w:t>
      </w:r>
      <w:r w:rsidRPr="00DB3C80">
        <w:rPr>
          <w:rFonts w:ascii="Times New Roman" w:hAnsi="Times New Roman" w:cs="Times New Roman"/>
          <w:sz w:val="24"/>
          <w:szCs w:val="24"/>
          <w:lang w:eastAsia="hr-HR"/>
        </w:rPr>
        <w:t>ispostavi Porezne upra</w:t>
      </w:r>
      <w:r w:rsidR="003C695D" w:rsidRPr="00DB3C80">
        <w:rPr>
          <w:rFonts w:ascii="Times New Roman" w:hAnsi="Times New Roman" w:cs="Times New Roman"/>
          <w:sz w:val="24"/>
          <w:szCs w:val="24"/>
          <w:lang w:eastAsia="hr-HR"/>
        </w:rPr>
        <w:t xml:space="preserve">ve </w:t>
      </w:r>
      <w:r w:rsidR="00C00DF1" w:rsidRPr="00DB3C80">
        <w:rPr>
          <w:rFonts w:ascii="Times New Roman" w:hAnsi="Times New Roman" w:cs="Times New Roman"/>
          <w:sz w:val="24"/>
          <w:szCs w:val="24"/>
          <w:lang w:eastAsia="hr-HR"/>
        </w:rPr>
        <w:t>u kojem</w:t>
      </w:r>
      <w:r w:rsidRPr="00DB3C80">
        <w:rPr>
          <w:rFonts w:ascii="Times New Roman" w:hAnsi="Times New Roman" w:cs="Times New Roman"/>
          <w:sz w:val="24"/>
          <w:szCs w:val="24"/>
          <w:lang w:eastAsia="hr-HR"/>
        </w:rPr>
        <w:t xml:space="preserve"> slučaju sam porezni obveznik nema obvezu podnošenja </w:t>
      </w:r>
      <w:r w:rsidR="00C00DF1" w:rsidRPr="00DB3C80">
        <w:rPr>
          <w:rFonts w:ascii="Times New Roman" w:hAnsi="Times New Roman" w:cs="Times New Roman"/>
          <w:sz w:val="24"/>
          <w:szCs w:val="24"/>
          <w:lang w:eastAsia="hr-HR"/>
        </w:rPr>
        <w:t>iste</w:t>
      </w:r>
      <w:r w:rsidR="00A84407" w:rsidRPr="00DB3C80">
        <w:rPr>
          <w:rFonts w:ascii="Times New Roman" w:hAnsi="Times New Roman" w:cs="Times New Roman"/>
          <w:sz w:val="24"/>
          <w:szCs w:val="24"/>
        </w:rPr>
        <w:t xml:space="preserve"> </w:t>
      </w:r>
      <w:r w:rsidR="00A84407" w:rsidRPr="00DB3C80">
        <w:rPr>
          <w:rFonts w:ascii="Times New Roman" w:hAnsi="Times New Roman" w:cs="Times New Roman"/>
          <w:sz w:val="24"/>
          <w:szCs w:val="24"/>
          <w:lang w:eastAsia="hr-HR"/>
        </w:rPr>
        <w:t>te se na taj način pojednostavljuje prijava ugovora o najmu budući da će Porezna uprava po službenoj dužnosti temeljem dostavljenih podatka utvrđivati poreznu obvezu.</w:t>
      </w:r>
    </w:p>
    <w:p w14:paraId="0D158286" w14:textId="65834D77" w:rsidR="00B3556D" w:rsidRPr="00DB3C80" w:rsidRDefault="00B3556D" w:rsidP="00B3556D">
      <w:pPr>
        <w:spacing w:after="60" w:line="240" w:lineRule="auto"/>
        <w:contextualSpacing/>
        <w:jc w:val="both"/>
        <w:rPr>
          <w:rFonts w:ascii="Times New Roman" w:hAnsi="Times New Roman" w:cs="Times New Roman"/>
          <w:b/>
          <w:sz w:val="24"/>
          <w:szCs w:val="24"/>
        </w:rPr>
      </w:pPr>
      <w:r w:rsidRPr="00DB3C80">
        <w:rPr>
          <w:rFonts w:ascii="Times New Roman" w:hAnsi="Times New Roman" w:cs="Times New Roman"/>
          <w:b/>
          <w:sz w:val="24"/>
          <w:szCs w:val="24"/>
        </w:rPr>
        <w:lastRenderedPageBreak/>
        <w:t xml:space="preserve">Uz članak </w:t>
      </w:r>
      <w:r w:rsidR="00E37A1D" w:rsidRPr="00DB3C80">
        <w:rPr>
          <w:rFonts w:ascii="Times New Roman" w:hAnsi="Times New Roman" w:cs="Times New Roman"/>
          <w:b/>
          <w:sz w:val="24"/>
          <w:szCs w:val="24"/>
        </w:rPr>
        <w:t>8</w:t>
      </w:r>
      <w:r w:rsidRPr="00DB3C80">
        <w:rPr>
          <w:rFonts w:ascii="Times New Roman" w:hAnsi="Times New Roman" w:cs="Times New Roman"/>
          <w:b/>
          <w:sz w:val="24"/>
          <w:szCs w:val="24"/>
        </w:rPr>
        <w:t>.</w:t>
      </w:r>
    </w:p>
    <w:p w14:paraId="0D3D19C3" w14:textId="77777777" w:rsidR="00AC445B" w:rsidRPr="00DB3C80" w:rsidRDefault="00AC445B" w:rsidP="00B3556D">
      <w:pPr>
        <w:spacing w:after="60" w:line="240" w:lineRule="auto"/>
        <w:contextualSpacing/>
        <w:jc w:val="both"/>
        <w:rPr>
          <w:rFonts w:ascii="Times New Roman" w:hAnsi="Times New Roman" w:cs="Times New Roman"/>
          <w:b/>
          <w:sz w:val="24"/>
          <w:szCs w:val="24"/>
        </w:rPr>
      </w:pPr>
    </w:p>
    <w:p w14:paraId="7C120176" w14:textId="45E40F7A" w:rsidR="00EC4F65" w:rsidRPr="00DB3C80" w:rsidRDefault="00AC445B" w:rsidP="00AC445B">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Ovim člankom </w:t>
      </w:r>
      <w:r w:rsidR="00DB495F" w:rsidRPr="00DB3C80">
        <w:rPr>
          <w:rFonts w:ascii="Times New Roman" w:hAnsi="Times New Roman" w:cs="Times New Roman"/>
          <w:sz w:val="24"/>
          <w:szCs w:val="24"/>
        </w:rPr>
        <w:t>proširuje se</w:t>
      </w:r>
      <w:r w:rsidR="00EC4F65" w:rsidRPr="00DB3C80">
        <w:rPr>
          <w:rFonts w:ascii="Times New Roman" w:hAnsi="Times New Roman" w:cs="Times New Roman"/>
          <w:sz w:val="24"/>
          <w:szCs w:val="24"/>
        </w:rPr>
        <w:t xml:space="preserve"> mogućnost isplate</w:t>
      </w:r>
      <w:r w:rsidR="00EC4F65" w:rsidRPr="00DB3C80">
        <w:rPr>
          <w:rFonts w:ascii="Times New Roman" w:hAnsi="Times New Roman" w:cs="Times New Roman"/>
          <w:sz w:val="24"/>
          <w:szCs w:val="24"/>
          <w:lang w:val="vi-VN"/>
        </w:rPr>
        <w:t xml:space="preserve"> primitka u naravi po osnovi dodjele ili opcijske kupnje vlastitih dionica koje poslodavci i isplatitelji primitka, odnosno plaće daju radnicima</w:t>
      </w:r>
      <w:r w:rsidR="00A76631" w:rsidRPr="00DB3C80">
        <w:rPr>
          <w:rFonts w:ascii="Times New Roman" w:hAnsi="Times New Roman" w:cs="Times New Roman"/>
          <w:sz w:val="24"/>
          <w:szCs w:val="24"/>
        </w:rPr>
        <w:t>, članovima uprave</w:t>
      </w:r>
      <w:r w:rsidR="00EC4F65" w:rsidRPr="00DB3C80">
        <w:rPr>
          <w:rFonts w:ascii="Times New Roman" w:hAnsi="Times New Roman" w:cs="Times New Roman"/>
          <w:sz w:val="24"/>
          <w:szCs w:val="24"/>
          <w:lang w:val="vi-VN"/>
        </w:rPr>
        <w:t xml:space="preserve"> i fizičkim osobama </w:t>
      </w:r>
      <w:r w:rsidR="00EC4F65" w:rsidRPr="00DB3C80">
        <w:rPr>
          <w:rFonts w:ascii="Times New Roman" w:hAnsi="Times New Roman" w:cs="Times New Roman"/>
          <w:sz w:val="24"/>
          <w:szCs w:val="24"/>
        </w:rPr>
        <w:t>ili drugim povezanim osobama</w:t>
      </w:r>
      <w:r w:rsidR="00A76631" w:rsidRPr="00DB3C80">
        <w:rPr>
          <w:rFonts w:ascii="Times New Roman" w:hAnsi="Times New Roman" w:cs="Times New Roman"/>
          <w:sz w:val="24"/>
          <w:szCs w:val="24"/>
        </w:rPr>
        <w:t>.</w:t>
      </w:r>
      <w:r w:rsidR="00EC4F65" w:rsidRPr="00DB3C80">
        <w:rPr>
          <w:rFonts w:ascii="Times New Roman" w:hAnsi="Times New Roman" w:cs="Times New Roman"/>
          <w:sz w:val="24"/>
          <w:szCs w:val="24"/>
        </w:rPr>
        <w:t xml:space="preserve"> </w:t>
      </w:r>
    </w:p>
    <w:p w14:paraId="59CF11D6" w14:textId="77777777" w:rsidR="00A76631" w:rsidRPr="00DB3C80" w:rsidRDefault="00A76631" w:rsidP="00AC445B">
      <w:pPr>
        <w:spacing w:after="60" w:line="240" w:lineRule="auto"/>
        <w:contextualSpacing/>
        <w:jc w:val="both"/>
        <w:rPr>
          <w:rFonts w:ascii="Times New Roman" w:hAnsi="Times New Roman" w:cs="Times New Roman"/>
          <w:sz w:val="24"/>
          <w:szCs w:val="24"/>
        </w:rPr>
      </w:pPr>
    </w:p>
    <w:p w14:paraId="77EC3640" w14:textId="1DAE802C" w:rsidR="00FF2D66" w:rsidRPr="00DB3C80" w:rsidRDefault="00FF2D66" w:rsidP="00FF2D66">
      <w:pPr>
        <w:spacing w:after="60" w:line="240" w:lineRule="auto"/>
        <w:contextualSpacing/>
        <w:jc w:val="both"/>
        <w:rPr>
          <w:rFonts w:ascii="Times New Roman" w:hAnsi="Times New Roman" w:cs="Times New Roman"/>
          <w:b/>
          <w:sz w:val="24"/>
          <w:szCs w:val="24"/>
        </w:rPr>
      </w:pPr>
      <w:r w:rsidRPr="00DB3C80">
        <w:rPr>
          <w:rFonts w:ascii="Times New Roman" w:hAnsi="Times New Roman" w:cs="Times New Roman"/>
          <w:b/>
          <w:sz w:val="24"/>
          <w:szCs w:val="24"/>
        </w:rPr>
        <w:t xml:space="preserve">Uz članak </w:t>
      </w:r>
      <w:r w:rsidR="00E37A1D" w:rsidRPr="00DB3C80">
        <w:rPr>
          <w:rFonts w:ascii="Times New Roman" w:hAnsi="Times New Roman" w:cs="Times New Roman"/>
          <w:b/>
          <w:sz w:val="24"/>
          <w:szCs w:val="24"/>
        </w:rPr>
        <w:t>9</w:t>
      </w:r>
      <w:r w:rsidRPr="00DB3C80">
        <w:rPr>
          <w:rFonts w:ascii="Times New Roman" w:hAnsi="Times New Roman" w:cs="Times New Roman"/>
          <w:b/>
          <w:sz w:val="24"/>
          <w:szCs w:val="24"/>
        </w:rPr>
        <w:t>.</w:t>
      </w:r>
    </w:p>
    <w:p w14:paraId="3BEA2A97" w14:textId="77777777" w:rsidR="00FF2D66" w:rsidRPr="00DB3C80" w:rsidRDefault="00FF2D66" w:rsidP="00FF2D66">
      <w:pPr>
        <w:spacing w:after="60" w:line="240" w:lineRule="auto"/>
        <w:contextualSpacing/>
        <w:jc w:val="both"/>
        <w:rPr>
          <w:rFonts w:ascii="Times New Roman" w:hAnsi="Times New Roman" w:cs="Times New Roman"/>
          <w:b/>
          <w:sz w:val="24"/>
          <w:szCs w:val="24"/>
        </w:rPr>
      </w:pPr>
    </w:p>
    <w:p w14:paraId="2170A7B7" w14:textId="4A77D32D" w:rsidR="00FF2D66" w:rsidRPr="00DB3C80" w:rsidRDefault="00FF2D66" w:rsidP="00FF2D66">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Ovim člankom predlaže se uvećanje obračunanog poreza na dohodak s 50% na 100% po osnovi utvrđivanja poreza na dohodak od drugog dohotka po osnovi razlike vrijednosti imovine i visine sredstava kojima je stečena. </w:t>
      </w:r>
    </w:p>
    <w:p w14:paraId="71ED5237" w14:textId="77777777" w:rsidR="00E37A1D" w:rsidRPr="00DB3C80" w:rsidRDefault="00E37A1D" w:rsidP="00FF2D66">
      <w:pPr>
        <w:spacing w:after="60" w:line="240" w:lineRule="auto"/>
        <w:contextualSpacing/>
        <w:jc w:val="both"/>
        <w:rPr>
          <w:rFonts w:ascii="Times New Roman" w:hAnsi="Times New Roman" w:cs="Times New Roman"/>
          <w:sz w:val="24"/>
          <w:szCs w:val="24"/>
        </w:rPr>
      </w:pPr>
    </w:p>
    <w:p w14:paraId="5D36F091" w14:textId="2906E4C3" w:rsidR="009A0FB5" w:rsidRPr="00DB3C80" w:rsidRDefault="009A0FB5" w:rsidP="009A0FB5">
      <w:pPr>
        <w:spacing w:after="60" w:line="240" w:lineRule="auto"/>
        <w:contextualSpacing/>
        <w:jc w:val="both"/>
        <w:rPr>
          <w:rFonts w:ascii="Times New Roman" w:hAnsi="Times New Roman" w:cs="Times New Roman"/>
          <w:b/>
          <w:sz w:val="24"/>
          <w:szCs w:val="24"/>
        </w:rPr>
      </w:pPr>
      <w:r w:rsidRPr="00DB3C80">
        <w:rPr>
          <w:rFonts w:ascii="Times New Roman" w:hAnsi="Times New Roman" w:cs="Times New Roman"/>
          <w:b/>
          <w:sz w:val="24"/>
          <w:szCs w:val="24"/>
        </w:rPr>
        <w:t xml:space="preserve">Uz članak </w:t>
      </w:r>
      <w:r w:rsidR="00E37A1D" w:rsidRPr="00DB3C80">
        <w:rPr>
          <w:rFonts w:ascii="Times New Roman" w:hAnsi="Times New Roman" w:cs="Times New Roman"/>
          <w:b/>
          <w:sz w:val="24"/>
          <w:szCs w:val="24"/>
        </w:rPr>
        <w:t>10</w:t>
      </w:r>
      <w:r w:rsidRPr="00DB3C80">
        <w:rPr>
          <w:rFonts w:ascii="Times New Roman" w:hAnsi="Times New Roman" w:cs="Times New Roman"/>
          <w:b/>
          <w:sz w:val="24"/>
          <w:szCs w:val="24"/>
        </w:rPr>
        <w:t>.</w:t>
      </w:r>
    </w:p>
    <w:p w14:paraId="1FB7DA79" w14:textId="77777777" w:rsidR="009A0FB5" w:rsidRPr="00DB3C80" w:rsidRDefault="009A0FB5" w:rsidP="009A0FB5">
      <w:pPr>
        <w:spacing w:after="60" w:line="240" w:lineRule="auto"/>
        <w:contextualSpacing/>
        <w:jc w:val="both"/>
        <w:rPr>
          <w:rFonts w:ascii="Times New Roman" w:hAnsi="Times New Roman" w:cs="Times New Roman"/>
          <w:b/>
          <w:sz w:val="24"/>
          <w:szCs w:val="24"/>
        </w:rPr>
      </w:pPr>
    </w:p>
    <w:p w14:paraId="4262C68A" w14:textId="77777777" w:rsidR="009A0FB5" w:rsidRPr="00DB3C80" w:rsidRDefault="009A0FB5" w:rsidP="009A0FB5">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Ovim člankom odredba se uređuje </w:t>
      </w:r>
      <w:proofErr w:type="spellStart"/>
      <w:r w:rsidRPr="00DB3C80">
        <w:rPr>
          <w:rFonts w:ascii="Times New Roman" w:hAnsi="Times New Roman" w:cs="Times New Roman"/>
          <w:sz w:val="24"/>
          <w:szCs w:val="24"/>
        </w:rPr>
        <w:t>nomotehnički</w:t>
      </w:r>
      <w:proofErr w:type="spellEnd"/>
      <w:r w:rsidRPr="00DB3C80">
        <w:rPr>
          <w:rFonts w:ascii="Times New Roman" w:hAnsi="Times New Roman" w:cs="Times New Roman"/>
          <w:sz w:val="24"/>
          <w:szCs w:val="24"/>
        </w:rPr>
        <w:t xml:space="preserve">. </w:t>
      </w:r>
    </w:p>
    <w:p w14:paraId="79DEEE8B" w14:textId="1699D993" w:rsidR="00FF2D66" w:rsidRPr="00DB3C80" w:rsidRDefault="00FF2D66" w:rsidP="00FF2D66">
      <w:pPr>
        <w:spacing w:after="60" w:line="240" w:lineRule="auto"/>
        <w:contextualSpacing/>
        <w:jc w:val="both"/>
        <w:rPr>
          <w:rFonts w:ascii="Times New Roman" w:hAnsi="Times New Roman" w:cs="Times New Roman"/>
          <w:sz w:val="24"/>
          <w:szCs w:val="24"/>
        </w:rPr>
      </w:pPr>
    </w:p>
    <w:p w14:paraId="51CBCE31" w14:textId="310C5F38" w:rsidR="003C42B6" w:rsidRPr="00DB3C80" w:rsidRDefault="003C42B6" w:rsidP="003C42B6">
      <w:pPr>
        <w:spacing w:after="60" w:line="240" w:lineRule="auto"/>
        <w:contextualSpacing/>
        <w:jc w:val="both"/>
        <w:rPr>
          <w:rFonts w:ascii="Times New Roman" w:hAnsi="Times New Roman" w:cs="Times New Roman"/>
          <w:b/>
          <w:sz w:val="24"/>
          <w:szCs w:val="24"/>
        </w:rPr>
      </w:pPr>
      <w:r w:rsidRPr="00DB3C80">
        <w:rPr>
          <w:rFonts w:ascii="Times New Roman" w:hAnsi="Times New Roman" w:cs="Times New Roman"/>
          <w:b/>
          <w:sz w:val="24"/>
          <w:szCs w:val="24"/>
        </w:rPr>
        <w:t xml:space="preserve">Uz članak </w:t>
      </w:r>
      <w:r w:rsidR="00E37A1D" w:rsidRPr="00DB3C80">
        <w:rPr>
          <w:rFonts w:ascii="Times New Roman" w:hAnsi="Times New Roman" w:cs="Times New Roman"/>
          <w:b/>
          <w:sz w:val="24"/>
          <w:szCs w:val="24"/>
        </w:rPr>
        <w:t>11</w:t>
      </w:r>
      <w:r w:rsidRPr="00DB3C80">
        <w:rPr>
          <w:rFonts w:ascii="Times New Roman" w:hAnsi="Times New Roman" w:cs="Times New Roman"/>
          <w:b/>
          <w:sz w:val="24"/>
          <w:szCs w:val="24"/>
        </w:rPr>
        <w:t>.</w:t>
      </w:r>
    </w:p>
    <w:p w14:paraId="12B21BCC" w14:textId="77777777" w:rsidR="003C42B6" w:rsidRPr="00DB3C80" w:rsidRDefault="003C42B6" w:rsidP="003C42B6">
      <w:pPr>
        <w:spacing w:after="60" w:line="240" w:lineRule="auto"/>
        <w:contextualSpacing/>
        <w:jc w:val="both"/>
        <w:rPr>
          <w:rFonts w:ascii="Times New Roman" w:hAnsi="Times New Roman" w:cs="Times New Roman"/>
          <w:b/>
          <w:sz w:val="24"/>
          <w:szCs w:val="24"/>
        </w:rPr>
      </w:pPr>
    </w:p>
    <w:p w14:paraId="55E12D76" w14:textId="7D4D8EE2" w:rsidR="003C42B6" w:rsidRPr="00DB3C80" w:rsidRDefault="003C42B6" w:rsidP="003C42B6">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Ovim člankom </w:t>
      </w:r>
      <w:r w:rsidR="004D0538" w:rsidRPr="00DB3C80">
        <w:rPr>
          <w:rFonts w:ascii="Times New Roman" w:hAnsi="Times New Roman" w:cs="Times New Roman"/>
          <w:sz w:val="24"/>
          <w:szCs w:val="24"/>
        </w:rPr>
        <w:t>uređuje se upis u registar poreznih obveznika u slučaju kada javni bilježnici dostave ovjerene isprave o ostvarivanju najamnine i zakupnine pokretnina i</w:t>
      </w:r>
      <w:r w:rsidR="004D0538" w:rsidRPr="00DB3C80">
        <w:rPr>
          <w:rFonts w:ascii="Times New Roman" w:hAnsi="Times New Roman" w:cs="Times New Roman"/>
          <w:sz w:val="24"/>
          <w:szCs w:val="24"/>
          <w:lang w:eastAsia="hr-HR"/>
        </w:rPr>
        <w:t xml:space="preserve"> nekretnin</w:t>
      </w:r>
      <w:r w:rsidR="004D0538" w:rsidRPr="00DB3C80">
        <w:rPr>
          <w:rFonts w:ascii="Times New Roman" w:hAnsi="Times New Roman" w:cs="Times New Roman"/>
          <w:sz w:val="24"/>
          <w:szCs w:val="24"/>
        </w:rPr>
        <w:t>a poreznih obveznika koji ostvaruju dohodak od imovine</w:t>
      </w:r>
      <w:r w:rsidRPr="00DB3C80">
        <w:rPr>
          <w:rFonts w:ascii="Times New Roman" w:hAnsi="Times New Roman" w:cs="Times New Roman"/>
          <w:sz w:val="24"/>
          <w:szCs w:val="24"/>
        </w:rPr>
        <w:t>.</w:t>
      </w:r>
    </w:p>
    <w:p w14:paraId="3E091952" w14:textId="77777777" w:rsidR="009A0FB5" w:rsidRPr="00DB3C80" w:rsidRDefault="009A0FB5" w:rsidP="00C503A2">
      <w:pPr>
        <w:spacing w:after="60" w:line="240" w:lineRule="auto"/>
        <w:contextualSpacing/>
        <w:rPr>
          <w:rFonts w:ascii="Times New Roman" w:hAnsi="Times New Roman" w:cs="Times New Roman"/>
          <w:b/>
          <w:sz w:val="24"/>
          <w:szCs w:val="24"/>
        </w:rPr>
      </w:pPr>
    </w:p>
    <w:p w14:paraId="0488D4C7" w14:textId="79889564" w:rsidR="00C503A2" w:rsidRPr="00DB3C80" w:rsidRDefault="008A76FD" w:rsidP="00C503A2">
      <w:pPr>
        <w:spacing w:after="60" w:line="240" w:lineRule="auto"/>
        <w:contextualSpacing/>
        <w:rPr>
          <w:rFonts w:ascii="Times New Roman" w:hAnsi="Times New Roman" w:cs="Times New Roman"/>
          <w:b/>
          <w:sz w:val="24"/>
          <w:szCs w:val="24"/>
        </w:rPr>
      </w:pPr>
      <w:r w:rsidRPr="00DB3C80">
        <w:rPr>
          <w:rFonts w:ascii="Times New Roman" w:hAnsi="Times New Roman" w:cs="Times New Roman"/>
          <w:b/>
          <w:sz w:val="24"/>
          <w:szCs w:val="24"/>
        </w:rPr>
        <w:t>Uz č</w:t>
      </w:r>
      <w:r w:rsidR="00C503A2" w:rsidRPr="00DB3C80">
        <w:rPr>
          <w:rFonts w:ascii="Times New Roman" w:hAnsi="Times New Roman" w:cs="Times New Roman"/>
          <w:b/>
          <w:sz w:val="24"/>
          <w:szCs w:val="24"/>
        </w:rPr>
        <w:t xml:space="preserve">lanak </w:t>
      </w:r>
      <w:r w:rsidR="00E37A1D" w:rsidRPr="00DB3C80">
        <w:rPr>
          <w:rFonts w:ascii="Times New Roman" w:hAnsi="Times New Roman" w:cs="Times New Roman"/>
          <w:b/>
          <w:sz w:val="24"/>
          <w:szCs w:val="24"/>
        </w:rPr>
        <w:t>12</w:t>
      </w:r>
      <w:r w:rsidR="00C503A2" w:rsidRPr="00DB3C80">
        <w:rPr>
          <w:rFonts w:ascii="Times New Roman" w:hAnsi="Times New Roman" w:cs="Times New Roman"/>
          <w:b/>
          <w:sz w:val="24"/>
          <w:szCs w:val="24"/>
        </w:rPr>
        <w:t>.</w:t>
      </w:r>
    </w:p>
    <w:p w14:paraId="083AE340" w14:textId="77777777" w:rsidR="00D60571" w:rsidRPr="00DB3C80" w:rsidRDefault="00D60571" w:rsidP="00C503A2">
      <w:pPr>
        <w:spacing w:after="60" w:line="240" w:lineRule="auto"/>
        <w:contextualSpacing/>
        <w:rPr>
          <w:rFonts w:ascii="Times New Roman" w:hAnsi="Times New Roman" w:cs="Times New Roman"/>
          <w:b/>
          <w:sz w:val="24"/>
          <w:szCs w:val="24"/>
        </w:rPr>
      </w:pPr>
    </w:p>
    <w:p w14:paraId="236F6BD7" w14:textId="748CE08E" w:rsidR="00C503A2" w:rsidRPr="00DB3C80" w:rsidRDefault="006A19D6" w:rsidP="003C42B6">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Ovim </w:t>
      </w:r>
      <w:r w:rsidR="00C503A2" w:rsidRPr="00DB3C80">
        <w:rPr>
          <w:rFonts w:ascii="Times New Roman" w:hAnsi="Times New Roman" w:cs="Times New Roman"/>
          <w:sz w:val="24"/>
          <w:szCs w:val="24"/>
        </w:rPr>
        <w:t xml:space="preserve">člankom propisuju se prekršajne odredbe </w:t>
      </w:r>
      <w:r w:rsidR="00D60571" w:rsidRPr="00DB3C80">
        <w:rPr>
          <w:rFonts w:ascii="Times New Roman" w:hAnsi="Times New Roman" w:cs="Times New Roman"/>
          <w:sz w:val="24"/>
          <w:szCs w:val="24"/>
        </w:rPr>
        <w:t xml:space="preserve">za slučaj da javni bilježnik po </w:t>
      </w:r>
      <w:r w:rsidR="00A4687D" w:rsidRPr="00DB3C80">
        <w:rPr>
          <w:rFonts w:ascii="Times New Roman" w:hAnsi="Times New Roman" w:cs="Times New Roman"/>
          <w:sz w:val="24"/>
          <w:szCs w:val="24"/>
        </w:rPr>
        <w:t xml:space="preserve">obavljenoj službenoj radnji, </w:t>
      </w:r>
      <w:r w:rsidR="00D60571" w:rsidRPr="00DB3C80">
        <w:rPr>
          <w:rFonts w:ascii="Times New Roman" w:hAnsi="Times New Roman" w:cs="Times New Roman"/>
          <w:sz w:val="24"/>
          <w:szCs w:val="24"/>
        </w:rPr>
        <w:t xml:space="preserve">a najkasnije u roku od 30 dana od dana </w:t>
      </w:r>
      <w:r w:rsidRPr="00DB3C80">
        <w:rPr>
          <w:rFonts w:ascii="Times New Roman" w:hAnsi="Times New Roman" w:cs="Times New Roman"/>
          <w:sz w:val="24"/>
          <w:szCs w:val="24"/>
        </w:rPr>
        <w:t xml:space="preserve">obavljene službene radnje </w:t>
      </w:r>
      <w:r w:rsidR="00D60571" w:rsidRPr="00DB3C80">
        <w:rPr>
          <w:rFonts w:ascii="Times New Roman" w:hAnsi="Times New Roman" w:cs="Times New Roman"/>
          <w:sz w:val="24"/>
          <w:szCs w:val="24"/>
        </w:rPr>
        <w:t>nadležnoj ispostavi Porezne uprave ne dostavi ispravu o ostvarivanju najamnine i zakupnine nekretnina i pokretnina</w:t>
      </w:r>
      <w:r w:rsidR="00D41359" w:rsidRPr="00DB3C80">
        <w:rPr>
          <w:rFonts w:ascii="Times New Roman" w:hAnsi="Times New Roman" w:cs="Times New Roman"/>
          <w:sz w:val="24"/>
          <w:szCs w:val="24"/>
        </w:rPr>
        <w:t>.</w:t>
      </w:r>
    </w:p>
    <w:p w14:paraId="661367A2" w14:textId="1478A373" w:rsidR="00962435" w:rsidRPr="00DB3C80" w:rsidRDefault="00962435" w:rsidP="003C42B6">
      <w:pPr>
        <w:spacing w:after="60" w:line="240" w:lineRule="auto"/>
        <w:contextualSpacing/>
        <w:jc w:val="both"/>
        <w:rPr>
          <w:rFonts w:ascii="Times New Roman" w:hAnsi="Times New Roman" w:cs="Times New Roman"/>
          <w:sz w:val="24"/>
          <w:szCs w:val="24"/>
        </w:rPr>
      </w:pPr>
    </w:p>
    <w:p w14:paraId="4DFAFC55" w14:textId="58BFDDB9" w:rsidR="00962435" w:rsidRPr="00DB3C80" w:rsidRDefault="00962435" w:rsidP="003C42B6">
      <w:pPr>
        <w:spacing w:after="60" w:line="240" w:lineRule="auto"/>
        <w:contextualSpacing/>
        <w:jc w:val="both"/>
        <w:rPr>
          <w:rFonts w:ascii="Times New Roman" w:hAnsi="Times New Roman" w:cs="Times New Roman"/>
          <w:b/>
          <w:sz w:val="24"/>
          <w:szCs w:val="24"/>
        </w:rPr>
      </w:pPr>
      <w:r w:rsidRPr="00DB3C80">
        <w:rPr>
          <w:rFonts w:ascii="Times New Roman" w:hAnsi="Times New Roman" w:cs="Times New Roman"/>
          <w:b/>
          <w:sz w:val="24"/>
          <w:szCs w:val="24"/>
        </w:rPr>
        <w:t>Uz članak 1</w:t>
      </w:r>
      <w:r w:rsidR="00E37A1D" w:rsidRPr="00DB3C80">
        <w:rPr>
          <w:rFonts w:ascii="Times New Roman" w:hAnsi="Times New Roman" w:cs="Times New Roman"/>
          <w:b/>
          <w:sz w:val="24"/>
          <w:szCs w:val="24"/>
        </w:rPr>
        <w:t>3</w:t>
      </w:r>
      <w:r w:rsidRPr="00DB3C80">
        <w:rPr>
          <w:rFonts w:ascii="Times New Roman" w:hAnsi="Times New Roman" w:cs="Times New Roman"/>
          <w:b/>
          <w:sz w:val="24"/>
          <w:szCs w:val="24"/>
        </w:rPr>
        <w:t>.</w:t>
      </w:r>
    </w:p>
    <w:p w14:paraId="631FE5E2" w14:textId="59C2ECD6" w:rsidR="008A76FD" w:rsidRPr="00DB3C80" w:rsidRDefault="008A76FD" w:rsidP="003C42B6">
      <w:pPr>
        <w:spacing w:after="60" w:line="240" w:lineRule="auto"/>
        <w:contextualSpacing/>
        <w:jc w:val="both"/>
        <w:rPr>
          <w:rFonts w:ascii="Times New Roman" w:hAnsi="Times New Roman" w:cs="Times New Roman"/>
          <w:b/>
          <w:sz w:val="24"/>
          <w:szCs w:val="24"/>
        </w:rPr>
      </w:pPr>
    </w:p>
    <w:p w14:paraId="2604B080" w14:textId="02FF9C3C" w:rsidR="008A76FD" w:rsidRPr="00DB3C80" w:rsidRDefault="008A76FD" w:rsidP="003C42B6">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Ovim člankom propisuju se prekršajne odredbe za slučaj da porezni obveznik radi utvrđivanja poreza na dohodak od imovine ne dostavi ispostavi Porezne uprave nadležnoj prema svome prebivalištu ili uobičajenom boravištu u propisanom roku, ispravu o nastanku ili promjeni činjenica vezanih za ostvarivanje najamnine i zakupnine nekretnina i pokretnina.</w:t>
      </w:r>
    </w:p>
    <w:p w14:paraId="6452CFF0" w14:textId="77777777" w:rsidR="00A73C44" w:rsidRPr="00DB3C80" w:rsidRDefault="00A73C44" w:rsidP="00FF2D66">
      <w:pPr>
        <w:spacing w:after="60" w:line="240" w:lineRule="auto"/>
        <w:contextualSpacing/>
        <w:jc w:val="both"/>
        <w:rPr>
          <w:rFonts w:ascii="Times New Roman" w:hAnsi="Times New Roman" w:cs="Times New Roman"/>
          <w:b/>
          <w:sz w:val="24"/>
          <w:szCs w:val="24"/>
        </w:rPr>
      </w:pPr>
    </w:p>
    <w:p w14:paraId="78724D3E" w14:textId="444606A7" w:rsidR="00FF2D66" w:rsidRPr="00DB3C80" w:rsidRDefault="00FF2D66" w:rsidP="00FF2D66">
      <w:pPr>
        <w:spacing w:after="60" w:line="240" w:lineRule="auto"/>
        <w:contextualSpacing/>
        <w:jc w:val="both"/>
        <w:rPr>
          <w:rFonts w:ascii="Times New Roman" w:hAnsi="Times New Roman" w:cs="Times New Roman"/>
          <w:b/>
          <w:sz w:val="24"/>
          <w:szCs w:val="24"/>
        </w:rPr>
      </w:pPr>
      <w:r w:rsidRPr="00DB3C80">
        <w:rPr>
          <w:rFonts w:ascii="Times New Roman" w:hAnsi="Times New Roman" w:cs="Times New Roman"/>
          <w:b/>
          <w:sz w:val="24"/>
          <w:szCs w:val="24"/>
        </w:rPr>
        <w:t xml:space="preserve">Uz članak </w:t>
      </w:r>
      <w:r w:rsidR="00C503A2" w:rsidRPr="00DB3C80">
        <w:rPr>
          <w:rFonts w:ascii="Times New Roman" w:hAnsi="Times New Roman" w:cs="Times New Roman"/>
          <w:b/>
          <w:sz w:val="24"/>
          <w:szCs w:val="24"/>
        </w:rPr>
        <w:t>1</w:t>
      </w:r>
      <w:r w:rsidR="00E37A1D" w:rsidRPr="00DB3C80">
        <w:rPr>
          <w:rFonts w:ascii="Times New Roman" w:hAnsi="Times New Roman" w:cs="Times New Roman"/>
          <w:b/>
          <w:sz w:val="24"/>
          <w:szCs w:val="24"/>
        </w:rPr>
        <w:t>4</w:t>
      </w:r>
      <w:r w:rsidR="00962435" w:rsidRPr="00DB3C80">
        <w:rPr>
          <w:rFonts w:ascii="Times New Roman" w:hAnsi="Times New Roman" w:cs="Times New Roman"/>
          <w:b/>
          <w:sz w:val="24"/>
          <w:szCs w:val="24"/>
        </w:rPr>
        <w:t>.</w:t>
      </w:r>
    </w:p>
    <w:p w14:paraId="540A4260" w14:textId="77777777" w:rsidR="00FF2D66" w:rsidRPr="00DB3C80" w:rsidRDefault="00FF2D66" w:rsidP="00FF2D66">
      <w:pPr>
        <w:spacing w:after="60" w:line="240" w:lineRule="auto"/>
        <w:contextualSpacing/>
        <w:jc w:val="both"/>
        <w:rPr>
          <w:rFonts w:ascii="Times New Roman" w:hAnsi="Times New Roman" w:cs="Times New Roman"/>
          <w:b/>
          <w:sz w:val="24"/>
          <w:szCs w:val="24"/>
        </w:rPr>
      </w:pPr>
    </w:p>
    <w:p w14:paraId="28A14AA6" w14:textId="77777777" w:rsidR="00FF2D66" w:rsidRPr="00DB3C80" w:rsidRDefault="00FF2D66" w:rsidP="00FF2D66">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Ovim člankom predlaže </w:t>
      </w:r>
      <w:r w:rsidR="007C6B61" w:rsidRPr="00DB3C80">
        <w:rPr>
          <w:rFonts w:ascii="Times New Roman" w:hAnsi="Times New Roman" w:cs="Times New Roman"/>
          <w:sz w:val="24"/>
          <w:szCs w:val="24"/>
        </w:rPr>
        <w:t xml:space="preserve">se </w:t>
      </w:r>
      <w:r w:rsidRPr="00DB3C80">
        <w:rPr>
          <w:rFonts w:ascii="Times New Roman" w:hAnsi="Times New Roman" w:cs="Times New Roman"/>
          <w:sz w:val="24"/>
          <w:szCs w:val="24"/>
        </w:rPr>
        <w:t>smanjenje poreznih stopa poreza na dohodak po osnovi godišnjeg dohotka i konačnog dohotka sukladno zakonskim odredbama. Stopa poreza na dohodak s 24% smanjila bi se na 20%, stopa poreza na dohodak od 36% smanjila bi se na 30%, dok bi za konačni dohodak došlo do smanjenja stope poreza na dohodak s 12% na 10%.</w:t>
      </w:r>
    </w:p>
    <w:p w14:paraId="4EB979C0" w14:textId="77777777" w:rsidR="00FF2D66" w:rsidRPr="00DB3C80" w:rsidRDefault="00FF2D66" w:rsidP="00FF2D66">
      <w:pPr>
        <w:spacing w:after="60" w:line="240" w:lineRule="auto"/>
        <w:contextualSpacing/>
        <w:jc w:val="both"/>
        <w:rPr>
          <w:rFonts w:ascii="Times New Roman" w:hAnsi="Times New Roman" w:cs="Times New Roman"/>
          <w:sz w:val="24"/>
          <w:szCs w:val="24"/>
        </w:rPr>
      </w:pPr>
    </w:p>
    <w:p w14:paraId="2E329B1D" w14:textId="432050C3" w:rsidR="00FF2D66" w:rsidRPr="00DB3C80" w:rsidRDefault="00FF2D66" w:rsidP="00FF2D66">
      <w:pPr>
        <w:spacing w:after="60" w:line="240" w:lineRule="auto"/>
        <w:contextualSpacing/>
        <w:jc w:val="both"/>
        <w:rPr>
          <w:rFonts w:ascii="Times New Roman" w:hAnsi="Times New Roman" w:cs="Times New Roman"/>
          <w:b/>
          <w:sz w:val="24"/>
          <w:szCs w:val="24"/>
        </w:rPr>
      </w:pPr>
      <w:r w:rsidRPr="00DB3C80">
        <w:rPr>
          <w:rFonts w:ascii="Times New Roman" w:hAnsi="Times New Roman" w:cs="Times New Roman"/>
          <w:b/>
          <w:sz w:val="24"/>
          <w:szCs w:val="24"/>
        </w:rPr>
        <w:t xml:space="preserve">Uz članak </w:t>
      </w:r>
      <w:r w:rsidR="00962435" w:rsidRPr="00DB3C80">
        <w:rPr>
          <w:rFonts w:ascii="Times New Roman" w:hAnsi="Times New Roman" w:cs="Times New Roman"/>
          <w:b/>
          <w:sz w:val="24"/>
          <w:szCs w:val="24"/>
        </w:rPr>
        <w:t>1</w:t>
      </w:r>
      <w:r w:rsidR="00E37A1D" w:rsidRPr="00DB3C80">
        <w:rPr>
          <w:rFonts w:ascii="Times New Roman" w:hAnsi="Times New Roman" w:cs="Times New Roman"/>
          <w:b/>
          <w:sz w:val="24"/>
          <w:szCs w:val="24"/>
        </w:rPr>
        <w:t>5</w:t>
      </w:r>
      <w:r w:rsidR="00962435" w:rsidRPr="00DB3C80">
        <w:rPr>
          <w:rFonts w:ascii="Times New Roman" w:hAnsi="Times New Roman" w:cs="Times New Roman"/>
          <w:b/>
          <w:sz w:val="24"/>
          <w:szCs w:val="24"/>
        </w:rPr>
        <w:t>.</w:t>
      </w:r>
    </w:p>
    <w:p w14:paraId="49C72514" w14:textId="77777777" w:rsidR="00D41359" w:rsidRPr="00DB3C80" w:rsidRDefault="00D41359" w:rsidP="00FF2D66">
      <w:pPr>
        <w:spacing w:after="60" w:line="240" w:lineRule="auto"/>
        <w:contextualSpacing/>
        <w:jc w:val="both"/>
        <w:rPr>
          <w:rFonts w:ascii="Times New Roman" w:hAnsi="Times New Roman" w:cs="Times New Roman"/>
          <w:b/>
          <w:sz w:val="24"/>
          <w:szCs w:val="24"/>
        </w:rPr>
      </w:pPr>
    </w:p>
    <w:p w14:paraId="406D8589" w14:textId="5A62BA6E" w:rsidR="00B83858" w:rsidRPr="00DB3C80" w:rsidRDefault="00B83858" w:rsidP="00FF2D66">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Ovim se člankom propisuje primjena ovog Zakona u postupku </w:t>
      </w:r>
      <w:r w:rsidR="009A04E2" w:rsidRPr="00DB3C80">
        <w:rPr>
          <w:rFonts w:ascii="Times New Roman" w:hAnsi="Times New Roman" w:cs="Times New Roman"/>
          <w:sz w:val="24"/>
          <w:szCs w:val="24"/>
        </w:rPr>
        <w:t xml:space="preserve">utvrđivanja poreza na dohodak </w:t>
      </w:r>
      <w:r w:rsidRPr="00DB3C80">
        <w:rPr>
          <w:rFonts w:ascii="Times New Roman" w:hAnsi="Times New Roman" w:cs="Times New Roman"/>
          <w:sz w:val="24"/>
          <w:szCs w:val="24"/>
        </w:rPr>
        <w:t>za porezna razdoblja koja počinju teći od 1. siječnja 2021. godine i primjena istog za potrebe izračuna predujma poreza na do</w:t>
      </w:r>
      <w:r w:rsidR="009A04E2" w:rsidRPr="00DB3C80">
        <w:rPr>
          <w:rFonts w:ascii="Times New Roman" w:hAnsi="Times New Roman" w:cs="Times New Roman"/>
          <w:sz w:val="24"/>
          <w:szCs w:val="24"/>
        </w:rPr>
        <w:t>hodak</w:t>
      </w:r>
      <w:r w:rsidRPr="00DB3C80">
        <w:rPr>
          <w:rFonts w:ascii="Times New Roman" w:hAnsi="Times New Roman" w:cs="Times New Roman"/>
          <w:sz w:val="24"/>
          <w:szCs w:val="24"/>
        </w:rPr>
        <w:t xml:space="preserve"> za 2021. godinu.</w:t>
      </w:r>
    </w:p>
    <w:p w14:paraId="3BDC46E4" w14:textId="7F593945" w:rsidR="00E06FDB" w:rsidRPr="00DB3C80" w:rsidRDefault="00E06FDB" w:rsidP="00FF2D66">
      <w:pPr>
        <w:spacing w:after="60" w:line="240" w:lineRule="auto"/>
        <w:contextualSpacing/>
        <w:jc w:val="both"/>
        <w:rPr>
          <w:rFonts w:ascii="Times New Roman" w:hAnsi="Times New Roman" w:cs="Times New Roman"/>
          <w:sz w:val="24"/>
          <w:szCs w:val="24"/>
        </w:rPr>
      </w:pPr>
    </w:p>
    <w:p w14:paraId="42386889" w14:textId="5800EA36" w:rsidR="00E06FDB" w:rsidRPr="00DB3C80" w:rsidRDefault="00E37A1D" w:rsidP="00E06FDB">
      <w:pPr>
        <w:spacing w:after="60" w:line="240" w:lineRule="auto"/>
        <w:contextualSpacing/>
        <w:rPr>
          <w:rFonts w:ascii="Times New Roman" w:hAnsi="Times New Roman" w:cs="Times New Roman"/>
          <w:b/>
          <w:sz w:val="24"/>
          <w:szCs w:val="24"/>
        </w:rPr>
      </w:pPr>
      <w:r w:rsidRPr="00DB3C80">
        <w:rPr>
          <w:rFonts w:ascii="Times New Roman" w:hAnsi="Times New Roman" w:cs="Times New Roman"/>
          <w:b/>
          <w:sz w:val="24"/>
          <w:szCs w:val="24"/>
        </w:rPr>
        <w:t>Uz članak 16</w:t>
      </w:r>
      <w:r w:rsidR="00E06FDB" w:rsidRPr="00DB3C80">
        <w:rPr>
          <w:rFonts w:ascii="Times New Roman" w:hAnsi="Times New Roman" w:cs="Times New Roman"/>
          <w:b/>
          <w:sz w:val="24"/>
          <w:szCs w:val="24"/>
        </w:rPr>
        <w:t>.</w:t>
      </w:r>
    </w:p>
    <w:p w14:paraId="090F2557" w14:textId="77777777" w:rsidR="00E06FDB" w:rsidRPr="00DB3C80" w:rsidRDefault="00E06FDB" w:rsidP="00E06FDB">
      <w:pPr>
        <w:spacing w:after="60" w:line="240" w:lineRule="auto"/>
        <w:contextualSpacing/>
        <w:jc w:val="both"/>
        <w:rPr>
          <w:rFonts w:ascii="Times New Roman" w:hAnsi="Times New Roman" w:cs="Times New Roman"/>
          <w:sz w:val="24"/>
          <w:szCs w:val="24"/>
        </w:rPr>
      </w:pPr>
    </w:p>
    <w:p w14:paraId="25183EB8" w14:textId="2E978BB8" w:rsidR="00E06FDB" w:rsidRPr="00DB3C80" w:rsidRDefault="00E06FDB" w:rsidP="00E06FDB">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Ovim člankom propisuje se  da se porez na dohodak ne plaća se pri isplati dividendi i udjela u dobiti, ako se isplaćuju iz dobiti ostvarene do 29. veljače 2012., osim dividendi i udjela u dobiti na temelju udjela u kapitalu koji su ostvareni u razdoblju od 1. siječnja 2001. do 31. prosinca 2004., a isplaćuju se nakon stupanja na snagu ovoga Zakona te se oporezuju stopom p</w:t>
      </w:r>
      <w:r w:rsidR="000B5A4E">
        <w:rPr>
          <w:rFonts w:ascii="Times New Roman" w:hAnsi="Times New Roman" w:cs="Times New Roman"/>
          <w:sz w:val="24"/>
          <w:szCs w:val="24"/>
        </w:rPr>
        <w:t>redujma poreza na dohodak od 10</w:t>
      </w:r>
      <w:r w:rsidRPr="00DB3C80">
        <w:rPr>
          <w:rFonts w:ascii="Times New Roman" w:hAnsi="Times New Roman" w:cs="Times New Roman"/>
          <w:sz w:val="24"/>
          <w:szCs w:val="24"/>
        </w:rPr>
        <w:t>%.</w:t>
      </w:r>
    </w:p>
    <w:p w14:paraId="44A8B934" w14:textId="77777777" w:rsidR="00B83858" w:rsidRPr="00DB3C80" w:rsidRDefault="00B83858" w:rsidP="00B83858">
      <w:pPr>
        <w:spacing w:after="60" w:line="240" w:lineRule="auto"/>
        <w:contextualSpacing/>
        <w:jc w:val="both"/>
        <w:rPr>
          <w:rFonts w:ascii="Times New Roman" w:hAnsi="Times New Roman" w:cs="Times New Roman"/>
          <w:b/>
          <w:sz w:val="24"/>
          <w:szCs w:val="24"/>
        </w:rPr>
      </w:pPr>
    </w:p>
    <w:p w14:paraId="17D5D0F7" w14:textId="25B372EC" w:rsidR="00B83858" w:rsidRPr="00DB3C80" w:rsidRDefault="00B83858" w:rsidP="00B83858">
      <w:pPr>
        <w:spacing w:after="60" w:line="240" w:lineRule="auto"/>
        <w:contextualSpacing/>
        <w:jc w:val="both"/>
        <w:rPr>
          <w:rFonts w:ascii="Times New Roman" w:hAnsi="Times New Roman" w:cs="Times New Roman"/>
          <w:b/>
          <w:sz w:val="24"/>
          <w:szCs w:val="24"/>
        </w:rPr>
      </w:pPr>
      <w:r w:rsidRPr="00DB3C80">
        <w:rPr>
          <w:rFonts w:ascii="Times New Roman" w:hAnsi="Times New Roman" w:cs="Times New Roman"/>
          <w:b/>
          <w:sz w:val="24"/>
          <w:szCs w:val="24"/>
        </w:rPr>
        <w:t xml:space="preserve">Uz članak </w:t>
      </w:r>
      <w:r w:rsidR="00962435" w:rsidRPr="00DB3C80">
        <w:rPr>
          <w:rFonts w:ascii="Times New Roman" w:hAnsi="Times New Roman" w:cs="Times New Roman"/>
          <w:b/>
          <w:sz w:val="24"/>
          <w:szCs w:val="24"/>
        </w:rPr>
        <w:t>1</w:t>
      </w:r>
      <w:r w:rsidR="00E37A1D" w:rsidRPr="00DB3C80">
        <w:rPr>
          <w:rFonts w:ascii="Times New Roman" w:hAnsi="Times New Roman" w:cs="Times New Roman"/>
          <w:b/>
          <w:sz w:val="24"/>
          <w:szCs w:val="24"/>
        </w:rPr>
        <w:t>7</w:t>
      </w:r>
      <w:r w:rsidR="00962435" w:rsidRPr="00DB3C80">
        <w:rPr>
          <w:rFonts w:ascii="Times New Roman" w:hAnsi="Times New Roman" w:cs="Times New Roman"/>
          <w:b/>
          <w:sz w:val="24"/>
          <w:szCs w:val="24"/>
        </w:rPr>
        <w:t>.</w:t>
      </w:r>
    </w:p>
    <w:p w14:paraId="00BE5BBE" w14:textId="77777777" w:rsidR="00FF2D66" w:rsidRPr="00DB3C80" w:rsidRDefault="00FF2D66" w:rsidP="00FF2D66">
      <w:pPr>
        <w:spacing w:after="60" w:line="240" w:lineRule="auto"/>
        <w:contextualSpacing/>
        <w:jc w:val="both"/>
        <w:rPr>
          <w:rFonts w:ascii="Times New Roman" w:hAnsi="Times New Roman" w:cs="Times New Roman"/>
          <w:b/>
          <w:sz w:val="24"/>
          <w:szCs w:val="24"/>
        </w:rPr>
      </w:pPr>
    </w:p>
    <w:p w14:paraId="21D22A7E" w14:textId="77777777" w:rsidR="00FF2D66" w:rsidRPr="00DB3C80" w:rsidRDefault="00FF2D66" w:rsidP="00FF2D66">
      <w:pPr>
        <w:autoSpaceDE w:val="0"/>
        <w:autoSpaceDN w:val="0"/>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Ovim člankom ovlašćuje se ministar financija uskladiti provedbene propise Zakona o porezu na dohodak.</w:t>
      </w:r>
    </w:p>
    <w:p w14:paraId="16B4EC88" w14:textId="31B8E202" w:rsidR="00FF2D66" w:rsidRPr="00DB3C80" w:rsidRDefault="00FF2D66" w:rsidP="00FF2D66">
      <w:pPr>
        <w:spacing w:after="60" w:line="240" w:lineRule="auto"/>
        <w:contextualSpacing/>
        <w:jc w:val="both"/>
        <w:rPr>
          <w:rFonts w:ascii="Times New Roman" w:hAnsi="Times New Roman" w:cs="Times New Roman"/>
          <w:b/>
          <w:sz w:val="24"/>
          <w:szCs w:val="24"/>
        </w:rPr>
      </w:pPr>
    </w:p>
    <w:p w14:paraId="35E2EAB2" w14:textId="580C523E" w:rsidR="00FF2D66" w:rsidRPr="00DB3C80" w:rsidRDefault="00FF2D66" w:rsidP="00FF2D66">
      <w:pPr>
        <w:spacing w:after="60" w:line="240" w:lineRule="auto"/>
        <w:contextualSpacing/>
        <w:jc w:val="both"/>
        <w:rPr>
          <w:rFonts w:ascii="Times New Roman" w:hAnsi="Times New Roman" w:cs="Times New Roman"/>
          <w:b/>
          <w:sz w:val="24"/>
          <w:szCs w:val="24"/>
        </w:rPr>
      </w:pPr>
      <w:r w:rsidRPr="00DB3C80">
        <w:rPr>
          <w:rFonts w:ascii="Times New Roman" w:hAnsi="Times New Roman" w:cs="Times New Roman"/>
          <w:b/>
          <w:sz w:val="24"/>
          <w:szCs w:val="24"/>
        </w:rPr>
        <w:t xml:space="preserve">Uz članak </w:t>
      </w:r>
      <w:r w:rsidR="003E1F9C" w:rsidRPr="00DB3C80">
        <w:rPr>
          <w:rFonts w:ascii="Times New Roman" w:hAnsi="Times New Roman" w:cs="Times New Roman"/>
          <w:b/>
          <w:sz w:val="24"/>
          <w:szCs w:val="24"/>
        </w:rPr>
        <w:t>1</w:t>
      </w:r>
      <w:r w:rsidR="00E37A1D" w:rsidRPr="00DB3C80">
        <w:rPr>
          <w:rFonts w:ascii="Times New Roman" w:hAnsi="Times New Roman" w:cs="Times New Roman"/>
          <w:b/>
          <w:sz w:val="24"/>
          <w:szCs w:val="24"/>
        </w:rPr>
        <w:t>8</w:t>
      </w:r>
      <w:r w:rsidR="003E1F9C" w:rsidRPr="00DB3C80">
        <w:rPr>
          <w:rFonts w:ascii="Times New Roman" w:hAnsi="Times New Roman" w:cs="Times New Roman"/>
          <w:b/>
          <w:sz w:val="24"/>
          <w:szCs w:val="24"/>
        </w:rPr>
        <w:t>.</w:t>
      </w:r>
    </w:p>
    <w:p w14:paraId="5D528338" w14:textId="77777777" w:rsidR="00FF2D66" w:rsidRPr="00DB3C80" w:rsidRDefault="00FF2D66" w:rsidP="00FF2D66">
      <w:pPr>
        <w:spacing w:after="60" w:line="240" w:lineRule="auto"/>
        <w:contextualSpacing/>
        <w:jc w:val="both"/>
        <w:rPr>
          <w:rFonts w:ascii="Times New Roman" w:hAnsi="Times New Roman" w:cs="Times New Roman"/>
          <w:sz w:val="24"/>
          <w:szCs w:val="24"/>
        </w:rPr>
      </w:pPr>
    </w:p>
    <w:p w14:paraId="4180E7B1" w14:textId="77777777" w:rsidR="00FF2D66" w:rsidRPr="00DB3C80" w:rsidRDefault="00FF2D66" w:rsidP="00FF2D66">
      <w:pPr>
        <w:spacing w:line="240" w:lineRule="auto"/>
        <w:jc w:val="both"/>
        <w:rPr>
          <w:rFonts w:ascii="Times New Roman" w:hAnsi="Times New Roman" w:cs="Times New Roman"/>
          <w:sz w:val="24"/>
          <w:szCs w:val="24"/>
        </w:rPr>
      </w:pPr>
      <w:r w:rsidRPr="00DB3C80">
        <w:rPr>
          <w:rFonts w:ascii="Times New Roman" w:hAnsi="Times New Roman" w:cs="Times New Roman"/>
          <w:sz w:val="24"/>
          <w:szCs w:val="24"/>
        </w:rPr>
        <w:t>Ovim člankom Ministarstvo financija obvezuje se provesti procjenu učinaka propisa u roku od dvije godine prema postupku propisanom člancima 13. i 14. Zakona o procjeni učinaka propisa (Narodne novine, broj 44/17) i člancima 17., 18. i 19. Uredbe o provedbi postupka procjene učinaka propisa (Narodne novine, broj 52/17).</w:t>
      </w:r>
    </w:p>
    <w:p w14:paraId="09453DCE" w14:textId="083270A9" w:rsidR="00FF2D66" w:rsidRPr="00DB3C80" w:rsidRDefault="00FF2D66" w:rsidP="00FF2D66">
      <w:pPr>
        <w:spacing w:after="60" w:line="240" w:lineRule="auto"/>
        <w:contextualSpacing/>
        <w:jc w:val="both"/>
        <w:rPr>
          <w:rFonts w:ascii="Times New Roman" w:hAnsi="Times New Roman" w:cs="Times New Roman"/>
          <w:b/>
          <w:sz w:val="24"/>
          <w:szCs w:val="24"/>
        </w:rPr>
      </w:pPr>
      <w:r w:rsidRPr="00DB3C80">
        <w:rPr>
          <w:rFonts w:ascii="Times New Roman" w:hAnsi="Times New Roman" w:cs="Times New Roman"/>
          <w:b/>
          <w:sz w:val="24"/>
          <w:szCs w:val="24"/>
        </w:rPr>
        <w:t xml:space="preserve">Uz članak </w:t>
      </w:r>
      <w:r w:rsidR="003E1F9C" w:rsidRPr="00DB3C80">
        <w:rPr>
          <w:rFonts w:ascii="Times New Roman" w:hAnsi="Times New Roman" w:cs="Times New Roman"/>
          <w:b/>
          <w:sz w:val="24"/>
          <w:szCs w:val="24"/>
        </w:rPr>
        <w:t>1</w:t>
      </w:r>
      <w:r w:rsidR="00E37A1D" w:rsidRPr="00DB3C80">
        <w:rPr>
          <w:rFonts w:ascii="Times New Roman" w:hAnsi="Times New Roman" w:cs="Times New Roman"/>
          <w:b/>
          <w:sz w:val="24"/>
          <w:szCs w:val="24"/>
        </w:rPr>
        <w:t>9</w:t>
      </w:r>
      <w:r w:rsidR="003E1F9C" w:rsidRPr="00DB3C80">
        <w:rPr>
          <w:rFonts w:ascii="Times New Roman" w:hAnsi="Times New Roman" w:cs="Times New Roman"/>
          <w:b/>
          <w:sz w:val="24"/>
          <w:szCs w:val="24"/>
        </w:rPr>
        <w:t>.</w:t>
      </w:r>
    </w:p>
    <w:p w14:paraId="4060CCC5" w14:textId="77777777" w:rsidR="00FF2D66" w:rsidRPr="00DB3C80" w:rsidRDefault="00FF2D66" w:rsidP="00FF2D66">
      <w:pPr>
        <w:spacing w:after="60" w:line="240" w:lineRule="auto"/>
        <w:contextualSpacing/>
        <w:jc w:val="both"/>
        <w:rPr>
          <w:rFonts w:ascii="Times New Roman" w:hAnsi="Times New Roman" w:cs="Times New Roman"/>
          <w:b/>
          <w:sz w:val="24"/>
          <w:szCs w:val="24"/>
        </w:rPr>
      </w:pPr>
    </w:p>
    <w:p w14:paraId="5C9C7F9A" w14:textId="1541BFE6" w:rsidR="00FF2D66" w:rsidRPr="00DB3C80" w:rsidRDefault="00FF2D66" w:rsidP="00FF2D66">
      <w:pPr>
        <w:autoSpaceDE w:val="0"/>
        <w:autoSpaceDN w:val="0"/>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Ovim člankom propisuje se stupanje na snagu Zakona.</w:t>
      </w:r>
    </w:p>
    <w:p w14:paraId="166B8C29" w14:textId="36ECBDD0" w:rsidR="00E06FDB" w:rsidRPr="00DB3C80" w:rsidRDefault="00E06FDB" w:rsidP="00FF2D66">
      <w:pPr>
        <w:autoSpaceDE w:val="0"/>
        <w:autoSpaceDN w:val="0"/>
        <w:spacing w:after="60" w:line="240" w:lineRule="auto"/>
        <w:contextualSpacing/>
        <w:jc w:val="both"/>
        <w:rPr>
          <w:rFonts w:ascii="Times New Roman" w:hAnsi="Times New Roman" w:cs="Times New Roman"/>
          <w:sz w:val="24"/>
          <w:szCs w:val="24"/>
        </w:rPr>
      </w:pPr>
    </w:p>
    <w:p w14:paraId="333AA1E4" w14:textId="6B616CAF" w:rsidR="00E06FDB" w:rsidRPr="00DB3C80" w:rsidRDefault="00E06FDB" w:rsidP="00FF2D66">
      <w:pPr>
        <w:autoSpaceDE w:val="0"/>
        <w:autoSpaceDN w:val="0"/>
        <w:spacing w:after="60" w:line="240" w:lineRule="auto"/>
        <w:contextualSpacing/>
        <w:jc w:val="both"/>
        <w:rPr>
          <w:rFonts w:ascii="Times New Roman" w:hAnsi="Times New Roman" w:cs="Times New Roman"/>
          <w:sz w:val="24"/>
          <w:szCs w:val="24"/>
        </w:rPr>
      </w:pPr>
    </w:p>
    <w:p w14:paraId="13937302" w14:textId="1AAFC9E7" w:rsidR="00E06FDB" w:rsidRPr="00DB3C80" w:rsidRDefault="00E06FDB" w:rsidP="00FF2D66">
      <w:pPr>
        <w:autoSpaceDE w:val="0"/>
        <w:autoSpaceDN w:val="0"/>
        <w:spacing w:after="60" w:line="240" w:lineRule="auto"/>
        <w:contextualSpacing/>
        <w:jc w:val="both"/>
        <w:rPr>
          <w:rFonts w:ascii="Times New Roman" w:hAnsi="Times New Roman" w:cs="Times New Roman"/>
          <w:sz w:val="24"/>
          <w:szCs w:val="24"/>
        </w:rPr>
      </w:pPr>
    </w:p>
    <w:p w14:paraId="64E162E8" w14:textId="359C3CC4" w:rsidR="00E06FDB" w:rsidRPr="00DB3C80" w:rsidRDefault="00E06FDB" w:rsidP="00FF2D66">
      <w:pPr>
        <w:autoSpaceDE w:val="0"/>
        <w:autoSpaceDN w:val="0"/>
        <w:spacing w:after="60" w:line="240" w:lineRule="auto"/>
        <w:contextualSpacing/>
        <w:jc w:val="both"/>
        <w:rPr>
          <w:rFonts w:ascii="Times New Roman" w:hAnsi="Times New Roman" w:cs="Times New Roman"/>
          <w:sz w:val="24"/>
          <w:szCs w:val="24"/>
        </w:rPr>
      </w:pPr>
    </w:p>
    <w:p w14:paraId="45D406EA" w14:textId="721A256F" w:rsidR="00E06FDB" w:rsidRPr="00DB3C80" w:rsidRDefault="00E06FDB" w:rsidP="00FF2D66">
      <w:pPr>
        <w:autoSpaceDE w:val="0"/>
        <w:autoSpaceDN w:val="0"/>
        <w:spacing w:after="60" w:line="240" w:lineRule="auto"/>
        <w:contextualSpacing/>
        <w:jc w:val="both"/>
        <w:rPr>
          <w:rFonts w:ascii="Times New Roman" w:hAnsi="Times New Roman" w:cs="Times New Roman"/>
          <w:sz w:val="24"/>
          <w:szCs w:val="24"/>
        </w:rPr>
      </w:pPr>
    </w:p>
    <w:p w14:paraId="701AF8C6" w14:textId="097CAD42" w:rsidR="00E06FDB" w:rsidRPr="00DB3C80" w:rsidRDefault="00E06FDB" w:rsidP="00FF2D66">
      <w:pPr>
        <w:autoSpaceDE w:val="0"/>
        <w:autoSpaceDN w:val="0"/>
        <w:spacing w:after="60" w:line="240" w:lineRule="auto"/>
        <w:contextualSpacing/>
        <w:jc w:val="both"/>
        <w:rPr>
          <w:rFonts w:ascii="Times New Roman" w:hAnsi="Times New Roman" w:cs="Times New Roman"/>
          <w:sz w:val="24"/>
          <w:szCs w:val="24"/>
        </w:rPr>
      </w:pPr>
    </w:p>
    <w:p w14:paraId="0F0F667D" w14:textId="5CDB9503" w:rsidR="00E06FDB" w:rsidRPr="00DB3C80" w:rsidRDefault="00E06FDB" w:rsidP="00FF2D66">
      <w:pPr>
        <w:autoSpaceDE w:val="0"/>
        <w:autoSpaceDN w:val="0"/>
        <w:spacing w:after="60" w:line="240" w:lineRule="auto"/>
        <w:contextualSpacing/>
        <w:jc w:val="both"/>
        <w:rPr>
          <w:rFonts w:ascii="Times New Roman" w:hAnsi="Times New Roman" w:cs="Times New Roman"/>
          <w:sz w:val="24"/>
          <w:szCs w:val="24"/>
        </w:rPr>
      </w:pPr>
    </w:p>
    <w:p w14:paraId="6EF0787E" w14:textId="1A4B62E7" w:rsidR="00E06FDB" w:rsidRPr="00DB3C80" w:rsidRDefault="00E06FDB" w:rsidP="00FF2D66">
      <w:pPr>
        <w:autoSpaceDE w:val="0"/>
        <w:autoSpaceDN w:val="0"/>
        <w:spacing w:after="60" w:line="240" w:lineRule="auto"/>
        <w:contextualSpacing/>
        <w:jc w:val="both"/>
        <w:rPr>
          <w:rFonts w:ascii="Times New Roman" w:hAnsi="Times New Roman" w:cs="Times New Roman"/>
          <w:sz w:val="24"/>
          <w:szCs w:val="24"/>
        </w:rPr>
      </w:pPr>
    </w:p>
    <w:p w14:paraId="591DE566" w14:textId="6AF65DB5" w:rsidR="00E06FDB" w:rsidRPr="00DB3C80" w:rsidRDefault="00E06FDB" w:rsidP="00FF2D66">
      <w:pPr>
        <w:autoSpaceDE w:val="0"/>
        <w:autoSpaceDN w:val="0"/>
        <w:spacing w:after="60" w:line="240" w:lineRule="auto"/>
        <w:contextualSpacing/>
        <w:jc w:val="both"/>
        <w:rPr>
          <w:rFonts w:ascii="Times New Roman" w:hAnsi="Times New Roman" w:cs="Times New Roman"/>
          <w:sz w:val="24"/>
          <w:szCs w:val="24"/>
        </w:rPr>
      </w:pPr>
    </w:p>
    <w:p w14:paraId="0875D8ED" w14:textId="2C0FAC6E" w:rsidR="00E06FDB" w:rsidRPr="00DB3C80" w:rsidRDefault="00E06FDB" w:rsidP="00FF2D66">
      <w:pPr>
        <w:autoSpaceDE w:val="0"/>
        <w:autoSpaceDN w:val="0"/>
        <w:spacing w:after="60" w:line="240" w:lineRule="auto"/>
        <w:contextualSpacing/>
        <w:jc w:val="both"/>
        <w:rPr>
          <w:rFonts w:ascii="Times New Roman" w:hAnsi="Times New Roman" w:cs="Times New Roman"/>
          <w:sz w:val="24"/>
          <w:szCs w:val="24"/>
        </w:rPr>
      </w:pPr>
    </w:p>
    <w:p w14:paraId="7056B181" w14:textId="48E48EE2" w:rsidR="00E06FDB" w:rsidRPr="00DB3C80" w:rsidRDefault="00E06FDB" w:rsidP="00FF2D66">
      <w:pPr>
        <w:autoSpaceDE w:val="0"/>
        <w:autoSpaceDN w:val="0"/>
        <w:spacing w:after="60" w:line="240" w:lineRule="auto"/>
        <w:contextualSpacing/>
        <w:jc w:val="both"/>
        <w:rPr>
          <w:rFonts w:ascii="Times New Roman" w:hAnsi="Times New Roman" w:cs="Times New Roman"/>
          <w:sz w:val="24"/>
          <w:szCs w:val="24"/>
        </w:rPr>
      </w:pPr>
    </w:p>
    <w:p w14:paraId="034A5909" w14:textId="56465515" w:rsidR="00E06FDB" w:rsidRPr="00DB3C80" w:rsidRDefault="00E06FDB" w:rsidP="00FF2D66">
      <w:pPr>
        <w:autoSpaceDE w:val="0"/>
        <w:autoSpaceDN w:val="0"/>
        <w:spacing w:after="60" w:line="240" w:lineRule="auto"/>
        <w:contextualSpacing/>
        <w:jc w:val="both"/>
        <w:rPr>
          <w:rFonts w:ascii="Times New Roman" w:hAnsi="Times New Roman" w:cs="Times New Roman"/>
          <w:sz w:val="24"/>
          <w:szCs w:val="24"/>
        </w:rPr>
      </w:pPr>
    </w:p>
    <w:p w14:paraId="633AE3EA" w14:textId="58001A21" w:rsidR="00E06FDB" w:rsidRPr="00DB3C80" w:rsidRDefault="00E06FDB" w:rsidP="00FF2D66">
      <w:pPr>
        <w:autoSpaceDE w:val="0"/>
        <w:autoSpaceDN w:val="0"/>
        <w:spacing w:after="60" w:line="240" w:lineRule="auto"/>
        <w:contextualSpacing/>
        <w:jc w:val="both"/>
        <w:rPr>
          <w:rFonts w:ascii="Times New Roman" w:hAnsi="Times New Roman" w:cs="Times New Roman"/>
          <w:sz w:val="24"/>
          <w:szCs w:val="24"/>
        </w:rPr>
      </w:pPr>
    </w:p>
    <w:p w14:paraId="16F74C11" w14:textId="77E63ABE" w:rsidR="00A73C44" w:rsidRPr="00DB3C80" w:rsidRDefault="00A73C44" w:rsidP="00FF2D66">
      <w:pPr>
        <w:autoSpaceDE w:val="0"/>
        <w:autoSpaceDN w:val="0"/>
        <w:spacing w:after="60" w:line="240" w:lineRule="auto"/>
        <w:contextualSpacing/>
        <w:jc w:val="both"/>
        <w:rPr>
          <w:rFonts w:ascii="Times New Roman" w:hAnsi="Times New Roman" w:cs="Times New Roman"/>
          <w:sz w:val="24"/>
          <w:szCs w:val="24"/>
        </w:rPr>
      </w:pPr>
    </w:p>
    <w:p w14:paraId="566879FE" w14:textId="011CDF91" w:rsidR="00D41359" w:rsidRPr="00DB3C80" w:rsidRDefault="00D41359" w:rsidP="00FF2D66">
      <w:pPr>
        <w:autoSpaceDE w:val="0"/>
        <w:autoSpaceDN w:val="0"/>
        <w:spacing w:after="60" w:line="240" w:lineRule="auto"/>
        <w:contextualSpacing/>
        <w:jc w:val="both"/>
        <w:rPr>
          <w:rFonts w:ascii="Times New Roman" w:hAnsi="Times New Roman" w:cs="Times New Roman"/>
          <w:sz w:val="24"/>
          <w:szCs w:val="24"/>
        </w:rPr>
      </w:pPr>
    </w:p>
    <w:p w14:paraId="4BB96C6E" w14:textId="23819EFE" w:rsidR="00D41359" w:rsidRPr="00DB3C80" w:rsidRDefault="00D41359" w:rsidP="00FF2D66">
      <w:pPr>
        <w:autoSpaceDE w:val="0"/>
        <w:autoSpaceDN w:val="0"/>
        <w:spacing w:after="60" w:line="240" w:lineRule="auto"/>
        <w:contextualSpacing/>
        <w:jc w:val="both"/>
        <w:rPr>
          <w:rFonts w:ascii="Times New Roman" w:hAnsi="Times New Roman" w:cs="Times New Roman"/>
          <w:sz w:val="24"/>
          <w:szCs w:val="24"/>
        </w:rPr>
      </w:pPr>
    </w:p>
    <w:p w14:paraId="3EBD2BD9" w14:textId="7A47F8CC" w:rsidR="00D41359" w:rsidRPr="00DB3C80" w:rsidRDefault="00D41359" w:rsidP="00FF2D66">
      <w:pPr>
        <w:autoSpaceDE w:val="0"/>
        <w:autoSpaceDN w:val="0"/>
        <w:spacing w:after="60" w:line="240" w:lineRule="auto"/>
        <w:contextualSpacing/>
        <w:jc w:val="both"/>
        <w:rPr>
          <w:rFonts w:ascii="Times New Roman" w:hAnsi="Times New Roman" w:cs="Times New Roman"/>
          <w:sz w:val="24"/>
          <w:szCs w:val="24"/>
        </w:rPr>
      </w:pPr>
    </w:p>
    <w:p w14:paraId="3620A990" w14:textId="1E15D21B" w:rsidR="00D41359" w:rsidRPr="00DB3C80" w:rsidRDefault="00D41359" w:rsidP="00FF2D66">
      <w:pPr>
        <w:autoSpaceDE w:val="0"/>
        <w:autoSpaceDN w:val="0"/>
        <w:spacing w:after="60" w:line="240" w:lineRule="auto"/>
        <w:contextualSpacing/>
        <w:jc w:val="both"/>
        <w:rPr>
          <w:rFonts w:ascii="Times New Roman" w:hAnsi="Times New Roman" w:cs="Times New Roman"/>
          <w:sz w:val="24"/>
          <w:szCs w:val="24"/>
        </w:rPr>
      </w:pPr>
    </w:p>
    <w:p w14:paraId="462A12A6" w14:textId="571A5706" w:rsidR="00D41359" w:rsidRPr="00DB3C80" w:rsidRDefault="00D41359" w:rsidP="00FF2D66">
      <w:pPr>
        <w:autoSpaceDE w:val="0"/>
        <w:autoSpaceDN w:val="0"/>
        <w:spacing w:after="60" w:line="240" w:lineRule="auto"/>
        <w:contextualSpacing/>
        <w:jc w:val="both"/>
        <w:rPr>
          <w:rFonts w:ascii="Times New Roman" w:hAnsi="Times New Roman" w:cs="Times New Roman"/>
          <w:sz w:val="24"/>
          <w:szCs w:val="24"/>
        </w:rPr>
      </w:pPr>
    </w:p>
    <w:p w14:paraId="28897086" w14:textId="3BAE9B5F" w:rsidR="00D41359" w:rsidRPr="00DB3C80" w:rsidRDefault="00D41359" w:rsidP="00FF2D66">
      <w:pPr>
        <w:autoSpaceDE w:val="0"/>
        <w:autoSpaceDN w:val="0"/>
        <w:spacing w:after="60" w:line="240" w:lineRule="auto"/>
        <w:contextualSpacing/>
        <w:jc w:val="both"/>
        <w:rPr>
          <w:rFonts w:ascii="Times New Roman" w:hAnsi="Times New Roman" w:cs="Times New Roman"/>
          <w:sz w:val="24"/>
          <w:szCs w:val="24"/>
        </w:rPr>
      </w:pPr>
    </w:p>
    <w:p w14:paraId="348B6B6C" w14:textId="63A4D4E4" w:rsidR="00D41359" w:rsidRPr="00DB3C80" w:rsidRDefault="00D41359" w:rsidP="00FF2D66">
      <w:pPr>
        <w:autoSpaceDE w:val="0"/>
        <w:autoSpaceDN w:val="0"/>
        <w:spacing w:after="60" w:line="240" w:lineRule="auto"/>
        <w:contextualSpacing/>
        <w:jc w:val="both"/>
        <w:rPr>
          <w:rFonts w:ascii="Times New Roman" w:hAnsi="Times New Roman" w:cs="Times New Roman"/>
          <w:sz w:val="24"/>
          <w:szCs w:val="24"/>
        </w:rPr>
      </w:pPr>
    </w:p>
    <w:p w14:paraId="458813AE" w14:textId="1067E6C9" w:rsidR="00D41359" w:rsidRPr="00DB3C80" w:rsidRDefault="00D41359" w:rsidP="00FF2D66">
      <w:pPr>
        <w:autoSpaceDE w:val="0"/>
        <w:autoSpaceDN w:val="0"/>
        <w:spacing w:after="60" w:line="240" w:lineRule="auto"/>
        <w:contextualSpacing/>
        <w:jc w:val="both"/>
        <w:rPr>
          <w:rFonts w:ascii="Times New Roman" w:hAnsi="Times New Roman" w:cs="Times New Roman"/>
          <w:sz w:val="24"/>
          <w:szCs w:val="24"/>
        </w:rPr>
      </w:pPr>
    </w:p>
    <w:p w14:paraId="7D0D680F" w14:textId="065E0CC0" w:rsidR="00D41359" w:rsidRPr="00DB3C80" w:rsidRDefault="00D41359" w:rsidP="00FF2D66">
      <w:pPr>
        <w:autoSpaceDE w:val="0"/>
        <w:autoSpaceDN w:val="0"/>
        <w:spacing w:after="60" w:line="240" w:lineRule="auto"/>
        <w:contextualSpacing/>
        <w:jc w:val="both"/>
        <w:rPr>
          <w:rFonts w:ascii="Times New Roman" w:hAnsi="Times New Roman" w:cs="Times New Roman"/>
          <w:sz w:val="24"/>
          <w:szCs w:val="24"/>
        </w:rPr>
      </w:pPr>
    </w:p>
    <w:p w14:paraId="2C544B9E" w14:textId="6B6E33A0" w:rsidR="00D41359" w:rsidRPr="00DB3C80" w:rsidRDefault="00D41359" w:rsidP="00FF2D66">
      <w:pPr>
        <w:autoSpaceDE w:val="0"/>
        <w:autoSpaceDN w:val="0"/>
        <w:spacing w:after="60" w:line="240" w:lineRule="auto"/>
        <w:contextualSpacing/>
        <w:jc w:val="both"/>
        <w:rPr>
          <w:rFonts w:ascii="Times New Roman" w:hAnsi="Times New Roman" w:cs="Times New Roman"/>
          <w:sz w:val="24"/>
          <w:szCs w:val="24"/>
        </w:rPr>
      </w:pPr>
    </w:p>
    <w:p w14:paraId="7DBF6F57" w14:textId="77777777" w:rsidR="00D41359" w:rsidRPr="00DB3C80" w:rsidRDefault="00D41359" w:rsidP="00FF2D66">
      <w:pPr>
        <w:autoSpaceDE w:val="0"/>
        <w:autoSpaceDN w:val="0"/>
        <w:spacing w:after="60" w:line="240" w:lineRule="auto"/>
        <w:contextualSpacing/>
        <w:jc w:val="both"/>
        <w:rPr>
          <w:rFonts w:ascii="Times New Roman" w:hAnsi="Times New Roman" w:cs="Times New Roman"/>
          <w:sz w:val="24"/>
          <w:szCs w:val="24"/>
        </w:rPr>
      </w:pPr>
    </w:p>
    <w:p w14:paraId="0408338F" w14:textId="77777777" w:rsidR="00A73C44" w:rsidRPr="00DB3C80" w:rsidRDefault="00A73C44" w:rsidP="00FF2D66">
      <w:pPr>
        <w:autoSpaceDE w:val="0"/>
        <w:autoSpaceDN w:val="0"/>
        <w:spacing w:after="60" w:line="240" w:lineRule="auto"/>
        <w:contextualSpacing/>
        <w:jc w:val="both"/>
        <w:rPr>
          <w:rFonts w:ascii="Times New Roman" w:hAnsi="Times New Roman" w:cs="Times New Roman"/>
          <w:sz w:val="24"/>
          <w:szCs w:val="24"/>
        </w:rPr>
      </w:pPr>
    </w:p>
    <w:p w14:paraId="1E3D447B" w14:textId="0ED52D0C" w:rsidR="00E06FDB" w:rsidRDefault="00E06FDB" w:rsidP="00FF2D66">
      <w:pPr>
        <w:autoSpaceDE w:val="0"/>
        <w:autoSpaceDN w:val="0"/>
        <w:spacing w:after="60" w:line="240" w:lineRule="auto"/>
        <w:contextualSpacing/>
        <w:jc w:val="both"/>
        <w:rPr>
          <w:rFonts w:ascii="Times New Roman" w:hAnsi="Times New Roman" w:cs="Times New Roman"/>
          <w:sz w:val="24"/>
          <w:szCs w:val="24"/>
        </w:rPr>
      </w:pPr>
    </w:p>
    <w:p w14:paraId="232DD624" w14:textId="77777777" w:rsidR="000B5A4E" w:rsidRPr="00DB3C80" w:rsidRDefault="000B5A4E" w:rsidP="00FF2D66">
      <w:pPr>
        <w:autoSpaceDE w:val="0"/>
        <w:autoSpaceDN w:val="0"/>
        <w:spacing w:after="60" w:line="240" w:lineRule="auto"/>
        <w:contextualSpacing/>
        <w:jc w:val="both"/>
        <w:rPr>
          <w:rFonts w:ascii="Times New Roman" w:hAnsi="Times New Roman" w:cs="Times New Roman"/>
          <w:sz w:val="24"/>
          <w:szCs w:val="24"/>
        </w:rPr>
      </w:pPr>
    </w:p>
    <w:p w14:paraId="355A7263" w14:textId="77777777" w:rsidR="000F1E49" w:rsidRDefault="000F1E49" w:rsidP="000B45E2">
      <w:pPr>
        <w:autoSpaceDE w:val="0"/>
        <w:autoSpaceDN w:val="0"/>
        <w:adjustRightInd w:val="0"/>
        <w:spacing w:after="60" w:line="240" w:lineRule="auto"/>
        <w:contextualSpacing/>
        <w:jc w:val="center"/>
        <w:rPr>
          <w:rFonts w:ascii="Times New Roman" w:hAnsi="Times New Roman" w:cs="Times New Roman"/>
          <w:b/>
          <w:bCs/>
          <w:sz w:val="24"/>
          <w:szCs w:val="24"/>
          <w:lang w:eastAsia="hr-HR"/>
        </w:rPr>
      </w:pPr>
    </w:p>
    <w:p w14:paraId="389102AF" w14:textId="5850F882" w:rsidR="000F1E49" w:rsidRDefault="007D4464" w:rsidP="000B45E2">
      <w:pPr>
        <w:autoSpaceDE w:val="0"/>
        <w:autoSpaceDN w:val="0"/>
        <w:adjustRightInd w:val="0"/>
        <w:spacing w:after="60" w:line="240" w:lineRule="auto"/>
        <w:contextualSpacing/>
        <w:jc w:val="center"/>
        <w:rPr>
          <w:rFonts w:ascii="Times New Roman" w:hAnsi="Times New Roman" w:cs="Times New Roman"/>
          <w:b/>
          <w:bCs/>
          <w:sz w:val="24"/>
          <w:szCs w:val="24"/>
          <w:lang w:eastAsia="hr-HR"/>
        </w:rPr>
      </w:pPr>
      <w:r w:rsidRPr="00DB3C80">
        <w:rPr>
          <w:rFonts w:ascii="Times New Roman" w:hAnsi="Times New Roman" w:cs="Times New Roman"/>
          <w:b/>
          <w:bCs/>
          <w:sz w:val="24"/>
          <w:szCs w:val="24"/>
          <w:lang w:eastAsia="hr-HR"/>
        </w:rPr>
        <w:lastRenderedPageBreak/>
        <w:t xml:space="preserve">TEKST ODREDBI </w:t>
      </w:r>
      <w:r w:rsidR="000238EA" w:rsidRPr="00DB3C80">
        <w:rPr>
          <w:rFonts w:ascii="Times New Roman" w:hAnsi="Times New Roman" w:cs="Times New Roman"/>
          <w:b/>
          <w:bCs/>
          <w:sz w:val="24"/>
          <w:szCs w:val="24"/>
          <w:lang w:eastAsia="hr-HR"/>
        </w:rPr>
        <w:t xml:space="preserve">VAŽEČEG ZAKONA KOJE SE MIJENJAJU, </w:t>
      </w:r>
    </w:p>
    <w:p w14:paraId="05EDE324" w14:textId="1322C94B" w:rsidR="000238EA" w:rsidRPr="00DB3C80" w:rsidRDefault="000238EA" w:rsidP="000B45E2">
      <w:pPr>
        <w:autoSpaceDE w:val="0"/>
        <w:autoSpaceDN w:val="0"/>
        <w:adjustRightInd w:val="0"/>
        <w:spacing w:after="60" w:line="240" w:lineRule="auto"/>
        <w:contextualSpacing/>
        <w:jc w:val="center"/>
        <w:rPr>
          <w:rFonts w:ascii="Times New Roman" w:hAnsi="Times New Roman" w:cs="Times New Roman"/>
          <w:b/>
          <w:bCs/>
          <w:sz w:val="24"/>
          <w:szCs w:val="24"/>
          <w:lang w:eastAsia="hr-HR"/>
        </w:rPr>
      </w:pPr>
      <w:r w:rsidRPr="00DB3C80">
        <w:rPr>
          <w:rFonts w:ascii="Times New Roman" w:hAnsi="Times New Roman" w:cs="Times New Roman"/>
          <w:b/>
          <w:bCs/>
          <w:sz w:val="24"/>
          <w:szCs w:val="24"/>
          <w:lang w:eastAsia="hr-HR"/>
        </w:rPr>
        <w:t>ODNOSNO DOPUNJUJU</w:t>
      </w:r>
    </w:p>
    <w:p w14:paraId="483DEE41" w14:textId="77777777" w:rsidR="000238EA" w:rsidRPr="00DB3C80" w:rsidRDefault="000238EA" w:rsidP="000B45E2">
      <w:pPr>
        <w:spacing w:after="60" w:line="240" w:lineRule="auto"/>
        <w:contextualSpacing/>
        <w:jc w:val="both"/>
        <w:rPr>
          <w:rFonts w:ascii="Times New Roman" w:hAnsi="Times New Roman" w:cs="Times New Roman"/>
          <w:sz w:val="24"/>
          <w:szCs w:val="24"/>
        </w:rPr>
      </w:pPr>
    </w:p>
    <w:p w14:paraId="0AEA1001" w14:textId="63639123" w:rsidR="000238EA" w:rsidRPr="00DB3C80" w:rsidRDefault="000238EA" w:rsidP="000B45E2">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POGLAVLJE VII. - PRIMICI NA KOJE SE NE PLAĆA POREZ NA DOHODAK</w:t>
      </w:r>
    </w:p>
    <w:p w14:paraId="5074A86A" w14:textId="77777777" w:rsidR="00DF4DC2" w:rsidRPr="00DB3C80" w:rsidRDefault="00DF4DC2" w:rsidP="000B45E2">
      <w:pPr>
        <w:spacing w:after="60" w:line="240" w:lineRule="auto"/>
        <w:contextualSpacing/>
        <w:jc w:val="center"/>
        <w:rPr>
          <w:rFonts w:ascii="Times New Roman" w:hAnsi="Times New Roman" w:cs="Times New Roman"/>
          <w:b/>
          <w:sz w:val="24"/>
          <w:szCs w:val="24"/>
        </w:rPr>
      </w:pPr>
    </w:p>
    <w:p w14:paraId="266DD13D" w14:textId="77777777" w:rsidR="000238EA" w:rsidRPr="00DB3C80" w:rsidRDefault="000238EA" w:rsidP="000B45E2">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Članak 9.</w:t>
      </w:r>
    </w:p>
    <w:p w14:paraId="5E00C5C2" w14:textId="77777777" w:rsidR="00DF4DC2"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w:t>
      </w:r>
    </w:p>
    <w:p w14:paraId="5EAF90F2"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Porez na dohodak ne plaća se na:</w:t>
      </w:r>
    </w:p>
    <w:p w14:paraId="10587C38"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naknadu razlike plaće za vrijeme vojne službe u Oružanim snagama Republike Hrvatske</w:t>
      </w:r>
    </w:p>
    <w:p w14:paraId="2DA21DD4"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naknadu plaće pripadnicima civilne zaštite i drugim osobama za djelatnost u okviru civilne zaštite i zaštite od elementarnih nepogoda</w:t>
      </w:r>
    </w:p>
    <w:p w14:paraId="3F5F0B4F"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3. naknadu plaće zbog privremene spriječenosti za rad isplaćenu na teret Hrvatskog zavoda za zdravstveno osiguranje, državnog proračuna i centara za socijalnu skrb</w:t>
      </w:r>
    </w:p>
    <w:p w14:paraId="3C419F81"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nagrade učenicima za vrijeme praktičnog rada i naukovanja do propisanog iznosa</w:t>
      </w:r>
    </w:p>
    <w:p w14:paraId="3C90EE7B"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5. nagrade učenicima i studentima osvojene na natjecanjima u okviru obrazovnog sustava i organiziranim školskim i sveučilišnim natjecanjima</w:t>
      </w:r>
    </w:p>
    <w:p w14:paraId="1F19BDA0"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6. primitke učenika i studenata na redovitom školovanju za rad preko učeničkih i studentskih udruga, po posebnim propisima, a do propisanog iznosa</w:t>
      </w:r>
    </w:p>
    <w:p w14:paraId="398C6DE7"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7. naknade štete zbog posljedica nesreće na radu prema odluci suda ili nagodbi u tijeku sudskog postupka, ako je naknada određena u jednokratnom iznosu</w:t>
      </w:r>
    </w:p>
    <w:p w14:paraId="5B611B65"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8. naknade i nagrade koje osuđene osobe primaju za rad u kazneno-popravnim ustanovama i domovima za preodgoj</w:t>
      </w:r>
    </w:p>
    <w:p w14:paraId="3764E1C9"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9. primitke radnika i fizičkih osoba iz članka 21. ovoga Zakona po osnovi naknada, potpora i nagrada koje im isplaćuje poslodavac i isplatitelj primitka, odnosno plaće, do propisanih iznosa, te primitke bivših radnika i nasljednika bivših radnika po osnovi naknada, potpora i nagrada koje isplaćuje poslodavac i isplatitelj primitka, odnosno plaće, a koje su dospjele na isplatu za vrijeme trajanja radnog odnosa ili je pravo na isplatu nastalo za vrijeme trajanja radnog odnosa do propisanih iznosa</w:t>
      </w:r>
    </w:p>
    <w:p w14:paraId="3436ABAB"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10. primitke po osnovi naknada, potpora i nagrada osoba koje obavljaju samostalne djelatnosti iz članka 29. ovoga Zakona i drugih djelatnosti koje se oporezuju na način propisan za samostalnu djelatnost, do propisanih iznosa</w:t>
      </w:r>
    </w:p>
    <w:p w14:paraId="30649C2F"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11. primitke po osnovi službenih putovanja fizičkih osoba koje do trenutka isplate navedenih primitaka u istom poreznom razdoblju nisu ostvarile primitke po osnovi nesamostalnog rada iz članka 21. ovoga Zakona ili primitke od kojih se utvrđuje drugi dohodak iz članka 39. ovoga Zakona, u neprofitnim organizacijama uz naknadu, a do propisanog iznosa</w:t>
      </w:r>
    </w:p>
    <w:p w14:paraId="1EC8817B"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12. primitke po osnovi službenih putovanja po osnovi prijevoza i noćenja koje isplatitelji – neprofitne organizacije isplaćuju fizičkim osobama koje za te organizacije obavljaju poslove iz njihovoga djelokruga odnosno za njihove potrebe i uz naknadu, a pod uvjetom da računi o obavljenim uslugama prijevoza i noćenja glase na isplatitelja – neprofitnu organizaciju</w:t>
      </w:r>
    </w:p>
    <w:p w14:paraId="0D1C0D53" w14:textId="415FF34D"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13. potpora djetetu za školovanje do 15. godine života odnosno do završetka osnovnoškolskog obrazovanja, koju poslodavac isplaćuje djetetu umrlog radnika ili djetetu bivšeg radnika kod kojeg je nastupio potpuni gubitak radne sposobnosti, uz uvjet da bivši radnik ne </w:t>
      </w:r>
      <w:r w:rsidR="00937C3A">
        <w:rPr>
          <w:rFonts w:ascii="Times New Roman" w:hAnsi="Times New Roman" w:cs="Times New Roman"/>
          <w:sz w:val="24"/>
          <w:szCs w:val="24"/>
        </w:rPr>
        <w:t>ostvaruje primitke iz članka 21</w:t>
      </w:r>
      <w:r w:rsidRPr="00DB3C80">
        <w:rPr>
          <w:rFonts w:ascii="Times New Roman" w:hAnsi="Times New Roman" w:cs="Times New Roman"/>
          <w:sz w:val="24"/>
          <w:szCs w:val="24"/>
        </w:rPr>
        <w:t>. ovoga Zakona, ukupno do propisanog iznosa</w:t>
      </w:r>
    </w:p>
    <w:p w14:paraId="0837E121"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14. stipendije učenicima i studentima za redovito školovanje na srednjim školama, preddiplomskim, diplomskim ili integriranim preddiplomskim i diplomskim sveučilišnim studijima, odnosno preddiplomskim ili specijalističkim diplomskim stručnim studijima, ukupno do propisanog iznosa</w:t>
      </w:r>
    </w:p>
    <w:p w14:paraId="62C45666"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15. stipendije studenata za redovito školovanje na preddiplomskim, diplomskim ili integriranim preddiplomskim i diplomskim sveučilišnim studijima, odnosno preddiplomskim ili specijalističkim diplomskim stručnim studijima i </w:t>
      </w:r>
      <w:proofErr w:type="spellStart"/>
      <w:r w:rsidRPr="00DB3C80">
        <w:rPr>
          <w:rFonts w:ascii="Times New Roman" w:hAnsi="Times New Roman" w:cs="Times New Roman"/>
          <w:sz w:val="24"/>
          <w:szCs w:val="24"/>
        </w:rPr>
        <w:t>poslijediplomanata</w:t>
      </w:r>
      <w:proofErr w:type="spellEnd"/>
      <w:r w:rsidRPr="00DB3C80">
        <w:rPr>
          <w:rFonts w:ascii="Times New Roman" w:hAnsi="Times New Roman" w:cs="Times New Roman"/>
          <w:sz w:val="24"/>
          <w:szCs w:val="24"/>
        </w:rPr>
        <w:t xml:space="preserve"> te </w:t>
      </w:r>
      <w:proofErr w:type="spellStart"/>
      <w:r w:rsidRPr="00DB3C80">
        <w:rPr>
          <w:rFonts w:ascii="Times New Roman" w:hAnsi="Times New Roman" w:cs="Times New Roman"/>
          <w:sz w:val="24"/>
          <w:szCs w:val="24"/>
        </w:rPr>
        <w:t>poslijedoktoranata</w:t>
      </w:r>
      <w:proofErr w:type="spellEnd"/>
      <w:r w:rsidRPr="00DB3C80">
        <w:rPr>
          <w:rFonts w:ascii="Times New Roman" w:hAnsi="Times New Roman" w:cs="Times New Roman"/>
          <w:sz w:val="24"/>
          <w:szCs w:val="24"/>
        </w:rPr>
        <w:t xml:space="preserve"> za </w:t>
      </w:r>
      <w:r w:rsidRPr="00DB3C80">
        <w:rPr>
          <w:rFonts w:ascii="Times New Roman" w:hAnsi="Times New Roman" w:cs="Times New Roman"/>
          <w:sz w:val="24"/>
          <w:szCs w:val="24"/>
        </w:rPr>
        <w:lastRenderedPageBreak/>
        <w:t>koje su sredstva planirana u državnom proračunu Republike Hrvatske i stipendije koje se isplaćuju, odnosno dodjeljuju iz proračuna Europske unije, uređene posebnim međunarodnim sporazumima, i to studentima za redovito školovanje na visokim učilištima</w:t>
      </w:r>
    </w:p>
    <w:p w14:paraId="213375BA"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16. športske stipendije koje se prema posebnim propisima isplaćuju športašima za njihovo športsko usavršavanje, do propisanog iznosa</w:t>
      </w:r>
    </w:p>
    <w:p w14:paraId="4E381EE9"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17. nagrade za športska ostvarenja i naknade športašima amaterima prema posebnim propisima, do propisanih iznosa</w:t>
      </w:r>
    </w:p>
    <w:p w14:paraId="5A06AF47"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18. premije dobrovoljnoga mirovinskog osiguranja koje poslodavac uplaćuje u korist svojeg radnika, uz njegov pristanak, tuzemnom dobrovoljnom mirovinskom fondu, koji je registriran u skladu s propisima koji uređuju dobrovoljno mirovinsko osiguranje, do visine 500,00 kuna za svaki mjesec poreznog razdoblja, odnosno ukupno do 6000,00 kuna godišnje</w:t>
      </w:r>
    </w:p>
    <w:p w14:paraId="4D7F2071"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19. stipendije studentima izabranima na javnim natječajima kojima mogu pristupiti svi studenti pod jednakim uvjetima, za redovito školovanje na visokim učilištima koje isplaćuju, odnosno dodjeljuju zaklade, </w:t>
      </w:r>
      <w:proofErr w:type="spellStart"/>
      <w:r w:rsidRPr="00DB3C80">
        <w:rPr>
          <w:rFonts w:ascii="Times New Roman" w:hAnsi="Times New Roman" w:cs="Times New Roman"/>
          <w:sz w:val="24"/>
          <w:szCs w:val="24"/>
        </w:rPr>
        <w:t>fundacije</w:t>
      </w:r>
      <w:proofErr w:type="spellEnd"/>
      <w:r w:rsidRPr="00DB3C80">
        <w:rPr>
          <w:rFonts w:ascii="Times New Roman" w:hAnsi="Times New Roman" w:cs="Times New Roman"/>
          <w:sz w:val="24"/>
          <w:szCs w:val="24"/>
        </w:rPr>
        <w:t>, ustanove i druge institucije registrirane u Republici Hrvatskoj za odgojno-obrazovne ili znanstvenoistraživačke svrhe, koje djeluju u skladu s posebnim propisima, osnovane s namjenom stipendiranja</w:t>
      </w:r>
    </w:p>
    <w:p w14:paraId="210C6D3D"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20. novčanu naknadu za vrijeme nezaposlenosti, novčane pomoći i naknade troškova prijevoza koje isplaćuje Hrvatski zavod za zapošljavanje prema propisima o zapošljavanju</w:t>
      </w:r>
    </w:p>
    <w:p w14:paraId="74C77CFF"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21. primitke koji se kao bespovratna sredstva isplaćuju iz fondova i programa Europske unije putem tijela akreditiranih u skladu s pravilima Europske unije u Republici Hrvatskoj za provedbu aktivnosti mobilnosti u okviru programa i fondova Europske unije, a u svrhe obrazovanja i stručnog usavršavanja, u skladu s financijskom uredbom Europske komisije, do propisanih iznosa</w:t>
      </w:r>
    </w:p>
    <w:p w14:paraId="2413398D"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22. primitke u visini razlike između primljenih bespovratnih sredstava isplaćenih iz fondova Europske unije i državnog proračuna Republike Hrvatske za provedbu mjere trajne obustave ribolovne aktivnosti uz uništenje plovila i knjigovodstvene vrijednosti tog plovila i/ili</w:t>
      </w:r>
    </w:p>
    <w:p w14:paraId="109393E4" w14:textId="0B5EB06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23. stipendije studenata na poslijediplomskim studijima u skladu s točkama 14., 15. i 19. ovoga stavka te primit</w:t>
      </w:r>
      <w:r w:rsidR="00636E29" w:rsidRPr="00DB3C80">
        <w:rPr>
          <w:rFonts w:ascii="Times New Roman" w:hAnsi="Times New Roman" w:cs="Times New Roman"/>
          <w:sz w:val="24"/>
          <w:szCs w:val="24"/>
        </w:rPr>
        <w:t>ke, osim primitaka iz članka 5.</w:t>
      </w:r>
      <w:r w:rsidRPr="00DB3C80">
        <w:rPr>
          <w:rFonts w:ascii="Times New Roman" w:hAnsi="Times New Roman" w:cs="Times New Roman"/>
          <w:sz w:val="24"/>
          <w:szCs w:val="24"/>
        </w:rPr>
        <w:t xml:space="preserve"> ovoga Zakona, koji se isplaćuju </w:t>
      </w:r>
      <w:proofErr w:type="spellStart"/>
      <w:r w:rsidRPr="00DB3C80">
        <w:rPr>
          <w:rFonts w:ascii="Times New Roman" w:hAnsi="Times New Roman" w:cs="Times New Roman"/>
          <w:sz w:val="24"/>
          <w:szCs w:val="24"/>
        </w:rPr>
        <w:t>poslijediplomantima</w:t>
      </w:r>
      <w:proofErr w:type="spellEnd"/>
      <w:r w:rsidRPr="00DB3C80">
        <w:rPr>
          <w:rFonts w:ascii="Times New Roman" w:hAnsi="Times New Roman" w:cs="Times New Roman"/>
          <w:sz w:val="24"/>
          <w:szCs w:val="24"/>
        </w:rPr>
        <w:t xml:space="preserve">, </w:t>
      </w:r>
      <w:proofErr w:type="spellStart"/>
      <w:r w:rsidRPr="00DB3C80">
        <w:rPr>
          <w:rFonts w:ascii="Times New Roman" w:hAnsi="Times New Roman" w:cs="Times New Roman"/>
          <w:sz w:val="24"/>
          <w:szCs w:val="24"/>
        </w:rPr>
        <w:t>poslijedoktorandima</w:t>
      </w:r>
      <w:proofErr w:type="spellEnd"/>
      <w:r w:rsidRPr="00DB3C80">
        <w:rPr>
          <w:rFonts w:ascii="Times New Roman" w:hAnsi="Times New Roman" w:cs="Times New Roman"/>
          <w:sz w:val="24"/>
          <w:szCs w:val="24"/>
        </w:rPr>
        <w:t>, istraživačima i znanstvenicima u skladu s točkama 15. i 19. ovoga stavka odnosno iz fondova i programa Europske unije i drugih međunarodnih fondova i programa uređenih posebnim propisima i međunarodnim sporazumima, za pokriće troškova školovanja, usavršavanja i znanstvenih istraživanja, odobrenih na temelju javnih natječaja, vjerodostojnih isprava i do propisanih iznosa</w:t>
      </w:r>
      <w:r w:rsidR="00636E29" w:rsidRPr="00DB3C80">
        <w:rPr>
          <w:rFonts w:ascii="Times New Roman" w:hAnsi="Times New Roman" w:cs="Times New Roman"/>
          <w:sz w:val="24"/>
          <w:szCs w:val="24"/>
        </w:rPr>
        <w:t xml:space="preserve"> </w:t>
      </w:r>
      <w:r w:rsidR="00636E29" w:rsidRPr="00DB3C80">
        <w:rPr>
          <w:rStyle w:val="preformatted-text"/>
          <w:rFonts w:ascii="Times New Roman" w:hAnsi="Times New Roman" w:cs="Times New Roman"/>
          <w:sz w:val="24"/>
          <w:szCs w:val="24"/>
        </w:rPr>
        <w:t>i/ili</w:t>
      </w:r>
    </w:p>
    <w:p w14:paraId="5989A5F9" w14:textId="594CF23E" w:rsidR="0013001A" w:rsidRPr="00DB3C80" w:rsidRDefault="0013001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24. premije dodatnog i dopunskog zdravstvenog osiguranja koje poslodavac uplaćuje u korist svojeg radnika, osiguravatelju odnosno Hrvatskom zavodu za zdravstveno osiguranje prema propisu kojim je uređeno dobrovoljno zdravstveno osiguranje, do propisanog iznosa.​</w:t>
      </w:r>
    </w:p>
    <w:p w14:paraId="77F61FE5" w14:textId="77777777" w:rsidR="0013001A" w:rsidRPr="00DB3C80" w:rsidRDefault="0013001A" w:rsidP="000B45E2">
      <w:pPr>
        <w:spacing w:after="60" w:line="240" w:lineRule="auto"/>
        <w:contextualSpacing/>
        <w:jc w:val="both"/>
        <w:rPr>
          <w:rFonts w:ascii="Times New Roman" w:hAnsi="Times New Roman" w:cs="Times New Roman"/>
          <w:sz w:val="24"/>
          <w:szCs w:val="24"/>
        </w:rPr>
      </w:pPr>
    </w:p>
    <w:p w14:paraId="089D581D" w14:textId="77777777" w:rsidR="000238EA" w:rsidRPr="00DB3C80" w:rsidRDefault="000238EA" w:rsidP="000B45E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Ministar financija pravilnikom propisuje visine neoporezivih iznosa i vrste porezno priznatih troškova, vjerodostojne isprave na temelju kojih se odobravaju troškovi te oblik i sadržaj evidencija i izvješća o ostvarenim primicima namijenjenih pokriću troškova iz stavka 1. točaka 4., 6., 9., 10., 11., 13., 14., 16., 17., 21. i 23. ovoga članka.</w:t>
      </w:r>
    </w:p>
    <w:p w14:paraId="0FB65FAD" w14:textId="77777777" w:rsidR="009E57AE" w:rsidRPr="00DB3C80" w:rsidRDefault="009E57AE" w:rsidP="008A76FD">
      <w:pPr>
        <w:spacing w:after="0" w:line="240" w:lineRule="auto"/>
        <w:contextualSpacing/>
        <w:rPr>
          <w:rFonts w:ascii="Times New Roman" w:hAnsi="Times New Roman" w:cs="Times New Roman"/>
          <w:sz w:val="24"/>
          <w:szCs w:val="24"/>
        </w:rPr>
      </w:pPr>
    </w:p>
    <w:p w14:paraId="62812904" w14:textId="77777777" w:rsidR="000238EA" w:rsidRPr="00DB3C80" w:rsidRDefault="000238EA" w:rsidP="000B45E2">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Uvjeti za priznavanje osobnog odbitka</w:t>
      </w:r>
    </w:p>
    <w:p w14:paraId="100F6F00" w14:textId="77777777" w:rsidR="00DF4DC2" w:rsidRPr="00DB3C80" w:rsidRDefault="00DF4DC2" w:rsidP="000B45E2">
      <w:pPr>
        <w:spacing w:after="60" w:line="240" w:lineRule="auto"/>
        <w:contextualSpacing/>
        <w:jc w:val="center"/>
        <w:rPr>
          <w:rFonts w:ascii="Times New Roman" w:hAnsi="Times New Roman" w:cs="Times New Roman"/>
          <w:b/>
          <w:sz w:val="24"/>
          <w:szCs w:val="24"/>
        </w:rPr>
      </w:pPr>
    </w:p>
    <w:p w14:paraId="3B21FFBC" w14:textId="77777777" w:rsidR="000238EA" w:rsidRPr="00DB3C80" w:rsidRDefault="000238EA" w:rsidP="000B45E2">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Članak 17.</w:t>
      </w:r>
    </w:p>
    <w:p w14:paraId="0E9CB073" w14:textId="42687ABB" w:rsidR="00D04333" w:rsidRPr="00DB3C80" w:rsidRDefault="00D04333" w:rsidP="00D04333">
      <w:pPr>
        <w:spacing w:after="60" w:line="240" w:lineRule="auto"/>
        <w:contextualSpacing/>
        <w:jc w:val="both"/>
        <w:rPr>
          <w:rFonts w:ascii="Times New Roman" w:hAnsi="Times New Roman" w:cs="Times New Roman"/>
          <w:sz w:val="24"/>
          <w:szCs w:val="24"/>
        </w:rPr>
      </w:pPr>
    </w:p>
    <w:p w14:paraId="2C29F402" w14:textId="01A07CE4"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(1) U smislu ovoga Zakona, uzdržavanim članovima uže obitelji i uzdržavanom djecom (dalje u tekstu: uzdržavani članovi) smatraju se fizičke osobe čiji oporezivi primici, primici na koje se ne plaća porez i drugi primici koji se u smislu ovoga Zakona ne smatraju dohotkom, ne </w:t>
      </w:r>
      <w:r w:rsidRPr="00DB3C80">
        <w:rPr>
          <w:rFonts w:ascii="Times New Roman" w:hAnsi="Times New Roman" w:cs="Times New Roman"/>
          <w:sz w:val="24"/>
          <w:szCs w:val="24"/>
        </w:rPr>
        <w:lastRenderedPageBreak/>
        <w:t>prelaze iznos od 15.000,00 kuna na godišnjoj razini izračunan kao šesterostruki iznos osnovice osobnog odbitka.</w:t>
      </w:r>
    </w:p>
    <w:p w14:paraId="6082CE76" w14:textId="77777777" w:rsidR="00D04333" w:rsidRPr="00DB3C80" w:rsidRDefault="00D04333" w:rsidP="00D04333">
      <w:pPr>
        <w:spacing w:after="60" w:line="240" w:lineRule="auto"/>
        <w:contextualSpacing/>
        <w:jc w:val="both"/>
        <w:rPr>
          <w:rFonts w:ascii="Times New Roman" w:hAnsi="Times New Roman" w:cs="Times New Roman"/>
          <w:sz w:val="24"/>
          <w:szCs w:val="24"/>
        </w:rPr>
      </w:pPr>
    </w:p>
    <w:p w14:paraId="153767A0"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Iznimno od stavka 1. ovoga članka, pri utvrđivanju prava na osobni odbitak za uzdržavane članove ne uzimaju se u obzir:</w:t>
      </w:r>
    </w:p>
    <w:p w14:paraId="098F280A" w14:textId="77777777" w:rsidR="00D04333" w:rsidRPr="00DB3C80" w:rsidRDefault="00D04333" w:rsidP="00D04333">
      <w:pPr>
        <w:spacing w:after="60" w:line="240" w:lineRule="auto"/>
        <w:contextualSpacing/>
        <w:jc w:val="both"/>
        <w:rPr>
          <w:rFonts w:ascii="Times New Roman" w:hAnsi="Times New Roman" w:cs="Times New Roman"/>
          <w:sz w:val="24"/>
          <w:szCs w:val="24"/>
        </w:rPr>
      </w:pPr>
    </w:p>
    <w:p w14:paraId="53FFC2FA"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primici prema posebnim propisima po osnovi socijalnih potpora</w:t>
      </w:r>
    </w:p>
    <w:p w14:paraId="77879060"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doplatak za djecu</w:t>
      </w:r>
    </w:p>
    <w:p w14:paraId="61DCAA60"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3. novčane potpore utvrđene u iznosu koji je zakonom kojim se uređuju </w:t>
      </w:r>
      <w:proofErr w:type="spellStart"/>
      <w:r w:rsidRPr="00DB3C80">
        <w:rPr>
          <w:rFonts w:ascii="Times New Roman" w:hAnsi="Times New Roman" w:cs="Times New Roman"/>
          <w:sz w:val="24"/>
          <w:szCs w:val="24"/>
        </w:rPr>
        <w:t>rodiljne</w:t>
      </w:r>
      <w:proofErr w:type="spellEnd"/>
      <w:r w:rsidRPr="00DB3C80">
        <w:rPr>
          <w:rFonts w:ascii="Times New Roman" w:hAnsi="Times New Roman" w:cs="Times New Roman"/>
          <w:sz w:val="24"/>
          <w:szCs w:val="24"/>
        </w:rPr>
        <w:t xml:space="preserve"> i roditeljske potpore propisan kao iznos ispod kojeg se ne može isplatiti novčana potpora</w:t>
      </w:r>
    </w:p>
    <w:p w14:paraId="17284817"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potpore za novorođenče, odnosno primitak za opremu novorođenog djeteta</w:t>
      </w:r>
    </w:p>
    <w:p w14:paraId="7D36292C"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5. obiteljske mirovine djece nakon smrti roditelja</w:t>
      </w:r>
    </w:p>
    <w:p w14:paraId="3AE9BF11"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6. primici koji po svojoj prirodi predstavljaju samo uzdržavanje od roditelja ili članova uže obitelji</w:t>
      </w:r>
    </w:p>
    <w:p w14:paraId="0C7BD9D4"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7. darovanja od pravnih i fizičkih osoba za zdravstvene potrebe do visine stvarno nastalih izdataka za tu namjenu, prema članku 8. stavku 1. točki 4. ovoga Zakona</w:t>
      </w:r>
    </w:p>
    <w:p w14:paraId="37CBC979"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8. naknada troškova prijevoza na posao i s posla mjesnim i međumjesnim javnim prijevozom i naknada troškova službenog putovanja do propisanih iznosa na koje se sukladno odredbama ovoga Zakona ne plaća porez na dohodak</w:t>
      </w:r>
    </w:p>
    <w:p w14:paraId="432BD3D8"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9. odštete od osiguranja isplaćene zbog teške ozljede i priznate invalidnosti</w:t>
      </w:r>
    </w:p>
    <w:p w14:paraId="18D42226"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10. stipendije, nagrade za izvrsnost učenika i studenata isplaćene iz proračuna i bespovratna sredstva koja se isplaćuju iz proračuna, fondova i programa Europske unije i drugih međunarodnih fondova i programa uređenih posebnim propisima i međunarodnim sporazumima, u svrhu obrazovanja i stručnog usavršavanja</w:t>
      </w:r>
    </w:p>
    <w:p w14:paraId="1767AA0E" w14:textId="514276EB"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11. potpore djetetu za školovanje do 15. godine života odnosno do završetka osnovnoškolskog obrazovanja, koje poslodavac isplaćuje djetetu umrlog radnika ili djetetu bivšeg radnika kod kojeg je nastupio potpuni gubitak radne sposobnosti, uz uvjet da bivši radnik ne o</w:t>
      </w:r>
      <w:r w:rsidR="00937C3A">
        <w:rPr>
          <w:rFonts w:ascii="Times New Roman" w:hAnsi="Times New Roman" w:cs="Times New Roman"/>
          <w:sz w:val="24"/>
          <w:szCs w:val="24"/>
        </w:rPr>
        <w:t>stvaruje primitke iz članka 21.</w:t>
      </w:r>
      <w:r w:rsidRPr="00DB3C80">
        <w:rPr>
          <w:rFonts w:ascii="Times New Roman" w:hAnsi="Times New Roman" w:cs="Times New Roman"/>
          <w:sz w:val="24"/>
          <w:szCs w:val="24"/>
        </w:rPr>
        <w:t xml:space="preserve"> ovoga Zakona i/ili</w:t>
      </w:r>
    </w:p>
    <w:p w14:paraId="0B3AEF72"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12. nagrade učenicima za vrijeme praktičnog rada i naukovanja i naknade učenicima za vrijeme dualnog obrazovanja.​</w:t>
      </w:r>
    </w:p>
    <w:p w14:paraId="1D3BC59E"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(3) Osobni odbitak prema članku 15. ovoga Zakona priznaje se nakon osobnog odbitka iz članka 14. stavaka 3. i 4. ovoga Zakona, a u godišnjem obračunu poreza na dohodak na temelju podnesene godišnje porezne prijave ili na temelju podnesenog zahtjeva za priznavanjem prava u posebnom postupku utvrđivanja godišnjeg poreza na dohodak i prireza porezu na dohodak.</w:t>
      </w:r>
    </w:p>
    <w:p w14:paraId="6FB01144"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U slučaju promjena tijekom mjeseca u kojem se koristi osobni odbitak isti se zaokružuje u korist poreznog obveznika na pune mjesece.</w:t>
      </w:r>
    </w:p>
    <w:p w14:paraId="3D33854F"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(5) Ako više osoba uzdržava člana ili članove, osobni odbitak za te osobe ravnomjerno se raspoređuje na sve koji te članove uzdržavaju, osim ako se sporazume drukčije.</w:t>
      </w:r>
    </w:p>
    <w:p w14:paraId="6EACFF00"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(6) Ako u tijeku poreznog razdoblja uzdržavani član za kojeg porezni obveznik u istom poreznom razdoblju koristi dio osobnog odbitka prema članku 14. stavku 4. ovoga Zakona ostvari primitke iz stavka 1. ovoga članka u iznosu većem od 15.000,00 kuna godišnje, porezni obveznik koji je po toj osnovi koristio osobni odbitak obvezan je podnijeti godišnju poreznu prijavu ili će se izvršiti poseban postupak utvrđivanja godišnjeg poreza na dohodak.</w:t>
      </w:r>
    </w:p>
    <w:p w14:paraId="3AD69FCB"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(7) U slučaju iz stavka 6. ovoga članka, porezni obveznik nema pravo u godišnjoj poreznoj prijavi ili posebnom postupku utvrđivanja godišnjeg poreza koristiti osobni odbitak za tog uzdržavanog člana, a uzdržavani član koji je ostvario oporezive primitke od kojih se prema članku 5. ovoga Zakona utvrđuje dohodak može, u skladu s ovim Zakonom, u navedenim postupcima godišnjeg obračuna koristiti osobni odbitak iz članka 14. ovoga Zakona.</w:t>
      </w:r>
    </w:p>
    <w:p w14:paraId="2E8BE252"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(8) Ako u tijeku poreznog razdoblja uzdržavani član za kojeg porezni obveznik u istom poreznom razdoblju koristi dio osobnog odbitka prema članku 14. stavku 4. ovoga Zakona </w:t>
      </w:r>
      <w:r w:rsidRPr="00DB3C80">
        <w:rPr>
          <w:rFonts w:ascii="Times New Roman" w:hAnsi="Times New Roman" w:cs="Times New Roman"/>
          <w:sz w:val="24"/>
          <w:szCs w:val="24"/>
        </w:rPr>
        <w:lastRenderedPageBreak/>
        <w:t>ostvari primitke iz stavka 1. ovoga članka, u godišnjem iznosu od 15.000,00 kuna ili manjem, godišnju poreznu prijavu za to porezno razdoblje može podnijeti, odnosno bit će obuhvaćen posebnim postupkom utvrđivanja godišnjeg poreza, u skladu s ovim Zakonom, i to:</w:t>
      </w:r>
    </w:p>
    <w:p w14:paraId="1958D284"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porezni obveznik – uzdržavatelj po osnovi ostvarenog dohotka iz članka 5. ovoga Zakona i koristiti osobni odbitak za tog uzdržavanog člana i</w:t>
      </w:r>
    </w:p>
    <w:p w14:paraId="6FBF20F5" w14:textId="77777777" w:rsidR="00D04333"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porezni obveznik – uzdržavani član po osnovi ostvarenog dohotka iz članka 5. ovoga Zakona i koristiti pravo na osobni odbitak iz članaka 14. – 16.​ ovoga Zakona.</w:t>
      </w:r>
    </w:p>
    <w:p w14:paraId="6796A6D4" w14:textId="6EE26AFB" w:rsidR="002730DA" w:rsidRPr="00DB3C80" w:rsidRDefault="00D04333" w:rsidP="00D04333">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(9) Ministar financija pravilnikom propisuje načine korištenja i vjerodostojne isprave za korištenje osobnog odbitka za poreznog obveznika i uzdržavane članove.</w:t>
      </w:r>
    </w:p>
    <w:p w14:paraId="7F2F19C3" w14:textId="77777777" w:rsidR="00D04333" w:rsidRPr="00DB3C80" w:rsidRDefault="00D04333" w:rsidP="00D04333">
      <w:pPr>
        <w:spacing w:after="60" w:line="240" w:lineRule="auto"/>
        <w:contextualSpacing/>
        <w:jc w:val="both"/>
        <w:rPr>
          <w:rFonts w:ascii="Times New Roman" w:hAnsi="Times New Roman" w:cs="Times New Roman"/>
          <w:sz w:val="24"/>
          <w:szCs w:val="24"/>
        </w:rPr>
      </w:pPr>
    </w:p>
    <w:p w14:paraId="00263D4A"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POGLAVLJE IV. - GODIŠNJE POREZNE STOPE</w:t>
      </w:r>
    </w:p>
    <w:p w14:paraId="5609FDFF"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p>
    <w:p w14:paraId="58620FBB"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Članak 19.</w:t>
      </w:r>
    </w:p>
    <w:p w14:paraId="450256F8"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05CF405D" w14:textId="0D420240"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Godišnji porez na dohodak plaća se po stopi od 24% na poreznu osnovicu do visine 360.000,00 kuna te po stopi od 36% na dio porezne osnovice koji p</w:t>
      </w:r>
      <w:r w:rsidR="00035B84" w:rsidRPr="00DB3C80">
        <w:rPr>
          <w:rFonts w:ascii="Times New Roman" w:hAnsi="Times New Roman" w:cs="Times New Roman"/>
          <w:sz w:val="24"/>
          <w:szCs w:val="24"/>
        </w:rPr>
        <w:t>relazi iznos od 360.000,00 kuna</w:t>
      </w:r>
      <w:r w:rsidRPr="00DB3C80">
        <w:rPr>
          <w:rFonts w:ascii="Times New Roman" w:hAnsi="Times New Roman" w:cs="Times New Roman"/>
          <w:sz w:val="24"/>
          <w:szCs w:val="24"/>
        </w:rPr>
        <w:t>.</w:t>
      </w:r>
    </w:p>
    <w:p w14:paraId="7AE4E235"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39C714D3" w14:textId="5CC69125" w:rsidR="000238EA"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Godišnja porezna osnovica za primjenu stope od 24% iz stavka 1. ovoga članka uvećava se za ostvareni izn</w:t>
      </w:r>
      <w:r w:rsidR="00937C3A">
        <w:rPr>
          <w:rFonts w:ascii="Times New Roman" w:hAnsi="Times New Roman" w:cs="Times New Roman"/>
          <w:sz w:val="24"/>
          <w:szCs w:val="24"/>
        </w:rPr>
        <w:t>os drugog dohotka iz članka 39.</w:t>
      </w:r>
      <w:r w:rsidRPr="00DB3C80">
        <w:rPr>
          <w:rFonts w:ascii="Times New Roman" w:hAnsi="Times New Roman" w:cs="Times New Roman"/>
          <w:sz w:val="24"/>
          <w:szCs w:val="24"/>
        </w:rPr>
        <w:t xml:space="preserve"> ovoga Zakona uz uvjet da iznos tako ostvarenog dohotka godišnje ne prelazi peterostruki iznos osnovice osobnog odbitka.</w:t>
      </w:r>
    </w:p>
    <w:p w14:paraId="614B3092" w14:textId="3422CD18" w:rsidR="00370934" w:rsidRPr="00DB3C80" w:rsidRDefault="00370934" w:rsidP="00E87ED4">
      <w:pPr>
        <w:spacing w:after="60" w:line="240" w:lineRule="auto"/>
        <w:contextualSpacing/>
        <w:jc w:val="both"/>
        <w:rPr>
          <w:rFonts w:ascii="Times New Roman" w:hAnsi="Times New Roman" w:cs="Times New Roman"/>
          <w:sz w:val="24"/>
          <w:szCs w:val="24"/>
        </w:rPr>
      </w:pPr>
    </w:p>
    <w:p w14:paraId="7B16946D" w14:textId="5758405D" w:rsidR="00370934" w:rsidRPr="00DB3C80" w:rsidRDefault="00370934" w:rsidP="00E37A1D">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Primici koji se ne smatraju primicima od nesamostalnog rada</w:t>
      </w:r>
    </w:p>
    <w:p w14:paraId="0D58493D" w14:textId="6FAA2139" w:rsidR="00370934" w:rsidRPr="00DB3C80" w:rsidRDefault="00370934" w:rsidP="00370934">
      <w:pPr>
        <w:spacing w:after="60" w:line="240" w:lineRule="auto"/>
        <w:contextualSpacing/>
        <w:jc w:val="both"/>
        <w:rPr>
          <w:rFonts w:ascii="Times New Roman" w:hAnsi="Times New Roman" w:cs="Times New Roman"/>
          <w:sz w:val="24"/>
          <w:szCs w:val="24"/>
        </w:rPr>
      </w:pPr>
    </w:p>
    <w:p w14:paraId="0EFE591E" w14:textId="77777777" w:rsidR="00370934" w:rsidRPr="00DB3C80" w:rsidRDefault="00370934" w:rsidP="0037093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Članak 22.</w:t>
      </w:r>
    </w:p>
    <w:p w14:paraId="739F2EFE" w14:textId="6E8DB2B8" w:rsidR="00370934" w:rsidRPr="00DB3C80" w:rsidRDefault="00370934" w:rsidP="00370934">
      <w:pPr>
        <w:spacing w:after="60" w:line="240" w:lineRule="auto"/>
        <w:contextualSpacing/>
        <w:jc w:val="both"/>
        <w:rPr>
          <w:rFonts w:ascii="Times New Roman" w:hAnsi="Times New Roman" w:cs="Times New Roman"/>
          <w:sz w:val="24"/>
          <w:szCs w:val="24"/>
        </w:rPr>
      </w:pPr>
    </w:p>
    <w:p w14:paraId="3CDAA941" w14:textId="6B0B1364" w:rsidR="00370934" w:rsidRPr="00DB3C80" w:rsidRDefault="00370934" w:rsidP="0037093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Primicima od nesamostalnog rada ne smatraju se primici koje poslodavac i isplatitelj primitka odnosno, plaće omogućuje radnicima i fizičkim osobama koje ostvaruju primitke iz članka 21. stavka 1. ovoga Zakona, te fizičkim osobama koje se stručno osposobljavaju za rad bez zasnivanja radnog odnosa u interesu obavljanja djelatnosti poslodavca i isplatitelja primitka, odnosno plaće, i to:</w:t>
      </w:r>
    </w:p>
    <w:p w14:paraId="2B9BFA81" w14:textId="77777777" w:rsidR="00370934" w:rsidRPr="00DB3C80" w:rsidRDefault="00370934" w:rsidP="00370934">
      <w:pPr>
        <w:spacing w:after="60" w:line="240" w:lineRule="auto"/>
        <w:contextualSpacing/>
        <w:jc w:val="both"/>
        <w:rPr>
          <w:rFonts w:ascii="Times New Roman" w:hAnsi="Times New Roman" w:cs="Times New Roman"/>
          <w:sz w:val="24"/>
          <w:szCs w:val="24"/>
        </w:rPr>
      </w:pPr>
    </w:p>
    <w:p w14:paraId="19E6032D" w14:textId="77777777" w:rsidR="00370934" w:rsidRPr="00DB3C80" w:rsidRDefault="00370934" w:rsidP="0037093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uređenje i opremanje radnih prostora i prostora za odmor i prehranu</w:t>
      </w:r>
    </w:p>
    <w:p w14:paraId="2814A6CC" w14:textId="77777777" w:rsidR="00370934" w:rsidRPr="00DB3C80" w:rsidRDefault="00370934" w:rsidP="00370934">
      <w:pPr>
        <w:spacing w:after="60" w:line="240" w:lineRule="auto"/>
        <w:contextualSpacing/>
        <w:jc w:val="both"/>
        <w:rPr>
          <w:rFonts w:ascii="Times New Roman" w:hAnsi="Times New Roman" w:cs="Times New Roman"/>
          <w:sz w:val="24"/>
          <w:szCs w:val="24"/>
        </w:rPr>
      </w:pPr>
    </w:p>
    <w:p w14:paraId="3B4FA498" w14:textId="77777777" w:rsidR="00370934" w:rsidRPr="00DB3C80" w:rsidRDefault="00370934" w:rsidP="0037093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posebna radna odjeća obilježena nazivom ili znakom poslodavca ili isplatitelja primitka, odnosno plaće, u skladu s posebnim propisima o zaštiti na radu te odjeća određena prema posebnim pravilima poslodavca</w:t>
      </w:r>
    </w:p>
    <w:p w14:paraId="796A35CE" w14:textId="77777777" w:rsidR="00370934" w:rsidRPr="00DB3C80" w:rsidRDefault="00370934" w:rsidP="00370934">
      <w:pPr>
        <w:spacing w:after="60" w:line="240" w:lineRule="auto"/>
        <w:contextualSpacing/>
        <w:jc w:val="both"/>
        <w:rPr>
          <w:rFonts w:ascii="Times New Roman" w:hAnsi="Times New Roman" w:cs="Times New Roman"/>
          <w:sz w:val="24"/>
          <w:szCs w:val="24"/>
        </w:rPr>
      </w:pPr>
    </w:p>
    <w:p w14:paraId="7A9F10D3" w14:textId="77777777" w:rsidR="00370934" w:rsidRPr="00DB3C80" w:rsidRDefault="00370934" w:rsidP="0037093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3. obvezni liječnički pregledi prema posebnim propisima</w:t>
      </w:r>
    </w:p>
    <w:p w14:paraId="43556B8F" w14:textId="77777777" w:rsidR="00370934" w:rsidRPr="00DB3C80" w:rsidRDefault="00370934" w:rsidP="00370934">
      <w:pPr>
        <w:spacing w:after="60" w:line="240" w:lineRule="auto"/>
        <w:contextualSpacing/>
        <w:jc w:val="both"/>
        <w:rPr>
          <w:rFonts w:ascii="Times New Roman" w:hAnsi="Times New Roman" w:cs="Times New Roman"/>
          <w:sz w:val="24"/>
          <w:szCs w:val="24"/>
        </w:rPr>
      </w:pPr>
    </w:p>
    <w:p w14:paraId="3F0C1EFF" w14:textId="77777777" w:rsidR="00370934" w:rsidRPr="00DB3C80" w:rsidRDefault="00370934" w:rsidP="0037093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sistematski kontrolni liječnički pregledi ako su omogućeni svim radnicima i fizičkim osobama koje ostvaruju primitke iz članka 21. stavka 1. ovoga Zakona</w:t>
      </w:r>
    </w:p>
    <w:p w14:paraId="4F0DF281" w14:textId="77777777" w:rsidR="00370934" w:rsidRPr="00DB3C80" w:rsidRDefault="00370934" w:rsidP="00370934">
      <w:pPr>
        <w:spacing w:after="60" w:line="240" w:lineRule="auto"/>
        <w:contextualSpacing/>
        <w:jc w:val="both"/>
        <w:rPr>
          <w:rFonts w:ascii="Times New Roman" w:hAnsi="Times New Roman" w:cs="Times New Roman"/>
          <w:sz w:val="24"/>
          <w:szCs w:val="24"/>
        </w:rPr>
      </w:pPr>
    </w:p>
    <w:p w14:paraId="651D1ED8" w14:textId="77777777" w:rsidR="00370934" w:rsidRPr="00DB3C80" w:rsidRDefault="00370934" w:rsidP="0037093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5. obrazovanje i izobrazba koje su u svezi s djelatnosti poslodavca i isplatitelja primitka, odnosno, plaće i/ili</w:t>
      </w:r>
    </w:p>
    <w:p w14:paraId="29353876" w14:textId="77777777" w:rsidR="00370934" w:rsidRPr="00DB3C80" w:rsidRDefault="00370934" w:rsidP="00370934">
      <w:pPr>
        <w:spacing w:after="60" w:line="240" w:lineRule="auto"/>
        <w:contextualSpacing/>
        <w:jc w:val="both"/>
        <w:rPr>
          <w:rFonts w:ascii="Times New Roman" w:hAnsi="Times New Roman" w:cs="Times New Roman"/>
          <w:sz w:val="24"/>
          <w:szCs w:val="24"/>
        </w:rPr>
      </w:pPr>
    </w:p>
    <w:p w14:paraId="79C3C13C" w14:textId="77777777" w:rsidR="00370934" w:rsidRPr="00DB3C80" w:rsidRDefault="00370934" w:rsidP="0037093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6. članarine po osnovi članstva u strukovnim komorama koje je, prema posebnim propisima, obvezno za radnike pri obavljanju određenih poslova za poslodavaca i isplatitelja primitka, odnosno plaće.</w:t>
      </w:r>
    </w:p>
    <w:p w14:paraId="65D907BE" w14:textId="77777777" w:rsidR="00370934" w:rsidRPr="00DB3C80" w:rsidRDefault="00370934" w:rsidP="00370934">
      <w:pPr>
        <w:spacing w:after="60" w:line="240" w:lineRule="auto"/>
        <w:contextualSpacing/>
        <w:jc w:val="both"/>
        <w:rPr>
          <w:rFonts w:ascii="Times New Roman" w:hAnsi="Times New Roman" w:cs="Times New Roman"/>
          <w:sz w:val="24"/>
          <w:szCs w:val="24"/>
        </w:rPr>
      </w:pPr>
    </w:p>
    <w:p w14:paraId="520AE20F" w14:textId="77777777" w:rsidR="00370934" w:rsidRPr="00DB3C80" w:rsidRDefault="00370934" w:rsidP="0037093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lastRenderedPageBreak/>
        <w:t>(2) Primicima po osnovi nesamostalnog rada ne smatraju se iznosi koje isplaćuje Hrvatski zavod za mirovinsko osiguranje, i to:</w:t>
      </w:r>
    </w:p>
    <w:p w14:paraId="068F31B8" w14:textId="77777777" w:rsidR="00370934" w:rsidRPr="00DB3C80" w:rsidRDefault="00370934" w:rsidP="00370934">
      <w:pPr>
        <w:spacing w:after="60" w:line="240" w:lineRule="auto"/>
        <w:contextualSpacing/>
        <w:jc w:val="both"/>
        <w:rPr>
          <w:rFonts w:ascii="Times New Roman" w:hAnsi="Times New Roman" w:cs="Times New Roman"/>
          <w:sz w:val="24"/>
          <w:szCs w:val="24"/>
        </w:rPr>
      </w:pPr>
    </w:p>
    <w:p w14:paraId="3E731245" w14:textId="77777777" w:rsidR="00370934" w:rsidRPr="00DB3C80" w:rsidRDefault="00370934" w:rsidP="0037093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naknada plaće hrvatskih branitelja iz Domovinskog rata prema posebnom zakonu od dana stjecanja prava na profesionalnu rehabilitaciju, za vrijeme profesionalne rehabilitacije i od završene profesionalne rehabilitacije do zaposlenja, a najduže 12 mjeseci od dana završetka profesionalne rehabilitacije</w:t>
      </w:r>
    </w:p>
    <w:p w14:paraId="5F90C445" w14:textId="77777777" w:rsidR="00370934" w:rsidRPr="00DB3C80" w:rsidRDefault="00370934" w:rsidP="00370934">
      <w:pPr>
        <w:spacing w:after="60" w:line="240" w:lineRule="auto"/>
        <w:contextualSpacing/>
        <w:jc w:val="both"/>
        <w:rPr>
          <w:rFonts w:ascii="Times New Roman" w:hAnsi="Times New Roman" w:cs="Times New Roman"/>
          <w:sz w:val="24"/>
          <w:szCs w:val="24"/>
        </w:rPr>
      </w:pPr>
    </w:p>
    <w:p w14:paraId="4FC677C9" w14:textId="77777777" w:rsidR="00370934" w:rsidRPr="00DB3C80" w:rsidRDefault="00370934" w:rsidP="0037093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zaštitni dodatak uz mirovinu planiran u državnom proračunu ili proračunu jedinica lokalne i područne (regionalne) samouprave</w:t>
      </w:r>
    </w:p>
    <w:p w14:paraId="0BEE495E" w14:textId="77777777" w:rsidR="00370934" w:rsidRPr="00DB3C80" w:rsidRDefault="00370934" w:rsidP="00370934">
      <w:pPr>
        <w:spacing w:after="60" w:line="240" w:lineRule="auto"/>
        <w:contextualSpacing/>
        <w:jc w:val="both"/>
        <w:rPr>
          <w:rFonts w:ascii="Times New Roman" w:hAnsi="Times New Roman" w:cs="Times New Roman"/>
          <w:sz w:val="24"/>
          <w:szCs w:val="24"/>
        </w:rPr>
      </w:pPr>
    </w:p>
    <w:p w14:paraId="4F814B7A" w14:textId="77777777" w:rsidR="00370934" w:rsidRPr="00DB3C80" w:rsidRDefault="00370934" w:rsidP="0037093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3. novčana naknada zbog tjelesnog oštećenja</w:t>
      </w:r>
    </w:p>
    <w:p w14:paraId="2E39673B" w14:textId="77777777" w:rsidR="00370934" w:rsidRPr="00DB3C80" w:rsidRDefault="00370934" w:rsidP="00370934">
      <w:pPr>
        <w:spacing w:after="60" w:line="240" w:lineRule="auto"/>
        <w:contextualSpacing/>
        <w:jc w:val="both"/>
        <w:rPr>
          <w:rFonts w:ascii="Times New Roman" w:hAnsi="Times New Roman" w:cs="Times New Roman"/>
          <w:sz w:val="24"/>
          <w:szCs w:val="24"/>
        </w:rPr>
      </w:pPr>
    </w:p>
    <w:p w14:paraId="6B3A0917" w14:textId="77777777" w:rsidR="00370934" w:rsidRPr="00DB3C80" w:rsidRDefault="00370934" w:rsidP="0037093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doplatak za pomoć i njegu druge osobe</w:t>
      </w:r>
    </w:p>
    <w:p w14:paraId="2C7B9C36" w14:textId="77777777" w:rsidR="00370934" w:rsidRPr="00DB3C80" w:rsidRDefault="00370934" w:rsidP="00370934">
      <w:pPr>
        <w:spacing w:after="60" w:line="240" w:lineRule="auto"/>
        <w:contextualSpacing/>
        <w:jc w:val="both"/>
        <w:rPr>
          <w:rFonts w:ascii="Times New Roman" w:hAnsi="Times New Roman" w:cs="Times New Roman"/>
          <w:sz w:val="24"/>
          <w:szCs w:val="24"/>
        </w:rPr>
      </w:pPr>
    </w:p>
    <w:p w14:paraId="1D2489FA" w14:textId="77777777" w:rsidR="00370934" w:rsidRPr="00DB3C80" w:rsidRDefault="00370934" w:rsidP="0037093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5. naknada plaće invalidu rada s pravom na profesionalnu rehabilitaciju, od dana nastanka invalidnosti do najduže 24 mjeseca od dana završetka profesionalne rehabilitacije i/ili</w:t>
      </w:r>
    </w:p>
    <w:p w14:paraId="1DCE04CE" w14:textId="77777777" w:rsidR="00370934" w:rsidRPr="00DB3C80" w:rsidRDefault="00370934" w:rsidP="00370934">
      <w:pPr>
        <w:spacing w:after="60" w:line="240" w:lineRule="auto"/>
        <w:contextualSpacing/>
        <w:jc w:val="both"/>
        <w:rPr>
          <w:rFonts w:ascii="Times New Roman" w:hAnsi="Times New Roman" w:cs="Times New Roman"/>
          <w:sz w:val="24"/>
          <w:szCs w:val="24"/>
        </w:rPr>
      </w:pPr>
    </w:p>
    <w:p w14:paraId="039B032B" w14:textId="77777777" w:rsidR="00370934" w:rsidRPr="00DB3C80" w:rsidRDefault="00370934" w:rsidP="0037093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6. dodatak na mirovinu isplaćen sukladno Zakonu o dodatku na mirovine ostvarene prema Zakonu o mirovinskom osiguranju (»Narodne novine«, br. 79/07. i 114/11.) koji korisniku mirovine pripada za razdoblje do 31. prosinca 2011.</w:t>
      </w:r>
    </w:p>
    <w:p w14:paraId="6CD5422A" w14:textId="77777777" w:rsidR="00370934" w:rsidRPr="00DB3C80" w:rsidRDefault="00370934" w:rsidP="00370934">
      <w:pPr>
        <w:spacing w:after="60" w:line="240" w:lineRule="auto"/>
        <w:contextualSpacing/>
        <w:jc w:val="both"/>
        <w:rPr>
          <w:rFonts w:ascii="Times New Roman" w:hAnsi="Times New Roman" w:cs="Times New Roman"/>
          <w:sz w:val="24"/>
          <w:szCs w:val="24"/>
        </w:rPr>
      </w:pPr>
    </w:p>
    <w:p w14:paraId="4C583247" w14:textId="77777777" w:rsidR="00370934" w:rsidRPr="00DB3C80" w:rsidRDefault="00370934" w:rsidP="0037093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(3) Ako poslodavac i isplatitelj primitka, odnosno plaće i mirovine iz članka 21.​ ovoga Zakona isplaćuje radniku i fizičkim osobama te umirovljenicima plaću ili mirovinu po sudskoj presudi, sudskoj nagodbi ili </w:t>
      </w:r>
      <w:proofErr w:type="spellStart"/>
      <w:r w:rsidRPr="00DB3C80">
        <w:rPr>
          <w:rFonts w:ascii="Times New Roman" w:hAnsi="Times New Roman" w:cs="Times New Roman"/>
          <w:sz w:val="24"/>
          <w:szCs w:val="24"/>
        </w:rPr>
        <w:t>izvansudskoj</w:t>
      </w:r>
      <w:proofErr w:type="spellEnd"/>
      <w:r w:rsidRPr="00DB3C80">
        <w:rPr>
          <w:rFonts w:ascii="Times New Roman" w:hAnsi="Times New Roman" w:cs="Times New Roman"/>
          <w:sz w:val="24"/>
          <w:szCs w:val="24"/>
        </w:rPr>
        <w:t xml:space="preserve"> nagodbi, propisane zatezne kamate isplaćene po toj osnovi ne smatraju se primitkom od nesamostalnog rada i ne podliježu oporezivanju. Primicima po osnovi nesamostalnog rada ne smatraju se niti zatezne kamate isplaćene na temelju arbitražnih odluka u skladu s posebnim propisom, zatezne kamate isplaćene prema rješenju službeničkih sudova te zatezne kamate isplaćene na temelju nagodbi sklopljenih u postupcima za mirno rješenje spora do visine zakonske stope zateznih kamata.</w:t>
      </w:r>
    </w:p>
    <w:p w14:paraId="316E6C8B" w14:textId="282415A1" w:rsidR="00370934" w:rsidRPr="00DB3C80" w:rsidRDefault="00370934" w:rsidP="00E87ED4">
      <w:pPr>
        <w:spacing w:after="60" w:line="240" w:lineRule="auto"/>
        <w:contextualSpacing/>
        <w:jc w:val="both"/>
        <w:rPr>
          <w:rFonts w:ascii="Times New Roman" w:hAnsi="Times New Roman" w:cs="Times New Roman"/>
          <w:sz w:val="24"/>
          <w:szCs w:val="24"/>
        </w:rPr>
      </w:pPr>
    </w:p>
    <w:p w14:paraId="543EA112" w14:textId="40D05537" w:rsidR="00E87ED4" w:rsidRPr="008208FD" w:rsidRDefault="00E87ED4" w:rsidP="00E87ED4">
      <w:pPr>
        <w:spacing w:after="60" w:line="240" w:lineRule="auto"/>
        <w:contextualSpacing/>
        <w:jc w:val="center"/>
        <w:rPr>
          <w:rFonts w:ascii="Times New Roman" w:hAnsi="Times New Roman" w:cs="Times New Roman"/>
          <w:b/>
          <w:sz w:val="24"/>
          <w:szCs w:val="24"/>
        </w:rPr>
      </w:pPr>
      <w:r w:rsidRPr="008208FD">
        <w:rPr>
          <w:rFonts w:ascii="Times New Roman" w:hAnsi="Times New Roman" w:cs="Times New Roman"/>
          <w:b/>
          <w:sz w:val="24"/>
          <w:szCs w:val="24"/>
        </w:rPr>
        <w:t>Utvrđivanje predujma poreza na dohodak od nesamostalnog rada</w:t>
      </w:r>
    </w:p>
    <w:p w14:paraId="01B6063C" w14:textId="77777777" w:rsidR="00E87ED4" w:rsidRPr="008208FD" w:rsidRDefault="00E87ED4" w:rsidP="00E87ED4">
      <w:pPr>
        <w:spacing w:after="60" w:line="240" w:lineRule="auto"/>
        <w:contextualSpacing/>
        <w:jc w:val="center"/>
        <w:rPr>
          <w:rFonts w:ascii="Times New Roman" w:hAnsi="Times New Roman" w:cs="Times New Roman"/>
          <w:b/>
          <w:sz w:val="24"/>
          <w:szCs w:val="24"/>
        </w:rPr>
      </w:pPr>
    </w:p>
    <w:p w14:paraId="3F19E558" w14:textId="77777777" w:rsidR="00E87ED4" w:rsidRPr="008208FD" w:rsidRDefault="00E87ED4" w:rsidP="00E87ED4">
      <w:pPr>
        <w:spacing w:after="60" w:line="240" w:lineRule="auto"/>
        <w:contextualSpacing/>
        <w:jc w:val="center"/>
        <w:rPr>
          <w:rFonts w:ascii="Times New Roman" w:hAnsi="Times New Roman" w:cs="Times New Roman"/>
          <w:b/>
          <w:sz w:val="24"/>
          <w:szCs w:val="24"/>
        </w:rPr>
      </w:pPr>
      <w:r w:rsidRPr="008208FD">
        <w:rPr>
          <w:rFonts w:ascii="Times New Roman" w:hAnsi="Times New Roman" w:cs="Times New Roman"/>
          <w:b/>
          <w:sz w:val="24"/>
          <w:szCs w:val="24"/>
        </w:rPr>
        <w:t>Članak 24.</w:t>
      </w:r>
    </w:p>
    <w:p w14:paraId="5F8027A0"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527D20FB" w14:textId="3BB962D3"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(1) Kod dohotka od nesamostalnog rada predujam poreza obračunava, obustavlja i uplaćuje poslodavac i isplatitelj primitka ili plaće, odnosno mirovine ili sam porezni obveznik, prilikom svake isplate prema propisima koji važe na dan isplate.</w:t>
      </w:r>
    </w:p>
    <w:p w14:paraId="256720B1"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005DE22C" w14:textId="78D74D0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 xml:space="preserve">(2) Predujam poreza na dohodak od nesamostalnog rada obračunava se od porezne osnovice koju čini iznos svih primitaka od nesamostalnog rada ostvarenih tijekom jednog mjeseca, umanjen za izdatke prema članku 23. ovoga Zakona koji su uplaćeni i umanjen za iznos mjesečnog osobnog odbitka: za rezidenta u skladu s člankom 14. stavcima 3. i 4. ovoga Zakona, odnosno za </w:t>
      </w:r>
      <w:proofErr w:type="spellStart"/>
      <w:r w:rsidRPr="008208FD">
        <w:rPr>
          <w:rFonts w:ascii="Times New Roman" w:hAnsi="Times New Roman" w:cs="Times New Roman"/>
          <w:sz w:val="24"/>
          <w:szCs w:val="24"/>
        </w:rPr>
        <w:t>nerezidenta</w:t>
      </w:r>
      <w:proofErr w:type="spellEnd"/>
      <w:r w:rsidRPr="008208FD">
        <w:rPr>
          <w:rFonts w:ascii="Times New Roman" w:hAnsi="Times New Roman" w:cs="Times New Roman"/>
          <w:sz w:val="24"/>
          <w:szCs w:val="24"/>
        </w:rPr>
        <w:t xml:space="preserve"> u skladu s člankom 16. stavkom 1. ovoga Zakona, a na temelj</w:t>
      </w:r>
      <w:r w:rsidR="00035B84" w:rsidRPr="008208FD">
        <w:rPr>
          <w:rFonts w:ascii="Times New Roman" w:hAnsi="Times New Roman" w:cs="Times New Roman"/>
          <w:sz w:val="24"/>
          <w:szCs w:val="24"/>
        </w:rPr>
        <w:t>u porezne kartice iz članka 26.</w:t>
      </w:r>
      <w:r w:rsidRPr="008208FD">
        <w:rPr>
          <w:rFonts w:ascii="Times New Roman" w:hAnsi="Times New Roman" w:cs="Times New Roman"/>
          <w:sz w:val="24"/>
          <w:szCs w:val="24"/>
        </w:rPr>
        <w:t xml:space="preserve"> ovoga Zakona.</w:t>
      </w:r>
    </w:p>
    <w:p w14:paraId="2CBA6A7B"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0693C8E1" w14:textId="2FB7FE52"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(3) Predujam poreza na dohodak od nesamostalnog rada obračunava se po stopi od 24% od mjesečne porezne osnovice do visine 30.000,00 kuna te po stopi od 36% na porezn</w:t>
      </w:r>
      <w:r w:rsidR="00035B84" w:rsidRPr="008208FD">
        <w:rPr>
          <w:rFonts w:ascii="Times New Roman" w:hAnsi="Times New Roman" w:cs="Times New Roman"/>
          <w:sz w:val="24"/>
          <w:szCs w:val="24"/>
        </w:rPr>
        <w:t>u osnovicu iznad 30.000,00 kuna</w:t>
      </w:r>
      <w:r w:rsidRPr="008208FD">
        <w:rPr>
          <w:rFonts w:ascii="Times New Roman" w:hAnsi="Times New Roman" w:cs="Times New Roman"/>
          <w:sz w:val="24"/>
          <w:szCs w:val="24"/>
        </w:rPr>
        <w:t>.</w:t>
      </w:r>
    </w:p>
    <w:p w14:paraId="6E8E1995"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5C784BA9"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lastRenderedPageBreak/>
        <w:t>(4) Na način propisan stavcima 1. – 3. ovoga članka, dužna je postupiti i inozemna organizacija, koja ne uživa diplomatski imunitet u Republici Hrvatskoj i službenici te organizacije sa sjedištem, odnosno prebivalištem u Republici Hrvatskoj pri isplati primitaka od nesamostalnog rada radnicima i fizičkim osobama koje ostvaruju te primitke.</w:t>
      </w:r>
    </w:p>
    <w:p w14:paraId="0DFB66D8"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40399DCB" w14:textId="575D73FA" w:rsidR="00AD52D4" w:rsidRPr="00DB3C80"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(5) Obračunani predujam poreza na dohodak od nesamostalnog rada i</w:t>
      </w:r>
      <w:r w:rsidR="00DB3C80" w:rsidRPr="008208FD">
        <w:rPr>
          <w:rFonts w:ascii="Times New Roman" w:hAnsi="Times New Roman" w:cs="Times New Roman"/>
          <w:sz w:val="24"/>
          <w:szCs w:val="24"/>
        </w:rPr>
        <w:t>z stavaka 2. i 3. ovoga članka</w:t>
      </w:r>
      <w:r w:rsidRPr="008208FD">
        <w:rPr>
          <w:rFonts w:ascii="Times New Roman" w:hAnsi="Times New Roman" w:cs="Times New Roman"/>
          <w:sz w:val="24"/>
          <w:szCs w:val="24"/>
        </w:rPr>
        <w:t xml:space="preserve"> umanjuje se za 50% umirovljenicima po osnovi ostvarenog dohotka od mirovine ili poreznim obveznicima koji imaju prebivalište i borave na području jedinica lokalne samouprave razvrstanih u I. skupinu po stupnju razvijenosti prema posebnom propisu o regionalnom razvoju Republike Hrvatske i na području Grada Vukovara utvrđenog prema posebnom propisu o obnovi i razvoju Grada Vukovara.</w:t>
      </w:r>
    </w:p>
    <w:p w14:paraId="581B0BDB" w14:textId="1FABC48C" w:rsidR="00E87ED4" w:rsidRPr="00DB3C80" w:rsidRDefault="00E87ED4" w:rsidP="00E87ED4">
      <w:pPr>
        <w:spacing w:after="60" w:line="240" w:lineRule="auto"/>
        <w:contextualSpacing/>
        <w:jc w:val="both"/>
        <w:rPr>
          <w:rFonts w:ascii="Times New Roman" w:hAnsi="Times New Roman" w:cs="Times New Roman"/>
          <w:sz w:val="24"/>
          <w:szCs w:val="24"/>
        </w:rPr>
      </w:pPr>
    </w:p>
    <w:p w14:paraId="20A2AA2D"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POGLAVLJE VII. - UTVRĐIVANJE DRUGOG DOHOTKA KOJI SE NE SMATRA KONAČNIM</w:t>
      </w:r>
    </w:p>
    <w:p w14:paraId="1B674895"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p>
    <w:p w14:paraId="64583380"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Drugi dohodak</w:t>
      </w:r>
    </w:p>
    <w:p w14:paraId="26BC9842"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p>
    <w:p w14:paraId="2C29DEE4"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Članak 39.</w:t>
      </w:r>
    </w:p>
    <w:p w14:paraId="5D588C2B"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p>
    <w:p w14:paraId="2906486E" w14:textId="1B3C9AB1"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Drugi dohodak je razlika između svakoga pojedinačnog primitka prema stavku 2., odnosno stavku 3. ovoga članka umanjen za propisane izdatke iz stavaka 4. i 5. ovoga članka.</w:t>
      </w:r>
    </w:p>
    <w:p w14:paraId="711572A2"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5EDBA66A"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Drugi dohodak ostvaruje se po osnovi primitaka koji se ne smatraju primicima određenim po osnovi:</w:t>
      </w:r>
    </w:p>
    <w:p w14:paraId="2B8C0A33"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36700A43"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nesamostalnog rada iz članka 21. ovoga Zakona</w:t>
      </w:r>
    </w:p>
    <w:p w14:paraId="03468DFA"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44C156EF"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samostalne djelatnosti iz članka 29. ovoga Zakona</w:t>
      </w:r>
    </w:p>
    <w:p w14:paraId="4830E19F"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164C7698"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3. imovine i imovinskih prava iz članaka 56. – 59. ovoga Zakona</w:t>
      </w:r>
    </w:p>
    <w:p w14:paraId="0E6E52EE"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1D93C10E" w14:textId="7618D26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kapitala iz članaka 64. – 69. ovoga Zakona.</w:t>
      </w:r>
    </w:p>
    <w:p w14:paraId="4861E777"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6EF98E9A"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(3) Primicima prema stavcima 1. i 2. ovoga članka osobito se smatraju:</w:t>
      </w:r>
    </w:p>
    <w:p w14:paraId="76E0A9FF"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23E685D0"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primici po osnovi djelatnosti članova skupština i nadzornih odbora trgovačkih društava, upravnih odbora, upravnih vijeća i drugih njima odgovarajućih tijela drugih pravnih osoba, članova povjerenstava i odbora koje imaju ta tijela i sudaca porotnika koji nemaju svojstvo djelatnika u sudu</w:t>
      </w:r>
    </w:p>
    <w:p w14:paraId="5DA83EDF"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1A80E7B3"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autorske naknade isplaćene prema posebnom zakonu kojim se uređuju autorska i srodna prava</w:t>
      </w:r>
    </w:p>
    <w:p w14:paraId="5E458D13"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2D4203F2"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3. primici po osnovi djelatnosti športaša</w:t>
      </w:r>
    </w:p>
    <w:p w14:paraId="589E1FEC"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453B85BD"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primici po osnovi djelatnosti trgovačkih putnika, agenta, akvizitera, športskih sudaca i delegata, tumača, prevoditelja, turističkih djelatnika, konzultanata, sudskih vještaka te druge slične djelatnosti</w:t>
      </w:r>
    </w:p>
    <w:p w14:paraId="178677CF"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1CAEF301"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lastRenderedPageBreak/>
        <w:t>5. primici u naravi – korištenje zgrada, prometnih sredstava, povoljnije kamate pri odobravanju kredita i druge pogodnosti prema članku 21. stavku 3. ovoga Zakona, a koje davatelji tih primitaka daju fizičkim osobama koje nisu njihovi radnici i osobe koje ostvaruju primitke iz članka 21. ovoga Zakona</w:t>
      </w:r>
    </w:p>
    <w:p w14:paraId="7EAD26AE"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53B1DFB0"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6. nagrade učenicima za vrijeme praktičnog rada i naukovanja i naknade učenicima za vrijeme dualnog obrazovanja iz članka 9. točke 4. ovoga Zakona, iznad propisanog iznosa​</w:t>
      </w:r>
    </w:p>
    <w:p w14:paraId="69DF5427"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37AC479E"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7. primici učenika i studenata na redovitom školovanju za rad preko učeničkih i studentskih udruga prema posebnim propisima iz članka 9. točke 6. ovoga Zakona, iznad propisanog iznosa</w:t>
      </w:r>
    </w:p>
    <w:p w14:paraId="67443E01"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400BA2C0"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8. stipendije učenicima i studentima za redovito školovanje na srednjim školama, preddiplomskim, diplomskim ili integriranim preddiplomskim i diplomskim sveučilišnim studijima, odnosno preddiplomskim ili specijalističkim diplomskim stručnim studijima iz članka 9. točke 14. ovoga Zakona, iznad propisanog iznosa</w:t>
      </w:r>
    </w:p>
    <w:p w14:paraId="196F794B"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648CE80B"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9. športske stipendije koje se prema posebnim propisima isplaćuju športašima amaterima za njihovo športsko usavršavanje iz članka 9. točke 16. ovoga Zakona, iznad propisanog iznosa</w:t>
      </w:r>
    </w:p>
    <w:p w14:paraId="0CAED7E0"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2A9C52BD"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10. nagrade za športska ostvarenja i naknade športašima amaterima prema posebnim propisima iz članka 9. točke 17. ovoga Zakona, iznad propisanih iznosa i/ili</w:t>
      </w:r>
    </w:p>
    <w:p w14:paraId="4A1EF680"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20E35E2D"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11. ostali posebno nenavedeni primici koje fizičkim osobama isplaćuju ili daju pravne i fizičke osobe (obveznici poreza na dobit i obveznici poreza na dohodak koji obavljaju samostalne djelatnosti) i drugi isplatitelji i davatelji.</w:t>
      </w:r>
    </w:p>
    <w:p w14:paraId="4DA09760"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24DC0C1A"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Izdacima koji se priznaju pri utvrđivanju drugog dohotka iz stavka 1. ovoga članka smatraju se uplaćeni doprinosi za obvezna osiguranja iz primitaka, prema posebnim propisima.</w:t>
      </w:r>
    </w:p>
    <w:p w14:paraId="28C90D33"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440C2981"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(5) Iznimno, pri utvrđivanju drugog dohotka iz stavka 1. ovoga članka izdaci se, prije izdataka iz stavka 4. ovoga članka ako su obračunani i plaćeni prema posebnim propisima, priznaju u visini 30% ostvarenih primitaka fizičkim osobama po osnovi:</w:t>
      </w:r>
    </w:p>
    <w:p w14:paraId="21A11ABF"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3C8BE5E8"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autorskih naknada isplaćenih prema posebnom zakonu kojim se uređuju autorska i srodna prava, uključujući i naknade za isporučeno umjetničko djelo osobama koje obavljaju umjetničku i kulturnu djelatnost</w:t>
      </w:r>
    </w:p>
    <w:p w14:paraId="5DFFCAEC"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3918B12D"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profesionalnih djelatnosti novinara, umjetnika i športaša koji su osigurani po toj osnovi i doprinose za obvezna osiguranja plaćaju prema rješenju i/ili</w:t>
      </w:r>
    </w:p>
    <w:p w14:paraId="0351E557"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77D7F3D9"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3. primitaka </w:t>
      </w:r>
      <w:proofErr w:type="spellStart"/>
      <w:r w:rsidRPr="00DB3C80">
        <w:rPr>
          <w:rFonts w:ascii="Times New Roman" w:hAnsi="Times New Roman" w:cs="Times New Roman"/>
          <w:sz w:val="24"/>
          <w:szCs w:val="24"/>
        </w:rPr>
        <w:t>nerezidenata</w:t>
      </w:r>
      <w:proofErr w:type="spellEnd"/>
      <w:r w:rsidRPr="00DB3C80">
        <w:rPr>
          <w:rFonts w:ascii="Times New Roman" w:hAnsi="Times New Roman" w:cs="Times New Roman"/>
          <w:sz w:val="24"/>
          <w:szCs w:val="24"/>
        </w:rPr>
        <w:t xml:space="preserve"> za obavljanje umjetničke, artističke, zabavne, športske, književne i likovne djelatnosti te djelatnosti u svezi s tiskom, radijem i televizijom te zabavnim priredbama.</w:t>
      </w:r>
    </w:p>
    <w:p w14:paraId="32B2C359"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0EFCECF3"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(6) Porezni obveznik koji ostvaruje drugi dohodak iz stavka 1. ovoga članka po osnovi djelatnosti može na vlastiti zahtjev, upisom u registar poreznih obveznika, utvrđivati dohodak u skladu s člancima 30. – 35. ovoga Zakona, odnosno na način propisan za samostalne djelatnosti. Zahtjev za promjenom načina utvrđivanja i oporezivanja dohotka porezni obveznik obvezan je podnijeti na početku ostvarivanja dohotka, na početku obavljanja djelatnosti ili do kraja tekuće godine za iduću godinu.</w:t>
      </w:r>
    </w:p>
    <w:p w14:paraId="181AE1EC"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5A59E4B0" w14:textId="28D3B478"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lastRenderedPageBreak/>
        <w:t>(7) Porezni obveznik koji prema stavku 6. ovoga članka utvrđuje dohoda</w:t>
      </w:r>
      <w:r w:rsidR="00DB3C80" w:rsidRPr="00DB3C80">
        <w:rPr>
          <w:rFonts w:ascii="Times New Roman" w:hAnsi="Times New Roman" w:cs="Times New Roman"/>
          <w:sz w:val="24"/>
          <w:szCs w:val="24"/>
        </w:rPr>
        <w:t>k u skladu s člancima 30. – 35.</w:t>
      </w:r>
      <w:r w:rsidRPr="00DB3C80">
        <w:rPr>
          <w:rFonts w:ascii="Times New Roman" w:hAnsi="Times New Roman" w:cs="Times New Roman"/>
          <w:sz w:val="24"/>
          <w:szCs w:val="24"/>
        </w:rPr>
        <w:t xml:space="preserve"> ovoga Zakona ne može koristiti izdatke iz stavka 5. ovoga članka.</w:t>
      </w:r>
    </w:p>
    <w:p w14:paraId="45A7187E"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36636A79"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(8) Izdaci iz stavka 5. ovoga članka priznaju se pri utvrđivanju predujma poreza na dohodak od drugog dohotka.</w:t>
      </w:r>
    </w:p>
    <w:p w14:paraId="1EF86F7D"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3BD9C57C" w14:textId="5450E5E5"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(9) Ministar financija pravilnikom propisuje vrste primitaka u naravi iz stavka 3. točke 5. ovoga članka i način njihova utvrđivanja.</w:t>
      </w:r>
    </w:p>
    <w:p w14:paraId="3F5FF81E" w14:textId="6D23714A" w:rsidR="00AD52D4" w:rsidRPr="00DB3C80" w:rsidRDefault="00AD52D4" w:rsidP="00DB3C80">
      <w:pPr>
        <w:spacing w:after="60" w:line="240" w:lineRule="auto"/>
        <w:contextualSpacing/>
        <w:rPr>
          <w:rFonts w:ascii="Times New Roman" w:hAnsi="Times New Roman" w:cs="Times New Roman"/>
          <w:b/>
          <w:sz w:val="24"/>
          <w:szCs w:val="24"/>
        </w:rPr>
      </w:pPr>
    </w:p>
    <w:p w14:paraId="5C8339DB" w14:textId="1517713D" w:rsidR="00E87ED4" w:rsidRPr="00DB3C80" w:rsidRDefault="00E87ED4" w:rsidP="00E87ED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Utvrđivanje predujma poreza na dohodak od drugog dohotka</w:t>
      </w:r>
    </w:p>
    <w:p w14:paraId="314F66C5"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p>
    <w:p w14:paraId="4E264FBC"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Članak 40.</w:t>
      </w:r>
    </w:p>
    <w:p w14:paraId="2ECDB3AB"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24726ED4" w14:textId="239B3AE6"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Predujam poreza na dohodak od drugog dohotka prema članku 39. stavku 1. ovoga Zakona plaća se po odbitku, po stopi od 24% bez priznavanja osobnog odbitka iz članka 14. ovoga Zakona.</w:t>
      </w:r>
    </w:p>
    <w:p w14:paraId="55128E56"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43EB527B" w14:textId="1DC12426"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(2) Predujam poreza na dohodak od drugog dohotka iz stavka 1. ovoga članka obračunavaju, obustavljaju i uplaćuju isplatitelji prilikom svake isplate i istodobno s isplatom. Na isti način isplatitelji obračunavaju i obustavljaju predujam poreza na dohodak koji ostvare </w:t>
      </w:r>
      <w:proofErr w:type="spellStart"/>
      <w:r w:rsidRPr="00DB3C80">
        <w:rPr>
          <w:rFonts w:ascii="Times New Roman" w:hAnsi="Times New Roman" w:cs="Times New Roman"/>
          <w:sz w:val="24"/>
          <w:szCs w:val="24"/>
        </w:rPr>
        <w:t>nerezidenti</w:t>
      </w:r>
      <w:proofErr w:type="spellEnd"/>
      <w:r w:rsidRPr="00DB3C80">
        <w:rPr>
          <w:rFonts w:ascii="Times New Roman" w:hAnsi="Times New Roman" w:cs="Times New Roman"/>
          <w:sz w:val="24"/>
          <w:szCs w:val="24"/>
        </w:rPr>
        <w:t xml:space="preserve"> obavl</w:t>
      </w:r>
      <w:r w:rsidR="00937C3A">
        <w:rPr>
          <w:rFonts w:ascii="Times New Roman" w:hAnsi="Times New Roman" w:cs="Times New Roman"/>
          <w:sz w:val="24"/>
          <w:szCs w:val="24"/>
        </w:rPr>
        <w:t>janjem djelatnosti iz članka 29</w:t>
      </w:r>
      <w:r w:rsidRPr="00DB3C80">
        <w:rPr>
          <w:rFonts w:ascii="Times New Roman" w:hAnsi="Times New Roman" w:cs="Times New Roman"/>
          <w:sz w:val="24"/>
          <w:szCs w:val="24"/>
        </w:rPr>
        <w:t>. stavka 2. ovoga Zakona.</w:t>
      </w:r>
    </w:p>
    <w:p w14:paraId="35C81F56"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5966FA3C"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(3) Iznimno od stavka 1. ovoga članka, predujam poreza na dohodak od drugog dohotka prema članku 39. stavku 1. ovoga Zakona po osnovi primitaka učenika i studenata na redovitom školovanju za rad preko učeničkih i studentskih udruga plaća se po odbitku, po stopi od 24% od osnovice koju čini iznos primitka iznad propisanog neoporezivog iznosa primitaka učenika i studenata na redovitom školovanju za rad preko učeničkih i studentskih udruga i iznosa godišnjeg osnovnog osobnog odbitka iz članka 14. stavka 3. ovoga Zakona.​</w:t>
      </w:r>
    </w:p>
    <w:p w14:paraId="5E9AC163"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71F9DAE3" w14:textId="425F4CA6"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Ministar financija pravilnikom propisuje način provedbe ovoga članka.</w:t>
      </w:r>
    </w:p>
    <w:p w14:paraId="194F3432" w14:textId="721C4B94" w:rsidR="00E87ED4" w:rsidRPr="00DB3C80" w:rsidRDefault="00E87ED4" w:rsidP="00E87ED4">
      <w:pPr>
        <w:spacing w:after="60" w:line="240" w:lineRule="auto"/>
        <w:contextualSpacing/>
        <w:jc w:val="both"/>
        <w:rPr>
          <w:rFonts w:ascii="Times New Roman" w:hAnsi="Times New Roman" w:cs="Times New Roman"/>
          <w:sz w:val="24"/>
          <w:szCs w:val="24"/>
        </w:rPr>
      </w:pPr>
    </w:p>
    <w:p w14:paraId="0E923437"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POGLAVLJE IX. - POSTUPAK ZA UTVRĐIVANJE I NAPLATU GODIŠNJEG POREZA</w:t>
      </w:r>
    </w:p>
    <w:p w14:paraId="19E9D17D"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p>
    <w:p w14:paraId="3A166208"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Odjeljak 1. - UTVRĐIVANJE GODIŠNJEG POREZA</w:t>
      </w:r>
    </w:p>
    <w:p w14:paraId="07BB9A89" w14:textId="77777777" w:rsidR="00E87ED4" w:rsidRPr="00DB3C80" w:rsidRDefault="00E87ED4" w:rsidP="00E87ED4">
      <w:pPr>
        <w:spacing w:after="60" w:line="240" w:lineRule="auto"/>
        <w:contextualSpacing/>
        <w:rPr>
          <w:rFonts w:ascii="Times New Roman" w:hAnsi="Times New Roman" w:cs="Times New Roman"/>
          <w:b/>
          <w:sz w:val="24"/>
          <w:szCs w:val="24"/>
        </w:rPr>
      </w:pPr>
    </w:p>
    <w:p w14:paraId="43243424" w14:textId="77777777" w:rsidR="00E87ED4" w:rsidRPr="008208FD" w:rsidRDefault="00E87ED4" w:rsidP="00E87ED4">
      <w:pPr>
        <w:spacing w:after="60" w:line="240" w:lineRule="auto"/>
        <w:contextualSpacing/>
        <w:jc w:val="center"/>
        <w:rPr>
          <w:rFonts w:ascii="Times New Roman" w:hAnsi="Times New Roman" w:cs="Times New Roman"/>
          <w:b/>
          <w:sz w:val="24"/>
          <w:szCs w:val="24"/>
        </w:rPr>
      </w:pPr>
      <w:r w:rsidRPr="008208FD">
        <w:rPr>
          <w:rFonts w:ascii="Times New Roman" w:hAnsi="Times New Roman" w:cs="Times New Roman"/>
          <w:b/>
          <w:sz w:val="24"/>
          <w:szCs w:val="24"/>
        </w:rPr>
        <w:t>Godišnji porez na dohodak</w:t>
      </w:r>
    </w:p>
    <w:p w14:paraId="5EF10FA9"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60F2A447" w14:textId="77777777" w:rsidR="00E87ED4" w:rsidRPr="008208FD" w:rsidRDefault="00E87ED4" w:rsidP="00E87ED4">
      <w:pPr>
        <w:spacing w:after="60" w:line="240" w:lineRule="auto"/>
        <w:contextualSpacing/>
        <w:jc w:val="center"/>
        <w:rPr>
          <w:rFonts w:ascii="Times New Roman" w:hAnsi="Times New Roman" w:cs="Times New Roman"/>
          <w:b/>
          <w:sz w:val="24"/>
          <w:szCs w:val="24"/>
        </w:rPr>
      </w:pPr>
      <w:r w:rsidRPr="008208FD">
        <w:rPr>
          <w:rFonts w:ascii="Times New Roman" w:hAnsi="Times New Roman" w:cs="Times New Roman"/>
          <w:b/>
          <w:sz w:val="24"/>
          <w:szCs w:val="24"/>
        </w:rPr>
        <w:t>Članak 46.</w:t>
      </w:r>
    </w:p>
    <w:p w14:paraId="103EFE15" w14:textId="537812C7" w:rsidR="00E87ED4" w:rsidRPr="008208FD" w:rsidRDefault="00E87ED4" w:rsidP="00E87ED4">
      <w:pPr>
        <w:spacing w:after="60" w:line="240" w:lineRule="auto"/>
        <w:contextualSpacing/>
        <w:jc w:val="both"/>
        <w:rPr>
          <w:rFonts w:ascii="Times New Roman" w:hAnsi="Times New Roman" w:cs="Times New Roman"/>
          <w:sz w:val="24"/>
          <w:szCs w:val="24"/>
        </w:rPr>
      </w:pPr>
    </w:p>
    <w:p w14:paraId="5BA627B8" w14:textId="1BF3CF2A"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(1) Godišnji porez na dohodak utvrđuje se prema poreznoj osnovici iz članka 18. ovoga Zakona te se tako utvrđen godišnji porez umanjuje za 50% razmjernog dijela porezne obveze koja se odnosi na mirovinu ili za 50% razmjernog dijela porezne obveze koja se odnosi na ostali dohodak od nesamostalnog rada ako porezni obveznik ima prebivalište i boravi na području jedinica lokalne samouprave razvrstanih u I. skupinu po stupnju razvijenosti prema posebnom propisu o regionalnom razvoju Republike Hrvatske i/ili na području Grada Vukovara utvrđenog prema posebnom propisu o obnovi i razvoju Grada Vukovara.​</w:t>
      </w:r>
    </w:p>
    <w:p w14:paraId="104EB19C"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36007980"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(2) Godišnji porez na dohodak koji se utvrđuje prema poreznoj osnovici iz članka 18. ovoga Zakona umanjuje se:</w:t>
      </w:r>
    </w:p>
    <w:p w14:paraId="4B41F672"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3C98502D"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 fizičkim osobama do 25 godina života koje ostvare dohodak od nesamostalnog rada (plaću iz članka 21. stavka 1. točke 1. ovoga Zakona) i to za 100% razmjernog dijela porezne obveze obračunane na dio porezne osnovice na koju se sukladno članku 19. ovoga Zakona plaća godišnji porez po stopi od 24%, a koja se odnosi na dohodak od nesamostalnog rada (plaću iz članka 21. stavka 1. točke 1. ovoga Zakona)</w:t>
      </w:r>
    </w:p>
    <w:p w14:paraId="3A48A33E"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0FAB53A6"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 fizičkim osobama od 26 do 30 godina života koje ostvare dohodak od nesamostalnog rada (plaću iz članka 21. stavka 1. točke 1. ovoga Zakona) i to za 50% razmjernog dijela porezne obveze obračunane na dio porezne osnovice na koju se sukladno članku 19. ovoga Zakona plaća godišnji porez po stopi od 24%, a koja se odnosi na dohodak od nesamostalnog rada (plaću iz članka 21. stavka 1. točke 1. ovoga Zakona).</w:t>
      </w:r>
    </w:p>
    <w:p w14:paraId="3AB4BDC7"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42E15728"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(3) Umanjenje iz stavka 2. ovoga članka utvrđuje se prije umanjenja iz stavka 1. ovoga članka.</w:t>
      </w:r>
    </w:p>
    <w:p w14:paraId="59D96788"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0465A99F"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(4) Umanjenje godišnjeg poreza na dohodak iz stavka 2. ovoga članka koristi se za cijelo porezno razdoblje u kojem obveznik navršava određenu godinu života.​</w:t>
      </w:r>
    </w:p>
    <w:p w14:paraId="4B28EABD"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7BC2346A"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(5) Od utvrđenog i umanjenog godišnjeg poreza na dohodak, sukladno stavku 1. ovoga članka, odbijaju se iznosi plaćenog predujma poreza po svim iskazanim dohocima prema članku 13.​ ovoga Zakona te se utvrđuje razlika za uplatu ili povrat poreza.</w:t>
      </w:r>
    </w:p>
    <w:p w14:paraId="6461CBF4"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16DA3CD0"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(6) Obveznicima poreza na dohodak porez se utvrđuje poreznim rješenjem, osim ako je ovim Zakonom drukčije uređeno.</w:t>
      </w:r>
    </w:p>
    <w:p w14:paraId="4D5BC3FD"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547AA53D"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(7) Porez na dohodak po godišnjoj poreznoj prijavi plaća se u roku od 15 dana od dana dostave rješenja poreznom obvezniku. Porezni obveznici koji obavljaju samostalnu djelatnost plaćaju porez na dohodak po godišnjoj poreznoj prijavi s danom podnošenja godišnje porezne prijave.</w:t>
      </w:r>
    </w:p>
    <w:p w14:paraId="0021F752"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3219B651" w14:textId="47AC1AE6"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(8) Ako je porezni obveznik tijekom poreznog razdoblja platio veći predujam od poreza na dohodak utvrđenog rješenjem, više plaćeni porez vraća se poreznom obvezniku. Iznimno, poreznim obveznicima koji ostvaruju dohodak od samostalne djelatnosti iz članka 29. ovoga Zakona i poreznim obveznicima koji dohodak utvrđuju na način propisan za samostalne djela</w:t>
      </w:r>
      <w:r w:rsidR="00937C3A" w:rsidRPr="008208FD">
        <w:rPr>
          <w:rFonts w:ascii="Times New Roman" w:hAnsi="Times New Roman" w:cs="Times New Roman"/>
          <w:sz w:val="24"/>
          <w:szCs w:val="24"/>
        </w:rPr>
        <w:t>tnosti prema člancima 30. – 35.</w:t>
      </w:r>
      <w:r w:rsidRPr="008208FD">
        <w:rPr>
          <w:rFonts w:ascii="Times New Roman" w:hAnsi="Times New Roman" w:cs="Times New Roman"/>
          <w:sz w:val="24"/>
          <w:szCs w:val="24"/>
        </w:rPr>
        <w:t xml:space="preserve"> ovoga Zakona, više plaćeni porez vraća se na njihov zahtjev ili im se uračunava u predujam za iduće razdoblje.</w:t>
      </w:r>
    </w:p>
    <w:p w14:paraId="1F741DBE"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44A5BB7E" w14:textId="77777777" w:rsidR="00E87ED4" w:rsidRPr="008208FD" w:rsidRDefault="00E87ED4" w:rsidP="00E87ED4">
      <w:pPr>
        <w:spacing w:after="60" w:line="240" w:lineRule="auto"/>
        <w:contextualSpacing/>
        <w:jc w:val="center"/>
        <w:rPr>
          <w:rFonts w:ascii="Times New Roman" w:hAnsi="Times New Roman" w:cs="Times New Roman"/>
          <w:b/>
          <w:sz w:val="24"/>
          <w:szCs w:val="24"/>
        </w:rPr>
      </w:pPr>
      <w:r w:rsidRPr="008208FD">
        <w:rPr>
          <w:rFonts w:ascii="Times New Roman" w:hAnsi="Times New Roman" w:cs="Times New Roman"/>
          <w:b/>
          <w:sz w:val="24"/>
          <w:szCs w:val="24"/>
        </w:rPr>
        <w:t>Utvrđivanje poreza na dohodak od imovine i imovinskih prava</w:t>
      </w:r>
    </w:p>
    <w:p w14:paraId="2516B6D4" w14:textId="77777777" w:rsidR="00E87ED4" w:rsidRPr="008208FD" w:rsidRDefault="00E87ED4" w:rsidP="00E87ED4">
      <w:pPr>
        <w:spacing w:after="60" w:line="240" w:lineRule="auto"/>
        <w:contextualSpacing/>
        <w:jc w:val="center"/>
        <w:rPr>
          <w:rFonts w:ascii="Times New Roman" w:hAnsi="Times New Roman" w:cs="Times New Roman"/>
          <w:b/>
          <w:sz w:val="24"/>
          <w:szCs w:val="24"/>
        </w:rPr>
      </w:pPr>
    </w:p>
    <w:p w14:paraId="7370A5A0" w14:textId="77777777" w:rsidR="00E87ED4" w:rsidRPr="008208FD" w:rsidRDefault="00E87ED4" w:rsidP="00E87ED4">
      <w:pPr>
        <w:spacing w:after="60" w:line="240" w:lineRule="auto"/>
        <w:contextualSpacing/>
        <w:jc w:val="center"/>
        <w:rPr>
          <w:rFonts w:ascii="Times New Roman" w:hAnsi="Times New Roman" w:cs="Times New Roman"/>
          <w:b/>
          <w:sz w:val="24"/>
          <w:szCs w:val="24"/>
        </w:rPr>
      </w:pPr>
      <w:r w:rsidRPr="008208FD">
        <w:rPr>
          <w:rFonts w:ascii="Times New Roman" w:hAnsi="Times New Roman" w:cs="Times New Roman"/>
          <w:b/>
          <w:sz w:val="24"/>
          <w:szCs w:val="24"/>
        </w:rPr>
        <w:t>Članak 62.</w:t>
      </w:r>
    </w:p>
    <w:p w14:paraId="438ED752"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59E749B7" w14:textId="5400831F" w:rsidR="00E87ED4" w:rsidRPr="00DB3C80"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(1) Kod dohotka od imovine ostvarenog od najamnine i zakupnine, osim dohotka ostvarenog iznajmljivanjem stanova soba i postelja putnicima i turistima i organiziranjem kampova iz članka 82. ovoga Zakona, porez na dohodak plaća se prema rješenju Porezne uprave, i to do posljednjeg dana u mjesecu za tekući mjesec. Porez na dohodak plaća porezni obveznik po postupku i na način iz članka 37. ovoga Zakona, a po stopi od 12%.</w:t>
      </w:r>
    </w:p>
    <w:p w14:paraId="1903E506"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4575CE1A"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Porez na dohodak od imovinskih prava obračunavaju, obustavljaju i uplaćuju isplatitelji primitka kao porez po odbitku istodobno s isplatom primitka, i to od ukupne naknade primjenom stope od 24%.</w:t>
      </w:r>
    </w:p>
    <w:p w14:paraId="53709AC1"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21EDB9C1"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lastRenderedPageBreak/>
        <w:t>(3) Porez na dohodak od otuđenja nekretnina i imovinskih prava plaćaju porezni obveznici prema rješenju Porezne uprave jednokratno na pojedinačno ostvareni primitak, i to u roku od 15 dana od dana primitka rješenja Porezne uprave o utvrđenom porezu na dohodak. Porez na dohodak se utvrđuje od porezne osnovice iz članka 58. stavka 1. ovoga Zakona primjenom stope od 24%.</w:t>
      </w:r>
    </w:p>
    <w:p w14:paraId="37FBDA36"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53EF0CD4"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Porez na dohodak od otuđenja više od tri nekretnine iste vrste ili više od tri imovinska prava iste vrste u razdoblju od pet godina od dana stjecanja plaćaju porezni obveznici prema rješenju Porezne uprave jednokratno u roku od 15 dana od dana dostave rješenja Porezne uprave o utvrđenom porezu na dohodak, na ukupno ostvareni primitak od otuđenja nekretnina iste vrste ili imovinskih prava iste vrste u tom razdoblju, a koje se donosi nakon otuđenja četvrte nekretnine iste vrste ili četvrtog imovinskog prava iste vrste. Za svako daljnje otuđenje nekretnine iste vrste ili imovinskog prava iste vrste u razdoblju od pet godina u kojem je već utvrđen dohodak od otuđenja nekretnina iste vrste ili imovinskih prava iste vrste, donosi se novo rješenje za tu nekretninu ili imovinsko pravo koje se otuđuje. Porez na dohodak se utvrđuje od porezne osnovice iz članka 58. stavka 3. ovoga Zakona primjenom stope od 24%.</w:t>
      </w:r>
    </w:p>
    <w:p w14:paraId="14CBF83C"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6FFED9C1"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(5) Ranije plaćeni porez na dohodak iz stavka 3. ovoga članka po osnovi otuđenja nekretnine ili imovinskog prava iste vrste uračunava se u poreznu obvezu utvrđenu po osnovi stavka 4. ovoga članka.</w:t>
      </w:r>
    </w:p>
    <w:p w14:paraId="1EF4B7A7"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2D3642EF" w14:textId="5ED724B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(6) Porez na dohodak od posebnih vrsta imo</w:t>
      </w:r>
      <w:r w:rsidR="00DC2856">
        <w:rPr>
          <w:rFonts w:ascii="Times New Roman" w:hAnsi="Times New Roman" w:cs="Times New Roman"/>
          <w:sz w:val="24"/>
          <w:szCs w:val="24"/>
        </w:rPr>
        <w:t>vine iz članka 59.</w:t>
      </w:r>
      <w:r w:rsidRPr="00DB3C80">
        <w:rPr>
          <w:rFonts w:ascii="Times New Roman" w:hAnsi="Times New Roman" w:cs="Times New Roman"/>
          <w:sz w:val="24"/>
          <w:szCs w:val="24"/>
        </w:rPr>
        <w:t xml:space="preserve"> ovoga Zakona obračunava, obustavlja i uplaćuje isplatitelj primitka kao porez po odbitku najkasnije do kraja tekućeg mjeseca za tekući mjesec. Porez na dohodak se plaća po stopi od 12%.</w:t>
      </w:r>
    </w:p>
    <w:p w14:paraId="15B28652"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7CD7B3CE" w14:textId="3BF2EAE4"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(7) Ministar financija pravilnikom propisuje način provedbe ovoga članka.</w:t>
      </w:r>
    </w:p>
    <w:p w14:paraId="7A19D2A1" w14:textId="2EE1A9A6" w:rsidR="00E87ED4" w:rsidRPr="00DB3C80" w:rsidRDefault="00E87ED4" w:rsidP="00E87ED4">
      <w:pPr>
        <w:spacing w:after="60" w:line="240" w:lineRule="auto"/>
        <w:contextualSpacing/>
        <w:jc w:val="both"/>
        <w:rPr>
          <w:rFonts w:ascii="Times New Roman" w:hAnsi="Times New Roman" w:cs="Times New Roman"/>
          <w:sz w:val="24"/>
          <w:szCs w:val="24"/>
        </w:rPr>
      </w:pPr>
    </w:p>
    <w:p w14:paraId="4BB260CD"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Dohodak od kapitala po osnovi dodjele ili opcijske kupnje vlastitih dionica</w:t>
      </w:r>
    </w:p>
    <w:p w14:paraId="15386B1F" w14:textId="77777777" w:rsidR="00E87ED4" w:rsidRPr="00DB3C80" w:rsidRDefault="00E87ED4" w:rsidP="00E87ED4">
      <w:pPr>
        <w:spacing w:after="60" w:line="240" w:lineRule="auto"/>
        <w:contextualSpacing/>
        <w:rPr>
          <w:rFonts w:ascii="Times New Roman" w:hAnsi="Times New Roman" w:cs="Times New Roman"/>
          <w:b/>
          <w:sz w:val="24"/>
          <w:szCs w:val="24"/>
        </w:rPr>
      </w:pPr>
    </w:p>
    <w:p w14:paraId="30724527"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Članak 68.</w:t>
      </w:r>
    </w:p>
    <w:p w14:paraId="2AD3A82F"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14E7E3B3"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Dohotkom od kapitala iz članka 64. stavka 1. ovoga Zakona smatraju se i primici u naravi po osnovi udjela u dobiti članova uprave trgovačkih društava, a koje ostvaruju putem dodjele ili opcijske kupnje vlastitih dionica.</w:t>
      </w:r>
    </w:p>
    <w:p w14:paraId="1F170E97"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5297720C"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Dohotkom od kapitala iz članka 64. stavka 1. ovoga Zakona smatraju se i primici u naravi po osnovi udjela u dobiti koji se ostvaruju po osnovi dodjele ili opcijske kupnje vlastitih dionica, a koje poslodavci i/ili isplatitelji primitaka daju radnicima.</w:t>
      </w:r>
    </w:p>
    <w:p w14:paraId="16FF233C"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54F76559" w14:textId="205FC769"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(3) Doh</w:t>
      </w:r>
      <w:r w:rsidR="00DB3C80" w:rsidRPr="00DB3C80">
        <w:rPr>
          <w:rFonts w:ascii="Times New Roman" w:hAnsi="Times New Roman" w:cs="Times New Roman"/>
          <w:sz w:val="24"/>
          <w:szCs w:val="24"/>
        </w:rPr>
        <w:t>otkom od kapitala iz članka 64.</w:t>
      </w:r>
      <w:r w:rsidRPr="00DB3C80">
        <w:rPr>
          <w:rFonts w:ascii="Times New Roman" w:hAnsi="Times New Roman" w:cs="Times New Roman"/>
          <w:sz w:val="24"/>
          <w:szCs w:val="24"/>
        </w:rPr>
        <w:t xml:space="preserve"> stavka 1. ovoga Zakona smatraju se i primici koje ostvaruju radnici i članovi uprave tuzemnog društva odnosno fizičke osobe koje nisu u radnom odnosu s isplatiteljem po osnovi udjela u dobiti putem dodjele vlastitih dionica povezanog društva u tuzemstvu ili u inozemstvu ili realizacijom prava iz opcijskog ugovora sklopljenog s povezanim društvom u tuzemstvu ili u inozemstvu.</w:t>
      </w:r>
    </w:p>
    <w:p w14:paraId="31F7FC25"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1190F81A"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Dohodak od kapitala po osnovi opcijske kupnje dionica iz stavaka 1., 2. i 3. ovoga članka utvrđuje se kao razlika između tržišne vrijednosti dionice i opcijskim ugovorom utvrđene cijene dionica, ako je tržišna vrijednost viša u trenutku realizacije prava iz opcije.</w:t>
      </w:r>
    </w:p>
    <w:p w14:paraId="018ABD10"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4283CA75"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lastRenderedPageBreak/>
        <w:t>(5) Realizacijom prava iz opcije u smislu stavaka 1., 2. i 3. ovoga članka smatra se trenutak kupnje dionica društva od strane vlasnika opcije (članova uprave društva), radnika i drugih fizičkih osoba ili trenutak prijenosa prava na kupnju dionica društva na treću osobu.</w:t>
      </w:r>
    </w:p>
    <w:p w14:paraId="54FAB475"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30E9DC86"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(6) Dohodak od kapitala po osnovi opcijske kupnje vlastitih dionica utvrđuje se poreznom obvezniku koji je vlasnik opcije u trenutku realizacije prava iz opcije prema stavku 5. ovoga članka.</w:t>
      </w:r>
    </w:p>
    <w:p w14:paraId="16BDC95D"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09E2AF9C"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(7) Primici po osnovi udjela u dobiti koje članovi uprave trgovačkih društava ostvaruju dodjelom vlastitih dionica tih društava, kao i po osnovi dodjele dionica koje poslodavci i/ili isplatitelji daju radnicima i/ili fizičkim osobama koje nisu u radnom odnosu s isplatiteljem primitka utvrđuju se u visini tržišne vrijednosti ili razlike između tržišne vrijednosti dodijeljenih dionica i plaćene naknade, ako se dionice stječu uz djelomičnu naknadu.</w:t>
      </w:r>
    </w:p>
    <w:p w14:paraId="038850F2" w14:textId="77777777" w:rsidR="002730DA" w:rsidRPr="00DB3C80" w:rsidRDefault="002730DA" w:rsidP="00E87ED4">
      <w:pPr>
        <w:spacing w:after="60" w:line="240" w:lineRule="auto"/>
        <w:contextualSpacing/>
        <w:jc w:val="both"/>
        <w:rPr>
          <w:rFonts w:ascii="Times New Roman" w:hAnsi="Times New Roman" w:cs="Times New Roman"/>
          <w:sz w:val="24"/>
          <w:szCs w:val="24"/>
        </w:rPr>
      </w:pPr>
    </w:p>
    <w:p w14:paraId="317E90C8" w14:textId="77777777" w:rsidR="00E87ED4" w:rsidRPr="008208FD" w:rsidRDefault="00E87ED4" w:rsidP="00E87ED4">
      <w:pPr>
        <w:spacing w:after="60" w:line="240" w:lineRule="auto"/>
        <w:contextualSpacing/>
        <w:jc w:val="center"/>
        <w:rPr>
          <w:rFonts w:ascii="Times New Roman" w:hAnsi="Times New Roman" w:cs="Times New Roman"/>
          <w:b/>
          <w:sz w:val="24"/>
          <w:szCs w:val="24"/>
        </w:rPr>
      </w:pPr>
      <w:r w:rsidRPr="008208FD">
        <w:rPr>
          <w:rFonts w:ascii="Times New Roman" w:hAnsi="Times New Roman" w:cs="Times New Roman"/>
          <w:b/>
          <w:sz w:val="24"/>
          <w:szCs w:val="24"/>
        </w:rPr>
        <w:t>Utvrđivanje poreza na dohodak od kapitala</w:t>
      </w:r>
    </w:p>
    <w:p w14:paraId="5F8514B5" w14:textId="77777777" w:rsidR="00E87ED4" w:rsidRPr="008208FD" w:rsidRDefault="00E87ED4" w:rsidP="00E87ED4">
      <w:pPr>
        <w:spacing w:after="60" w:line="240" w:lineRule="auto"/>
        <w:contextualSpacing/>
        <w:rPr>
          <w:rFonts w:ascii="Times New Roman" w:hAnsi="Times New Roman" w:cs="Times New Roman"/>
          <w:b/>
          <w:sz w:val="24"/>
          <w:szCs w:val="24"/>
        </w:rPr>
      </w:pPr>
    </w:p>
    <w:p w14:paraId="0F784B9C" w14:textId="77777777" w:rsidR="00E87ED4" w:rsidRPr="008208FD" w:rsidRDefault="00E87ED4" w:rsidP="00E87ED4">
      <w:pPr>
        <w:spacing w:after="60" w:line="240" w:lineRule="auto"/>
        <w:contextualSpacing/>
        <w:jc w:val="center"/>
        <w:rPr>
          <w:rFonts w:ascii="Times New Roman" w:hAnsi="Times New Roman" w:cs="Times New Roman"/>
          <w:b/>
          <w:sz w:val="24"/>
          <w:szCs w:val="24"/>
        </w:rPr>
      </w:pPr>
      <w:r w:rsidRPr="008208FD">
        <w:rPr>
          <w:rFonts w:ascii="Times New Roman" w:hAnsi="Times New Roman" w:cs="Times New Roman"/>
          <w:b/>
          <w:sz w:val="24"/>
          <w:szCs w:val="24"/>
        </w:rPr>
        <w:t>Članak 70.</w:t>
      </w:r>
    </w:p>
    <w:p w14:paraId="14F949B6"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3A8D7AC6" w14:textId="41EE717D"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 xml:space="preserve">(1) Porez na dohodak od kapitala po osnovi kamata iz članka 65. ovoga Zakona obračunavaju, obustavljaju i uplaćuju isplatitelji istodobno s isplatom ili </w:t>
      </w:r>
      <w:proofErr w:type="spellStart"/>
      <w:r w:rsidRPr="008208FD">
        <w:rPr>
          <w:rFonts w:ascii="Times New Roman" w:hAnsi="Times New Roman" w:cs="Times New Roman"/>
          <w:sz w:val="24"/>
          <w:szCs w:val="24"/>
        </w:rPr>
        <w:t>pripisom</w:t>
      </w:r>
      <w:proofErr w:type="spellEnd"/>
      <w:r w:rsidRPr="008208FD">
        <w:rPr>
          <w:rFonts w:ascii="Times New Roman" w:hAnsi="Times New Roman" w:cs="Times New Roman"/>
          <w:sz w:val="24"/>
          <w:szCs w:val="24"/>
        </w:rPr>
        <w:t xml:space="preserve"> primitka kao porez po odbitku, po stopi od 12%.</w:t>
      </w:r>
    </w:p>
    <w:p w14:paraId="60ABC57C"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38C411CB"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(2) Porez na dohodak od kapitala po osnovi izuzimanja imovine i korištenja usluga iz članka 66. ovoga Zakona obračunavaju, obustavljaju i uplaćuju isplatitelji istodobno s isplatom primitka, kao porez po odbitku, po stopi od 36%.</w:t>
      </w:r>
    </w:p>
    <w:p w14:paraId="54EB7A3A"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68BCE8F8"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(3) Porez na dohodak od kapitala po osnovi izuzimanja iz članka 66. ovoga Zakona plaća se po odbitku na način propisan stavkom 2. ovoga članka, i to do trenutka podnošenja prijave poreza na dobit.</w:t>
      </w:r>
    </w:p>
    <w:p w14:paraId="3242737F"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3A559D36"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(4) Porezni obveznik – imatelj financijske imovine obvezan je porez na dohodak od kapitala po osnovi kapitalnih dobitaka iz članka 67. stavaka 1. i 2. ovoga Zakona, osim kapitalnih dobitaka po osnovi otuđenja udjela u kapitalu trgovačkog društva koji nisu prenosivi na tržištu kapitala u skladu s posebnim propisom, obračunati, obustaviti i uplatiti do posljednjeg dana mjeseca veljače tekuće godine za sve kapitalne dobitke ostvarene u prethodnoj godini umanjene za ostvarene kapitalne gubitke iz članka 67. stavka 11. ovoga Zakona po stopi od 12%.</w:t>
      </w:r>
    </w:p>
    <w:p w14:paraId="017D04CD"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342DDA54"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(5) Porezni obveznik iz stavka 4. ovoga članka obvezan je voditi evidenciju istovrsne financijske imovine po metodi uzastopnih cijena (FIFO).</w:t>
      </w:r>
    </w:p>
    <w:p w14:paraId="5E1DA8A6"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32DBCF5F"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(6) Evidencija iz stavka 5. ovoga članka za financijsku imovinu ostvarenu na inozemnom tržištu može se voditi u valuti stjecanja financijske imovine.</w:t>
      </w:r>
    </w:p>
    <w:p w14:paraId="35AF3040"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1CDADEB2"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 xml:space="preserve">(7) Iznimno od stavaka 4. i 5. ovoga članka, vođenje evidencije iz stavka 5. ovoga članka, utvrđivanje dohotka od kapitala te obračun poreza na dohodak od kapitala i izvješćivanje o istom može u ime i za račun poreznog obveznika – imatelja financijske imovine preuzeti investicijsko društvo i kreditna institucija koja obavlja investicijske usluge, aktivnosti i pomoćne usluge kako je određeno zakonom koji uređuje poslovanje na tržištu kapitala, subjekt za zajednička ulaganja, društvo za upravljanje, osoba koje temeljem ugovornog odnosa </w:t>
      </w:r>
      <w:r w:rsidRPr="008208FD">
        <w:rPr>
          <w:rFonts w:ascii="Times New Roman" w:hAnsi="Times New Roman" w:cs="Times New Roman"/>
          <w:sz w:val="24"/>
          <w:szCs w:val="24"/>
        </w:rPr>
        <w:lastRenderedPageBreak/>
        <w:t>upravljaju financijskom imovinom poreznog obveznika, financijska organizacija ili institucionalni investitor (dalje u tekstu: financijski posrednik).</w:t>
      </w:r>
    </w:p>
    <w:p w14:paraId="139E052B"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3039066F"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(8) Iznimno od stavaka 4., 5. i 7. ovoga članka, porezni obveznik – imatelj financijske imovine može izabrati da Središnje klirinško depozitarno društvo d. d. (dalje u tekstu: SKDD) u njegovo ime i za njegov račun vodi evidenciju iz stavka 5. ovoga članka, utvrđuje dohodak od kapitala te obračunava porez na dohodak od kapitala i o istom izvješćuje Poreznu upravu za cjelokupnu financijsku imovinu.</w:t>
      </w:r>
    </w:p>
    <w:p w14:paraId="16B89290"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41DB67AB"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(9) U slučaju iz stavka 8. ovoga članka financijski posrednik odnosno sam porezni obveznik za imovinu ili sam porezni obveznik za kapitalne dobitke ostvarene u inozemstvu bez tuzemnog posrednika, osim kapitalnih dobitaka po osnovi otuđenja udjela u kapitalu trgovačkog društva koji nisu prenosivi na tržištu kapitala u skladu s posebnim propisom, dužni su dostavljati SKDD-u sve podatke bitne za utvrđivanje poreza na dohodak od kapitala po osnovi kapitalnih dobitaka iz članka 67. stavaka 1. i 2. ovoga Zakona, a osobito podatke o stanju istovrsne financijske imovine na početku i na kraju obračunskog razdoblja, kao i podatak o ostvarenim kapitalnim dobicima koji sukladno članku 67. stavku 8. ovoga Zakona ne podliježu oporezivanju.</w:t>
      </w:r>
    </w:p>
    <w:p w14:paraId="1924DE4B"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3670AE8D"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(10) Iznimno od stavka 9. ovoga članka, subjekti za zajednička ulaganja i upravitelji portfelja mogu dostavljati SKDD-u samo podatke o ostvarenim oporezivim kapitalnim dobicima i porezno priznatim kapitalnim gubicima u poreznom razdoblju.</w:t>
      </w:r>
    </w:p>
    <w:p w14:paraId="1BE51FC1"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4000025C"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(11) Podaci iz stavaka 9. i 10. ovoga članka dostavljaju se SKDD-u tijekom poreznog razdoblja, a najkasnije do 15. siječnja tekuće godine za prethodnu godinu. Ako osobe navedene u stavcima 9. i 10. ovoga članka nemaju podatak o ostvarenim kapitalnim dobicima koji sukladno članku 67. stavku 8. ovoga Zakona ne podliježu oporezivanju, dužni su to posebno navesti.</w:t>
      </w:r>
    </w:p>
    <w:p w14:paraId="5B6755B1"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264F5213"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(12) SKDD je dužan temeljem podataka iz stavaka 9. i 10. ovoga članka u ime i za račun poreznog obveznika – imatelja financijske imovine utvrditi dohodak od kapitala te obračunati porez na dohodak od kapitala po osnovi kapitalnih dobitaka po stopi iz stavka 4. ovoga članka.</w:t>
      </w:r>
    </w:p>
    <w:p w14:paraId="4C0C7686"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152BC16F"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(13) SKDD je dužan o obračunu iz stavka 12. ovoga članka do 31. siječnja tekuće godine za prethodnu godinu obavijestiti poreznog obveznika – imatelja financijske imovine o svim podacima temeljem kojega je napravljen obračun, kao i o podacima o načinu i roku uplate obračunanog poreza na dohodak od kapitala po osnovi kapitalnih dobitaka.</w:t>
      </w:r>
    </w:p>
    <w:p w14:paraId="4AA86F21"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3ABC1A7B"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(14) Porezni obveznik – imatelj financijske imovine je obvezan porez na dohodak od kapitala po osnovi kapitalnih dobitaka prema obračunu iz stavka 12. ovoga članka uplatiti do posljednjeg dana mjeseca veljače tekuće godine. U istom roku SKDD je dužan Poreznoj upravi dostaviti propisano izvješće.</w:t>
      </w:r>
    </w:p>
    <w:p w14:paraId="5D50C430"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7E8347AA"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(15) Ako porezni obveznik – imatelj financijske imovine osporava obračun iz stavka 12. ovoga članka može sam Poreznoj upravi dostaviti propisano izvješće u propisanom roku te priložiti evidenciju istovrsne financijske imovine po metodi uzastopnih cijena (FIFO), kao i ostalu dokumentaciju kojom se može dokazati stanje drugačije od stanja koje je utvrdila SKDD.</w:t>
      </w:r>
    </w:p>
    <w:p w14:paraId="0D6149FC"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685FFA86"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(16) Porezna uprava će, nakon utvrđivanja činjeničnog stanja, a vezano uz izvješće poreznog obveznika iz stavka 15. ovoga članka, ili prihvatiti izvješće i o tome izvijestiti SKDD ili zaprimljeno izvješće odbiti rješenjem.</w:t>
      </w:r>
    </w:p>
    <w:p w14:paraId="451AC670"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2F3B95C6"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(17) Porez na dohodak od kapitala po osnovi kapitalnih dobitaka od otuđenja udjela u kapitalu trgovačkog društva koji nisu prenosivi na tržištu kapitala u skladu s posebnim propisom iz članka 67. stavka 1. ovoga Zakona porezni obveznik plaća prema rješenju Porezne uprave u roku od 15 dana od dana dostave rješenja, po stopi od 12%. Otuđenje financijske imovine po osnovi udjela u kapitalu porezni obveznik obvezan je prijaviti nadležnoj ispostavi Porezne uprave najkasnije u roku od osam dana od dana otuđenja.</w:t>
      </w:r>
    </w:p>
    <w:p w14:paraId="1BED93AA"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0446A638"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(18) Porez na dohodak od kapitala po osnovi dodjele ili opcijske kupnje vlastitih dionica iz članka 68. ovoga Zakona plaća se po odbitku, po stopi od 24%.</w:t>
      </w:r>
    </w:p>
    <w:p w14:paraId="2563746F"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737681BD"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(19) Porez na dohodak od kapitala po osnovi primitaka od dividendi ili udjela u dobiti na temelju udjela u kapitalu iz članka 69. ovoga Zakona plaća se po odbitku, po stopi od 12%.</w:t>
      </w:r>
    </w:p>
    <w:p w14:paraId="245C3170"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7FE1603D"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(20) Porez na dohodak od kapitala po osnovi primitaka od dividendi i udjela u dobiti na temelju udjela u kapitalu iz članka 69.​ ovoga Zakona oporezuje se pri isplati na način propisan stavkom 9. ovoga članka.</w:t>
      </w:r>
    </w:p>
    <w:p w14:paraId="0435FA1A"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25C86754"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(21) Ministar financija pravilnikom propisuje oblik i sadržaj evidencije iz stavka 5. ovoga članka te način provedbe ovoga članka.</w:t>
      </w:r>
    </w:p>
    <w:p w14:paraId="1430B79E"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2C00E16C" w14:textId="77777777" w:rsidR="00E87ED4" w:rsidRPr="008208FD" w:rsidRDefault="00E87ED4" w:rsidP="00E87ED4">
      <w:pPr>
        <w:spacing w:after="60" w:line="240" w:lineRule="auto"/>
        <w:contextualSpacing/>
        <w:jc w:val="center"/>
        <w:rPr>
          <w:rFonts w:ascii="Times New Roman" w:hAnsi="Times New Roman" w:cs="Times New Roman"/>
          <w:b/>
          <w:sz w:val="24"/>
          <w:szCs w:val="24"/>
        </w:rPr>
      </w:pPr>
      <w:r w:rsidRPr="008208FD">
        <w:rPr>
          <w:rFonts w:ascii="Times New Roman" w:hAnsi="Times New Roman" w:cs="Times New Roman"/>
          <w:b/>
          <w:sz w:val="24"/>
          <w:szCs w:val="24"/>
        </w:rPr>
        <w:t>Utvrđivanje poreza na dohodak od drugog dohotka po osnovi povrata doprinosa</w:t>
      </w:r>
    </w:p>
    <w:p w14:paraId="38D4A87A" w14:textId="77777777" w:rsidR="00E87ED4" w:rsidRPr="008208FD" w:rsidRDefault="00E87ED4" w:rsidP="00E87ED4">
      <w:pPr>
        <w:spacing w:after="60" w:line="240" w:lineRule="auto"/>
        <w:contextualSpacing/>
        <w:jc w:val="center"/>
        <w:rPr>
          <w:rFonts w:ascii="Times New Roman" w:hAnsi="Times New Roman" w:cs="Times New Roman"/>
          <w:b/>
          <w:sz w:val="24"/>
          <w:szCs w:val="24"/>
        </w:rPr>
      </w:pPr>
    </w:p>
    <w:p w14:paraId="51502BA8" w14:textId="77777777" w:rsidR="00E87ED4" w:rsidRPr="008208FD" w:rsidRDefault="00E87ED4" w:rsidP="00E87ED4">
      <w:pPr>
        <w:spacing w:after="60" w:line="240" w:lineRule="auto"/>
        <w:contextualSpacing/>
        <w:jc w:val="center"/>
        <w:rPr>
          <w:rFonts w:ascii="Times New Roman" w:hAnsi="Times New Roman" w:cs="Times New Roman"/>
          <w:b/>
          <w:sz w:val="24"/>
          <w:szCs w:val="24"/>
        </w:rPr>
      </w:pPr>
      <w:r w:rsidRPr="008208FD">
        <w:rPr>
          <w:rFonts w:ascii="Times New Roman" w:hAnsi="Times New Roman" w:cs="Times New Roman"/>
          <w:b/>
          <w:sz w:val="24"/>
          <w:szCs w:val="24"/>
        </w:rPr>
        <w:t>Članak 77.</w:t>
      </w:r>
    </w:p>
    <w:p w14:paraId="0BA7B5FC"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3BFD31E1" w14:textId="1F2C530B"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Porez na dohodak po osnovi po</w:t>
      </w:r>
      <w:r w:rsidR="008208FD">
        <w:rPr>
          <w:rFonts w:ascii="Times New Roman" w:hAnsi="Times New Roman" w:cs="Times New Roman"/>
          <w:sz w:val="24"/>
          <w:szCs w:val="24"/>
        </w:rPr>
        <w:t>vrata doprinosa prema članku 75</w:t>
      </w:r>
      <w:r w:rsidRPr="008208FD">
        <w:rPr>
          <w:rFonts w:ascii="Times New Roman" w:hAnsi="Times New Roman" w:cs="Times New Roman"/>
          <w:sz w:val="24"/>
          <w:szCs w:val="24"/>
        </w:rPr>
        <w:t>. ovoga Zakona obračunava, obustavlja i uplaćuje Porezna uprava nadležna prema mjestu prebivališta ili uobičajenog boravišta poreznog obveznika, kao porez po odbitku, i to iz iznosa vraćenih doprinosa za obvezno mirovinsko osiguranje na temelju generacijske solidarnosti prema zakonu kojim se uređuju doprinosi za obvezna osiguranja po stopi od 36%.</w:t>
      </w:r>
    </w:p>
    <w:p w14:paraId="7B6F5A74"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79EE0C8C"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r w:rsidRPr="008208FD">
        <w:rPr>
          <w:rFonts w:ascii="Times New Roman" w:hAnsi="Times New Roman" w:cs="Times New Roman"/>
          <w:b/>
          <w:sz w:val="24"/>
          <w:szCs w:val="24"/>
        </w:rPr>
        <w:t>Utvrđivanje poreza na dohodak od drugog dohotka po osnovi razlike vrijednosti imovine i visine sredstava kojima je stečena</w:t>
      </w:r>
    </w:p>
    <w:p w14:paraId="3C64532A"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p>
    <w:p w14:paraId="6FD75948"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Članak 78.</w:t>
      </w:r>
    </w:p>
    <w:p w14:paraId="338915FE"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2D1D8E69" w14:textId="38DB7B79"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(1) Porez na dohodak </w:t>
      </w:r>
      <w:r w:rsidR="003A1B63">
        <w:rPr>
          <w:rFonts w:ascii="Times New Roman" w:hAnsi="Times New Roman" w:cs="Times New Roman"/>
          <w:sz w:val="24"/>
          <w:szCs w:val="24"/>
        </w:rPr>
        <w:t>od drugog dohotka iz članka 76.</w:t>
      </w:r>
      <w:r w:rsidRPr="00DB3C80">
        <w:rPr>
          <w:rFonts w:ascii="Times New Roman" w:hAnsi="Times New Roman" w:cs="Times New Roman"/>
          <w:sz w:val="24"/>
          <w:szCs w:val="24"/>
        </w:rPr>
        <w:t xml:space="preserve"> ovoga Zakona obračunava Porezna uprava po stopi od 36%.</w:t>
      </w:r>
    </w:p>
    <w:p w14:paraId="61ED2384"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617862D5"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Obračunani porez na dohodak iz stavka 1. uvećava se za 50%.</w:t>
      </w:r>
    </w:p>
    <w:p w14:paraId="62746416"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2630909C"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(3) O utvrđenom i obračunanom porezu na dohodak iz stavka 2. ovoga članka Porezna uprava donosi porezno rješenje.</w:t>
      </w:r>
    </w:p>
    <w:p w14:paraId="30288ABD"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1E5F34E0" w14:textId="6DB6D26D"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Porezni obveznik kojem je utvrđen i obračunan drugi dohodak iz stavka 1. ovoga članka obvezan je isti uplatiti u roku od 15 dana od dana dostave poreznog rješenja iz stavka 3. ovoga članka.</w:t>
      </w:r>
    </w:p>
    <w:p w14:paraId="457C4267" w14:textId="37A05CD5" w:rsidR="00E87ED4" w:rsidRPr="00DB3C80" w:rsidRDefault="00E87ED4" w:rsidP="00E87ED4">
      <w:pPr>
        <w:spacing w:after="60" w:line="240" w:lineRule="auto"/>
        <w:contextualSpacing/>
        <w:jc w:val="both"/>
        <w:rPr>
          <w:rFonts w:ascii="Times New Roman" w:hAnsi="Times New Roman" w:cs="Times New Roman"/>
          <w:sz w:val="24"/>
          <w:szCs w:val="24"/>
        </w:rPr>
      </w:pPr>
    </w:p>
    <w:p w14:paraId="4B0C38C4" w14:textId="77777777" w:rsidR="00E87ED4" w:rsidRPr="008208FD" w:rsidRDefault="00E87ED4" w:rsidP="00E87ED4">
      <w:pPr>
        <w:spacing w:after="60" w:line="240" w:lineRule="auto"/>
        <w:contextualSpacing/>
        <w:jc w:val="center"/>
        <w:rPr>
          <w:rFonts w:ascii="Times New Roman" w:hAnsi="Times New Roman" w:cs="Times New Roman"/>
          <w:b/>
          <w:sz w:val="24"/>
          <w:szCs w:val="24"/>
        </w:rPr>
      </w:pPr>
      <w:r w:rsidRPr="008208FD">
        <w:rPr>
          <w:rFonts w:ascii="Times New Roman" w:hAnsi="Times New Roman" w:cs="Times New Roman"/>
          <w:b/>
          <w:sz w:val="24"/>
          <w:szCs w:val="24"/>
        </w:rPr>
        <w:t>Utvrđivanje poreza na dohodak od drugog dohotka po osnovi privremenih odnosno povremenih sezonskih poslova u poljoprivredi</w:t>
      </w:r>
    </w:p>
    <w:p w14:paraId="2EEA9EC1" w14:textId="77777777" w:rsidR="00E87ED4" w:rsidRPr="008208FD" w:rsidRDefault="00E87ED4" w:rsidP="00E87ED4">
      <w:pPr>
        <w:spacing w:after="60" w:line="240" w:lineRule="auto"/>
        <w:contextualSpacing/>
        <w:rPr>
          <w:rFonts w:ascii="Times New Roman" w:hAnsi="Times New Roman" w:cs="Times New Roman"/>
          <w:b/>
          <w:sz w:val="24"/>
          <w:szCs w:val="24"/>
        </w:rPr>
      </w:pPr>
    </w:p>
    <w:p w14:paraId="79D92D00" w14:textId="77777777" w:rsidR="00E87ED4" w:rsidRPr="008208FD" w:rsidRDefault="00E87ED4" w:rsidP="00E87ED4">
      <w:pPr>
        <w:spacing w:after="60" w:line="240" w:lineRule="auto"/>
        <w:contextualSpacing/>
        <w:jc w:val="center"/>
        <w:rPr>
          <w:rFonts w:ascii="Times New Roman" w:hAnsi="Times New Roman" w:cs="Times New Roman"/>
          <w:b/>
          <w:sz w:val="24"/>
          <w:szCs w:val="24"/>
        </w:rPr>
      </w:pPr>
      <w:r w:rsidRPr="008208FD">
        <w:rPr>
          <w:rFonts w:ascii="Times New Roman" w:hAnsi="Times New Roman" w:cs="Times New Roman"/>
          <w:b/>
          <w:sz w:val="24"/>
          <w:szCs w:val="24"/>
        </w:rPr>
        <w:t>Članak 78.a</w:t>
      </w:r>
    </w:p>
    <w:p w14:paraId="1BA03F81"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6DB0FDEB" w14:textId="1D95C348"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(1) Porez na dohodak od drugog dohotka iz članka 76.a​ ovoga Zakona plaća se po odbitku, po stopi od 12%.</w:t>
      </w:r>
    </w:p>
    <w:p w14:paraId="3A0A1A35"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309C2438" w14:textId="77777777" w:rsidR="00E87ED4" w:rsidRPr="008208FD"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(2) Porez na dohodak iz stavka 1. ovoga članka obračunavaju, obustavljaju i uplaćuju isplatitelji do posljednjeg dana u mjesecu u kojem je izvršena isplata odnosno davanje.</w:t>
      </w:r>
    </w:p>
    <w:p w14:paraId="71263E53" w14:textId="77777777" w:rsidR="00E87ED4" w:rsidRPr="008208FD" w:rsidRDefault="00E87ED4" w:rsidP="00E87ED4">
      <w:pPr>
        <w:spacing w:after="60" w:line="240" w:lineRule="auto"/>
        <w:contextualSpacing/>
        <w:jc w:val="both"/>
        <w:rPr>
          <w:rFonts w:ascii="Times New Roman" w:hAnsi="Times New Roman" w:cs="Times New Roman"/>
          <w:sz w:val="24"/>
          <w:szCs w:val="24"/>
        </w:rPr>
      </w:pPr>
    </w:p>
    <w:p w14:paraId="6331E904"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8208FD">
        <w:rPr>
          <w:rFonts w:ascii="Times New Roman" w:hAnsi="Times New Roman" w:cs="Times New Roman"/>
          <w:sz w:val="24"/>
          <w:szCs w:val="24"/>
        </w:rPr>
        <w:t>(3) Isplatitelji su obvezni dostavljati Poreznoj upravi izvješća o isplaćenim primicima po osnovi kojih se utvrđuje drugi dohodak i obustavljenom i uplaćenom porezu na dohodak, u propisanom roku, na propisanom obrascu.</w:t>
      </w:r>
    </w:p>
    <w:p w14:paraId="0CC529D4"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02E268A9"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DIO VI. - UTVRĐIVANJE PAUŠALNOG DOHOTKA I PAUŠALNOG POREZA NA DOHODAK</w:t>
      </w:r>
    </w:p>
    <w:p w14:paraId="42D5C92D"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1E939C84" w14:textId="77777777" w:rsidR="00E87ED4" w:rsidRPr="00DB3C80" w:rsidRDefault="00E87ED4" w:rsidP="00E87ED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Članak 82.</w:t>
      </w:r>
    </w:p>
    <w:p w14:paraId="1FE84447"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2C9026D8" w14:textId="01555066"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Poreznom obvezniku koji obavlja djelatnost iz članka 29. stavka 1. točke 1. i stavka 3. ovoga Zakona, a nije po toj osnovi obveznik poreza na dodanu vrijednost prema zakonu kojim se uređuje porez na dodanu vrijednost te koji po osnovi te djelatnosti u poreznom razdoblju ne ostvaruje ukupni godišnji primitak veći od iznosa propisanog za obvezni ulazak u sustav poreza na dodanu vrijednost prema zakonu kojim se uređuje porez na dodanu vrijednost, dohodak i porez na dohodak može se utvrđivati i u paušalnom iznosu.</w:t>
      </w:r>
    </w:p>
    <w:p w14:paraId="312EF826"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71F28ED0"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Poreznom obvezniku koji ostvaruje dohodak iz članka 57. stavka 2. ovoga Zakona (iznajmljivanje stanova, soba i postelja putnicima i turistima i organiziranje kampova), a nije po toj osnovi obveznik poreza na dodanu vrijednost prema zakonu kojim se uređuje porez na dodanu vrijednost, dohodak i porez na dohodak utvrđuje se u paušalnom iznosu.</w:t>
      </w:r>
    </w:p>
    <w:p w14:paraId="015DA692"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00CBDCD3"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(3) Iznimno od stavka 2. ovoga članka, porezni obveznik </w:t>
      </w:r>
      <w:proofErr w:type="spellStart"/>
      <w:r w:rsidRPr="00DB3C80">
        <w:rPr>
          <w:rFonts w:ascii="Times New Roman" w:hAnsi="Times New Roman" w:cs="Times New Roman"/>
          <w:sz w:val="24"/>
          <w:szCs w:val="24"/>
        </w:rPr>
        <w:t>nerezident</w:t>
      </w:r>
      <w:proofErr w:type="spellEnd"/>
      <w:r w:rsidRPr="00DB3C80">
        <w:rPr>
          <w:rFonts w:ascii="Times New Roman" w:hAnsi="Times New Roman" w:cs="Times New Roman"/>
          <w:sz w:val="24"/>
          <w:szCs w:val="24"/>
        </w:rPr>
        <w:t xml:space="preserve"> upisan u registar obveznika poreza na dodanu vrijednost čija vrijednost isporuka u prethodnoj kalendarskoj godini nije bila veća od iznosa propisanog za obvezni ulazak u sustav poreza na dodanu vrijednost prema zakonu kojim se uređuje porez na dodanu vrijednost, a ispunjava uvjete iz stavka 2. ovoga članka te ispunjava uvjete prema posebnim propisima, može utvrđivati i plaćati porez na dohodak u paušalnom iznosu.</w:t>
      </w:r>
    </w:p>
    <w:p w14:paraId="27E33D75"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53B97653"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Porezni obveznik iz stavaka 1. – 3. ovoga članka koji porez na dohodak plaća u paušalnom iznosu ne vodi poslovne knjige iz članka 34. stavka 2. ovoga Zakona, osim evidencije o prometu.</w:t>
      </w:r>
    </w:p>
    <w:p w14:paraId="0CFD1DEB"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65716E60"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(5) Poreznim obveznicima iz stavaka 2. i 3. ovoga članka godišnji porez u paušalnom iznosu po stopi od 12% utvrđuje Porezna uprava rješenjem.</w:t>
      </w:r>
    </w:p>
    <w:p w14:paraId="4BA446F2"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7352C7FE"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(6) Porezni obveznici iz stavka 1. ovoga članka godišnji porez u paušalnom iznosu po stopi od 12% utvrđuju na temelju izvješća iz stavka 10. ovoga članka. Razlika godišnjeg paušalnog poreza za uplatu ili za povrat utvrđuje se na temelju izvješća iz stavka 10. ovoga članka, koje porezni obveznik podnosi Poreznoj upravi najkasnije u roku od 15 dana od dana isteka godine za koju se izvješće podnosi. Porezni obveznik obvezan je razliku godišnjeg paušalnog poreza uplatiti s danom podnošenja izvješća.</w:t>
      </w:r>
    </w:p>
    <w:p w14:paraId="49CF5C99"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56B15250"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(7) Poreznim obveznicima iz stavka 6. ovoga članka koji ne podnesu izvješće iz stavka 10. ovoga članka ili su podaci u navedenom izvješću netočni ili nepotpuni, porez na dohodak utvrđuje se procjenom.</w:t>
      </w:r>
    </w:p>
    <w:p w14:paraId="4F15290D"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6F8A3489" w14:textId="77777777"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(8) Porezna uprava može na temelju obavljenog nadzora i prikupljenih podataka o ostvarenom prometu donijeti rješenje o obvezi plaćanja predujma poreza na dohodak, u skladu s člankom 37. stavkom 1. ovoga Zakona, ako utvrdi da je porezni obveznik ostvario primitke po toj osnovi iznad iznosa propisanog za obvezni ulazak u sustav poreza na dodanu vrijednost.​</w:t>
      </w:r>
    </w:p>
    <w:p w14:paraId="240E5066"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542F30CB" w14:textId="03C53F7C"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(9) U slučaju iz stavka 6. ovoga članka porezni obveznik je obvezan prijeći na utvrđivanje dohotka od samostalne djelatnosti na način propi</w:t>
      </w:r>
      <w:r w:rsidR="003A1B63">
        <w:rPr>
          <w:rFonts w:ascii="Times New Roman" w:hAnsi="Times New Roman" w:cs="Times New Roman"/>
          <w:sz w:val="24"/>
          <w:szCs w:val="24"/>
        </w:rPr>
        <w:t>san odredbama članaka 30. – 35.</w:t>
      </w:r>
      <w:r w:rsidRPr="00DB3C80">
        <w:rPr>
          <w:rFonts w:ascii="Times New Roman" w:hAnsi="Times New Roman" w:cs="Times New Roman"/>
          <w:sz w:val="24"/>
          <w:szCs w:val="24"/>
        </w:rPr>
        <w:t xml:space="preserve"> ovoga Zakona.</w:t>
      </w:r>
    </w:p>
    <w:p w14:paraId="32E251C2" w14:textId="77777777" w:rsidR="002F3D03" w:rsidRPr="00DB3C80" w:rsidRDefault="002F3D03" w:rsidP="00E87ED4">
      <w:pPr>
        <w:spacing w:after="60" w:line="240" w:lineRule="auto"/>
        <w:contextualSpacing/>
        <w:jc w:val="both"/>
        <w:rPr>
          <w:rFonts w:ascii="Times New Roman" w:hAnsi="Times New Roman" w:cs="Times New Roman"/>
          <w:sz w:val="24"/>
          <w:szCs w:val="24"/>
        </w:rPr>
      </w:pPr>
    </w:p>
    <w:p w14:paraId="3C4D1B58" w14:textId="06012C9A"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(10) Ministar financija pravilnikom propisuje samostalne djelatnosti prema stavku 1. ovoga članka koje će se paušalno oporezivati, visinu paušalnog dohotka i poreza na dohodak, rokove plaćanja poreza te evidencije i izvješća u svezi s paušalnim oporezivanjem.</w:t>
      </w:r>
    </w:p>
    <w:p w14:paraId="751EDC1A" w14:textId="77777777" w:rsidR="00E87ED4" w:rsidRPr="00DB3C80" w:rsidRDefault="00E87ED4" w:rsidP="00E87ED4">
      <w:pPr>
        <w:spacing w:after="60" w:line="240" w:lineRule="auto"/>
        <w:contextualSpacing/>
        <w:jc w:val="both"/>
        <w:rPr>
          <w:rFonts w:ascii="Times New Roman" w:hAnsi="Times New Roman" w:cs="Times New Roman"/>
          <w:sz w:val="24"/>
          <w:szCs w:val="24"/>
        </w:rPr>
      </w:pPr>
    </w:p>
    <w:p w14:paraId="3BEEC92E" w14:textId="4B688AE3" w:rsidR="00E87ED4" w:rsidRPr="00DB3C80" w:rsidRDefault="00E87ED4" w:rsidP="00E87E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(11) Ministar financija pravilnikom propisuje djelatnosti iznajmljivanja i organiziranja kampova prema stavcima 2. i 3. ovoga članka koje će se paušalno oporezivati, visinu paušalnog dohotka, rokove plaćanja poreza, evidencije i izvješća u svezi s paušalnim oporezivanjem te kriterije po kojima će predstavničko tijelo jedinice lokalne samouprave svojom odlukom propisati visine paušalnog poreza na dohodak u Zakonom predviđenom rasponu.​</w:t>
      </w:r>
    </w:p>
    <w:p w14:paraId="04A4F78B" w14:textId="77777777" w:rsidR="00AD52D4" w:rsidRPr="00DB3C80" w:rsidRDefault="00AD52D4" w:rsidP="00E87ED4">
      <w:pPr>
        <w:spacing w:after="60" w:line="240" w:lineRule="auto"/>
        <w:contextualSpacing/>
        <w:jc w:val="both"/>
        <w:rPr>
          <w:rFonts w:ascii="Times New Roman" w:hAnsi="Times New Roman" w:cs="Times New Roman"/>
          <w:sz w:val="24"/>
          <w:szCs w:val="24"/>
        </w:rPr>
      </w:pPr>
    </w:p>
    <w:p w14:paraId="528A3B45" w14:textId="77777777" w:rsidR="00AD52D4" w:rsidRPr="00DB3C80" w:rsidRDefault="00AD52D4" w:rsidP="00AD52D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POGLAVLJE V. - REGISTAR POREZNIH OBVEZNIKA</w:t>
      </w:r>
    </w:p>
    <w:p w14:paraId="1C10BAE2" w14:textId="77777777" w:rsidR="00AD52D4" w:rsidRPr="00DB3C80" w:rsidRDefault="00AD52D4" w:rsidP="00AD52D4">
      <w:pPr>
        <w:spacing w:after="60" w:line="240" w:lineRule="auto"/>
        <w:contextualSpacing/>
        <w:jc w:val="center"/>
        <w:rPr>
          <w:rFonts w:ascii="Times New Roman" w:hAnsi="Times New Roman" w:cs="Times New Roman"/>
          <w:b/>
          <w:sz w:val="24"/>
          <w:szCs w:val="24"/>
        </w:rPr>
      </w:pPr>
    </w:p>
    <w:p w14:paraId="0E0D4AAC" w14:textId="77777777" w:rsidR="00AD52D4" w:rsidRPr="00DB3C80" w:rsidRDefault="00AD52D4" w:rsidP="00AD52D4">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Članak 87.</w:t>
      </w:r>
    </w:p>
    <w:p w14:paraId="2EF66421" w14:textId="77777777" w:rsidR="00AD52D4" w:rsidRPr="00DB3C80" w:rsidRDefault="00AD52D4" w:rsidP="00AD52D4">
      <w:pPr>
        <w:spacing w:after="60" w:line="240" w:lineRule="auto"/>
        <w:contextualSpacing/>
        <w:jc w:val="both"/>
        <w:rPr>
          <w:rFonts w:ascii="Times New Roman" w:hAnsi="Times New Roman" w:cs="Times New Roman"/>
          <w:sz w:val="24"/>
          <w:szCs w:val="24"/>
        </w:rPr>
      </w:pPr>
    </w:p>
    <w:p w14:paraId="75AC751A" w14:textId="581C8F66" w:rsidR="00AD52D4" w:rsidRPr="00DB3C80" w:rsidRDefault="00AD52D4" w:rsidP="00AD52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Radi osiguranja podataka potrebnih za utvrđivanje poreza, porezni obveznici, odnosno opunomoćenici dužni su ispostavi Porezne uprave nadležnoj prema njihovu prebivalištu ili uobičajenom boravištu podnijeti prijavu radi upisa u registar obveznika poreza na dohodak.</w:t>
      </w:r>
    </w:p>
    <w:p w14:paraId="74155D81" w14:textId="77777777" w:rsidR="00AD52D4" w:rsidRPr="00DB3C80" w:rsidRDefault="00AD52D4" w:rsidP="00AD52D4">
      <w:pPr>
        <w:spacing w:after="60" w:line="240" w:lineRule="auto"/>
        <w:contextualSpacing/>
        <w:jc w:val="both"/>
        <w:rPr>
          <w:rFonts w:ascii="Times New Roman" w:hAnsi="Times New Roman" w:cs="Times New Roman"/>
          <w:sz w:val="24"/>
          <w:szCs w:val="24"/>
        </w:rPr>
      </w:pPr>
    </w:p>
    <w:p w14:paraId="72B10FD4" w14:textId="77777777" w:rsidR="00AD52D4" w:rsidRPr="00DB3C80" w:rsidRDefault="00AD52D4" w:rsidP="00AD52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Prijava radi upisa u registar poreznih obveznika podnosi se za dohodak od:</w:t>
      </w:r>
    </w:p>
    <w:p w14:paraId="0DB91C7F" w14:textId="77777777" w:rsidR="00AD52D4" w:rsidRPr="00DB3C80" w:rsidRDefault="00AD52D4" w:rsidP="00AD52D4">
      <w:pPr>
        <w:spacing w:after="60" w:line="240" w:lineRule="auto"/>
        <w:contextualSpacing/>
        <w:jc w:val="both"/>
        <w:rPr>
          <w:rFonts w:ascii="Times New Roman" w:hAnsi="Times New Roman" w:cs="Times New Roman"/>
          <w:sz w:val="24"/>
          <w:szCs w:val="24"/>
        </w:rPr>
      </w:pPr>
    </w:p>
    <w:p w14:paraId="1186FDF2" w14:textId="77777777" w:rsidR="00AD52D4" w:rsidRPr="00DB3C80" w:rsidRDefault="00AD52D4" w:rsidP="00AD52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obrtničke djelatnosti, djelatnosti slobodnih zanimanja, djelatnosti poljoprivrede i šumarstva te druge djelatnosti koje se oporezuju kao obrtničke prema članku 29. ovoga Zakona</w:t>
      </w:r>
    </w:p>
    <w:p w14:paraId="02C8DD2C" w14:textId="77777777" w:rsidR="00AD52D4" w:rsidRPr="00DB3C80" w:rsidRDefault="00AD52D4" w:rsidP="00AD52D4">
      <w:pPr>
        <w:spacing w:after="60" w:line="240" w:lineRule="auto"/>
        <w:contextualSpacing/>
        <w:jc w:val="both"/>
        <w:rPr>
          <w:rFonts w:ascii="Times New Roman" w:hAnsi="Times New Roman" w:cs="Times New Roman"/>
          <w:sz w:val="24"/>
          <w:szCs w:val="24"/>
        </w:rPr>
      </w:pPr>
    </w:p>
    <w:p w14:paraId="6ED9938F" w14:textId="77777777" w:rsidR="00AD52D4" w:rsidRPr="00DB3C80" w:rsidRDefault="00AD52D4" w:rsidP="00AD52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imovine prema člancima 56. – 58. ovoga Zakona</w:t>
      </w:r>
    </w:p>
    <w:p w14:paraId="2BFEC618" w14:textId="77777777" w:rsidR="00AD52D4" w:rsidRPr="00DB3C80" w:rsidRDefault="00AD52D4" w:rsidP="00AD52D4">
      <w:pPr>
        <w:spacing w:after="60" w:line="240" w:lineRule="auto"/>
        <w:contextualSpacing/>
        <w:jc w:val="both"/>
        <w:rPr>
          <w:rFonts w:ascii="Times New Roman" w:hAnsi="Times New Roman" w:cs="Times New Roman"/>
          <w:sz w:val="24"/>
          <w:szCs w:val="24"/>
        </w:rPr>
      </w:pPr>
    </w:p>
    <w:p w14:paraId="68025BE9" w14:textId="77777777" w:rsidR="00AD52D4" w:rsidRPr="00DB3C80" w:rsidRDefault="00AD52D4" w:rsidP="00AD52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3. nesamostalnog rada ostvarenog izravno iz ili u inozemstvu i u diplomatskom, odnosno konzularnom predstavništvu strane države i međunarodnoj organizaciji ili u predstavništvu ili organizaciji koja na teritoriju Republike Hrvatske ima diplomatski imunitet</w:t>
      </w:r>
    </w:p>
    <w:p w14:paraId="3D8CE7A4" w14:textId="77777777" w:rsidR="00AD52D4" w:rsidRPr="00DB3C80" w:rsidRDefault="00AD52D4" w:rsidP="00AD52D4">
      <w:pPr>
        <w:spacing w:after="60" w:line="240" w:lineRule="auto"/>
        <w:contextualSpacing/>
        <w:jc w:val="both"/>
        <w:rPr>
          <w:rFonts w:ascii="Times New Roman" w:hAnsi="Times New Roman" w:cs="Times New Roman"/>
          <w:sz w:val="24"/>
          <w:szCs w:val="24"/>
        </w:rPr>
      </w:pPr>
    </w:p>
    <w:p w14:paraId="619F4AEE" w14:textId="77777777" w:rsidR="00AD52D4" w:rsidRPr="00DB3C80" w:rsidRDefault="00AD52D4" w:rsidP="00AD52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samostalne djelatnosti iz inozemstva</w:t>
      </w:r>
    </w:p>
    <w:p w14:paraId="370A69D3" w14:textId="77777777" w:rsidR="00AD52D4" w:rsidRPr="00DB3C80" w:rsidRDefault="00AD52D4" w:rsidP="00AD52D4">
      <w:pPr>
        <w:spacing w:after="60" w:line="240" w:lineRule="auto"/>
        <w:contextualSpacing/>
        <w:jc w:val="both"/>
        <w:rPr>
          <w:rFonts w:ascii="Times New Roman" w:hAnsi="Times New Roman" w:cs="Times New Roman"/>
          <w:sz w:val="24"/>
          <w:szCs w:val="24"/>
        </w:rPr>
      </w:pPr>
    </w:p>
    <w:p w14:paraId="258A8391" w14:textId="77777777" w:rsidR="00AD52D4" w:rsidRPr="00DB3C80" w:rsidRDefault="00AD52D4" w:rsidP="00AD52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5. imovine i imovinskih prava iz inozemstva</w:t>
      </w:r>
    </w:p>
    <w:p w14:paraId="4DE62931" w14:textId="77777777" w:rsidR="00AD52D4" w:rsidRPr="00DB3C80" w:rsidRDefault="00AD52D4" w:rsidP="00AD52D4">
      <w:pPr>
        <w:spacing w:after="60" w:line="240" w:lineRule="auto"/>
        <w:contextualSpacing/>
        <w:jc w:val="both"/>
        <w:rPr>
          <w:rFonts w:ascii="Times New Roman" w:hAnsi="Times New Roman" w:cs="Times New Roman"/>
          <w:sz w:val="24"/>
          <w:szCs w:val="24"/>
        </w:rPr>
      </w:pPr>
    </w:p>
    <w:p w14:paraId="11C71CA3" w14:textId="77777777" w:rsidR="00AD52D4" w:rsidRPr="00DB3C80" w:rsidRDefault="00AD52D4" w:rsidP="00AD52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6. kapitala i drugog dohotka iz inozemstva</w:t>
      </w:r>
    </w:p>
    <w:p w14:paraId="1EA258E8" w14:textId="77777777" w:rsidR="00AD52D4" w:rsidRPr="00DB3C80" w:rsidRDefault="00AD52D4" w:rsidP="00AD52D4">
      <w:pPr>
        <w:spacing w:after="60" w:line="240" w:lineRule="auto"/>
        <w:contextualSpacing/>
        <w:jc w:val="both"/>
        <w:rPr>
          <w:rFonts w:ascii="Times New Roman" w:hAnsi="Times New Roman" w:cs="Times New Roman"/>
          <w:sz w:val="24"/>
          <w:szCs w:val="24"/>
        </w:rPr>
      </w:pPr>
    </w:p>
    <w:p w14:paraId="55397EE4" w14:textId="77777777" w:rsidR="00AD52D4" w:rsidRPr="00DB3C80" w:rsidRDefault="00AD52D4" w:rsidP="00AD52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lastRenderedPageBreak/>
        <w:t>7. obrtničke djelatnosti i djelatnosti iznajmljivanja stanova, soba i postelja putnicima i turistima i organiziranja kampova za koje se počinje paušalno utvrđivati dohodak prema članku 82. ovoga Zakona i/ili</w:t>
      </w:r>
    </w:p>
    <w:p w14:paraId="19C5DD07" w14:textId="77777777" w:rsidR="00AD52D4" w:rsidRPr="00DB3C80" w:rsidRDefault="00AD52D4" w:rsidP="00AD52D4">
      <w:pPr>
        <w:spacing w:after="60" w:line="240" w:lineRule="auto"/>
        <w:contextualSpacing/>
        <w:jc w:val="both"/>
        <w:rPr>
          <w:rFonts w:ascii="Times New Roman" w:hAnsi="Times New Roman" w:cs="Times New Roman"/>
          <w:sz w:val="24"/>
          <w:szCs w:val="24"/>
        </w:rPr>
      </w:pPr>
    </w:p>
    <w:p w14:paraId="56BD141B" w14:textId="77777777" w:rsidR="00AD52D4" w:rsidRPr="00DB3C80" w:rsidRDefault="00AD52D4" w:rsidP="00AD52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8. djelatnosti slobodnih zanimanja iz članka 29. stavka 2. točke 4. ovoga Zakona koje se oporezuju prema članku 39. ovoga Zakona.</w:t>
      </w:r>
    </w:p>
    <w:p w14:paraId="2EB94359" w14:textId="77777777" w:rsidR="00AD52D4" w:rsidRPr="00DB3C80" w:rsidRDefault="00AD52D4" w:rsidP="00AD52D4">
      <w:pPr>
        <w:spacing w:after="60" w:line="240" w:lineRule="auto"/>
        <w:contextualSpacing/>
        <w:jc w:val="both"/>
        <w:rPr>
          <w:rFonts w:ascii="Times New Roman" w:hAnsi="Times New Roman" w:cs="Times New Roman"/>
          <w:sz w:val="24"/>
          <w:szCs w:val="24"/>
        </w:rPr>
      </w:pPr>
    </w:p>
    <w:p w14:paraId="14598A9F" w14:textId="77777777" w:rsidR="00AD52D4" w:rsidRPr="00DB3C80" w:rsidRDefault="00AD52D4" w:rsidP="00AD52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(3) Prijavu u registar poreznih obveznika podnose i porezni obveznicu koji ostvaruju dohodak te primitke na koje se ne plaća porez na dohodak i druge primitke koji se u smislu ovoga Zakona ne smatraju dohotkom iz inozemstva te primitke koji bi bili oporezivi porezom na dohodak da međunarodnim ugovorima nije drukčije uređeno.</w:t>
      </w:r>
    </w:p>
    <w:p w14:paraId="4A27AEB5" w14:textId="77777777" w:rsidR="00AD52D4" w:rsidRPr="00DB3C80" w:rsidRDefault="00AD52D4" w:rsidP="00AD52D4">
      <w:pPr>
        <w:spacing w:after="60" w:line="240" w:lineRule="auto"/>
        <w:contextualSpacing/>
        <w:jc w:val="both"/>
        <w:rPr>
          <w:rFonts w:ascii="Times New Roman" w:hAnsi="Times New Roman" w:cs="Times New Roman"/>
          <w:sz w:val="24"/>
          <w:szCs w:val="24"/>
        </w:rPr>
      </w:pPr>
    </w:p>
    <w:p w14:paraId="6F663163" w14:textId="77777777" w:rsidR="00AD52D4" w:rsidRPr="00DB3C80" w:rsidRDefault="00AD52D4" w:rsidP="00AD52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Prijava se podnosi u roku od osam dana od dana početka obavljanja djelatnosti, od dana dostavljanja pisanog zahtjeva za prelazak na utvrđivanje paušalnog dohotka ili prelaska na oporezivanje po odbitku, odnosno početka ostvarivanja primitaka.</w:t>
      </w:r>
    </w:p>
    <w:p w14:paraId="3E81A8CA" w14:textId="77777777" w:rsidR="00AD52D4" w:rsidRPr="00DB3C80" w:rsidRDefault="00AD52D4" w:rsidP="00AD52D4">
      <w:pPr>
        <w:spacing w:after="60" w:line="240" w:lineRule="auto"/>
        <w:contextualSpacing/>
        <w:jc w:val="both"/>
        <w:rPr>
          <w:rFonts w:ascii="Times New Roman" w:hAnsi="Times New Roman" w:cs="Times New Roman"/>
          <w:sz w:val="24"/>
          <w:szCs w:val="24"/>
        </w:rPr>
      </w:pPr>
    </w:p>
    <w:p w14:paraId="0F3510BF" w14:textId="77777777" w:rsidR="00AD52D4" w:rsidRPr="00DB3C80" w:rsidRDefault="00AD52D4" w:rsidP="00AD52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(5) Porezni obveznici dužni su pri prestanku obavljanja samostalne djelatnosti i/ili prestanku ostvarivanja dohotka iz inozemstva i/ili prelasku s utvrđivanja paušalnog dohotka prema članku 82.​ ovoga Zakona na utvrđivanje dohotka od samostalne djelatnosti na temelju propisanih poslovnih knjiga i/ili prestanku utvrđivanja dohotka od imovine i drugog dohotka na temelju podataka iz propisanih poslovnih knjiga, nadležnoj ispostavi Porezne uprave podnijeti prijavu o prestanku obavljanja djelatnosti, prestanku utvrđivanja dohotka na temelju podataka iz propisanih poslovnih knjiga i prestanku ostvarivanja dohotka, i to u roku iz stavka 4. ovoga članka.</w:t>
      </w:r>
    </w:p>
    <w:p w14:paraId="01D02E2E" w14:textId="77777777" w:rsidR="00AD52D4" w:rsidRPr="00DB3C80" w:rsidRDefault="00AD52D4" w:rsidP="00AD52D4">
      <w:pPr>
        <w:spacing w:after="60" w:line="240" w:lineRule="auto"/>
        <w:contextualSpacing/>
        <w:jc w:val="both"/>
        <w:rPr>
          <w:rFonts w:ascii="Times New Roman" w:hAnsi="Times New Roman" w:cs="Times New Roman"/>
          <w:sz w:val="24"/>
          <w:szCs w:val="24"/>
        </w:rPr>
      </w:pPr>
    </w:p>
    <w:p w14:paraId="682372F3" w14:textId="718BA1A5" w:rsidR="00AD52D4" w:rsidRPr="00DB3C80" w:rsidRDefault="00AD52D4" w:rsidP="00AD52D4">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(6) Ministar financija pravilnikom propisuje oblik i sadržaj prijave radi upisa u registar obveznika poreza na dohodak iz stavka 1. ovoga članka.</w:t>
      </w:r>
    </w:p>
    <w:p w14:paraId="1A9F1F71" w14:textId="08164080" w:rsidR="00C503A2" w:rsidRPr="00DB3C80" w:rsidRDefault="00C503A2" w:rsidP="00DB3C80">
      <w:pPr>
        <w:spacing w:after="60" w:line="240" w:lineRule="auto"/>
        <w:contextualSpacing/>
        <w:rPr>
          <w:rFonts w:ascii="Times New Roman" w:hAnsi="Times New Roman" w:cs="Times New Roman"/>
          <w:b/>
          <w:sz w:val="24"/>
          <w:szCs w:val="24"/>
        </w:rPr>
      </w:pPr>
    </w:p>
    <w:p w14:paraId="6D3449A4" w14:textId="77777777" w:rsidR="00C503A2" w:rsidRPr="00DB3C80" w:rsidRDefault="00C503A2" w:rsidP="00C503A2">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DIO DEVETI - PREKRŠAJNE ODREDBE</w:t>
      </w:r>
    </w:p>
    <w:p w14:paraId="5AE31EFC" w14:textId="77777777" w:rsidR="00C503A2" w:rsidRPr="00DB3C80" w:rsidRDefault="00C503A2" w:rsidP="00C503A2">
      <w:pPr>
        <w:spacing w:after="60" w:line="240" w:lineRule="auto"/>
        <w:contextualSpacing/>
        <w:jc w:val="center"/>
        <w:rPr>
          <w:rFonts w:ascii="Times New Roman" w:hAnsi="Times New Roman" w:cs="Times New Roman"/>
          <w:b/>
          <w:sz w:val="24"/>
          <w:szCs w:val="24"/>
        </w:rPr>
      </w:pPr>
    </w:p>
    <w:p w14:paraId="6DDD40C3" w14:textId="5D89774E" w:rsidR="00C503A2" w:rsidRPr="00DB3C80" w:rsidRDefault="00C503A2" w:rsidP="00C503A2">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Članak 91.</w:t>
      </w:r>
    </w:p>
    <w:p w14:paraId="5C0A5959" w14:textId="77777777" w:rsidR="00C503A2" w:rsidRPr="00DB3C80" w:rsidRDefault="00C503A2" w:rsidP="00C503A2">
      <w:pPr>
        <w:spacing w:after="60" w:line="240" w:lineRule="auto"/>
        <w:contextualSpacing/>
        <w:jc w:val="both"/>
        <w:rPr>
          <w:rFonts w:ascii="Times New Roman" w:hAnsi="Times New Roman" w:cs="Times New Roman"/>
          <w:sz w:val="24"/>
          <w:szCs w:val="24"/>
        </w:rPr>
      </w:pPr>
    </w:p>
    <w:p w14:paraId="14128360" w14:textId="73CABAFE" w:rsidR="00C503A2" w:rsidRPr="00DB3C80" w:rsidRDefault="00C503A2" w:rsidP="00C503A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Novčanom kaznom od 10.000,00 do 50.000,00 kuna kaznit će se za prekršaj pravna osoba:</w:t>
      </w:r>
    </w:p>
    <w:p w14:paraId="2546BDC3" w14:textId="77777777" w:rsidR="00C503A2" w:rsidRPr="00DB3C80" w:rsidRDefault="00C503A2" w:rsidP="00C503A2">
      <w:pPr>
        <w:spacing w:after="60" w:line="240" w:lineRule="auto"/>
        <w:contextualSpacing/>
        <w:jc w:val="both"/>
        <w:rPr>
          <w:rFonts w:ascii="Times New Roman" w:hAnsi="Times New Roman" w:cs="Times New Roman"/>
          <w:sz w:val="24"/>
          <w:szCs w:val="24"/>
        </w:rPr>
      </w:pPr>
    </w:p>
    <w:p w14:paraId="25EAAB0C" w14:textId="77777777" w:rsidR="00C503A2" w:rsidRPr="00DB3C80" w:rsidRDefault="00C503A2" w:rsidP="00C503A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poslodavac, isplatitelj primitka od nesamostalnog rada, odnosno mirovine, koji u propisanom roku ne uplati ili uplati manji predujam poreza na dohodak od nesamostalnog rada (članak 24. stavak 1., članak 25. stavak 5. i članak 81. stavak 1.)</w:t>
      </w:r>
    </w:p>
    <w:p w14:paraId="36B0B098" w14:textId="77777777" w:rsidR="00C503A2" w:rsidRPr="00DB3C80" w:rsidRDefault="00C503A2" w:rsidP="00C503A2">
      <w:pPr>
        <w:spacing w:after="60" w:line="240" w:lineRule="auto"/>
        <w:contextualSpacing/>
        <w:jc w:val="both"/>
        <w:rPr>
          <w:rFonts w:ascii="Times New Roman" w:hAnsi="Times New Roman" w:cs="Times New Roman"/>
          <w:sz w:val="24"/>
          <w:szCs w:val="24"/>
        </w:rPr>
      </w:pPr>
    </w:p>
    <w:p w14:paraId="33738AC4" w14:textId="77777777" w:rsidR="00C503A2" w:rsidRPr="00DB3C80" w:rsidRDefault="00C503A2" w:rsidP="00C503A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inozemna organizacija koja ne uživa diplomatski imunitet u Republici Hrvatskoj, sa sjedištem u Republici Hrvatskoj, koja u propisanom roku ne uplati ili uplati manji predujam poreza na dohodak od nesamostalnog rada (članak 24. stavak 4.)</w:t>
      </w:r>
    </w:p>
    <w:p w14:paraId="729F48FB" w14:textId="77777777" w:rsidR="00C503A2" w:rsidRPr="00DB3C80" w:rsidRDefault="00C503A2" w:rsidP="00C503A2">
      <w:pPr>
        <w:spacing w:after="60" w:line="240" w:lineRule="auto"/>
        <w:contextualSpacing/>
        <w:jc w:val="both"/>
        <w:rPr>
          <w:rFonts w:ascii="Times New Roman" w:hAnsi="Times New Roman" w:cs="Times New Roman"/>
          <w:sz w:val="24"/>
          <w:szCs w:val="24"/>
        </w:rPr>
      </w:pPr>
    </w:p>
    <w:p w14:paraId="63BFC5D5" w14:textId="77777777" w:rsidR="00C503A2" w:rsidRPr="00DB3C80" w:rsidRDefault="00C503A2" w:rsidP="00C503A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3. Hrvatski zavod za mirovinsko osiguranje, koji u propisanom roku ne uplati ili uplati manji predujam poreza na dohodak od nesamostalnog rada (članak 25. stavak 1.)</w:t>
      </w:r>
    </w:p>
    <w:p w14:paraId="4F1577EF" w14:textId="77777777" w:rsidR="00C503A2" w:rsidRPr="00DB3C80" w:rsidRDefault="00C503A2" w:rsidP="00C503A2">
      <w:pPr>
        <w:spacing w:after="60" w:line="240" w:lineRule="auto"/>
        <w:contextualSpacing/>
        <w:jc w:val="both"/>
        <w:rPr>
          <w:rFonts w:ascii="Times New Roman" w:hAnsi="Times New Roman" w:cs="Times New Roman"/>
          <w:sz w:val="24"/>
          <w:szCs w:val="24"/>
        </w:rPr>
      </w:pPr>
    </w:p>
    <w:p w14:paraId="05A6F9D3" w14:textId="77777777" w:rsidR="00C503A2" w:rsidRPr="00DB3C80" w:rsidRDefault="00C503A2" w:rsidP="00C503A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poslodavac, odnosno isplatitelj primitka od nesamostalnog rada u naravi, koji u propisanom roku ne uplati ili uplati manji predujam poreza na dohodak od nesamostalnog rada (članak 25. stavak 3.)</w:t>
      </w:r>
    </w:p>
    <w:p w14:paraId="71CAB9A3" w14:textId="77777777" w:rsidR="00C503A2" w:rsidRPr="00DB3C80" w:rsidRDefault="00C503A2" w:rsidP="00C503A2">
      <w:pPr>
        <w:spacing w:after="60" w:line="240" w:lineRule="auto"/>
        <w:contextualSpacing/>
        <w:jc w:val="both"/>
        <w:rPr>
          <w:rFonts w:ascii="Times New Roman" w:hAnsi="Times New Roman" w:cs="Times New Roman"/>
          <w:sz w:val="24"/>
          <w:szCs w:val="24"/>
        </w:rPr>
      </w:pPr>
    </w:p>
    <w:p w14:paraId="0940A5F1" w14:textId="77777777" w:rsidR="00C503A2" w:rsidRPr="00DB3C80" w:rsidRDefault="00C503A2" w:rsidP="00C503A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lastRenderedPageBreak/>
        <w:t>5. koja Poreznoj upravi na propisanom obrascu ne dostavi ili ne dostavi u roku podatke o isplaćenim primicima i uplaćenom porezu na dohodak i prirezu (članak 27. stavak 1., članak 41. stavak 1., članak 63. stavak 1., članak 70. stavci 7. i 14., članak 78.a stavak 3., članak 81. stavci 1. i 4. i članak 85. stavak 5.)</w:t>
      </w:r>
    </w:p>
    <w:p w14:paraId="102ACE9E" w14:textId="77777777" w:rsidR="00C503A2" w:rsidRPr="00DB3C80" w:rsidRDefault="00C503A2" w:rsidP="00C503A2">
      <w:pPr>
        <w:spacing w:after="60" w:line="240" w:lineRule="auto"/>
        <w:contextualSpacing/>
        <w:jc w:val="both"/>
        <w:rPr>
          <w:rFonts w:ascii="Times New Roman" w:hAnsi="Times New Roman" w:cs="Times New Roman"/>
          <w:sz w:val="24"/>
          <w:szCs w:val="24"/>
        </w:rPr>
      </w:pPr>
    </w:p>
    <w:p w14:paraId="5545427D" w14:textId="77777777" w:rsidR="00C503A2" w:rsidRPr="00DB3C80" w:rsidRDefault="00C503A2" w:rsidP="00C503A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6. isplatitelj primitka od kojeg se utvrđuje drugi dohodak, koji u propisanom roku ne uplati ili uplati manji porez na dohodak od drugog dohotka (članak 40. stavak 2.)</w:t>
      </w:r>
    </w:p>
    <w:p w14:paraId="5D148D00" w14:textId="77777777" w:rsidR="00C503A2" w:rsidRPr="00DB3C80" w:rsidRDefault="00C503A2" w:rsidP="00C503A2">
      <w:pPr>
        <w:spacing w:after="60" w:line="240" w:lineRule="auto"/>
        <w:contextualSpacing/>
        <w:jc w:val="both"/>
        <w:rPr>
          <w:rFonts w:ascii="Times New Roman" w:hAnsi="Times New Roman" w:cs="Times New Roman"/>
          <w:sz w:val="24"/>
          <w:szCs w:val="24"/>
        </w:rPr>
      </w:pPr>
    </w:p>
    <w:p w14:paraId="78721FCC" w14:textId="77777777" w:rsidR="00C503A2" w:rsidRPr="00DB3C80" w:rsidRDefault="00C503A2" w:rsidP="00C503A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7. koja za svoje radnike i fizičke osobe iz članka 21. ovoga Zakona ako ne izvrši godišnji obračun poreza na dohodak od nesamostalnog rada (članak 47. stavak 1.)</w:t>
      </w:r>
    </w:p>
    <w:p w14:paraId="4D3ADD67" w14:textId="77777777" w:rsidR="00C503A2" w:rsidRPr="00DB3C80" w:rsidRDefault="00C503A2" w:rsidP="00C503A2">
      <w:pPr>
        <w:spacing w:after="60" w:line="240" w:lineRule="auto"/>
        <w:contextualSpacing/>
        <w:jc w:val="both"/>
        <w:rPr>
          <w:rFonts w:ascii="Times New Roman" w:hAnsi="Times New Roman" w:cs="Times New Roman"/>
          <w:sz w:val="24"/>
          <w:szCs w:val="24"/>
        </w:rPr>
      </w:pPr>
    </w:p>
    <w:p w14:paraId="664CA1D7" w14:textId="77777777" w:rsidR="00C503A2" w:rsidRPr="00DB3C80" w:rsidRDefault="00C503A2" w:rsidP="00C503A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8. isplatitelj primitka od kojeg se utvrđuje dohodak od imovinskih prava, koji u propisanom roku ne uplati ili uplati manji porez na dohodak od imovinskih prava (članak 62. stavak 2.)</w:t>
      </w:r>
    </w:p>
    <w:p w14:paraId="24E9A4C0" w14:textId="77777777" w:rsidR="00C503A2" w:rsidRPr="00DB3C80" w:rsidRDefault="00C503A2" w:rsidP="00C503A2">
      <w:pPr>
        <w:spacing w:after="60" w:line="240" w:lineRule="auto"/>
        <w:contextualSpacing/>
        <w:jc w:val="both"/>
        <w:rPr>
          <w:rFonts w:ascii="Times New Roman" w:hAnsi="Times New Roman" w:cs="Times New Roman"/>
          <w:sz w:val="24"/>
          <w:szCs w:val="24"/>
        </w:rPr>
      </w:pPr>
    </w:p>
    <w:p w14:paraId="326225F4" w14:textId="77777777" w:rsidR="00C503A2" w:rsidRPr="00DB3C80" w:rsidRDefault="00C503A2" w:rsidP="00C503A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9. isplatitelj primitka od kojeg se utvrđuje dohodak od imovine po osnovi posebnih vrsta imovine, koji u propisanom roku ne uplati ili uplati manji porez na dohodak od imovine (članak 62. stavak 6.)</w:t>
      </w:r>
    </w:p>
    <w:p w14:paraId="7A56D110" w14:textId="77777777" w:rsidR="00C503A2" w:rsidRPr="00DB3C80" w:rsidRDefault="00C503A2" w:rsidP="00C503A2">
      <w:pPr>
        <w:spacing w:after="60" w:line="240" w:lineRule="auto"/>
        <w:contextualSpacing/>
        <w:jc w:val="both"/>
        <w:rPr>
          <w:rFonts w:ascii="Times New Roman" w:hAnsi="Times New Roman" w:cs="Times New Roman"/>
          <w:sz w:val="24"/>
          <w:szCs w:val="24"/>
        </w:rPr>
      </w:pPr>
    </w:p>
    <w:p w14:paraId="6F9F4154" w14:textId="77777777" w:rsidR="00C503A2" w:rsidRPr="00DB3C80" w:rsidRDefault="00C503A2" w:rsidP="00C503A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10. isplatitelj primitka od kojeg se utvrđuje dohodak od kapitala, koji u propisanom roku ne uplati ili uplati manji porez na dohodak od kapitala (članak 70. stavci 1., 2. i 19.)</w:t>
      </w:r>
    </w:p>
    <w:p w14:paraId="4B9A30B8" w14:textId="77777777" w:rsidR="00C503A2" w:rsidRPr="00DB3C80" w:rsidRDefault="00C503A2" w:rsidP="00C503A2">
      <w:pPr>
        <w:spacing w:after="60" w:line="240" w:lineRule="auto"/>
        <w:contextualSpacing/>
        <w:jc w:val="both"/>
        <w:rPr>
          <w:rFonts w:ascii="Times New Roman" w:hAnsi="Times New Roman" w:cs="Times New Roman"/>
          <w:sz w:val="24"/>
          <w:szCs w:val="24"/>
        </w:rPr>
      </w:pPr>
    </w:p>
    <w:p w14:paraId="754BF0C3" w14:textId="77777777" w:rsidR="00C503A2" w:rsidRPr="00DB3C80" w:rsidRDefault="00C503A2" w:rsidP="00C503A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11. isplatitelj primitka od kojeg se utvrđuje drugi dohodak, koji u propisanom roku ne uplati ili uplati manji porez na dohodak od drugog dohotka (članak 78.a​ stavak 2.)</w:t>
      </w:r>
    </w:p>
    <w:p w14:paraId="7D605495" w14:textId="77777777" w:rsidR="00C503A2" w:rsidRPr="00DB3C80" w:rsidRDefault="00C503A2" w:rsidP="00C503A2">
      <w:pPr>
        <w:spacing w:after="60" w:line="240" w:lineRule="auto"/>
        <w:contextualSpacing/>
        <w:jc w:val="both"/>
        <w:rPr>
          <w:rFonts w:ascii="Times New Roman" w:hAnsi="Times New Roman" w:cs="Times New Roman"/>
          <w:sz w:val="24"/>
          <w:szCs w:val="24"/>
        </w:rPr>
      </w:pPr>
    </w:p>
    <w:p w14:paraId="7399E01F" w14:textId="77777777" w:rsidR="00C503A2" w:rsidRPr="00DB3C80" w:rsidRDefault="00C503A2" w:rsidP="00C503A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12. koja isplatu primitaka fizičkim osobama ne obavlja na njihov žiroračun kod banke, a iznimno na njihov tekući račun kod banke u skladu s posebnim propisima (članak 86.​ stavak 1.).</w:t>
      </w:r>
    </w:p>
    <w:p w14:paraId="7137F92C" w14:textId="77777777" w:rsidR="00C503A2" w:rsidRPr="00DB3C80" w:rsidRDefault="00C503A2" w:rsidP="00C503A2">
      <w:pPr>
        <w:spacing w:after="60" w:line="240" w:lineRule="auto"/>
        <w:contextualSpacing/>
        <w:jc w:val="both"/>
        <w:rPr>
          <w:rFonts w:ascii="Times New Roman" w:hAnsi="Times New Roman" w:cs="Times New Roman"/>
          <w:sz w:val="24"/>
          <w:szCs w:val="24"/>
        </w:rPr>
      </w:pPr>
    </w:p>
    <w:p w14:paraId="0B5F0D31" w14:textId="77777777" w:rsidR="00C503A2" w:rsidRPr="00DB3C80" w:rsidRDefault="00C503A2" w:rsidP="00C503A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Novčanom kaznom od 5000,00 do 30.000,00 kuna kaznit će se fizička osoba obrtnik i osoba koja obavlja drugu samostalnu djelatnost za prekršaj iz stavka 1. točaka 1. i 4. – 12. ovoga članka koji je počinila u vezi s obavljanjem njezina obrta ili samostalne djelatnosti.</w:t>
      </w:r>
    </w:p>
    <w:p w14:paraId="5889BC2F" w14:textId="77777777" w:rsidR="00C503A2" w:rsidRPr="00DB3C80" w:rsidRDefault="00C503A2" w:rsidP="00C503A2">
      <w:pPr>
        <w:spacing w:after="60" w:line="240" w:lineRule="auto"/>
        <w:contextualSpacing/>
        <w:jc w:val="both"/>
        <w:rPr>
          <w:rFonts w:ascii="Times New Roman" w:hAnsi="Times New Roman" w:cs="Times New Roman"/>
          <w:sz w:val="24"/>
          <w:szCs w:val="24"/>
        </w:rPr>
      </w:pPr>
    </w:p>
    <w:p w14:paraId="3705376F" w14:textId="77777777" w:rsidR="00C503A2" w:rsidRPr="00DB3C80" w:rsidRDefault="00C503A2" w:rsidP="00C503A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(3) Novčanom kaznom od 2000,00 do 20.000,00 kuna za prekršaje iz stavka 1. točaka 1., 4. i 5. ovoga članka kaznit će se fizička osoba.</w:t>
      </w:r>
    </w:p>
    <w:p w14:paraId="5E2C676D" w14:textId="77777777" w:rsidR="00C503A2" w:rsidRPr="00DB3C80" w:rsidRDefault="00C503A2" w:rsidP="00C503A2">
      <w:pPr>
        <w:spacing w:after="60" w:line="240" w:lineRule="auto"/>
        <w:contextualSpacing/>
        <w:jc w:val="both"/>
        <w:rPr>
          <w:rFonts w:ascii="Times New Roman" w:hAnsi="Times New Roman" w:cs="Times New Roman"/>
          <w:sz w:val="24"/>
          <w:szCs w:val="24"/>
        </w:rPr>
      </w:pPr>
    </w:p>
    <w:p w14:paraId="6888B316" w14:textId="77777777" w:rsidR="00C503A2" w:rsidRPr="00DB3C80" w:rsidRDefault="00C503A2" w:rsidP="00C503A2">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Novčanom kaznom od 2000,00 do 10.000,00 kuna kaznit će se i odgovorna osoba u pravnoj osobi za prekršaje iz stavka 1. ovoga članka.</w:t>
      </w:r>
    </w:p>
    <w:p w14:paraId="0AE914B4" w14:textId="22FA4B61" w:rsidR="00DE4E74" w:rsidRPr="00DB3C80" w:rsidRDefault="00DE4E74" w:rsidP="00DB3C80">
      <w:pPr>
        <w:spacing w:after="60" w:line="240" w:lineRule="auto"/>
        <w:contextualSpacing/>
        <w:rPr>
          <w:rFonts w:ascii="Times New Roman" w:hAnsi="Times New Roman" w:cs="Times New Roman"/>
          <w:b/>
          <w:sz w:val="24"/>
          <w:szCs w:val="24"/>
        </w:rPr>
      </w:pPr>
    </w:p>
    <w:p w14:paraId="341FBB12" w14:textId="77777777" w:rsidR="00B11C37" w:rsidRPr="00DB3C80" w:rsidRDefault="00B11C37" w:rsidP="00B11C37">
      <w:pPr>
        <w:spacing w:after="60" w:line="240" w:lineRule="auto"/>
        <w:contextualSpacing/>
        <w:jc w:val="center"/>
        <w:rPr>
          <w:rFonts w:ascii="Times New Roman" w:hAnsi="Times New Roman" w:cs="Times New Roman"/>
          <w:b/>
          <w:sz w:val="24"/>
          <w:szCs w:val="24"/>
        </w:rPr>
      </w:pPr>
      <w:r w:rsidRPr="00DB3C80">
        <w:rPr>
          <w:rFonts w:ascii="Times New Roman" w:hAnsi="Times New Roman" w:cs="Times New Roman"/>
          <w:b/>
          <w:sz w:val="24"/>
          <w:szCs w:val="24"/>
        </w:rPr>
        <w:t>Članak 92.</w:t>
      </w:r>
    </w:p>
    <w:p w14:paraId="1BCA3DB3" w14:textId="77777777" w:rsidR="00B11C37" w:rsidRPr="00DB3C80" w:rsidRDefault="00B11C37" w:rsidP="00B11C37">
      <w:pPr>
        <w:spacing w:after="60" w:line="240" w:lineRule="auto"/>
        <w:contextualSpacing/>
        <w:jc w:val="both"/>
        <w:rPr>
          <w:rFonts w:ascii="Times New Roman" w:hAnsi="Times New Roman" w:cs="Times New Roman"/>
          <w:sz w:val="24"/>
          <w:szCs w:val="24"/>
        </w:rPr>
      </w:pPr>
    </w:p>
    <w:p w14:paraId="38ADBFC3" w14:textId="1A5EA3AC" w:rsidR="00B11C37" w:rsidRPr="00DB3C80" w:rsidRDefault="00B11C37" w:rsidP="00B11C37">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Novčanom kaznom od 5000,00 do 50.000,00 kuna kaznit će se fizička osoba obrtnik i osoba koja obavlja drugu samostalnu djelatnost za prekršaj koji je počinila u vezi s obavljanjem njezina obrta ili samostalne djelatnosti, a koja:</w:t>
      </w:r>
    </w:p>
    <w:p w14:paraId="7CA27D78" w14:textId="77777777" w:rsidR="00B11C37" w:rsidRPr="00DB3C80" w:rsidRDefault="00B11C37" w:rsidP="00B11C37">
      <w:pPr>
        <w:spacing w:after="60" w:line="240" w:lineRule="auto"/>
        <w:contextualSpacing/>
        <w:jc w:val="both"/>
        <w:rPr>
          <w:rFonts w:ascii="Times New Roman" w:hAnsi="Times New Roman" w:cs="Times New Roman"/>
          <w:sz w:val="24"/>
          <w:szCs w:val="24"/>
        </w:rPr>
      </w:pPr>
    </w:p>
    <w:p w14:paraId="00B45870" w14:textId="77777777" w:rsidR="00B11C37" w:rsidRPr="00DB3C80" w:rsidRDefault="00B11C37" w:rsidP="00B11C37">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u propisanom roku ne uplati ili uplati manji porez po godišnjoj poreznoj prijavi (članak 46. stavak 6.)</w:t>
      </w:r>
    </w:p>
    <w:p w14:paraId="21B16D46" w14:textId="77777777" w:rsidR="00B11C37" w:rsidRPr="00DB3C80" w:rsidRDefault="00B11C37" w:rsidP="00B11C37">
      <w:pPr>
        <w:spacing w:after="60" w:line="240" w:lineRule="auto"/>
        <w:contextualSpacing/>
        <w:jc w:val="both"/>
        <w:rPr>
          <w:rFonts w:ascii="Times New Roman" w:hAnsi="Times New Roman" w:cs="Times New Roman"/>
          <w:sz w:val="24"/>
          <w:szCs w:val="24"/>
        </w:rPr>
      </w:pPr>
    </w:p>
    <w:p w14:paraId="2EB9CCD5" w14:textId="77777777" w:rsidR="00B11C37" w:rsidRPr="00DB3C80" w:rsidRDefault="00B11C37" w:rsidP="00B11C37">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ne uplati mjesečni, tromjesečni, odnosno jednokratni porez na dohodak prema rješenju Porezne uprave u utvrđenoj visini i u propisanom roku (članak 37. stavak 5. i članak 62. stavci 1., 3. i 4. i članak 82. stavak 8.)</w:t>
      </w:r>
    </w:p>
    <w:p w14:paraId="28F3C16A" w14:textId="77777777" w:rsidR="00B11C37" w:rsidRPr="00DB3C80" w:rsidRDefault="00B11C37" w:rsidP="00B11C37">
      <w:pPr>
        <w:spacing w:after="60" w:line="240" w:lineRule="auto"/>
        <w:contextualSpacing/>
        <w:jc w:val="both"/>
        <w:rPr>
          <w:rFonts w:ascii="Times New Roman" w:hAnsi="Times New Roman" w:cs="Times New Roman"/>
          <w:sz w:val="24"/>
          <w:szCs w:val="24"/>
        </w:rPr>
      </w:pPr>
    </w:p>
    <w:p w14:paraId="2A4FB9EB" w14:textId="77777777" w:rsidR="00B11C37" w:rsidRPr="00DB3C80" w:rsidRDefault="00B11C37" w:rsidP="00B11C37">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3. u propisanom roku ne uplati ili uplati manji porez na dohodak (članak 81. stavak 1.)</w:t>
      </w:r>
    </w:p>
    <w:p w14:paraId="4F9C2341" w14:textId="77777777" w:rsidR="00B11C37" w:rsidRPr="00DB3C80" w:rsidRDefault="00B11C37" w:rsidP="00B11C37">
      <w:pPr>
        <w:spacing w:after="60" w:line="240" w:lineRule="auto"/>
        <w:contextualSpacing/>
        <w:jc w:val="both"/>
        <w:rPr>
          <w:rFonts w:ascii="Times New Roman" w:hAnsi="Times New Roman" w:cs="Times New Roman"/>
          <w:sz w:val="24"/>
          <w:szCs w:val="24"/>
        </w:rPr>
      </w:pPr>
    </w:p>
    <w:p w14:paraId="3401639F" w14:textId="77777777" w:rsidR="00B11C37" w:rsidRPr="00DB3C80" w:rsidRDefault="00B11C37" w:rsidP="00B11C37">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4. u propisanom roku ne prijavi početak obavljanja djelatnosti, iznajmljivanja i/ili ostvarivanja dohotka (članak 83. stavak 1. i članak 87. stavak 1.).</w:t>
      </w:r>
    </w:p>
    <w:p w14:paraId="3457953E" w14:textId="77777777" w:rsidR="00B11C37" w:rsidRPr="00DB3C80" w:rsidRDefault="00B11C37" w:rsidP="00B11C37">
      <w:pPr>
        <w:spacing w:after="60" w:line="240" w:lineRule="auto"/>
        <w:contextualSpacing/>
        <w:jc w:val="both"/>
        <w:rPr>
          <w:rFonts w:ascii="Times New Roman" w:hAnsi="Times New Roman" w:cs="Times New Roman"/>
          <w:sz w:val="24"/>
          <w:szCs w:val="24"/>
        </w:rPr>
      </w:pPr>
    </w:p>
    <w:p w14:paraId="1F053422" w14:textId="77777777" w:rsidR="00B11C37" w:rsidRPr="00DB3C80" w:rsidRDefault="00B11C37" w:rsidP="00B11C37">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Novčanom kaznom od 2000,00 do 20.000,00 kuna kaznit će se fizička osoba:</w:t>
      </w:r>
    </w:p>
    <w:p w14:paraId="25ADB034" w14:textId="77777777" w:rsidR="00B11C37" w:rsidRPr="00DB3C80" w:rsidRDefault="00B11C37" w:rsidP="00B11C37">
      <w:pPr>
        <w:spacing w:after="60" w:line="240" w:lineRule="auto"/>
        <w:contextualSpacing/>
        <w:jc w:val="both"/>
        <w:rPr>
          <w:rFonts w:ascii="Times New Roman" w:hAnsi="Times New Roman" w:cs="Times New Roman"/>
          <w:sz w:val="24"/>
          <w:szCs w:val="24"/>
        </w:rPr>
      </w:pPr>
    </w:p>
    <w:p w14:paraId="134D890B" w14:textId="77777777" w:rsidR="00B11C37" w:rsidRPr="00DB3C80" w:rsidRDefault="00B11C37" w:rsidP="00B11C37">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1. za prekršaje iz stavka 1. ovoga članka</w:t>
      </w:r>
    </w:p>
    <w:p w14:paraId="208F2FC8" w14:textId="77777777" w:rsidR="00B11C37" w:rsidRPr="00DB3C80" w:rsidRDefault="00B11C37" w:rsidP="00B11C37">
      <w:pPr>
        <w:spacing w:after="60" w:line="240" w:lineRule="auto"/>
        <w:contextualSpacing/>
        <w:jc w:val="both"/>
        <w:rPr>
          <w:rFonts w:ascii="Times New Roman" w:hAnsi="Times New Roman" w:cs="Times New Roman"/>
          <w:sz w:val="24"/>
          <w:szCs w:val="24"/>
        </w:rPr>
      </w:pPr>
    </w:p>
    <w:p w14:paraId="3028DBC2" w14:textId="77777777" w:rsidR="00B11C37" w:rsidRPr="00DB3C80" w:rsidRDefault="00B11C37" w:rsidP="00B11C37">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2. ako kao imatelj financijske imovine ne uplati ili uplati manji porez na dohodak od kapitala (članak 70. stavci 4. i 14.)</w:t>
      </w:r>
    </w:p>
    <w:p w14:paraId="2A835B9F" w14:textId="77777777" w:rsidR="00B11C37" w:rsidRPr="00DB3C80" w:rsidRDefault="00B11C37" w:rsidP="00B11C37">
      <w:pPr>
        <w:spacing w:after="60" w:line="240" w:lineRule="auto"/>
        <w:contextualSpacing/>
        <w:jc w:val="both"/>
        <w:rPr>
          <w:rFonts w:ascii="Times New Roman" w:hAnsi="Times New Roman" w:cs="Times New Roman"/>
          <w:sz w:val="24"/>
          <w:szCs w:val="24"/>
        </w:rPr>
      </w:pPr>
    </w:p>
    <w:p w14:paraId="0C5EBACE" w14:textId="77777777" w:rsidR="00B11C37" w:rsidRPr="00DB3C80" w:rsidRDefault="00B11C37" w:rsidP="00B11C37">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3. ako na plati ili plati manji porez na dohodak od kapitala po osnovi kapitalnih dobitaka od otuđenja udjela u kapitalu koji nisu prenosivi na tržištu kapitala (članak 70. stavak 17.)</w:t>
      </w:r>
    </w:p>
    <w:p w14:paraId="293134B9" w14:textId="77777777" w:rsidR="00B11C37" w:rsidRPr="00DB3C80" w:rsidRDefault="00B11C37" w:rsidP="00B11C37">
      <w:pPr>
        <w:spacing w:after="60" w:line="240" w:lineRule="auto"/>
        <w:contextualSpacing/>
        <w:jc w:val="both"/>
        <w:rPr>
          <w:rFonts w:ascii="Times New Roman" w:hAnsi="Times New Roman" w:cs="Times New Roman"/>
          <w:sz w:val="24"/>
          <w:szCs w:val="24"/>
        </w:rPr>
      </w:pPr>
    </w:p>
    <w:p w14:paraId="5DD1718F" w14:textId="30A8730E" w:rsidR="00C503A2" w:rsidRPr="00DB3C80" w:rsidRDefault="00B11C37" w:rsidP="00B11C37">
      <w:pPr>
        <w:spacing w:after="60" w:line="240" w:lineRule="auto"/>
        <w:contextualSpacing/>
        <w:jc w:val="both"/>
        <w:rPr>
          <w:rFonts w:ascii="Times New Roman" w:hAnsi="Times New Roman" w:cs="Times New Roman"/>
          <w:sz w:val="24"/>
          <w:szCs w:val="24"/>
        </w:rPr>
      </w:pPr>
      <w:r w:rsidRPr="00DB3C80">
        <w:rPr>
          <w:rFonts w:ascii="Times New Roman" w:hAnsi="Times New Roman" w:cs="Times New Roman"/>
          <w:sz w:val="24"/>
          <w:szCs w:val="24"/>
        </w:rPr>
        <w:t xml:space="preserve">4. ako ne uplati predujam poreza na dohodak od nesamostalnog rada </w:t>
      </w:r>
      <w:r w:rsidR="007D4464" w:rsidRPr="00DB3C80">
        <w:rPr>
          <w:rFonts w:ascii="Times New Roman" w:hAnsi="Times New Roman" w:cs="Times New Roman"/>
          <w:sz w:val="24"/>
          <w:szCs w:val="24"/>
        </w:rPr>
        <w:t xml:space="preserve">po osnovi mirovine (članak 81. </w:t>
      </w:r>
      <w:r w:rsidRPr="00DB3C80">
        <w:rPr>
          <w:rFonts w:ascii="Times New Roman" w:hAnsi="Times New Roman" w:cs="Times New Roman"/>
          <w:sz w:val="24"/>
          <w:szCs w:val="24"/>
        </w:rPr>
        <w:t>stavak 2.).</w:t>
      </w:r>
    </w:p>
    <w:p w14:paraId="2566A24D" w14:textId="77777777" w:rsidR="00C503A2" w:rsidRPr="00DB3C80" w:rsidRDefault="00C503A2" w:rsidP="000F1E49">
      <w:pPr>
        <w:spacing w:after="0" w:line="240" w:lineRule="auto"/>
        <w:contextualSpacing/>
        <w:jc w:val="both"/>
        <w:rPr>
          <w:rFonts w:ascii="Times New Roman" w:hAnsi="Times New Roman" w:cs="Times New Roman"/>
          <w:sz w:val="24"/>
          <w:szCs w:val="24"/>
        </w:rPr>
      </w:pPr>
    </w:p>
    <w:p w14:paraId="11706C71" w14:textId="77777777" w:rsidR="009F1409" w:rsidRPr="00DB3C80" w:rsidRDefault="009F1409" w:rsidP="000F1E49">
      <w:pPr>
        <w:spacing w:after="0"/>
        <w:ind w:left="5245" w:right="1701"/>
        <w:contextualSpacing/>
        <w:jc w:val="both"/>
        <w:rPr>
          <w:rFonts w:ascii="Times New Roman" w:hAnsi="Times New Roman" w:cs="Times New Roman"/>
          <w:sz w:val="24"/>
          <w:szCs w:val="24"/>
        </w:rPr>
      </w:pPr>
    </w:p>
    <w:sectPr w:rsidR="009F1409" w:rsidRPr="00DB3C80" w:rsidSect="0027513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8C38E" w14:textId="77777777" w:rsidR="00BE2922" w:rsidRDefault="00BE2922" w:rsidP="00425CDF">
      <w:pPr>
        <w:spacing w:after="0" w:line="240" w:lineRule="auto"/>
      </w:pPr>
      <w:r>
        <w:separator/>
      </w:r>
    </w:p>
  </w:endnote>
  <w:endnote w:type="continuationSeparator" w:id="0">
    <w:p w14:paraId="6FC5093E" w14:textId="77777777" w:rsidR="00BE2922" w:rsidRDefault="00BE2922" w:rsidP="0042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haparral Pro">
    <w:altName w:val="Cambria"/>
    <w:panose1 w:val="00000000000000000000"/>
    <w:charset w:val="EE"/>
    <w:family w:val="roman"/>
    <w:notTrueType/>
    <w:pitch w:val="default"/>
    <w:sig w:usb0="00000005" w:usb1="00000000" w:usb2="00000000" w:usb3="00000000" w:csb0="00000002" w:csb1="00000000"/>
  </w:font>
  <w:font w:name="Droid Sans Fallback">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65048"/>
      <w:docPartObj>
        <w:docPartGallery w:val="Page Numbers (Bottom of Page)"/>
        <w:docPartUnique/>
      </w:docPartObj>
    </w:sdtPr>
    <w:sdtEndPr/>
    <w:sdtContent>
      <w:p w14:paraId="1499B7F0" w14:textId="012ECB08" w:rsidR="00DB311A" w:rsidRDefault="00DB311A">
        <w:pPr>
          <w:pStyle w:val="Footer"/>
          <w:jc w:val="center"/>
        </w:pPr>
        <w:r>
          <w:fldChar w:fldCharType="begin"/>
        </w:r>
        <w:r>
          <w:instrText xml:space="preserve"> PAGE   \* MERGEFORMAT </w:instrText>
        </w:r>
        <w:r>
          <w:fldChar w:fldCharType="separate"/>
        </w:r>
        <w:r w:rsidR="000F1E49">
          <w:rPr>
            <w:noProof/>
          </w:rPr>
          <w:t>32</w:t>
        </w:r>
        <w:r>
          <w:rPr>
            <w:noProof/>
          </w:rPr>
          <w:fldChar w:fldCharType="end"/>
        </w:r>
      </w:p>
    </w:sdtContent>
  </w:sdt>
  <w:p w14:paraId="68322835" w14:textId="77777777" w:rsidR="00DB311A" w:rsidRDefault="00DB3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0A70C" w14:textId="77777777" w:rsidR="00BE2922" w:rsidRDefault="00BE2922" w:rsidP="00425CDF">
      <w:pPr>
        <w:spacing w:after="0" w:line="240" w:lineRule="auto"/>
      </w:pPr>
      <w:r>
        <w:separator/>
      </w:r>
    </w:p>
  </w:footnote>
  <w:footnote w:type="continuationSeparator" w:id="0">
    <w:p w14:paraId="1A88D2A6" w14:textId="77777777" w:rsidR="00BE2922" w:rsidRDefault="00BE2922" w:rsidP="0042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FD8C" w14:textId="77777777" w:rsidR="00DB311A" w:rsidRPr="007715EE" w:rsidRDefault="00DB311A" w:rsidP="00DB311A">
    <w:pPr>
      <w:pStyle w:val="Header"/>
      <w:jc w:val="center"/>
      <w:rPr>
        <w:rFonts w:ascii="Times New Roman" w:hAnsi="Times New Roman" w:cs="Times New Roman"/>
        <w:sz w:val="24"/>
        <w:szCs w:val="24"/>
      </w:rPr>
    </w:pPr>
  </w:p>
  <w:p w14:paraId="12D5A247" w14:textId="77777777" w:rsidR="00DB311A" w:rsidRPr="007715EE" w:rsidRDefault="00DB311A" w:rsidP="00DB311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4AF"/>
    <w:multiLevelType w:val="hybridMultilevel"/>
    <w:tmpl w:val="54BE674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40F5403"/>
    <w:multiLevelType w:val="hybridMultilevel"/>
    <w:tmpl w:val="26ACDB1C"/>
    <w:lvl w:ilvl="0" w:tplc="27A4163A">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8A5508"/>
    <w:multiLevelType w:val="hybridMultilevel"/>
    <w:tmpl w:val="CB4E018C"/>
    <w:lvl w:ilvl="0" w:tplc="9036F05E">
      <w:start w:val="1"/>
      <w:numFmt w:val="decimal"/>
      <w:lvlText w:val="%1."/>
      <w:lvlJc w:val="left"/>
      <w:pPr>
        <w:tabs>
          <w:tab w:val="num" w:pos="720"/>
        </w:tabs>
        <w:ind w:left="720" w:hanging="360"/>
      </w:pPr>
    </w:lvl>
    <w:lvl w:ilvl="1" w:tplc="DF5C458C" w:tentative="1">
      <w:start w:val="1"/>
      <w:numFmt w:val="decimal"/>
      <w:lvlText w:val="%2."/>
      <w:lvlJc w:val="left"/>
      <w:pPr>
        <w:tabs>
          <w:tab w:val="num" w:pos="1440"/>
        </w:tabs>
        <w:ind w:left="1440" w:hanging="360"/>
      </w:pPr>
    </w:lvl>
    <w:lvl w:ilvl="2" w:tplc="5F06BD9E" w:tentative="1">
      <w:start w:val="1"/>
      <w:numFmt w:val="decimal"/>
      <w:lvlText w:val="%3."/>
      <w:lvlJc w:val="left"/>
      <w:pPr>
        <w:tabs>
          <w:tab w:val="num" w:pos="2160"/>
        </w:tabs>
        <w:ind w:left="2160" w:hanging="360"/>
      </w:pPr>
    </w:lvl>
    <w:lvl w:ilvl="3" w:tplc="FDDCA89E" w:tentative="1">
      <w:start w:val="1"/>
      <w:numFmt w:val="decimal"/>
      <w:lvlText w:val="%4."/>
      <w:lvlJc w:val="left"/>
      <w:pPr>
        <w:tabs>
          <w:tab w:val="num" w:pos="2880"/>
        </w:tabs>
        <w:ind w:left="2880" w:hanging="360"/>
      </w:pPr>
    </w:lvl>
    <w:lvl w:ilvl="4" w:tplc="43626BB4" w:tentative="1">
      <w:start w:val="1"/>
      <w:numFmt w:val="decimal"/>
      <w:lvlText w:val="%5."/>
      <w:lvlJc w:val="left"/>
      <w:pPr>
        <w:tabs>
          <w:tab w:val="num" w:pos="3600"/>
        </w:tabs>
        <w:ind w:left="3600" w:hanging="360"/>
      </w:pPr>
    </w:lvl>
    <w:lvl w:ilvl="5" w:tplc="74D8F996" w:tentative="1">
      <w:start w:val="1"/>
      <w:numFmt w:val="decimal"/>
      <w:lvlText w:val="%6."/>
      <w:lvlJc w:val="left"/>
      <w:pPr>
        <w:tabs>
          <w:tab w:val="num" w:pos="4320"/>
        </w:tabs>
        <w:ind w:left="4320" w:hanging="360"/>
      </w:pPr>
    </w:lvl>
    <w:lvl w:ilvl="6" w:tplc="7CB6C534" w:tentative="1">
      <w:start w:val="1"/>
      <w:numFmt w:val="decimal"/>
      <w:lvlText w:val="%7."/>
      <w:lvlJc w:val="left"/>
      <w:pPr>
        <w:tabs>
          <w:tab w:val="num" w:pos="5040"/>
        </w:tabs>
        <w:ind w:left="5040" w:hanging="360"/>
      </w:pPr>
    </w:lvl>
    <w:lvl w:ilvl="7" w:tplc="11EA7CFC" w:tentative="1">
      <w:start w:val="1"/>
      <w:numFmt w:val="decimal"/>
      <w:lvlText w:val="%8."/>
      <w:lvlJc w:val="left"/>
      <w:pPr>
        <w:tabs>
          <w:tab w:val="num" w:pos="5760"/>
        </w:tabs>
        <w:ind w:left="5760" w:hanging="360"/>
      </w:pPr>
    </w:lvl>
    <w:lvl w:ilvl="8" w:tplc="5954817C" w:tentative="1">
      <w:start w:val="1"/>
      <w:numFmt w:val="decimal"/>
      <w:lvlText w:val="%9."/>
      <w:lvlJc w:val="left"/>
      <w:pPr>
        <w:tabs>
          <w:tab w:val="num" w:pos="6480"/>
        </w:tabs>
        <w:ind w:left="6480" w:hanging="360"/>
      </w:pPr>
    </w:lvl>
  </w:abstractNum>
  <w:abstractNum w:abstractNumId="3" w15:restartNumberingAfterBreak="0">
    <w:nsid w:val="05011F89"/>
    <w:multiLevelType w:val="hybridMultilevel"/>
    <w:tmpl w:val="FB72CA9C"/>
    <w:lvl w:ilvl="0" w:tplc="041A0013">
      <w:start w:val="1"/>
      <w:numFmt w:val="upperRoman"/>
      <w:lvlText w:val="%1."/>
      <w:lvlJc w:val="righ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4" w15:restartNumberingAfterBreak="0">
    <w:nsid w:val="10757BFB"/>
    <w:multiLevelType w:val="hybridMultilevel"/>
    <w:tmpl w:val="629085B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0EB29E1"/>
    <w:multiLevelType w:val="hybridMultilevel"/>
    <w:tmpl w:val="25882F3A"/>
    <w:lvl w:ilvl="0" w:tplc="041A000B">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15:restartNumberingAfterBreak="0">
    <w:nsid w:val="113E1978"/>
    <w:multiLevelType w:val="hybridMultilevel"/>
    <w:tmpl w:val="A432AF2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7" w15:restartNumberingAfterBreak="0">
    <w:nsid w:val="16457D01"/>
    <w:multiLevelType w:val="hybridMultilevel"/>
    <w:tmpl w:val="2E5038EC"/>
    <w:lvl w:ilvl="0" w:tplc="AA50319A">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6D54C8"/>
    <w:multiLevelType w:val="hybridMultilevel"/>
    <w:tmpl w:val="A7A04768"/>
    <w:lvl w:ilvl="0" w:tplc="27A4163A">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84268E"/>
    <w:multiLevelType w:val="hybridMultilevel"/>
    <w:tmpl w:val="B7D640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071345"/>
    <w:multiLevelType w:val="hybridMultilevel"/>
    <w:tmpl w:val="C6D2F44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26C87F99"/>
    <w:multiLevelType w:val="hybridMultilevel"/>
    <w:tmpl w:val="CFA47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C26ACB"/>
    <w:multiLevelType w:val="hybridMultilevel"/>
    <w:tmpl w:val="E3B88686"/>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E995E0A"/>
    <w:multiLevelType w:val="hybridMultilevel"/>
    <w:tmpl w:val="CF54415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310415F8"/>
    <w:multiLevelType w:val="hybridMultilevel"/>
    <w:tmpl w:val="09A09B16"/>
    <w:lvl w:ilvl="0" w:tplc="349C94D4">
      <w:numFmt w:val="bullet"/>
      <w:lvlText w:val="-"/>
      <w:lvlJc w:val="left"/>
      <w:pPr>
        <w:ind w:left="360" w:hanging="360"/>
      </w:pPr>
      <w:rPr>
        <w:rFonts w:ascii="Times New Roman" w:eastAsiaTheme="minorHAnsi" w:hAnsi="Times New Roman" w:cs="Times New Roman" w:hint="default"/>
      </w:rPr>
    </w:lvl>
    <w:lvl w:ilvl="1" w:tplc="349C94D4">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FF24BB"/>
    <w:multiLevelType w:val="hybridMultilevel"/>
    <w:tmpl w:val="4328C48A"/>
    <w:lvl w:ilvl="0" w:tplc="43B60942">
      <w:start w:val="2"/>
      <w:numFmt w:val="bullet"/>
      <w:lvlText w:val="-"/>
      <w:lvlJc w:val="left"/>
      <w:pPr>
        <w:ind w:left="360" w:hanging="360"/>
      </w:pPr>
      <w:rPr>
        <w:rFonts w:ascii="Times New Roman" w:eastAsia="Calibri"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3BA14C7F"/>
    <w:multiLevelType w:val="hybridMultilevel"/>
    <w:tmpl w:val="E9CCC3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C03937"/>
    <w:multiLevelType w:val="hybridMultilevel"/>
    <w:tmpl w:val="FCA84C14"/>
    <w:lvl w:ilvl="0" w:tplc="041A0001">
      <w:start w:val="1"/>
      <w:numFmt w:val="bullet"/>
      <w:lvlText w:val=""/>
      <w:lvlJc w:val="left"/>
      <w:pPr>
        <w:ind w:left="360" w:hanging="360"/>
      </w:pPr>
      <w:rPr>
        <w:rFonts w:ascii="Symbol" w:hAnsi="Symbol" w:hint="default"/>
      </w:rPr>
    </w:lvl>
    <w:lvl w:ilvl="1" w:tplc="349C94D4">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18F54B8"/>
    <w:multiLevelType w:val="hybridMultilevel"/>
    <w:tmpl w:val="D6FE7DF8"/>
    <w:lvl w:ilvl="0" w:tplc="3F2CDD5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5F51C31"/>
    <w:multiLevelType w:val="hybridMultilevel"/>
    <w:tmpl w:val="68C614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4DA461B1"/>
    <w:multiLevelType w:val="hybridMultilevel"/>
    <w:tmpl w:val="25AED602"/>
    <w:lvl w:ilvl="0" w:tplc="CD1C3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40F7FF2"/>
    <w:multiLevelType w:val="hybridMultilevel"/>
    <w:tmpl w:val="8DE8961E"/>
    <w:lvl w:ilvl="0" w:tplc="27A4163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B2F6721"/>
    <w:multiLevelType w:val="hybridMultilevel"/>
    <w:tmpl w:val="71261AC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67FA3C03"/>
    <w:multiLevelType w:val="hybridMultilevel"/>
    <w:tmpl w:val="C59C939E"/>
    <w:lvl w:ilvl="0" w:tplc="A7004BF0">
      <w:start w:val="1"/>
      <w:numFmt w:val="upperRoman"/>
      <w:lvlText w:val="%1."/>
      <w:lvlJc w:val="left"/>
      <w:pPr>
        <w:tabs>
          <w:tab w:val="num" w:pos="1068"/>
        </w:tabs>
        <w:ind w:left="1068" w:hanging="720"/>
      </w:pPr>
      <w:rPr>
        <w:rFonts w:hint="default"/>
        <w:b/>
      </w:rPr>
    </w:lvl>
    <w:lvl w:ilvl="1" w:tplc="041A0001">
      <w:start w:val="1"/>
      <w:numFmt w:val="bullet"/>
      <w:lvlText w:val=""/>
      <w:lvlJc w:val="left"/>
      <w:pPr>
        <w:tabs>
          <w:tab w:val="num" w:pos="1428"/>
        </w:tabs>
        <w:ind w:left="1428" w:hanging="360"/>
      </w:pPr>
      <w:rPr>
        <w:rFonts w:ascii="Symbol" w:hAnsi="Symbol" w:hint="default"/>
      </w:r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4" w15:restartNumberingAfterBreak="0">
    <w:nsid w:val="74483C1E"/>
    <w:multiLevelType w:val="hybridMultilevel"/>
    <w:tmpl w:val="2C4A5FD4"/>
    <w:lvl w:ilvl="0" w:tplc="2430A18C">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756451D2"/>
    <w:multiLevelType w:val="hybridMultilevel"/>
    <w:tmpl w:val="4620992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5D53CA5"/>
    <w:multiLevelType w:val="hybridMultilevel"/>
    <w:tmpl w:val="66E60C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5E93A85"/>
    <w:multiLevelType w:val="hybridMultilevel"/>
    <w:tmpl w:val="68223AA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8" w15:restartNumberingAfterBreak="0">
    <w:nsid w:val="78D54A60"/>
    <w:multiLevelType w:val="hybridMultilevel"/>
    <w:tmpl w:val="077097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C645FD2"/>
    <w:multiLevelType w:val="hybridMultilevel"/>
    <w:tmpl w:val="92926D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783220"/>
    <w:multiLevelType w:val="hybridMultilevel"/>
    <w:tmpl w:val="36D04F7C"/>
    <w:lvl w:ilvl="0" w:tplc="5A4232DA">
      <w:start w:val="2"/>
      <w:numFmt w:val="decimal"/>
      <w:lvlText w:val="(%1)"/>
      <w:lvlJc w:val="left"/>
      <w:pPr>
        <w:ind w:left="360" w:hanging="360"/>
      </w:pPr>
    </w:lvl>
    <w:lvl w:ilvl="1" w:tplc="041A0019">
      <w:start w:val="1"/>
      <w:numFmt w:val="decimal"/>
      <w:lvlText w:val="%2."/>
      <w:lvlJc w:val="left"/>
      <w:pPr>
        <w:tabs>
          <w:tab w:val="num" w:pos="731"/>
        </w:tabs>
        <w:ind w:left="731" w:hanging="360"/>
      </w:pPr>
    </w:lvl>
    <w:lvl w:ilvl="2" w:tplc="041A001B">
      <w:start w:val="1"/>
      <w:numFmt w:val="decimal"/>
      <w:lvlText w:val="%3."/>
      <w:lvlJc w:val="left"/>
      <w:pPr>
        <w:tabs>
          <w:tab w:val="num" w:pos="1451"/>
        </w:tabs>
        <w:ind w:left="1451" w:hanging="360"/>
      </w:pPr>
    </w:lvl>
    <w:lvl w:ilvl="3" w:tplc="041A000F">
      <w:start w:val="1"/>
      <w:numFmt w:val="decimal"/>
      <w:lvlText w:val="%4."/>
      <w:lvlJc w:val="left"/>
      <w:pPr>
        <w:tabs>
          <w:tab w:val="num" w:pos="2171"/>
        </w:tabs>
        <w:ind w:left="2171" w:hanging="360"/>
      </w:pPr>
    </w:lvl>
    <w:lvl w:ilvl="4" w:tplc="041A0019">
      <w:start w:val="1"/>
      <w:numFmt w:val="decimal"/>
      <w:lvlText w:val="%5."/>
      <w:lvlJc w:val="left"/>
      <w:pPr>
        <w:tabs>
          <w:tab w:val="num" w:pos="2891"/>
        </w:tabs>
        <w:ind w:left="2891" w:hanging="360"/>
      </w:pPr>
    </w:lvl>
    <w:lvl w:ilvl="5" w:tplc="041A001B">
      <w:start w:val="1"/>
      <w:numFmt w:val="decimal"/>
      <w:lvlText w:val="%6."/>
      <w:lvlJc w:val="left"/>
      <w:pPr>
        <w:tabs>
          <w:tab w:val="num" w:pos="3611"/>
        </w:tabs>
        <w:ind w:left="3611" w:hanging="360"/>
      </w:pPr>
    </w:lvl>
    <w:lvl w:ilvl="6" w:tplc="041A000F">
      <w:start w:val="1"/>
      <w:numFmt w:val="decimal"/>
      <w:lvlText w:val="%7."/>
      <w:lvlJc w:val="left"/>
      <w:pPr>
        <w:tabs>
          <w:tab w:val="num" w:pos="4331"/>
        </w:tabs>
        <w:ind w:left="4331" w:hanging="360"/>
      </w:pPr>
    </w:lvl>
    <w:lvl w:ilvl="7" w:tplc="041A0019">
      <w:start w:val="1"/>
      <w:numFmt w:val="decimal"/>
      <w:lvlText w:val="%8."/>
      <w:lvlJc w:val="left"/>
      <w:pPr>
        <w:tabs>
          <w:tab w:val="num" w:pos="5051"/>
        </w:tabs>
        <w:ind w:left="5051" w:hanging="360"/>
      </w:pPr>
    </w:lvl>
    <w:lvl w:ilvl="8" w:tplc="041A001B">
      <w:start w:val="1"/>
      <w:numFmt w:val="decimal"/>
      <w:lvlText w:val="%9."/>
      <w:lvlJc w:val="left"/>
      <w:pPr>
        <w:tabs>
          <w:tab w:val="num" w:pos="5771"/>
        </w:tabs>
        <w:ind w:left="5771" w:hanging="360"/>
      </w:pPr>
    </w:lvl>
  </w:abstractNum>
  <w:num w:numId="1">
    <w:abstractNumId w:val="23"/>
  </w:num>
  <w:num w:numId="2">
    <w:abstractNumId w:val="12"/>
  </w:num>
  <w:num w:numId="3">
    <w:abstractNumId w:val="20"/>
  </w:num>
  <w:num w:numId="4">
    <w:abstractNumId w:val="9"/>
  </w:num>
  <w:num w:numId="5">
    <w:abstractNumId w:val="2"/>
  </w:num>
  <w:num w:numId="6">
    <w:abstractNumId w:val="4"/>
  </w:num>
  <w:num w:numId="7">
    <w:abstractNumId w:val="0"/>
  </w:num>
  <w:num w:numId="8">
    <w:abstractNumId w:val="6"/>
  </w:num>
  <w:num w:numId="9">
    <w:abstractNumId w:val="27"/>
  </w:num>
  <w:num w:numId="10">
    <w:abstractNumId w:val="1"/>
  </w:num>
  <w:num w:numId="11">
    <w:abstractNumId w:val="21"/>
  </w:num>
  <w:num w:numId="12">
    <w:abstractNumId w:val="5"/>
  </w:num>
  <w:num w:numId="13">
    <w:abstractNumId w:val="8"/>
  </w:num>
  <w:num w:numId="14">
    <w:abstractNumId w:val="25"/>
  </w:num>
  <w:num w:numId="15">
    <w:abstractNumId w:val="7"/>
  </w:num>
  <w:num w:numId="16">
    <w:abstractNumId w:val="11"/>
  </w:num>
  <w:num w:numId="17">
    <w:abstractNumId w:val="3"/>
  </w:num>
  <w:num w:numId="1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 w:numId="21">
    <w:abstractNumId w:val="19"/>
  </w:num>
  <w:num w:numId="22">
    <w:abstractNumId w:val="10"/>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4"/>
  </w:num>
  <w:num w:numId="26">
    <w:abstractNumId w:val="29"/>
  </w:num>
  <w:num w:numId="27">
    <w:abstractNumId w:val="26"/>
  </w:num>
  <w:num w:numId="28">
    <w:abstractNumId w:val="16"/>
  </w:num>
  <w:num w:numId="29">
    <w:abstractNumId w:val="14"/>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2E"/>
    <w:rsid w:val="000008E3"/>
    <w:rsid w:val="0000163D"/>
    <w:rsid w:val="0000612F"/>
    <w:rsid w:val="00007320"/>
    <w:rsid w:val="00012CC7"/>
    <w:rsid w:val="00014868"/>
    <w:rsid w:val="0001587A"/>
    <w:rsid w:val="000238EA"/>
    <w:rsid w:val="00025B35"/>
    <w:rsid w:val="00030282"/>
    <w:rsid w:val="00030EF6"/>
    <w:rsid w:val="00035B84"/>
    <w:rsid w:val="00035EF3"/>
    <w:rsid w:val="00042A75"/>
    <w:rsid w:val="00042D98"/>
    <w:rsid w:val="00051F62"/>
    <w:rsid w:val="00053999"/>
    <w:rsid w:val="000554E6"/>
    <w:rsid w:val="00060794"/>
    <w:rsid w:val="00066FBB"/>
    <w:rsid w:val="00067320"/>
    <w:rsid w:val="00067742"/>
    <w:rsid w:val="000678DD"/>
    <w:rsid w:val="000700E6"/>
    <w:rsid w:val="00070AE2"/>
    <w:rsid w:val="000731D1"/>
    <w:rsid w:val="00073FAB"/>
    <w:rsid w:val="0007593F"/>
    <w:rsid w:val="000817F2"/>
    <w:rsid w:val="00082992"/>
    <w:rsid w:val="00091A30"/>
    <w:rsid w:val="00092F12"/>
    <w:rsid w:val="000943D9"/>
    <w:rsid w:val="000A0323"/>
    <w:rsid w:val="000A177A"/>
    <w:rsid w:val="000A1976"/>
    <w:rsid w:val="000A25D6"/>
    <w:rsid w:val="000A2832"/>
    <w:rsid w:val="000A387E"/>
    <w:rsid w:val="000A5BD8"/>
    <w:rsid w:val="000A71B5"/>
    <w:rsid w:val="000B067D"/>
    <w:rsid w:val="000B2256"/>
    <w:rsid w:val="000B45E2"/>
    <w:rsid w:val="000B5623"/>
    <w:rsid w:val="000B5A4E"/>
    <w:rsid w:val="000C2085"/>
    <w:rsid w:val="000C4F66"/>
    <w:rsid w:val="000C6762"/>
    <w:rsid w:val="000D0026"/>
    <w:rsid w:val="000D0E1C"/>
    <w:rsid w:val="000D2D93"/>
    <w:rsid w:val="000E0AE4"/>
    <w:rsid w:val="000E43BA"/>
    <w:rsid w:val="000E536F"/>
    <w:rsid w:val="000F0EAE"/>
    <w:rsid w:val="000F1E49"/>
    <w:rsid w:val="000F5BFB"/>
    <w:rsid w:val="000F7DAE"/>
    <w:rsid w:val="001040A0"/>
    <w:rsid w:val="00105D84"/>
    <w:rsid w:val="00106F90"/>
    <w:rsid w:val="001110B3"/>
    <w:rsid w:val="00112366"/>
    <w:rsid w:val="001123B9"/>
    <w:rsid w:val="00112F05"/>
    <w:rsid w:val="00117111"/>
    <w:rsid w:val="001210F0"/>
    <w:rsid w:val="00121D44"/>
    <w:rsid w:val="00124BB2"/>
    <w:rsid w:val="00125B12"/>
    <w:rsid w:val="00125D32"/>
    <w:rsid w:val="00126CE5"/>
    <w:rsid w:val="001271D9"/>
    <w:rsid w:val="0013001A"/>
    <w:rsid w:val="0013577B"/>
    <w:rsid w:val="00136785"/>
    <w:rsid w:val="00143DDC"/>
    <w:rsid w:val="00144C2B"/>
    <w:rsid w:val="00144FE1"/>
    <w:rsid w:val="0015187F"/>
    <w:rsid w:val="00151C93"/>
    <w:rsid w:val="0016005C"/>
    <w:rsid w:val="001708AE"/>
    <w:rsid w:val="00170D97"/>
    <w:rsid w:val="00175B53"/>
    <w:rsid w:val="00177E3B"/>
    <w:rsid w:val="00181B87"/>
    <w:rsid w:val="00184B73"/>
    <w:rsid w:val="00184D26"/>
    <w:rsid w:val="00184D62"/>
    <w:rsid w:val="001866B2"/>
    <w:rsid w:val="00186F22"/>
    <w:rsid w:val="00187351"/>
    <w:rsid w:val="001910ED"/>
    <w:rsid w:val="0019627F"/>
    <w:rsid w:val="001A59EE"/>
    <w:rsid w:val="001A7B16"/>
    <w:rsid w:val="001B5227"/>
    <w:rsid w:val="001B6BDD"/>
    <w:rsid w:val="001B72FA"/>
    <w:rsid w:val="001B7B69"/>
    <w:rsid w:val="001C0327"/>
    <w:rsid w:val="001C266F"/>
    <w:rsid w:val="001C428F"/>
    <w:rsid w:val="001C6A45"/>
    <w:rsid w:val="001E0F89"/>
    <w:rsid w:val="001E3CD6"/>
    <w:rsid w:val="001F33DD"/>
    <w:rsid w:val="001F59CE"/>
    <w:rsid w:val="002009EE"/>
    <w:rsid w:val="0021000A"/>
    <w:rsid w:val="002139E4"/>
    <w:rsid w:val="00216FEE"/>
    <w:rsid w:val="0022181C"/>
    <w:rsid w:val="00222693"/>
    <w:rsid w:val="002327E1"/>
    <w:rsid w:val="002335A3"/>
    <w:rsid w:val="00236969"/>
    <w:rsid w:val="00244A48"/>
    <w:rsid w:val="00244CEE"/>
    <w:rsid w:val="00244D52"/>
    <w:rsid w:val="00253FBB"/>
    <w:rsid w:val="00254818"/>
    <w:rsid w:val="00254BEE"/>
    <w:rsid w:val="0025691D"/>
    <w:rsid w:val="00260BAC"/>
    <w:rsid w:val="00264CD2"/>
    <w:rsid w:val="00265AC4"/>
    <w:rsid w:val="0027078E"/>
    <w:rsid w:val="00271CC3"/>
    <w:rsid w:val="002730DA"/>
    <w:rsid w:val="00273F58"/>
    <w:rsid w:val="0027513B"/>
    <w:rsid w:val="002753B8"/>
    <w:rsid w:val="00277293"/>
    <w:rsid w:val="002778CD"/>
    <w:rsid w:val="002831A6"/>
    <w:rsid w:val="00287815"/>
    <w:rsid w:val="0028788D"/>
    <w:rsid w:val="0029105D"/>
    <w:rsid w:val="00291FE3"/>
    <w:rsid w:val="00292F37"/>
    <w:rsid w:val="00293E8B"/>
    <w:rsid w:val="0029620D"/>
    <w:rsid w:val="002A32FA"/>
    <w:rsid w:val="002A4EBB"/>
    <w:rsid w:val="002A5B10"/>
    <w:rsid w:val="002B0759"/>
    <w:rsid w:val="002B0827"/>
    <w:rsid w:val="002B09C7"/>
    <w:rsid w:val="002B09CC"/>
    <w:rsid w:val="002B1E76"/>
    <w:rsid w:val="002B4D6E"/>
    <w:rsid w:val="002C2C23"/>
    <w:rsid w:val="002C3333"/>
    <w:rsid w:val="002D0E14"/>
    <w:rsid w:val="002D2583"/>
    <w:rsid w:val="002D3869"/>
    <w:rsid w:val="002D4C09"/>
    <w:rsid w:val="002D5282"/>
    <w:rsid w:val="002D5C92"/>
    <w:rsid w:val="002E6CDF"/>
    <w:rsid w:val="002F3D03"/>
    <w:rsid w:val="002F4B7B"/>
    <w:rsid w:val="002F6CB0"/>
    <w:rsid w:val="00303FB3"/>
    <w:rsid w:val="003069DC"/>
    <w:rsid w:val="00306A49"/>
    <w:rsid w:val="0031132C"/>
    <w:rsid w:val="00311B60"/>
    <w:rsid w:val="0031345D"/>
    <w:rsid w:val="00313EB7"/>
    <w:rsid w:val="003150B3"/>
    <w:rsid w:val="0031625A"/>
    <w:rsid w:val="00316DA0"/>
    <w:rsid w:val="00316F93"/>
    <w:rsid w:val="00325601"/>
    <w:rsid w:val="003330E7"/>
    <w:rsid w:val="0033505A"/>
    <w:rsid w:val="00336BAB"/>
    <w:rsid w:val="00337D6A"/>
    <w:rsid w:val="00347DAE"/>
    <w:rsid w:val="00350544"/>
    <w:rsid w:val="00350F1D"/>
    <w:rsid w:val="00353C64"/>
    <w:rsid w:val="0036399F"/>
    <w:rsid w:val="00364B7D"/>
    <w:rsid w:val="00366540"/>
    <w:rsid w:val="00370934"/>
    <w:rsid w:val="00370F5C"/>
    <w:rsid w:val="00375643"/>
    <w:rsid w:val="003765C1"/>
    <w:rsid w:val="00377F78"/>
    <w:rsid w:val="0038028F"/>
    <w:rsid w:val="00381335"/>
    <w:rsid w:val="00387328"/>
    <w:rsid w:val="00390F4B"/>
    <w:rsid w:val="0039111C"/>
    <w:rsid w:val="003A0032"/>
    <w:rsid w:val="003A1B63"/>
    <w:rsid w:val="003A4E6A"/>
    <w:rsid w:val="003A5ABC"/>
    <w:rsid w:val="003B530B"/>
    <w:rsid w:val="003B61A6"/>
    <w:rsid w:val="003B66A5"/>
    <w:rsid w:val="003C047D"/>
    <w:rsid w:val="003C0D15"/>
    <w:rsid w:val="003C13A9"/>
    <w:rsid w:val="003C1A38"/>
    <w:rsid w:val="003C1CA1"/>
    <w:rsid w:val="003C21DF"/>
    <w:rsid w:val="003C42B6"/>
    <w:rsid w:val="003C582E"/>
    <w:rsid w:val="003C695D"/>
    <w:rsid w:val="003D1DA0"/>
    <w:rsid w:val="003D28FA"/>
    <w:rsid w:val="003D43D3"/>
    <w:rsid w:val="003D5E59"/>
    <w:rsid w:val="003D65D4"/>
    <w:rsid w:val="003E0C81"/>
    <w:rsid w:val="003E0D3F"/>
    <w:rsid w:val="003E12E2"/>
    <w:rsid w:val="003E1F9C"/>
    <w:rsid w:val="003E2651"/>
    <w:rsid w:val="003E4243"/>
    <w:rsid w:val="003E5FC2"/>
    <w:rsid w:val="003F0588"/>
    <w:rsid w:val="003F259D"/>
    <w:rsid w:val="003F34F1"/>
    <w:rsid w:val="003F664E"/>
    <w:rsid w:val="00400412"/>
    <w:rsid w:val="004012DA"/>
    <w:rsid w:val="0040368C"/>
    <w:rsid w:val="004053AC"/>
    <w:rsid w:val="0041093E"/>
    <w:rsid w:val="00412C24"/>
    <w:rsid w:val="0041321A"/>
    <w:rsid w:val="004142BE"/>
    <w:rsid w:val="00414CD7"/>
    <w:rsid w:val="0041522E"/>
    <w:rsid w:val="004156D1"/>
    <w:rsid w:val="0041769C"/>
    <w:rsid w:val="0042167F"/>
    <w:rsid w:val="00423815"/>
    <w:rsid w:val="00424214"/>
    <w:rsid w:val="00425909"/>
    <w:rsid w:val="00425CDF"/>
    <w:rsid w:val="00436380"/>
    <w:rsid w:val="00436CAC"/>
    <w:rsid w:val="004372AE"/>
    <w:rsid w:val="004422F3"/>
    <w:rsid w:val="00442F1B"/>
    <w:rsid w:val="0044429E"/>
    <w:rsid w:val="00444BB0"/>
    <w:rsid w:val="00453885"/>
    <w:rsid w:val="00455BB7"/>
    <w:rsid w:val="004567A1"/>
    <w:rsid w:val="00457CB8"/>
    <w:rsid w:val="0046146C"/>
    <w:rsid w:val="00463E47"/>
    <w:rsid w:val="00464840"/>
    <w:rsid w:val="00465B0D"/>
    <w:rsid w:val="0046691B"/>
    <w:rsid w:val="00467000"/>
    <w:rsid w:val="00472094"/>
    <w:rsid w:val="00482545"/>
    <w:rsid w:val="004A1544"/>
    <w:rsid w:val="004A25FE"/>
    <w:rsid w:val="004A2854"/>
    <w:rsid w:val="004A3C22"/>
    <w:rsid w:val="004A70AE"/>
    <w:rsid w:val="004A7EA2"/>
    <w:rsid w:val="004B3621"/>
    <w:rsid w:val="004B4F7E"/>
    <w:rsid w:val="004C06F6"/>
    <w:rsid w:val="004C0CBF"/>
    <w:rsid w:val="004C42A9"/>
    <w:rsid w:val="004D0538"/>
    <w:rsid w:val="004E31F9"/>
    <w:rsid w:val="004E5BEF"/>
    <w:rsid w:val="004F0F02"/>
    <w:rsid w:val="004F2AE5"/>
    <w:rsid w:val="004F3C9B"/>
    <w:rsid w:val="004F50A1"/>
    <w:rsid w:val="004F672B"/>
    <w:rsid w:val="005010A3"/>
    <w:rsid w:val="0050241C"/>
    <w:rsid w:val="005072BC"/>
    <w:rsid w:val="00511338"/>
    <w:rsid w:val="00511BBC"/>
    <w:rsid w:val="005202BC"/>
    <w:rsid w:val="00522A98"/>
    <w:rsid w:val="00523CD9"/>
    <w:rsid w:val="005302B6"/>
    <w:rsid w:val="00534F32"/>
    <w:rsid w:val="00536AFE"/>
    <w:rsid w:val="00537194"/>
    <w:rsid w:val="00537432"/>
    <w:rsid w:val="005407E5"/>
    <w:rsid w:val="00541E91"/>
    <w:rsid w:val="005432F3"/>
    <w:rsid w:val="00543A70"/>
    <w:rsid w:val="00543DE9"/>
    <w:rsid w:val="0055121D"/>
    <w:rsid w:val="0055695A"/>
    <w:rsid w:val="0056031D"/>
    <w:rsid w:val="005624B2"/>
    <w:rsid w:val="0056687B"/>
    <w:rsid w:val="00566FF5"/>
    <w:rsid w:val="005729DA"/>
    <w:rsid w:val="00573679"/>
    <w:rsid w:val="0057629D"/>
    <w:rsid w:val="0058099D"/>
    <w:rsid w:val="00582B08"/>
    <w:rsid w:val="00586823"/>
    <w:rsid w:val="00590F36"/>
    <w:rsid w:val="0059124E"/>
    <w:rsid w:val="005926D1"/>
    <w:rsid w:val="005970F9"/>
    <w:rsid w:val="005A44B0"/>
    <w:rsid w:val="005A7B52"/>
    <w:rsid w:val="005B1557"/>
    <w:rsid w:val="005B1D8C"/>
    <w:rsid w:val="005B3352"/>
    <w:rsid w:val="005B73B6"/>
    <w:rsid w:val="005C119C"/>
    <w:rsid w:val="005C1B00"/>
    <w:rsid w:val="005C21DF"/>
    <w:rsid w:val="005C3E87"/>
    <w:rsid w:val="005C5133"/>
    <w:rsid w:val="005C6D9C"/>
    <w:rsid w:val="005D27DE"/>
    <w:rsid w:val="005D2AB9"/>
    <w:rsid w:val="005D513C"/>
    <w:rsid w:val="005D6193"/>
    <w:rsid w:val="005E06CF"/>
    <w:rsid w:val="005E16EA"/>
    <w:rsid w:val="005E2C02"/>
    <w:rsid w:val="005F3AF0"/>
    <w:rsid w:val="005F602B"/>
    <w:rsid w:val="005F64A2"/>
    <w:rsid w:val="00601532"/>
    <w:rsid w:val="00606011"/>
    <w:rsid w:val="00613237"/>
    <w:rsid w:val="006148B3"/>
    <w:rsid w:val="006202C5"/>
    <w:rsid w:val="00623CF1"/>
    <w:rsid w:val="00624D84"/>
    <w:rsid w:val="00624EBD"/>
    <w:rsid w:val="00626F5F"/>
    <w:rsid w:val="00627D3D"/>
    <w:rsid w:val="00631025"/>
    <w:rsid w:val="006323A8"/>
    <w:rsid w:val="00632D4C"/>
    <w:rsid w:val="00633414"/>
    <w:rsid w:val="00636E29"/>
    <w:rsid w:val="006406B3"/>
    <w:rsid w:val="00640B1B"/>
    <w:rsid w:val="006412EE"/>
    <w:rsid w:val="00641B90"/>
    <w:rsid w:val="006425D3"/>
    <w:rsid w:val="006435A3"/>
    <w:rsid w:val="0064387E"/>
    <w:rsid w:val="0064642C"/>
    <w:rsid w:val="00646F37"/>
    <w:rsid w:val="00651078"/>
    <w:rsid w:val="00651662"/>
    <w:rsid w:val="006523D2"/>
    <w:rsid w:val="0065473C"/>
    <w:rsid w:val="00662F2E"/>
    <w:rsid w:val="0066311A"/>
    <w:rsid w:val="00664F41"/>
    <w:rsid w:val="006653D4"/>
    <w:rsid w:val="00665A17"/>
    <w:rsid w:val="0067074E"/>
    <w:rsid w:val="006715BD"/>
    <w:rsid w:val="00673CBE"/>
    <w:rsid w:val="006747C1"/>
    <w:rsid w:val="00681B7F"/>
    <w:rsid w:val="00682CFA"/>
    <w:rsid w:val="00684238"/>
    <w:rsid w:val="0068574A"/>
    <w:rsid w:val="00691B38"/>
    <w:rsid w:val="00693440"/>
    <w:rsid w:val="0069518A"/>
    <w:rsid w:val="00697575"/>
    <w:rsid w:val="00697E47"/>
    <w:rsid w:val="006A19D6"/>
    <w:rsid w:val="006A6EA2"/>
    <w:rsid w:val="006A7C59"/>
    <w:rsid w:val="006B03AB"/>
    <w:rsid w:val="006B3D52"/>
    <w:rsid w:val="006B538E"/>
    <w:rsid w:val="006C0982"/>
    <w:rsid w:val="006C14FA"/>
    <w:rsid w:val="006C5664"/>
    <w:rsid w:val="006D0131"/>
    <w:rsid w:val="006D5FED"/>
    <w:rsid w:val="006D615E"/>
    <w:rsid w:val="006E00BB"/>
    <w:rsid w:val="006E1733"/>
    <w:rsid w:val="006E2195"/>
    <w:rsid w:val="006E3234"/>
    <w:rsid w:val="006E37B0"/>
    <w:rsid w:val="006E3C4F"/>
    <w:rsid w:val="006E5BB4"/>
    <w:rsid w:val="006F04D8"/>
    <w:rsid w:val="006F07D7"/>
    <w:rsid w:val="006F14E6"/>
    <w:rsid w:val="006F46B3"/>
    <w:rsid w:val="006F60C4"/>
    <w:rsid w:val="006F7273"/>
    <w:rsid w:val="00700206"/>
    <w:rsid w:val="007104D3"/>
    <w:rsid w:val="00715628"/>
    <w:rsid w:val="00715744"/>
    <w:rsid w:val="007202C5"/>
    <w:rsid w:val="007210E9"/>
    <w:rsid w:val="00724B7E"/>
    <w:rsid w:val="00726180"/>
    <w:rsid w:val="00731238"/>
    <w:rsid w:val="007373EA"/>
    <w:rsid w:val="00742B98"/>
    <w:rsid w:val="007449CA"/>
    <w:rsid w:val="00744E42"/>
    <w:rsid w:val="00750EA4"/>
    <w:rsid w:val="00751198"/>
    <w:rsid w:val="00755912"/>
    <w:rsid w:val="00756961"/>
    <w:rsid w:val="007607A6"/>
    <w:rsid w:val="00763C30"/>
    <w:rsid w:val="00764569"/>
    <w:rsid w:val="0076585E"/>
    <w:rsid w:val="0076658F"/>
    <w:rsid w:val="00774EA4"/>
    <w:rsid w:val="007751C6"/>
    <w:rsid w:val="00776E4A"/>
    <w:rsid w:val="00780DC6"/>
    <w:rsid w:val="00781E16"/>
    <w:rsid w:val="00785735"/>
    <w:rsid w:val="00787340"/>
    <w:rsid w:val="007873CD"/>
    <w:rsid w:val="00787F99"/>
    <w:rsid w:val="007914CE"/>
    <w:rsid w:val="007940AA"/>
    <w:rsid w:val="00796ECB"/>
    <w:rsid w:val="00797298"/>
    <w:rsid w:val="007A28C6"/>
    <w:rsid w:val="007B4FEC"/>
    <w:rsid w:val="007B5A3E"/>
    <w:rsid w:val="007B5B43"/>
    <w:rsid w:val="007B7B7A"/>
    <w:rsid w:val="007C1772"/>
    <w:rsid w:val="007C2A68"/>
    <w:rsid w:val="007C5DF8"/>
    <w:rsid w:val="007C6B61"/>
    <w:rsid w:val="007D155E"/>
    <w:rsid w:val="007D4252"/>
    <w:rsid w:val="007D4464"/>
    <w:rsid w:val="007D4914"/>
    <w:rsid w:val="007D49AE"/>
    <w:rsid w:val="007D5C07"/>
    <w:rsid w:val="007E47AA"/>
    <w:rsid w:val="007E74AC"/>
    <w:rsid w:val="007F06B9"/>
    <w:rsid w:val="007F366F"/>
    <w:rsid w:val="0080046D"/>
    <w:rsid w:val="0080085A"/>
    <w:rsid w:val="0080321A"/>
    <w:rsid w:val="00803385"/>
    <w:rsid w:val="00805E64"/>
    <w:rsid w:val="00806D22"/>
    <w:rsid w:val="00807BA5"/>
    <w:rsid w:val="008106D4"/>
    <w:rsid w:val="008159A1"/>
    <w:rsid w:val="008208FD"/>
    <w:rsid w:val="00823680"/>
    <w:rsid w:val="00824C93"/>
    <w:rsid w:val="00825EF9"/>
    <w:rsid w:val="00826223"/>
    <w:rsid w:val="00827242"/>
    <w:rsid w:val="0083277F"/>
    <w:rsid w:val="00832F2E"/>
    <w:rsid w:val="00833259"/>
    <w:rsid w:val="00833D3A"/>
    <w:rsid w:val="00833D40"/>
    <w:rsid w:val="00833F8C"/>
    <w:rsid w:val="0083513D"/>
    <w:rsid w:val="008420EA"/>
    <w:rsid w:val="00843E2E"/>
    <w:rsid w:val="00846610"/>
    <w:rsid w:val="008512EB"/>
    <w:rsid w:val="00852049"/>
    <w:rsid w:val="00853834"/>
    <w:rsid w:val="00853EFE"/>
    <w:rsid w:val="00856084"/>
    <w:rsid w:val="008574ED"/>
    <w:rsid w:val="008626DC"/>
    <w:rsid w:val="00862996"/>
    <w:rsid w:val="00866B5D"/>
    <w:rsid w:val="00866D79"/>
    <w:rsid w:val="00877FC0"/>
    <w:rsid w:val="008827B0"/>
    <w:rsid w:val="00890458"/>
    <w:rsid w:val="00893B03"/>
    <w:rsid w:val="008945F3"/>
    <w:rsid w:val="008A4DDE"/>
    <w:rsid w:val="008A76FD"/>
    <w:rsid w:val="008A7AEF"/>
    <w:rsid w:val="008A7E4D"/>
    <w:rsid w:val="008B68E6"/>
    <w:rsid w:val="008C191D"/>
    <w:rsid w:val="008C465B"/>
    <w:rsid w:val="008C4FA0"/>
    <w:rsid w:val="008C6D70"/>
    <w:rsid w:val="008D0B55"/>
    <w:rsid w:val="008D2D7A"/>
    <w:rsid w:val="008D4512"/>
    <w:rsid w:val="008D4B27"/>
    <w:rsid w:val="008D761D"/>
    <w:rsid w:val="008D7E10"/>
    <w:rsid w:val="008E6115"/>
    <w:rsid w:val="008E7C27"/>
    <w:rsid w:val="008E7CC8"/>
    <w:rsid w:val="008F0ABD"/>
    <w:rsid w:val="008F6649"/>
    <w:rsid w:val="008F688D"/>
    <w:rsid w:val="009017FA"/>
    <w:rsid w:val="00901C77"/>
    <w:rsid w:val="00904DCB"/>
    <w:rsid w:val="009051B8"/>
    <w:rsid w:val="00905A8D"/>
    <w:rsid w:val="00906BD1"/>
    <w:rsid w:val="00906EF8"/>
    <w:rsid w:val="009073FB"/>
    <w:rsid w:val="009077F7"/>
    <w:rsid w:val="00912F19"/>
    <w:rsid w:val="009148DC"/>
    <w:rsid w:val="009162B6"/>
    <w:rsid w:val="009206C3"/>
    <w:rsid w:val="0092494C"/>
    <w:rsid w:val="00926AD9"/>
    <w:rsid w:val="0093210E"/>
    <w:rsid w:val="00935EE3"/>
    <w:rsid w:val="00937C3A"/>
    <w:rsid w:val="009423C8"/>
    <w:rsid w:val="0094358B"/>
    <w:rsid w:val="0095484C"/>
    <w:rsid w:val="009550A4"/>
    <w:rsid w:val="00957866"/>
    <w:rsid w:val="009615AA"/>
    <w:rsid w:val="00962435"/>
    <w:rsid w:val="00962AC5"/>
    <w:rsid w:val="0096646C"/>
    <w:rsid w:val="00966A3D"/>
    <w:rsid w:val="00972ED3"/>
    <w:rsid w:val="00973929"/>
    <w:rsid w:val="009748FF"/>
    <w:rsid w:val="00982F6E"/>
    <w:rsid w:val="00990163"/>
    <w:rsid w:val="00990422"/>
    <w:rsid w:val="00991746"/>
    <w:rsid w:val="00991D22"/>
    <w:rsid w:val="0099231A"/>
    <w:rsid w:val="00994408"/>
    <w:rsid w:val="0099452F"/>
    <w:rsid w:val="00995BB5"/>
    <w:rsid w:val="009A04E2"/>
    <w:rsid w:val="009A0FB5"/>
    <w:rsid w:val="009A1CBF"/>
    <w:rsid w:val="009A4A9B"/>
    <w:rsid w:val="009A6DB7"/>
    <w:rsid w:val="009A6FCA"/>
    <w:rsid w:val="009A7FD2"/>
    <w:rsid w:val="009B211C"/>
    <w:rsid w:val="009B57BE"/>
    <w:rsid w:val="009B64CA"/>
    <w:rsid w:val="009C32D7"/>
    <w:rsid w:val="009C33D8"/>
    <w:rsid w:val="009C4CC8"/>
    <w:rsid w:val="009C5608"/>
    <w:rsid w:val="009C616F"/>
    <w:rsid w:val="009C68D2"/>
    <w:rsid w:val="009D475A"/>
    <w:rsid w:val="009D5F1E"/>
    <w:rsid w:val="009D7CBB"/>
    <w:rsid w:val="009E457C"/>
    <w:rsid w:val="009E57AE"/>
    <w:rsid w:val="009E5C8A"/>
    <w:rsid w:val="009F11D5"/>
    <w:rsid w:val="009F1409"/>
    <w:rsid w:val="009F78CE"/>
    <w:rsid w:val="00A100C1"/>
    <w:rsid w:val="00A12608"/>
    <w:rsid w:val="00A15DA4"/>
    <w:rsid w:val="00A24FB3"/>
    <w:rsid w:val="00A25FB8"/>
    <w:rsid w:val="00A26FCB"/>
    <w:rsid w:val="00A3027C"/>
    <w:rsid w:val="00A31A51"/>
    <w:rsid w:val="00A31CBE"/>
    <w:rsid w:val="00A40A07"/>
    <w:rsid w:val="00A43B5D"/>
    <w:rsid w:val="00A43FB4"/>
    <w:rsid w:val="00A44D37"/>
    <w:rsid w:val="00A45D9D"/>
    <w:rsid w:val="00A4687D"/>
    <w:rsid w:val="00A52154"/>
    <w:rsid w:val="00A56AF3"/>
    <w:rsid w:val="00A57C97"/>
    <w:rsid w:val="00A603E6"/>
    <w:rsid w:val="00A61097"/>
    <w:rsid w:val="00A62400"/>
    <w:rsid w:val="00A66DBA"/>
    <w:rsid w:val="00A73C44"/>
    <w:rsid w:val="00A74800"/>
    <w:rsid w:val="00A75CA7"/>
    <w:rsid w:val="00A76631"/>
    <w:rsid w:val="00A7760B"/>
    <w:rsid w:val="00A77FC7"/>
    <w:rsid w:val="00A81481"/>
    <w:rsid w:val="00A84407"/>
    <w:rsid w:val="00A86DDD"/>
    <w:rsid w:val="00A92B5C"/>
    <w:rsid w:val="00AA1CAF"/>
    <w:rsid w:val="00AA1DB0"/>
    <w:rsid w:val="00AA1EF0"/>
    <w:rsid w:val="00AA5BAD"/>
    <w:rsid w:val="00AB1594"/>
    <w:rsid w:val="00AB3AAB"/>
    <w:rsid w:val="00AB4386"/>
    <w:rsid w:val="00AB6F5A"/>
    <w:rsid w:val="00AB744A"/>
    <w:rsid w:val="00AC0188"/>
    <w:rsid w:val="00AC0647"/>
    <w:rsid w:val="00AC3C72"/>
    <w:rsid w:val="00AC3D8D"/>
    <w:rsid w:val="00AC445B"/>
    <w:rsid w:val="00AC5403"/>
    <w:rsid w:val="00AC5905"/>
    <w:rsid w:val="00AD01D6"/>
    <w:rsid w:val="00AD0FD7"/>
    <w:rsid w:val="00AD1E31"/>
    <w:rsid w:val="00AD2C4F"/>
    <w:rsid w:val="00AD52D4"/>
    <w:rsid w:val="00AD58CE"/>
    <w:rsid w:val="00AD6B88"/>
    <w:rsid w:val="00AE1343"/>
    <w:rsid w:val="00AE2055"/>
    <w:rsid w:val="00AE2652"/>
    <w:rsid w:val="00AE4D8D"/>
    <w:rsid w:val="00AE5F44"/>
    <w:rsid w:val="00AE7414"/>
    <w:rsid w:val="00AE7A07"/>
    <w:rsid w:val="00AF3814"/>
    <w:rsid w:val="00B0016F"/>
    <w:rsid w:val="00B0646A"/>
    <w:rsid w:val="00B07057"/>
    <w:rsid w:val="00B10702"/>
    <w:rsid w:val="00B11C37"/>
    <w:rsid w:val="00B14DCD"/>
    <w:rsid w:val="00B211AB"/>
    <w:rsid w:val="00B21FB5"/>
    <w:rsid w:val="00B23404"/>
    <w:rsid w:val="00B23F48"/>
    <w:rsid w:val="00B258A5"/>
    <w:rsid w:val="00B26E01"/>
    <w:rsid w:val="00B26E75"/>
    <w:rsid w:val="00B271DC"/>
    <w:rsid w:val="00B27767"/>
    <w:rsid w:val="00B314C8"/>
    <w:rsid w:val="00B3227F"/>
    <w:rsid w:val="00B3494D"/>
    <w:rsid w:val="00B3556D"/>
    <w:rsid w:val="00B35AE4"/>
    <w:rsid w:val="00B3677D"/>
    <w:rsid w:val="00B40A4C"/>
    <w:rsid w:val="00B425A8"/>
    <w:rsid w:val="00B44906"/>
    <w:rsid w:val="00B4710D"/>
    <w:rsid w:val="00B5500E"/>
    <w:rsid w:val="00B56274"/>
    <w:rsid w:val="00B56DB5"/>
    <w:rsid w:val="00B57576"/>
    <w:rsid w:val="00B617BB"/>
    <w:rsid w:val="00B61AB0"/>
    <w:rsid w:val="00B61DD3"/>
    <w:rsid w:val="00B650E3"/>
    <w:rsid w:val="00B6555A"/>
    <w:rsid w:val="00B66B44"/>
    <w:rsid w:val="00B6795B"/>
    <w:rsid w:val="00B71737"/>
    <w:rsid w:val="00B72225"/>
    <w:rsid w:val="00B7638D"/>
    <w:rsid w:val="00B77C23"/>
    <w:rsid w:val="00B77D1F"/>
    <w:rsid w:val="00B829B5"/>
    <w:rsid w:val="00B82FDA"/>
    <w:rsid w:val="00B83432"/>
    <w:rsid w:val="00B83858"/>
    <w:rsid w:val="00B84E87"/>
    <w:rsid w:val="00B87E1A"/>
    <w:rsid w:val="00B92C31"/>
    <w:rsid w:val="00B93375"/>
    <w:rsid w:val="00B94883"/>
    <w:rsid w:val="00B94B29"/>
    <w:rsid w:val="00B975E6"/>
    <w:rsid w:val="00BA7931"/>
    <w:rsid w:val="00BB1B7D"/>
    <w:rsid w:val="00BB1BBC"/>
    <w:rsid w:val="00BB242A"/>
    <w:rsid w:val="00BB2CF0"/>
    <w:rsid w:val="00BB4951"/>
    <w:rsid w:val="00BB4BA2"/>
    <w:rsid w:val="00BB707C"/>
    <w:rsid w:val="00BC266A"/>
    <w:rsid w:val="00BD173D"/>
    <w:rsid w:val="00BD6210"/>
    <w:rsid w:val="00BD6696"/>
    <w:rsid w:val="00BD7504"/>
    <w:rsid w:val="00BD788B"/>
    <w:rsid w:val="00BE0260"/>
    <w:rsid w:val="00BE0D06"/>
    <w:rsid w:val="00BE1B51"/>
    <w:rsid w:val="00BE2922"/>
    <w:rsid w:val="00BE40D7"/>
    <w:rsid w:val="00BE5AE6"/>
    <w:rsid w:val="00BF1B33"/>
    <w:rsid w:val="00BF1ED6"/>
    <w:rsid w:val="00BF4C78"/>
    <w:rsid w:val="00BF5070"/>
    <w:rsid w:val="00BF65A2"/>
    <w:rsid w:val="00C00DF1"/>
    <w:rsid w:val="00C01655"/>
    <w:rsid w:val="00C02BE2"/>
    <w:rsid w:val="00C03809"/>
    <w:rsid w:val="00C06FF8"/>
    <w:rsid w:val="00C071F5"/>
    <w:rsid w:val="00C07562"/>
    <w:rsid w:val="00C10BB3"/>
    <w:rsid w:val="00C1157E"/>
    <w:rsid w:val="00C16BB1"/>
    <w:rsid w:val="00C16EE1"/>
    <w:rsid w:val="00C22627"/>
    <w:rsid w:val="00C2424B"/>
    <w:rsid w:val="00C24F81"/>
    <w:rsid w:val="00C261DE"/>
    <w:rsid w:val="00C378F7"/>
    <w:rsid w:val="00C4295A"/>
    <w:rsid w:val="00C42DF9"/>
    <w:rsid w:val="00C43211"/>
    <w:rsid w:val="00C503A2"/>
    <w:rsid w:val="00C51C01"/>
    <w:rsid w:val="00C51F8B"/>
    <w:rsid w:val="00C54E18"/>
    <w:rsid w:val="00C5538E"/>
    <w:rsid w:val="00C67E54"/>
    <w:rsid w:val="00C734DE"/>
    <w:rsid w:val="00C76F7D"/>
    <w:rsid w:val="00C77E80"/>
    <w:rsid w:val="00C80920"/>
    <w:rsid w:val="00C83562"/>
    <w:rsid w:val="00C90E40"/>
    <w:rsid w:val="00C91EFD"/>
    <w:rsid w:val="00C9236E"/>
    <w:rsid w:val="00C9333A"/>
    <w:rsid w:val="00C953C6"/>
    <w:rsid w:val="00C95A6D"/>
    <w:rsid w:val="00C96D02"/>
    <w:rsid w:val="00CA2C7B"/>
    <w:rsid w:val="00CA40A4"/>
    <w:rsid w:val="00CA5A90"/>
    <w:rsid w:val="00CB07C4"/>
    <w:rsid w:val="00CB7E96"/>
    <w:rsid w:val="00CC06E1"/>
    <w:rsid w:val="00CC1058"/>
    <w:rsid w:val="00CC4762"/>
    <w:rsid w:val="00CD0367"/>
    <w:rsid w:val="00CD0E7E"/>
    <w:rsid w:val="00CD1D4B"/>
    <w:rsid w:val="00CD37F7"/>
    <w:rsid w:val="00CD3EB6"/>
    <w:rsid w:val="00CE0E3C"/>
    <w:rsid w:val="00CE1D35"/>
    <w:rsid w:val="00CE2553"/>
    <w:rsid w:val="00CE52A5"/>
    <w:rsid w:val="00CE6704"/>
    <w:rsid w:val="00CE76B1"/>
    <w:rsid w:val="00CF0F07"/>
    <w:rsid w:val="00CF325D"/>
    <w:rsid w:val="00CF6BB4"/>
    <w:rsid w:val="00D0412A"/>
    <w:rsid w:val="00D04333"/>
    <w:rsid w:val="00D14284"/>
    <w:rsid w:val="00D164AA"/>
    <w:rsid w:val="00D174AD"/>
    <w:rsid w:val="00D25DD5"/>
    <w:rsid w:val="00D30115"/>
    <w:rsid w:val="00D33512"/>
    <w:rsid w:val="00D41359"/>
    <w:rsid w:val="00D421C4"/>
    <w:rsid w:val="00D452EA"/>
    <w:rsid w:val="00D555A8"/>
    <w:rsid w:val="00D60571"/>
    <w:rsid w:val="00D6292B"/>
    <w:rsid w:val="00D62D49"/>
    <w:rsid w:val="00D642D7"/>
    <w:rsid w:val="00D70223"/>
    <w:rsid w:val="00D714B3"/>
    <w:rsid w:val="00D80343"/>
    <w:rsid w:val="00D8173F"/>
    <w:rsid w:val="00D87434"/>
    <w:rsid w:val="00D90956"/>
    <w:rsid w:val="00D921C4"/>
    <w:rsid w:val="00D9271A"/>
    <w:rsid w:val="00D96345"/>
    <w:rsid w:val="00D974E8"/>
    <w:rsid w:val="00DA0042"/>
    <w:rsid w:val="00DA3E49"/>
    <w:rsid w:val="00DA588C"/>
    <w:rsid w:val="00DA75B7"/>
    <w:rsid w:val="00DB0FC8"/>
    <w:rsid w:val="00DB311A"/>
    <w:rsid w:val="00DB3C80"/>
    <w:rsid w:val="00DB495F"/>
    <w:rsid w:val="00DB5628"/>
    <w:rsid w:val="00DB67E4"/>
    <w:rsid w:val="00DC2856"/>
    <w:rsid w:val="00DC3EAD"/>
    <w:rsid w:val="00DC458B"/>
    <w:rsid w:val="00DC4783"/>
    <w:rsid w:val="00DD1CAB"/>
    <w:rsid w:val="00DD2D46"/>
    <w:rsid w:val="00DD2DB2"/>
    <w:rsid w:val="00DD54CF"/>
    <w:rsid w:val="00DD5C47"/>
    <w:rsid w:val="00DD7544"/>
    <w:rsid w:val="00DE1A11"/>
    <w:rsid w:val="00DE4E74"/>
    <w:rsid w:val="00DE7162"/>
    <w:rsid w:val="00DE7B2B"/>
    <w:rsid w:val="00DE7D78"/>
    <w:rsid w:val="00DF0728"/>
    <w:rsid w:val="00DF3782"/>
    <w:rsid w:val="00DF3AB4"/>
    <w:rsid w:val="00DF41EC"/>
    <w:rsid w:val="00DF4DC2"/>
    <w:rsid w:val="00DF691D"/>
    <w:rsid w:val="00E03C0E"/>
    <w:rsid w:val="00E048A3"/>
    <w:rsid w:val="00E06FDB"/>
    <w:rsid w:val="00E1501C"/>
    <w:rsid w:val="00E16056"/>
    <w:rsid w:val="00E16AE5"/>
    <w:rsid w:val="00E1771A"/>
    <w:rsid w:val="00E1777E"/>
    <w:rsid w:val="00E179AC"/>
    <w:rsid w:val="00E211E4"/>
    <w:rsid w:val="00E258D8"/>
    <w:rsid w:val="00E32544"/>
    <w:rsid w:val="00E32A36"/>
    <w:rsid w:val="00E33917"/>
    <w:rsid w:val="00E36966"/>
    <w:rsid w:val="00E36F88"/>
    <w:rsid w:val="00E37093"/>
    <w:rsid w:val="00E37A1D"/>
    <w:rsid w:val="00E4031C"/>
    <w:rsid w:val="00E42DA1"/>
    <w:rsid w:val="00E45202"/>
    <w:rsid w:val="00E456D9"/>
    <w:rsid w:val="00E47CB7"/>
    <w:rsid w:val="00E56DE9"/>
    <w:rsid w:val="00E60114"/>
    <w:rsid w:val="00E61847"/>
    <w:rsid w:val="00E6546A"/>
    <w:rsid w:val="00E75B49"/>
    <w:rsid w:val="00E77DFB"/>
    <w:rsid w:val="00E77E89"/>
    <w:rsid w:val="00E813E6"/>
    <w:rsid w:val="00E8263D"/>
    <w:rsid w:val="00E836F2"/>
    <w:rsid w:val="00E84226"/>
    <w:rsid w:val="00E87408"/>
    <w:rsid w:val="00E87ED4"/>
    <w:rsid w:val="00E915EF"/>
    <w:rsid w:val="00E940F9"/>
    <w:rsid w:val="00E97AD5"/>
    <w:rsid w:val="00EA440F"/>
    <w:rsid w:val="00EA5094"/>
    <w:rsid w:val="00EA57E1"/>
    <w:rsid w:val="00EB06AA"/>
    <w:rsid w:val="00EB1A9E"/>
    <w:rsid w:val="00EB297F"/>
    <w:rsid w:val="00EB4ADA"/>
    <w:rsid w:val="00EB6805"/>
    <w:rsid w:val="00EB6FCD"/>
    <w:rsid w:val="00EC11CB"/>
    <w:rsid w:val="00EC2A58"/>
    <w:rsid w:val="00EC3F6D"/>
    <w:rsid w:val="00EC4F65"/>
    <w:rsid w:val="00EC5F3A"/>
    <w:rsid w:val="00EC7161"/>
    <w:rsid w:val="00ED1C7D"/>
    <w:rsid w:val="00ED26DA"/>
    <w:rsid w:val="00ED3585"/>
    <w:rsid w:val="00ED36C1"/>
    <w:rsid w:val="00ED4171"/>
    <w:rsid w:val="00ED45FD"/>
    <w:rsid w:val="00ED515F"/>
    <w:rsid w:val="00ED6C6D"/>
    <w:rsid w:val="00ED70BA"/>
    <w:rsid w:val="00EE0BA0"/>
    <w:rsid w:val="00EE0CC1"/>
    <w:rsid w:val="00EE0FCE"/>
    <w:rsid w:val="00EE219F"/>
    <w:rsid w:val="00EE7A2C"/>
    <w:rsid w:val="00EE7EDC"/>
    <w:rsid w:val="00EF049F"/>
    <w:rsid w:val="00EF07B0"/>
    <w:rsid w:val="00EF5536"/>
    <w:rsid w:val="00EF6A2B"/>
    <w:rsid w:val="00F020C9"/>
    <w:rsid w:val="00F02CC6"/>
    <w:rsid w:val="00F0418B"/>
    <w:rsid w:val="00F04D5F"/>
    <w:rsid w:val="00F04E4A"/>
    <w:rsid w:val="00F05C74"/>
    <w:rsid w:val="00F06642"/>
    <w:rsid w:val="00F077F2"/>
    <w:rsid w:val="00F07E6B"/>
    <w:rsid w:val="00F10880"/>
    <w:rsid w:val="00F124C7"/>
    <w:rsid w:val="00F13052"/>
    <w:rsid w:val="00F15ECE"/>
    <w:rsid w:val="00F2019C"/>
    <w:rsid w:val="00F25422"/>
    <w:rsid w:val="00F25C4B"/>
    <w:rsid w:val="00F260C9"/>
    <w:rsid w:val="00F32493"/>
    <w:rsid w:val="00F34A10"/>
    <w:rsid w:val="00F35EF2"/>
    <w:rsid w:val="00F376A2"/>
    <w:rsid w:val="00F37DAF"/>
    <w:rsid w:val="00F404ED"/>
    <w:rsid w:val="00F42BCC"/>
    <w:rsid w:val="00F442B3"/>
    <w:rsid w:val="00F55DE4"/>
    <w:rsid w:val="00F56F38"/>
    <w:rsid w:val="00F63877"/>
    <w:rsid w:val="00F641EC"/>
    <w:rsid w:val="00F65176"/>
    <w:rsid w:val="00F65640"/>
    <w:rsid w:val="00F6636A"/>
    <w:rsid w:val="00F756F8"/>
    <w:rsid w:val="00F8241A"/>
    <w:rsid w:val="00F844C8"/>
    <w:rsid w:val="00F90005"/>
    <w:rsid w:val="00F90F8F"/>
    <w:rsid w:val="00F94A70"/>
    <w:rsid w:val="00FA736C"/>
    <w:rsid w:val="00FB0965"/>
    <w:rsid w:val="00FB271D"/>
    <w:rsid w:val="00FB3DE2"/>
    <w:rsid w:val="00FB4A12"/>
    <w:rsid w:val="00FB5255"/>
    <w:rsid w:val="00FC1152"/>
    <w:rsid w:val="00FC2272"/>
    <w:rsid w:val="00FC27B6"/>
    <w:rsid w:val="00FC4856"/>
    <w:rsid w:val="00FC5A79"/>
    <w:rsid w:val="00FD0DD1"/>
    <w:rsid w:val="00FD537F"/>
    <w:rsid w:val="00FD543C"/>
    <w:rsid w:val="00FD5A4F"/>
    <w:rsid w:val="00FD60BC"/>
    <w:rsid w:val="00FD711E"/>
    <w:rsid w:val="00FE33E1"/>
    <w:rsid w:val="00FE3775"/>
    <w:rsid w:val="00FF164A"/>
    <w:rsid w:val="00FF2D66"/>
    <w:rsid w:val="00FF4D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0F09"/>
  <w15:docId w15:val="{B829F607-C307-4CE3-A57E-2554665B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284"/>
  </w:style>
  <w:style w:type="paragraph" w:styleId="Heading1">
    <w:name w:val="heading 1"/>
    <w:basedOn w:val="Normal"/>
    <w:next w:val="Normal"/>
    <w:link w:val="Heading1Char"/>
    <w:qFormat/>
    <w:rsid w:val="00D8034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803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452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D803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34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D80343"/>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D80343"/>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D80343"/>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80343"/>
    <w:pPr>
      <w:autoSpaceDE w:val="0"/>
      <w:autoSpaceDN w:val="0"/>
      <w:adjustRightInd w:val="0"/>
      <w:spacing w:after="0" w:line="240" w:lineRule="auto"/>
    </w:pPr>
    <w:rPr>
      <w:rFonts w:ascii="Chaparral Pro" w:hAnsi="Chaparral Pro" w:cs="Chaparral Pro"/>
      <w:color w:val="000000"/>
      <w:sz w:val="24"/>
      <w:szCs w:val="24"/>
    </w:rPr>
  </w:style>
  <w:style w:type="paragraph" w:styleId="NoSpacing">
    <w:name w:val="No Spacing"/>
    <w:uiPriority w:val="1"/>
    <w:qFormat/>
    <w:rsid w:val="00764569"/>
    <w:pPr>
      <w:spacing w:after="0" w:line="240" w:lineRule="auto"/>
    </w:pPr>
    <w:rPr>
      <w:rFonts w:ascii="Calibri" w:eastAsiaTheme="minorEastAsia" w:hAnsi="Calibri" w:cs="Times New Roman"/>
      <w:lang w:eastAsia="hr-HR"/>
    </w:rPr>
  </w:style>
  <w:style w:type="table" w:styleId="TableGrid">
    <w:name w:val="Table Grid"/>
    <w:basedOn w:val="TableNormal"/>
    <w:uiPriority w:val="59"/>
    <w:rsid w:val="00764569"/>
    <w:pPr>
      <w:spacing w:after="0" w:line="240" w:lineRule="auto"/>
    </w:pPr>
    <w:rPr>
      <w:rFonts w:ascii="Calibri" w:eastAsia="Droid Sans Fallback"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9452F"/>
    <w:rPr>
      <w:rFonts w:asciiTheme="majorHAnsi" w:eastAsiaTheme="majorEastAsia" w:hAnsiTheme="majorHAnsi" w:cstheme="majorBidi"/>
      <w:b/>
      <w:bCs/>
      <w:color w:val="4F81BD" w:themeColor="accent1"/>
    </w:rPr>
  </w:style>
  <w:style w:type="paragraph" w:styleId="Title">
    <w:name w:val="Title"/>
    <w:basedOn w:val="Normal"/>
    <w:link w:val="TitleChar"/>
    <w:qFormat/>
    <w:rsid w:val="0099452F"/>
    <w:pPr>
      <w:autoSpaceDE w:val="0"/>
      <w:autoSpaceDN w:val="0"/>
      <w:spacing w:after="0" w:line="240" w:lineRule="auto"/>
      <w:jc w:val="center"/>
    </w:pPr>
    <w:rPr>
      <w:rFonts w:ascii="Times New Roman" w:eastAsia="Times New Roman" w:hAnsi="Times New Roman" w:cs="Times New Roman"/>
      <w:b/>
      <w:bCs/>
      <w:spacing w:val="6"/>
      <w:sz w:val="24"/>
      <w:szCs w:val="24"/>
    </w:rPr>
  </w:style>
  <w:style w:type="character" w:customStyle="1" w:styleId="TitleChar">
    <w:name w:val="Title Char"/>
    <w:basedOn w:val="DefaultParagraphFont"/>
    <w:link w:val="Title"/>
    <w:rsid w:val="0099452F"/>
    <w:rPr>
      <w:rFonts w:ascii="Times New Roman" w:eastAsia="Times New Roman" w:hAnsi="Times New Roman" w:cs="Times New Roman"/>
      <w:b/>
      <w:bCs/>
      <w:spacing w:val="6"/>
      <w:sz w:val="24"/>
      <w:szCs w:val="24"/>
    </w:rPr>
  </w:style>
  <w:style w:type="character" w:styleId="Hyperlink">
    <w:name w:val="Hyperlink"/>
    <w:basedOn w:val="DefaultParagraphFont"/>
    <w:uiPriority w:val="99"/>
    <w:semiHidden/>
    <w:unhideWhenUsed/>
    <w:rsid w:val="00467000"/>
    <w:rPr>
      <w:strike w:val="0"/>
      <w:dstrike w:val="0"/>
      <w:color w:val="0072BC"/>
      <w:u w:val="none"/>
      <w:effect w:val="none"/>
    </w:rPr>
  </w:style>
  <w:style w:type="paragraph" w:styleId="NormalWeb">
    <w:name w:val="Normal (Web)"/>
    <w:basedOn w:val="Normal"/>
    <w:uiPriority w:val="99"/>
    <w:semiHidden/>
    <w:unhideWhenUsed/>
    <w:rsid w:val="006A7C59"/>
    <w:pPr>
      <w:spacing w:after="0" w:line="240" w:lineRule="auto"/>
    </w:pPr>
    <w:rPr>
      <w:rFonts w:ascii="inherit" w:eastAsia="Times New Roman" w:hAnsi="inherit" w:cs="Times New Roman"/>
      <w:sz w:val="24"/>
      <w:szCs w:val="24"/>
      <w:lang w:eastAsia="hr-HR"/>
    </w:rPr>
  </w:style>
  <w:style w:type="paragraph" w:styleId="BalloonText">
    <w:name w:val="Balloon Text"/>
    <w:basedOn w:val="Normal"/>
    <w:link w:val="BalloonTextChar"/>
    <w:uiPriority w:val="99"/>
    <w:semiHidden/>
    <w:unhideWhenUsed/>
    <w:rsid w:val="0033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5A"/>
    <w:rPr>
      <w:rFonts w:ascii="Tahoma" w:hAnsi="Tahoma" w:cs="Tahoma"/>
      <w:sz w:val="16"/>
      <w:szCs w:val="16"/>
    </w:rPr>
  </w:style>
  <w:style w:type="character" w:styleId="CommentReference">
    <w:name w:val="annotation reference"/>
    <w:basedOn w:val="DefaultParagraphFont"/>
    <w:uiPriority w:val="99"/>
    <w:semiHidden/>
    <w:unhideWhenUsed/>
    <w:rsid w:val="008E6115"/>
    <w:rPr>
      <w:sz w:val="16"/>
      <w:szCs w:val="16"/>
    </w:rPr>
  </w:style>
  <w:style w:type="paragraph" w:styleId="CommentText">
    <w:name w:val="annotation text"/>
    <w:basedOn w:val="Normal"/>
    <w:link w:val="CommentTextChar"/>
    <w:uiPriority w:val="99"/>
    <w:semiHidden/>
    <w:unhideWhenUsed/>
    <w:rsid w:val="008E6115"/>
    <w:pPr>
      <w:spacing w:line="240" w:lineRule="auto"/>
    </w:pPr>
    <w:rPr>
      <w:sz w:val="20"/>
      <w:szCs w:val="20"/>
    </w:rPr>
  </w:style>
  <w:style w:type="character" w:customStyle="1" w:styleId="CommentTextChar">
    <w:name w:val="Comment Text Char"/>
    <w:basedOn w:val="DefaultParagraphFont"/>
    <w:link w:val="CommentText"/>
    <w:uiPriority w:val="99"/>
    <w:semiHidden/>
    <w:rsid w:val="008E6115"/>
    <w:rPr>
      <w:sz w:val="20"/>
      <w:szCs w:val="20"/>
    </w:rPr>
  </w:style>
  <w:style w:type="paragraph" w:styleId="CommentSubject">
    <w:name w:val="annotation subject"/>
    <w:basedOn w:val="CommentText"/>
    <w:next w:val="CommentText"/>
    <w:link w:val="CommentSubjectChar"/>
    <w:uiPriority w:val="99"/>
    <w:semiHidden/>
    <w:unhideWhenUsed/>
    <w:rsid w:val="008E6115"/>
    <w:rPr>
      <w:b/>
      <w:bCs/>
    </w:rPr>
  </w:style>
  <w:style w:type="character" w:customStyle="1" w:styleId="CommentSubjectChar">
    <w:name w:val="Comment Subject Char"/>
    <w:basedOn w:val="CommentTextChar"/>
    <w:link w:val="CommentSubject"/>
    <w:uiPriority w:val="99"/>
    <w:semiHidden/>
    <w:rsid w:val="008E6115"/>
    <w:rPr>
      <w:b/>
      <w:bCs/>
      <w:sz w:val="20"/>
      <w:szCs w:val="20"/>
    </w:rPr>
  </w:style>
  <w:style w:type="paragraph" w:styleId="Caption">
    <w:name w:val="caption"/>
    <w:basedOn w:val="Normal"/>
    <w:next w:val="Normal"/>
    <w:uiPriority w:val="35"/>
    <w:unhideWhenUsed/>
    <w:qFormat/>
    <w:rsid w:val="002D0E14"/>
    <w:pPr>
      <w:suppressAutoHyphens/>
      <w:spacing w:line="240" w:lineRule="auto"/>
    </w:pPr>
    <w:rPr>
      <w:rFonts w:ascii="Calibri" w:eastAsia="Droid Sans Fallback" w:hAnsi="Calibri" w:cs="Calibri"/>
      <w:b/>
      <w:bCs/>
      <w:color w:val="4F81BD" w:themeColor="accent1"/>
      <w:sz w:val="18"/>
      <w:szCs w:val="18"/>
    </w:rPr>
  </w:style>
  <w:style w:type="paragraph" w:customStyle="1" w:styleId="tb-na16">
    <w:name w:val="tb-na16"/>
    <w:basedOn w:val="Normal"/>
    <w:rsid w:val="000A71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000017">
    <w:name w:val="normal-000017"/>
    <w:basedOn w:val="Normal"/>
    <w:rsid w:val="00877FC0"/>
    <w:pPr>
      <w:spacing w:after="0" w:line="240" w:lineRule="auto"/>
      <w:jc w:val="both"/>
    </w:pPr>
    <w:rPr>
      <w:rFonts w:ascii="Cambria" w:eastAsiaTheme="minorEastAsia" w:hAnsi="Cambria" w:cs="Times New Roman"/>
      <w:sz w:val="24"/>
      <w:szCs w:val="24"/>
      <w:lang w:eastAsia="hr-HR"/>
    </w:rPr>
  </w:style>
  <w:style w:type="paragraph" w:customStyle="1" w:styleId="000019">
    <w:name w:val="000019"/>
    <w:basedOn w:val="Normal"/>
    <w:rsid w:val="00877FC0"/>
    <w:pPr>
      <w:spacing w:after="0" w:line="240" w:lineRule="auto"/>
      <w:jc w:val="both"/>
    </w:pPr>
    <w:rPr>
      <w:rFonts w:ascii="Cambria" w:eastAsiaTheme="minorEastAsia" w:hAnsi="Cambria" w:cs="Times New Roman"/>
      <w:lang w:eastAsia="hr-HR"/>
    </w:rPr>
  </w:style>
  <w:style w:type="character" w:customStyle="1" w:styleId="000011">
    <w:name w:val="000011"/>
    <w:basedOn w:val="DefaultParagraphFont"/>
    <w:rsid w:val="00877FC0"/>
    <w:rPr>
      <w:b w:val="0"/>
      <w:bCs w:val="0"/>
      <w:sz w:val="24"/>
      <w:szCs w:val="24"/>
    </w:rPr>
  </w:style>
  <w:style w:type="character" w:customStyle="1" w:styleId="defaultparagraphfont-000018">
    <w:name w:val="defaultparagraphfont-000018"/>
    <w:basedOn w:val="DefaultParagraphFont"/>
    <w:rsid w:val="00877FC0"/>
    <w:rPr>
      <w:rFonts w:ascii="Cambria" w:hAnsi="Cambria" w:hint="default"/>
      <w:b w:val="0"/>
      <w:bCs w:val="0"/>
      <w:sz w:val="24"/>
      <w:szCs w:val="24"/>
    </w:rPr>
  </w:style>
  <w:style w:type="paragraph" w:styleId="Header">
    <w:name w:val="header"/>
    <w:basedOn w:val="Normal"/>
    <w:link w:val="HeaderChar"/>
    <w:unhideWhenUsed/>
    <w:rsid w:val="00425CDF"/>
    <w:pPr>
      <w:tabs>
        <w:tab w:val="center" w:pos="4536"/>
        <w:tab w:val="right" w:pos="9072"/>
      </w:tabs>
      <w:spacing w:after="0" w:line="240" w:lineRule="auto"/>
    </w:pPr>
  </w:style>
  <w:style w:type="character" w:customStyle="1" w:styleId="HeaderChar">
    <w:name w:val="Header Char"/>
    <w:basedOn w:val="DefaultParagraphFont"/>
    <w:link w:val="Header"/>
    <w:rsid w:val="00425CDF"/>
  </w:style>
  <w:style w:type="paragraph" w:styleId="Footer">
    <w:name w:val="footer"/>
    <w:basedOn w:val="Normal"/>
    <w:link w:val="FooterChar"/>
    <w:uiPriority w:val="99"/>
    <w:unhideWhenUsed/>
    <w:rsid w:val="00425C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5CDF"/>
  </w:style>
  <w:style w:type="character" w:customStyle="1" w:styleId="no0020spacingchar1">
    <w:name w:val="no_0020spacing__char1"/>
    <w:basedOn w:val="DefaultParagraphFont"/>
    <w:rsid w:val="005F602B"/>
    <w:rPr>
      <w:rFonts w:ascii="Calibri" w:hAnsi="Calibri" w:hint="default"/>
    </w:rPr>
  </w:style>
  <w:style w:type="character" w:styleId="Strong">
    <w:name w:val="Strong"/>
    <w:basedOn w:val="DefaultParagraphFont"/>
    <w:uiPriority w:val="22"/>
    <w:qFormat/>
    <w:rsid w:val="009E57AE"/>
    <w:rPr>
      <w:rFonts w:ascii="inherit" w:hAnsi="inherit" w:hint="default"/>
      <w:b/>
      <w:bCs/>
      <w:sz w:val="24"/>
      <w:szCs w:val="24"/>
      <w:bdr w:val="none" w:sz="0" w:space="0" w:color="auto" w:frame="1"/>
      <w:shd w:val="clear" w:color="auto" w:fill="auto"/>
    </w:rPr>
  </w:style>
  <w:style w:type="character" w:customStyle="1" w:styleId="zadanifontodlomka-000002">
    <w:name w:val="zadanifontodlomka-000002"/>
    <w:basedOn w:val="DefaultParagraphFont"/>
    <w:rsid w:val="00D70223"/>
    <w:rPr>
      <w:rFonts w:ascii="Times New Roman" w:hAnsi="Times New Roman" w:cs="Times New Roman" w:hint="default"/>
      <w:b w:val="0"/>
      <w:bCs w:val="0"/>
    </w:rPr>
  </w:style>
  <w:style w:type="character" w:customStyle="1" w:styleId="kurziv">
    <w:name w:val="kurziv"/>
    <w:basedOn w:val="DefaultParagraphFont"/>
    <w:rsid w:val="00B6555A"/>
  </w:style>
  <w:style w:type="character" w:customStyle="1" w:styleId="preformatted-text">
    <w:name w:val="preformatted-text"/>
    <w:basedOn w:val="DefaultParagraphFont"/>
    <w:rsid w:val="00636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77">
      <w:bodyDiv w:val="1"/>
      <w:marLeft w:val="0"/>
      <w:marRight w:val="0"/>
      <w:marTop w:val="0"/>
      <w:marBottom w:val="0"/>
      <w:divBdr>
        <w:top w:val="none" w:sz="0" w:space="0" w:color="auto"/>
        <w:left w:val="none" w:sz="0" w:space="0" w:color="auto"/>
        <w:bottom w:val="none" w:sz="0" w:space="0" w:color="auto"/>
        <w:right w:val="none" w:sz="0" w:space="0" w:color="auto"/>
      </w:divBdr>
      <w:divsChild>
        <w:div w:id="1018122819">
          <w:marLeft w:val="0"/>
          <w:marRight w:val="0"/>
          <w:marTop w:val="0"/>
          <w:marBottom w:val="0"/>
          <w:divBdr>
            <w:top w:val="none" w:sz="0" w:space="0" w:color="auto"/>
            <w:left w:val="none" w:sz="0" w:space="0" w:color="auto"/>
            <w:bottom w:val="none" w:sz="0" w:space="0" w:color="auto"/>
            <w:right w:val="none" w:sz="0" w:space="0" w:color="auto"/>
          </w:divBdr>
          <w:divsChild>
            <w:div w:id="1080441027">
              <w:marLeft w:val="0"/>
              <w:marRight w:val="0"/>
              <w:marTop w:val="0"/>
              <w:marBottom w:val="0"/>
              <w:divBdr>
                <w:top w:val="none" w:sz="0" w:space="0" w:color="auto"/>
                <w:left w:val="none" w:sz="0" w:space="0" w:color="auto"/>
                <w:bottom w:val="none" w:sz="0" w:space="0" w:color="auto"/>
                <w:right w:val="none" w:sz="0" w:space="0" w:color="auto"/>
              </w:divBdr>
              <w:divsChild>
                <w:div w:id="218788950">
                  <w:marLeft w:val="0"/>
                  <w:marRight w:val="0"/>
                  <w:marTop w:val="0"/>
                  <w:marBottom w:val="0"/>
                  <w:divBdr>
                    <w:top w:val="none" w:sz="0" w:space="0" w:color="auto"/>
                    <w:left w:val="none" w:sz="0" w:space="0" w:color="auto"/>
                    <w:bottom w:val="none" w:sz="0" w:space="0" w:color="auto"/>
                    <w:right w:val="none" w:sz="0" w:space="0" w:color="auto"/>
                  </w:divBdr>
                  <w:divsChild>
                    <w:div w:id="201863048">
                      <w:marLeft w:val="0"/>
                      <w:marRight w:val="0"/>
                      <w:marTop w:val="0"/>
                      <w:marBottom w:val="0"/>
                      <w:divBdr>
                        <w:top w:val="none" w:sz="0" w:space="0" w:color="auto"/>
                        <w:left w:val="none" w:sz="0" w:space="0" w:color="auto"/>
                        <w:bottom w:val="none" w:sz="0" w:space="0" w:color="auto"/>
                        <w:right w:val="none" w:sz="0" w:space="0" w:color="auto"/>
                      </w:divBdr>
                      <w:divsChild>
                        <w:div w:id="2014449515">
                          <w:marLeft w:val="0"/>
                          <w:marRight w:val="0"/>
                          <w:marTop w:val="0"/>
                          <w:marBottom w:val="0"/>
                          <w:divBdr>
                            <w:top w:val="none" w:sz="0" w:space="0" w:color="auto"/>
                            <w:left w:val="none" w:sz="0" w:space="0" w:color="auto"/>
                            <w:bottom w:val="none" w:sz="0" w:space="0" w:color="auto"/>
                            <w:right w:val="none" w:sz="0" w:space="0" w:color="auto"/>
                          </w:divBdr>
                          <w:divsChild>
                            <w:div w:id="1782340350">
                              <w:marLeft w:val="0"/>
                              <w:marRight w:val="0"/>
                              <w:marTop w:val="0"/>
                              <w:marBottom w:val="0"/>
                              <w:divBdr>
                                <w:top w:val="none" w:sz="0" w:space="0" w:color="auto"/>
                                <w:left w:val="none" w:sz="0" w:space="0" w:color="auto"/>
                                <w:bottom w:val="none" w:sz="0" w:space="0" w:color="auto"/>
                                <w:right w:val="none" w:sz="0" w:space="0" w:color="auto"/>
                              </w:divBdr>
                              <w:divsChild>
                                <w:div w:id="774137132">
                                  <w:marLeft w:val="0"/>
                                  <w:marRight w:val="0"/>
                                  <w:marTop w:val="0"/>
                                  <w:marBottom w:val="0"/>
                                  <w:divBdr>
                                    <w:top w:val="none" w:sz="0" w:space="0" w:color="auto"/>
                                    <w:left w:val="none" w:sz="0" w:space="0" w:color="auto"/>
                                    <w:bottom w:val="none" w:sz="0" w:space="0" w:color="auto"/>
                                    <w:right w:val="none" w:sz="0" w:space="0" w:color="auto"/>
                                  </w:divBdr>
                                  <w:divsChild>
                                    <w:div w:id="619386015">
                                      <w:marLeft w:val="0"/>
                                      <w:marRight w:val="0"/>
                                      <w:marTop w:val="0"/>
                                      <w:marBottom w:val="0"/>
                                      <w:divBdr>
                                        <w:top w:val="none" w:sz="0" w:space="0" w:color="auto"/>
                                        <w:left w:val="none" w:sz="0" w:space="0" w:color="auto"/>
                                        <w:bottom w:val="none" w:sz="0" w:space="0" w:color="auto"/>
                                        <w:right w:val="none" w:sz="0" w:space="0" w:color="auto"/>
                                      </w:divBdr>
                                      <w:divsChild>
                                        <w:div w:id="1250772304">
                                          <w:marLeft w:val="0"/>
                                          <w:marRight w:val="0"/>
                                          <w:marTop w:val="150"/>
                                          <w:marBottom w:val="0"/>
                                          <w:divBdr>
                                            <w:top w:val="none" w:sz="0" w:space="0" w:color="auto"/>
                                            <w:left w:val="none" w:sz="0" w:space="0" w:color="auto"/>
                                            <w:bottom w:val="none" w:sz="0" w:space="0" w:color="auto"/>
                                            <w:right w:val="none" w:sz="0" w:space="0" w:color="auto"/>
                                          </w:divBdr>
                                          <w:divsChild>
                                            <w:div w:id="12527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44680">
      <w:bodyDiv w:val="1"/>
      <w:marLeft w:val="0"/>
      <w:marRight w:val="0"/>
      <w:marTop w:val="0"/>
      <w:marBottom w:val="0"/>
      <w:divBdr>
        <w:top w:val="none" w:sz="0" w:space="0" w:color="auto"/>
        <w:left w:val="none" w:sz="0" w:space="0" w:color="auto"/>
        <w:bottom w:val="none" w:sz="0" w:space="0" w:color="auto"/>
        <w:right w:val="none" w:sz="0" w:space="0" w:color="auto"/>
      </w:divBdr>
    </w:div>
    <w:div w:id="114492122">
      <w:bodyDiv w:val="1"/>
      <w:marLeft w:val="0"/>
      <w:marRight w:val="0"/>
      <w:marTop w:val="0"/>
      <w:marBottom w:val="0"/>
      <w:divBdr>
        <w:top w:val="none" w:sz="0" w:space="0" w:color="auto"/>
        <w:left w:val="none" w:sz="0" w:space="0" w:color="auto"/>
        <w:bottom w:val="none" w:sz="0" w:space="0" w:color="auto"/>
        <w:right w:val="none" w:sz="0" w:space="0" w:color="auto"/>
      </w:divBdr>
      <w:divsChild>
        <w:div w:id="1784421415">
          <w:marLeft w:val="0"/>
          <w:marRight w:val="0"/>
          <w:marTop w:val="0"/>
          <w:marBottom w:val="0"/>
          <w:divBdr>
            <w:top w:val="none" w:sz="0" w:space="0" w:color="auto"/>
            <w:left w:val="none" w:sz="0" w:space="0" w:color="auto"/>
            <w:bottom w:val="none" w:sz="0" w:space="0" w:color="auto"/>
            <w:right w:val="none" w:sz="0" w:space="0" w:color="auto"/>
          </w:divBdr>
          <w:divsChild>
            <w:div w:id="1277179116">
              <w:marLeft w:val="0"/>
              <w:marRight w:val="0"/>
              <w:marTop w:val="100"/>
              <w:marBottom w:val="100"/>
              <w:divBdr>
                <w:top w:val="none" w:sz="0" w:space="0" w:color="auto"/>
                <w:left w:val="none" w:sz="0" w:space="0" w:color="auto"/>
                <w:bottom w:val="none" w:sz="0" w:space="0" w:color="auto"/>
                <w:right w:val="none" w:sz="0" w:space="0" w:color="auto"/>
              </w:divBdr>
              <w:divsChild>
                <w:div w:id="600533201">
                  <w:marLeft w:val="0"/>
                  <w:marRight w:val="0"/>
                  <w:marTop w:val="0"/>
                  <w:marBottom w:val="0"/>
                  <w:divBdr>
                    <w:top w:val="none" w:sz="0" w:space="0" w:color="auto"/>
                    <w:left w:val="none" w:sz="0" w:space="0" w:color="auto"/>
                    <w:bottom w:val="none" w:sz="0" w:space="0" w:color="auto"/>
                    <w:right w:val="none" w:sz="0" w:space="0" w:color="auto"/>
                  </w:divBdr>
                  <w:divsChild>
                    <w:div w:id="1449349550">
                      <w:marLeft w:val="0"/>
                      <w:marRight w:val="0"/>
                      <w:marTop w:val="0"/>
                      <w:marBottom w:val="0"/>
                      <w:divBdr>
                        <w:top w:val="none" w:sz="0" w:space="0" w:color="auto"/>
                        <w:left w:val="none" w:sz="0" w:space="0" w:color="auto"/>
                        <w:bottom w:val="none" w:sz="0" w:space="0" w:color="auto"/>
                        <w:right w:val="none" w:sz="0" w:space="0" w:color="auto"/>
                      </w:divBdr>
                      <w:divsChild>
                        <w:div w:id="1353990010">
                          <w:marLeft w:val="0"/>
                          <w:marRight w:val="0"/>
                          <w:marTop w:val="0"/>
                          <w:marBottom w:val="150"/>
                          <w:divBdr>
                            <w:top w:val="none" w:sz="0" w:space="0" w:color="auto"/>
                            <w:left w:val="none" w:sz="0" w:space="0" w:color="auto"/>
                            <w:bottom w:val="none" w:sz="0" w:space="0" w:color="auto"/>
                            <w:right w:val="none" w:sz="0" w:space="0" w:color="auto"/>
                          </w:divBdr>
                          <w:divsChild>
                            <w:div w:id="295643751">
                              <w:marLeft w:val="0"/>
                              <w:marRight w:val="0"/>
                              <w:marTop w:val="0"/>
                              <w:marBottom w:val="0"/>
                              <w:divBdr>
                                <w:top w:val="none" w:sz="0" w:space="0" w:color="auto"/>
                                <w:left w:val="none" w:sz="0" w:space="0" w:color="auto"/>
                                <w:bottom w:val="none" w:sz="0" w:space="0" w:color="auto"/>
                                <w:right w:val="none" w:sz="0" w:space="0" w:color="auto"/>
                              </w:divBdr>
                              <w:divsChild>
                                <w:div w:id="1260139317">
                                  <w:marLeft w:val="0"/>
                                  <w:marRight w:val="0"/>
                                  <w:marTop w:val="0"/>
                                  <w:marBottom w:val="450"/>
                                  <w:divBdr>
                                    <w:top w:val="none" w:sz="0" w:space="0" w:color="auto"/>
                                    <w:left w:val="none" w:sz="0" w:space="0" w:color="auto"/>
                                    <w:bottom w:val="none" w:sz="0" w:space="0" w:color="auto"/>
                                    <w:right w:val="none" w:sz="0" w:space="0" w:color="auto"/>
                                  </w:divBdr>
                                  <w:divsChild>
                                    <w:div w:id="942886536">
                                      <w:marLeft w:val="0"/>
                                      <w:marRight w:val="0"/>
                                      <w:marTop w:val="0"/>
                                      <w:marBottom w:val="0"/>
                                      <w:divBdr>
                                        <w:top w:val="none" w:sz="0" w:space="0" w:color="auto"/>
                                        <w:left w:val="none" w:sz="0" w:space="0" w:color="auto"/>
                                        <w:bottom w:val="none" w:sz="0" w:space="0" w:color="auto"/>
                                        <w:right w:val="none" w:sz="0" w:space="0" w:color="auto"/>
                                      </w:divBdr>
                                      <w:divsChild>
                                        <w:div w:id="192891210">
                                          <w:marLeft w:val="0"/>
                                          <w:marRight w:val="0"/>
                                          <w:marTop w:val="0"/>
                                          <w:marBottom w:val="0"/>
                                          <w:divBdr>
                                            <w:top w:val="none" w:sz="0" w:space="0" w:color="auto"/>
                                            <w:left w:val="none" w:sz="0" w:space="0" w:color="auto"/>
                                            <w:bottom w:val="none" w:sz="0" w:space="0" w:color="auto"/>
                                            <w:right w:val="none" w:sz="0" w:space="0" w:color="auto"/>
                                          </w:divBdr>
                                          <w:divsChild>
                                            <w:div w:id="1550385889">
                                              <w:marLeft w:val="0"/>
                                              <w:marRight w:val="0"/>
                                              <w:marTop w:val="0"/>
                                              <w:marBottom w:val="0"/>
                                              <w:divBdr>
                                                <w:top w:val="none" w:sz="0" w:space="0" w:color="auto"/>
                                                <w:left w:val="none" w:sz="0" w:space="0" w:color="auto"/>
                                                <w:bottom w:val="none" w:sz="0" w:space="0" w:color="auto"/>
                                                <w:right w:val="none" w:sz="0" w:space="0" w:color="auto"/>
                                              </w:divBdr>
                                              <w:divsChild>
                                                <w:div w:id="312376421">
                                                  <w:marLeft w:val="0"/>
                                                  <w:marRight w:val="0"/>
                                                  <w:marTop w:val="0"/>
                                                  <w:marBottom w:val="0"/>
                                                  <w:divBdr>
                                                    <w:top w:val="none" w:sz="0" w:space="0" w:color="auto"/>
                                                    <w:left w:val="none" w:sz="0" w:space="0" w:color="auto"/>
                                                    <w:bottom w:val="none" w:sz="0" w:space="0" w:color="auto"/>
                                                    <w:right w:val="none" w:sz="0" w:space="0" w:color="auto"/>
                                                  </w:divBdr>
                                                  <w:divsChild>
                                                    <w:div w:id="20659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18811">
      <w:bodyDiv w:val="1"/>
      <w:marLeft w:val="0"/>
      <w:marRight w:val="0"/>
      <w:marTop w:val="0"/>
      <w:marBottom w:val="0"/>
      <w:divBdr>
        <w:top w:val="none" w:sz="0" w:space="0" w:color="auto"/>
        <w:left w:val="none" w:sz="0" w:space="0" w:color="auto"/>
        <w:bottom w:val="none" w:sz="0" w:space="0" w:color="auto"/>
        <w:right w:val="none" w:sz="0" w:space="0" w:color="auto"/>
      </w:divBdr>
      <w:divsChild>
        <w:div w:id="392773209">
          <w:marLeft w:val="0"/>
          <w:marRight w:val="0"/>
          <w:marTop w:val="0"/>
          <w:marBottom w:val="0"/>
          <w:divBdr>
            <w:top w:val="none" w:sz="0" w:space="0" w:color="auto"/>
            <w:left w:val="none" w:sz="0" w:space="0" w:color="auto"/>
            <w:bottom w:val="none" w:sz="0" w:space="0" w:color="auto"/>
            <w:right w:val="none" w:sz="0" w:space="0" w:color="auto"/>
          </w:divBdr>
          <w:divsChild>
            <w:div w:id="1969049339">
              <w:marLeft w:val="0"/>
              <w:marRight w:val="0"/>
              <w:marTop w:val="100"/>
              <w:marBottom w:val="100"/>
              <w:divBdr>
                <w:top w:val="none" w:sz="0" w:space="0" w:color="auto"/>
                <w:left w:val="none" w:sz="0" w:space="0" w:color="auto"/>
                <w:bottom w:val="none" w:sz="0" w:space="0" w:color="auto"/>
                <w:right w:val="none" w:sz="0" w:space="0" w:color="auto"/>
              </w:divBdr>
              <w:divsChild>
                <w:div w:id="1716541633">
                  <w:marLeft w:val="0"/>
                  <w:marRight w:val="0"/>
                  <w:marTop w:val="0"/>
                  <w:marBottom w:val="0"/>
                  <w:divBdr>
                    <w:top w:val="none" w:sz="0" w:space="0" w:color="auto"/>
                    <w:left w:val="none" w:sz="0" w:space="0" w:color="auto"/>
                    <w:bottom w:val="none" w:sz="0" w:space="0" w:color="auto"/>
                    <w:right w:val="none" w:sz="0" w:space="0" w:color="auto"/>
                  </w:divBdr>
                  <w:divsChild>
                    <w:div w:id="326255493">
                      <w:marLeft w:val="0"/>
                      <w:marRight w:val="0"/>
                      <w:marTop w:val="0"/>
                      <w:marBottom w:val="0"/>
                      <w:divBdr>
                        <w:top w:val="none" w:sz="0" w:space="0" w:color="auto"/>
                        <w:left w:val="none" w:sz="0" w:space="0" w:color="auto"/>
                        <w:bottom w:val="none" w:sz="0" w:space="0" w:color="auto"/>
                        <w:right w:val="none" w:sz="0" w:space="0" w:color="auto"/>
                      </w:divBdr>
                      <w:divsChild>
                        <w:div w:id="497769315">
                          <w:marLeft w:val="0"/>
                          <w:marRight w:val="0"/>
                          <w:marTop w:val="0"/>
                          <w:marBottom w:val="150"/>
                          <w:divBdr>
                            <w:top w:val="none" w:sz="0" w:space="0" w:color="auto"/>
                            <w:left w:val="none" w:sz="0" w:space="0" w:color="auto"/>
                            <w:bottom w:val="none" w:sz="0" w:space="0" w:color="auto"/>
                            <w:right w:val="none" w:sz="0" w:space="0" w:color="auto"/>
                          </w:divBdr>
                          <w:divsChild>
                            <w:div w:id="1147671194">
                              <w:marLeft w:val="0"/>
                              <w:marRight w:val="0"/>
                              <w:marTop w:val="0"/>
                              <w:marBottom w:val="0"/>
                              <w:divBdr>
                                <w:top w:val="none" w:sz="0" w:space="0" w:color="auto"/>
                                <w:left w:val="none" w:sz="0" w:space="0" w:color="auto"/>
                                <w:bottom w:val="none" w:sz="0" w:space="0" w:color="auto"/>
                                <w:right w:val="none" w:sz="0" w:space="0" w:color="auto"/>
                              </w:divBdr>
                              <w:divsChild>
                                <w:div w:id="296691143">
                                  <w:marLeft w:val="0"/>
                                  <w:marRight w:val="0"/>
                                  <w:marTop w:val="0"/>
                                  <w:marBottom w:val="450"/>
                                  <w:divBdr>
                                    <w:top w:val="none" w:sz="0" w:space="0" w:color="auto"/>
                                    <w:left w:val="none" w:sz="0" w:space="0" w:color="auto"/>
                                    <w:bottom w:val="none" w:sz="0" w:space="0" w:color="auto"/>
                                    <w:right w:val="none" w:sz="0" w:space="0" w:color="auto"/>
                                  </w:divBdr>
                                  <w:divsChild>
                                    <w:div w:id="1481075690">
                                      <w:marLeft w:val="0"/>
                                      <w:marRight w:val="0"/>
                                      <w:marTop w:val="0"/>
                                      <w:marBottom w:val="0"/>
                                      <w:divBdr>
                                        <w:top w:val="none" w:sz="0" w:space="0" w:color="auto"/>
                                        <w:left w:val="none" w:sz="0" w:space="0" w:color="auto"/>
                                        <w:bottom w:val="none" w:sz="0" w:space="0" w:color="auto"/>
                                        <w:right w:val="none" w:sz="0" w:space="0" w:color="auto"/>
                                      </w:divBdr>
                                      <w:divsChild>
                                        <w:div w:id="720861275">
                                          <w:marLeft w:val="0"/>
                                          <w:marRight w:val="0"/>
                                          <w:marTop w:val="0"/>
                                          <w:marBottom w:val="0"/>
                                          <w:divBdr>
                                            <w:top w:val="none" w:sz="0" w:space="0" w:color="auto"/>
                                            <w:left w:val="none" w:sz="0" w:space="0" w:color="auto"/>
                                            <w:bottom w:val="none" w:sz="0" w:space="0" w:color="auto"/>
                                            <w:right w:val="none" w:sz="0" w:space="0" w:color="auto"/>
                                          </w:divBdr>
                                          <w:divsChild>
                                            <w:div w:id="1380013960">
                                              <w:marLeft w:val="0"/>
                                              <w:marRight w:val="0"/>
                                              <w:marTop w:val="0"/>
                                              <w:marBottom w:val="0"/>
                                              <w:divBdr>
                                                <w:top w:val="none" w:sz="0" w:space="0" w:color="auto"/>
                                                <w:left w:val="none" w:sz="0" w:space="0" w:color="auto"/>
                                                <w:bottom w:val="none" w:sz="0" w:space="0" w:color="auto"/>
                                                <w:right w:val="none" w:sz="0" w:space="0" w:color="auto"/>
                                              </w:divBdr>
                                              <w:divsChild>
                                                <w:div w:id="1192231818">
                                                  <w:marLeft w:val="0"/>
                                                  <w:marRight w:val="0"/>
                                                  <w:marTop w:val="0"/>
                                                  <w:marBottom w:val="0"/>
                                                  <w:divBdr>
                                                    <w:top w:val="none" w:sz="0" w:space="0" w:color="auto"/>
                                                    <w:left w:val="none" w:sz="0" w:space="0" w:color="auto"/>
                                                    <w:bottom w:val="none" w:sz="0" w:space="0" w:color="auto"/>
                                                    <w:right w:val="none" w:sz="0" w:space="0" w:color="auto"/>
                                                  </w:divBdr>
                                                  <w:divsChild>
                                                    <w:div w:id="15685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42981">
      <w:bodyDiv w:val="1"/>
      <w:marLeft w:val="0"/>
      <w:marRight w:val="0"/>
      <w:marTop w:val="0"/>
      <w:marBottom w:val="0"/>
      <w:divBdr>
        <w:top w:val="none" w:sz="0" w:space="0" w:color="auto"/>
        <w:left w:val="none" w:sz="0" w:space="0" w:color="auto"/>
        <w:bottom w:val="none" w:sz="0" w:space="0" w:color="auto"/>
        <w:right w:val="none" w:sz="0" w:space="0" w:color="auto"/>
      </w:divBdr>
    </w:div>
    <w:div w:id="214776993">
      <w:bodyDiv w:val="1"/>
      <w:marLeft w:val="0"/>
      <w:marRight w:val="0"/>
      <w:marTop w:val="0"/>
      <w:marBottom w:val="0"/>
      <w:divBdr>
        <w:top w:val="none" w:sz="0" w:space="0" w:color="auto"/>
        <w:left w:val="none" w:sz="0" w:space="0" w:color="auto"/>
        <w:bottom w:val="none" w:sz="0" w:space="0" w:color="auto"/>
        <w:right w:val="none" w:sz="0" w:space="0" w:color="auto"/>
      </w:divBdr>
      <w:divsChild>
        <w:div w:id="858280275">
          <w:marLeft w:val="0"/>
          <w:marRight w:val="0"/>
          <w:marTop w:val="0"/>
          <w:marBottom w:val="0"/>
          <w:divBdr>
            <w:top w:val="none" w:sz="0" w:space="0" w:color="auto"/>
            <w:left w:val="none" w:sz="0" w:space="0" w:color="auto"/>
            <w:bottom w:val="none" w:sz="0" w:space="0" w:color="auto"/>
            <w:right w:val="none" w:sz="0" w:space="0" w:color="auto"/>
          </w:divBdr>
          <w:divsChild>
            <w:div w:id="1838962672">
              <w:marLeft w:val="0"/>
              <w:marRight w:val="0"/>
              <w:marTop w:val="100"/>
              <w:marBottom w:val="100"/>
              <w:divBdr>
                <w:top w:val="none" w:sz="0" w:space="0" w:color="auto"/>
                <w:left w:val="none" w:sz="0" w:space="0" w:color="auto"/>
                <w:bottom w:val="none" w:sz="0" w:space="0" w:color="auto"/>
                <w:right w:val="none" w:sz="0" w:space="0" w:color="auto"/>
              </w:divBdr>
              <w:divsChild>
                <w:div w:id="2142725907">
                  <w:marLeft w:val="0"/>
                  <w:marRight w:val="0"/>
                  <w:marTop w:val="0"/>
                  <w:marBottom w:val="0"/>
                  <w:divBdr>
                    <w:top w:val="none" w:sz="0" w:space="0" w:color="auto"/>
                    <w:left w:val="none" w:sz="0" w:space="0" w:color="auto"/>
                    <w:bottom w:val="none" w:sz="0" w:space="0" w:color="auto"/>
                    <w:right w:val="none" w:sz="0" w:space="0" w:color="auto"/>
                  </w:divBdr>
                  <w:divsChild>
                    <w:div w:id="439111305">
                      <w:marLeft w:val="0"/>
                      <w:marRight w:val="0"/>
                      <w:marTop w:val="0"/>
                      <w:marBottom w:val="0"/>
                      <w:divBdr>
                        <w:top w:val="none" w:sz="0" w:space="0" w:color="auto"/>
                        <w:left w:val="none" w:sz="0" w:space="0" w:color="auto"/>
                        <w:bottom w:val="none" w:sz="0" w:space="0" w:color="auto"/>
                        <w:right w:val="none" w:sz="0" w:space="0" w:color="auto"/>
                      </w:divBdr>
                      <w:divsChild>
                        <w:div w:id="1125081706">
                          <w:marLeft w:val="0"/>
                          <w:marRight w:val="0"/>
                          <w:marTop w:val="0"/>
                          <w:marBottom w:val="150"/>
                          <w:divBdr>
                            <w:top w:val="none" w:sz="0" w:space="0" w:color="auto"/>
                            <w:left w:val="none" w:sz="0" w:space="0" w:color="auto"/>
                            <w:bottom w:val="none" w:sz="0" w:space="0" w:color="auto"/>
                            <w:right w:val="none" w:sz="0" w:space="0" w:color="auto"/>
                          </w:divBdr>
                          <w:divsChild>
                            <w:div w:id="1085107800">
                              <w:marLeft w:val="0"/>
                              <w:marRight w:val="0"/>
                              <w:marTop w:val="0"/>
                              <w:marBottom w:val="0"/>
                              <w:divBdr>
                                <w:top w:val="none" w:sz="0" w:space="0" w:color="auto"/>
                                <w:left w:val="none" w:sz="0" w:space="0" w:color="auto"/>
                                <w:bottom w:val="none" w:sz="0" w:space="0" w:color="auto"/>
                                <w:right w:val="none" w:sz="0" w:space="0" w:color="auto"/>
                              </w:divBdr>
                              <w:divsChild>
                                <w:div w:id="1709993156">
                                  <w:marLeft w:val="0"/>
                                  <w:marRight w:val="0"/>
                                  <w:marTop w:val="0"/>
                                  <w:marBottom w:val="450"/>
                                  <w:divBdr>
                                    <w:top w:val="none" w:sz="0" w:space="0" w:color="auto"/>
                                    <w:left w:val="none" w:sz="0" w:space="0" w:color="auto"/>
                                    <w:bottom w:val="none" w:sz="0" w:space="0" w:color="auto"/>
                                    <w:right w:val="none" w:sz="0" w:space="0" w:color="auto"/>
                                  </w:divBdr>
                                  <w:divsChild>
                                    <w:div w:id="777532239">
                                      <w:marLeft w:val="0"/>
                                      <w:marRight w:val="0"/>
                                      <w:marTop w:val="0"/>
                                      <w:marBottom w:val="0"/>
                                      <w:divBdr>
                                        <w:top w:val="none" w:sz="0" w:space="0" w:color="auto"/>
                                        <w:left w:val="none" w:sz="0" w:space="0" w:color="auto"/>
                                        <w:bottom w:val="none" w:sz="0" w:space="0" w:color="auto"/>
                                        <w:right w:val="none" w:sz="0" w:space="0" w:color="auto"/>
                                      </w:divBdr>
                                      <w:divsChild>
                                        <w:div w:id="1025716202">
                                          <w:marLeft w:val="0"/>
                                          <w:marRight w:val="0"/>
                                          <w:marTop w:val="0"/>
                                          <w:marBottom w:val="0"/>
                                          <w:divBdr>
                                            <w:top w:val="none" w:sz="0" w:space="0" w:color="auto"/>
                                            <w:left w:val="none" w:sz="0" w:space="0" w:color="auto"/>
                                            <w:bottom w:val="none" w:sz="0" w:space="0" w:color="auto"/>
                                            <w:right w:val="none" w:sz="0" w:space="0" w:color="auto"/>
                                          </w:divBdr>
                                          <w:divsChild>
                                            <w:div w:id="809521229">
                                              <w:marLeft w:val="0"/>
                                              <w:marRight w:val="0"/>
                                              <w:marTop w:val="0"/>
                                              <w:marBottom w:val="0"/>
                                              <w:divBdr>
                                                <w:top w:val="none" w:sz="0" w:space="0" w:color="auto"/>
                                                <w:left w:val="none" w:sz="0" w:space="0" w:color="auto"/>
                                                <w:bottom w:val="none" w:sz="0" w:space="0" w:color="auto"/>
                                                <w:right w:val="none" w:sz="0" w:space="0" w:color="auto"/>
                                              </w:divBdr>
                                              <w:divsChild>
                                                <w:div w:id="737483245">
                                                  <w:marLeft w:val="0"/>
                                                  <w:marRight w:val="0"/>
                                                  <w:marTop w:val="0"/>
                                                  <w:marBottom w:val="0"/>
                                                  <w:divBdr>
                                                    <w:top w:val="none" w:sz="0" w:space="0" w:color="auto"/>
                                                    <w:left w:val="none" w:sz="0" w:space="0" w:color="auto"/>
                                                    <w:bottom w:val="none" w:sz="0" w:space="0" w:color="auto"/>
                                                    <w:right w:val="none" w:sz="0" w:space="0" w:color="auto"/>
                                                  </w:divBdr>
                                                  <w:divsChild>
                                                    <w:div w:id="16453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629018">
      <w:bodyDiv w:val="1"/>
      <w:marLeft w:val="0"/>
      <w:marRight w:val="0"/>
      <w:marTop w:val="0"/>
      <w:marBottom w:val="0"/>
      <w:divBdr>
        <w:top w:val="none" w:sz="0" w:space="0" w:color="auto"/>
        <w:left w:val="none" w:sz="0" w:space="0" w:color="auto"/>
        <w:bottom w:val="none" w:sz="0" w:space="0" w:color="auto"/>
        <w:right w:val="none" w:sz="0" w:space="0" w:color="auto"/>
      </w:divBdr>
    </w:div>
    <w:div w:id="302471750">
      <w:bodyDiv w:val="1"/>
      <w:marLeft w:val="0"/>
      <w:marRight w:val="0"/>
      <w:marTop w:val="0"/>
      <w:marBottom w:val="0"/>
      <w:divBdr>
        <w:top w:val="none" w:sz="0" w:space="0" w:color="auto"/>
        <w:left w:val="none" w:sz="0" w:space="0" w:color="auto"/>
        <w:bottom w:val="none" w:sz="0" w:space="0" w:color="auto"/>
        <w:right w:val="none" w:sz="0" w:space="0" w:color="auto"/>
      </w:divBdr>
      <w:divsChild>
        <w:div w:id="2103986872">
          <w:marLeft w:val="0"/>
          <w:marRight w:val="0"/>
          <w:marTop w:val="0"/>
          <w:marBottom w:val="0"/>
          <w:divBdr>
            <w:top w:val="none" w:sz="0" w:space="0" w:color="auto"/>
            <w:left w:val="none" w:sz="0" w:space="0" w:color="auto"/>
            <w:bottom w:val="none" w:sz="0" w:space="0" w:color="auto"/>
            <w:right w:val="none" w:sz="0" w:space="0" w:color="auto"/>
          </w:divBdr>
          <w:divsChild>
            <w:div w:id="74016405">
              <w:marLeft w:val="0"/>
              <w:marRight w:val="0"/>
              <w:marTop w:val="0"/>
              <w:marBottom w:val="0"/>
              <w:divBdr>
                <w:top w:val="none" w:sz="0" w:space="0" w:color="auto"/>
                <w:left w:val="none" w:sz="0" w:space="0" w:color="auto"/>
                <w:bottom w:val="none" w:sz="0" w:space="0" w:color="auto"/>
                <w:right w:val="none" w:sz="0" w:space="0" w:color="auto"/>
              </w:divBdr>
              <w:divsChild>
                <w:div w:id="1907180242">
                  <w:marLeft w:val="0"/>
                  <w:marRight w:val="0"/>
                  <w:marTop w:val="0"/>
                  <w:marBottom w:val="0"/>
                  <w:divBdr>
                    <w:top w:val="none" w:sz="0" w:space="0" w:color="auto"/>
                    <w:left w:val="none" w:sz="0" w:space="0" w:color="auto"/>
                    <w:bottom w:val="none" w:sz="0" w:space="0" w:color="auto"/>
                    <w:right w:val="none" w:sz="0" w:space="0" w:color="auto"/>
                  </w:divBdr>
                  <w:divsChild>
                    <w:div w:id="157699721">
                      <w:marLeft w:val="0"/>
                      <w:marRight w:val="0"/>
                      <w:marTop w:val="0"/>
                      <w:marBottom w:val="0"/>
                      <w:divBdr>
                        <w:top w:val="none" w:sz="0" w:space="0" w:color="auto"/>
                        <w:left w:val="none" w:sz="0" w:space="0" w:color="auto"/>
                        <w:bottom w:val="none" w:sz="0" w:space="0" w:color="auto"/>
                        <w:right w:val="none" w:sz="0" w:space="0" w:color="auto"/>
                      </w:divBdr>
                      <w:divsChild>
                        <w:div w:id="237056514">
                          <w:marLeft w:val="0"/>
                          <w:marRight w:val="0"/>
                          <w:marTop w:val="0"/>
                          <w:marBottom w:val="0"/>
                          <w:divBdr>
                            <w:top w:val="none" w:sz="0" w:space="0" w:color="auto"/>
                            <w:left w:val="none" w:sz="0" w:space="0" w:color="auto"/>
                            <w:bottom w:val="none" w:sz="0" w:space="0" w:color="auto"/>
                            <w:right w:val="none" w:sz="0" w:space="0" w:color="auto"/>
                          </w:divBdr>
                          <w:divsChild>
                            <w:div w:id="497771110">
                              <w:marLeft w:val="0"/>
                              <w:marRight w:val="0"/>
                              <w:marTop w:val="0"/>
                              <w:marBottom w:val="0"/>
                              <w:divBdr>
                                <w:top w:val="none" w:sz="0" w:space="0" w:color="auto"/>
                                <w:left w:val="none" w:sz="0" w:space="0" w:color="auto"/>
                                <w:bottom w:val="none" w:sz="0" w:space="0" w:color="auto"/>
                                <w:right w:val="none" w:sz="0" w:space="0" w:color="auto"/>
                              </w:divBdr>
                              <w:divsChild>
                                <w:div w:id="671685391">
                                  <w:marLeft w:val="0"/>
                                  <w:marRight w:val="0"/>
                                  <w:marTop w:val="0"/>
                                  <w:marBottom w:val="0"/>
                                  <w:divBdr>
                                    <w:top w:val="none" w:sz="0" w:space="0" w:color="auto"/>
                                    <w:left w:val="none" w:sz="0" w:space="0" w:color="auto"/>
                                    <w:bottom w:val="none" w:sz="0" w:space="0" w:color="auto"/>
                                    <w:right w:val="none" w:sz="0" w:space="0" w:color="auto"/>
                                  </w:divBdr>
                                  <w:divsChild>
                                    <w:div w:id="883061145">
                                      <w:marLeft w:val="0"/>
                                      <w:marRight w:val="0"/>
                                      <w:marTop w:val="0"/>
                                      <w:marBottom w:val="0"/>
                                      <w:divBdr>
                                        <w:top w:val="none" w:sz="0" w:space="0" w:color="auto"/>
                                        <w:left w:val="none" w:sz="0" w:space="0" w:color="auto"/>
                                        <w:bottom w:val="none" w:sz="0" w:space="0" w:color="auto"/>
                                        <w:right w:val="none" w:sz="0" w:space="0" w:color="auto"/>
                                      </w:divBdr>
                                      <w:divsChild>
                                        <w:div w:id="301815041">
                                          <w:marLeft w:val="0"/>
                                          <w:marRight w:val="0"/>
                                          <w:marTop w:val="150"/>
                                          <w:marBottom w:val="0"/>
                                          <w:divBdr>
                                            <w:top w:val="none" w:sz="0" w:space="0" w:color="auto"/>
                                            <w:left w:val="none" w:sz="0" w:space="0" w:color="auto"/>
                                            <w:bottom w:val="none" w:sz="0" w:space="0" w:color="auto"/>
                                            <w:right w:val="none" w:sz="0" w:space="0" w:color="auto"/>
                                          </w:divBdr>
                                          <w:divsChild>
                                            <w:div w:id="1240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755026">
      <w:bodyDiv w:val="1"/>
      <w:marLeft w:val="0"/>
      <w:marRight w:val="0"/>
      <w:marTop w:val="0"/>
      <w:marBottom w:val="0"/>
      <w:divBdr>
        <w:top w:val="none" w:sz="0" w:space="0" w:color="auto"/>
        <w:left w:val="none" w:sz="0" w:space="0" w:color="auto"/>
        <w:bottom w:val="none" w:sz="0" w:space="0" w:color="auto"/>
        <w:right w:val="none" w:sz="0" w:space="0" w:color="auto"/>
      </w:divBdr>
      <w:divsChild>
        <w:div w:id="117339905">
          <w:marLeft w:val="0"/>
          <w:marRight w:val="0"/>
          <w:marTop w:val="0"/>
          <w:marBottom w:val="0"/>
          <w:divBdr>
            <w:top w:val="none" w:sz="0" w:space="0" w:color="auto"/>
            <w:left w:val="none" w:sz="0" w:space="0" w:color="auto"/>
            <w:bottom w:val="none" w:sz="0" w:space="0" w:color="auto"/>
            <w:right w:val="none" w:sz="0" w:space="0" w:color="auto"/>
          </w:divBdr>
          <w:divsChild>
            <w:div w:id="1764840417">
              <w:marLeft w:val="0"/>
              <w:marRight w:val="0"/>
              <w:marTop w:val="100"/>
              <w:marBottom w:val="100"/>
              <w:divBdr>
                <w:top w:val="none" w:sz="0" w:space="0" w:color="auto"/>
                <w:left w:val="none" w:sz="0" w:space="0" w:color="auto"/>
                <w:bottom w:val="none" w:sz="0" w:space="0" w:color="auto"/>
                <w:right w:val="none" w:sz="0" w:space="0" w:color="auto"/>
              </w:divBdr>
              <w:divsChild>
                <w:div w:id="1794517751">
                  <w:marLeft w:val="0"/>
                  <w:marRight w:val="0"/>
                  <w:marTop w:val="0"/>
                  <w:marBottom w:val="0"/>
                  <w:divBdr>
                    <w:top w:val="none" w:sz="0" w:space="0" w:color="auto"/>
                    <w:left w:val="none" w:sz="0" w:space="0" w:color="auto"/>
                    <w:bottom w:val="none" w:sz="0" w:space="0" w:color="auto"/>
                    <w:right w:val="none" w:sz="0" w:space="0" w:color="auto"/>
                  </w:divBdr>
                  <w:divsChild>
                    <w:div w:id="1874881700">
                      <w:marLeft w:val="0"/>
                      <w:marRight w:val="0"/>
                      <w:marTop w:val="0"/>
                      <w:marBottom w:val="0"/>
                      <w:divBdr>
                        <w:top w:val="none" w:sz="0" w:space="0" w:color="auto"/>
                        <w:left w:val="none" w:sz="0" w:space="0" w:color="auto"/>
                        <w:bottom w:val="none" w:sz="0" w:space="0" w:color="auto"/>
                        <w:right w:val="none" w:sz="0" w:space="0" w:color="auto"/>
                      </w:divBdr>
                      <w:divsChild>
                        <w:div w:id="1429227678">
                          <w:marLeft w:val="0"/>
                          <w:marRight w:val="0"/>
                          <w:marTop w:val="0"/>
                          <w:marBottom w:val="150"/>
                          <w:divBdr>
                            <w:top w:val="none" w:sz="0" w:space="0" w:color="auto"/>
                            <w:left w:val="none" w:sz="0" w:space="0" w:color="auto"/>
                            <w:bottom w:val="none" w:sz="0" w:space="0" w:color="auto"/>
                            <w:right w:val="none" w:sz="0" w:space="0" w:color="auto"/>
                          </w:divBdr>
                          <w:divsChild>
                            <w:div w:id="482165053">
                              <w:marLeft w:val="0"/>
                              <w:marRight w:val="0"/>
                              <w:marTop w:val="0"/>
                              <w:marBottom w:val="0"/>
                              <w:divBdr>
                                <w:top w:val="none" w:sz="0" w:space="0" w:color="auto"/>
                                <w:left w:val="none" w:sz="0" w:space="0" w:color="auto"/>
                                <w:bottom w:val="none" w:sz="0" w:space="0" w:color="auto"/>
                                <w:right w:val="none" w:sz="0" w:space="0" w:color="auto"/>
                              </w:divBdr>
                              <w:divsChild>
                                <w:div w:id="1763723787">
                                  <w:marLeft w:val="0"/>
                                  <w:marRight w:val="0"/>
                                  <w:marTop w:val="0"/>
                                  <w:marBottom w:val="450"/>
                                  <w:divBdr>
                                    <w:top w:val="none" w:sz="0" w:space="0" w:color="auto"/>
                                    <w:left w:val="none" w:sz="0" w:space="0" w:color="auto"/>
                                    <w:bottom w:val="none" w:sz="0" w:space="0" w:color="auto"/>
                                    <w:right w:val="none" w:sz="0" w:space="0" w:color="auto"/>
                                  </w:divBdr>
                                  <w:divsChild>
                                    <w:div w:id="20208005">
                                      <w:marLeft w:val="0"/>
                                      <w:marRight w:val="0"/>
                                      <w:marTop w:val="0"/>
                                      <w:marBottom w:val="0"/>
                                      <w:divBdr>
                                        <w:top w:val="none" w:sz="0" w:space="0" w:color="auto"/>
                                        <w:left w:val="none" w:sz="0" w:space="0" w:color="auto"/>
                                        <w:bottom w:val="none" w:sz="0" w:space="0" w:color="auto"/>
                                        <w:right w:val="none" w:sz="0" w:space="0" w:color="auto"/>
                                      </w:divBdr>
                                      <w:divsChild>
                                        <w:div w:id="668674528">
                                          <w:marLeft w:val="0"/>
                                          <w:marRight w:val="0"/>
                                          <w:marTop w:val="0"/>
                                          <w:marBottom w:val="0"/>
                                          <w:divBdr>
                                            <w:top w:val="none" w:sz="0" w:space="0" w:color="auto"/>
                                            <w:left w:val="none" w:sz="0" w:space="0" w:color="auto"/>
                                            <w:bottom w:val="none" w:sz="0" w:space="0" w:color="auto"/>
                                            <w:right w:val="none" w:sz="0" w:space="0" w:color="auto"/>
                                          </w:divBdr>
                                          <w:divsChild>
                                            <w:div w:id="160706147">
                                              <w:marLeft w:val="0"/>
                                              <w:marRight w:val="0"/>
                                              <w:marTop w:val="0"/>
                                              <w:marBottom w:val="0"/>
                                              <w:divBdr>
                                                <w:top w:val="none" w:sz="0" w:space="0" w:color="auto"/>
                                                <w:left w:val="none" w:sz="0" w:space="0" w:color="auto"/>
                                                <w:bottom w:val="none" w:sz="0" w:space="0" w:color="auto"/>
                                                <w:right w:val="none" w:sz="0" w:space="0" w:color="auto"/>
                                              </w:divBdr>
                                              <w:divsChild>
                                                <w:div w:id="1716007636">
                                                  <w:marLeft w:val="0"/>
                                                  <w:marRight w:val="0"/>
                                                  <w:marTop w:val="0"/>
                                                  <w:marBottom w:val="0"/>
                                                  <w:divBdr>
                                                    <w:top w:val="none" w:sz="0" w:space="0" w:color="auto"/>
                                                    <w:left w:val="none" w:sz="0" w:space="0" w:color="auto"/>
                                                    <w:bottom w:val="none" w:sz="0" w:space="0" w:color="auto"/>
                                                    <w:right w:val="none" w:sz="0" w:space="0" w:color="auto"/>
                                                  </w:divBdr>
                                                  <w:divsChild>
                                                    <w:div w:id="18174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319190">
      <w:bodyDiv w:val="1"/>
      <w:marLeft w:val="0"/>
      <w:marRight w:val="0"/>
      <w:marTop w:val="0"/>
      <w:marBottom w:val="0"/>
      <w:divBdr>
        <w:top w:val="none" w:sz="0" w:space="0" w:color="auto"/>
        <w:left w:val="none" w:sz="0" w:space="0" w:color="auto"/>
        <w:bottom w:val="none" w:sz="0" w:space="0" w:color="auto"/>
        <w:right w:val="none" w:sz="0" w:space="0" w:color="auto"/>
      </w:divBdr>
      <w:divsChild>
        <w:div w:id="1296836274">
          <w:marLeft w:val="0"/>
          <w:marRight w:val="0"/>
          <w:marTop w:val="0"/>
          <w:marBottom w:val="0"/>
          <w:divBdr>
            <w:top w:val="none" w:sz="0" w:space="0" w:color="auto"/>
            <w:left w:val="none" w:sz="0" w:space="0" w:color="auto"/>
            <w:bottom w:val="none" w:sz="0" w:space="0" w:color="auto"/>
            <w:right w:val="none" w:sz="0" w:space="0" w:color="auto"/>
          </w:divBdr>
          <w:divsChild>
            <w:div w:id="796340306">
              <w:marLeft w:val="0"/>
              <w:marRight w:val="0"/>
              <w:marTop w:val="100"/>
              <w:marBottom w:val="100"/>
              <w:divBdr>
                <w:top w:val="none" w:sz="0" w:space="0" w:color="auto"/>
                <w:left w:val="none" w:sz="0" w:space="0" w:color="auto"/>
                <w:bottom w:val="none" w:sz="0" w:space="0" w:color="auto"/>
                <w:right w:val="none" w:sz="0" w:space="0" w:color="auto"/>
              </w:divBdr>
              <w:divsChild>
                <w:div w:id="364448640">
                  <w:marLeft w:val="0"/>
                  <w:marRight w:val="0"/>
                  <w:marTop w:val="0"/>
                  <w:marBottom w:val="0"/>
                  <w:divBdr>
                    <w:top w:val="none" w:sz="0" w:space="0" w:color="auto"/>
                    <w:left w:val="none" w:sz="0" w:space="0" w:color="auto"/>
                    <w:bottom w:val="none" w:sz="0" w:space="0" w:color="auto"/>
                    <w:right w:val="none" w:sz="0" w:space="0" w:color="auto"/>
                  </w:divBdr>
                  <w:divsChild>
                    <w:div w:id="644043929">
                      <w:marLeft w:val="0"/>
                      <w:marRight w:val="0"/>
                      <w:marTop w:val="0"/>
                      <w:marBottom w:val="0"/>
                      <w:divBdr>
                        <w:top w:val="none" w:sz="0" w:space="0" w:color="auto"/>
                        <w:left w:val="none" w:sz="0" w:space="0" w:color="auto"/>
                        <w:bottom w:val="none" w:sz="0" w:space="0" w:color="auto"/>
                        <w:right w:val="none" w:sz="0" w:space="0" w:color="auto"/>
                      </w:divBdr>
                      <w:divsChild>
                        <w:div w:id="1382443026">
                          <w:marLeft w:val="0"/>
                          <w:marRight w:val="0"/>
                          <w:marTop w:val="0"/>
                          <w:marBottom w:val="150"/>
                          <w:divBdr>
                            <w:top w:val="none" w:sz="0" w:space="0" w:color="auto"/>
                            <w:left w:val="none" w:sz="0" w:space="0" w:color="auto"/>
                            <w:bottom w:val="none" w:sz="0" w:space="0" w:color="auto"/>
                            <w:right w:val="none" w:sz="0" w:space="0" w:color="auto"/>
                          </w:divBdr>
                          <w:divsChild>
                            <w:div w:id="396049621">
                              <w:marLeft w:val="0"/>
                              <w:marRight w:val="0"/>
                              <w:marTop w:val="0"/>
                              <w:marBottom w:val="0"/>
                              <w:divBdr>
                                <w:top w:val="none" w:sz="0" w:space="0" w:color="auto"/>
                                <w:left w:val="none" w:sz="0" w:space="0" w:color="auto"/>
                                <w:bottom w:val="none" w:sz="0" w:space="0" w:color="auto"/>
                                <w:right w:val="none" w:sz="0" w:space="0" w:color="auto"/>
                              </w:divBdr>
                              <w:divsChild>
                                <w:div w:id="509300582">
                                  <w:marLeft w:val="0"/>
                                  <w:marRight w:val="0"/>
                                  <w:marTop w:val="0"/>
                                  <w:marBottom w:val="450"/>
                                  <w:divBdr>
                                    <w:top w:val="none" w:sz="0" w:space="0" w:color="auto"/>
                                    <w:left w:val="none" w:sz="0" w:space="0" w:color="auto"/>
                                    <w:bottom w:val="none" w:sz="0" w:space="0" w:color="auto"/>
                                    <w:right w:val="none" w:sz="0" w:space="0" w:color="auto"/>
                                  </w:divBdr>
                                  <w:divsChild>
                                    <w:div w:id="1825243587">
                                      <w:marLeft w:val="0"/>
                                      <w:marRight w:val="0"/>
                                      <w:marTop w:val="0"/>
                                      <w:marBottom w:val="0"/>
                                      <w:divBdr>
                                        <w:top w:val="none" w:sz="0" w:space="0" w:color="auto"/>
                                        <w:left w:val="none" w:sz="0" w:space="0" w:color="auto"/>
                                        <w:bottom w:val="none" w:sz="0" w:space="0" w:color="auto"/>
                                        <w:right w:val="none" w:sz="0" w:space="0" w:color="auto"/>
                                      </w:divBdr>
                                      <w:divsChild>
                                        <w:div w:id="650137518">
                                          <w:marLeft w:val="0"/>
                                          <w:marRight w:val="0"/>
                                          <w:marTop w:val="0"/>
                                          <w:marBottom w:val="0"/>
                                          <w:divBdr>
                                            <w:top w:val="none" w:sz="0" w:space="0" w:color="auto"/>
                                            <w:left w:val="none" w:sz="0" w:space="0" w:color="auto"/>
                                            <w:bottom w:val="none" w:sz="0" w:space="0" w:color="auto"/>
                                            <w:right w:val="none" w:sz="0" w:space="0" w:color="auto"/>
                                          </w:divBdr>
                                          <w:divsChild>
                                            <w:div w:id="2036498208">
                                              <w:marLeft w:val="0"/>
                                              <w:marRight w:val="0"/>
                                              <w:marTop w:val="0"/>
                                              <w:marBottom w:val="0"/>
                                              <w:divBdr>
                                                <w:top w:val="none" w:sz="0" w:space="0" w:color="auto"/>
                                                <w:left w:val="none" w:sz="0" w:space="0" w:color="auto"/>
                                                <w:bottom w:val="none" w:sz="0" w:space="0" w:color="auto"/>
                                                <w:right w:val="none" w:sz="0" w:space="0" w:color="auto"/>
                                              </w:divBdr>
                                              <w:divsChild>
                                                <w:div w:id="1105925992">
                                                  <w:marLeft w:val="0"/>
                                                  <w:marRight w:val="0"/>
                                                  <w:marTop w:val="0"/>
                                                  <w:marBottom w:val="0"/>
                                                  <w:divBdr>
                                                    <w:top w:val="none" w:sz="0" w:space="0" w:color="auto"/>
                                                    <w:left w:val="none" w:sz="0" w:space="0" w:color="auto"/>
                                                    <w:bottom w:val="none" w:sz="0" w:space="0" w:color="auto"/>
                                                    <w:right w:val="none" w:sz="0" w:space="0" w:color="auto"/>
                                                  </w:divBdr>
                                                  <w:divsChild>
                                                    <w:div w:id="1840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882626">
      <w:bodyDiv w:val="1"/>
      <w:marLeft w:val="0"/>
      <w:marRight w:val="0"/>
      <w:marTop w:val="0"/>
      <w:marBottom w:val="0"/>
      <w:divBdr>
        <w:top w:val="none" w:sz="0" w:space="0" w:color="auto"/>
        <w:left w:val="none" w:sz="0" w:space="0" w:color="auto"/>
        <w:bottom w:val="none" w:sz="0" w:space="0" w:color="auto"/>
        <w:right w:val="none" w:sz="0" w:space="0" w:color="auto"/>
      </w:divBdr>
    </w:div>
    <w:div w:id="478692252">
      <w:bodyDiv w:val="1"/>
      <w:marLeft w:val="0"/>
      <w:marRight w:val="0"/>
      <w:marTop w:val="0"/>
      <w:marBottom w:val="0"/>
      <w:divBdr>
        <w:top w:val="none" w:sz="0" w:space="0" w:color="auto"/>
        <w:left w:val="none" w:sz="0" w:space="0" w:color="auto"/>
        <w:bottom w:val="none" w:sz="0" w:space="0" w:color="auto"/>
        <w:right w:val="none" w:sz="0" w:space="0" w:color="auto"/>
      </w:divBdr>
    </w:div>
    <w:div w:id="577399168">
      <w:bodyDiv w:val="1"/>
      <w:marLeft w:val="0"/>
      <w:marRight w:val="0"/>
      <w:marTop w:val="0"/>
      <w:marBottom w:val="0"/>
      <w:divBdr>
        <w:top w:val="none" w:sz="0" w:space="0" w:color="auto"/>
        <w:left w:val="none" w:sz="0" w:space="0" w:color="auto"/>
        <w:bottom w:val="none" w:sz="0" w:space="0" w:color="auto"/>
        <w:right w:val="none" w:sz="0" w:space="0" w:color="auto"/>
      </w:divBdr>
      <w:divsChild>
        <w:div w:id="399328919">
          <w:marLeft w:val="0"/>
          <w:marRight w:val="0"/>
          <w:marTop w:val="0"/>
          <w:marBottom w:val="0"/>
          <w:divBdr>
            <w:top w:val="none" w:sz="0" w:space="0" w:color="auto"/>
            <w:left w:val="none" w:sz="0" w:space="0" w:color="auto"/>
            <w:bottom w:val="none" w:sz="0" w:space="0" w:color="auto"/>
            <w:right w:val="none" w:sz="0" w:space="0" w:color="auto"/>
          </w:divBdr>
          <w:divsChild>
            <w:div w:id="1912229607">
              <w:marLeft w:val="0"/>
              <w:marRight w:val="0"/>
              <w:marTop w:val="0"/>
              <w:marBottom w:val="0"/>
              <w:divBdr>
                <w:top w:val="none" w:sz="0" w:space="0" w:color="auto"/>
                <w:left w:val="none" w:sz="0" w:space="0" w:color="auto"/>
                <w:bottom w:val="none" w:sz="0" w:space="0" w:color="auto"/>
                <w:right w:val="none" w:sz="0" w:space="0" w:color="auto"/>
              </w:divBdr>
              <w:divsChild>
                <w:div w:id="1503085482">
                  <w:marLeft w:val="0"/>
                  <w:marRight w:val="0"/>
                  <w:marTop w:val="0"/>
                  <w:marBottom w:val="0"/>
                  <w:divBdr>
                    <w:top w:val="none" w:sz="0" w:space="0" w:color="auto"/>
                    <w:left w:val="none" w:sz="0" w:space="0" w:color="auto"/>
                    <w:bottom w:val="none" w:sz="0" w:space="0" w:color="auto"/>
                    <w:right w:val="none" w:sz="0" w:space="0" w:color="auto"/>
                  </w:divBdr>
                  <w:divsChild>
                    <w:div w:id="1612854004">
                      <w:marLeft w:val="0"/>
                      <w:marRight w:val="0"/>
                      <w:marTop w:val="0"/>
                      <w:marBottom w:val="0"/>
                      <w:divBdr>
                        <w:top w:val="none" w:sz="0" w:space="0" w:color="auto"/>
                        <w:left w:val="none" w:sz="0" w:space="0" w:color="auto"/>
                        <w:bottom w:val="none" w:sz="0" w:space="0" w:color="auto"/>
                        <w:right w:val="none" w:sz="0" w:space="0" w:color="auto"/>
                      </w:divBdr>
                      <w:divsChild>
                        <w:div w:id="719016067">
                          <w:marLeft w:val="0"/>
                          <w:marRight w:val="0"/>
                          <w:marTop w:val="0"/>
                          <w:marBottom w:val="0"/>
                          <w:divBdr>
                            <w:top w:val="none" w:sz="0" w:space="0" w:color="auto"/>
                            <w:left w:val="none" w:sz="0" w:space="0" w:color="auto"/>
                            <w:bottom w:val="none" w:sz="0" w:space="0" w:color="auto"/>
                            <w:right w:val="none" w:sz="0" w:space="0" w:color="auto"/>
                          </w:divBdr>
                          <w:divsChild>
                            <w:div w:id="17318864">
                              <w:marLeft w:val="0"/>
                              <w:marRight w:val="0"/>
                              <w:marTop w:val="0"/>
                              <w:marBottom w:val="0"/>
                              <w:divBdr>
                                <w:top w:val="none" w:sz="0" w:space="0" w:color="auto"/>
                                <w:left w:val="none" w:sz="0" w:space="0" w:color="auto"/>
                                <w:bottom w:val="none" w:sz="0" w:space="0" w:color="auto"/>
                                <w:right w:val="none" w:sz="0" w:space="0" w:color="auto"/>
                              </w:divBdr>
                              <w:divsChild>
                                <w:div w:id="1696345992">
                                  <w:marLeft w:val="0"/>
                                  <w:marRight w:val="0"/>
                                  <w:marTop w:val="0"/>
                                  <w:marBottom w:val="0"/>
                                  <w:divBdr>
                                    <w:top w:val="none" w:sz="0" w:space="0" w:color="auto"/>
                                    <w:left w:val="none" w:sz="0" w:space="0" w:color="auto"/>
                                    <w:bottom w:val="none" w:sz="0" w:space="0" w:color="auto"/>
                                    <w:right w:val="none" w:sz="0" w:space="0" w:color="auto"/>
                                  </w:divBdr>
                                  <w:divsChild>
                                    <w:div w:id="1824151367">
                                      <w:marLeft w:val="0"/>
                                      <w:marRight w:val="0"/>
                                      <w:marTop w:val="0"/>
                                      <w:marBottom w:val="0"/>
                                      <w:divBdr>
                                        <w:top w:val="none" w:sz="0" w:space="0" w:color="auto"/>
                                        <w:left w:val="none" w:sz="0" w:space="0" w:color="auto"/>
                                        <w:bottom w:val="none" w:sz="0" w:space="0" w:color="auto"/>
                                        <w:right w:val="none" w:sz="0" w:space="0" w:color="auto"/>
                                      </w:divBdr>
                                      <w:divsChild>
                                        <w:div w:id="846794976">
                                          <w:marLeft w:val="0"/>
                                          <w:marRight w:val="0"/>
                                          <w:marTop w:val="150"/>
                                          <w:marBottom w:val="0"/>
                                          <w:divBdr>
                                            <w:top w:val="none" w:sz="0" w:space="0" w:color="auto"/>
                                            <w:left w:val="none" w:sz="0" w:space="0" w:color="auto"/>
                                            <w:bottom w:val="none" w:sz="0" w:space="0" w:color="auto"/>
                                            <w:right w:val="none" w:sz="0" w:space="0" w:color="auto"/>
                                          </w:divBdr>
                                          <w:divsChild>
                                            <w:div w:id="6855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024591">
      <w:bodyDiv w:val="1"/>
      <w:marLeft w:val="0"/>
      <w:marRight w:val="0"/>
      <w:marTop w:val="0"/>
      <w:marBottom w:val="0"/>
      <w:divBdr>
        <w:top w:val="none" w:sz="0" w:space="0" w:color="auto"/>
        <w:left w:val="none" w:sz="0" w:space="0" w:color="auto"/>
        <w:bottom w:val="none" w:sz="0" w:space="0" w:color="auto"/>
        <w:right w:val="none" w:sz="0" w:space="0" w:color="auto"/>
      </w:divBdr>
      <w:divsChild>
        <w:div w:id="742992586">
          <w:marLeft w:val="0"/>
          <w:marRight w:val="0"/>
          <w:marTop w:val="0"/>
          <w:marBottom w:val="0"/>
          <w:divBdr>
            <w:top w:val="none" w:sz="0" w:space="0" w:color="auto"/>
            <w:left w:val="none" w:sz="0" w:space="0" w:color="auto"/>
            <w:bottom w:val="none" w:sz="0" w:space="0" w:color="auto"/>
            <w:right w:val="none" w:sz="0" w:space="0" w:color="auto"/>
          </w:divBdr>
          <w:divsChild>
            <w:div w:id="418716455">
              <w:marLeft w:val="0"/>
              <w:marRight w:val="0"/>
              <w:marTop w:val="0"/>
              <w:marBottom w:val="0"/>
              <w:divBdr>
                <w:top w:val="none" w:sz="0" w:space="0" w:color="auto"/>
                <w:left w:val="none" w:sz="0" w:space="0" w:color="auto"/>
                <w:bottom w:val="none" w:sz="0" w:space="0" w:color="auto"/>
                <w:right w:val="none" w:sz="0" w:space="0" w:color="auto"/>
              </w:divBdr>
              <w:divsChild>
                <w:div w:id="575167885">
                  <w:marLeft w:val="0"/>
                  <w:marRight w:val="0"/>
                  <w:marTop w:val="0"/>
                  <w:marBottom w:val="0"/>
                  <w:divBdr>
                    <w:top w:val="none" w:sz="0" w:space="0" w:color="auto"/>
                    <w:left w:val="none" w:sz="0" w:space="0" w:color="auto"/>
                    <w:bottom w:val="none" w:sz="0" w:space="0" w:color="auto"/>
                    <w:right w:val="none" w:sz="0" w:space="0" w:color="auto"/>
                  </w:divBdr>
                  <w:divsChild>
                    <w:div w:id="69817404">
                      <w:marLeft w:val="0"/>
                      <w:marRight w:val="0"/>
                      <w:marTop w:val="0"/>
                      <w:marBottom w:val="0"/>
                      <w:divBdr>
                        <w:top w:val="none" w:sz="0" w:space="0" w:color="auto"/>
                        <w:left w:val="none" w:sz="0" w:space="0" w:color="auto"/>
                        <w:bottom w:val="none" w:sz="0" w:space="0" w:color="auto"/>
                        <w:right w:val="none" w:sz="0" w:space="0" w:color="auto"/>
                      </w:divBdr>
                      <w:divsChild>
                        <w:div w:id="1126006042">
                          <w:marLeft w:val="0"/>
                          <w:marRight w:val="0"/>
                          <w:marTop w:val="0"/>
                          <w:marBottom w:val="0"/>
                          <w:divBdr>
                            <w:top w:val="none" w:sz="0" w:space="0" w:color="auto"/>
                            <w:left w:val="none" w:sz="0" w:space="0" w:color="auto"/>
                            <w:bottom w:val="none" w:sz="0" w:space="0" w:color="auto"/>
                            <w:right w:val="none" w:sz="0" w:space="0" w:color="auto"/>
                          </w:divBdr>
                          <w:divsChild>
                            <w:div w:id="1722711217">
                              <w:marLeft w:val="0"/>
                              <w:marRight w:val="0"/>
                              <w:marTop w:val="0"/>
                              <w:marBottom w:val="0"/>
                              <w:divBdr>
                                <w:top w:val="none" w:sz="0" w:space="0" w:color="auto"/>
                                <w:left w:val="none" w:sz="0" w:space="0" w:color="auto"/>
                                <w:bottom w:val="none" w:sz="0" w:space="0" w:color="auto"/>
                                <w:right w:val="none" w:sz="0" w:space="0" w:color="auto"/>
                              </w:divBdr>
                              <w:divsChild>
                                <w:div w:id="168252761">
                                  <w:marLeft w:val="0"/>
                                  <w:marRight w:val="0"/>
                                  <w:marTop w:val="0"/>
                                  <w:marBottom w:val="0"/>
                                  <w:divBdr>
                                    <w:top w:val="none" w:sz="0" w:space="0" w:color="auto"/>
                                    <w:left w:val="none" w:sz="0" w:space="0" w:color="auto"/>
                                    <w:bottom w:val="none" w:sz="0" w:space="0" w:color="auto"/>
                                    <w:right w:val="none" w:sz="0" w:space="0" w:color="auto"/>
                                  </w:divBdr>
                                  <w:divsChild>
                                    <w:div w:id="424611654">
                                      <w:marLeft w:val="0"/>
                                      <w:marRight w:val="0"/>
                                      <w:marTop w:val="0"/>
                                      <w:marBottom w:val="0"/>
                                      <w:divBdr>
                                        <w:top w:val="none" w:sz="0" w:space="0" w:color="auto"/>
                                        <w:left w:val="none" w:sz="0" w:space="0" w:color="auto"/>
                                        <w:bottom w:val="none" w:sz="0" w:space="0" w:color="auto"/>
                                        <w:right w:val="none" w:sz="0" w:space="0" w:color="auto"/>
                                      </w:divBdr>
                                      <w:divsChild>
                                        <w:div w:id="822622736">
                                          <w:marLeft w:val="0"/>
                                          <w:marRight w:val="0"/>
                                          <w:marTop w:val="150"/>
                                          <w:marBottom w:val="0"/>
                                          <w:divBdr>
                                            <w:top w:val="none" w:sz="0" w:space="0" w:color="auto"/>
                                            <w:left w:val="none" w:sz="0" w:space="0" w:color="auto"/>
                                            <w:bottom w:val="none" w:sz="0" w:space="0" w:color="auto"/>
                                            <w:right w:val="none" w:sz="0" w:space="0" w:color="auto"/>
                                          </w:divBdr>
                                          <w:divsChild>
                                            <w:div w:id="1041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191799">
      <w:bodyDiv w:val="1"/>
      <w:marLeft w:val="0"/>
      <w:marRight w:val="0"/>
      <w:marTop w:val="0"/>
      <w:marBottom w:val="0"/>
      <w:divBdr>
        <w:top w:val="none" w:sz="0" w:space="0" w:color="auto"/>
        <w:left w:val="none" w:sz="0" w:space="0" w:color="auto"/>
        <w:bottom w:val="none" w:sz="0" w:space="0" w:color="auto"/>
        <w:right w:val="none" w:sz="0" w:space="0" w:color="auto"/>
      </w:divBdr>
      <w:divsChild>
        <w:div w:id="263615994">
          <w:marLeft w:val="0"/>
          <w:marRight w:val="0"/>
          <w:marTop w:val="0"/>
          <w:marBottom w:val="0"/>
          <w:divBdr>
            <w:top w:val="none" w:sz="0" w:space="0" w:color="auto"/>
            <w:left w:val="none" w:sz="0" w:space="0" w:color="auto"/>
            <w:bottom w:val="none" w:sz="0" w:space="0" w:color="auto"/>
            <w:right w:val="none" w:sz="0" w:space="0" w:color="auto"/>
          </w:divBdr>
          <w:divsChild>
            <w:div w:id="348486645">
              <w:marLeft w:val="0"/>
              <w:marRight w:val="0"/>
              <w:marTop w:val="100"/>
              <w:marBottom w:val="100"/>
              <w:divBdr>
                <w:top w:val="none" w:sz="0" w:space="0" w:color="auto"/>
                <w:left w:val="none" w:sz="0" w:space="0" w:color="auto"/>
                <w:bottom w:val="none" w:sz="0" w:space="0" w:color="auto"/>
                <w:right w:val="none" w:sz="0" w:space="0" w:color="auto"/>
              </w:divBdr>
              <w:divsChild>
                <w:div w:id="1724133590">
                  <w:marLeft w:val="0"/>
                  <w:marRight w:val="0"/>
                  <w:marTop w:val="0"/>
                  <w:marBottom w:val="0"/>
                  <w:divBdr>
                    <w:top w:val="none" w:sz="0" w:space="0" w:color="auto"/>
                    <w:left w:val="none" w:sz="0" w:space="0" w:color="auto"/>
                    <w:bottom w:val="none" w:sz="0" w:space="0" w:color="auto"/>
                    <w:right w:val="none" w:sz="0" w:space="0" w:color="auto"/>
                  </w:divBdr>
                  <w:divsChild>
                    <w:div w:id="1545561801">
                      <w:marLeft w:val="0"/>
                      <w:marRight w:val="0"/>
                      <w:marTop w:val="0"/>
                      <w:marBottom w:val="0"/>
                      <w:divBdr>
                        <w:top w:val="none" w:sz="0" w:space="0" w:color="auto"/>
                        <w:left w:val="none" w:sz="0" w:space="0" w:color="auto"/>
                        <w:bottom w:val="none" w:sz="0" w:space="0" w:color="auto"/>
                        <w:right w:val="none" w:sz="0" w:space="0" w:color="auto"/>
                      </w:divBdr>
                      <w:divsChild>
                        <w:div w:id="812598853">
                          <w:marLeft w:val="0"/>
                          <w:marRight w:val="0"/>
                          <w:marTop w:val="0"/>
                          <w:marBottom w:val="150"/>
                          <w:divBdr>
                            <w:top w:val="none" w:sz="0" w:space="0" w:color="auto"/>
                            <w:left w:val="none" w:sz="0" w:space="0" w:color="auto"/>
                            <w:bottom w:val="none" w:sz="0" w:space="0" w:color="auto"/>
                            <w:right w:val="none" w:sz="0" w:space="0" w:color="auto"/>
                          </w:divBdr>
                          <w:divsChild>
                            <w:div w:id="1644919798">
                              <w:marLeft w:val="0"/>
                              <w:marRight w:val="0"/>
                              <w:marTop w:val="0"/>
                              <w:marBottom w:val="0"/>
                              <w:divBdr>
                                <w:top w:val="none" w:sz="0" w:space="0" w:color="auto"/>
                                <w:left w:val="none" w:sz="0" w:space="0" w:color="auto"/>
                                <w:bottom w:val="none" w:sz="0" w:space="0" w:color="auto"/>
                                <w:right w:val="none" w:sz="0" w:space="0" w:color="auto"/>
                              </w:divBdr>
                              <w:divsChild>
                                <w:div w:id="1977417744">
                                  <w:marLeft w:val="0"/>
                                  <w:marRight w:val="0"/>
                                  <w:marTop w:val="0"/>
                                  <w:marBottom w:val="450"/>
                                  <w:divBdr>
                                    <w:top w:val="none" w:sz="0" w:space="0" w:color="auto"/>
                                    <w:left w:val="none" w:sz="0" w:space="0" w:color="auto"/>
                                    <w:bottom w:val="none" w:sz="0" w:space="0" w:color="auto"/>
                                    <w:right w:val="none" w:sz="0" w:space="0" w:color="auto"/>
                                  </w:divBdr>
                                  <w:divsChild>
                                    <w:div w:id="1469663183">
                                      <w:marLeft w:val="0"/>
                                      <w:marRight w:val="0"/>
                                      <w:marTop w:val="0"/>
                                      <w:marBottom w:val="0"/>
                                      <w:divBdr>
                                        <w:top w:val="none" w:sz="0" w:space="0" w:color="auto"/>
                                        <w:left w:val="none" w:sz="0" w:space="0" w:color="auto"/>
                                        <w:bottom w:val="none" w:sz="0" w:space="0" w:color="auto"/>
                                        <w:right w:val="none" w:sz="0" w:space="0" w:color="auto"/>
                                      </w:divBdr>
                                      <w:divsChild>
                                        <w:div w:id="1785729544">
                                          <w:marLeft w:val="0"/>
                                          <w:marRight w:val="0"/>
                                          <w:marTop w:val="0"/>
                                          <w:marBottom w:val="0"/>
                                          <w:divBdr>
                                            <w:top w:val="none" w:sz="0" w:space="0" w:color="auto"/>
                                            <w:left w:val="none" w:sz="0" w:space="0" w:color="auto"/>
                                            <w:bottom w:val="none" w:sz="0" w:space="0" w:color="auto"/>
                                            <w:right w:val="none" w:sz="0" w:space="0" w:color="auto"/>
                                          </w:divBdr>
                                          <w:divsChild>
                                            <w:div w:id="675350591">
                                              <w:marLeft w:val="0"/>
                                              <w:marRight w:val="0"/>
                                              <w:marTop w:val="0"/>
                                              <w:marBottom w:val="0"/>
                                              <w:divBdr>
                                                <w:top w:val="none" w:sz="0" w:space="0" w:color="auto"/>
                                                <w:left w:val="none" w:sz="0" w:space="0" w:color="auto"/>
                                                <w:bottom w:val="none" w:sz="0" w:space="0" w:color="auto"/>
                                                <w:right w:val="none" w:sz="0" w:space="0" w:color="auto"/>
                                              </w:divBdr>
                                              <w:divsChild>
                                                <w:div w:id="2109616069">
                                                  <w:marLeft w:val="0"/>
                                                  <w:marRight w:val="0"/>
                                                  <w:marTop w:val="0"/>
                                                  <w:marBottom w:val="0"/>
                                                  <w:divBdr>
                                                    <w:top w:val="none" w:sz="0" w:space="0" w:color="auto"/>
                                                    <w:left w:val="none" w:sz="0" w:space="0" w:color="auto"/>
                                                    <w:bottom w:val="none" w:sz="0" w:space="0" w:color="auto"/>
                                                    <w:right w:val="none" w:sz="0" w:space="0" w:color="auto"/>
                                                  </w:divBdr>
                                                  <w:divsChild>
                                                    <w:div w:id="959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552803">
      <w:bodyDiv w:val="1"/>
      <w:marLeft w:val="0"/>
      <w:marRight w:val="0"/>
      <w:marTop w:val="0"/>
      <w:marBottom w:val="0"/>
      <w:divBdr>
        <w:top w:val="none" w:sz="0" w:space="0" w:color="auto"/>
        <w:left w:val="none" w:sz="0" w:space="0" w:color="auto"/>
        <w:bottom w:val="none" w:sz="0" w:space="0" w:color="auto"/>
        <w:right w:val="none" w:sz="0" w:space="0" w:color="auto"/>
      </w:divBdr>
      <w:divsChild>
        <w:div w:id="78987640">
          <w:marLeft w:val="0"/>
          <w:marRight w:val="0"/>
          <w:marTop w:val="0"/>
          <w:marBottom w:val="0"/>
          <w:divBdr>
            <w:top w:val="none" w:sz="0" w:space="0" w:color="auto"/>
            <w:left w:val="none" w:sz="0" w:space="0" w:color="auto"/>
            <w:bottom w:val="none" w:sz="0" w:space="0" w:color="auto"/>
            <w:right w:val="none" w:sz="0" w:space="0" w:color="auto"/>
          </w:divBdr>
          <w:divsChild>
            <w:div w:id="213735123">
              <w:marLeft w:val="0"/>
              <w:marRight w:val="0"/>
              <w:marTop w:val="100"/>
              <w:marBottom w:val="100"/>
              <w:divBdr>
                <w:top w:val="none" w:sz="0" w:space="0" w:color="auto"/>
                <w:left w:val="none" w:sz="0" w:space="0" w:color="auto"/>
                <w:bottom w:val="none" w:sz="0" w:space="0" w:color="auto"/>
                <w:right w:val="none" w:sz="0" w:space="0" w:color="auto"/>
              </w:divBdr>
              <w:divsChild>
                <w:div w:id="692153021">
                  <w:marLeft w:val="0"/>
                  <w:marRight w:val="0"/>
                  <w:marTop w:val="0"/>
                  <w:marBottom w:val="0"/>
                  <w:divBdr>
                    <w:top w:val="none" w:sz="0" w:space="0" w:color="auto"/>
                    <w:left w:val="none" w:sz="0" w:space="0" w:color="auto"/>
                    <w:bottom w:val="none" w:sz="0" w:space="0" w:color="auto"/>
                    <w:right w:val="none" w:sz="0" w:space="0" w:color="auto"/>
                  </w:divBdr>
                  <w:divsChild>
                    <w:div w:id="375128348">
                      <w:marLeft w:val="0"/>
                      <w:marRight w:val="0"/>
                      <w:marTop w:val="0"/>
                      <w:marBottom w:val="0"/>
                      <w:divBdr>
                        <w:top w:val="none" w:sz="0" w:space="0" w:color="auto"/>
                        <w:left w:val="none" w:sz="0" w:space="0" w:color="auto"/>
                        <w:bottom w:val="none" w:sz="0" w:space="0" w:color="auto"/>
                        <w:right w:val="none" w:sz="0" w:space="0" w:color="auto"/>
                      </w:divBdr>
                      <w:divsChild>
                        <w:div w:id="1448350048">
                          <w:marLeft w:val="0"/>
                          <w:marRight w:val="0"/>
                          <w:marTop w:val="0"/>
                          <w:marBottom w:val="115"/>
                          <w:divBdr>
                            <w:top w:val="none" w:sz="0" w:space="0" w:color="auto"/>
                            <w:left w:val="none" w:sz="0" w:space="0" w:color="auto"/>
                            <w:bottom w:val="none" w:sz="0" w:space="0" w:color="auto"/>
                            <w:right w:val="none" w:sz="0" w:space="0" w:color="auto"/>
                          </w:divBdr>
                          <w:divsChild>
                            <w:div w:id="1644895022">
                              <w:marLeft w:val="0"/>
                              <w:marRight w:val="0"/>
                              <w:marTop w:val="0"/>
                              <w:marBottom w:val="0"/>
                              <w:divBdr>
                                <w:top w:val="none" w:sz="0" w:space="0" w:color="auto"/>
                                <w:left w:val="none" w:sz="0" w:space="0" w:color="auto"/>
                                <w:bottom w:val="none" w:sz="0" w:space="0" w:color="auto"/>
                                <w:right w:val="none" w:sz="0" w:space="0" w:color="auto"/>
                              </w:divBdr>
                              <w:divsChild>
                                <w:div w:id="1758017579">
                                  <w:marLeft w:val="0"/>
                                  <w:marRight w:val="0"/>
                                  <w:marTop w:val="0"/>
                                  <w:marBottom w:val="346"/>
                                  <w:divBdr>
                                    <w:top w:val="none" w:sz="0" w:space="0" w:color="auto"/>
                                    <w:left w:val="none" w:sz="0" w:space="0" w:color="auto"/>
                                    <w:bottom w:val="none" w:sz="0" w:space="0" w:color="auto"/>
                                    <w:right w:val="none" w:sz="0" w:space="0" w:color="auto"/>
                                  </w:divBdr>
                                  <w:divsChild>
                                    <w:div w:id="1474441262">
                                      <w:marLeft w:val="0"/>
                                      <w:marRight w:val="0"/>
                                      <w:marTop w:val="0"/>
                                      <w:marBottom w:val="0"/>
                                      <w:divBdr>
                                        <w:top w:val="none" w:sz="0" w:space="0" w:color="auto"/>
                                        <w:left w:val="none" w:sz="0" w:space="0" w:color="auto"/>
                                        <w:bottom w:val="none" w:sz="0" w:space="0" w:color="auto"/>
                                        <w:right w:val="none" w:sz="0" w:space="0" w:color="auto"/>
                                      </w:divBdr>
                                      <w:divsChild>
                                        <w:div w:id="821504926">
                                          <w:marLeft w:val="0"/>
                                          <w:marRight w:val="0"/>
                                          <w:marTop w:val="0"/>
                                          <w:marBottom w:val="0"/>
                                          <w:divBdr>
                                            <w:top w:val="none" w:sz="0" w:space="0" w:color="auto"/>
                                            <w:left w:val="none" w:sz="0" w:space="0" w:color="auto"/>
                                            <w:bottom w:val="none" w:sz="0" w:space="0" w:color="auto"/>
                                            <w:right w:val="none" w:sz="0" w:space="0" w:color="auto"/>
                                          </w:divBdr>
                                          <w:divsChild>
                                            <w:div w:id="632684979">
                                              <w:marLeft w:val="0"/>
                                              <w:marRight w:val="0"/>
                                              <w:marTop w:val="0"/>
                                              <w:marBottom w:val="0"/>
                                              <w:divBdr>
                                                <w:top w:val="none" w:sz="0" w:space="0" w:color="auto"/>
                                                <w:left w:val="none" w:sz="0" w:space="0" w:color="auto"/>
                                                <w:bottom w:val="none" w:sz="0" w:space="0" w:color="auto"/>
                                                <w:right w:val="none" w:sz="0" w:space="0" w:color="auto"/>
                                              </w:divBdr>
                                              <w:divsChild>
                                                <w:div w:id="427963813">
                                                  <w:marLeft w:val="0"/>
                                                  <w:marRight w:val="0"/>
                                                  <w:marTop w:val="0"/>
                                                  <w:marBottom w:val="0"/>
                                                  <w:divBdr>
                                                    <w:top w:val="none" w:sz="0" w:space="0" w:color="auto"/>
                                                    <w:left w:val="none" w:sz="0" w:space="0" w:color="auto"/>
                                                    <w:bottom w:val="none" w:sz="0" w:space="0" w:color="auto"/>
                                                    <w:right w:val="none" w:sz="0" w:space="0" w:color="auto"/>
                                                  </w:divBdr>
                                                  <w:divsChild>
                                                    <w:div w:id="11616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273335">
      <w:bodyDiv w:val="1"/>
      <w:marLeft w:val="0"/>
      <w:marRight w:val="0"/>
      <w:marTop w:val="0"/>
      <w:marBottom w:val="0"/>
      <w:divBdr>
        <w:top w:val="none" w:sz="0" w:space="0" w:color="auto"/>
        <w:left w:val="none" w:sz="0" w:space="0" w:color="auto"/>
        <w:bottom w:val="none" w:sz="0" w:space="0" w:color="auto"/>
        <w:right w:val="none" w:sz="0" w:space="0" w:color="auto"/>
      </w:divBdr>
      <w:divsChild>
        <w:div w:id="649217704">
          <w:marLeft w:val="0"/>
          <w:marRight w:val="0"/>
          <w:marTop w:val="0"/>
          <w:marBottom w:val="0"/>
          <w:divBdr>
            <w:top w:val="none" w:sz="0" w:space="0" w:color="auto"/>
            <w:left w:val="none" w:sz="0" w:space="0" w:color="auto"/>
            <w:bottom w:val="none" w:sz="0" w:space="0" w:color="auto"/>
            <w:right w:val="none" w:sz="0" w:space="0" w:color="auto"/>
          </w:divBdr>
          <w:divsChild>
            <w:div w:id="1014309037">
              <w:marLeft w:val="0"/>
              <w:marRight w:val="0"/>
              <w:marTop w:val="0"/>
              <w:marBottom w:val="0"/>
              <w:divBdr>
                <w:top w:val="none" w:sz="0" w:space="0" w:color="auto"/>
                <w:left w:val="none" w:sz="0" w:space="0" w:color="auto"/>
                <w:bottom w:val="none" w:sz="0" w:space="0" w:color="auto"/>
                <w:right w:val="none" w:sz="0" w:space="0" w:color="auto"/>
              </w:divBdr>
              <w:divsChild>
                <w:div w:id="1213737061">
                  <w:marLeft w:val="0"/>
                  <w:marRight w:val="0"/>
                  <w:marTop w:val="0"/>
                  <w:marBottom w:val="0"/>
                  <w:divBdr>
                    <w:top w:val="none" w:sz="0" w:space="0" w:color="auto"/>
                    <w:left w:val="none" w:sz="0" w:space="0" w:color="auto"/>
                    <w:bottom w:val="none" w:sz="0" w:space="0" w:color="auto"/>
                    <w:right w:val="none" w:sz="0" w:space="0" w:color="auto"/>
                  </w:divBdr>
                  <w:divsChild>
                    <w:div w:id="164637707">
                      <w:marLeft w:val="0"/>
                      <w:marRight w:val="0"/>
                      <w:marTop w:val="0"/>
                      <w:marBottom w:val="0"/>
                      <w:divBdr>
                        <w:top w:val="none" w:sz="0" w:space="0" w:color="auto"/>
                        <w:left w:val="none" w:sz="0" w:space="0" w:color="auto"/>
                        <w:bottom w:val="none" w:sz="0" w:space="0" w:color="auto"/>
                        <w:right w:val="none" w:sz="0" w:space="0" w:color="auto"/>
                      </w:divBdr>
                      <w:divsChild>
                        <w:div w:id="905143260">
                          <w:marLeft w:val="0"/>
                          <w:marRight w:val="0"/>
                          <w:marTop w:val="0"/>
                          <w:marBottom w:val="0"/>
                          <w:divBdr>
                            <w:top w:val="none" w:sz="0" w:space="0" w:color="auto"/>
                            <w:left w:val="none" w:sz="0" w:space="0" w:color="auto"/>
                            <w:bottom w:val="none" w:sz="0" w:space="0" w:color="auto"/>
                            <w:right w:val="none" w:sz="0" w:space="0" w:color="auto"/>
                          </w:divBdr>
                          <w:divsChild>
                            <w:div w:id="1611082820">
                              <w:marLeft w:val="0"/>
                              <w:marRight w:val="0"/>
                              <w:marTop w:val="0"/>
                              <w:marBottom w:val="0"/>
                              <w:divBdr>
                                <w:top w:val="none" w:sz="0" w:space="0" w:color="auto"/>
                                <w:left w:val="none" w:sz="0" w:space="0" w:color="auto"/>
                                <w:bottom w:val="none" w:sz="0" w:space="0" w:color="auto"/>
                                <w:right w:val="none" w:sz="0" w:space="0" w:color="auto"/>
                              </w:divBdr>
                              <w:divsChild>
                                <w:div w:id="791051755">
                                  <w:marLeft w:val="0"/>
                                  <w:marRight w:val="0"/>
                                  <w:marTop w:val="0"/>
                                  <w:marBottom w:val="0"/>
                                  <w:divBdr>
                                    <w:top w:val="none" w:sz="0" w:space="0" w:color="auto"/>
                                    <w:left w:val="none" w:sz="0" w:space="0" w:color="auto"/>
                                    <w:bottom w:val="none" w:sz="0" w:space="0" w:color="auto"/>
                                    <w:right w:val="none" w:sz="0" w:space="0" w:color="auto"/>
                                  </w:divBdr>
                                  <w:divsChild>
                                    <w:div w:id="490945431">
                                      <w:marLeft w:val="0"/>
                                      <w:marRight w:val="0"/>
                                      <w:marTop w:val="0"/>
                                      <w:marBottom w:val="0"/>
                                      <w:divBdr>
                                        <w:top w:val="none" w:sz="0" w:space="0" w:color="auto"/>
                                        <w:left w:val="none" w:sz="0" w:space="0" w:color="auto"/>
                                        <w:bottom w:val="none" w:sz="0" w:space="0" w:color="auto"/>
                                        <w:right w:val="none" w:sz="0" w:space="0" w:color="auto"/>
                                      </w:divBdr>
                                      <w:divsChild>
                                        <w:div w:id="803700419">
                                          <w:marLeft w:val="0"/>
                                          <w:marRight w:val="0"/>
                                          <w:marTop w:val="150"/>
                                          <w:marBottom w:val="0"/>
                                          <w:divBdr>
                                            <w:top w:val="none" w:sz="0" w:space="0" w:color="auto"/>
                                            <w:left w:val="none" w:sz="0" w:space="0" w:color="auto"/>
                                            <w:bottom w:val="none" w:sz="0" w:space="0" w:color="auto"/>
                                            <w:right w:val="none" w:sz="0" w:space="0" w:color="auto"/>
                                          </w:divBdr>
                                          <w:divsChild>
                                            <w:div w:id="548687465">
                                              <w:marLeft w:val="0"/>
                                              <w:marRight w:val="0"/>
                                              <w:marTop w:val="0"/>
                                              <w:marBottom w:val="0"/>
                                              <w:divBdr>
                                                <w:top w:val="none" w:sz="0" w:space="0" w:color="auto"/>
                                                <w:left w:val="none" w:sz="0" w:space="0" w:color="auto"/>
                                                <w:bottom w:val="none" w:sz="0" w:space="0" w:color="auto"/>
                                                <w:right w:val="none" w:sz="0" w:space="0" w:color="auto"/>
                                              </w:divBdr>
                                              <w:divsChild>
                                                <w:div w:id="675502522">
                                                  <w:marLeft w:val="0"/>
                                                  <w:marRight w:val="0"/>
                                                  <w:marTop w:val="0"/>
                                                  <w:marBottom w:val="0"/>
                                                  <w:divBdr>
                                                    <w:top w:val="none" w:sz="0" w:space="0" w:color="auto"/>
                                                    <w:left w:val="none" w:sz="0" w:space="0" w:color="auto"/>
                                                    <w:bottom w:val="none" w:sz="0" w:space="0" w:color="auto"/>
                                                    <w:right w:val="none" w:sz="0" w:space="0" w:color="auto"/>
                                                  </w:divBdr>
                                                </w:div>
                                                <w:div w:id="727995887">
                                                  <w:marLeft w:val="0"/>
                                                  <w:marRight w:val="0"/>
                                                  <w:marTop w:val="0"/>
                                                  <w:marBottom w:val="0"/>
                                                  <w:divBdr>
                                                    <w:top w:val="none" w:sz="0" w:space="0" w:color="auto"/>
                                                    <w:left w:val="none" w:sz="0" w:space="0" w:color="auto"/>
                                                    <w:bottom w:val="none" w:sz="0" w:space="0" w:color="auto"/>
                                                    <w:right w:val="none" w:sz="0" w:space="0" w:color="auto"/>
                                                  </w:divBdr>
                                                </w:div>
                                                <w:div w:id="745155763">
                                                  <w:marLeft w:val="0"/>
                                                  <w:marRight w:val="0"/>
                                                  <w:marTop w:val="0"/>
                                                  <w:marBottom w:val="0"/>
                                                  <w:divBdr>
                                                    <w:top w:val="none" w:sz="0" w:space="0" w:color="auto"/>
                                                    <w:left w:val="none" w:sz="0" w:space="0" w:color="auto"/>
                                                    <w:bottom w:val="none" w:sz="0" w:space="0" w:color="auto"/>
                                                    <w:right w:val="none" w:sz="0" w:space="0" w:color="auto"/>
                                                  </w:divBdr>
                                                </w:div>
                                                <w:div w:id="1102454961">
                                                  <w:marLeft w:val="0"/>
                                                  <w:marRight w:val="0"/>
                                                  <w:marTop w:val="0"/>
                                                  <w:marBottom w:val="0"/>
                                                  <w:divBdr>
                                                    <w:top w:val="none" w:sz="0" w:space="0" w:color="auto"/>
                                                    <w:left w:val="none" w:sz="0" w:space="0" w:color="auto"/>
                                                    <w:bottom w:val="none" w:sz="0" w:space="0" w:color="auto"/>
                                                    <w:right w:val="none" w:sz="0" w:space="0" w:color="auto"/>
                                                  </w:divBdr>
                                                </w:div>
                                                <w:div w:id="1140348321">
                                                  <w:marLeft w:val="0"/>
                                                  <w:marRight w:val="0"/>
                                                  <w:marTop w:val="0"/>
                                                  <w:marBottom w:val="0"/>
                                                  <w:divBdr>
                                                    <w:top w:val="none" w:sz="0" w:space="0" w:color="auto"/>
                                                    <w:left w:val="none" w:sz="0" w:space="0" w:color="auto"/>
                                                    <w:bottom w:val="none" w:sz="0" w:space="0" w:color="auto"/>
                                                    <w:right w:val="none" w:sz="0" w:space="0" w:color="auto"/>
                                                  </w:divBdr>
                                                </w:div>
                                                <w:div w:id="1163275466">
                                                  <w:marLeft w:val="0"/>
                                                  <w:marRight w:val="0"/>
                                                  <w:marTop w:val="0"/>
                                                  <w:marBottom w:val="0"/>
                                                  <w:divBdr>
                                                    <w:top w:val="none" w:sz="0" w:space="0" w:color="auto"/>
                                                    <w:left w:val="none" w:sz="0" w:space="0" w:color="auto"/>
                                                    <w:bottom w:val="none" w:sz="0" w:space="0" w:color="auto"/>
                                                    <w:right w:val="none" w:sz="0" w:space="0" w:color="auto"/>
                                                  </w:divBdr>
                                                </w:div>
                                                <w:div w:id="1165433379">
                                                  <w:marLeft w:val="0"/>
                                                  <w:marRight w:val="0"/>
                                                  <w:marTop w:val="0"/>
                                                  <w:marBottom w:val="0"/>
                                                  <w:divBdr>
                                                    <w:top w:val="none" w:sz="0" w:space="0" w:color="auto"/>
                                                    <w:left w:val="none" w:sz="0" w:space="0" w:color="auto"/>
                                                    <w:bottom w:val="none" w:sz="0" w:space="0" w:color="auto"/>
                                                    <w:right w:val="none" w:sz="0" w:space="0" w:color="auto"/>
                                                  </w:divBdr>
                                                </w:div>
                                                <w:div w:id="1405373664">
                                                  <w:marLeft w:val="0"/>
                                                  <w:marRight w:val="0"/>
                                                  <w:marTop w:val="0"/>
                                                  <w:marBottom w:val="0"/>
                                                  <w:divBdr>
                                                    <w:top w:val="none" w:sz="0" w:space="0" w:color="auto"/>
                                                    <w:left w:val="none" w:sz="0" w:space="0" w:color="auto"/>
                                                    <w:bottom w:val="none" w:sz="0" w:space="0" w:color="auto"/>
                                                    <w:right w:val="none" w:sz="0" w:space="0" w:color="auto"/>
                                                  </w:divBdr>
                                                </w:div>
                                                <w:div w:id="17133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350258">
      <w:bodyDiv w:val="1"/>
      <w:marLeft w:val="0"/>
      <w:marRight w:val="0"/>
      <w:marTop w:val="0"/>
      <w:marBottom w:val="0"/>
      <w:divBdr>
        <w:top w:val="none" w:sz="0" w:space="0" w:color="auto"/>
        <w:left w:val="none" w:sz="0" w:space="0" w:color="auto"/>
        <w:bottom w:val="none" w:sz="0" w:space="0" w:color="auto"/>
        <w:right w:val="none" w:sz="0" w:space="0" w:color="auto"/>
      </w:divBdr>
      <w:divsChild>
        <w:div w:id="2054695163">
          <w:marLeft w:val="0"/>
          <w:marRight w:val="0"/>
          <w:marTop w:val="0"/>
          <w:marBottom w:val="0"/>
          <w:divBdr>
            <w:top w:val="none" w:sz="0" w:space="0" w:color="auto"/>
            <w:left w:val="none" w:sz="0" w:space="0" w:color="auto"/>
            <w:bottom w:val="none" w:sz="0" w:space="0" w:color="auto"/>
            <w:right w:val="none" w:sz="0" w:space="0" w:color="auto"/>
          </w:divBdr>
          <w:divsChild>
            <w:div w:id="809052533">
              <w:marLeft w:val="0"/>
              <w:marRight w:val="0"/>
              <w:marTop w:val="0"/>
              <w:marBottom w:val="0"/>
              <w:divBdr>
                <w:top w:val="none" w:sz="0" w:space="0" w:color="auto"/>
                <w:left w:val="none" w:sz="0" w:space="0" w:color="auto"/>
                <w:bottom w:val="none" w:sz="0" w:space="0" w:color="auto"/>
                <w:right w:val="none" w:sz="0" w:space="0" w:color="auto"/>
              </w:divBdr>
              <w:divsChild>
                <w:div w:id="1919292168">
                  <w:marLeft w:val="0"/>
                  <w:marRight w:val="0"/>
                  <w:marTop w:val="0"/>
                  <w:marBottom w:val="0"/>
                  <w:divBdr>
                    <w:top w:val="none" w:sz="0" w:space="0" w:color="auto"/>
                    <w:left w:val="none" w:sz="0" w:space="0" w:color="auto"/>
                    <w:bottom w:val="none" w:sz="0" w:space="0" w:color="auto"/>
                    <w:right w:val="none" w:sz="0" w:space="0" w:color="auto"/>
                  </w:divBdr>
                  <w:divsChild>
                    <w:div w:id="1908104104">
                      <w:marLeft w:val="0"/>
                      <w:marRight w:val="0"/>
                      <w:marTop w:val="0"/>
                      <w:marBottom w:val="0"/>
                      <w:divBdr>
                        <w:top w:val="none" w:sz="0" w:space="0" w:color="auto"/>
                        <w:left w:val="none" w:sz="0" w:space="0" w:color="auto"/>
                        <w:bottom w:val="none" w:sz="0" w:space="0" w:color="auto"/>
                        <w:right w:val="none" w:sz="0" w:space="0" w:color="auto"/>
                      </w:divBdr>
                      <w:divsChild>
                        <w:div w:id="1184904402">
                          <w:marLeft w:val="0"/>
                          <w:marRight w:val="0"/>
                          <w:marTop w:val="0"/>
                          <w:marBottom w:val="0"/>
                          <w:divBdr>
                            <w:top w:val="none" w:sz="0" w:space="0" w:color="auto"/>
                            <w:left w:val="none" w:sz="0" w:space="0" w:color="auto"/>
                            <w:bottom w:val="none" w:sz="0" w:space="0" w:color="auto"/>
                            <w:right w:val="none" w:sz="0" w:space="0" w:color="auto"/>
                          </w:divBdr>
                          <w:divsChild>
                            <w:div w:id="1469401298">
                              <w:marLeft w:val="0"/>
                              <w:marRight w:val="0"/>
                              <w:marTop w:val="0"/>
                              <w:marBottom w:val="0"/>
                              <w:divBdr>
                                <w:top w:val="none" w:sz="0" w:space="0" w:color="auto"/>
                                <w:left w:val="none" w:sz="0" w:space="0" w:color="auto"/>
                                <w:bottom w:val="none" w:sz="0" w:space="0" w:color="auto"/>
                                <w:right w:val="none" w:sz="0" w:space="0" w:color="auto"/>
                              </w:divBdr>
                              <w:divsChild>
                                <w:div w:id="738938577">
                                  <w:marLeft w:val="0"/>
                                  <w:marRight w:val="0"/>
                                  <w:marTop w:val="0"/>
                                  <w:marBottom w:val="0"/>
                                  <w:divBdr>
                                    <w:top w:val="none" w:sz="0" w:space="0" w:color="auto"/>
                                    <w:left w:val="none" w:sz="0" w:space="0" w:color="auto"/>
                                    <w:bottom w:val="none" w:sz="0" w:space="0" w:color="auto"/>
                                    <w:right w:val="none" w:sz="0" w:space="0" w:color="auto"/>
                                  </w:divBdr>
                                  <w:divsChild>
                                    <w:div w:id="1053891947">
                                      <w:marLeft w:val="0"/>
                                      <w:marRight w:val="0"/>
                                      <w:marTop w:val="0"/>
                                      <w:marBottom w:val="0"/>
                                      <w:divBdr>
                                        <w:top w:val="none" w:sz="0" w:space="0" w:color="auto"/>
                                        <w:left w:val="none" w:sz="0" w:space="0" w:color="auto"/>
                                        <w:bottom w:val="none" w:sz="0" w:space="0" w:color="auto"/>
                                        <w:right w:val="none" w:sz="0" w:space="0" w:color="auto"/>
                                      </w:divBdr>
                                      <w:divsChild>
                                        <w:div w:id="1300300728">
                                          <w:marLeft w:val="0"/>
                                          <w:marRight w:val="0"/>
                                          <w:marTop w:val="150"/>
                                          <w:marBottom w:val="0"/>
                                          <w:divBdr>
                                            <w:top w:val="none" w:sz="0" w:space="0" w:color="auto"/>
                                            <w:left w:val="none" w:sz="0" w:space="0" w:color="auto"/>
                                            <w:bottom w:val="none" w:sz="0" w:space="0" w:color="auto"/>
                                            <w:right w:val="none" w:sz="0" w:space="0" w:color="auto"/>
                                          </w:divBdr>
                                          <w:divsChild>
                                            <w:div w:id="18956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293765">
      <w:bodyDiv w:val="1"/>
      <w:marLeft w:val="0"/>
      <w:marRight w:val="0"/>
      <w:marTop w:val="0"/>
      <w:marBottom w:val="0"/>
      <w:divBdr>
        <w:top w:val="none" w:sz="0" w:space="0" w:color="auto"/>
        <w:left w:val="none" w:sz="0" w:space="0" w:color="auto"/>
        <w:bottom w:val="none" w:sz="0" w:space="0" w:color="auto"/>
        <w:right w:val="none" w:sz="0" w:space="0" w:color="auto"/>
      </w:divBdr>
    </w:div>
    <w:div w:id="708846876">
      <w:bodyDiv w:val="1"/>
      <w:marLeft w:val="0"/>
      <w:marRight w:val="0"/>
      <w:marTop w:val="0"/>
      <w:marBottom w:val="0"/>
      <w:divBdr>
        <w:top w:val="none" w:sz="0" w:space="0" w:color="auto"/>
        <w:left w:val="none" w:sz="0" w:space="0" w:color="auto"/>
        <w:bottom w:val="none" w:sz="0" w:space="0" w:color="auto"/>
        <w:right w:val="none" w:sz="0" w:space="0" w:color="auto"/>
      </w:divBdr>
      <w:divsChild>
        <w:div w:id="1898012159">
          <w:marLeft w:val="0"/>
          <w:marRight w:val="0"/>
          <w:marTop w:val="0"/>
          <w:marBottom w:val="0"/>
          <w:divBdr>
            <w:top w:val="none" w:sz="0" w:space="0" w:color="auto"/>
            <w:left w:val="none" w:sz="0" w:space="0" w:color="auto"/>
            <w:bottom w:val="none" w:sz="0" w:space="0" w:color="auto"/>
            <w:right w:val="none" w:sz="0" w:space="0" w:color="auto"/>
          </w:divBdr>
          <w:divsChild>
            <w:div w:id="134875823">
              <w:marLeft w:val="0"/>
              <w:marRight w:val="0"/>
              <w:marTop w:val="100"/>
              <w:marBottom w:val="100"/>
              <w:divBdr>
                <w:top w:val="none" w:sz="0" w:space="0" w:color="auto"/>
                <w:left w:val="none" w:sz="0" w:space="0" w:color="auto"/>
                <w:bottom w:val="none" w:sz="0" w:space="0" w:color="auto"/>
                <w:right w:val="none" w:sz="0" w:space="0" w:color="auto"/>
              </w:divBdr>
              <w:divsChild>
                <w:div w:id="296643939">
                  <w:marLeft w:val="0"/>
                  <w:marRight w:val="0"/>
                  <w:marTop w:val="0"/>
                  <w:marBottom w:val="0"/>
                  <w:divBdr>
                    <w:top w:val="none" w:sz="0" w:space="0" w:color="auto"/>
                    <w:left w:val="none" w:sz="0" w:space="0" w:color="auto"/>
                    <w:bottom w:val="none" w:sz="0" w:space="0" w:color="auto"/>
                    <w:right w:val="none" w:sz="0" w:space="0" w:color="auto"/>
                  </w:divBdr>
                  <w:divsChild>
                    <w:div w:id="1837109797">
                      <w:marLeft w:val="0"/>
                      <w:marRight w:val="0"/>
                      <w:marTop w:val="0"/>
                      <w:marBottom w:val="0"/>
                      <w:divBdr>
                        <w:top w:val="none" w:sz="0" w:space="0" w:color="auto"/>
                        <w:left w:val="none" w:sz="0" w:space="0" w:color="auto"/>
                        <w:bottom w:val="none" w:sz="0" w:space="0" w:color="auto"/>
                        <w:right w:val="none" w:sz="0" w:space="0" w:color="auto"/>
                      </w:divBdr>
                      <w:divsChild>
                        <w:div w:id="1332222053">
                          <w:marLeft w:val="0"/>
                          <w:marRight w:val="0"/>
                          <w:marTop w:val="0"/>
                          <w:marBottom w:val="150"/>
                          <w:divBdr>
                            <w:top w:val="none" w:sz="0" w:space="0" w:color="auto"/>
                            <w:left w:val="none" w:sz="0" w:space="0" w:color="auto"/>
                            <w:bottom w:val="none" w:sz="0" w:space="0" w:color="auto"/>
                            <w:right w:val="none" w:sz="0" w:space="0" w:color="auto"/>
                          </w:divBdr>
                          <w:divsChild>
                            <w:div w:id="660045388">
                              <w:marLeft w:val="0"/>
                              <w:marRight w:val="0"/>
                              <w:marTop w:val="0"/>
                              <w:marBottom w:val="0"/>
                              <w:divBdr>
                                <w:top w:val="none" w:sz="0" w:space="0" w:color="auto"/>
                                <w:left w:val="none" w:sz="0" w:space="0" w:color="auto"/>
                                <w:bottom w:val="none" w:sz="0" w:space="0" w:color="auto"/>
                                <w:right w:val="none" w:sz="0" w:space="0" w:color="auto"/>
                              </w:divBdr>
                              <w:divsChild>
                                <w:div w:id="1706447475">
                                  <w:marLeft w:val="0"/>
                                  <w:marRight w:val="0"/>
                                  <w:marTop w:val="0"/>
                                  <w:marBottom w:val="450"/>
                                  <w:divBdr>
                                    <w:top w:val="none" w:sz="0" w:space="0" w:color="auto"/>
                                    <w:left w:val="none" w:sz="0" w:space="0" w:color="auto"/>
                                    <w:bottom w:val="none" w:sz="0" w:space="0" w:color="auto"/>
                                    <w:right w:val="none" w:sz="0" w:space="0" w:color="auto"/>
                                  </w:divBdr>
                                  <w:divsChild>
                                    <w:div w:id="878861304">
                                      <w:marLeft w:val="0"/>
                                      <w:marRight w:val="0"/>
                                      <w:marTop w:val="0"/>
                                      <w:marBottom w:val="0"/>
                                      <w:divBdr>
                                        <w:top w:val="none" w:sz="0" w:space="0" w:color="auto"/>
                                        <w:left w:val="none" w:sz="0" w:space="0" w:color="auto"/>
                                        <w:bottom w:val="none" w:sz="0" w:space="0" w:color="auto"/>
                                        <w:right w:val="none" w:sz="0" w:space="0" w:color="auto"/>
                                      </w:divBdr>
                                      <w:divsChild>
                                        <w:div w:id="1472862484">
                                          <w:marLeft w:val="0"/>
                                          <w:marRight w:val="0"/>
                                          <w:marTop w:val="0"/>
                                          <w:marBottom w:val="0"/>
                                          <w:divBdr>
                                            <w:top w:val="none" w:sz="0" w:space="0" w:color="auto"/>
                                            <w:left w:val="none" w:sz="0" w:space="0" w:color="auto"/>
                                            <w:bottom w:val="none" w:sz="0" w:space="0" w:color="auto"/>
                                            <w:right w:val="none" w:sz="0" w:space="0" w:color="auto"/>
                                          </w:divBdr>
                                          <w:divsChild>
                                            <w:div w:id="1379356690">
                                              <w:marLeft w:val="0"/>
                                              <w:marRight w:val="0"/>
                                              <w:marTop w:val="0"/>
                                              <w:marBottom w:val="0"/>
                                              <w:divBdr>
                                                <w:top w:val="none" w:sz="0" w:space="0" w:color="auto"/>
                                                <w:left w:val="none" w:sz="0" w:space="0" w:color="auto"/>
                                                <w:bottom w:val="none" w:sz="0" w:space="0" w:color="auto"/>
                                                <w:right w:val="none" w:sz="0" w:space="0" w:color="auto"/>
                                              </w:divBdr>
                                              <w:divsChild>
                                                <w:div w:id="1186944932">
                                                  <w:marLeft w:val="0"/>
                                                  <w:marRight w:val="0"/>
                                                  <w:marTop w:val="0"/>
                                                  <w:marBottom w:val="0"/>
                                                  <w:divBdr>
                                                    <w:top w:val="none" w:sz="0" w:space="0" w:color="auto"/>
                                                    <w:left w:val="none" w:sz="0" w:space="0" w:color="auto"/>
                                                    <w:bottom w:val="none" w:sz="0" w:space="0" w:color="auto"/>
                                                    <w:right w:val="none" w:sz="0" w:space="0" w:color="auto"/>
                                                  </w:divBdr>
                                                  <w:divsChild>
                                                    <w:div w:id="1056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943237">
      <w:bodyDiv w:val="1"/>
      <w:marLeft w:val="0"/>
      <w:marRight w:val="0"/>
      <w:marTop w:val="0"/>
      <w:marBottom w:val="0"/>
      <w:divBdr>
        <w:top w:val="none" w:sz="0" w:space="0" w:color="auto"/>
        <w:left w:val="none" w:sz="0" w:space="0" w:color="auto"/>
        <w:bottom w:val="none" w:sz="0" w:space="0" w:color="auto"/>
        <w:right w:val="none" w:sz="0" w:space="0" w:color="auto"/>
      </w:divBdr>
      <w:divsChild>
        <w:div w:id="1289816342">
          <w:marLeft w:val="0"/>
          <w:marRight w:val="0"/>
          <w:marTop w:val="0"/>
          <w:marBottom w:val="0"/>
          <w:divBdr>
            <w:top w:val="none" w:sz="0" w:space="0" w:color="auto"/>
            <w:left w:val="none" w:sz="0" w:space="0" w:color="auto"/>
            <w:bottom w:val="none" w:sz="0" w:space="0" w:color="auto"/>
            <w:right w:val="none" w:sz="0" w:space="0" w:color="auto"/>
          </w:divBdr>
          <w:divsChild>
            <w:div w:id="1866168394">
              <w:marLeft w:val="0"/>
              <w:marRight w:val="0"/>
              <w:marTop w:val="100"/>
              <w:marBottom w:val="100"/>
              <w:divBdr>
                <w:top w:val="none" w:sz="0" w:space="0" w:color="auto"/>
                <w:left w:val="none" w:sz="0" w:space="0" w:color="auto"/>
                <w:bottom w:val="none" w:sz="0" w:space="0" w:color="auto"/>
                <w:right w:val="none" w:sz="0" w:space="0" w:color="auto"/>
              </w:divBdr>
              <w:divsChild>
                <w:div w:id="1654530780">
                  <w:marLeft w:val="0"/>
                  <w:marRight w:val="0"/>
                  <w:marTop w:val="0"/>
                  <w:marBottom w:val="0"/>
                  <w:divBdr>
                    <w:top w:val="none" w:sz="0" w:space="0" w:color="auto"/>
                    <w:left w:val="none" w:sz="0" w:space="0" w:color="auto"/>
                    <w:bottom w:val="none" w:sz="0" w:space="0" w:color="auto"/>
                    <w:right w:val="none" w:sz="0" w:space="0" w:color="auto"/>
                  </w:divBdr>
                  <w:divsChild>
                    <w:div w:id="1741294262">
                      <w:marLeft w:val="0"/>
                      <w:marRight w:val="0"/>
                      <w:marTop w:val="0"/>
                      <w:marBottom w:val="0"/>
                      <w:divBdr>
                        <w:top w:val="none" w:sz="0" w:space="0" w:color="auto"/>
                        <w:left w:val="none" w:sz="0" w:space="0" w:color="auto"/>
                        <w:bottom w:val="none" w:sz="0" w:space="0" w:color="auto"/>
                        <w:right w:val="none" w:sz="0" w:space="0" w:color="auto"/>
                      </w:divBdr>
                      <w:divsChild>
                        <w:div w:id="721565773">
                          <w:marLeft w:val="0"/>
                          <w:marRight w:val="0"/>
                          <w:marTop w:val="0"/>
                          <w:marBottom w:val="150"/>
                          <w:divBdr>
                            <w:top w:val="none" w:sz="0" w:space="0" w:color="auto"/>
                            <w:left w:val="none" w:sz="0" w:space="0" w:color="auto"/>
                            <w:bottom w:val="none" w:sz="0" w:space="0" w:color="auto"/>
                            <w:right w:val="none" w:sz="0" w:space="0" w:color="auto"/>
                          </w:divBdr>
                          <w:divsChild>
                            <w:div w:id="822741604">
                              <w:marLeft w:val="0"/>
                              <w:marRight w:val="0"/>
                              <w:marTop w:val="0"/>
                              <w:marBottom w:val="0"/>
                              <w:divBdr>
                                <w:top w:val="none" w:sz="0" w:space="0" w:color="auto"/>
                                <w:left w:val="none" w:sz="0" w:space="0" w:color="auto"/>
                                <w:bottom w:val="none" w:sz="0" w:space="0" w:color="auto"/>
                                <w:right w:val="none" w:sz="0" w:space="0" w:color="auto"/>
                              </w:divBdr>
                              <w:divsChild>
                                <w:div w:id="1132482663">
                                  <w:marLeft w:val="0"/>
                                  <w:marRight w:val="0"/>
                                  <w:marTop w:val="0"/>
                                  <w:marBottom w:val="450"/>
                                  <w:divBdr>
                                    <w:top w:val="none" w:sz="0" w:space="0" w:color="auto"/>
                                    <w:left w:val="none" w:sz="0" w:space="0" w:color="auto"/>
                                    <w:bottom w:val="none" w:sz="0" w:space="0" w:color="auto"/>
                                    <w:right w:val="none" w:sz="0" w:space="0" w:color="auto"/>
                                  </w:divBdr>
                                  <w:divsChild>
                                    <w:div w:id="677854938">
                                      <w:marLeft w:val="0"/>
                                      <w:marRight w:val="0"/>
                                      <w:marTop w:val="0"/>
                                      <w:marBottom w:val="0"/>
                                      <w:divBdr>
                                        <w:top w:val="none" w:sz="0" w:space="0" w:color="auto"/>
                                        <w:left w:val="none" w:sz="0" w:space="0" w:color="auto"/>
                                        <w:bottom w:val="none" w:sz="0" w:space="0" w:color="auto"/>
                                        <w:right w:val="none" w:sz="0" w:space="0" w:color="auto"/>
                                      </w:divBdr>
                                      <w:divsChild>
                                        <w:div w:id="1782800779">
                                          <w:marLeft w:val="0"/>
                                          <w:marRight w:val="0"/>
                                          <w:marTop w:val="0"/>
                                          <w:marBottom w:val="0"/>
                                          <w:divBdr>
                                            <w:top w:val="none" w:sz="0" w:space="0" w:color="auto"/>
                                            <w:left w:val="none" w:sz="0" w:space="0" w:color="auto"/>
                                            <w:bottom w:val="none" w:sz="0" w:space="0" w:color="auto"/>
                                            <w:right w:val="none" w:sz="0" w:space="0" w:color="auto"/>
                                          </w:divBdr>
                                          <w:divsChild>
                                            <w:div w:id="1149442776">
                                              <w:marLeft w:val="0"/>
                                              <w:marRight w:val="0"/>
                                              <w:marTop w:val="0"/>
                                              <w:marBottom w:val="0"/>
                                              <w:divBdr>
                                                <w:top w:val="none" w:sz="0" w:space="0" w:color="auto"/>
                                                <w:left w:val="none" w:sz="0" w:space="0" w:color="auto"/>
                                                <w:bottom w:val="none" w:sz="0" w:space="0" w:color="auto"/>
                                                <w:right w:val="none" w:sz="0" w:space="0" w:color="auto"/>
                                              </w:divBdr>
                                              <w:divsChild>
                                                <w:div w:id="582566098">
                                                  <w:marLeft w:val="0"/>
                                                  <w:marRight w:val="0"/>
                                                  <w:marTop w:val="0"/>
                                                  <w:marBottom w:val="0"/>
                                                  <w:divBdr>
                                                    <w:top w:val="none" w:sz="0" w:space="0" w:color="auto"/>
                                                    <w:left w:val="none" w:sz="0" w:space="0" w:color="auto"/>
                                                    <w:bottom w:val="none" w:sz="0" w:space="0" w:color="auto"/>
                                                    <w:right w:val="none" w:sz="0" w:space="0" w:color="auto"/>
                                                  </w:divBdr>
                                                  <w:divsChild>
                                                    <w:div w:id="1432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949417">
      <w:bodyDiv w:val="1"/>
      <w:marLeft w:val="0"/>
      <w:marRight w:val="0"/>
      <w:marTop w:val="0"/>
      <w:marBottom w:val="0"/>
      <w:divBdr>
        <w:top w:val="none" w:sz="0" w:space="0" w:color="auto"/>
        <w:left w:val="none" w:sz="0" w:space="0" w:color="auto"/>
        <w:bottom w:val="none" w:sz="0" w:space="0" w:color="auto"/>
        <w:right w:val="none" w:sz="0" w:space="0" w:color="auto"/>
      </w:divBdr>
      <w:divsChild>
        <w:div w:id="592934708">
          <w:marLeft w:val="0"/>
          <w:marRight w:val="0"/>
          <w:marTop w:val="0"/>
          <w:marBottom w:val="0"/>
          <w:divBdr>
            <w:top w:val="none" w:sz="0" w:space="0" w:color="auto"/>
            <w:left w:val="none" w:sz="0" w:space="0" w:color="auto"/>
            <w:bottom w:val="none" w:sz="0" w:space="0" w:color="auto"/>
            <w:right w:val="none" w:sz="0" w:space="0" w:color="auto"/>
          </w:divBdr>
          <w:divsChild>
            <w:div w:id="1434936321">
              <w:marLeft w:val="0"/>
              <w:marRight w:val="0"/>
              <w:marTop w:val="100"/>
              <w:marBottom w:val="100"/>
              <w:divBdr>
                <w:top w:val="none" w:sz="0" w:space="0" w:color="auto"/>
                <w:left w:val="none" w:sz="0" w:space="0" w:color="auto"/>
                <w:bottom w:val="none" w:sz="0" w:space="0" w:color="auto"/>
                <w:right w:val="none" w:sz="0" w:space="0" w:color="auto"/>
              </w:divBdr>
              <w:divsChild>
                <w:div w:id="363822658">
                  <w:marLeft w:val="0"/>
                  <w:marRight w:val="0"/>
                  <w:marTop w:val="0"/>
                  <w:marBottom w:val="0"/>
                  <w:divBdr>
                    <w:top w:val="none" w:sz="0" w:space="0" w:color="auto"/>
                    <w:left w:val="none" w:sz="0" w:space="0" w:color="auto"/>
                    <w:bottom w:val="none" w:sz="0" w:space="0" w:color="auto"/>
                    <w:right w:val="none" w:sz="0" w:space="0" w:color="auto"/>
                  </w:divBdr>
                  <w:divsChild>
                    <w:div w:id="975909108">
                      <w:marLeft w:val="0"/>
                      <w:marRight w:val="0"/>
                      <w:marTop w:val="0"/>
                      <w:marBottom w:val="0"/>
                      <w:divBdr>
                        <w:top w:val="none" w:sz="0" w:space="0" w:color="auto"/>
                        <w:left w:val="none" w:sz="0" w:space="0" w:color="auto"/>
                        <w:bottom w:val="none" w:sz="0" w:space="0" w:color="auto"/>
                        <w:right w:val="none" w:sz="0" w:space="0" w:color="auto"/>
                      </w:divBdr>
                      <w:divsChild>
                        <w:div w:id="363555065">
                          <w:marLeft w:val="0"/>
                          <w:marRight w:val="0"/>
                          <w:marTop w:val="0"/>
                          <w:marBottom w:val="150"/>
                          <w:divBdr>
                            <w:top w:val="none" w:sz="0" w:space="0" w:color="auto"/>
                            <w:left w:val="none" w:sz="0" w:space="0" w:color="auto"/>
                            <w:bottom w:val="none" w:sz="0" w:space="0" w:color="auto"/>
                            <w:right w:val="none" w:sz="0" w:space="0" w:color="auto"/>
                          </w:divBdr>
                          <w:divsChild>
                            <w:div w:id="208618324">
                              <w:marLeft w:val="0"/>
                              <w:marRight w:val="0"/>
                              <w:marTop w:val="0"/>
                              <w:marBottom w:val="0"/>
                              <w:divBdr>
                                <w:top w:val="none" w:sz="0" w:space="0" w:color="auto"/>
                                <w:left w:val="none" w:sz="0" w:space="0" w:color="auto"/>
                                <w:bottom w:val="none" w:sz="0" w:space="0" w:color="auto"/>
                                <w:right w:val="none" w:sz="0" w:space="0" w:color="auto"/>
                              </w:divBdr>
                              <w:divsChild>
                                <w:div w:id="965819159">
                                  <w:marLeft w:val="0"/>
                                  <w:marRight w:val="0"/>
                                  <w:marTop w:val="0"/>
                                  <w:marBottom w:val="450"/>
                                  <w:divBdr>
                                    <w:top w:val="none" w:sz="0" w:space="0" w:color="auto"/>
                                    <w:left w:val="none" w:sz="0" w:space="0" w:color="auto"/>
                                    <w:bottom w:val="none" w:sz="0" w:space="0" w:color="auto"/>
                                    <w:right w:val="none" w:sz="0" w:space="0" w:color="auto"/>
                                  </w:divBdr>
                                  <w:divsChild>
                                    <w:div w:id="595208700">
                                      <w:marLeft w:val="0"/>
                                      <w:marRight w:val="0"/>
                                      <w:marTop w:val="0"/>
                                      <w:marBottom w:val="0"/>
                                      <w:divBdr>
                                        <w:top w:val="none" w:sz="0" w:space="0" w:color="auto"/>
                                        <w:left w:val="none" w:sz="0" w:space="0" w:color="auto"/>
                                        <w:bottom w:val="none" w:sz="0" w:space="0" w:color="auto"/>
                                        <w:right w:val="none" w:sz="0" w:space="0" w:color="auto"/>
                                      </w:divBdr>
                                      <w:divsChild>
                                        <w:div w:id="551382098">
                                          <w:marLeft w:val="0"/>
                                          <w:marRight w:val="0"/>
                                          <w:marTop w:val="0"/>
                                          <w:marBottom w:val="0"/>
                                          <w:divBdr>
                                            <w:top w:val="none" w:sz="0" w:space="0" w:color="auto"/>
                                            <w:left w:val="none" w:sz="0" w:space="0" w:color="auto"/>
                                            <w:bottom w:val="none" w:sz="0" w:space="0" w:color="auto"/>
                                            <w:right w:val="none" w:sz="0" w:space="0" w:color="auto"/>
                                          </w:divBdr>
                                          <w:divsChild>
                                            <w:div w:id="1712920208">
                                              <w:marLeft w:val="0"/>
                                              <w:marRight w:val="0"/>
                                              <w:marTop w:val="0"/>
                                              <w:marBottom w:val="0"/>
                                              <w:divBdr>
                                                <w:top w:val="none" w:sz="0" w:space="0" w:color="auto"/>
                                                <w:left w:val="none" w:sz="0" w:space="0" w:color="auto"/>
                                                <w:bottom w:val="none" w:sz="0" w:space="0" w:color="auto"/>
                                                <w:right w:val="none" w:sz="0" w:space="0" w:color="auto"/>
                                              </w:divBdr>
                                              <w:divsChild>
                                                <w:div w:id="1472020827">
                                                  <w:marLeft w:val="0"/>
                                                  <w:marRight w:val="0"/>
                                                  <w:marTop w:val="0"/>
                                                  <w:marBottom w:val="0"/>
                                                  <w:divBdr>
                                                    <w:top w:val="none" w:sz="0" w:space="0" w:color="auto"/>
                                                    <w:left w:val="none" w:sz="0" w:space="0" w:color="auto"/>
                                                    <w:bottom w:val="none" w:sz="0" w:space="0" w:color="auto"/>
                                                    <w:right w:val="none" w:sz="0" w:space="0" w:color="auto"/>
                                                  </w:divBdr>
                                                  <w:divsChild>
                                                    <w:div w:id="13573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348127">
      <w:bodyDiv w:val="1"/>
      <w:marLeft w:val="0"/>
      <w:marRight w:val="0"/>
      <w:marTop w:val="0"/>
      <w:marBottom w:val="0"/>
      <w:divBdr>
        <w:top w:val="none" w:sz="0" w:space="0" w:color="auto"/>
        <w:left w:val="none" w:sz="0" w:space="0" w:color="auto"/>
        <w:bottom w:val="none" w:sz="0" w:space="0" w:color="auto"/>
        <w:right w:val="none" w:sz="0" w:space="0" w:color="auto"/>
      </w:divBdr>
      <w:divsChild>
        <w:div w:id="1376811555">
          <w:marLeft w:val="0"/>
          <w:marRight w:val="0"/>
          <w:marTop w:val="0"/>
          <w:marBottom w:val="0"/>
          <w:divBdr>
            <w:top w:val="none" w:sz="0" w:space="0" w:color="auto"/>
            <w:left w:val="none" w:sz="0" w:space="0" w:color="auto"/>
            <w:bottom w:val="none" w:sz="0" w:space="0" w:color="auto"/>
            <w:right w:val="none" w:sz="0" w:space="0" w:color="auto"/>
          </w:divBdr>
          <w:divsChild>
            <w:div w:id="242690890">
              <w:marLeft w:val="0"/>
              <w:marRight w:val="0"/>
              <w:marTop w:val="0"/>
              <w:marBottom w:val="0"/>
              <w:divBdr>
                <w:top w:val="none" w:sz="0" w:space="0" w:color="auto"/>
                <w:left w:val="none" w:sz="0" w:space="0" w:color="auto"/>
                <w:bottom w:val="none" w:sz="0" w:space="0" w:color="auto"/>
                <w:right w:val="none" w:sz="0" w:space="0" w:color="auto"/>
              </w:divBdr>
              <w:divsChild>
                <w:div w:id="952437744">
                  <w:marLeft w:val="0"/>
                  <w:marRight w:val="0"/>
                  <w:marTop w:val="0"/>
                  <w:marBottom w:val="0"/>
                  <w:divBdr>
                    <w:top w:val="none" w:sz="0" w:space="0" w:color="auto"/>
                    <w:left w:val="none" w:sz="0" w:space="0" w:color="auto"/>
                    <w:bottom w:val="none" w:sz="0" w:space="0" w:color="auto"/>
                    <w:right w:val="none" w:sz="0" w:space="0" w:color="auto"/>
                  </w:divBdr>
                  <w:divsChild>
                    <w:div w:id="1582981435">
                      <w:marLeft w:val="0"/>
                      <w:marRight w:val="0"/>
                      <w:marTop w:val="0"/>
                      <w:marBottom w:val="0"/>
                      <w:divBdr>
                        <w:top w:val="none" w:sz="0" w:space="0" w:color="auto"/>
                        <w:left w:val="none" w:sz="0" w:space="0" w:color="auto"/>
                        <w:bottom w:val="none" w:sz="0" w:space="0" w:color="auto"/>
                        <w:right w:val="none" w:sz="0" w:space="0" w:color="auto"/>
                      </w:divBdr>
                      <w:divsChild>
                        <w:div w:id="1619215217">
                          <w:marLeft w:val="0"/>
                          <w:marRight w:val="0"/>
                          <w:marTop w:val="0"/>
                          <w:marBottom w:val="0"/>
                          <w:divBdr>
                            <w:top w:val="none" w:sz="0" w:space="0" w:color="auto"/>
                            <w:left w:val="none" w:sz="0" w:space="0" w:color="auto"/>
                            <w:bottom w:val="none" w:sz="0" w:space="0" w:color="auto"/>
                            <w:right w:val="none" w:sz="0" w:space="0" w:color="auto"/>
                          </w:divBdr>
                          <w:divsChild>
                            <w:div w:id="1453552931">
                              <w:marLeft w:val="0"/>
                              <w:marRight w:val="0"/>
                              <w:marTop w:val="0"/>
                              <w:marBottom w:val="0"/>
                              <w:divBdr>
                                <w:top w:val="none" w:sz="0" w:space="0" w:color="auto"/>
                                <w:left w:val="none" w:sz="0" w:space="0" w:color="auto"/>
                                <w:bottom w:val="none" w:sz="0" w:space="0" w:color="auto"/>
                                <w:right w:val="none" w:sz="0" w:space="0" w:color="auto"/>
                              </w:divBdr>
                              <w:divsChild>
                                <w:div w:id="689255550">
                                  <w:marLeft w:val="0"/>
                                  <w:marRight w:val="0"/>
                                  <w:marTop w:val="0"/>
                                  <w:marBottom w:val="0"/>
                                  <w:divBdr>
                                    <w:top w:val="none" w:sz="0" w:space="0" w:color="auto"/>
                                    <w:left w:val="none" w:sz="0" w:space="0" w:color="auto"/>
                                    <w:bottom w:val="none" w:sz="0" w:space="0" w:color="auto"/>
                                    <w:right w:val="none" w:sz="0" w:space="0" w:color="auto"/>
                                  </w:divBdr>
                                  <w:divsChild>
                                    <w:div w:id="2008168069">
                                      <w:marLeft w:val="0"/>
                                      <w:marRight w:val="0"/>
                                      <w:marTop w:val="0"/>
                                      <w:marBottom w:val="0"/>
                                      <w:divBdr>
                                        <w:top w:val="none" w:sz="0" w:space="0" w:color="auto"/>
                                        <w:left w:val="none" w:sz="0" w:space="0" w:color="auto"/>
                                        <w:bottom w:val="none" w:sz="0" w:space="0" w:color="auto"/>
                                        <w:right w:val="none" w:sz="0" w:space="0" w:color="auto"/>
                                      </w:divBdr>
                                      <w:divsChild>
                                        <w:div w:id="798763498">
                                          <w:marLeft w:val="0"/>
                                          <w:marRight w:val="0"/>
                                          <w:marTop w:val="150"/>
                                          <w:marBottom w:val="0"/>
                                          <w:divBdr>
                                            <w:top w:val="none" w:sz="0" w:space="0" w:color="auto"/>
                                            <w:left w:val="none" w:sz="0" w:space="0" w:color="auto"/>
                                            <w:bottom w:val="none" w:sz="0" w:space="0" w:color="auto"/>
                                            <w:right w:val="none" w:sz="0" w:space="0" w:color="auto"/>
                                          </w:divBdr>
                                          <w:divsChild>
                                            <w:div w:id="3655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861355">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7">
          <w:marLeft w:val="0"/>
          <w:marRight w:val="0"/>
          <w:marTop w:val="0"/>
          <w:marBottom w:val="0"/>
          <w:divBdr>
            <w:top w:val="none" w:sz="0" w:space="0" w:color="auto"/>
            <w:left w:val="none" w:sz="0" w:space="0" w:color="auto"/>
            <w:bottom w:val="none" w:sz="0" w:space="0" w:color="auto"/>
            <w:right w:val="none" w:sz="0" w:space="0" w:color="auto"/>
          </w:divBdr>
          <w:divsChild>
            <w:div w:id="729039729">
              <w:marLeft w:val="0"/>
              <w:marRight w:val="0"/>
              <w:marTop w:val="100"/>
              <w:marBottom w:val="100"/>
              <w:divBdr>
                <w:top w:val="none" w:sz="0" w:space="0" w:color="auto"/>
                <w:left w:val="none" w:sz="0" w:space="0" w:color="auto"/>
                <w:bottom w:val="none" w:sz="0" w:space="0" w:color="auto"/>
                <w:right w:val="none" w:sz="0" w:space="0" w:color="auto"/>
              </w:divBdr>
              <w:divsChild>
                <w:div w:id="2080009295">
                  <w:marLeft w:val="0"/>
                  <w:marRight w:val="0"/>
                  <w:marTop w:val="0"/>
                  <w:marBottom w:val="0"/>
                  <w:divBdr>
                    <w:top w:val="none" w:sz="0" w:space="0" w:color="auto"/>
                    <w:left w:val="none" w:sz="0" w:space="0" w:color="auto"/>
                    <w:bottom w:val="none" w:sz="0" w:space="0" w:color="auto"/>
                    <w:right w:val="none" w:sz="0" w:space="0" w:color="auto"/>
                  </w:divBdr>
                  <w:divsChild>
                    <w:div w:id="194778543">
                      <w:marLeft w:val="0"/>
                      <w:marRight w:val="0"/>
                      <w:marTop w:val="0"/>
                      <w:marBottom w:val="0"/>
                      <w:divBdr>
                        <w:top w:val="none" w:sz="0" w:space="0" w:color="auto"/>
                        <w:left w:val="none" w:sz="0" w:space="0" w:color="auto"/>
                        <w:bottom w:val="none" w:sz="0" w:space="0" w:color="auto"/>
                        <w:right w:val="none" w:sz="0" w:space="0" w:color="auto"/>
                      </w:divBdr>
                      <w:divsChild>
                        <w:div w:id="1585146414">
                          <w:marLeft w:val="0"/>
                          <w:marRight w:val="0"/>
                          <w:marTop w:val="0"/>
                          <w:marBottom w:val="150"/>
                          <w:divBdr>
                            <w:top w:val="none" w:sz="0" w:space="0" w:color="auto"/>
                            <w:left w:val="none" w:sz="0" w:space="0" w:color="auto"/>
                            <w:bottom w:val="none" w:sz="0" w:space="0" w:color="auto"/>
                            <w:right w:val="none" w:sz="0" w:space="0" w:color="auto"/>
                          </w:divBdr>
                          <w:divsChild>
                            <w:div w:id="1063407324">
                              <w:marLeft w:val="0"/>
                              <w:marRight w:val="0"/>
                              <w:marTop w:val="0"/>
                              <w:marBottom w:val="0"/>
                              <w:divBdr>
                                <w:top w:val="none" w:sz="0" w:space="0" w:color="auto"/>
                                <w:left w:val="none" w:sz="0" w:space="0" w:color="auto"/>
                                <w:bottom w:val="none" w:sz="0" w:space="0" w:color="auto"/>
                                <w:right w:val="none" w:sz="0" w:space="0" w:color="auto"/>
                              </w:divBdr>
                              <w:divsChild>
                                <w:div w:id="73356295">
                                  <w:marLeft w:val="0"/>
                                  <w:marRight w:val="0"/>
                                  <w:marTop w:val="0"/>
                                  <w:marBottom w:val="450"/>
                                  <w:divBdr>
                                    <w:top w:val="none" w:sz="0" w:space="0" w:color="auto"/>
                                    <w:left w:val="none" w:sz="0" w:space="0" w:color="auto"/>
                                    <w:bottom w:val="none" w:sz="0" w:space="0" w:color="auto"/>
                                    <w:right w:val="none" w:sz="0" w:space="0" w:color="auto"/>
                                  </w:divBdr>
                                  <w:divsChild>
                                    <w:div w:id="779838231">
                                      <w:marLeft w:val="0"/>
                                      <w:marRight w:val="0"/>
                                      <w:marTop w:val="0"/>
                                      <w:marBottom w:val="0"/>
                                      <w:divBdr>
                                        <w:top w:val="none" w:sz="0" w:space="0" w:color="auto"/>
                                        <w:left w:val="none" w:sz="0" w:space="0" w:color="auto"/>
                                        <w:bottom w:val="none" w:sz="0" w:space="0" w:color="auto"/>
                                        <w:right w:val="none" w:sz="0" w:space="0" w:color="auto"/>
                                      </w:divBdr>
                                      <w:divsChild>
                                        <w:div w:id="875889215">
                                          <w:marLeft w:val="0"/>
                                          <w:marRight w:val="0"/>
                                          <w:marTop w:val="0"/>
                                          <w:marBottom w:val="0"/>
                                          <w:divBdr>
                                            <w:top w:val="none" w:sz="0" w:space="0" w:color="auto"/>
                                            <w:left w:val="none" w:sz="0" w:space="0" w:color="auto"/>
                                            <w:bottom w:val="none" w:sz="0" w:space="0" w:color="auto"/>
                                            <w:right w:val="none" w:sz="0" w:space="0" w:color="auto"/>
                                          </w:divBdr>
                                          <w:divsChild>
                                            <w:div w:id="1218663344">
                                              <w:marLeft w:val="0"/>
                                              <w:marRight w:val="0"/>
                                              <w:marTop w:val="0"/>
                                              <w:marBottom w:val="0"/>
                                              <w:divBdr>
                                                <w:top w:val="none" w:sz="0" w:space="0" w:color="auto"/>
                                                <w:left w:val="none" w:sz="0" w:space="0" w:color="auto"/>
                                                <w:bottom w:val="none" w:sz="0" w:space="0" w:color="auto"/>
                                                <w:right w:val="none" w:sz="0" w:space="0" w:color="auto"/>
                                              </w:divBdr>
                                              <w:divsChild>
                                                <w:div w:id="1144159396">
                                                  <w:marLeft w:val="0"/>
                                                  <w:marRight w:val="0"/>
                                                  <w:marTop w:val="0"/>
                                                  <w:marBottom w:val="0"/>
                                                  <w:divBdr>
                                                    <w:top w:val="none" w:sz="0" w:space="0" w:color="auto"/>
                                                    <w:left w:val="none" w:sz="0" w:space="0" w:color="auto"/>
                                                    <w:bottom w:val="none" w:sz="0" w:space="0" w:color="auto"/>
                                                    <w:right w:val="none" w:sz="0" w:space="0" w:color="auto"/>
                                                  </w:divBdr>
                                                  <w:divsChild>
                                                    <w:div w:id="14499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2048">
      <w:bodyDiv w:val="1"/>
      <w:marLeft w:val="0"/>
      <w:marRight w:val="0"/>
      <w:marTop w:val="0"/>
      <w:marBottom w:val="0"/>
      <w:divBdr>
        <w:top w:val="none" w:sz="0" w:space="0" w:color="auto"/>
        <w:left w:val="none" w:sz="0" w:space="0" w:color="auto"/>
        <w:bottom w:val="none" w:sz="0" w:space="0" w:color="auto"/>
        <w:right w:val="none" w:sz="0" w:space="0" w:color="auto"/>
      </w:divBdr>
      <w:divsChild>
        <w:div w:id="1761675492">
          <w:marLeft w:val="0"/>
          <w:marRight w:val="0"/>
          <w:marTop w:val="0"/>
          <w:marBottom w:val="0"/>
          <w:divBdr>
            <w:top w:val="none" w:sz="0" w:space="0" w:color="auto"/>
            <w:left w:val="none" w:sz="0" w:space="0" w:color="auto"/>
            <w:bottom w:val="none" w:sz="0" w:space="0" w:color="auto"/>
            <w:right w:val="none" w:sz="0" w:space="0" w:color="auto"/>
          </w:divBdr>
          <w:divsChild>
            <w:div w:id="2128232165">
              <w:marLeft w:val="0"/>
              <w:marRight w:val="0"/>
              <w:marTop w:val="0"/>
              <w:marBottom w:val="0"/>
              <w:divBdr>
                <w:top w:val="none" w:sz="0" w:space="0" w:color="auto"/>
                <w:left w:val="none" w:sz="0" w:space="0" w:color="auto"/>
                <w:bottom w:val="none" w:sz="0" w:space="0" w:color="auto"/>
                <w:right w:val="none" w:sz="0" w:space="0" w:color="auto"/>
              </w:divBdr>
              <w:divsChild>
                <w:div w:id="2116440640">
                  <w:marLeft w:val="0"/>
                  <w:marRight w:val="0"/>
                  <w:marTop w:val="0"/>
                  <w:marBottom w:val="0"/>
                  <w:divBdr>
                    <w:top w:val="none" w:sz="0" w:space="0" w:color="auto"/>
                    <w:left w:val="none" w:sz="0" w:space="0" w:color="auto"/>
                    <w:bottom w:val="none" w:sz="0" w:space="0" w:color="auto"/>
                    <w:right w:val="none" w:sz="0" w:space="0" w:color="auto"/>
                  </w:divBdr>
                  <w:divsChild>
                    <w:div w:id="1061513984">
                      <w:marLeft w:val="0"/>
                      <w:marRight w:val="0"/>
                      <w:marTop w:val="0"/>
                      <w:marBottom w:val="0"/>
                      <w:divBdr>
                        <w:top w:val="none" w:sz="0" w:space="0" w:color="auto"/>
                        <w:left w:val="none" w:sz="0" w:space="0" w:color="auto"/>
                        <w:bottom w:val="none" w:sz="0" w:space="0" w:color="auto"/>
                        <w:right w:val="none" w:sz="0" w:space="0" w:color="auto"/>
                      </w:divBdr>
                      <w:divsChild>
                        <w:div w:id="1369334879">
                          <w:marLeft w:val="0"/>
                          <w:marRight w:val="0"/>
                          <w:marTop w:val="0"/>
                          <w:marBottom w:val="0"/>
                          <w:divBdr>
                            <w:top w:val="none" w:sz="0" w:space="0" w:color="auto"/>
                            <w:left w:val="none" w:sz="0" w:space="0" w:color="auto"/>
                            <w:bottom w:val="none" w:sz="0" w:space="0" w:color="auto"/>
                            <w:right w:val="none" w:sz="0" w:space="0" w:color="auto"/>
                          </w:divBdr>
                          <w:divsChild>
                            <w:div w:id="1622177999">
                              <w:marLeft w:val="0"/>
                              <w:marRight w:val="0"/>
                              <w:marTop w:val="0"/>
                              <w:marBottom w:val="0"/>
                              <w:divBdr>
                                <w:top w:val="none" w:sz="0" w:space="0" w:color="auto"/>
                                <w:left w:val="none" w:sz="0" w:space="0" w:color="auto"/>
                                <w:bottom w:val="none" w:sz="0" w:space="0" w:color="auto"/>
                                <w:right w:val="none" w:sz="0" w:space="0" w:color="auto"/>
                              </w:divBdr>
                              <w:divsChild>
                                <w:div w:id="582760491">
                                  <w:marLeft w:val="0"/>
                                  <w:marRight w:val="0"/>
                                  <w:marTop w:val="0"/>
                                  <w:marBottom w:val="0"/>
                                  <w:divBdr>
                                    <w:top w:val="none" w:sz="0" w:space="0" w:color="auto"/>
                                    <w:left w:val="none" w:sz="0" w:space="0" w:color="auto"/>
                                    <w:bottom w:val="none" w:sz="0" w:space="0" w:color="auto"/>
                                    <w:right w:val="none" w:sz="0" w:space="0" w:color="auto"/>
                                  </w:divBdr>
                                  <w:divsChild>
                                    <w:div w:id="168255082">
                                      <w:marLeft w:val="0"/>
                                      <w:marRight w:val="0"/>
                                      <w:marTop w:val="0"/>
                                      <w:marBottom w:val="0"/>
                                      <w:divBdr>
                                        <w:top w:val="none" w:sz="0" w:space="0" w:color="auto"/>
                                        <w:left w:val="none" w:sz="0" w:space="0" w:color="auto"/>
                                        <w:bottom w:val="none" w:sz="0" w:space="0" w:color="auto"/>
                                        <w:right w:val="none" w:sz="0" w:space="0" w:color="auto"/>
                                      </w:divBdr>
                                      <w:divsChild>
                                        <w:div w:id="515273946">
                                          <w:marLeft w:val="0"/>
                                          <w:marRight w:val="0"/>
                                          <w:marTop w:val="150"/>
                                          <w:marBottom w:val="0"/>
                                          <w:divBdr>
                                            <w:top w:val="none" w:sz="0" w:space="0" w:color="auto"/>
                                            <w:left w:val="none" w:sz="0" w:space="0" w:color="auto"/>
                                            <w:bottom w:val="none" w:sz="0" w:space="0" w:color="auto"/>
                                            <w:right w:val="none" w:sz="0" w:space="0" w:color="auto"/>
                                          </w:divBdr>
                                          <w:divsChild>
                                            <w:div w:id="1101292892">
                                              <w:marLeft w:val="0"/>
                                              <w:marRight w:val="0"/>
                                              <w:marTop w:val="0"/>
                                              <w:marBottom w:val="0"/>
                                              <w:divBdr>
                                                <w:top w:val="none" w:sz="0" w:space="0" w:color="auto"/>
                                                <w:left w:val="none" w:sz="0" w:space="0" w:color="auto"/>
                                                <w:bottom w:val="none" w:sz="0" w:space="0" w:color="auto"/>
                                                <w:right w:val="none" w:sz="0" w:space="0" w:color="auto"/>
                                              </w:divBdr>
                                              <w:divsChild>
                                                <w:div w:id="636298927">
                                                  <w:marLeft w:val="0"/>
                                                  <w:marRight w:val="0"/>
                                                  <w:marTop w:val="0"/>
                                                  <w:marBottom w:val="0"/>
                                                  <w:divBdr>
                                                    <w:top w:val="none" w:sz="0" w:space="0" w:color="auto"/>
                                                    <w:left w:val="none" w:sz="0" w:space="0" w:color="auto"/>
                                                    <w:bottom w:val="none" w:sz="0" w:space="0" w:color="auto"/>
                                                    <w:right w:val="none" w:sz="0" w:space="0" w:color="auto"/>
                                                  </w:divBdr>
                                                </w:div>
                                                <w:div w:id="654332662">
                                                  <w:marLeft w:val="0"/>
                                                  <w:marRight w:val="0"/>
                                                  <w:marTop w:val="0"/>
                                                  <w:marBottom w:val="0"/>
                                                  <w:divBdr>
                                                    <w:top w:val="none" w:sz="0" w:space="0" w:color="auto"/>
                                                    <w:left w:val="none" w:sz="0" w:space="0" w:color="auto"/>
                                                    <w:bottom w:val="none" w:sz="0" w:space="0" w:color="auto"/>
                                                    <w:right w:val="none" w:sz="0" w:space="0" w:color="auto"/>
                                                  </w:divBdr>
                                                </w:div>
                                                <w:div w:id="6550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732856">
      <w:bodyDiv w:val="1"/>
      <w:marLeft w:val="0"/>
      <w:marRight w:val="0"/>
      <w:marTop w:val="0"/>
      <w:marBottom w:val="0"/>
      <w:divBdr>
        <w:top w:val="none" w:sz="0" w:space="0" w:color="auto"/>
        <w:left w:val="none" w:sz="0" w:space="0" w:color="auto"/>
        <w:bottom w:val="none" w:sz="0" w:space="0" w:color="auto"/>
        <w:right w:val="none" w:sz="0" w:space="0" w:color="auto"/>
      </w:divBdr>
    </w:div>
    <w:div w:id="872158875">
      <w:bodyDiv w:val="1"/>
      <w:marLeft w:val="0"/>
      <w:marRight w:val="0"/>
      <w:marTop w:val="0"/>
      <w:marBottom w:val="0"/>
      <w:divBdr>
        <w:top w:val="none" w:sz="0" w:space="0" w:color="auto"/>
        <w:left w:val="none" w:sz="0" w:space="0" w:color="auto"/>
        <w:bottom w:val="none" w:sz="0" w:space="0" w:color="auto"/>
        <w:right w:val="none" w:sz="0" w:space="0" w:color="auto"/>
      </w:divBdr>
    </w:div>
    <w:div w:id="886841892">
      <w:bodyDiv w:val="1"/>
      <w:marLeft w:val="0"/>
      <w:marRight w:val="0"/>
      <w:marTop w:val="0"/>
      <w:marBottom w:val="0"/>
      <w:divBdr>
        <w:top w:val="none" w:sz="0" w:space="0" w:color="auto"/>
        <w:left w:val="none" w:sz="0" w:space="0" w:color="auto"/>
        <w:bottom w:val="none" w:sz="0" w:space="0" w:color="auto"/>
        <w:right w:val="none" w:sz="0" w:space="0" w:color="auto"/>
      </w:divBdr>
      <w:divsChild>
        <w:div w:id="1691687983">
          <w:marLeft w:val="0"/>
          <w:marRight w:val="0"/>
          <w:marTop w:val="0"/>
          <w:marBottom w:val="0"/>
          <w:divBdr>
            <w:top w:val="none" w:sz="0" w:space="0" w:color="auto"/>
            <w:left w:val="none" w:sz="0" w:space="0" w:color="auto"/>
            <w:bottom w:val="none" w:sz="0" w:space="0" w:color="auto"/>
            <w:right w:val="none" w:sz="0" w:space="0" w:color="auto"/>
          </w:divBdr>
          <w:divsChild>
            <w:div w:id="1737631632">
              <w:marLeft w:val="0"/>
              <w:marRight w:val="0"/>
              <w:marTop w:val="100"/>
              <w:marBottom w:val="100"/>
              <w:divBdr>
                <w:top w:val="none" w:sz="0" w:space="0" w:color="auto"/>
                <w:left w:val="none" w:sz="0" w:space="0" w:color="auto"/>
                <w:bottom w:val="none" w:sz="0" w:space="0" w:color="auto"/>
                <w:right w:val="none" w:sz="0" w:space="0" w:color="auto"/>
              </w:divBdr>
              <w:divsChild>
                <w:div w:id="1304506127">
                  <w:marLeft w:val="0"/>
                  <w:marRight w:val="0"/>
                  <w:marTop w:val="0"/>
                  <w:marBottom w:val="0"/>
                  <w:divBdr>
                    <w:top w:val="none" w:sz="0" w:space="0" w:color="auto"/>
                    <w:left w:val="none" w:sz="0" w:space="0" w:color="auto"/>
                    <w:bottom w:val="none" w:sz="0" w:space="0" w:color="auto"/>
                    <w:right w:val="none" w:sz="0" w:space="0" w:color="auto"/>
                  </w:divBdr>
                  <w:divsChild>
                    <w:div w:id="231742051">
                      <w:marLeft w:val="0"/>
                      <w:marRight w:val="0"/>
                      <w:marTop w:val="0"/>
                      <w:marBottom w:val="0"/>
                      <w:divBdr>
                        <w:top w:val="none" w:sz="0" w:space="0" w:color="auto"/>
                        <w:left w:val="none" w:sz="0" w:space="0" w:color="auto"/>
                        <w:bottom w:val="none" w:sz="0" w:space="0" w:color="auto"/>
                        <w:right w:val="none" w:sz="0" w:space="0" w:color="auto"/>
                      </w:divBdr>
                      <w:divsChild>
                        <w:div w:id="2009479943">
                          <w:marLeft w:val="0"/>
                          <w:marRight w:val="0"/>
                          <w:marTop w:val="0"/>
                          <w:marBottom w:val="150"/>
                          <w:divBdr>
                            <w:top w:val="none" w:sz="0" w:space="0" w:color="auto"/>
                            <w:left w:val="none" w:sz="0" w:space="0" w:color="auto"/>
                            <w:bottom w:val="none" w:sz="0" w:space="0" w:color="auto"/>
                            <w:right w:val="none" w:sz="0" w:space="0" w:color="auto"/>
                          </w:divBdr>
                          <w:divsChild>
                            <w:div w:id="505873955">
                              <w:marLeft w:val="0"/>
                              <w:marRight w:val="0"/>
                              <w:marTop w:val="0"/>
                              <w:marBottom w:val="0"/>
                              <w:divBdr>
                                <w:top w:val="none" w:sz="0" w:space="0" w:color="auto"/>
                                <w:left w:val="none" w:sz="0" w:space="0" w:color="auto"/>
                                <w:bottom w:val="none" w:sz="0" w:space="0" w:color="auto"/>
                                <w:right w:val="none" w:sz="0" w:space="0" w:color="auto"/>
                              </w:divBdr>
                              <w:divsChild>
                                <w:div w:id="1935623527">
                                  <w:marLeft w:val="0"/>
                                  <w:marRight w:val="0"/>
                                  <w:marTop w:val="0"/>
                                  <w:marBottom w:val="450"/>
                                  <w:divBdr>
                                    <w:top w:val="none" w:sz="0" w:space="0" w:color="auto"/>
                                    <w:left w:val="none" w:sz="0" w:space="0" w:color="auto"/>
                                    <w:bottom w:val="none" w:sz="0" w:space="0" w:color="auto"/>
                                    <w:right w:val="none" w:sz="0" w:space="0" w:color="auto"/>
                                  </w:divBdr>
                                  <w:divsChild>
                                    <w:div w:id="1000082342">
                                      <w:marLeft w:val="0"/>
                                      <w:marRight w:val="0"/>
                                      <w:marTop w:val="0"/>
                                      <w:marBottom w:val="0"/>
                                      <w:divBdr>
                                        <w:top w:val="none" w:sz="0" w:space="0" w:color="auto"/>
                                        <w:left w:val="none" w:sz="0" w:space="0" w:color="auto"/>
                                        <w:bottom w:val="none" w:sz="0" w:space="0" w:color="auto"/>
                                        <w:right w:val="none" w:sz="0" w:space="0" w:color="auto"/>
                                      </w:divBdr>
                                      <w:divsChild>
                                        <w:div w:id="517698172">
                                          <w:marLeft w:val="0"/>
                                          <w:marRight w:val="0"/>
                                          <w:marTop w:val="0"/>
                                          <w:marBottom w:val="0"/>
                                          <w:divBdr>
                                            <w:top w:val="none" w:sz="0" w:space="0" w:color="auto"/>
                                            <w:left w:val="none" w:sz="0" w:space="0" w:color="auto"/>
                                            <w:bottom w:val="none" w:sz="0" w:space="0" w:color="auto"/>
                                            <w:right w:val="none" w:sz="0" w:space="0" w:color="auto"/>
                                          </w:divBdr>
                                          <w:divsChild>
                                            <w:div w:id="2510197">
                                              <w:marLeft w:val="0"/>
                                              <w:marRight w:val="0"/>
                                              <w:marTop w:val="0"/>
                                              <w:marBottom w:val="0"/>
                                              <w:divBdr>
                                                <w:top w:val="none" w:sz="0" w:space="0" w:color="auto"/>
                                                <w:left w:val="none" w:sz="0" w:space="0" w:color="auto"/>
                                                <w:bottom w:val="none" w:sz="0" w:space="0" w:color="auto"/>
                                                <w:right w:val="none" w:sz="0" w:space="0" w:color="auto"/>
                                              </w:divBdr>
                                              <w:divsChild>
                                                <w:div w:id="1817188494">
                                                  <w:marLeft w:val="0"/>
                                                  <w:marRight w:val="0"/>
                                                  <w:marTop w:val="0"/>
                                                  <w:marBottom w:val="0"/>
                                                  <w:divBdr>
                                                    <w:top w:val="none" w:sz="0" w:space="0" w:color="auto"/>
                                                    <w:left w:val="none" w:sz="0" w:space="0" w:color="auto"/>
                                                    <w:bottom w:val="none" w:sz="0" w:space="0" w:color="auto"/>
                                                    <w:right w:val="none" w:sz="0" w:space="0" w:color="auto"/>
                                                  </w:divBdr>
                                                  <w:divsChild>
                                                    <w:div w:id="12730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219264">
      <w:bodyDiv w:val="1"/>
      <w:marLeft w:val="0"/>
      <w:marRight w:val="0"/>
      <w:marTop w:val="0"/>
      <w:marBottom w:val="0"/>
      <w:divBdr>
        <w:top w:val="none" w:sz="0" w:space="0" w:color="auto"/>
        <w:left w:val="none" w:sz="0" w:space="0" w:color="auto"/>
        <w:bottom w:val="none" w:sz="0" w:space="0" w:color="auto"/>
        <w:right w:val="none" w:sz="0" w:space="0" w:color="auto"/>
      </w:divBdr>
      <w:divsChild>
        <w:div w:id="830948919">
          <w:marLeft w:val="0"/>
          <w:marRight w:val="0"/>
          <w:marTop w:val="0"/>
          <w:marBottom w:val="0"/>
          <w:divBdr>
            <w:top w:val="none" w:sz="0" w:space="0" w:color="auto"/>
            <w:left w:val="none" w:sz="0" w:space="0" w:color="auto"/>
            <w:bottom w:val="none" w:sz="0" w:space="0" w:color="auto"/>
            <w:right w:val="none" w:sz="0" w:space="0" w:color="auto"/>
          </w:divBdr>
          <w:divsChild>
            <w:div w:id="1803494824">
              <w:marLeft w:val="0"/>
              <w:marRight w:val="0"/>
              <w:marTop w:val="100"/>
              <w:marBottom w:val="100"/>
              <w:divBdr>
                <w:top w:val="none" w:sz="0" w:space="0" w:color="auto"/>
                <w:left w:val="none" w:sz="0" w:space="0" w:color="auto"/>
                <w:bottom w:val="none" w:sz="0" w:space="0" w:color="auto"/>
                <w:right w:val="none" w:sz="0" w:space="0" w:color="auto"/>
              </w:divBdr>
              <w:divsChild>
                <w:div w:id="1497963051">
                  <w:marLeft w:val="0"/>
                  <w:marRight w:val="0"/>
                  <w:marTop w:val="0"/>
                  <w:marBottom w:val="0"/>
                  <w:divBdr>
                    <w:top w:val="none" w:sz="0" w:space="0" w:color="auto"/>
                    <w:left w:val="none" w:sz="0" w:space="0" w:color="auto"/>
                    <w:bottom w:val="none" w:sz="0" w:space="0" w:color="auto"/>
                    <w:right w:val="none" w:sz="0" w:space="0" w:color="auto"/>
                  </w:divBdr>
                  <w:divsChild>
                    <w:div w:id="716664452">
                      <w:marLeft w:val="0"/>
                      <w:marRight w:val="0"/>
                      <w:marTop w:val="0"/>
                      <w:marBottom w:val="0"/>
                      <w:divBdr>
                        <w:top w:val="none" w:sz="0" w:space="0" w:color="auto"/>
                        <w:left w:val="none" w:sz="0" w:space="0" w:color="auto"/>
                        <w:bottom w:val="none" w:sz="0" w:space="0" w:color="auto"/>
                        <w:right w:val="none" w:sz="0" w:space="0" w:color="auto"/>
                      </w:divBdr>
                      <w:divsChild>
                        <w:div w:id="1776168277">
                          <w:marLeft w:val="0"/>
                          <w:marRight w:val="0"/>
                          <w:marTop w:val="0"/>
                          <w:marBottom w:val="150"/>
                          <w:divBdr>
                            <w:top w:val="none" w:sz="0" w:space="0" w:color="auto"/>
                            <w:left w:val="none" w:sz="0" w:space="0" w:color="auto"/>
                            <w:bottom w:val="none" w:sz="0" w:space="0" w:color="auto"/>
                            <w:right w:val="none" w:sz="0" w:space="0" w:color="auto"/>
                          </w:divBdr>
                          <w:divsChild>
                            <w:div w:id="2000378582">
                              <w:marLeft w:val="0"/>
                              <w:marRight w:val="0"/>
                              <w:marTop w:val="0"/>
                              <w:marBottom w:val="0"/>
                              <w:divBdr>
                                <w:top w:val="none" w:sz="0" w:space="0" w:color="auto"/>
                                <w:left w:val="none" w:sz="0" w:space="0" w:color="auto"/>
                                <w:bottom w:val="none" w:sz="0" w:space="0" w:color="auto"/>
                                <w:right w:val="none" w:sz="0" w:space="0" w:color="auto"/>
                              </w:divBdr>
                              <w:divsChild>
                                <w:div w:id="1496065984">
                                  <w:marLeft w:val="0"/>
                                  <w:marRight w:val="0"/>
                                  <w:marTop w:val="0"/>
                                  <w:marBottom w:val="450"/>
                                  <w:divBdr>
                                    <w:top w:val="none" w:sz="0" w:space="0" w:color="auto"/>
                                    <w:left w:val="none" w:sz="0" w:space="0" w:color="auto"/>
                                    <w:bottom w:val="none" w:sz="0" w:space="0" w:color="auto"/>
                                    <w:right w:val="none" w:sz="0" w:space="0" w:color="auto"/>
                                  </w:divBdr>
                                  <w:divsChild>
                                    <w:div w:id="1408306069">
                                      <w:marLeft w:val="0"/>
                                      <w:marRight w:val="0"/>
                                      <w:marTop w:val="0"/>
                                      <w:marBottom w:val="0"/>
                                      <w:divBdr>
                                        <w:top w:val="none" w:sz="0" w:space="0" w:color="auto"/>
                                        <w:left w:val="none" w:sz="0" w:space="0" w:color="auto"/>
                                        <w:bottom w:val="none" w:sz="0" w:space="0" w:color="auto"/>
                                        <w:right w:val="none" w:sz="0" w:space="0" w:color="auto"/>
                                      </w:divBdr>
                                      <w:divsChild>
                                        <w:div w:id="201869152">
                                          <w:marLeft w:val="0"/>
                                          <w:marRight w:val="0"/>
                                          <w:marTop w:val="0"/>
                                          <w:marBottom w:val="0"/>
                                          <w:divBdr>
                                            <w:top w:val="none" w:sz="0" w:space="0" w:color="auto"/>
                                            <w:left w:val="none" w:sz="0" w:space="0" w:color="auto"/>
                                            <w:bottom w:val="none" w:sz="0" w:space="0" w:color="auto"/>
                                            <w:right w:val="none" w:sz="0" w:space="0" w:color="auto"/>
                                          </w:divBdr>
                                          <w:divsChild>
                                            <w:div w:id="734163289">
                                              <w:marLeft w:val="0"/>
                                              <w:marRight w:val="0"/>
                                              <w:marTop w:val="0"/>
                                              <w:marBottom w:val="0"/>
                                              <w:divBdr>
                                                <w:top w:val="none" w:sz="0" w:space="0" w:color="auto"/>
                                                <w:left w:val="none" w:sz="0" w:space="0" w:color="auto"/>
                                                <w:bottom w:val="none" w:sz="0" w:space="0" w:color="auto"/>
                                                <w:right w:val="none" w:sz="0" w:space="0" w:color="auto"/>
                                              </w:divBdr>
                                              <w:divsChild>
                                                <w:div w:id="2142727467">
                                                  <w:marLeft w:val="0"/>
                                                  <w:marRight w:val="0"/>
                                                  <w:marTop w:val="0"/>
                                                  <w:marBottom w:val="0"/>
                                                  <w:divBdr>
                                                    <w:top w:val="none" w:sz="0" w:space="0" w:color="auto"/>
                                                    <w:left w:val="none" w:sz="0" w:space="0" w:color="auto"/>
                                                    <w:bottom w:val="none" w:sz="0" w:space="0" w:color="auto"/>
                                                    <w:right w:val="none" w:sz="0" w:space="0" w:color="auto"/>
                                                  </w:divBdr>
                                                  <w:divsChild>
                                                    <w:div w:id="2173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88138">
      <w:bodyDiv w:val="1"/>
      <w:marLeft w:val="0"/>
      <w:marRight w:val="0"/>
      <w:marTop w:val="0"/>
      <w:marBottom w:val="0"/>
      <w:divBdr>
        <w:top w:val="none" w:sz="0" w:space="0" w:color="auto"/>
        <w:left w:val="none" w:sz="0" w:space="0" w:color="auto"/>
        <w:bottom w:val="none" w:sz="0" w:space="0" w:color="auto"/>
        <w:right w:val="none" w:sz="0" w:space="0" w:color="auto"/>
      </w:divBdr>
    </w:div>
    <w:div w:id="949778284">
      <w:bodyDiv w:val="1"/>
      <w:marLeft w:val="0"/>
      <w:marRight w:val="0"/>
      <w:marTop w:val="0"/>
      <w:marBottom w:val="0"/>
      <w:divBdr>
        <w:top w:val="none" w:sz="0" w:space="0" w:color="auto"/>
        <w:left w:val="none" w:sz="0" w:space="0" w:color="auto"/>
        <w:bottom w:val="none" w:sz="0" w:space="0" w:color="auto"/>
        <w:right w:val="none" w:sz="0" w:space="0" w:color="auto"/>
      </w:divBdr>
      <w:divsChild>
        <w:div w:id="151147497">
          <w:marLeft w:val="0"/>
          <w:marRight w:val="0"/>
          <w:marTop w:val="0"/>
          <w:marBottom w:val="0"/>
          <w:divBdr>
            <w:top w:val="none" w:sz="0" w:space="0" w:color="auto"/>
            <w:left w:val="none" w:sz="0" w:space="0" w:color="auto"/>
            <w:bottom w:val="none" w:sz="0" w:space="0" w:color="auto"/>
            <w:right w:val="none" w:sz="0" w:space="0" w:color="auto"/>
          </w:divBdr>
          <w:divsChild>
            <w:div w:id="1093360793">
              <w:marLeft w:val="0"/>
              <w:marRight w:val="0"/>
              <w:marTop w:val="100"/>
              <w:marBottom w:val="100"/>
              <w:divBdr>
                <w:top w:val="none" w:sz="0" w:space="0" w:color="auto"/>
                <w:left w:val="none" w:sz="0" w:space="0" w:color="auto"/>
                <w:bottom w:val="none" w:sz="0" w:space="0" w:color="auto"/>
                <w:right w:val="none" w:sz="0" w:space="0" w:color="auto"/>
              </w:divBdr>
              <w:divsChild>
                <w:div w:id="612975909">
                  <w:marLeft w:val="0"/>
                  <w:marRight w:val="0"/>
                  <w:marTop w:val="0"/>
                  <w:marBottom w:val="0"/>
                  <w:divBdr>
                    <w:top w:val="none" w:sz="0" w:space="0" w:color="auto"/>
                    <w:left w:val="none" w:sz="0" w:space="0" w:color="auto"/>
                    <w:bottom w:val="none" w:sz="0" w:space="0" w:color="auto"/>
                    <w:right w:val="none" w:sz="0" w:space="0" w:color="auto"/>
                  </w:divBdr>
                  <w:divsChild>
                    <w:div w:id="1691878284">
                      <w:marLeft w:val="0"/>
                      <w:marRight w:val="0"/>
                      <w:marTop w:val="0"/>
                      <w:marBottom w:val="0"/>
                      <w:divBdr>
                        <w:top w:val="none" w:sz="0" w:space="0" w:color="auto"/>
                        <w:left w:val="none" w:sz="0" w:space="0" w:color="auto"/>
                        <w:bottom w:val="none" w:sz="0" w:space="0" w:color="auto"/>
                        <w:right w:val="none" w:sz="0" w:space="0" w:color="auto"/>
                      </w:divBdr>
                      <w:divsChild>
                        <w:div w:id="1898126621">
                          <w:marLeft w:val="0"/>
                          <w:marRight w:val="0"/>
                          <w:marTop w:val="0"/>
                          <w:marBottom w:val="150"/>
                          <w:divBdr>
                            <w:top w:val="none" w:sz="0" w:space="0" w:color="auto"/>
                            <w:left w:val="none" w:sz="0" w:space="0" w:color="auto"/>
                            <w:bottom w:val="none" w:sz="0" w:space="0" w:color="auto"/>
                            <w:right w:val="none" w:sz="0" w:space="0" w:color="auto"/>
                          </w:divBdr>
                          <w:divsChild>
                            <w:div w:id="792559601">
                              <w:marLeft w:val="0"/>
                              <w:marRight w:val="0"/>
                              <w:marTop w:val="0"/>
                              <w:marBottom w:val="0"/>
                              <w:divBdr>
                                <w:top w:val="none" w:sz="0" w:space="0" w:color="auto"/>
                                <w:left w:val="none" w:sz="0" w:space="0" w:color="auto"/>
                                <w:bottom w:val="none" w:sz="0" w:space="0" w:color="auto"/>
                                <w:right w:val="none" w:sz="0" w:space="0" w:color="auto"/>
                              </w:divBdr>
                              <w:divsChild>
                                <w:div w:id="308284958">
                                  <w:marLeft w:val="0"/>
                                  <w:marRight w:val="0"/>
                                  <w:marTop w:val="0"/>
                                  <w:marBottom w:val="450"/>
                                  <w:divBdr>
                                    <w:top w:val="none" w:sz="0" w:space="0" w:color="auto"/>
                                    <w:left w:val="none" w:sz="0" w:space="0" w:color="auto"/>
                                    <w:bottom w:val="none" w:sz="0" w:space="0" w:color="auto"/>
                                    <w:right w:val="none" w:sz="0" w:space="0" w:color="auto"/>
                                  </w:divBdr>
                                  <w:divsChild>
                                    <w:div w:id="584605733">
                                      <w:marLeft w:val="0"/>
                                      <w:marRight w:val="0"/>
                                      <w:marTop w:val="0"/>
                                      <w:marBottom w:val="0"/>
                                      <w:divBdr>
                                        <w:top w:val="none" w:sz="0" w:space="0" w:color="auto"/>
                                        <w:left w:val="none" w:sz="0" w:space="0" w:color="auto"/>
                                        <w:bottom w:val="none" w:sz="0" w:space="0" w:color="auto"/>
                                        <w:right w:val="none" w:sz="0" w:space="0" w:color="auto"/>
                                      </w:divBdr>
                                      <w:divsChild>
                                        <w:div w:id="986782159">
                                          <w:marLeft w:val="0"/>
                                          <w:marRight w:val="0"/>
                                          <w:marTop w:val="0"/>
                                          <w:marBottom w:val="0"/>
                                          <w:divBdr>
                                            <w:top w:val="none" w:sz="0" w:space="0" w:color="auto"/>
                                            <w:left w:val="none" w:sz="0" w:space="0" w:color="auto"/>
                                            <w:bottom w:val="none" w:sz="0" w:space="0" w:color="auto"/>
                                            <w:right w:val="none" w:sz="0" w:space="0" w:color="auto"/>
                                          </w:divBdr>
                                          <w:divsChild>
                                            <w:div w:id="334302427">
                                              <w:marLeft w:val="0"/>
                                              <w:marRight w:val="0"/>
                                              <w:marTop w:val="0"/>
                                              <w:marBottom w:val="0"/>
                                              <w:divBdr>
                                                <w:top w:val="none" w:sz="0" w:space="0" w:color="auto"/>
                                                <w:left w:val="none" w:sz="0" w:space="0" w:color="auto"/>
                                                <w:bottom w:val="none" w:sz="0" w:space="0" w:color="auto"/>
                                                <w:right w:val="none" w:sz="0" w:space="0" w:color="auto"/>
                                              </w:divBdr>
                                              <w:divsChild>
                                                <w:div w:id="2061662230">
                                                  <w:marLeft w:val="0"/>
                                                  <w:marRight w:val="0"/>
                                                  <w:marTop w:val="0"/>
                                                  <w:marBottom w:val="0"/>
                                                  <w:divBdr>
                                                    <w:top w:val="none" w:sz="0" w:space="0" w:color="auto"/>
                                                    <w:left w:val="none" w:sz="0" w:space="0" w:color="auto"/>
                                                    <w:bottom w:val="none" w:sz="0" w:space="0" w:color="auto"/>
                                                    <w:right w:val="none" w:sz="0" w:space="0" w:color="auto"/>
                                                  </w:divBdr>
                                                  <w:divsChild>
                                                    <w:div w:id="5099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6826990">
      <w:bodyDiv w:val="1"/>
      <w:marLeft w:val="0"/>
      <w:marRight w:val="0"/>
      <w:marTop w:val="0"/>
      <w:marBottom w:val="0"/>
      <w:divBdr>
        <w:top w:val="none" w:sz="0" w:space="0" w:color="auto"/>
        <w:left w:val="none" w:sz="0" w:space="0" w:color="auto"/>
        <w:bottom w:val="none" w:sz="0" w:space="0" w:color="auto"/>
        <w:right w:val="none" w:sz="0" w:space="0" w:color="auto"/>
      </w:divBdr>
      <w:divsChild>
        <w:div w:id="345326878">
          <w:marLeft w:val="0"/>
          <w:marRight w:val="0"/>
          <w:marTop w:val="0"/>
          <w:marBottom w:val="0"/>
          <w:divBdr>
            <w:top w:val="none" w:sz="0" w:space="0" w:color="auto"/>
            <w:left w:val="none" w:sz="0" w:space="0" w:color="auto"/>
            <w:bottom w:val="none" w:sz="0" w:space="0" w:color="auto"/>
            <w:right w:val="none" w:sz="0" w:space="0" w:color="auto"/>
          </w:divBdr>
          <w:divsChild>
            <w:div w:id="971398755">
              <w:marLeft w:val="0"/>
              <w:marRight w:val="0"/>
              <w:marTop w:val="100"/>
              <w:marBottom w:val="100"/>
              <w:divBdr>
                <w:top w:val="none" w:sz="0" w:space="0" w:color="auto"/>
                <w:left w:val="none" w:sz="0" w:space="0" w:color="auto"/>
                <w:bottom w:val="none" w:sz="0" w:space="0" w:color="auto"/>
                <w:right w:val="none" w:sz="0" w:space="0" w:color="auto"/>
              </w:divBdr>
              <w:divsChild>
                <w:div w:id="1680425143">
                  <w:marLeft w:val="0"/>
                  <w:marRight w:val="0"/>
                  <w:marTop w:val="0"/>
                  <w:marBottom w:val="0"/>
                  <w:divBdr>
                    <w:top w:val="none" w:sz="0" w:space="0" w:color="auto"/>
                    <w:left w:val="none" w:sz="0" w:space="0" w:color="auto"/>
                    <w:bottom w:val="none" w:sz="0" w:space="0" w:color="auto"/>
                    <w:right w:val="none" w:sz="0" w:space="0" w:color="auto"/>
                  </w:divBdr>
                  <w:divsChild>
                    <w:div w:id="651258923">
                      <w:marLeft w:val="0"/>
                      <w:marRight w:val="0"/>
                      <w:marTop w:val="0"/>
                      <w:marBottom w:val="0"/>
                      <w:divBdr>
                        <w:top w:val="none" w:sz="0" w:space="0" w:color="auto"/>
                        <w:left w:val="none" w:sz="0" w:space="0" w:color="auto"/>
                        <w:bottom w:val="none" w:sz="0" w:space="0" w:color="auto"/>
                        <w:right w:val="none" w:sz="0" w:space="0" w:color="auto"/>
                      </w:divBdr>
                      <w:divsChild>
                        <w:div w:id="989478547">
                          <w:marLeft w:val="0"/>
                          <w:marRight w:val="0"/>
                          <w:marTop w:val="0"/>
                          <w:marBottom w:val="150"/>
                          <w:divBdr>
                            <w:top w:val="none" w:sz="0" w:space="0" w:color="auto"/>
                            <w:left w:val="none" w:sz="0" w:space="0" w:color="auto"/>
                            <w:bottom w:val="none" w:sz="0" w:space="0" w:color="auto"/>
                            <w:right w:val="none" w:sz="0" w:space="0" w:color="auto"/>
                          </w:divBdr>
                          <w:divsChild>
                            <w:div w:id="1663460367">
                              <w:marLeft w:val="0"/>
                              <w:marRight w:val="0"/>
                              <w:marTop w:val="0"/>
                              <w:marBottom w:val="0"/>
                              <w:divBdr>
                                <w:top w:val="none" w:sz="0" w:space="0" w:color="auto"/>
                                <w:left w:val="none" w:sz="0" w:space="0" w:color="auto"/>
                                <w:bottom w:val="none" w:sz="0" w:space="0" w:color="auto"/>
                                <w:right w:val="none" w:sz="0" w:space="0" w:color="auto"/>
                              </w:divBdr>
                              <w:divsChild>
                                <w:div w:id="1391689636">
                                  <w:marLeft w:val="0"/>
                                  <w:marRight w:val="0"/>
                                  <w:marTop w:val="0"/>
                                  <w:marBottom w:val="450"/>
                                  <w:divBdr>
                                    <w:top w:val="none" w:sz="0" w:space="0" w:color="auto"/>
                                    <w:left w:val="none" w:sz="0" w:space="0" w:color="auto"/>
                                    <w:bottom w:val="none" w:sz="0" w:space="0" w:color="auto"/>
                                    <w:right w:val="none" w:sz="0" w:space="0" w:color="auto"/>
                                  </w:divBdr>
                                  <w:divsChild>
                                    <w:div w:id="774137542">
                                      <w:marLeft w:val="0"/>
                                      <w:marRight w:val="0"/>
                                      <w:marTop w:val="0"/>
                                      <w:marBottom w:val="0"/>
                                      <w:divBdr>
                                        <w:top w:val="none" w:sz="0" w:space="0" w:color="auto"/>
                                        <w:left w:val="none" w:sz="0" w:space="0" w:color="auto"/>
                                        <w:bottom w:val="none" w:sz="0" w:space="0" w:color="auto"/>
                                        <w:right w:val="none" w:sz="0" w:space="0" w:color="auto"/>
                                      </w:divBdr>
                                      <w:divsChild>
                                        <w:div w:id="1166168378">
                                          <w:marLeft w:val="0"/>
                                          <w:marRight w:val="0"/>
                                          <w:marTop w:val="0"/>
                                          <w:marBottom w:val="0"/>
                                          <w:divBdr>
                                            <w:top w:val="none" w:sz="0" w:space="0" w:color="auto"/>
                                            <w:left w:val="none" w:sz="0" w:space="0" w:color="auto"/>
                                            <w:bottom w:val="none" w:sz="0" w:space="0" w:color="auto"/>
                                            <w:right w:val="none" w:sz="0" w:space="0" w:color="auto"/>
                                          </w:divBdr>
                                          <w:divsChild>
                                            <w:div w:id="1828742963">
                                              <w:marLeft w:val="0"/>
                                              <w:marRight w:val="0"/>
                                              <w:marTop w:val="0"/>
                                              <w:marBottom w:val="0"/>
                                              <w:divBdr>
                                                <w:top w:val="none" w:sz="0" w:space="0" w:color="auto"/>
                                                <w:left w:val="none" w:sz="0" w:space="0" w:color="auto"/>
                                                <w:bottom w:val="none" w:sz="0" w:space="0" w:color="auto"/>
                                                <w:right w:val="none" w:sz="0" w:space="0" w:color="auto"/>
                                              </w:divBdr>
                                              <w:divsChild>
                                                <w:div w:id="2087805034">
                                                  <w:marLeft w:val="0"/>
                                                  <w:marRight w:val="0"/>
                                                  <w:marTop w:val="0"/>
                                                  <w:marBottom w:val="0"/>
                                                  <w:divBdr>
                                                    <w:top w:val="none" w:sz="0" w:space="0" w:color="auto"/>
                                                    <w:left w:val="none" w:sz="0" w:space="0" w:color="auto"/>
                                                    <w:bottom w:val="none" w:sz="0" w:space="0" w:color="auto"/>
                                                    <w:right w:val="none" w:sz="0" w:space="0" w:color="auto"/>
                                                  </w:divBdr>
                                                  <w:divsChild>
                                                    <w:div w:id="1867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682847">
      <w:bodyDiv w:val="1"/>
      <w:marLeft w:val="0"/>
      <w:marRight w:val="0"/>
      <w:marTop w:val="0"/>
      <w:marBottom w:val="0"/>
      <w:divBdr>
        <w:top w:val="none" w:sz="0" w:space="0" w:color="auto"/>
        <w:left w:val="none" w:sz="0" w:space="0" w:color="auto"/>
        <w:bottom w:val="none" w:sz="0" w:space="0" w:color="auto"/>
        <w:right w:val="none" w:sz="0" w:space="0" w:color="auto"/>
      </w:divBdr>
      <w:divsChild>
        <w:div w:id="354697979">
          <w:marLeft w:val="0"/>
          <w:marRight w:val="0"/>
          <w:marTop w:val="0"/>
          <w:marBottom w:val="0"/>
          <w:divBdr>
            <w:top w:val="none" w:sz="0" w:space="0" w:color="auto"/>
            <w:left w:val="none" w:sz="0" w:space="0" w:color="auto"/>
            <w:bottom w:val="none" w:sz="0" w:space="0" w:color="auto"/>
            <w:right w:val="none" w:sz="0" w:space="0" w:color="auto"/>
          </w:divBdr>
          <w:divsChild>
            <w:div w:id="1792505221">
              <w:marLeft w:val="0"/>
              <w:marRight w:val="0"/>
              <w:marTop w:val="100"/>
              <w:marBottom w:val="100"/>
              <w:divBdr>
                <w:top w:val="none" w:sz="0" w:space="0" w:color="auto"/>
                <w:left w:val="none" w:sz="0" w:space="0" w:color="auto"/>
                <w:bottom w:val="none" w:sz="0" w:space="0" w:color="auto"/>
                <w:right w:val="none" w:sz="0" w:space="0" w:color="auto"/>
              </w:divBdr>
              <w:divsChild>
                <w:div w:id="2114667554">
                  <w:marLeft w:val="0"/>
                  <w:marRight w:val="0"/>
                  <w:marTop w:val="0"/>
                  <w:marBottom w:val="0"/>
                  <w:divBdr>
                    <w:top w:val="none" w:sz="0" w:space="0" w:color="auto"/>
                    <w:left w:val="none" w:sz="0" w:space="0" w:color="auto"/>
                    <w:bottom w:val="none" w:sz="0" w:space="0" w:color="auto"/>
                    <w:right w:val="none" w:sz="0" w:space="0" w:color="auto"/>
                  </w:divBdr>
                  <w:divsChild>
                    <w:div w:id="1804303192">
                      <w:marLeft w:val="0"/>
                      <w:marRight w:val="0"/>
                      <w:marTop w:val="0"/>
                      <w:marBottom w:val="0"/>
                      <w:divBdr>
                        <w:top w:val="none" w:sz="0" w:space="0" w:color="auto"/>
                        <w:left w:val="none" w:sz="0" w:space="0" w:color="auto"/>
                        <w:bottom w:val="none" w:sz="0" w:space="0" w:color="auto"/>
                        <w:right w:val="none" w:sz="0" w:space="0" w:color="auto"/>
                      </w:divBdr>
                      <w:divsChild>
                        <w:div w:id="1278949860">
                          <w:marLeft w:val="0"/>
                          <w:marRight w:val="0"/>
                          <w:marTop w:val="0"/>
                          <w:marBottom w:val="115"/>
                          <w:divBdr>
                            <w:top w:val="none" w:sz="0" w:space="0" w:color="auto"/>
                            <w:left w:val="none" w:sz="0" w:space="0" w:color="auto"/>
                            <w:bottom w:val="none" w:sz="0" w:space="0" w:color="auto"/>
                            <w:right w:val="none" w:sz="0" w:space="0" w:color="auto"/>
                          </w:divBdr>
                          <w:divsChild>
                            <w:div w:id="1302928037">
                              <w:marLeft w:val="0"/>
                              <w:marRight w:val="0"/>
                              <w:marTop w:val="0"/>
                              <w:marBottom w:val="0"/>
                              <w:divBdr>
                                <w:top w:val="none" w:sz="0" w:space="0" w:color="auto"/>
                                <w:left w:val="none" w:sz="0" w:space="0" w:color="auto"/>
                                <w:bottom w:val="none" w:sz="0" w:space="0" w:color="auto"/>
                                <w:right w:val="none" w:sz="0" w:space="0" w:color="auto"/>
                              </w:divBdr>
                              <w:divsChild>
                                <w:div w:id="76370795">
                                  <w:marLeft w:val="0"/>
                                  <w:marRight w:val="0"/>
                                  <w:marTop w:val="0"/>
                                  <w:marBottom w:val="346"/>
                                  <w:divBdr>
                                    <w:top w:val="none" w:sz="0" w:space="0" w:color="auto"/>
                                    <w:left w:val="none" w:sz="0" w:space="0" w:color="auto"/>
                                    <w:bottom w:val="none" w:sz="0" w:space="0" w:color="auto"/>
                                    <w:right w:val="none" w:sz="0" w:space="0" w:color="auto"/>
                                  </w:divBdr>
                                  <w:divsChild>
                                    <w:div w:id="1081489018">
                                      <w:marLeft w:val="0"/>
                                      <w:marRight w:val="0"/>
                                      <w:marTop w:val="0"/>
                                      <w:marBottom w:val="0"/>
                                      <w:divBdr>
                                        <w:top w:val="none" w:sz="0" w:space="0" w:color="auto"/>
                                        <w:left w:val="none" w:sz="0" w:space="0" w:color="auto"/>
                                        <w:bottom w:val="none" w:sz="0" w:space="0" w:color="auto"/>
                                        <w:right w:val="none" w:sz="0" w:space="0" w:color="auto"/>
                                      </w:divBdr>
                                      <w:divsChild>
                                        <w:div w:id="2078554281">
                                          <w:marLeft w:val="0"/>
                                          <w:marRight w:val="0"/>
                                          <w:marTop w:val="0"/>
                                          <w:marBottom w:val="0"/>
                                          <w:divBdr>
                                            <w:top w:val="none" w:sz="0" w:space="0" w:color="auto"/>
                                            <w:left w:val="none" w:sz="0" w:space="0" w:color="auto"/>
                                            <w:bottom w:val="none" w:sz="0" w:space="0" w:color="auto"/>
                                            <w:right w:val="none" w:sz="0" w:space="0" w:color="auto"/>
                                          </w:divBdr>
                                          <w:divsChild>
                                            <w:div w:id="584611321">
                                              <w:marLeft w:val="0"/>
                                              <w:marRight w:val="0"/>
                                              <w:marTop w:val="0"/>
                                              <w:marBottom w:val="0"/>
                                              <w:divBdr>
                                                <w:top w:val="none" w:sz="0" w:space="0" w:color="auto"/>
                                                <w:left w:val="none" w:sz="0" w:space="0" w:color="auto"/>
                                                <w:bottom w:val="none" w:sz="0" w:space="0" w:color="auto"/>
                                                <w:right w:val="none" w:sz="0" w:space="0" w:color="auto"/>
                                              </w:divBdr>
                                              <w:divsChild>
                                                <w:div w:id="719983598">
                                                  <w:marLeft w:val="0"/>
                                                  <w:marRight w:val="0"/>
                                                  <w:marTop w:val="0"/>
                                                  <w:marBottom w:val="0"/>
                                                  <w:divBdr>
                                                    <w:top w:val="none" w:sz="0" w:space="0" w:color="auto"/>
                                                    <w:left w:val="none" w:sz="0" w:space="0" w:color="auto"/>
                                                    <w:bottom w:val="none" w:sz="0" w:space="0" w:color="auto"/>
                                                    <w:right w:val="none" w:sz="0" w:space="0" w:color="auto"/>
                                                  </w:divBdr>
                                                  <w:divsChild>
                                                    <w:div w:id="1043675471">
                                                      <w:marLeft w:val="0"/>
                                                      <w:marRight w:val="0"/>
                                                      <w:marTop w:val="0"/>
                                                      <w:marBottom w:val="0"/>
                                                      <w:divBdr>
                                                        <w:top w:val="none" w:sz="0" w:space="0" w:color="auto"/>
                                                        <w:left w:val="none" w:sz="0" w:space="0" w:color="auto"/>
                                                        <w:bottom w:val="none" w:sz="0" w:space="0" w:color="auto"/>
                                                        <w:right w:val="none" w:sz="0" w:space="0" w:color="auto"/>
                                                      </w:divBdr>
                                                      <w:divsChild>
                                                        <w:div w:id="12919431">
                                                          <w:marLeft w:val="0"/>
                                                          <w:marRight w:val="0"/>
                                                          <w:marTop w:val="0"/>
                                                          <w:marBottom w:val="48"/>
                                                          <w:divBdr>
                                                            <w:top w:val="none" w:sz="0" w:space="0" w:color="auto"/>
                                                            <w:left w:val="none" w:sz="0" w:space="0" w:color="auto"/>
                                                            <w:bottom w:val="none" w:sz="0" w:space="0" w:color="auto"/>
                                                            <w:right w:val="none" w:sz="0" w:space="0" w:color="auto"/>
                                                          </w:divBdr>
                                                        </w:div>
                                                        <w:div w:id="58484711">
                                                          <w:marLeft w:val="0"/>
                                                          <w:marRight w:val="0"/>
                                                          <w:marTop w:val="0"/>
                                                          <w:marBottom w:val="48"/>
                                                          <w:divBdr>
                                                            <w:top w:val="none" w:sz="0" w:space="0" w:color="auto"/>
                                                            <w:left w:val="none" w:sz="0" w:space="0" w:color="auto"/>
                                                            <w:bottom w:val="none" w:sz="0" w:space="0" w:color="auto"/>
                                                            <w:right w:val="none" w:sz="0" w:space="0" w:color="auto"/>
                                                          </w:divBdr>
                                                        </w:div>
                                                        <w:div w:id="88358027">
                                                          <w:marLeft w:val="0"/>
                                                          <w:marRight w:val="0"/>
                                                          <w:marTop w:val="0"/>
                                                          <w:marBottom w:val="48"/>
                                                          <w:divBdr>
                                                            <w:top w:val="none" w:sz="0" w:space="0" w:color="auto"/>
                                                            <w:left w:val="none" w:sz="0" w:space="0" w:color="auto"/>
                                                            <w:bottom w:val="none" w:sz="0" w:space="0" w:color="auto"/>
                                                            <w:right w:val="none" w:sz="0" w:space="0" w:color="auto"/>
                                                          </w:divBdr>
                                                        </w:div>
                                                        <w:div w:id="100809519">
                                                          <w:marLeft w:val="0"/>
                                                          <w:marRight w:val="0"/>
                                                          <w:marTop w:val="0"/>
                                                          <w:marBottom w:val="48"/>
                                                          <w:divBdr>
                                                            <w:top w:val="none" w:sz="0" w:space="0" w:color="auto"/>
                                                            <w:left w:val="none" w:sz="0" w:space="0" w:color="auto"/>
                                                            <w:bottom w:val="none" w:sz="0" w:space="0" w:color="auto"/>
                                                            <w:right w:val="none" w:sz="0" w:space="0" w:color="auto"/>
                                                          </w:divBdr>
                                                        </w:div>
                                                        <w:div w:id="142817725">
                                                          <w:marLeft w:val="0"/>
                                                          <w:marRight w:val="0"/>
                                                          <w:marTop w:val="0"/>
                                                          <w:marBottom w:val="48"/>
                                                          <w:divBdr>
                                                            <w:top w:val="none" w:sz="0" w:space="0" w:color="auto"/>
                                                            <w:left w:val="none" w:sz="0" w:space="0" w:color="auto"/>
                                                            <w:bottom w:val="none" w:sz="0" w:space="0" w:color="auto"/>
                                                            <w:right w:val="none" w:sz="0" w:space="0" w:color="auto"/>
                                                          </w:divBdr>
                                                        </w:div>
                                                        <w:div w:id="154148118">
                                                          <w:marLeft w:val="0"/>
                                                          <w:marRight w:val="0"/>
                                                          <w:marTop w:val="0"/>
                                                          <w:marBottom w:val="48"/>
                                                          <w:divBdr>
                                                            <w:top w:val="none" w:sz="0" w:space="0" w:color="auto"/>
                                                            <w:left w:val="none" w:sz="0" w:space="0" w:color="auto"/>
                                                            <w:bottom w:val="none" w:sz="0" w:space="0" w:color="auto"/>
                                                            <w:right w:val="none" w:sz="0" w:space="0" w:color="auto"/>
                                                          </w:divBdr>
                                                        </w:div>
                                                        <w:div w:id="188841609">
                                                          <w:marLeft w:val="0"/>
                                                          <w:marRight w:val="0"/>
                                                          <w:marTop w:val="0"/>
                                                          <w:marBottom w:val="48"/>
                                                          <w:divBdr>
                                                            <w:top w:val="none" w:sz="0" w:space="0" w:color="auto"/>
                                                            <w:left w:val="none" w:sz="0" w:space="0" w:color="auto"/>
                                                            <w:bottom w:val="none" w:sz="0" w:space="0" w:color="auto"/>
                                                            <w:right w:val="none" w:sz="0" w:space="0" w:color="auto"/>
                                                          </w:divBdr>
                                                        </w:div>
                                                        <w:div w:id="189271489">
                                                          <w:marLeft w:val="0"/>
                                                          <w:marRight w:val="0"/>
                                                          <w:marTop w:val="0"/>
                                                          <w:marBottom w:val="48"/>
                                                          <w:divBdr>
                                                            <w:top w:val="none" w:sz="0" w:space="0" w:color="auto"/>
                                                            <w:left w:val="none" w:sz="0" w:space="0" w:color="auto"/>
                                                            <w:bottom w:val="none" w:sz="0" w:space="0" w:color="auto"/>
                                                            <w:right w:val="none" w:sz="0" w:space="0" w:color="auto"/>
                                                          </w:divBdr>
                                                        </w:div>
                                                        <w:div w:id="207114261">
                                                          <w:marLeft w:val="0"/>
                                                          <w:marRight w:val="0"/>
                                                          <w:marTop w:val="0"/>
                                                          <w:marBottom w:val="48"/>
                                                          <w:divBdr>
                                                            <w:top w:val="none" w:sz="0" w:space="0" w:color="auto"/>
                                                            <w:left w:val="none" w:sz="0" w:space="0" w:color="auto"/>
                                                            <w:bottom w:val="none" w:sz="0" w:space="0" w:color="auto"/>
                                                            <w:right w:val="none" w:sz="0" w:space="0" w:color="auto"/>
                                                          </w:divBdr>
                                                        </w:div>
                                                        <w:div w:id="211308527">
                                                          <w:marLeft w:val="0"/>
                                                          <w:marRight w:val="0"/>
                                                          <w:marTop w:val="0"/>
                                                          <w:marBottom w:val="48"/>
                                                          <w:divBdr>
                                                            <w:top w:val="none" w:sz="0" w:space="0" w:color="auto"/>
                                                            <w:left w:val="none" w:sz="0" w:space="0" w:color="auto"/>
                                                            <w:bottom w:val="none" w:sz="0" w:space="0" w:color="auto"/>
                                                            <w:right w:val="none" w:sz="0" w:space="0" w:color="auto"/>
                                                          </w:divBdr>
                                                        </w:div>
                                                        <w:div w:id="213346711">
                                                          <w:marLeft w:val="0"/>
                                                          <w:marRight w:val="0"/>
                                                          <w:marTop w:val="0"/>
                                                          <w:marBottom w:val="48"/>
                                                          <w:divBdr>
                                                            <w:top w:val="none" w:sz="0" w:space="0" w:color="auto"/>
                                                            <w:left w:val="none" w:sz="0" w:space="0" w:color="auto"/>
                                                            <w:bottom w:val="none" w:sz="0" w:space="0" w:color="auto"/>
                                                            <w:right w:val="none" w:sz="0" w:space="0" w:color="auto"/>
                                                          </w:divBdr>
                                                        </w:div>
                                                        <w:div w:id="400060760">
                                                          <w:marLeft w:val="0"/>
                                                          <w:marRight w:val="0"/>
                                                          <w:marTop w:val="0"/>
                                                          <w:marBottom w:val="48"/>
                                                          <w:divBdr>
                                                            <w:top w:val="none" w:sz="0" w:space="0" w:color="auto"/>
                                                            <w:left w:val="none" w:sz="0" w:space="0" w:color="auto"/>
                                                            <w:bottom w:val="none" w:sz="0" w:space="0" w:color="auto"/>
                                                            <w:right w:val="none" w:sz="0" w:space="0" w:color="auto"/>
                                                          </w:divBdr>
                                                        </w:div>
                                                        <w:div w:id="486751634">
                                                          <w:marLeft w:val="0"/>
                                                          <w:marRight w:val="0"/>
                                                          <w:marTop w:val="0"/>
                                                          <w:marBottom w:val="48"/>
                                                          <w:divBdr>
                                                            <w:top w:val="none" w:sz="0" w:space="0" w:color="auto"/>
                                                            <w:left w:val="none" w:sz="0" w:space="0" w:color="auto"/>
                                                            <w:bottom w:val="none" w:sz="0" w:space="0" w:color="auto"/>
                                                            <w:right w:val="none" w:sz="0" w:space="0" w:color="auto"/>
                                                          </w:divBdr>
                                                        </w:div>
                                                        <w:div w:id="512450878">
                                                          <w:marLeft w:val="0"/>
                                                          <w:marRight w:val="0"/>
                                                          <w:marTop w:val="0"/>
                                                          <w:marBottom w:val="48"/>
                                                          <w:divBdr>
                                                            <w:top w:val="none" w:sz="0" w:space="0" w:color="auto"/>
                                                            <w:left w:val="none" w:sz="0" w:space="0" w:color="auto"/>
                                                            <w:bottom w:val="none" w:sz="0" w:space="0" w:color="auto"/>
                                                            <w:right w:val="none" w:sz="0" w:space="0" w:color="auto"/>
                                                          </w:divBdr>
                                                        </w:div>
                                                        <w:div w:id="590821865">
                                                          <w:marLeft w:val="0"/>
                                                          <w:marRight w:val="0"/>
                                                          <w:marTop w:val="0"/>
                                                          <w:marBottom w:val="48"/>
                                                          <w:divBdr>
                                                            <w:top w:val="none" w:sz="0" w:space="0" w:color="auto"/>
                                                            <w:left w:val="none" w:sz="0" w:space="0" w:color="auto"/>
                                                            <w:bottom w:val="none" w:sz="0" w:space="0" w:color="auto"/>
                                                            <w:right w:val="none" w:sz="0" w:space="0" w:color="auto"/>
                                                          </w:divBdr>
                                                        </w:div>
                                                        <w:div w:id="617225234">
                                                          <w:marLeft w:val="0"/>
                                                          <w:marRight w:val="0"/>
                                                          <w:marTop w:val="0"/>
                                                          <w:marBottom w:val="48"/>
                                                          <w:divBdr>
                                                            <w:top w:val="none" w:sz="0" w:space="0" w:color="auto"/>
                                                            <w:left w:val="none" w:sz="0" w:space="0" w:color="auto"/>
                                                            <w:bottom w:val="none" w:sz="0" w:space="0" w:color="auto"/>
                                                            <w:right w:val="none" w:sz="0" w:space="0" w:color="auto"/>
                                                          </w:divBdr>
                                                        </w:div>
                                                        <w:div w:id="651327355">
                                                          <w:marLeft w:val="0"/>
                                                          <w:marRight w:val="0"/>
                                                          <w:marTop w:val="0"/>
                                                          <w:marBottom w:val="48"/>
                                                          <w:divBdr>
                                                            <w:top w:val="none" w:sz="0" w:space="0" w:color="auto"/>
                                                            <w:left w:val="none" w:sz="0" w:space="0" w:color="auto"/>
                                                            <w:bottom w:val="none" w:sz="0" w:space="0" w:color="auto"/>
                                                            <w:right w:val="none" w:sz="0" w:space="0" w:color="auto"/>
                                                          </w:divBdr>
                                                        </w:div>
                                                        <w:div w:id="667636343">
                                                          <w:marLeft w:val="0"/>
                                                          <w:marRight w:val="0"/>
                                                          <w:marTop w:val="0"/>
                                                          <w:marBottom w:val="48"/>
                                                          <w:divBdr>
                                                            <w:top w:val="none" w:sz="0" w:space="0" w:color="auto"/>
                                                            <w:left w:val="none" w:sz="0" w:space="0" w:color="auto"/>
                                                            <w:bottom w:val="none" w:sz="0" w:space="0" w:color="auto"/>
                                                            <w:right w:val="none" w:sz="0" w:space="0" w:color="auto"/>
                                                          </w:divBdr>
                                                        </w:div>
                                                        <w:div w:id="686175846">
                                                          <w:marLeft w:val="0"/>
                                                          <w:marRight w:val="0"/>
                                                          <w:marTop w:val="0"/>
                                                          <w:marBottom w:val="48"/>
                                                          <w:divBdr>
                                                            <w:top w:val="none" w:sz="0" w:space="0" w:color="auto"/>
                                                            <w:left w:val="none" w:sz="0" w:space="0" w:color="auto"/>
                                                            <w:bottom w:val="none" w:sz="0" w:space="0" w:color="auto"/>
                                                            <w:right w:val="none" w:sz="0" w:space="0" w:color="auto"/>
                                                          </w:divBdr>
                                                        </w:div>
                                                        <w:div w:id="749814354">
                                                          <w:marLeft w:val="0"/>
                                                          <w:marRight w:val="0"/>
                                                          <w:marTop w:val="0"/>
                                                          <w:marBottom w:val="48"/>
                                                          <w:divBdr>
                                                            <w:top w:val="none" w:sz="0" w:space="0" w:color="auto"/>
                                                            <w:left w:val="none" w:sz="0" w:space="0" w:color="auto"/>
                                                            <w:bottom w:val="none" w:sz="0" w:space="0" w:color="auto"/>
                                                            <w:right w:val="none" w:sz="0" w:space="0" w:color="auto"/>
                                                          </w:divBdr>
                                                        </w:div>
                                                        <w:div w:id="817577927">
                                                          <w:marLeft w:val="0"/>
                                                          <w:marRight w:val="0"/>
                                                          <w:marTop w:val="0"/>
                                                          <w:marBottom w:val="48"/>
                                                          <w:divBdr>
                                                            <w:top w:val="none" w:sz="0" w:space="0" w:color="auto"/>
                                                            <w:left w:val="none" w:sz="0" w:space="0" w:color="auto"/>
                                                            <w:bottom w:val="none" w:sz="0" w:space="0" w:color="auto"/>
                                                            <w:right w:val="none" w:sz="0" w:space="0" w:color="auto"/>
                                                          </w:divBdr>
                                                        </w:div>
                                                        <w:div w:id="869879257">
                                                          <w:marLeft w:val="0"/>
                                                          <w:marRight w:val="0"/>
                                                          <w:marTop w:val="0"/>
                                                          <w:marBottom w:val="48"/>
                                                          <w:divBdr>
                                                            <w:top w:val="none" w:sz="0" w:space="0" w:color="auto"/>
                                                            <w:left w:val="none" w:sz="0" w:space="0" w:color="auto"/>
                                                            <w:bottom w:val="none" w:sz="0" w:space="0" w:color="auto"/>
                                                            <w:right w:val="none" w:sz="0" w:space="0" w:color="auto"/>
                                                          </w:divBdr>
                                                        </w:div>
                                                        <w:div w:id="898245206">
                                                          <w:marLeft w:val="0"/>
                                                          <w:marRight w:val="0"/>
                                                          <w:marTop w:val="0"/>
                                                          <w:marBottom w:val="48"/>
                                                          <w:divBdr>
                                                            <w:top w:val="none" w:sz="0" w:space="0" w:color="auto"/>
                                                            <w:left w:val="none" w:sz="0" w:space="0" w:color="auto"/>
                                                            <w:bottom w:val="none" w:sz="0" w:space="0" w:color="auto"/>
                                                            <w:right w:val="none" w:sz="0" w:space="0" w:color="auto"/>
                                                          </w:divBdr>
                                                        </w:div>
                                                        <w:div w:id="906307627">
                                                          <w:marLeft w:val="0"/>
                                                          <w:marRight w:val="0"/>
                                                          <w:marTop w:val="0"/>
                                                          <w:marBottom w:val="48"/>
                                                          <w:divBdr>
                                                            <w:top w:val="none" w:sz="0" w:space="0" w:color="auto"/>
                                                            <w:left w:val="none" w:sz="0" w:space="0" w:color="auto"/>
                                                            <w:bottom w:val="none" w:sz="0" w:space="0" w:color="auto"/>
                                                            <w:right w:val="none" w:sz="0" w:space="0" w:color="auto"/>
                                                          </w:divBdr>
                                                        </w:div>
                                                        <w:div w:id="919021777">
                                                          <w:marLeft w:val="0"/>
                                                          <w:marRight w:val="0"/>
                                                          <w:marTop w:val="0"/>
                                                          <w:marBottom w:val="48"/>
                                                          <w:divBdr>
                                                            <w:top w:val="none" w:sz="0" w:space="0" w:color="auto"/>
                                                            <w:left w:val="none" w:sz="0" w:space="0" w:color="auto"/>
                                                            <w:bottom w:val="none" w:sz="0" w:space="0" w:color="auto"/>
                                                            <w:right w:val="none" w:sz="0" w:space="0" w:color="auto"/>
                                                          </w:divBdr>
                                                        </w:div>
                                                        <w:div w:id="924191182">
                                                          <w:marLeft w:val="0"/>
                                                          <w:marRight w:val="0"/>
                                                          <w:marTop w:val="0"/>
                                                          <w:marBottom w:val="48"/>
                                                          <w:divBdr>
                                                            <w:top w:val="none" w:sz="0" w:space="0" w:color="auto"/>
                                                            <w:left w:val="none" w:sz="0" w:space="0" w:color="auto"/>
                                                            <w:bottom w:val="none" w:sz="0" w:space="0" w:color="auto"/>
                                                            <w:right w:val="none" w:sz="0" w:space="0" w:color="auto"/>
                                                          </w:divBdr>
                                                        </w:div>
                                                        <w:div w:id="1072120695">
                                                          <w:marLeft w:val="0"/>
                                                          <w:marRight w:val="0"/>
                                                          <w:marTop w:val="0"/>
                                                          <w:marBottom w:val="48"/>
                                                          <w:divBdr>
                                                            <w:top w:val="none" w:sz="0" w:space="0" w:color="auto"/>
                                                            <w:left w:val="none" w:sz="0" w:space="0" w:color="auto"/>
                                                            <w:bottom w:val="none" w:sz="0" w:space="0" w:color="auto"/>
                                                            <w:right w:val="none" w:sz="0" w:space="0" w:color="auto"/>
                                                          </w:divBdr>
                                                        </w:div>
                                                        <w:div w:id="1080256764">
                                                          <w:marLeft w:val="0"/>
                                                          <w:marRight w:val="0"/>
                                                          <w:marTop w:val="0"/>
                                                          <w:marBottom w:val="48"/>
                                                          <w:divBdr>
                                                            <w:top w:val="none" w:sz="0" w:space="0" w:color="auto"/>
                                                            <w:left w:val="none" w:sz="0" w:space="0" w:color="auto"/>
                                                            <w:bottom w:val="none" w:sz="0" w:space="0" w:color="auto"/>
                                                            <w:right w:val="none" w:sz="0" w:space="0" w:color="auto"/>
                                                          </w:divBdr>
                                                        </w:div>
                                                        <w:div w:id="1201550169">
                                                          <w:marLeft w:val="0"/>
                                                          <w:marRight w:val="0"/>
                                                          <w:marTop w:val="0"/>
                                                          <w:marBottom w:val="48"/>
                                                          <w:divBdr>
                                                            <w:top w:val="none" w:sz="0" w:space="0" w:color="auto"/>
                                                            <w:left w:val="none" w:sz="0" w:space="0" w:color="auto"/>
                                                            <w:bottom w:val="none" w:sz="0" w:space="0" w:color="auto"/>
                                                            <w:right w:val="none" w:sz="0" w:space="0" w:color="auto"/>
                                                          </w:divBdr>
                                                        </w:div>
                                                        <w:div w:id="1221597841">
                                                          <w:marLeft w:val="0"/>
                                                          <w:marRight w:val="0"/>
                                                          <w:marTop w:val="0"/>
                                                          <w:marBottom w:val="48"/>
                                                          <w:divBdr>
                                                            <w:top w:val="none" w:sz="0" w:space="0" w:color="auto"/>
                                                            <w:left w:val="none" w:sz="0" w:space="0" w:color="auto"/>
                                                            <w:bottom w:val="none" w:sz="0" w:space="0" w:color="auto"/>
                                                            <w:right w:val="none" w:sz="0" w:space="0" w:color="auto"/>
                                                          </w:divBdr>
                                                        </w:div>
                                                        <w:div w:id="1228150176">
                                                          <w:marLeft w:val="0"/>
                                                          <w:marRight w:val="0"/>
                                                          <w:marTop w:val="0"/>
                                                          <w:marBottom w:val="48"/>
                                                          <w:divBdr>
                                                            <w:top w:val="none" w:sz="0" w:space="0" w:color="auto"/>
                                                            <w:left w:val="none" w:sz="0" w:space="0" w:color="auto"/>
                                                            <w:bottom w:val="none" w:sz="0" w:space="0" w:color="auto"/>
                                                            <w:right w:val="none" w:sz="0" w:space="0" w:color="auto"/>
                                                          </w:divBdr>
                                                        </w:div>
                                                        <w:div w:id="1293899884">
                                                          <w:marLeft w:val="0"/>
                                                          <w:marRight w:val="0"/>
                                                          <w:marTop w:val="0"/>
                                                          <w:marBottom w:val="48"/>
                                                          <w:divBdr>
                                                            <w:top w:val="none" w:sz="0" w:space="0" w:color="auto"/>
                                                            <w:left w:val="none" w:sz="0" w:space="0" w:color="auto"/>
                                                            <w:bottom w:val="none" w:sz="0" w:space="0" w:color="auto"/>
                                                            <w:right w:val="none" w:sz="0" w:space="0" w:color="auto"/>
                                                          </w:divBdr>
                                                        </w:div>
                                                        <w:div w:id="1351954716">
                                                          <w:marLeft w:val="0"/>
                                                          <w:marRight w:val="0"/>
                                                          <w:marTop w:val="0"/>
                                                          <w:marBottom w:val="48"/>
                                                          <w:divBdr>
                                                            <w:top w:val="none" w:sz="0" w:space="0" w:color="auto"/>
                                                            <w:left w:val="none" w:sz="0" w:space="0" w:color="auto"/>
                                                            <w:bottom w:val="none" w:sz="0" w:space="0" w:color="auto"/>
                                                            <w:right w:val="none" w:sz="0" w:space="0" w:color="auto"/>
                                                          </w:divBdr>
                                                        </w:div>
                                                        <w:div w:id="1376347253">
                                                          <w:marLeft w:val="0"/>
                                                          <w:marRight w:val="0"/>
                                                          <w:marTop w:val="0"/>
                                                          <w:marBottom w:val="48"/>
                                                          <w:divBdr>
                                                            <w:top w:val="none" w:sz="0" w:space="0" w:color="auto"/>
                                                            <w:left w:val="none" w:sz="0" w:space="0" w:color="auto"/>
                                                            <w:bottom w:val="none" w:sz="0" w:space="0" w:color="auto"/>
                                                            <w:right w:val="none" w:sz="0" w:space="0" w:color="auto"/>
                                                          </w:divBdr>
                                                        </w:div>
                                                        <w:div w:id="1380861595">
                                                          <w:marLeft w:val="0"/>
                                                          <w:marRight w:val="0"/>
                                                          <w:marTop w:val="0"/>
                                                          <w:marBottom w:val="48"/>
                                                          <w:divBdr>
                                                            <w:top w:val="none" w:sz="0" w:space="0" w:color="auto"/>
                                                            <w:left w:val="none" w:sz="0" w:space="0" w:color="auto"/>
                                                            <w:bottom w:val="none" w:sz="0" w:space="0" w:color="auto"/>
                                                            <w:right w:val="none" w:sz="0" w:space="0" w:color="auto"/>
                                                          </w:divBdr>
                                                        </w:div>
                                                        <w:div w:id="1388919020">
                                                          <w:marLeft w:val="0"/>
                                                          <w:marRight w:val="0"/>
                                                          <w:marTop w:val="0"/>
                                                          <w:marBottom w:val="48"/>
                                                          <w:divBdr>
                                                            <w:top w:val="none" w:sz="0" w:space="0" w:color="auto"/>
                                                            <w:left w:val="none" w:sz="0" w:space="0" w:color="auto"/>
                                                            <w:bottom w:val="none" w:sz="0" w:space="0" w:color="auto"/>
                                                            <w:right w:val="none" w:sz="0" w:space="0" w:color="auto"/>
                                                          </w:divBdr>
                                                        </w:div>
                                                        <w:div w:id="1398094767">
                                                          <w:marLeft w:val="0"/>
                                                          <w:marRight w:val="0"/>
                                                          <w:marTop w:val="0"/>
                                                          <w:marBottom w:val="48"/>
                                                          <w:divBdr>
                                                            <w:top w:val="none" w:sz="0" w:space="0" w:color="auto"/>
                                                            <w:left w:val="none" w:sz="0" w:space="0" w:color="auto"/>
                                                            <w:bottom w:val="none" w:sz="0" w:space="0" w:color="auto"/>
                                                            <w:right w:val="none" w:sz="0" w:space="0" w:color="auto"/>
                                                          </w:divBdr>
                                                        </w:div>
                                                        <w:div w:id="1415664045">
                                                          <w:marLeft w:val="0"/>
                                                          <w:marRight w:val="0"/>
                                                          <w:marTop w:val="0"/>
                                                          <w:marBottom w:val="48"/>
                                                          <w:divBdr>
                                                            <w:top w:val="none" w:sz="0" w:space="0" w:color="auto"/>
                                                            <w:left w:val="none" w:sz="0" w:space="0" w:color="auto"/>
                                                            <w:bottom w:val="none" w:sz="0" w:space="0" w:color="auto"/>
                                                            <w:right w:val="none" w:sz="0" w:space="0" w:color="auto"/>
                                                          </w:divBdr>
                                                        </w:div>
                                                        <w:div w:id="1445226879">
                                                          <w:marLeft w:val="0"/>
                                                          <w:marRight w:val="0"/>
                                                          <w:marTop w:val="0"/>
                                                          <w:marBottom w:val="48"/>
                                                          <w:divBdr>
                                                            <w:top w:val="none" w:sz="0" w:space="0" w:color="auto"/>
                                                            <w:left w:val="none" w:sz="0" w:space="0" w:color="auto"/>
                                                            <w:bottom w:val="none" w:sz="0" w:space="0" w:color="auto"/>
                                                            <w:right w:val="none" w:sz="0" w:space="0" w:color="auto"/>
                                                          </w:divBdr>
                                                        </w:div>
                                                        <w:div w:id="1480000225">
                                                          <w:marLeft w:val="0"/>
                                                          <w:marRight w:val="0"/>
                                                          <w:marTop w:val="0"/>
                                                          <w:marBottom w:val="48"/>
                                                          <w:divBdr>
                                                            <w:top w:val="none" w:sz="0" w:space="0" w:color="auto"/>
                                                            <w:left w:val="none" w:sz="0" w:space="0" w:color="auto"/>
                                                            <w:bottom w:val="none" w:sz="0" w:space="0" w:color="auto"/>
                                                            <w:right w:val="none" w:sz="0" w:space="0" w:color="auto"/>
                                                          </w:divBdr>
                                                        </w:div>
                                                        <w:div w:id="1524632792">
                                                          <w:marLeft w:val="0"/>
                                                          <w:marRight w:val="0"/>
                                                          <w:marTop w:val="0"/>
                                                          <w:marBottom w:val="48"/>
                                                          <w:divBdr>
                                                            <w:top w:val="none" w:sz="0" w:space="0" w:color="auto"/>
                                                            <w:left w:val="none" w:sz="0" w:space="0" w:color="auto"/>
                                                            <w:bottom w:val="none" w:sz="0" w:space="0" w:color="auto"/>
                                                            <w:right w:val="none" w:sz="0" w:space="0" w:color="auto"/>
                                                          </w:divBdr>
                                                        </w:div>
                                                        <w:div w:id="1540050332">
                                                          <w:marLeft w:val="0"/>
                                                          <w:marRight w:val="0"/>
                                                          <w:marTop w:val="0"/>
                                                          <w:marBottom w:val="48"/>
                                                          <w:divBdr>
                                                            <w:top w:val="none" w:sz="0" w:space="0" w:color="auto"/>
                                                            <w:left w:val="none" w:sz="0" w:space="0" w:color="auto"/>
                                                            <w:bottom w:val="none" w:sz="0" w:space="0" w:color="auto"/>
                                                            <w:right w:val="none" w:sz="0" w:space="0" w:color="auto"/>
                                                          </w:divBdr>
                                                        </w:div>
                                                        <w:div w:id="1571504979">
                                                          <w:marLeft w:val="0"/>
                                                          <w:marRight w:val="0"/>
                                                          <w:marTop w:val="0"/>
                                                          <w:marBottom w:val="48"/>
                                                          <w:divBdr>
                                                            <w:top w:val="none" w:sz="0" w:space="0" w:color="auto"/>
                                                            <w:left w:val="none" w:sz="0" w:space="0" w:color="auto"/>
                                                            <w:bottom w:val="none" w:sz="0" w:space="0" w:color="auto"/>
                                                            <w:right w:val="none" w:sz="0" w:space="0" w:color="auto"/>
                                                          </w:divBdr>
                                                        </w:div>
                                                        <w:div w:id="1591547437">
                                                          <w:marLeft w:val="0"/>
                                                          <w:marRight w:val="0"/>
                                                          <w:marTop w:val="0"/>
                                                          <w:marBottom w:val="48"/>
                                                          <w:divBdr>
                                                            <w:top w:val="none" w:sz="0" w:space="0" w:color="auto"/>
                                                            <w:left w:val="none" w:sz="0" w:space="0" w:color="auto"/>
                                                            <w:bottom w:val="none" w:sz="0" w:space="0" w:color="auto"/>
                                                            <w:right w:val="none" w:sz="0" w:space="0" w:color="auto"/>
                                                          </w:divBdr>
                                                        </w:div>
                                                        <w:div w:id="1631324384">
                                                          <w:marLeft w:val="0"/>
                                                          <w:marRight w:val="0"/>
                                                          <w:marTop w:val="0"/>
                                                          <w:marBottom w:val="48"/>
                                                          <w:divBdr>
                                                            <w:top w:val="none" w:sz="0" w:space="0" w:color="auto"/>
                                                            <w:left w:val="none" w:sz="0" w:space="0" w:color="auto"/>
                                                            <w:bottom w:val="none" w:sz="0" w:space="0" w:color="auto"/>
                                                            <w:right w:val="none" w:sz="0" w:space="0" w:color="auto"/>
                                                          </w:divBdr>
                                                        </w:div>
                                                        <w:div w:id="1632324219">
                                                          <w:marLeft w:val="0"/>
                                                          <w:marRight w:val="0"/>
                                                          <w:marTop w:val="0"/>
                                                          <w:marBottom w:val="48"/>
                                                          <w:divBdr>
                                                            <w:top w:val="none" w:sz="0" w:space="0" w:color="auto"/>
                                                            <w:left w:val="none" w:sz="0" w:space="0" w:color="auto"/>
                                                            <w:bottom w:val="none" w:sz="0" w:space="0" w:color="auto"/>
                                                            <w:right w:val="none" w:sz="0" w:space="0" w:color="auto"/>
                                                          </w:divBdr>
                                                        </w:div>
                                                        <w:div w:id="1722943439">
                                                          <w:marLeft w:val="0"/>
                                                          <w:marRight w:val="0"/>
                                                          <w:marTop w:val="0"/>
                                                          <w:marBottom w:val="48"/>
                                                          <w:divBdr>
                                                            <w:top w:val="none" w:sz="0" w:space="0" w:color="auto"/>
                                                            <w:left w:val="none" w:sz="0" w:space="0" w:color="auto"/>
                                                            <w:bottom w:val="none" w:sz="0" w:space="0" w:color="auto"/>
                                                            <w:right w:val="none" w:sz="0" w:space="0" w:color="auto"/>
                                                          </w:divBdr>
                                                        </w:div>
                                                        <w:div w:id="1743017206">
                                                          <w:marLeft w:val="0"/>
                                                          <w:marRight w:val="0"/>
                                                          <w:marTop w:val="0"/>
                                                          <w:marBottom w:val="48"/>
                                                          <w:divBdr>
                                                            <w:top w:val="none" w:sz="0" w:space="0" w:color="auto"/>
                                                            <w:left w:val="none" w:sz="0" w:space="0" w:color="auto"/>
                                                            <w:bottom w:val="none" w:sz="0" w:space="0" w:color="auto"/>
                                                            <w:right w:val="none" w:sz="0" w:space="0" w:color="auto"/>
                                                          </w:divBdr>
                                                        </w:div>
                                                        <w:div w:id="1772552979">
                                                          <w:marLeft w:val="0"/>
                                                          <w:marRight w:val="0"/>
                                                          <w:marTop w:val="0"/>
                                                          <w:marBottom w:val="48"/>
                                                          <w:divBdr>
                                                            <w:top w:val="none" w:sz="0" w:space="0" w:color="auto"/>
                                                            <w:left w:val="none" w:sz="0" w:space="0" w:color="auto"/>
                                                            <w:bottom w:val="none" w:sz="0" w:space="0" w:color="auto"/>
                                                            <w:right w:val="none" w:sz="0" w:space="0" w:color="auto"/>
                                                          </w:divBdr>
                                                        </w:div>
                                                        <w:div w:id="1773012487">
                                                          <w:marLeft w:val="0"/>
                                                          <w:marRight w:val="0"/>
                                                          <w:marTop w:val="0"/>
                                                          <w:marBottom w:val="48"/>
                                                          <w:divBdr>
                                                            <w:top w:val="none" w:sz="0" w:space="0" w:color="auto"/>
                                                            <w:left w:val="none" w:sz="0" w:space="0" w:color="auto"/>
                                                            <w:bottom w:val="none" w:sz="0" w:space="0" w:color="auto"/>
                                                            <w:right w:val="none" w:sz="0" w:space="0" w:color="auto"/>
                                                          </w:divBdr>
                                                        </w:div>
                                                        <w:div w:id="1785537134">
                                                          <w:marLeft w:val="0"/>
                                                          <w:marRight w:val="0"/>
                                                          <w:marTop w:val="0"/>
                                                          <w:marBottom w:val="48"/>
                                                          <w:divBdr>
                                                            <w:top w:val="none" w:sz="0" w:space="0" w:color="auto"/>
                                                            <w:left w:val="none" w:sz="0" w:space="0" w:color="auto"/>
                                                            <w:bottom w:val="none" w:sz="0" w:space="0" w:color="auto"/>
                                                            <w:right w:val="none" w:sz="0" w:space="0" w:color="auto"/>
                                                          </w:divBdr>
                                                        </w:div>
                                                        <w:div w:id="1858733816">
                                                          <w:marLeft w:val="0"/>
                                                          <w:marRight w:val="0"/>
                                                          <w:marTop w:val="0"/>
                                                          <w:marBottom w:val="48"/>
                                                          <w:divBdr>
                                                            <w:top w:val="none" w:sz="0" w:space="0" w:color="auto"/>
                                                            <w:left w:val="none" w:sz="0" w:space="0" w:color="auto"/>
                                                            <w:bottom w:val="none" w:sz="0" w:space="0" w:color="auto"/>
                                                            <w:right w:val="none" w:sz="0" w:space="0" w:color="auto"/>
                                                          </w:divBdr>
                                                        </w:div>
                                                        <w:div w:id="1867867498">
                                                          <w:marLeft w:val="0"/>
                                                          <w:marRight w:val="0"/>
                                                          <w:marTop w:val="0"/>
                                                          <w:marBottom w:val="48"/>
                                                          <w:divBdr>
                                                            <w:top w:val="none" w:sz="0" w:space="0" w:color="auto"/>
                                                            <w:left w:val="none" w:sz="0" w:space="0" w:color="auto"/>
                                                            <w:bottom w:val="none" w:sz="0" w:space="0" w:color="auto"/>
                                                            <w:right w:val="none" w:sz="0" w:space="0" w:color="auto"/>
                                                          </w:divBdr>
                                                        </w:div>
                                                        <w:div w:id="1902665824">
                                                          <w:marLeft w:val="0"/>
                                                          <w:marRight w:val="0"/>
                                                          <w:marTop w:val="0"/>
                                                          <w:marBottom w:val="48"/>
                                                          <w:divBdr>
                                                            <w:top w:val="none" w:sz="0" w:space="0" w:color="auto"/>
                                                            <w:left w:val="none" w:sz="0" w:space="0" w:color="auto"/>
                                                            <w:bottom w:val="none" w:sz="0" w:space="0" w:color="auto"/>
                                                            <w:right w:val="none" w:sz="0" w:space="0" w:color="auto"/>
                                                          </w:divBdr>
                                                        </w:div>
                                                        <w:div w:id="1918590750">
                                                          <w:marLeft w:val="0"/>
                                                          <w:marRight w:val="0"/>
                                                          <w:marTop w:val="0"/>
                                                          <w:marBottom w:val="48"/>
                                                          <w:divBdr>
                                                            <w:top w:val="none" w:sz="0" w:space="0" w:color="auto"/>
                                                            <w:left w:val="none" w:sz="0" w:space="0" w:color="auto"/>
                                                            <w:bottom w:val="none" w:sz="0" w:space="0" w:color="auto"/>
                                                            <w:right w:val="none" w:sz="0" w:space="0" w:color="auto"/>
                                                          </w:divBdr>
                                                        </w:div>
                                                        <w:div w:id="1921909576">
                                                          <w:marLeft w:val="0"/>
                                                          <w:marRight w:val="0"/>
                                                          <w:marTop w:val="0"/>
                                                          <w:marBottom w:val="48"/>
                                                          <w:divBdr>
                                                            <w:top w:val="none" w:sz="0" w:space="0" w:color="auto"/>
                                                            <w:left w:val="none" w:sz="0" w:space="0" w:color="auto"/>
                                                            <w:bottom w:val="none" w:sz="0" w:space="0" w:color="auto"/>
                                                            <w:right w:val="none" w:sz="0" w:space="0" w:color="auto"/>
                                                          </w:divBdr>
                                                        </w:div>
                                                        <w:div w:id="1936860269">
                                                          <w:marLeft w:val="0"/>
                                                          <w:marRight w:val="0"/>
                                                          <w:marTop w:val="0"/>
                                                          <w:marBottom w:val="48"/>
                                                          <w:divBdr>
                                                            <w:top w:val="none" w:sz="0" w:space="0" w:color="auto"/>
                                                            <w:left w:val="none" w:sz="0" w:space="0" w:color="auto"/>
                                                            <w:bottom w:val="none" w:sz="0" w:space="0" w:color="auto"/>
                                                            <w:right w:val="none" w:sz="0" w:space="0" w:color="auto"/>
                                                          </w:divBdr>
                                                        </w:div>
                                                        <w:div w:id="2017073797">
                                                          <w:marLeft w:val="0"/>
                                                          <w:marRight w:val="0"/>
                                                          <w:marTop w:val="0"/>
                                                          <w:marBottom w:val="48"/>
                                                          <w:divBdr>
                                                            <w:top w:val="none" w:sz="0" w:space="0" w:color="auto"/>
                                                            <w:left w:val="none" w:sz="0" w:space="0" w:color="auto"/>
                                                            <w:bottom w:val="none" w:sz="0" w:space="0" w:color="auto"/>
                                                            <w:right w:val="none" w:sz="0" w:space="0" w:color="auto"/>
                                                          </w:divBdr>
                                                        </w:div>
                                                        <w:div w:id="203387249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8383698">
      <w:bodyDiv w:val="1"/>
      <w:marLeft w:val="0"/>
      <w:marRight w:val="0"/>
      <w:marTop w:val="0"/>
      <w:marBottom w:val="0"/>
      <w:divBdr>
        <w:top w:val="none" w:sz="0" w:space="0" w:color="auto"/>
        <w:left w:val="none" w:sz="0" w:space="0" w:color="auto"/>
        <w:bottom w:val="none" w:sz="0" w:space="0" w:color="auto"/>
        <w:right w:val="none" w:sz="0" w:space="0" w:color="auto"/>
      </w:divBdr>
      <w:divsChild>
        <w:div w:id="1117062459">
          <w:marLeft w:val="0"/>
          <w:marRight w:val="0"/>
          <w:marTop w:val="0"/>
          <w:marBottom w:val="0"/>
          <w:divBdr>
            <w:top w:val="none" w:sz="0" w:space="0" w:color="auto"/>
            <w:left w:val="none" w:sz="0" w:space="0" w:color="auto"/>
            <w:bottom w:val="none" w:sz="0" w:space="0" w:color="auto"/>
            <w:right w:val="none" w:sz="0" w:space="0" w:color="auto"/>
          </w:divBdr>
          <w:divsChild>
            <w:div w:id="813983409">
              <w:marLeft w:val="0"/>
              <w:marRight w:val="0"/>
              <w:marTop w:val="0"/>
              <w:marBottom w:val="0"/>
              <w:divBdr>
                <w:top w:val="none" w:sz="0" w:space="0" w:color="auto"/>
                <w:left w:val="none" w:sz="0" w:space="0" w:color="auto"/>
                <w:bottom w:val="none" w:sz="0" w:space="0" w:color="auto"/>
                <w:right w:val="none" w:sz="0" w:space="0" w:color="auto"/>
              </w:divBdr>
              <w:divsChild>
                <w:div w:id="1638414238">
                  <w:marLeft w:val="0"/>
                  <w:marRight w:val="0"/>
                  <w:marTop w:val="0"/>
                  <w:marBottom w:val="0"/>
                  <w:divBdr>
                    <w:top w:val="none" w:sz="0" w:space="0" w:color="auto"/>
                    <w:left w:val="none" w:sz="0" w:space="0" w:color="auto"/>
                    <w:bottom w:val="none" w:sz="0" w:space="0" w:color="auto"/>
                    <w:right w:val="none" w:sz="0" w:space="0" w:color="auto"/>
                  </w:divBdr>
                  <w:divsChild>
                    <w:div w:id="307783206">
                      <w:marLeft w:val="0"/>
                      <w:marRight w:val="0"/>
                      <w:marTop w:val="0"/>
                      <w:marBottom w:val="0"/>
                      <w:divBdr>
                        <w:top w:val="none" w:sz="0" w:space="0" w:color="auto"/>
                        <w:left w:val="none" w:sz="0" w:space="0" w:color="auto"/>
                        <w:bottom w:val="none" w:sz="0" w:space="0" w:color="auto"/>
                        <w:right w:val="none" w:sz="0" w:space="0" w:color="auto"/>
                      </w:divBdr>
                      <w:divsChild>
                        <w:div w:id="241528213">
                          <w:marLeft w:val="0"/>
                          <w:marRight w:val="0"/>
                          <w:marTop w:val="0"/>
                          <w:marBottom w:val="0"/>
                          <w:divBdr>
                            <w:top w:val="none" w:sz="0" w:space="0" w:color="auto"/>
                            <w:left w:val="none" w:sz="0" w:space="0" w:color="auto"/>
                            <w:bottom w:val="none" w:sz="0" w:space="0" w:color="auto"/>
                            <w:right w:val="none" w:sz="0" w:space="0" w:color="auto"/>
                          </w:divBdr>
                          <w:divsChild>
                            <w:div w:id="1614751163">
                              <w:marLeft w:val="0"/>
                              <w:marRight w:val="0"/>
                              <w:marTop w:val="0"/>
                              <w:marBottom w:val="0"/>
                              <w:divBdr>
                                <w:top w:val="none" w:sz="0" w:space="0" w:color="auto"/>
                                <w:left w:val="none" w:sz="0" w:space="0" w:color="auto"/>
                                <w:bottom w:val="none" w:sz="0" w:space="0" w:color="auto"/>
                                <w:right w:val="none" w:sz="0" w:space="0" w:color="auto"/>
                              </w:divBdr>
                              <w:divsChild>
                                <w:div w:id="1628126728">
                                  <w:marLeft w:val="0"/>
                                  <w:marRight w:val="0"/>
                                  <w:marTop w:val="0"/>
                                  <w:marBottom w:val="0"/>
                                  <w:divBdr>
                                    <w:top w:val="none" w:sz="0" w:space="0" w:color="auto"/>
                                    <w:left w:val="none" w:sz="0" w:space="0" w:color="auto"/>
                                    <w:bottom w:val="none" w:sz="0" w:space="0" w:color="auto"/>
                                    <w:right w:val="none" w:sz="0" w:space="0" w:color="auto"/>
                                  </w:divBdr>
                                  <w:divsChild>
                                    <w:div w:id="724380567">
                                      <w:marLeft w:val="0"/>
                                      <w:marRight w:val="0"/>
                                      <w:marTop w:val="0"/>
                                      <w:marBottom w:val="0"/>
                                      <w:divBdr>
                                        <w:top w:val="none" w:sz="0" w:space="0" w:color="auto"/>
                                        <w:left w:val="none" w:sz="0" w:space="0" w:color="auto"/>
                                        <w:bottom w:val="none" w:sz="0" w:space="0" w:color="auto"/>
                                        <w:right w:val="none" w:sz="0" w:space="0" w:color="auto"/>
                                      </w:divBdr>
                                      <w:divsChild>
                                        <w:div w:id="1653485923">
                                          <w:marLeft w:val="0"/>
                                          <w:marRight w:val="0"/>
                                          <w:marTop w:val="150"/>
                                          <w:marBottom w:val="0"/>
                                          <w:divBdr>
                                            <w:top w:val="none" w:sz="0" w:space="0" w:color="auto"/>
                                            <w:left w:val="none" w:sz="0" w:space="0" w:color="auto"/>
                                            <w:bottom w:val="none" w:sz="0" w:space="0" w:color="auto"/>
                                            <w:right w:val="none" w:sz="0" w:space="0" w:color="auto"/>
                                          </w:divBdr>
                                          <w:divsChild>
                                            <w:div w:id="19791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394974">
      <w:bodyDiv w:val="1"/>
      <w:marLeft w:val="0"/>
      <w:marRight w:val="0"/>
      <w:marTop w:val="0"/>
      <w:marBottom w:val="0"/>
      <w:divBdr>
        <w:top w:val="none" w:sz="0" w:space="0" w:color="auto"/>
        <w:left w:val="none" w:sz="0" w:space="0" w:color="auto"/>
        <w:bottom w:val="none" w:sz="0" w:space="0" w:color="auto"/>
        <w:right w:val="none" w:sz="0" w:space="0" w:color="auto"/>
      </w:divBdr>
    </w:div>
    <w:div w:id="1079209185">
      <w:bodyDiv w:val="1"/>
      <w:marLeft w:val="0"/>
      <w:marRight w:val="0"/>
      <w:marTop w:val="0"/>
      <w:marBottom w:val="0"/>
      <w:divBdr>
        <w:top w:val="none" w:sz="0" w:space="0" w:color="auto"/>
        <w:left w:val="none" w:sz="0" w:space="0" w:color="auto"/>
        <w:bottom w:val="none" w:sz="0" w:space="0" w:color="auto"/>
        <w:right w:val="none" w:sz="0" w:space="0" w:color="auto"/>
      </w:divBdr>
    </w:div>
    <w:div w:id="1083645832">
      <w:bodyDiv w:val="1"/>
      <w:marLeft w:val="0"/>
      <w:marRight w:val="0"/>
      <w:marTop w:val="0"/>
      <w:marBottom w:val="0"/>
      <w:divBdr>
        <w:top w:val="none" w:sz="0" w:space="0" w:color="auto"/>
        <w:left w:val="none" w:sz="0" w:space="0" w:color="auto"/>
        <w:bottom w:val="none" w:sz="0" w:space="0" w:color="auto"/>
        <w:right w:val="none" w:sz="0" w:space="0" w:color="auto"/>
      </w:divBdr>
      <w:divsChild>
        <w:div w:id="1894847014">
          <w:marLeft w:val="0"/>
          <w:marRight w:val="0"/>
          <w:marTop w:val="0"/>
          <w:marBottom w:val="0"/>
          <w:divBdr>
            <w:top w:val="none" w:sz="0" w:space="0" w:color="auto"/>
            <w:left w:val="none" w:sz="0" w:space="0" w:color="auto"/>
            <w:bottom w:val="none" w:sz="0" w:space="0" w:color="auto"/>
            <w:right w:val="none" w:sz="0" w:space="0" w:color="auto"/>
          </w:divBdr>
          <w:divsChild>
            <w:div w:id="1742100339">
              <w:marLeft w:val="0"/>
              <w:marRight w:val="0"/>
              <w:marTop w:val="0"/>
              <w:marBottom w:val="0"/>
              <w:divBdr>
                <w:top w:val="none" w:sz="0" w:space="0" w:color="auto"/>
                <w:left w:val="none" w:sz="0" w:space="0" w:color="auto"/>
                <w:bottom w:val="none" w:sz="0" w:space="0" w:color="auto"/>
                <w:right w:val="none" w:sz="0" w:space="0" w:color="auto"/>
              </w:divBdr>
              <w:divsChild>
                <w:div w:id="119736206">
                  <w:marLeft w:val="0"/>
                  <w:marRight w:val="0"/>
                  <w:marTop w:val="0"/>
                  <w:marBottom w:val="0"/>
                  <w:divBdr>
                    <w:top w:val="none" w:sz="0" w:space="0" w:color="auto"/>
                    <w:left w:val="none" w:sz="0" w:space="0" w:color="auto"/>
                    <w:bottom w:val="none" w:sz="0" w:space="0" w:color="auto"/>
                    <w:right w:val="none" w:sz="0" w:space="0" w:color="auto"/>
                  </w:divBdr>
                  <w:divsChild>
                    <w:div w:id="664236841">
                      <w:marLeft w:val="0"/>
                      <w:marRight w:val="0"/>
                      <w:marTop w:val="0"/>
                      <w:marBottom w:val="0"/>
                      <w:divBdr>
                        <w:top w:val="none" w:sz="0" w:space="0" w:color="auto"/>
                        <w:left w:val="none" w:sz="0" w:space="0" w:color="auto"/>
                        <w:bottom w:val="none" w:sz="0" w:space="0" w:color="auto"/>
                        <w:right w:val="none" w:sz="0" w:space="0" w:color="auto"/>
                      </w:divBdr>
                      <w:divsChild>
                        <w:div w:id="1000738498">
                          <w:marLeft w:val="0"/>
                          <w:marRight w:val="0"/>
                          <w:marTop w:val="0"/>
                          <w:marBottom w:val="0"/>
                          <w:divBdr>
                            <w:top w:val="none" w:sz="0" w:space="0" w:color="auto"/>
                            <w:left w:val="none" w:sz="0" w:space="0" w:color="auto"/>
                            <w:bottom w:val="none" w:sz="0" w:space="0" w:color="auto"/>
                            <w:right w:val="none" w:sz="0" w:space="0" w:color="auto"/>
                          </w:divBdr>
                          <w:divsChild>
                            <w:div w:id="629047066">
                              <w:marLeft w:val="0"/>
                              <w:marRight w:val="0"/>
                              <w:marTop w:val="0"/>
                              <w:marBottom w:val="0"/>
                              <w:divBdr>
                                <w:top w:val="none" w:sz="0" w:space="0" w:color="auto"/>
                                <w:left w:val="none" w:sz="0" w:space="0" w:color="auto"/>
                                <w:bottom w:val="none" w:sz="0" w:space="0" w:color="auto"/>
                                <w:right w:val="none" w:sz="0" w:space="0" w:color="auto"/>
                              </w:divBdr>
                              <w:divsChild>
                                <w:div w:id="62417995">
                                  <w:marLeft w:val="0"/>
                                  <w:marRight w:val="0"/>
                                  <w:marTop w:val="0"/>
                                  <w:marBottom w:val="0"/>
                                  <w:divBdr>
                                    <w:top w:val="none" w:sz="0" w:space="0" w:color="auto"/>
                                    <w:left w:val="none" w:sz="0" w:space="0" w:color="auto"/>
                                    <w:bottom w:val="none" w:sz="0" w:space="0" w:color="auto"/>
                                    <w:right w:val="none" w:sz="0" w:space="0" w:color="auto"/>
                                  </w:divBdr>
                                  <w:divsChild>
                                    <w:div w:id="326132696">
                                      <w:marLeft w:val="0"/>
                                      <w:marRight w:val="0"/>
                                      <w:marTop w:val="0"/>
                                      <w:marBottom w:val="0"/>
                                      <w:divBdr>
                                        <w:top w:val="none" w:sz="0" w:space="0" w:color="auto"/>
                                        <w:left w:val="none" w:sz="0" w:space="0" w:color="auto"/>
                                        <w:bottom w:val="none" w:sz="0" w:space="0" w:color="auto"/>
                                        <w:right w:val="none" w:sz="0" w:space="0" w:color="auto"/>
                                      </w:divBdr>
                                      <w:divsChild>
                                        <w:div w:id="1198663430">
                                          <w:marLeft w:val="0"/>
                                          <w:marRight w:val="0"/>
                                          <w:marTop w:val="150"/>
                                          <w:marBottom w:val="0"/>
                                          <w:divBdr>
                                            <w:top w:val="none" w:sz="0" w:space="0" w:color="auto"/>
                                            <w:left w:val="none" w:sz="0" w:space="0" w:color="auto"/>
                                            <w:bottom w:val="none" w:sz="0" w:space="0" w:color="auto"/>
                                            <w:right w:val="none" w:sz="0" w:space="0" w:color="auto"/>
                                          </w:divBdr>
                                          <w:divsChild>
                                            <w:div w:id="14756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420624">
      <w:bodyDiv w:val="1"/>
      <w:marLeft w:val="0"/>
      <w:marRight w:val="0"/>
      <w:marTop w:val="0"/>
      <w:marBottom w:val="0"/>
      <w:divBdr>
        <w:top w:val="none" w:sz="0" w:space="0" w:color="auto"/>
        <w:left w:val="none" w:sz="0" w:space="0" w:color="auto"/>
        <w:bottom w:val="none" w:sz="0" w:space="0" w:color="auto"/>
        <w:right w:val="none" w:sz="0" w:space="0" w:color="auto"/>
      </w:divBdr>
      <w:divsChild>
        <w:div w:id="1211380398">
          <w:marLeft w:val="0"/>
          <w:marRight w:val="0"/>
          <w:marTop w:val="0"/>
          <w:marBottom w:val="0"/>
          <w:divBdr>
            <w:top w:val="none" w:sz="0" w:space="0" w:color="auto"/>
            <w:left w:val="none" w:sz="0" w:space="0" w:color="auto"/>
            <w:bottom w:val="none" w:sz="0" w:space="0" w:color="auto"/>
            <w:right w:val="none" w:sz="0" w:space="0" w:color="auto"/>
          </w:divBdr>
          <w:divsChild>
            <w:div w:id="318309431">
              <w:marLeft w:val="0"/>
              <w:marRight w:val="0"/>
              <w:marTop w:val="0"/>
              <w:marBottom w:val="0"/>
              <w:divBdr>
                <w:top w:val="none" w:sz="0" w:space="0" w:color="auto"/>
                <w:left w:val="none" w:sz="0" w:space="0" w:color="auto"/>
                <w:bottom w:val="none" w:sz="0" w:space="0" w:color="auto"/>
                <w:right w:val="none" w:sz="0" w:space="0" w:color="auto"/>
              </w:divBdr>
              <w:divsChild>
                <w:div w:id="1744328100">
                  <w:marLeft w:val="0"/>
                  <w:marRight w:val="0"/>
                  <w:marTop w:val="0"/>
                  <w:marBottom w:val="0"/>
                  <w:divBdr>
                    <w:top w:val="none" w:sz="0" w:space="0" w:color="auto"/>
                    <w:left w:val="none" w:sz="0" w:space="0" w:color="auto"/>
                    <w:bottom w:val="none" w:sz="0" w:space="0" w:color="auto"/>
                    <w:right w:val="none" w:sz="0" w:space="0" w:color="auto"/>
                  </w:divBdr>
                  <w:divsChild>
                    <w:div w:id="1058937467">
                      <w:marLeft w:val="0"/>
                      <w:marRight w:val="0"/>
                      <w:marTop w:val="0"/>
                      <w:marBottom w:val="0"/>
                      <w:divBdr>
                        <w:top w:val="none" w:sz="0" w:space="0" w:color="auto"/>
                        <w:left w:val="none" w:sz="0" w:space="0" w:color="auto"/>
                        <w:bottom w:val="none" w:sz="0" w:space="0" w:color="auto"/>
                        <w:right w:val="none" w:sz="0" w:space="0" w:color="auto"/>
                      </w:divBdr>
                      <w:divsChild>
                        <w:div w:id="1368946441">
                          <w:marLeft w:val="0"/>
                          <w:marRight w:val="0"/>
                          <w:marTop w:val="0"/>
                          <w:marBottom w:val="0"/>
                          <w:divBdr>
                            <w:top w:val="none" w:sz="0" w:space="0" w:color="auto"/>
                            <w:left w:val="none" w:sz="0" w:space="0" w:color="auto"/>
                            <w:bottom w:val="none" w:sz="0" w:space="0" w:color="auto"/>
                            <w:right w:val="none" w:sz="0" w:space="0" w:color="auto"/>
                          </w:divBdr>
                          <w:divsChild>
                            <w:div w:id="770466658">
                              <w:marLeft w:val="0"/>
                              <w:marRight w:val="0"/>
                              <w:marTop w:val="0"/>
                              <w:marBottom w:val="0"/>
                              <w:divBdr>
                                <w:top w:val="none" w:sz="0" w:space="0" w:color="auto"/>
                                <w:left w:val="none" w:sz="0" w:space="0" w:color="auto"/>
                                <w:bottom w:val="none" w:sz="0" w:space="0" w:color="auto"/>
                                <w:right w:val="none" w:sz="0" w:space="0" w:color="auto"/>
                              </w:divBdr>
                              <w:divsChild>
                                <w:div w:id="544759716">
                                  <w:marLeft w:val="0"/>
                                  <w:marRight w:val="0"/>
                                  <w:marTop w:val="0"/>
                                  <w:marBottom w:val="0"/>
                                  <w:divBdr>
                                    <w:top w:val="none" w:sz="0" w:space="0" w:color="auto"/>
                                    <w:left w:val="none" w:sz="0" w:space="0" w:color="auto"/>
                                    <w:bottom w:val="none" w:sz="0" w:space="0" w:color="auto"/>
                                    <w:right w:val="none" w:sz="0" w:space="0" w:color="auto"/>
                                  </w:divBdr>
                                  <w:divsChild>
                                    <w:div w:id="1263802517">
                                      <w:marLeft w:val="0"/>
                                      <w:marRight w:val="0"/>
                                      <w:marTop w:val="0"/>
                                      <w:marBottom w:val="0"/>
                                      <w:divBdr>
                                        <w:top w:val="none" w:sz="0" w:space="0" w:color="auto"/>
                                        <w:left w:val="none" w:sz="0" w:space="0" w:color="auto"/>
                                        <w:bottom w:val="none" w:sz="0" w:space="0" w:color="auto"/>
                                        <w:right w:val="none" w:sz="0" w:space="0" w:color="auto"/>
                                      </w:divBdr>
                                      <w:divsChild>
                                        <w:div w:id="1428622836">
                                          <w:marLeft w:val="0"/>
                                          <w:marRight w:val="0"/>
                                          <w:marTop w:val="150"/>
                                          <w:marBottom w:val="0"/>
                                          <w:divBdr>
                                            <w:top w:val="none" w:sz="0" w:space="0" w:color="auto"/>
                                            <w:left w:val="none" w:sz="0" w:space="0" w:color="auto"/>
                                            <w:bottom w:val="none" w:sz="0" w:space="0" w:color="auto"/>
                                            <w:right w:val="none" w:sz="0" w:space="0" w:color="auto"/>
                                          </w:divBdr>
                                          <w:divsChild>
                                            <w:div w:id="20196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055258">
      <w:bodyDiv w:val="1"/>
      <w:marLeft w:val="0"/>
      <w:marRight w:val="0"/>
      <w:marTop w:val="0"/>
      <w:marBottom w:val="0"/>
      <w:divBdr>
        <w:top w:val="none" w:sz="0" w:space="0" w:color="auto"/>
        <w:left w:val="none" w:sz="0" w:space="0" w:color="auto"/>
        <w:bottom w:val="none" w:sz="0" w:space="0" w:color="auto"/>
        <w:right w:val="none" w:sz="0" w:space="0" w:color="auto"/>
      </w:divBdr>
    </w:div>
    <w:div w:id="1190994695">
      <w:bodyDiv w:val="1"/>
      <w:marLeft w:val="0"/>
      <w:marRight w:val="0"/>
      <w:marTop w:val="0"/>
      <w:marBottom w:val="0"/>
      <w:divBdr>
        <w:top w:val="none" w:sz="0" w:space="0" w:color="auto"/>
        <w:left w:val="none" w:sz="0" w:space="0" w:color="auto"/>
        <w:bottom w:val="none" w:sz="0" w:space="0" w:color="auto"/>
        <w:right w:val="none" w:sz="0" w:space="0" w:color="auto"/>
      </w:divBdr>
      <w:divsChild>
        <w:div w:id="1756125018">
          <w:marLeft w:val="0"/>
          <w:marRight w:val="0"/>
          <w:marTop w:val="0"/>
          <w:marBottom w:val="0"/>
          <w:divBdr>
            <w:top w:val="none" w:sz="0" w:space="0" w:color="auto"/>
            <w:left w:val="none" w:sz="0" w:space="0" w:color="auto"/>
            <w:bottom w:val="none" w:sz="0" w:space="0" w:color="auto"/>
            <w:right w:val="none" w:sz="0" w:space="0" w:color="auto"/>
          </w:divBdr>
          <w:divsChild>
            <w:div w:id="1689287378">
              <w:marLeft w:val="0"/>
              <w:marRight w:val="0"/>
              <w:marTop w:val="100"/>
              <w:marBottom w:val="100"/>
              <w:divBdr>
                <w:top w:val="none" w:sz="0" w:space="0" w:color="auto"/>
                <w:left w:val="none" w:sz="0" w:space="0" w:color="auto"/>
                <w:bottom w:val="none" w:sz="0" w:space="0" w:color="auto"/>
                <w:right w:val="none" w:sz="0" w:space="0" w:color="auto"/>
              </w:divBdr>
              <w:divsChild>
                <w:div w:id="1857884367">
                  <w:marLeft w:val="0"/>
                  <w:marRight w:val="0"/>
                  <w:marTop w:val="0"/>
                  <w:marBottom w:val="0"/>
                  <w:divBdr>
                    <w:top w:val="none" w:sz="0" w:space="0" w:color="auto"/>
                    <w:left w:val="none" w:sz="0" w:space="0" w:color="auto"/>
                    <w:bottom w:val="none" w:sz="0" w:space="0" w:color="auto"/>
                    <w:right w:val="none" w:sz="0" w:space="0" w:color="auto"/>
                  </w:divBdr>
                  <w:divsChild>
                    <w:div w:id="267929731">
                      <w:marLeft w:val="0"/>
                      <w:marRight w:val="0"/>
                      <w:marTop w:val="0"/>
                      <w:marBottom w:val="0"/>
                      <w:divBdr>
                        <w:top w:val="none" w:sz="0" w:space="0" w:color="auto"/>
                        <w:left w:val="none" w:sz="0" w:space="0" w:color="auto"/>
                        <w:bottom w:val="none" w:sz="0" w:space="0" w:color="auto"/>
                        <w:right w:val="none" w:sz="0" w:space="0" w:color="auto"/>
                      </w:divBdr>
                      <w:divsChild>
                        <w:div w:id="17239118">
                          <w:marLeft w:val="0"/>
                          <w:marRight w:val="0"/>
                          <w:marTop w:val="0"/>
                          <w:marBottom w:val="150"/>
                          <w:divBdr>
                            <w:top w:val="none" w:sz="0" w:space="0" w:color="auto"/>
                            <w:left w:val="none" w:sz="0" w:space="0" w:color="auto"/>
                            <w:bottom w:val="none" w:sz="0" w:space="0" w:color="auto"/>
                            <w:right w:val="none" w:sz="0" w:space="0" w:color="auto"/>
                          </w:divBdr>
                          <w:divsChild>
                            <w:div w:id="36248134">
                              <w:marLeft w:val="0"/>
                              <w:marRight w:val="0"/>
                              <w:marTop w:val="0"/>
                              <w:marBottom w:val="0"/>
                              <w:divBdr>
                                <w:top w:val="none" w:sz="0" w:space="0" w:color="auto"/>
                                <w:left w:val="none" w:sz="0" w:space="0" w:color="auto"/>
                                <w:bottom w:val="none" w:sz="0" w:space="0" w:color="auto"/>
                                <w:right w:val="none" w:sz="0" w:space="0" w:color="auto"/>
                              </w:divBdr>
                              <w:divsChild>
                                <w:div w:id="614479282">
                                  <w:marLeft w:val="0"/>
                                  <w:marRight w:val="0"/>
                                  <w:marTop w:val="0"/>
                                  <w:marBottom w:val="450"/>
                                  <w:divBdr>
                                    <w:top w:val="none" w:sz="0" w:space="0" w:color="auto"/>
                                    <w:left w:val="none" w:sz="0" w:space="0" w:color="auto"/>
                                    <w:bottom w:val="none" w:sz="0" w:space="0" w:color="auto"/>
                                    <w:right w:val="none" w:sz="0" w:space="0" w:color="auto"/>
                                  </w:divBdr>
                                  <w:divsChild>
                                    <w:div w:id="581523960">
                                      <w:marLeft w:val="0"/>
                                      <w:marRight w:val="0"/>
                                      <w:marTop w:val="0"/>
                                      <w:marBottom w:val="0"/>
                                      <w:divBdr>
                                        <w:top w:val="none" w:sz="0" w:space="0" w:color="auto"/>
                                        <w:left w:val="none" w:sz="0" w:space="0" w:color="auto"/>
                                        <w:bottom w:val="none" w:sz="0" w:space="0" w:color="auto"/>
                                        <w:right w:val="none" w:sz="0" w:space="0" w:color="auto"/>
                                      </w:divBdr>
                                      <w:divsChild>
                                        <w:div w:id="1081292938">
                                          <w:marLeft w:val="0"/>
                                          <w:marRight w:val="0"/>
                                          <w:marTop w:val="0"/>
                                          <w:marBottom w:val="0"/>
                                          <w:divBdr>
                                            <w:top w:val="none" w:sz="0" w:space="0" w:color="auto"/>
                                            <w:left w:val="none" w:sz="0" w:space="0" w:color="auto"/>
                                            <w:bottom w:val="none" w:sz="0" w:space="0" w:color="auto"/>
                                            <w:right w:val="none" w:sz="0" w:space="0" w:color="auto"/>
                                          </w:divBdr>
                                          <w:divsChild>
                                            <w:div w:id="2123263622">
                                              <w:marLeft w:val="0"/>
                                              <w:marRight w:val="0"/>
                                              <w:marTop w:val="0"/>
                                              <w:marBottom w:val="0"/>
                                              <w:divBdr>
                                                <w:top w:val="none" w:sz="0" w:space="0" w:color="auto"/>
                                                <w:left w:val="none" w:sz="0" w:space="0" w:color="auto"/>
                                                <w:bottom w:val="none" w:sz="0" w:space="0" w:color="auto"/>
                                                <w:right w:val="none" w:sz="0" w:space="0" w:color="auto"/>
                                              </w:divBdr>
                                              <w:divsChild>
                                                <w:div w:id="298610522">
                                                  <w:marLeft w:val="0"/>
                                                  <w:marRight w:val="0"/>
                                                  <w:marTop w:val="0"/>
                                                  <w:marBottom w:val="0"/>
                                                  <w:divBdr>
                                                    <w:top w:val="none" w:sz="0" w:space="0" w:color="auto"/>
                                                    <w:left w:val="none" w:sz="0" w:space="0" w:color="auto"/>
                                                    <w:bottom w:val="none" w:sz="0" w:space="0" w:color="auto"/>
                                                    <w:right w:val="none" w:sz="0" w:space="0" w:color="auto"/>
                                                  </w:divBdr>
                                                  <w:divsChild>
                                                    <w:div w:id="20177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898232">
      <w:bodyDiv w:val="1"/>
      <w:marLeft w:val="0"/>
      <w:marRight w:val="0"/>
      <w:marTop w:val="0"/>
      <w:marBottom w:val="0"/>
      <w:divBdr>
        <w:top w:val="none" w:sz="0" w:space="0" w:color="auto"/>
        <w:left w:val="none" w:sz="0" w:space="0" w:color="auto"/>
        <w:bottom w:val="none" w:sz="0" w:space="0" w:color="auto"/>
        <w:right w:val="none" w:sz="0" w:space="0" w:color="auto"/>
      </w:divBdr>
    </w:div>
    <w:div w:id="1213540594">
      <w:bodyDiv w:val="1"/>
      <w:marLeft w:val="0"/>
      <w:marRight w:val="0"/>
      <w:marTop w:val="0"/>
      <w:marBottom w:val="0"/>
      <w:divBdr>
        <w:top w:val="none" w:sz="0" w:space="0" w:color="auto"/>
        <w:left w:val="none" w:sz="0" w:space="0" w:color="auto"/>
        <w:bottom w:val="none" w:sz="0" w:space="0" w:color="auto"/>
        <w:right w:val="none" w:sz="0" w:space="0" w:color="auto"/>
      </w:divBdr>
      <w:divsChild>
        <w:div w:id="802890529">
          <w:marLeft w:val="0"/>
          <w:marRight w:val="0"/>
          <w:marTop w:val="0"/>
          <w:marBottom w:val="0"/>
          <w:divBdr>
            <w:top w:val="none" w:sz="0" w:space="0" w:color="auto"/>
            <w:left w:val="none" w:sz="0" w:space="0" w:color="auto"/>
            <w:bottom w:val="none" w:sz="0" w:space="0" w:color="auto"/>
            <w:right w:val="none" w:sz="0" w:space="0" w:color="auto"/>
          </w:divBdr>
          <w:divsChild>
            <w:div w:id="1936279768">
              <w:marLeft w:val="0"/>
              <w:marRight w:val="0"/>
              <w:marTop w:val="0"/>
              <w:marBottom w:val="0"/>
              <w:divBdr>
                <w:top w:val="none" w:sz="0" w:space="0" w:color="auto"/>
                <w:left w:val="none" w:sz="0" w:space="0" w:color="auto"/>
                <w:bottom w:val="none" w:sz="0" w:space="0" w:color="auto"/>
                <w:right w:val="none" w:sz="0" w:space="0" w:color="auto"/>
              </w:divBdr>
              <w:divsChild>
                <w:div w:id="841816829">
                  <w:marLeft w:val="0"/>
                  <w:marRight w:val="0"/>
                  <w:marTop w:val="0"/>
                  <w:marBottom w:val="0"/>
                  <w:divBdr>
                    <w:top w:val="none" w:sz="0" w:space="0" w:color="auto"/>
                    <w:left w:val="none" w:sz="0" w:space="0" w:color="auto"/>
                    <w:bottom w:val="none" w:sz="0" w:space="0" w:color="auto"/>
                    <w:right w:val="none" w:sz="0" w:space="0" w:color="auto"/>
                  </w:divBdr>
                  <w:divsChild>
                    <w:div w:id="1274091202">
                      <w:marLeft w:val="0"/>
                      <w:marRight w:val="0"/>
                      <w:marTop w:val="0"/>
                      <w:marBottom w:val="0"/>
                      <w:divBdr>
                        <w:top w:val="none" w:sz="0" w:space="0" w:color="auto"/>
                        <w:left w:val="none" w:sz="0" w:space="0" w:color="auto"/>
                        <w:bottom w:val="none" w:sz="0" w:space="0" w:color="auto"/>
                        <w:right w:val="none" w:sz="0" w:space="0" w:color="auto"/>
                      </w:divBdr>
                      <w:divsChild>
                        <w:div w:id="576520678">
                          <w:marLeft w:val="0"/>
                          <w:marRight w:val="0"/>
                          <w:marTop w:val="0"/>
                          <w:marBottom w:val="0"/>
                          <w:divBdr>
                            <w:top w:val="none" w:sz="0" w:space="0" w:color="auto"/>
                            <w:left w:val="none" w:sz="0" w:space="0" w:color="auto"/>
                            <w:bottom w:val="none" w:sz="0" w:space="0" w:color="auto"/>
                            <w:right w:val="none" w:sz="0" w:space="0" w:color="auto"/>
                          </w:divBdr>
                          <w:divsChild>
                            <w:div w:id="1938325107">
                              <w:marLeft w:val="0"/>
                              <w:marRight w:val="0"/>
                              <w:marTop w:val="0"/>
                              <w:marBottom w:val="0"/>
                              <w:divBdr>
                                <w:top w:val="none" w:sz="0" w:space="0" w:color="auto"/>
                                <w:left w:val="none" w:sz="0" w:space="0" w:color="auto"/>
                                <w:bottom w:val="none" w:sz="0" w:space="0" w:color="auto"/>
                                <w:right w:val="none" w:sz="0" w:space="0" w:color="auto"/>
                              </w:divBdr>
                              <w:divsChild>
                                <w:div w:id="311060340">
                                  <w:marLeft w:val="0"/>
                                  <w:marRight w:val="0"/>
                                  <w:marTop w:val="0"/>
                                  <w:marBottom w:val="0"/>
                                  <w:divBdr>
                                    <w:top w:val="none" w:sz="0" w:space="0" w:color="auto"/>
                                    <w:left w:val="none" w:sz="0" w:space="0" w:color="auto"/>
                                    <w:bottom w:val="none" w:sz="0" w:space="0" w:color="auto"/>
                                    <w:right w:val="none" w:sz="0" w:space="0" w:color="auto"/>
                                  </w:divBdr>
                                  <w:divsChild>
                                    <w:div w:id="1148085786">
                                      <w:marLeft w:val="0"/>
                                      <w:marRight w:val="0"/>
                                      <w:marTop w:val="0"/>
                                      <w:marBottom w:val="0"/>
                                      <w:divBdr>
                                        <w:top w:val="none" w:sz="0" w:space="0" w:color="auto"/>
                                        <w:left w:val="none" w:sz="0" w:space="0" w:color="auto"/>
                                        <w:bottom w:val="none" w:sz="0" w:space="0" w:color="auto"/>
                                        <w:right w:val="none" w:sz="0" w:space="0" w:color="auto"/>
                                      </w:divBdr>
                                      <w:divsChild>
                                        <w:div w:id="382022965">
                                          <w:marLeft w:val="0"/>
                                          <w:marRight w:val="0"/>
                                          <w:marTop w:val="150"/>
                                          <w:marBottom w:val="0"/>
                                          <w:divBdr>
                                            <w:top w:val="none" w:sz="0" w:space="0" w:color="auto"/>
                                            <w:left w:val="none" w:sz="0" w:space="0" w:color="auto"/>
                                            <w:bottom w:val="none" w:sz="0" w:space="0" w:color="auto"/>
                                            <w:right w:val="none" w:sz="0" w:space="0" w:color="auto"/>
                                          </w:divBdr>
                                          <w:divsChild>
                                            <w:div w:id="17319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481483">
      <w:bodyDiv w:val="1"/>
      <w:marLeft w:val="0"/>
      <w:marRight w:val="0"/>
      <w:marTop w:val="0"/>
      <w:marBottom w:val="0"/>
      <w:divBdr>
        <w:top w:val="none" w:sz="0" w:space="0" w:color="auto"/>
        <w:left w:val="none" w:sz="0" w:space="0" w:color="auto"/>
        <w:bottom w:val="none" w:sz="0" w:space="0" w:color="auto"/>
        <w:right w:val="none" w:sz="0" w:space="0" w:color="auto"/>
      </w:divBdr>
      <w:divsChild>
        <w:div w:id="1962879351">
          <w:marLeft w:val="0"/>
          <w:marRight w:val="0"/>
          <w:marTop w:val="0"/>
          <w:marBottom w:val="0"/>
          <w:divBdr>
            <w:top w:val="none" w:sz="0" w:space="0" w:color="auto"/>
            <w:left w:val="none" w:sz="0" w:space="0" w:color="auto"/>
            <w:bottom w:val="none" w:sz="0" w:space="0" w:color="auto"/>
            <w:right w:val="none" w:sz="0" w:space="0" w:color="auto"/>
          </w:divBdr>
          <w:divsChild>
            <w:div w:id="186723451">
              <w:marLeft w:val="0"/>
              <w:marRight w:val="0"/>
              <w:marTop w:val="0"/>
              <w:marBottom w:val="0"/>
              <w:divBdr>
                <w:top w:val="none" w:sz="0" w:space="0" w:color="auto"/>
                <w:left w:val="none" w:sz="0" w:space="0" w:color="auto"/>
                <w:bottom w:val="none" w:sz="0" w:space="0" w:color="auto"/>
                <w:right w:val="none" w:sz="0" w:space="0" w:color="auto"/>
              </w:divBdr>
              <w:divsChild>
                <w:div w:id="540214419">
                  <w:marLeft w:val="0"/>
                  <w:marRight w:val="0"/>
                  <w:marTop w:val="0"/>
                  <w:marBottom w:val="0"/>
                  <w:divBdr>
                    <w:top w:val="none" w:sz="0" w:space="0" w:color="auto"/>
                    <w:left w:val="none" w:sz="0" w:space="0" w:color="auto"/>
                    <w:bottom w:val="none" w:sz="0" w:space="0" w:color="auto"/>
                    <w:right w:val="none" w:sz="0" w:space="0" w:color="auto"/>
                  </w:divBdr>
                  <w:divsChild>
                    <w:div w:id="1096748771">
                      <w:marLeft w:val="0"/>
                      <w:marRight w:val="0"/>
                      <w:marTop w:val="0"/>
                      <w:marBottom w:val="0"/>
                      <w:divBdr>
                        <w:top w:val="none" w:sz="0" w:space="0" w:color="auto"/>
                        <w:left w:val="none" w:sz="0" w:space="0" w:color="auto"/>
                        <w:bottom w:val="none" w:sz="0" w:space="0" w:color="auto"/>
                        <w:right w:val="none" w:sz="0" w:space="0" w:color="auto"/>
                      </w:divBdr>
                      <w:divsChild>
                        <w:div w:id="1700617154">
                          <w:marLeft w:val="0"/>
                          <w:marRight w:val="0"/>
                          <w:marTop w:val="0"/>
                          <w:marBottom w:val="0"/>
                          <w:divBdr>
                            <w:top w:val="none" w:sz="0" w:space="0" w:color="auto"/>
                            <w:left w:val="none" w:sz="0" w:space="0" w:color="auto"/>
                            <w:bottom w:val="none" w:sz="0" w:space="0" w:color="auto"/>
                            <w:right w:val="none" w:sz="0" w:space="0" w:color="auto"/>
                          </w:divBdr>
                          <w:divsChild>
                            <w:div w:id="755516937">
                              <w:marLeft w:val="0"/>
                              <w:marRight w:val="0"/>
                              <w:marTop w:val="0"/>
                              <w:marBottom w:val="0"/>
                              <w:divBdr>
                                <w:top w:val="none" w:sz="0" w:space="0" w:color="auto"/>
                                <w:left w:val="none" w:sz="0" w:space="0" w:color="auto"/>
                                <w:bottom w:val="none" w:sz="0" w:space="0" w:color="auto"/>
                                <w:right w:val="none" w:sz="0" w:space="0" w:color="auto"/>
                              </w:divBdr>
                              <w:divsChild>
                                <w:div w:id="950284623">
                                  <w:marLeft w:val="0"/>
                                  <w:marRight w:val="0"/>
                                  <w:marTop w:val="0"/>
                                  <w:marBottom w:val="0"/>
                                  <w:divBdr>
                                    <w:top w:val="none" w:sz="0" w:space="0" w:color="auto"/>
                                    <w:left w:val="none" w:sz="0" w:space="0" w:color="auto"/>
                                    <w:bottom w:val="none" w:sz="0" w:space="0" w:color="auto"/>
                                    <w:right w:val="none" w:sz="0" w:space="0" w:color="auto"/>
                                  </w:divBdr>
                                  <w:divsChild>
                                    <w:div w:id="1308626880">
                                      <w:marLeft w:val="0"/>
                                      <w:marRight w:val="0"/>
                                      <w:marTop w:val="0"/>
                                      <w:marBottom w:val="0"/>
                                      <w:divBdr>
                                        <w:top w:val="none" w:sz="0" w:space="0" w:color="auto"/>
                                        <w:left w:val="none" w:sz="0" w:space="0" w:color="auto"/>
                                        <w:bottom w:val="none" w:sz="0" w:space="0" w:color="auto"/>
                                        <w:right w:val="none" w:sz="0" w:space="0" w:color="auto"/>
                                      </w:divBdr>
                                      <w:divsChild>
                                        <w:div w:id="167135789">
                                          <w:marLeft w:val="0"/>
                                          <w:marRight w:val="0"/>
                                          <w:marTop w:val="150"/>
                                          <w:marBottom w:val="0"/>
                                          <w:divBdr>
                                            <w:top w:val="none" w:sz="0" w:space="0" w:color="auto"/>
                                            <w:left w:val="none" w:sz="0" w:space="0" w:color="auto"/>
                                            <w:bottom w:val="none" w:sz="0" w:space="0" w:color="auto"/>
                                            <w:right w:val="none" w:sz="0" w:space="0" w:color="auto"/>
                                          </w:divBdr>
                                          <w:divsChild>
                                            <w:div w:id="1086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557684">
      <w:bodyDiv w:val="1"/>
      <w:marLeft w:val="0"/>
      <w:marRight w:val="0"/>
      <w:marTop w:val="0"/>
      <w:marBottom w:val="0"/>
      <w:divBdr>
        <w:top w:val="none" w:sz="0" w:space="0" w:color="auto"/>
        <w:left w:val="none" w:sz="0" w:space="0" w:color="auto"/>
        <w:bottom w:val="none" w:sz="0" w:space="0" w:color="auto"/>
        <w:right w:val="none" w:sz="0" w:space="0" w:color="auto"/>
      </w:divBdr>
    </w:div>
    <w:div w:id="1276644398">
      <w:bodyDiv w:val="1"/>
      <w:marLeft w:val="0"/>
      <w:marRight w:val="0"/>
      <w:marTop w:val="0"/>
      <w:marBottom w:val="0"/>
      <w:divBdr>
        <w:top w:val="none" w:sz="0" w:space="0" w:color="auto"/>
        <w:left w:val="none" w:sz="0" w:space="0" w:color="auto"/>
        <w:bottom w:val="none" w:sz="0" w:space="0" w:color="auto"/>
        <w:right w:val="none" w:sz="0" w:space="0" w:color="auto"/>
      </w:divBdr>
    </w:div>
    <w:div w:id="1390885074">
      <w:bodyDiv w:val="1"/>
      <w:marLeft w:val="0"/>
      <w:marRight w:val="0"/>
      <w:marTop w:val="0"/>
      <w:marBottom w:val="0"/>
      <w:divBdr>
        <w:top w:val="none" w:sz="0" w:space="0" w:color="auto"/>
        <w:left w:val="none" w:sz="0" w:space="0" w:color="auto"/>
        <w:bottom w:val="none" w:sz="0" w:space="0" w:color="auto"/>
        <w:right w:val="none" w:sz="0" w:space="0" w:color="auto"/>
      </w:divBdr>
    </w:div>
    <w:div w:id="1393886370">
      <w:bodyDiv w:val="1"/>
      <w:marLeft w:val="0"/>
      <w:marRight w:val="0"/>
      <w:marTop w:val="0"/>
      <w:marBottom w:val="0"/>
      <w:divBdr>
        <w:top w:val="none" w:sz="0" w:space="0" w:color="auto"/>
        <w:left w:val="none" w:sz="0" w:space="0" w:color="auto"/>
        <w:bottom w:val="none" w:sz="0" w:space="0" w:color="auto"/>
        <w:right w:val="none" w:sz="0" w:space="0" w:color="auto"/>
      </w:divBdr>
      <w:divsChild>
        <w:div w:id="1839691116">
          <w:marLeft w:val="0"/>
          <w:marRight w:val="0"/>
          <w:marTop w:val="0"/>
          <w:marBottom w:val="0"/>
          <w:divBdr>
            <w:top w:val="none" w:sz="0" w:space="0" w:color="auto"/>
            <w:left w:val="none" w:sz="0" w:space="0" w:color="auto"/>
            <w:bottom w:val="none" w:sz="0" w:space="0" w:color="auto"/>
            <w:right w:val="none" w:sz="0" w:space="0" w:color="auto"/>
          </w:divBdr>
          <w:divsChild>
            <w:div w:id="1447625878">
              <w:marLeft w:val="0"/>
              <w:marRight w:val="0"/>
              <w:marTop w:val="100"/>
              <w:marBottom w:val="100"/>
              <w:divBdr>
                <w:top w:val="none" w:sz="0" w:space="0" w:color="auto"/>
                <w:left w:val="none" w:sz="0" w:space="0" w:color="auto"/>
                <w:bottom w:val="none" w:sz="0" w:space="0" w:color="auto"/>
                <w:right w:val="none" w:sz="0" w:space="0" w:color="auto"/>
              </w:divBdr>
              <w:divsChild>
                <w:div w:id="303003392">
                  <w:marLeft w:val="0"/>
                  <w:marRight w:val="0"/>
                  <w:marTop w:val="0"/>
                  <w:marBottom w:val="0"/>
                  <w:divBdr>
                    <w:top w:val="none" w:sz="0" w:space="0" w:color="auto"/>
                    <w:left w:val="none" w:sz="0" w:space="0" w:color="auto"/>
                    <w:bottom w:val="none" w:sz="0" w:space="0" w:color="auto"/>
                    <w:right w:val="none" w:sz="0" w:space="0" w:color="auto"/>
                  </w:divBdr>
                  <w:divsChild>
                    <w:div w:id="69692978">
                      <w:marLeft w:val="0"/>
                      <w:marRight w:val="0"/>
                      <w:marTop w:val="0"/>
                      <w:marBottom w:val="0"/>
                      <w:divBdr>
                        <w:top w:val="none" w:sz="0" w:space="0" w:color="auto"/>
                        <w:left w:val="none" w:sz="0" w:space="0" w:color="auto"/>
                        <w:bottom w:val="none" w:sz="0" w:space="0" w:color="auto"/>
                        <w:right w:val="none" w:sz="0" w:space="0" w:color="auto"/>
                      </w:divBdr>
                      <w:divsChild>
                        <w:div w:id="1094010695">
                          <w:marLeft w:val="0"/>
                          <w:marRight w:val="0"/>
                          <w:marTop w:val="0"/>
                          <w:marBottom w:val="115"/>
                          <w:divBdr>
                            <w:top w:val="none" w:sz="0" w:space="0" w:color="auto"/>
                            <w:left w:val="none" w:sz="0" w:space="0" w:color="auto"/>
                            <w:bottom w:val="none" w:sz="0" w:space="0" w:color="auto"/>
                            <w:right w:val="none" w:sz="0" w:space="0" w:color="auto"/>
                          </w:divBdr>
                          <w:divsChild>
                            <w:div w:id="716315775">
                              <w:marLeft w:val="0"/>
                              <w:marRight w:val="0"/>
                              <w:marTop w:val="0"/>
                              <w:marBottom w:val="0"/>
                              <w:divBdr>
                                <w:top w:val="none" w:sz="0" w:space="0" w:color="auto"/>
                                <w:left w:val="none" w:sz="0" w:space="0" w:color="auto"/>
                                <w:bottom w:val="none" w:sz="0" w:space="0" w:color="auto"/>
                                <w:right w:val="none" w:sz="0" w:space="0" w:color="auto"/>
                              </w:divBdr>
                              <w:divsChild>
                                <w:div w:id="522323442">
                                  <w:marLeft w:val="0"/>
                                  <w:marRight w:val="0"/>
                                  <w:marTop w:val="0"/>
                                  <w:marBottom w:val="346"/>
                                  <w:divBdr>
                                    <w:top w:val="none" w:sz="0" w:space="0" w:color="auto"/>
                                    <w:left w:val="none" w:sz="0" w:space="0" w:color="auto"/>
                                    <w:bottom w:val="none" w:sz="0" w:space="0" w:color="auto"/>
                                    <w:right w:val="none" w:sz="0" w:space="0" w:color="auto"/>
                                  </w:divBdr>
                                  <w:divsChild>
                                    <w:div w:id="1687559431">
                                      <w:marLeft w:val="0"/>
                                      <w:marRight w:val="0"/>
                                      <w:marTop w:val="0"/>
                                      <w:marBottom w:val="0"/>
                                      <w:divBdr>
                                        <w:top w:val="none" w:sz="0" w:space="0" w:color="auto"/>
                                        <w:left w:val="none" w:sz="0" w:space="0" w:color="auto"/>
                                        <w:bottom w:val="none" w:sz="0" w:space="0" w:color="auto"/>
                                        <w:right w:val="none" w:sz="0" w:space="0" w:color="auto"/>
                                      </w:divBdr>
                                      <w:divsChild>
                                        <w:div w:id="1928071625">
                                          <w:marLeft w:val="0"/>
                                          <w:marRight w:val="0"/>
                                          <w:marTop w:val="0"/>
                                          <w:marBottom w:val="0"/>
                                          <w:divBdr>
                                            <w:top w:val="none" w:sz="0" w:space="0" w:color="auto"/>
                                            <w:left w:val="none" w:sz="0" w:space="0" w:color="auto"/>
                                            <w:bottom w:val="none" w:sz="0" w:space="0" w:color="auto"/>
                                            <w:right w:val="none" w:sz="0" w:space="0" w:color="auto"/>
                                          </w:divBdr>
                                          <w:divsChild>
                                            <w:div w:id="1631933385">
                                              <w:marLeft w:val="0"/>
                                              <w:marRight w:val="0"/>
                                              <w:marTop w:val="0"/>
                                              <w:marBottom w:val="0"/>
                                              <w:divBdr>
                                                <w:top w:val="none" w:sz="0" w:space="0" w:color="auto"/>
                                                <w:left w:val="none" w:sz="0" w:space="0" w:color="auto"/>
                                                <w:bottom w:val="none" w:sz="0" w:space="0" w:color="auto"/>
                                                <w:right w:val="none" w:sz="0" w:space="0" w:color="auto"/>
                                              </w:divBdr>
                                              <w:divsChild>
                                                <w:div w:id="2008750534">
                                                  <w:marLeft w:val="0"/>
                                                  <w:marRight w:val="0"/>
                                                  <w:marTop w:val="0"/>
                                                  <w:marBottom w:val="0"/>
                                                  <w:divBdr>
                                                    <w:top w:val="none" w:sz="0" w:space="0" w:color="auto"/>
                                                    <w:left w:val="none" w:sz="0" w:space="0" w:color="auto"/>
                                                    <w:bottom w:val="none" w:sz="0" w:space="0" w:color="auto"/>
                                                    <w:right w:val="none" w:sz="0" w:space="0" w:color="auto"/>
                                                  </w:divBdr>
                                                  <w:divsChild>
                                                    <w:div w:id="13950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675407">
      <w:bodyDiv w:val="1"/>
      <w:marLeft w:val="0"/>
      <w:marRight w:val="0"/>
      <w:marTop w:val="0"/>
      <w:marBottom w:val="0"/>
      <w:divBdr>
        <w:top w:val="none" w:sz="0" w:space="0" w:color="auto"/>
        <w:left w:val="none" w:sz="0" w:space="0" w:color="auto"/>
        <w:bottom w:val="none" w:sz="0" w:space="0" w:color="auto"/>
        <w:right w:val="none" w:sz="0" w:space="0" w:color="auto"/>
      </w:divBdr>
      <w:divsChild>
        <w:div w:id="1418020224">
          <w:marLeft w:val="0"/>
          <w:marRight w:val="0"/>
          <w:marTop w:val="0"/>
          <w:marBottom w:val="0"/>
          <w:divBdr>
            <w:top w:val="none" w:sz="0" w:space="0" w:color="auto"/>
            <w:left w:val="none" w:sz="0" w:space="0" w:color="auto"/>
            <w:bottom w:val="none" w:sz="0" w:space="0" w:color="auto"/>
            <w:right w:val="none" w:sz="0" w:space="0" w:color="auto"/>
          </w:divBdr>
          <w:divsChild>
            <w:div w:id="1278415342">
              <w:marLeft w:val="0"/>
              <w:marRight w:val="0"/>
              <w:marTop w:val="100"/>
              <w:marBottom w:val="100"/>
              <w:divBdr>
                <w:top w:val="none" w:sz="0" w:space="0" w:color="auto"/>
                <w:left w:val="none" w:sz="0" w:space="0" w:color="auto"/>
                <w:bottom w:val="none" w:sz="0" w:space="0" w:color="auto"/>
                <w:right w:val="none" w:sz="0" w:space="0" w:color="auto"/>
              </w:divBdr>
              <w:divsChild>
                <w:div w:id="174223867">
                  <w:marLeft w:val="0"/>
                  <w:marRight w:val="0"/>
                  <w:marTop w:val="0"/>
                  <w:marBottom w:val="0"/>
                  <w:divBdr>
                    <w:top w:val="none" w:sz="0" w:space="0" w:color="auto"/>
                    <w:left w:val="none" w:sz="0" w:space="0" w:color="auto"/>
                    <w:bottom w:val="none" w:sz="0" w:space="0" w:color="auto"/>
                    <w:right w:val="none" w:sz="0" w:space="0" w:color="auto"/>
                  </w:divBdr>
                  <w:divsChild>
                    <w:div w:id="681056308">
                      <w:marLeft w:val="0"/>
                      <w:marRight w:val="0"/>
                      <w:marTop w:val="0"/>
                      <w:marBottom w:val="0"/>
                      <w:divBdr>
                        <w:top w:val="none" w:sz="0" w:space="0" w:color="auto"/>
                        <w:left w:val="none" w:sz="0" w:space="0" w:color="auto"/>
                        <w:bottom w:val="none" w:sz="0" w:space="0" w:color="auto"/>
                        <w:right w:val="none" w:sz="0" w:space="0" w:color="auto"/>
                      </w:divBdr>
                      <w:divsChild>
                        <w:div w:id="1815221651">
                          <w:marLeft w:val="0"/>
                          <w:marRight w:val="0"/>
                          <w:marTop w:val="0"/>
                          <w:marBottom w:val="115"/>
                          <w:divBdr>
                            <w:top w:val="none" w:sz="0" w:space="0" w:color="auto"/>
                            <w:left w:val="none" w:sz="0" w:space="0" w:color="auto"/>
                            <w:bottom w:val="none" w:sz="0" w:space="0" w:color="auto"/>
                            <w:right w:val="none" w:sz="0" w:space="0" w:color="auto"/>
                          </w:divBdr>
                          <w:divsChild>
                            <w:div w:id="1577279678">
                              <w:marLeft w:val="0"/>
                              <w:marRight w:val="0"/>
                              <w:marTop w:val="0"/>
                              <w:marBottom w:val="0"/>
                              <w:divBdr>
                                <w:top w:val="none" w:sz="0" w:space="0" w:color="auto"/>
                                <w:left w:val="none" w:sz="0" w:space="0" w:color="auto"/>
                                <w:bottom w:val="none" w:sz="0" w:space="0" w:color="auto"/>
                                <w:right w:val="none" w:sz="0" w:space="0" w:color="auto"/>
                              </w:divBdr>
                              <w:divsChild>
                                <w:div w:id="987056012">
                                  <w:marLeft w:val="0"/>
                                  <w:marRight w:val="0"/>
                                  <w:marTop w:val="0"/>
                                  <w:marBottom w:val="346"/>
                                  <w:divBdr>
                                    <w:top w:val="none" w:sz="0" w:space="0" w:color="auto"/>
                                    <w:left w:val="none" w:sz="0" w:space="0" w:color="auto"/>
                                    <w:bottom w:val="none" w:sz="0" w:space="0" w:color="auto"/>
                                    <w:right w:val="none" w:sz="0" w:space="0" w:color="auto"/>
                                  </w:divBdr>
                                  <w:divsChild>
                                    <w:div w:id="160393345">
                                      <w:marLeft w:val="0"/>
                                      <w:marRight w:val="0"/>
                                      <w:marTop w:val="0"/>
                                      <w:marBottom w:val="0"/>
                                      <w:divBdr>
                                        <w:top w:val="none" w:sz="0" w:space="0" w:color="auto"/>
                                        <w:left w:val="none" w:sz="0" w:space="0" w:color="auto"/>
                                        <w:bottom w:val="none" w:sz="0" w:space="0" w:color="auto"/>
                                        <w:right w:val="none" w:sz="0" w:space="0" w:color="auto"/>
                                      </w:divBdr>
                                      <w:divsChild>
                                        <w:div w:id="952247766">
                                          <w:marLeft w:val="0"/>
                                          <w:marRight w:val="0"/>
                                          <w:marTop w:val="0"/>
                                          <w:marBottom w:val="0"/>
                                          <w:divBdr>
                                            <w:top w:val="none" w:sz="0" w:space="0" w:color="auto"/>
                                            <w:left w:val="none" w:sz="0" w:space="0" w:color="auto"/>
                                            <w:bottom w:val="none" w:sz="0" w:space="0" w:color="auto"/>
                                            <w:right w:val="none" w:sz="0" w:space="0" w:color="auto"/>
                                          </w:divBdr>
                                          <w:divsChild>
                                            <w:div w:id="242036247">
                                              <w:marLeft w:val="0"/>
                                              <w:marRight w:val="0"/>
                                              <w:marTop w:val="0"/>
                                              <w:marBottom w:val="0"/>
                                              <w:divBdr>
                                                <w:top w:val="none" w:sz="0" w:space="0" w:color="auto"/>
                                                <w:left w:val="none" w:sz="0" w:space="0" w:color="auto"/>
                                                <w:bottom w:val="none" w:sz="0" w:space="0" w:color="auto"/>
                                                <w:right w:val="none" w:sz="0" w:space="0" w:color="auto"/>
                                              </w:divBdr>
                                              <w:divsChild>
                                                <w:div w:id="1936398358">
                                                  <w:marLeft w:val="0"/>
                                                  <w:marRight w:val="0"/>
                                                  <w:marTop w:val="0"/>
                                                  <w:marBottom w:val="0"/>
                                                  <w:divBdr>
                                                    <w:top w:val="none" w:sz="0" w:space="0" w:color="auto"/>
                                                    <w:left w:val="none" w:sz="0" w:space="0" w:color="auto"/>
                                                    <w:bottom w:val="none" w:sz="0" w:space="0" w:color="auto"/>
                                                    <w:right w:val="none" w:sz="0" w:space="0" w:color="auto"/>
                                                  </w:divBdr>
                                                  <w:divsChild>
                                                    <w:div w:id="1036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9854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860">
          <w:marLeft w:val="0"/>
          <w:marRight w:val="0"/>
          <w:marTop w:val="0"/>
          <w:marBottom w:val="0"/>
          <w:divBdr>
            <w:top w:val="none" w:sz="0" w:space="0" w:color="auto"/>
            <w:left w:val="none" w:sz="0" w:space="0" w:color="auto"/>
            <w:bottom w:val="none" w:sz="0" w:space="0" w:color="auto"/>
            <w:right w:val="none" w:sz="0" w:space="0" w:color="auto"/>
          </w:divBdr>
          <w:divsChild>
            <w:div w:id="1169371052">
              <w:marLeft w:val="0"/>
              <w:marRight w:val="0"/>
              <w:marTop w:val="100"/>
              <w:marBottom w:val="100"/>
              <w:divBdr>
                <w:top w:val="none" w:sz="0" w:space="0" w:color="auto"/>
                <w:left w:val="none" w:sz="0" w:space="0" w:color="auto"/>
                <w:bottom w:val="none" w:sz="0" w:space="0" w:color="auto"/>
                <w:right w:val="none" w:sz="0" w:space="0" w:color="auto"/>
              </w:divBdr>
              <w:divsChild>
                <w:div w:id="1471093987">
                  <w:marLeft w:val="0"/>
                  <w:marRight w:val="0"/>
                  <w:marTop w:val="0"/>
                  <w:marBottom w:val="0"/>
                  <w:divBdr>
                    <w:top w:val="none" w:sz="0" w:space="0" w:color="auto"/>
                    <w:left w:val="none" w:sz="0" w:space="0" w:color="auto"/>
                    <w:bottom w:val="none" w:sz="0" w:space="0" w:color="auto"/>
                    <w:right w:val="none" w:sz="0" w:space="0" w:color="auto"/>
                  </w:divBdr>
                  <w:divsChild>
                    <w:div w:id="268203238">
                      <w:marLeft w:val="0"/>
                      <w:marRight w:val="0"/>
                      <w:marTop w:val="0"/>
                      <w:marBottom w:val="0"/>
                      <w:divBdr>
                        <w:top w:val="none" w:sz="0" w:space="0" w:color="auto"/>
                        <w:left w:val="none" w:sz="0" w:space="0" w:color="auto"/>
                        <w:bottom w:val="none" w:sz="0" w:space="0" w:color="auto"/>
                        <w:right w:val="none" w:sz="0" w:space="0" w:color="auto"/>
                      </w:divBdr>
                      <w:divsChild>
                        <w:div w:id="1077091687">
                          <w:marLeft w:val="0"/>
                          <w:marRight w:val="0"/>
                          <w:marTop w:val="0"/>
                          <w:marBottom w:val="150"/>
                          <w:divBdr>
                            <w:top w:val="none" w:sz="0" w:space="0" w:color="auto"/>
                            <w:left w:val="none" w:sz="0" w:space="0" w:color="auto"/>
                            <w:bottom w:val="none" w:sz="0" w:space="0" w:color="auto"/>
                            <w:right w:val="none" w:sz="0" w:space="0" w:color="auto"/>
                          </w:divBdr>
                          <w:divsChild>
                            <w:div w:id="1023938382">
                              <w:marLeft w:val="0"/>
                              <w:marRight w:val="0"/>
                              <w:marTop w:val="0"/>
                              <w:marBottom w:val="0"/>
                              <w:divBdr>
                                <w:top w:val="none" w:sz="0" w:space="0" w:color="auto"/>
                                <w:left w:val="none" w:sz="0" w:space="0" w:color="auto"/>
                                <w:bottom w:val="none" w:sz="0" w:space="0" w:color="auto"/>
                                <w:right w:val="none" w:sz="0" w:space="0" w:color="auto"/>
                              </w:divBdr>
                              <w:divsChild>
                                <w:div w:id="48505316">
                                  <w:marLeft w:val="0"/>
                                  <w:marRight w:val="0"/>
                                  <w:marTop w:val="0"/>
                                  <w:marBottom w:val="450"/>
                                  <w:divBdr>
                                    <w:top w:val="none" w:sz="0" w:space="0" w:color="auto"/>
                                    <w:left w:val="none" w:sz="0" w:space="0" w:color="auto"/>
                                    <w:bottom w:val="none" w:sz="0" w:space="0" w:color="auto"/>
                                    <w:right w:val="none" w:sz="0" w:space="0" w:color="auto"/>
                                  </w:divBdr>
                                  <w:divsChild>
                                    <w:div w:id="1627927749">
                                      <w:marLeft w:val="0"/>
                                      <w:marRight w:val="0"/>
                                      <w:marTop w:val="0"/>
                                      <w:marBottom w:val="0"/>
                                      <w:divBdr>
                                        <w:top w:val="none" w:sz="0" w:space="0" w:color="auto"/>
                                        <w:left w:val="none" w:sz="0" w:space="0" w:color="auto"/>
                                        <w:bottom w:val="none" w:sz="0" w:space="0" w:color="auto"/>
                                        <w:right w:val="none" w:sz="0" w:space="0" w:color="auto"/>
                                      </w:divBdr>
                                      <w:divsChild>
                                        <w:div w:id="426777901">
                                          <w:marLeft w:val="0"/>
                                          <w:marRight w:val="0"/>
                                          <w:marTop w:val="0"/>
                                          <w:marBottom w:val="0"/>
                                          <w:divBdr>
                                            <w:top w:val="none" w:sz="0" w:space="0" w:color="auto"/>
                                            <w:left w:val="none" w:sz="0" w:space="0" w:color="auto"/>
                                            <w:bottom w:val="none" w:sz="0" w:space="0" w:color="auto"/>
                                            <w:right w:val="none" w:sz="0" w:space="0" w:color="auto"/>
                                          </w:divBdr>
                                          <w:divsChild>
                                            <w:div w:id="1355689788">
                                              <w:marLeft w:val="0"/>
                                              <w:marRight w:val="0"/>
                                              <w:marTop w:val="0"/>
                                              <w:marBottom w:val="0"/>
                                              <w:divBdr>
                                                <w:top w:val="none" w:sz="0" w:space="0" w:color="auto"/>
                                                <w:left w:val="none" w:sz="0" w:space="0" w:color="auto"/>
                                                <w:bottom w:val="none" w:sz="0" w:space="0" w:color="auto"/>
                                                <w:right w:val="none" w:sz="0" w:space="0" w:color="auto"/>
                                              </w:divBdr>
                                              <w:divsChild>
                                                <w:div w:id="716124516">
                                                  <w:marLeft w:val="0"/>
                                                  <w:marRight w:val="0"/>
                                                  <w:marTop w:val="0"/>
                                                  <w:marBottom w:val="0"/>
                                                  <w:divBdr>
                                                    <w:top w:val="none" w:sz="0" w:space="0" w:color="auto"/>
                                                    <w:left w:val="none" w:sz="0" w:space="0" w:color="auto"/>
                                                    <w:bottom w:val="none" w:sz="0" w:space="0" w:color="auto"/>
                                                    <w:right w:val="none" w:sz="0" w:space="0" w:color="auto"/>
                                                  </w:divBdr>
                                                  <w:divsChild>
                                                    <w:div w:id="12186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586297">
      <w:bodyDiv w:val="1"/>
      <w:marLeft w:val="0"/>
      <w:marRight w:val="0"/>
      <w:marTop w:val="0"/>
      <w:marBottom w:val="0"/>
      <w:divBdr>
        <w:top w:val="none" w:sz="0" w:space="0" w:color="auto"/>
        <w:left w:val="none" w:sz="0" w:space="0" w:color="auto"/>
        <w:bottom w:val="none" w:sz="0" w:space="0" w:color="auto"/>
        <w:right w:val="none" w:sz="0" w:space="0" w:color="auto"/>
      </w:divBdr>
      <w:divsChild>
        <w:div w:id="1923559903">
          <w:marLeft w:val="0"/>
          <w:marRight w:val="0"/>
          <w:marTop w:val="0"/>
          <w:marBottom w:val="0"/>
          <w:divBdr>
            <w:top w:val="none" w:sz="0" w:space="0" w:color="auto"/>
            <w:left w:val="none" w:sz="0" w:space="0" w:color="auto"/>
            <w:bottom w:val="none" w:sz="0" w:space="0" w:color="auto"/>
            <w:right w:val="none" w:sz="0" w:space="0" w:color="auto"/>
          </w:divBdr>
          <w:divsChild>
            <w:div w:id="373820226">
              <w:marLeft w:val="0"/>
              <w:marRight w:val="0"/>
              <w:marTop w:val="100"/>
              <w:marBottom w:val="100"/>
              <w:divBdr>
                <w:top w:val="none" w:sz="0" w:space="0" w:color="auto"/>
                <w:left w:val="none" w:sz="0" w:space="0" w:color="auto"/>
                <w:bottom w:val="none" w:sz="0" w:space="0" w:color="auto"/>
                <w:right w:val="none" w:sz="0" w:space="0" w:color="auto"/>
              </w:divBdr>
              <w:divsChild>
                <w:div w:id="2118938112">
                  <w:marLeft w:val="0"/>
                  <w:marRight w:val="0"/>
                  <w:marTop w:val="0"/>
                  <w:marBottom w:val="0"/>
                  <w:divBdr>
                    <w:top w:val="none" w:sz="0" w:space="0" w:color="auto"/>
                    <w:left w:val="none" w:sz="0" w:space="0" w:color="auto"/>
                    <w:bottom w:val="none" w:sz="0" w:space="0" w:color="auto"/>
                    <w:right w:val="none" w:sz="0" w:space="0" w:color="auto"/>
                  </w:divBdr>
                  <w:divsChild>
                    <w:div w:id="1998923765">
                      <w:marLeft w:val="0"/>
                      <w:marRight w:val="0"/>
                      <w:marTop w:val="0"/>
                      <w:marBottom w:val="0"/>
                      <w:divBdr>
                        <w:top w:val="none" w:sz="0" w:space="0" w:color="auto"/>
                        <w:left w:val="none" w:sz="0" w:space="0" w:color="auto"/>
                        <w:bottom w:val="none" w:sz="0" w:space="0" w:color="auto"/>
                        <w:right w:val="none" w:sz="0" w:space="0" w:color="auto"/>
                      </w:divBdr>
                      <w:divsChild>
                        <w:div w:id="699863398">
                          <w:marLeft w:val="0"/>
                          <w:marRight w:val="0"/>
                          <w:marTop w:val="0"/>
                          <w:marBottom w:val="115"/>
                          <w:divBdr>
                            <w:top w:val="none" w:sz="0" w:space="0" w:color="auto"/>
                            <w:left w:val="none" w:sz="0" w:space="0" w:color="auto"/>
                            <w:bottom w:val="none" w:sz="0" w:space="0" w:color="auto"/>
                            <w:right w:val="none" w:sz="0" w:space="0" w:color="auto"/>
                          </w:divBdr>
                          <w:divsChild>
                            <w:div w:id="941912476">
                              <w:marLeft w:val="0"/>
                              <w:marRight w:val="0"/>
                              <w:marTop w:val="0"/>
                              <w:marBottom w:val="0"/>
                              <w:divBdr>
                                <w:top w:val="none" w:sz="0" w:space="0" w:color="auto"/>
                                <w:left w:val="none" w:sz="0" w:space="0" w:color="auto"/>
                                <w:bottom w:val="none" w:sz="0" w:space="0" w:color="auto"/>
                                <w:right w:val="none" w:sz="0" w:space="0" w:color="auto"/>
                              </w:divBdr>
                              <w:divsChild>
                                <w:div w:id="997928598">
                                  <w:marLeft w:val="0"/>
                                  <w:marRight w:val="0"/>
                                  <w:marTop w:val="0"/>
                                  <w:marBottom w:val="346"/>
                                  <w:divBdr>
                                    <w:top w:val="none" w:sz="0" w:space="0" w:color="auto"/>
                                    <w:left w:val="none" w:sz="0" w:space="0" w:color="auto"/>
                                    <w:bottom w:val="none" w:sz="0" w:space="0" w:color="auto"/>
                                    <w:right w:val="none" w:sz="0" w:space="0" w:color="auto"/>
                                  </w:divBdr>
                                  <w:divsChild>
                                    <w:div w:id="1757437299">
                                      <w:marLeft w:val="0"/>
                                      <w:marRight w:val="0"/>
                                      <w:marTop w:val="0"/>
                                      <w:marBottom w:val="0"/>
                                      <w:divBdr>
                                        <w:top w:val="none" w:sz="0" w:space="0" w:color="auto"/>
                                        <w:left w:val="none" w:sz="0" w:space="0" w:color="auto"/>
                                        <w:bottom w:val="none" w:sz="0" w:space="0" w:color="auto"/>
                                        <w:right w:val="none" w:sz="0" w:space="0" w:color="auto"/>
                                      </w:divBdr>
                                      <w:divsChild>
                                        <w:div w:id="1959750596">
                                          <w:marLeft w:val="0"/>
                                          <w:marRight w:val="0"/>
                                          <w:marTop w:val="0"/>
                                          <w:marBottom w:val="0"/>
                                          <w:divBdr>
                                            <w:top w:val="none" w:sz="0" w:space="0" w:color="auto"/>
                                            <w:left w:val="none" w:sz="0" w:space="0" w:color="auto"/>
                                            <w:bottom w:val="none" w:sz="0" w:space="0" w:color="auto"/>
                                            <w:right w:val="none" w:sz="0" w:space="0" w:color="auto"/>
                                          </w:divBdr>
                                          <w:divsChild>
                                            <w:div w:id="1969699490">
                                              <w:marLeft w:val="0"/>
                                              <w:marRight w:val="0"/>
                                              <w:marTop w:val="0"/>
                                              <w:marBottom w:val="0"/>
                                              <w:divBdr>
                                                <w:top w:val="none" w:sz="0" w:space="0" w:color="auto"/>
                                                <w:left w:val="none" w:sz="0" w:space="0" w:color="auto"/>
                                                <w:bottom w:val="none" w:sz="0" w:space="0" w:color="auto"/>
                                                <w:right w:val="none" w:sz="0" w:space="0" w:color="auto"/>
                                              </w:divBdr>
                                              <w:divsChild>
                                                <w:div w:id="200942270">
                                                  <w:marLeft w:val="0"/>
                                                  <w:marRight w:val="0"/>
                                                  <w:marTop w:val="0"/>
                                                  <w:marBottom w:val="0"/>
                                                  <w:divBdr>
                                                    <w:top w:val="none" w:sz="0" w:space="0" w:color="auto"/>
                                                    <w:left w:val="none" w:sz="0" w:space="0" w:color="auto"/>
                                                    <w:bottom w:val="none" w:sz="0" w:space="0" w:color="auto"/>
                                                    <w:right w:val="none" w:sz="0" w:space="0" w:color="auto"/>
                                                  </w:divBdr>
                                                  <w:divsChild>
                                                    <w:div w:id="6625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206597">
      <w:bodyDiv w:val="1"/>
      <w:marLeft w:val="0"/>
      <w:marRight w:val="0"/>
      <w:marTop w:val="0"/>
      <w:marBottom w:val="0"/>
      <w:divBdr>
        <w:top w:val="none" w:sz="0" w:space="0" w:color="auto"/>
        <w:left w:val="none" w:sz="0" w:space="0" w:color="auto"/>
        <w:bottom w:val="none" w:sz="0" w:space="0" w:color="auto"/>
        <w:right w:val="none" w:sz="0" w:space="0" w:color="auto"/>
      </w:divBdr>
    </w:div>
    <w:div w:id="1530145940">
      <w:bodyDiv w:val="1"/>
      <w:marLeft w:val="0"/>
      <w:marRight w:val="0"/>
      <w:marTop w:val="0"/>
      <w:marBottom w:val="0"/>
      <w:divBdr>
        <w:top w:val="none" w:sz="0" w:space="0" w:color="auto"/>
        <w:left w:val="none" w:sz="0" w:space="0" w:color="auto"/>
        <w:bottom w:val="none" w:sz="0" w:space="0" w:color="auto"/>
        <w:right w:val="none" w:sz="0" w:space="0" w:color="auto"/>
      </w:divBdr>
      <w:divsChild>
        <w:div w:id="854266447">
          <w:marLeft w:val="0"/>
          <w:marRight w:val="0"/>
          <w:marTop w:val="0"/>
          <w:marBottom w:val="0"/>
          <w:divBdr>
            <w:top w:val="none" w:sz="0" w:space="0" w:color="auto"/>
            <w:left w:val="none" w:sz="0" w:space="0" w:color="auto"/>
            <w:bottom w:val="none" w:sz="0" w:space="0" w:color="auto"/>
            <w:right w:val="none" w:sz="0" w:space="0" w:color="auto"/>
          </w:divBdr>
          <w:divsChild>
            <w:div w:id="378823758">
              <w:marLeft w:val="0"/>
              <w:marRight w:val="0"/>
              <w:marTop w:val="0"/>
              <w:marBottom w:val="0"/>
              <w:divBdr>
                <w:top w:val="none" w:sz="0" w:space="0" w:color="auto"/>
                <w:left w:val="none" w:sz="0" w:space="0" w:color="auto"/>
                <w:bottom w:val="none" w:sz="0" w:space="0" w:color="auto"/>
                <w:right w:val="none" w:sz="0" w:space="0" w:color="auto"/>
              </w:divBdr>
              <w:divsChild>
                <w:div w:id="1876964963">
                  <w:marLeft w:val="0"/>
                  <w:marRight w:val="0"/>
                  <w:marTop w:val="0"/>
                  <w:marBottom w:val="0"/>
                  <w:divBdr>
                    <w:top w:val="none" w:sz="0" w:space="0" w:color="auto"/>
                    <w:left w:val="none" w:sz="0" w:space="0" w:color="auto"/>
                    <w:bottom w:val="none" w:sz="0" w:space="0" w:color="auto"/>
                    <w:right w:val="none" w:sz="0" w:space="0" w:color="auto"/>
                  </w:divBdr>
                  <w:divsChild>
                    <w:div w:id="61225397">
                      <w:marLeft w:val="0"/>
                      <w:marRight w:val="0"/>
                      <w:marTop w:val="0"/>
                      <w:marBottom w:val="0"/>
                      <w:divBdr>
                        <w:top w:val="none" w:sz="0" w:space="0" w:color="auto"/>
                        <w:left w:val="none" w:sz="0" w:space="0" w:color="auto"/>
                        <w:bottom w:val="none" w:sz="0" w:space="0" w:color="auto"/>
                        <w:right w:val="none" w:sz="0" w:space="0" w:color="auto"/>
                      </w:divBdr>
                      <w:divsChild>
                        <w:div w:id="978337229">
                          <w:marLeft w:val="0"/>
                          <w:marRight w:val="0"/>
                          <w:marTop w:val="0"/>
                          <w:marBottom w:val="0"/>
                          <w:divBdr>
                            <w:top w:val="none" w:sz="0" w:space="0" w:color="auto"/>
                            <w:left w:val="none" w:sz="0" w:space="0" w:color="auto"/>
                            <w:bottom w:val="none" w:sz="0" w:space="0" w:color="auto"/>
                            <w:right w:val="none" w:sz="0" w:space="0" w:color="auto"/>
                          </w:divBdr>
                          <w:divsChild>
                            <w:div w:id="1608393021">
                              <w:marLeft w:val="0"/>
                              <w:marRight w:val="0"/>
                              <w:marTop w:val="0"/>
                              <w:marBottom w:val="0"/>
                              <w:divBdr>
                                <w:top w:val="none" w:sz="0" w:space="0" w:color="auto"/>
                                <w:left w:val="none" w:sz="0" w:space="0" w:color="auto"/>
                                <w:bottom w:val="none" w:sz="0" w:space="0" w:color="auto"/>
                                <w:right w:val="none" w:sz="0" w:space="0" w:color="auto"/>
                              </w:divBdr>
                              <w:divsChild>
                                <w:div w:id="423765444">
                                  <w:marLeft w:val="0"/>
                                  <w:marRight w:val="0"/>
                                  <w:marTop w:val="0"/>
                                  <w:marBottom w:val="0"/>
                                  <w:divBdr>
                                    <w:top w:val="none" w:sz="0" w:space="0" w:color="auto"/>
                                    <w:left w:val="none" w:sz="0" w:space="0" w:color="auto"/>
                                    <w:bottom w:val="none" w:sz="0" w:space="0" w:color="auto"/>
                                    <w:right w:val="none" w:sz="0" w:space="0" w:color="auto"/>
                                  </w:divBdr>
                                  <w:divsChild>
                                    <w:div w:id="683170626">
                                      <w:marLeft w:val="0"/>
                                      <w:marRight w:val="0"/>
                                      <w:marTop w:val="0"/>
                                      <w:marBottom w:val="0"/>
                                      <w:divBdr>
                                        <w:top w:val="none" w:sz="0" w:space="0" w:color="auto"/>
                                        <w:left w:val="none" w:sz="0" w:space="0" w:color="auto"/>
                                        <w:bottom w:val="none" w:sz="0" w:space="0" w:color="auto"/>
                                        <w:right w:val="none" w:sz="0" w:space="0" w:color="auto"/>
                                      </w:divBdr>
                                      <w:divsChild>
                                        <w:div w:id="1699814346">
                                          <w:marLeft w:val="0"/>
                                          <w:marRight w:val="0"/>
                                          <w:marTop w:val="150"/>
                                          <w:marBottom w:val="0"/>
                                          <w:divBdr>
                                            <w:top w:val="none" w:sz="0" w:space="0" w:color="auto"/>
                                            <w:left w:val="none" w:sz="0" w:space="0" w:color="auto"/>
                                            <w:bottom w:val="none" w:sz="0" w:space="0" w:color="auto"/>
                                            <w:right w:val="none" w:sz="0" w:space="0" w:color="auto"/>
                                          </w:divBdr>
                                          <w:divsChild>
                                            <w:div w:id="9342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531298">
      <w:bodyDiv w:val="1"/>
      <w:marLeft w:val="0"/>
      <w:marRight w:val="0"/>
      <w:marTop w:val="0"/>
      <w:marBottom w:val="0"/>
      <w:divBdr>
        <w:top w:val="none" w:sz="0" w:space="0" w:color="auto"/>
        <w:left w:val="none" w:sz="0" w:space="0" w:color="auto"/>
        <w:bottom w:val="none" w:sz="0" w:space="0" w:color="auto"/>
        <w:right w:val="none" w:sz="0" w:space="0" w:color="auto"/>
      </w:divBdr>
      <w:divsChild>
        <w:div w:id="640384284">
          <w:marLeft w:val="0"/>
          <w:marRight w:val="0"/>
          <w:marTop w:val="0"/>
          <w:marBottom w:val="0"/>
          <w:divBdr>
            <w:top w:val="none" w:sz="0" w:space="0" w:color="auto"/>
            <w:left w:val="none" w:sz="0" w:space="0" w:color="auto"/>
            <w:bottom w:val="none" w:sz="0" w:space="0" w:color="auto"/>
            <w:right w:val="none" w:sz="0" w:space="0" w:color="auto"/>
          </w:divBdr>
          <w:divsChild>
            <w:div w:id="1156263630">
              <w:marLeft w:val="0"/>
              <w:marRight w:val="0"/>
              <w:marTop w:val="0"/>
              <w:marBottom w:val="0"/>
              <w:divBdr>
                <w:top w:val="none" w:sz="0" w:space="0" w:color="auto"/>
                <w:left w:val="none" w:sz="0" w:space="0" w:color="auto"/>
                <w:bottom w:val="none" w:sz="0" w:space="0" w:color="auto"/>
                <w:right w:val="none" w:sz="0" w:space="0" w:color="auto"/>
              </w:divBdr>
              <w:divsChild>
                <w:div w:id="27529976">
                  <w:marLeft w:val="0"/>
                  <w:marRight w:val="0"/>
                  <w:marTop w:val="0"/>
                  <w:marBottom w:val="0"/>
                  <w:divBdr>
                    <w:top w:val="none" w:sz="0" w:space="0" w:color="auto"/>
                    <w:left w:val="none" w:sz="0" w:space="0" w:color="auto"/>
                    <w:bottom w:val="none" w:sz="0" w:space="0" w:color="auto"/>
                    <w:right w:val="none" w:sz="0" w:space="0" w:color="auto"/>
                  </w:divBdr>
                  <w:divsChild>
                    <w:div w:id="9456375">
                      <w:marLeft w:val="0"/>
                      <w:marRight w:val="0"/>
                      <w:marTop w:val="0"/>
                      <w:marBottom w:val="0"/>
                      <w:divBdr>
                        <w:top w:val="none" w:sz="0" w:space="0" w:color="auto"/>
                        <w:left w:val="none" w:sz="0" w:space="0" w:color="auto"/>
                        <w:bottom w:val="none" w:sz="0" w:space="0" w:color="auto"/>
                        <w:right w:val="none" w:sz="0" w:space="0" w:color="auto"/>
                      </w:divBdr>
                      <w:divsChild>
                        <w:div w:id="1478913432">
                          <w:marLeft w:val="0"/>
                          <w:marRight w:val="0"/>
                          <w:marTop w:val="0"/>
                          <w:marBottom w:val="0"/>
                          <w:divBdr>
                            <w:top w:val="none" w:sz="0" w:space="0" w:color="auto"/>
                            <w:left w:val="none" w:sz="0" w:space="0" w:color="auto"/>
                            <w:bottom w:val="none" w:sz="0" w:space="0" w:color="auto"/>
                            <w:right w:val="none" w:sz="0" w:space="0" w:color="auto"/>
                          </w:divBdr>
                          <w:divsChild>
                            <w:div w:id="573467111">
                              <w:marLeft w:val="0"/>
                              <w:marRight w:val="0"/>
                              <w:marTop w:val="0"/>
                              <w:marBottom w:val="0"/>
                              <w:divBdr>
                                <w:top w:val="none" w:sz="0" w:space="0" w:color="auto"/>
                                <w:left w:val="none" w:sz="0" w:space="0" w:color="auto"/>
                                <w:bottom w:val="none" w:sz="0" w:space="0" w:color="auto"/>
                                <w:right w:val="none" w:sz="0" w:space="0" w:color="auto"/>
                              </w:divBdr>
                              <w:divsChild>
                                <w:div w:id="736824919">
                                  <w:marLeft w:val="0"/>
                                  <w:marRight w:val="0"/>
                                  <w:marTop w:val="0"/>
                                  <w:marBottom w:val="0"/>
                                  <w:divBdr>
                                    <w:top w:val="none" w:sz="0" w:space="0" w:color="auto"/>
                                    <w:left w:val="none" w:sz="0" w:space="0" w:color="auto"/>
                                    <w:bottom w:val="none" w:sz="0" w:space="0" w:color="auto"/>
                                    <w:right w:val="none" w:sz="0" w:space="0" w:color="auto"/>
                                  </w:divBdr>
                                  <w:divsChild>
                                    <w:div w:id="64232181">
                                      <w:marLeft w:val="0"/>
                                      <w:marRight w:val="0"/>
                                      <w:marTop w:val="0"/>
                                      <w:marBottom w:val="0"/>
                                      <w:divBdr>
                                        <w:top w:val="none" w:sz="0" w:space="0" w:color="auto"/>
                                        <w:left w:val="none" w:sz="0" w:space="0" w:color="auto"/>
                                        <w:bottom w:val="none" w:sz="0" w:space="0" w:color="auto"/>
                                        <w:right w:val="none" w:sz="0" w:space="0" w:color="auto"/>
                                      </w:divBdr>
                                      <w:divsChild>
                                        <w:div w:id="471288734">
                                          <w:marLeft w:val="0"/>
                                          <w:marRight w:val="0"/>
                                          <w:marTop w:val="150"/>
                                          <w:marBottom w:val="0"/>
                                          <w:divBdr>
                                            <w:top w:val="none" w:sz="0" w:space="0" w:color="auto"/>
                                            <w:left w:val="none" w:sz="0" w:space="0" w:color="auto"/>
                                            <w:bottom w:val="none" w:sz="0" w:space="0" w:color="auto"/>
                                            <w:right w:val="none" w:sz="0" w:space="0" w:color="auto"/>
                                          </w:divBdr>
                                          <w:divsChild>
                                            <w:div w:id="11657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414537">
      <w:bodyDiv w:val="1"/>
      <w:marLeft w:val="0"/>
      <w:marRight w:val="0"/>
      <w:marTop w:val="0"/>
      <w:marBottom w:val="0"/>
      <w:divBdr>
        <w:top w:val="none" w:sz="0" w:space="0" w:color="auto"/>
        <w:left w:val="none" w:sz="0" w:space="0" w:color="auto"/>
        <w:bottom w:val="none" w:sz="0" w:space="0" w:color="auto"/>
        <w:right w:val="none" w:sz="0" w:space="0" w:color="auto"/>
      </w:divBdr>
    </w:div>
    <w:div w:id="1593390149">
      <w:bodyDiv w:val="1"/>
      <w:marLeft w:val="0"/>
      <w:marRight w:val="0"/>
      <w:marTop w:val="0"/>
      <w:marBottom w:val="0"/>
      <w:divBdr>
        <w:top w:val="none" w:sz="0" w:space="0" w:color="auto"/>
        <w:left w:val="none" w:sz="0" w:space="0" w:color="auto"/>
        <w:bottom w:val="none" w:sz="0" w:space="0" w:color="auto"/>
        <w:right w:val="none" w:sz="0" w:space="0" w:color="auto"/>
      </w:divBdr>
      <w:divsChild>
        <w:div w:id="1928346444">
          <w:marLeft w:val="0"/>
          <w:marRight w:val="0"/>
          <w:marTop w:val="0"/>
          <w:marBottom w:val="0"/>
          <w:divBdr>
            <w:top w:val="none" w:sz="0" w:space="0" w:color="auto"/>
            <w:left w:val="none" w:sz="0" w:space="0" w:color="auto"/>
            <w:bottom w:val="none" w:sz="0" w:space="0" w:color="auto"/>
            <w:right w:val="none" w:sz="0" w:space="0" w:color="auto"/>
          </w:divBdr>
          <w:divsChild>
            <w:div w:id="919102267">
              <w:marLeft w:val="0"/>
              <w:marRight w:val="0"/>
              <w:marTop w:val="100"/>
              <w:marBottom w:val="100"/>
              <w:divBdr>
                <w:top w:val="none" w:sz="0" w:space="0" w:color="auto"/>
                <w:left w:val="none" w:sz="0" w:space="0" w:color="auto"/>
                <w:bottom w:val="none" w:sz="0" w:space="0" w:color="auto"/>
                <w:right w:val="none" w:sz="0" w:space="0" w:color="auto"/>
              </w:divBdr>
              <w:divsChild>
                <w:div w:id="678241187">
                  <w:marLeft w:val="0"/>
                  <w:marRight w:val="0"/>
                  <w:marTop w:val="0"/>
                  <w:marBottom w:val="0"/>
                  <w:divBdr>
                    <w:top w:val="none" w:sz="0" w:space="0" w:color="auto"/>
                    <w:left w:val="none" w:sz="0" w:space="0" w:color="auto"/>
                    <w:bottom w:val="none" w:sz="0" w:space="0" w:color="auto"/>
                    <w:right w:val="none" w:sz="0" w:space="0" w:color="auto"/>
                  </w:divBdr>
                  <w:divsChild>
                    <w:div w:id="1459764523">
                      <w:marLeft w:val="0"/>
                      <w:marRight w:val="0"/>
                      <w:marTop w:val="0"/>
                      <w:marBottom w:val="0"/>
                      <w:divBdr>
                        <w:top w:val="none" w:sz="0" w:space="0" w:color="auto"/>
                        <w:left w:val="none" w:sz="0" w:space="0" w:color="auto"/>
                        <w:bottom w:val="none" w:sz="0" w:space="0" w:color="auto"/>
                        <w:right w:val="none" w:sz="0" w:space="0" w:color="auto"/>
                      </w:divBdr>
                      <w:divsChild>
                        <w:div w:id="1249772189">
                          <w:marLeft w:val="0"/>
                          <w:marRight w:val="0"/>
                          <w:marTop w:val="0"/>
                          <w:marBottom w:val="150"/>
                          <w:divBdr>
                            <w:top w:val="none" w:sz="0" w:space="0" w:color="auto"/>
                            <w:left w:val="none" w:sz="0" w:space="0" w:color="auto"/>
                            <w:bottom w:val="none" w:sz="0" w:space="0" w:color="auto"/>
                            <w:right w:val="none" w:sz="0" w:space="0" w:color="auto"/>
                          </w:divBdr>
                          <w:divsChild>
                            <w:div w:id="235016428">
                              <w:marLeft w:val="0"/>
                              <w:marRight w:val="0"/>
                              <w:marTop w:val="0"/>
                              <w:marBottom w:val="0"/>
                              <w:divBdr>
                                <w:top w:val="none" w:sz="0" w:space="0" w:color="auto"/>
                                <w:left w:val="none" w:sz="0" w:space="0" w:color="auto"/>
                                <w:bottom w:val="none" w:sz="0" w:space="0" w:color="auto"/>
                                <w:right w:val="none" w:sz="0" w:space="0" w:color="auto"/>
                              </w:divBdr>
                              <w:divsChild>
                                <w:div w:id="312569397">
                                  <w:marLeft w:val="0"/>
                                  <w:marRight w:val="0"/>
                                  <w:marTop w:val="0"/>
                                  <w:marBottom w:val="450"/>
                                  <w:divBdr>
                                    <w:top w:val="none" w:sz="0" w:space="0" w:color="auto"/>
                                    <w:left w:val="none" w:sz="0" w:space="0" w:color="auto"/>
                                    <w:bottom w:val="none" w:sz="0" w:space="0" w:color="auto"/>
                                    <w:right w:val="none" w:sz="0" w:space="0" w:color="auto"/>
                                  </w:divBdr>
                                  <w:divsChild>
                                    <w:div w:id="74018677">
                                      <w:marLeft w:val="0"/>
                                      <w:marRight w:val="0"/>
                                      <w:marTop w:val="0"/>
                                      <w:marBottom w:val="0"/>
                                      <w:divBdr>
                                        <w:top w:val="none" w:sz="0" w:space="0" w:color="auto"/>
                                        <w:left w:val="none" w:sz="0" w:space="0" w:color="auto"/>
                                        <w:bottom w:val="none" w:sz="0" w:space="0" w:color="auto"/>
                                        <w:right w:val="none" w:sz="0" w:space="0" w:color="auto"/>
                                      </w:divBdr>
                                      <w:divsChild>
                                        <w:div w:id="1667903061">
                                          <w:marLeft w:val="0"/>
                                          <w:marRight w:val="0"/>
                                          <w:marTop w:val="0"/>
                                          <w:marBottom w:val="0"/>
                                          <w:divBdr>
                                            <w:top w:val="none" w:sz="0" w:space="0" w:color="auto"/>
                                            <w:left w:val="none" w:sz="0" w:space="0" w:color="auto"/>
                                            <w:bottom w:val="none" w:sz="0" w:space="0" w:color="auto"/>
                                            <w:right w:val="none" w:sz="0" w:space="0" w:color="auto"/>
                                          </w:divBdr>
                                          <w:divsChild>
                                            <w:div w:id="1004166894">
                                              <w:marLeft w:val="0"/>
                                              <w:marRight w:val="0"/>
                                              <w:marTop w:val="0"/>
                                              <w:marBottom w:val="0"/>
                                              <w:divBdr>
                                                <w:top w:val="none" w:sz="0" w:space="0" w:color="auto"/>
                                                <w:left w:val="none" w:sz="0" w:space="0" w:color="auto"/>
                                                <w:bottom w:val="none" w:sz="0" w:space="0" w:color="auto"/>
                                                <w:right w:val="none" w:sz="0" w:space="0" w:color="auto"/>
                                              </w:divBdr>
                                              <w:divsChild>
                                                <w:div w:id="1857815670">
                                                  <w:marLeft w:val="0"/>
                                                  <w:marRight w:val="0"/>
                                                  <w:marTop w:val="0"/>
                                                  <w:marBottom w:val="0"/>
                                                  <w:divBdr>
                                                    <w:top w:val="none" w:sz="0" w:space="0" w:color="auto"/>
                                                    <w:left w:val="none" w:sz="0" w:space="0" w:color="auto"/>
                                                    <w:bottom w:val="none" w:sz="0" w:space="0" w:color="auto"/>
                                                    <w:right w:val="none" w:sz="0" w:space="0" w:color="auto"/>
                                                  </w:divBdr>
                                                  <w:divsChild>
                                                    <w:div w:id="8632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647317">
      <w:bodyDiv w:val="1"/>
      <w:marLeft w:val="0"/>
      <w:marRight w:val="0"/>
      <w:marTop w:val="0"/>
      <w:marBottom w:val="0"/>
      <w:divBdr>
        <w:top w:val="none" w:sz="0" w:space="0" w:color="auto"/>
        <w:left w:val="none" w:sz="0" w:space="0" w:color="auto"/>
        <w:bottom w:val="none" w:sz="0" w:space="0" w:color="auto"/>
        <w:right w:val="none" w:sz="0" w:space="0" w:color="auto"/>
      </w:divBdr>
    </w:div>
    <w:div w:id="1750884805">
      <w:bodyDiv w:val="1"/>
      <w:marLeft w:val="0"/>
      <w:marRight w:val="0"/>
      <w:marTop w:val="0"/>
      <w:marBottom w:val="0"/>
      <w:divBdr>
        <w:top w:val="none" w:sz="0" w:space="0" w:color="auto"/>
        <w:left w:val="none" w:sz="0" w:space="0" w:color="auto"/>
        <w:bottom w:val="none" w:sz="0" w:space="0" w:color="auto"/>
        <w:right w:val="none" w:sz="0" w:space="0" w:color="auto"/>
      </w:divBdr>
      <w:divsChild>
        <w:div w:id="1797721735">
          <w:marLeft w:val="0"/>
          <w:marRight w:val="0"/>
          <w:marTop w:val="0"/>
          <w:marBottom w:val="0"/>
          <w:divBdr>
            <w:top w:val="none" w:sz="0" w:space="0" w:color="auto"/>
            <w:left w:val="none" w:sz="0" w:space="0" w:color="auto"/>
            <w:bottom w:val="none" w:sz="0" w:space="0" w:color="auto"/>
            <w:right w:val="none" w:sz="0" w:space="0" w:color="auto"/>
          </w:divBdr>
          <w:divsChild>
            <w:div w:id="1322734934">
              <w:marLeft w:val="0"/>
              <w:marRight w:val="0"/>
              <w:marTop w:val="0"/>
              <w:marBottom w:val="0"/>
              <w:divBdr>
                <w:top w:val="none" w:sz="0" w:space="0" w:color="auto"/>
                <w:left w:val="none" w:sz="0" w:space="0" w:color="auto"/>
                <w:bottom w:val="none" w:sz="0" w:space="0" w:color="auto"/>
                <w:right w:val="none" w:sz="0" w:space="0" w:color="auto"/>
              </w:divBdr>
              <w:divsChild>
                <w:div w:id="1571772511">
                  <w:marLeft w:val="0"/>
                  <w:marRight w:val="0"/>
                  <w:marTop w:val="0"/>
                  <w:marBottom w:val="0"/>
                  <w:divBdr>
                    <w:top w:val="none" w:sz="0" w:space="0" w:color="auto"/>
                    <w:left w:val="none" w:sz="0" w:space="0" w:color="auto"/>
                    <w:bottom w:val="none" w:sz="0" w:space="0" w:color="auto"/>
                    <w:right w:val="none" w:sz="0" w:space="0" w:color="auto"/>
                  </w:divBdr>
                  <w:divsChild>
                    <w:div w:id="38825664">
                      <w:marLeft w:val="0"/>
                      <w:marRight w:val="0"/>
                      <w:marTop w:val="0"/>
                      <w:marBottom w:val="0"/>
                      <w:divBdr>
                        <w:top w:val="none" w:sz="0" w:space="0" w:color="auto"/>
                        <w:left w:val="none" w:sz="0" w:space="0" w:color="auto"/>
                        <w:bottom w:val="none" w:sz="0" w:space="0" w:color="auto"/>
                        <w:right w:val="none" w:sz="0" w:space="0" w:color="auto"/>
                      </w:divBdr>
                      <w:divsChild>
                        <w:div w:id="1440026675">
                          <w:marLeft w:val="0"/>
                          <w:marRight w:val="0"/>
                          <w:marTop w:val="0"/>
                          <w:marBottom w:val="0"/>
                          <w:divBdr>
                            <w:top w:val="none" w:sz="0" w:space="0" w:color="auto"/>
                            <w:left w:val="none" w:sz="0" w:space="0" w:color="auto"/>
                            <w:bottom w:val="none" w:sz="0" w:space="0" w:color="auto"/>
                            <w:right w:val="none" w:sz="0" w:space="0" w:color="auto"/>
                          </w:divBdr>
                          <w:divsChild>
                            <w:div w:id="1615013019">
                              <w:marLeft w:val="0"/>
                              <w:marRight w:val="0"/>
                              <w:marTop w:val="0"/>
                              <w:marBottom w:val="0"/>
                              <w:divBdr>
                                <w:top w:val="none" w:sz="0" w:space="0" w:color="auto"/>
                                <w:left w:val="none" w:sz="0" w:space="0" w:color="auto"/>
                                <w:bottom w:val="none" w:sz="0" w:space="0" w:color="auto"/>
                                <w:right w:val="none" w:sz="0" w:space="0" w:color="auto"/>
                              </w:divBdr>
                              <w:divsChild>
                                <w:div w:id="2024434578">
                                  <w:marLeft w:val="0"/>
                                  <w:marRight w:val="0"/>
                                  <w:marTop w:val="0"/>
                                  <w:marBottom w:val="0"/>
                                  <w:divBdr>
                                    <w:top w:val="none" w:sz="0" w:space="0" w:color="auto"/>
                                    <w:left w:val="none" w:sz="0" w:space="0" w:color="auto"/>
                                    <w:bottom w:val="none" w:sz="0" w:space="0" w:color="auto"/>
                                    <w:right w:val="none" w:sz="0" w:space="0" w:color="auto"/>
                                  </w:divBdr>
                                  <w:divsChild>
                                    <w:div w:id="720901621">
                                      <w:marLeft w:val="0"/>
                                      <w:marRight w:val="0"/>
                                      <w:marTop w:val="0"/>
                                      <w:marBottom w:val="0"/>
                                      <w:divBdr>
                                        <w:top w:val="none" w:sz="0" w:space="0" w:color="auto"/>
                                        <w:left w:val="none" w:sz="0" w:space="0" w:color="auto"/>
                                        <w:bottom w:val="none" w:sz="0" w:space="0" w:color="auto"/>
                                        <w:right w:val="none" w:sz="0" w:space="0" w:color="auto"/>
                                      </w:divBdr>
                                      <w:divsChild>
                                        <w:div w:id="1313750855">
                                          <w:marLeft w:val="0"/>
                                          <w:marRight w:val="0"/>
                                          <w:marTop w:val="150"/>
                                          <w:marBottom w:val="0"/>
                                          <w:divBdr>
                                            <w:top w:val="none" w:sz="0" w:space="0" w:color="auto"/>
                                            <w:left w:val="none" w:sz="0" w:space="0" w:color="auto"/>
                                            <w:bottom w:val="none" w:sz="0" w:space="0" w:color="auto"/>
                                            <w:right w:val="none" w:sz="0" w:space="0" w:color="auto"/>
                                          </w:divBdr>
                                          <w:divsChild>
                                            <w:div w:id="860238043">
                                              <w:marLeft w:val="0"/>
                                              <w:marRight w:val="0"/>
                                              <w:marTop w:val="0"/>
                                              <w:marBottom w:val="0"/>
                                              <w:divBdr>
                                                <w:top w:val="none" w:sz="0" w:space="0" w:color="auto"/>
                                                <w:left w:val="none" w:sz="0" w:space="0" w:color="auto"/>
                                                <w:bottom w:val="none" w:sz="0" w:space="0" w:color="auto"/>
                                                <w:right w:val="none" w:sz="0" w:space="0" w:color="auto"/>
                                              </w:divBdr>
                                              <w:divsChild>
                                                <w:div w:id="625627995">
                                                  <w:marLeft w:val="0"/>
                                                  <w:marRight w:val="0"/>
                                                  <w:marTop w:val="0"/>
                                                  <w:marBottom w:val="0"/>
                                                  <w:divBdr>
                                                    <w:top w:val="none" w:sz="0" w:space="0" w:color="auto"/>
                                                    <w:left w:val="none" w:sz="0" w:space="0" w:color="auto"/>
                                                    <w:bottom w:val="none" w:sz="0" w:space="0" w:color="auto"/>
                                                    <w:right w:val="none" w:sz="0" w:space="0" w:color="auto"/>
                                                  </w:divBdr>
                                                </w:div>
                                                <w:div w:id="857544293">
                                                  <w:marLeft w:val="0"/>
                                                  <w:marRight w:val="0"/>
                                                  <w:marTop w:val="0"/>
                                                  <w:marBottom w:val="0"/>
                                                  <w:divBdr>
                                                    <w:top w:val="none" w:sz="0" w:space="0" w:color="auto"/>
                                                    <w:left w:val="none" w:sz="0" w:space="0" w:color="auto"/>
                                                    <w:bottom w:val="none" w:sz="0" w:space="0" w:color="auto"/>
                                                    <w:right w:val="none" w:sz="0" w:space="0" w:color="auto"/>
                                                  </w:divBdr>
                                                </w:div>
                                                <w:div w:id="981469891">
                                                  <w:marLeft w:val="0"/>
                                                  <w:marRight w:val="0"/>
                                                  <w:marTop w:val="0"/>
                                                  <w:marBottom w:val="0"/>
                                                  <w:divBdr>
                                                    <w:top w:val="none" w:sz="0" w:space="0" w:color="auto"/>
                                                    <w:left w:val="none" w:sz="0" w:space="0" w:color="auto"/>
                                                    <w:bottom w:val="none" w:sz="0" w:space="0" w:color="auto"/>
                                                    <w:right w:val="none" w:sz="0" w:space="0" w:color="auto"/>
                                                  </w:divBdr>
                                                </w:div>
                                                <w:div w:id="1130515002">
                                                  <w:marLeft w:val="0"/>
                                                  <w:marRight w:val="0"/>
                                                  <w:marTop w:val="0"/>
                                                  <w:marBottom w:val="0"/>
                                                  <w:divBdr>
                                                    <w:top w:val="none" w:sz="0" w:space="0" w:color="auto"/>
                                                    <w:left w:val="none" w:sz="0" w:space="0" w:color="auto"/>
                                                    <w:bottom w:val="none" w:sz="0" w:space="0" w:color="auto"/>
                                                    <w:right w:val="none" w:sz="0" w:space="0" w:color="auto"/>
                                                  </w:divBdr>
                                                </w:div>
                                                <w:div w:id="1547833824">
                                                  <w:marLeft w:val="0"/>
                                                  <w:marRight w:val="0"/>
                                                  <w:marTop w:val="0"/>
                                                  <w:marBottom w:val="0"/>
                                                  <w:divBdr>
                                                    <w:top w:val="none" w:sz="0" w:space="0" w:color="auto"/>
                                                    <w:left w:val="none" w:sz="0" w:space="0" w:color="auto"/>
                                                    <w:bottom w:val="none" w:sz="0" w:space="0" w:color="auto"/>
                                                    <w:right w:val="none" w:sz="0" w:space="0" w:color="auto"/>
                                                  </w:divBdr>
                                                </w:div>
                                                <w:div w:id="1747998979">
                                                  <w:marLeft w:val="0"/>
                                                  <w:marRight w:val="0"/>
                                                  <w:marTop w:val="0"/>
                                                  <w:marBottom w:val="0"/>
                                                  <w:divBdr>
                                                    <w:top w:val="none" w:sz="0" w:space="0" w:color="auto"/>
                                                    <w:left w:val="none" w:sz="0" w:space="0" w:color="auto"/>
                                                    <w:bottom w:val="none" w:sz="0" w:space="0" w:color="auto"/>
                                                    <w:right w:val="none" w:sz="0" w:space="0" w:color="auto"/>
                                                  </w:divBdr>
                                                </w:div>
                                                <w:div w:id="20220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799800">
      <w:bodyDiv w:val="1"/>
      <w:marLeft w:val="0"/>
      <w:marRight w:val="0"/>
      <w:marTop w:val="0"/>
      <w:marBottom w:val="0"/>
      <w:divBdr>
        <w:top w:val="none" w:sz="0" w:space="0" w:color="auto"/>
        <w:left w:val="none" w:sz="0" w:space="0" w:color="auto"/>
        <w:bottom w:val="none" w:sz="0" w:space="0" w:color="auto"/>
        <w:right w:val="none" w:sz="0" w:space="0" w:color="auto"/>
      </w:divBdr>
    </w:div>
    <w:div w:id="1893737049">
      <w:bodyDiv w:val="1"/>
      <w:marLeft w:val="0"/>
      <w:marRight w:val="0"/>
      <w:marTop w:val="0"/>
      <w:marBottom w:val="0"/>
      <w:divBdr>
        <w:top w:val="none" w:sz="0" w:space="0" w:color="auto"/>
        <w:left w:val="none" w:sz="0" w:space="0" w:color="auto"/>
        <w:bottom w:val="none" w:sz="0" w:space="0" w:color="auto"/>
        <w:right w:val="none" w:sz="0" w:space="0" w:color="auto"/>
      </w:divBdr>
    </w:div>
    <w:div w:id="1945109723">
      <w:bodyDiv w:val="1"/>
      <w:marLeft w:val="0"/>
      <w:marRight w:val="0"/>
      <w:marTop w:val="0"/>
      <w:marBottom w:val="0"/>
      <w:divBdr>
        <w:top w:val="none" w:sz="0" w:space="0" w:color="auto"/>
        <w:left w:val="none" w:sz="0" w:space="0" w:color="auto"/>
        <w:bottom w:val="none" w:sz="0" w:space="0" w:color="auto"/>
        <w:right w:val="none" w:sz="0" w:space="0" w:color="auto"/>
      </w:divBdr>
      <w:divsChild>
        <w:div w:id="1726177103">
          <w:marLeft w:val="0"/>
          <w:marRight w:val="0"/>
          <w:marTop w:val="0"/>
          <w:marBottom w:val="0"/>
          <w:divBdr>
            <w:top w:val="none" w:sz="0" w:space="0" w:color="auto"/>
            <w:left w:val="none" w:sz="0" w:space="0" w:color="auto"/>
            <w:bottom w:val="none" w:sz="0" w:space="0" w:color="auto"/>
            <w:right w:val="none" w:sz="0" w:space="0" w:color="auto"/>
          </w:divBdr>
          <w:divsChild>
            <w:div w:id="1363046217">
              <w:marLeft w:val="0"/>
              <w:marRight w:val="0"/>
              <w:marTop w:val="100"/>
              <w:marBottom w:val="100"/>
              <w:divBdr>
                <w:top w:val="none" w:sz="0" w:space="0" w:color="auto"/>
                <w:left w:val="none" w:sz="0" w:space="0" w:color="auto"/>
                <w:bottom w:val="none" w:sz="0" w:space="0" w:color="auto"/>
                <w:right w:val="none" w:sz="0" w:space="0" w:color="auto"/>
              </w:divBdr>
              <w:divsChild>
                <w:div w:id="2129086755">
                  <w:marLeft w:val="0"/>
                  <w:marRight w:val="0"/>
                  <w:marTop w:val="0"/>
                  <w:marBottom w:val="0"/>
                  <w:divBdr>
                    <w:top w:val="none" w:sz="0" w:space="0" w:color="auto"/>
                    <w:left w:val="none" w:sz="0" w:space="0" w:color="auto"/>
                    <w:bottom w:val="none" w:sz="0" w:space="0" w:color="auto"/>
                    <w:right w:val="none" w:sz="0" w:space="0" w:color="auto"/>
                  </w:divBdr>
                  <w:divsChild>
                    <w:div w:id="1101951728">
                      <w:marLeft w:val="0"/>
                      <w:marRight w:val="0"/>
                      <w:marTop w:val="0"/>
                      <w:marBottom w:val="0"/>
                      <w:divBdr>
                        <w:top w:val="none" w:sz="0" w:space="0" w:color="auto"/>
                        <w:left w:val="none" w:sz="0" w:space="0" w:color="auto"/>
                        <w:bottom w:val="none" w:sz="0" w:space="0" w:color="auto"/>
                        <w:right w:val="none" w:sz="0" w:space="0" w:color="auto"/>
                      </w:divBdr>
                      <w:divsChild>
                        <w:div w:id="586622880">
                          <w:marLeft w:val="0"/>
                          <w:marRight w:val="0"/>
                          <w:marTop w:val="0"/>
                          <w:marBottom w:val="150"/>
                          <w:divBdr>
                            <w:top w:val="none" w:sz="0" w:space="0" w:color="auto"/>
                            <w:left w:val="none" w:sz="0" w:space="0" w:color="auto"/>
                            <w:bottom w:val="none" w:sz="0" w:space="0" w:color="auto"/>
                            <w:right w:val="none" w:sz="0" w:space="0" w:color="auto"/>
                          </w:divBdr>
                          <w:divsChild>
                            <w:div w:id="895895227">
                              <w:marLeft w:val="0"/>
                              <w:marRight w:val="0"/>
                              <w:marTop w:val="0"/>
                              <w:marBottom w:val="0"/>
                              <w:divBdr>
                                <w:top w:val="none" w:sz="0" w:space="0" w:color="auto"/>
                                <w:left w:val="none" w:sz="0" w:space="0" w:color="auto"/>
                                <w:bottom w:val="none" w:sz="0" w:space="0" w:color="auto"/>
                                <w:right w:val="none" w:sz="0" w:space="0" w:color="auto"/>
                              </w:divBdr>
                              <w:divsChild>
                                <w:div w:id="1955860933">
                                  <w:marLeft w:val="0"/>
                                  <w:marRight w:val="0"/>
                                  <w:marTop w:val="0"/>
                                  <w:marBottom w:val="450"/>
                                  <w:divBdr>
                                    <w:top w:val="none" w:sz="0" w:space="0" w:color="auto"/>
                                    <w:left w:val="none" w:sz="0" w:space="0" w:color="auto"/>
                                    <w:bottom w:val="none" w:sz="0" w:space="0" w:color="auto"/>
                                    <w:right w:val="none" w:sz="0" w:space="0" w:color="auto"/>
                                  </w:divBdr>
                                  <w:divsChild>
                                    <w:div w:id="832373329">
                                      <w:marLeft w:val="0"/>
                                      <w:marRight w:val="0"/>
                                      <w:marTop w:val="0"/>
                                      <w:marBottom w:val="0"/>
                                      <w:divBdr>
                                        <w:top w:val="none" w:sz="0" w:space="0" w:color="auto"/>
                                        <w:left w:val="none" w:sz="0" w:space="0" w:color="auto"/>
                                        <w:bottom w:val="none" w:sz="0" w:space="0" w:color="auto"/>
                                        <w:right w:val="none" w:sz="0" w:space="0" w:color="auto"/>
                                      </w:divBdr>
                                      <w:divsChild>
                                        <w:div w:id="651056966">
                                          <w:marLeft w:val="0"/>
                                          <w:marRight w:val="0"/>
                                          <w:marTop w:val="0"/>
                                          <w:marBottom w:val="0"/>
                                          <w:divBdr>
                                            <w:top w:val="none" w:sz="0" w:space="0" w:color="auto"/>
                                            <w:left w:val="none" w:sz="0" w:space="0" w:color="auto"/>
                                            <w:bottom w:val="none" w:sz="0" w:space="0" w:color="auto"/>
                                            <w:right w:val="none" w:sz="0" w:space="0" w:color="auto"/>
                                          </w:divBdr>
                                          <w:divsChild>
                                            <w:div w:id="422646082">
                                              <w:marLeft w:val="0"/>
                                              <w:marRight w:val="0"/>
                                              <w:marTop w:val="0"/>
                                              <w:marBottom w:val="0"/>
                                              <w:divBdr>
                                                <w:top w:val="none" w:sz="0" w:space="0" w:color="auto"/>
                                                <w:left w:val="none" w:sz="0" w:space="0" w:color="auto"/>
                                                <w:bottom w:val="none" w:sz="0" w:space="0" w:color="auto"/>
                                                <w:right w:val="none" w:sz="0" w:space="0" w:color="auto"/>
                                              </w:divBdr>
                                              <w:divsChild>
                                                <w:div w:id="680550394">
                                                  <w:marLeft w:val="0"/>
                                                  <w:marRight w:val="0"/>
                                                  <w:marTop w:val="0"/>
                                                  <w:marBottom w:val="0"/>
                                                  <w:divBdr>
                                                    <w:top w:val="none" w:sz="0" w:space="0" w:color="auto"/>
                                                    <w:left w:val="none" w:sz="0" w:space="0" w:color="auto"/>
                                                    <w:bottom w:val="none" w:sz="0" w:space="0" w:color="auto"/>
                                                    <w:right w:val="none" w:sz="0" w:space="0" w:color="auto"/>
                                                  </w:divBdr>
                                                  <w:divsChild>
                                                    <w:div w:id="9077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864843">
      <w:bodyDiv w:val="1"/>
      <w:marLeft w:val="0"/>
      <w:marRight w:val="0"/>
      <w:marTop w:val="0"/>
      <w:marBottom w:val="0"/>
      <w:divBdr>
        <w:top w:val="none" w:sz="0" w:space="0" w:color="auto"/>
        <w:left w:val="none" w:sz="0" w:space="0" w:color="auto"/>
        <w:bottom w:val="none" w:sz="0" w:space="0" w:color="auto"/>
        <w:right w:val="none" w:sz="0" w:space="0" w:color="auto"/>
      </w:divBdr>
      <w:divsChild>
        <w:div w:id="891581991">
          <w:marLeft w:val="0"/>
          <w:marRight w:val="0"/>
          <w:marTop w:val="0"/>
          <w:marBottom w:val="0"/>
          <w:divBdr>
            <w:top w:val="none" w:sz="0" w:space="0" w:color="auto"/>
            <w:left w:val="none" w:sz="0" w:space="0" w:color="auto"/>
            <w:bottom w:val="none" w:sz="0" w:space="0" w:color="auto"/>
            <w:right w:val="none" w:sz="0" w:space="0" w:color="auto"/>
          </w:divBdr>
          <w:divsChild>
            <w:div w:id="653922083">
              <w:marLeft w:val="0"/>
              <w:marRight w:val="0"/>
              <w:marTop w:val="100"/>
              <w:marBottom w:val="100"/>
              <w:divBdr>
                <w:top w:val="none" w:sz="0" w:space="0" w:color="auto"/>
                <w:left w:val="none" w:sz="0" w:space="0" w:color="auto"/>
                <w:bottom w:val="none" w:sz="0" w:space="0" w:color="auto"/>
                <w:right w:val="none" w:sz="0" w:space="0" w:color="auto"/>
              </w:divBdr>
              <w:divsChild>
                <w:div w:id="1166095368">
                  <w:marLeft w:val="0"/>
                  <w:marRight w:val="0"/>
                  <w:marTop w:val="0"/>
                  <w:marBottom w:val="0"/>
                  <w:divBdr>
                    <w:top w:val="none" w:sz="0" w:space="0" w:color="auto"/>
                    <w:left w:val="none" w:sz="0" w:space="0" w:color="auto"/>
                    <w:bottom w:val="none" w:sz="0" w:space="0" w:color="auto"/>
                    <w:right w:val="none" w:sz="0" w:space="0" w:color="auto"/>
                  </w:divBdr>
                  <w:divsChild>
                    <w:div w:id="53092209">
                      <w:marLeft w:val="0"/>
                      <w:marRight w:val="0"/>
                      <w:marTop w:val="0"/>
                      <w:marBottom w:val="0"/>
                      <w:divBdr>
                        <w:top w:val="none" w:sz="0" w:space="0" w:color="auto"/>
                        <w:left w:val="none" w:sz="0" w:space="0" w:color="auto"/>
                        <w:bottom w:val="none" w:sz="0" w:space="0" w:color="auto"/>
                        <w:right w:val="none" w:sz="0" w:space="0" w:color="auto"/>
                      </w:divBdr>
                      <w:divsChild>
                        <w:div w:id="1983533449">
                          <w:marLeft w:val="0"/>
                          <w:marRight w:val="0"/>
                          <w:marTop w:val="0"/>
                          <w:marBottom w:val="150"/>
                          <w:divBdr>
                            <w:top w:val="none" w:sz="0" w:space="0" w:color="auto"/>
                            <w:left w:val="none" w:sz="0" w:space="0" w:color="auto"/>
                            <w:bottom w:val="none" w:sz="0" w:space="0" w:color="auto"/>
                            <w:right w:val="none" w:sz="0" w:space="0" w:color="auto"/>
                          </w:divBdr>
                          <w:divsChild>
                            <w:div w:id="1134837691">
                              <w:marLeft w:val="0"/>
                              <w:marRight w:val="0"/>
                              <w:marTop w:val="0"/>
                              <w:marBottom w:val="0"/>
                              <w:divBdr>
                                <w:top w:val="none" w:sz="0" w:space="0" w:color="auto"/>
                                <w:left w:val="none" w:sz="0" w:space="0" w:color="auto"/>
                                <w:bottom w:val="none" w:sz="0" w:space="0" w:color="auto"/>
                                <w:right w:val="none" w:sz="0" w:space="0" w:color="auto"/>
                              </w:divBdr>
                              <w:divsChild>
                                <w:div w:id="1780179109">
                                  <w:marLeft w:val="0"/>
                                  <w:marRight w:val="0"/>
                                  <w:marTop w:val="0"/>
                                  <w:marBottom w:val="450"/>
                                  <w:divBdr>
                                    <w:top w:val="none" w:sz="0" w:space="0" w:color="auto"/>
                                    <w:left w:val="none" w:sz="0" w:space="0" w:color="auto"/>
                                    <w:bottom w:val="none" w:sz="0" w:space="0" w:color="auto"/>
                                    <w:right w:val="none" w:sz="0" w:space="0" w:color="auto"/>
                                  </w:divBdr>
                                  <w:divsChild>
                                    <w:div w:id="163127287">
                                      <w:marLeft w:val="0"/>
                                      <w:marRight w:val="0"/>
                                      <w:marTop w:val="0"/>
                                      <w:marBottom w:val="0"/>
                                      <w:divBdr>
                                        <w:top w:val="none" w:sz="0" w:space="0" w:color="auto"/>
                                        <w:left w:val="none" w:sz="0" w:space="0" w:color="auto"/>
                                        <w:bottom w:val="none" w:sz="0" w:space="0" w:color="auto"/>
                                        <w:right w:val="none" w:sz="0" w:space="0" w:color="auto"/>
                                      </w:divBdr>
                                      <w:divsChild>
                                        <w:div w:id="1159466045">
                                          <w:marLeft w:val="0"/>
                                          <w:marRight w:val="0"/>
                                          <w:marTop w:val="0"/>
                                          <w:marBottom w:val="0"/>
                                          <w:divBdr>
                                            <w:top w:val="none" w:sz="0" w:space="0" w:color="auto"/>
                                            <w:left w:val="none" w:sz="0" w:space="0" w:color="auto"/>
                                            <w:bottom w:val="none" w:sz="0" w:space="0" w:color="auto"/>
                                            <w:right w:val="none" w:sz="0" w:space="0" w:color="auto"/>
                                          </w:divBdr>
                                          <w:divsChild>
                                            <w:div w:id="330527710">
                                              <w:marLeft w:val="0"/>
                                              <w:marRight w:val="0"/>
                                              <w:marTop w:val="0"/>
                                              <w:marBottom w:val="0"/>
                                              <w:divBdr>
                                                <w:top w:val="none" w:sz="0" w:space="0" w:color="auto"/>
                                                <w:left w:val="none" w:sz="0" w:space="0" w:color="auto"/>
                                                <w:bottom w:val="none" w:sz="0" w:space="0" w:color="auto"/>
                                                <w:right w:val="none" w:sz="0" w:space="0" w:color="auto"/>
                                              </w:divBdr>
                                              <w:divsChild>
                                                <w:div w:id="1612132032">
                                                  <w:marLeft w:val="0"/>
                                                  <w:marRight w:val="0"/>
                                                  <w:marTop w:val="0"/>
                                                  <w:marBottom w:val="0"/>
                                                  <w:divBdr>
                                                    <w:top w:val="none" w:sz="0" w:space="0" w:color="auto"/>
                                                    <w:left w:val="none" w:sz="0" w:space="0" w:color="auto"/>
                                                    <w:bottom w:val="none" w:sz="0" w:space="0" w:color="auto"/>
                                                    <w:right w:val="none" w:sz="0" w:space="0" w:color="auto"/>
                                                  </w:divBdr>
                                                  <w:divsChild>
                                                    <w:div w:id="16248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377208">
      <w:bodyDiv w:val="1"/>
      <w:marLeft w:val="0"/>
      <w:marRight w:val="0"/>
      <w:marTop w:val="0"/>
      <w:marBottom w:val="0"/>
      <w:divBdr>
        <w:top w:val="none" w:sz="0" w:space="0" w:color="auto"/>
        <w:left w:val="none" w:sz="0" w:space="0" w:color="auto"/>
        <w:bottom w:val="none" w:sz="0" w:space="0" w:color="auto"/>
        <w:right w:val="none" w:sz="0" w:space="0" w:color="auto"/>
      </w:divBdr>
      <w:divsChild>
        <w:div w:id="949749130">
          <w:marLeft w:val="0"/>
          <w:marRight w:val="0"/>
          <w:marTop w:val="0"/>
          <w:marBottom w:val="0"/>
          <w:divBdr>
            <w:top w:val="none" w:sz="0" w:space="0" w:color="auto"/>
            <w:left w:val="none" w:sz="0" w:space="0" w:color="auto"/>
            <w:bottom w:val="none" w:sz="0" w:space="0" w:color="auto"/>
            <w:right w:val="none" w:sz="0" w:space="0" w:color="auto"/>
          </w:divBdr>
          <w:divsChild>
            <w:div w:id="1245844349">
              <w:marLeft w:val="0"/>
              <w:marRight w:val="0"/>
              <w:marTop w:val="100"/>
              <w:marBottom w:val="100"/>
              <w:divBdr>
                <w:top w:val="none" w:sz="0" w:space="0" w:color="auto"/>
                <w:left w:val="none" w:sz="0" w:space="0" w:color="auto"/>
                <w:bottom w:val="none" w:sz="0" w:space="0" w:color="auto"/>
                <w:right w:val="none" w:sz="0" w:space="0" w:color="auto"/>
              </w:divBdr>
              <w:divsChild>
                <w:div w:id="248581833">
                  <w:marLeft w:val="0"/>
                  <w:marRight w:val="0"/>
                  <w:marTop w:val="0"/>
                  <w:marBottom w:val="0"/>
                  <w:divBdr>
                    <w:top w:val="none" w:sz="0" w:space="0" w:color="auto"/>
                    <w:left w:val="none" w:sz="0" w:space="0" w:color="auto"/>
                    <w:bottom w:val="none" w:sz="0" w:space="0" w:color="auto"/>
                    <w:right w:val="none" w:sz="0" w:space="0" w:color="auto"/>
                  </w:divBdr>
                  <w:divsChild>
                    <w:div w:id="2104184608">
                      <w:marLeft w:val="0"/>
                      <w:marRight w:val="0"/>
                      <w:marTop w:val="0"/>
                      <w:marBottom w:val="0"/>
                      <w:divBdr>
                        <w:top w:val="none" w:sz="0" w:space="0" w:color="auto"/>
                        <w:left w:val="none" w:sz="0" w:space="0" w:color="auto"/>
                        <w:bottom w:val="none" w:sz="0" w:space="0" w:color="auto"/>
                        <w:right w:val="none" w:sz="0" w:space="0" w:color="auto"/>
                      </w:divBdr>
                      <w:divsChild>
                        <w:div w:id="87771378">
                          <w:marLeft w:val="0"/>
                          <w:marRight w:val="0"/>
                          <w:marTop w:val="0"/>
                          <w:marBottom w:val="150"/>
                          <w:divBdr>
                            <w:top w:val="none" w:sz="0" w:space="0" w:color="auto"/>
                            <w:left w:val="none" w:sz="0" w:space="0" w:color="auto"/>
                            <w:bottom w:val="none" w:sz="0" w:space="0" w:color="auto"/>
                            <w:right w:val="none" w:sz="0" w:space="0" w:color="auto"/>
                          </w:divBdr>
                          <w:divsChild>
                            <w:div w:id="252589950">
                              <w:marLeft w:val="0"/>
                              <w:marRight w:val="0"/>
                              <w:marTop w:val="0"/>
                              <w:marBottom w:val="0"/>
                              <w:divBdr>
                                <w:top w:val="none" w:sz="0" w:space="0" w:color="auto"/>
                                <w:left w:val="none" w:sz="0" w:space="0" w:color="auto"/>
                                <w:bottom w:val="none" w:sz="0" w:space="0" w:color="auto"/>
                                <w:right w:val="none" w:sz="0" w:space="0" w:color="auto"/>
                              </w:divBdr>
                              <w:divsChild>
                                <w:div w:id="111560312">
                                  <w:marLeft w:val="0"/>
                                  <w:marRight w:val="0"/>
                                  <w:marTop w:val="0"/>
                                  <w:marBottom w:val="450"/>
                                  <w:divBdr>
                                    <w:top w:val="none" w:sz="0" w:space="0" w:color="auto"/>
                                    <w:left w:val="none" w:sz="0" w:space="0" w:color="auto"/>
                                    <w:bottom w:val="none" w:sz="0" w:space="0" w:color="auto"/>
                                    <w:right w:val="none" w:sz="0" w:space="0" w:color="auto"/>
                                  </w:divBdr>
                                  <w:divsChild>
                                    <w:div w:id="442311289">
                                      <w:marLeft w:val="0"/>
                                      <w:marRight w:val="0"/>
                                      <w:marTop w:val="0"/>
                                      <w:marBottom w:val="0"/>
                                      <w:divBdr>
                                        <w:top w:val="none" w:sz="0" w:space="0" w:color="auto"/>
                                        <w:left w:val="none" w:sz="0" w:space="0" w:color="auto"/>
                                        <w:bottom w:val="none" w:sz="0" w:space="0" w:color="auto"/>
                                        <w:right w:val="none" w:sz="0" w:space="0" w:color="auto"/>
                                      </w:divBdr>
                                      <w:divsChild>
                                        <w:div w:id="1635864242">
                                          <w:marLeft w:val="0"/>
                                          <w:marRight w:val="0"/>
                                          <w:marTop w:val="0"/>
                                          <w:marBottom w:val="0"/>
                                          <w:divBdr>
                                            <w:top w:val="none" w:sz="0" w:space="0" w:color="auto"/>
                                            <w:left w:val="none" w:sz="0" w:space="0" w:color="auto"/>
                                            <w:bottom w:val="none" w:sz="0" w:space="0" w:color="auto"/>
                                            <w:right w:val="none" w:sz="0" w:space="0" w:color="auto"/>
                                          </w:divBdr>
                                          <w:divsChild>
                                            <w:div w:id="2009015855">
                                              <w:marLeft w:val="0"/>
                                              <w:marRight w:val="0"/>
                                              <w:marTop w:val="0"/>
                                              <w:marBottom w:val="0"/>
                                              <w:divBdr>
                                                <w:top w:val="none" w:sz="0" w:space="0" w:color="auto"/>
                                                <w:left w:val="none" w:sz="0" w:space="0" w:color="auto"/>
                                                <w:bottom w:val="none" w:sz="0" w:space="0" w:color="auto"/>
                                                <w:right w:val="none" w:sz="0" w:space="0" w:color="auto"/>
                                              </w:divBdr>
                                              <w:divsChild>
                                                <w:div w:id="365061887">
                                                  <w:marLeft w:val="0"/>
                                                  <w:marRight w:val="0"/>
                                                  <w:marTop w:val="0"/>
                                                  <w:marBottom w:val="0"/>
                                                  <w:divBdr>
                                                    <w:top w:val="none" w:sz="0" w:space="0" w:color="auto"/>
                                                    <w:left w:val="none" w:sz="0" w:space="0" w:color="auto"/>
                                                    <w:bottom w:val="none" w:sz="0" w:space="0" w:color="auto"/>
                                                    <w:right w:val="none" w:sz="0" w:space="0" w:color="auto"/>
                                                  </w:divBdr>
                                                  <w:divsChild>
                                                    <w:div w:id="13504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572869">
      <w:bodyDiv w:val="1"/>
      <w:marLeft w:val="0"/>
      <w:marRight w:val="0"/>
      <w:marTop w:val="0"/>
      <w:marBottom w:val="0"/>
      <w:divBdr>
        <w:top w:val="none" w:sz="0" w:space="0" w:color="auto"/>
        <w:left w:val="none" w:sz="0" w:space="0" w:color="auto"/>
        <w:bottom w:val="none" w:sz="0" w:space="0" w:color="auto"/>
        <w:right w:val="none" w:sz="0" w:space="0" w:color="auto"/>
      </w:divBdr>
      <w:divsChild>
        <w:div w:id="1077479901">
          <w:marLeft w:val="0"/>
          <w:marRight w:val="0"/>
          <w:marTop w:val="0"/>
          <w:marBottom w:val="0"/>
          <w:divBdr>
            <w:top w:val="none" w:sz="0" w:space="0" w:color="auto"/>
            <w:left w:val="none" w:sz="0" w:space="0" w:color="auto"/>
            <w:bottom w:val="none" w:sz="0" w:space="0" w:color="auto"/>
            <w:right w:val="none" w:sz="0" w:space="0" w:color="auto"/>
          </w:divBdr>
          <w:divsChild>
            <w:div w:id="8795602">
              <w:marLeft w:val="0"/>
              <w:marRight w:val="0"/>
              <w:marTop w:val="0"/>
              <w:marBottom w:val="0"/>
              <w:divBdr>
                <w:top w:val="none" w:sz="0" w:space="0" w:color="auto"/>
                <w:left w:val="none" w:sz="0" w:space="0" w:color="auto"/>
                <w:bottom w:val="none" w:sz="0" w:space="0" w:color="auto"/>
                <w:right w:val="none" w:sz="0" w:space="0" w:color="auto"/>
              </w:divBdr>
              <w:divsChild>
                <w:div w:id="705913813">
                  <w:marLeft w:val="0"/>
                  <w:marRight w:val="0"/>
                  <w:marTop w:val="0"/>
                  <w:marBottom w:val="0"/>
                  <w:divBdr>
                    <w:top w:val="none" w:sz="0" w:space="0" w:color="auto"/>
                    <w:left w:val="none" w:sz="0" w:space="0" w:color="auto"/>
                    <w:bottom w:val="none" w:sz="0" w:space="0" w:color="auto"/>
                    <w:right w:val="none" w:sz="0" w:space="0" w:color="auto"/>
                  </w:divBdr>
                  <w:divsChild>
                    <w:div w:id="713651489">
                      <w:marLeft w:val="0"/>
                      <w:marRight w:val="0"/>
                      <w:marTop w:val="0"/>
                      <w:marBottom w:val="0"/>
                      <w:divBdr>
                        <w:top w:val="none" w:sz="0" w:space="0" w:color="auto"/>
                        <w:left w:val="none" w:sz="0" w:space="0" w:color="auto"/>
                        <w:bottom w:val="none" w:sz="0" w:space="0" w:color="auto"/>
                        <w:right w:val="none" w:sz="0" w:space="0" w:color="auto"/>
                      </w:divBdr>
                      <w:divsChild>
                        <w:div w:id="451553968">
                          <w:marLeft w:val="0"/>
                          <w:marRight w:val="0"/>
                          <w:marTop w:val="0"/>
                          <w:marBottom w:val="0"/>
                          <w:divBdr>
                            <w:top w:val="none" w:sz="0" w:space="0" w:color="auto"/>
                            <w:left w:val="none" w:sz="0" w:space="0" w:color="auto"/>
                            <w:bottom w:val="none" w:sz="0" w:space="0" w:color="auto"/>
                            <w:right w:val="none" w:sz="0" w:space="0" w:color="auto"/>
                          </w:divBdr>
                          <w:divsChild>
                            <w:div w:id="828326700">
                              <w:marLeft w:val="0"/>
                              <w:marRight w:val="0"/>
                              <w:marTop w:val="0"/>
                              <w:marBottom w:val="0"/>
                              <w:divBdr>
                                <w:top w:val="none" w:sz="0" w:space="0" w:color="auto"/>
                                <w:left w:val="none" w:sz="0" w:space="0" w:color="auto"/>
                                <w:bottom w:val="none" w:sz="0" w:space="0" w:color="auto"/>
                                <w:right w:val="none" w:sz="0" w:space="0" w:color="auto"/>
                              </w:divBdr>
                              <w:divsChild>
                                <w:div w:id="1279800155">
                                  <w:marLeft w:val="0"/>
                                  <w:marRight w:val="0"/>
                                  <w:marTop w:val="0"/>
                                  <w:marBottom w:val="0"/>
                                  <w:divBdr>
                                    <w:top w:val="none" w:sz="0" w:space="0" w:color="auto"/>
                                    <w:left w:val="none" w:sz="0" w:space="0" w:color="auto"/>
                                    <w:bottom w:val="none" w:sz="0" w:space="0" w:color="auto"/>
                                    <w:right w:val="none" w:sz="0" w:space="0" w:color="auto"/>
                                  </w:divBdr>
                                  <w:divsChild>
                                    <w:div w:id="83037504">
                                      <w:marLeft w:val="0"/>
                                      <w:marRight w:val="0"/>
                                      <w:marTop w:val="0"/>
                                      <w:marBottom w:val="0"/>
                                      <w:divBdr>
                                        <w:top w:val="none" w:sz="0" w:space="0" w:color="auto"/>
                                        <w:left w:val="none" w:sz="0" w:space="0" w:color="auto"/>
                                        <w:bottom w:val="none" w:sz="0" w:space="0" w:color="auto"/>
                                        <w:right w:val="none" w:sz="0" w:space="0" w:color="auto"/>
                                      </w:divBdr>
                                      <w:divsChild>
                                        <w:div w:id="271591353">
                                          <w:marLeft w:val="0"/>
                                          <w:marRight w:val="0"/>
                                          <w:marTop w:val="150"/>
                                          <w:marBottom w:val="0"/>
                                          <w:divBdr>
                                            <w:top w:val="none" w:sz="0" w:space="0" w:color="auto"/>
                                            <w:left w:val="none" w:sz="0" w:space="0" w:color="auto"/>
                                            <w:bottom w:val="none" w:sz="0" w:space="0" w:color="auto"/>
                                            <w:right w:val="none" w:sz="0" w:space="0" w:color="auto"/>
                                          </w:divBdr>
                                          <w:divsChild>
                                            <w:div w:id="14731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049822">
      <w:bodyDiv w:val="1"/>
      <w:marLeft w:val="0"/>
      <w:marRight w:val="0"/>
      <w:marTop w:val="0"/>
      <w:marBottom w:val="0"/>
      <w:divBdr>
        <w:top w:val="none" w:sz="0" w:space="0" w:color="auto"/>
        <w:left w:val="none" w:sz="0" w:space="0" w:color="auto"/>
        <w:bottom w:val="none" w:sz="0" w:space="0" w:color="auto"/>
        <w:right w:val="none" w:sz="0" w:space="0" w:color="auto"/>
      </w:divBdr>
      <w:divsChild>
        <w:div w:id="1661889527">
          <w:marLeft w:val="0"/>
          <w:marRight w:val="0"/>
          <w:marTop w:val="0"/>
          <w:marBottom w:val="0"/>
          <w:divBdr>
            <w:top w:val="none" w:sz="0" w:space="0" w:color="auto"/>
            <w:left w:val="none" w:sz="0" w:space="0" w:color="auto"/>
            <w:bottom w:val="none" w:sz="0" w:space="0" w:color="auto"/>
            <w:right w:val="none" w:sz="0" w:space="0" w:color="auto"/>
          </w:divBdr>
          <w:divsChild>
            <w:div w:id="888221952">
              <w:marLeft w:val="0"/>
              <w:marRight w:val="0"/>
              <w:marTop w:val="0"/>
              <w:marBottom w:val="0"/>
              <w:divBdr>
                <w:top w:val="none" w:sz="0" w:space="0" w:color="auto"/>
                <w:left w:val="none" w:sz="0" w:space="0" w:color="auto"/>
                <w:bottom w:val="none" w:sz="0" w:space="0" w:color="auto"/>
                <w:right w:val="none" w:sz="0" w:space="0" w:color="auto"/>
              </w:divBdr>
              <w:divsChild>
                <w:div w:id="1114590745">
                  <w:marLeft w:val="0"/>
                  <w:marRight w:val="0"/>
                  <w:marTop w:val="0"/>
                  <w:marBottom w:val="0"/>
                  <w:divBdr>
                    <w:top w:val="none" w:sz="0" w:space="0" w:color="auto"/>
                    <w:left w:val="none" w:sz="0" w:space="0" w:color="auto"/>
                    <w:bottom w:val="none" w:sz="0" w:space="0" w:color="auto"/>
                    <w:right w:val="none" w:sz="0" w:space="0" w:color="auto"/>
                  </w:divBdr>
                  <w:divsChild>
                    <w:div w:id="975915582">
                      <w:marLeft w:val="0"/>
                      <w:marRight w:val="0"/>
                      <w:marTop w:val="0"/>
                      <w:marBottom w:val="0"/>
                      <w:divBdr>
                        <w:top w:val="none" w:sz="0" w:space="0" w:color="auto"/>
                        <w:left w:val="none" w:sz="0" w:space="0" w:color="auto"/>
                        <w:bottom w:val="none" w:sz="0" w:space="0" w:color="auto"/>
                        <w:right w:val="none" w:sz="0" w:space="0" w:color="auto"/>
                      </w:divBdr>
                      <w:divsChild>
                        <w:div w:id="1475103380">
                          <w:marLeft w:val="0"/>
                          <w:marRight w:val="0"/>
                          <w:marTop w:val="0"/>
                          <w:marBottom w:val="0"/>
                          <w:divBdr>
                            <w:top w:val="none" w:sz="0" w:space="0" w:color="auto"/>
                            <w:left w:val="none" w:sz="0" w:space="0" w:color="auto"/>
                            <w:bottom w:val="none" w:sz="0" w:space="0" w:color="auto"/>
                            <w:right w:val="none" w:sz="0" w:space="0" w:color="auto"/>
                          </w:divBdr>
                          <w:divsChild>
                            <w:div w:id="61804951">
                              <w:marLeft w:val="0"/>
                              <w:marRight w:val="0"/>
                              <w:marTop w:val="0"/>
                              <w:marBottom w:val="0"/>
                              <w:divBdr>
                                <w:top w:val="none" w:sz="0" w:space="0" w:color="auto"/>
                                <w:left w:val="none" w:sz="0" w:space="0" w:color="auto"/>
                                <w:bottom w:val="none" w:sz="0" w:space="0" w:color="auto"/>
                                <w:right w:val="none" w:sz="0" w:space="0" w:color="auto"/>
                              </w:divBdr>
                              <w:divsChild>
                                <w:div w:id="693270306">
                                  <w:marLeft w:val="0"/>
                                  <w:marRight w:val="0"/>
                                  <w:marTop w:val="0"/>
                                  <w:marBottom w:val="0"/>
                                  <w:divBdr>
                                    <w:top w:val="none" w:sz="0" w:space="0" w:color="auto"/>
                                    <w:left w:val="none" w:sz="0" w:space="0" w:color="auto"/>
                                    <w:bottom w:val="none" w:sz="0" w:space="0" w:color="auto"/>
                                    <w:right w:val="none" w:sz="0" w:space="0" w:color="auto"/>
                                  </w:divBdr>
                                  <w:divsChild>
                                    <w:div w:id="1643466605">
                                      <w:marLeft w:val="0"/>
                                      <w:marRight w:val="0"/>
                                      <w:marTop w:val="0"/>
                                      <w:marBottom w:val="0"/>
                                      <w:divBdr>
                                        <w:top w:val="none" w:sz="0" w:space="0" w:color="auto"/>
                                        <w:left w:val="none" w:sz="0" w:space="0" w:color="auto"/>
                                        <w:bottom w:val="none" w:sz="0" w:space="0" w:color="auto"/>
                                        <w:right w:val="none" w:sz="0" w:space="0" w:color="auto"/>
                                      </w:divBdr>
                                      <w:divsChild>
                                        <w:div w:id="452558833">
                                          <w:marLeft w:val="0"/>
                                          <w:marRight w:val="0"/>
                                          <w:marTop w:val="150"/>
                                          <w:marBottom w:val="0"/>
                                          <w:divBdr>
                                            <w:top w:val="none" w:sz="0" w:space="0" w:color="auto"/>
                                            <w:left w:val="none" w:sz="0" w:space="0" w:color="auto"/>
                                            <w:bottom w:val="none" w:sz="0" w:space="0" w:color="auto"/>
                                            <w:right w:val="none" w:sz="0" w:space="0" w:color="auto"/>
                                          </w:divBdr>
                                          <w:divsChild>
                                            <w:div w:id="1252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754912">
      <w:bodyDiv w:val="1"/>
      <w:marLeft w:val="0"/>
      <w:marRight w:val="0"/>
      <w:marTop w:val="0"/>
      <w:marBottom w:val="0"/>
      <w:divBdr>
        <w:top w:val="none" w:sz="0" w:space="0" w:color="auto"/>
        <w:left w:val="none" w:sz="0" w:space="0" w:color="auto"/>
        <w:bottom w:val="none" w:sz="0" w:space="0" w:color="auto"/>
        <w:right w:val="none" w:sz="0" w:space="0" w:color="auto"/>
      </w:divBdr>
    </w:div>
    <w:div w:id="2080244713">
      <w:bodyDiv w:val="1"/>
      <w:marLeft w:val="0"/>
      <w:marRight w:val="0"/>
      <w:marTop w:val="0"/>
      <w:marBottom w:val="0"/>
      <w:divBdr>
        <w:top w:val="none" w:sz="0" w:space="0" w:color="auto"/>
        <w:left w:val="none" w:sz="0" w:space="0" w:color="auto"/>
        <w:bottom w:val="none" w:sz="0" w:space="0" w:color="auto"/>
        <w:right w:val="none" w:sz="0" w:space="0" w:color="auto"/>
      </w:divBdr>
    </w:div>
    <w:div w:id="2098792574">
      <w:bodyDiv w:val="1"/>
      <w:marLeft w:val="0"/>
      <w:marRight w:val="0"/>
      <w:marTop w:val="0"/>
      <w:marBottom w:val="0"/>
      <w:divBdr>
        <w:top w:val="none" w:sz="0" w:space="0" w:color="auto"/>
        <w:left w:val="none" w:sz="0" w:space="0" w:color="auto"/>
        <w:bottom w:val="none" w:sz="0" w:space="0" w:color="auto"/>
        <w:right w:val="none" w:sz="0" w:space="0" w:color="auto"/>
      </w:divBdr>
    </w:div>
    <w:div w:id="21219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2179A-AC80-4E7C-97B2-BA10F1C6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11638</Words>
  <Characters>66338</Characters>
  <Application>Microsoft Office Word</Application>
  <DocSecurity>0</DocSecurity>
  <Lines>552</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77821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MFRH</dc:creator>
  <cp:keywords/>
  <dc:description/>
  <cp:lastModifiedBy>Sunčica Marini</cp:lastModifiedBy>
  <cp:revision>23</cp:revision>
  <cp:lastPrinted>2020-11-03T16:39:00Z</cp:lastPrinted>
  <dcterms:created xsi:type="dcterms:W3CDTF">2020-11-03T14:37:00Z</dcterms:created>
  <dcterms:modified xsi:type="dcterms:W3CDTF">2020-11-04T07:46:00Z</dcterms:modified>
</cp:coreProperties>
</file>