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722FA5" w:rsidP="00722FA5">
      <w:pPr>
        <w:spacing w:after="2400"/>
        <w:jc w:val="center"/>
      </w:pPr>
      <w:r>
        <w:t xml:space="preserve">                                                                                            </w:t>
      </w:r>
      <w:r w:rsidR="00C337A4" w:rsidRPr="003A2F05">
        <w:t xml:space="preserve">Zagreb, </w:t>
      </w:r>
      <w:r w:rsidR="00B26AE8">
        <w:t xml:space="preserve"> </w:t>
      </w:r>
      <w:r w:rsidR="00423488">
        <w:t>19</w:t>
      </w:r>
      <w:r w:rsidR="00C337A4" w:rsidRPr="003A2F05">
        <w:t xml:space="preserve">. </w:t>
      </w:r>
      <w:r w:rsidR="00423488">
        <w:t>studenoga</w:t>
      </w:r>
      <w:r w:rsidR="00F002E3">
        <w:t xml:space="preserve"> </w:t>
      </w:r>
      <w:r w:rsidR="003B5E7E">
        <w:t xml:space="preserve"> 20</w:t>
      </w:r>
      <w:r w:rsidR="002B3DEB">
        <w:t>20</w:t>
      </w:r>
      <w:r w:rsidR="00C337A4" w:rsidRPr="003A2F05">
        <w:t>.</w:t>
      </w:r>
      <w:r>
        <w:t xml:space="preserve"> 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F002E3" w:rsidP="000350D9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23488" w:rsidP="00423488">
            <w:pPr>
              <w:spacing w:line="360" w:lineRule="auto"/>
              <w:jc w:val="both"/>
            </w:pPr>
            <w:r>
              <w:t>Prijedlog o</w:t>
            </w:r>
            <w:r w:rsidR="00F002E3">
              <w:t xml:space="preserve">dluke o </w:t>
            </w:r>
            <w:r w:rsidR="00F21724">
              <w:t>promjeni granice pomorskog dobra radi građenja</w:t>
            </w:r>
            <w:r w:rsidR="00F002E3">
              <w:t xml:space="preserve">, </w:t>
            </w:r>
            <w:r w:rsidR="00F21724">
              <w:t>rekonstrukcije i održavanja državne ceste DC8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423488" w:rsidRDefault="00423488" w:rsidP="00CE78D1"/>
    <w:p w:rsidR="00423488" w:rsidRDefault="00423488" w:rsidP="00CE78D1"/>
    <w:p w:rsidR="00423488" w:rsidRDefault="00423488" w:rsidP="00CE78D1"/>
    <w:p w:rsidR="00423488" w:rsidRDefault="00423488" w:rsidP="00CE78D1"/>
    <w:p w:rsidR="00423488" w:rsidRDefault="00423488" w:rsidP="00CE78D1"/>
    <w:p w:rsidR="00423488" w:rsidRDefault="00423488" w:rsidP="00CE78D1"/>
    <w:p w:rsidR="00423488" w:rsidRDefault="00423488" w:rsidP="00CE78D1"/>
    <w:p w:rsidR="00423488" w:rsidRDefault="00423488" w:rsidP="00CE78D1"/>
    <w:p w:rsidR="00423488" w:rsidRDefault="00423488" w:rsidP="00CE78D1"/>
    <w:p w:rsidR="00423488" w:rsidRDefault="00423488" w:rsidP="00CE78D1"/>
    <w:p w:rsidR="00423488" w:rsidRDefault="00423488" w:rsidP="00CE78D1"/>
    <w:p w:rsidR="00423488" w:rsidRPr="00CE78D1" w:rsidRDefault="00423488" w:rsidP="00CE78D1">
      <w:bookmarkStart w:id="0" w:name="_GoBack"/>
      <w:bookmarkEnd w:id="0"/>
    </w:p>
    <w:p w:rsidR="00CE78D1" w:rsidRPr="00CE78D1" w:rsidRDefault="00CE78D1" w:rsidP="00CE78D1"/>
    <w:p w:rsidR="00CE78D1" w:rsidRPr="00CE78D1" w:rsidRDefault="00CE78D1" w:rsidP="00CE78D1"/>
    <w:p w:rsidR="00423488" w:rsidRPr="00CE78D1" w:rsidRDefault="00423488" w:rsidP="00423488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09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1A3E2E" w:rsidRDefault="001A3E2E"/>
    <w:p w:rsidR="00CE78D1" w:rsidRPr="00423488" w:rsidRDefault="00423488" w:rsidP="001A3E2E">
      <w:pPr>
        <w:jc w:val="right"/>
        <w:rPr>
          <w:b/>
        </w:rPr>
      </w:pPr>
      <w:r>
        <w:rPr>
          <w:b/>
        </w:rPr>
        <w:t>P</w:t>
      </w:r>
      <w:r w:rsidR="001A3E2E" w:rsidRPr="00423488">
        <w:rPr>
          <w:b/>
        </w:rPr>
        <w:t>rijedlog</w:t>
      </w:r>
    </w:p>
    <w:p w:rsidR="001A3E2E" w:rsidRPr="00460938" w:rsidRDefault="001A3E2E" w:rsidP="001A3E2E">
      <w:pPr>
        <w:jc w:val="both"/>
        <w:rPr>
          <w:i/>
        </w:rPr>
      </w:pPr>
    </w:p>
    <w:p w:rsidR="001A3E2E" w:rsidRDefault="001A3E2E" w:rsidP="001A3E2E">
      <w:pPr>
        <w:ind w:left="-142"/>
        <w:jc w:val="both"/>
      </w:pPr>
    </w:p>
    <w:p w:rsidR="00423488" w:rsidRPr="00460938" w:rsidRDefault="00423488" w:rsidP="001A3E2E">
      <w:pPr>
        <w:ind w:left="-142"/>
        <w:jc w:val="both"/>
      </w:pPr>
    </w:p>
    <w:p w:rsidR="001A3E2E" w:rsidRPr="00460938" w:rsidRDefault="001A3E2E" w:rsidP="001A3E2E">
      <w:pPr>
        <w:ind w:left="-142"/>
        <w:jc w:val="both"/>
      </w:pPr>
    </w:p>
    <w:p w:rsidR="001A3E2E" w:rsidRPr="00460938" w:rsidRDefault="001A3E2E" w:rsidP="001A3E2E">
      <w:pPr>
        <w:jc w:val="both"/>
      </w:pPr>
      <w:r w:rsidRPr="00460938">
        <w:t xml:space="preserve">Na temelju članka 43. stavka 1. Zakona o cestama („Narodne novine“, broj: </w:t>
      </w:r>
      <w:hyperlink r:id="rId10" w:history="1">
        <w:r w:rsidRPr="00460938">
          <w:t>84/11</w:t>
        </w:r>
      </w:hyperlink>
      <w:r w:rsidRPr="00460938">
        <w:t xml:space="preserve">, </w:t>
      </w:r>
      <w:hyperlink r:id="rId11" w:history="1">
        <w:r w:rsidRPr="00460938">
          <w:t>22/13</w:t>
        </w:r>
      </w:hyperlink>
      <w:r w:rsidRPr="00460938">
        <w:t xml:space="preserve">, </w:t>
      </w:r>
      <w:hyperlink r:id="rId12" w:history="1">
        <w:r w:rsidRPr="00460938">
          <w:t>54/13</w:t>
        </w:r>
      </w:hyperlink>
      <w:r w:rsidRPr="00460938">
        <w:t xml:space="preserve">, </w:t>
      </w:r>
      <w:hyperlink r:id="rId13" w:history="1">
        <w:r w:rsidRPr="00460938">
          <w:t>148/13</w:t>
        </w:r>
      </w:hyperlink>
      <w:r w:rsidRPr="00460938">
        <w:t xml:space="preserve">, </w:t>
      </w:r>
      <w:hyperlink r:id="rId14" w:history="1">
        <w:r w:rsidRPr="00460938">
          <w:t>92/14</w:t>
        </w:r>
      </w:hyperlink>
      <w:r w:rsidRPr="00460938">
        <w:t xml:space="preserve"> i 110/19), Vlada Republike Hrvatske je na sjednici održanoj  _____________ 2020. godine donijela</w:t>
      </w: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center"/>
        <w:rPr>
          <w:b/>
        </w:rPr>
      </w:pPr>
      <w:r w:rsidRPr="00460938">
        <w:rPr>
          <w:b/>
        </w:rPr>
        <w:t>ODLUKU</w:t>
      </w:r>
    </w:p>
    <w:p w:rsidR="001A3E2E" w:rsidRPr="00460938" w:rsidRDefault="001A3E2E" w:rsidP="001A3E2E">
      <w:pPr>
        <w:jc w:val="center"/>
        <w:rPr>
          <w:b/>
        </w:rPr>
      </w:pPr>
    </w:p>
    <w:p w:rsidR="001A3E2E" w:rsidRPr="00460938" w:rsidRDefault="001A3E2E" w:rsidP="001A3E2E">
      <w:pPr>
        <w:jc w:val="center"/>
        <w:rPr>
          <w:b/>
        </w:rPr>
      </w:pPr>
      <w:r w:rsidRPr="00460938">
        <w:rPr>
          <w:b/>
        </w:rPr>
        <w:t>o promjeni granice pomorskog dobra radi građenja, rekonstrukcije i održavanja državne ceste DC8</w:t>
      </w:r>
    </w:p>
    <w:p w:rsidR="001A3E2E" w:rsidRPr="00460938" w:rsidRDefault="001A3E2E" w:rsidP="001A3E2E">
      <w:pPr>
        <w:jc w:val="both"/>
        <w:rPr>
          <w:i/>
        </w:rPr>
      </w:pPr>
    </w:p>
    <w:p w:rsidR="001A3E2E" w:rsidRPr="00460938" w:rsidRDefault="001A3E2E" w:rsidP="001A3E2E">
      <w:pPr>
        <w:ind w:left="-142"/>
        <w:jc w:val="both"/>
        <w:rPr>
          <w:b/>
        </w:rPr>
      </w:pPr>
      <w:r w:rsidRPr="00460938">
        <w:tab/>
      </w:r>
      <w:r w:rsidRPr="00460938">
        <w:tab/>
      </w:r>
      <w:r w:rsidRPr="00460938">
        <w:tab/>
      </w:r>
      <w:r w:rsidRPr="00460938">
        <w:tab/>
      </w:r>
      <w:r w:rsidRPr="00460938">
        <w:tab/>
      </w:r>
      <w:r w:rsidRPr="00460938">
        <w:tab/>
      </w:r>
      <w:r w:rsidRPr="00460938">
        <w:tab/>
        <w:t xml:space="preserve">  </w:t>
      </w:r>
      <w:r w:rsidRPr="00460938">
        <w:rPr>
          <w:b/>
        </w:rPr>
        <w:t>I.</w:t>
      </w:r>
    </w:p>
    <w:p w:rsidR="001A3E2E" w:rsidRPr="00460938" w:rsidRDefault="001A3E2E" w:rsidP="001A3E2E">
      <w:pPr>
        <w:ind w:left="-142"/>
        <w:jc w:val="both"/>
        <w:rPr>
          <w:b/>
        </w:rPr>
      </w:pPr>
    </w:p>
    <w:p w:rsidR="001A3E2E" w:rsidRPr="00460938" w:rsidRDefault="001A3E2E" w:rsidP="001A3E2E">
      <w:pPr>
        <w:jc w:val="both"/>
      </w:pPr>
      <w:r w:rsidRPr="00460938">
        <w:t xml:space="preserve">Radi građenja, rekonstrukcije i održavanja državne ceste DC-8, dionica na prolazu kroz grad Omiš, s krivina Omiš, sukladno lokacijskoj dozvoli, koju je izdala Splitsko-dalmatinska županija, Upravni odjel za graditeljstvo i prostorno uređenje, Ispostava Omiš, Klasa: UP/I-350-05/16-01/03, </w:t>
      </w:r>
      <w:proofErr w:type="spellStart"/>
      <w:r w:rsidRPr="00460938">
        <w:t>Urbroj</w:t>
      </w:r>
      <w:proofErr w:type="spellEnd"/>
      <w:r w:rsidRPr="00460938">
        <w:t xml:space="preserve">: 2181/1-11-04/04-16-09 od 29. rujna 2016. godine, a koja je izmijenjena i dopunjena novom lokacijskom dozvolom Splitsko-dalmatinske županije, Upravnog odjela za graditeljstvo i prostorno uređenje, Ispostava Omiš, Klasa: UP/I-350-05/17-01/20, </w:t>
      </w:r>
      <w:proofErr w:type="spellStart"/>
      <w:r w:rsidRPr="00460938">
        <w:t>Urbroj</w:t>
      </w:r>
      <w:proofErr w:type="spellEnd"/>
      <w:r w:rsidRPr="00460938">
        <w:t xml:space="preserve">: 2181/1-11-04/04-17-03 od 13. studenog 2017. godine, izuzimaju se iz područja pomorskog dobra sljedeće nekretnine: </w:t>
      </w:r>
    </w:p>
    <w:p w:rsidR="001A3E2E" w:rsidRPr="00460938" w:rsidRDefault="001A3E2E" w:rsidP="001A3E2E">
      <w:pPr>
        <w:ind w:left="-142"/>
        <w:jc w:val="both"/>
      </w:pPr>
    </w:p>
    <w:p w:rsidR="001A3E2E" w:rsidRPr="00460938" w:rsidRDefault="001A3E2E" w:rsidP="001A3E2E">
      <w:pPr>
        <w:ind w:left="-142"/>
        <w:jc w:val="both"/>
      </w:pPr>
      <w:r w:rsidRPr="00460938">
        <w:t>K.O. OMIŠ</w:t>
      </w:r>
    </w:p>
    <w:p w:rsidR="001A3E2E" w:rsidRPr="00460938" w:rsidRDefault="001A3E2E" w:rsidP="001A3E2E">
      <w:pPr>
        <w:ind w:left="-142"/>
        <w:jc w:val="both"/>
      </w:pPr>
    </w:p>
    <w:p w:rsidR="001A3E2E" w:rsidRPr="00460938" w:rsidRDefault="001A3E2E" w:rsidP="001A3E2E">
      <w:pPr>
        <w:numPr>
          <w:ilvl w:val="0"/>
          <w:numId w:val="1"/>
        </w:numPr>
        <w:contextualSpacing/>
        <w:jc w:val="both"/>
        <w:rPr>
          <w:i/>
        </w:rPr>
      </w:pPr>
      <w:r>
        <w:t xml:space="preserve">   </w:t>
      </w:r>
      <w:r w:rsidRPr="00460938">
        <w:t>zk.č.br. 2066 – more od 1465 m</w:t>
      </w:r>
      <w:r w:rsidRPr="00460938">
        <w:rPr>
          <w:vertAlign w:val="superscript"/>
        </w:rPr>
        <w:t>2</w:t>
      </w:r>
      <w:r w:rsidRPr="00460938">
        <w:t>, pod novom oznakom su</w:t>
      </w:r>
      <w:r>
        <w:t xml:space="preserve">kladno parcelacijskom elaboratu </w:t>
      </w:r>
      <w:r w:rsidRPr="00460938">
        <w:t>k.č.br. 4050 –</w:t>
      </w:r>
      <w:r w:rsidRPr="00460938">
        <w:rPr>
          <w:b/>
        </w:rPr>
        <w:t xml:space="preserve"> </w:t>
      </w:r>
      <w:r w:rsidRPr="00460938">
        <w:t>u luci more od 1405 m</w:t>
      </w:r>
      <w:r w:rsidRPr="00460938">
        <w:rPr>
          <w:vertAlign w:val="superscript"/>
        </w:rPr>
        <w:t>2</w:t>
      </w:r>
      <w:r w:rsidRPr="00460938">
        <w:t>,</w:t>
      </w:r>
      <w:r w:rsidRPr="00460938">
        <w:rPr>
          <w:b/>
        </w:rPr>
        <w:t xml:space="preserve"> </w:t>
      </w:r>
      <w:r w:rsidRPr="00460938">
        <w:t>upisana u zk.ul.br. 2512, kao pomorsko dobro</w:t>
      </w: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numPr>
          <w:ilvl w:val="0"/>
          <w:numId w:val="1"/>
        </w:numPr>
        <w:contextualSpacing/>
        <w:jc w:val="both"/>
        <w:rPr>
          <w:i/>
        </w:rPr>
      </w:pPr>
      <w:r>
        <w:t xml:space="preserve">   </w:t>
      </w:r>
      <w:r w:rsidRPr="00460938">
        <w:t>zk.č.br. 2061 – more od 703 m</w:t>
      </w:r>
      <w:r w:rsidRPr="00460938">
        <w:rPr>
          <w:vertAlign w:val="superscript"/>
        </w:rPr>
        <w:t>2</w:t>
      </w:r>
      <w:r w:rsidRPr="00460938">
        <w:t>, pod novom oznakom sukladno parcelacijskom elaboratu k.č.br. 4051 – u luci more</w:t>
      </w:r>
      <w:r w:rsidRPr="00460938">
        <w:rPr>
          <w:b/>
        </w:rPr>
        <w:t xml:space="preserve"> </w:t>
      </w:r>
      <w:r w:rsidRPr="00460938">
        <w:t>od 827 m</w:t>
      </w:r>
      <w:r w:rsidRPr="00460938">
        <w:rPr>
          <w:vertAlign w:val="superscript"/>
        </w:rPr>
        <w:t>2</w:t>
      </w:r>
      <w:r w:rsidRPr="00460938">
        <w:t>, upisana u zk.ul.br. 2512, kao pomorsko dobro</w:t>
      </w:r>
    </w:p>
    <w:p w:rsidR="001A3E2E" w:rsidRPr="00460938" w:rsidRDefault="001A3E2E" w:rsidP="001A3E2E">
      <w:pPr>
        <w:ind w:left="-142"/>
        <w:jc w:val="both"/>
      </w:pPr>
    </w:p>
    <w:p w:rsidR="001A3E2E" w:rsidRPr="00460938" w:rsidRDefault="001A3E2E" w:rsidP="001A3E2E">
      <w:pPr>
        <w:numPr>
          <w:ilvl w:val="0"/>
          <w:numId w:val="1"/>
        </w:numPr>
        <w:contextualSpacing/>
        <w:jc w:val="both"/>
        <w:rPr>
          <w:i/>
        </w:rPr>
      </w:pPr>
      <w:r>
        <w:t xml:space="preserve">   </w:t>
      </w:r>
      <w:r w:rsidRPr="00460938">
        <w:t>dio zk.č.br. 2065 – more od 3874 m</w:t>
      </w:r>
      <w:r w:rsidRPr="00460938">
        <w:rPr>
          <w:vertAlign w:val="superscript"/>
        </w:rPr>
        <w:t>2</w:t>
      </w:r>
      <w:r w:rsidRPr="00460938">
        <w:t>, pod novom oznakom sukladno parcelacijskom elaboratu k.č.br. 4052 – more</w:t>
      </w:r>
      <w:r w:rsidRPr="00460938">
        <w:rPr>
          <w:b/>
        </w:rPr>
        <w:t xml:space="preserve"> </w:t>
      </w:r>
      <w:r w:rsidRPr="00460938">
        <w:t>od 819 m</w:t>
      </w:r>
      <w:r w:rsidRPr="00460938">
        <w:rPr>
          <w:vertAlign w:val="superscript"/>
        </w:rPr>
        <w:t>2</w:t>
      </w:r>
      <w:r w:rsidRPr="00460938">
        <w:t>, dio zk.č.br. 2065 – more od 3874 m</w:t>
      </w:r>
      <w:r w:rsidRPr="00460938">
        <w:rPr>
          <w:vertAlign w:val="superscript"/>
        </w:rPr>
        <w:t>2</w:t>
      </w:r>
      <w:r w:rsidRPr="00460938">
        <w:t>, pod novom oznakom sukladno parcelacijskom elaboratu</w:t>
      </w:r>
      <w:r w:rsidRPr="00460938">
        <w:rPr>
          <w:i/>
        </w:rPr>
        <w:t xml:space="preserve"> </w:t>
      </w:r>
      <w:r w:rsidRPr="00460938">
        <w:t>k.č.br. 4053 – u luci more od 29 m</w:t>
      </w:r>
      <w:r w:rsidRPr="00460938">
        <w:rPr>
          <w:vertAlign w:val="superscript"/>
        </w:rPr>
        <w:t>2</w:t>
      </w:r>
      <w:r w:rsidRPr="00460938">
        <w:t>, dio zk.č.br. 2065 – u luci more od 3874 m</w:t>
      </w:r>
      <w:r w:rsidRPr="00460938">
        <w:rPr>
          <w:vertAlign w:val="superscript"/>
        </w:rPr>
        <w:t>2</w:t>
      </w:r>
      <w:r w:rsidRPr="00460938">
        <w:t>, pod novom oznakom sukladno parcelacijskom elaboratu k.č.br. 4054 – u luci more od 3 m</w:t>
      </w:r>
      <w:r w:rsidRPr="00460938">
        <w:rPr>
          <w:vertAlign w:val="superscript"/>
        </w:rPr>
        <w:t>2</w:t>
      </w:r>
      <w:r w:rsidRPr="00460938">
        <w:t>, upisane u zk.ul.br. 2512, kao pomorsko dobro.</w:t>
      </w: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center"/>
        <w:rPr>
          <w:b/>
        </w:rPr>
      </w:pPr>
    </w:p>
    <w:p w:rsidR="001A3E2E" w:rsidRPr="00460938" w:rsidRDefault="001A3E2E" w:rsidP="001A3E2E">
      <w:pPr>
        <w:jc w:val="center"/>
        <w:rPr>
          <w:b/>
        </w:rPr>
      </w:pPr>
      <w:r w:rsidRPr="00460938">
        <w:rPr>
          <w:b/>
        </w:rPr>
        <w:t>II.</w:t>
      </w:r>
    </w:p>
    <w:p w:rsidR="001A3E2E" w:rsidRPr="00460938" w:rsidRDefault="001A3E2E" w:rsidP="001A3E2E">
      <w:pPr>
        <w:jc w:val="center"/>
      </w:pPr>
    </w:p>
    <w:p w:rsidR="001A3E2E" w:rsidRPr="00460938" w:rsidRDefault="001A3E2E" w:rsidP="001A3E2E">
      <w:pPr>
        <w:jc w:val="both"/>
      </w:pPr>
      <w:r w:rsidRPr="00460938">
        <w:t>Nekretnine iz točke I. ove Odluke brišu se u zemljišnim knjigama kao opće dobro (pomorsko dobro) radi građenja, rekonstrukcije i održavanja državne ceste i upisuju u zemljišne knjige kao javno dobro u općoj uporabi u vlasništvu Republike Hrvatske.</w:t>
      </w: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both"/>
      </w:pPr>
      <w:r w:rsidRPr="00460938">
        <w:t xml:space="preserve">Nadležno općinsko državno odvjetništvo uputit će nadležnom zemljišnoknjižnom sudu prijedlog za brisanje pomorskog dobra uz istovremeni upis javnog dobra u općoj uporabi u vlasništvu Republike Hrvatske na nekretninama iz točke I. ove Odluke, a sukladno članku 43. stavku 5. Zakona o cestama („Narodne novine“, broj: </w:t>
      </w:r>
      <w:hyperlink r:id="rId15" w:history="1">
        <w:r w:rsidRPr="00460938">
          <w:t>84/11</w:t>
        </w:r>
      </w:hyperlink>
      <w:r w:rsidRPr="00460938">
        <w:t xml:space="preserve">, </w:t>
      </w:r>
      <w:hyperlink r:id="rId16" w:history="1">
        <w:r w:rsidRPr="00460938">
          <w:t>22/13</w:t>
        </w:r>
      </w:hyperlink>
      <w:r w:rsidRPr="00460938">
        <w:t xml:space="preserve">, </w:t>
      </w:r>
      <w:hyperlink r:id="rId17" w:history="1">
        <w:r w:rsidRPr="00460938">
          <w:t>54/13</w:t>
        </w:r>
      </w:hyperlink>
      <w:r w:rsidRPr="00460938">
        <w:t xml:space="preserve">, </w:t>
      </w:r>
      <w:hyperlink r:id="rId18" w:history="1">
        <w:r w:rsidRPr="00460938">
          <w:t>148/13</w:t>
        </w:r>
      </w:hyperlink>
      <w:r w:rsidRPr="00460938">
        <w:t xml:space="preserve">, </w:t>
      </w:r>
      <w:hyperlink r:id="rId19" w:history="1">
        <w:r w:rsidRPr="00460938">
          <w:t>92/14</w:t>
        </w:r>
      </w:hyperlink>
      <w:r w:rsidRPr="00460938">
        <w:t xml:space="preserve"> i 110/19).</w:t>
      </w: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center"/>
        <w:rPr>
          <w:b/>
        </w:rPr>
      </w:pPr>
      <w:r w:rsidRPr="00460938">
        <w:rPr>
          <w:b/>
        </w:rPr>
        <w:t>III.</w:t>
      </w:r>
    </w:p>
    <w:p w:rsidR="001A3E2E" w:rsidRPr="00460938" w:rsidRDefault="001A3E2E" w:rsidP="001A3E2E">
      <w:pPr>
        <w:jc w:val="center"/>
        <w:rPr>
          <w:b/>
        </w:rPr>
      </w:pPr>
    </w:p>
    <w:p w:rsidR="001A3E2E" w:rsidRPr="00460938" w:rsidRDefault="001A3E2E" w:rsidP="001A3E2E">
      <w:pPr>
        <w:jc w:val="both"/>
      </w:pPr>
      <w:r w:rsidRPr="00460938">
        <w:t>Nekretnine iz točke I. ove Odluke koje su izuzete iz pomorskog dobra preuzima na upravljanje društvo Hrvatske ceste d.o.o., radi građenja, rekonstrukcije i održavanja državne ceste DC 8, dionica na prolazu kroz grad Omiš,</w:t>
      </w:r>
      <w:r w:rsidRPr="00460938">
        <w:rPr>
          <w:b/>
        </w:rPr>
        <w:t xml:space="preserve"> </w:t>
      </w:r>
      <w:r w:rsidRPr="00460938">
        <w:t>s krivina Omiš.</w:t>
      </w:r>
    </w:p>
    <w:p w:rsidR="001A3E2E" w:rsidRPr="00460938" w:rsidRDefault="001A3E2E" w:rsidP="001A3E2E">
      <w:pPr>
        <w:jc w:val="both"/>
        <w:rPr>
          <w:b/>
        </w:rPr>
      </w:pPr>
    </w:p>
    <w:p w:rsidR="001A3E2E" w:rsidRPr="00460938" w:rsidRDefault="001A3E2E" w:rsidP="001A3E2E">
      <w:pPr>
        <w:jc w:val="both"/>
      </w:pPr>
      <w:r w:rsidRPr="00460938">
        <w:t>Ovlašćuje se društvo Hrvatske ceste d.o.o. da, u ime Republike Hrvatske, na nekretninama iz stavka 1. ove točke, radi građenja, rekonstrukcije i održavanja državne ceste DC8, izvrše uklanjanje svih objekata koji se nalaze na tim nekretninama.</w:t>
      </w:r>
    </w:p>
    <w:p w:rsidR="001A3E2E" w:rsidRPr="00460938" w:rsidRDefault="001A3E2E" w:rsidP="001A3E2E">
      <w:pPr>
        <w:ind w:left="-142"/>
        <w:jc w:val="both"/>
      </w:pPr>
    </w:p>
    <w:p w:rsidR="001A3E2E" w:rsidRPr="00460938" w:rsidRDefault="001A3E2E" w:rsidP="001A3E2E">
      <w:pPr>
        <w:jc w:val="center"/>
        <w:rPr>
          <w:b/>
        </w:rPr>
      </w:pPr>
      <w:r w:rsidRPr="00460938">
        <w:rPr>
          <w:b/>
        </w:rPr>
        <w:t>IV.</w:t>
      </w:r>
    </w:p>
    <w:p w:rsidR="001A3E2E" w:rsidRPr="00460938" w:rsidRDefault="001A3E2E" w:rsidP="001A3E2E">
      <w:pPr>
        <w:jc w:val="center"/>
        <w:rPr>
          <w:b/>
        </w:rPr>
      </w:pPr>
    </w:p>
    <w:p w:rsidR="001A3E2E" w:rsidRPr="00460938" w:rsidRDefault="001A3E2E" w:rsidP="001A3E2E">
      <w:pPr>
        <w:rPr>
          <w:i/>
        </w:rPr>
      </w:pPr>
      <w:r w:rsidRPr="00460938">
        <w:t>Ova Odluka stupa na snagu danom donošenja, a objavit će se u  „Narodnim novinama“.</w:t>
      </w:r>
    </w:p>
    <w:p w:rsidR="001A3E2E" w:rsidRPr="00460938" w:rsidRDefault="001A3E2E" w:rsidP="001A3E2E"/>
    <w:p w:rsidR="001A3E2E" w:rsidRPr="00460938" w:rsidRDefault="001A3E2E" w:rsidP="001A3E2E"/>
    <w:p w:rsidR="001A3E2E" w:rsidRPr="00460938" w:rsidRDefault="001A3E2E" w:rsidP="001A3E2E"/>
    <w:p w:rsidR="001A3E2E" w:rsidRPr="00460938" w:rsidRDefault="001A3E2E" w:rsidP="001A3E2E">
      <w:r w:rsidRPr="00460938">
        <w:t>Klasa:</w:t>
      </w:r>
    </w:p>
    <w:p w:rsidR="001A3E2E" w:rsidRPr="00460938" w:rsidRDefault="001A3E2E" w:rsidP="001A3E2E">
      <w:proofErr w:type="spellStart"/>
      <w:r w:rsidRPr="00460938">
        <w:t>Urbroj</w:t>
      </w:r>
      <w:proofErr w:type="spellEnd"/>
      <w:r w:rsidRPr="00460938">
        <w:t>:</w:t>
      </w:r>
    </w:p>
    <w:p w:rsidR="001A3E2E" w:rsidRPr="00460938" w:rsidRDefault="001A3E2E" w:rsidP="001A3E2E"/>
    <w:p w:rsidR="001A3E2E" w:rsidRPr="00460938" w:rsidRDefault="001A3E2E" w:rsidP="001A3E2E">
      <w:r w:rsidRPr="00460938">
        <w:t>Zagreb,</w:t>
      </w:r>
    </w:p>
    <w:p w:rsidR="001A3E2E" w:rsidRPr="00460938" w:rsidRDefault="001A3E2E" w:rsidP="001A3E2E"/>
    <w:p w:rsidR="001A3E2E" w:rsidRPr="00460938" w:rsidRDefault="001A3E2E" w:rsidP="001A3E2E"/>
    <w:p w:rsidR="001A3E2E" w:rsidRPr="00460938" w:rsidRDefault="001A3E2E" w:rsidP="001A3E2E">
      <w:pPr>
        <w:rPr>
          <w:b/>
        </w:rPr>
      </w:pPr>
      <w:r w:rsidRPr="00460938">
        <w:tab/>
      </w:r>
      <w:r w:rsidRPr="00460938">
        <w:tab/>
      </w:r>
      <w:r w:rsidRPr="00460938">
        <w:tab/>
      </w:r>
      <w:r w:rsidRPr="00460938">
        <w:tab/>
      </w:r>
      <w:r w:rsidRPr="00460938">
        <w:tab/>
      </w:r>
      <w:r w:rsidRPr="00460938">
        <w:tab/>
      </w:r>
      <w:r w:rsidRPr="00460938">
        <w:tab/>
      </w:r>
      <w:r w:rsidRPr="00460938">
        <w:tab/>
      </w:r>
      <w:r w:rsidRPr="00460938">
        <w:rPr>
          <w:b/>
        </w:rPr>
        <w:t>PREDSJEDNIK</w:t>
      </w:r>
    </w:p>
    <w:p w:rsidR="001A3E2E" w:rsidRPr="00460938" w:rsidRDefault="001A3E2E" w:rsidP="001A3E2E"/>
    <w:p w:rsidR="001A3E2E" w:rsidRPr="00460938" w:rsidRDefault="001A3E2E" w:rsidP="001A3E2E">
      <w:pPr>
        <w:rPr>
          <w:b/>
        </w:rPr>
      </w:pPr>
      <w:r w:rsidRPr="00460938">
        <w:tab/>
      </w:r>
      <w:r w:rsidRPr="00460938">
        <w:tab/>
      </w:r>
      <w:r w:rsidRPr="00460938">
        <w:tab/>
      </w:r>
      <w:r w:rsidRPr="00460938">
        <w:tab/>
      </w:r>
      <w:r w:rsidRPr="00460938">
        <w:tab/>
      </w:r>
      <w:r w:rsidRPr="00460938">
        <w:tab/>
      </w:r>
      <w:r w:rsidRPr="00460938">
        <w:tab/>
        <w:t xml:space="preserve">     </w:t>
      </w:r>
      <w:r w:rsidRPr="00460938">
        <w:rPr>
          <w:b/>
        </w:rPr>
        <w:t>mr.sc. Andrej Plenković</w:t>
      </w:r>
    </w:p>
    <w:p w:rsidR="001A3E2E" w:rsidRPr="00460938" w:rsidRDefault="001A3E2E" w:rsidP="001A3E2E">
      <w:pPr>
        <w:rPr>
          <w:b/>
        </w:rPr>
      </w:pPr>
    </w:p>
    <w:p w:rsidR="001A3E2E" w:rsidRPr="00460938" w:rsidRDefault="001A3E2E" w:rsidP="001A3E2E">
      <w:pPr>
        <w:rPr>
          <w:b/>
        </w:rPr>
      </w:pPr>
    </w:p>
    <w:p w:rsidR="001A3E2E" w:rsidRPr="00460938" w:rsidRDefault="001A3E2E" w:rsidP="001A3E2E">
      <w:pPr>
        <w:rPr>
          <w:b/>
        </w:rPr>
      </w:pPr>
    </w:p>
    <w:p w:rsidR="001A3E2E" w:rsidRPr="00460938" w:rsidRDefault="001A3E2E" w:rsidP="001A3E2E">
      <w:pPr>
        <w:rPr>
          <w:b/>
        </w:rPr>
      </w:pPr>
    </w:p>
    <w:p w:rsidR="001A3E2E" w:rsidRPr="00460938" w:rsidRDefault="001A3E2E" w:rsidP="001A3E2E">
      <w:pPr>
        <w:rPr>
          <w:b/>
        </w:rPr>
      </w:pPr>
    </w:p>
    <w:p w:rsidR="001A3E2E" w:rsidRPr="00460938" w:rsidRDefault="001A3E2E" w:rsidP="001A3E2E">
      <w:pPr>
        <w:rPr>
          <w:b/>
        </w:rPr>
      </w:pPr>
    </w:p>
    <w:p w:rsidR="001A3E2E" w:rsidRPr="00460938" w:rsidRDefault="001A3E2E" w:rsidP="001A3E2E">
      <w:pPr>
        <w:rPr>
          <w:b/>
        </w:rPr>
      </w:pPr>
    </w:p>
    <w:p w:rsidR="001A3E2E" w:rsidRPr="00460938" w:rsidRDefault="001A3E2E" w:rsidP="001A3E2E">
      <w:pPr>
        <w:rPr>
          <w:b/>
        </w:rPr>
      </w:pPr>
    </w:p>
    <w:p w:rsidR="001A3E2E" w:rsidRPr="00460938" w:rsidRDefault="001A3E2E" w:rsidP="001A3E2E">
      <w:pPr>
        <w:rPr>
          <w:b/>
        </w:rPr>
      </w:pPr>
    </w:p>
    <w:p w:rsidR="001A3E2E" w:rsidRPr="00460938" w:rsidRDefault="001A3E2E" w:rsidP="001A3E2E">
      <w:pPr>
        <w:rPr>
          <w:b/>
        </w:rPr>
      </w:pPr>
    </w:p>
    <w:p w:rsidR="001A3E2E" w:rsidRPr="00460938" w:rsidRDefault="001A3E2E" w:rsidP="001A3E2E">
      <w:pPr>
        <w:jc w:val="both"/>
        <w:rPr>
          <w:color w:val="000000"/>
        </w:rPr>
      </w:pPr>
    </w:p>
    <w:p w:rsidR="001A3E2E" w:rsidRPr="00460938" w:rsidRDefault="001A3E2E" w:rsidP="001A3E2E">
      <w:pPr>
        <w:jc w:val="both"/>
        <w:rPr>
          <w:color w:val="000000"/>
        </w:rPr>
      </w:pPr>
    </w:p>
    <w:p w:rsidR="001A3E2E" w:rsidRPr="00460938" w:rsidRDefault="001A3E2E" w:rsidP="001A3E2E">
      <w:pPr>
        <w:jc w:val="both"/>
        <w:rPr>
          <w:color w:val="000000"/>
        </w:rPr>
      </w:pPr>
    </w:p>
    <w:p w:rsidR="001A3E2E" w:rsidRPr="00460938" w:rsidRDefault="001A3E2E" w:rsidP="001A3E2E">
      <w:pPr>
        <w:jc w:val="both"/>
        <w:rPr>
          <w:color w:val="000000"/>
        </w:rPr>
      </w:pPr>
    </w:p>
    <w:p w:rsidR="001A3E2E" w:rsidRPr="00460938" w:rsidRDefault="001A3E2E" w:rsidP="001A3E2E">
      <w:pPr>
        <w:jc w:val="both"/>
      </w:pPr>
      <w:r w:rsidRPr="00460938">
        <w:tab/>
      </w: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both"/>
      </w:pPr>
      <w:r w:rsidRPr="00460938">
        <w:tab/>
      </w:r>
      <w:r w:rsidRPr="00460938">
        <w:tab/>
      </w:r>
      <w:r w:rsidRPr="00460938">
        <w:rPr>
          <w:i/>
        </w:rPr>
        <w:tab/>
      </w: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center"/>
        <w:rPr>
          <w:b/>
        </w:rPr>
      </w:pPr>
      <w:r w:rsidRPr="00460938">
        <w:rPr>
          <w:b/>
        </w:rPr>
        <w:t>O B R A Z L O Ž E N J E</w:t>
      </w:r>
    </w:p>
    <w:p w:rsidR="001A3E2E" w:rsidRPr="00460938" w:rsidRDefault="001A3E2E" w:rsidP="001A3E2E">
      <w:pPr>
        <w:rPr>
          <w:b/>
        </w:rPr>
      </w:pPr>
    </w:p>
    <w:p w:rsidR="001A3E2E" w:rsidRPr="00460938" w:rsidRDefault="001A3E2E" w:rsidP="001A3E2E">
      <w:pPr>
        <w:jc w:val="both"/>
      </w:pPr>
      <w:r w:rsidRPr="00460938">
        <w:t xml:space="preserve">Zakonom o cestama („Narodne novine“, broj: </w:t>
      </w:r>
      <w:hyperlink r:id="rId20" w:history="1">
        <w:r w:rsidRPr="00460938">
          <w:t>84/11</w:t>
        </w:r>
      </w:hyperlink>
      <w:r w:rsidRPr="00460938">
        <w:t xml:space="preserve">, </w:t>
      </w:r>
      <w:hyperlink r:id="rId21" w:history="1">
        <w:r w:rsidRPr="00460938">
          <w:t>22/13</w:t>
        </w:r>
      </w:hyperlink>
      <w:r w:rsidRPr="00460938">
        <w:t xml:space="preserve">, </w:t>
      </w:r>
      <w:hyperlink r:id="rId22" w:history="1">
        <w:r w:rsidRPr="00460938">
          <w:t>54/13</w:t>
        </w:r>
      </w:hyperlink>
      <w:r w:rsidRPr="00460938">
        <w:t xml:space="preserve">, </w:t>
      </w:r>
      <w:hyperlink r:id="rId23" w:history="1">
        <w:r w:rsidRPr="00460938">
          <w:t>148/13</w:t>
        </w:r>
      </w:hyperlink>
      <w:r w:rsidRPr="00460938">
        <w:t xml:space="preserve">, </w:t>
      </w:r>
      <w:hyperlink r:id="rId24" w:history="1">
        <w:r w:rsidRPr="00460938">
          <w:t>92/14</w:t>
        </w:r>
      </w:hyperlink>
      <w:r w:rsidRPr="00460938">
        <w:t xml:space="preserve"> i 110/19), člankom 43. stavak 1. definira da Odluka o promjeni granice pomorskog dobra radi građenja, rekonstrukcije i održavanja javne ceste donosi Vlada Republike Hrvatske, sukladno lokacijskoj dozvoli, na način da se određena nekretnina ili njezin dio izuzme iz područja pomorskog dobra. </w:t>
      </w:r>
    </w:p>
    <w:p w:rsidR="001A3E2E" w:rsidRPr="00460938" w:rsidRDefault="001A3E2E" w:rsidP="001A3E2E">
      <w:pPr>
        <w:jc w:val="both"/>
        <w:rPr>
          <w:b/>
        </w:rPr>
      </w:pPr>
      <w:r w:rsidRPr="00460938">
        <w:t>Društvo Hrvatske ceste d.o.o., sukladno gore navedenom, uputile su ovom ministarstvu prijedlog za promjenom granica pomorskog dobra radi građenja, rekonstrukcije i održavanja državne ceste DC8, dionica</w:t>
      </w:r>
      <w:r w:rsidRPr="00460938">
        <w:rPr>
          <w:b/>
        </w:rPr>
        <w:t xml:space="preserve"> </w:t>
      </w:r>
      <w:r w:rsidRPr="00460938">
        <w:t>na prolazu kroz grad Omiš, „s krivina Omiš“ na način da se  zk.č.br.</w:t>
      </w:r>
      <w:r w:rsidRPr="00460938">
        <w:rPr>
          <w:b/>
        </w:rPr>
        <w:t xml:space="preserve"> </w:t>
      </w:r>
      <w:r w:rsidRPr="00460938">
        <w:t>2066 – more od 1465 m</w:t>
      </w:r>
      <w:r w:rsidRPr="00460938">
        <w:rPr>
          <w:vertAlign w:val="superscript"/>
        </w:rPr>
        <w:t>2</w:t>
      </w:r>
      <w:r w:rsidRPr="00460938">
        <w:t>, pod novom oznakom sukladno parcelacijskom elaboratu k.č.br.</w:t>
      </w:r>
      <w:r w:rsidRPr="00460938">
        <w:rPr>
          <w:b/>
        </w:rPr>
        <w:t xml:space="preserve"> </w:t>
      </w:r>
      <w:r w:rsidRPr="00460938">
        <w:t>k.č.br</w:t>
      </w:r>
      <w:r w:rsidRPr="00460938">
        <w:rPr>
          <w:b/>
        </w:rPr>
        <w:t xml:space="preserve">. </w:t>
      </w:r>
      <w:r w:rsidRPr="00460938">
        <w:t>4050 – u luci more od 1405 m</w:t>
      </w:r>
      <w:r w:rsidRPr="00460938">
        <w:rPr>
          <w:vertAlign w:val="superscript"/>
        </w:rPr>
        <w:t>2</w:t>
      </w:r>
      <w:r w:rsidRPr="00460938">
        <w:t>, upisana u zk.ul.br. 2512, kao pomorsko dobro, zk.č.br. 2061 – more od 703 m</w:t>
      </w:r>
      <w:r w:rsidRPr="00460938">
        <w:rPr>
          <w:vertAlign w:val="superscript"/>
        </w:rPr>
        <w:t>2</w:t>
      </w:r>
      <w:r w:rsidRPr="00460938">
        <w:t>, pod novom oznakom sukladno parcelacijskom elaboratu k.č.br</w:t>
      </w:r>
      <w:r w:rsidRPr="00460938">
        <w:rPr>
          <w:b/>
        </w:rPr>
        <w:t xml:space="preserve">. </w:t>
      </w:r>
      <w:r w:rsidRPr="00460938">
        <w:t>4051 – u luci more od 827 m</w:t>
      </w:r>
      <w:r w:rsidRPr="00460938">
        <w:rPr>
          <w:vertAlign w:val="superscript"/>
        </w:rPr>
        <w:t>2</w:t>
      </w:r>
      <w:r w:rsidRPr="00460938">
        <w:t>, upisana u zk.ul.br. 2512 kao pomorsko dobro, dio zk.č.br. 2065 – more od 3874 m</w:t>
      </w:r>
      <w:r w:rsidRPr="00460938">
        <w:rPr>
          <w:vertAlign w:val="superscript"/>
        </w:rPr>
        <w:t>2</w:t>
      </w:r>
      <w:r w:rsidRPr="00460938">
        <w:t>, pod novom oznakom sukladno parcelacijskom elaboratu k.č.br. 4052 – more od 819 m</w:t>
      </w:r>
      <w:r w:rsidRPr="00460938">
        <w:rPr>
          <w:vertAlign w:val="superscript"/>
        </w:rPr>
        <w:t>2</w:t>
      </w:r>
      <w:r w:rsidRPr="00460938">
        <w:t>, dio  zk.č.br. 2065 – more od 3874 m</w:t>
      </w:r>
      <w:r w:rsidRPr="00460938">
        <w:rPr>
          <w:vertAlign w:val="superscript"/>
        </w:rPr>
        <w:t>2</w:t>
      </w:r>
      <w:r w:rsidRPr="00460938">
        <w:t>, pod novom oznakom sukladno parcelacijskom elaboratu k.č.br. 4053 – u luci more od 29 m</w:t>
      </w:r>
      <w:r w:rsidRPr="00460938">
        <w:rPr>
          <w:vertAlign w:val="superscript"/>
        </w:rPr>
        <w:t>2</w:t>
      </w:r>
      <w:r w:rsidRPr="00460938">
        <w:t>, dio zk.č.br. 2065 – u luci more od 3874 m</w:t>
      </w:r>
      <w:r w:rsidRPr="00460938">
        <w:rPr>
          <w:vertAlign w:val="superscript"/>
        </w:rPr>
        <w:t>2</w:t>
      </w:r>
      <w:r w:rsidRPr="00460938">
        <w:t>, pod novom oznakom sukladno parcelacijskom elaboratu k.č.br</w:t>
      </w:r>
      <w:r w:rsidRPr="00460938">
        <w:rPr>
          <w:b/>
        </w:rPr>
        <w:t xml:space="preserve">. </w:t>
      </w:r>
      <w:r w:rsidRPr="00460938">
        <w:t>4054 – u luci more od 3 m</w:t>
      </w:r>
      <w:r w:rsidRPr="00460938">
        <w:rPr>
          <w:vertAlign w:val="superscript"/>
        </w:rPr>
        <w:t>2</w:t>
      </w:r>
      <w:r w:rsidRPr="00460938">
        <w:t xml:space="preserve">, upisana u zk.ul.br. 2512, kao pomorsko dobro, izuzmu iz područja pomorskog dobra, radi gore spomenutog razloga (građenja, rekonstrukcije i održavanja državne ceste DC8). </w:t>
      </w:r>
      <w:r w:rsidRPr="00460938">
        <w:rPr>
          <w:b/>
        </w:rPr>
        <w:t xml:space="preserve"> </w:t>
      </w:r>
    </w:p>
    <w:p w:rsidR="001A3E2E" w:rsidRPr="00460938" w:rsidRDefault="001A3E2E" w:rsidP="001A3E2E">
      <w:pPr>
        <w:jc w:val="both"/>
        <w:rPr>
          <w:b/>
        </w:rPr>
      </w:pPr>
    </w:p>
    <w:p w:rsidR="001A3E2E" w:rsidRPr="00460938" w:rsidRDefault="001A3E2E" w:rsidP="001A3E2E">
      <w:pPr>
        <w:jc w:val="both"/>
      </w:pPr>
      <w:r w:rsidRPr="00460938">
        <w:t>Osnovni razlog pokretanja postupka je izuzimanje gore navedenih čestica iz područja pomorskog dobra, radi obnove državne ceste DC8 dionice na prolazu kroz grad Omiš,</w:t>
      </w:r>
      <w:r w:rsidRPr="00460938">
        <w:rPr>
          <w:b/>
        </w:rPr>
        <w:t xml:space="preserve"> </w:t>
      </w:r>
      <w:r w:rsidRPr="00460938">
        <w:t xml:space="preserve">s ciljem rješenja problematičnih točaka na državnoj cesti DC8 a posebno </w:t>
      </w:r>
      <w:proofErr w:type="spellStart"/>
      <w:r w:rsidRPr="00460938">
        <w:t>tkz</w:t>
      </w:r>
      <w:proofErr w:type="spellEnd"/>
      <w:r w:rsidRPr="00460938">
        <w:t>. „s krivina Omiš“ kojom državna cesta prolazi u područje luke Omiš (kod tvornice tjestenine „Cetina“), što uzrokuje paralizu prometa, te predstavlja opasnost po život građana i turista za vrijeme turističke sezone. Rješavanjem opisanog problema, predviđena je rekonstrukcija dionice predmetne prometnice u duljini od 566 m, što također zahtjeva uređenje morske obale kako bi se optimizirali troškovi predviđenog zahvata.</w:t>
      </w:r>
    </w:p>
    <w:p w:rsidR="001A3E2E" w:rsidRPr="00460938" w:rsidRDefault="001A3E2E" w:rsidP="001A3E2E">
      <w:pPr>
        <w:jc w:val="both"/>
      </w:pPr>
    </w:p>
    <w:p w:rsidR="001A3E2E" w:rsidRPr="00460938" w:rsidRDefault="001A3E2E" w:rsidP="001A3E2E">
      <w:pPr>
        <w:jc w:val="both"/>
      </w:pPr>
      <w:r w:rsidRPr="00460938">
        <w:t>Izgradnjom lukobrana i obalnih zidova, postiže se zaštita od erozivnog djelovanja mora za nesmetano izvođenje nasipa u sklopu budućeg trupa ceste. Izgradnja zahvata je predviđena u četiri (4) faze. Prva faza – izgradnja luka, druga – obale, treća – prometnica i četvrta faza – gatova uz obalnu šetnicu. Važno je istaknuti da je realizaciji moguće pristupiti po konsolidaciji novog nasipa s preopterećenjem kako bi se izbjegle pojave naknadnog slijeganja i pucanja kolnika. U sklopu treće faze predviđeno je poboljšanje geometrijskih elemenata ceste sa obnovom kolnika, novom oborinskom kanalizacijom, novom javnom rasvjetom, obostrani nogostupi i pješačke staze sa uklapanjem na postojeći nivo terena, uz objekte sa sjeverne strane prometnice. Također su predviđene dvije autobusne postaje, jedno ugibalište, kao i tri parkirališta, ukupno 73 parkirna mjesta. Lučka uprava Splitsko-dalmatinske županije je investitor izgradnje 1., 2. i 4. faze, dok je društvo</w:t>
      </w:r>
      <w:r w:rsidRPr="00460938">
        <w:rPr>
          <w:b/>
        </w:rPr>
        <w:t xml:space="preserve"> </w:t>
      </w:r>
      <w:r w:rsidRPr="00460938">
        <w:t xml:space="preserve">Hrvatske ceste d.o.o., investitor 3. faze izgradnje predmetne rekonstrukcije DC8.  </w:t>
      </w:r>
    </w:p>
    <w:p w:rsidR="008F0DD4" w:rsidRPr="00CE78D1" w:rsidRDefault="001A3E2E" w:rsidP="001A3E2E">
      <w:r w:rsidRPr="00460938">
        <w:t>Navedeni projekt obnove državne ceste DC8 na prolazu kroz Grad Omiš</w:t>
      </w:r>
      <w:r w:rsidRPr="00460938">
        <w:rPr>
          <w:b/>
        </w:rPr>
        <w:t xml:space="preserve">, </w:t>
      </w:r>
      <w:r w:rsidRPr="00460938">
        <w:t>bit će uvršten u Financijski plan društva Hrvatskih cesta d.o.o., - projekciju za 2021. godine (2.000.000,00 kuna), i 2022. godine (5.350.000,00 kuna), u sklopu aktivnosti je K300011 Investicijsko održavanje i rekonstrukcija državnih cesta na proračunskom kontu 4213 Ceste, željeznice i ostali prometni objekti. Projektantska procjena troškova izvedbe uključivo troškove nadzora iznosi 7.350.000,00 kuna, bez PDV-a.</w:t>
      </w:r>
    </w:p>
    <w:sectPr w:rsidR="008F0DD4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0D" w:rsidRDefault="005B000D" w:rsidP="0011560A">
      <w:r>
        <w:separator/>
      </w:r>
    </w:p>
  </w:endnote>
  <w:endnote w:type="continuationSeparator" w:id="0">
    <w:p w:rsidR="005B000D" w:rsidRDefault="005B000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0D" w:rsidRDefault="005B000D" w:rsidP="0011560A">
      <w:r>
        <w:separator/>
      </w:r>
    </w:p>
  </w:footnote>
  <w:footnote w:type="continuationSeparator" w:id="0">
    <w:p w:rsidR="005B000D" w:rsidRDefault="005B000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2E" w:rsidRDefault="001A3E2E" w:rsidP="001A3E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97E"/>
    <w:multiLevelType w:val="hybridMultilevel"/>
    <w:tmpl w:val="1F8EE496"/>
    <w:lvl w:ilvl="0" w:tplc="23305812">
      <w:start w:val="1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0C9A"/>
    <w:rsid w:val="000350D9"/>
    <w:rsid w:val="00046B60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61C0D"/>
    <w:rsid w:val="00170226"/>
    <w:rsid w:val="001741AA"/>
    <w:rsid w:val="001917B2"/>
    <w:rsid w:val="001A13E7"/>
    <w:rsid w:val="001A3E2E"/>
    <w:rsid w:val="001B7A97"/>
    <w:rsid w:val="001E7218"/>
    <w:rsid w:val="002179F8"/>
    <w:rsid w:val="00220956"/>
    <w:rsid w:val="0023763F"/>
    <w:rsid w:val="00266E03"/>
    <w:rsid w:val="0028608D"/>
    <w:rsid w:val="0029163B"/>
    <w:rsid w:val="002A1D77"/>
    <w:rsid w:val="002B107A"/>
    <w:rsid w:val="002B3DEB"/>
    <w:rsid w:val="002D1256"/>
    <w:rsid w:val="002D6C51"/>
    <w:rsid w:val="002D7C91"/>
    <w:rsid w:val="003033E4"/>
    <w:rsid w:val="00304232"/>
    <w:rsid w:val="00323C77"/>
    <w:rsid w:val="00336EE7"/>
    <w:rsid w:val="0034351C"/>
    <w:rsid w:val="00376908"/>
    <w:rsid w:val="00381F04"/>
    <w:rsid w:val="0038426B"/>
    <w:rsid w:val="003929F5"/>
    <w:rsid w:val="003A2F05"/>
    <w:rsid w:val="003B5E7E"/>
    <w:rsid w:val="003C09D8"/>
    <w:rsid w:val="003D47D1"/>
    <w:rsid w:val="003E1565"/>
    <w:rsid w:val="003F5623"/>
    <w:rsid w:val="004039BD"/>
    <w:rsid w:val="00404D26"/>
    <w:rsid w:val="00423488"/>
    <w:rsid w:val="00440D6D"/>
    <w:rsid w:val="0044103C"/>
    <w:rsid w:val="00442367"/>
    <w:rsid w:val="00461188"/>
    <w:rsid w:val="004A46E3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B000D"/>
    <w:rsid w:val="005C3A4C"/>
    <w:rsid w:val="005E7CAB"/>
    <w:rsid w:val="005F4727"/>
    <w:rsid w:val="00626CAB"/>
    <w:rsid w:val="00633454"/>
    <w:rsid w:val="00652604"/>
    <w:rsid w:val="00654760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2FA5"/>
    <w:rsid w:val="00726165"/>
    <w:rsid w:val="00731AC4"/>
    <w:rsid w:val="007638D8"/>
    <w:rsid w:val="00777CAA"/>
    <w:rsid w:val="007800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2574"/>
    <w:rsid w:val="0095079B"/>
    <w:rsid w:val="00953BA1"/>
    <w:rsid w:val="00954D08"/>
    <w:rsid w:val="009930CA"/>
    <w:rsid w:val="009A036C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26AE8"/>
    <w:rsid w:val="00B312B3"/>
    <w:rsid w:val="00B42E00"/>
    <w:rsid w:val="00B462AB"/>
    <w:rsid w:val="00B57187"/>
    <w:rsid w:val="00B706F8"/>
    <w:rsid w:val="00B908C2"/>
    <w:rsid w:val="00B9341A"/>
    <w:rsid w:val="00BA28CD"/>
    <w:rsid w:val="00BA72BF"/>
    <w:rsid w:val="00C337A4"/>
    <w:rsid w:val="00C44327"/>
    <w:rsid w:val="00C75C48"/>
    <w:rsid w:val="00C9439E"/>
    <w:rsid w:val="00C969CC"/>
    <w:rsid w:val="00CA3E83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6CE2"/>
    <w:rsid w:val="00D62C4D"/>
    <w:rsid w:val="00D8016C"/>
    <w:rsid w:val="00D92A3D"/>
    <w:rsid w:val="00DB0A6B"/>
    <w:rsid w:val="00DB28EB"/>
    <w:rsid w:val="00DB6366"/>
    <w:rsid w:val="00DD01DD"/>
    <w:rsid w:val="00DE154F"/>
    <w:rsid w:val="00DE6098"/>
    <w:rsid w:val="00DF725B"/>
    <w:rsid w:val="00E25569"/>
    <w:rsid w:val="00E42CF1"/>
    <w:rsid w:val="00E601A2"/>
    <w:rsid w:val="00E77198"/>
    <w:rsid w:val="00E83E23"/>
    <w:rsid w:val="00E90370"/>
    <w:rsid w:val="00EA3AD1"/>
    <w:rsid w:val="00EB1248"/>
    <w:rsid w:val="00EC08EF"/>
    <w:rsid w:val="00ED236E"/>
    <w:rsid w:val="00EE03CA"/>
    <w:rsid w:val="00EE7199"/>
    <w:rsid w:val="00F002E3"/>
    <w:rsid w:val="00F21724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0B88E"/>
  <w15:docId w15:val="{C310B205-F3A6-4ACB-A908-B383EA5B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594" TargetMode="External"/><Relationship Id="rId18" Type="http://schemas.openxmlformats.org/officeDocument/2006/relationships/hyperlink" Target="http://www.zakon.hr/cms.htm?id=59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3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324" TargetMode="External"/><Relationship Id="rId17" Type="http://schemas.openxmlformats.org/officeDocument/2006/relationships/hyperlink" Target="http://www.zakon.hr/cms.htm?id=32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323" TargetMode="External"/><Relationship Id="rId20" Type="http://schemas.openxmlformats.org/officeDocument/2006/relationships/hyperlink" Target="http://www.zakon.hr/cms.htm?id=3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323" TargetMode="External"/><Relationship Id="rId24" Type="http://schemas.openxmlformats.org/officeDocument/2006/relationships/hyperlink" Target="http://www.zakon.hr/cms.htm?id=1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322" TargetMode="External"/><Relationship Id="rId23" Type="http://schemas.openxmlformats.org/officeDocument/2006/relationships/hyperlink" Target="http://www.zakon.hr/cms.htm?id=594" TargetMode="External"/><Relationship Id="rId10" Type="http://schemas.openxmlformats.org/officeDocument/2006/relationships/hyperlink" Target="http://www.zakon.hr/cms.htm?id=322" TargetMode="External"/><Relationship Id="rId19" Type="http://schemas.openxmlformats.org/officeDocument/2006/relationships/hyperlink" Target="http://www.zakon.hr/cms.htm?id=101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zakon.hr/cms.htm?id=1010" TargetMode="External"/><Relationship Id="rId22" Type="http://schemas.openxmlformats.org/officeDocument/2006/relationships/hyperlink" Target="http://www.zakon.hr/cms.htm?id=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1357-15E7-484F-995F-B61CC39C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Domagoj Dodig</cp:lastModifiedBy>
  <cp:revision>2</cp:revision>
  <cp:lastPrinted>2019-01-21T11:06:00Z</cp:lastPrinted>
  <dcterms:created xsi:type="dcterms:W3CDTF">2020-11-16T11:05:00Z</dcterms:created>
  <dcterms:modified xsi:type="dcterms:W3CDTF">2020-11-16T11:05:00Z</dcterms:modified>
</cp:coreProperties>
</file>