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B749E" w14:textId="7FAFE5D8" w:rsidR="00DC504F" w:rsidRDefault="00DC504F" w:rsidP="00DC504F">
      <w:pPr>
        <w:spacing w:line="256" w:lineRule="auto"/>
        <w:jc w:val="center"/>
        <w:rPr>
          <w:rFonts w:ascii="Times New Roman" w:eastAsia="Calibri" w:hAnsi="Times New Roman"/>
        </w:rPr>
      </w:pPr>
      <w:r>
        <w:rPr>
          <w:rFonts w:ascii="Times New Roman" w:eastAsia="Calibri" w:hAnsi="Times New Roman"/>
          <w:noProof/>
          <w:lang w:eastAsia="hr-HR"/>
        </w:rPr>
        <w:drawing>
          <wp:inline distT="0" distB="0" distL="0" distR="0" wp14:anchorId="721F5421" wp14:editId="0445FC94">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01E5AA58" w14:textId="14FCA7EA" w:rsidR="00DC504F" w:rsidRDefault="00DC504F" w:rsidP="00DC504F">
      <w:pPr>
        <w:spacing w:before="60" w:after="1680" w:line="256" w:lineRule="auto"/>
        <w:jc w:val="center"/>
        <w:rPr>
          <w:rFonts w:ascii="Times New Roman" w:eastAsia="Calibri" w:hAnsi="Times New Roman"/>
        </w:rPr>
      </w:pPr>
      <w:r>
        <w:rPr>
          <w:rFonts w:ascii="Times New Roman" w:eastAsia="Calibri" w:hAnsi="Times New Roman"/>
        </w:rPr>
        <w:t>VLADA REPUBLIKE HRVATSKE</w:t>
      </w:r>
    </w:p>
    <w:p w14:paraId="62C49662" w14:textId="3BC279E6" w:rsidR="00DC504F" w:rsidRDefault="00DC504F" w:rsidP="00DC504F">
      <w:pPr>
        <w:spacing w:line="256" w:lineRule="auto"/>
        <w:rPr>
          <w:rFonts w:ascii="Times New Roman" w:eastAsia="Calibri" w:hAnsi="Times New Roman"/>
        </w:rPr>
      </w:pPr>
    </w:p>
    <w:p w14:paraId="2ACA1216" w14:textId="3EB06AA0" w:rsidR="00DC504F" w:rsidRDefault="00DC504F" w:rsidP="00DC504F">
      <w:pPr>
        <w:spacing w:line="256" w:lineRule="auto"/>
        <w:jc w:val="right"/>
        <w:rPr>
          <w:rFonts w:ascii="Times New Roman" w:eastAsia="Calibri" w:hAnsi="Times New Roman"/>
        </w:rPr>
      </w:pPr>
      <w:r>
        <w:rPr>
          <w:rFonts w:ascii="Times New Roman" w:eastAsia="Calibri" w:hAnsi="Times New Roman"/>
        </w:rPr>
        <w:t xml:space="preserve">Zagreb, </w:t>
      </w:r>
      <w:r w:rsidR="00AF7C95">
        <w:rPr>
          <w:rFonts w:ascii="Times New Roman" w:eastAsia="Calibri" w:hAnsi="Times New Roman"/>
        </w:rPr>
        <w:t>26</w:t>
      </w:r>
      <w:r>
        <w:rPr>
          <w:rFonts w:ascii="Times New Roman" w:eastAsia="Calibri" w:hAnsi="Times New Roman"/>
        </w:rPr>
        <w:t>. studenoga 2020.</w:t>
      </w:r>
    </w:p>
    <w:p w14:paraId="2524905D" w14:textId="65B5D534" w:rsidR="00DC504F" w:rsidRDefault="00DC504F" w:rsidP="00DC504F">
      <w:pPr>
        <w:spacing w:line="256" w:lineRule="auto"/>
        <w:jc w:val="right"/>
        <w:rPr>
          <w:rFonts w:ascii="Times New Roman" w:eastAsia="Calibri" w:hAnsi="Times New Roman"/>
        </w:rPr>
      </w:pPr>
    </w:p>
    <w:p w14:paraId="06C3065F" w14:textId="0BC1273A" w:rsidR="00DC504F" w:rsidRDefault="00DC504F" w:rsidP="00DC504F">
      <w:pPr>
        <w:spacing w:line="256" w:lineRule="auto"/>
        <w:jc w:val="right"/>
        <w:rPr>
          <w:rFonts w:ascii="Times New Roman" w:eastAsia="Calibri" w:hAnsi="Times New Roman"/>
        </w:rPr>
      </w:pPr>
    </w:p>
    <w:p w14:paraId="02D8220A" w14:textId="0C0A8ECD" w:rsidR="00DC504F" w:rsidRDefault="00DC504F" w:rsidP="00DC504F">
      <w:pPr>
        <w:spacing w:line="256" w:lineRule="auto"/>
        <w:jc w:val="right"/>
        <w:rPr>
          <w:rFonts w:ascii="Times New Roman" w:eastAsia="Calibri" w:hAnsi="Times New Roman"/>
        </w:rPr>
      </w:pPr>
    </w:p>
    <w:p w14:paraId="389E7D99" w14:textId="0C1500D4" w:rsidR="00DC504F" w:rsidRDefault="00DC504F" w:rsidP="00DC504F">
      <w:pPr>
        <w:spacing w:line="256" w:lineRule="auto"/>
        <w:jc w:val="right"/>
        <w:rPr>
          <w:rFonts w:ascii="Times New Roman" w:eastAsia="Calibri" w:hAnsi="Times New Roman"/>
        </w:rPr>
      </w:pPr>
    </w:p>
    <w:p w14:paraId="3345379E" w14:textId="11F0474F" w:rsidR="00DC504F" w:rsidRDefault="00DC504F" w:rsidP="00DC504F">
      <w:pPr>
        <w:spacing w:line="256" w:lineRule="auto"/>
        <w:rPr>
          <w:rFonts w:ascii="Times New Roman" w:eastAsia="Calibri" w:hAnsi="Times New Roman"/>
        </w:rPr>
      </w:pPr>
      <w:r>
        <w:rPr>
          <w:rFonts w:ascii="Times New Roman" w:eastAsia="Calibri" w:hAnsi="Times New Roman"/>
        </w:rPr>
        <w:t>__________________________________________________________________________</w:t>
      </w:r>
    </w:p>
    <w:p w14:paraId="01737B80" w14:textId="0DB70C8E" w:rsidR="00DC504F" w:rsidRDefault="00DC504F" w:rsidP="00DC504F">
      <w:pPr>
        <w:spacing w:line="256" w:lineRule="auto"/>
        <w:rPr>
          <w:rFonts w:ascii="Times New Roman" w:eastAsia="Calibri" w:hAnsi="Times New Roman"/>
        </w:rPr>
      </w:pPr>
      <w:r>
        <w:rPr>
          <w:rFonts w:ascii="Times New Roman" w:eastAsia="Calibri" w:hAnsi="Times New Roman"/>
        </w:rPr>
        <w:t xml:space="preserve"> PREDLAGATELJ:</w:t>
      </w:r>
      <w:r>
        <w:rPr>
          <w:rFonts w:ascii="Times New Roman" w:eastAsia="Calibri" w:hAnsi="Times New Roman"/>
        </w:rPr>
        <w:tab/>
        <w:t>Ministarstvo financija</w:t>
      </w:r>
    </w:p>
    <w:p w14:paraId="46557B79" w14:textId="5C7D66A8" w:rsidR="00DC504F" w:rsidRDefault="00DC504F" w:rsidP="00DC504F">
      <w:pPr>
        <w:spacing w:line="256" w:lineRule="auto"/>
        <w:rPr>
          <w:rFonts w:ascii="Times New Roman" w:eastAsia="Calibri" w:hAnsi="Times New Roman"/>
        </w:rPr>
      </w:pPr>
      <w:r>
        <w:rPr>
          <w:rFonts w:ascii="Times New Roman" w:eastAsia="Calibri" w:hAnsi="Times New Roman"/>
        </w:rPr>
        <w:t>__________________________________________________________________________</w:t>
      </w:r>
    </w:p>
    <w:p w14:paraId="586E9D9C" w14:textId="4C2C9465" w:rsidR="00DC504F" w:rsidRDefault="00DC504F" w:rsidP="00DC504F">
      <w:pPr>
        <w:spacing w:line="256" w:lineRule="auto"/>
        <w:rPr>
          <w:rFonts w:ascii="Times New Roman" w:eastAsia="Calibri" w:hAnsi="Times New Roman"/>
        </w:rPr>
      </w:pPr>
      <w:r>
        <w:rPr>
          <w:rFonts w:ascii="Times New Roman" w:eastAsia="Calibri" w:hAnsi="Times New Roman"/>
        </w:rPr>
        <w:t xml:space="preserve"> PREDMET:</w:t>
      </w:r>
      <w:r>
        <w:rPr>
          <w:rFonts w:ascii="Times New Roman" w:eastAsia="Calibri" w:hAnsi="Times New Roman"/>
        </w:rPr>
        <w:tab/>
      </w:r>
      <w:r w:rsidR="00646668">
        <w:rPr>
          <w:rFonts w:ascii="Times New Roman" w:eastAsia="Calibri" w:hAnsi="Times New Roman"/>
        </w:rPr>
        <w:t>Nacrt konačnog prijedloga</w:t>
      </w:r>
      <w:bookmarkStart w:id="0" w:name="_GoBack"/>
      <w:bookmarkEnd w:id="0"/>
      <w:r>
        <w:rPr>
          <w:rFonts w:ascii="Times New Roman" w:eastAsia="Calibri" w:hAnsi="Times New Roman"/>
        </w:rPr>
        <w:t xml:space="preserve"> zakona o sustavu osiguranja depozita</w:t>
      </w:r>
    </w:p>
    <w:p w14:paraId="26A14802" w14:textId="5360897D" w:rsidR="00DC504F" w:rsidRDefault="00DC504F" w:rsidP="00DC504F">
      <w:pPr>
        <w:spacing w:line="256" w:lineRule="auto"/>
        <w:rPr>
          <w:rFonts w:ascii="Times New Roman" w:eastAsia="Calibri" w:hAnsi="Times New Roman"/>
        </w:rPr>
      </w:pPr>
      <w:r>
        <w:rPr>
          <w:rFonts w:ascii="Times New Roman" w:eastAsia="Calibri" w:hAnsi="Times New Roman"/>
        </w:rPr>
        <w:t>__________________________________________________________________________</w:t>
      </w:r>
    </w:p>
    <w:p w14:paraId="14544281" w14:textId="39875096" w:rsidR="00DC504F" w:rsidRDefault="00DC504F" w:rsidP="00DC504F">
      <w:pPr>
        <w:spacing w:line="256" w:lineRule="auto"/>
        <w:rPr>
          <w:rFonts w:ascii="Times New Roman" w:eastAsia="Calibri" w:hAnsi="Times New Roman"/>
        </w:rPr>
      </w:pPr>
    </w:p>
    <w:p w14:paraId="7F88172A" w14:textId="172B4B9C" w:rsidR="00DC504F" w:rsidRDefault="00DC504F" w:rsidP="00DC504F">
      <w:pPr>
        <w:spacing w:line="256" w:lineRule="auto"/>
        <w:rPr>
          <w:rFonts w:ascii="Times New Roman" w:eastAsia="Calibri" w:hAnsi="Times New Roman"/>
        </w:rPr>
      </w:pPr>
    </w:p>
    <w:p w14:paraId="22EDB154" w14:textId="73004D3A" w:rsidR="00DC504F" w:rsidRDefault="00DC504F" w:rsidP="00DC504F">
      <w:pPr>
        <w:spacing w:line="256" w:lineRule="auto"/>
        <w:rPr>
          <w:rFonts w:ascii="Times New Roman" w:eastAsia="Calibri" w:hAnsi="Times New Roman"/>
        </w:rPr>
      </w:pPr>
    </w:p>
    <w:p w14:paraId="13B89BCA" w14:textId="6D9F94B1" w:rsidR="00DC504F" w:rsidRDefault="00DC504F" w:rsidP="00DC504F">
      <w:pPr>
        <w:spacing w:line="256" w:lineRule="auto"/>
        <w:rPr>
          <w:rFonts w:ascii="Times New Roman" w:eastAsia="Calibri" w:hAnsi="Times New Roman"/>
        </w:rPr>
      </w:pPr>
    </w:p>
    <w:p w14:paraId="2C3D57AC" w14:textId="1E18366D" w:rsidR="00DC504F" w:rsidRDefault="00DC504F" w:rsidP="00DC504F">
      <w:pPr>
        <w:tabs>
          <w:tab w:val="center" w:pos="4536"/>
          <w:tab w:val="right" w:pos="9072"/>
        </w:tabs>
        <w:rPr>
          <w:rFonts w:ascii="Times New Roman" w:eastAsia="Calibri" w:hAnsi="Times New Roman"/>
        </w:rPr>
      </w:pPr>
    </w:p>
    <w:p w14:paraId="4859194E" w14:textId="21ECAB46" w:rsidR="00DC504F" w:rsidRDefault="00DC504F" w:rsidP="00DC504F">
      <w:pPr>
        <w:tabs>
          <w:tab w:val="center" w:pos="4536"/>
          <w:tab w:val="right" w:pos="9072"/>
        </w:tabs>
        <w:rPr>
          <w:rFonts w:ascii="Times New Roman" w:eastAsia="Calibri" w:hAnsi="Times New Roman"/>
        </w:rPr>
      </w:pPr>
    </w:p>
    <w:p w14:paraId="1D2CAB8A" w14:textId="0F734E56" w:rsidR="00DC504F" w:rsidRDefault="00DC504F" w:rsidP="00DC504F">
      <w:pPr>
        <w:tabs>
          <w:tab w:val="center" w:pos="4536"/>
          <w:tab w:val="right" w:pos="9072"/>
        </w:tabs>
        <w:rPr>
          <w:rFonts w:ascii="Times New Roman" w:eastAsia="Calibri" w:hAnsi="Times New Roman"/>
        </w:rPr>
      </w:pPr>
    </w:p>
    <w:p w14:paraId="55BD9DAE" w14:textId="5590EBAB" w:rsidR="00DC504F" w:rsidRDefault="00DC504F" w:rsidP="00DC504F">
      <w:pPr>
        <w:tabs>
          <w:tab w:val="center" w:pos="4536"/>
          <w:tab w:val="right" w:pos="9072"/>
        </w:tabs>
        <w:rPr>
          <w:rFonts w:ascii="Times New Roman" w:eastAsia="Calibri" w:hAnsi="Times New Roman"/>
        </w:rPr>
      </w:pPr>
    </w:p>
    <w:p w14:paraId="6657002A" w14:textId="33ADE254" w:rsidR="00DC504F" w:rsidRDefault="00DC504F" w:rsidP="00DC504F">
      <w:pPr>
        <w:tabs>
          <w:tab w:val="center" w:pos="4536"/>
          <w:tab w:val="right" w:pos="9072"/>
        </w:tabs>
        <w:rPr>
          <w:rFonts w:ascii="Times New Roman" w:eastAsia="Calibri" w:hAnsi="Times New Roman"/>
        </w:rPr>
      </w:pPr>
    </w:p>
    <w:p w14:paraId="32AE30F0" w14:textId="30D076E0" w:rsidR="00DC504F" w:rsidRDefault="00DC504F" w:rsidP="00DC504F">
      <w:pPr>
        <w:tabs>
          <w:tab w:val="center" w:pos="4536"/>
          <w:tab w:val="right" w:pos="9072"/>
        </w:tabs>
        <w:rPr>
          <w:rFonts w:ascii="Times New Roman" w:eastAsia="Calibri" w:hAnsi="Times New Roman"/>
        </w:rPr>
      </w:pPr>
    </w:p>
    <w:p w14:paraId="5F982D52" w14:textId="486D385B" w:rsidR="00DC504F" w:rsidRDefault="00DC504F" w:rsidP="00DC504F">
      <w:pPr>
        <w:tabs>
          <w:tab w:val="center" w:pos="4536"/>
          <w:tab w:val="right" w:pos="9072"/>
        </w:tabs>
        <w:rPr>
          <w:rFonts w:ascii="Times New Roman" w:eastAsia="Calibri" w:hAnsi="Times New Roman"/>
        </w:rPr>
      </w:pPr>
    </w:p>
    <w:p w14:paraId="6C0F7D3A" w14:textId="2117D1C1" w:rsidR="00DC504F" w:rsidRDefault="00DC504F" w:rsidP="00DC504F">
      <w:pPr>
        <w:tabs>
          <w:tab w:val="center" w:pos="4536"/>
          <w:tab w:val="right" w:pos="9072"/>
        </w:tabs>
        <w:rPr>
          <w:rFonts w:ascii="Times New Roman" w:eastAsia="Calibri" w:hAnsi="Times New Roman"/>
        </w:rPr>
      </w:pPr>
    </w:p>
    <w:p w14:paraId="6AF3B41B" w14:textId="29D692A9" w:rsidR="00DC504F" w:rsidRDefault="00DC504F" w:rsidP="00DC504F">
      <w:pPr>
        <w:tabs>
          <w:tab w:val="center" w:pos="4536"/>
          <w:tab w:val="right" w:pos="9072"/>
        </w:tabs>
        <w:rPr>
          <w:rFonts w:ascii="Times New Roman" w:eastAsia="Calibri" w:hAnsi="Times New Roman"/>
        </w:rPr>
      </w:pPr>
    </w:p>
    <w:p w14:paraId="225163E0" w14:textId="44CE52F9" w:rsidR="00DC504F" w:rsidRDefault="00DC504F" w:rsidP="00DC504F">
      <w:pPr>
        <w:pBdr>
          <w:top w:val="single" w:sz="4" w:space="1" w:color="404040"/>
        </w:pBdr>
        <w:tabs>
          <w:tab w:val="center" w:pos="4536"/>
          <w:tab w:val="right" w:pos="9072"/>
        </w:tabs>
        <w:jc w:val="center"/>
        <w:rPr>
          <w:rFonts w:ascii="Times New Roman" w:eastAsia="Calibri" w:hAnsi="Times New Roman"/>
          <w:color w:val="404040"/>
          <w:spacing w:val="20"/>
        </w:rPr>
      </w:pPr>
      <w:r>
        <w:rPr>
          <w:rFonts w:ascii="Times New Roman" w:eastAsia="Calibri" w:hAnsi="Times New Roman"/>
          <w:color w:val="404040"/>
          <w:spacing w:val="20"/>
        </w:rPr>
        <w:t>Banski dvori | Trg Sv. Marka 2  | 10000 Zagreb | tel. 01 4569 222 | vlada.gov.hr</w:t>
      </w:r>
    </w:p>
    <w:p w14:paraId="3A7CFFB8" w14:textId="77777777" w:rsidR="006622DF" w:rsidRPr="00435DDF" w:rsidRDefault="006622DF" w:rsidP="001D7C79">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435DDF">
        <w:rPr>
          <w:rFonts w:ascii="Times New Roman" w:eastAsia="Times New Roman" w:hAnsi="Times New Roman" w:cs="Times New Roman"/>
          <w:b/>
          <w:sz w:val="24"/>
          <w:szCs w:val="24"/>
          <w:lang w:eastAsia="hr-HR"/>
        </w:rPr>
        <w:lastRenderedPageBreak/>
        <w:t>REPUBLIKA HRVATSKA</w:t>
      </w:r>
    </w:p>
    <w:p w14:paraId="686AFE86" w14:textId="77777777" w:rsidR="006622DF" w:rsidRPr="00435DDF" w:rsidRDefault="006622DF" w:rsidP="00020E38">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435DDF">
        <w:rPr>
          <w:rFonts w:ascii="Times New Roman" w:eastAsia="Times New Roman" w:hAnsi="Times New Roman" w:cs="Times New Roman"/>
          <w:b/>
          <w:sz w:val="24"/>
          <w:szCs w:val="24"/>
          <w:lang w:eastAsia="hr-HR"/>
        </w:rPr>
        <w:t>MINISTARSTVO FINANCIJA</w:t>
      </w:r>
    </w:p>
    <w:p w14:paraId="6BB33BDC" w14:textId="77777777" w:rsidR="006622DF" w:rsidRPr="00435DDF" w:rsidRDefault="006622DF" w:rsidP="00435DDF">
      <w:pPr>
        <w:pBdr>
          <w:bottom w:val="single" w:sz="12" w:space="1" w:color="auto"/>
        </w:pBdr>
        <w:spacing w:after="0" w:line="240" w:lineRule="auto"/>
        <w:jc w:val="both"/>
        <w:rPr>
          <w:rFonts w:ascii="Times New Roman" w:eastAsia="Times New Roman" w:hAnsi="Times New Roman" w:cs="Times New Roman"/>
          <w:b/>
          <w:sz w:val="24"/>
          <w:szCs w:val="24"/>
          <w:lang w:eastAsia="hr-HR"/>
        </w:rPr>
      </w:pPr>
    </w:p>
    <w:p w14:paraId="560C5750" w14:textId="77777777" w:rsidR="006622DF" w:rsidRPr="00435DDF" w:rsidRDefault="006622DF" w:rsidP="00435DDF">
      <w:pPr>
        <w:spacing w:after="0" w:line="240" w:lineRule="auto"/>
        <w:jc w:val="both"/>
        <w:rPr>
          <w:rFonts w:ascii="Times New Roman" w:eastAsia="Times New Roman" w:hAnsi="Times New Roman" w:cs="Times New Roman"/>
          <w:sz w:val="24"/>
          <w:szCs w:val="24"/>
          <w:lang w:eastAsia="hr-HR"/>
        </w:rPr>
      </w:pPr>
    </w:p>
    <w:p w14:paraId="327E8396" w14:textId="77777777" w:rsidR="006622DF" w:rsidRPr="00435DDF" w:rsidRDefault="006622DF" w:rsidP="00435DDF">
      <w:pPr>
        <w:spacing w:after="0" w:line="240" w:lineRule="auto"/>
        <w:jc w:val="both"/>
        <w:rPr>
          <w:rFonts w:ascii="Times New Roman" w:eastAsia="Times New Roman" w:hAnsi="Times New Roman" w:cs="Times New Roman"/>
          <w:sz w:val="24"/>
          <w:szCs w:val="24"/>
          <w:lang w:eastAsia="hr-HR"/>
        </w:rPr>
      </w:pPr>
    </w:p>
    <w:p w14:paraId="3A8ADE12" w14:textId="77777777" w:rsidR="006622DF" w:rsidRPr="00435DDF" w:rsidRDefault="006622DF" w:rsidP="00435DDF">
      <w:pPr>
        <w:spacing w:after="0" w:line="240" w:lineRule="auto"/>
        <w:jc w:val="both"/>
        <w:rPr>
          <w:rFonts w:ascii="Times New Roman" w:eastAsia="Times New Roman" w:hAnsi="Times New Roman" w:cs="Times New Roman"/>
          <w:sz w:val="24"/>
          <w:szCs w:val="24"/>
          <w:lang w:eastAsia="hr-HR"/>
        </w:rPr>
      </w:pPr>
    </w:p>
    <w:p w14:paraId="7C762470" w14:textId="77777777" w:rsidR="006622DF" w:rsidRPr="00435DDF" w:rsidRDefault="006622DF" w:rsidP="00435DDF">
      <w:pPr>
        <w:spacing w:after="0" w:line="240" w:lineRule="auto"/>
        <w:jc w:val="both"/>
        <w:rPr>
          <w:rFonts w:ascii="Times New Roman" w:eastAsia="Times New Roman" w:hAnsi="Times New Roman" w:cs="Times New Roman"/>
          <w:sz w:val="24"/>
          <w:szCs w:val="24"/>
          <w:lang w:eastAsia="hr-HR"/>
        </w:rPr>
      </w:pPr>
    </w:p>
    <w:p w14:paraId="5B60DCF7" w14:textId="0234C9B9" w:rsidR="006622DF" w:rsidRPr="00435DDF" w:rsidRDefault="006622DF" w:rsidP="001D7C79">
      <w:pPr>
        <w:jc w:val="right"/>
        <w:rPr>
          <w:rFonts w:ascii="Times New Roman" w:eastAsia="Calibri" w:hAnsi="Times New Roman" w:cs="Times New Roman"/>
          <w:b/>
          <w:sz w:val="24"/>
          <w:szCs w:val="24"/>
        </w:rPr>
      </w:pPr>
    </w:p>
    <w:p w14:paraId="2E09C85F" w14:textId="77777777" w:rsidR="006622DF" w:rsidRPr="00435DDF" w:rsidRDefault="006622DF" w:rsidP="00435DDF">
      <w:pPr>
        <w:jc w:val="both"/>
        <w:rPr>
          <w:rFonts w:ascii="Times New Roman" w:hAnsi="Times New Roman" w:cs="Times New Roman"/>
          <w:b/>
          <w:sz w:val="24"/>
          <w:szCs w:val="24"/>
        </w:rPr>
      </w:pPr>
    </w:p>
    <w:p w14:paraId="4858B9C8" w14:textId="77777777" w:rsidR="006622DF" w:rsidRPr="00435DDF" w:rsidRDefault="006622DF" w:rsidP="00435DDF">
      <w:pPr>
        <w:jc w:val="both"/>
        <w:rPr>
          <w:rFonts w:ascii="Times New Roman" w:hAnsi="Times New Roman" w:cs="Times New Roman"/>
          <w:b/>
          <w:sz w:val="24"/>
          <w:szCs w:val="24"/>
        </w:rPr>
      </w:pPr>
    </w:p>
    <w:p w14:paraId="0EDBFC42" w14:textId="77777777" w:rsidR="006622DF" w:rsidRPr="00435DDF" w:rsidRDefault="006622DF" w:rsidP="00435DDF">
      <w:pPr>
        <w:jc w:val="both"/>
        <w:rPr>
          <w:rFonts w:ascii="Times New Roman" w:hAnsi="Times New Roman" w:cs="Times New Roman"/>
          <w:b/>
          <w:sz w:val="24"/>
          <w:szCs w:val="24"/>
        </w:rPr>
      </w:pPr>
    </w:p>
    <w:p w14:paraId="28693836" w14:textId="77777777" w:rsidR="006622DF" w:rsidRPr="00435DDF" w:rsidRDefault="006622DF" w:rsidP="00435DDF">
      <w:pPr>
        <w:jc w:val="both"/>
        <w:rPr>
          <w:rFonts w:ascii="Times New Roman" w:hAnsi="Times New Roman" w:cs="Times New Roman"/>
          <w:b/>
          <w:sz w:val="24"/>
          <w:szCs w:val="24"/>
        </w:rPr>
      </w:pPr>
    </w:p>
    <w:p w14:paraId="679E26FD" w14:textId="77777777" w:rsidR="006622DF" w:rsidRPr="00435DDF" w:rsidRDefault="006622DF" w:rsidP="00435DDF">
      <w:pPr>
        <w:jc w:val="both"/>
        <w:rPr>
          <w:rFonts w:ascii="Times New Roman" w:hAnsi="Times New Roman" w:cs="Times New Roman"/>
          <w:b/>
          <w:sz w:val="24"/>
          <w:szCs w:val="24"/>
        </w:rPr>
      </w:pPr>
    </w:p>
    <w:p w14:paraId="139DA95D" w14:textId="77777777" w:rsidR="006622DF" w:rsidRPr="00435DDF" w:rsidRDefault="006622DF" w:rsidP="00435DDF">
      <w:pPr>
        <w:jc w:val="both"/>
        <w:rPr>
          <w:rFonts w:ascii="Times New Roman" w:hAnsi="Times New Roman" w:cs="Times New Roman"/>
          <w:b/>
          <w:sz w:val="24"/>
          <w:szCs w:val="24"/>
        </w:rPr>
      </w:pPr>
    </w:p>
    <w:p w14:paraId="4602D968" w14:textId="77777777" w:rsidR="006622DF" w:rsidRPr="00435DDF" w:rsidRDefault="006622DF" w:rsidP="00435DDF">
      <w:pPr>
        <w:jc w:val="both"/>
        <w:rPr>
          <w:rFonts w:ascii="Times New Roman" w:hAnsi="Times New Roman" w:cs="Times New Roman"/>
          <w:b/>
          <w:sz w:val="24"/>
          <w:szCs w:val="24"/>
        </w:rPr>
      </w:pPr>
    </w:p>
    <w:p w14:paraId="2276FDA0" w14:textId="77777777" w:rsidR="006622DF" w:rsidRPr="00435DDF" w:rsidRDefault="006622DF" w:rsidP="001D7C79">
      <w:pPr>
        <w:jc w:val="center"/>
        <w:rPr>
          <w:rFonts w:ascii="Times New Roman" w:hAnsi="Times New Roman" w:cs="Times New Roman"/>
          <w:b/>
          <w:sz w:val="24"/>
          <w:szCs w:val="24"/>
        </w:rPr>
      </w:pPr>
    </w:p>
    <w:p w14:paraId="765B3628" w14:textId="77777777" w:rsidR="006622DF" w:rsidRPr="00435DDF" w:rsidRDefault="006622DF" w:rsidP="00020E38">
      <w:pPr>
        <w:jc w:val="center"/>
        <w:rPr>
          <w:rFonts w:ascii="Times New Roman" w:hAnsi="Times New Roman" w:cs="Times New Roman"/>
          <w:b/>
          <w:sz w:val="24"/>
          <w:szCs w:val="24"/>
        </w:rPr>
      </w:pPr>
    </w:p>
    <w:p w14:paraId="24399265" w14:textId="77777777" w:rsidR="006622DF" w:rsidRPr="00435DDF" w:rsidRDefault="006622DF" w:rsidP="00020E38">
      <w:pPr>
        <w:jc w:val="center"/>
        <w:rPr>
          <w:rFonts w:ascii="Times New Roman" w:hAnsi="Times New Roman" w:cs="Times New Roman"/>
          <w:b/>
          <w:sz w:val="24"/>
          <w:szCs w:val="24"/>
        </w:rPr>
      </w:pPr>
    </w:p>
    <w:p w14:paraId="1451C402" w14:textId="5A97756D" w:rsidR="006622DF" w:rsidRPr="00435DDF" w:rsidRDefault="00285D45" w:rsidP="00020E38">
      <w:pPr>
        <w:spacing w:after="0" w:line="240" w:lineRule="auto"/>
        <w:jc w:val="center"/>
        <w:rPr>
          <w:rFonts w:ascii="Times New Roman" w:hAnsi="Times New Roman" w:cs="Times New Roman"/>
          <w:b/>
          <w:sz w:val="24"/>
          <w:szCs w:val="24"/>
        </w:rPr>
      </w:pPr>
      <w:r w:rsidRPr="00C51FE5">
        <w:rPr>
          <w:rFonts w:ascii="Times New Roman" w:hAnsi="Times New Roman" w:cs="Times New Roman"/>
          <w:b/>
          <w:sz w:val="24"/>
          <w:szCs w:val="24"/>
        </w:rPr>
        <w:t xml:space="preserve">KONAČNI </w:t>
      </w:r>
      <w:r>
        <w:rPr>
          <w:rFonts w:ascii="Times New Roman" w:hAnsi="Times New Roman" w:cs="Times New Roman"/>
          <w:b/>
          <w:sz w:val="24"/>
          <w:szCs w:val="24"/>
        </w:rPr>
        <w:t xml:space="preserve">PRIJEDLOG ZAKONA </w:t>
      </w:r>
      <w:r w:rsidR="006622DF" w:rsidRPr="00435DDF">
        <w:rPr>
          <w:rFonts w:ascii="Times New Roman" w:hAnsi="Times New Roman" w:cs="Times New Roman"/>
          <w:b/>
          <w:sz w:val="24"/>
          <w:szCs w:val="24"/>
        </w:rPr>
        <w:t>O SUSTAVU OSIGURANJA DEPOZITA</w:t>
      </w:r>
    </w:p>
    <w:p w14:paraId="1FD9401E" w14:textId="77777777" w:rsidR="006622DF" w:rsidRPr="00435DDF" w:rsidRDefault="006622DF" w:rsidP="00020E38">
      <w:pPr>
        <w:spacing w:after="0" w:line="240" w:lineRule="auto"/>
        <w:jc w:val="center"/>
        <w:rPr>
          <w:rFonts w:ascii="Times New Roman" w:hAnsi="Times New Roman" w:cs="Times New Roman"/>
          <w:b/>
          <w:sz w:val="24"/>
          <w:szCs w:val="24"/>
        </w:rPr>
      </w:pPr>
    </w:p>
    <w:p w14:paraId="6C7D8BFF" w14:textId="77777777" w:rsidR="006622DF" w:rsidRPr="00435DDF" w:rsidRDefault="006622DF" w:rsidP="00020E38">
      <w:pPr>
        <w:jc w:val="center"/>
        <w:rPr>
          <w:rFonts w:ascii="Times New Roman" w:hAnsi="Times New Roman" w:cs="Times New Roman"/>
          <w:sz w:val="24"/>
          <w:szCs w:val="24"/>
        </w:rPr>
      </w:pPr>
    </w:p>
    <w:p w14:paraId="2770B252" w14:textId="77777777" w:rsidR="006622DF" w:rsidRPr="00435DDF" w:rsidRDefault="006622DF" w:rsidP="00435DDF">
      <w:pPr>
        <w:jc w:val="both"/>
        <w:rPr>
          <w:rFonts w:ascii="Times New Roman" w:hAnsi="Times New Roman" w:cs="Times New Roman"/>
          <w:sz w:val="24"/>
          <w:szCs w:val="24"/>
        </w:rPr>
      </w:pPr>
    </w:p>
    <w:p w14:paraId="2975B0DB" w14:textId="77777777" w:rsidR="006622DF" w:rsidRPr="00435DDF" w:rsidRDefault="006622DF" w:rsidP="00435DDF">
      <w:pPr>
        <w:jc w:val="both"/>
        <w:rPr>
          <w:rFonts w:ascii="Times New Roman" w:hAnsi="Times New Roman" w:cs="Times New Roman"/>
          <w:sz w:val="24"/>
          <w:szCs w:val="24"/>
        </w:rPr>
      </w:pPr>
    </w:p>
    <w:p w14:paraId="230E9CD3" w14:textId="77777777" w:rsidR="006622DF" w:rsidRPr="00435DDF" w:rsidRDefault="006622DF" w:rsidP="00435DDF">
      <w:pPr>
        <w:jc w:val="both"/>
        <w:rPr>
          <w:rFonts w:ascii="Times New Roman" w:hAnsi="Times New Roman" w:cs="Times New Roman"/>
          <w:sz w:val="24"/>
          <w:szCs w:val="24"/>
        </w:rPr>
      </w:pPr>
    </w:p>
    <w:p w14:paraId="02A30746" w14:textId="77777777" w:rsidR="006622DF" w:rsidRPr="00435DDF" w:rsidRDefault="006622DF" w:rsidP="00435DDF">
      <w:pPr>
        <w:jc w:val="both"/>
        <w:rPr>
          <w:rFonts w:ascii="Times New Roman" w:hAnsi="Times New Roman" w:cs="Times New Roman"/>
          <w:b/>
          <w:sz w:val="24"/>
          <w:szCs w:val="24"/>
        </w:rPr>
      </w:pPr>
    </w:p>
    <w:p w14:paraId="497A1BF5" w14:textId="77777777" w:rsidR="006622DF" w:rsidRPr="00435DDF" w:rsidRDefault="006622DF" w:rsidP="00435DDF">
      <w:pPr>
        <w:jc w:val="both"/>
        <w:rPr>
          <w:rFonts w:ascii="Times New Roman" w:hAnsi="Times New Roman" w:cs="Times New Roman"/>
          <w:b/>
          <w:sz w:val="24"/>
          <w:szCs w:val="24"/>
        </w:rPr>
      </w:pPr>
    </w:p>
    <w:p w14:paraId="6C8F5460" w14:textId="77777777" w:rsidR="006622DF" w:rsidRPr="00435DDF" w:rsidRDefault="006622DF" w:rsidP="00435DDF">
      <w:pPr>
        <w:jc w:val="both"/>
        <w:rPr>
          <w:rFonts w:ascii="Times New Roman" w:hAnsi="Times New Roman" w:cs="Times New Roman"/>
          <w:b/>
          <w:sz w:val="24"/>
          <w:szCs w:val="24"/>
        </w:rPr>
      </w:pPr>
    </w:p>
    <w:p w14:paraId="3E3BFC45" w14:textId="77777777" w:rsidR="006622DF" w:rsidRPr="00435DDF" w:rsidRDefault="006622DF" w:rsidP="00435DDF">
      <w:pPr>
        <w:jc w:val="both"/>
        <w:rPr>
          <w:rFonts w:ascii="Times New Roman" w:hAnsi="Times New Roman" w:cs="Times New Roman"/>
          <w:b/>
          <w:sz w:val="24"/>
          <w:szCs w:val="24"/>
        </w:rPr>
      </w:pPr>
    </w:p>
    <w:p w14:paraId="6378A37D" w14:textId="77777777" w:rsidR="006622DF" w:rsidRPr="00435DDF" w:rsidRDefault="006622DF" w:rsidP="00435DDF">
      <w:pPr>
        <w:jc w:val="both"/>
        <w:rPr>
          <w:rFonts w:ascii="Times New Roman" w:hAnsi="Times New Roman" w:cs="Times New Roman"/>
          <w:b/>
          <w:sz w:val="24"/>
          <w:szCs w:val="24"/>
        </w:rPr>
      </w:pPr>
    </w:p>
    <w:p w14:paraId="2624E414" w14:textId="77777777" w:rsidR="006622DF" w:rsidRPr="00435DDF" w:rsidRDefault="006622DF" w:rsidP="00435DDF">
      <w:pPr>
        <w:jc w:val="both"/>
        <w:rPr>
          <w:rFonts w:ascii="Times New Roman" w:hAnsi="Times New Roman" w:cs="Times New Roman"/>
          <w:b/>
          <w:sz w:val="24"/>
          <w:szCs w:val="24"/>
        </w:rPr>
      </w:pPr>
    </w:p>
    <w:p w14:paraId="12BBB45C" w14:textId="702925D9" w:rsidR="006622DF" w:rsidRDefault="006622DF" w:rsidP="00435DDF">
      <w:pPr>
        <w:jc w:val="both"/>
        <w:rPr>
          <w:rFonts w:ascii="Times New Roman" w:hAnsi="Times New Roman" w:cs="Times New Roman"/>
          <w:b/>
          <w:sz w:val="24"/>
          <w:szCs w:val="24"/>
        </w:rPr>
      </w:pPr>
    </w:p>
    <w:p w14:paraId="66613A4A" w14:textId="6EAF8979" w:rsidR="00CA3C0B" w:rsidRPr="00435DDF" w:rsidRDefault="00CA3C0B" w:rsidP="00435DDF">
      <w:pPr>
        <w:jc w:val="both"/>
        <w:rPr>
          <w:rFonts w:ascii="Times New Roman" w:hAnsi="Times New Roman" w:cs="Times New Roman"/>
          <w:b/>
          <w:sz w:val="24"/>
          <w:szCs w:val="24"/>
        </w:rPr>
      </w:pPr>
    </w:p>
    <w:p w14:paraId="435AB9E2" w14:textId="77777777" w:rsidR="006622DF" w:rsidRPr="00435DDF" w:rsidRDefault="006622DF" w:rsidP="00435DDF">
      <w:pPr>
        <w:jc w:val="both"/>
        <w:rPr>
          <w:rFonts w:ascii="Times New Roman" w:hAnsi="Times New Roman" w:cs="Times New Roman"/>
          <w:b/>
          <w:sz w:val="24"/>
          <w:szCs w:val="24"/>
        </w:rPr>
      </w:pPr>
      <w:r w:rsidRPr="00435DDF">
        <w:rPr>
          <w:rFonts w:ascii="Times New Roman" w:hAnsi="Times New Roman" w:cs="Times New Roman"/>
          <w:b/>
          <w:sz w:val="24"/>
          <w:szCs w:val="24"/>
        </w:rPr>
        <w:t>__________________________________________________________________________</w:t>
      </w:r>
    </w:p>
    <w:p w14:paraId="0A99E873" w14:textId="15A47688" w:rsidR="006622DF" w:rsidRPr="00435DDF" w:rsidRDefault="006622DF" w:rsidP="00020E38">
      <w:pPr>
        <w:spacing w:after="0" w:line="240" w:lineRule="auto"/>
        <w:ind w:firstLine="708"/>
        <w:jc w:val="center"/>
        <w:rPr>
          <w:rFonts w:ascii="Times New Roman" w:hAnsi="Times New Roman" w:cs="Times New Roman"/>
          <w:b/>
          <w:sz w:val="24"/>
          <w:szCs w:val="24"/>
        </w:rPr>
      </w:pPr>
      <w:r w:rsidRPr="00435DDF">
        <w:rPr>
          <w:rFonts w:ascii="Times New Roman" w:hAnsi="Times New Roman" w:cs="Times New Roman"/>
          <w:b/>
          <w:sz w:val="24"/>
          <w:szCs w:val="24"/>
        </w:rPr>
        <w:t xml:space="preserve">Zagreb, </w:t>
      </w:r>
      <w:r w:rsidR="00AE2617">
        <w:rPr>
          <w:rFonts w:ascii="Times New Roman" w:hAnsi="Times New Roman" w:cs="Times New Roman"/>
          <w:b/>
          <w:sz w:val="24"/>
          <w:szCs w:val="24"/>
        </w:rPr>
        <w:t>studeni</w:t>
      </w:r>
      <w:r w:rsidR="00AE2617" w:rsidRPr="00435DDF">
        <w:rPr>
          <w:rFonts w:ascii="Times New Roman" w:hAnsi="Times New Roman" w:cs="Times New Roman"/>
          <w:b/>
          <w:sz w:val="24"/>
          <w:szCs w:val="24"/>
        </w:rPr>
        <w:t xml:space="preserve"> </w:t>
      </w:r>
      <w:r w:rsidRPr="00435DDF">
        <w:rPr>
          <w:rFonts w:ascii="Times New Roman" w:hAnsi="Times New Roman" w:cs="Times New Roman"/>
          <w:b/>
          <w:sz w:val="24"/>
          <w:szCs w:val="24"/>
        </w:rPr>
        <w:t>2020.</w:t>
      </w:r>
    </w:p>
    <w:p w14:paraId="178CB7FD" w14:textId="77777777" w:rsidR="00CA3C0B" w:rsidRDefault="00CA3C0B" w:rsidP="00020E38">
      <w:pPr>
        <w:spacing w:beforeLines="30" w:before="72" w:afterLines="30" w:after="72" w:line="240" w:lineRule="auto"/>
        <w:jc w:val="center"/>
        <w:rPr>
          <w:rFonts w:ascii="Times New Roman" w:hAnsi="Times New Roman" w:cs="Times New Roman"/>
          <w:b/>
          <w:sz w:val="24"/>
          <w:szCs w:val="24"/>
        </w:rPr>
        <w:sectPr w:rsidR="00CA3C0B" w:rsidSect="00C1532C">
          <w:pgSz w:w="11906" w:h="16838"/>
          <w:pgMar w:top="1417" w:right="1417" w:bottom="1417" w:left="1417" w:header="708" w:footer="708" w:gutter="0"/>
          <w:cols w:space="708"/>
          <w:docGrid w:linePitch="360"/>
        </w:sectPr>
      </w:pPr>
    </w:p>
    <w:p w14:paraId="09738166" w14:textId="65661050" w:rsidR="00DC504F" w:rsidRDefault="00DC504F" w:rsidP="00020E38">
      <w:pPr>
        <w:spacing w:beforeLines="30" w:before="72" w:afterLines="30" w:after="72" w:line="240" w:lineRule="auto"/>
        <w:jc w:val="center"/>
        <w:rPr>
          <w:rFonts w:ascii="Times New Roman" w:hAnsi="Times New Roman" w:cs="Times New Roman"/>
          <w:b/>
          <w:sz w:val="24"/>
          <w:szCs w:val="24"/>
        </w:rPr>
        <w:sectPr w:rsidR="00DC504F" w:rsidSect="005D565E">
          <w:footerReference w:type="default" r:id="rId9"/>
          <w:footerReference w:type="first" r:id="rId10"/>
          <w:pgSz w:w="11906" w:h="16838"/>
          <w:pgMar w:top="1417" w:right="1417" w:bottom="1417" w:left="1417" w:header="708" w:footer="708" w:gutter="0"/>
          <w:pgNumType w:start="1"/>
          <w:cols w:space="708"/>
          <w:titlePg/>
          <w:docGrid w:linePitch="360"/>
        </w:sectPr>
      </w:pPr>
    </w:p>
    <w:p w14:paraId="0C92694F" w14:textId="32B944E3" w:rsidR="00630287" w:rsidRDefault="00630287" w:rsidP="00CA3C0B">
      <w:pPr>
        <w:spacing w:beforeLines="30" w:before="72" w:afterLines="30" w:after="72" w:line="240" w:lineRule="auto"/>
        <w:rPr>
          <w:rFonts w:ascii="Times New Roman" w:hAnsi="Times New Roman" w:cs="Times New Roman"/>
          <w:b/>
          <w:sz w:val="24"/>
          <w:szCs w:val="24"/>
        </w:rPr>
        <w:sectPr w:rsidR="00630287" w:rsidSect="00DC504F">
          <w:type w:val="continuous"/>
          <w:pgSz w:w="11906" w:h="16838"/>
          <w:pgMar w:top="1417" w:right="1417" w:bottom="1417" w:left="1417" w:header="708" w:footer="708" w:gutter="0"/>
          <w:cols w:space="708"/>
          <w:docGrid w:linePitch="360"/>
        </w:sectPr>
      </w:pPr>
    </w:p>
    <w:p w14:paraId="3A5CA350" w14:textId="12F4953C" w:rsidR="00CE0BCB" w:rsidRPr="00020E38" w:rsidRDefault="00285D45" w:rsidP="00020E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pacing w:val="-3"/>
          <w:sz w:val="24"/>
          <w:szCs w:val="24"/>
        </w:rPr>
        <w:t>KONAČNI</w:t>
      </w:r>
      <w:r w:rsidRPr="00020E38">
        <w:rPr>
          <w:rFonts w:ascii="Times New Roman" w:hAnsi="Times New Roman" w:cs="Times New Roman"/>
          <w:b/>
          <w:bCs/>
          <w:sz w:val="24"/>
          <w:szCs w:val="24"/>
        </w:rPr>
        <w:t xml:space="preserve"> </w:t>
      </w:r>
      <w:r w:rsidR="00C922A8" w:rsidRPr="00020E38">
        <w:rPr>
          <w:rFonts w:ascii="Times New Roman" w:hAnsi="Times New Roman" w:cs="Times New Roman"/>
          <w:b/>
          <w:bCs/>
          <w:sz w:val="24"/>
          <w:szCs w:val="24"/>
        </w:rPr>
        <w:t xml:space="preserve">PRIJEDLOG </w:t>
      </w:r>
      <w:r w:rsidR="00CE0BCB" w:rsidRPr="00020E38">
        <w:rPr>
          <w:rFonts w:ascii="Times New Roman" w:hAnsi="Times New Roman" w:cs="Times New Roman"/>
          <w:b/>
          <w:bCs/>
          <w:sz w:val="24"/>
          <w:szCs w:val="24"/>
        </w:rPr>
        <w:t>ZAKON</w:t>
      </w:r>
      <w:r w:rsidR="00C922A8" w:rsidRPr="00020E38">
        <w:rPr>
          <w:rFonts w:ascii="Times New Roman" w:hAnsi="Times New Roman" w:cs="Times New Roman"/>
          <w:b/>
          <w:bCs/>
          <w:sz w:val="24"/>
          <w:szCs w:val="24"/>
        </w:rPr>
        <w:t>A</w:t>
      </w:r>
      <w:r w:rsidR="00CE0BCB" w:rsidRPr="00020E38">
        <w:rPr>
          <w:rFonts w:ascii="Times New Roman" w:hAnsi="Times New Roman" w:cs="Times New Roman"/>
          <w:b/>
          <w:bCs/>
          <w:sz w:val="24"/>
          <w:szCs w:val="24"/>
        </w:rPr>
        <w:t xml:space="preserve"> O </w:t>
      </w:r>
      <w:r w:rsidR="003A2336" w:rsidRPr="00020E38">
        <w:rPr>
          <w:rFonts w:ascii="Times New Roman" w:hAnsi="Times New Roman" w:cs="Times New Roman"/>
          <w:b/>
          <w:bCs/>
          <w:sz w:val="24"/>
          <w:szCs w:val="24"/>
        </w:rPr>
        <w:t xml:space="preserve">SUSTAVU </w:t>
      </w:r>
      <w:r w:rsidR="00CE0BCB" w:rsidRPr="00020E38">
        <w:rPr>
          <w:rFonts w:ascii="Times New Roman" w:hAnsi="Times New Roman" w:cs="Times New Roman"/>
          <w:b/>
          <w:bCs/>
          <w:sz w:val="24"/>
          <w:szCs w:val="24"/>
        </w:rPr>
        <w:t>OSIGURANJ</w:t>
      </w:r>
      <w:r w:rsidR="003A2336" w:rsidRPr="00020E38">
        <w:rPr>
          <w:rFonts w:ascii="Times New Roman" w:hAnsi="Times New Roman" w:cs="Times New Roman"/>
          <w:b/>
          <w:bCs/>
          <w:sz w:val="24"/>
          <w:szCs w:val="24"/>
        </w:rPr>
        <w:t>A</w:t>
      </w:r>
      <w:r w:rsidR="00CE0BCB" w:rsidRPr="00020E38">
        <w:rPr>
          <w:rFonts w:ascii="Times New Roman" w:hAnsi="Times New Roman" w:cs="Times New Roman"/>
          <w:b/>
          <w:bCs/>
          <w:sz w:val="24"/>
          <w:szCs w:val="24"/>
        </w:rPr>
        <w:t xml:space="preserve"> DEPOZITA</w:t>
      </w:r>
    </w:p>
    <w:p w14:paraId="60E45AFB" w14:textId="77777777" w:rsidR="00F25975" w:rsidRPr="00020E38" w:rsidRDefault="00F25975" w:rsidP="00020E38">
      <w:pPr>
        <w:autoSpaceDE w:val="0"/>
        <w:autoSpaceDN w:val="0"/>
        <w:adjustRightInd w:val="0"/>
        <w:spacing w:after="0" w:line="240" w:lineRule="auto"/>
        <w:jc w:val="center"/>
        <w:rPr>
          <w:rFonts w:ascii="Times New Roman" w:hAnsi="Times New Roman" w:cs="Times New Roman"/>
          <w:b/>
          <w:bCs/>
          <w:sz w:val="24"/>
          <w:szCs w:val="24"/>
        </w:rPr>
      </w:pPr>
    </w:p>
    <w:p w14:paraId="0EF20DC1" w14:textId="3F5CA9A1" w:rsidR="00CE0BCB" w:rsidRPr="001D7C79" w:rsidRDefault="00CE0BCB" w:rsidP="00020E38">
      <w:pPr>
        <w:autoSpaceDE w:val="0"/>
        <w:autoSpaceDN w:val="0"/>
        <w:adjustRightInd w:val="0"/>
        <w:spacing w:after="0" w:line="240" w:lineRule="auto"/>
        <w:jc w:val="center"/>
        <w:rPr>
          <w:rFonts w:ascii="Times New Roman" w:hAnsi="Times New Roman" w:cs="Times New Roman"/>
          <w:b/>
          <w:bCs/>
          <w:sz w:val="24"/>
          <w:szCs w:val="24"/>
        </w:rPr>
      </w:pPr>
      <w:r w:rsidRPr="00020E38">
        <w:rPr>
          <w:rFonts w:ascii="Times New Roman" w:hAnsi="Times New Roman" w:cs="Times New Roman"/>
          <w:b/>
          <w:bCs/>
          <w:sz w:val="24"/>
          <w:szCs w:val="24"/>
        </w:rPr>
        <w:t>I. OP</w:t>
      </w:r>
      <w:r w:rsidRPr="00435DDF">
        <w:rPr>
          <w:rFonts w:ascii="Times New Roman" w:hAnsi="Times New Roman" w:cs="Times New Roman"/>
          <w:b/>
          <w:bCs/>
          <w:sz w:val="24"/>
          <w:szCs w:val="24"/>
        </w:rPr>
        <w:t>Ć</w:t>
      </w:r>
      <w:r w:rsidRPr="001D7C79">
        <w:rPr>
          <w:rFonts w:ascii="Times New Roman" w:hAnsi="Times New Roman" w:cs="Times New Roman"/>
          <w:b/>
          <w:bCs/>
          <w:sz w:val="24"/>
          <w:szCs w:val="24"/>
        </w:rPr>
        <w:t>I DIO</w:t>
      </w:r>
    </w:p>
    <w:p w14:paraId="4E676951" w14:textId="77777777" w:rsidR="00CE0BCB" w:rsidRPr="001D7C79" w:rsidRDefault="00CE0BCB" w:rsidP="00020E38">
      <w:pPr>
        <w:autoSpaceDE w:val="0"/>
        <w:autoSpaceDN w:val="0"/>
        <w:adjustRightInd w:val="0"/>
        <w:spacing w:after="0" w:line="240" w:lineRule="auto"/>
        <w:jc w:val="center"/>
        <w:rPr>
          <w:rFonts w:ascii="Times New Roman" w:hAnsi="Times New Roman" w:cs="Times New Roman"/>
          <w:b/>
          <w:bCs/>
          <w:sz w:val="24"/>
          <w:szCs w:val="24"/>
        </w:rPr>
      </w:pPr>
    </w:p>
    <w:p w14:paraId="41E9EF37" w14:textId="0AEC4F3E" w:rsidR="00CE0BCB" w:rsidRPr="00C320B2" w:rsidRDefault="00CE0BCB" w:rsidP="00020E38">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Predmet i područje primjene</w:t>
      </w:r>
    </w:p>
    <w:p w14:paraId="3F2F7F53" w14:textId="77777777" w:rsidR="00C922A8" w:rsidRPr="00020E38" w:rsidRDefault="00C922A8" w:rsidP="00020E38">
      <w:pPr>
        <w:autoSpaceDE w:val="0"/>
        <w:autoSpaceDN w:val="0"/>
        <w:adjustRightInd w:val="0"/>
        <w:spacing w:after="0" w:line="240" w:lineRule="auto"/>
        <w:jc w:val="center"/>
        <w:rPr>
          <w:rFonts w:ascii="Times New Roman" w:hAnsi="Times New Roman" w:cs="Times New Roman"/>
          <w:sz w:val="24"/>
          <w:szCs w:val="24"/>
        </w:rPr>
      </w:pPr>
    </w:p>
    <w:p w14:paraId="4BF12E77" w14:textId="02E26283" w:rsidR="00CE0BCB" w:rsidRPr="006C2DBE" w:rsidRDefault="00CE0BCB" w:rsidP="00020E38">
      <w:pPr>
        <w:autoSpaceDE w:val="0"/>
        <w:autoSpaceDN w:val="0"/>
        <w:adjustRightInd w:val="0"/>
        <w:spacing w:after="0" w:line="240" w:lineRule="auto"/>
        <w:jc w:val="center"/>
        <w:rPr>
          <w:rFonts w:ascii="Times New Roman" w:hAnsi="Times New Roman" w:cs="Times New Roman"/>
          <w:b/>
          <w:sz w:val="24"/>
          <w:szCs w:val="24"/>
        </w:rPr>
      </w:pPr>
      <w:r w:rsidRPr="006C2DBE">
        <w:rPr>
          <w:rFonts w:ascii="Times New Roman" w:hAnsi="Times New Roman" w:cs="Times New Roman"/>
          <w:b/>
          <w:sz w:val="24"/>
          <w:szCs w:val="24"/>
        </w:rPr>
        <w:t>Članak 1.</w:t>
      </w:r>
    </w:p>
    <w:p w14:paraId="367E2FD0" w14:textId="77777777" w:rsidR="00CE0BCB" w:rsidRPr="001D7C79" w:rsidRDefault="00CE0BCB" w:rsidP="00435DDF">
      <w:pPr>
        <w:autoSpaceDE w:val="0"/>
        <w:autoSpaceDN w:val="0"/>
        <w:adjustRightInd w:val="0"/>
        <w:spacing w:after="0" w:line="240" w:lineRule="auto"/>
        <w:jc w:val="both"/>
        <w:rPr>
          <w:rFonts w:ascii="Times New Roman" w:hAnsi="Times New Roman" w:cs="Times New Roman"/>
          <w:sz w:val="24"/>
          <w:szCs w:val="24"/>
        </w:rPr>
      </w:pPr>
    </w:p>
    <w:p w14:paraId="30F60D93" w14:textId="02BF9546" w:rsidR="003A2336" w:rsidRPr="001D7C79" w:rsidRDefault="00CE0BCB" w:rsidP="00020E38">
      <w:pPr>
        <w:autoSpaceDE w:val="0"/>
        <w:autoSpaceDN w:val="0"/>
        <w:adjustRightInd w:val="0"/>
        <w:spacing w:after="0" w:line="240" w:lineRule="auto"/>
        <w:jc w:val="both"/>
        <w:rPr>
          <w:rFonts w:ascii="Times New Roman" w:hAnsi="Times New Roman" w:cs="Times New Roman"/>
          <w:sz w:val="24"/>
          <w:szCs w:val="24"/>
        </w:rPr>
      </w:pPr>
      <w:r w:rsidRPr="001D7C79">
        <w:rPr>
          <w:rFonts w:ascii="Times New Roman" w:hAnsi="Times New Roman" w:cs="Times New Roman"/>
          <w:sz w:val="24"/>
          <w:szCs w:val="24"/>
        </w:rPr>
        <w:t>Ovim Zakonom ure</w:t>
      </w:r>
      <w:r w:rsidRPr="00435DDF">
        <w:rPr>
          <w:rFonts w:ascii="Times New Roman" w:hAnsi="Times New Roman" w:cs="Times New Roman"/>
          <w:sz w:val="24"/>
          <w:szCs w:val="24"/>
        </w:rPr>
        <w:t>đ</w:t>
      </w:r>
      <w:r w:rsidRPr="001D7C79">
        <w:rPr>
          <w:rFonts w:ascii="Times New Roman" w:hAnsi="Times New Roman" w:cs="Times New Roman"/>
          <w:sz w:val="24"/>
          <w:szCs w:val="24"/>
        </w:rPr>
        <w:t>uju se</w:t>
      </w:r>
      <w:r w:rsidR="003A2336" w:rsidRPr="001D7C79">
        <w:rPr>
          <w:rFonts w:ascii="Times New Roman" w:hAnsi="Times New Roman" w:cs="Times New Roman"/>
          <w:sz w:val="24"/>
          <w:szCs w:val="24"/>
        </w:rPr>
        <w:t xml:space="preserve"> </w:t>
      </w:r>
      <w:r w:rsidRPr="00020E38">
        <w:rPr>
          <w:rFonts w:ascii="Times New Roman" w:hAnsi="Times New Roman" w:cs="Times New Roman"/>
          <w:sz w:val="24"/>
          <w:szCs w:val="24"/>
        </w:rPr>
        <w:t>pravila i postupci koji se odnose na osnivanje, funkcioniranje, upravljanje i financiranje sustava osiguranja</w:t>
      </w:r>
      <w:r w:rsidR="003A2336" w:rsidRPr="00020E38">
        <w:rPr>
          <w:rFonts w:ascii="Times New Roman" w:hAnsi="Times New Roman" w:cs="Times New Roman"/>
          <w:sz w:val="24"/>
          <w:szCs w:val="24"/>
        </w:rPr>
        <w:t xml:space="preserve"> depozita u Republici Hrvatskoj</w:t>
      </w:r>
      <w:r w:rsidR="00592309">
        <w:rPr>
          <w:rFonts w:ascii="Times New Roman" w:hAnsi="Times New Roman" w:cs="Times New Roman"/>
          <w:sz w:val="24"/>
          <w:szCs w:val="24"/>
        </w:rPr>
        <w:t xml:space="preserve">, </w:t>
      </w:r>
      <w:r w:rsidR="003A2336" w:rsidRPr="00020E38">
        <w:rPr>
          <w:rFonts w:ascii="Times New Roman" w:hAnsi="Times New Roman" w:cs="Times New Roman"/>
          <w:sz w:val="24"/>
          <w:szCs w:val="24"/>
        </w:rPr>
        <w:t>status, položaj, ciljevi, zadaci i ustroj Hrvatske agencije za osiguranje depozita (u daljnjem tekstu: Agencija)</w:t>
      </w:r>
      <w:r w:rsidR="00592309">
        <w:rPr>
          <w:rFonts w:ascii="Times New Roman" w:hAnsi="Times New Roman" w:cs="Times New Roman"/>
          <w:sz w:val="24"/>
          <w:szCs w:val="24"/>
        </w:rPr>
        <w:t xml:space="preserve">, </w:t>
      </w:r>
      <w:r w:rsidR="003A2336" w:rsidRPr="00020E38">
        <w:rPr>
          <w:rFonts w:ascii="Times New Roman" w:hAnsi="Times New Roman" w:cs="Times New Roman"/>
          <w:sz w:val="24"/>
          <w:szCs w:val="24"/>
        </w:rPr>
        <w:t>djelokrug, zadaci i nadležnost Agencije u poslovima osiguranja depozita</w:t>
      </w:r>
      <w:r w:rsidR="00592309">
        <w:rPr>
          <w:rFonts w:ascii="Times New Roman" w:hAnsi="Times New Roman" w:cs="Times New Roman"/>
          <w:sz w:val="24"/>
          <w:szCs w:val="24"/>
        </w:rPr>
        <w:t xml:space="preserve"> te </w:t>
      </w:r>
      <w:r w:rsidR="003A2336" w:rsidRPr="00020E38">
        <w:rPr>
          <w:rFonts w:ascii="Times New Roman" w:hAnsi="Times New Roman" w:cs="Times New Roman"/>
          <w:sz w:val="24"/>
          <w:szCs w:val="24"/>
        </w:rPr>
        <w:t>djelokrug, zadaci i nadležnosti Agencije sukladno posebn</w:t>
      </w:r>
      <w:r w:rsidR="00D34A3E">
        <w:rPr>
          <w:rFonts w:ascii="Times New Roman" w:hAnsi="Times New Roman" w:cs="Times New Roman"/>
          <w:sz w:val="24"/>
          <w:szCs w:val="24"/>
        </w:rPr>
        <w:t>o</w:t>
      </w:r>
      <w:r w:rsidR="003A2336" w:rsidRPr="00020E38">
        <w:rPr>
          <w:rFonts w:ascii="Times New Roman" w:hAnsi="Times New Roman" w:cs="Times New Roman"/>
          <w:sz w:val="24"/>
          <w:szCs w:val="24"/>
        </w:rPr>
        <w:t>m propis</w:t>
      </w:r>
      <w:r w:rsidR="00D34A3E">
        <w:rPr>
          <w:rFonts w:ascii="Times New Roman" w:hAnsi="Times New Roman" w:cs="Times New Roman"/>
          <w:sz w:val="24"/>
          <w:szCs w:val="24"/>
        </w:rPr>
        <w:t>u</w:t>
      </w:r>
      <w:r w:rsidR="003A2336" w:rsidRPr="00020E38">
        <w:rPr>
          <w:rFonts w:ascii="Times New Roman" w:hAnsi="Times New Roman" w:cs="Times New Roman"/>
          <w:sz w:val="24"/>
          <w:szCs w:val="24"/>
        </w:rPr>
        <w:t xml:space="preserve"> kojim se uređuje </w:t>
      </w:r>
      <w:r w:rsidR="009B577E" w:rsidRPr="00020E38">
        <w:rPr>
          <w:rFonts w:ascii="Times New Roman" w:hAnsi="Times New Roman" w:cs="Times New Roman"/>
          <w:sz w:val="24"/>
          <w:szCs w:val="24"/>
        </w:rPr>
        <w:t xml:space="preserve">prisilna likvidacija </w:t>
      </w:r>
      <w:r w:rsidR="003A2336" w:rsidRPr="001D7C79">
        <w:rPr>
          <w:rFonts w:ascii="Times New Roman" w:hAnsi="Times New Roman" w:cs="Times New Roman"/>
          <w:sz w:val="24"/>
          <w:szCs w:val="24"/>
        </w:rPr>
        <w:t xml:space="preserve">kreditnih institucija. </w:t>
      </w:r>
    </w:p>
    <w:p w14:paraId="78510646" w14:textId="563E021E" w:rsidR="003A2336" w:rsidRDefault="003A2336" w:rsidP="00020E38">
      <w:pPr>
        <w:autoSpaceDE w:val="0"/>
        <w:autoSpaceDN w:val="0"/>
        <w:adjustRightInd w:val="0"/>
        <w:spacing w:after="0" w:line="240" w:lineRule="auto"/>
        <w:jc w:val="both"/>
        <w:rPr>
          <w:rFonts w:ascii="Times New Roman" w:hAnsi="Times New Roman" w:cs="Times New Roman"/>
          <w:sz w:val="24"/>
          <w:szCs w:val="24"/>
        </w:rPr>
      </w:pPr>
    </w:p>
    <w:p w14:paraId="23E40A59" w14:textId="77777777" w:rsidR="00CA3C0B" w:rsidRDefault="00CA3C0B" w:rsidP="00020E38">
      <w:pPr>
        <w:autoSpaceDE w:val="0"/>
        <w:autoSpaceDN w:val="0"/>
        <w:adjustRightInd w:val="0"/>
        <w:spacing w:after="0" w:line="240" w:lineRule="auto"/>
        <w:jc w:val="both"/>
        <w:rPr>
          <w:rFonts w:ascii="Times New Roman" w:hAnsi="Times New Roman" w:cs="Times New Roman"/>
          <w:sz w:val="24"/>
          <w:szCs w:val="24"/>
        </w:rPr>
      </w:pPr>
    </w:p>
    <w:p w14:paraId="5069D75F" w14:textId="77777777" w:rsidR="00C304DB" w:rsidRPr="00C320B2" w:rsidRDefault="00C304DB" w:rsidP="00435DDF">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Pravo Europske unije</w:t>
      </w:r>
    </w:p>
    <w:p w14:paraId="07782FDB" w14:textId="77777777" w:rsidR="00C304DB" w:rsidRPr="00C304DB" w:rsidRDefault="00C304DB" w:rsidP="00435DDF">
      <w:pPr>
        <w:autoSpaceDE w:val="0"/>
        <w:autoSpaceDN w:val="0"/>
        <w:adjustRightInd w:val="0"/>
        <w:spacing w:after="0" w:line="240" w:lineRule="auto"/>
        <w:jc w:val="center"/>
        <w:rPr>
          <w:rFonts w:ascii="Times New Roman" w:hAnsi="Times New Roman" w:cs="Times New Roman"/>
          <w:sz w:val="24"/>
          <w:szCs w:val="24"/>
        </w:rPr>
      </w:pPr>
    </w:p>
    <w:p w14:paraId="28D09DF5" w14:textId="61D3950A" w:rsidR="00C304DB" w:rsidRPr="006C2DBE" w:rsidRDefault="00C304DB" w:rsidP="00435DDF">
      <w:pPr>
        <w:autoSpaceDE w:val="0"/>
        <w:autoSpaceDN w:val="0"/>
        <w:adjustRightInd w:val="0"/>
        <w:spacing w:after="0" w:line="240" w:lineRule="auto"/>
        <w:jc w:val="center"/>
        <w:rPr>
          <w:rFonts w:ascii="Times New Roman" w:hAnsi="Times New Roman" w:cs="Times New Roman"/>
          <w:b/>
          <w:sz w:val="24"/>
          <w:szCs w:val="24"/>
        </w:rPr>
      </w:pPr>
      <w:r w:rsidRPr="006C2DBE">
        <w:rPr>
          <w:rFonts w:ascii="Times New Roman" w:hAnsi="Times New Roman" w:cs="Times New Roman"/>
          <w:b/>
          <w:sz w:val="24"/>
          <w:szCs w:val="24"/>
        </w:rPr>
        <w:t>Članak 2.</w:t>
      </w:r>
    </w:p>
    <w:p w14:paraId="664878B9" w14:textId="77777777" w:rsidR="00C304DB" w:rsidRPr="00C304DB" w:rsidRDefault="00C304DB" w:rsidP="00C304DB">
      <w:pPr>
        <w:autoSpaceDE w:val="0"/>
        <w:autoSpaceDN w:val="0"/>
        <w:adjustRightInd w:val="0"/>
        <w:spacing w:after="0" w:line="240" w:lineRule="auto"/>
        <w:jc w:val="both"/>
        <w:rPr>
          <w:rFonts w:ascii="Times New Roman" w:hAnsi="Times New Roman" w:cs="Times New Roman"/>
          <w:sz w:val="24"/>
          <w:szCs w:val="24"/>
        </w:rPr>
      </w:pPr>
    </w:p>
    <w:p w14:paraId="678B41FC" w14:textId="5DFCBA64" w:rsidR="00C304DB" w:rsidRDefault="00C304DB" w:rsidP="00C304DB">
      <w:pPr>
        <w:autoSpaceDE w:val="0"/>
        <w:autoSpaceDN w:val="0"/>
        <w:adjustRightInd w:val="0"/>
        <w:spacing w:after="0" w:line="240" w:lineRule="auto"/>
        <w:jc w:val="both"/>
        <w:rPr>
          <w:rFonts w:ascii="Times New Roman" w:hAnsi="Times New Roman" w:cs="Times New Roman"/>
          <w:sz w:val="24"/>
          <w:szCs w:val="24"/>
        </w:rPr>
      </w:pPr>
      <w:r w:rsidRPr="00C304DB">
        <w:rPr>
          <w:rFonts w:ascii="Times New Roman" w:hAnsi="Times New Roman" w:cs="Times New Roman"/>
          <w:sz w:val="24"/>
          <w:szCs w:val="24"/>
        </w:rPr>
        <w:t>Ovim Zakonom u pravni poredak Republike Hrvatske prenosi se Direktiva 2014/49/EU Europskog parlamenta i Vijeća od 16. travnja 2014. o sustavima osiguranja depozita (Tekst značajan za EGP) (SL L 173, 12. 6. 2014.) (u daljnjem tekstu: Direktiva 2014/49/EU).</w:t>
      </w:r>
    </w:p>
    <w:p w14:paraId="00F759C7" w14:textId="664DFEE0" w:rsidR="00C304DB" w:rsidRDefault="00C304DB" w:rsidP="00C304DB">
      <w:pPr>
        <w:autoSpaceDE w:val="0"/>
        <w:autoSpaceDN w:val="0"/>
        <w:adjustRightInd w:val="0"/>
        <w:spacing w:after="0" w:line="240" w:lineRule="auto"/>
        <w:jc w:val="both"/>
        <w:rPr>
          <w:rFonts w:ascii="Times New Roman" w:hAnsi="Times New Roman" w:cs="Times New Roman"/>
          <w:sz w:val="24"/>
          <w:szCs w:val="24"/>
        </w:rPr>
      </w:pPr>
    </w:p>
    <w:p w14:paraId="5937CCDD" w14:textId="77777777" w:rsidR="00C304DB" w:rsidRPr="00C304DB" w:rsidRDefault="00C304DB" w:rsidP="00C304DB">
      <w:pPr>
        <w:autoSpaceDE w:val="0"/>
        <w:autoSpaceDN w:val="0"/>
        <w:adjustRightInd w:val="0"/>
        <w:spacing w:after="0" w:line="240" w:lineRule="auto"/>
        <w:jc w:val="both"/>
        <w:rPr>
          <w:rFonts w:ascii="Times New Roman" w:hAnsi="Times New Roman" w:cs="Times New Roman"/>
          <w:sz w:val="24"/>
          <w:szCs w:val="24"/>
        </w:rPr>
      </w:pPr>
    </w:p>
    <w:p w14:paraId="3DD07EDA" w14:textId="6105B2E4" w:rsidR="000F3317" w:rsidRPr="00C320B2" w:rsidRDefault="007C7472" w:rsidP="00020E38">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Obveznici</w:t>
      </w:r>
      <w:r w:rsidR="000F3317" w:rsidRPr="00C320B2">
        <w:rPr>
          <w:rFonts w:ascii="Times New Roman" w:hAnsi="Times New Roman" w:cs="Times New Roman"/>
          <w:i/>
          <w:sz w:val="24"/>
          <w:szCs w:val="24"/>
        </w:rPr>
        <w:t xml:space="preserve"> uključivanja u sustav osiguranja depozita</w:t>
      </w:r>
    </w:p>
    <w:p w14:paraId="2C8D0EE2" w14:textId="77777777" w:rsidR="00C922A8" w:rsidRPr="00020E38" w:rsidRDefault="00C922A8" w:rsidP="00020E38">
      <w:pPr>
        <w:autoSpaceDE w:val="0"/>
        <w:autoSpaceDN w:val="0"/>
        <w:adjustRightInd w:val="0"/>
        <w:spacing w:after="0" w:line="240" w:lineRule="auto"/>
        <w:jc w:val="center"/>
        <w:rPr>
          <w:rFonts w:ascii="Times New Roman" w:hAnsi="Times New Roman" w:cs="Times New Roman"/>
          <w:sz w:val="24"/>
          <w:szCs w:val="24"/>
        </w:rPr>
      </w:pPr>
    </w:p>
    <w:p w14:paraId="0B1F0C93" w14:textId="27798D0F" w:rsidR="003A2336" w:rsidRPr="006C2DBE" w:rsidRDefault="003A2336" w:rsidP="00020E38">
      <w:pPr>
        <w:autoSpaceDE w:val="0"/>
        <w:autoSpaceDN w:val="0"/>
        <w:adjustRightInd w:val="0"/>
        <w:spacing w:after="0" w:line="240" w:lineRule="auto"/>
        <w:jc w:val="center"/>
        <w:rPr>
          <w:rFonts w:ascii="Times New Roman" w:hAnsi="Times New Roman" w:cs="Times New Roman"/>
          <w:b/>
          <w:sz w:val="24"/>
          <w:szCs w:val="24"/>
        </w:rPr>
      </w:pPr>
      <w:r w:rsidRPr="006C2DBE">
        <w:rPr>
          <w:rFonts w:ascii="Times New Roman" w:hAnsi="Times New Roman" w:cs="Times New Roman"/>
          <w:b/>
          <w:sz w:val="24"/>
          <w:szCs w:val="24"/>
        </w:rPr>
        <w:t xml:space="preserve">Članak </w:t>
      </w:r>
      <w:r w:rsidR="00C304DB" w:rsidRPr="006C2DBE">
        <w:rPr>
          <w:rFonts w:ascii="Times New Roman" w:hAnsi="Times New Roman" w:cs="Times New Roman"/>
          <w:b/>
          <w:sz w:val="24"/>
          <w:szCs w:val="24"/>
        </w:rPr>
        <w:t>3</w:t>
      </w:r>
      <w:r w:rsidRPr="006C2DBE">
        <w:rPr>
          <w:rFonts w:ascii="Times New Roman" w:hAnsi="Times New Roman" w:cs="Times New Roman"/>
          <w:b/>
          <w:sz w:val="24"/>
          <w:szCs w:val="24"/>
        </w:rPr>
        <w:t>.</w:t>
      </w:r>
    </w:p>
    <w:p w14:paraId="3A80AC86" w14:textId="77777777" w:rsidR="00C922A8" w:rsidRPr="00020E38" w:rsidRDefault="00C922A8" w:rsidP="00435DDF">
      <w:pPr>
        <w:autoSpaceDE w:val="0"/>
        <w:autoSpaceDN w:val="0"/>
        <w:adjustRightInd w:val="0"/>
        <w:spacing w:after="0" w:line="240" w:lineRule="auto"/>
        <w:jc w:val="both"/>
        <w:rPr>
          <w:rFonts w:ascii="Times New Roman" w:hAnsi="Times New Roman" w:cs="Times New Roman"/>
          <w:sz w:val="24"/>
          <w:szCs w:val="24"/>
        </w:rPr>
      </w:pPr>
    </w:p>
    <w:p w14:paraId="05A402BE" w14:textId="7D253C1B" w:rsidR="00CE0BCB" w:rsidRPr="001D7C79" w:rsidRDefault="00CE0BCB" w:rsidP="001D7C79">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sidR="00C922A8" w:rsidRPr="00020E38">
        <w:rPr>
          <w:rFonts w:ascii="Times New Roman" w:hAnsi="Times New Roman" w:cs="Times New Roman"/>
          <w:sz w:val="24"/>
          <w:szCs w:val="24"/>
        </w:rPr>
        <w:t>1)</w:t>
      </w:r>
      <w:r w:rsidRPr="00020E38">
        <w:rPr>
          <w:rFonts w:ascii="Times New Roman" w:hAnsi="Times New Roman" w:cs="Times New Roman"/>
          <w:sz w:val="24"/>
          <w:szCs w:val="24"/>
        </w:rPr>
        <w:t xml:space="preserve"> Kreditna institucija sa sjedištem u Republici Hrvatskoj koja je od Hrvatske narodne banke dobila odobrenje za rad i podružnica te kreditne institucije u drugoj državi </w:t>
      </w:r>
      <w:r w:rsidRPr="00435DDF">
        <w:rPr>
          <w:rFonts w:ascii="Times New Roman" w:hAnsi="Times New Roman" w:cs="Times New Roman"/>
          <w:sz w:val="24"/>
          <w:szCs w:val="24"/>
        </w:rPr>
        <w:t>č</w:t>
      </w:r>
      <w:r w:rsidRPr="001D7C79">
        <w:rPr>
          <w:rFonts w:ascii="Times New Roman" w:hAnsi="Times New Roman" w:cs="Times New Roman"/>
          <w:sz w:val="24"/>
          <w:szCs w:val="24"/>
        </w:rPr>
        <w:t>lanici obvezna je uklju</w:t>
      </w:r>
      <w:r w:rsidRPr="00435DDF">
        <w:rPr>
          <w:rFonts w:ascii="Times New Roman" w:hAnsi="Times New Roman" w:cs="Times New Roman"/>
          <w:sz w:val="24"/>
          <w:szCs w:val="24"/>
        </w:rPr>
        <w:t>č</w:t>
      </w:r>
      <w:r w:rsidRPr="001D7C79">
        <w:rPr>
          <w:rFonts w:ascii="Times New Roman" w:hAnsi="Times New Roman" w:cs="Times New Roman"/>
          <w:sz w:val="24"/>
          <w:szCs w:val="24"/>
        </w:rPr>
        <w:t>iti se u sustav osiguranja depozita u Republici Hrvatskoj u skladu s odredbama ovoga Zakona.</w:t>
      </w:r>
    </w:p>
    <w:p w14:paraId="756761E6" w14:textId="77777777" w:rsidR="00C922A8" w:rsidRPr="00020E38" w:rsidRDefault="00C922A8" w:rsidP="00020E38">
      <w:pPr>
        <w:autoSpaceDE w:val="0"/>
        <w:autoSpaceDN w:val="0"/>
        <w:adjustRightInd w:val="0"/>
        <w:spacing w:after="0" w:line="240" w:lineRule="auto"/>
        <w:jc w:val="both"/>
        <w:rPr>
          <w:rFonts w:ascii="Times New Roman" w:hAnsi="Times New Roman" w:cs="Times New Roman"/>
          <w:sz w:val="24"/>
          <w:szCs w:val="24"/>
        </w:rPr>
      </w:pPr>
    </w:p>
    <w:p w14:paraId="288B42C3" w14:textId="187FD8D6" w:rsidR="00CE0BCB" w:rsidRPr="001D7C79" w:rsidRDefault="00CE0BCB" w:rsidP="00020E38">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sidR="00A4027E" w:rsidRPr="00020E38">
        <w:rPr>
          <w:rFonts w:ascii="Times New Roman" w:hAnsi="Times New Roman" w:cs="Times New Roman"/>
          <w:sz w:val="24"/>
          <w:szCs w:val="24"/>
        </w:rPr>
        <w:t>2</w:t>
      </w:r>
      <w:r w:rsidRPr="00020E38">
        <w:rPr>
          <w:rFonts w:ascii="Times New Roman" w:hAnsi="Times New Roman" w:cs="Times New Roman"/>
          <w:sz w:val="24"/>
          <w:szCs w:val="24"/>
        </w:rPr>
        <w:t>) Odredbe ovoga Zakona koje se odnose na kreditnu instituciju sa sjedištem u Republici Hrvatskoj, na odgovaraju</w:t>
      </w:r>
      <w:r w:rsidRPr="00435DDF">
        <w:rPr>
          <w:rFonts w:ascii="Times New Roman" w:hAnsi="Times New Roman" w:cs="Times New Roman"/>
          <w:sz w:val="24"/>
          <w:szCs w:val="24"/>
        </w:rPr>
        <w:t>ć</w:t>
      </w:r>
      <w:r w:rsidRPr="001D7C79">
        <w:rPr>
          <w:rFonts w:ascii="Times New Roman" w:hAnsi="Times New Roman" w:cs="Times New Roman"/>
          <w:sz w:val="24"/>
          <w:szCs w:val="24"/>
        </w:rPr>
        <w:t>i se na</w:t>
      </w:r>
      <w:r w:rsidRPr="00435DDF">
        <w:rPr>
          <w:rFonts w:ascii="Times New Roman" w:hAnsi="Times New Roman" w:cs="Times New Roman"/>
          <w:sz w:val="24"/>
          <w:szCs w:val="24"/>
        </w:rPr>
        <w:t>č</w:t>
      </w:r>
      <w:r w:rsidRPr="001D7C79">
        <w:rPr>
          <w:rFonts w:ascii="Times New Roman" w:hAnsi="Times New Roman" w:cs="Times New Roman"/>
          <w:sz w:val="24"/>
          <w:szCs w:val="24"/>
        </w:rPr>
        <w:t>in primjenjuju i na podružnicu te kreditne institucije u tre</w:t>
      </w:r>
      <w:r w:rsidRPr="00435DDF">
        <w:rPr>
          <w:rFonts w:ascii="Times New Roman" w:hAnsi="Times New Roman" w:cs="Times New Roman"/>
          <w:sz w:val="24"/>
          <w:szCs w:val="24"/>
        </w:rPr>
        <w:t>ć</w:t>
      </w:r>
      <w:r w:rsidRPr="001D7C79">
        <w:rPr>
          <w:rFonts w:ascii="Times New Roman" w:hAnsi="Times New Roman" w:cs="Times New Roman"/>
          <w:sz w:val="24"/>
          <w:szCs w:val="24"/>
        </w:rPr>
        <w:t>oj zemlji ako ta podružnica nije uklju</w:t>
      </w:r>
      <w:r w:rsidRPr="00435DDF">
        <w:rPr>
          <w:rFonts w:ascii="Times New Roman" w:hAnsi="Times New Roman" w:cs="Times New Roman"/>
          <w:sz w:val="24"/>
          <w:szCs w:val="24"/>
        </w:rPr>
        <w:t>č</w:t>
      </w:r>
      <w:r w:rsidRPr="001D7C79">
        <w:rPr>
          <w:rFonts w:ascii="Times New Roman" w:hAnsi="Times New Roman" w:cs="Times New Roman"/>
          <w:sz w:val="24"/>
          <w:szCs w:val="24"/>
        </w:rPr>
        <w:t>ena u službeno priznati sustav osiguranja depozita tre</w:t>
      </w:r>
      <w:r w:rsidRPr="00435DDF">
        <w:rPr>
          <w:rFonts w:ascii="Times New Roman" w:hAnsi="Times New Roman" w:cs="Times New Roman"/>
          <w:sz w:val="24"/>
          <w:szCs w:val="24"/>
        </w:rPr>
        <w:t>ć</w:t>
      </w:r>
      <w:r w:rsidRPr="001D7C79">
        <w:rPr>
          <w:rFonts w:ascii="Times New Roman" w:hAnsi="Times New Roman" w:cs="Times New Roman"/>
          <w:sz w:val="24"/>
          <w:szCs w:val="24"/>
        </w:rPr>
        <w:t>e zemlje ili takav sustav ne postoji.</w:t>
      </w:r>
    </w:p>
    <w:p w14:paraId="3FAB28A6" w14:textId="77777777" w:rsidR="00A4027E" w:rsidRPr="00020E38" w:rsidRDefault="00A4027E" w:rsidP="00020E38">
      <w:pPr>
        <w:autoSpaceDE w:val="0"/>
        <w:autoSpaceDN w:val="0"/>
        <w:adjustRightInd w:val="0"/>
        <w:spacing w:after="0" w:line="240" w:lineRule="auto"/>
        <w:jc w:val="both"/>
        <w:rPr>
          <w:rFonts w:ascii="Times New Roman" w:hAnsi="Times New Roman" w:cs="Times New Roman"/>
          <w:sz w:val="24"/>
          <w:szCs w:val="24"/>
        </w:rPr>
      </w:pPr>
    </w:p>
    <w:p w14:paraId="184D19F1" w14:textId="15853B05" w:rsidR="00CE0BCB" w:rsidRPr="001D7C79" w:rsidRDefault="00CE0BCB" w:rsidP="00020E38">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sidR="00A4027E" w:rsidRPr="00020E38">
        <w:rPr>
          <w:rFonts w:ascii="Times New Roman" w:hAnsi="Times New Roman" w:cs="Times New Roman"/>
          <w:sz w:val="24"/>
          <w:szCs w:val="24"/>
        </w:rPr>
        <w:t>3</w:t>
      </w:r>
      <w:r w:rsidRPr="00020E38">
        <w:rPr>
          <w:rFonts w:ascii="Times New Roman" w:hAnsi="Times New Roman" w:cs="Times New Roman"/>
          <w:sz w:val="24"/>
          <w:szCs w:val="24"/>
        </w:rPr>
        <w:t xml:space="preserve">) Sustavom osiguranja depozita u Republici Hrvatskoj upravlja </w:t>
      </w:r>
      <w:r w:rsidR="009A740F" w:rsidRPr="00020E38">
        <w:rPr>
          <w:rFonts w:ascii="Times New Roman" w:hAnsi="Times New Roman" w:cs="Times New Roman"/>
          <w:sz w:val="24"/>
          <w:szCs w:val="24"/>
        </w:rPr>
        <w:t>Agencija</w:t>
      </w:r>
      <w:r w:rsidRPr="001D7C79">
        <w:rPr>
          <w:rFonts w:ascii="Times New Roman" w:hAnsi="Times New Roman" w:cs="Times New Roman"/>
          <w:sz w:val="24"/>
          <w:szCs w:val="24"/>
        </w:rPr>
        <w:t xml:space="preserve">, kao </w:t>
      </w:r>
      <w:r w:rsidR="00274AF7">
        <w:rPr>
          <w:rFonts w:ascii="Times New Roman" w:hAnsi="Times New Roman" w:cs="Times New Roman"/>
          <w:sz w:val="24"/>
          <w:szCs w:val="24"/>
        </w:rPr>
        <w:t xml:space="preserve">pravna osoba </w:t>
      </w:r>
      <w:r w:rsidRPr="001D7C79">
        <w:rPr>
          <w:rFonts w:ascii="Times New Roman" w:hAnsi="Times New Roman" w:cs="Times New Roman"/>
          <w:sz w:val="24"/>
          <w:szCs w:val="24"/>
        </w:rPr>
        <w:t>koj</w:t>
      </w:r>
      <w:r w:rsidR="00274AF7">
        <w:rPr>
          <w:rFonts w:ascii="Times New Roman" w:hAnsi="Times New Roman" w:cs="Times New Roman"/>
          <w:sz w:val="24"/>
          <w:szCs w:val="24"/>
        </w:rPr>
        <w:t>a</w:t>
      </w:r>
      <w:r w:rsidRPr="001D7C79">
        <w:rPr>
          <w:rFonts w:ascii="Times New Roman" w:hAnsi="Times New Roman" w:cs="Times New Roman"/>
          <w:sz w:val="24"/>
          <w:szCs w:val="24"/>
        </w:rPr>
        <w:t xml:space="preserve"> ima ovlasti i provodi postupke propisane ov</w:t>
      </w:r>
      <w:r w:rsidR="00260644">
        <w:rPr>
          <w:rFonts w:ascii="Times New Roman" w:hAnsi="Times New Roman" w:cs="Times New Roman"/>
          <w:sz w:val="24"/>
          <w:szCs w:val="24"/>
        </w:rPr>
        <w:t>im</w:t>
      </w:r>
      <w:r w:rsidRPr="001D7C79">
        <w:rPr>
          <w:rFonts w:ascii="Times New Roman" w:hAnsi="Times New Roman" w:cs="Times New Roman"/>
          <w:sz w:val="24"/>
          <w:szCs w:val="24"/>
        </w:rPr>
        <w:t xml:space="preserve"> Zakon</w:t>
      </w:r>
      <w:r w:rsidR="00260644">
        <w:rPr>
          <w:rFonts w:ascii="Times New Roman" w:hAnsi="Times New Roman" w:cs="Times New Roman"/>
          <w:sz w:val="24"/>
          <w:szCs w:val="24"/>
        </w:rPr>
        <w:t>om</w:t>
      </w:r>
      <w:r w:rsidRPr="001D7C79">
        <w:rPr>
          <w:rFonts w:ascii="Times New Roman" w:hAnsi="Times New Roman" w:cs="Times New Roman"/>
          <w:sz w:val="24"/>
          <w:szCs w:val="24"/>
        </w:rPr>
        <w:t>.</w:t>
      </w:r>
    </w:p>
    <w:p w14:paraId="22A84E86" w14:textId="77777777" w:rsidR="00E70F3C" w:rsidRPr="001D7C79" w:rsidRDefault="00E70F3C" w:rsidP="00435DDF">
      <w:pPr>
        <w:autoSpaceDE w:val="0"/>
        <w:autoSpaceDN w:val="0"/>
        <w:adjustRightInd w:val="0"/>
        <w:spacing w:after="0" w:line="240" w:lineRule="auto"/>
        <w:jc w:val="both"/>
        <w:rPr>
          <w:rFonts w:ascii="Times New Roman" w:hAnsi="Times New Roman" w:cs="Times New Roman"/>
          <w:sz w:val="24"/>
          <w:szCs w:val="24"/>
        </w:rPr>
      </w:pPr>
    </w:p>
    <w:p w14:paraId="0FCF00A2" w14:textId="77777777" w:rsidR="00CE0BCB" w:rsidRPr="00020E38" w:rsidRDefault="00CE0BCB" w:rsidP="00435DDF">
      <w:pPr>
        <w:autoSpaceDE w:val="0"/>
        <w:autoSpaceDN w:val="0"/>
        <w:adjustRightInd w:val="0"/>
        <w:spacing w:after="0" w:line="240" w:lineRule="auto"/>
        <w:jc w:val="both"/>
        <w:rPr>
          <w:rFonts w:ascii="Times New Roman" w:hAnsi="Times New Roman" w:cs="Times New Roman"/>
          <w:sz w:val="24"/>
          <w:szCs w:val="24"/>
        </w:rPr>
      </w:pPr>
    </w:p>
    <w:p w14:paraId="1EB35EF2" w14:textId="328F482C" w:rsidR="00B93A3B" w:rsidRPr="00C320B2" w:rsidRDefault="00CE0BCB" w:rsidP="00020E38">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Pojmovi</w:t>
      </w:r>
    </w:p>
    <w:p w14:paraId="37955736" w14:textId="77777777" w:rsidR="00A4027E" w:rsidRPr="00020E38" w:rsidRDefault="00A4027E" w:rsidP="00020E38">
      <w:pPr>
        <w:autoSpaceDE w:val="0"/>
        <w:autoSpaceDN w:val="0"/>
        <w:adjustRightInd w:val="0"/>
        <w:spacing w:after="0" w:line="240" w:lineRule="auto"/>
        <w:jc w:val="center"/>
        <w:rPr>
          <w:rFonts w:ascii="Times New Roman" w:hAnsi="Times New Roman" w:cs="Times New Roman"/>
          <w:sz w:val="24"/>
          <w:szCs w:val="24"/>
        </w:rPr>
      </w:pPr>
    </w:p>
    <w:p w14:paraId="47FF99A7" w14:textId="55373499" w:rsidR="00CE0BCB" w:rsidRPr="006C2DBE" w:rsidRDefault="00CE0BCB" w:rsidP="00020E38">
      <w:pPr>
        <w:autoSpaceDE w:val="0"/>
        <w:autoSpaceDN w:val="0"/>
        <w:adjustRightInd w:val="0"/>
        <w:spacing w:after="0" w:line="240" w:lineRule="auto"/>
        <w:jc w:val="center"/>
        <w:rPr>
          <w:rFonts w:ascii="Times New Roman" w:hAnsi="Times New Roman" w:cs="Times New Roman"/>
          <w:b/>
          <w:sz w:val="24"/>
          <w:szCs w:val="24"/>
        </w:rPr>
      </w:pPr>
      <w:r w:rsidRPr="006C2DBE">
        <w:rPr>
          <w:rFonts w:ascii="Times New Roman" w:hAnsi="Times New Roman" w:cs="Times New Roman"/>
          <w:b/>
          <w:sz w:val="24"/>
          <w:szCs w:val="24"/>
        </w:rPr>
        <w:t xml:space="preserve">Članak </w:t>
      </w:r>
      <w:r w:rsidR="000F3317" w:rsidRPr="006C2DBE">
        <w:rPr>
          <w:rFonts w:ascii="Times New Roman" w:hAnsi="Times New Roman" w:cs="Times New Roman"/>
          <w:b/>
          <w:sz w:val="24"/>
          <w:szCs w:val="24"/>
        </w:rPr>
        <w:t>4</w:t>
      </w:r>
      <w:r w:rsidRPr="006C2DBE">
        <w:rPr>
          <w:rFonts w:ascii="Times New Roman" w:hAnsi="Times New Roman" w:cs="Times New Roman"/>
          <w:b/>
          <w:sz w:val="24"/>
          <w:szCs w:val="24"/>
        </w:rPr>
        <w:t>.</w:t>
      </w:r>
    </w:p>
    <w:p w14:paraId="2F6DAE3C" w14:textId="77777777" w:rsidR="00CE0BCB" w:rsidRPr="006C2DBE" w:rsidRDefault="00CE0BCB" w:rsidP="00435DDF">
      <w:pPr>
        <w:autoSpaceDE w:val="0"/>
        <w:autoSpaceDN w:val="0"/>
        <w:adjustRightInd w:val="0"/>
        <w:spacing w:after="0" w:line="240" w:lineRule="auto"/>
        <w:jc w:val="both"/>
        <w:rPr>
          <w:rFonts w:ascii="Times New Roman" w:hAnsi="Times New Roman" w:cs="Times New Roman"/>
          <w:sz w:val="24"/>
          <w:szCs w:val="24"/>
        </w:rPr>
      </w:pPr>
    </w:p>
    <w:p w14:paraId="2150AFC0" w14:textId="77777777" w:rsidR="005D565E" w:rsidRDefault="00C304DB" w:rsidP="001D7C79">
      <w:pPr>
        <w:autoSpaceDE w:val="0"/>
        <w:autoSpaceDN w:val="0"/>
        <w:adjustRightInd w:val="0"/>
        <w:spacing w:after="0" w:line="240" w:lineRule="auto"/>
        <w:jc w:val="both"/>
        <w:rPr>
          <w:rFonts w:ascii="Times New Roman" w:hAnsi="Times New Roman" w:cs="Times New Roman"/>
          <w:sz w:val="24"/>
          <w:szCs w:val="24"/>
        </w:rPr>
        <w:sectPr w:rsidR="005D565E" w:rsidSect="005D565E">
          <w:type w:val="continuous"/>
          <w:pgSz w:w="11906" w:h="16838"/>
          <w:pgMar w:top="1417" w:right="1417" w:bottom="1417" w:left="1417" w:header="708" w:footer="708" w:gutter="0"/>
          <w:pgNumType w:start="2"/>
          <w:cols w:space="708"/>
          <w:titlePg/>
          <w:docGrid w:linePitch="360"/>
        </w:sectPr>
      </w:pPr>
      <w:r w:rsidRPr="006C2DBE">
        <w:rPr>
          <w:rFonts w:ascii="Times New Roman" w:hAnsi="Times New Roman" w:cs="Times New Roman"/>
          <w:sz w:val="24"/>
          <w:szCs w:val="24"/>
        </w:rPr>
        <w:t xml:space="preserve">(1) </w:t>
      </w:r>
      <w:r w:rsidR="00CE0BCB" w:rsidRPr="006C2DBE">
        <w:rPr>
          <w:rFonts w:ascii="Times New Roman" w:hAnsi="Times New Roman" w:cs="Times New Roman"/>
          <w:sz w:val="24"/>
          <w:szCs w:val="24"/>
        </w:rPr>
        <w:t>U smislu ovoga Zakona pojedini pojmovi imaju sljedeća značenja:</w:t>
      </w:r>
    </w:p>
    <w:p w14:paraId="34AA4909" w14:textId="77777777" w:rsidR="005D565E" w:rsidRPr="006C2DBE" w:rsidRDefault="005D565E" w:rsidP="005D565E">
      <w:pPr>
        <w:rPr>
          <w:rFonts w:ascii="Times New Roman" w:hAnsi="Times New Roman" w:cs="Times New Roman"/>
          <w:sz w:val="24"/>
          <w:szCs w:val="24"/>
        </w:rPr>
      </w:pPr>
      <w:r w:rsidRPr="006C2DBE">
        <w:rPr>
          <w:rFonts w:ascii="Times New Roman" w:hAnsi="Times New Roman" w:cs="Times New Roman"/>
          <w:sz w:val="24"/>
          <w:szCs w:val="24"/>
        </w:rPr>
        <w:lastRenderedPageBreak/>
        <w:t>1. “</w:t>
      </w:r>
      <w:r w:rsidRPr="006C2DBE">
        <w:rPr>
          <w:rFonts w:ascii="Times New Roman" w:hAnsi="Times New Roman" w:cs="Times New Roman"/>
          <w:i/>
          <w:sz w:val="24"/>
          <w:szCs w:val="24"/>
        </w:rPr>
        <w:t>kreditna institucija“</w:t>
      </w:r>
      <w:r w:rsidRPr="006C2DBE">
        <w:rPr>
          <w:rFonts w:ascii="Times New Roman" w:hAnsi="Times New Roman" w:cs="Times New Roman"/>
          <w:sz w:val="24"/>
          <w:szCs w:val="24"/>
        </w:rPr>
        <w:t xml:space="preserve"> je kreditna institucija kako je definirana u članku 4. stavku 1. Uredbe (EU) br. 575/2013 Europskog parlamenta i Vijeća od 26. lipnja 2013. o bonitetnim zahtjevima za kreditne institucije i investicijska društva i o izmjeni Uredbe (EU) br. 648/2012 (SL L 176, 27.6. 2013.) (u daljnjem tekstu: Uredba (EU) br. 575/2013)</w:t>
      </w:r>
    </w:p>
    <w:p w14:paraId="0F0E4DC4"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6C2DBE">
        <w:rPr>
          <w:rFonts w:ascii="Times New Roman" w:hAnsi="Times New Roman" w:cs="Times New Roman"/>
          <w:sz w:val="24"/>
          <w:szCs w:val="24"/>
        </w:rPr>
        <w:t>2. „</w:t>
      </w:r>
      <w:r w:rsidRPr="006C2DBE">
        <w:rPr>
          <w:rFonts w:ascii="Times New Roman" w:hAnsi="Times New Roman" w:cs="Times New Roman"/>
          <w:i/>
          <w:sz w:val="24"/>
          <w:szCs w:val="24"/>
        </w:rPr>
        <w:t>investicijsko društvo</w:t>
      </w:r>
      <w:r w:rsidRPr="006C2DBE">
        <w:rPr>
          <w:rFonts w:ascii="Times New Roman" w:hAnsi="Times New Roman" w:cs="Times New Roman"/>
          <w:sz w:val="24"/>
          <w:szCs w:val="24"/>
        </w:rPr>
        <w:t>“ je investicijsko društvo kako je uređeno zakonom kojim se uređuje tržište kapitala</w:t>
      </w:r>
    </w:p>
    <w:p w14:paraId="32CA1D10"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EC9C5E2" w14:textId="77777777" w:rsidR="005D565E" w:rsidRPr="00993001" w:rsidRDefault="005D565E" w:rsidP="005D565E">
      <w:pPr>
        <w:pStyle w:val="NormalWeb"/>
        <w:spacing w:before="0" w:beforeAutospacing="0" w:after="0" w:afterAutospacing="0"/>
        <w:jc w:val="both"/>
        <w:rPr>
          <w:rFonts w:ascii="Calibri" w:hAnsi="Calibri" w:cs="Calibri"/>
          <w:color w:val="000000"/>
        </w:rPr>
      </w:pPr>
      <w:r>
        <w:t>3. „</w:t>
      </w:r>
      <w:r w:rsidRPr="00B81850">
        <w:rPr>
          <w:i/>
        </w:rPr>
        <w:t>društvo za osiguranje</w:t>
      </w:r>
      <w:r>
        <w:t>“</w:t>
      </w:r>
      <w:r w:rsidRPr="00993001">
        <w:rPr>
          <w:rFonts w:ascii="&amp;quot" w:hAnsi="&amp;quot" w:cs="Calibri"/>
          <w:color w:val="000000"/>
        </w:rPr>
        <w:t xml:space="preserve"> je </w:t>
      </w:r>
      <w:r>
        <w:rPr>
          <w:rFonts w:ascii="&amp;quot" w:hAnsi="&amp;quot" w:cs="Calibri"/>
          <w:color w:val="000000"/>
        </w:rPr>
        <w:t>društvo za osiguranje kako je propisano zakonom kojim se uređuje osiguranje</w:t>
      </w:r>
    </w:p>
    <w:p w14:paraId="6DB9251F"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2D2150A" w14:textId="77777777" w:rsidR="005D565E" w:rsidRPr="00993001" w:rsidRDefault="005D565E" w:rsidP="005D565E">
      <w:pPr>
        <w:pStyle w:val="NormalWeb"/>
        <w:spacing w:before="0" w:beforeAutospacing="0" w:after="0" w:afterAutospacing="0"/>
        <w:jc w:val="both"/>
        <w:rPr>
          <w:rFonts w:ascii="Calibri" w:hAnsi="Calibri" w:cs="Calibri"/>
          <w:color w:val="000000"/>
        </w:rPr>
      </w:pPr>
      <w:r>
        <w:t>4. „</w:t>
      </w:r>
      <w:r w:rsidRPr="00B81850">
        <w:rPr>
          <w:i/>
        </w:rPr>
        <w:t>društvo za reosiguranje</w:t>
      </w:r>
      <w:r w:rsidRPr="00B81850">
        <w:t>“</w:t>
      </w:r>
      <w:r w:rsidRPr="00993001">
        <w:rPr>
          <w:rFonts w:ascii="&amp;quot" w:hAnsi="&amp;quot" w:cs="Calibri"/>
          <w:color w:val="000000"/>
        </w:rPr>
        <w:t xml:space="preserve"> </w:t>
      </w:r>
      <w:r>
        <w:rPr>
          <w:rFonts w:ascii="&amp;quot" w:hAnsi="&amp;quot" w:cs="Calibri"/>
          <w:color w:val="000000"/>
        </w:rPr>
        <w:t>je društvo za osiguranje kako je propisano zakonom kojim se uređuje osiguranje</w:t>
      </w:r>
    </w:p>
    <w:p w14:paraId="007E075D" w14:textId="77777777" w:rsidR="005D565E" w:rsidRPr="00B81850"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DED2F75"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B81850">
        <w:rPr>
          <w:rFonts w:ascii="Times New Roman" w:hAnsi="Times New Roman" w:cs="Times New Roman"/>
          <w:sz w:val="24"/>
          <w:szCs w:val="24"/>
        </w:rPr>
        <w:t xml:space="preserve">5. </w:t>
      </w:r>
      <w:r w:rsidRPr="00C0055F">
        <w:rPr>
          <w:rFonts w:ascii="Times New Roman" w:hAnsi="Times New Roman" w:cs="Times New Roman"/>
          <w:sz w:val="24"/>
          <w:szCs w:val="24"/>
        </w:rPr>
        <w:t xml:space="preserve">„ </w:t>
      </w:r>
      <w:r w:rsidRPr="00C0055F">
        <w:rPr>
          <w:rFonts w:ascii="Times New Roman" w:hAnsi="Times New Roman" w:cs="Times New Roman"/>
          <w:i/>
          <w:sz w:val="24"/>
          <w:szCs w:val="24"/>
        </w:rPr>
        <w:t>javnopravno tijelo</w:t>
      </w:r>
      <w:r w:rsidRPr="00C0055F">
        <w:rPr>
          <w:rFonts w:ascii="Times New Roman" w:hAnsi="Times New Roman" w:cs="Times New Roman"/>
          <w:sz w:val="24"/>
          <w:szCs w:val="24"/>
        </w:rPr>
        <w:t>“</w:t>
      </w:r>
      <w:r>
        <w:rPr>
          <w:rFonts w:ascii="Times New Roman" w:hAnsi="Times New Roman" w:cs="Times New Roman"/>
          <w:sz w:val="24"/>
          <w:szCs w:val="24"/>
        </w:rPr>
        <w:t xml:space="preserve"> je javnopravno tijelo kako je definirano zakonom kojim se uređuje opći upravni postupak</w:t>
      </w:r>
    </w:p>
    <w:p w14:paraId="0F428FF2"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7990046"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020E38">
        <w:rPr>
          <w:rFonts w:ascii="Times New Roman" w:hAnsi="Times New Roman" w:cs="Times New Roman"/>
          <w:sz w:val="24"/>
          <w:szCs w:val="24"/>
        </w:rPr>
        <w:t xml:space="preserve">. </w:t>
      </w:r>
      <w:r>
        <w:rPr>
          <w:rFonts w:ascii="Times New Roman" w:hAnsi="Times New Roman" w:cs="Times New Roman"/>
          <w:i/>
          <w:sz w:val="24"/>
          <w:szCs w:val="24"/>
        </w:rPr>
        <w:t>“p</w:t>
      </w:r>
      <w:r w:rsidRPr="00435DDF">
        <w:rPr>
          <w:rFonts w:ascii="Times New Roman" w:hAnsi="Times New Roman" w:cs="Times New Roman"/>
          <w:i/>
          <w:sz w:val="24"/>
          <w:szCs w:val="24"/>
        </w:rPr>
        <w:t>odružnica</w:t>
      </w:r>
      <w:r>
        <w:rPr>
          <w:rFonts w:ascii="Times New Roman" w:hAnsi="Times New Roman" w:cs="Times New Roman"/>
          <w:i/>
          <w:sz w:val="24"/>
          <w:szCs w:val="24"/>
        </w:rPr>
        <w:t>“</w:t>
      </w:r>
      <w:r w:rsidRPr="00020E38">
        <w:rPr>
          <w:rFonts w:ascii="Times New Roman" w:hAnsi="Times New Roman" w:cs="Times New Roman"/>
          <w:sz w:val="24"/>
          <w:szCs w:val="24"/>
        </w:rPr>
        <w:t xml:space="preserve"> je mjesto poslovanja koje predstavlja pravno ovisni dio kreditne institucije i koja izravno obavlja sve ili neke transakcije svojstvene poslovanju kreditnih institucija</w:t>
      </w:r>
    </w:p>
    <w:p w14:paraId="13AC2A3D"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EDD3176"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020E38">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s</w:t>
      </w:r>
      <w:r w:rsidRPr="00435DDF">
        <w:rPr>
          <w:rFonts w:ascii="Times New Roman" w:hAnsi="Times New Roman" w:cs="Times New Roman"/>
          <w:i/>
          <w:sz w:val="24"/>
          <w:szCs w:val="24"/>
        </w:rPr>
        <w:t>ustav osiguranja depozita</w:t>
      </w:r>
      <w:r>
        <w:rPr>
          <w:rFonts w:ascii="Times New Roman" w:hAnsi="Times New Roman" w:cs="Times New Roman"/>
          <w:i/>
          <w:sz w:val="24"/>
          <w:szCs w:val="24"/>
        </w:rPr>
        <w:t>“</w:t>
      </w:r>
      <w:r w:rsidRPr="00020E38">
        <w:rPr>
          <w:rFonts w:ascii="Times New Roman" w:hAnsi="Times New Roman" w:cs="Times New Roman"/>
          <w:sz w:val="24"/>
          <w:szCs w:val="24"/>
        </w:rPr>
        <w:t xml:space="preserve"> je sustav osiguranja depozita kako je ure</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en propisima u drugim državama </w:t>
      </w:r>
      <w:r w:rsidRPr="00C14800">
        <w:rPr>
          <w:rFonts w:ascii="Times New Roman" w:hAnsi="Times New Roman" w:cs="Times New Roman"/>
          <w:sz w:val="24"/>
          <w:szCs w:val="24"/>
        </w:rPr>
        <w:t xml:space="preserve">članicama, kojim se prenosi Direktiva 2014/49/EU, </w:t>
      </w:r>
      <w:r w:rsidRPr="00907DE7">
        <w:rPr>
          <w:rFonts w:ascii="Times New Roman" w:hAnsi="Times New Roman" w:cs="Times New Roman"/>
          <w:sz w:val="24"/>
          <w:szCs w:val="24"/>
        </w:rPr>
        <w:t>a</w:t>
      </w:r>
      <w:r w:rsidRPr="001D7C79">
        <w:rPr>
          <w:rFonts w:ascii="Times New Roman" w:hAnsi="Times New Roman" w:cs="Times New Roman"/>
          <w:sz w:val="24"/>
          <w:szCs w:val="24"/>
        </w:rPr>
        <w:t xml:space="preserve"> koji obuhva</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a skup pravila i postupaka kojima podliježu svi </w:t>
      </w:r>
      <w:r w:rsidRPr="00435DDF">
        <w:rPr>
          <w:rFonts w:ascii="Times New Roman" w:hAnsi="Times New Roman" w:cs="Times New Roman"/>
          <w:sz w:val="24"/>
          <w:szCs w:val="24"/>
        </w:rPr>
        <w:t>č</w:t>
      </w:r>
      <w:r w:rsidRPr="001D7C79">
        <w:rPr>
          <w:rFonts w:ascii="Times New Roman" w:hAnsi="Times New Roman" w:cs="Times New Roman"/>
          <w:sz w:val="24"/>
          <w:szCs w:val="24"/>
        </w:rPr>
        <w:t>lanovi takvog sustava. U Republici Hrvatskoj je to sustav osiguranja depozita ure</w:t>
      </w:r>
      <w:r w:rsidRPr="00435DDF">
        <w:rPr>
          <w:rFonts w:ascii="Times New Roman" w:hAnsi="Times New Roman" w:cs="Times New Roman"/>
          <w:sz w:val="24"/>
          <w:szCs w:val="24"/>
        </w:rPr>
        <w:t>đ</w:t>
      </w:r>
      <w:r w:rsidRPr="001D7C79">
        <w:rPr>
          <w:rFonts w:ascii="Times New Roman" w:hAnsi="Times New Roman" w:cs="Times New Roman"/>
          <w:sz w:val="24"/>
          <w:szCs w:val="24"/>
        </w:rPr>
        <w:t>en ovim Zakonom</w:t>
      </w:r>
    </w:p>
    <w:p w14:paraId="16BF6AC4"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86F8E16"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4832F3">
        <w:rPr>
          <w:rFonts w:ascii="Times New Roman" w:hAnsi="Times New Roman" w:cs="Times New Roman"/>
          <w:sz w:val="24"/>
          <w:szCs w:val="24"/>
        </w:rPr>
        <w:t>„</w:t>
      </w:r>
      <w:r w:rsidRPr="004832F3">
        <w:rPr>
          <w:rFonts w:ascii="Times New Roman" w:hAnsi="Times New Roman" w:cs="Times New Roman"/>
          <w:i/>
          <w:sz w:val="24"/>
          <w:szCs w:val="24"/>
        </w:rPr>
        <w:t>institucionalni sustavi zaštite</w:t>
      </w:r>
      <w:r w:rsidRPr="004832F3">
        <w:rPr>
          <w:rFonts w:ascii="Times New Roman" w:hAnsi="Times New Roman" w:cs="Times New Roman"/>
          <w:sz w:val="24"/>
          <w:szCs w:val="24"/>
        </w:rPr>
        <w:t>” ili „</w:t>
      </w:r>
      <w:r w:rsidRPr="004832F3">
        <w:rPr>
          <w:rFonts w:ascii="Times New Roman" w:hAnsi="Times New Roman" w:cs="Times New Roman"/>
          <w:i/>
          <w:sz w:val="24"/>
          <w:szCs w:val="24"/>
        </w:rPr>
        <w:t>ISZ-ovi</w:t>
      </w:r>
      <w:r w:rsidRPr="004832F3">
        <w:rPr>
          <w:rFonts w:ascii="Times New Roman" w:hAnsi="Times New Roman" w:cs="Times New Roman"/>
          <w:sz w:val="24"/>
          <w:szCs w:val="24"/>
        </w:rPr>
        <w:t xml:space="preserve">” </w:t>
      </w:r>
      <w:r>
        <w:rPr>
          <w:rFonts w:ascii="Times New Roman" w:hAnsi="Times New Roman" w:cs="Times New Roman"/>
          <w:sz w:val="24"/>
          <w:szCs w:val="24"/>
        </w:rPr>
        <w:t>su</w:t>
      </w:r>
      <w:r w:rsidRPr="004832F3">
        <w:rPr>
          <w:rFonts w:ascii="Times New Roman" w:hAnsi="Times New Roman" w:cs="Times New Roman"/>
          <w:sz w:val="24"/>
          <w:szCs w:val="24"/>
        </w:rPr>
        <w:t xml:space="preserve"> institucionalni sustavi zaštite kako su navedeni u članku 113. stavku 7. Uredbe (EU) br. 575/2013</w:t>
      </w:r>
    </w:p>
    <w:p w14:paraId="7AAAB443"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1D2591E"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020E38">
        <w:rPr>
          <w:rFonts w:ascii="Times New Roman" w:hAnsi="Times New Roman" w:cs="Times New Roman"/>
          <w:sz w:val="24"/>
          <w:szCs w:val="24"/>
        </w:rPr>
        <w:t xml:space="preserve">. </w:t>
      </w:r>
      <w:r>
        <w:rPr>
          <w:rFonts w:ascii="Times New Roman" w:hAnsi="Times New Roman" w:cs="Times New Roman"/>
          <w:i/>
          <w:sz w:val="24"/>
          <w:szCs w:val="24"/>
        </w:rPr>
        <w:t>“</w:t>
      </w:r>
      <w:r w:rsidRPr="00435DDF">
        <w:rPr>
          <w:rFonts w:ascii="Times New Roman" w:hAnsi="Times New Roman" w:cs="Times New Roman"/>
          <w:i/>
          <w:sz w:val="24"/>
          <w:szCs w:val="24"/>
        </w:rPr>
        <w:t>ciljana razina</w:t>
      </w:r>
      <w:r>
        <w:rPr>
          <w:rFonts w:ascii="Times New Roman" w:hAnsi="Times New Roman" w:cs="Times New Roman"/>
          <w:i/>
          <w:sz w:val="24"/>
          <w:szCs w:val="24"/>
        </w:rPr>
        <w:t>“</w:t>
      </w:r>
      <w:r>
        <w:rPr>
          <w:rFonts w:ascii="Times New Roman" w:hAnsi="Times New Roman" w:cs="Times New Roman"/>
          <w:sz w:val="24"/>
          <w:szCs w:val="24"/>
        </w:rPr>
        <w:t xml:space="preserve"> </w:t>
      </w:r>
      <w:r w:rsidRPr="00020E38">
        <w:rPr>
          <w:rFonts w:ascii="Times New Roman" w:hAnsi="Times New Roman" w:cs="Times New Roman"/>
          <w:sz w:val="24"/>
          <w:szCs w:val="24"/>
        </w:rPr>
        <w:t>je iznos financijskih sredstava kojeg sustav osiguranja depozita mora dosegnuti kroz odre</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eno vremensko razdoblje, izražen kao postotak osiguranih depozita svih njegovih </w:t>
      </w:r>
      <w:r w:rsidRPr="00435DDF">
        <w:rPr>
          <w:rFonts w:ascii="Times New Roman" w:hAnsi="Times New Roman" w:cs="Times New Roman"/>
          <w:sz w:val="24"/>
          <w:szCs w:val="24"/>
        </w:rPr>
        <w:t>č</w:t>
      </w:r>
      <w:r w:rsidRPr="001D7C79">
        <w:rPr>
          <w:rFonts w:ascii="Times New Roman" w:hAnsi="Times New Roman" w:cs="Times New Roman"/>
          <w:sz w:val="24"/>
          <w:szCs w:val="24"/>
        </w:rPr>
        <w:t>lanova</w:t>
      </w:r>
    </w:p>
    <w:p w14:paraId="7DB1813A"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DB78A28"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020E38">
        <w:rPr>
          <w:rFonts w:ascii="Times New Roman" w:hAnsi="Times New Roman" w:cs="Times New Roman"/>
          <w:sz w:val="24"/>
          <w:szCs w:val="24"/>
        </w:rPr>
        <w:t xml:space="preserve">. </w:t>
      </w:r>
      <w:r>
        <w:rPr>
          <w:rFonts w:ascii="Times New Roman" w:hAnsi="Times New Roman" w:cs="Times New Roman"/>
          <w:sz w:val="24"/>
          <w:szCs w:val="24"/>
        </w:rPr>
        <w:t>“</w:t>
      </w:r>
      <w:r w:rsidRPr="00435DDF">
        <w:rPr>
          <w:rFonts w:ascii="Times New Roman" w:hAnsi="Times New Roman" w:cs="Times New Roman"/>
          <w:i/>
          <w:sz w:val="24"/>
          <w:szCs w:val="24"/>
        </w:rPr>
        <w:t>nadležno tijelo</w:t>
      </w:r>
      <w:r>
        <w:rPr>
          <w:rFonts w:ascii="Times New Roman" w:hAnsi="Times New Roman" w:cs="Times New Roman"/>
          <w:i/>
          <w:sz w:val="24"/>
          <w:szCs w:val="24"/>
        </w:rPr>
        <w:t>“</w:t>
      </w:r>
      <w:r w:rsidRPr="00020E38">
        <w:rPr>
          <w:rFonts w:ascii="Times New Roman" w:hAnsi="Times New Roman" w:cs="Times New Roman"/>
          <w:sz w:val="24"/>
          <w:szCs w:val="24"/>
        </w:rPr>
        <w:t xml:space="preserve"> je nacionalno nadležno tijelo kako je definirano u </w:t>
      </w:r>
      <w:r w:rsidRPr="00435DDF">
        <w:rPr>
          <w:rFonts w:ascii="Times New Roman" w:hAnsi="Times New Roman" w:cs="Times New Roman"/>
          <w:sz w:val="24"/>
          <w:szCs w:val="24"/>
        </w:rPr>
        <w:t>č</w:t>
      </w:r>
      <w:r w:rsidRPr="001D7C79">
        <w:rPr>
          <w:rFonts w:ascii="Times New Roman" w:hAnsi="Times New Roman" w:cs="Times New Roman"/>
          <w:sz w:val="24"/>
          <w:szCs w:val="24"/>
        </w:rPr>
        <w:t>lanku 4. stavku 1. to</w:t>
      </w:r>
      <w:r w:rsidRPr="00435DDF">
        <w:rPr>
          <w:rFonts w:ascii="Times New Roman" w:hAnsi="Times New Roman" w:cs="Times New Roman"/>
          <w:sz w:val="24"/>
          <w:szCs w:val="24"/>
        </w:rPr>
        <w:t>č</w:t>
      </w:r>
      <w:r w:rsidRPr="001D7C79">
        <w:rPr>
          <w:rFonts w:ascii="Times New Roman" w:hAnsi="Times New Roman" w:cs="Times New Roman"/>
          <w:sz w:val="24"/>
          <w:szCs w:val="24"/>
        </w:rPr>
        <w:t>ki 40. Uredbe (EU) br. 575/2013, a u Republici Hrvatskoj nadležno tijelo za kreditnu instituciju u skladu sa zakonom kojim se ure</w:t>
      </w:r>
      <w:r w:rsidRPr="00435DDF">
        <w:rPr>
          <w:rFonts w:ascii="Times New Roman" w:hAnsi="Times New Roman" w:cs="Times New Roman"/>
          <w:sz w:val="24"/>
          <w:szCs w:val="24"/>
        </w:rPr>
        <w:t>đ</w:t>
      </w:r>
      <w:r w:rsidRPr="001D7C79">
        <w:rPr>
          <w:rFonts w:ascii="Times New Roman" w:hAnsi="Times New Roman" w:cs="Times New Roman"/>
          <w:sz w:val="24"/>
          <w:szCs w:val="24"/>
        </w:rPr>
        <w:t>uje poslovanje kreditnih institucija je Hrvatska narodna banka</w:t>
      </w:r>
      <w:r w:rsidRPr="004832F3">
        <w:t xml:space="preserve"> </w:t>
      </w:r>
    </w:p>
    <w:p w14:paraId="253BE34B"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58B8805"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020E38">
        <w:rPr>
          <w:rFonts w:ascii="Times New Roman" w:hAnsi="Times New Roman" w:cs="Times New Roman"/>
          <w:sz w:val="24"/>
          <w:szCs w:val="24"/>
        </w:rPr>
        <w:t xml:space="preserve">. </w:t>
      </w:r>
      <w:r>
        <w:rPr>
          <w:rFonts w:ascii="Times New Roman" w:hAnsi="Times New Roman" w:cs="Times New Roman"/>
          <w:i/>
          <w:sz w:val="24"/>
          <w:szCs w:val="24"/>
        </w:rPr>
        <w:t>“</w:t>
      </w:r>
      <w:r w:rsidRPr="00435DDF">
        <w:rPr>
          <w:rFonts w:ascii="Times New Roman" w:hAnsi="Times New Roman" w:cs="Times New Roman"/>
          <w:i/>
          <w:sz w:val="24"/>
          <w:szCs w:val="24"/>
        </w:rPr>
        <w:t>imenovano tijelo</w:t>
      </w:r>
      <w:r>
        <w:rPr>
          <w:rFonts w:ascii="Times New Roman" w:hAnsi="Times New Roman" w:cs="Times New Roman"/>
          <w:i/>
          <w:sz w:val="24"/>
          <w:szCs w:val="24"/>
        </w:rPr>
        <w:t>“</w:t>
      </w:r>
      <w:r w:rsidRPr="00020E38">
        <w:rPr>
          <w:rFonts w:ascii="Times New Roman" w:hAnsi="Times New Roman" w:cs="Times New Roman"/>
          <w:sz w:val="24"/>
          <w:szCs w:val="24"/>
        </w:rPr>
        <w:t xml:space="preserve"> je tijelo koje upravlja službeno priznatim sustavom osiguranja depozita u državi </w:t>
      </w:r>
      <w:r w:rsidRPr="00435DDF">
        <w:rPr>
          <w:rFonts w:ascii="Times New Roman" w:hAnsi="Times New Roman" w:cs="Times New Roman"/>
          <w:sz w:val="24"/>
          <w:szCs w:val="24"/>
        </w:rPr>
        <w:t>č</w:t>
      </w:r>
      <w:r w:rsidRPr="001D7C79">
        <w:rPr>
          <w:rFonts w:ascii="Times New Roman" w:hAnsi="Times New Roman" w:cs="Times New Roman"/>
          <w:sz w:val="24"/>
          <w:szCs w:val="24"/>
        </w:rPr>
        <w:t>lanici, a u Republici Hrvatskoj imenovano tijelo je Agencija</w:t>
      </w:r>
    </w:p>
    <w:p w14:paraId="54EDDE23"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46FD901"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020E38">
        <w:rPr>
          <w:rFonts w:ascii="Times New Roman" w:hAnsi="Times New Roman" w:cs="Times New Roman"/>
          <w:sz w:val="24"/>
          <w:szCs w:val="24"/>
        </w:rPr>
        <w:t xml:space="preserve">. </w:t>
      </w:r>
      <w:r>
        <w:rPr>
          <w:rFonts w:ascii="Times New Roman" w:hAnsi="Times New Roman" w:cs="Times New Roman"/>
          <w:sz w:val="24"/>
          <w:szCs w:val="24"/>
        </w:rPr>
        <w:t>“</w:t>
      </w:r>
      <w:r w:rsidRPr="00435DDF">
        <w:rPr>
          <w:rFonts w:ascii="Times New Roman" w:hAnsi="Times New Roman" w:cs="Times New Roman"/>
          <w:i/>
          <w:sz w:val="24"/>
          <w:szCs w:val="24"/>
        </w:rPr>
        <w:t>dan nastupa osiguranog slučaja</w:t>
      </w:r>
      <w:r>
        <w:rPr>
          <w:rFonts w:ascii="Times New Roman" w:hAnsi="Times New Roman" w:cs="Times New Roman"/>
          <w:i/>
          <w:sz w:val="24"/>
          <w:szCs w:val="24"/>
        </w:rPr>
        <w:t>“</w:t>
      </w:r>
      <w:r w:rsidRPr="001D7C79">
        <w:rPr>
          <w:rFonts w:ascii="Times New Roman" w:hAnsi="Times New Roman" w:cs="Times New Roman"/>
          <w:sz w:val="24"/>
          <w:szCs w:val="24"/>
        </w:rPr>
        <w:t xml:space="preserve"> je:</w:t>
      </w:r>
    </w:p>
    <w:p w14:paraId="11E4D19C"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24A03C6"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a) dan kada Hrvatska narodna banka </w:t>
      </w:r>
      <w:r>
        <w:rPr>
          <w:rFonts w:ascii="Times New Roman" w:hAnsi="Times New Roman" w:cs="Times New Roman"/>
          <w:sz w:val="24"/>
          <w:szCs w:val="24"/>
        </w:rPr>
        <w:t xml:space="preserve">po službenoj dužnosti </w:t>
      </w:r>
      <w:r w:rsidRPr="00020E38">
        <w:rPr>
          <w:rFonts w:ascii="Times New Roman" w:hAnsi="Times New Roman" w:cs="Times New Roman"/>
          <w:sz w:val="24"/>
          <w:szCs w:val="24"/>
        </w:rPr>
        <w:t>donese rješenje o nedostupnosti depozita, odnosno odre</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eno tijelo u drugoj državi </w:t>
      </w:r>
      <w:r w:rsidRPr="00435DDF">
        <w:rPr>
          <w:rFonts w:ascii="Times New Roman" w:hAnsi="Times New Roman" w:cs="Times New Roman"/>
          <w:sz w:val="24"/>
          <w:szCs w:val="24"/>
        </w:rPr>
        <w:t>č</w:t>
      </w:r>
      <w:r w:rsidRPr="001D7C79">
        <w:rPr>
          <w:rFonts w:ascii="Times New Roman" w:hAnsi="Times New Roman" w:cs="Times New Roman"/>
          <w:sz w:val="24"/>
          <w:szCs w:val="24"/>
        </w:rPr>
        <w:t>lanici donese odluku kojom utvr</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uje da kreditna institucija ne može niti </w:t>
      </w:r>
      <w:r w:rsidRPr="00435DDF">
        <w:rPr>
          <w:rFonts w:ascii="Times New Roman" w:hAnsi="Times New Roman" w:cs="Times New Roman"/>
          <w:sz w:val="24"/>
          <w:szCs w:val="24"/>
        </w:rPr>
        <w:t>ć</w:t>
      </w:r>
      <w:r w:rsidRPr="001D7C79">
        <w:rPr>
          <w:rFonts w:ascii="Times New Roman" w:hAnsi="Times New Roman" w:cs="Times New Roman"/>
          <w:sz w:val="24"/>
          <w:szCs w:val="24"/>
        </w:rPr>
        <w:t>e biti u mogu</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nosti, zbog razloga koji su izravno povezani s njezinom financijskom situacijom, isplatiti dospjeli depozit ili </w:t>
      </w:r>
    </w:p>
    <w:p w14:paraId="3C7F7BF3"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01C2FBE3" w14:textId="355A1BD2"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b)</w:t>
      </w:r>
      <w:r>
        <w:rPr>
          <w:rFonts w:ascii="Times New Roman" w:hAnsi="Times New Roman" w:cs="Times New Roman"/>
          <w:sz w:val="24"/>
          <w:szCs w:val="24"/>
        </w:rPr>
        <w:t xml:space="preserve"> </w:t>
      </w:r>
      <w:r w:rsidRPr="00020E38">
        <w:rPr>
          <w:rFonts w:ascii="Times New Roman" w:hAnsi="Times New Roman" w:cs="Times New Roman"/>
          <w:sz w:val="24"/>
          <w:szCs w:val="24"/>
        </w:rPr>
        <w:t>dan kada nadležni sud donese rješenje o otvaranju postupka prisilne likvidacije</w:t>
      </w:r>
      <w:r w:rsidRPr="001D7C79">
        <w:rPr>
          <w:rFonts w:ascii="Times New Roman" w:hAnsi="Times New Roman" w:cs="Times New Roman"/>
          <w:sz w:val="24"/>
          <w:szCs w:val="24"/>
        </w:rPr>
        <w:t xml:space="preserve"> nad kreditnom institucijom, odnosno pravosudno tijelo u drugoj državi </w:t>
      </w:r>
      <w:r w:rsidRPr="00435DDF">
        <w:rPr>
          <w:rFonts w:ascii="Times New Roman" w:hAnsi="Times New Roman" w:cs="Times New Roman"/>
          <w:sz w:val="24"/>
          <w:szCs w:val="24"/>
        </w:rPr>
        <w:t>č</w:t>
      </w:r>
      <w:r w:rsidRPr="001D7C79">
        <w:rPr>
          <w:rFonts w:ascii="Times New Roman" w:hAnsi="Times New Roman" w:cs="Times New Roman"/>
          <w:sz w:val="24"/>
          <w:szCs w:val="24"/>
        </w:rPr>
        <w:t>lanici donese odluku, zbog razloga koji su izravno povezani s njezinom financijskom situacijom i koji imaju u</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inak suspendiranja prava deponenata na ostvarivanje potraživanja prema kreditnoj instituciji </w:t>
      </w:r>
    </w:p>
    <w:p w14:paraId="5CEA282B" w14:textId="77777777" w:rsidR="0091058E" w:rsidRPr="001D7C79" w:rsidRDefault="0091058E" w:rsidP="005D565E">
      <w:pPr>
        <w:autoSpaceDE w:val="0"/>
        <w:autoSpaceDN w:val="0"/>
        <w:adjustRightInd w:val="0"/>
        <w:spacing w:after="0" w:line="240" w:lineRule="auto"/>
        <w:jc w:val="both"/>
        <w:rPr>
          <w:rFonts w:ascii="Times New Roman" w:hAnsi="Times New Roman" w:cs="Times New Roman"/>
          <w:sz w:val="24"/>
          <w:szCs w:val="24"/>
        </w:rPr>
      </w:pPr>
    </w:p>
    <w:p w14:paraId="3045E871"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435DDF">
        <w:rPr>
          <w:rFonts w:ascii="Times New Roman" w:hAnsi="Times New Roman" w:cs="Times New Roman"/>
          <w:i/>
          <w:sz w:val="24"/>
          <w:szCs w:val="24"/>
        </w:rPr>
        <w:t xml:space="preserve">. </w:t>
      </w:r>
      <w:r>
        <w:rPr>
          <w:rFonts w:ascii="Times New Roman" w:hAnsi="Times New Roman" w:cs="Times New Roman"/>
          <w:i/>
          <w:sz w:val="24"/>
          <w:szCs w:val="24"/>
        </w:rPr>
        <w:t>“</w:t>
      </w:r>
      <w:r w:rsidRPr="00435DDF">
        <w:rPr>
          <w:rFonts w:ascii="Times New Roman" w:hAnsi="Times New Roman" w:cs="Times New Roman"/>
          <w:i/>
          <w:sz w:val="24"/>
          <w:szCs w:val="24"/>
        </w:rPr>
        <w:t>depozit</w:t>
      </w:r>
      <w:r>
        <w:rPr>
          <w:rFonts w:ascii="Times New Roman" w:hAnsi="Times New Roman" w:cs="Times New Roman"/>
          <w:i/>
          <w:sz w:val="24"/>
          <w:szCs w:val="24"/>
        </w:rPr>
        <w:t>“</w:t>
      </w:r>
      <w:r>
        <w:rPr>
          <w:rFonts w:ascii="Times New Roman" w:hAnsi="Times New Roman" w:cs="Times New Roman"/>
          <w:sz w:val="24"/>
          <w:szCs w:val="24"/>
        </w:rPr>
        <w:t xml:space="preserve"> </w:t>
      </w:r>
      <w:r w:rsidRPr="001D7C79">
        <w:rPr>
          <w:rFonts w:ascii="Times New Roman" w:hAnsi="Times New Roman" w:cs="Times New Roman"/>
          <w:sz w:val="24"/>
          <w:szCs w:val="24"/>
        </w:rPr>
        <w:t>je svaki potražni saldo koji proizlazi iz sredstava preostalih na ra</w:t>
      </w:r>
      <w:r w:rsidRPr="00435DDF">
        <w:rPr>
          <w:rFonts w:ascii="Times New Roman" w:hAnsi="Times New Roman" w:cs="Times New Roman"/>
          <w:sz w:val="24"/>
          <w:szCs w:val="24"/>
        </w:rPr>
        <w:t>č</w:t>
      </w:r>
      <w:r w:rsidRPr="001D7C79">
        <w:rPr>
          <w:rFonts w:ascii="Times New Roman" w:hAnsi="Times New Roman" w:cs="Times New Roman"/>
          <w:sz w:val="24"/>
          <w:szCs w:val="24"/>
        </w:rPr>
        <w:t>unu ili privremenih situacija proizašlih iz uobi</w:t>
      </w:r>
      <w:r w:rsidRPr="00435DDF">
        <w:rPr>
          <w:rFonts w:ascii="Times New Roman" w:hAnsi="Times New Roman" w:cs="Times New Roman"/>
          <w:sz w:val="24"/>
          <w:szCs w:val="24"/>
        </w:rPr>
        <w:t>č</w:t>
      </w:r>
      <w:r w:rsidRPr="001D7C79">
        <w:rPr>
          <w:rFonts w:ascii="Times New Roman" w:hAnsi="Times New Roman" w:cs="Times New Roman"/>
          <w:sz w:val="24"/>
          <w:szCs w:val="24"/>
        </w:rPr>
        <w:t>ajenih bankovnih transakcija koje kreditna institucija mora isplatiti prema primjenjivim zakonskim i ugovornim uvjetima, uklju</w:t>
      </w:r>
      <w:r w:rsidRPr="00435DDF">
        <w:rPr>
          <w:rFonts w:ascii="Times New Roman" w:hAnsi="Times New Roman" w:cs="Times New Roman"/>
          <w:sz w:val="24"/>
          <w:szCs w:val="24"/>
        </w:rPr>
        <w:t>č</w:t>
      </w:r>
      <w:r w:rsidRPr="001D7C79">
        <w:rPr>
          <w:rFonts w:ascii="Times New Roman" w:hAnsi="Times New Roman" w:cs="Times New Roman"/>
          <w:sz w:val="24"/>
          <w:szCs w:val="24"/>
        </w:rPr>
        <w:t>uju</w:t>
      </w:r>
      <w:r w:rsidRPr="00435DDF">
        <w:rPr>
          <w:rFonts w:ascii="Times New Roman" w:hAnsi="Times New Roman" w:cs="Times New Roman"/>
          <w:sz w:val="24"/>
          <w:szCs w:val="24"/>
        </w:rPr>
        <w:t>ć</w:t>
      </w:r>
      <w:r w:rsidRPr="001D7C79">
        <w:rPr>
          <w:rFonts w:ascii="Times New Roman" w:hAnsi="Times New Roman" w:cs="Times New Roman"/>
          <w:sz w:val="24"/>
          <w:szCs w:val="24"/>
        </w:rPr>
        <w:t>i oro</w:t>
      </w:r>
      <w:r w:rsidRPr="00435DDF">
        <w:rPr>
          <w:rFonts w:ascii="Times New Roman" w:hAnsi="Times New Roman" w:cs="Times New Roman"/>
          <w:sz w:val="24"/>
          <w:szCs w:val="24"/>
        </w:rPr>
        <w:t>č</w:t>
      </w:r>
      <w:r w:rsidRPr="001D7C79">
        <w:rPr>
          <w:rFonts w:ascii="Times New Roman" w:hAnsi="Times New Roman" w:cs="Times New Roman"/>
          <w:sz w:val="24"/>
          <w:szCs w:val="24"/>
        </w:rPr>
        <w:t>eni depozit i štedni depozit, ali isklju</w:t>
      </w:r>
      <w:r w:rsidRPr="00435DDF">
        <w:rPr>
          <w:rFonts w:ascii="Times New Roman" w:hAnsi="Times New Roman" w:cs="Times New Roman"/>
          <w:sz w:val="24"/>
          <w:szCs w:val="24"/>
        </w:rPr>
        <w:t>č</w:t>
      </w:r>
      <w:r w:rsidRPr="001D7C79">
        <w:rPr>
          <w:rFonts w:ascii="Times New Roman" w:hAnsi="Times New Roman" w:cs="Times New Roman"/>
          <w:sz w:val="24"/>
          <w:szCs w:val="24"/>
        </w:rPr>
        <w:t>uju</w:t>
      </w:r>
      <w:r w:rsidRPr="00435DDF">
        <w:rPr>
          <w:rFonts w:ascii="Times New Roman" w:hAnsi="Times New Roman" w:cs="Times New Roman"/>
          <w:sz w:val="24"/>
          <w:szCs w:val="24"/>
        </w:rPr>
        <w:t>ć</w:t>
      </w:r>
      <w:r w:rsidRPr="001D7C79">
        <w:rPr>
          <w:rFonts w:ascii="Times New Roman" w:hAnsi="Times New Roman" w:cs="Times New Roman"/>
          <w:sz w:val="24"/>
          <w:szCs w:val="24"/>
        </w:rPr>
        <w:t>i potražni saldo ako je ispunjen jedan od sljede</w:t>
      </w:r>
      <w:r w:rsidRPr="00435DDF">
        <w:rPr>
          <w:rFonts w:ascii="Times New Roman" w:hAnsi="Times New Roman" w:cs="Times New Roman"/>
          <w:sz w:val="24"/>
          <w:szCs w:val="24"/>
        </w:rPr>
        <w:t>ć</w:t>
      </w:r>
      <w:r w:rsidRPr="001D7C79">
        <w:rPr>
          <w:rFonts w:ascii="Times New Roman" w:hAnsi="Times New Roman" w:cs="Times New Roman"/>
          <w:sz w:val="24"/>
          <w:szCs w:val="24"/>
        </w:rPr>
        <w:t>ih uvjeta:</w:t>
      </w:r>
    </w:p>
    <w:p w14:paraId="04F2FAA4"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88629E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1D7C79">
        <w:rPr>
          <w:rFonts w:ascii="Times New Roman" w:hAnsi="Times New Roman" w:cs="Times New Roman"/>
          <w:sz w:val="24"/>
          <w:szCs w:val="24"/>
        </w:rPr>
        <w:t>a) postojan</w:t>
      </w:r>
      <w:r w:rsidRPr="00020E38">
        <w:rPr>
          <w:rFonts w:ascii="Times New Roman" w:hAnsi="Times New Roman" w:cs="Times New Roman"/>
          <w:sz w:val="24"/>
          <w:szCs w:val="24"/>
        </w:rPr>
        <w:t>je depozita se može dokazati jedino financijskim instrumentom kako je odre</w:t>
      </w:r>
      <w:r w:rsidRPr="00435DDF">
        <w:rPr>
          <w:rFonts w:ascii="Times New Roman" w:hAnsi="Times New Roman" w:cs="Times New Roman"/>
          <w:sz w:val="24"/>
          <w:szCs w:val="24"/>
        </w:rPr>
        <w:t>đ</w:t>
      </w:r>
      <w:r w:rsidRPr="001D7C79">
        <w:rPr>
          <w:rFonts w:ascii="Times New Roman" w:hAnsi="Times New Roman" w:cs="Times New Roman"/>
          <w:sz w:val="24"/>
          <w:szCs w:val="24"/>
        </w:rPr>
        <w:t>eno zakonom kojim se ure</w:t>
      </w:r>
      <w:r w:rsidRPr="00435DDF">
        <w:rPr>
          <w:rFonts w:ascii="Times New Roman" w:hAnsi="Times New Roman" w:cs="Times New Roman"/>
          <w:sz w:val="24"/>
          <w:szCs w:val="24"/>
        </w:rPr>
        <w:t>đ</w:t>
      </w:r>
      <w:r w:rsidRPr="001D7C79">
        <w:rPr>
          <w:rFonts w:ascii="Times New Roman" w:hAnsi="Times New Roman" w:cs="Times New Roman"/>
          <w:sz w:val="24"/>
          <w:szCs w:val="24"/>
        </w:rPr>
        <w:t>uje tržište kapitala, osim ako se radi o štednom proizvodu koji se evidentira pomo</w:t>
      </w:r>
      <w:r w:rsidRPr="00435DDF">
        <w:rPr>
          <w:rFonts w:ascii="Times New Roman" w:hAnsi="Times New Roman" w:cs="Times New Roman"/>
          <w:sz w:val="24"/>
          <w:szCs w:val="24"/>
        </w:rPr>
        <w:t>ć</w:t>
      </w:r>
      <w:r w:rsidRPr="001D7C79">
        <w:rPr>
          <w:rFonts w:ascii="Times New Roman" w:hAnsi="Times New Roman" w:cs="Times New Roman"/>
          <w:sz w:val="24"/>
          <w:szCs w:val="24"/>
        </w:rPr>
        <w:t>u potvrde o depozitu koja je izdana imenovanoj osobi i koji postoji 2. srpnja 2014.</w:t>
      </w:r>
    </w:p>
    <w:p w14:paraId="4E02C2A9"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5AF2A057"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b) glavnica depozita ne može se isplatiti po nominalnoj vrijednosti ili</w:t>
      </w:r>
    </w:p>
    <w:p w14:paraId="28FE065E"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3447190B"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c) glavnica depozita naplativa je samo po nominalnoj vrijednosti prema posebnom jamstvu ili sporazumu koji pruža kreditna institucija ili tre</w:t>
      </w:r>
      <w:r w:rsidRPr="00435DDF">
        <w:rPr>
          <w:rFonts w:ascii="Times New Roman" w:hAnsi="Times New Roman" w:cs="Times New Roman"/>
          <w:sz w:val="24"/>
          <w:szCs w:val="24"/>
        </w:rPr>
        <w:t>ć</w:t>
      </w:r>
      <w:r w:rsidRPr="001D7C79">
        <w:rPr>
          <w:rFonts w:ascii="Times New Roman" w:hAnsi="Times New Roman" w:cs="Times New Roman"/>
          <w:sz w:val="24"/>
          <w:szCs w:val="24"/>
        </w:rPr>
        <w:t>a strana</w:t>
      </w:r>
    </w:p>
    <w:p w14:paraId="26988D1F"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456A94BC" w14:textId="54412872"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020E38">
        <w:rPr>
          <w:rFonts w:ascii="Times New Roman" w:hAnsi="Times New Roman" w:cs="Times New Roman"/>
          <w:sz w:val="24"/>
          <w:szCs w:val="24"/>
        </w:rPr>
        <w:t xml:space="preserve">. </w:t>
      </w:r>
      <w:r>
        <w:rPr>
          <w:rFonts w:ascii="Times New Roman" w:hAnsi="Times New Roman" w:cs="Times New Roman"/>
          <w:sz w:val="24"/>
          <w:szCs w:val="24"/>
        </w:rPr>
        <w:t>“</w:t>
      </w:r>
      <w:r w:rsidRPr="00435DDF">
        <w:rPr>
          <w:rFonts w:ascii="Times New Roman" w:hAnsi="Times New Roman" w:cs="Times New Roman"/>
          <w:i/>
          <w:sz w:val="24"/>
          <w:szCs w:val="24"/>
        </w:rPr>
        <w:t>prihvatljiv</w:t>
      </w:r>
      <w:r w:rsidR="00FA02D8">
        <w:rPr>
          <w:rFonts w:ascii="Times New Roman" w:hAnsi="Times New Roman" w:cs="Times New Roman"/>
          <w:i/>
          <w:sz w:val="24"/>
          <w:szCs w:val="24"/>
        </w:rPr>
        <w:t xml:space="preserve"> </w:t>
      </w:r>
      <w:r w:rsidRPr="00020E38">
        <w:rPr>
          <w:rFonts w:ascii="Times New Roman" w:hAnsi="Times New Roman" w:cs="Times New Roman"/>
          <w:sz w:val="24"/>
          <w:szCs w:val="24"/>
        </w:rPr>
        <w:t xml:space="preserve"> </w:t>
      </w:r>
      <w:r w:rsidRPr="00435DDF">
        <w:rPr>
          <w:rFonts w:ascii="Times New Roman" w:hAnsi="Times New Roman" w:cs="Times New Roman"/>
          <w:i/>
          <w:sz w:val="24"/>
          <w:szCs w:val="24"/>
        </w:rPr>
        <w:t>depozit</w:t>
      </w:r>
      <w:r>
        <w:rPr>
          <w:rFonts w:ascii="Times New Roman" w:hAnsi="Times New Roman" w:cs="Times New Roman"/>
          <w:i/>
          <w:sz w:val="24"/>
          <w:szCs w:val="24"/>
        </w:rPr>
        <w:t>“</w:t>
      </w:r>
      <w:r w:rsidRPr="00020E38">
        <w:rPr>
          <w:rFonts w:ascii="Times New Roman" w:hAnsi="Times New Roman" w:cs="Times New Roman"/>
          <w:sz w:val="24"/>
          <w:szCs w:val="24"/>
        </w:rPr>
        <w:t xml:space="preserve"> je svaki depozit u kreditnoj instituciji koji je uklju</w:t>
      </w:r>
      <w:r w:rsidRPr="00435DDF">
        <w:rPr>
          <w:rFonts w:ascii="Times New Roman" w:hAnsi="Times New Roman" w:cs="Times New Roman"/>
          <w:sz w:val="24"/>
          <w:szCs w:val="24"/>
        </w:rPr>
        <w:t>č</w:t>
      </w:r>
      <w:r w:rsidRPr="001D7C79">
        <w:rPr>
          <w:rFonts w:ascii="Times New Roman" w:hAnsi="Times New Roman" w:cs="Times New Roman"/>
          <w:sz w:val="24"/>
          <w:szCs w:val="24"/>
        </w:rPr>
        <w:t>en u sustav osiguranja depozita, a koji nije isklju</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en od zaštite temeljem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lanka 6. stavaka 3. i </w:t>
      </w:r>
      <w:r>
        <w:rPr>
          <w:rFonts w:ascii="Times New Roman" w:hAnsi="Times New Roman" w:cs="Times New Roman"/>
          <w:sz w:val="24"/>
          <w:szCs w:val="24"/>
        </w:rPr>
        <w:t>5</w:t>
      </w:r>
      <w:r w:rsidRPr="001D7C79">
        <w:rPr>
          <w:rFonts w:ascii="Times New Roman" w:hAnsi="Times New Roman" w:cs="Times New Roman"/>
          <w:sz w:val="24"/>
          <w:szCs w:val="24"/>
        </w:rPr>
        <w:t>. ovoga Zakona</w:t>
      </w:r>
    </w:p>
    <w:p w14:paraId="24D8CC2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C1D0EE5"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020E38">
        <w:rPr>
          <w:rFonts w:ascii="Times New Roman" w:hAnsi="Times New Roman" w:cs="Times New Roman"/>
          <w:sz w:val="24"/>
          <w:szCs w:val="24"/>
        </w:rPr>
        <w:t xml:space="preserve">. </w:t>
      </w:r>
      <w:r>
        <w:rPr>
          <w:rFonts w:ascii="Times New Roman" w:hAnsi="Times New Roman" w:cs="Times New Roman"/>
          <w:i/>
          <w:sz w:val="24"/>
          <w:szCs w:val="24"/>
        </w:rPr>
        <w:t>“</w:t>
      </w:r>
      <w:r w:rsidRPr="00435DDF">
        <w:rPr>
          <w:rFonts w:ascii="Times New Roman" w:hAnsi="Times New Roman" w:cs="Times New Roman"/>
          <w:i/>
          <w:sz w:val="24"/>
          <w:szCs w:val="24"/>
        </w:rPr>
        <w:t>osigurani depozit</w:t>
      </w:r>
      <w:r>
        <w:rPr>
          <w:rFonts w:ascii="Times New Roman" w:hAnsi="Times New Roman" w:cs="Times New Roman"/>
          <w:i/>
          <w:sz w:val="24"/>
          <w:szCs w:val="24"/>
        </w:rPr>
        <w:t xml:space="preserve">“ </w:t>
      </w:r>
      <w:r w:rsidRPr="00020E38">
        <w:rPr>
          <w:rFonts w:ascii="Times New Roman" w:hAnsi="Times New Roman" w:cs="Times New Roman"/>
          <w:sz w:val="24"/>
          <w:szCs w:val="24"/>
        </w:rPr>
        <w:t>je dio prihvatljivog depozita koji ne prelazi razinu pokri</w:t>
      </w:r>
      <w:r w:rsidRPr="00435DDF">
        <w:rPr>
          <w:rFonts w:ascii="Times New Roman" w:hAnsi="Times New Roman" w:cs="Times New Roman"/>
          <w:sz w:val="24"/>
          <w:szCs w:val="24"/>
        </w:rPr>
        <w:t>ć</w:t>
      </w:r>
      <w:r w:rsidRPr="001D7C79">
        <w:rPr>
          <w:rFonts w:ascii="Times New Roman" w:hAnsi="Times New Roman" w:cs="Times New Roman"/>
          <w:sz w:val="24"/>
          <w:szCs w:val="24"/>
        </w:rPr>
        <w:t>a utvr</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enu u </w:t>
      </w:r>
      <w:r w:rsidRPr="00435DDF">
        <w:rPr>
          <w:rFonts w:ascii="Times New Roman" w:hAnsi="Times New Roman" w:cs="Times New Roman"/>
          <w:sz w:val="24"/>
          <w:szCs w:val="24"/>
        </w:rPr>
        <w:t>č</w:t>
      </w:r>
      <w:r w:rsidRPr="001D7C79">
        <w:rPr>
          <w:rFonts w:ascii="Times New Roman" w:hAnsi="Times New Roman" w:cs="Times New Roman"/>
          <w:sz w:val="24"/>
          <w:szCs w:val="24"/>
        </w:rPr>
        <w:t>lanku 8. ovoga Zakona</w:t>
      </w:r>
    </w:p>
    <w:p w14:paraId="71D14466"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439FBC3"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w:t>
      </w:r>
      <w:r>
        <w:rPr>
          <w:rFonts w:ascii="Times New Roman" w:hAnsi="Times New Roman" w:cs="Times New Roman"/>
          <w:sz w:val="24"/>
          <w:szCs w:val="24"/>
        </w:rPr>
        <w:t>6</w:t>
      </w:r>
      <w:r w:rsidRPr="00020E38">
        <w:rPr>
          <w:rFonts w:ascii="Times New Roman" w:hAnsi="Times New Roman" w:cs="Times New Roman"/>
          <w:sz w:val="24"/>
          <w:szCs w:val="24"/>
        </w:rPr>
        <w:t xml:space="preserve">. </w:t>
      </w:r>
      <w:r>
        <w:rPr>
          <w:rFonts w:ascii="Times New Roman" w:hAnsi="Times New Roman" w:cs="Times New Roman"/>
          <w:i/>
          <w:sz w:val="24"/>
          <w:szCs w:val="24"/>
        </w:rPr>
        <w:t>“</w:t>
      </w:r>
      <w:r w:rsidRPr="00435DDF">
        <w:rPr>
          <w:rFonts w:ascii="Times New Roman" w:hAnsi="Times New Roman" w:cs="Times New Roman"/>
          <w:i/>
          <w:sz w:val="24"/>
          <w:szCs w:val="24"/>
        </w:rPr>
        <w:t>deponent</w:t>
      </w:r>
      <w:r>
        <w:rPr>
          <w:rFonts w:ascii="Times New Roman" w:hAnsi="Times New Roman" w:cs="Times New Roman"/>
          <w:i/>
          <w:sz w:val="24"/>
          <w:szCs w:val="24"/>
        </w:rPr>
        <w:t>“</w:t>
      </w:r>
      <w:r w:rsidRPr="00020E38">
        <w:rPr>
          <w:rFonts w:ascii="Times New Roman" w:hAnsi="Times New Roman" w:cs="Times New Roman"/>
          <w:sz w:val="24"/>
          <w:szCs w:val="24"/>
        </w:rPr>
        <w:t xml:space="preserve"> je imatelj depozita ili u slu</w:t>
      </w:r>
      <w:r w:rsidRPr="00435DDF">
        <w:rPr>
          <w:rFonts w:ascii="Times New Roman" w:hAnsi="Times New Roman" w:cs="Times New Roman"/>
          <w:sz w:val="24"/>
          <w:szCs w:val="24"/>
        </w:rPr>
        <w:t>č</w:t>
      </w:r>
      <w:r w:rsidRPr="001D7C79">
        <w:rPr>
          <w:rFonts w:ascii="Times New Roman" w:hAnsi="Times New Roman" w:cs="Times New Roman"/>
          <w:sz w:val="24"/>
          <w:szCs w:val="24"/>
        </w:rPr>
        <w:t>aju zajedni</w:t>
      </w:r>
      <w:r w:rsidRPr="00435DDF">
        <w:rPr>
          <w:rFonts w:ascii="Times New Roman" w:hAnsi="Times New Roman" w:cs="Times New Roman"/>
          <w:sz w:val="24"/>
          <w:szCs w:val="24"/>
        </w:rPr>
        <w:t>č</w:t>
      </w:r>
      <w:r w:rsidRPr="001D7C79">
        <w:rPr>
          <w:rFonts w:ascii="Times New Roman" w:hAnsi="Times New Roman" w:cs="Times New Roman"/>
          <w:sz w:val="24"/>
          <w:szCs w:val="24"/>
        </w:rPr>
        <w:t>kog ra</w:t>
      </w:r>
      <w:r w:rsidRPr="00435DDF">
        <w:rPr>
          <w:rFonts w:ascii="Times New Roman" w:hAnsi="Times New Roman" w:cs="Times New Roman"/>
          <w:sz w:val="24"/>
          <w:szCs w:val="24"/>
        </w:rPr>
        <w:t>č</w:t>
      </w:r>
      <w:r w:rsidRPr="001D7C79">
        <w:rPr>
          <w:rFonts w:ascii="Times New Roman" w:hAnsi="Times New Roman" w:cs="Times New Roman"/>
          <w:sz w:val="24"/>
          <w:szCs w:val="24"/>
        </w:rPr>
        <w:t>una, svaki od imatelja depozita</w:t>
      </w:r>
    </w:p>
    <w:p w14:paraId="3F7C214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816B9C1"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w:t>
      </w:r>
      <w:r>
        <w:rPr>
          <w:rFonts w:ascii="Times New Roman" w:hAnsi="Times New Roman" w:cs="Times New Roman"/>
          <w:sz w:val="24"/>
          <w:szCs w:val="24"/>
        </w:rPr>
        <w:t>7</w:t>
      </w:r>
      <w:r w:rsidRPr="00020E38">
        <w:rPr>
          <w:rFonts w:ascii="Times New Roman" w:hAnsi="Times New Roman" w:cs="Times New Roman"/>
          <w:sz w:val="24"/>
          <w:szCs w:val="24"/>
        </w:rPr>
        <w:t xml:space="preserve">. </w:t>
      </w:r>
      <w:r>
        <w:rPr>
          <w:rFonts w:ascii="Times New Roman" w:hAnsi="Times New Roman" w:cs="Times New Roman"/>
          <w:i/>
          <w:sz w:val="24"/>
          <w:szCs w:val="24"/>
        </w:rPr>
        <w:t>“</w:t>
      </w:r>
      <w:r w:rsidRPr="00435DDF">
        <w:rPr>
          <w:rFonts w:ascii="Times New Roman" w:hAnsi="Times New Roman" w:cs="Times New Roman"/>
          <w:i/>
          <w:sz w:val="24"/>
          <w:szCs w:val="24"/>
        </w:rPr>
        <w:t>zajednički račun</w:t>
      </w:r>
      <w:r>
        <w:rPr>
          <w:rFonts w:ascii="Times New Roman" w:hAnsi="Times New Roman" w:cs="Times New Roman"/>
          <w:i/>
          <w:sz w:val="24"/>
          <w:szCs w:val="24"/>
        </w:rPr>
        <w:t>“</w:t>
      </w:r>
      <w:r w:rsidRPr="001D7C79">
        <w:rPr>
          <w:rFonts w:ascii="Times New Roman" w:hAnsi="Times New Roman" w:cs="Times New Roman"/>
          <w:sz w:val="24"/>
          <w:szCs w:val="24"/>
        </w:rPr>
        <w:t xml:space="preserve"> je ra</w:t>
      </w:r>
      <w:r w:rsidRPr="00435DDF">
        <w:rPr>
          <w:rFonts w:ascii="Times New Roman" w:hAnsi="Times New Roman" w:cs="Times New Roman"/>
          <w:sz w:val="24"/>
          <w:szCs w:val="24"/>
        </w:rPr>
        <w:t>č</w:t>
      </w:r>
      <w:r w:rsidRPr="001D7C79">
        <w:rPr>
          <w:rFonts w:ascii="Times New Roman" w:hAnsi="Times New Roman" w:cs="Times New Roman"/>
          <w:sz w:val="24"/>
          <w:szCs w:val="24"/>
        </w:rPr>
        <w:t>un otvoren na ime dvije ili više osoba imatelja ra</w:t>
      </w:r>
      <w:r w:rsidRPr="00435DDF">
        <w:rPr>
          <w:rFonts w:ascii="Times New Roman" w:hAnsi="Times New Roman" w:cs="Times New Roman"/>
          <w:sz w:val="24"/>
          <w:szCs w:val="24"/>
        </w:rPr>
        <w:t>č</w:t>
      </w:r>
      <w:r w:rsidRPr="001D7C79">
        <w:rPr>
          <w:rFonts w:ascii="Times New Roman" w:hAnsi="Times New Roman" w:cs="Times New Roman"/>
          <w:sz w:val="24"/>
          <w:szCs w:val="24"/>
        </w:rPr>
        <w:t>una, ili preko kojeg dvije ili više osoba imaju prava koja se ostvaruju putem potpisa jedne ili više tih osoba</w:t>
      </w:r>
    </w:p>
    <w:p w14:paraId="3AE0E3BA"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08D1C67" w14:textId="77777777" w:rsidR="005D565E" w:rsidRPr="00B81850"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w:t>
      </w:r>
      <w:r>
        <w:rPr>
          <w:rFonts w:ascii="Times New Roman" w:hAnsi="Times New Roman" w:cs="Times New Roman"/>
          <w:sz w:val="24"/>
          <w:szCs w:val="24"/>
        </w:rPr>
        <w:t>8</w:t>
      </w:r>
      <w:r w:rsidRPr="00435DDF">
        <w:rPr>
          <w:rFonts w:ascii="Times New Roman" w:hAnsi="Times New Roman" w:cs="Times New Roman"/>
          <w:i/>
          <w:sz w:val="24"/>
          <w:szCs w:val="24"/>
        </w:rPr>
        <w:t xml:space="preserve">. </w:t>
      </w:r>
      <w:r>
        <w:rPr>
          <w:rFonts w:ascii="Times New Roman" w:hAnsi="Times New Roman" w:cs="Times New Roman"/>
          <w:i/>
          <w:sz w:val="24"/>
          <w:szCs w:val="24"/>
        </w:rPr>
        <w:t>„n</w:t>
      </w:r>
      <w:r w:rsidRPr="00435DDF">
        <w:rPr>
          <w:rFonts w:ascii="Times New Roman" w:hAnsi="Times New Roman" w:cs="Times New Roman"/>
          <w:i/>
          <w:sz w:val="24"/>
          <w:szCs w:val="24"/>
        </w:rPr>
        <w:t>edostupan depozit</w:t>
      </w:r>
      <w:r>
        <w:rPr>
          <w:rFonts w:ascii="Times New Roman" w:hAnsi="Times New Roman" w:cs="Times New Roman"/>
          <w:i/>
          <w:sz w:val="24"/>
          <w:szCs w:val="24"/>
        </w:rPr>
        <w:t>“</w:t>
      </w:r>
      <w:r>
        <w:rPr>
          <w:rFonts w:ascii="Times New Roman" w:hAnsi="Times New Roman" w:cs="Times New Roman"/>
          <w:sz w:val="24"/>
          <w:szCs w:val="24"/>
        </w:rPr>
        <w:t xml:space="preserve"> </w:t>
      </w:r>
      <w:r w:rsidRPr="00020E38">
        <w:rPr>
          <w:rFonts w:ascii="Times New Roman" w:hAnsi="Times New Roman" w:cs="Times New Roman"/>
          <w:sz w:val="24"/>
          <w:szCs w:val="24"/>
        </w:rPr>
        <w:t>je depozit koji je dospio i koji treba biti ispla</w:t>
      </w:r>
      <w:r w:rsidRPr="00435DDF">
        <w:rPr>
          <w:rFonts w:ascii="Times New Roman" w:hAnsi="Times New Roman" w:cs="Times New Roman"/>
          <w:sz w:val="24"/>
          <w:szCs w:val="24"/>
        </w:rPr>
        <w:t>ć</w:t>
      </w:r>
      <w:r w:rsidRPr="001D7C79">
        <w:rPr>
          <w:rFonts w:ascii="Times New Roman" w:hAnsi="Times New Roman" w:cs="Times New Roman"/>
          <w:sz w:val="24"/>
          <w:szCs w:val="24"/>
        </w:rPr>
        <w:t>en, ali koji kreditna institucija nije isplatila prema zakonskim ili ugovornim uvjetima koji su primjenjivi u tom slu</w:t>
      </w:r>
      <w:r w:rsidRPr="00435DDF">
        <w:rPr>
          <w:rFonts w:ascii="Times New Roman" w:hAnsi="Times New Roman" w:cs="Times New Roman"/>
          <w:sz w:val="24"/>
          <w:szCs w:val="24"/>
        </w:rPr>
        <w:t>č</w:t>
      </w:r>
      <w:r w:rsidRPr="001D7C79">
        <w:rPr>
          <w:rFonts w:ascii="Times New Roman" w:hAnsi="Times New Roman" w:cs="Times New Roman"/>
          <w:sz w:val="24"/>
          <w:szCs w:val="24"/>
        </w:rPr>
        <w:t>aju</w:t>
      </w:r>
      <w:r>
        <w:rPr>
          <w:rFonts w:ascii="Times New Roman" w:hAnsi="Times New Roman" w:cs="Times New Roman"/>
          <w:sz w:val="24"/>
          <w:szCs w:val="24"/>
        </w:rPr>
        <w:t xml:space="preserve"> </w:t>
      </w:r>
      <w:r w:rsidRPr="00B81850">
        <w:rPr>
          <w:rFonts w:ascii="Times New Roman" w:eastAsia="Times New Roman" w:hAnsi="Times New Roman" w:cs="Times New Roman"/>
          <w:color w:val="000000"/>
          <w:sz w:val="24"/>
          <w:szCs w:val="24"/>
          <w:lang w:eastAsia="hr-HR"/>
        </w:rPr>
        <w:t>ako: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7"/>
        <w:gridCol w:w="8885"/>
      </w:tblGrid>
      <w:tr w:rsidR="005D565E" w:rsidRPr="00B81850" w14:paraId="68B48F83" w14:textId="77777777" w:rsidTr="0091058E">
        <w:trPr>
          <w:tblCellSpacing w:w="0" w:type="dxa"/>
        </w:trPr>
        <w:tc>
          <w:tcPr>
            <w:tcW w:w="0" w:type="auto"/>
            <w:shd w:val="clear" w:color="auto" w:fill="FFFFFF"/>
            <w:hideMark/>
          </w:tcPr>
          <w:p w14:paraId="20878059" w14:textId="62B9747B" w:rsidR="005D565E" w:rsidRPr="00B81850" w:rsidRDefault="005D565E" w:rsidP="0091058E">
            <w:pPr>
              <w:spacing w:before="120" w:after="0" w:line="240" w:lineRule="auto"/>
              <w:jc w:val="both"/>
              <w:rPr>
                <w:rFonts w:ascii="inherit" w:eastAsia="Times New Roman" w:hAnsi="inherit" w:cs="Times New Roman"/>
                <w:color w:val="000000"/>
                <w:sz w:val="24"/>
                <w:szCs w:val="24"/>
                <w:lang w:eastAsia="hr-HR"/>
              </w:rPr>
            </w:pPr>
            <w:r w:rsidRPr="00B81850">
              <w:rPr>
                <w:rFonts w:ascii="inherit" w:eastAsia="Times New Roman" w:hAnsi="inherit" w:cs="Times New Roman"/>
                <w:color w:val="000000"/>
                <w:sz w:val="24"/>
                <w:szCs w:val="24"/>
                <w:lang w:eastAsia="hr-HR"/>
              </w:rPr>
              <w:t>a)</w:t>
            </w:r>
          </w:p>
        </w:tc>
        <w:tc>
          <w:tcPr>
            <w:tcW w:w="0" w:type="auto"/>
            <w:shd w:val="clear" w:color="auto" w:fill="FFFFFF"/>
            <w:hideMark/>
          </w:tcPr>
          <w:p w14:paraId="0953A383" w14:textId="7FB66F11" w:rsidR="005D565E" w:rsidRPr="00B81850" w:rsidRDefault="005D565E" w:rsidP="00724866">
            <w:pPr>
              <w:spacing w:before="120"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 </w:t>
            </w:r>
            <w:r w:rsidRPr="00B81850">
              <w:rPr>
                <w:rFonts w:ascii="inherit" w:eastAsia="Times New Roman" w:hAnsi="inherit" w:cs="Times New Roman"/>
                <w:color w:val="000000"/>
                <w:sz w:val="24"/>
                <w:szCs w:val="24"/>
                <w:lang w:eastAsia="hr-HR"/>
              </w:rPr>
              <w:t xml:space="preserve">su </w:t>
            </w:r>
            <w:r w:rsidR="00724866">
              <w:rPr>
                <w:rFonts w:ascii="inherit" w:eastAsia="Times New Roman" w:hAnsi="inherit" w:cs="Times New Roman"/>
                <w:color w:val="000000"/>
                <w:sz w:val="24"/>
                <w:szCs w:val="24"/>
                <w:lang w:eastAsia="hr-HR"/>
              </w:rPr>
              <w:t>nadležna</w:t>
            </w:r>
            <w:r w:rsidRPr="00B81850">
              <w:rPr>
                <w:rFonts w:ascii="inherit" w:eastAsia="Times New Roman" w:hAnsi="inherit" w:cs="Times New Roman"/>
                <w:color w:val="000000"/>
                <w:sz w:val="24"/>
                <w:szCs w:val="24"/>
                <w:lang w:eastAsia="hr-HR"/>
              </w:rPr>
              <w:t xml:space="preserve"> upravna tijela utvrdila da se prema njihovom mišljenju kreditna institucija o kojoj je riječ za sada ne čini sposobnom, zbog razloga koji su izravno povezani s njezinom financijskom situacijom, isplatiti depozit i da ta institucija trenutno nema izgleda da će to biti u stanju učiniti</w:t>
            </w:r>
            <w:r>
              <w:rPr>
                <w:rFonts w:ascii="inherit" w:eastAsia="Times New Roman" w:hAnsi="inherit" w:cs="Times New Roman"/>
                <w:color w:val="000000"/>
                <w:sz w:val="24"/>
                <w:szCs w:val="24"/>
                <w:lang w:eastAsia="hr-HR"/>
              </w:rPr>
              <w:t>,</w:t>
            </w:r>
            <w:r w:rsidRPr="00B81850">
              <w:rPr>
                <w:rFonts w:ascii="inherit" w:eastAsia="Times New Roman" w:hAnsi="inherit" w:cs="Times New Roman"/>
                <w:color w:val="000000"/>
                <w:sz w:val="24"/>
                <w:szCs w:val="24"/>
                <w:lang w:eastAsia="hr-HR"/>
              </w:rPr>
              <w:t xml:space="preserve"> ili</w:t>
            </w:r>
          </w:p>
        </w:tc>
      </w:tr>
    </w:tbl>
    <w:p w14:paraId="71F273E5" w14:textId="77777777" w:rsidR="005D565E" w:rsidRPr="00B81850" w:rsidRDefault="005D565E" w:rsidP="005D565E">
      <w:pPr>
        <w:spacing w:after="0" w:line="240" w:lineRule="auto"/>
        <w:rPr>
          <w:rFonts w:ascii="Times New Roman" w:eastAsia="Times New Roman" w:hAnsi="Times New Roman" w:cs="Times New Roman"/>
          <w:vanish/>
          <w:sz w:val="24"/>
          <w:szCs w:val="24"/>
          <w:lang w:eastAsia="hr-H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0"/>
        <w:gridCol w:w="8872"/>
      </w:tblGrid>
      <w:tr w:rsidR="005D565E" w:rsidRPr="00B81850" w14:paraId="139F1280" w14:textId="77777777" w:rsidTr="0091058E">
        <w:trPr>
          <w:tblCellSpacing w:w="0" w:type="dxa"/>
        </w:trPr>
        <w:tc>
          <w:tcPr>
            <w:tcW w:w="0" w:type="auto"/>
            <w:shd w:val="clear" w:color="auto" w:fill="FFFFFF"/>
            <w:hideMark/>
          </w:tcPr>
          <w:p w14:paraId="7D551A30" w14:textId="14CFDDF5" w:rsidR="005D565E" w:rsidRPr="00B81850" w:rsidRDefault="005D565E" w:rsidP="0091058E">
            <w:pPr>
              <w:spacing w:before="120" w:after="0" w:line="240" w:lineRule="auto"/>
              <w:jc w:val="both"/>
              <w:rPr>
                <w:rFonts w:ascii="inherit" w:eastAsia="Times New Roman" w:hAnsi="inherit" w:cs="Times New Roman"/>
                <w:color w:val="000000"/>
                <w:sz w:val="24"/>
                <w:szCs w:val="24"/>
                <w:lang w:eastAsia="hr-HR"/>
              </w:rPr>
            </w:pPr>
            <w:r w:rsidRPr="00B81850">
              <w:rPr>
                <w:rFonts w:ascii="inherit" w:eastAsia="Times New Roman" w:hAnsi="inherit" w:cs="Times New Roman"/>
                <w:color w:val="000000"/>
                <w:sz w:val="24"/>
                <w:szCs w:val="24"/>
                <w:lang w:eastAsia="hr-HR"/>
              </w:rPr>
              <w:t>b)</w:t>
            </w:r>
          </w:p>
        </w:tc>
        <w:tc>
          <w:tcPr>
            <w:tcW w:w="0" w:type="auto"/>
            <w:shd w:val="clear" w:color="auto" w:fill="FFFFFF"/>
            <w:hideMark/>
          </w:tcPr>
          <w:p w14:paraId="44DAA956" w14:textId="77777777" w:rsidR="005D565E" w:rsidRPr="00B81850" w:rsidRDefault="005D565E" w:rsidP="0091058E">
            <w:pPr>
              <w:spacing w:before="120" w:after="0" w:line="240" w:lineRule="auto"/>
              <w:jc w:val="both"/>
              <w:rPr>
                <w:rFonts w:ascii="inherit" w:eastAsia="Times New Roman" w:hAnsi="inherit" w:cs="Times New Roman"/>
                <w:color w:val="000000"/>
                <w:sz w:val="24"/>
                <w:szCs w:val="24"/>
                <w:lang w:eastAsia="hr-HR"/>
              </w:rPr>
            </w:pPr>
            <w:r>
              <w:rPr>
                <w:rFonts w:ascii="inherit" w:eastAsia="Times New Roman" w:hAnsi="inherit" w:cs="Times New Roman"/>
                <w:color w:val="000000"/>
                <w:sz w:val="24"/>
                <w:szCs w:val="24"/>
                <w:lang w:eastAsia="hr-HR"/>
              </w:rPr>
              <w:t xml:space="preserve"> </w:t>
            </w:r>
            <w:r w:rsidRPr="00B81850">
              <w:rPr>
                <w:rFonts w:ascii="inherit" w:eastAsia="Times New Roman" w:hAnsi="inherit" w:cs="Times New Roman"/>
                <w:color w:val="000000"/>
                <w:sz w:val="24"/>
                <w:szCs w:val="24"/>
                <w:lang w:eastAsia="hr-HR"/>
              </w:rPr>
              <w:t>je pravosudno tijelo donijelo odluku zbog razloga koji su izravno povezani s financijskim stanjem kreditne institucije i koji imaju učinak suspendiranja prava deponenata na ostvarivanje</w:t>
            </w:r>
            <w:r>
              <w:rPr>
                <w:rFonts w:ascii="inherit" w:eastAsia="Times New Roman" w:hAnsi="inherit" w:cs="Times New Roman"/>
                <w:color w:val="000000"/>
                <w:sz w:val="24"/>
                <w:szCs w:val="24"/>
                <w:lang w:eastAsia="hr-HR"/>
              </w:rPr>
              <w:t xml:space="preserve"> potraživanja prema instituciji</w:t>
            </w:r>
          </w:p>
        </w:tc>
      </w:tr>
    </w:tbl>
    <w:p w14:paraId="58956C33"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764C71A"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w:t>
      </w:r>
      <w:r>
        <w:rPr>
          <w:rFonts w:ascii="Times New Roman" w:hAnsi="Times New Roman" w:cs="Times New Roman"/>
          <w:sz w:val="24"/>
          <w:szCs w:val="24"/>
        </w:rPr>
        <w:t>9</w:t>
      </w:r>
      <w:r w:rsidRPr="00020E38">
        <w:rPr>
          <w:rFonts w:ascii="Times New Roman" w:hAnsi="Times New Roman" w:cs="Times New Roman"/>
          <w:sz w:val="24"/>
          <w:szCs w:val="24"/>
        </w:rPr>
        <w:t xml:space="preserve">. </w:t>
      </w:r>
      <w:r>
        <w:rPr>
          <w:rFonts w:ascii="Times New Roman" w:hAnsi="Times New Roman" w:cs="Times New Roman"/>
          <w:sz w:val="24"/>
          <w:szCs w:val="24"/>
        </w:rPr>
        <w:t>“</w:t>
      </w:r>
      <w:r w:rsidRPr="00C31E06">
        <w:rPr>
          <w:rFonts w:ascii="Times New Roman" w:hAnsi="Times New Roman" w:cs="Times New Roman"/>
          <w:i/>
          <w:sz w:val="24"/>
          <w:szCs w:val="24"/>
        </w:rPr>
        <w:t>raspoloživa financijska sredstva</w:t>
      </w:r>
      <w:r>
        <w:rPr>
          <w:rFonts w:ascii="Times New Roman" w:hAnsi="Times New Roman" w:cs="Times New Roman"/>
          <w:sz w:val="24"/>
          <w:szCs w:val="24"/>
        </w:rPr>
        <w:t>“</w:t>
      </w:r>
      <w:r w:rsidRPr="00020E38">
        <w:rPr>
          <w:rFonts w:ascii="Times New Roman" w:hAnsi="Times New Roman" w:cs="Times New Roman"/>
          <w:sz w:val="24"/>
          <w:szCs w:val="24"/>
        </w:rPr>
        <w:t xml:space="preserve"> </w:t>
      </w:r>
      <w:r>
        <w:rPr>
          <w:rFonts w:ascii="Times New Roman" w:hAnsi="Times New Roman" w:cs="Times New Roman"/>
          <w:sz w:val="24"/>
          <w:szCs w:val="24"/>
        </w:rPr>
        <w:t xml:space="preserve">su </w:t>
      </w:r>
      <w:r w:rsidRPr="00020E38">
        <w:rPr>
          <w:rFonts w:ascii="Times New Roman" w:hAnsi="Times New Roman" w:cs="Times New Roman"/>
          <w:sz w:val="24"/>
          <w:szCs w:val="24"/>
        </w:rPr>
        <w:t xml:space="preserve"> gotovina, depoziti i </w:t>
      </w:r>
      <w:proofErr w:type="spellStart"/>
      <w:r w:rsidRPr="00020E38">
        <w:rPr>
          <w:rFonts w:ascii="Times New Roman" w:hAnsi="Times New Roman" w:cs="Times New Roman"/>
          <w:sz w:val="24"/>
          <w:szCs w:val="24"/>
        </w:rPr>
        <w:t>niskorizi</w:t>
      </w:r>
      <w:r w:rsidRPr="00435DDF">
        <w:rPr>
          <w:rFonts w:ascii="Times New Roman" w:hAnsi="Times New Roman" w:cs="Times New Roman"/>
          <w:sz w:val="24"/>
          <w:szCs w:val="24"/>
        </w:rPr>
        <w:t>č</w:t>
      </w:r>
      <w:r w:rsidRPr="001D7C79">
        <w:rPr>
          <w:rFonts w:ascii="Times New Roman" w:hAnsi="Times New Roman" w:cs="Times New Roman"/>
          <w:sz w:val="24"/>
          <w:szCs w:val="24"/>
        </w:rPr>
        <w:t>na</w:t>
      </w:r>
      <w:proofErr w:type="spellEnd"/>
      <w:r w:rsidRPr="001D7C79">
        <w:rPr>
          <w:rFonts w:ascii="Times New Roman" w:hAnsi="Times New Roman" w:cs="Times New Roman"/>
          <w:sz w:val="24"/>
          <w:szCs w:val="24"/>
        </w:rPr>
        <w:t xml:space="preserve"> imovina koja se </w:t>
      </w:r>
      <w:r w:rsidRPr="00C05915">
        <w:rPr>
          <w:rFonts w:ascii="Times New Roman" w:hAnsi="Times New Roman" w:cs="Times New Roman"/>
          <w:sz w:val="24"/>
          <w:szCs w:val="24"/>
        </w:rPr>
        <w:t>može unovčiti u roku iz članka 42. ovoga Zakona te obveze plaćanja do granice utvrđene u članku 14. stavku 3. ovoga Zakona</w:t>
      </w:r>
    </w:p>
    <w:p w14:paraId="703723D5"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E669818"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020E38">
        <w:rPr>
          <w:rFonts w:ascii="Times New Roman" w:hAnsi="Times New Roman" w:cs="Times New Roman"/>
          <w:sz w:val="24"/>
          <w:szCs w:val="24"/>
        </w:rPr>
        <w:t xml:space="preserve">. </w:t>
      </w:r>
      <w:r>
        <w:rPr>
          <w:rFonts w:ascii="Times New Roman" w:hAnsi="Times New Roman" w:cs="Times New Roman"/>
          <w:i/>
          <w:sz w:val="24"/>
          <w:szCs w:val="24"/>
        </w:rPr>
        <w:t>“</w:t>
      </w:r>
      <w:r w:rsidRPr="00435DDF">
        <w:rPr>
          <w:rFonts w:ascii="Times New Roman" w:hAnsi="Times New Roman" w:cs="Times New Roman"/>
          <w:i/>
          <w:sz w:val="24"/>
          <w:szCs w:val="24"/>
        </w:rPr>
        <w:t>obveze plaćanja</w:t>
      </w:r>
      <w:r>
        <w:rPr>
          <w:rFonts w:ascii="Times New Roman" w:hAnsi="Times New Roman" w:cs="Times New Roman"/>
          <w:i/>
          <w:sz w:val="24"/>
          <w:szCs w:val="24"/>
        </w:rPr>
        <w:t>“</w:t>
      </w:r>
      <w:r w:rsidRPr="001D7C79">
        <w:rPr>
          <w:rFonts w:ascii="Times New Roman" w:hAnsi="Times New Roman" w:cs="Times New Roman"/>
          <w:sz w:val="24"/>
          <w:szCs w:val="24"/>
        </w:rPr>
        <w:t xml:space="preserve"> su obveze pla</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anja kreditne institucije prema sustavu osiguranja depozita koje su potpuno </w:t>
      </w:r>
      <w:proofErr w:type="spellStart"/>
      <w:r w:rsidRPr="001D7C79">
        <w:rPr>
          <w:rFonts w:ascii="Times New Roman" w:hAnsi="Times New Roman" w:cs="Times New Roman"/>
          <w:sz w:val="24"/>
          <w:szCs w:val="24"/>
        </w:rPr>
        <w:t>kolateralizirane</w:t>
      </w:r>
      <w:proofErr w:type="spellEnd"/>
      <w:r w:rsidRPr="001D7C79">
        <w:rPr>
          <w:rFonts w:ascii="Times New Roman" w:hAnsi="Times New Roman" w:cs="Times New Roman"/>
          <w:sz w:val="24"/>
          <w:szCs w:val="24"/>
        </w:rPr>
        <w:t xml:space="preserve"> pod uvjetom da </w:t>
      </w:r>
      <w:proofErr w:type="spellStart"/>
      <w:r w:rsidRPr="001D7C79">
        <w:rPr>
          <w:rFonts w:ascii="Times New Roman" w:hAnsi="Times New Roman" w:cs="Times New Roman"/>
          <w:sz w:val="24"/>
          <w:szCs w:val="24"/>
        </w:rPr>
        <w:t>kolateral</w:t>
      </w:r>
      <w:proofErr w:type="spellEnd"/>
      <w:r w:rsidRPr="001D7C79">
        <w:rPr>
          <w:rFonts w:ascii="Times New Roman" w:hAnsi="Times New Roman" w:cs="Times New Roman"/>
          <w:sz w:val="24"/>
          <w:szCs w:val="24"/>
        </w:rPr>
        <w:t xml:space="preserve">: </w:t>
      </w:r>
    </w:p>
    <w:p w14:paraId="10E591FC"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21E2C0A"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a) se sastoji od </w:t>
      </w:r>
      <w:proofErr w:type="spellStart"/>
      <w:r w:rsidRPr="00020E38">
        <w:rPr>
          <w:rFonts w:ascii="Times New Roman" w:hAnsi="Times New Roman" w:cs="Times New Roman"/>
          <w:sz w:val="24"/>
          <w:szCs w:val="24"/>
        </w:rPr>
        <w:t>niskorizi</w:t>
      </w:r>
      <w:r w:rsidRPr="00435DDF">
        <w:rPr>
          <w:rFonts w:ascii="Times New Roman" w:hAnsi="Times New Roman" w:cs="Times New Roman"/>
          <w:sz w:val="24"/>
          <w:szCs w:val="24"/>
        </w:rPr>
        <w:t>č</w:t>
      </w:r>
      <w:r w:rsidRPr="001D7C79">
        <w:rPr>
          <w:rFonts w:ascii="Times New Roman" w:hAnsi="Times New Roman" w:cs="Times New Roman"/>
          <w:sz w:val="24"/>
          <w:szCs w:val="24"/>
        </w:rPr>
        <w:t>ne</w:t>
      </w:r>
      <w:proofErr w:type="spellEnd"/>
      <w:r w:rsidRPr="001D7C79">
        <w:rPr>
          <w:rFonts w:ascii="Times New Roman" w:hAnsi="Times New Roman" w:cs="Times New Roman"/>
          <w:sz w:val="24"/>
          <w:szCs w:val="24"/>
        </w:rPr>
        <w:t xml:space="preserve"> imovine</w:t>
      </w:r>
    </w:p>
    <w:p w14:paraId="6A8C5E03"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25FF85E3" w14:textId="46E3A4CA"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lastRenderedPageBreak/>
        <w:t>b) nije optere</w:t>
      </w:r>
      <w:r w:rsidRPr="00435DDF">
        <w:rPr>
          <w:rFonts w:ascii="Times New Roman" w:hAnsi="Times New Roman" w:cs="Times New Roman"/>
          <w:sz w:val="24"/>
          <w:szCs w:val="24"/>
        </w:rPr>
        <w:t>ć</w:t>
      </w:r>
      <w:r w:rsidRPr="001D7C79">
        <w:rPr>
          <w:rFonts w:ascii="Times New Roman" w:hAnsi="Times New Roman" w:cs="Times New Roman"/>
          <w:sz w:val="24"/>
          <w:szCs w:val="24"/>
        </w:rPr>
        <w:t>en pravima bilo koje tre</w:t>
      </w:r>
      <w:r w:rsidRPr="00435DDF">
        <w:rPr>
          <w:rFonts w:ascii="Times New Roman" w:hAnsi="Times New Roman" w:cs="Times New Roman"/>
          <w:sz w:val="24"/>
          <w:szCs w:val="24"/>
        </w:rPr>
        <w:t>ć</w:t>
      </w:r>
      <w:r w:rsidRPr="001D7C79">
        <w:rPr>
          <w:rFonts w:ascii="Times New Roman" w:hAnsi="Times New Roman" w:cs="Times New Roman"/>
          <w:sz w:val="24"/>
          <w:szCs w:val="24"/>
        </w:rPr>
        <w:t>e strane i da sustav osiguranja depozita njime može raspolagati</w:t>
      </w:r>
    </w:p>
    <w:p w14:paraId="2635AFED" w14:textId="77777777" w:rsidR="0091058E" w:rsidRPr="001D7C79" w:rsidRDefault="0091058E" w:rsidP="005D565E">
      <w:pPr>
        <w:autoSpaceDE w:val="0"/>
        <w:autoSpaceDN w:val="0"/>
        <w:adjustRightInd w:val="0"/>
        <w:spacing w:after="0" w:line="240" w:lineRule="auto"/>
        <w:jc w:val="both"/>
        <w:rPr>
          <w:rFonts w:ascii="Times New Roman" w:hAnsi="Times New Roman" w:cs="Times New Roman"/>
          <w:sz w:val="24"/>
          <w:szCs w:val="24"/>
        </w:rPr>
      </w:pPr>
    </w:p>
    <w:p w14:paraId="56C0256A"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Pr="00020E38">
        <w:rPr>
          <w:rFonts w:ascii="Times New Roman" w:hAnsi="Times New Roman" w:cs="Times New Roman"/>
          <w:sz w:val="24"/>
          <w:szCs w:val="24"/>
        </w:rPr>
        <w:t xml:space="preserve">. </w:t>
      </w:r>
      <w:r>
        <w:rPr>
          <w:rFonts w:ascii="Times New Roman" w:hAnsi="Times New Roman" w:cs="Times New Roman"/>
          <w:i/>
          <w:sz w:val="24"/>
          <w:szCs w:val="24"/>
        </w:rPr>
        <w:t>“</w:t>
      </w:r>
      <w:proofErr w:type="spellStart"/>
      <w:r>
        <w:rPr>
          <w:rFonts w:ascii="Times New Roman" w:hAnsi="Times New Roman" w:cs="Times New Roman"/>
          <w:i/>
          <w:sz w:val="24"/>
          <w:szCs w:val="24"/>
        </w:rPr>
        <w:t>n</w:t>
      </w:r>
      <w:r w:rsidRPr="00435DDF">
        <w:rPr>
          <w:rFonts w:ascii="Times New Roman" w:hAnsi="Times New Roman" w:cs="Times New Roman"/>
          <w:i/>
          <w:sz w:val="24"/>
          <w:szCs w:val="24"/>
        </w:rPr>
        <w:t>iskorizična</w:t>
      </w:r>
      <w:proofErr w:type="spellEnd"/>
      <w:r w:rsidRPr="00435DDF">
        <w:rPr>
          <w:rFonts w:ascii="Times New Roman" w:hAnsi="Times New Roman" w:cs="Times New Roman"/>
          <w:i/>
          <w:sz w:val="24"/>
          <w:szCs w:val="24"/>
        </w:rPr>
        <w:t xml:space="preserve"> imovina</w:t>
      </w:r>
      <w:r>
        <w:rPr>
          <w:rFonts w:ascii="Times New Roman" w:hAnsi="Times New Roman" w:cs="Times New Roman"/>
          <w:i/>
          <w:sz w:val="24"/>
          <w:szCs w:val="24"/>
        </w:rPr>
        <w:t>“</w:t>
      </w:r>
      <w:r w:rsidRPr="001D7C79">
        <w:rPr>
          <w:rFonts w:ascii="Times New Roman" w:hAnsi="Times New Roman" w:cs="Times New Roman"/>
          <w:sz w:val="24"/>
          <w:szCs w:val="24"/>
        </w:rPr>
        <w:t xml:space="preserve"> su stavke koje ulaze u prvu ili drugu kategoriju koja je navedena u tablici 1. iz </w:t>
      </w:r>
      <w:r w:rsidRPr="00435DDF">
        <w:rPr>
          <w:rFonts w:ascii="Times New Roman" w:hAnsi="Times New Roman" w:cs="Times New Roman"/>
          <w:sz w:val="24"/>
          <w:szCs w:val="24"/>
        </w:rPr>
        <w:t>č</w:t>
      </w:r>
      <w:r w:rsidRPr="001D7C79">
        <w:rPr>
          <w:rFonts w:ascii="Times New Roman" w:hAnsi="Times New Roman" w:cs="Times New Roman"/>
          <w:sz w:val="24"/>
          <w:szCs w:val="24"/>
        </w:rPr>
        <w:t>lanka 336. Uredbe (EU) br. 575/2013 ili bilo koja imovina koju nadležno ili imenovano tijelo smatra približno jednako sigurnom i likvidnom</w:t>
      </w:r>
    </w:p>
    <w:p w14:paraId="24682615"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A89AD8C"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020E38">
        <w:rPr>
          <w:rFonts w:ascii="Times New Roman" w:hAnsi="Times New Roman" w:cs="Times New Roman"/>
          <w:sz w:val="24"/>
          <w:szCs w:val="24"/>
        </w:rPr>
        <w:t xml:space="preserve">. </w:t>
      </w:r>
      <w:r>
        <w:rPr>
          <w:rFonts w:ascii="Times New Roman" w:hAnsi="Times New Roman" w:cs="Times New Roman"/>
          <w:i/>
          <w:sz w:val="24"/>
          <w:szCs w:val="24"/>
        </w:rPr>
        <w:t>“m</w:t>
      </w:r>
      <w:r w:rsidRPr="00435DDF">
        <w:rPr>
          <w:rFonts w:ascii="Times New Roman" w:hAnsi="Times New Roman" w:cs="Times New Roman"/>
          <w:i/>
          <w:sz w:val="24"/>
          <w:szCs w:val="24"/>
        </w:rPr>
        <w:t>atična država članica</w:t>
      </w:r>
      <w:r>
        <w:rPr>
          <w:rFonts w:ascii="Times New Roman" w:hAnsi="Times New Roman" w:cs="Times New Roman"/>
          <w:i/>
          <w:sz w:val="24"/>
          <w:szCs w:val="24"/>
        </w:rPr>
        <w:t>“</w:t>
      </w:r>
      <w:r w:rsidRPr="001D7C79">
        <w:rPr>
          <w:rFonts w:ascii="Times New Roman" w:hAnsi="Times New Roman" w:cs="Times New Roman"/>
          <w:sz w:val="24"/>
          <w:szCs w:val="24"/>
        </w:rPr>
        <w:t xml:space="preserve"> je mati</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na država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lanica kako je definirana u </w:t>
      </w:r>
      <w:r w:rsidRPr="00435DDF">
        <w:rPr>
          <w:rFonts w:ascii="Times New Roman" w:hAnsi="Times New Roman" w:cs="Times New Roman"/>
          <w:sz w:val="24"/>
          <w:szCs w:val="24"/>
        </w:rPr>
        <w:t>č</w:t>
      </w:r>
      <w:r w:rsidRPr="001D7C79">
        <w:rPr>
          <w:rFonts w:ascii="Times New Roman" w:hAnsi="Times New Roman" w:cs="Times New Roman"/>
          <w:sz w:val="24"/>
          <w:szCs w:val="24"/>
        </w:rPr>
        <w:t>lanku 4. stavku 1. to</w:t>
      </w:r>
      <w:r w:rsidRPr="00435DDF">
        <w:rPr>
          <w:rFonts w:ascii="Times New Roman" w:hAnsi="Times New Roman" w:cs="Times New Roman"/>
          <w:sz w:val="24"/>
          <w:szCs w:val="24"/>
        </w:rPr>
        <w:t>č</w:t>
      </w:r>
      <w:r w:rsidRPr="001D7C79">
        <w:rPr>
          <w:rFonts w:ascii="Times New Roman" w:hAnsi="Times New Roman" w:cs="Times New Roman"/>
          <w:sz w:val="24"/>
          <w:szCs w:val="24"/>
        </w:rPr>
        <w:t>ki 43. Uredbe (EU) br. 575/2013</w:t>
      </w:r>
    </w:p>
    <w:p w14:paraId="1ED3BD5C"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C1442AC"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435DDF">
        <w:rPr>
          <w:rFonts w:ascii="Times New Roman" w:hAnsi="Times New Roman" w:cs="Times New Roman"/>
          <w:i/>
          <w:sz w:val="24"/>
          <w:szCs w:val="24"/>
        </w:rPr>
        <w:t xml:space="preserve">. </w:t>
      </w:r>
      <w:r>
        <w:rPr>
          <w:rFonts w:ascii="Times New Roman" w:hAnsi="Times New Roman" w:cs="Times New Roman"/>
          <w:i/>
          <w:sz w:val="24"/>
          <w:szCs w:val="24"/>
        </w:rPr>
        <w:t>“d</w:t>
      </w:r>
      <w:r w:rsidRPr="00435DDF">
        <w:rPr>
          <w:rFonts w:ascii="Times New Roman" w:hAnsi="Times New Roman" w:cs="Times New Roman"/>
          <w:i/>
          <w:sz w:val="24"/>
          <w:szCs w:val="24"/>
        </w:rPr>
        <w:t>ržava članica domaćin</w:t>
      </w:r>
      <w:r>
        <w:rPr>
          <w:rFonts w:ascii="Times New Roman" w:hAnsi="Times New Roman" w:cs="Times New Roman"/>
          <w:i/>
          <w:sz w:val="24"/>
          <w:szCs w:val="24"/>
        </w:rPr>
        <w:t>“</w:t>
      </w:r>
      <w:r w:rsidRPr="001D7C79">
        <w:rPr>
          <w:rFonts w:ascii="Times New Roman" w:hAnsi="Times New Roman" w:cs="Times New Roman"/>
          <w:sz w:val="24"/>
          <w:szCs w:val="24"/>
        </w:rPr>
        <w:t xml:space="preserve"> je država </w:t>
      </w:r>
      <w:r w:rsidRPr="00435DDF">
        <w:rPr>
          <w:rFonts w:ascii="Times New Roman" w:hAnsi="Times New Roman" w:cs="Times New Roman"/>
          <w:sz w:val="24"/>
          <w:szCs w:val="24"/>
        </w:rPr>
        <w:t>č</w:t>
      </w:r>
      <w:r w:rsidRPr="001D7C79">
        <w:rPr>
          <w:rFonts w:ascii="Times New Roman" w:hAnsi="Times New Roman" w:cs="Times New Roman"/>
          <w:sz w:val="24"/>
          <w:szCs w:val="24"/>
        </w:rPr>
        <w:t>lanica doma</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in kako je definirana u </w:t>
      </w:r>
      <w:r w:rsidRPr="00435DDF">
        <w:rPr>
          <w:rFonts w:ascii="Times New Roman" w:hAnsi="Times New Roman" w:cs="Times New Roman"/>
          <w:sz w:val="24"/>
          <w:szCs w:val="24"/>
        </w:rPr>
        <w:t>č</w:t>
      </w:r>
      <w:r w:rsidRPr="001D7C79">
        <w:rPr>
          <w:rFonts w:ascii="Times New Roman" w:hAnsi="Times New Roman" w:cs="Times New Roman"/>
          <w:sz w:val="24"/>
          <w:szCs w:val="24"/>
        </w:rPr>
        <w:t>lanku 4. stavku 1. to</w:t>
      </w:r>
      <w:r w:rsidRPr="00435DDF">
        <w:rPr>
          <w:rFonts w:ascii="Times New Roman" w:hAnsi="Times New Roman" w:cs="Times New Roman"/>
          <w:sz w:val="24"/>
          <w:szCs w:val="24"/>
        </w:rPr>
        <w:t>č</w:t>
      </w:r>
      <w:r w:rsidRPr="001D7C79">
        <w:rPr>
          <w:rFonts w:ascii="Times New Roman" w:hAnsi="Times New Roman" w:cs="Times New Roman"/>
          <w:sz w:val="24"/>
          <w:szCs w:val="24"/>
        </w:rPr>
        <w:t>ki 44. Uredbe (EU) br. 575/2013</w:t>
      </w:r>
    </w:p>
    <w:p w14:paraId="704E8890"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FD9F27A"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020E38">
        <w:rPr>
          <w:rFonts w:ascii="Times New Roman" w:hAnsi="Times New Roman" w:cs="Times New Roman"/>
          <w:sz w:val="24"/>
          <w:szCs w:val="24"/>
        </w:rPr>
        <w:t xml:space="preserve">. </w:t>
      </w:r>
      <w:r>
        <w:rPr>
          <w:rFonts w:ascii="Times New Roman" w:hAnsi="Times New Roman" w:cs="Times New Roman"/>
          <w:i/>
          <w:sz w:val="24"/>
          <w:szCs w:val="24"/>
        </w:rPr>
        <w:t>“d</w:t>
      </w:r>
      <w:r w:rsidRPr="00435DDF">
        <w:rPr>
          <w:rFonts w:ascii="Times New Roman" w:hAnsi="Times New Roman" w:cs="Times New Roman"/>
          <w:i/>
          <w:sz w:val="24"/>
          <w:szCs w:val="24"/>
        </w:rPr>
        <w:t>ržava članica</w:t>
      </w:r>
      <w:r>
        <w:rPr>
          <w:rFonts w:ascii="Times New Roman" w:hAnsi="Times New Roman" w:cs="Times New Roman"/>
          <w:i/>
          <w:sz w:val="24"/>
          <w:szCs w:val="24"/>
        </w:rPr>
        <w:t>“</w:t>
      </w:r>
      <w:r w:rsidRPr="001D7C79">
        <w:rPr>
          <w:rFonts w:ascii="Times New Roman" w:hAnsi="Times New Roman" w:cs="Times New Roman"/>
          <w:sz w:val="24"/>
          <w:szCs w:val="24"/>
        </w:rPr>
        <w:t xml:space="preserve"> je država </w:t>
      </w:r>
      <w:r w:rsidRPr="00435DDF">
        <w:rPr>
          <w:rFonts w:ascii="Times New Roman" w:hAnsi="Times New Roman" w:cs="Times New Roman"/>
          <w:sz w:val="24"/>
          <w:szCs w:val="24"/>
        </w:rPr>
        <w:t>č</w:t>
      </w:r>
      <w:r w:rsidRPr="001D7C79">
        <w:rPr>
          <w:rFonts w:ascii="Times New Roman" w:hAnsi="Times New Roman" w:cs="Times New Roman"/>
          <w:sz w:val="24"/>
          <w:szCs w:val="24"/>
        </w:rPr>
        <w:t>lanica Europske unije i država potpisnica Ugovora o Europskom gospodarskom prostoru (SL</w:t>
      </w:r>
      <w:r>
        <w:rPr>
          <w:rFonts w:ascii="Times New Roman" w:hAnsi="Times New Roman" w:cs="Times New Roman"/>
          <w:sz w:val="24"/>
          <w:szCs w:val="24"/>
        </w:rPr>
        <w:t xml:space="preserve"> </w:t>
      </w:r>
      <w:r w:rsidRPr="001D7C79">
        <w:rPr>
          <w:rFonts w:ascii="Times New Roman" w:hAnsi="Times New Roman" w:cs="Times New Roman"/>
          <w:sz w:val="24"/>
          <w:szCs w:val="24"/>
        </w:rPr>
        <w:t>L 1, 3. 1. 1994.)</w:t>
      </w:r>
    </w:p>
    <w:p w14:paraId="3737F70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90CB708"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2</w:t>
      </w:r>
      <w:r>
        <w:rPr>
          <w:rFonts w:ascii="Times New Roman" w:hAnsi="Times New Roman" w:cs="Times New Roman"/>
          <w:sz w:val="24"/>
          <w:szCs w:val="24"/>
        </w:rPr>
        <w:t>5</w:t>
      </w:r>
      <w:r w:rsidRPr="00020E38">
        <w:rPr>
          <w:rFonts w:ascii="Times New Roman" w:hAnsi="Times New Roman" w:cs="Times New Roman"/>
          <w:sz w:val="24"/>
          <w:szCs w:val="24"/>
        </w:rPr>
        <w:t xml:space="preserve">. </w:t>
      </w:r>
      <w:r>
        <w:rPr>
          <w:rFonts w:ascii="Times New Roman" w:hAnsi="Times New Roman" w:cs="Times New Roman"/>
          <w:i/>
          <w:sz w:val="24"/>
          <w:szCs w:val="24"/>
        </w:rPr>
        <w:t>“t</w:t>
      </w:r>
      <w:r w:rsidRPr="00435DDF">
        <w:rPr>
          <w:rFonts w:ascii="Times New Roman" w:hAnsi="Times New Roman" w:cs="Times New Roman"/>
          <w:i/>
          <w:sz w:val="24"/>
          <w:szCs w:val="24"/>
        </w:rPr>
        <w:t>reća zemlja</w:t>
      </w:r>
      <w:r>
        <w:rPr>
          <w:rFonts w:ascii="Times New Roman" w:hAnsi="Times New Roman" w:cs="Times New Roman"/>
          <w:i/>
          <w:sz w:val="24"/>
          <w:szCs w:val="24"/>
        </w:rPr>
        <w:t>“</w:t>
      </w:r>
      <w:r w:rsidRPr="001D7C79">
        <w:rPr>
          <w:rFonts w:ascii="Times New Roman" w:hAnsi="Times New Roman" w:cs="Times New Roman"/>
          <w:sz w:val="24"/>
          <w:szCs w:val="24"/>
        </w:rPr>
        <w:t xml:space="preserve"> je država koja nije država </w:t>
      </w:r>
      <w:r w:rsidRPr="00435DDF">
        <w:rPr>
          <w:rFonts w:ascii="Times New Roman" w:hAnsi="Times New Roman" w:cs="Times New Roman"/>
          <w:sz w:val="24"/>
          <w:szCs w:val="24"/>
        </w:rPr>
        <w:t>č</w:t>
      </w:r>
      <w:r w:rsidRPr="001D7C79">
        <w:rPr>
          <w:rFonts w:ascii="Times New Roman" w:hAnsi="Times New Roman" w:cs="Times New Roman"/>
          <w:sz w:val="24"/>
          <w:szCs w:val="24"/>
        </w:rPr>
        <w:t>lanica Europske unije</w:t>
      </w:r>
      <w:r>
        <w:rPr>
          <w:rFonts w:ascii="Times New Roman" w:hAnsi="Times New Roman" w:cs="Times New Roman"/>
          <w:sz w:val="24"/>
          <w:szCs w:val="24"/>
        </w:rPr>
        <w:t xml:space="preserve"> i nije država potpisnica </w:t>
      </w:r>
      <w:r w:rsidRPr="001D7C79">
        <w:rPr>
          <w:rFonts w:ascii="Times New Roman" w:hAnsi="Times New Roman" w:cs="Times New Roman"/>
          <w:sz w:val="24"/>
          <w:szCs w:val="24"/>
        </w:rPr>
        <w:t>Ugovora o Europskom gospodarskom prostoru (SL L 1, 3. 1. 1994.)</w:t>
      </w:r>
      <w:r>
        <w:rPr>
          <w:rFonts w:ascii="Times New Roman" w:hAnsi="Times New Roman" w:cs="Times New Roman"/>
          <w:sz w:val="24"/>
          <w:szCs w:val="24"/>
        </w:rPr>
        <w:t xml:space="preserve"> </w:t>
      </w:r>
    </w:p>
    <w:p w14:paraId="77D6B8E5"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380274D"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2</w:t>
      </w:r>
      <w:r>
        <w:rPr>
          <w:rFonts w:ascii="Times New Roman" w:hAnsi="Times New Roman" w:cs="Times New Roman"/>
          <w:sz w:val="24"/>
          <w:szCs w:val="24"/>
        </w:rPr>
        <w:t>6</w:t>
      </w:r>
      <w:r w:rsidRPr="00020E38">
        <w:rPr>
          <w:rFonts w:ascii="Times New Roman" w:hAnsi="Times New Roman" w:cs="Times New Roman"/>
          <w:sz w:val="24"/>
          <w:szCs w:val="24"/>
        </w:rPr>
        <w:t xml:space="preserve">. </w:t>
      </w:r>
      <w:r>
        <w:rPr>
          <w:rFonts w:ascii="Times New Roman" w:hAnsi="Times New Roman" w:cs="Times New Roman"/>
          <w:i/>
          <w:sz w:val="24"/>
          <w:szCs w:val="24"/>
        </w:rPr>
        <w:t>“f</w:t>
      </w:r>
      <w:r w:rsidRPr="00435DDF">
        <w:rPr>
          <w:rFonts w:ascii="Times New Roman" w:hAnsi="Times New Roman" w:cs="Times New Roman"/>
          <w:i/>
          <w:sz w:val="24"/>
          <w:szCs w:val="24"/>
        </w:rPr>
        <w:t>inancijska institucija</w:t>
      </w:r>
      <w:r>
        <w:rPr>
          <w:rFonts w:ascii="Times New Roman" w:hAnsi="Times New Roman" w:cs="Times New Roman"/>
          <w:i/>
          <w:sz w:val="24"/>
          <w:szCs w:val="24"/>
        </w:rPr>
        <w:t>“</w:t>
      </w:r>
      <w:r w:rsidRPr="00020E38">
        <w:rPr>
          <w:rFonts w:ascii="Times New Roman" w:hAnsi="Times New Roman" w:cs="Times New Roman"/>
          <w:sz w:val="24"/>
          <w:szCs w:val="24"/>
        </w:rPr>
        <w:t xml:space="preserve"> je financijska institucija kako je ure</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eno </w:t>
      </w:r>
      <w:r w:rsidRPr="00435DDF">
        <w:rPr>
          <w:rFonts w:ascii="Times New Roman" w:hAnsi="Times New Roman" w:cs="Times New Roman"/>
          <w:sz w:val="24"/>
          <w:szCs w:val="24"/>
        </w:rPr>
        <w:t>č</w:t>
      </w:r>
      <w:r w:rsidRPr="001D7C79">
        <w:rPr>
          <w:rFonts w:ascii="Times New Roman" w:hAnsi="Times New Roman" w:cs="Times New Roman"/>
          <w:sz w:val="24"/>
          <w:szCs w:val="24"/>
        </w:rPr>
        <w:t>lankom 4. stavkom 1. to</w:t>
      </w:r>
      <w:r w:rsidRPr="00435DDF">
        <w:rPr>
          <w:rFonts w:ascii="Times New Roman" w:hAnsi="Times New Roman" w:cs="Times New Roman"/>
          <w:sz w:val="24"/>
          <w:szCs w:val="24"/>
        </w:rPr>
        <w:t>č</w:t>
      </w:r>
      <w:r w:rsidRPr="001D7C79">
        <w:rPr>
          <w:rFonts w:ascii="Times New Roman" w:hAnsi="Times New Roman" w:cs="Times New Roman"/>
          <w:sz w:val="24"/>
          <w:szCs w:val="24"/>
        </w:rPr>
        <w:t>kom 26. Uredbe (EU) br. 575/2013</w:t>
      </w:r>
    </w:p>
    <w:p w14:paraId="66705D0F"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FAEE91A" w14:textId="07207095"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Pr="00790B3F">
        <w:rPr>
          <w:rFonts w:ascii="Times New Roman" w:hAnsi="Times New Roman" w:cs="Times New Roman"/>
          <w:sz w:val="24"/>
          <w:szCs w:val="24"/>
        </w:rPr>
        <w:t>EBA je Europsko nadzorno tijelo za bankarstvo, osnovano Uredbom (EU) br. 1093/2010 Europskog parlamenta i Vijeća od 24. studenoga 2010. o osnivanju europskog nadzornog tijela (Europskog nadzornog tijela za bankarstvo), izmjeni Odluke broj 716/2009/EZ i stavljanju izvan snage Odluke Komisije 2009/78/EZ</w:t>
      </w:r>
      <w:r>
        <w:rPr>
          <w:rFonts w:ascii="Times New Roman" w:hAnsi="Times New Roman" w:cs="Times New Roman"/>
          <w:sz w:val="24"/>
          <w:szCs w:val="24"/>
        </w:rPr>
        <w:t xml:space="preserve"> </w:t>
      </w:r>
      <w:r w:rsidRPr="00790B3F">
        <w:rPr>
          <w:rFonts w:ascii="Times New Roman" w:hAnsi="Times New Roman" w:cs="Times New Roman"/>
          <w:sz w:val="24"/>
          <w:szCs w:val="24"/>
        </w:rPr>
        <w:t>(SL L 331, 15. 12. 2010</w:t>
      </w:r>
      <w:r>
        <w:rPr>
          <w:rFonts w:ascii="Times New Roman" w:hAnsi="Times New Roman" w:cs="Times New Roman"/>
          <w:sz w:val="24"/>
          <w:szCs w:val="24"/>
        </w:rPr>
        <w:t>.)</w:t>
      </w:r>
      <w:r w:rsidR="0091058E">
        <w:rPr>
          <w:rFonts w:ascii="Times New Roman" w:hAnsi="Times New Roman" w:cs="Times New Roman"/>
          <w:sz w:val="24"/>
          <w:szCs w:val="24"/>
        </w:rPr>
        <w:t xml:space="preserve"> </w:t>
      </w:r>
      <w:r w:rsidRPr="0012639E">
        <w:rPr>
          <w:rFonts w:ascii="Times New Roman" w:hAnsi="Times New Roman" w:cs="Times New Roman"/>
          <w:sz w:val="24"/>
          <w:szCs w:val="24"/>
        </w:rPr>
        <w:t>(u daljnjem tekstu: Uredba (EU) br. 1093/2010).</w:t>
      </w:r>
    </w:p>
    <w:p w14:paraId="743196C8"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D727F1A"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304DB">
        <w:rPr>
          <w:rFonts w:ascii="Times New Roman" w:hAnsi="Times New Roman" w:cs="Times New Roman"/>
          <w:sz w:val="24"/>
          <w:szCs w:val="24"/>
        </w:rPr>
        <w:t>Izrazi koji se koriste u ovome propisu, a imaju rodno značenje odnose se jednako na muški i ženski rod.</w:t>
      </w:r>
    </w:p>
    <w:p w14:paraId="1C82D972"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2DCAB73"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6AA4E18"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b/>
          <w:bCs/>
          <w:sz w:val="24"/>
          <w:szCs w:val="24"/>
        </w:rPr>
      </w:pPr>
      <w:r w:rsidRPr="00020E38">
        <w:rPr>
          <w:rFonts w:ascii="Times New Roman" w:hAnsi="Times New Roman" w:cs="Times New Roman"/>
          <w:b/>
          <w:bCs/>
          <w:sz w:val="24"/>
          <w:szCs w:val="24"/>
        </w:rPr>
        <w:t>II. SUSTAV OSIGURANJA DEPOZITA</w:t>
      </w:r>
    </w:p>
    <w:p w14:paraId="0E82B71A"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47B725C1"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Ciljevi sustava osiguranja depozita</w:t>
      </w:r>
    </w:p>
    <w:p w14:paraId="583037A0"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4CD2DF26" w14:textId="77777777" w:rsidR="005D565E" w:rsidRPr="006C2DBE"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6C2DBE">
        <w:rPr>
          <w:rFonts w:ascii="Times New Roman" w:hAnsi="Times New Roman" w:cs="Times New Roman"/>
          <w:b/>
          <w:sz w:val="24"/>
          <w:szCs w:val="24"/>
        </w:rPr>
        <w:t>Članak 5.</w:t>
      </w:r>
    </w:p>
    <w:p w14:paraId="50C78F7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2D7C032"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Osnovni ciljevi sustava osiguranja depozita su:</w:t>
      </w:r>
    </w:p>
    <w:p w14:paraId="79F4EA3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3CA5F0E"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 osigurati jednaku razinu zaštite deponenata od gubitka depozita u slu</w:t>
      </w:r>
      <w:r w:rsidRPr="00435DDF">
        <w:rPr>
          <w:rFonts w:ascii="Times New Roman" w:hAnsi="Times New Roman" w:cs="Times New Roman"/>
          <w:sz w:val="24"/>
          <w:szCs w:val="24"/>
        </w:rPr>
        <w:t>č</w:t>
      </w:r>
      <w:r w:rsidRPr="001D7C79">
        <w:rPr>
          <w:rFonts w:ascii="Times New Roman" w:hAnsi="Times New Roman" w:cs="Times New Roman"/>
          <w:sz w:val="24"/>
          <w:szCs w:val="24"/>
        </w:rPr>
        <w:t>aju nastupa 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aja, kao i u svim drugim državama članicama Europske u</w:t>
      </w:r>
      <w:r w:rsidRPr="00020E38">
        <w:rPr>
          <w:rFonts w:ascii="Times New Roman" w:hAnsi="Times New Roman" w:cs="Times New Roman"/>
          <w:sz w:val="24"/>
          <w:szCs w:val="24"/>
        </w:rPr>
        <w:t xml:space="preserve">nije </w:t>
      </w:r>
    </w:p>
    <w:p w14:paraId="45AD678A"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869EF9A"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2. o</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uvanje povjerenja deponenata </w:t>
      </w:r>
      <w:r w:rsidRPr="00020E38">
        <w:rPr>
          <w:rFonts w:ascii="Times New Roman" w:hAnsi="Times New Roman" w:cs="Times New Roman"/>
          <w:sz w:val="24"/>
          <w:szCs w:val="24"/>
        </w:rPr>
        <w:t xml:space="preserve">u financijski sustav Republike Hrvatske </w:t>
      </w:r>
    </w:p>
    <w:p w14:paraId="0319B1F4"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BCC8A4D"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3. doprinos stabilnosti cijelog financijskog sustava.</w:t>
      </w:r>
    </w:p>
    <w:p w14:paraId="40E26957"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8070205" w14:textId="3C4ADBF5" w:rsidR="005D565E" w:rsidRDefault="005D565E" w:rsidP="005D565E">
      <w:pPr>
        <w:autoSpaceDE w:val="0"/>
        <w:autoSpaceDN w:val="0"/>
        <w:adjustRightInd w:val="0"/>
        <w:spacing w:after="0" w:line="240" w:lineRule="auto"/>
        <w:rPr>
          <w:rFonts w:ascii="Times New Roman" w:hAnsi="Times New Roman" w:cs="Times New Roman"/>
          <w:sz w:val="24"/>
          <w:szCs w:val="24"/>
        </w:rPr>
      </w:pPr>
    </w:p>
    <w:p w14:paraId="1EE50E9D" w14:textId="32567108" w:rsidR="005D565E" w:rsidRDefault="005D565E" w:rsidP="005D565E">
      <w:pPr>
        <w:autoSpaceDE w:val="0"/>
        <w:autoSpaceDN w:val="0"/>
        <w:adjustRightInd w:val="0"/>
        <w:spacing w:after="0" w:line="240" w:lineRule="auto"/>
        <w:rPr>
          <w:rFonts w:ascii="Times New Roman" w:hAnsi="Times New Roman" w:cs="Times New Roman"/>
          <w:sz w:val="24"/>
          <w:szCs w:val="24"/>
        </w:rPr>
      </w:pPr>
    </w:p>
    <w:p w14:paraId="393B03A4" w14:textId="55E6BDA1" w:rsidR="005D565E" w:rsidRDefault="005D565E" w:rsidP="005D565E">
      <w:pPr>
        <w:autoSpaceDE w:val="0"/>
        <w:autoSpaceDN w:val="0"/>
        <w:adjustRightInd w:val="0"/>
        <w:spacing w:after="0" w:line="240" w:lineRule="auto"/>
        <w:rPr>
          <w:rFonts w:ascii="Times New Roman" w:hAnsi="Times New Roman" w:cs="Times New Roman"/>
          <w:sz w:val="24"/>
          <w:szCs w:val="24"/>
        </w:rPr>
      </w:pPr>
    </w:p>
    <w:p w14:paraId="2FE53E01"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lastRenderedPageBreak/>
        <w:t>Prihvatljivost depozita i pravo na obeštećenje</w:t>
      </w:r>
    </w:p>
    <w:p w14:paraId="08886B15"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7480B960" w14:textId="77777777" w:rsidR="005D565E" w:rsidRPr="006C2DBE"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6C2DBE">
        <w:rPr>
          <w:rFonts w:ascii="Times New Roman" w:hAnsi="Times New Roman" w:cs="Times New Roman"/>
          <w:b/>
          <w:sz w:val="24"/>
          <w:szCs w:val="24"/>
        </w:rPr>
        <w:t>Članak 6.</w:t>
      </w:r>
    </w:p>
    <w:p w14:paraId="0954934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CA3114B"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 Prihvatljivim depozitima obuhva</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enim ovim Zakonom smatraju se svi depoziti koje u kreditnoj instituciji imaju </w:t>
      </w:r>
      <w:r w:rsidRPr="00020E38">
        <w:rPr>
          <w:rFonts w:ascii="Times New Roman" w:hAnsi="Times New Roman" w:cs="Times New Roman"/>
          <w:sz w:val="24"/>
          <w:szCs w:val="24"/>
        </w:rPr>
        <w:t>deponenti, osim depozita isklju</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enih u skladu sa stavcima 3. i 5.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w:t>
      </w:r>
    </w:p>
    <w:p w14:paraId="66DB1F71"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F5230E7"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(2) Kada nastupi osigurani slu</w:t>
      </w:r>
      <w:r w:rsidRPr="00435DDF">
        <w:rPr>
          <w:rFonts w:ascii="Times New Roman" w:hAnsi="Times New Roman" w:cs="Times New Roman"/>
          <w:sz w:val="24"/>
          <w:szCs w:val="24"/>
        </w:rPr>
        <w:t>č</w:t>
      </w:r>
      <w:r w:rsidRPr="001D7C79">
        <w:rPr>
          <w:rFonts w:ascii="Times New Roman" w:hAnsi="Times New Roman" w:cs="Times New Roman"/>
          <w:sz w:val="24"/>
          <w:szCs w:val="24"/>
        </w:rPr>
        <w:t>aj deponenti kreditne institucije koji su imatelji prihvatljivih depozita, u odnosu na koju je osigurani slu</w:t>
      </w:r>
      <w:r w:rsidRPr="00435DDF">
        <w:rPr>
          <w:rFonts w:ascii="Times New Roman" w:hAnsi="Times New Roman" w:cs="Times New Roman"/>
          <w:sz w:val="24"/>
          <w:szCs w:val="24"/>
        </w:rPr>
        <w:t>č</w:t>
      </w:r>
      <w:r w:rsidRPr="001D7C79">
        <w:rPr>
          <w:rFonts w:ascii="Times New Roman" w:hAnsi="Times New Roman" w:cs="Times New Roman"/>
          <w:sz w:val="24"/>
          <w:szCs w:val="24"/>
        </w:rPr>
        <w:t>aj nastupio, imaju pravo na obešte</w:t>
      </w:r>
      <w:r w:rsidRPr="00435DDF">
        <w:rPr>
          <w:rFonts w:ascii="Times New Roman" w:hAnsi="Times New Roman" w:cs="Times New Roman"/>
          <w:sz w:val="24"/>
          <w:szCs w:val="24"/>
        </w:rPr>
        <w:t>ć</w:t>
      </w:r>
      <w:r w:rsidRPr="001D7C79">
        <w:rPr>
          <w:rFonts w:ascii="Times New Roman" w:hAnsi="Times New Roman" w:cs="Times New Roman"/>
          <w:sz w:val="24"/>
          <w:szCs w:val="24"/>
        </w:rPr>
        <w:t>enje do razine pokri</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a iz </w:t>
      </w:r>
      <w:r w:rsidRPr="00435DDF">
        <w:rPr>
          <w:rFonts w:ascii="Times New Roman" w:hAnsi="Times New Roman" w:cs="Times New Roman"/>
          <w:sz w:val="24"/>
          <w:szCs w:val="24"/>
        </w:rPr>
        <w:t>č</w:t>
      </w:r>
      <w:r w:rsidRPr="001D7C79">
        <w:rPr>
          <w:rFonts w:ascii="Times New Roman" w:hAnsi="Times New Roman" w:cs="Times New Roman"/>
          <w:sz w:val="24"/>
          <w:szCs w:val="24"/>
        </w:rPr>
        <w:t>lanka 8</w:t>
      </w:r>
      <w:r w:rsidRPr="00020E38">
        <w:rPr>
          <w:rFonts w:ascii="Times New Roman" w:hAnsi="Times New Roman" w:cs="Times New Roman"/>
          <w:sz w:val="24"/>
          <w:szCs w:val="24"/>
        </w:rPr>
        <w:t>. ovoga Zakona.</w:t>
      </w:r>
    </w:p>
    <w:p w14:paraId="0F2AFB9E"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F038CE0"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(3) U smislu ostvarivanja prava iz stavka 2.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prihvatljivim depozitom ne smatraju se:</w:t>
      </w:r>
    </w:p>
    <w:p w14:paraId="46405B38"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DF85846"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1D7C79">
        <w:rPr>
          <w:rFonts w:ascii="Times New Roman" w:hAnsi="Times New Roman" w:cs="Times New Roman"/>
          <w:sz w:val="24"/>
          <w:szCs w:val="24"/>
        </w:rPr>
        <w:t>1. depoziti drugih kreditnih institucija, bez obzira na njihovo sjedište, koji glase na njihovo ime i koji se vode za njihov</w:t>
      </w:r>
      <w:r w:rsidRPr="00020E38">
        <w:rPr>
          <w:rFonts w:ascii="Times New Roman" w:hAnsi="Times New Roman" w:cs="Times New Roman"/>
          <w:sz w:val="24"/>
          <w:szCs w:val="24"/>
        </w:rPr>
        <w:t xml:space="preserve"> ra</w:t>
      </w:r>
      <w:r w:rsidRPr="00435DDF">
        <w:rPr>
          <w:rFonts w:ascii="Times New Roman" w:hAnsi="Times New Roman" w:cs="Times New Roman"/>
          <w:sz w:val="24"/>
          <w:szCs w:val="24"/>
        </w:rPr>
        <w:t>č</w:t>
      </w:r>
      <w:r w:rsidRPr="001D7C79">
        <w:rPr>
          <w:rFonts w:ascii="Times New Roman" w:hAnsi="Times New Roman" w:cs="Times New Roman"/>
          <w:sz w:val="24"/>
          <w:szCs w:val="24"/>
        </w:rPr>
        <w:t>un</w:t>
      </w:r>
    </w:p>
    <w:p w14:paraId="2B5F429B"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008B1199"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2. instrumenti deponenata kreditne institucije u odnosu na koju je nastupio osigurani slu</w:t>
      </w:r>
      <w:r w:rsidRPr="00435DDF">
        <w:rPr>
          <w:rFonts w:ascii="Times New Roman" w:hAnsi="Times New Roman" w:cs="Times New Roman"/>
          <w:sz w:val="24"/>
          <w:szCs w:val="24"/>
        </w:rPr>
        <w:t>č</w:t>
      </w:r>
      <w:r w:rsidRPr="001D7C79">
        <w:rPr>
          <w:rFonts w:ascii="Times New Roman" w:hAnsi="Times New Roman" w:cs="Times New Roman"/>
          <w:sz w:val="24"/>
          <w:szCs w:val="24"/>
        </w:rPr>
        <w:t>aj, a koji su uklju</w:t>
      </w:r>
      <w:r w:rsidRPr="00435DDF">
        <w:rPr>
          <w:rFonts w:ascii="Times New Roman" w:hAnsi="Times New Roman" w:cs="Times New Roman"/>
          <w:sz w:val="24"/>
          <w:szCs w:val="24"/>
        </w:rPr>
        <w:t>č</w:t>
      </w:r>
      <w:r w:rsidRPr="001D7C79">
        <w:rPr>
          <w:rFonts w:ascii="Times New Roman" w:hAnsi="Times New Roman" w:cs="Times New Roman"/>
          <w:sz w:val="24"/>
          <w:szCs w:val="24"/>
        </w:rPr>
        <w:t>eni u</w:t>
      </w:r>
      <w:r>
        <w:rPr>
          <w:rFonts w:ascii="Times New Roman" w:hAnsi="Times New Roman" w:cs="Times New Roman"/>
          <w:sz w:val="24"/>
          <w:szCs w:val="24"/>
        </w:rPr>
        <w:t xml:space="preserve"> </w:t>
      </w:r>
      <w:r w:rsidRPr="00020E38">
        <w:rPr>
          <w:rFonts w:ascii="Times New Roman" w:hAnsi="Times New Roman" w:cs="Times New Roman"/>
          <w:sz w:val="24"/>
          <w:szCs w:val="24"/>
        </w:rPr>
        <w:t xml:space="preserve">regulatorni kapital kako je to definirano </w:t>
      </w:r>
      <w:r w:rsidRPr="00435DDF">
        <w:rPr>
          <w:rFonts w:ascii="Times New Roman" w:hAnsi="Times New Roman" w:cs="Times New Roman"/>
          <w:sz w:val="24"/>
          <w:szCs w:val="24"/>
        </w:rPr>
        <w:t>č</w:t>
      </w:r>
      <w:r w:rsidRPr="001D7C79">
        <w:rPr>
          <w:rFonts w:ascii="Times New Roman" w:hAnsi="Times New Roman" w:cs="Times New Roman"/>
          <w:sz w:val="24"/>
          <w:szCs w:val="24"/>
        </w:rPr>
        <w:t>lankom 4. stavkom 1. to</w:t>
      </w:r>
      <w:r w:rsidRPr="00435DDF">
        <w:rPr>
          <w:rFonts w:ascii="Times New Roman" w:hAnsi="Times New Roman" w:cs="Times New Roman"/>
          <w:sz w:val="24"/>
          <w:szCs w:val="24"/>
        </w:rPr>
        <w:t>č</w:t>
      </w:r>
      <w:r w:rsidRPr="001D7C79">
        <w:rPr>
          <w:rFonts w:ascii="Times New Roman" w:hAnsi="Times New Roman" w:cs="Times New Roman"/>
          <w:sz w:val="24"/>
          <w:szCs w:val="24"/>
        </w:rPr>
        <w:t>kom 118. Uredbe (EU) br. 575/2013</w:t>
      </w:r>
    </w:p>
    <w:p w14:paraId="722ED386"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0975BDA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3. depoziti financijskih institucija</w:t>
      </w:r>
    </w:p>
    <w:p w14:paraId="04FAA74A"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1EF064A7"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4. obveze iz dužni</w:t>
      </w:r>
      <w:r w:rsidRPr="00435DDF">
        <w:rPr>
          <w:rFonts w:ascii="Times New Roman" w:hAnsi="Times New Roman" w:cs="Times New Roman"/>
          <w:sz w:val="24"/>
          <w:szCs w:val="24"/>
        </w:rPr>
        <w:t>č</w:t>
      </w:r>
      <w:r w:rsidRPr="001D7C79">
        <w:rPr>
          <w:rFonts w:ascii="Times New Roman" w:hAnsi="Times New Roman" w:cs="Times New Roman"/>
          <w:sz w:val="24"/>
          <w:szCs w:val="24"/>
        </w:rPr>
        <w:t>kih vrijednosnih papira kreditne institucije u odnosu na koju je nastupio osigurani slu</w:t>
      </w:r>
      <w:r w:rsidRPr="00435DDF">
        <w:rPr>
          <w:rFonts w:ascii="Times New Roman" w:hAnsi="Times New Roman" w:cs="Times New Roman"/>
          <w:sz w:val="24"/>
          <w:szCs w:val="24"/>
        </w:rPr>
        <w:t>č</w:t>
      </w:r>
      <w:r w:rsidRPr="001D7C79">
        <w:rPr>
          <w:rFonts w:ascii="Times New Roman" w:hAnsi="Times New Roman" w:cs="Times New Roman"/>
          <w:sz w:val="24"/>
          <w:szCs w:val="24"/>
        </w:rPr>
        <w:t>aj i obveze iz vlastitih akcepata i vlastitih mjenica</w:t>
      </w:r>
    </w:p>
    <w:p w14:paraId="075218F0"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7393607D"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5. depoziti društava za osiguranje i depoziti društava za reosiguranje u skladu sa zakonom kojim se ure</w:t>
      </w:r>
      <w:r w:rsidRPr="00435DDF">
        <w:rPr>
          <w:rFonts w:ascii="Times New Roman" w:hAnsi="Times New Roman" w:cs="Times New Roman"/>
          <w:sz w:val="24"/>
          <w:szCs w:val="24"/>
        </w:rPr>
        <w:t>đ</w:t>
      </w:r>
      <w:r w:rsidRPr="001D7C79">
        <w:rPr>
          <w:rFonts w:ascii="Times New Roman" w:hAnsi="Times New Roman" w:cs="Times New Roman"/>
          <w:sz w:val="24"/>
          <w:szCs w:val="24"/>
        </w:rPr>
        <w:t>uje poslovanje društava za osiguranje i reosiguranje</w:t>
      </w:r>
    </w:p>
    <w:p w14:paraId="77E9892D" w14:textId="77777777" w:rsidR="005D565E" w:rsidRPr="001D7C79"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55408798"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1D7C79">
        <w:rPr>
          <w:rFonts w:ascii="Times New Roman" w:hAnsi="Times New Roman" w:cs="Times New Roman"/>
          <w:sz w:val="24"/>
          <w:szCs w:val="24"/>
        </w:rPr>
        <w:t>6. depoziti dobrovoljnih te obveznih mirovinskih fondova u skladu sa zakonom kojim se ure</w:t>
      </w:r>
      <w:r w:rsidRPr="00435DDF">
        <w:rPr>
          <w:rFonts w:ascii="Times New Roman" w:hAnsi="Times New Roman" w:cs="Times New Roman"/>
          <w:sz w:val="24"/>
          <w:szCs w:val="24"/>
        </w:rPr>
        <w:t>đ</w:t>
      </w:r>
      <w:r w:rsidRPr="001D7C79">
        <w:rPr>
          <w:rFonts w:ascii="Times New Roman" w:hAnsi="Times New Roman" w:cs="Times New Roman"/>
          <w:sz w:val="24"/>
          <w:szCs w:val="24"/>
        </w:rPr>
        <w:t>uje poslovanje obveznih mirovinskih fondova i zakonom koji</w:t>
      </w:r>
      <w:r w:rsidRPr="00020E38">
        <w:rPr>
          <w:rFonts w:ascii="Times New Roman" w:hAnsi="Times New Roman" w:cs="Times New Roman"/>
          <w:sz w:val="24"/>
          <w:szCs w:val="24"/>
        </w:rPr>
        <w:t>m se ure</w:t>
      </w:r>
      <w:r w:rsidRPr="00435DDF">
        <w:rPr>
          <w:rFonts w:ascii="Times New Roman" w:hAnsi="Times New Roman" w:cs="Times New Roman"/>
          <w:sz w:val="24"/>
          <w:szCs w:val="24"/>
        </w:rPr>
        <w:t>đ</w:t>
      </w:r>
      <w:r w:rsidRPr="001D7C79">
        <w:rPr>
          <w:rFonts w:ascii="Times New Roman" w:hAnsi="Times New Roman" w:cs="Times New Roman"/>
          <w:sz w:val="24"/>
          <w:szCs w:val="24"/>
        </w:rPr>
        <w:t>uje poslovanje dobrovoljnih mirovinskih fondova</w:t>
      </w:r>
    </w:p>
    <w:p w14:paraId="279EC2FD"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10AB258D"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7. depoziti investicijskih društava u skladu sa zakonom kojim se ure</w:t>
      </w:r>
      <w:r w:rsidRPr="00435DDF">
        <w:rPr>
          <w:rFonts w:ascii="Times New Roman" w:hAnsi="Times New Roman" w:cs="Times New Roman"/>
          <w:sz w:val="24"/>
          <w:szCs w:val="24"/>
        </w:rPr>
        <w:t>đ</w:t>
      </w:r>
      <w:r w:rsidRPr="001D7C79">
        <w:rPr>
          <w:rFonts w:ascii="Times New Roman" w:hAnsi="Times New Roman" w:cs="Times New Roman"/>
          <w:sz w:val="24"/>
          <w:szCs w:val="24"/>
        </w:rPr>
        <w:t>uje tržište kapitala</w:t>
      </w:r>
    </w:p>
    <w:p w14:paraId="10CC4A33"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08472DF1"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8. depoziti subjekata za zajedni</w:t>
      </w:r>
      <w:r w:rsidRPr="00435DDF">
        <w:rPr>
          <w:rFonts w:ascii="Times New Roman" w:hAnsi="Times New Roman" w:cs="Times New Roman"/>
          <w:sz w:val="24"/>
          <w:szCs w:val="24"/>
        </w:rPr>
        <w:t>č</w:t>
      </w:r>
      <w:r w:rsidRPr="001D7C79">
        <w:rPr>
          <w:rFonts w:ascii="Times New Roman" w:hAnsi="Times New Roman" w:cs="Times New Roman"/>
          <w:sz w:val="24"/>
          <w:szCs w:val="24"/>
        </w:rPr>
        <w:t>ka ulaganja u skladu sa zakonom kojim se ure</w:t>
      </w:r>
      <w:r w:rsidRPr="00435DDF">
        <w:rPr>
          <w:rFonts w:ascii="Times New Roman" w:hAnsi="Times New Roman" w:cs="Times New Roman"/>
          <w:sz w:val="24"/>
          <w:szCs w:val="24"/>
        </w:rPr>
        <w:t>đ</w:t>
      </w:r>
      <w:r w:rsidRPr="001D7C79">
        <w:rPr>
          <w:rFonts w:ascii="Times New Roman" w:hAnsi="Times New Roman" w:cs="Times New Roman"/>
          <w:sz w:val="24"/>
          <w:szCs w:val="24"/>
        </w:rPr>
        <w:t>uje tržište kapitala</w:t>
      </w:r>
    </w:p>
    <w:p w14:paraId="2DBA3EDC"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5D0A3C43"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9. depoziti javnopravnih tijela </w:t>
      </w:r>
    </w:p>
    <w:p w14:paraId="6CB6B4F9"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38499E1B"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10. depoziti koji proizlaze iz poslova u odnosu na koje su donesene pravomo</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ne presude za kazneno djelo pranja novca u skladu s </w:t>
      </w:r>
      <w:r>
        <w:rPr>
          <w:rFonts w:ascii="Times New Roman" w:hAnsi="Times New Roman" w:cs="Times New Roman"/>
          <w:sz w:val="24"/>
          <w:szCs w:val="24"/>
        </w:rPr>
        <w:t>Kaznenim zakonom (Narodne novine, br. 125/11, 144/12, 56/15, 61/15,</w:t>
      </w:r>
      <w:r w:rsidRPr="00037055">
        <w:rPr>
          <w:rFonts w:ascii="Times New Roman" w:hAnsi="Times New Roman" w:cs="Times New Roman"/>
          <w:sz w:val="24"/>
          <w:szCs w:val="24"/>
        </w:rPr>
        <w:t xml:space="preserve"> 101/17</w:t>
      </w:r>
      <w:r>
        <w:rPr>
          <w:rFonts w:ascii="Times New Roman" w:hAnsi="Times New Roman" w:cs="Times New Roman"/>
          <w:sz w:val="24"/>
          <w:szCs w:val="24"/>
        </w:rPr>
        <w:t>, 118/18 i 126/19</w:t>
      </w:r>
      <w:r w:rsidRPr="00037055">
        <w:rPr>
          <w:rFonts w:ascii="Times New Roman" w:hAnsi="Times New Roman" w:cs="Times New Roman"/>
          <w:sz w:val="24"/>
          <w:szCs w:val="24"/>
        </w:rPr>
        <w:t>)</w:t>
      </w:r>
    </w:p>
    <w:p w14:paraId="7B435024"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60666937"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11. depoziti koji ne glase na ime nego na anonimnog donositelja šifrirane zaporke, odnosno depoziti </w:t>
      </w:r>
      <w:r w:rsidRPr="00435DDF">
        <w:rPr>
          <w:rFonts w:ascii="Times New Roman" w:hAnsi="Times New Roman" w:cs="Times New Roman"/>
          <w:sz w:val="24"/>
          <w:szCs w:val="24"/>
        </w:rPr>
        <w:t>č</w:t>
      </w:r>
      <w:r w:rsidRPr="001D7C79">
        <w:rPr>
          <w:rFonts w:ascii="Times New Roman" w:hAnsi="Times New Roman" w:cs="Times New Roman"/>
          <w:sz w:val="24"/>
          <w:szCs w:val="24"/>
        </w:rPr>
        <w:t>iji imatelj nikad nije identificiran do dana nastupa 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aja</w:t>
      </w:r>
    </w:p>
    <w:p w14:paraId="53DF51CC"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3951F1C0"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12. tražbine klijenata investicijskog društva, klijenata kreditne institucije za koje doti</w:t>
      </w:r>
      <w:r w:rsidRPr="00435DDF">
        <w:rPr>
          <w:rFonts w:ascii="Times New Roman" w:hAnsi="Times New Roman" w:cs="Times New Roman"/>
          <w:sz w:val="24"/>
          <w:szCs w:val="24"/>
        </w:rPr>
        <w:t>č</w:t>
      </w:r>
      <w:r w:rsidRPr="001D7C79">
        <w:rPr>
          <w:rFonts w:ascii="Times New Roman" w:hAnsi="Times New Roman" w:cs="Times New Roman"/>
          <w:sz w:val="24"/>
          <w:szCs w:val="24"/>
        </w:rPr>
        <w:t>na kreditna institucija pruža odre</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ene investicijske usluge te klijenata društva za upravljanje </w:t>
      </w:r>
      <w:r w:rsidRPr="001D7C79">
        <w:rPr>
          <w:rFonts w:ascii="Times New Roman" w:hAnsi="Times New Roman" w:cs="Times New Roman"/>
          <w:sz w:val="24"/>
          <w:szCs w:val="24"/>
        </w:rPr>
        <w:lastRenderedPageBreak/>
        <w:t>investicijskim fondovima kada doti</w:t>
      </w:r>
      <w:r w:rsidRPr="00435DDF">
        <w:rPr>
          <w:rFonts w:ascii="Times New Roman" w:hAnsi="Times New Roman" w:cs="Times New Roman"/>
          <w:sz w:val="24"/>
          <w:szCs w:val="24"/>
        </w:rPr>
        <w:t>č</w:t>
      </w:r>
      <w:r w:rsidRPr="001D7C79">
        <w:rPr>
          <w:rFonts w:ascii="Times New Roman" w:hAnsi="Times New Roman" w:cs="Times New Roman"/>
          <w:sz w:val="24"/>
          <w:szCs w:val="24"/>
        </w:rPr>
        <w:t>no društvo pruža investicijske usluge, a koje su uklju</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ene u sustav zaštite </w:t>
      </w:r>
      <w:proofErr w:type="spellStart"/>
      <w:r w:rsidRPr="001D7C79">
        <w:rPr>
          <w:rFonts w:ascii="Times New Roman" w:hAnsi="Times New Roman" w:cs="Times New Roman"/>
          <w:sz w:val="24"/>
          <w:szCs w:val="24"/>
        </w:rPr>
        <w:t>ulagatelja</w:t>
      </w:r>
      <w:proofErr w:type="spellEnd"/>
      <w:r w:rsidRPr="001D7C79">
        <w:rPr>
          <w:rFonts w:ascii="Times New Roman" w:hAnsi="Times New Roman" w:cs="Times New Roman"/>
          <w:sz w:val="24"/>
          <w:szCs w:val="24"/>
        </w:rPr>
        <w:t xml:space="preserve"> u skladu sa zakonom kojim se ure</w:t>
      </w:r>
      <w:r w:rsidRPr="00435DDF">
        <w:rPr>
          <w:rFonts w:ascii="Times New Roman" w:hAnsi="Times New Roman" w:cs="Times New Roman"/>
          <w:sz w:val="24"/>
          <w:szCs w:val="24"/>
        </w:rPr>
        <w:t>đ</w:t>
      </w:r>
      <w:r w:rsidRPr="001D7C79">
        <w:rPr>
          <w:rFonts w:ascii="Times New Roman" w:hAnsi="Times New Roman" w:cs="Times New Roman"/>
          <w:sz w:val="24"/>
          <w:szCs w:val="24"/>
        </w:rPr>
        <w:t>uje tržište kapitala</w:t>
      </w:r>
    </w:p>
    <w:p w14:paraId="17B42925"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759B3479"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13. depoziti vladaju</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ih, povezanih i ovisnih društava s kojima kreditna institucija, u odnosu na koju je nastupio </w:t>
      </w:r>
      <w:r w:rsidRPr="00020E38">
        <w:rPr>
          <w:rFonts w:ascii="Times New Roman" w:hAnsi="Times New Roman" w:cs="Times New Roman"/>
          <w:sz w:val="24"/>
          <w:szCs w:val="24"/>
        </w:rPr>
        <w:t>osigurani slu</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aj, </w:t>
      </w:r>
      <w:r w:rsidRPr="00435DDF">
        <w:rPr>
          <w:rFonts w:ascii="Times New Roman" w:hAnsi="Times New Roman" w:cs="Times New Roman"/>
          <w:sz w:val="24"/>
          <w:szCs w:val="24"/>
        </w:rPr>
        <w:t>č</w:t>
      </w:r>
      <w:r w:rsidRPr="001D7C79">
        <w:rPr>
          <w:rFonts w:ascii="Times New Roman" w:hAnsi="Times New Roman" w:cs="Times New Roman"/>
          <w:sz w:val="24"/>
          <w:szCs w:val="24"/>
        </w:rPr>
        <w:t>ini koncern</w:t>
      </w:r>
    </w:p>
    <w:p w14:paraId="5E390376"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4C46A94C"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14. depoziti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lanova uprave i </w:t>
      </w:r>
      <w:r w:rsidRPr="00435DDF">
        <w:rPr>
          <w:rFonts w:ascii="Times New Roman" w:hAnsi="Times New Roman" w:cs="Times New Roman"/>
          <w:sz w:val="24"/>
          <w:szCs w:val="24"/>
        </w:rPr>
        <w:t>č</w:t>
      </w:r>
      <w:r w:rsidRPr="001D7C79">
        <w:rPr>
          <w:rFonts w:ascii="Times New Roman" w:hAnsi="Times New Roman" w:cs="Times New Roman"/>
          <w:sz w:val="24"/>
          <w:szCs w:val="24"/>
        </w:rPr>
        <w:t>lanova nadzornog odbora koji su te funkcije obavljali na dan nastupa 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aja ili u razdoblju 12 mjeseci prije nastupa osigura</w:t>
      </w:r>
      <w:r w:rsidRPr="00020E38">
        <w:rPr>
          <w:rFonts w:ascii="Times New Roman" w:hAnsi="Times New Roman" w:cs="Times New Roman"/>
          <w:sz w:val="24"/>
          <w:szCs w:val="24"/>
        </w:rPr>
        <w:t>nog slu</w:t>
      </w:r>
      <w:r w:rsidRPr="00435DDF">
        <w:rPr>
          <w:rFonts w:ascii="Times New Roman" w:hAnsi="Times New Roman" w:cs="Times New Roman"/>
          <w:sz w:val="24"/>
          <w:szCs w:val="24"/>
        </w:rPr>
        <w:t>č</w:t>
      </w:r>
      <w:r w:rsidRPr="001D7C79">
        <w:rPr>
          <w:rFonts w:ascii="Times New Roman" w:hAnsi="Times New Roman" w:cs="Times New Roman"/>
          <w:sz w:val="24"/>
          <w:szCs w:val="24"/>
        </w:rPr>
        <w:t>aja te depoziti dioni</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ara koje zajedno s </w:t>
      </w:r>
      <w:r w:rsidRPr="00435DDF">
        <w:rPr>
          <w:rFonts w:ascii="Times New Roman" w:hAnsi="Times New Roman" w:cs="Times New Roman"/>
          <w:sz w:val="24"/>
          <w:szCs w:val="24"/>
        </w:rPr>
        <w:t>č</w:t>
      </w:r>
      <w:r w:rsidRPr="001D7C79">
        <w:rPr>
          <w:rFonts w:ascii="Times New Roman" w:hAnsi="Times New Roman" w:cs="Times New Roman"/>
          <w:sz w:val="24"/>
          <w:szCs w:val="24"/>
        </w:rPr>
        <w:t>lanovima uže obitelji sudjeluju s najmanje 5 % u temeljnom kapitalu kreditne institucije za prethodne tri godine</w:t>
      </w:r>
    </w:p>
    <w:p w14:paraId="4DD9A3DF"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317084FE"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15. depoziti revizorskog društva koje je obavilo reviziju posljednjih financijskih izvješ</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a za prethodne tri godine </w:t>
      </w:r>
      <w:r w:rsidRPr="00020E38">
        <w:rPr>
          <w:rFonts w:ascii="Times New Roman" w:hAnsi="Times New Roman" w:cs="Times New Roman"/>
          <w:sz w:val="24"/>
          <w:szCs w:val="24"/>
        </w:rPr>
        <w:t>kreditne institucije prije nastupa 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aja</w:t>
      </w:r>
    </w:p>
    <w:p w14:paraId="44AADC17"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69CA33B2"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16. depoziti ili dijelovi depozita koji su nastali nakon što je Hrvatska narodna banka oduzela odobrenje za rad kreditnoj instituciji.</w:t>
      </w:r>
    </w:p>
    <w:p w14:paraId="0D2E2F99"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3FE4C4B1"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(4) Iznimno od stavka 3. to</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ke 9.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prihvatljivim depozitima smatraju se depoziti jedinica lokalne i podru</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ne (regionalne) samouprave </w:t>
      </w:r>
      <w:r w:rsidRPr="00435DDF">
        <w:rPr>
          <w:rFonts w:ascii="Times New Roman" w:hAnsi="Times New Roman" w:cs="Times New Roman"/>
          <w:sz w:val="24"/>
          <w:szCs w:val="24"/>
        </w:rPr>
        <w:t>č</w:t>
      </w:r>
      <w:r w:rsidRPr="001D7C79">
        <w:rPr>
          <w:rFonts w:ascii="Times New Roman" w:hAnsi="Times New Roman" w:cs="Times New Roman"/>
          <w:sz w:val="24"/>
          <w:szCs w:val="24"/>
        </w:rPr>
        <w:t>iji godišnji prora</w:t>
      </w:r>
      <w:r w:rsidRPr="00435DDF">
        <w:rPr>
          <w:rFonts w:ascii="Times New Roman" w:hAnsi="Times New Roman" w:cs="Times New Roman"/>
          <w:sz w:val="24"/>
          <w:szCs w:val="24"/>
        </w:rPr>
        <w:t>č</w:t>
      </w:r>
      <w:r w:rsidRPr="001D7C79">
        <w:rPr>
          <w:rFonts w:ascii="Times New Roman" w:hAnsi="Times New Roman" w:cs="Times New Roman"/>
          <w:sz w:val="24"/>
          <w:szCs w:val="24"/>
        </w:rPr>
        <w:t>un za prethodnu godinu u odnosu na dan nastupa 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aja iznosi najviše 3.750.000,00 kuna.</w:t>
      </w:r>
    </w:p>
    <w:p w14:paraId="465A9869"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C95D362"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(5) Pravo na obešte</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enje iz stavka 2. ovoga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lanka nemaju ni deponenti koji imaju prebivalište, odnosno sjedište </w:t>
      </w:r>
      <w:r>
        <w:rPr>
          <w:rFonts w:ascii="Times New Roman" w:hAnsi="Times New Roman" w:cs="Times New Roman"/>
          <w:sz w:val="24"/>
          <w:szCs w:val="24"/>
        </w:rPr>
        <w:t>izvan Republike Hrvatske</w:t>
      </w:r>
      <w:r w:rsidRPr="001D7C79">
        <w:rPr>
          <w:rFonts w:ascii="Times New Roman" w:hAnsi="Times New Roman" w:cs="Times New Roman"/>
          <w:sz w:val="24"/>
          <w:szCs w:val="24"/>
        </w:rPr>
        <w:t xml:space="preserve"> ako njihovi depoziti po svojim obilježjima odgovaraju depozitima iz stavka 3.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w:t>
      </w:r>
    </w:p>
    <w:p w14:paraId="3ADB04E8"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F581BDB"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(6) Ako je izri</w:t>
      </w:r>
      <w:r w:rsidRPr="00435DDF">
        <w:rPr>
          <w:rFonts w:ascii="Times New Roman" w:hAnsi="Times New Roman" w:cs="Times New Roman"/>
          <w:sz w:val="24"/>
          <w:szCs w:val="24"/>
        </w:rPr>
        <w:t>č</w:t>
      </w:r>
      <w:r w:rsidRPr="001D7C79">
        <w:rPr>
          <w:rFonts w:ascii="Times New Roman" w:hAnsi="Times New Roman" w:cs="Times New Roman"/>
          <w:sz w:val="24"/>
          <w:szCs w:val="24"/>
        </w:rPr>
        <w:t>ito ugovoreno da deponent ra</w:t>
      </w:r>
      <w:r w:rsidRPr="00435DDF">
        <w:rPr>
          <w:rFonts w:ascii="Times New Roman" w:hAnsi="Times New Roman" w:cs="Times New Roman"/>
          <w:sz w:val="24"/>
          <w:szCs w:val="24"/>
        </w:rPr>
        <w:t>č</w:t>
      </w:r>
      <w:r w:rsidRPr="001D7C79">
        <w:rPr>
          <w:rFonts w:ascii="Times New Roman" w:hAnsi="Times New Roman" w:cs="Times New Roman"/>
          <w:sz w:val="24"/>
          <w:szCs w:val="24"/>
        </w:rPr>
        <w:t>un vodi u svoje ime, a za ra</w:t>
      </w:r>
      <w:r w:rsidRPr="00435DDF">
        <w:rPr>
          <w:rFonts w:ascii="Times New Roman" w:hAnsi="Times New Roman" w:cs="Times New Roman"/>
          <w:sz w:val="24"/>
          <w:szCs w:val="24"/>
        </w:rPr>
        <w:t>č</w:t>
      </w:r>
      <w:r w:rsidRPr="001D7C79">
        <w:rPr>
          <w:rFonts w:ascii="Times New Roman" w:hAnsi="Times New Roman" w:cs="Times New Roman"/>
          <w:sz w:val="24"/>
          <w:szCs w:val="24"/>
        </w:rPr>
        <w:t>un drugoga (povjereni</w:t>
      </w:r>
      <w:r w:rsidRPr="00435DDF">
        <w:rPr>
          <w:rFonts w:ascii="Times New Roman" w:hAnsi="Times New Roman" w:cs="Times New Roman"/>
          <w:sz w:val="24"/>
          <w:szCs w:val="24"/>
        </w:rPr>
        <w:t>č</w:t>
      </w:r>
      <w:r w:rsidRPr="001D7C79">
        <w:rPr>
          <w:rFonts w:ascii="Times New Roman" w:hAnsi="Times New Roman" w:cs="Times New Roman"/>
          <w:sz w:val="24"/>
          <w:szCs w:val="24"/>
        </w:rPr>
        <w:t>ki ra</w:t>
      </w:r>
      <w:r w:rsidRPr="00435DDF">
        <w:rPr>
          <w:rFonts w:ascii="Times New Roman" w:hAnsi="Times New Roman" w:cs="Times New Roman"/>
          <w:sz w:val="24"/>
          <w:szCs w:val="24"/>
        </w:rPr>
        <w:t>č</w:t>
      </w:r>
      <w:r w:rsidRPr="001D7C79">
        <w:rPr>
          <w:rFonts w:ascii="Times New Roman" w:hAnsi="Times New Roman" w:cs="Times New Roman"/>
          <w:sz w:val="24"/>
          <w:szCs w:val="24"/>
        </w:rPr>
        <w:t>un), osnovanost prava na obešte</w:t>
      </w:r>
      <w:r w:rsidRPr="00435DDF">
        <w:rPr>
          <w:rFonts w:ascii="Times New Roman" w:hAnsi="Times New Roman" w:cs="Times New Roman"/>
          <w:sz w:val="24"/>
          <w:szCs w:val="24"/>
        </w:rPr>
        <w:t>ć</w:t>
      </w:r>
      <w:r w:rsidRPr="001D7C79">
        <w:rPr>
          <w:rFonts w:ascii="Times New Roman" w:hAnsi="Times New Roman" w:cs="Times New Roman"/>
          <w:sz w:val="24"/>
          <w:szCs w:val="24"/>
        </w:rPr>
        <w:t>enje utvr</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uje se s obzirom na osobu za </w:t>
      </w:r>
      <w:r w:rsidRPr="00435DDF">
        <w:rPr>
          <w:rFonts w:ascii="Times New Roman" w:hAnsi="Times New Roman" w:cs="Times New Roman"/>
          <w:sz w:val="24"/>
          <w:szCs w:val="24"/>
        </w:rPr>
        <w:t>č</w:t>
      </w:r>
      <w:r w:rsidRPr="001D7C79">
        <w:rPr>
          <w:rFonts w:ascii="Times New Roman" w:hAnsi="Times New Roman" w:cs="Times New Roman"/>
          <w:sz w:val="24"/>
          <w:szCs w:val="24"/>
        </w:rPr>
        <w:t>iji ra</w:t>
      </w:r>
      <w:r w:rsidRPr="00435DDF">
        <w:rPr>
          <w:rFonts w:ascii="Times New Roman" w:hAnsi="Times New Roman" w:cs="Times New Roman"/>
          <w:sz w:val="24"/>
          <w:szCs w:val="24"/>
        </w:rPr>
        <w:t>č</w:t>
      </w:r>
      <w:r w:rsidRPr="001D7C79">
        <w:rPr>
          <w:rFonts w:ascii="Times New Roman" w:hAnsi="Times New Roman" w:cs="Times New Roman"/>
          <w:sz w:val="24"/>
          <w:szCs w:val="24"/>
        </w:rPr>
        <w:t>un se vodi povjereni</w:t>
      </w:r>
      <w:r w:rsidRPr="00435DDF">
        <w:rPr>
          <w:rFonts w:ascii="Times New Roman" w:hAnsi="Times New Roman" w:cs="Times New Roman"/>
          <w:sz w:val="24"/>
          <w:szCs w:val="24"/>
        </w:rPr>
        <w:t>č</w:t>
      </w:r>
      <w:r w:rsidRPr="001D7C79">
        <w:rPr>
          <w:rFonts w:ascii="Times New Roman" w:hAnsi="Times New Roman" w:cs="Times New Roman"/>
          <w:sz w:val="24"/>
          <w:szCs w:val="24"/>
        </w:rPr>
        <w:t>ki ra</w:t>
      </w:r>
      <w:r w:rsidRPr="00435DDF">
        <w:rPr>
          <w:rFonts w:ascii="Times New Roman" w:hAnsi="Times New Roman" w:cs="Times New Roman"/>
          <w:sz w:val="24"/>
          <w:szCs w:val="24"/>
        </w:rPr>
        <w:t>č</w:t>
      </w:r>
      <w:r w:rsidRPr="001D7C79">
        <w:rPr>
          <w:rFonts w:ascii="Times New Roman" w:hAnsi="Times New Roman" w:cs="Times New Roman"/>
          <w:sz w:val="24"/>
          <w:szCs w:val="24"/>
        </w:rPr>
        <w:t>un, uz uvjet da je kreditna institucija provjerila i utvrdila identitet stranaka i stvarnog vlasnika prije d</w:t>
      </w:r>
      <w:r w:rsidRPr="00020E38">
        <w:rPr>
          <w:rFonts w:ascii="Times New Roman" w:hAnsi="Times New Roman" w:cs="Times New Roman"/>
          <w:sz w:val="24"/>
          <w:szCs w:val="24"/>
        </w:rPr>
        <w:t>ana nastupa 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aja.</w:t>
      </w:r>
    </w:p>
    <w:p w14:paraId="7231B01E"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73E6FFF"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1D7C79">
        <w:rPr>
          <w:rFonts w:ascii="Times New Roman" w:hAnsi="Times New Roman" w:cs="Times New Roman"/>
          <w:sz w:val="24"/>
          <w:szCs w:val="24"/>
        </w:rPr>
        <w:t>(7) Obveza Agencije za isplatu obešte</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enja s osnova prava iz stavka 2.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zastarijeva u roku od tri godine</w:t>
      </w:r>
      <w:r w:rsidRPr="00260644">
        <w:rPr>
          <w:rFonts w:ascii="Times New Roman" w:hAnsi="Times New Roman" w:cs="Times New Roman"/>
          <w:sz w:val="24"/>
          <w:szCs w:val="24"/>
        </w:rPr>
        <w:t xml:space="preserve"> </w:t>
      </w:r>
      <w:r>
        <w:rPr>
          <w:rFonts w:ascii="Times New Roman" w:hAnsi="Times New Roman" w:cs="Times New Roman"/>
          <w:sz w:val="24"/>
          <w:szCs w:val="24"/>
        </w:rPr>
        <w:t xml:space="preserve">od dana objave </w:t>
      </w:r>
      <w:r w:rsidRPr="001D7C79">
        <w:rPr>
          <w:rFonts w:ascii="Times New Roman" w:hAnsi="Times New Roman" w:cs="Times New Roman"/>
          <w:sz w:val="24"/>
          <w:szCs w:val="24"/>
        </w:rPr>
        <w:t>da je nastupio osigurani slu</w:t>
      </w:r>
      <w:r w:rsidRPr="00435DDF">
        <w:rPr>
          <w:rFonts w:ascii="Times New Roman" w:hAnsi="Times New Roman" w:cs="Times New Roman"/>
          <w:sz w:val="24"/>
          <w:szCs w:val="24"/>
        </w:rPr>
        <w:t>č</w:t>
      </w:r>
      <w:r w:rsidRPr="001D7C79">
        <w:rPr>
          <w:rFonts w:ascii="Times New Roman" w:hAnsi="Times New Roman" w:cs="Times New Roman"/>
          <w:sz w:val="24"/>
          <w:szCs w:val="24"/>
        </w:rPr>
        <w:t>aj</w:t>
      </w:r>
      <w:r>
        <w:rPr>
          <w:rFonts w:ascii="Times New Roman" w:hAnsi="Times New Roman" w:cs="Times New Roman"/>
          <w:sz w:val="24"/>
          <w:szCs w:val="24"/>
        </w:rPr>
        <w:t xml:space="preserve"> na internetskim stranicama Agencije ili oglasa u dnevnim novinama iz članka 21. stavka 1. ovoga Zakona.</w:t>
      </w:r>
    </w:p>
    <w:p w14:paraId="315B88A4"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F95D0EC"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(8) Pravo iz stavka 2.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nije prenosivo, ali se može ste</w:t>
      </w:r>
      <w:r w:rsidRPr="00435DDF">
        <w:rPr>
          <w:rFonts w:ascii="Times New Roman" w:hAnsi="Times New Roman" w:cs="Times New Roman"/>
          <w:sz w:val="24"/>
          <w:szCs w:val="24"/>
        </w:rPr>
        <w:t>ć</w:t>
      </w:r>
      <w:r w:rsidRPr="001D7C79">
        <w:rPr>
          <w:rFonts w:ascii="Times New Roman" w:hAnsi="Times New Roman" w:cs="Times New Roman"/>
          <w:sz w:val="24"/>
          <w:szCs w:val="24"/>
        </w:rPr>
        <w:t>i naslje</w:t>
      </w:r>
      <w:r w:rsidRPr="00435DDF">
        <w:rPr>
          <w:rFonts w:ascii="Times New Roman" w:hAnsi="Times New Roman" w:cs="Times New Roman"/>
          <w:sz w:val="24"/>
          <w:szCs w:val="24"/>
        </w:rPr>
        <w:t>đ</w:t>
      </w:r>
      <w:r w:rsidRPr="001D7C79">
        <w:rPr>
          <w:rFonts w:ascii="Times New Roman" w:hAnsi="Times New Roman" w:cs="Times New Roman"/>
          <w:sz w:val="24"/>
          <w:szCs w:val="24"/>
        </w:rPr>
        <w:t>ivanjem.</w:t>
      </w:r>
    </w:p>
    <w:p w14:paraId="517CC34D"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A5D4B72"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8243287"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Posebnosti računa</w:t>
      </w:r>
    </w:p>
    <w:p w14:paraId="0FB31DEB"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658F6EAD" w14:textId="77777777" w:rsidR="005D565E" w:rsidRPr="00CA3C0B"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CA3C0B">
        <w:rPr>
          <w:rFonts w:ascii="Times New Roman" w:hAnsi="Times New Roman" w:cs="Times New Roman"/>
          <w:b/>
          <w:sz w:val="24"/>
          <w:szCs w:val="24"/>
        </w:rPr>
        <w:t>Članak 7.</w:t>
      </w:r>
    </w:p>
    <w:p w14:paraId="4A95C66D"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EEA2CCB"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 Kod obra</w:t>
      </w:r>
      <w:r w:rsidRPr="00435DDF">
        <w:rPr>
          <w:rFonts w:ascii="Times New Roman" w:hAnsi="Times New Roman" w:cs="Times New Roman"/>
          <w:sz w:val="24"/>
          <w:szCs w:val="24"/>
        </w:rPr>
        <w:t>č</w:t>
      </w:r>
      <w:r w:rsidRPr="001D7C79">
        <w:rPr>
          <w:rFonts w:ascii="Times New Roman" w:hAnsi="Times New Roman" w:cs="Times New Roman"/>
          <w:sz w:val="24"/>
          <w:szCs w:val="24"/>
        </w:rPr>
        <w:t>una obešte</w:t>
      </w:r>
      <w:r w:rsidRPr="00435DDF">
        <w:rPr>
          <w:rFonts w:ascii="Times New Roman" w:hAnsi="Times New Roman" w:cs="Times New Roman"/>
          <w:sz w:val="24"/>
          <w:szCs w:val="24"/>
        </w:rPr>
        <w:t>ć</w:t>
      </w:r>
      <w:r w:rsidRPr="001D7C79">
        <w:rPr>
          <w:rFonts w:ascii="Times New Roman" w:hAnsi="Times New Roman" w:cs="Times New Roman"/>
          <w:sz w:val="24"/>
          <w:szCs w:val="24"/>
        </w:rPr>
        <w:t>enja udio svakog deponenta u zajedni</w:t>
      </w:r>
      <w:r w:rsidRPr="00435DDF">
        <w:rPr>
          <w:rFonts w:ascii="Times New Roman" w:hAnsi="Times New Roman" w:cs="Times New Roman"/>
          <w:sz w:val="24"/>
          <w:szCs w:val="24"/>
        </w:rPr>
        <w:t>č</w:t>
      </w:r>
      <w:r w:rsidRPr="001D7C79">
        <w:rPr>
          <w:rFonts w:ascii="Times New Roman" w:hAnsi="Times New Roman" w:cs="Times New Roman"/>
          <w:sz w:val="24"/>
          <w:szCs w:val="24"/>
        </w:rPr>
        <w:t>kom ra</w:t>
      </w:r>
      <w:r w:rsidRPr="00435DDF">
        <w:rPr>
          <w:rFonts w:ascii="Times New Roman" w:hAnsi="Times New Roman" w:cs="Times New Roman"/>
          <w:sz w:val="24"/>
          <w:szCs w:val="24"/>
        </w:rPr>
        <w:t>č</w:t>
      </w:r>
      <w:r w:rsidRPr="001D7C79">
        <w:rPr>
          <w:rFonts w:ascii="Times New Roman" w:hAnsi="Times New Roman" w:cs="Times New Roman"/>
          <w:sz w:val="24"/>
          <w:szCs w:val="24"/>
        </w:rPr>
        <w:t>unu uzima se u obzir kod izra</w:t>
      </w:r>
      <w:r w:rsidRPr="00435DDF">
        <w:rPr>
          <w:rFonts w:ascii="Times New Roman" w:hAnsi="Times New Roman" w:cs="Times New Roman"/>
          <w:sz w:val="24"/>
          <w:szCs w:val="24"/>
        </w:rPr>
        <w:t>č</w:t>
      </w:r>
      <w:r w:rsidRPr="001D7C79">
        <w:rPr>
          <w:rFonts w:ascii="Times New Roman" w:hAnsi="Times New Roman" w:cs="Times New Roman"/>
          <w:sz w:val="24"/>
          <w:szCs w:val="24"/>
        </w:rPr>
        <w:t>unavanja ograni</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enja iz </w:t>
      </w:r>
      <w:r w:rsidRPr="00435DDF">
        <w:rPr>
          <w:rFonts w:ascii="Times New Roman" w:hAnsi="Times New Roman" w:cs="Times New Roman"/>
          <w:sz w:val="24"/>
          <w:szCs w:val="24"/>
        </w:rPr>
        <w:t>č</w:t>
      </w:r>
      <w:r w:rsidRPr="001D7C79">
        <w:rPr>
          <w:rFonts w:ascii="Times New Roman" w:hAnsi="Times New Roman" w:cs="Times New Roman"/>
          <w:sz w:val="24"/>
          <w:szCs w:val="24"/>
        </w:rPr>
        <w:t>lanka 8. ovoga Zakona. Ako nije druga</w:t>
      </w:r>
      <w:r w:rsidRPr="00435DDF">
        <w:rPr>
          <w:rFonts w:ascii="Times New Roman" w:hAnsi="Times New Roman" w:cs="Times New Roman"/>
          <w:sz w:val="24"/>
          <w:szCs w:val="24"/>
        </w:rPr>
        <w:t>č</w:t>
      </w:r>
      <w:r w:rsidRPr="001D7C79">
        <w:rPr>
          <w:rFonts w:ascii="Times New Roman" w:hAnsi="Times New Roman" w:cs="Times New Roman"/>
          <w:sz w:val="24"/>
          <w:szCs w:val="24"/>
        </w:rPr>
        <w:t>ije ugovoreno, tada se sredstva na zajedni</w:t>
      </w:r>
      <w:r w:rsidRPr="00435DDF">
        <w:rPr>
          <w:rFonts w:ascii="Times New Roman" w:hAnsi="Times New Roman" w:cs="Times New Roman"/>
          <w:sz w:val="24"/>
          <w:szCs w:val="24"/>
        </w:rPr>
        <w:t>č</w:t>
      </w:r>
      <w:r w:rsidRPr="001D7C79">
        <w:rPr>
          <w:rFonts w:ascii="Times New Roman" w:hAnsi="Times New Roman" w:cs="Times New Roman"/>
          <w:sz w:val="24"/>
          <w:szCs w:val="24"/>
        </w:rPr>
        <w:t>kom ra</w:t>
      </w:r>
      <w:r w:rsidRPr="00435DDF">
        <w:rPr>
          <w:rFonts w:ascii="Times New Roman" w:hAnsi="Times New Roman" w:cs="Times New Roman"/>
          <w:sz w:val="24"/>
          <w:szCs w:val="24"/>
        </w:rPr>
        <w:t>č</w:t>
      </w:r>
      <w:r w:rsidRPr="001D7C79">
        <w:rPr>
          <w:rFonts w:ascii="Times New Roman" w:hAnsi="Times New Roman" w:cs="Times New Roman"/>
          <w:sz w:val="24"/>
          <w:szCs w:val="24"/>
        </w:rPr>
        <w:t>unu dijele me</w:t>
      </w:r>
      <w:r w:rsidRPr="00435DDF">
        <w:rPr>
          <w:rFonts w:ascii="Times New Roman" w:hAnsi="Times New Roman" w:cs="Times New Roman"/>
          <w:sz w:val="24"/>
          <w:szCs w:val="24"/>
        </w:rPr>
        <w:t>đ</w:t>
      </w:r>
      <w:r w:rsidRPr="001D7C79">
        <w:rPr>
          <w:rFonts w:ascii="Times New Roman" w:hAnsi="Times New Roman" w:cs="Times New Roman"/>
          <w:sz w:val="24"/>
          <w:szCs w:val="24"/>
        </w:rPr>
        <w:t>u deponentima na jednake dijelove.</w:t>
      </w:r>
    </w:p>
    <w:p w14:paraId="28C568D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854257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(2) Svi ra</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uni društava bez pravne osobnosti, </w:t>
      </w:r>
      <w:proofErr w:type="spellStart"/>
      <w:r w:rsidRPr="001D7C79">
        <w:rPr>
          <w:rFonts w:ascii="Times New Roman" w:hAnsi="Times New Roman" w:cs="Times New Roman"/>
          <w:sz w:val="24"/>
          <w:szCs w:val="24"/>
        </w:rPr>
        <w:t>nasljedni</w:t>
      </w:r>
      <w:r w:rsidRPr="00435DDF">
        <w:rPr>
          <w:rFonts w:ascii="Times New Roman" w:hAnsi="Times New Roman" w:cs="Times New Roman"/>
          <w:sz w:val="24"/>
          <w:szCs w:val="24"/>
        </w:rPr>
        <w:t>č</w:t>
      </w:r>
      <w:r w:rsidRPr="001D7C79">
        <w:rPr>
          <w:rFonts w:ascii="Times New Roman" w:hAnsi="Times New Roman" w:cs="Times New Roman"/>
          <w:sz w:val="24"/>
          <w:szCs w:val="24"/>
        </w:rPr>
        <w:t>kih</w:t>
      </w:r>
      <w:proofErr w:type="spellEnd"/>
      <w:r w:rsidRPr="001D7C79">
        <w:rPr>
          <w:rFonts w:ascii="Times New Roman" w:hAnsi="Times New Roman" w:cs="Times New Roman"/>
          <w:sz w:val="24"/>
          <w:szCs w:val="24"/>
        </w:rPr>
        <w:t xml:space="preserve"> i suvlasni</w:t>
      </w:r>
      <w:r w:rsidRPr="00435DDF">
        <w:rPr>
          <w:rFonts w:ascii="Times New Roman" w:hAnsi="Times New Roman" w:cs="Times New Roman"/>
          <w:sz w:val="24"/>
          <w:szCs w:val="24"/>
        </w:rPr>
        <w:t>č</w:t>
      </w:r>
      <w:r w:rsidRPr="001D7C79">
        <w:rPr>
          <w:rFonts w:ascii="Times New Roman" w:hAnsi="Times New Roman" w:cs="Times New Roman"/>
          <w:sz w:val="24"/>
          <w:szCs w:val="24"/>
        </w:rPr>
        <w:t>kih zajednica smatraju se za potrebe ovoga Zakona depozitom jednog vjerovnika kreditne i</w:t>
      </w:r>
      <w:r w:rsidRPr="00020E38">
        <w:rPr>
          <w:rFonts w:ascii="Times New Roman" w:hAnsi="Times New Roman" w:cs="Times New Roman"/>
          <w:sz w:val="24"/>
          <w:szCs w:val="24"/>
        </w:rPr>
        <w:t>nstitucije.</w:t>
      </w:r>
    </w:p>
    <w:p w14:paraId="0F2E683B"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26147AD"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(3) Ako je izri</w:t>
      </w:r>
      <w:r w:rsidRPr="00435DDF">
        <w:rPr>
          <w:rFonts w:ascii="Times New Roman" w:hAnsi="Times New Roman" w:cs="Times New Roman"/>
          <w:sz w:val="24"/>
          <w:szCs w:val="24"/>
        </w:rPr>
        <w:t>č</w:t>
      </w:r>
      <w:r w:rsidRPr="001D7C79">
        <w:rPr>
          <w:rFonts w:ascii="Times New Roman" w:hAnsi="Times New Roman" w:cs="Times New Roman"/>
          <w:sz w:val="24"/>
          <w:szCs w:val="24"/>
        </w:rPr>
        <w:t>ito ugovoreno da deponent ra</w:t>
      </w:r>
      <w:r w:rsidRPr="00435DDF">
        <w:rPr>
          <w:rFonts w:ascii="Times New Roman" w:hAnsi="Times New Roman" w:cs="Times New Roman"/>
          <w:sz w:val="24"/>
          <w:szCs w:val="24"/>
        </w:rPr>
        <w:t>č</w:t>
      </w:r>
      <w:r w:rsidRPr="001D7C79">
        <w:rPr>
          <w:rFonts w:ascii="Times New Roman" w:hAnsi="Times New Roman" w:cs="Times New Roman"/>
          <w:sz w:val="24"/>
          <w:szCs w:val="24"/>
        </w:rPr>
        <w:t>un vodi u svoje ime, a za ra</w:t>
      </w:r>
      <w:r w:rsidRPr="00435DDF">
        <w:rPr>
          <w:rFonts w:ascii="Times New Roman" w:hAnsi="Times New Roman" w:cs="Times New Roman"/>
          <w:sz w:val="24"/>
          <w:szCs w:val="24"/>
        </w:rPr>
        <w:t>č</w:t>
      </w:r>
      <w:r w:rsidRPr="001D7C79">
        <w:rPr>
          <w:rFonts w:ascii="Times New Roman" w:hAnsi="Times New Roman" w:cs="Times New Roman"/>
          <w:sz w:val="24"/>
          <w:szCs w:val="24"/>
        </w:rPr>
        <w:t>un drugoga (povjereni</w:t>
      </w:r>
      <w:r w:rsidRPr="00435DDF">
        <w:rPr>
          <w:rFonts w:ascii="Times New Roman" w:hAnsi="Times New Roman" w:cs="Times New Roman"/>
          <w:sz w:val="24"/>
          <w:szCs w:val="24"/>
        </w:rPr>
        <w:t>č</w:t>
      </w:r>
      <w:r w:rsidRPr="001D7C79">
        <w:rPr>
          <w:rFonts w:ascii="Times New Roman" w:hAnsi="Times New Roman" w:cs="Times New Roman"/>
          <w:sz w:val="24"/>
          <w:szCs w:val="24"/>
        </w:rPr>
        <w:t>ki ra</w:t>
      </w:r>
      <w:r w:rsidRPr="00435DDF">
        <w:rPr>
          <w:rFonts w:ascii="Times New Roman" w:hAnsi="Times New Roman" w:cs="Times New Roman"/>
          <w:sz w:val="24"/>
          <w:szCs w:val="24"/>
        </w:rPr>
        <w:t>č</w:t>
      </w:r>
      <w:r w:rsidRPr="001D7C79">
        <w:rPr>
          <w:rFonts w:ascii="Times New Roman" w:hAnsi="Times New Roman" w:cs="Times New Roman"/>
          <w:sz w:val="24"/>
          <w:szCs w:val="24"/>
        </w:rPr>
        <w:t>un), gornja granica prava na obešte</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enje iz </w:t>
      </w:r>
      <w:r w:rsidRPr="00435DDF">
        <w:rPr>
          <w:rFonts w:ascii="Times New Roman" w:hAnsi="Times New Roman" w:cs="Times New Roman"/>
          <w:sz w:val="24"/>
          <w:szCs w:val="24"/>
        </w:rPr>
        <w:t>č</w:t>
      </w:r>
      <w:r w:rsidRPr="001D7C79">
        <w:rPr>
          <w:rFonts w:ascii="Times New Roman" w:hAnsi="Times New Roman" w:cs="Times New Roman"/>
          <w:sz w:val="24"/>
          <w:szCs w:val="24"/>
        </w:rPr>
        <w:t>lanka 8. ovoga Zakona utvr</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uje </w:t>
      </w:r>
      <w:r w:rsidRPr="001D7C79">
        <w:rPr>
          <w:rFonts w:ascii="Times New Roman" w:hAnsi="Times New Roman" w:cs="Times New Roman"/>
          <w:sz w:val="24"/>
          <w:szCs w:val="24"/>
        </w:rPr>
        <w:lastRenderedPageBreak/>
        <w:t xml:space="preserve">se s obzirom na stvarnog vlasnika, odnosno na osobu za </w:t>
      </w:r>
      <w:r w:rsidRPr="00435DDF">
        <w:rPr>
          <w:rFonts w:ascii="Times New Roman" w:hAnsi="Times New Roman" w:cs="Times New Roman"/>
          <w:sz w:val="24"/>
          <w:szCs w:val="24"/>
        </w:rPr>
        <w:t>č</w:t>
      </w:r>
      <w:r w:rsidRPr="001D7C79">
        <w:rPr>
          <w:rFonts w:ascii="Times New Roman" w:hAnsi="Times New Roman" w:cs="Times New Roman"/>
          <w:sz w:val="24"/>
          <w:szCs w:val="24"/>
        </w:rPr>
        <w:t>iji ra</w:t>
      </w:r>
      <w:r w:rsidRPr="00435DDF">
        <w:rPr>
          <w:rFonts w:ascii="Times New Roman" w:hAnsi="Times New Roman" w:cs="Times New Roman"/>
          <w:sz w:val="24"/>
          <w:szCs w:val="24"/>
        </w:rPr>
        <w:t>č</w:t>
      </w:r>
      <w:r w:rsidRPr="001D7C79">
        <w:rPr>
          <w:rFonts w:ascii="Times New Roman" w:hAnsi="Times New Roman" w:cs="Times New Roman"/>
          <w:sz w:val="24"/>
          <w:szCs w:val="24"/>
        </w:rPr>
        <w:t>un se vodi povjereni</w:t>
      </w:r>
      <w:r w:rsidRPr="00435DDF">
        <w:rPr>
          <w:rFonts w:ascii="Times New Roman" w:hAnsi="Times New Roman" w:cs="Times New Roman"/>
          <w:sz w:val="24"/>
          <w:szCs w:val="24"/>
        </w:rPr>
        <w:t>č</w:t>
      </w:r>
      <w:r w:rsidRPr="001D7C79">
        <w:rPr>
          <w:rFonts w:ascii="Times New Roman" w:hAnsi="Times New Roman" w:cs="Times New Roman"/>
          <w:sz w:val="24"/>
          <w:szCs w:val="24"/>
        </w:rPr>
        <w:t>ki ra</w:t>
      </w:r>
      <w:r w:rsidRPr="00435DDF">
        <w:rPr>
          <w:rFonts w:ascii="Times New Roman" w:hAnsi="Times New Roman" w:cs="Times New Roman"/>
          <w:sz w:val="24"/>
          <w:szCs w:val="24"/>
        </w:rPr>
        <w:t>č</w:t>
      </w:r>
      <w:r w:rsidRPr="001D7C79">
        <w:rPr>
          <w:rFonts w:ascii="Times New Roman" w:hAnsi="Times New Roman" w:cs="Times New Roman"/>
          <w:sz w:val="24"/>
          <w:szCs w:val="24"/>
        </w:rPr>
        <w:t>un, pod uvjetom da je kreditna institucija provjerila i utvrdila identitet stvarnog vlasnika prije dana nastupa 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aja te utvrdila pripadaju</w:t>
      </w:r>
      <w:r w:rsidRPr="00435DDF">
        <w:rPr>
          <w:rFonts w:ascii="Times New Roman" w:hAnsi="Times New Roman" w:cs="Times New Roman"/>
          <w:sz w:val="24"/>
          <w:szCs w:val="24"/>
        </w:rPr>
        <w:t>ć</w:t>
      </w:r>
      <w:r w:rsidRPr="001D7C79">
        <w:rPr>
          <w:rFonts w:ascii="Times New Roman" w:hAnsi="Times New Roman" w:cs="Times New Roman"/>
          <w:sz w:val="24"/>
          <w:szCs w:val="24"/>
        </w:rPr>
        <w:t>i iznos stvarnog vlasnika prije dana nastupa 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aja.</w:t>
      </w:r>
    </w:p>
    <w:p w14:paraId="690759B7"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A099F3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(4) Ako kreditna institucija nije u mogu</w:t>
      </w:r>
      <w:r w:rsidRPr="00435DDF">
        <w:rPr>
          <w:rFonts w:ascii="Times New Roman" w:hAnsi="Times New Roman" w:cs="Times New Roman"/>
          <w:sz w:val="24"/>
          <w:szCs w:val="24"/>
        </w:rPr>
        <w:t>ć</w:t>
      </w:r>
      <w:r w:rsidRPr="001D7C79">
        <w:rPr>
          <w:rFonts w:ascii="Times New Roman" w:hAnsi="Times New Roman" w:cs="Times New Roman"/>
          <w:sz w:val="24"/>
          <w:szCs w:val="24"/>
        </w:rPr>
        <w:t>nosti utvrditi identitete i pripadaju</w:t>
      </w:r>
      <w:r w:rsidRPr="00435DDF">
        <w:rPr>
          <w:rFonts w:ascii="Times New Roman" w:hAnsi="Times New Roman" w:cs="Times New Roman"/>
          <w:sz w:val="24"/>
          <w:szCs w:val="24"/>
        </w:rPr>
        <w:t>ć</w:t>
      </w:r>
      <w:r w:rsidRPr="001D7C79">
        <w:rPr>
          <w:rFonts w:ascii="Times New Roman" w:hAnsi="Times New Roman" w:cs="Times New Roman"/>
          <w:sz w:val="24"/>
          <w:szCs w:val="24"/>
        </w:rPr>
        <w:t>e iznose stvarnih vlasnika povjereni</w:t>
      </w:r>
      <w:r w:rsidRPr="00435DDF">
        <w:rPr>
          <w:rFonts w:ascii="Times New Roman" w:hAnsi="Times New Roman" w:cs="Times New Roman"/>
          <w:sz w:val="24"/>
          <w:szCs w:val="24"/>
        </w:rPr>
        <w:t>č</w:t>
      </w:r>
      <w:r w:rsidRPr="001D7C79">
        <w:rPr>
          <w:rFonts w:ascii="Times New Roman" w:hAnsi="Times New Roman" w:cs="Times New Roman"/>
          <w:sz w:val="24"/>
          <w:szCs w:val="24"/>
        </w:rPr>
        <w:t>kih ra</w:t>
      </w:r>
      <w:r w:rsidRPr="00435DDF">
        <w:rPr>
          <w:rFonts w:ascii="Times New Roman" w:hAnsi="Times New Roman" w:cs="Times New Roman"/>
          <w:sz w:val="24"/>
          <w:szCs w:val="24"/>
        </w:rPr>
        <w:t>č</w:t>
      </w:r>
      <w:r w:rsidRPr="001D7C79">
        <w:rPr>
          <w:rFonts w:ascii="Times New Roman" w:hAnsi="Times New Roman" w:cs="Times New Roman"/>
          <w:sz w:val="24"/>
          <w:szCs w:val="24"/>
        </w:rPr>
        <w:t>una, tada se za izra</w:t>
      </w:r>
      <w:r w:rsidRPr="00435DDF">
        <w:rPr>
          <w:rFonts w:ascii="Times New Roman" w:hAnsi="Times New Roman" w:cs="Times New Roman"/>
          <w:sz w:val="24"/>
          <w:szCs w:val="24"/>
        </w:rPr>
        <w:t>č</w:t>
      </w:r>
      <w:r w:rsidRPr="001D7C79">
        <w:rPr>
          <w:rFonts w:ascii="Times New Roman" w:hAnsi="Times New Roman" w:cs="Times New Roman"/>
          <w:sz w:val="24"/>
          <w:szCs w:val="24"/>
        </w:rPr>
        <w:t>un obešte</w:t>
      </w:r>
      <w:r w:rsidRPr="00435DDF">
        <w:rPr>
          <w:rFonts w:ascii="Times New Roman" w:hAnsi="Times New Roman" w:cs="Times New Roman"/>
          <w:sz w:val="24"/>
          <w:szCs w:val="24"/>
        </w:rPr>
        <w:t>ć</w:t>
      </w:r>
      <w:r w:rsidRPr="001D7C79">
        <w:rPr>
          <w:rFonts w:ascii="Times New Roman" w:hAnsi="Times New Roman" w:cs="Times New Roman"/>
          <w:sz w:val="24"/>
          <w:szCs w:val="24"/>
        </w:rPr>
        <w:t>enja, u skladu s ovim Zakonom, povjereni</w:t>
      </w:r>
      <w:r w:rsidRPr="00435DDF">
        <w:rPr>
          <w:rFonts w:ascii="Times New Roman" w:hAnsi="Times New Roman" w:cs="Times New Roman"/>
          <w:sz w:val="24"/>
          <w:szCs w:val="24"/>
        </w:rPr>
        <w:t>č</w:t>
      </w:r>
      <w:r w:rsidRPr="001D7C79">
        <w:rPr>
          <w:rFonts w:ascii="Times New Roman" w:hAnsi="Times New Roman" w:cs="Times New Roman"/>
          <w:sz w:val="24"/>
          <w:szCs w:val="24"/>
        </w:rPr>
        <w:t>ki ra</w:t>
      </w:r>
      <w:r w:rsidRPr="00435DDF">
        <w:rPr>
          <w:rFonts w:ascii="Times New Roman" w:hAnsi="Times New Roman" w:cs="Times New Roman"/>
          <w:sz w:val="24"/>
          <w:szCs w:val="24"/>
        </w:rPr>
        <w:t>č</w:t>
      </w:r>
      <w:r w:rsidRPr="001D7C79">
        <w:rPr>
          <w:rFonts w:ascii="Times New Roman" w:hAnsi="Times New Roman" w:cs="Times New Roman"/>
          <w:sz w:val="24"/>
          <w:szCs w:val="24"/>
        </w:rPr>
        <w:t>uni smatraju kao ra</w:t>
      </w:r>
      <w:r w:rsidRPr="00435DDF">
        <w:rPr>
          <w:rFonts w:ascii="Times New Roman" w:hAnsi="Times New Roman" w:cs="Times New Roman"/>
          <w:sz w:val="24"/>
          <w:szCs w:val="24"/>
        </w:rPr>
        <w:t>č</w:t>
      </w:r>
      <w:r w:rsidRPr="001D7C79">
        <w:rPr>
          <w:rFonts w:ascii="Times New Roman" w:hAnsi="Times New Roman" w:cs="Times New Roman"/>
          <w:sz w:val="24"/>
          <w:szCs w:val="24"/>
        </w:rPr>
        <w:t>uni društava bez pravne osobnosti.</w:t>
      </w:r>
    </w:p>
    <w:p w14:paraId="3E2DFABD"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4F904DF"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(5) Ako je na depozitu zasnovano založno pravo, neovisno o tome je li ono zasnovano dobrovoljno ili u sudskom postupku, Agencija </w:t>
      </w:r>
      <w:r w:rsidRPr="00435DDF">
        <w:rPr>
          <w:rFonts w:ascii="Times New Roman" w:hAnsi="Times New Roman" w:cs="Times New Roman"/>
          <w:sz w:val="24"/>
          <w:szCs w:val="24"/>
        </w:rPr>
        <w:t>ć</w:t>
      </w:r>
      <w:r w:rsidRPr="001D7C79">
        <w:rPr>
          <w:rFonts w:ascii="Times New Roman" w:hAnsi="Times New Roman" w:cs="Times New Roman"/>
          <w:sz w:val="24"/>
          <w:szCs w:val="24"/>
        </w:rPr>
        <w:t>e svoju obvezu ispuniti na ra</w:t>
      </w:r>
      <w:r w:rsidRPr="00435DDF">
        <w:rPr>
          <w:rFonts w:ascii="Times New Roman" w:hAnsi="Times New Roman" w:cs="Times New Roman"/>
          <w:sz w:val="24"/>
          <w:szCs w:val="24"/>
        </w:rPr>
        <w:t>č</w:t>
      </w:r>
      <w:r w:rsidRPr="001D7C79">
        <w:rPr>
          <w:rFonts w:ascii="Times New Roman" w:hAnsi="Times New Roman" w:cs="Times New Roman"/>
          <w:sz w:val="24"/>
          <w:szCs w:val="24"/>
        </w:rPr>
        <w:t>un založnoga dužnika, a založno pravo nastavlja teretiti iznos ispla</w:t>
      </w:r>
      <w:r w:rsidRPr="00435DDF">
        <w:rPr>
          <w:rFonts w:ascii="Times New Roman" w:hAnsi="Times New Roman" w:cs="Times New Roman"/>
          <w:sz w:val="24"/>
          <w:szCs w:val="24"/>
        </w:rPr>
        <w:t>ć</w:t>
      </w:r>
      <w:r w:rsidRPr="001D7C79">
        <w:rPr>
          <w:rFonts w:ascii="Times New Roman" w:hAnsi="Times New Roman" w:cs="Times New Roman"/>
          <w:sz w:val="24"/>
          <w:szCs w:val="24"/>
        </w:rPr>
        <w:t>enog obešte</w:t>
      </w:r>
      <w:r w:rsidRPr="00435DDF">
        <w:rPr>
          <w:rFonts w:ascii="Times New Roman" w:hAnsi="Times New Roman" w:cs="Times New Roman"/>
          <w:sz w:val="24"/>
          <w:szCs w:val="24"/>
        </w:rPr>
        <w:t>ć</w:t>
      </w:r>
      <w:r w:rsidRPr="001D7C79">
        <w:rPr>
          <w:rFonts w:ascii="Times New Roman" w:hAnsi="Times New Roman" w:cs="Times New Roman"/>
          <w:sz w:val="24"/>
          <w:szCs w:val="24"/>
        </w:rPr>
        <w:t>enja.</w:t>
      </w:r>
    </w:p>
    <w:p w14:paraId="603C9B2D"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01A0815"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(6) Pri izra</w:t>
      </w:r>
      <w:r w:rsidRPr="00435DDF">
        <w:rPr>
          <w:rFonts w:ascii="Times New Roman" w:hAnsi="Times New Roman" w:cs="Times New Roman"/>
          <w:sz w:val="24"/>
          <w:szCs w:val="24"/>
        </w:rPr>
        <w:t>č</w:t>
      </w:r>
      <w:r w:rsidRPr="001D7C79">
        <w:rPr>
          <w:rFonts w:ascii="Times New Roman" w:hAnsi="Times New Roman" w:cs="Times New Roman"/>
          <w:sz w:val="24"/>
          <w:szCs w:val="24"/>
        </w:rPr>
        <w:t>unu iznosa obešte</w:t>
      </w:r>
      <w:r w:rsidRPr="00435DDF">
        <w:rPr>
          <w:rFonts w:ascii="Times New Roman" w:hAnsi="Times New Roman" w:cs="Times New Roman"/>
          <w:sz w:val="24"/>
          <w:szCs w:val="24"/>
        </w:rPr>
        <w:t>ć</w:t>
      </w:r>
      <w:r w:rsidRPr="001D7C79">
        <w:rPr>
          <w:rFonts w:ascii="Times New Roman" w:hAnsi="Times New Roman" w:cs="Times New Roman"/>
          <w:sz w:val="24"/>
          <w:szCs w:val="24"/>
        </w:rPr>
        <w:t>enja depoziti fizi</w:t>
      </w:r>
      <w:r w:rsidRPr="00435DDF">
        <w:rPr>
          <w:rFonts w:ascii="Times New Roman" w:hAnsi="Times New Roman" w:cs="Times New Roman"/>
          <w:sz w:val="24"/>
          <w:szCs w:val="24"/>
        </w:rPr>
        <w:t>č</w:t>
      </w:r>
      <w:r w:rsidRPr="001D7C79">
        <w:rPr>
          <w:rFonts w:ascii="Times New Roman" w:hAnsi="Times New Roman" w:cs="Times New Roman"/>
          <w:sz w:val="24"/>
          <w:szCs w:val="24"/>
        </w:rPr>
        <w:t>kih osoba koji se nalaze na ra</w:t>
      </w:r>
      <w:r w:rsidRPr="00435DDF">
        <w:rPr>
          <w:rFonts w:ascii="Times New Roman" w:hAnsi="Times New Roman" w:cs="Times New Roman"/>
          <w:sz w:val="24"/>
          <w:szCs w:val="24"/>
        </w:rPr>
        <w:t>č</w:t>
      </w:r>
      <w:r w:rsidRPr="001D7C79">
        <w:rPr>
          <w:rFonts w:ascii="Times New Roman" w:hAnsi="Times New Roman" w:cs="Times New Roman"/>
          <w:sz w:val="24"/>
          <w:szCs w:val="24"/>
        </w:rPr>
        <w:t>unima otvorenim radi obavljanja njihove samostalne djelatnosti</w:t>
      </w:r>
      <w:r>
        <w:rPr>
          <w:rFonts w:ascii="Times New Roman" w:hAnsi="Times New Roman" w:cs="Times New Roman"/>
          <w:sz w:val="24"/>
          <w:szCs w:val="24"/>
        </w:rPr>
        <w:t xml:space="preserve">, </w:t>
      </w:r>
      <w:r w:rsidRPr="00737854">
        <w:rPr>
          <w:rFonts w:ascii="Times New Roman" w:hAnsi="Times New Roman" w:cs="Times New Roman"/>
          <w:sz w:val="24"/>
          <w:szCs w:val="24"/>
        </w:rPr>
        <w:t>uključujući djelatnosti koje se obavljaju na obiteljskom poljopr</w:t>
      </w:r>
      <w:r>
        <w:rPr>
          <w:rFonts w:ascii="Times New Roman" w:hAnsi="Times New Roman" w:cs="Times New Roman"/>
          <w:sz w:val="24"/>
          <w:szCs w:val="24"/>
        </w:rPr>
        <w:t xml:space="preserve">ivrednom gospodarstvu, </w:t>
      </w:r>
      <w:r w:rsidRPr="001D7C79">
        <w:rPr>
          <w:rFonts w:ascii="Times New Roman" w:hAnsi="Times New Roman" w:cs="Times New Roman"/>
          <w:sz w:val="24"/>
          <w:szCs w:val="24"/>
        </w:rPr>
        <w:t>ili obrta uklju</w:t>
      </w:r>
      <w:r w:rsidRPr="00435DDF">
        <w:rPr>
          <w:rFonts w:ascii="Times New Roman" w:hAnsi="Times New Roman" w:cs="Times New Roman"/>
          <w:sz w:val="24"/>
          <w:szCs w:val="24"/>
        </w:rPr>
        <w:t>č</w:t>
      </w:r>
      <w:r w:rsidRPr="001D7C79">
        <w:rPr>
          <w:rFonts w:ascii="Times New Roman" w:hAnsi="Times New Roman" w:cs="Times New Roman"/>
          <w:sz w:val="24"/>
          <w:szCs w:val="24"/>
        </w:rPr>
        <w:t>uju se u ukupni iznos obra</w:t>
      </w:r>
      <w:r w:rsidRPr="00435DDF">
        <w:rPr>
          <w:rFonts w:ascii="Times New Roman" w:hAnsi="Times New Roman" w:cs="Times New Roman"/>
          <w:sz w:val="24"/>
          <w:szCs w:val="24"/>
        </w:rPr>
        <w:t>č</w:t>
      </w:r>
      <w:r w:rsidRPr="001D7C79">
        <w:rPr>
          <w:rFonts w:ascii="Times New Roman" w:hAnsi="Times New Roman" w:cs="Times New Roman"/>
          <w:sz w:val="24"/>
          <w:szCs w:val="24"/>
        </w:rPr>
        <w:t>una te fizi</w:t>
      </w:r>
      <w:r w:rsidRPr="00435DDF">
        <w:rPr>
          <w:rFonts w:ascii="Times New Roman" w:hAnsi="Times New Roman" w:cs="Times New Roman"/>
          <w:sz w:val="24"/>
          <w:szCs w:val="24"/>
        </w:rPr>
        <w:t>č</w:t>
      </w:r>
      <w:r w:rsidRPr="001D7C79">
        <w:rPr>
          <w:rFonts w:ascii="Times New Roman" w:hAnsi="Times New Roman" w:cs="Times New Roman"/>
          <w:sz w:val="24"/>
          <w:szCs w:val="24"/>
        </w:rPr>
        <w:t>ke osobe do razine pokri</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a iz </w:t>
      </w:r>
      <w:r w:rsidRPr="00435DDF">
        <w:rPr>
          <w:rFonts w:ascii="Times New Roman" w:hAnsi="Times New Roman" w:cs="Times New Roman"/>
          <w:sz w:val="24"/>
          <w:szCs w:val="24"/>
        </w:rPr>
        <w:t>č</w:t>
      </w:r>
      <w:r w:rsidRPr="001D7C79">
        <w:rPr>
          <w:rFonts w:ascii="Times New Roman" w:hAnsi="Times New Roman" w:cs="Times New Roman"/>
          <w:sz w:val="24"/>
          <w:szCs w:val="24"/>
        </w:rPr>
        <w:t>lanka 8.</w:t>
      </w:r>
      <w:r w:rsidRPr="00020E38">
        <w:rPr>
          <w:rFonts w:ascii="Times New Roman" w:hAnsi="Times New Roman" w:cs="Times New Roman"/>
          <w:sz w:val="24"/>
          <w:szCs w:val="24"/>
        </w:rPr>
        <w:t xml:space="preserve"> ovoga Zakona.</w:t>
      </w:r>
    </w:p>
    <w:p w14:paraId="51B4D556"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1691791"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(7) Ministar financija pravilnikom </w:t>
      </w:r>
      <w:r w:rsidRPr="001D7C79">
        <w:rPr>
          <w:rFonts w:ascii="Times New Roman" w:hAnsi="Times New Roman" w:cs="Times New Roman"/>
          <w:sz w:val="24"/>
          <w:szCs w:val="24"/>
        </w:rPr>
        <w:t xml:space="preserve">detaljnije </w:t>
      </w:r>
      <w:r>
        <w:rPr>
          <w:rFonts w:ascii="Times New Roman" w:hAnsi="Times New Roman" w:cs="Times New Roman"/>
          <w:sz w:val="24"/>
          <w:szCs w:val="24"/>
        </w:rPr>
        <w:t>uređuje</w:t>
      </w:r>
      <w:r w:rsidRPr="001D7C79">
        <w:rPr>
          <w:rFonts w:ascii="Times New Roman" w:hAnsi="Times New Roman" w:cs="Times New Roman"/>
          <w:sz w:val="24"/>
          <w:szCs w:val="24"/>
        </w:rPr>
        <w:t xml:space="preserve"> na</w:t>
      </w:r>
      <w:r w:rsidRPr="00435DDF">
        <w:rPr>
          <w:rFonts w:ascii="Times New Roman" w:hAnsi="Times New Roman" w:cs="Times New Roman"/>
          <w:sz w:val="24"/>
          <w:szCs w:val="24"/>
        </w:rPr>
        <w:t>č</w:t>
      </w:r>
      <w:r w:rsidRPr="001D7C79">
        <w:rPr>
          <w:rFonts w:ascii="Times New Roman" w:hAnsi="Times New Roman" w:cs="Times New Roman"/>
          <w:sz w:val="24"/>
          <w:szCs w:val="24"/>
        </w:rPr>
        <w:t>in vo</w:t>
      </w:r>
      <w:r w:rsidRPr="00435DDF">
        <w:rPr>
          <w:rFonts w:ascii="Times New Roman" w:hAnsi="Times New Roman" w:cs="Times New Roman"/>
          <w:sz w:val="24"/>
          <w:szCs w:val="24"/>
        </w:rPr>
        <w:t>đ</w:t>
      </w:r>
      <w:r w:rsidRPr="001D7C79">
        <w:rPr>
          <w:rFonts w:ascii="Times New Roman" w:hAnsi="Times New Roman" w:cs="Times New Roman"/>
          <w:sz w:val="24"/>
          <w:szCs w:val="24"/>
        </w:rPr>
        <w:t>enja evidencija u svrhu utvr</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ivanja identiteta stvarnog vlasnika i iznosa sredstava iz stavka 3.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w:t>
      </w:r>
    </w:p>
    <w:p w14:paraId="57B9C88D"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D4FAFE1"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51AF85F"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Razina pokrića</w:t>
      </w:r>
    </w:p>
    <w:p w14:paraId="36B71FBE"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2A497D96" w14:textId="77777777" w:rsidR="005D565E" w:rsidRPr="00855E6F"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855E6F">
        <w:rPr>
          <w:rFonts w:ascii="Times New Roman" w:hAnsi="Times New Roman" w:cs="Times New Roman"/>
          <w:b/>
          <w:sz w:val="24"/>
          <w:szCs w:val="24"/>
        </w:rPr>
        <w:t>Članak 8.</w:t>
      </w:r>
    </w:p>
    <w:p w14:paraId="6063BADB"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D045BD1"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(1) Svaki deponent kreditne institucije koji je imatelj prihvatljivog depozita iz </w:t>
      </w:r>
      <w:r w:rsidRPr="00435DDF">
        <w:rPr>
          <w:rFonts w:ascii="Times New Roman" w:hAnsi="Times New Roman" w:cs="Times New Roman"/>
          <w:sz w:val="24"/>
          <w:szCs w:val="24"/>
        </w:rPr>
        <w:t>č</w:t>
      </w:r>
      <w:r w:rsidRPr="001D7C79">
        <w:rPr>
          <w:rFonts w:ascii="Times New Roman" w:hAnsi="Times New Roman" w:cs="Times New Roman"/>
          <w:sz w:val="24"/>
          <w:szCs w:val="24"/>
        </w:rPr>
        <w:t>lanka 6. stavka 1. ovoga Zakona, u</w:t>
      </w:r>
      <w:r w:rsidRPr="00020E38">
        <w:rPr>
          <w:rFonts w:ascii="Times New Roman" w:hAnsi="Times New Roman" w:cs="Times New Roman"/>
          <w:sz w:val="24"/>
          <w:szCs w:val="24"/>
        </w:rPr>
        <w:t xml:space="preserve"> trenutku kada nastupi osigurani slu</w:t>
      </w:r>
      <w:r w:rsidRPr="00435DDF">
        <w:rPr>
          <w:rFonts w:ascii="Times New Roman" w:hAnsi="Times New Roman" w:cs="Times New Roman"/>
          <w:sz w:val="24"/>
          <w:szCs w:val="24"/>
        </w:rPr>
        <w:t>č</w:t>
      </w:r>
      <w:r w:rsidRPr="001D7C79">
        <w:rPr>
          <w:rFonts w:ascii="Times New Roman" w:hAnsi="Times New Roman" w:cs="Times New Roman"/>
          <w:sz w:val="24"/>
          <w:szCs w:val="24"/>
        </w:rPr>
        <w:t>aj u toj kreditnoj instituciji, ima pravo na obešte</w:t>
      </w:r>
      <w:r w:rsidRPr="00435DDF">
        <w:rPr>
          <w:rFonts w:ascii="Times New Roman" w:hAnsi="Times New Roman" w:cs="Times New Roman"/>
          <w:sz w:val="24"/>
          <w:szCs w:val="24"/>
        </w:rPr>
        <w:t>ć</w:t>
      </w:r>
      <w:r w:rsidRPr="001D7C79">
        <w:rPr>
          <w:rFonts w:ascii="Times New Roman" w:hAnsi="Times New Roman" w:cs="Times New Roman"/>
          <w:sz w:val="24"/>
          <w:szCs w:val="24"/>
        </w:rPr>
        <w:t>enje do uklju</w:t>
      </w:r>
      <w:r w:rsidRPr="00435DDF">
        <w:rPr>
          <w:rFonts w:ascii="Times New Roman" w:hAnsi="Times New Roman" w:cs="Times New Roman"/>
          <w:sz w:val="24"/>
          <w:szCs w:val="24"/>
        </w:rPr>
        <w:t>č</w:t>
      </w:r>
      <w:r w:rsidRPr="001D7C79">
        <w:rPr>
          <w:rFonts w:ascii="Times New Roman" w:hAnsi="Times New Roman" w:cs="Times New Roman"/>
          <w:sz w:val="24"/>
          <w:szCs w:val="24"/>
        </w:rPr>
        <w:t>ivo visine od 100.000</w:t>
      </w:r>
      <w:r w:rsidRPr="00020E38">
        <w:rPr>
          <w:rFonts w:ascii="Times New Roman" w:hAnsi="Times New Roman" w:cs="Times New Roman"/>
          <w:sz w:val="24"/>
          <w:szCs w:val="24"/>
        </w:rPr>
        <w:t>,00 eura</w:t>
      </w:r>
      <w:r w:rsidRPr="006C2DBE">
        <w:rPr>
          <w:rFonts w:ascii="Times New Roman" w:hAnsi="Times New Roman" w:cs="Times New Roman"/>
          <w:sz w:val="24"/>
          <w:szCs w:val="24"/>
        </w:rPr>
        <w:t xml:space="preserve"> u kunskoj protuvrijednosti, prema srednjem tečaju Hrvatske narodne banke važećem na dan nastupa osiguranog slučaja</w:t>
      </w:r>
      <w:r w:rsidRPr="00020E38">
        <w:rPr>
          <w:rFonts w:ascii="Times New Roman" w:hAnsi="Times New Roman" w:cs="Times New Roman"/>
          <w:sz w:val="24"/>
          <w:szCs w:val="24"/>
        </w:rPr>
        <w:t>.</w:t>
      </w:r>
    </w:p>
    <w:p w14:paraId="5B434F3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042FF92"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(2) Osim navedenog ograni</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enja u stavku 1.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depoziti koji predstavljaju privremeni visoki saldo zašti</w:t>
      </w:r>
      <w:r w:rsidRPr="00435DDF">
        <w:rPr>
          <w:rFonts w:ascii="Times New Roman" w:hAnsi="Times New Roman" w:cs="Times New Roman"/>
          <w:sz w:val="24"/>
          <w:szCs w:val="24"/>
        </w:rPr>
        <w:t>ć</w:t>
      </w:r>
      <w:r w:rsidRPr="001D7C79">
        <w:rPr>
          <w:rFonts w:ascii="Times New Roman" w:hAnsi="Times New Roman" w:cs="Times New Roman"/>
          <w:sz w:val="24"/>
          <w:szCs w:val="24"/>
        </w:rPr>
        <w:t>eni su u dodatnom iznosu do 30.000</w:t>
      </w:r>
      <w:r w:rsidRPr="00020E38">
        <w:rPr>
          <w:rFonts w:ascii="Times New Roman" w:hAnsi="Times New Roman" w:cs="Times New Roman"/>
          <w:sz w:val="24"/>
          <w:szCs w:val="24"/>
        </w:rPr>
        <w:t>,00 eura, odnosno do uklju</w:t>
      </w:r>
      <w:r w:rsidRPr="00435DDF">
        <w:rPr>
          <w:rFonts w:ascii="Times New Roman" w:hAnsi="Times New Roman" w:cs="Times New Roman"/>
          <w:sz w:val="24"/>
          <w:szCs w:val="24"/>
        </w:rPr>
        <w:t>č</w:t>
      </w:r>
      <w:r w:rsidRPr="001D7C79">
        <w:rPr>
          <w:rFonts w:ascii="Times New Roman" w:hAnsi="Times New Roman" w:cs="Times New Roman"/>
          <w:sz w:val="24"/>
          <w:szCs w:val="24"/>
        </w:rPr>
        <w:t>ivo ukupne razine do 130.000,00 eura</w:t>
      </w:r>
      <w:r w:rsidRPr="006C2DBE">
        <w:rPr>
          <w:rFonts w:ascii="Times New Roman" w:hAnsi="Times New Roman" w:cs="Times New Roman"/>
          <w:sz w:val="24"/>
          <w:szCs w:val="24"/>
        </w:rPr>
        <w:t xml:space="preserve"> u kunskoj protuvrijednosti, prema srednjem tečaju Hrvatske narodne banke</w:t>
      </w:r>
      <w:r w:rsidRPr="001D7C79">
        <w:rPr>
          <w:rFonts w:ascii="Times New Roman" w:hAnsi="Times New Roman" w:cs="Times New Roman"/>
          <w:sz w:val="24"/>
          <w:szCs w:val="24"/>
        </w:rPr>
        <w:t xml:space="preserve">, tri mjeseca nakon </w:t>
      </w:r>
      <w:r>
        <w:rPr>
          <w:rFonts w:ascii="Times New Roman" w:hAnsi="Times New Roman" w:cs="Times New Roman"/>
          <w:sz w:val="24"/>
          <w:szCs w:val="24"/>
        </w:rPr>
        <w:t xml:space="preserve">datuma </w:t>
      </w:r>
      <w:r w:rsidRPr="001D7C79">
        <w:rPr>
          <w:rFonts w:ascii="Times New Roman" w:hAnsi="Times New Roman" w:cs="Times New Roman"/>
          <w:sz w:val="24"/>
          <w:szCs w:val="24"/>
        </w:rPr>
        <w:t>knjiženja iznosa ili tri mjeseca od trenutka kada takvi depoziti postanu pravno</w:t>
      </w:r>
      <w:r w:rsidRPr="00020E38">
        <w:rPr>
          <w:rFonts w:ascii="Times New Roman" w:hAnsi="Times New Roman" w:cs="Times New Roman"/>
          <w:sz w:val="24"/>
          <w:szCs w:val="24"/>
        </w:rPr>
        <w:t xml:space="preserve"> prenosivi, a odnose se na depozite:</w:t>
      </w:r>
    </w:p>
    <w:p w14:paraId="655350EA"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85408C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 od prodaje nekretnine u kojoj je deponent imao prebivalište ili boravište</w:t>
      </w:r>
    </w:p>
    <w:p w14:paraId="5AE1D073"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2406A5EB" w14:textId="77777777" w:rsidR="005D565E" w:rsidRPr="001D7C79" w:rsidRDefault="005D565E" w:rsidP="005D565E">
      <w:pPr>
        <w:tabs>
          <w:tab w:val="left" w:pos="993"/>
        </w:tabs>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2.</w:t>
      </w:r>
      <w:r>
        <w:rPr>
          <w:rFonts w:ascii="Times New Roman" w:hAnsi="Times New Roman" w:cs="Times New Roman"/>
          <w:sz w:val="24"/>
          <w:szCs w:val="24"/>
        </w:rPr>
        <w:t xml:space="preserve"> </w:t>
      </w:r>
      <w:r w:rsidRPr="00020E38">
        <w:rPr>
          <w:rFonts w:ascii="Times New Roman" w:hAnsi="Times New Roman" w:cs="Times New Roman"/>
          <w:sz w:val="24"/>
          <w:szCs w:val="24"/>
        </w:rPr>
        <w:t>od transakcija vezanih uz doga</w:t>
      </w:r>
      <w:r w:rsidRPr="00435DDF">
        <w:rPr>
          <w:rFonts w:ascii="Times New Roman" w:hAnsi="Times New Roman" w:cs="Times New Roman"/>
          <w:sz w:val="24"/>
          <w:szCs w:val="24"/>
        </w:rPr>
        <w:t>đ</w:t>
      </w:r>
      <w:r w:rsidRPr="001D7C79">
        <w:rPr>
          <w:rFonts w:ascii="Times New Roman" w:hAnsi="Times New Roman" w:cs="Times New Roman"/>
          <w:sz w:val="24"/>
          <w:szCs w:val="24"/>
        </w:rPr>
        <w:t>aje sklapanja braka, razvoda, umirovljenja, otpuštanja, invaliditeta, bolesti ili smrti ili</w:t>
      </w:r>
    </w:p>
    <w:p w14:paraId="2E17EF8E" w14:textId="77777777" w:rsidR="005D565E" w:rsidRPr="001D7C79"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674DE37D"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3. utemeljene na pla</w:t>
      </w:r>
      <w:r w:rsidRPr="00435DDF">
        <w:rPr>
          <w:rFonts w:ascii="Times New Roman" w:hAnsi="Times New Roman" w:cs="Times New Roman"/>
          <w:sz w:val="24"/>
          <w:szCs w:val="24"/>
        </w:rPr>
        <w:t>ć</w:t>
      </w:r>
      <w:r w:rsidRPr="001D7C79">
        <w:rPr>
          <w:rFonts w:ascii="Times New Roman" w:hAnsi="Times New Roman" w:cs="Times New Roman"/>
          <w:sz w:val="24"/>
          <w:szCs w:val="24"/>
        </w:rPr>
        <w:t>anju naknade iz osiguranja ili odštete za žrtve kaznenih djela ili žrtve pravosudnih pogrešaka.</w:t>
      </w:r>
    </w:p>
    <w:p w14:paraId="321D2880"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23A7742B" w14:textId="0F096CA5"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(3) </w:t>
      </w:r>
      <w:r>
        <w:rPr>
          <w:rFonts w:ascii="Times New Roman" w:hAnsi="Times New Roman" w:cs="Times New Roman"/>
          <w:sz w:val="24"/>
          <w:szCs w:val="24"/>
        </w:rPr>
        <w:t>Nadzorni odbor Agencije pravilnikom</w:t>
      </w:r>
      <w:r w:rsidRPr="001D7C79">
        <w:rPr>
          <w:rFonts w:ascii="Times New Roman" w:hAnsi="Times New Roman" w:cs="Times New Roman"/>
          <w:sz w:val="24"/>
          <w:szCs w:val="24"/>
        </w:rPr>
        <w:t xml:space="preserve"> detaljnije ure</w:t>
      </w:r>
      <w:r w:rsidR="00437632">
        <w:rPr>
          <w:rFonts w:ascii="Times New Roman" w:hAnsi="Times New Roman" w:cs="Times New Roman"/>
          <w:sz w:val="24"/>
          <w:szCs w:val="24"/>
        </w:rPr>
        <w:t>đuje</w:t>
      </w:r>
      <w:r w:rsidRPr="001D7C79">
        <w:rPr>
          <w:rFonts w:ascii="Times New Roman" w:hAnsi="Times New Roman" w:cs="Times New Roman"/>
          <w:sz w:val="24"/>
          <w:szCs w:val="24"/>
        </w:rPr>
        <w:t xml:space="preserve"> na</w:t>
      </w:r>
      <w:r w:rsidRPr="00435DDF">
        <w:rPr>
          <w:rFonts w:ascii="Times New Roman" w:hAnsi="Times New Roman" w:cs="Times New Roman"/>
          <w:sz w:val="24"/>
          <w:szCs w:val="24"/>
        </w:rPr>
        <w:t>č</w:t>
      </w:r>
      <w:r w:rsidRPr="001D7C79">
        <w:rPr>
          <w:rFonts w:ascii="Times New Roman" w:hAnsi="Times New Roman" w:cs="Times New Roman"/>
          <w:sz w:val="24"/>
          <w:szCs w:val="24"/>
        </w:rPr>
        <w:t>in dokazivanja navedenih kriterija za utvr</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ivanje depozita iz stavka 2.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w:t>
      </w:r>
    </w:p>
    <w:p w14:paraId="6A205BE7"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672954A" w14:textId="77777777" w:rsidR="005D565E"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24D63910" w14:textId="77777777" w:rsidR="005D565E"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4957D3FC"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lastRenderedPageBreak/>
        <w:t>Obračun obeštećenja za osigurane depozite</w:t>
      </w:r>
    </w:p>
    <w:p w14:paraId="496C34BA"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572F96AA" w14:textId="77777777" w:rsidR="005D565E" w:rsidRPr="006C2DBE"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6C2DBE">
        <w:rPr>
          <w:rFonts w:ascii="Times New Roman" w:hAnsi="Times New Roman" w:cs="Times New Roman"/>
          <w:b/>
          <w:sz w:val="24"/>
          <w:szCs w:val="24"/>
        </w:rPr>
        <w:t>Članak 9.</w:t>
      </w:r>
    </w:p>
    <w:p w14:paraId="57B3E274"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B036F2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 Pravo deponenata na obešte</w:t>
      </w:r>
      <w:r w:rsidRPr="00435DDF">
        <w:rPr>
          <w:rFonts w:ascii="Times New Roman" w:hAnsi="Times New Roman" w:cs="Times New Roman"/>
          <w:sz w:val="24"/>
          <w:szCs w:val="24"/>
        </w:rPr>
        <w:t>ć</w:t>
      </w:r>
      <w:r w:rsidRPr="001D7C79">
        <w:rPr>
          <w:rFonts w:ascii="Times New Roman" w:hAnsi="Times New Roman" w:cs="Times New Roman"/>
          <w:sz w:val="24"/>
          <w:szCs w:val="24"/>
        </w:rPr>
        <w:t>enje odre</w:t>
      </w:r>
      <w:r w:rsidRPr="00435DDF">
        <w:rPr>
          <w:rFonts w:ascii="Times New Roman" w:hAnsi="Times New Roman" w:cs="Times New Roman"/>
          <w:sz w:val="24"/>
          <w:szCs w:val="24"/>
        </w:rPr>
        <w:t>đ</w:t>
      </w:r>
      <w:r w:rsidRPr="001D7C79">
        <w:rPr>
          <w:rFonts w:ascii="Times New Roman" w:hAnsi="Times New Roman" w:cs="Times New Roman"/>
          <w:sz w:val="24"/>
          <w:szCs w:val="24"/>
        </w:rPr>
        <w:t>uje se prema ukupnim sredstvima po svim njegovim depozitima koje je imao u kreditnoj instituciji, bez obzira na valutu i lokaciju unutar Europske unije, u trenutku nastupa 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aja uklju</w:t>
      </w:r>
      <w:r w:rsidRPr="00435DDF">
        <w:rPr>
          <w:rFonts w:ascii="Times New Roman" w:hAnsi="Times New Roman" w:cs="Times New Roman"/>
          <w:sz w:val="24"/>
          <w:szCs w:val="24"/>
        </w:rPr>
        <w:t>č</w:t>
      </w:r>
      <w:r w:rsidRPr="001D7C79">
        <w:rPr>
          <w:rFonts w:ascii="Times New Roman" w:hAnsi="Times New Roman" w:cs="Times New Roman"/>
          <w:sz w:val="24"/>
          <w:szCs w:val="24"/>
        </w:rPr>
        <w:t>uju</w:t>
      </w:r>
      <w:r w:rsidRPr="00435DDF">
        <w:rPr>
          <w:rFonts w:ascii="Times New Roman" w:hAnsi="Times New Roman" w:cs="Times New Roman"/>
          <w:sz w:val="24"/>
          <w:szCs w:val="24"/>
        </w:rPr>
        <w:t>ć</w:t>
      </w:r>
      <w:r w:rsidRPr="001D7C79">
        <w:rPr>
          <w:rFonts w:ascii="Times New Roman" w:hAnsi="Times New Roman" w:cs="Times New Roman"/>
          <w:sz w:val="24"/>
          <w:szCs w:val="24"/>
        </w:rPr>
        <w:t>i i kamatu, umanjenim za sva potraživanja kreditne institucije prema njemu dospjela na dan nastupa osiguranog</w:t>
      </w:r>
      <w:r>
        <w:rPr>
          <w:rFonts w:ascii="Times New Roman" w:hAnsi="Times New Roman" w:cs="Times New Roman"/>
          <w:sz w:val="24"/>
          <w:szCs w:val="24"/>
        </w:rPr>
        <w:t xml:space="preserve"> slučaja</w:t>
      </w:r>
      <w:r w:rsidRPr="001D7C79">
        <w:rPr>
          <w:rFonts w:ascii="Times New Roman" w:hAnsi="Times New Roman" w:cs="Times New Roman"/>
          <w:sz w:val="24"/>
          <w:szCs w:val="24"/>
        </w:rPr>
        <w:t>, a do razine pokri</w:t>
      </w:r>
      <w:r w:rsidRPr="00435DDF">
        <w:rPr>
          <w:rFonts w:ascii="Times New Roman" w:hAnsi="Times New Roman" w:cs="Times New Roman"/>
          <w:sz w:val="24"/>
          <w:szCs w:val="24"/>
        </w:rPr>
        <w:t>ć</w:t>
      </w:r>
      <w:r w:rsidRPr="001D7C79">
        <w:rPr>
          <w:rFonts w:ascii="Times New Roman" w:hAnsi="Times New Roman" w:cs="Times New Roman"/>
          <w:sz w:val="24"/>
          <w:szCs w:val="24"/>
        </w:rPr>
        <w:t>a utvr</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ene u </w:t>
      </w:r>
      <w:r w:rsidRPr="00435DDF">
        <w:rPr>
          <w:rFonts w:ascii="Times New Roman" w:hAnsi="Times New Roman" w:cs="Times New Roman"/>
          <w:sz w:val="24"/>
          <w:szCs w:val="24"/>
        </w:rPr>
        <w:t>č</w:t>
      </w:r>
      <w:r w:rsidRPr="001D7C79">
        <w:rPr>
          <w:rFonts w:ascii="Times New Roman" w:hAnsi="Times New Roman" w:cs="Times New Roman"/>
          <w:sz w:val="24"/>
          <w:szCs w:val="24"/>
        </w:rPr>
        <w:t>lanku 8. ovoga Zakona.</w:t>
      </w:r>
    </w:p>
    <w:p w14:paraId="3DCC2467"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B9D5936"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(2) Kreditna institucija dužna je prije sklapanja ugovora obavijestiti deponente da se njihove dospjele obveze prema kreditnoj instituciji uzimaju u obzir pri izra</w:t>
      </w:r>
      <w:r w:rsidRPr="00435DDF">
        <w:rPr>
          <w:rFonts w:ascii="Times New Roman" w:hAnsi="Times New Roman" w:cs="Times New Roman"/>
          <w:sz w:val="24"/>
          <w:szCs w:val="24"/>
        </w:rPr>
        <w:t>č</w:t>
      </w:r>
      <w:r w:rsidRPr="001D7C79">
        <w:rPr>
          <w:rFonts w:ascii="Times New Roman" w:hAnsi="Times New Roman" w:cs="Times New Roman"/>
          <w:sz w:val="24"/>
          <w:szCs w:val="24"/>
        </w:rPr>
        <w:t>unavanju iznosa obešte</w:t>
      </w:r>
      <w:r w:rsidRPr="00435DDF">
        <w:rPr>
          <w:rFonts w:ascii="Times New Roman" w:hAnsi="Times New Roman" w:cs="Times New Roman"/>
          <w:sz w:val="24"/>
          <w:szCs w:val="24"/>
        </w:rPr>
        <w:t>ć</w:t>
      </w:r>
      <w:r w:rsidRPr="001D7C79">
        <w:rPr>
          <w:rFonts w:ascii="Times New Roman" w:hAnsi="Times New Roman" w:cs="Times New Roman"/>
          <w:sz w:val="24"/>
          <w:szCs w:val="24"/>
        </w:rPr>
        <w:t>enja.</w:t>
      </w:r>
    </w:p>
    <w:p w14:paraId="3E7445A2"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DA0299A"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(3) Obra</w:t>
      </w:r>
      <w:r w:rsidRPr="00435DDF">
        <w:rPr>
          <w:rFonts w:ascii="Times New Roman" w:hAnsi="Times New Roman" w:cs="Times New Roman"/>
          <w:sz w:val="24"/>
          <w:szCs w:val="24"/>
        </w:rPr>
        <w:t>č</w:t>
      </w:r>
      <w:r w:rsidRPr="001D7C79">
        <w:rPr>
          <w:rFonts w:ascii="Times New Roman" w:hAnsi="Times New Roman" w:cs="Times New Roman"/>
          <w:sz w:val="24"/>
          <w:szCs w:val="24"/>
        </w:rPr>
        <w:t>un obešte</w:t>
      </w:r>
      <w:r w:rsidRPr="00435DDF">
        <w:rPr>
          <w:rFonts w:ascii="Times New Roman" w:hAnsi="Times New Roman" w:cs="Times New Roman"/>
          <w:sz w:val="24"/>
          <w:szCs w:val="24"/>
        </w:rPr>
        <w:t>ć</w:t>
      </w:r>
      <w:r w:rsidRPr="001D7C79">
        <w:rPr>
          <w:rFonts w:ascii="Times New Roman" w:hAnsi="Times New Roman" w:cs="Times New Roman"/>
          <w:sz w:val="24"/>
          <w:szCs w:val="24"/>
        </w:rPr>
        <w:t>enja za depozite u stranoj valuti obra</w:t>
      </w:r>
      <w:r w:rsidRPr="00435DDF">
        <w:rPr>
          <w:rFonts w:ascii="Times New Roman" w:hAnsi="Times New Roman" w:cs="Times New Roman"/>
          <w:sz w:val="24"/>
          <w:szCs w:val="24"/>
        </w:rPr>
        <w:t>č</w:t>
      </w:r>
      <w:r w:rsidRPr="001D7C79">
        <w:rPr>
          <w:rFonts w:ascii="Times New Roman" w:hAnsi="Times New Roman" w:cs="Times New Roman"/>
          <w:sz w:val="24"/>
          <w:szCs w:val="24"/>
        </w:rPr>
        <w:t>unava se u kunama, po srednjem te</w:t>
      </w:r>
      <w:r w:rsidRPr="00435DDF">
        <w:rPr>
          <w:rFonts w:ascii="Times New Roman" w:hAnsi="Times New Roman" w:cs="Times New Roman"/>
          <w:sz w:val="24"/>
          <w:szCs w:val="24"/>
        </w:rPr>
        <w:t>č</w:t>
      </w:r>
      <w:r w:rsidRPr="001D7C79">
        <w:rPr>
          <w:rFonts w:ascii="Times New Roman" w:hAnsi="Times New Roman" w:cs="Times New Roman"/>
          <w:sz w:val="24"/>
          <w:szCs w:val="24"/>
        </w:rPr>
        <w:t>aju Hrvatske narodne banke koji je vrijedio na da</w:t>
      </w:r>
      <w:r w:rsidRPr="00020E38">
        <w:rPr>
          <w:rFonts w:ascii="Times New Roman" w:hAnsi="Times New Roman" w:cs="Times New Roman"/>
          <w:sz w:val="24"/>
          <w:szCs w:val="24"/>
        </w:rPr>
        <w:t>n nastupa 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aja. </w:t>
      </w:r>
    </w:p>
    <w:p w14:paraId="5468B2F0"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DD1A629"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Pr>
          <w:rFonts w:ascii="Times New Roman" w:hAnsi="Times New Roman" w:cs="Times New Roman"/>
          <w:sz w:val="24"/>
          <w:szCs w:val="24"/>
        </w:rPr>
        <w:t>4</w:t>
      </w:r>
      <w:r w:rsidRPr="00020E38">
        <w:rPr>
          <w:rFonts w:ascii="Times New Roman" w:hAnsi="Times New Roman" w:cs="Times New Roman"/>
          <w:sz w:val="24"/>
          <w:szCs w:val="24"/>
        </w:rPr>
        <w:t xml:space="preserve">) Kamatom na osigurane depozite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smatra se dospjela kamata i kamata na oro</w:t>
      </w:r>
      <w:r w:rsidRPr="00435DDF">
        <w:rPr>
          <w:rFonts w:ascii="Times New Roman" w:hAnsi="Times New Roman" w:cs="Times New Roman"/>
          <w:sz w:val="24"/>
          <w:szCs w:val="24"/>
        </w:rPr>
        <w:t>č</w:t>
      </w:r>
      <w:r w:rsidRPr="001D7C79">
        <w:rPr>
          <w:rFonts w:ascii="Times New Roman" w:hAnsi="Times New Roman" w:cs="Times New Roman"/>
          <w:sz w:val="24"/>
          <w:szCs w:val="24"/>
        </w:rPr>
        <w:t>ene depozite obra</w:t>
      </w:r>
      <w:r w:rsidRPr="00435DDF">
        <w:rPr>
          <w:rFonts w:ascii="Times New Roman" w:hAnsi="Times New Roman" w:cs="Times New Roman"/>
          <w:sz w:val="24"/>
          <w:szCs w:val="24"/>
        </w:rPr>
        <w:t>č</w:t>
      </w:r>
      <w:r w:rsidRPr="001D7C79">
        <w:rPr>
          <w:rFonts w:ascii="Times New Roman" w:hAnsi="Times New Roman" w:cs="Times New Roman"/>
          <w:sz w:val="24"/>
          <w:szCs w:val="24"/>
        </w:rPr>
        <w:t>unata od zadnjeg redovitog obra</w:t>
      </w:r>
      <w:r w:rsidRPr="00435DDF">
        <w:rPr>
          <w:rFonts w:ascii="Times New Roman" w:hAnsi="Times New Roman" w:cs="Times New Roman"/>
          <w:sz w:val="24"/>
          <w:szCs w:val="24"/>
        </w:rPr>
        <w:t>č</w:t>
      </w:r>
      <w:r w:rsidRPr="001D7C79">
        <w:rPr>
          <w:rFonts w:ascii="Times New Roman" w:hAnsi="Times New Roman" w:cs="Times New Roman"/>
          <w:sz w:val="24"/>
          <w:szCs w:val="24"/>
        </w:rPr>
        <w:t>una do dana nastupa 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aja primjenom ugovorene kamatne stope, a </w:t>
      </w:r>
      <w:r w:rsidRPr="00020E38">
        <w:rPr>
          <w:rFonts w:ascii="Times New Roman" w:hAnsi="Times New Roman" w:cs="Times New Roman"/>
          <w:sz w:val="24"/>
          <w:szCs w:val="24"/>
        </w:rPr>
        <w:t>bez uvjeta dostizanja pune ugovorene ro</w:t>
      </w:r>
      <w:r w:rsidRPr="00435DDF">
        <w:rPr>
          <w:rFonts w:ascii="Times New Roman" w:hAnsi="Times New Roman" w:cs="Times New Roman"/>
          <w:sz w:val="24"/>
          <w:szCs w:val="24"/>
        </w:rPr>
        <w:t>č</w:t>
      </w:r>
      <w:r w:rsidRPr="001D7C79">
        <w:rPr>
          <w:rFonts w:ascii="Times New Roman" w:hAnsi="Times New Roman" w:cs="Times New Roman"/>
          <w:sz w:val="24"/>
          <w:szCs w:val="24"/>
        </w:rPr>
        <w:t>nosti.</w:t>
      </w:r>
    </w:p>
    <w:p w14:paraId="0EE03B5A"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B51B7F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90BA1DA"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Obveza pristupanja i članstvo u sustavu osiguranja depozita</w:t>
      </w:r>
    </w:p>
    <w:p w14:paraId="6E4CEC3A"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180F6A94" w14:textId="77777777" w:rsidR="005D565E" w:rsidRPr="006C2DBE"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6C2DBE">
        <w:rPr>
          <w:rFonts w:ascii="Times New Roman" w:hAnsi="Times New Roman" w:cs="Times New Roman"/>
          <w:b/>
          <w:sz w:val="24"/>
          <w:szCs w:val="24"/>
        </w:rPr>
        <w:t>Članak 10.</w:t>
      </w:r>
    </w:p>
    <w:p w14:paraId="22786CD6"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0F402A5"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 Nakon što kreditna institucija dobije odobrenje za rad od Hrvatske narodne banke, uklju</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uje se u sustav osiguranja </w:t>
      </w:r>
      <w:r w:rsidRPr="00020E38">
        <w:rPr>
          <w:rFonts w:ascii="Times New Roman" w:hAnsi="Times New Roman" w:cs="Times New Roman"/>
          <w:sz w:val="24"/>
          <w:szCs w:val="24"/>
        </w:rPr>
        <w:t>depozita u Republici Hrvatskoj kojim upravlja Agencija.</w:t>
      </w:r>
    </w:p>
    <w:p w14:paraId="2C16308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A51B5C4"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(2) Prije po</w:t>
      </w:r>
      <w:r w:rsidRPr="00435DDF">
        <w:rPr>
          <w:rFonts w:ascii="Times New Roman" w:hAnsi="Times New Roman" w:cs="Times New Roman"/>
          <w:sz w:val="24"/>
          <w:szCs w:val="24"/>
        </w:rPr>
        <w:t>č</w:t>
      </w:r>
      <w:r w:rsidRPr="001D7C79">
        <w:rPr>
          <w:rFonts w:ascii="Times New Roman" w:hAnsi="Times New Roman" w:cs="Times New Roman"/>
          <w:sz w:val="24"/>
          <w:szCs w:val="24"/>
        </w:rPr>
        <w:t>etka rada kreditna institucija dužna je platiti Agenciji naknadu za uklju</w:t>
      </w:r>
      <w:r w:rsidRPr="00435DDF">
        <w:rPr>
          <w:rFonts w:ascii="Times New Roman" w:hAnsi="Times New Roman" w:cs="Times New Roman"/>
          <w:sz w:val="24"/>
          <w:szCs w:val="24"/>
        </w:rPr>
        <w:t>č</w:t>
      </w:r>
      <w:r w:rsidRPr="001D7C79">
        <w:rPr>
          <w:rFonts w:ascii="Times New Roman" w:hAnsi="Times New Roman" w:cs="Times New Roman"/>
          <w:sz w:val="24"/>
          <w:szCs w:val="24"/>
        </w:rPr>
        <w:t>ivanje u sustav osiguranja depozita u iznosu od 0,3</w:t>
      </w:r>
      <w:r>
        <w:rPr>
          <w:rFonts w:ascii="Times New Roman" w:hAnsi="Times New Roman" w:cs="Times New Roman"/>
          <w:sz w:val="24"/>
          <w:szCs w:val="24"/>
        </w:rPr>
        <w:t xml:space="preserve"> </w:t>
      </w:r>
      <w:r w:rsidRPr="001D7C79">
        <w:rPr>
          <w:rFonts w:ascii="Times New Roman" w:hAnsi="Times New Roman" w:cs="Times New Roman"/>
          <w:sz w:val="24"/>
          <w:szCs w:val="24"/>
        </w:rPr>
        <w:t>% svog</w:t>
      </w:r>
      <w:r>
        <w:rPr>
          <w:rFonts w:ascii="Times New Roman" w:hAnsi="Times New Roman" w:cs="Times New Roman"/>
          <w:sz w:val="24"/>
          <w:szCs w:val="24"/>
        </w:rPr>
        <w:t>a</w:t>
      </w:r>
      <w:r w:rsidRPr="001D7C79">
        <w:rPr>
          <w:rFonts w:ascii="Times New Roman" w:hAnsi="Times New Roman" w:cs="Times New Roman"/>
          <w:sz w:val="24"/>
          <w:szCs w:val="24"/>
        </w:rPr>
        <w:t xml:space="preserve"> inicijalnog kapitala.</w:t>
      </w:r>
    </w:p>
    <w:p w14:paraId="5BB7010C"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6B00D9E"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(3) Kreditna institucija dužna je, prilikom podnošenja prijave za upis osnivanja u sudski registar, uz prijavu priložiti dokaz o uplati iznosa iz stavka 2.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w:t>
      </w:r>
    </w:p>
    <w:p w14:paraId="7B071B3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AAC35B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(4) Ako kreditna institucija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lanka ne ispunjava svoje obveze prema Agenciji ili ih ispunjava </w:t>
      </w:r>
      <w:r w:rsidRPr="00020E38">
        <w:rPr>
          <w:rFonts w:ascii="Times New Roman" w:hAnsi="Times New Roman" w:cs="Times New Roman"/>
          <w:sz w:val="24"/>
          <w:szCs w:val="24"/>
        </w:rPr>
        <w:t>nepotpuno ili nepravodobno, Agencija je ovlaštena zahtijevati od kreditne institucije da svoje obveze ispuni u naknadnom roku, odnosno ovlaštena je pokrenuti ovršni postupak.</w:t>
      </w:r>
    </w:p>
    <w:p w14:paraId="1B95AFC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88560A0"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(5) Ako kreditna institucija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lanka u naknadnom roku iz stavka 4. ovoga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lanka ne ispuni svoju obvezu, Agencija </w:t>
      </w:r>
      <w:r w:rsidRPr="00435DDF">
        <w:rPr>
          <w:rFonts w:ascii="Times New Roman" w:hAnsi="Times New Roman" w:cs="Times New Roman"/>
          <w:sz w:val="24"/>
          <w:szCs w:val="24"/>
        </w:rPr>
        <w:t>ć</w:t>
      </w:r>
      <w:r w:rsidRPr="001D7C79">
        <w:rPr>
          <w:rFonts w:ascii="Times New Roman" w:hAnsi="Times New Roman" w:cs="Times New Roman"/>
          <w:sz w:val="24"/>
          <w:szCs w:val="24"/>
        </w:rPr>
        <w:t>e Hrvatskoj narodnoj banci uputiti prijedlog za ukidanje odobrenja za rad takvoj kreditnoj instituciji u skladu sa zakonom kojim se ure</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uje poslovanje kreditnih institucija, a o </w:t>
      </w:r>
      <w:r w:rsidRPr="00435DDF">
        <w:rPr>
          <w:rFonts w:ascii="Times New Roman" w:hAnsi="Times New Roman" w:cs="Times New Roman"/>
          <w:sz w:val="24"/>
          <w:szCs w:val="24"/>
        </w:rPr>
        <w:t>č</w:t>
      </w:r>
      <w:r w:rsidRPr="001D7C79">
        <w:rPr>
          <w:rFonts w:ascii="Times New Roman" w:hAnsi="Times New Roman" w:cs="Times New Roman"/>
          <w:sz w:val="24"/>
          <w:szCs w:val="24"/>
        </w:rPr>
        <w:t>emu je dužna obavijestiti kreditnu instituciju</w:t>
      </w:r>
      <w:r>
        <w:rPr>
          <w:rFonts w:ascii="Times New Roman" w:hAnsi="Times New Roman" w:cs="Times New Roman"/>
          <w:sz w:val="24"/>
          <w:szCs w:val="24"/>
        </w:rPr>
        <w:t xml:space="preserve"> u roku od</w:t>
      </w:r>
      <w:r w:rsidRPr="001D7C79">
        <w:rPr>
          <w:rFonts w:ascii="Times New Roman" w:hAnsi="Times New Roman" w:cs="Times New Roman"/>
          <w:sz w:val="24"/>
          <w:szCs w:val="24"/>
        </w:rPr>
        <w:t xml:space="preserve"> </w:t>
      </w:r>
      <w:r w:rsidRPr="00020E38">
        <w:rPr>
          <w:rFonts w:ascii="Times New Roman" w:hAnsi="Times New Roman" w:cs="Times New Roman"/>
          <w:sz w:val="24"/>
          <w:szCs w:val="24"/>
        </w:rPr>
        <w:t>30 dana prije</w:t>
      </w:r>
      <w:r>
        <w:rPr>
          <w:rFonts w:ascii="Times New Roman" w:hAnsi="Times New Roman" w:cs="Times New Roman"/>
          <w:sz w:val="24"/>
          <w:szCs w:val="24"/>
        </w:rPr>
        <w:t xml:space="preserve"> dana</w:t>
      </w:r>
      <w:r w:rsidRPr="00020E38">
        <w:rPr>
          <w:rFonts w:ascii="Times New Roman" w:hAnsi="Times New Roman" w:cs="Times New Roman"/>
          <w:sz w:val="24"/>
          <w:szCs w:val="24"/>
        </w:rPr>
        <w:t xml:space="preserve"> upu</w:t>
      </w:r>
      <w:r w:rsidRPr="00435DDF">
        <w:rPr>
          <w:rFonts w:ascii="Times New Roman" w:hAnsi="Times New Roman" w:cs="Times New Roman"/>
          <w:sz w:val="24"/>
          <w:szCs w:val="24"/>
        </w:rPr>
        <w:t>ć</w:t>
      </w:r>
      <w:r w:rsidRPr="001D7C79">
        <w:rPr>
          <w:rFonts w:ascii="Times New Roman" w:hAnsi="Times New Roman" w:cs="Times New Roman"/>
          <w:sz w:val="24"/>
          <w:szCs w:val="24"/>
        </w:rPr>
        <w:t>ivanja takvog prijedloga Hrvatskoj narodnoj banci.</w:t>
      </w:r>
    </w:p>
    <w:p w14:paraId="0FD8B33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7601DB3"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(6) Depozite deponirane prije </w:t>
      </w:r>
      <w:r>
        <w:rPr>
          <w:rFonts w:ascii="Times New Roman" w:hAnsi="Times New Roman" w:cs="Times New Roman"/>
          <w:sz w:val="24"/>
          <w:szCs w:val="24"/>
        </w:rPr>
        <w:t xml:space="preserve">dana izvršnosti odluke o ukidanju </w:t>
      </w:r>
      <w:r w:rsidRPr="00020E38">
        <w:rPr>
          <w:rFonts w:ascii="Times New Roman" w:hAnsi="Times New Roman" w:cs="Times New Roman"/>
          <w:sz w:val="24"/>
          <w:szCs w:val="24"/>
        </w:rPr>
        <w:t xml:space="preserve">odobrenja za rad kreditnoj instituciji </w:t>
      </w:r>
      <w:r w:rsidRPr="00393C88">
        <w:rPr>
          <w:rFonts w:ascii="Times New Roman" w:hAnsi="Times New Roman" w:cs="Times New Roman"/>
          <w:sz w:val="24"/>
          <w:szCs w:val="24"/>
        </w:rPr>
        <w:t>i</w:t>
      </w:r>
      <w:r>
        <w:rPr>
          <w:rFonts w:ascii="Times New Roman" w:hAnsi="Times New Roman" w:cs="Times New Roman"/>
          <w:sz w:val="24"/>
          <w:szCs w:val="24"/>
        </w:rPr>
        <w:t>li u</w:t>
      </w:r>
      <w:r w:rsidRPr="00393C88">
        <w:rPr>
          <w:rFonts w:ascii="Times New Roman" w:hAnsi="Times New Roman" w:cs="Times New Roman"/>
          <w:sz w:val="24"/>
          <w:szCs w:val="24"/>
        </w:rPr>
        <w:t xml:space="preserve"> slučaj</w:t>
      </w:r>
      <w:r>
        <w:rPr>
          <w:rFonts w:ascii="Times New Roman" w:hAnsi="Times New Roman" w:cs="Times New Roman"/>
          <w:sz w:val="24"/>
          <w:szCs w:val="24"/>
        </w:rPr>
        <w:t>u</w:t>
      </w:r>
      <w:r w:rsidRPr="00393C88">
        <w:rPr>
          <w:rFonts w:ascii="Times New Roman" w:hAnsi="Times New Roman" w:cs="Times New Roman"/>
          <w:sz w:val="24"/>
          <w:szCs w:val="24"/>
        </w:rPr>
        <w:t xml:space="preserve"> prestanka odobrenja za rad otvaranjem </w:t>
      </w:r>
      <w:r>
        <w:rPr>
          <w:rFonts w:ascii="Times New Roman" w:hAnsi="Times New Roman" w:cs="Times New Roman"/>
          <w:sz w:val="24"/>
          <w:szCs w:val="24"/>
        </w:rPr>
        <w:t xml:space="preserve">postupka </w:t>
      </w:r>
      <w:r w:rsidRPr="00393C88">
        <w:rPr>
          <w:rFonts w:ascii="Times New Roman" w:hAnsi="Times New Roman" w:cs="Times New Roman"/>
          <w:sz w:val="24"/>
          <w:szCs w:val="24"/>
        </w:rPr>
        <w:t>prisilne likvidacije</w:t>
      </w:r>
      <w:r>
        <w:rPr>
          <w:rFonts w:ascii="Times New Roman" w:hAnsi="Times New Roman" w:cs="Times New Roman"/>
          <w:sz w:val="24"/>
          <w:szCs w:val="24"/>
        </w:rPr>
        <w:t xml:space="preserve"> kreditne institucije</w:t>
      </w:r>
      <w:r w:rsidRPr="00393C88">
        <w:rPr>
          <w:rFonts w:ascii="Times New Roman" w:hAnsi="Times New Roman" w:cs="Times New Roman"/>
          <w:sz w:val="24"/>
          <w:szCs w:val="24"/>
        </w:rPr>
        <w:t xml:space="preserve"> </w:t>
      </w:r>
      <w:r w:rsidRPr="00020E38">
        <w:rPr>
          <w:rFonts w:ascii="Times New Roman" w:hAnsi="Times New Roman" w:cs="Times New Roman"/>
          <w:sz w:val="24"/>
          <w:szCs w:val="24"/>
        </w:rPr>
        <w:t>Agencija osigurava do razine pokri</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a iz </w:t>
      </w:r>
      <w:r w:rsidRPr="00435DDF">
        <w:rPr>
          <w:rFonts w:ascii="Times New Roman" w:hAnsi="Times New Roman" w:cs="Times New Roman"/>
          <w:sz w:val="24"/>
          <w:szCs w:val="24"/>
        </w:rPr>
        <w:t>č</w:t>
      </w:r>
      <w:r w:rsidRPr="001D7C79">
        <w:rPr>
          <w:rFonts w:ascii="Times New Roman" w:hAnsi="Times New Roman" w:cs="Times New Roman"/>
          <w:sz w:val="24"/>
          <w:szCs w:val="24"/>
        </w:rPr>
        <w:t>lanka 8. ovoga Zakona.</w:t>
      </w:r>
    </w:p>
    <w:p w14:paraId="0D6011E7"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99B9566" w14:textId="507965DC"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(7) </w:t>
      </w:r>
      <w:r>
        <w:rPr>
          <w:rFonts w:ascii="Times New Roman" w:hAnsi="Times New Roman" w:cs="Times New Roman"/>
          <w:sz w:val="24"/>
          <w:szCs w:val="24"/>
        </w:rPr>
        <w:t>Nadzorni odbor Agencije pravilnikom</w:t>
      </w:r>
      <w:r w:rsidRPr="001D7C79">
        <w:rPr>
          <w:rFonts w:ascii="Times New Roman" w:hAnsi="Times New Roman" w:cs="Times New Roman"/>
          <w:sz w:val="24"/>
          <w:szCs w:val="24"/>
        </w:rPr>
        <w:t xml:space="preserve"> detaljnije ure</w:t>
      </w:r>
      <w:r w:rsidR="00437632">
        <w:rPr>
          <w:rFonts w:ascii="Times New Roman" w:hAnsi="Times New Roman" w:cs="Times New Roman"/>
          <w:sz w:val="24"/>
          <w:szCs w:val="24"/>
        </w:rPr>
        <w:t>đuje</w:t>
      </w:r>
      <w:r w:rsidRPr="001D7C79">
        <w:rPr>
          <w:rFonts w:ascii="Times New Roman" w:hAnsi="Times New Roman" w:cs="Times New Roman"/>
          <w:sz w:val="24"/>
          <w:szCs w:val="24"/>
        </w:rPr>
        <w:t xml:space="preserve"> postupak pristupanja u sustav osiguranja depozita.</w:t>
      </w:r>
    </w:p>
    <w:p w14:paraId="20BF32AA"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207579B"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EB8C9D2"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Podružnica kreditne institucije sa sjedištem u državi članici</w:t>
      </w:r>
    </w:p>
    <w:p w14:paraId="22236870"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436A60C9" w14:textId="77777777" w:rsidR="005D565E" w:rsidRPr="006C2DBE"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6C2DBE">
        <w:rPr>
          <w:rFonts w:ascii="Times New Roman" w:hAnsi="Times New Roman" w:cs="Times New Roman"/>
          <w:b/>
          <w:sz w:val="24"/>
          <w:szCs w:val="24"/>
        </w:rPr>
        <w:t>Članak 11.</w:t>
      </w:r>
    </w:p>
    <w:p w14:paraId="630FDF86"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2FF1615"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(1) Deponente podružnice koje su u Republici Hrvatskoj osnovale kreditne institucije sa sjedištem u drugoj državi </w:t>
      </w:r>
      <w:r w:rsidRPr="00435DDF">
        <w:rPr>
          <w:rFonts w:ascii="Times New Roman" w:hAnsi="Times New Roman" w:cs="Times New Roman"/>
          <w:sz w:val="24"/>
          <w:szCs w:val="24"/>
        </w:rPr>
        <w:t>č</w:t>
      </w:r>
      <w:r w:rsidRPr="001D7C79">
        <w:rPr>
          <w:rFonts w:ascii="Times New Roman" w:hAnsi="Times New Roman" w:cs="Times New Roman"/>
          <w:sz w:val="24"/>
          <w:szCs w:val="24"/>
        </w:rPr>
        <w:t>lanici, u slu</w:t>
      </w:r>
      <w:r w:rsidRPr="00435DDF">
        <w:rPr>
          <w:rFonts w:ascii="Times New Roman" w:hAnsi="Times New Roman" w:cs="Times New Roman"/>
          <w:sz w:val="24"/>
          <w:szCs w:val="24"/>
        </w:rPr>
        <w:t>č</w:t>
      </w:r>
      <w:r w:rsidRPr="001D7C79">
        <w:rPr>
          <w:rFonts w:ascii="Times New Roman" w:hAnsi="Times New Roman" w:cs="Times New Roman"/>
          <w:sz w:val="24"/>
          <w:szCs w:val="24"/>
        </w:rPr>
        <w:t>aju nastupa 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aja, obešte</w:t>
      </w:r>
      <w:r w:rsidRPr="00435DDF">
        <w:rPr>
          <w:rFonts w:ascii="Times New Roman" w:hAnsi="Times New Roman" w:cs="Times New Roman"/>
          <w:sz w:val="24"/>
          <w:szCs w:val="24"/>
        </w:rPr>
        <w:t>ć</w:t>
      </w:r>
      <w:r w:rsidRPr="001D7C79">
        <w:rPr>
          <w:rFonts w:ascii="Times New Roman" w:hAnsi="Times New Roman" w:cs="Times New Roman"/>
          <w:sz w:val="24"/>
          <w:szCs w:val="24"/>
        </w:rPr>
        <w:t>uje Agencija u ime i za ra</w:t>
      </w:r>
      <w:r w:rsidRPr="00435DDF">
        <w:rPr>
          <w:rFonts w:ascii="Times New Roman" w:hAnsi="Times New Roman" w:cs="Times New Roman"/>
          <w:sz w:val="24"/>
          <w:szCs w:val="24"/>
        </w:rPr>
        <w:t>č</w:t>
      </w:r>
      <w:r w:rsidRPr="001D7C79">
        <w:rPr>
          <w:rFonts w:ascii="Times New Roman" w:hAnsi="Times New Roman" w:cs="Times New Roman"/>
          <w:sz w:val="24"/>
          <w:szCs w:val="24"/>
        </w:rPr>
        <w:t>un sustava osiguranja depozita mati</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ne države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lanice u kojem je ta kreditna institucija </w:t>
      </w:r>
      <w:r w:rsidRPr="00435DDF">
        <w:rPr>
          <w:rFonts w:ascii="Times New Roman" w:hAnsi="Times New Roman" w:cs="Times New Roman"/>
          <w:sz w:val="24"/>
          <w:szCs w:val="24"/>
        </w:rPr>
        <w:t>č</w:t>
      </w:r>
      <w:r w:rsidRPr="001D7C79">
        <w:rPr>
          <w:rFonts w:ascii="Times New Roman" w:hAnsi="Times New Roman" w:cs="Times New Roman"/>
          <w:sz w:val="24"/>
          <w:szCs w:val="24"/>
        </w:rPr>
        <w:t>lan.</w:t>
      </w:r>
    </w:p>
    <w:p w14:paraId="3EFF0DE1"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9C43A18"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(2) Agencija je dužna sura</w:t>
      </w:r>
      <w:r w:rsidRPr="00435DDF">
        <w:rPr>
          <w:rFonts w:ascii="Times New Roman" w:hAnsi="Times New Roman" w:cs="Times New Roman"/>
          <w:sz w:val="24"/>
          <w:szCs w:val="24"/>
        </w:rPr>
        <w:t>đ</w:t>
      </w:r>
      <w:r w:rsidRPr="001D7C79">
        <w:rPr>
          <w:rFonts w:ascii="Times New Roman" w:hAnsi="Times New Roman" w:cs="Times New Roman"/>
          <w:sz w:val="24"/>
          <w:szCs w:val="24"/>
        </w:rPr>
        <w:t>ivati s imenovanim tijelom koje upravlja sustavom osiguranja depozita mati</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ne države </w:t>
      </w:r>
      <w:r w:rsidRPr="00435DDF">
        <w:rPr>
          <w:rFonts w:ascii="Times New Roman" w:hAnsi="Times New Roman" w:cs="Times New Roman"/>
          <w:sz w:val="24"/>
          <w:szCs w:val="24"/>
        </w:rPr>
        <w:t>č</w:t>
      </w:r>
      <w:r w:rsidRPr="001D7C79">
        <w:rPr>
          <w:rFonts w:ascii="Times New Roman" w:hAnsi="Times New Roman" w:cs="Times New Roman"/>
          <w:sz w:val="24"/>
          <w:szCs w:val="24"/>
        </w:rPr>
        <w:t>lanice, razmjenjivati podatke i informacije potrebne za isplatu obešte</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enja deponenata podružnice kreditne institucije sa sjedištem u toj državi </w:t>
      </w:r>
      <w:r w:rsidRPr="00435DDF">
        <w:rPr>
          <w:rFonts w:ascii="Times New Roman" w:hAnsi="Times New Roman" w:cs="Times New Roman"/>
          <w:sz w:val="24"/>
          <w:szCs w:val="24"/>
        </w:rPr>
        <w:t>č</w:t>
      </w:r>
      <w:r w:rsidRPr="001D7C79">
        <w:rPr>
          <w:rFonts w:ascii="Times New Roman" w:hAnsi="Times New Roman" w:cs="Times New Roman"/>
          <w:sz w:val="24"/>
          <w:szCs w:val="24"/>
        </w:rPr>
        <w:t>lanici.</w:t>
      </w:r>
    </w:p>
    <w:p w14:paraId="57F57DE3"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FEB5F21" w14:textId="77777777" w:rsidR="005D565E" w:rsidRDefault="005D565E" w:rsidP="005D565E">
      <w:pPr>
        <w:spacing w:after="0" w:line="240" w:lineRule="auto"/>
        <w:jc w:val="both"/>
        <w:rPr>
          <w:rFonts w:ascii="Times New Roman" w:hAnsi="Times New Roman" w:cs="Times New Roman"/>
          <w:bCs/>
          <w:sz w:val="24"/>
          <w:szCs w:val="24"/>
        </w:rPr>
      </w:pPr>
      <w:r w:rsidRPr="00020E38">
        <w:rPr>
          <w:rFonts w:ascii="Times New Roman" w:hAnsi="Times New Roman" w:cs="Times New Roman"/>
          <w:sz w:val="24"/>
          <w:szCs w:val="24"/>
        </w:rPr>
        <w:t xml:space="preserve">(3) Agencija </w:t>
      </w:r>
      <w:r w:rsidRPr="00435DDF">
        <w:rPr>
          <w:rFonts w:ascii="Times New Roman" w:hAnsi="Times New Roman" w:cs="Times New Roman"/>
          <w:sz w:val="24"/>
          <w:szCs w:val="24"/>
        </w:rPr>
        <w:t>ć</w:t>
      </w:r>
      <w:r w:rsidRPr="001D7C79">
        <w:rPr>
          <w:rFonts w:ascii="Times New Roman" w:hAnsi="Times New Roman" w:cs="Times New Roman"/>
          <w:sz w:val="24"/>
          <w:szCs w:val="24"/>
        </w:rPr>
        <w:t>e provoditi isplatu obešte</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enja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temeljem detaljnih uputa i primljenih financijskih sredstava od imenovanog tijela koje upravlja sustavom osiguranja depozita mati</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ne države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lanice. </w:t>
      </w:r>
      <w:r>
        <w:rPr>
          <w:rFonts w:ascii="Times New Roman" w:hAnsi="Times New Roman" w:cs="Times New Roman"/>
          <w:sz w:val="24"/>
          <w:szCs w:val="24"/>
        </w:rPr>
        <w:t>T</w:t>
      </w:r>
      <w:r w:rsidRPr="00767463">
        <w:rPr>
          <w:rFonts w:ascii="Times New Roman" w:hAnsi="Times New Roman" w:cs="Times New Roman"/>
          <w:bCs/>
          <w:sz w:val="24"/>
          <w:szCs w:val="24"/>
        </w:rPr>
        <w:t>roškove i odgovornost za postupanje Agencije u skladu s uputama imenovanog tijela matične države članice snosi imenovano tijelo matične države članice.</w:t>
      </w:r>
      <w:r>
        <w:rPr>
          <w:rFonts w:ascii="Times New Roman" w:hAnsi="Times New Roman" w:cs="Times New Roman"/>
          <w:bCs/>
          <w:sz w:val="24"/>
          <w:szCs w:val="24"/>
        </w:rPr>
        <w:t xml:space="preserve"> </w:t>
      </w:r>
      <w:r w:rsidRPr="001D7C79">
        <w:rPr>
          <w:rFonts w:ascii="Times New Roman" w:hAnsi="Times New Roman" w:cs="Times New Roman"/>
          <w:sz w:val="24"/>
          <w:szCs w:val="24"/>
        </w:rPr>
        <w:t xml:space="preserve">Agencija </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e i za sve dodatne troškove isplate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teretiti sustav osiguranja depozita mati</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ne države </w:t>
      </w:r>
      <w:r w:rsidRPr="00435DDF">
        <w:rPr>
          <w:rFonts w:ascii="Times New Roman" w:hAnsi="Times New Roman" w:cs="Times New Roman"/>
          <w:sz w:val="24"/>
          <w:szCs w:val="24"/>
        </w:rPr>
        <w:t>č</w:t>
      </w:r>
      <w:r w:rsidRPr="001D7C79">
        <w:rPr>
          <w:rFonts w:ascii="Times New Roman" w:hAnsi="Times New Roman" w:cs="Times New Roman"/>
          <w:sz w:val="24"/>
          <w:szCs w:val="24"/>
        </w:rPr>
        <w:t>lanice.</w:t>
      </w:r>
      <w:r w:rsidRPr="00C95B03">
        <w:rPr>
          <w:rFonts w:ascii="Times New Roman" w:hAnsi="Times New Roman" w:cs="Times New Roman"/>
          <w:bCs/>
          <w:sz w:val="24"/>
          <w:szCs w:val="24"/>
        </w:rPr>
        <w:t xml:space="preserve"> </w:t>
      </w:r>
    </w:p>
    <w:p w14:paraId="03AD63E3"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DDDA859"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(4) Agencija sklapa sporazum o suradnji s imenovanim tijelom</w:t>
      </w:r>
      <w:r w:rsidRPr="001D7C79">
        <w:rPr>
          <w:rFonts w:ascii="Times New Roman" w:hAnsi="Times New Roman" w:cs="Times New Roman"/>
          <w:sz w:val="24"/>
          <w:szCs w:val="24"/>
        </w:rPr>
        <w:t>. Razmjena osobni</w:t>
      </w:r>
      <w:r>
        <w:rPr>
          <w:rFonts w:ascii="Times New Roman" w:hAnsi="Times New Roman" w:cs="Times New Roman"/>
          <w:sz w:val="24"/>
          <w:szCs w:val="24"/>
        </w:rPr>
        <w:t>h</w:t>
      </w:r>
      <w:r w:rsidRPr="001D7C79">
        <w:rPr>
          <w:rFonts w:ascii="Times New Roman" w:hAnsi="Times New Roman" w:cs="Times New Roman"/>
          <w:sz w:val="24"/>
          <w:szCs w:val="24"/>
        </w:rPr>
        <w:t xml:space="preserve"> poda</w:t>
      </w:r>
      <w:r>
        <w:rPr>
          <w:rFonts w:ascii="Times New Roman" w:hAnsi="Times New Roman" w:cs="Times New Roman"/>
          <w:sz w:val="24"/>
          <w:szCs w:val="24"/>
        </w:rPr>
        <w:t>taka</w:t>
      </w:r>
      <w:r w:rsidRPr="001D7C79">
        <w:rPr>
          <w:rFonts w:ascii="Times New Roman" w:hAnsi="Times New Roman" w:cs="Times New Roman"/>
          <w:sz w:val="24"/>
          <w:szCs w:val="24"/>
        </w:rPr>
        <w:t xml:space="preserve"> vrši se u skladu s odredbama </w:t>
      </w:r>
      <w:r>
        <w:rPr>
          <w:rFonts w:ascii="Times New Roman" w:hAnsi="Times New Roman" w:cs="Times New Roman"/>
          <w:sz w:val="24"/>
          <w:szCs w:val="24"/>
        </w:rPr>
        <w:t>propisa</w:t>
      </w:r>
      <w:r w:rsidRPr="001D7C79">
        <w:rPr>
          <w:rFonts w:ascii="Times New Roman" w:hAnsi="Times New Roman" w:cs="Times New Roman"/>
          <w:sz w:val="24"/>
          <w:szCs w:val="24"/>
        </w:rPr>
        <w:t xml:space="preserve"> kojim</w:t>
      </w:r>
      <w:r>
        <w:rPr>
          <w:rFonts w:ascii="Times New Roman" w:hAnsi="Times New Roman" w:cs="Times New Roman"/>
          <w:sz w:val="24"/>
          <w:szCs w:val="24"/>
        </w:rPr>
        <w:t>a</w:t>
      </w:r>
      <w:r w:rsidRPr="001D7C79">
        <w:rPr>
          <w:rFonts w:ascii="Times New Roman" w:hAnsi="Times New Roman" w:cs="Times New Roman"/>
          <w:sz w:val="24"/>
          <w:szCs w:val="24"/>
        </w:rPr>
        <w:t xml:space="preserve"> se ure</w:t>
      </w:r>
      <w:r w:rsidRPr="00435DDF">
        <w:rPr>
          <w:rFonts w:ascii="Times New Roman" w:hAnsi="Times New Roman" w:cs="Times New Roman"/>
          <w:sz w:val="24"/>
          <w:szCs w:val="24"/>
        </w:rPr>
        <w:t>đ</w:t>
      </w:r>
      <w:r w:rsidRPr="001D7C79">
        <w:rPr>
          <w:rFonts w:ascii="Times New Roman" w:hAnsi="Times New Roman" w:cs="Times New Roman"/>
          <w:sz w:val="24"/>
          <w:szCs w:val="24"/>
        </w:rPr>
        <w:t>uje zaštita osobnih podataka, kao i u skladu s važe</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im propisima o zaštiti </w:t>
      </w:r>
      <w:r>
        <w:rPr>
          <w:rFonts w:ascii="Times New Roman" w:hAnsi="Times New Roman" w:cs="Times New Roman"/>
          <w:sz w:val="24"/>
          <w:szCs w:val="24"/>
        </w:rPr>
        <w:t xml:space="preserve">osobnih </w:t>
      </w:r>
      <w:r w:rsidRPr="001D7C79">
        <w:rPr>
          <w:rFonts w:ascii="Times New Roman" w:hAnsi="Times New Roman" w:cs="Times New Roman"/>
          <w:sz w:val="24"/>
          <w:szCs w:val="24"/>
        </w:rPr>
        <w:t xml:space="preserve">podataka u Europskoj uniji. Ako Agencija ne sklopi </w:t>
      </w:r>
      <w:r w:rsidRPr="00020E38">
        <w:rPr>
          <w:rFonts w:ascii="Times New Roman" w:hAnsi="Times New Roman" w:cs="Times New Roman"/>
          <w:sz w:val="24"/>
          <w:szCs w:val="24"/>
        </w:rPr>
        <w:t>sporazum o suradnji s imenovanim tijelom</w:t>
      </w:r>
      <w:r w:rsidRPr="001D7C79">
        <w:rPr>
          <w:rFonts w:ascii="Times New Roman" w:hAnsi="Times New Roman" w:cs="Times New Roman"/>
          <w:sz w:val="24"/>
          <w:szCs w:val="24"/>
        </w:rPr>
        <w:t>, takav izostanak sporazuma ne utje</w:t>
      </w:r>
      <w:r w:rsidRPr="00435DDF">
        <w:rPr>
          <w:rFonts w:ascii="Times New Roman" w:hAnsi="Times New Roman" w:cs="Times New Roman"/>
          <w:sz w:val="24"/>
          <w:szCs w:val="24"/>
        </w:rPr>
        <w:t>č</w:t>
      </w:r>
      <w:r w:rsidRPr="001D7C79">
        <w:rPr>
          <w:rFonts w:ascii="Times New Roman" w:hAnsi="Times New Roman" w:cs="Times New Roman"/>
          <w:sz w:val="24"/>
          <w:szCs w:val="24"/>
        </w:rPr>
        <w:t>e na proces isplate obešte</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enja iz stavka 3.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w:t>
      </w:r>
    </w:p>
    <w:p w14:paraId="2B90309B"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5A56EB8"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(5) Agencija obavješćuje EBA</w:t>
      </w:r>
      <w:r>
        <w:rPr>
          <w:rFonts w:ascii="Times New Roman" w:hAnsi="Times New Roman" w:cs="Times New Roman"/>
          <w:sz w:val="24"/>
          <w:szCs w:val="24"/>
        </w:rPr>
        <w:t>-u</w:t>
      </w:r>
      <w:r w:rsidRPr="009A0473">
        <w:rPr>
          <w:rFonts w:ascii="Times New Roman" w:hAnsi="Times New Roman" w:cs="Times New Roman"/>
          <w:sz w:val="24"/>
          <w:szCs w:val="24"/>
        </w:rPr>
        <w:t xml:space="preserve"> o svakom sporazumu o suradnji koji je sklopila s imenovanim tijelom. Ako Agencija i imenovano tijelo ne mogu postići dogovor ili ako postoji spor oko tumačenja nekog spora, bilo koja strana može uputiti pitanje EBA-i u skladu s člankom 19. Uredbe (EU) br. 1093/2010</w:t>
      </w:r>
      <w:r>
        <w:rPr>
          <w:rFonts w:ascii="Times New Roman" w:hAnsi="Times New Roman" w:cs="Times New Roman"/>
          <w:sz w:val="24"/>
          <w:szCs w:val="24"/>
        </w:rPr>
        <w:t>.</w:t>
      </w:r>
      <w:r w:rsidRPr="009A0473">
        <w:rPr>
          <w:rFonts w:ascii="Times New Roman" w:hAnsi="Times New Roman" w:cs="Times New Roman"/>
          <w:sz w:val="24"/>
          <w:szCs w:val="24"/>
        </w:rPr>
        <w:t xml:space="preserve"> </w:t>
      </w:r>
    </w:p>
    <w:p w14:paraId="46955C77"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B090FFA"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Pr>
          <w:rFonts w:ascii="Times New Roman" w:hAnsi="Times New Roman" w:cs="Times New Roman"/>
          <w:sz w:val="24"/>
          <w:szCs w:val="24"/>
        </w:rPr>
        <w:t>6</w:t>
      </w:r>
      <w:r w:rsidRPr="00020E38">
        <w:rPr>
          <w:rFonts w:ascii="Times New Roman" w:hAnsi="Times New Roman" w:cs="Times New Roman"/>
          <w:sz w:val="24"/>
          <w:szCs w:val="24"/>
        </w:rPr>
        <w:t>) Odredbe ovoga Zakona koje se odnose na kreditne institucije na odgovaraju</w:t>
      </w:r>
      <w:r w:rsidRPr="00435DDF">
        <w:rPr>
          <w:rFonts w:ascii="Times New Roman" w:hAnsi="Times New Roman" w:cs="Times New Roman"/>
          <w:sz w:val="24"/>
          <w:szCs w:val="24"/>
        </w:rPr>
        <w:t>ć</w:t>
      </w:r>
      <w:r w:rsidRPr="001D7C79">
        <w:rPr>
          <w:rFonts w:ascii="Times New Roman" w:hAnsi="Times New Roman" w:cs="Times New Roman"/>
          <w:sz w:val="24"/>
          <w:szCs w:val="24"/>
        </w:rPr>
        <w:t>i se na</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in primjenjuju i na podružnice kreditne institucije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koje su uklju</w:t>
      </w:r>
      <w:r w:rsidRPr="00435DDF">
        <w:rPr>
          <w:rFonts w:ascii="Times New Roman" w:hAnsi="Times New Roman" w:cs="Times New Roman"/>
          <w:sz w:val="24"/>
          <w:szCs w:val="24"/>
        </w:rPr>
        <w:t>č</w:t>
      </w:r>
      <w:r w:rsidRPr="001D7C79">
        <w:rPr>
          <w:rFonts w:ascii="Times New Roman" w:hAnsi="Times New Roman" w:cs="Times New Roman"/>
          <w:sz w:val="24"/>
          <w:szCs w:val="24"/>
        </w:rPr>
        <w:t>ene u sustav osiguranja depozita u Republici Hrvatskoj.</w:t>
      </w:r>
    </w:p>
    <w:p w14:paraId="55B6E65A"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4AFE056" w14:textId="59272235"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Pr>
          <w:rFonts w:ascii="Times New Roman" w:hAnsi="Times New Roman" w:cs="Times New Roman"/>
          <w:sz w:val="24"/>
          <w:szCs w:val="24"/>
        </w:rPr>
        <w:t>7</w:t>
      </w:r>
      <w:r w:rsidRPr="00020E38">
        <w:rPr>
          <w:rFonts w:ascii="Times New Roman" w:hAnsi="Times New Roman" w:cs="Times New Roman"/>
          <w:sz w:val="24"/>
          <w:szCs w:val="24"/>
        </w:rPr>
        <w:t xml:space="preserve">) </w:t>
      </w:r>
      <w:r>
        <w:rPr>
          <w:rFonts w:ascii="Times New Roman" w:hAnsi="Times New Roman" w:cs="Times New Roman"/>
          <w:sz w:val="24"/>
          <w:szCs w:val="24"/>
        </w:rPr>
        <w:t>Nadzorni odbor Agencije pravilnikom</w:t>
      </w:r>
      <w:r w:rsidRPr="001D7C79">
        <w:rPr>
          <w:rFonts w:ascii="Times New Roman" w:hAnsi="Times New Roman" w:cs="Times New Roman"/>
          <w:sz w:val="24"/>
          <w:szCs w:val="24"/>
        </w:rPr>
        <w:t xml:space="preserve"> detaljnije ure</w:t>
      </w:r>
      <w:r w:rsidR="00437632">
        <w:rPr>
          <w:rFonts w:ascii="Times New Roman" w:hAnsi="Times New Roman" w:cs="Times New Roman"/>
          <w:sz w:val="24"/>
          <w:szCs w:val="24"/>
        </w:rPr>
        <w:t>đuje</w:t>
      </w:r>
      <w:r w:rsidRPr="001D7C79">
        <w:rPr>
          <w:rFonts w:ascii="Times New Roman" w:hAnsi="Times New Roman" w:cs="Times New Roman"/>
          <w:sz w:val="24"/>
          <w:szCs w:val="24"/>
        </w:rPr>
        <w:t xml:space="preserve"> postupak razmjene informacija s imenovanim tijelom koje upravlja službeno priznatim sustavom osiguranja depozita, odnosno nadležnim tijelima u drugim državama </w:t>
      </w:r>
      <w:r w:rsidRPr="00435DDF">
        <w:rPr>
          <w:rFonts w:ascii="Times New Roman" w:hAnsi="Times New Roman" w:cs="Times New Roman"/>
          <w:sz w:val="24"/>
          <w:szCs w:val="24"/>
        </w:rPr>
        <w:t>č</w:t>
      </w:r>
      <w:r w:rsidRPr="001D7C79">
        <w:rPr>
          <w:rFonts w:ascii="Times New Roman" w:hAnsi="Times New Roman" w:cs="Times New Roman"/>
          <w:sz w:val="24"/>
          <w:szCs w:val="24"/>
        </w:rPr>
        <w:t>lanicama.</w:t>
      </w:r>
    </w:p>
    <w:p w14:paraId="4A3E34AF"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F77F790"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8612EEC"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351E4E2"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7C68114"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Podružnica kreditne institucije sa sjedištem u trećoj zemlji</w:t>
      </w:r>
    </w:p>
    <w:p w14:paraId="6552A0F9"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2DF65FF4" w14:textId="77777777" w:rsidR="005D565E" w:rsidRPr="006C2DBE"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6C2DBE">
        <w:rPr>
          <w:rFonts w:ascii="Times New Roman" w:hAnsi="Times New Roman" w:cs="Times New Roman"/>
          <w:b/>
          <w:sz w:val="24"/>
          <w:szCs w:val="24"/>
        </w:rPr>
        <w:t>Članak 12.</w:t>
      </w:r>
    </w:p>
    <w:p w14:paraId="5FCBD1E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94088F3"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 Ako kreditna institucija sa sjedištem u tre</w:t>
      </w:r>
      <w:r w:rsidRPr="00435DDF">
        <w:rPr>
          <w:rFonts w:ascii="Times New Roman" w:hAnsi="Times New Roman" w:cs="Times New Roman"/>
          <w:sz w:val="24"/>
          <w:szCs w:val="24"/>
        </w:rPr>
        <w:t>ć</w:t>
      </w:r>
      <w:r w:rsidRPr="001D7C79">
        <w:rPr>
          <w:rFonts w:ascii="Times New Roman" w:hAnsi="Times New Roman" w:cs="Times New Roman"/>
          <w:sz w:val="24"/>
          <w:szCs w:val="24"/>
        </w:rPr>
        <w:t>oj zemlji ima podružnicu u Republici Hrvatskoj, ta podružnica dužna je uklju</w:t>
      </w:r>
      <w:r w:rsidRPr="00435DDF">
        <w:rPr>
          <w:rFonts w:ascii="Times New Roman" w:hAnsi="Times New Roman" w:cs="Times New Roman"/>
          <w:sz w:val="24"/>
          <w:szCs w:val="24"/>
        </w:rPr>
        <w:t>č</w:t>
      </w:r>
      <w:r w:rsidRPr="001D7C79">
        <w:rPr>
          <w:rFonts w:ascii="Times New Roman" w:hAnsi="Times New Roman" w:cs="Times New Roman"/>
          <w:sz w:val="24"/>
          <w:szCs w:val="24"/>
        </w:rPr>
        <w:t>iti se u službeno priznati sustav osiguranja depozita u tre</w:t>
      </w:r>
      <w:r w:rsidRPr="00435DDF">
        <w:rPr>
          <w:rFonts w:ascii="Times New Roman" w:hAnsi="Times New Roman" w:cs="Times New Roman"/>
          <w:sz w:val="24"/>
          <w:szCs w:val="24"/>
        </w:rPr>
        <w:t>ć</w:t>
      </w:r>
      <w:r w:rsidRPr="001D7C79">
        <w:rPr>
          <w:rFonts w:ascii="Times New Roman" w:hAnsi="Times New Roman" w:cs="Times New Roman"/>
          <w:sz w:val="24"/>
          <w:szCs w:val="24"/>
        </w:rPr>
        <w:t>oj zemlji gdje je sjedište te kreditne institucije. Ako kreditna institucija sa sjedištem u tre</w:t>
      </w:r>
      <w:r w:rsidRPr="00435DDF">
        <w:rPr>
          <w:rFonts w:ascii="Times New Roman" w:hAnsi="Times New Roman" w:cs="Times New Roman"/>
          <w:sz w:val="24"/>
          <w:szCs w:val="24"/>
        </w:rPr>
        <w:t>ć</w:t>
      </w:r>
      <w:r w:rsidRPr="001D7C79">
        <w:rPr>
          <w:rFonts w:ascii="Times New Roman" w:hAnsi="Times New Roman" w:cs="Times New Roman"/>
          <w:sz w:val="24"/>
          <w:szCs w:val="24"/>
        </w:rPr>
        <w:t>oj zemlji ima više podružnica u Republici Hrvatskoj, sve one se za potrebe ovoga Zakona smatraju jednom podružnicom.</w:t>
      </w:r>
    </w:p>
    <w:p w14:paraId="2BD299B0"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95EAC62"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(2) Kreditna institucija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lanka dužna je podnijeti Agenciji zahtjev za ocjenu sustava osiguranja </w:t>
      </w:r>
      <w:r w:rsidRPr="00020E38">
        <w:rPr>
          <w:rFonts w:ascii="Times New Roman" w:hAnsi="Times New Roman" w:cs="Times New Roman"/>
          <w:sz w:val="24"/>
          <w:szCs w:val="24"/>
        </w:rPr>
        <w:t>depozita u koji je uklju</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ena prilikom podnošenja zahtjeva za odobrenjem za rad podružnice </w:t>
      </w:r>
      <w:r>
        <w:rPr>
          <w:rFonts w:ascii="Times New Roman" w:hAnsi="Times New Roman" w:cs="Times New Roman"/>
          <w:sz w:val="24"/>
          <w:szCs w:val="24"/>
        </w:rPr>
        <w:t>iz stavka 1. ovoga članka</w:t>
      </w:r>
      <w:r w:rsidRPr="001D7C79">
        <w:rPr>
          <w:rFonts w:ascii="Times New Roman" w:hAnsi="Times New Roman" w:cs="Times New Roman"/>
          <w:sz w:val="24"/>
          <w:szCs w:val="24"/>
        </w:rPr>
        <w:t xml:space="preserve"> Hrvatskoj narodnoj banci. Agencija je dužna donijeti </w:t>
      </w:r>
      <w:r>
        <w:rPr>
          <w:rFonts w:ascii="Times New Roman" w:hAnsi="Times New Roman" w:cs="Times New Roman"/>
          <w:sz w:val="24"/>
          <w:szCs w:val="24"/>
        </w:rPr>
        <w:t xml:space="preserve">odluku o </w:t>
      </w:r>
      <w:r w:rsidRPr="001D7C79">
        <w:rPr>
          <w:rFonts w:ascii="Times New Roman" w:hAnsi="Times New Roman" w:cs="Times New Roman"/>
          <w:sz w:val="24"/>
          <w:szCs w:val="24"/>
        </w:rPr>
        <w:t>ocjen</w:t>
      </w:r>
      <w:r>
        <w:rPr>
          <w:rFonts w:ascii="Times New Roman" w:hAnsi="Times New Roman" w:cs="Times New Roman"/>
          <w:sz w:val="24"/>
          <w:szCs w:val="24"/>
        </w:rPr>
        <w:t>i</w:t>
      </w:r>
      <w:r w:rsidRPr="001D7C79">
        <w:rPr>
          <w:rFonts w:ascii="Times New Roman" w:hAnsi="Times New Roman" w:cs="Times New Roman"/>
          <w:sz w:val="24"/>
          <w:szCs w:val="24"/>
        </w:rPr>
        <w:t xml:space="preserve"> sustava osiguranja depozita u koji je kreditna institucija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lanka </w:t>
      </w:r>
      <w:r w:rsidRPr="00020E38">
        <w:rPr>
          <w:rFonts w:ascii="Times New Roman" w:hAnsi="Times New Roman" w:cs="Times New Roman"/>
          <w:sz w:val="24"/>
          <w:szCs w:val="24"/>
        </w:rPr>
        <w:t>uklju</w:t>
      </w:r>
      <w:r w:rsidRPr="00435DDF">
        <w:rPr>
          <w:rFonts w:ascii="Times New Roman" w:hAnsi="Times New Roman" w:cs="Times New Roman"/>
          <w:sz w:val="24"/>
          <w:szCs w:val="24"/>
        </w:rPr>
        <w:t>č</w:t>
      </w:r>
      <w:r w:rsidRPr="001D7C79">
        <w:rPr>
          <w:rFonts w:ascii="Times New Roman" w:hAnsi="Times New Roman" w:cs="Times New Roman"/>
          <w:sz w:val="24"/>
          <w:szCs w:val="24"/>
        </w:rPr>
        <w:t>ena u roku od 60 dana od zaprimanja urednog zahtjeva.</w:t>
      </w:r>
    </w:p>
    <w:p w14:paraId="50081553"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126F64E"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(3) Prilikom donošenja </w:t>
      </w:r>
      <w:r>
        <w:rPr>
          <w:rFonts w:ascii="Times New Roman" w:hAnsi="Times New Roman" w:cs="Times New Roman"/>
          <w:sz w:val="24"/>
          <w:szCs w:val="24"/>
        </w:rPr>
        <w:t xml:space="preserve">odluke o </w:t>
      </w:r>
      <w:r w:rsidRPr="00020E38">
        <w:rPr>
          <w:rFonts w:ascii="Times New Roman" w:hAnsi="Times New Roman" w:cs="Times New Roman"/>
          <w:sz w:val="24"/>
          <w:szCs w:val="24"/>
        </w:rPr>
        <w:t>ocjen</w:t>
      </w:r>
      <w:r>
        <w:rPr>
          <w:rFonts w:ascii="Times New Roman" w:hAnsi="Times New Roman" w:cs="Times New Roman"/>
          <w:sz w:val="24"/>
          <w:szCs w:val="24"/>
        </w:rPr>
        <w:t>i</w:t>
      </w:r>
      <w:r w:rsidRPr="00020E38">
        <w:rPr>
          <w:rFonts w:ascii="Times New Roman" w:hAnsi="Times New Roman" w:cs="Times New Roman"/>
          <w:sz w:val="24"/>
          <w:szCs w:val="24"/>
        </w:rPr>
        <w:t xml:space="preserve"> iz stavka 2. ovoga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lanka Agencija procjenjuje sustav osiguranja depozita u koji je kreditna institucija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uklju</w:t>
      </w:r>
      <w:r w:rsidRPr="00435DDF">
        <w:rPr>
          <w:rFonts w:ascii="Times New Roman" w:hAnsi="Times New Roman" w:cs="Times New Roman"/>
          <w:sz w:val="24"/>
          <w:szCs w:val="24"/>
        </w:rPr>
        <w:t>č</w:t>
      </w:r>
      <w:r w:rsidRPr="001D7C79">
        <w:rPr>
          <w:rFonts w:ascii="Times New Roman" w:hAnsi="Times New Roman" w:cs="Times New Roman"/>
          <w:sz w:val="24"/>
          <w:szCs w:val="24"/>
        </w:rPr>
        <w:t>ena, vode</w:t>
      </w:r>
      <w:r w:rsidRPr="00435DDF">
        <w:rPr>
          <w:rFonts w:ascii="Times New Roman" w:hAnsi="Times New Roman" w:cs="Times New Roman"/>
          <w:sz w:val="24"/>
          <w:szCs w:val="24"/>
        </w:rPr>
        <w:t>ć</w:t>
      </w:r>
      <w:r w:rsidRPr="001D7C79">
        <w:rPr>
          <w:rFonts w:ascii="Times New Roman" w:hAnsi="Times New Roman" w:cs="Times New Roman"/>
          <w:sz w:val="24"/>
          <w:szCs w:val="24"/>
        </w:rPr>
        <w:t>i pritom ra</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una o vrstama depozita koji su osigurani, o </w:t>
      </w:r>
      <w:r w:rsidRPr="00020E38">
        <w:rPr>
          <w:rFonts w:ascii="Times New Roman" w:hAnsi="Times New Roman" w:cs="Times New Roman"/>
          <w:sz w:val="24"/>
          <w:szCs w:val="24"/>
        </w:rPr>
        <w:t>iznosu osiguranih depozita po pojedinome vjerovniku, o karakteristikama sustava osiguranja, propisanim i o</w:t>
      </w:r>
      <w:r w:rsidRPr="00435DDF">
        <w:rPr>
          <w:rFonts w:ascii="Times New Roman" w:hAnsi="Times New Roman" w:cs="Times New Roman"/>
          <w:sz w:val="24"/>
          <w:szCs w:val="24"/>
        </w:rPr>
        <w:t>č</w:t>
      </w:r>
      <w:r w:rsidRPr="001D7C79">
        <w:rPr>
          <w:rFonts w:ascii="Times New Roman" w:hAnsi="Times New Roman" w:cs="Times New Roman"/>
          <w:sz w:val="24"/>
          <w:szCs w:val="24"/>
        </w:rPr>
        <w:t>ekivanim rokovima za isplatu osiguranih depozita te o mogu</w:t>
      </w:r>
      <w:r w:rsidRPr="00435DDF">
        <w:rPr>
          <w:rFonts w:ascii="Times New Roman" w:hAnsi="Times New Roman" w:cs="Times New Roman"/>
          <w:sz w:val="24"/>
          <w:szCs w:val="24"/>
        </w:rPr>
        <w:t>ć</w:t>
      </w:r>
      <w:r w:rsidRPr="001D7C79">
        <w:rPr>
          <w:rFonts w:ascii="Times New Roman" w:hAnsi="Times New Roman" w:cs="Times New Roman"/>
          <w:sz w:val="24"/>
          <w:szCs w:val="24"/>
        </w:rPr>
        <w:t>nosti sudske zaštite.</w:t>
      </w:r>
    </w:p>
    <w:p w14:paraId="2EC3F06B"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DEB09CC"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(4) Ako </w:t>
      </w:r>
      <w:r>
        <w:rPr>
          <w:rFonts w:ascii="Times New Roman" w:hAnsi="Times New Roman" w:cs="Times New Roman"/>
          <w:sz w:val="24"/>
          <w:szCs w:val="24"/>
        </w:rPr>
        <w:t xml:space="preserve">odlukom o </w:t>
      </w:r>
      <w:r w:rsidRPr="00020E38">
        <w:rPr>
          <w:rFonts w:ascii="Times New Roman" w:hAnsi="Times New Roman" w:cs="Times New Roman"/>
          <w:sz w:val="24"/>
          <w:szCs w:val="24"/>
        </w:rPr>
        <w:t>ocjen</w:t>
      </w:r>
      <w:r>
        <w:rPr>
          <w:rFonts w:ascii="Times New Roman" w:hAnsi="Times New Roman" w:cs="Times New Roman"/>
          <w:sz w:val="24"/>
          <w:szCs w:val="24"/>
        </w:rPr>
        <w:t>i</w:t>
      </w:r>
      <w:r w:rsidRPr="00020E38">
        <w:rPr>
          <w:rFonts w:ascii="Times New Roman" w:hAnsi="Times New Roman" w:cs="Times New Roman"/>
          <w:sz w:val="24"/>
          <w:szCs w:val="24"/>
        </w:rPr>
        <w:t xml:space="preserve"> iz stavka 3. ovoga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lanka Agencija utvrdi da sustav osiguranja depozita pruža manju zaštitu vjerovnicima od sustava osiguranja depozita u skladu s ovim Zakonom, Agencija </w:t>
      </w:r>
      <w:r w:rsidRPr="00435DDF">
        <w:rPr>
          <w:rFonts w:ascii="Times New Roman" w:hAnsi="Times New Roman" w:cs="Times New Roman"/>
          <w:sz w:val="24"/>
          <w:szCs w:val="24"/>
        </w:rPr>
        <w:t>ć</w:t>
      </w:r>
      <w:r w:rsidRPr="001D7C79">
        <w:rPr>
          <w:rFonts w:ascii="Times New Roman" w:hAnsi="Times New Roman" w:cs="Times New Roman"/>
          <w:sz w:val="24"/>
          <w:szCs w:val="24"/>
        </w:rPr>
        <w:t>e naložiti kreditnoj instituciji da se glede depozita podružnice uklju</w:t>
      </w:r>
      <w:r w:rsidRPr="00435DDF">
        <w:rPr>
          <w:rFonts w:ascii="Times New Roman" w:hAnsi="Times New Roman" w:cs="Times New Roman"/>
          <w:sz w:val="24"/>
          <w:szCs w:val="24"/>
        </w:rPr>
        <w:t>č</w:t>
      </w:r>
      <w:r w:rsidRPr="001D7C79">
        <w:rPr>
          <w:rFonts w:ascii="Times New Roman" w:hAnsi="Times New Roman" w:cs="Times New Roman"/>
          <w:sz w:val="24"/>
          <w:szCs w:val="24"/>
        </w:rPr>
        <w:t>i u sustav osiguranja depozita u Republici Hrvatskoj.</w:t>
      </w:r>
    </w:p>
    <w:p w14:paraId="2CE3912E"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14562C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(5) Podružnica kreditne institucije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uklju</w:t>
      </w:r>
      <w:r w:rsidRPr="00435DDF">
        <w:rPr>
          <w:rFonts w:ascii="Times New Roman" w:hAnsi="Times New Roman" w:cs="Times New Roman"/>
          <w:sz w:val="24"/>
          <w:szCs w:val="24"/>
        </w:rPr>
        <w:t>č</w:t>
      </w:r>
      <w:r w:rsidRPr="001D7C79">
        <w:rPr>
          <w:rFonts w:ascii="Times New Roman" w:hAnsi="Times New Roman" w:cs="Times New Roman"/>
          <w:sz w:val="24"/>
          <w:szCs w:val="24"/>
        </w:rPr>
        <w:t>uje se u sustav osiguranja depozita uplatom naknade za uklju</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ivanje u sustav osiguranja depozita Republike Hrvatske. Naknada za pristupanje u sustav osiguranja depozita </w:t>
      </w:r>
      <w:r w:rsidRPr="00020E38">
        <w:rPr>
          <w:rFonts w:ascii="Times New Roman" w:hAnsi="Times New Roman" w:cs="Times New Roman"/>
          <w:sz w:val="24"/>
          <w:szCs w:val="24"/>
        </w:rPr>
        <w:t xml:space="preserve">za podružnicu kreditne institucije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iznosi 0,3 % minimalnog inicijalnog kapitala propisanog za osnivanje kreditne institucije u Republici Hrvatskoj.</w:t>
      </w:r>
    </w:p>
    <w:p w14:paraId="4DEB8106"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EC1B25F"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(6) Podružnica kreditne institucije iz stavka 1. ovoga članka dužna je bez odgađanja obavijestiti Agenciju i Hrvatsku narodnu banku o svakoj promjeni glede članstva kreditne institucije u sustavu osiguranja depozita u državi sjedišta kreditne institucije, kao i o promjeni karakteristika sustava osiguranja u koji je kreditna institucija uključena.</w:t>
      </w:r>
    </w:p>
    <w:p w14:paraId="47E4D5A1"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0E469A4"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(7) Ako podružnica kreditne institucije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ne ispunjava ili nepotpuno ili nepravodobno ispunjava svoje obveze prema Agenciji, na odgovaraju</w:t>
      </w:r>
      <w:r w:rsidRPr="00435DDF">
        <w:rPr>
          <w:rFonts w:ascii="Times New Roman" w:hAnsi="Times New Roman" w:cs="Times New Roman"/>
          <w:sz w:val="24"/>
          <w:szCs w:val="24"/>
        </w:rPr>
        <w:t>ć</w:t>
      </w:r>
      <w:r w:rsidRPr="001D7C79">
        <w:rPr>
          <w:rFonts w:ascii="Times New Roman" w:hAnsi="Times New Roman" w:cs="Times New Roman"/>
          <w:sz w:val="24"/>
          <w:szCs w:val="24"/>
        </w:rPr>
        <w:t>i na</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in primijenit </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e se </w:t>
      </w:r>
      <w:r w:rsidRPr="00435DDF">
        <w:rPr>
          <w:rFonts w:ascii="Times New Roman" w:hAnsi="Times New Roman" w:cs="Times New Roman"/>
          <w:sz w:val="24"/>
          <w:szCs w:val="24"/>
        </w:rPr>
        <w:t>č</w:t>
      </w:r>
      <w:r w:rsidRPr="001D7C79">
        <w:rPr>
          <w:rFonts w:ascii="Times New Roman" w:hAnsi="Times New Roman" w:cs="Times New Roman"/>
          <w:sz w:val="24"/>
          <w:szCs w:val="24"/>
        </w:rPr>
        <w:t>lanak 10. stavci 4. i 5. ovoga Zakona, bez</w:t>
      </w:r>
      <w:r w:rsidRPr="00020E38">
        <w:rPr>
          <w:rFonts w:ascii="Times New Roman" w:hAnsi="Times New Roman" w:cs="Times New Roman"/>
          <w:sz w:val="24"/>
          <w:szCs w:val="24"/>
        </w:rPr>
        <w:t xml:space="preserve"> ostavljanja dodatnog roka. Depozite deponirane prije </w:t>
      </w:r>
      <w:r>
        <w:rPr>
          <w:rFonts w:ascii="Times New Roman" w:hAnsi="Times New Roman" w:cs="Times New Roman"/>
          <w:sz w:val="24"/>
          <w:szCs w:val="24"/>
        </w:rPr>
        <w:t xml:space="preserve">izvršnosti odluke o </w:t>
      </w:r>
      <w:r w:rsidRPr="00020E38">
        <w:rPr>
          <w:rFonts w:ascii="Times New Roman" w:hAnsi="Times New Roman" w:cs="Times New Roman"/>
          <w:sz w:val="24"/>
          <w:szCs w:val="24"/>
        </w:rPr>
        <w:t>ukidanj</w:t>
      </w:r>
      <w:r>
        <w:rPr>
          <w:rFonts w:ascii="Times New Roman" w:hAnsi="Times New Roman" w:cs="Times New Roman"/>
          <w:sz w:val="24"/>
          <w:szCs w:val="24"/>
        </w:rPr>
        <w:t>u</w:t>
      </w:r>
      <w:r w:rsidRPr="00020E38">
        <w:rPr>
          <w:rFonts w:ascii="Times New Roman" w:hAnsi="Times New Roman" w:cs="Times New Roman"/>
          <w:sz w:val="24"/>
          <w:szCs w:val="24"/>
        </w:rPr>
        <w:t xml:space="preserve"> odobrenja za rad Agencija osigurava </w:t>
      </w:r>
      <w:r>
        <w:rPr>
          <w:rFonts w:ascii="Times New Roman" w:hAnsi="Times New Roman" w:cs="Times New Roman"/>
          <w:sz w:val="24"/>
          <w:szCs w:val="24"/>
        </w:rPr>
        <w:t>12</w:t>
      </w:r>
      <w:r w:rsidRPr="00020E38">
        <w:rPr>
          <w:rFonts w:ascii="Times New Roman" w:hAnsi="Times New Roman" w:cs="Times New Roman"/>
          <w:sz w:val="24"/>
          <w:szCs w:val="24"/>
        </w:rPr>
        <w:t xml:space="preserve"> mjeseci </w:t>
      </w:r>
      <w:r>
        <w:rPr>
          <w:rFonts w:ascii="Times New Roman" w:hAnsi="Times New Roman" w:cs="Times New Roman"/>
          <w:sz w:val="24"/>
          <w:szCs w:val="24"/>
        </w:rPr>
        <w:t>od</w:t>
      </w:r>
      <w:r w:rsidRPr="00020E38">
        <w:rPr>
          <w:rFonts w:ascii="Times New Roman" w:hAnsi="Times New Roman" w:cs="Times New Roman"/>
          <w:sz w:val="24"/>
          <w:szCs w:val="24"/>
        </w:rPr>
        <w:t xml:space="preserve"> dana ukidanja odobrenja za rad podružnici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w:t>
      </w:r>
    </w:p>
    <w:p w14:paraId="45B57E7C"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EC246F1" w14:textId="77777777" w:rsidR="005D565E" w:rsidRPr="001618B4"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Protiv odluke Agencije</w:t>
      </w:r>
      <w:r w:rsidRPr="001618B4">
        <w:rPr>
          <w:rFonts w:ascii="Times New Roman" w:hAnsi="Times New Roman" w:cs="Times New Roman"/>
          <w:sz w:val="24"/>
          <w:szCs w:val="24"/>
        </w:rPr>
        <w:t xml:space="preserve"> iz stavka 2. ovoga članka </w:t>
      </w:r>
      <w:r>
        <w:rPr>
          <w:rFonts w:ascii="Times New Roman" w:hAnsi="Times New Roman" w:cs="Times New Roman"/>
          <w:sz w:val="24"/>
          <w:szCs w:val="24"/>
        </w:rPr>
        <w:t>nije dopuštena žalba, ali se može pokrenuti upravni spor</w:t>
      </w:r>
      <w:r w:rsidRPr="001618B4">
        <w:rPr>
          <w:rFonts w:ascii="Times New Roman" w:hAnsi="Times New Roman" w:cs="Times New Roman"/>
          <w:sz w:val="24"/>
          <w:szCs w:val="24"/>
        </w:rPr>
        <w:t>.</w:t>
      </w:r>
    </w:p>
    <w:p w14:paraId="5E287AF8"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20259C1"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F3A1CE7"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37390F3"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38C9B9B"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b/>
          <w:bCs/>
          <w:sz w:val="24"/>
          <w:szCs w:val="24"/>
        </w:rPr>
      </w:pPr>
      <w:r w:rsidRPr="00020E38">
        <w:rPr>
          <w:rFonts w:ascii="Times New Roman" w:hAnsi="Times New Roman" w:cs="Times New Roman"/>
          <w:b/>
          <w:bCs/>
          <w:sz w:val="24"/>
          <w:szCs w:val="24"/>
        </w:rPr>
        <w:t>III. ZADACI I OVLASTI U SUSTAVU OSIGURANJA DEPOZITA</w:t>
      </w:r>
    </w:p>
    <w:p w14:paraId="743A87A3"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04725BA6"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Financiranje sustava osiguranja depozita</w:t>
      </w:r>
    </w:p>
    <w:p w14:paraId="3232A448"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5BD521BD" w14:textId="77777777" w:rsidR="005D565E" w:rsidRPr="006C2DBE"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6C2DBE">
        <w:rPr>
          <w:rFonts w:ascii="Times New Roman" w:hAnsi="Times New Roman" w:cs="Times New Roman"/>
          <w:b/>
          <w:sz w:val="24"/>
          <w:szCs w:val="24"/>
        </w:rPr>
        <w:t>Članak 13.</w:t>
      </w:r>
    </w:p>
    <w:p w14:paraId="1A7C49B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D24ED90"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(1) Sustav osiguranja depozita financira se iz raspoloživih financijskih sredstava </w:t>
      </w:r>
      <w:r>
        <w:rPr>
          <w:rFonts w:ascii="Times New Roman" w:hAnsi="Times New Roman" w:cs="Times New Roman"/>
          <w:sz w:val="24"/>
          <w:szCs w:val="24"/>
        </w:rPr>
        <w:t>F</w:t>
      </w:r>
      <w:r w:rsidRPr="00020E38">
        <w:rPr>
          <w:rFonts w:ascii="Times New Roman" w:hAnsi="Times New Roman" w:cs="Times New Roman"/>
          <w:sz w:val="24"/>
          <w:szCs w:val="24"/>
        </w:rPr>
        <w:t>onda osiguranja depozita.</w:t>
      </w:r>
    </w:p>
    <w:p w14:paraId="7CBA7F5B"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9B4C24B" w14:textId="4EDFF285"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(2) Sustav osiguranja depozita</w:t>
      </w:r>
      <w:r w:rsidRPr="00104FA5">
        <w:t xml:space="preserve"> </w:t>
      </w:r>
      <w:r w:rsidRPr="00104FA5">
        <w:rPr>
          <w:rFonts w:ascii="Times New Roman" w:hAnsi="Times New Roman" w:cs="Times New Roman"/>
          <w:sz w:val="24"/>
          <w:szCs w:val="24"/>
        </w:rPr>
        <w:t xml:space="preserve">financira </w:t>
      </w:r>
      <w:r>
        <w:rPr>
          <w:rFonts w:ascii="Times New Roman" w:hAnsi="Times New Roman" w:cs="Times New Roman"/>
          <w:sz w:val="24"/>
          <w:szCs w:val="24"/>
        </w:rPr>
        <w:t xml:space="preserve">se </w:t>
      </w:r>
      <w:r w:rsidRPr="00104FA5">
        <w:rPr>
          <w:rFonts w:ascii="Times New Roman" w:hAnsi="Times New Roman" w:cs="Times New Roman"/>
          <w:sz w:val="24"/>
          <w:szCs w:val="24"/>
        </w:rPr>
        <w:t xml:space="preserve">isključivo na teret kreditnih institucija </w:t>
      </w:r>
      <w:r w:rsidRPr="00020E38">
        <w:rPr>
          <w:rFonts w:ascii="Times New Roman" w:hAnsi="Times New Roman" w:cs="Times New Roman"/>
          <w:sz w:val="24"/>
          <w:szCs w:val="24"/>
        </w:rPr>
        <w:t>članica sustava osiguranja depozita</w:t>
      </w:r>
      <w:r w:rsidRPr="00104FA5">
        <w:rPr>
          <w:rFonts w:ascii="Times New Roman" w:hAnsi="Times New Roman" w:cs="Times New Roman"/>
          <w:sz w:val="24"/>
          <w:szCs w:val="24"/>
        </w:rPr>
        <w:t xml:space="preserve">, a ne na teret drugih poreznih obveznika niti </w:t>
      </w:r>
      <w:r>
        <w:rPr>
          <w:rFonts w:ascii="Times New Roman" w:hAnsi="Times New Roman" w:cs="Times New Roman"/>
          <w:sz w:val="24"/>
          <w:szCs w:val="24"/>
        </w:rPr>
        <w:t>D</w:t>
      </w:r>
      <w:r w:rsidRPr="00104FA5">
        <w:rPr>
          <w:rFonts w:ascii="Times New Roman" w:hAnsi="Times New Roman" w:cs="Times New Roman"/>
          <w:sz w:val="24"/>
          <w:szCs w:val="24"/>
        </w:rPr>
        <w:t>ržavnog proračuna</w:t>
      </w:r>
      <w:r>
        <w:rPr>
          <w:rFonts w:ascii="Times New Roman" w:hAnsi="Times New Roman" w:cs="Times New Roman"/>
          <w:sz w:val="24"/>
          <w:szCs w:val="24"/>
        </w:rPr>
        <w:t xml:space="preserve"> Republike Hrvatske.</w:t>
      </w:r>
      <w:r w:rsidRPr="00020E38">
        <w:rPr>
          <w:rFonts w:ascii="Times New Roman" w:hAnsi="Times New Roman" w:cs="Times New Roman"/>
          <w:sz w:val="24"/>
          <w:szCs w:val="24"/>
        </w:rPr>
        <w:t xml:space="preserve"> </w:t>
      </w:r>
      <w:r w:rsidR="007B5419" w:rsidRPr="007B5419">
        <w:rPr>
          <w:rFonts w:ascii="Times New Roman" w:hAnsi="Times New Roman" w:cs="Times New Roman"/>
          <w:sz w:val="24"/>
          <w:szCs w:val="24"/>
        </w:rPr>
        <w:t>Za sve obveze Agencije i sustava osiguranja depozita iz članka 16. stavaka 1. i 2. ovoga Zakona solidarno odgovaraju članice sustava osiguranja depozita.</w:t>
      </w:r>
    </w:p>
    <w:p w14:paraId="468E7104"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1928204"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(3)</w:t>
      </w:r>
      <w:r w:rsidRPr="00435DDF">
        <w:rPr>
          <w:rFonts w:ascii="Times New Roman" w:hAnsi="Times New Roman" w:cs="Times New Roman"/>
          <w:sz w:val="24"/>
          <w:szCs w:val="24"/>
        </w:rPr>
        <w:t xml:space="preserve"> </w:t>
      </w:r>
      <w:r w:rsidRPr="001D7C79">
        <w:rPr>
          <w:rFonts w:ascii="Times New Roman" w:hAnsi="Times New Roman" w:cs="Times New Roman"/>
          <w:sz w:val="24"/>
          <w:szCs w:val="24"/>
        </w:rPr>
        <w:t xml:space="preserve">Sustav osiguranja depozita, u dijelu isplate obeštećenja za osigurane depozite, može se financirati iz raspoloživih novčanih sredstava kreditne institucije u prisilnoj likvidaciji, </w:t>
      </w:r>
      <w:r>
        <w:rPr>
          <w:rFonts w:ascii="Times New Roman" w:hAnsi="Times New Roman" w:cs="Times New Roman"/>
          <w:sz w:val="24"/>
          <w:szCs w:val="24"/>
        </w:rPr>
        <w:t xml:space="preserve">na način </w:t>
      </w:r>
      <w:r w:rsidRPr="001D7C79">
        <w:rPr>
          <w:rFonts w:ascii="Times New Roman" w:hAnsi="Times New Roman" w:cs="Times New Roman"/>
          <w:sz w:val="24"/>
          <w:szCs w:val="24"/>
        </w:rPr>
        <w:t>kako je to uređeno zakonom kojim se uređuje prisilna likvidacija</w:t>
      </w:r>
      <w:r w:rsidRPr="00020E38">
        <w:rPr>
          <w:rFonts w:ascii="Times New Roman" w:hAnsi="Times New Roman" w:cs="Times New Roman"/>
          <w:sz w:val="24"/>
          <w:szCs w:val="24"/>
        </w:rPr>
        <w:t xml:space="preserve"> kreditnih institucija.</w:t>
      </w:r>
    </w:p>
    <w:p w14:paraId="4C92ABF1"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1DB2A3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(4) Novčana sredstva </w:t>
      </w:r>
      <w:r>
        <w:rPr>
          <w:rFonts w:ascii="Times New Roman" w:hAnsi="Times New Roman" w:cs="Times New Roman"/>
          <w:sz w:val="24"/>
          <w:szCs w:val="24"/>
        </w:rPr>
        <w:t>F</w:t>
      </w:r>
      <w:r w:rsidRPr="00020E38">
        <w:rPr>
          <w:rFonts w:ascii="Times New Roman" w:hAnsi="Times New Roman" w:cs="Times New Roman"/>
          <w:sz w:val="24"/>
          <w:szCs w:val="24"/>
        </w:rPr>
        <w:t>onda osiguranja depozita drže se na posebnom računu otvorenom u Hrvatskoj narodnoj banci koji u tu svrhu otvara Agencija.</w:t>
      </w:r>
    </w:p>
    <w:p w14:paraId="3FF089BB"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9E0926B"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(5) Fondom osiguranja depozita upravlja Agencija u skladu s odredbama ovoga Zakona.</w:t>
      </w:r>
      <w:r>
        <w:rPr>
          <w:rFonts w:ascii="Times New Roman" w:hAnsi="Times New Roman" w:cs="Times New Roman"/>
          <w:sz w:val="24"/>
          <w:szCs w:val="24"/>
        </w:rPr>
        <w:t xml:space="preserve"> </w:t>
      </w:r>
      <w:r w:rsidRPr="00020E38">
        <w:rPr>
          <w:rFonts w:ascii="Times New Roman" w:hAnsi="Times New Roman" w:cs="Times New Roman"/>
          <w:sz w:val="24"/>
          <w:szCs w:val="24"/>
        </w:rPr>
        <w:t xml:space="preserve">Agencija je dužna imovinu i obveze </w:t>
      </w:r>
      <w:r>
        <w:rPr>
          <w:rFonts w:ascii="Times New Roman" w:hAnsi="Times New Roman" w:cs="Times New Roman"/>
          <w:sz w:val="24"/>
          <w:szCs w:val="24"/>
        </w:rPr>
        <w:t>F</w:t>
      </w:r>
      <w:r w:rsidRPr="00020E38">
        <w:rPr>
          <w:rFonts w:ascii="Times New Roman" w:hAnsi="Times New Roman" w:cs="Times New Roman"/>
          <w:sz w:val="24"/>
          <w:szCs w:val="24"/>
        </w:rPr>
        <w:t>onda osiguranja depozita voditi odvojeno od imovine i obveza drugih djelatnosti Agencije.</w:t>
      </w:r>
    </w:p>
    <w:p w14:paraId="075DD14A"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532C320"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(6) Agencija najmanje jednom godišnje, do kraja lipnja tekuće godine za prethodnu godinu, izrađuje izvještaj o radu sustava osiguranja depozita, koji uključuje u izvještaj o radu Agencije. </w:t>
      </w:r>
    </w:p>
    <w:p w14:paraId="777461C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6D860F1"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 xml:space="preserve">(7) Izvještaj o radu Agencije, zajedno s </w:t>
      </w:r>
      <w:r>
        <w:rPr>
          <w:rFonts w:ascii="Times New Roman" w:hAnsi="Times New Roman" w:cs="Times New Roman"/>
          <w:sz w:val="24"/>
          <w:szCs w:val="24"/>
        </w:rPr>
        <w:t>financijskim izvještajima za prethodnu kalendarsku godinu, revidiranim u skladu sa zakonom kojim se uređuje financijsko poslovanje i računovodstvo</w:t>
      </w:r>
      <w:r w:rsidRPr="003651CB">
        <w:rPr>
          <w:rFonts w:ascii="Times New Roman" w:hAnsi="Times New Roman" w:cs="Times New Roman"/>
          <w:sz w:val="24"/>
          <w:szCs w:val="24"/>
        </w:rPr>
        <w:t xml:space="preserve"> neprofitnih organizacija</w:t>
      </w:r>
      <w:r>
        <w:rPr>
          <w:rFonts w:ascii="Times New Roman" w:hAnsi="Times New Roman" w:cs="Times New Roman"/>
          <w:sz w:val="24"/>
          <w:szCs w:val="24"/>
        </w:rPr>
        <w:t xml:space="preserve">, </w:t>
      </w:r>
      <w:r w:rsidRPr="009A0473">
        <w:rPr>
          <w:rFonts w:ascii="Times New Roman" w:hAnsi="Times New Roman" w:cs="Times New Roman"/>
          <w:sz w:val="24"/>
          <w:szCs w:val="24"/>
        </w:rPr>
        <w:t>Agencija podnosi Hrvatskome saboru i Vladi Republike Hrvatske te ih objavljuje na svojim internetskim stranicama, u roku od 15 dana od</w:t>
      </w:r>
      <w:r>
        <w:rPr>
          <w:rFonts w:ascii="Times New Roman" w:hAnsi="Times New Roman" w:cs="Times New Roman"/>
          <w:sz w:val="24"/>
          <w:szCs w:val="24"/>
        </w:rPr>
        <w:t xml:space="preserve"> dana</w:t>
      </w:r>
      <w:r w:rsidRPr="009A0473">
        <w:rPr>
          <w:rFonts w:ascii="Times New Roman" w:hAnsi="Times New Roman" w:cs="Times New Roman"/>
          <w:sz w:val="24"/>
          <w:szCs w:val="24"/>
        </w:rPr>
        <w:t xml:space="preserve"> izrade izvještaja iz stavka 6. ovoga članka.</w:t>
      </w:r>
    </w:p>
    <w:p w14:paraId="760BE061"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0ABD97B"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BC3216C"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Fond osiguranja depozita</w:t>
      </w:r>
    </w:p>
    <w:p w14:paraId="27E5E8A1"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3A1A2B66" w14:textId="77777777" w:rsidR="005D565E" w:rsidRPr="006C2DBE"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6C2DBE">
        <w:rPr>
          <w:rFonts w:ascii="Times New Roman" w:hAnsi="Times New Roman" w:cs="Times New Roman"/>
          <w:b/>
          <w:sz w:val="24"/>
          <w:szCs w:val="24"/>
        </w:rPr>
        <w:t>Članak 14.</w:t>
      </w:r>
    </w:p>
    <w:p w14:paraId="18FFC9C4"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7EC1249"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1D7C79">
        <w:rPr>
          <w:rFonts w:ascii="Times New Roman" w:hAnsi="Times New Roman" w:cs="Times New Roman"/>
          <w:sz w:val="24"/>
          <w:szCs w:val="24"/>
        </w:rPr>
        <w:t xml:space="preserve">(1) </w:t>
      </w:r>
      <w:bookmarkStart w:id="1" w:name="_Hlk44947347"/>
      <w:r w:rsidRPr="00020E38">
        <w:rPr>
          <w:rFonts w:ascii="Times New Roman" w:hAnsi="Times New Roman" w:cs="Times New Roman"/>
          <w:sz w:val="24"/>
          <w:szCs w:val="24"/>
        </w:rPr>
        <w:t xml:space="preserve">Fond osiguranja depozita sastoji se od dva dijela: </w:t>
      </w:r>
    </w:p>
    <w:p w14:paraId="26864932"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8B2D25E"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D7C79">
        <w:rPr>
          <w:rFonts w:ascii="Times New Roman" w:hAnsi="Times New Roman" w:cs="Times New Roman"/>
          <w:sz w:val="24"/>
          <w:szCs w:val="24"/>
        </w:rPr>
        <w:t>O</w:t>
      </w:r>
      <w:r w:rsidRPr="00020E38">
        <w:rPr>
          <w:rFonts w:ascii="Times New Roman" w:hAnsi="Times New Roman" w:cs="Times New Roman"/>
          <w:sz w:val="24"/>
          <w:szCs w:val="24"/>
        </w:rPr>
        <w:t>snovni fond osiguranja depozita</w:t>
      </w:r>
      <w:r w:rsidRPr="001D7C79">
        <w:rPr>
          <w:rFonts w:ascii="Times New Roman" w:hAnsi="Times New Roman" w:cs="Times New Roman"/>
          <w:sz w:val="24"/>
          <w:szCs w:val="24"/>
        </w:rPr>
        <w:t xml:space="preserve"> i</w:t>
      </w:r>
    </w:p>
    <w:p w14:paraId="4F3D1366" w14:textId="77777777" w:rsidR="005D565E" w:rsidRPr="00020E38" w:rsidRDefault="005D565E" w:rsidP="005D565E">
      <w:pPr>
        <w:autoSpaceDE w:val="0"/>
        <w:autoSpaceDN w:val="0"/>
        <w:adjustRightInd w:val="0"/>
        <w:spacing w:after="0" w:line="240" w:lineRule="auto"/>
        <w:ind w:left="720"/>
        <w:jc w:val="both"/>
        <w:rPr>
          <w:rFonts w:ascii="Times New Roman" w:hAnsi="Times New Roman" w:cs="Times New Roman"/>
          <w:sz w:val="24"/>
          <w:szCs w:val="24"/>
        </w:rPr>
      </w:pPr>
      <w:r w:rsidRPr="00020E38">
        <w:rPr>
          <w:rFonts w:ascii="Times New Roman" w:hAnsi="Times New Roman" w:cs="Times New Roman"/>
          <w:sz w:val="24"/>
          <w:szCs w:val="24"/>
        </w:rPr>
        <w:t xml:space="preserve"> </w:t>
      </w:r>
    </w:p>
    <w:p w14:paraId="751E132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20E38">
        <w:rPr>
          <w:rFonts w:ascii="Times New Roman" w:hAnsi="Times New Roman" w:cs="Times New Roman"/>
          <w:sz w:val="24"/>
          <w:szCs w:val="24"/>
        </w:rPr>
        <w:t>Dodatni fond osiguranja</w:t>
      </w:r>
      <w:bookmarkEnd w:id="1"/>
      <w:r w:rsidRPr="00020E38">
        <w:rPr>
          <w:rFonts w:ascii="Times New Roman" w:hAnsi="Times New Roman" w:cs="Times New Roman"/>
          <w:sz w:val="24"/>
          <w:szCs w:val="24"/>
        </w:rPr>
        <w:t xml:space="preserve"> depozita.</w:t>
      </w:r>
    </w:p>
    <w:p w14:paraId="1DD2D7D4" w14:textId="77777777" w:rsidR="005D565E" w:rsidRPr="00020E38" w:rsidRDefault="005D565E" w:rsidP="005D565E">
      <w:pPr>
        <w:autoSpaceDE w:val="0"/>
        <w:autoSpaceDN w:val="0"/>
        <w:adjustRightInd w:val="0"/>
        <w:spacing w:after="0" w:line="240" w:lineRule="auto"/>
        <w:ind w:left="720"/>
        <w:jc w:val="both"/>
        <w:rPr>
          <w:rFonts w:ascii="Times New Roman" w:hAnsi="Times New Roman" w:cs="Times New Roman"/>
          <w:sz w:val="24"/>
          <w:szCs w:val="24"/>
        </w:rPr>
      </w:pPr>
    </w:p>
    <w:p w14:paraId="3CAEAD44"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(2) Sredstva Fonda osiguranja depozita čine: </w:t>
      </w:r>
    </w:p>
    <w:p w14:paraId="1439EDF6"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D6AAB32"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20E38">
        <w:rPr>
          <w:rFonts w:ascii="Times New Roman" w:hAnsi="Times New Roman" w:cs="Times New Roman"/>
          <w:sz w:val="24"/>
          <w:szCs w:val="24"/>
        </w:rPr>
        <w:t xml:space="preserve">inicijalne naknade koje su kreditne institucije obvezne uplatiti radi uključivanja u sustav osiguranja depozita </w:t>
      </w:r>
    </w:p>
    <w:p w14:paraId="503652D0" w14:textId="77777777" w:rsidR="005D565E" w:rsidRPr="00020E38" w:rsidRDefault="005D565E" w:rsidP="005D565E">
      <w:pPr>
        <w:autoSpaceDE w:val="0"/>
        <w:autoSpaceDN w:val="0"/>
        <w:adjustRightInd w:val="0"/>
        <w:spacing w:after="0" w:line="240" w:lineRule="auto"/>
        <w:ind w:left="720"/>
        <w:jc w:val="both"/>
        <w:rPr>
          <w:rFonts w:ascii="Times New Roman" w:hAnsi="Times New Roman" w:cs="Times New Roman"/>
          <w:sz w:val="24"/>
          <w:szCs w:val="24"/>
        </w:rPr>
      </w:pPr>
    </w:p>
    <w:p w14:paraId="4F13D180"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20E38">
        <w:rPr>
          <w:rFonts w:ascii="Times New Roman" w:hAnsi="Times New Roman" w:cs="Times New Roman"/>
          <w:sz w:val="24"/>
          <w:szCs w:val="24"/>
        </w:rPr>
        <w:t>premije za osigurane depozite koje su kreditne institucije dužne plaćati u skladu s odredbama ovoga Zakona</w:t>
      </w:r>
    </w:p>
    <w:p w14:paraId="4658F078" w14:textId="77777777" w:rsidR="005D565E" w:rsidRPr="00020E38" w:rsidRDefault="005D565E" w:rsidP="005D565E">
      <w:pPr>
        <w:autoSpaceDE w:val="0"/>
        <w:autoSpaceDN w:val="0"/>
        <w:adjustRightInd w:val="0"/>
        <w:spacing w:after="0" w:line="240" w:lineRule="auto"/>
        <w:ind w:left="720"/>
        <w:jc w:val="both"/>
        <w:rPr>
          <w:rFonts w:ascii="Times New Roman" w:hAnsi="Times New Roman" w:cs="Times New Roman"/>
          <w:sz w:val="24"/>
          <w:szCs w:val="24"/>
        </w:rPr>
      </w:pPr>
    </w:p>
    <w:p w14:paraId="5D0E04A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020E38">
        <w:rPr>
          <w:rFonts w:ascii="Times New Roman" w:hAnsi="Times New Roman" w:cs="Times New Roman"/>
          <w:sz w:val="24"/>
          <w:szCs w:val="24"/>
        </w:rPr>
        <w:t>povrat sredstava iz stečajnih postupaka i postupaka prisilne likvidacije nad kreditnim institucijama po osnovi isplate obeštećenja</w:t>
      </w:r>
    </w:p>
    <w:p w14:paraId="7DD68649" w14:textId="77777777" w:rsidR="005D565E" w:rsidRPr="00020E38" w:rsidRDefault="005D565E" w:rsidP="005D565E">
      <w:pPr>
        <w:autoSpaceDE w:val="0"/>
        <w:autoSpaceDN w:val="0"/>
        <w:adjustRightInd w:val="0"/>
        <w:spacing w:after="0" w:line="240" w:lineRule="auto"/>
        <w:ind w:left="720"/>
        <w:jc w:val="both"/>
        <w:rPr>
          <w:rFonts w:ascii="Times New Roman" w:hAnsi="Times New Roman" w:cs="Times New Roman"/>
          <w:sz w:val="24"/>
          <w:szCs w:val="24"/>
        </w:rPr>
      </w:pPr>
    </w:p>
    <w:p w14:paraId="29EAA11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20E38">
        <w:rPr>
          <w:rFonts w:ascii="Times New Roman" w:hAnsi="Times New Roman" w:cs="Times New Roman"/>
          <w:sz w:val="24"/>
          <w:szCs w:val="24"/>
        </w:rPr>
        <w:t>sredstva od naplate preuzete imovine kreditnih institucija nad kojima je otvoren stečajni postupak</w:t>
      </w:r>
    </w:p>
    <w:p w14:paraId="2933ECD1" w14:textId="77777777" w:rsidR="005D565E" w:rsidRPr="00020E38" w:rsidRDefault="005D565E" w:rsidP="005D565E">
      <w:pPr>
        <w:autoSpaceDE w:val="0"/>
        <w:autoSpaceDN w:val="0"/>
        <w:adjustRightInd w:val="0"/>
        <w:spacing w:after="0" w:line="240" w:lineRule="auto"/>
        <w:ind w:left="720"/>
        <w:jc w:val="both"/>
        <w:rPr>
          <w:rFonts w:ascii="Times New Roman" w:hAnsi="Times New Roman" w:cs="Times New Roman"/>
          <w:sz w:val="24"/>
          <w:szCs w:val="24"/>
        </w:rPr>
      </w:pPr>
    </w:p>
    <w:p w14:paraId="4810DD80"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020E38">
        <w:rPr>
          <w:rFonts w:ascii="Times New Roman" w:hAnsi="Times New Roman" w:cs="Times New Roman"/>
          <w:sz w:val="24"/>
          <w:szCs w:val="24"/>
        </w:rPr>
        <w:t xml:space="preserve">prihodi od ulaganja sredstava </w:t>
      </w:r>
      <w:r>
        <w:rPr>
          <w:rFonts w:ascii="Times New Roman" w:hAnsi="Times New Roman" w:cs="Times New Roman"/>
          <w:sz w:val="24"/>
          <w:szCs w:val="24"/>
        </w:rPr>
        <w:t>F</w:t>
      </w:r>
      <w:r w:rsidRPr="00020E38">
        <w:rPr>
          <w:rFonts w:ascii="Times New Roman" w:hAnsi="Times New Roman" w:cs="Times New Roman"/>
          <w:sz w:val="24"/>
          <w:szCs w:val="24"/>
        </w:rPr>
        <w:t xml:space="preserve">onda osiguranja depozita </w:t>
      </w:r>
    </w:p>
    <w:p w14:paraId="4A0E4D98" w14:textId="77777777" w:rsidR="005D565E" w:rsidRPr="00020E38" w:rsidRDefault="005D565E" w:rsidP="005D565E">
      <w:pPr>
        <w:autoSpaceDE w:val="0"/>
        <w:autoSpaceDN w:val="0"/>
        <w:adjustRightInd w:val="0"/>
        <w:spacing w:after="0" w:line="240" w:lineRule="auto"/>
        <w:ind w:left="720"/>
        <w:jc w:val="both"/>
        <w:rPr>
          <w:rFonts w:ascii="Times New Roman" w:hAnsi="Times New Roman" w:cs="Times New Roman"/>
          <w:sz w:val="24"/>
          <w:szCs w:val="24"/>
        </w:rPr>
      </w:pPr>
    </w:p>
    <w:p w14:paraId="21C38EBF" w14:textId="77777777" w:rsidR="005D565E" w:rsidRPr="00C31E06"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C31E06">
        <w:rPr>
          <w:rFonts w:ascii="Times New Roman" w:hAnsi="Times New Roman" w:cs="Times New Roman"/>
          <w:sz w:val="24"/>
          <w:szCs w:val="24"/>
        </w:rPr>
        <w:t>potraživanja za neopozive obveze plaćanja</w:t>
      </w:r>
      <w:r>
        <w:rPr>
          <w:rFonts w:ascii="Times New Roman" w:hAnsi="Times New Roman" w:cs="Times New Roman"/>
          <w:sz w:val="24"/>
          <w:szCs w:val="24"/>
        </w:rPr>
        <w:t xml:space="preserve"> i</w:t>
      </w:r>
      <w:r w:rsidRPr="00C31E06">
        <w:rPr>
          <w:rFonts w:ascii="Times New Roman" w:hAnsi="Times New Roman" w:cs="Times New Roman"/>
          <w:sz w:val="24"/>
          <w:szCs w:val="24"/>
        </w:rPr>
        <w:t xml:space="preserve"> </w:t>
      </w:r>
    </w:p>
    <w:p w14:paraId="6647F6A6" w14:textId="77777777" w:rsidR="005D565E" w:rsidRPr="00C31E06" w:rsidRDefault="005D565E" w:rsidP="005D565E">
      <w:pPr>
        <w:autoSpaceDE w:val="0"/>
        <w:autoSpaceDN w:val="0"/>
        <w:adjustRightInd w:val="0"/>
        <w:spacing w:after="0" w:line="240" w:lineRule="auto"/>
        <w:ind w:left="720"/>
        <w:jc w:val="both"/>
        <w:rPr>
          <w:rFonts w:ascii="Times New Roman" w:hAnsi="Times New Roman" w:cs="Times New Roman"/>
          <w:sz w:val="24"/>
          <w:szCs w:val="24"/>
        </w:rPr>
      </w:pPr>
    </w:p>
    <w:p w14:paraId="71CE2029" w14:textId="77777777" w:rsidR="005D565E" w:rsidRPr="00C31E06"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C31E06">
        <w:rPr>
          <w:rFonts w:ascii="Times New Roman" w:hAnsi="Times New Roman" w:cs="Times New Roman"/>
          <w:sz w:val="24"/>
          <w:szCs w:val="24"/>
        </w:rPr>
        <w:t>ostali izvori.</w:t>
      </w:r>
    </w:p>
    <w:p w14:paraId="0BB4A747" w14:textId="77777777" w:rsidR="005D565E" w:rsidRPr="00C31E06" w:rsidRDefault="005D565E" w:rsidP="005D565E">
      <w:pPr>
        <w:autoSpaceDE w:val="0"/>
        <w:autoSpaceDN w:val="0"/>
        <w:adjustRightInd w:val="0"/>
        <w:spacing w:after="0" w:line="240" w:lineRule="auto"/>
        <w:ind w:left="720"/>
        <w:jc w:val="both"/>
        <w:rPr>
          <w:rFonts w:ascii="Times New Roman" w:hAnsi="Times New Roman" w:cs="Times New Roman"/>
          <w:sz w:val="24"/>
          <w:szCs w:val="24"/>
        </w:rPr>
      </w:pPr>
    </w:p>
    <w:p w14:paraId="2C82154D"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C31E06">
        <w:rPr>
          <w:rFonts w:ascii="Times New Roman" w:hAnsi="Times New Roman" w:cs="Times New Roman"/>
          <w:sz w:val="24"/>
          <w:szCs w:val="24"/>
        </w:rPr>
        <w:t xml:space="preserve">(3) Temeljem zahtjeva kojeg kreditna institucija podnese u skladu s pravilnikom iz stavka 9. ovoga članka, Agencija može odlučiti da se premija za osigurane depozite prikuplja i u obliku neopozivih obveza plaćanja, a najviše do 30 % ukupnih sredstava </w:t>
      </w:r>
      <w:r>
        <w:rPr>
          <w:rFonts w:ascii="Times New Roman" w:hAnsi="Times New Roman" w:cs="Times New Roman"/>
          <w:sz w:val="24"/>
          <w:szCs w:val="24"/>
        </w:rPr>
        <w:t>F</w:t>
      </w:r>
      <w:r w:rsidRPr="00C31E06">
        <w:rPr>
          <w:rFonts w:ascii="Times New Roman" w:hAnsi="Times New Roman" w:cs="Times New Roman"/>
          <w:sz w:val="24"/>
          <w:szCs w:val="24"/>
        </w:rPr>
        <w:t>onda osiguranja depozita.</w:t>
      </w:r>
    </w:p>
    <w:p w14:paraId="157801E4"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7ED5647"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(4) Radi ispunjenja obveza Agencija je ovlaštena u ime i za račun </w:t>
      </w:r>
      <w:r>
        <w:rPr>
          <w:rFonts w:ascii="Times New Roman" w:hAnsi="Times New Roman" w:cs="Times New Roman"/>
          <w:sz w:val="24"/>
          <w:szCs w:val="24"/>
        </w:rPr>
        <w:t>F</w:t>
      </w:r>
      <w:r w:rsidRPr="00020E38">
        <w:rPr>
          <w:rFonts w:ascii="Times New Roman" w:hAnsi="Times New Roman" w:cs="Times New Roman"/>
          <w:sz w:val="24"/>
          <w:szCs w:val="24"/>
        </w:rPr>
        <w:t>onda osiguranja depozita:</w:t>
      </w:r>
    </w:p>
    <w:p w14:paraId="2713C274"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C179BC1"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 prikupiti sredstva izdavanjem dužničkih vrijednosnih papira</w:t>
      </w:r>
    </w:p>
    <w:p w14:paraId="70BF1D1E"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6ECCF837"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2. prikupiti sredstva zaduživanjem kod:</w:t>
      </w:r>
    </w:p>
    <w:p w14:paraId="485B3A9C"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6EE44A6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a) kreditnih institucija u zemlji i inozemstvu</w:t>
      </w:r>
    </w:p>
    <w:p w14:paraId="470792E2" w14:textId="77777777" w:rsidR="005D565E" w:rsidRPr="00020E38" w:rsidRDefault="005D565E" w:rsidP="005D565E">
      <w:pPr>
        <w:autoSpaceDE w:val="0"/>
        <w:autoSpaceDN w:val="0"/>
        <w:adjustRightInd w:val="0"/>
        <w:spacing w:after="0" w:line="240" w:lineRule="auto"/>
        <w:ind w:left="1416"/>
        <w:jc w:val="both"/>
        <w:rPr>
          <w:rFonts w:ascii="Times New Roman" w:hAnsi="Times New Roman" w:cs="Times New Roman"/>
          <w:sz w:val="24"/>
          <w:szCs w:val="24"/>
        </w:rPr>
      </w:pPr>
    </w:p>
    <w:p w14:paraId="089AC1F2"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b) institucionalnih investitora</w:t>
      </w:r>
    </w:p>
    <w:p w14:paraId="340F0C39" w14:textId="77777777" w:rsidR="005D565E" w:rsidRPr="00020E38" w:rsidRDefault="005D565E" w:rsidP="005D565E">
      <w:pPr>
        <w:autoSpaceDE w:val="0"/>
        <w:autoSpaceDN w:val="0"/>
        <w:adjustRightInd w:val="0"/>
        <w:spacing w:after="0" w:line="240" w:lineRule="auto"/>
        <w:ind w:left="1416"/>
        <w:jc w:val="both"/>
        <w:rPr>
          <w:rFonts w:ascii="Times New Roman" w:hAnsi="Times New Roman" w:cs="Times New Roman"/>
          <w:sz w:val="24"/>
          <w:szCs w:val="24"/>
        </w:rPr>
      </w:pPr>
    </w:p>
    <w:p w14:paraId="4054C01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c) državnog proračuna Republike Hrvatske</w:t>
      </w:r>
    </w:p>
    <w:p w14:paraId="0E5A4D4F" w14:textId="77777777" w:rsidR="005D565E" w:rsidRPr="00020E38" w:rsidRDefault="005D565E" w:rsidP="005D565E">
      <w:pPr>
        <w:autoSpaceDE w:val="0"/>
        <w:autoSpaceDN w:val="0"/>
        <w:adjustRightInd w:val="0"/>
        <w:spacing w:after="0" w:line="240" w:lineRule="auto"/>
        <w:ind w:left="1416"/>
        <w:jc w:val="both"/>
        <w:rPr>
          <w:rFonts w:ascii="Times New Roman" w:hAnsi="Times New Roman" w:cs="Times New Roman"/>
          <w:sz w:val="24"/>
          <w:szCs w:val="24"/>
        </w:rPr>
      </w:pPr>
    </w:p>
    <w:p w14:paraId="39549B74"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d) drugih sustava osiguranja depozita unutar Europske unije.</w:t>
      </w:r>
    </w:p>
    <w:p w14:paraId="7DDC7D1D" w14:textId="77777777" w:rsidR="005D565E" w:rsidRPr="00020E38" w:rsidRDefault="005D565E" w:rsidP="005D565E">
      <w:pPr>
        <w:autoSpaceDE w:val="0"/>
        <w:autoSpaceDN w:val="0"/>
        <w:adjustRightInd w:val="0"/>
        <w:spacing w:after="0" w:line="240" w:lineRule="auto"/>
        <w:ind w:left="1416"/>
        <w:jc w:val="both"/>
        <w:rPr>
          <w:rFonts w:ascii="Times New Roman" w:hAnsi="Times New Roman" w:cs="Times New Roman"/>
          <w:sz w:val="24"/>
          <w:szCs w:val="24"/>
        </w:rPr>
      </w:pPr>
    </w:p>
    <w:p w14:paraId="0EB8C8C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(5) Prije upotrebe sredstava </w:t>
      </w:r>
      <w:r>
        <w:rPr>
          <w:rFonts w:ascii="Times New Roman" w:hAnsi="Times New Roman" w:cs="Times New Roman"/>
          <w:sz w:val="24"/>
          <w:szCs w:val="24"/>
        </w:rPr>
        <w:t>F</w:t>
      </w:r>
      <w:r w:rsidRPr="00020E38">
        <w:rPr>
          <w:rFonts w:ascii="Times New Roman" w:hAnsi="Times New Roman" w:cs="Times New Roman"/>
          <w:sz w:val="24"/>
          <w:szCs w:val="24"/>
        </w:rPr>
        <w:t xml:space="preserve">onda osiguranja depozita za isplatu obeštećenja osiguranih depozita u slučaju </w:t>
      </w:r>
      <w:r>
        <w:rPr>
          <w:rFonts w:ascii="Times New Roman" w:hAnsi="Times New Roman" w:cs="Times New Roman"/>
          <w:sz w:val="24"/>
          <w:szCs w:val="24"/>
        </w:rPr>
        <w:t xml:space="preserve">postupka </w:t>
      </w:r>
      <w:r w:rsidRPr="00020E38">
        <w:rPr>
          <w:rFonts w:ascii="Times New Roman" w:hAnsi="Times New Roman" w:cs="Times New Roman"/>
          <w:sz w:val="24"/>
          <w:szCs w:val="24"/>
        </w:rPr>
        <w:t xml:space="preserve">prisilne likvidacije, utvrdit će se </w:t>
      </w:r>
      <w:r>
        <w:rPr>
          <w:rFonts w:ascii="Times New Roman" w:hAnsi="Times New Roman" w:cs="Times New Roman"/>
          <w:sz w:val="24"/>
          <w:szCs w:val="24"/>
        </w:rPr>
        <w:t>ima</w:t>
      </w:r>
      <w:r w:rsidRPr="00020E38">
        <w:rPr>
          <w:rFonts w:ascii="Times New Roman" w:hAnsi="Times New Roman" w:cs="Times New Roman"/>
          <w:sz w:val="24"/>
          <w:szCs w:val="24"/>
        </w:rPr>
        <w:t xml:space="preserve"> li kreditna institucija u prisilnoj likvidaciji raspoloživa novčana sredstva koja se mogu koristiti za isplatu obeštećenja. </w:t>
      </w:r>
      <w:r>
        <w:rPr>
          <w:rFonts w:ascii="Times New Roman" w:hAnsi="Times New Roman" w:cs="Times New Roman"/>
          <w:sz w:val="24"/>
          <w:szCs w:val="24"/>
        </w:rPr>
        <w:t>Ako</w:t>
      </w:r>
      <w:r w:rsidRPr="00020E38">
        <w:rPr>
          <w:rFonts w:ascii="Times New Roman" w:hAnsi="Times New Roman" w:cs="Times New Roman"/>
          <w:sz w:val="24"/>
          <w:szCs w:val="24"/>
        </w:rPr>
        <w:t xml:space="preserve"> kreditna institucija u prisilnoj likvidaciji ima raspoloživa novčana sredstva, Agencija je ovlaštena koristiti navedena sredstva za isplatu osiguranih depozita prije upotrebe raspoloživih novčanih sredstava iz Osnovnog fonda osiguranja.</w:t>
      </w:r>
    </w:p>
    <w:p w14:paraId="61FB7540"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6CDF4DD"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(6) Agencija se u ime i za račun </w:t>
      </w:r>
      <w:r>
        <w:rPr>
          <w:rFonts w:ascii="Times New Roman" w:hAnsi="Times New Roman" w:cs="Times New Roman"/>
          <w:sz w:val="24"/>
          <w:szCs w:val="24"/>
        </w:rPr>
        <w:t>F</w:t>
      </w:r>
      <w:r w:rsidRPr="00020E38">
        <w:rPr>
          <w:rFonts w:ascii="Times New Roman" w:hAnsi="Times New Roman" w:cs="Times New Roman"/>
          <w:sz w:val="24"/>
          <w:szCs w:val="24"/>
        </w:rPr>
        <w:t>onda osiguranja depozita može zaduživati kod drugih sustava osiguranja depozita unutar Europske unije samo u slučaju:</w:t>
      </w:r>
    </w:p>
    <w:p w14:paraId="2637893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B98E9E3" w14:textId="4D5838E0"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1. nedostatka raspoloživih financijskih sredstava za ispunjenje svojih obveza u skladu s člankom 19. stavkom </w:t>
      </w:r>
      <w:r w:rsidR="00FA02D8">
        <w:rPr>
          <w:rFonts w:ascii="Times New Roman" w:hAnsi="Times New Roman" w:cs="Times New Roman"/>
          <w:sz w:val="24"/>
          <w:szCs w:val="24"/>
        </w:rPr>
        <w:t>9</w:t>
      </w:r>
      <w:r w:rsidRPr="00020E38">
        <w:rPr>
          <w:rFonts w:ascii="Times New Roman" w:hAnsi="Times New Roman" w:cs="Times New Roman"/>
          <w:sz w:val="24"/>
          <w:szCs w:val="24"/>
        </w:rPr>
        <w:t>. ovoga Zakona</w:t>
      </w:r>
    </w:p>
    <w:p w14:paraId="7451858D"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767D5520"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2. ako ni temeljem prikupljenih izvanrednih premija u skladu s člankom 22. stavkom 1</w:t>
      </w:r>
      <w:r>
        <w:rPr>
          <w:rFonts w:ascii="Times New Roman" w:hAnsi="Times New Roman" w:cs="Times New Roman"/>
          <w:sz w:val="24"/>
          <w:szCs w:val="24"/>
        </w:rPr>
        <w:t>5</w:t>
      </w:r>
      <w:r w:rsidRPr="00020E38">
        <w:rPr>
          <w:rFonts w:ascii="Times New Roman" w:hAnsi="Times New Roman" w:cs="Times New Roman"/>
          <w:sz w:val="24"/>
          <w:szCs w:val="24"/>
        </w:rPr>
        <w:t>.</w:t>
      </w:r>
      <w:r w:rsidRPr="001D7C79">
        <w:rPr>
          <w:rFonts w:ascii="Times New Roman" w:hAnsi="Times New Roman" w:cs="Times New Roman"/>
          <w:sz w:val="24"/>
          <w:szCs w:val="24"/>
        </w:rPr>
        <w:t xml:space="preserve"> </w:t>
      </w:r>
      <w:r w:rsidRPr="009A0473">
        <w:rPr>
          <w:rFonts w:ascii="Times New Roman" w:hAnsi="Times New Roman" w:cs="Times New Roman"/>
          <w:sz w:val="24"/>
          <w:szCs w:val="24"/>
        </w:rPr>
        <w:t>ovoga Zakona nije u mogućnosti ispuniti svoje obveze</w:t>
      </w:r>
    </w:p>
    <w:p w14:paraId="4137A3D6" w14:textId="77777777" w:rsidR="005D565E" w:rsidRPr="009A0473"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0E952249"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3. ako će pozajmljena sredstva koristiti za podmirenje obveza u skladu s člankom 16. ovoga Zakona</w:t>
      </w:r>
    </w:p>
    <w:p w14:paraId="0A510052" w14:textId="77777777" w:rsidR="005D565E" w:rsidRPr="009A0473"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60860D4C"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4. ako prethodno nije u obvezi otplate zajma drugim sustavima osiguranja depozita</w:t>
      </w:r>
    </w:p>
    <w:p w14:paraId="11B90FB4" w14:textId="77777777" w:rsidR="005D565E" w:rsidRPr="009A0473"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039C1FDF"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5. ako pozajmljeni iznos ne premašuje 0,5 % osiguranih depozita sustava osiguranja depozita u Republici Hrvatskoj</w:t>
      </w:r>
    </w:p>
    <w:p w14:paraId="177F5953" w14:textId="77777777" w:rsidR="005D565E" w:rsidRPr="009A0473"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0B92782F"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6. ako je temeljem redovitih i izvanrednih premija u mogućnosti otplatiti zajam i kamatu u roku od pet godina.</w:t>
      </w:r>
    </w:p>
    <w:p w14:paraId="0D194AF1" w14:textId="77777777" w:rsidR="005D565E" w:rsidRPr="009A0473"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1E5CA4F1" w14:textId="4C8AB940"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 xml:space="preserve">(7) Agencija će u slučaju </w:t>
      </w:r>
      <w:r w:rsidR="00FA02D8">
        <w:rPr>
          <w:rFonts w:ascii="Times New Roman" w:hAnsi="Times New Roman" w:cs="Times New Roman"/>
          <w:sz w:val="24"/>
          <w:szCs w:val="24"/>
        </w:rPr>
        <w:t>zaduživanja</w:t>
      </w:r>
      <w:r w:rsidR="00FA02D8" w:rsidRPr="009A0473">
        <w:rPr>
          <w:rFonts w:ascii="Times New Roman" w:hAnsi="Times New Roman" w:cs="Times New Roman"/>
          <w:sz w:val="24"/>
          <w:szCs w:val="24"/>
        </w:rPr>
        <w:t xml:space="preserve"> </w:t>
      </w:r>
      <w:r w:rsidRPr="009A0473">
        <w:rPr>
          <w:rFonts w:ascii="Times New Roman" w:hAnsi="Times New Roman" w:cs="Times New Roman"/>
          <w:sz w:val="24"/>
          <w:szCs w:val="24"/>
        </w:rPr>
        <w:t>iz stav</w:t>
      </w:r>
      <w:r>
        <w:rPr>
          <w:rFonts w:ascii="Times New Roman" w:hAnsi="Times New Roman" w:cs="Times New Roman"/>
          <w:sz w:val="24"/>
          <w:szCs w:val="24"/>
        </w:rPr>
        <w:t>a</w:t>
      </w:r>
      <w:r w:rsidRPr="009A0473">
        <w:rPr>
          <w:rFonts w:ascii="Times New Roman" w:hAnsi="Times New Roman" w:cs="Times New Roman"/>
          <w:sz w:val="24"/>
          <w:szCs w:val="24"/>
        </w:rPr>
        <w:t>ka 4. i 6. ovoga članka osigurati prikupljanje premija na dovoljno visokoj razini koja će omogućiti postizanje ciljane razine iz članka 15. ovoga Zakona što je prije moguće.</w:t>
      </w:r>
    </w:p>
    <w:p w14:paraId="63307D87"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64C84ED" w14:textId="00F197DB"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 xml:space="preserve">(8) Agencija će obavijestiti EBA-u o traženom iznosu i razlozima zbog kojih smatra da su ispunjeni uvjeti za </w:t>
      </w:r>
      <w:r w:rsidR="00FA02D8">
        <w:rPr>
          <w:rFonts w:ascii="Times New Roman" w:hAnsi="Times New Roman" w:cs="Times New Roman"/>
          <w:sz w:val="24"/>
          <w:szCs w:val="24"/>
        </w:rPr>
        <w:t>zaduživanje</w:t>
      </w:r>
      <w:r w:rsidR="00FA02D8" w:rsidRPr="009A0473">
        <w:rPr>
          <w:rFonts w:ascii="Times New Roman" w:hAnsi="Times New Roman" w:cs="Times New Roman"/>
          <w:sz w:val="24"/>
          <w:szCs w:val="24"/>
        </w:rPr>
        <w:t xml:space="preserve"> </w:t>
      </w:r>
      <w:r w:rsidRPr="009A0473">
        <w:rPr>
          <w:rFonts w:ascii="Times New Roman" w:hAnsi="Times New Roman" w:cs="Times New Roman"/>
          <w:sz w:val="24"/>
          <w:szCs w:val="24"/>
        </w:rPr>
        <w:t>kod drugih sustava osiguranja depozita u skladu sa stavkom 4. ovoga članka.</w:t>
      </w:r>
    </w:p>
    <w:p w14:paraId="50944C9E"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44C1F0A"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(9) Ministar financija donosi pravilnik radi usklađivanja sa smjernicom EBA-e, a kojom se pobliže uređuju obveze plaćanja.</w:t>
      </w:r>
    </w:p>
    <w:p w14:paraId="574FB413"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7BC16E5"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5C7086F"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Ciljana razina Fonda osiguranja depozita</w:t>
      </w:r>
    </w:p>
    <w:p w14:paraId="6F9B81D5"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3BD0BDCB" w14:textId="77777777" w:rsidR="005D565E" w:rsidRPr="006C2DBE"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6C2DBE">
        <w:rPr>
          <w:rFonts w:ascii="Times New Roman" w:hAnsi="Times New Roman" w:cs="Times New Roman"/>
          <w:b/>
          <w:sz w:val="24"/>
          <w:szCs w:val="24"/>
        </w:rPr>
        <w:t>Članak 15.</w:t>
      </w:r>
    </w:p>
    <w:p w14:paraId="520DE07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96A5A7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(1) Osnovni </w:t>
      </w:r>
      <w:r w:rsidRPr="001D7C79">
        <w:rPr>
          <w:rFonts w:ascii="Times New Roman" w:hAnsi="Times New Roman" w:cs="Times New Roman"/>
          <w:sz w:val="24"/>
          <w:szCs w:val="24"/>
        </w:rPr>
        <w:t>fond</w:t>
      </w:r>
      <w:r w:rsidRPr="00020E38">
        <w:rPr>
          <w:rFonts w:ascii="Times New Roman" w:hAnsi="Times New Roman" w:cs="Times New Roman"/>
          <w:sz w:val="24"/>
          <w:szCs w:val="24"/>
        </w:rPr>
        <w:t xml:space="preserve"> osiguranja depozita mora u svakom trenutku raspolagati sa sredstvima na razini od 1</w:t>
      </w:r>
      <w:r>
        <w:rPr>
          <w:rFonts w:ascii="Times New Roman" w:hAnsi="Times New Roman" w:cs="Times New Roman"/>
          <w:sz w:val="24"/>
          <w:szCs w:val="24"/>
        </w:rPr>
        <w:t xml:space="preserve"> </w:t>
      </w:r>
      <w:r w:rsidRPr="00020E38">
        <w:rPr>
          <w:rFonts w:ascii="Times New Roman" w:hAnsi="Times New Roman" w:cs="Times New Roman"/>
          <w:sz w:val="24"/>
          <w:szCs w:val="24"/>
        </w:rPr>
        <w:t xml:space="preserve">% iznosa ukupne visine osiguranih depozita svih kreditnih institucija s odobrenjem za rad u Republici Hrvatskoj, a prema revidiranim financijskim izvještajima za prethodnu godinu. </w:t>
      </w:r>
      <w:r>
        <w:rPr>
          <w:rFonts w:ascii="Times New Roman" w:hAnsi="Times New Roman" w:cs="Times New Roman"/>
          <w:sz w:val="24"/>
          <w:szCs w:val="24"/>
        </w:rPr>
        <w:t>Ako</w:t>
      </w:r>
      <w:r w:rsidRPr="00020E38">
        <w:rPr>
          <w:rFonts w:ascii="Times New Roman" w:hAnsi="Times New Roman" w:cs="Times New Roman"/>
          <w:sz w:val="24"/>
          <w:szCs w:val="24"/>
        </w:rPr>
        <w:t xml:space="preserve"> se dostigne navedena ciljana razina od 1</w:t>
      </w:r>
      <w:r>
        <w:rPr>
          <w:rFonts w:ascii="Times New Roman" w:hAnsi="Times New Roman" w:cs="Times New Roman"/>
          <w:sz w:val="24"/>
          <w:szCs w:val="24"/>
        </w:rPr>
        <w:t xml:space="preserve"> </w:t>
      </w:r>
      <w:r w:rsidRPr="00020E38">
        <w:rPr>
          <w:rFonts w:ascii="Times New Roman" w:hAnsi="Times New Roman" w:cs="Times New Roman"/>
          <w:sz w:val="24"/>
          <w:szCs w:val="24"/>
        </w:rPr>
        <w:t>%, sredstva se prestaju prikupljati u Osnovnom fondu osiguranja depozita i nastavljaju se prikupljati u Dodatn</w:t>
      </w:r>
      <w:r>
        <w:rPr>
          <w:rFonts w:ascii="Times New Roman" w:hAnsi="Times New Roman" w:cs="Times New Roman"/>
          <w:sz w:val="24"/>
          <w:szCs w:val="24"/>
        </w:rPr>
        <w:t>om</w:t>
      </w:r>
      <w:r w:rsidRPr="00020E38">
        <w:rPr>
          <w:rFonts w:ascii="Times New Roman" w:hAnsi="Times New Roman" w:cs="Times New Roman"/>
          <w:sz w:val="24"/>
          <w:szCs w:val="24"/>
        </w:rPr>
        <w:t xml:space="preserve"> fond</w:t>
      </w:r>
      <w:r>
        <w:rPr>
          <w:rFonts w:ascii="Times New Roman" w:hAnsi="Times New Roman" w:cs="Times New Roman"/>
          <w:sz w:val="24"/>
          <w:szCs w:val="24"/>
        </w:rPr>
        <w:t>u</w:t>
      </w:r>
      <w:r w:rsidRPr="00020E38">
        <w:rPr>
          <w:rFonts w:ascii="Times New Roman" w:hAnsi="Times New Roman" w:cs="Times New Roman"/>
          <w:sz w:val="24"/>
          <w:szCs w:val="24"/>
        </w:rPr>
        <w:t xml:space="preserve"> osiguranja depozita.</w:t>
      </w:r>
    </w:p>
    <w:p w14:paraId="001DDB35"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46F2E7D"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(2) </w:t>
      </w:r>
      <w:r>
        <w:rPr>
          <w:rFonts w:ascii="Times New Roman" w:hAnsi="Times New Roman" w:cs="Times New Roman"/>
          <w:sz w:val="24"/>
          <w:szCs w:val="24"/>
        </w:rPr>
        <w:t xml:space="preserve">Ciljana razina raspoloživih sredstava </w:t>
      </w:r>
      <w:r w:rsidRPr="00020E38">
        <w:rPr>
          <w:rFonts w:ascii="Times New Roman" w:hAnsi="Times New Roman" w:cs="Times New Roman"/>
          <w:sz w:val="24"/>
          <w:szCs w:val="24"/>
        </w:rPr>
        <w:t xml:space="preserve">Dodatnog fonda osiguranja depozita mora iznositi </w:t>
      </w:r>
      <w:r>
        <w:rPr>
          <w:rFonts w:ascii="Times New Roman" w:hAnsi="Times New Roman" w:cs="Times New Roman"/>
          <w:sz w:val="24"/>
          <w:szCs w:val="24"/>
        </w:rPr>
        <w:t xml:space="preserve">1,5 </w:t>
      </w:r>
      <w:r w:rsidRPr="00020E38">
        <w:rPr>
          <w:rFonts w:ascii="Times New Roman" w:hAnsi="Times New Roman" w:cs="Times New Roman"/>
          <w:sz w:val="24"/>
          <w:szCs w:val="24"/>
        </w:rPr>
        <w:t xml:space="preserve">% </w:t>
      </w:r>
      <w:r w:rsidRPr="001D7C79">
        <w:rPr>
          <w:rFonts w:ascii="Times New Roman" w:hAnsi="Times New Roman" w:cs="Times New Roman"/>
          <w:sz w:val="24"/>
          <w:szCs w:val="24"/>
        </w:rPr>
        <w:t xml:space="preserve">iznosa ukupne visine osiguranih depozita svih kreditnih institucija s odobrenjem za rad u Republici Hrvatskoj, a prema revidiranim financijskim izvještajima za prethodnu godinu. </w:t>
      </w:r>
      <w:r>
        <w:rPr>
          <w:rFonts w:ascii="Times New Roman" w:hAnsi="Times New Roman" w:cs="Times New Roman"/>
          <w:sz w:val="24"/>
          <w:szCs w:val="24"/>
        </w:rPr>
        <w:t>Ako se dostigne navedena ciljana razina Dodatnog fonda osiguranja depozita od 1,5 % prestaju se prikupljati premije osiguranja.</w:t>
      </w:r>
    </w:p>
    <w:p w14:paraId="085727AA"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29953B9"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U cilju dostizanja ciljanih razina propisanih u stavcima 1. i 2. ovoga članka, kreditne institucije s odobrenjem za rad u Republici Hrvatskoj dužne su plaćati premiju za osiguranje depozita u skladu s člankom 22. stavkom 7. ovoga Zakona. </w:t>
      </w:r>
    </w:p>
    <w:p w14:paraId="1F2D9743"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310B412"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Ciljane razine Osnovnog fonda osiguranja depozita i Dodatnog fonda osiguranja depozita moraju se dostići najkasnije do 3. srpnja 2024. </w:t>
      </w:r>
    </w:p>
    <w:p w14:paraId="22D8F494"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82B83AA"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Pr>
          <w:rFonts w:ascii="Times New Roman" w:hAnsi="Times New Roman" w:cs="Times New Roman"/>
          <w:sz w:val="24"/>
          <w:szCs w:val="24"/>
        </w:rPr>
        <w:t>5</w:t>
      </w:r>
      <w:r w:rsidRPr="00020E38">
        <w:rPr>
          <w:rFonts w:ascii="Times New Roman" w:hAnsi="Times New Roman" w:cs="Times New Roman"/>
          <w:sz w:val="24"/>
          <w:szCs w:val="24"/>
        </w:rPr>
        <w:t xml:space="preserve">) Ako se u bilo kojem trenutku raspoloživa sredstva Osnovnog fonda osiguranja depozita smanje, bez obzira </w:t>
      </w:r>
      <w:r>
        <w:rPr>
          <w:rFonts w:ascii="Times New Roman" w:hAnsi="Times New Roman" w:cs="Times New Roman"/>
          <w:sz w:val="24"/>
          <w:szCs w:val="24"/>
        </w:rPr>
        <w:t>na</w:t>
      </w:r>
      <w:r w:rsidRPr="00020E38">
        <w:rPr>
          <w:rFonts w:ascii="Times New Roman" w:hAnsi="Times New Roman" w:cs="Times New Roman"/>
          <w:sz w:val="24"/>
          <w:szCs w:val="24"/>
        </w:rPr>
        <w:t xml:space="preserve"> razlog smanjenja</w:t>
      </w:r>
      <w:r>
        <w:rPr>
          <w:rFonts w:ascii="Times New Roman" w:hAnsi="Times New Roman" w:cs="Times New Roman"/>
          <w:sz w:val="24"/>
          <w:szCs w:val="24"/>
        </w:rPr>
        <w:t>,</w:t>
      </w:r>
      <w:r w:rsidRPr="00020E38">
        <w:rPr>
          <w:rFonts w:ascii="Times New Roman" w:hAnsi="Times New Roman" w:cs="Times New Roman"/>
          <w:sz w:val="24"/>
          <w:szCs w:val="24"/>
        </w:rPr>
        <w:t xml:space="preserve"> navedeno smanjenje će se bez odgode nadoknaditi iz Dodatnog fonda osiguranja depozita i to najkasnije u roku od sedam dana od </w:t>
      </w:r>
      <w:r>
        <w:rPr>
          <w:rFonts w:ascii="Times New Roman" w:hAnsi="Times New Roman" w:cs="Times New Roman"/>
          <w:sz w:val="24"/>
          <w:szCs w:val="24"/>
        </w:rPr>
        <w:t xml:space="preserve">dana utvrđenog </w:t>
      </w:r>
      <w:r w:rsidRPr="00020E38">
        <w:rPr>
          <w:rFonts w:ascii="Times New Roman" w:hAnsi="Times New Roman" w:cs="Times New Roman"/>
          <w:sz w:val="24"/>
          <w:szCs w:val="24"/>
        </w:rPr>
        <w:t xml:space="preserve">navedenog smanjenja. </w:t>
      </w:r>
    </w:p>
    <w:p w14:paraId="38670FE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4DA40EC"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Pr>
          <w:rFonts w:ascii="Times New Roman" w:hAnsi="Times New Roman" w:cs="Times New Roman"/>
          <w:sz w:val="24"/>
          <w:szCs w:val="24"/>
        </w:rPr>
        <w:t>6</w:t>
      </w:r>
      <w:r w:rsidRPr="00020E38">
        <w:rPr>
          <w:rFonts w:ascii="Times New Roman" w:hAnsi="Times New Roman" w:cs="Times New Roman"/>
          <w:sz w:val="24"/>
          <w:szCs w:val="24"/>
        </w:rPr>
        <w:t xml:space="preserve">) </w:t>
      </w:r>
      <w:r>
        <w:rPr>
          <w:rFonts w:ascii="Times New Roman" w:hAnsi="Times New Roman" w:cs="Times New Roman"/>
          <w:sz w:val="24"/>
          <w:szCs w:val="24"/>
        </w:rPr>
        <w:t xml:space="preserve">Ako se u bilo kojem trenutku smanje raspoloživa sredstva Dodatnog fonda osiguranja depozita, bez obzira na razlog smanjenja, automatski se aktivira obveza kreditnih institucija za </w:t>
      </w:r>
      <w:r>
        <w:rPr>
          <w:rFonts w:ascii="Times New Roman" w:hAnsi="Times New Roman" w:cs="Times New Roman"/>
          <w:sz w:val="24"/>
          <w:szCs w:val="24"/>
        </w:rPr>
        <w:lastRenderedPageBreak/>
        <w:t xml:space="preserve">plaćanje premije sukladno članku 22. stavku 7. ovoga Zakona i to sve dok se ponovno ne dostigne ciljana razina Dodatnog fonda osiguranja depozita. </w:t>
      </w:r>
    </w:p>
    <w:p w14:paraId="23F9916D"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84CC775"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Pr>
          <w:rFonts w:ascii="Times New Roman" w:hAnsi="Times New Roman" w:cs="Times New Roman"/>
          <w:sz w:val="24"/>
          <w:szCs w:val="24"/>
        </w:rPr>
        <w:t>7</w:t>
      </w:r>
      <w:r w:rsidRPr="00020E38">
        <w:rPr>
          <w:rFonts w:ascii="Times New Roman" w:hAnsi="Times New Roman" w:cs="Times New Roman"/>
          <w:sz w:val="24"/>
          <w:szCs w:val="24"/>
        </w:rPr>
        <w:t>) Agencija je dužna obavijestiti EBA-u, najkasnije do 31. ožujka svake godine, o iznosu osiguranih depozita u Republici Hrvatskoj te o iznosu raspoloživih financijskih sredstava sustava osiguranja depozita na dan 31. prosinca prethodne godine.</w:t>
      </w:r>
    </w:p>
    <w:p w14:paraId="748CAA91"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3787F6D"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0BD5116"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Upotreba sredstava Fonda osiguranja depozita</w:t>
      </w:r>
    </w:p>
    <w:p w14:paraId="09DCA6B1"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70F384C7" w14:textId="77777777" w:rsidR="005D565E" w:rsidRPr="006C2DBE"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6C2DBE">
        <w:rPr>
          <w:rFonts w:ascii="Times New Roman" w:hAnsi="Times New Roman" w:cs="Times New Roman"/>
          <w:b/>
          <w:sz w:val="24"/>
          <w:szCs w:val="24"/>
        </w:rPr>
        <w:t>Članak 16.</w:t>
      </w:r>
    </w:p>
    <w:p w14:paraId="4939B423"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5C087A5"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w:t>
      </w:r>
      <w:r>
        <w:rPr>
          <w:rFonts w:ascii="Times New Roman" w:hAnsi="Times New Roman" w:cs="Times New Roman"/>
          <w:sz w:val="24"/>
          <w:szCs w:val="24"/>
        </w:rPr>
        <w:t xml:space="preserve"> </w:t>
      </w:r>
      <w:r w:rsidRPr="00020E38">
        <w:rPr>
          <w:rFonts w:ascii="Times New Roman" w:hAnsi="Times New Roman" w:cs="Times New Roman"/>
          <w:sz w:val="24"/>
          <w:szCs w:val="24"/>
        </w:rPr>
        <w:t>Sredstva Osnovnog fonda osiguranja depozita namijenjena su isključivo za isplatu obešte</w:t>
      </w:r>
      <w:r w:rsidRPr="00435DDF">
        <w:rPr>
          <w:rFonts w:ascii="Times New Roman" w:hAnsi="Times New Roman" w:cs="Times New Roman"/>
          <w:sz w:val="24"/>
          <w:szCs w:val="24"/>
        </w:rPr>
        <w:t>ć</w:t>
      </w:r>
      <w:r w:rsidRPr="001D7C79">
        <w:rPr>
          <w:rFonts w:ascii="Times New Roman" w:hAnsi="Times New Roman" w:cs="Times New Roman"/>
          <w:sz w:val="24"/>
          <w:szCs w:val="24"/>
        </w:rPr>
        <w:t>enja deponentima kreditne institucije u slu</w:t>
      </w:r>
      <w:r w:rsidRPr="00435DDF">
        <w:rPr>
          <w:rFonts w:ascii="Times New Roman" w:hAnsi="Times New Roman" w:cs="Times New Roman"/>
          <w:sz w:val="24"/>
          <w:szCs w:val="24"/>
        </w:rPr>
        <w:t>č</w:t>
      </w:r>
      <w:r w:rsidRPr="001D7C79">
        <w:rPr>
          <w:rFonts w:ascii="Times New Roman" w:hAnsi="Times New Roman" w:cs="Times New Roman"/>
          <w:sz w:val="24"/>
          <w:szCs w:val="24"/>
        </w:rPr>
        <w:t>aju nastupa 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aja, u skladu s ovim Zakonom.</w:t>
      </w:r>
    </w:p>
    <w:p w14:paraId="0620921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A926630"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(2) Sredstva Dodatnog fonda osiguranja depozita, osim za namjenu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koriste se za:</w:t>
      </w:r>
    </w:p>
    <w:p w14:paraId="4D66F862"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253A33E" w14:textId="77777777" w:rsidR="005D565E" w:rsidRPr="00260644"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60644">
        <w:rPr>
          <w:rFonts w:ascii="Times New Roman" w:hAnsi="Times New Roman" w:cs="Times New Roman"/>
          <w:sz w:val="24"/>
          <w:szCs w:val="24"/>
        </w:rPr>
        <w:t>namirivanje Osnovnog fonda osiguranja depozita do razine od 1</w:t>
      </w:r>
      <w:r>
        <w:rPr>
          <w:rFonts w:ascii="Times New Roman" w:hAnsi="Times New Roman" w:cs="Times New Roman"/>
          <w:sz w:val="24"/>
          <w:szCs w:val="24"/>
        </w:rPr>
        <w:t xml:space="preserve"> </w:t>
      </w:r>
      <w:r w:rsidRPr="00260644">
        <w:rPr>
          <w:rFonts w:ascii="Times New Roman" w:hAnsi="Times New Roman" w:cs="Times New Roman"/>
          <w:sz w:val="24"/>
          <w:szCs w:val="24"/>
        </w:rPr>
        <w:t>% ukupno osiguranih depozita svih kreditnih institucija u Republici Hrvatskoj, ukoliko se raspoloživa sredstva u bilo kojem trenutku smanje ispod navedene razine</w:t>
      </w:r>
    </w:p>
    <w:p w14:paraId="5DAA3A9E" w14:textId="77777777" w:rsidR="005D565E" w:rsidRPr="00020E38" w:rsidRDefault="005D565E" w:rsidP="005D565E">
      <w:pPr>
        <w:pStyle w:val="ListParagraph"/>
        <w:autoSpaceDE w:val="0"/>
        <w:autoSpaceDN w:val="0"/>
        <w:adjustRightInd w:val="0"/>
        <w:spacing w:after="0" w:line="240" w:lineRule="auto"/>
        <w:ind w:left="708"/>
        <w:jc w:val="both"/>
        <w:rPr>
          <w:rFonts w:ascii="Times New Roman" w:hAnsi="Times New Roman" w:cs="Times New Roman"/>
          <w:sz w:val="24"/>
          <w:szCs w:val="24"/>
        </w:rPr>
      </w:pPr>
    </w:p>
    <w:p w14:paraId="6697A8F9" w14:textId="77777777" w:rsidR="005D565E" w:rsidRPr="00260644"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60644">
        <w:rPr>
          <w:rFonts w:ascii="Times New Roman" w:hAnsi="Times New Roman" w:cs="Times New Roman"/>
          <w:sz w:val="24"/>
          <w:szCs w:val="24"/>
        </w:rPr>
        <w:t>plaćanje troškova nastalih u postupku isplate obeštećenja iz stavka 1. ovoga članka</w:t>
      </w:r>
    </w:p>
    <w:p w14:paraId="633A46AD" w14:textId="77777777" w:rsidR="005D565E" w:rsidRPr="00020E38" w:rsidRDefault="005D565E" w:rsidP="005D565E">
      <w:pPr>
        <w:pStyle w:val="ListParagraph"/>
        <w:autoSpaceDE w:val="0"/>
        <w:autoSpaceDN w:val="0"/>
        <w:adjustRightInd w:val="0"/>
        <w:spacing w:after="0" w:line="240" w:lineRule="auto"/>
        <w:ind w:left="708"/>
        <w:jc w:val="both"/>
        <w:rPr>
          <w:rFonts w:ascii="Times New Roman" w:hAnsi="Times New Roman" w:cs="Times New Roman"/>
          <w:sz w:val="24"/>
          <w:szCs w:val="24"/>
        </w:rPr>
      </w:pPr>
    </w:p>
    <w:p w14:paraId="4DB63C1B" w14:textId="77777777" w:rsidR="005D565E" w:rsidRPr="00260644"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60644">
        <w:rPr>
          <w:rFonts w:ascii="Times New Roman" w:hAnsi="Times New Roman" w:cs="Times New Roman"/>
          <w:sz w:val="24"/>
          <w:szCs w:val="24"/>
        </w:rPr>
        <w:t>plaćanje troškova nastalih u postupku ostvarenja tražbina koje je Agencija stekla na temelju odredbe članka 21. stavka 7. ovoga Zakona</w:t>
      </w:r>
    </w:p>
    <w:p w14:paraId="632CA8CE" w14:textId="77777777" w:rsidR="005D565E" w:rsidRPr="00020E38" w:rsidRDefault="005D565E" w:rsidP="005D565E">
      <w:pPr>
        <w:pStyle w:val="ListParagraph"/>
        <w:autoSpaceDE w:val="0"/>
        <w:autoSpaceDN w:val="0"/>
        <w:adjustRightInd w:val="0"/>
        <w:spacing w:after="0" w:line="240" w:lineRule="auto"/>
        <w:ind w:left="708"/>
        <w:jc w:val="both"/>
        <w:rPr>
          <w:rFonts w:ascii="Times New Roman" w:hAnsi="Times New Roman" w:cs="Times New Roman"/>
          <w:sz w:val="24"/>
          <w:szCs w:val="24"/>
        </w:rPr>
      </w:pPr>
    </w:p>
    <w:p w14:paraId="4354CE3D" w14:textId="77777777" w:rsidR="005D565E" w:rsidRPr="00260644"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260644">
        <w:rPr>
          <w:rFonts w:ascii="Times New Roman" w:hAnsi="Times New Roman" w:cs="Times New Roman"/>
          <w:sz w:val="24"/>
          <w:szCs w:val="24"/>
        </w:rPr>
        <w:t>troškove vezane uz iskup vrijednosnih papira</w:t>
      </w:r>
    </w:p>
    <w:p w14:paraId="2778C71D" w14:textId="77777777" w:rsidR="005D565E" w:rsidRPr="00020E38" w:rsidRDefault="005D565E" w:rsidP="005D565E">
      <w:pPr>
        <w:pStyle w:val="ListParagraph"/>
        <w:autoSpaceDE w:val="0"/>
        <w:autoSpaceDN w:val="0"/>
        <w:adjustRightInd w:val="0"/>
        <w:spacing w:after="0" w:line="240" w:lineRule="auto"/>
        <w:ind w:left="708"/>
        <w:jc w:val="both"/>
        <w:rPr>
          <w:rFonts w:ascii="Times New Roman" w:hAnsi="Times New Roman" w:cs="Times New Roman"/>
          <w:sz w:val="24"/>
          <w:szCs w:val="24"/>
        </w:rPr>
      </w:pPr>
    </w:p>
    <w:p w14:paraId="5F7B6BEA" w14:textId="77777777" w:rsidR="005D565E" w:rsidRPr="00260644"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260644">
        <w:rPr>
          <w:rFonts w:ascii="Times New Roman" w:hAnsi="Times New Roman" w:cs="Times New Roman"/>
          <w:sz w:val="24"/>
          <w:szCs w:val="24"/>
        </w:rPr>
        <w:t>otplatu zajmova uzetih radi podmirenja obveze iz stavka 1. ovoga članka</w:t>
      </w:r>
    </w:p>
    <w:p w14:paraId="1CE7DBAF" w14:textId="77777777" w:rsidR="005D565E" w:rsidRPr="00020E38" w:rsidRDefault="005D565E" w:rsidP="005D565E">
      <w:pPr>
        <w:pStyle w:val="ListParagraph"/>
        <w:autoSpaceDE w:val="0"/>
        <w:autoSpaceDN w:val="0"/>
        <w:adjustRightInd w:val="0"/>
        <w:spacing w:after="0" w:line="240" w:lineRule="auto"/>
        <w:ind w:left="708"/>
        <w:jc w:val="both"/>
        <w:rPr>
          <w:rFonts w:ascii="Times New Roman" w:hAnsi="Times New Roman" w:cs="Times New Roman"/>
          <w:sz w:val="24"/>
          <w:szCs w:val="24"/>
        </w:rPr>
      </w:pPr>
    </w:p>
    <w:p w14:paraId="05E37CBA" w14:textId="77777777" w:rsidR="005D565E" w:rsidRPr="00260644"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260644">
        <w:rPr>
          <w:rFonts w:ascii="Times New Roman" w:hAnsi="Times New Roman" w:cs="Times New Roman"/>
          <w:sz w:val="24"/>
          <w:szCs w:val="24"/>
        </w:rPr>
        <w:t>plaćanje kamata</w:t>
      </w:r>
    </w:p>
    <w:p w14:paraId="0334AF3C" w14:textId="77777777" w:rsidR="005D565E" w:rsidRPr="00020E38" w:rsidRDefault="005D565E" w:rsidP="005D565E">
      <w:pPr>
        <w:pStyle w:val="ListParagraph"/>
        <w:autoSpaceDE w:val="0"/>
        <w:autoSpaceDN w:val="0"/>
        <w:adjustRightInd w:val="0"/>
        <w:spacing w:after="0" w:line="240" w:lineRule="auto"/>
        <w:ind w:left="708"/>
        <w:jc w:val="both"/>
        <w:rPr>
          <w:rFonts w:ascii="Times New Roman" w:hAnsi="Times New Roman" w:cs="Times New Roman"/>
          <w:sz w:val="24"/>
          <w:szCs w:val="24"/>
        </w:rPr>
      </w:pPr>
    </w:p>
    <w:p w14:paraId="1733451A" w14:textId="77777777" w:rsidR="005D565E" w:rsidRPr="00260644"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260644">
        <w:rPr>
          <w:rFonts w:ascii="Times New Roman" w:hAnsi="Times New Roman" w:cs="Times New Roman"/>
          <w:sz w:val="24"/>
          <w:szCs w:val="24"/>
        </w:rPr>
        <w:t xml:space="preserve">financiranje mjera iz članka 17. stavka </w:t>
      </w:r>
      <w:r>
        <w:rPr>
          <w:rFonts w:ascii="Times New Roman" w:hAnsi="Times New Roman" w:cs="Times New Roman"/>
          <w:sz w:val="24"/>
          <w:szCs w:val="24"/>
        </w:rPr>
        <w:t>5</w:t>
      </w:r>
      <w:r w:rsidRPr="00260644">
        <w:rPr>
          <w:rFonts w:ascii="Times New Roman" w:hAnsi="Times New Roman" w:cs="Times New Roman"/>
          <w:sz w:val="24"/>
          <w:szCs w:val="24"/>
        </w:rPr>
        <w:t>. ovoga Zakona</w:t>
      </w:r>
    </w:p>
    <w:p w14:paraId="24EEA1AF" w14:textId="77777777" w:rsidR="005D565E" w:rsidRPr="001D7C79" w:rsidRDefault="005D565E" w:rsidP="005D565E">
      <w:pPr>
        <w:pStyle w:val="ListParagraph"/>
        <w:autoSpaceDE w:val="0"/>
        <w:autoSpaceDN w:val="0"/>
        <w:adjustRightInd w:val="0"/>
        <w:spacing w:after="0" w:line="240" w:lineRule="auto"/>
        <w:ind w:left="708"/>
        <w:jc w:val="both"/>
        <w:rPr>
          <w:rFonts w:ascii="Times New Roman" w:hAnsi="Times New Roman" w:cs="Times New Roman"/>
          <w:sz w:val="24"/>
          <w:szCs w:val="24"/>
        </w:rPr>
      </w:pPr>
    </w:p>
    <w:p w14:paraId="71BD79A2" w14:textId="77777777" w:rsidR="005D565E" w:rsidRPr="00260644"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260644">
        <w:rPr>
          <w:rFonts w:ascii="Times New Roman" w:hAnsi="Times New Roman" w:cs="Times New Roman"/>
          <w:sz w:val="24"/>
          <w:szCs w:val="24"/>
        </w:rPr>
        <w:t>financiranje sanacije kreditne institucije u skladu s člankom 23. ovoga Zakona</w:t>
      </w:r>
    </w:p>
    <w:p w14:paraId="0CF02B80" w14:textId="77777777" w:rsidR="005D565E" w:rsidRPr="00020E38" w:rsidRDefault="005D565E" w:rsidP="005D565E">
      <w:pPr>
        <w:pStyle w:val="ListParagraph"/>
        <w:autoSpaceDE w:val="0"/>
        <w:autoSpaceDN w:val="0"/>
        <w:adjustRightInd w:val="0"/>
        <w:spacing w:after="0" w:line="240" w:lineRule="auto"/>
        <w:ind w:left="708"/>
        <w:jc w:val="both"/>
        <w:rPr>
          <w:rFonts w:ascii="Times New Roman" w:hAnsi="Times New Roman" w:cs="Times New Roman"/>
          <w:sz w:val="24"/>
          <w:szCs w:val="24"/>
        </w:rPr>
      </w:pPr>
    </w:p>
    <w:p w14:paraId="74C1737C" w14:textId="77777777" w:rsidR="005D565E" w:rsidRPr="00260644"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260644">
        <w:rPr>
          <w:rFonts w:ascii="Times New Roman" w:hAnsi="Times New Roman" w:cs="Times New Roman"/>
          <w:sz w:val="24"/>
          <w:szCs w:val="24"/>
        </w:rPr>
        <w:t>financiranje prisilne likvidacije kreditne institucije u skladu s člankom 24. ovog</w:t>
      </w:r>
      <w:r>
        <w:rPr>
          <w:rFonts w:ascii="Times New Roman" w:hAnsi="Times New Roman" w:cs="Times New Roman"/>
          <w:sz w:val="24"/>
          <w:szCs w:val="24"/>
        </w:rPr>
        <w:t>a</w:t>
      </w:r>
      <w:r w:rsidRPr="00260644">
        <w:rPr>
          <w:rFonts w:ascii="Times New Roman" w:hAnsi="Times New Roman" w:cs="Times New Roman"/>
          <w:sz w:val="24"/>
          <w:szCs w:val="24"/>
        </w:rPr>
        <w:t xml:space="preserve"> Zakona</w:t>
      </w:r>
    </w:p>
    <w:p w14:paraId="3C785FC5" w14:textId="77777777" w:rsidR="005D565E" w:rsidRPr="00020E38" w:rsidRDefault="005D565E" w:rsidP="005D565E">
      <w:pPr>
        <w:pStyle w:val="ListParagraph"/>
        <w:autoSpaceDE w:val="0"/>
        <w:autoSpaceDN w:val="0"/>
        <w:adjustRightInd w:val="0"/>
        <w:spacing w:after="0" w:line="240" w:lineRule="auto"/>
        <w:ind w:left="708"/>
        <w:jc w:val="both"/>
        <w:rPr>
          <w:rFonts w:ascii="Times New Roman" w:hAnsi="Times New Roman" w:cs="Times New Roman"/>
          <w:sz w:val="24"/>
          <w:szCs w:val="24"/>
        </w:rPr>
      </w:pPr>
    </w:p>
    <w:p w14:paraId="70FEEEFE" w14:textId="77777777" w:rsidR="005D565E" w:rsidRPr="00260644"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260644">
        <w:rPr>
          <w:rFonts w:ascii="Times New Roman" w:hAnsi="Times New Roman" w:cs="Times New Roman"/>
          <w:sz w:val="24"/>
          <w:szCs w:val="24"/>
        </w:rPr>
        <w:t>financiranje poslovnih rashoda Agencije vezanih za sustav osiguranja depozita.</w:t>
      </w:r>
    </w:p>
    <w:p w14:paraId="7F236BB9" w14:textId="77777777" w:rsidR="005D565E" w:rsidRPr="00020E38" w:rsidRDefault="005D565E" w:rsidP="005D565E">
      <w:pPr>
        <w:pStyle w:val="ListParagraph"/>
        <w:autoSpaceDE w:val="0"/>
        <w:autoSpaceDN w:val="0"/>
        <w:adjustRightInd w:val="0"/>
        <w:spacing w:after="0" w:line="240" w:lineRule="auto"/>
        <w:ind w:left="708"/>
        <w:jc w:val="both"/>
        <w:rPr>
          <w:rFonts w:ascii="Times New Roman" w:hAnsi="Times New Roman" w:cs="Times New Roman"/>
          <w:sz w:val="24"/>
          <w:szCs w:val="24"/>
        </w:rPr>
      </w:pPr>
    </w:p>
    <w:p w14:paraId="0CE89651"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(3) Raspoloživa financijska sredstva Osnovnog fonda osiguranja depozita ulažu se isključivo u </w:t>
      </w:r>
      <w:proofErr w:type="spellStart"/>
      <w:r w:rsidRPr="00020E38">
        <w:rPr>
          <w:rFonts w:ascii="Times New Roman" w:hAnsi="Times New Roman" w:cs="Times New Roman"/>
          <w:sz w:val="24"/>
          <w:szCs w:val="24"/>
        </w:rPr>
        <w:t>niskorizi</w:t>
      </w:r>
      <w:r w:rsidRPr="00435DDF">
        <w:rPr>
          <w:rFonts w:ascii="Times New Roman" w:hAnsi="Times New Roman" w:cs="Times New Roman"/>
          <w:sz w:val="24"/>
          <w:szCs w:val="24"/>
        </w:rPr>
        <w:t>č</w:t>
      </w:r>
      <w:r w:rsidRPr="001D7C79">
        <w:rPr>
          <w:rFonts w:ascii="Times New Roman" w:hAnsi="Times New Roman" w:cs="Times New Roman"/>
          <w:sz w:val="24"/>
          <w:szCs w:val="24"/>
        </w:rPr>
        <w:t>nu</w:t>
      </w:r>
      <w:proofErr w:type="spellEnd"/>
      <w:r w:rsidRPr="001D7C79">
        <w:rPr>
          <w:rFonts w:ascii="Times New Roman" w:hAnsi="Times New Roman" w:cs="Times New Roman"/>
          <w:sz w:val="24"/>
          <w:szCs w:val="24"/>
        </w:rPr>
        <w:t xml:space="preserve"> imovinu na dovoljno </w:t>
      </w:r>
      <w:proofErr w:type="spellStart"/>
      <w:r w:rsidRPr="001D7C79">
        <w:rPr>
          <w:rFonts w:ascii="Times New Roman" w:hAnsi="Times New Roman" w:cs="Times New Roman"/>
          <w:sz w:val="24"/>
          <w:szCs w:val="24"/>
        </w:rPr>
        <w:t>diverzificiran</w:t>
      </w:r>
      <w:proofErr w:type="spellEnd"/>
      <w:r w:rsidRPr="001D7C79">
        <w:rPr>
          <w:rFonts w:ascii="Times New Roman" w:hAnsi="Times New Roman" w:cs="Times New Roman"/>
          <w:sz w:val="24"/>
          <w:szCs w:val="24"/>
        </w:rPr>
        <w:t xml:space="preserve"> na</w:t>
      </w:r>
      <w:r w:rsidRPr="00435DDF">
        <w:rPr>
          <w:rFonts w:ascii="Times New Roman" w:hAnsi="Times New Roman" w:cs="Times New Roman"/>
          <w:sz w:val="24"/>
          <w:szCs w:val="24"/>
        </w:rPr>
        <w:t>č</w:t>
      </w:r>
      <w:r w:rsidRPr="001D7C79">
        <w:rPr>
          <w:rFonts w:ascii="Times New Roman" w:hAnsi="Times New Roman" w:cs="Times New Roman"/>
          <w:sz w:val="24"/>
          <w:szCs w:val="24"/>
        </w:rPr>
        <w:t>in kojemu je cilj o</w:t>
      </w:r>
      <w:r w:rsidRPr="00435DDF">
        <w:rPr>
          <w:rFonts w:ascii="Times New Roman" w:hAnsi="Times New Roman" w:cs="Times New Roman"/>
          <w:sz w:val="24"/>
          <w:szCs w:val="24"/>
        </w:rPr>
        <w:t>č</w:t>
      </w:r>
      <w:r w:rsidRPr="001D7C79">
        <w:rPr>
          <w:rFonts w:ascii="Times New Roman" w:hAnsi="Times New Roman" w:cs="Times New Roman"/>
          <w:sz w:val="24"/>
          <w:szCs w:val="24"/>
        </w:rPr>
        <w:t>uvanje vrijednosti imovine te ograni</w:t>
      </w:r>
      <w:r w:rsidRPr="00435DDF">
        <w:rPr>
          <w:rFonts w:ascii="Times New Roman" w:hAnsi="Times New Roman" w:cs="Times New Roman"/>
          <w:sz w:val="24"/>
          <w:szCs w:val="24"/>
        </w:rPr>
        <w:t>č</w:t>
      </w:r>
      <w:r w:rsidRPr="001D7C79">
        <w:rPr>
          <w:rFonts w:ascii="Times New Roman" w:hAnsi="Times New Roman" w:cs="Times New Roman"/>
          <w:sz w:val="24"/>
          <w:szCs w:val="24"/>
        </w:rPr>
        <w:t>enje rizika gubitaka od ulaganja.</w:t>
      </w:r>
    </w:p>
    <w:p w14:paraId="51DB4983"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(4) Agencija može raspoloživa financijska sredstva Dodatnog fonda osiguranja depozita pozajmiti sustavima osiguranja depozita drugih država članica kada za taj sustav financiranja nastupe okolnosti iz članka 14. stavka 6. ovoga Zakona.</w:t>
      </w:r>
    </w:p>
    <w:p w14:paraId="64A0073F"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A42E1DD"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lastRenderedPageBreak/>
        <w:t>(5) Agencija može donijeti odluku o davanju zajma sustavu osiguranja depozita druge države članice iz Dodatnog fonda osiguranja depozita. Odluka se donosi temeljem zahtjeva imenovanog tijela u žurnom postupku uz prethodnu suglasnost Ministarstva financija. Agencija odluku dostavlja EBA-i, zajedno s početnom kamatnom stopom i dogovorenim rokom vraćanja takvog zajma.</w:t>
      </w:r>
    </w:p>
    <w:p w14:paraId="22DFBD4B"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C6DB032"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(6) Kamata na odobreni zajam ne smije biti niža od kamatne stope koju Europska središnja banka koristi za instrument »mogućnosti granične posudbe« u provođenju monetarne politike.</w:t>
      </w:r>
      <w:r w:rsidRPr="001D7C79">
        <w:rPr>
          <w:rFonts w:ascii="Times New Roman" w:hAnsi="Times New Roman" w:cs="Times New Roman"/>
          <w:sz w:val="24"/>
          <w:szCs w:val="24"/>
        </w:rPr>
        <w:t xml:space="preserve"> Kamata dospijeva tek u vrijeme otplate zajma, a </w:t>
      </w:r>
      <w:r w:rsidRPr="00020E38">
        <w:rPr>
          <w:rFonts w:ascii="Times New Roman" w:hAnsi="Times New Roman" w:cs="Times New Roman"/>
          <w:sz w:val="24"/>
          <w:szCs w:val="24"/>
        </w:rPr>
        <w:t>zajam se može otplatiti u godišnjim obrocima.</w:t>
      </w:r>
    </w:p>
    <w:p w14:paraId="170D7915"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AEAEB7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15880C9"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Mjere za smanjenje rizika nastupa osiguranog slučaja</w:t>
      </w:r>
    </w:p>
    <w:p w14:paraId="5B51745D"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5EE9E95A" w14:textId="77777777" w:rsidR="005D565E" w:rsidRPr="00855E6F"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855E6F">
        <w:rPr>
          <w:rFonts w:ascii="Times New Roman" w:hAnsi="Times New Roman" w:cs="Times New Roman"/>
          <w:b/>
          <w:sz w:val="24"/>
          <w:szCs w:val="24"/>
        </w:rPr>
        <w:t>Članak 17.</w:t>
      </w:r>
    </w:p>
    <w:p w14:paraId="4EAA0C2B"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CA1ABBB"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(1) Agencija može koristiti sredstva iz Dodatnog fonda osiguranja depozita u svrhu poduzimanja mjera za smanjenje rizika </w:t>
      </w:r>
      <w:r w:rsidRPr="001D7C79">
        <w:rPr>
          <w:rFonts w:ascii="Times New Roman" w:hAnsi="Times New Roman" w:cs="Times New Roman"/>
          <w:sz w:val="24"/>
          <w:szCs w:val="24"/>
        </w:rPr>
        <w:t xml:space="preserve"> nastupa </w:t>
      </w:r>
      <w:r w:rsidRPr="00020E38">
        <w:rPr>
          <w:rFonts w:ascii="Times New Roman" w:hAnsi="Times New Roman" w:cs="Times New Roman"/>
          <w:sz w:val="24"/>
          <w:szCs w:val="24"/>
        </w:rPr>
        <w:t>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aja, a s namjerom pove</w:t>
      </w:r>
      <w:r w:rsidRPr="00435DDF">
        <w:rPr>
          <w:rFonts w:ascii="Times New Roman" w:hAnsi="Times New Roman" w:cs="Times New Roman"/>
          <w:sz w:val="24"/>
          <w:szCs w:val="24"/>
        </w:rPr>
        <w:t>ć</w:t>
      </w:r>
      <w:r w:rsidRPr="001D7C79">
        <w:rPr>
          <w:rFonts w:ascii="Times New Roman" w:hAnsi="Times New Roman" w:cs="Times New Roman"/>
          <w:sz w:val="24"/>
          <w:szCs w:val="24"/>
        </w:rPr>
        <w:t>anja likvidnosti i solventnosti kreditne institucije koja posluje s poteško</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ama, ako su troškovi takve mjere manji od troškova koji bi nastali za sustav osiguranja depozita </w:t>
      </w:r>
      <w:r w:rsidRPr="00020E38">
        <w:rPr>
          <w:rFonts w:ascii="Times New Roman" w:hAnsi="Times New Roman" w:cs="Times New Roman"/>
          <w:sz w:val="24"/>
          <w:szCs w:val="24"/>
        </w:rPr>
        <w:t>nastupom 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aja.</w:t>
      </w:r>
    </w:p>
    <w:p w14:paraId="1146042C"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61ABA5D" w14:textId="77777777" w:rsidR="005D565E" w:rsidRPr="00B91DC3"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91DC3">
        <w:rPr>
          <w:rFonts w:ascii="Times New Roman" w:hAnsi="Times New Roman" w:cs="Times New Roman"/>
          <w:sz w:val="24"/>
          <w:szCs w:val="24"/>
        </w:rPr>
        <w:t xml:space="preserve"> Pri korištenju sredstava Agencija je dužna primjenjivati tehničke standarde koje donose nadležna tijela Europske unije. </w:t>
      </w:r>
    </w:p>
    <w:p w14:paraId="0A6C6C56"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C84DDF4"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B91DC3">
        <w:rPr>
          <w:rFonts w:ascii="Times New Roman" w:hAnsi="Times New Roman" w:cs="Times New Roman"/>
          <w:sz w:val="24"/>
          <w:szCs w:val="24"/>
        </w:rPr>
        <w:t>(3) Agencija će do stupanja na snagu tehničkih standarda iz stavka 2. ovoga članka primjenjivati načelo najmanjeg troška sukladno zakonu kojim je uređena sanacija kreditnih institucija</w:t>
      </w:r>
      <w:r>
        <w:rPr>
          <w:rFonts w:ascii="Times New Roman" w:hAnsi="Times New Roman" w:cs="Times New Roman"/>
          <w:sz w:val="24"/>
          <w:szCs w:val="24"/>
        </w:rPr>
        <w:t xml:space="preserve"> i investicijskih društava.</w:t>
      </w:r>
    </w:p>
    <w:p w14:paraId="1043DB1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639E2F2"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Pr>
          <w:rFonts w:ascii="Times New Roman" w:hAnsi="Times New Roman" w:cs="Times New Roman"/>
          <w:sz w:val="24"/>
          <w:szCs w:val="24"/>
        </w:rPr>
        <w:t>4</w:t>
      </w:r>
      <w:r w:rsidRPr="00020E38">
        <w:rPr>
          <w:rFonts w:ascii="Times New Roman" w:hAnsi="Times New Roman" w:cs="Times New Roman"/>
          <w:sz w:val="24"/>
          <w:szCs w:val="24"/>
        </w:rPr>
        <w:t xml:space="preserve">) Agencija može koristiti sredstva iz Dodatnog fonda osiguranja depozita u svrhu poduzimanja mjera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uz uvjet da:</w:t>
      </w:r>
    </w:p>
    <w:p w14:paraId="45C4179C"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ECA9045"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 sanacijsko tijelo nije donijelo odluku o otvaranju postupka sanacije nad kreditnom institucijom u skladu sa zakonom kojim se ure</w:t>
      </w:r>
      <w:r w:rsidRPr="00435DDF">
        <w:rPr>
          <w:rFonts w:ascii="Times New Roman" w:hAnsi="Times New Roman" w:cs="Times New Roman"/>
          <w:sz w:val="24"/>
          <w:szCs w:val="24"/>
        </w:rPr>
        <w:t>đ</w:t>
      </w:r>
      <w:r w:rsidRPr="001D7C79">
        <w:rPr>
          <w:rFonts w:ascii="Times New Roman" w:hAnsi="Times New Roman" w:cs="Times New Roman"/>
          <w:sz w:val="24"/>
          <w:szCs w:val="24"/>
        </w:rPr>
        <w:t>uje sanacija kreditnih institucija i investicijskih društava</w:t>
      </w:r>
    </w:p>
    <w:p w14:paraId="0C0D5D51"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77C1B361"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20E38">
        <w:rPr>
          <w:rFonts w:ascii="Times New Roman" w:hAnsi="Times New Roman" w:cs="Times New Roman"/>
          <w:sz w:val="24"/>
          <w:szCs w:val="24"/>
        </w:rPr>
        <w:t>. korištenje mjere osigurava pristup osiguranim depozitima deponenata kreditne institucije</w:t>
      </w:r>
    </w:p>
    <w:p w14:paraId="5D0B90F7"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1FC52FF8"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20E38">
        <w:rPr>
          <w:rFonts w:ascii="Times New Roman" w:hAnsi="Times New Roman" w:cs="Times New Roman"/>
          <w:sz w:val="24"/>
          <w:szCs w:val="24"/>
        </w:rPr>
        <w:t>. kreditna institucija s poteško</w:t>
      </w:r>
      <w:r w:rsidRPr="00435DDF">
        <w:rPr>
          <w:rFonts w:ascii="Times New Roman" w:hAnsi="Times New Roman" w:cs="Times New Roman"/>
          <w:sz w:val="24"/>
          <w:szCs w:val="24"/>
        </w:rPr>
        <w:t>ć</w:t>
      </w:r>
      <w:r w:rsidRPr="001D7C79">
        <w:rPr>
          <w:rFonts w:ascii="Times New Roman" w:hAnsi="Times New Roman" w:cs="Times New Roman"/>
          <w:sz w:val="24"/>
          <w:szCs w:val="24"/>
        </w:rPr>
        <w:t>ama je dostavila detaljno obrazloženje i Zahtjev za pove</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anje solventnosti i likvidnosti iz stavka </w:t>
      </w:r>
      <w:r>
        <w:rPr>
          <w:rFonts w:ascii="Times New Roman" w:hAnsi="Times New Roman" w:cs="Times New Roman"/>
          <w:sz w:val="24"/>
          <w:szCs w:val="24"/>
        </w:rPr>
        <w:t>7</w:t>
      </w:r>
      <w:r w:rsidRPr="001D7C79">
        <w:rPr>
          <w:rFonts w:ascii="Times New Roman" w:hAnsi="Times New Roman" w:cs="Times New Roman"/>
          <w:sz w:val="24"/>
          <w:szCs w:val="24"/>
        </w:rPr>
        <w:t xml:space="preserve">.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w:t>
      </w:r>
      <w:r>
        <w:rPr>
          <w:rFonts w:ascii="Times New Roman" w:hAnsi="Times New Roman" w:cs="Times New Roman"/>
          <w:sz w:val="24"/>
          <w:szCs w:val="24"/>
        </w:rPr>
        <w:t xml:space="preserve"> i </w:t>
      </w:r>
    </w:p>
    <w:p w14:paraId="6ACE0792"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7D055B01"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20E38">
        <w:rPr>
          <w:rFonts w:ascii="Times New Roman" w:hAnsi="Times New Roman" w:cs="Times New Roman"/>
          <w:sz w:val="24"/>
          <w:szCs w:val="24"/>
        </w:rPr>
        <w:t xml:space="preserve">. Agencija nadzire provedbu mjera, restrukturiranje i povezane rizike kredite institucije kojoj je odobreno korištenje mjere za smanjenje rizika </w:t>
      </w:r>
      <w:r w:rsidRPr="001D7C79">
        <w:rPr>
          <w:rFonts w:ascii="Times New Roman" w:hAnsi="Times New Roman" w:cs="Times New Roman"/>
          <w:sz w:val="24"/>
          <w:szCs w:val="24"/>
        </w:rPr>
        <w:t>nastupa 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aja.</w:t>
      </w:r>
    </w:p>
    <w:p w14:paraId="51813604"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65020CA5"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Pr>
          <w:rFonts w:ascii="Times New Roman" w:hAnsi="Times New Roman" w:cs="Times New Roman"/>
          <w:sz w:val="24"/>
          <w:szCs w:val="24"/>
        </w:rPr>
        <w:t>5</w:t>
      </w:r>
      <w:r w:rsidRPr="00020E38">
        <w:rPr>
          <w:rFonts w:ascii="Times New Roman" w:hAnsi="Times New Roman" w:cs="Times New Roman"/>
          <w:sz w:val="24"/>
          <w:szCs w:val="24"/>
        </w:rPr>
        <w:t>) Mjere za smanjenje rizika</w:t>
      </w:r>
      <w:r w:rsidRPr="001D7C79">
        <w:rPr>
          <w:rFonts w:ascii="Times New Roman" w:hAnsi="Times New Roman" w:cs="Times New Roman"/>
          <w:sz w:val="24"/>
          <w:szCs w:val="24"/>
        </w:rPr>
        <w:t xml:space="preserve"> nastupa 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aja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jesu:</w:t>
      </w:r>
    </w:p>
    <w:p w14:paraId="1AAC03F0"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41FDA8A"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 ulaganje u dopunski kapital</w:t>
      </w:r>
    </w:p>
    <w:p w14:paraId="650FBD7E"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2. upisivanje i uplata novih dionica prilikom pove</w:t>
      </w:r>
      <w:r w:rsidRPr="00435DDF">
        <w:rPr>
          <w:rFonts w:ascii="Times New Roman" w:hAnsi="Times New Roman" w:cs="Times New Roman"/>
          <w:sz w:val="24"/>
          <w:szCs w:val="24"/>
        </w:rPr>
        <w:t>ć</w:t>
      </w:r>
      <w:r w:rsidRPr="001D7C79">
        <w:rPr>
          <w:rFonts w:ascii="Times New Roman" w:hAnsi="Times New Roman" w:cs="Times New Roman"/>
          <w:sz w:val="24"/>
          <w:szCs w:val="24"/>
        </w:rPr>
        <w:t>anja temeljnoga kapitala kreditne institucije</w:t>
      </w:r>
    </w:p>
    <w:p w14:paraId="27E5710D"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282ED73E"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3. otkup imovine i financiranje nositelja upravljanja imovine</w:t>
      </w:r>
      <w:r w:rsidRPr="001D7C79">
        <w:rPr>
          <w:rFonts w:ascii="Times New Roman" w:hAnsi="Times New Roman" w:cs="Times New Roman"/>
          <w:sz w:val="24"/>
          <w:szCs w:val="24"/>
        </w:rPr>
        <w:t xml:space="preserve"> u postupcima otkupa</w:t>
      </w:r>
    </w:p>
    <w:p w14:paraId="28041EFF"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4125DC53"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lastRenderedPageBreak/>
        <w:t>4. izdavanje jamstava.</w:t>
      </w:r>
    </w:p>
    <w:p w14:paraId="64824520"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74A2C8D2"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Pr>
          <w:rFonts w:ascii="Times New Roman" w:hAnsi="Times New Roman" w:cs="Times New Roman"/>
          <w:sz w:val="24"/>
          <w:szCs w:val="24"/>
        </w:rPr>
        <w:t>6</w:t>
      </w:r>
      <w:r w:rsidRPr="00020E38">
        <w:rPr>
          <w:rFonts w:ascii="Times New Roman" w:hAnsi="Times New Roman" w:cs="Times New Roman"/>
          <w:sz w:val="24"/>
          <w:szCs w:val="24"/>
        </w:rPr>
        <w:t xml:space="preserve">) Ukupan iznos sredstava koji se koristi u smislu mjera iz stavka </w:t>
      </w:r>
      <w:r>
        <w:rPr>
          <w:rFonts w:ascii="Times New Roman" w:hAnsi="Times New Roman" w:cs="Times New Roman"/>
          <w:sz w:val="24"/>
          <w:szCs w:val="24"/>
        </w:rPr>
        <w:t>5</w:t>
      </w:r>
      <w:r w:rsidRPr="00020E38">
        <w:rPr>
          <w:rFonts w:ascii="Times New Roman" w:hAnsi="Times New Roman" w:cs="Times New Roman"/>
          <w:sz w:val="24"/>
          <w:szCs w:val="24"/>
        </w:rPr>
        <w:t xml:space="preserve">.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ne smije prije</w:t>
      </w:r>
      <w:r w:rsidRPr="00435DDF">
        <w:rPr>
          <w:rFonts w:ascii="Times New Roman" w:hAnsi="Times New Roman" w:cs="Times New Roman"/>
          <w:sz w:val="24"/>
          <w:szCs w:val="24"/>
        </w:rPr>
        <w:t>ć</w:t>
      </w:r>
      <w:r w:rsidRPr="001D7C79">
        <w:rPr>
          <w:rFonts w:ascii="Times New Roman" w:hAnsi="Times New Roman" w:cs="Times New Roman"/>
          <w:sz w:val="24"/>
          <w:szCs w:val="24"/>
        </w:rPr>
        <w:t>i 50 % iznosa osiguranih depozita kreditne institucije iskazane u zadnjemu Izvješ</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u o stanju ukupnih i osiguranih depozita kreditne </w:t>
      </w:r>
      <w:r w:rsidRPr="00020E38">
        <w:rPr>
          <w:rFonts w:ascii="Times New Roman" w:hAnsi="Times New Roman" w:cs="Times New Roman"/>
          <w:sz w:val="24"/>
          <w:szCs w:val="24"/>
        </w:rPr>
        <w:t>institucije koje kreditna institucija dostavlja Agenciji.</w:t>
      </w:r>
    </w:p>
    <w:p w14:paraId="23FF053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9780299"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Pr>
          <w:rFonts w:ascii="Times New Roman" w:hAnsi="Times New Roman" w:cs="Times New Roman"/>
          <w:sz w:val="24"/>
          <w:szCs w:val="24"/>
        </w:rPr>
        <w:t>7</w:t>
      </w:r>
      <w:r w:rsidRPr="00020E38">
        <w:rPr>
          <w:rFonts w:ascii="Times New Roman" w:hAnsi="Times New Roman" w:cs="Times New Roman"/>
          <w:sz w:val="24"/>
          <w:szCs w:val="24"/>
        </w:rPr>
        <w:t>) Agencija donosi Odluku o poduzimanju mjera radi smanjenja rizika</w:t>
      </w:r>
      <w:r w:rsidRPr="001D7C79">
        <w:rPr>
          <w:rFonts w:ascii="Times New Roman" w:hAnsi="Times New Roman" w:cs="Times New Roman"/>
          <w:sz w:val="24"/>
          <w:szCs w:val="24"/>
        </w:rPr>
        <w:t xml:space="preserve"> nastupa 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aja na temelju urednog Zahtjeva za pove</w:t>
      </w:r>
      <w:r w:rsidRPr="00435DDF">
        <w:rPr>
          <w:rFonts w:ascii="Times New Roman" w:hAnsi="Times New Roman" w:cs="Times New Roman"/>
          <w:sz w:val="24"/>
          <w:szCs w:val="24"/>
        </w:rPr>
        <w:t>ć</w:t>
      </w:r>
      <w:r w:rsidRPr="001D7C79">
        <w:rPr>
          <w:rFonts w:ascii="Times New Roman" w:hAnsi="Times New Roman" w:cs="Times New Roman"/>
          <w:sz w:val="24"/>
          <w:szCs w:val="24"/>
        </w:rPr>
        <w:t>anje solventnosti i likvidnosti koji Agenciji podnosi kreditna institucija. Zahtjev za pove</w:t>
      </w:r>
      <w:r w:rsidRPr="00435DDF">
        <w:rPr>
          <w:rFonts w:ascii="Times New Roman" w:hAnsi="Times New Roman" w:cs="Times New Roman"/>
          <w:sz w:val="24"/>
          <w:szCs w:val="24"/>
        </w:rPr>
        <w:t>ć</w:t>
      </w:r>
      <w:r w:rsidRPr="001D7C79">
        <w:rPr>
          <w:rFonts w:ascii="Times New Roman" w:hAnsi="Times New Roman" w:cs="Times New Roman"/>
          <w:sz w:val="24"/>
          <w:szCs w:val="24"/>
        </w:rPr>
        <w:t>anje solventnosti i likvidnosti mora sadržavati vrstu mjera, nositelje provedbe, rokove ostvarivanja mjera, instrumente</w:t>
      </w:r>
      <w:r w:rsidRPr="00020E38">
        <w:rPr>
          <w:rFonts w:ascii="Times New Roman" w:hAnsi="Times New Roman" w:cs="Times New Roman"/>
          <w:sz w:val="24"/>
          <w:szCs w:val="24"/>
        </w:rPr>
        <w:t xml:space="preserve"> osiguranja te detaljan plan restrukturiranja kreditne institucije. Odlukom o poduzimanju mjera radi smanjenja rizika</w:t>
      </w:r>
      <w:r w:rsidRPr="001D7C79">
        <w:rPr>
          <w:rFonts w:ascii="Times New Roman" w:hAnsi="Times New Roman" w:cs="Times New Roman"/>
          <w:sz w:val="24"/>
          <w:szCs w:val="24"/>
        </w:rPr>
        <w:t xml:space="preserve"> nastupa </w:t>
      </w:r>
      <w:r w:rsidRPr="00020E38">
        <w:rPr>
          <w:rFonts w:ascii="Times New Roman" w:hAnsi="Times New Roman" w:cs="Times New Roman"/>
          <w:sz w:val="24"/>
          <w:szCs w:val="24"/>
        </w:rPr>
        <w:t>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aja ure</w:t>
      </w:r>
      <w:r w:rsidRPr="00435DDF">
        <w:rPr>
          <w:rFonts w:ascii="Times New Roman" w:hAnsi="Times New Roman" w:cs="Times New Roman"/>
          <w:sz w:val="24"/>
          <w:szCs w:val="24"/>
        </w:rPr>
        <w:t>đ</w:t>
      </w:r>
      <w:r w:rsidRPr="001D7C79">
        <w:rPr>
          <w:rFonts w:ascii="Times New Roman" w:hAnsi="Times New Roman" w:cs="Times New Roman"/>
          <w:sz w:val="24"/>
          <w:szCs w:val="24"/>
        </w:rPr>
        <w:t>uju se sve obveze kreditne institucije i Agencije.</w:t>
      </w:r>
    </w:p>
    <w:p w14:paraId="5C08657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929AE25"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Pr>
          <w:rFonts w:ascii="Times New Roman" w:hAnsi="Times New Roman" w:cs="Times New Roman"/>
          <w:sz w:val="24"/>
          <w:szCs w:val="24"/>
        </w:rPr>
        <w:t>8</w:t>
      </w:r>
      <w:r w:rsidRPr="00020E38">
        <w:rPr>
          <w:rFonts w:ascii="Times New Roman" w:hAnsi="Times New Roman" w:cs="Times New Roman"/>
          <w:sz w:val="24"/>
          <w:szCs w:val="24"/>
        </w:rPr>
        <w:t>) Odluku iz stavka</w:t>
      </w:r>
      <w:r>
        <w:rPr>
          <w:rFonts w:ascii="Times New Roman" w:hAnsi="Times New Roman" w:cs="Times New Roman"/>
          <w:sz w:val="24"/>
          <w:szCs w:val="24"/>
        </w:rPr>
        <w:t xml:space="preserve"> 7</w:t>
      </w:r>
      <w:r w:rsidRPr="00020E38">
        <w:rPr>
          <w:rFonts w:ascii="Times New Roman" w:hAnsi="Times New Roman" w:cs="Times New Roman"/>
          <w:sz w:val="24"/>
          <w:szCs w:val="24"/>
        </w:rPr>
        <w:t xml:space="preserve">.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kojom se prihva</w:t>
      </w:r>
      <w:r w:rsidRPr="00435DDF">
        <w:rPr>
          <w:rFonts w:ascii="Times New Roman" w:hAnsi="Times New Roman" w:cs="Times New Roman"/>
          <w:sz w:val="24"/>
          <w:szCs w:val="24"/>
        </w:rPr>
        <w:t>ć</w:t>
      </w:r>
      <w:r w:rsidRPr="001D7C79">
        <w:rPr>
          <w:rFonts w:ascii="Times New Roman" w:hAnsi="Times New Roman" w:cs="Times New Roman"/>
          <w:sz w:val="24"/>
          <w:szCs w:val="24"/>
        </w:rPr>
        <w:t>a Zahtjev za pove</w:t>
      </w:r>
      <w:r w:rsidRPr="00435DDF">
        <w:rPr>
          <w:rFonts w:ascii="Times New Roman" w:hAnsi="Times New Roman" w:cs="Times New Roman"/>
          <w:sz w:val="24"/>
          <w:szCs w:val="24"/>
        </w:rPr>
        <w:t>ć</w:t>
      </w:r>
      <w:r w:rsidRPr="001D7C79">
        <w:rPr>
          <w:rFonts w:ascii="Times New Roman" w:hAnsi="Times New Roman" w:cs="Times New Roman"/>
          <w:sz w:val="24"/>
          <w:szCs w:val="24"/>
        </w:rPr>
        <w:t>anje solventnosti i likvidnosti donosi Agencije uz pret</w:t>
      </w:r>
      <w:r w:rsidRPr="00020E38">
        <w:rPr>
          <w:rFonts w:ascii="Times New Roman" w:hAnsi="Times New Roman" w:cs="Times New Roman"/>
          <w:sz w:val="24"/>
          <w:szCs w:val="24"/>
        </w:rPr>
        <w:t>hodno mišljenje Hrvatske narodne banke kao nadležnog i sanacijskog tijela te u skladu s pravnim okvirom Europske unije za državne potpore i pravilima kojima se ure</w:t>
      </w:r>
      <w:r w:rsidRPr="00435DDF">
        <w:rPr>
          <w:rFonts w:ascii="Times New Roman" w:hAnsi="Times New Roman" w:cs="Times New Roman"/>
          <w:sz w:val="24"/>
          <w:szCs w:val="24"/>
        </w:rPr>
        <w:t>đ</w:t>
      </w:r>
      <w:r w:rsidRPr="001D7C79">
        <w:rPr>
          <w:rFonts w:ascii="Times New Roman" w:hAnsi="Times New Roman" w:cs="Times New Roman"/>
          <w:sz w:val="24"/>
          <w:szCs w:val="24"/>
        </w:rPr>
        <w:t>uju državne potpore financijskom sektoru.</w:t>
      </w:r>
    </w:p>
    <w:p w14:paraId="5F0A9D74"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5474714"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FA4003">
        <w:rPr>
          <w:rFonts w:ascii="Times New Roman" w:hAnsi="Times New Roman" w:cs="Times New Roman"/>
          <w:sz w:val="24"/>
          <w:szCs w:val="24"/>
        </w:rPr>
        <w:t xml:space="preserve">Protiv odluke Agencije iz stavka </w:t>
      </w:r>
      <w:r>
        <w:rPr>
          <w:rFonts w:ascii="Times New Roman" w:hAnsi="Times New Roman" w:cs="Times New Roman"/>
          <w:sz w:val="24"/>
          <w:szCs w:val="24"/>
        </w:rPr>
        <w:t>8</w:t>
      </w:r>
      <w:r w:rsidRPr="00FA4003">
        <w:rPr>
          <w:rFonts w:ascii="Times New Roman" w:hAnsi="Times New Roman" w:cs="Times New Roman"/>
          <w:sz w:val="24"/>
          <w:szCs w:val="24"/>
        </w:rPr>
        <w:t xml:space="preserve">. ovoga članka nije dopuštena žalba, ali se može pokrenuti upravni </w:t>
      </w:r>
      <w:r>
        <w:rPr>
          <w:rFonts w:ascii="Times New Roman" w:hAnsi="Times New Roman" w:cs="Times New Roman"/>
          <w:sz w:val="24"/>
          <w:szCs w:val="24"/>
        </w:rPr>
        <w:t>spor</w:t>
      </w:r>
      <w:r w:rsidRPr="00FA4003">
        <w:rPr>
          <w:rFonts w:ascii="Times New Roman" w:hAnsi="Times New Roman" w:cs="Times New Roman"/>
          <w:sz w:val="24"/>
          <w:szCs w:val="24"/>
        </w:rPr>
        <w:t>.</w:t>
      </w:r>
    </w:p>
    <w:p w14:paraId="0A7E9F3D"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6AF99E3"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Pr>
          <w:rFonts w:ascii="Times New Roman" w:hAnsi="Times New Roman" w:cs="Times New Roman"/>
          <w:sz w:val="24"/>
          <w:szCs w:val="24"/>
        </w:rPr>
        <w:t>10</w:t>
      </w:r>
      <w:r w:rsidRPr="00020E38">
        <w:rPr>
          <w:rFonts w:ascii="Times New Roman" w:hAnsi="Times New Roman" w:cs="Times New Roman"/>
          <w:sz w:val="24"/>
          <w:szCs w:val="24"/>
        </w:rPr>
        <w:t xml:space="preserve">) </w:t>
      </w:r>
      <w:r>
        <w:rPr>
          <w:rFonts w:ascii="Times New Roman" w:hAnsi="Times New Roman" w:cs="Times New Roman"/>
          <w:sz w:val="24"/>
          <w:szCs w:val="24"/>
        </w:rPr>
        <w:t>Ministar financija pravilnikom detaljnije uređuje o</w:t>
      </w:r>
      <w:r w:rsidRPr="00020E38">
        <w:rPr>
          <w:rFonts w:ascii="Times New Roman" w:hAnsi="Times New Roman" w:cs="Times New Roman"/>
          <w:sz w:val="24"/>
          <w:szCs w:val="24"/>
        </w:rPr>
        <w:t>blik, potrebnu dokumentaciju i sadržaj Zahtjeva za pove</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anje solventnosti i likvidnosti, kao i obvezan sadržaj plana restrukturiranja iz stavka </w:t>
      </w:r>
      <w:r>
        <w:rPr>
          <w:rFonts w:ascii="Times New Roman" w:hAnsi="Times New Roman" w:cs="Times New Roman"/>
          <w:sz w:val="24"/>
          <w:szCs w:val="24"/>
        </w:rPr>
        <w:t>7</w:t>
      </w:r>
      <w:r w:rsidRPr="001D7C79">
        <w:rPr>
          <w:rFonts w:ascii="Times New Roman" w:hAnsi="Times New Roman" w:cs="Times New Roman"/>
          <w:sz w:val="24"/>
          <w:szCs w:val="24"/>
        </w:rPr>
        <w:t xml:space="preserve">.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te razrad</w:t>
      </w:r>
      <w:r>
        <w:rPr>
          <w:rFonts w:ascii="Times New Roman" w:hAnsi="Times New Roman" w:cs="Times New Roman"/>
          <w:sz w:val="24"/>
          <w:szCs w:val="24"/>
        </w:rPr>
        <w:t>u</w:t>
      </w:r>
      <w:r w:rsidRPr="001D7C79">
        <w:rPr>
          <w:rFonts w:ascii="Times New Roman" w:hAnsi="Times New Roman" w:cs="Times New Roman"/>
          <w:sz w:val="24"/>
          <w:szCs w:val="24"/>
        </w:rPr>
        <w:t xml:space="preserve"> mjera za </w:t>
      </w:r>
      <w:r w:rsidRPr="005A66DA">
        <w:rPr>
          <w:rFonts w:ascii="Times New Roman" w:hAnsi="Times New Roman" w:cs="Times New Roman"/>
          <w:sz w:val="24"/>
          <w:szCs w:val="24"/>
        </w:rPr>
        <w:t>smanjenje rizika</w:t>
      </w:r>
      <w:r w:rsidRPr="001D7C79">
        <w:rPr>
          <w:rFonts w:ascii="Times New Roman" w:hAnsi="Times New Roman" w:cs="Times New Roman"/>
          <w:sz w:val="24"/>
          <w:szCs w:val="24"/>
        </w:rPr>
        <w:t xml:space="preserve"> nastupa 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aja iz stavka </w:t>
      </w:r>
      <w:r>
        <w:rPr>
          <w:rFonts w:ascii="Times New Roman" w:hAnsi="Times New Roman" w:cs="Times New Roman"/>
          <w:sz w:val="24"/>
          <w:szCs w:val="24"/>
        </w:rPr>
        <w:t>5</w:t>
      </w:r>
      <w:r w:rsidRPr="001D7C79">
        <w:rPr>
          <w:rFonts w:ascii="Times New Roman" w:hAnsi="Times New Roman" w:cs="Times New Roman"/>
          <w:sz w:val="24"/>
          <w:szCs w:val="24"/>
        </w:rPr>
        <w:t xml:space="preserve">.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w:t>
      </w:r>
      <w:r>
        <w:rPr>
          <w:rFonts w:ascii="Times New Roman" w:hAnsi="Times New Roman" w:cs="Times New Roman"/>
          <w:sz w:val="24"/>
          <w:szCs w:val="24"/>
        </w:rPr>
        <w:t>.</w:t>
      </w:r>
    </w:p>
    <w:p w14:paraId="09AF722F"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ABC2AF3"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FC876C2"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Informiranje o sustavu osiguranja depozita</w:t>
      </w:r>
    </w:p>
    <w:p w14:paraId="1880B916"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1D4934D8" w14:textId="77777777" w:rsidR="005D565E" w:rsidRPr="006C2DBE"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6C2DBE">
        <w:rPr>
          <w:rFonts w:ascii="Times New Roman" w:hAnsi="Times New Roman" w:cs="Times New Roman"/>
          <w:b/>
          <w:sz w:val="24"/>
          <w:szCs w:val="24"/>
        </w:rPr>
        <w:t>Članak 18.</w:t>
      </w:r>
    </w:p>
    <w:p w14:paraId="1C7D109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4F3688D"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 Kreditna institucija dužna je, prije sklapanja ugovora o primanju depozita, svojim postoje</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im i </w:t>
      </w:r>
      <w:r w:rsidRPr="00C31E06">
        <w:rPr>
          <w:rFonts w:ascii="Times New Roman" w:hAnsi="Times New Roman" w:cs="Times New Roman"/>
          <w:sz w:val="24"/>
          <w:szCs w:val="24"/>
        </w:rPr>
        <w:t>potencijalnim deponentima staviti na raspolaganje informacije o sustavu osiguranja depozita kojeg je članica, a oni potvrditi primitak tih informacija. U tu svrhu koristi se predložak iz Priloga I. ovoga Zakona koji je sastavni dio ovoga Zakona.</w:t>
      </w:r>
    </w:p>
    <w:p w14:paraId="08FE92F6"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958A183"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(2) Kreditna institucija dužna je deponentu barem jednom godišnje dostaviti informacije o sustavu osiguranja depozita kojeg je </w:t>
      </w:r>
      <w:r w:rsidRPr="00435DDF">
        <w:rPr>
          <w:rFonts w:ascii="Times New Roman" w:hAnsi="Times New Roman" w:cs="Times New Roman"/>
          <w:sz w:val="24"/>
          <w:szCs w:val="24"/>
        </w:rPr>
        <w:t>č</w:t>
      </w:r>
      <w:r w:rsidRPr="001D7C79">
        <w:rPr>
          <w:rFonts w:ascii="Times New Roman" w:hAnsi="Times New Roman" w:cs="Times New Roman"/>
          <w:sz w:val="24"/>
          <w:szCs w:val="24"/>
        </w:rPr>
        <w:t>lanica u skladu s predloškom iz Priloga I. ovoga Zakona.</w:t>
      </w:r>
    </w:p>
    <w:p w14:paraId="4838F6A1"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C5A68BC"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(3) Ako se deponent koristi internetskim bankarstvom, informacije o sustavu osiguranja depozita u skladu s predloškom iz Priloga I. ovoga Zakona, mogu se dostaviti i elektroni</w:t>
      </w:r>
      <w:r w:rsidRPr="00435DDF">
        <w:rPr>
          <w:rFonts w:ascii="Times New Roman" w:hAnsi="Times New Roman" w:cs="Times New Roman"/>
          <w:sz w:val="24"/>
          <w:szCs w:val="24"/>
        </w:rPr>
        <w:t>č</w:t>
      </w:r>
      <w:r w:rsidRPr="001D7C79">
        <w:rPr>
          <w:rFonts w:ascii="Times New Roman" w:hAnsi="Times New Roman" w:cs="Times New Roman"/>
          <w:sz w:val="24"/>
          <w:szCs w:val="24"/>
        </w:rPr>
        <w:t>kim putem. Ako deponent to zahtijeva, informacije se priop</w:t>
      </w:r>
      <w:r w:rsidRPr="00435DDF">
        <w:rPr>
          <w:rFonts w:ascii="Times New Roman" w:hAnsi="Times New Roman" w:cs="Times New Roman"/>
          <w:sz w:val="24"/>
          <w:szCs w:val="24"/>
        </w:rPr>
        <w:t>ć</w:t>
      </w:r>
      <w:r w:rsidRPr="001D7C79">
        <w:rPr>
          <w:rFonts w:ascii="Times New Roman" w:hAnsi="Times New Roman" w:cs="Times New Roman"/>
          <w:sz w:val="24"/>
          <w:szCs w:val="24"/>
        </w:rPr>
        <w:t>avaju u papirnatom obliku.</w:t>
      </w:r>
    </w:p>
    <w:p w14:paraId="4370E3DD"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CE280E1"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(4) U slu</w:t>
      </w:r>
      <w:r w:rsidRPr="00435DDF">
        <w:rPr>
          <w:rFonts w:ascii="Times New Roman" w:hAnsi="Times New Roman" w:cs="Times New Roman"/>
          <w:sz w:val="24"/>
          <w:szCs w:val="24"/>
        </w:rPr>
        <w:t>č</w:t>
      </w:r>
      <w:r w:rsidRPr="001D7C79">
        <w:rPr>
          <w:rFonts w:ascii="Times New Roman" w:hAnsi="Times New Roman" w:cs="Times New Roman"/>
          <w:sz w:val="24"/>
          <w:szCs w:val="24"/>
        </w:rPr>
        <w:t>aju spajanja, odnosno pripajanja, pretvorbe društava k</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eri u podružnice </w:t>
      </w:r>
      <w:r>
        <w:rPr>
          <w:rFonts w:ascii="Times New Roman" w:hAnsi="Times New Roman" w:cs="Times New Roman"/>
          <w:sz w:val="24"/>
          <w:szCs w:val="24"/>
        </w:rPr>
        <w:t>ili sličnih statusnih promjena društva</w:t>
      </w:r>
      <w:r w:rsidRPr="001D7C79">
        <w:rPr>
          <w:rFonts w:ascii="Times New Roman" w:hAnsi="Times New Roman" w:cs="Times New Roman"/>
          <w:sz w:val="24"/>
          <w:szCs w:val="24"/>
        </w:rPr>
        <w:t xml:space="preserve"> kreditna institucija informira deponente barem 30 dana prije nego što takva </w:t>
      </w:r>
      <w:r>
        <w:rPr>
          <w:rFonts w:ascii="Times New Roman" w:hAnsi="Times New Roman" w:cs="Times New Roman"/>
          <w:sz w:val="24"/>
          <w:szCs w:val="24"/>
        </w:rPr>
        <w:t xml:space="preserve">statusna promjena društva </w:t>
      </w:r>
      <w:r w:rsidRPr="001D7C79">
        <w:rPr>
          <w:rFonts w:ascii="Times New Roman" w:hAnsi="Times New Roman" w:cs="Times New Roman"/>
          <w:sz w:val="24"/>
          <w:szCs w:val="24"/>
        </w:rPr>
        <w:t>po</w:t>
      </w:r>
      <w:r w:rsidRPr="00435DDF">
        <w:rPr>
          <w:rFonts w:ascii="Times New Roman" w:hAnsi="Times New Roman" w:cs="Times New Roman"/>
          <w:sz w:val="24"/>
          <w:szCs w:val="24"/>
        </w:rPr>
        <w:t>č</w:t>
      </w:r>
      <w:r w:rsidRPr="001D7C79">
        <w:rPr>
          <w:rFonts w:ascii="Times New Roman" w:hAnsi="Times New Roman" w:cs="Times New Roman"/>
          <w:sz w:val="24"/>
          <w:szCs w:val="24"/>
        </w:rPr>
        <w:t>ne proizvoditi pravni u</w:t>
      </w:r>
      <w:r w:rsidRPr="00435DDF">
        <w:rPr>
          <w:rFonts w:ascii="Times New Roman" w:hAnsi="Times New Roman" w:cs="Times New Roman"/>
          <w:sz w:val="24"/>
          <w:szCs w:val="24"/>
        </w:rPr>
        <w:t>č</w:t>
      </w:r>
      <w:r w:rsidRPr="001D7C79">
        <w:rPr>
          <w:rFonts w:ascii="Times New Roman" w:hAnsi="Times New Roman" w:cs="Times New Roman"/>
          <w:sz w:val="24"/>
          <w:szCs w:val="24"/>
        </w:rPr>
        <w:t>inak, osim ako Hrvatska narodna banka dopusti kra</w:t>
      </w:r>
      <w:r w:rsidRPr="00435DDF">
        <w:rPr>
          <w:rFonts w:ascii="Times New Roman" w:hAnsi="Times New Roman" w:cs="Times New Roman"/>
          <w:sz w:val="24"/>
          <w:szCs w:val="24"/>
        </w:rPr>
        <w:t>ć</w:t>
      </w:r>
      <w:r w:rsidRPr="001D7C79">
        <w:rPr>
          <w:rFonts w:ascii="Times New Roman" w:hAnsi="Times New Roman" w:cs="Times New Roman"/>
          <w:sz w:val="24"/>
          <w:szCs w:val="24"/>
        </w:rPr>
        <w:t>i rok zbog poslovne tajne ili financijske stabilnosti.</w:t>
      </w:r>
    </w:p>
    <w:p w14:paraId="787731A5"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FB87517"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lastRenderedPageBreak/>
        <w:t>(5) Nakon obavijesti o spajanju, odnosno pripajanju ili pretvorbi ili sli</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noj </w:t>
      </w:r>
      <w:r w:rsidRPr="00931386">
        <w:rPr>
          <w:rFonts w:ascii="Times New Roman" w:hAnsi="Times New Roman" w:cs="Times New Roman"/>
          <w:sz w:val="24"/>
          <w:szCs w:val="24"/>
        </w:rPr>
        <w:t>statusn</w:t>
      </w:r>
      <w:r>
        <w:rPr>
          <w:rFonts w:ascii="Times New Roman" w:hAnsi="Times New Roman" w:cs="Times New Roman"/>
          <w:sz w:val="24"/>
          <w:szCs w:val="24"/>
        </w:rPr>
        <w:t>oj</w:t>
      </w:r>
      <w:r w:rsidRPr="00931386">
        <w:rPr>
          <w:rFonts w:ascii="Times New Roman" w:hAnsi="Times New Roman" w:cs="Times New Roman"/>
          <w:sz w:val="24"/>
          <w:szCs w:val="24"/>
        </w:rPr>
        <w:t xml:space="preserve">  promjen</w:t>
      </w:r>
      <w:r>
        <w:rPr>
          <w:rFonts w:ascii="Times New Roman" w:hAnsi="Times New Roman" w:cs="Times New Roman"/>
          <w:sz w:val="24"/>
          <w:szCs w:val="24"/>
        </w:rPr>
        <w:t>i</w:t>
      </w:r>
      <w:r w:rsidRPr="00931386">
        <w:rPr>
          <w:rFonts w:ascii="Times New Roman" w:hAnsi="Times New Roman" w:cs="Times New Roman"/>
          <w:sz w:val="24"/>
          <w:szCs w:val="24"/>
        </w:rPr>
        <w:t xml:space="preserve"> društva</w:t>
      </w:r>
      <w:r w:rsidRPr="001D7C79">
        <w:rPr>
          <w:rFonts w:ascii="Times New Roman" w:hAnsi="Times New Roman" w:cs="Times New Roman"/>
          <w:sz w:val="24"/>
          <w:szCs w:val="24"/>
        </w:rPr>
        <w:t xml:space="preserve"> deponenti imaju na raspolaganju rok od tri mjeseca da, bez obveze pla</w:t>
      </w:r>
      <w:r w:rsidRPr="00435DDF">
        <w:rPr>
          <w:rFonts w:ascii="Times New Roman" w:hAnsi="Times New Roman" w:cs="Times New Roman"/>
          <w:sz w:val="24"/>
          <w:szCs w:val="24"/>
        </w:rPr>
        <w:t>ć</w:t>
      </w:r>
      <w:r w:rsidRPr="001D7C79">
        <w:rPr>
          <w:rFonts w:ascii="Times New Roman" w:hAnsi="Times New Roman" w:cs="Times New Roman"/>
          <w:sz w:val="24"/>
          <w:szCs w:val="24"/>
        </w:rPr>
        <w:t>anja penala, povuku ili u drugu kreditnu instituciju prenesu svoje prihvatljive depozite, uklju</w:t>
      </w:r>
      <w:r w:rsidRPr="00435DDF">
        <w:rPr>
          <w:rFonts w:ascii="Times New Roman" w:hAnsi="Times New Roman" w:cs="Times New Roman"/>
          <w:sz w:val="24"/>
          <w:szCs w:val="24"/>
        </w:rPr>
        <w:t>č</w:t>
      </w:r>
      <w:r w:rsidRPr="001D7C79">
        <w:rPr>
          <w:rFonts w:ascii="Times New Roman" w:hAnsi="Times New Roman" w:cs="Times New Roman"/>
          <w:sz w:val="24"/>
          <w:szCs w:val="24"/>
        </w:rPr>
        <w:t>uju</w:t>
      </w:r>
      <w:r w:rsidRPr="00435DDF">
        <w:rPr>
          <w:rFonts w:ascii="Times New Roman" w:hAnsi="Times New Roman" w:cs="Times New Roman"/>
          <w:sz w:val="24"/>
          <w:szCs w:val="24"/>
        </w:rPr>
        <w:t>ć</w:t>
      </w:r>
      <w:r w:rsidRPr="001D7C79">
        <w:rPr>
          <w:rFonts w:ascii="Times New Roman" w:hAnsi="Times New Roman" w:cs="Times New Roman"/>
          <w:sz w:val="24"/>
          <w:szCs w:val="24"/>
        </w:rPr>
        <w:t>i sve obra</w:t>
      </w:r>
      <w:r w:rsidRPr="00435DDF">
        <w:rPr>
          <w:rFonts w:ascii="Times New Roman" w:hAnsi="Times New Roman" w:cs="Times New Roman"/>
          <w:sz w:val="24"/>
          <w:szCs w:val="24"/>
        </w:rPr>
        <w:t>č</w:t>
      </w:r>
      <w:r w:rsidRPr="001D7C79">
        <w:rPr>
          <w:rFonts w:ascii="Times New Roman" w:hAnsi="Times New Roman" w:cs="Times New Roman"/>
          <w:sz w:val="24"/>
          <w:szCs w:val="24"/>
        </w:rPr>
        <w:t>unate kamate i naknade iako oni u trenutku raskida ugovora premašuju razinu pokri</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a na temelju </w:t>
      </w:r>
      <w:r w:rsidRPr="00435DDF">
        <w:rPr>
          <w:rFonts w:ascii="Times New Roman" w:hAnsi="Times New Roman" w:cs="Times New Roman"/>
          <w:sz w:val="24"/>
          <w:szCs w:val="24"/>
        </w:rPr>
        <w:t>č</w:t>
      </w:r>
      <w:r w:rsidRPr="001D7C79">
        <w:rPr>
          <w:rFonts w:ascii="Times New Roman" w:hAnsi="Times New Roman" w:cs="Times New Roman"/>
          <w:sz w:val="24"/>
          <w:szCs w:val="24"/>
        </w:rPr>
        <w:t>lanka 8. ovoga Zakona.</w:t>
      </w:r>
    </w:p>
    <w:p w14:paraId="3270A76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6D40A05"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(6) Informacije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moraju biti lako dostupne na hrvatskome jeziku i na latini</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nom pismu u svim podružnicama i poslovnicama kreditne institucije te na </w:t>
      </w:r>
      <w:r>
        <w:rPr>
          <w:rFonts w:ascii="Times New Roman" w:hAnsi="Times New Roman" w:cs="Times New Roman"/>
          <w:sz w:val="24"/>
          <w:szCs w:val="24"/>
        </w:rPr>
        <w:t xml:space="preserve">internetskoj </w:t>
      </w:r>
      <w:r w:rsidRPr="001D7C79">
        <w:rPr>
          <w:rFonts w:ascii="Times New Roman" w:hAnsi="Times New Roman" w:cs="Times New Roman"/>
          <w:sz w:val="24"/>
          <w:szCs w:val="24"/>
        </w:rPr>
        <w:t>stranici kreditne institucije.</w:t>
      </w:r>
    </w:p>
    <w:p w14:paraId="2F911A3D"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CA86761"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(7) Podružnica kreditne institucije u drugoj državi </w:t>
      </w:r>
      <w:r w:rsidRPr="00435DDF">
        <w:rPr>
          <w:rFonts w:ascii="Times New Roman" w:hAnsi="Times New Roman" w:cs="Times New Roman"/>
          <w:sz w:val="24"/>
          <w:szCs w:val="24"/>
        </w:rPr>
        <w:t>č</w:t>
      </w:r>
      <w:r w:rsidRPr="001D7C79">
        <w:rPr>
          <w:rFonts w:ascii="Times New Roman" w:hAnsi="Times New Roman" w:cs="Times New Roman"/>
          <w:sz w:val="24"/>
          <w:szCs w:val="24"/>
        </w:rPr>
        <w:t>lanici, odnosno tre</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oj zemlji informacije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mora u</w:t>
      </w:r>
      <w:r w:rsidRPr="00435DDF">
        <w:rPr>
          <w:rFonts w:ascii="Times New Roman" w:hAnsi="Times New Roman" w:cs="Times New Roman"/>
          <w:sz w:val="24"/>
          <w:szCs w:val="24"/>
        </w:rPr>
        <w:t>č</w:t>
      </w:r>
      <w:r w:rsidRPr="001D7C79">
        <w:rPr>
          <w:rFonts w:ascii="Times New Roman" w:hAnsi="Times New Roman" w:cs="Times New Roman"/>
          <w:sz w:val="24"/>
          <w:szCs w:val="24"/>
        </w:rPr>
        <w:t>initi dostupnima na službenome jeziku države u kojoj se podružnica nalazi.</w:t>
      </w:r>
    </w:p>
    <w:p w14:paraId="1392F08C"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722EB87"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(8) Kreditna institucija ne smije deponentima napla</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ivati informacije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lanka. Na zahtjev pojedinoga deponenta kreditna institucija dužna je pružiti dodatne informacije o sustavu osiguranja depozita te uvjetima i postupku </w:t>
      </w:r>
      <w:r w:rsidRPr="00020E38">
        <w:rPr>
          <w:rFonts w:ascii="Times New Roman" w:hAnsi="Times New Roman" w:cs="Times New Roman"/>
          <w:sz w:val="24"/>
          <w:szCs w:val="24"/>
        </w:rPr>
        <w:t>obešte</w:t>
      </w:r>
      <w:r w:rsidRPr="00435DDF">
        <w:rPr>
          <w:rFonts w:ascii="Times New Roman" w:hAnsi="Times New Roman" w:cs="Times New Roman"/>
          <w:sz w:val="24"/>
          <w:szCs w:val="24"/>
        </w:rPr>
        <w:t>ć</w:t>
      </w:r>
      <w:r w:rsidRPr="001D7C79">
        <w:rPr>
          <w:rFonts w:ascii="Times New Roman" w:hAnsi="Times New Roman" w:cs="Times New Roman"/>
          <w:sz w:val="24"/>
          <w:szCs w:val="24"/>
        </w:rPr>
        <w:t>enja.</w:t>
      </w:r>
    </w:p>
    <w:p w14:paraId="61B24427"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EED692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(9) Kreditna institucija ne smije koristiti svoju pripadnost sustavu osiguranja depozita u promidžbene svrhe. Kreditna institucija smije samo javno navesti podatak o tome da pripada sustavu osiguranja depozita.</w:t>
      </w:r>
    </w:p>
    <w:p w14:paraId="44E7E6F7"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F947DDB"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(10) Obveze iz ovoga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lanka odnose se na </w:t>
      </w:r>
      <w:r w:rsidRPr="009A0473">
        <w:rPr>
          <w:rFonts w:ascii="Times New Roman" w:hAnsi="Times New Roman" w:cs="Times New Roman"/>
          <w:sz w:val="24"/>
          <w:szCs w:val="24"/>
        </w:rPr>
        <w:t>odgovarajući način i na podružnicu kreditne institucije sa sjedištem u državi članici i na podružnicu kreditne institucije sa sjedištem u trećoj zemlji, s time da su dužne izričito navesti jesu ili nisu uključene u sustav osiguranja depozita te deponente informirati i o matičnom sustavu osiguranja depozita kojem eventualno pripadaju.</w:t>
      </w:r>
    </w:p>
    <w:p w14:paraId="4EACF228"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BD2B9D4"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E2FD6ED"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Nedostupnost depozita i nastup osiguranog slučaja</w:t>
      </w:r>
    </w:p>
    <w:p w14:paraId="4C5524ED"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79768856" w14:textId="77777777" w:rsidR="005D565E"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9C553A">
        <w:rPr>
          <w:rFonts w:ascii="Times New Roman" w:hAnsi="Times New Roman" w:cs="Times New Roman"/>
          <w:b/>
          <w:sz w:val="24"/>
          <w:szCs w:val="24"/>
        </w:rPr>
        <w:t>Članak 19.</w:t>
      </w:r>
    </w:p>
    <w:p w14:paraId="53594F31" w14:textId="77777777" w:rsidR="005D565E" w:rsidRDefault="005D565E" w:rsidP="005D565E">
      <w:pPr>
        <w:autoSpaceDE w:val="0"/>
        <w:autoSpaceDN w:val="0"/>
        <w:adjustRightInd w:val="0"/>
        <w:spacing w:after="0" w:line="240" w:lineRule="auto"/>
        <w:jc w:val="center"/>
        <w:rPr>
          <w:rFonts w:ascii="Times New Roman" w:hAnsi="Times New Roman" w:cs="Times New Roman"/>
          <w:b/>
          <w:sz w:val="24"/>
          <w:szCs w:val="24"/>
        </w:rPr>
      </w:pPr>
    </w:p>
    <w:p w14:paraId="243FDFB2" w14:textId="011558B6" w:rsidR="005D565E" w:rsidRPr="009C553A" w:rsidRDefault="005D565E" w:rsidP="005D565E">
      <w:pPr>
        <w:autoSpaceDE w:val="0"/>
        <w:autoSpaceDN w:val="0"/>
        <w:adjustRightInd w:val="0"/>
        <w:spacing w:after="0" w:line="240" w:lineRule="auto"/>
        <w:jc w:val="both"/>
        <w:rPr>
          <w:rFonts w:ascii="Times New Roman" w:hAnsi="Times New Roman" w:cs="Times New Roman"/>
          <w:b/>
          <w:sz w:val="24"/>
          <w:szCs w:val="24"/>
        </w:rPr>
      </w:pPr>
      <w:r w:rsidRPr="00F01E51">
        <w:rPr>
          <w:rFonts w:ascii="Times New Roman" w:hAnsi="Times New Roman" w:cs="Times New Roman"/>
          <w:sz w:val="24"/>
          <w:szCs w:val="24"/>
        </w:rPr>
        <w:t>(1)</w:t>
      </w:r>
      <w:r>
        <w:rPr>
          <w:rFonts w:ascii="Times New Roman" w:hAnsi="Times New Roman" w:cs="Times New Roman"/>
          <w:b/>
          <w:sz w:val="24"/>
          <w:szCs w:val="24"/>
        </w:rPr>
        <w:t xml:space="preserve"> </w:t>
      </w:r>
      <w:r w:rsidRPr="003651CB">
        <w:rPr>
          <w:rFonts w:ascii="Times New Roman" w:hAnsi="Times New Roman" w:cs="Times New Roman"/>
          <w:sz w:val="24"/>
          <w:szCs w:val="24"/>
        </w:rPr>
        <w:t xml:space="preserve">Hrvatska narodna banka </w:t>
      </w:r>
      <w:r w:rsidR="005B3D14">
        <w:rPr>
          <w:rFonts w:ascii="Times New Roman" w:hAnsi="Times New Roman" w:cs="Times New Roman"/>
          <w:sz w:val="24"/>
          <w:szCs w:val="24"/>
        </w:rPr>
        <w:t>nadležno</w:t>
      </w:r>
      <w:r w:rsidRPr="003651CB">
        <w:rPr>
          <w:rFonts w:ascii="Times New Roman" w:hAnsi="Times New Roman" w:cs="Times New Roman"/>
          <w:sz w:val="24"/>
          <w:szCs w:val="24"/>
        </w:rPr>
        <w:t xml:space="preserve"> je upravno tijelo koje utvrđuje nedostupnost depozita</w:t>
      </w:r>
      <w:r>
        <w:rPr>
          <w:rFonts w:ascii="Times New Roman" w:hAnsi="Times New Roman" w:cs="Times New Roman"/>
          <w:b/>
          <w:sz w:val="24"/>
          <w:szCs w:val="24"/>
        </w:rPr>
        <w:t xml:space="preserve"> </w:t>
      </w:r>
      <w:r w:rsidRPr="00F01E51">
        <w:rPr>
          <w:rFonts w:ascii="Times New Roman" w:hAnsi="Times New Roman" w:cs="Times New Roman"/>
          <w:sz w:val="24"/>
          <w:szCs w:val="24"/>
        </w:rPr>
        <w:t>u slučaj</w:t>
      </w:r>
      <w:r>
        <w:rPr>
          <w:rFonts w:ascii="Times New Roman" w:hAnsi="Times New Roman" w:cs="Times New Roman"/>
          <w:sz w:val="24"/>
          <w:szCs w:val="24"/>
        </w:rPr>
        <w:t xml:space="preserve">evima </w:t>
      </w:r>
      <w:r w:rsidR="005B3D14">
        <w:rPr>
          <w:rFonts w:ascii="Times New Roman" w:hAnsi="Times New Roman" w:cs="Times New Roman"/>
          <w:sz w:val="24"/>
          <w:szCs w:val="24"/>
        </w:rPr>
        <w:t>iz ovoga članka</w:t>
      </w:r>
      <w:r>
        <w:rPr>
          <w:rFonts w:ascii="Times New Roman" w:hAnsi="Times New Roman" w:cs="Times New Roman"/>
          <w:sz w:val="24"/>
          <w:szCs w:val="24"/>
        </w:rPr>
        <w:t>.</w:t>
      </w:r>
    </w:p>
    <w:p w14:paraId="417581C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400D8DB" w14:textId="77777777" w:rsidR="005D565E" w:rsidRPr="00020E38" w:rsidRDefault="005D565E" w:rsidP="005D565E">
      <w:pPr>
        <w:pStyle w:val="Default"/>
        <w:jc w:val="both"/>
        <w:rPr>
          <w:color w:val="auto"/>
        </w:rPr>
      </w:pPr>
      <w:r w:rsidRPr="00020E38">
        <w:rPr>
          <w:color w:val="auto"/>
        </w:rPr>
        <w:t>(</w:t>
      </w:r>
      <w:r>
        <w:rPr>
          <w:color w:val="auto"/>
        </w:rPr>
        <w:t>2</w:t>
      </w:r>
      <w:r w:rsidRPr="00020E38">
        <w:rPr>
          <w:color w:val="auto"/>
        </w:rPr>
        <w:t xml:space="preserve">) Hrvatska narodna banka donijet će </w:t>
      </w:r>
      <w:r>
        <w:rPr>
          <w:color w:val="auto"/>
        </w:rPr>
        <w:t xml:space="preserve">po službenoj dužnosti </w:t>
      </w:r>
      <w:r w:rsidRPr="00020E38">
        <w:rPr>
          <w:color w:val="auto"/>
        </w:rPr>
        <w:t xml:space="preserve">rješenje o nedostupnosti depozita kada ocijeni da kreditna institucija ne može niti će biti u mogućnosti, zbog razloga koji su izravno povezani s njezinom financijskom situacijom, isplatiti depozit koji je definiran ovim </w:t>
      </w:r>
      <w:r>
        <w:rPr>
          <w:color w:val="auto"/>
        </w:rPr>
        <w:t>Z</w:t>
      </w:r>
      <w:r w:rsidRPr="00020E38">
        <w:rPr>
          <w:color w:val="auto"/>
        </w:rPr>
        <w:t xml:space="preserve">akonom, a koji je dospio i koji treba biti isplaćen, ali koji kreditna institucija nije isplatila prema zakonskim ili ugovornim uvjetima koji su primjenjivi u tom slučaju. </w:t>
      </w:r>
    </w:p>
    <w:p w14:paraId="3F8C256C" w14:textId="77777777" w:rsidR="005D565E" w:rsidRPr="00020E38" w:rsidRDefault="005D565E" w:rsidP="005D565E">
      <w:pPr>
        <w:pStyle w:val="Default"/>
        <w:jc w:val="both"/>
        <w:rPr>
          <w:color w:val="auto"/>
        </w:rPr>
      </w:pPr>
    </w:p>
    <w:p w14:paraId="7E846E3B" w14:textId="77777777" w:rsidR="005D565E" w:rsidRPr="00020E38" w:rsidRDefault="005D565E" w:rsidP="005D565E">
      <w:pPr>
        <w:pStyle w:val="Default"/>
        <w:jc w:val="both"/>
        <w:rPr>
          <w:color w:val="auto"/>
        </w:rPr>
      </w:pPr>
      <w:r w:rsidRPr="00020E38">
        <w:rPr>
          <w:color w:val="auto"/>
        </w:rPr>
        <w:t>(</w:t>
      </w:r>
      <w:r>
        <w:rPr>
          <w:color w:val="auto"/>
        </w:rPr>
        <w:t>3</w:t>
      </w:r>
      <w:r w:rsidRPr="00020E38">
        <w:rPr>
          <w:color w:val="auto"/>
        </w:rPr>
        <w:t xml:space="preserve">) Hrvatska narodna banka donijet će rješenje iz stavka </w:t>
      </w:r>
      <w:r>
        <w:rPr>
          <w:color w:val="auto"/>
        </w:rPr>
        <w:t>2</w:t>
      </w:r>
      <w:r w:rsidRPr="00020E38">
        <w:rPr>
          <w:color w:val="auto"/>
        </w:rPr>
        <w:t xml:space="preserve">. ovoga članka u najkraćem mogućem roku, a najkasnije u roku od pet radnih dana nakon što je utvrdila da kreditna institucija nije isplatila dospjele depozite utvrđene ovim </w:t>
      </w:r>
      <w:r>
        <w:rPr>
          <w:color w:val="auto"/>
        </w:rPr>
        <w:t>Z</w:t>
      </w:r>
      <w:r w:rsidRPr="00020E38">
        <w:rPr>
          <w:color w:val="auto"/>
        </w:rPr>
        <w:t>akonom za koje je zatražena isplata.</w:t>
      </w:r>
    </w:p>
    <w:p w14:paraId="3985D102" w14:textId="77777777" w:rsidR="005D565E" w:rsidRPr="00020E38" w:rsidRDefault="005D565E" w:rsidP="005D565E">
      <w:pPr>
        <w:pStyle w:val="Default"/>
        <w:jc w:val="both"/>
        <w:rPr>
          <w:color w:val="auto"/>
        </w:rPr>
      </w:pPr>
      <w:r w:rsidRPr="00020E38">
        <w:rPr>
          <w:color w:val="auto"/>
        </w:rPr>
        <w:t xml:space="preserve"> </w:t>
      </w:r>
    </w:p>
    <w:p w14:paraId="5DB01211" w14:textId="77777777" w:rsidR="005D565E" w:rsidRPr="009A0473" w:rsidRDefault="005D565E" w:rsidP="005D565E">
      <w:pPr>
        <w:pStyle w:val="Default"/>
        <w:jc w:val="both"/>
        <w:rPr>
          <w:color w:val="auto"/>
        </w:rPr>
      </w:pPr>
      <w:r w:rsidRPr="00020E38">
        <w:rPr>
          <w:color w:val="auto"/>
        </w:rPr>
        <w:t>(</w:t>
      </w:r>
      <w:r>
        <w:rPr>
          <w:color w:val="auto"/>
        </w:rPr>
        <w:t>4</w:t>
      </w:r>
      <w:r w:rsidRPr="00020E38">
        <w:rPr>
          <w:color w:val="auto"/>
        </w:rPr>
        <w:t xml:space="preserve">) U slučajevima kada je prestalo važiti odobrenje za rad kreditne institucije na temelju odredbi zakona kojim se uređuje poslovanje kreditnih institucija ili kada je rješenje ukinuto, Hrvatska narodna banka može, ako utvrdi postojanje razloga iz stavka </w:t>
      </w:r>
      <w:r>
        <w:rPr>
          <w:color w:val="auto"/>
        </w:rPr>
        <w:t>2</w:t>
      </w:r>
      <w:r w:rsidRPr="00020E38">
        <w:rPr>
          <w:color w:val="auto"/>
        </w:rPr>
        <w:t xml:space="preserve">. ovoga članka, donijeti rješenje o </w:t>
      </w:r>
      <w:r w:rsidRPr="009A0473">
        <w:rPr>
          <w:color w:val="auto"/>
        </w:rPr>
        <w:t>nedostupnosti njezinih depozita.</w:t>
      </w:r>
    </w:p>
    <w:p w14:paraId="46B1F5EF" w14:textId="77777777" w:rsidR="005D565E" w:rsidRPr="009A0473" w:rsidRDefault="005D565E" w:rsidP="005D565E">
      <w:pPr>
        <w:pStyle w:val="Default"/>
        <w:jc w:val="both"/>
        <w:rPr>
          <w:color w:val="auto"/>
        </w:rPr>
      </w:pPr>
      <w:r w:rsidRPr="009A0473">
        <w:rPr>
          <w:color w:val="auto"/>
        </w:rPr>
        <w:t xml:space="preserve"> </w:t>
      </w:r>
    </w:p>
    <w:p w14:paraId="3434B0E9" w14:textId="77777777" w:rsidR="005D565E" w:rsidRPr="006C2DBE" w:rsidRDefault="005D565E" w:rsidP="005D565E">
      <w:pPr>
        <w:pStyle w:val="Default"/>
        <w:jc w:val="both"/>
        <w:rPr>
          <w:color w:val="auto"/>
        </w:rPr>
      </w:pPr>
      <w:r w:rsidRPr="006C2DBE">
        <w:rPr>
          <w:color w:val="auto"/>
        </w:rPr>
        <w:lastRenderedPageBreak/>
        <w:t>(</w:t>
      </w:r>
      <w:r>
        <w:rPr>
          <w:color w:val="auto"/>
        </w:rPr>
        <w:t>5</w:t>
      </w:r>
      <w:r w:rsidRPr="006C2DBE">
        <w:rPr>
          <w:color w:val="auto"/>
        </w:rPr>
        <w:t xml:space="preserve">) Rješenje iz stavka </w:t>
      </w:r>
      <w:r>
        <w:rPr>
          <w:color w:val="auto"/>
        </w:rPr>
        <w:t>2</w:t>
      </w:r>
      <w:r w:rsidRPr="006C2DBE">
        <w:rPr>
          <w:color w:val="auto"/>
        </w:rPr>
        <w:t xml:space="preserve">. ovoga članka Hrvatska narodna banka dostavit će bez odgode Agenciji i drugim nadležnim i nadzornim tijelima te objaviti u Narodnim novinama. </w:t>
      </w:r>
    </w:p>
    <w:p w14:paraId="6473A160" w14:textId="77777777" w:rsidR="005D565E" w:rsidRPr="006C2DBE" w:rsidRDefault="005D565E" w:rsidP="005D565E">
      <w:pPr>
        <w:pStyle w:val="Default"/>
        <w:jc w:val="both"/>
        <w:rPr>
          <w:color w:val="auto"/>
        </w:rPr>
      </w:pPr>
    </w:p>
    <w:p w14:paraId="4302CBB2" w14:textId="77777777" w:rsidR="005D565E" w:rsidRPr="006C2DBE" w:rsidRDefault="005D565E" w:rsidP="005D565E">
      <w:pPr>
        <w:pStyle w:val="Default"/>
        <w:jc w:val="both"/>
        <w:rPr>
          <w:color w:val="auto"/>
        </w:rPr>
      </w:pPr>
      <w:r w:rsidRPr="006C2DBE">
        <w:rPr>
          <w:color w:val="auto"/>
        </w:rPr>
        <w:t>(</w:t>
      </w:r>
      <w:r>
        <w:rPr>
          <w:color w:val="auto"/>
        </w:rPr>
        <w:t>6</w:t>
      </w:r>
      <w:r w:rsidRPr="006C2DBE">
        <w:rPr>
          <w:color w:val="auto"/>
        </w:rPr>
        <w:t xml:space="preserve">) Hrvatska narodna banka će ukinuti rješenje o nedostupnosti depozita kada prestanu razlozi iz stavka </w:t>
      </w:r>
      <w:r>
        <w:rPr>
          <w:color w:val="auto"/>
        </w:rPr>
        <w:t>2</w:t>
      </w:r>
      <w:r w:rsidRPr="006C2DBE">
        <w:rPr>
          <w:color w:val="auto"/>
        </w:rPr>
        <w:t xml:space="preserve">. ovoga članka. </w:t>
      </w:r>
    </w:p>
    <w:p w14:paraId="5D4D541D" w14:textId="77777777" w:rsidR="005D565E" w:rsidRPr="006C2DBE" w:rsidRDefault="005D565E" w:rsidP="005D565E">
      <w:pPr>
        <w:pStyle w:val="Default"/>
        <w:jc w:val="both"/>
        <w:rPr>
          <w:color w:val="auto"/>
        </w:rPr>
      </w:pPr>
    </w:p>
    <w:p w14:paraId="7AA0BE50" w14:textId="77777777" w:rsidR="005D565E" w:rsidRPr="006C2DBE" w:rsidRDefault="005D565E" w:rsidP="005D565E">
      <w:pPr>
        <w:pStyle w:val="Default"/>
        <w:jc w:val="both"/>
        <w:rPr>
          <w:color w:val="auto"/>
        </w:rPr>
      </w:pPr>
      <w:r w:rsidRPr="006C2DBE">
        <w:rPr>
          <w:color w:val="auto"/>
        </w:rPr>
        <w:t>(</w:t>
      </w:r>
      <w:r>
        <w:rPr>
          <w:color w:val="auto"/>
        </w:rPr>
        <w:t>7</w:t>
      </w:r>
      <w:r w:rsidRPr="006C2DBE">
        <w:rPr>
          <w:color w:val="auto"/>
        </w:rPr>
        <w:t xml:space="preserve">) Prije donošenja </w:t>
      </w:r>
      <w:r>
        <w:rPr>
          <w:color w:val="auto"/>
        </w:rPr>
        <w:t>rješenja</w:t>
      </w:r>
      <w:r w:rsidRPr="006C2DBE">
        <w:rPr>
          <w:color w:val="auto"/>
        </w:rPr>
        <w:t xml:space="preserve"> iz stavka </w:t>
      </w:r>
      <w:r>
        <w:rPr>
          <w:color w:val="auto"/>
        </w:rPr>
        <w:t>2</w:t>
      </w:r>
      <w:r w:rsidRPr="006C2DBE">
        <w:rPr>
          <w:color w:val="auto"/>
        </w:rPr>
        <w:t>. ovoga članka Hrvatska narodna banka o tome će, bez odgađanja, obavijestiti Europsku središnju banku.</w:t>
      </w:r>
    </w:p>
    <w:p w14:paraId="03B204D8" w14:textId="77777777" w:rsidR="005D565E" w:rsidRPr="006C2DBE" w:rsidRDefault="005D565E" w:rsidP="005D565E">
      <w:pPr>
        <w:pStyle w:val="Default"/>
        <w:jc w:val="both"/>
        <w:rPr>
          <w:color w:val="auto"/>
        </w:rPr>
      </w:pPr>
    </w:p>
    <w:p w14:paraId="5F7076A8" w14:textId="5B942726" w:rsidR="005D565E" w:rsidRPr="00020E38" w:rsidRDefault="005D565E" w:rsidP="005D565E">
      <w:pPr>
        <w:pStyle w:val="Default"/>
        <w:jc w:val="both"/>
        <w:rPr>
          <w:color w:val="auto"/>
        </w:rPr>
      </w:pPr>
      <w:r w:rsidRPr="006C2DBE">
        <w:rPr>
          <w:color w:val="auto"/>
        </w:rPr>
        <w:t>(</w:t>
      </w:r>
      <w:r>
        <w:rPr>
          <w:color w:val="auto"/>
        </w:rPr>
        <w:t>8</w:t>
      </w:r>
      <w:r w:rsidRPr="006C2DBE">
        <w:rPr>
          <w:color w:val="auto"/>
        </w:rPr>
        <w:t>) Danom nastupa osiguranog slučaja Agencija je dužna započeti s poduzimanjem mjera kako bi u što kraćem roku pripremila obračun obeštećenja za deponente kreditne institucije i osigurala sredstva za obeštećenje. Za tu svrhu kreditna institucija dužna je Agenciji staviti na raspolaganje svu dokumentaciju koja je potrebna za obeštećenje deponenata kreditne institucije.</w:t>
      </w:r>
    </w:p>
    <w:p w14:paraId="788500F7" w14:textId="77777777" w:rsidR="005D565E" w:rsidRPr="00020E38" w:rsidRDefault="005D565E" w:rsidP="005D565E">
      <w:pPr>
        <w:pStyle w:val="Default"/>
        <w:jc w:val="both"/>
        <w:rPr>
          <w:color w:val="auto"/>
        </w:rPr>
      </w:pPr>
    </w:p>
    <w:p w14:paraId="21830030" w14:textId="77777777" w:rsidR="005D565E" w:rsidRPr="00020E38" w:rsidRDefault="005D565E" w:rsidP="005D565E">
      <w:pPr>
        <w:pStyle w:val="Default"/>
        <w:jc w:val="both"/>
        <w:rPr>
          <w:color w:val="auto"/>
        </w:rPr>
      </w:pPr>
      <w:r w:rsidRPr="00020E38">
        <w:rPr>
          <w:color w:val="auto"/>
        </w:rPr>
        <w:t>(</w:t>
      </w:r>
      <w:r>
        <w:rPr>
          <w:color w:val="auto"/>
        </w:rPr>
        <w:t>9</w:t>
      </w:r>
      <w:r w:rsidRPr="00020E38">
        <w:rPr>
          <w:color w:val="auto"/>
        </w:rPr>
        <w:t>) Agencija je dužna osigurati da se ukupni iznos sredstava za isplatu obeštećenja stavi na raspolaganje u roku iz članka 4</w:t>
      </w:r>
      <w:r>
        <w:rPr>
          <w:color w:val="auto"/>
        </w:rPr>
        <w:t>2</w:t>
      </w:r>
      <w:r w:rsidRPr="00020E38">
        <w:rPr>
          <w:color w:val="auto"/>
        </w:rPr>
        <w:t>. ovoga Zakona od dana nastupa osiguranog slučaja.</w:t>
      </w:r>
    </w:p>
    <w:p w14:paraId="39AB000A" w14:textId="77777777" w:rsidR="005D565E" w:rsidRPr="00020E38" w:rsidRDefault="005D565E" w:rsidP="005D565E">
      <w:pPr>
        <w:pStyle w:val="Default"/>
        <w:jc w:val="both"/>
        <w:rPr>
          <w:color w:val="auto"/>
        </w:rPr>
      </w:pPr>
    </w:p>
    <w:p w14:paraId="702D47DC" w14:textId="13C6DC6D" w:rsidR="005D565E" w:rsidRPr="00020E38" w:rsidRDefault="005D565E" w:rsidP="005D565E">
      <w:pPr>
        <w:pStyle w:val="Default"/>
        <w:jc w:val="both"/>
        <w:rPr>
          <w:color w:val="auto"/>
        </w:rPr>
      </w:pPr>
      <w:r w:rsidRPr="00020E38">
        <w:rPr>
          <w:color w:val="auto"/>
        </w:rPr>
        <w:t>(</w:t>
      </w:r>
      <w:r>
        <w:rPr>
          <w:color w:val="auto"/>
        </w:rPr>
        <w:t>10</w:t>
      </w:r>
      <w:r w:rsidRPr="00020E38">
        <w:rPr>
          <w:color w:val="auto"/>
        </w:rPr>
        <w:t>) Tijekom prijelaznog razdoblja iz članka 4</w:t>
      </w:r>
      <w:r>
        <w:rPr>
          <w:color w:val="auto"/>
        </w:rPr>
        <w:t>2</w:t>
      </w:r>
      <w:r w:rsidRPr="00020E38">
        <w:rPr>
          <w:color w:val="auto"/>
        </w:rPr>
        <w:t>. stavaka 1.</w:t>
      </w:r>
      <w:r w:rsidR="006A67D6">
        <w:rPr>
          <w:color w:val="auto"/>
        </w:rPr>
        <w:t xml:space="preserve"> </w:t>
      </w:r>
      <w:r w:rsidR="00847EF1">
        <w:rPr>
          <w:color w:val="auto"/>
        </w:rPr>
        <w:t>i</w:t>
      </w:r>
      <w:r w:rsidR="006A67D6">
        <w:rPr>
          <w:color w:val="auto"/>
        </w:rPr>
        <w:t xml:space="preserve"> </w:t>
      </w:r>
      <w:r w:rsidRPr="00020E38">
        <w:rPr>
          <w:color w:val="auto"/>
        </w:rPr>
        <w:t>2. ovoga Zakona Agencija je dužna osigurati da se u roku od pet radnih dana od dana primitka zahtjeva deponenta stavi na raspolaganje odgovarajući iznos sredstava za pokriće osnovnih životnih troškova od iznosa njegovih osiguranih depozita.</w:t>
      </w:r>
    </w:p>
    <w:p w14:paraId="142AC706" w14:textId="77777777" w:rsidR="005D565E" w:rsidRPr="00020E38" w:rsidRDefault="005D565E" w:rsidP="005D565E">
      <w:pPr>
        <w:pStyle w:val="Default"/>
        <w:jc w:val="both"/>
        <w:rPr>
          <w:color w:val="auto"/>
        </w:rPr>
      </w:pPr>
    </w:p>
    <w:p w14:paraId="4821EDA6" w14:textId="77777777" w:rsidR="005D565E" w:rsidRPr="00020E38" w:rsidRDefault="005D565E" w:rsidP="005D565E">
      <w:pPr>
        <w:pStyle w:val="Default"/>
        <w:jc w:val="both"/>
        <w:rPr>
          <w:color w:val="auto"/>
        </w:rPr>
      </w:pPr>
      <w:r w:rsidRPr="00020E38">
        <w:rPr>
          <w:color w:val="auto"/>
        </w:rPr>
        <w:t>(</w:t>
      </w:r>
      <w:r>
        <w:rPr>
          <w:color w:val="auto"/>
        </w:rPr>
        <w:t>11</w:t>
      </w:r>
      <w:r w:rsidRPr="00020E38">
        <w:rPr>
          <w:color w:val="auto"/>
        </w:rPr>
        <w:t>) Rok iz članka 4</w:t>
      </w:r>
      <w:r>
        <w:rPr>
          <w:color w:val="auto"/>
        </w:rPr>
        <w:t>2</w:t>
      </w:r>
      <w:r w:rsidRPr="00020E38">
        <w:rPr>
          <w:color w:val="auto"/>
        </w:rPr>
        <w:t>. ovoga Zakona za izračun obeštećenja i stavljanja na raspolaganje iznosa sredstava može se produžiti do najviše 90 dana ako se odnosi na depozite iz članka 6. stavka 6. ovoga Zakona.</w:t>
      </w:r>
    </w:p>
    <w:p w14:paraId="58A6C32F" w14:textId="77777777" w:rsidR="005D565E" w:rsidRPr="00020E38" w:rsidRDefault="005D565E" w:rsidP="005D565E">
      <w:pPr>
        <w:pStyle w:val="Default"/>
        <w:jc w:val="both"/>
        <w:rPr>
          <w:color w:val="auto"/>
        </w:rPr>
      </w:pPr>
    </w:p>
    <w:p w14:paraId="109ABFAA" w14:textId="77777777" w:rsidR="005D565E" w:rsidRPr="00020E38" w:rsidRDefault="005D565E" w:rsidP="005D565E">
      <w:pPr>
        <w:pStyle w:val="Default"/>
        <w:jc w:val="both"/>
        <w:rPr>
          <w:color w:val="auto"/>
        </w:rPr>
      </w:pPr>
      <w:r w:rsidRPr="00020E38">
        <w:rPr>
          <w:color w:val="auto"/>
        </w:rPr>
        <w:t>(1</w:t>
      </w:r>
      <w:r>
        <w:rPr>
          <w:color w:val="auto"/>
        </w:rPr>
        <w:t>2</w:t>
      </w:r>
      <w:r w:rsidRPr="00020E38">
        <w:rPr>
          <w:color w:val="auto"/>
        </w:rPr>
        <w:t>) Rok iz članka 4</w:t>
      </w:r>
      <w:r>
        <w:rPr>
          <w:color w:val="auto"/>
        </w:rPr>
        <w:t>2</w:t>
      </w:r>
      <w:r w:rsidRPr="00020E38">
        <w:rPr>
          <w:color w:val="auto"/>
        </w:rPr>
        <w:t>. ovoga Zakona za izračun obeštećenja i stavljanja na raspolaganje iznosa sredstava može se produžiti ako:</w:t>
      </w:r>
    </w:p>
    <w:p w14:paraId="1BB78B37" w14:textId="77777777" w:rsidR="005D565E" w:rsidRPr="00020E38" w:rsidRDefault="005D565E" w:rsidP="005D565E">
      <w:pPr>
        <w:pStyle w:val="Default"/>
        <w:jc w:val="both"/>
        <w:rPr>
          <w:color w:val="auto"/>
        </w:rPr>
      </w:pPr>
    </w:p>
    <w:p w14:paraId="6B648822" w14:textId="77777777" w:rsidR="005D565E" w:rsidRPr="00020E38" w:rsidRDefault="005D565E" w:rsidP="005D565E">
      <w:pPr>
        <w:pStyle w:val="Default"/>
        <w:jc w:val="both"/>
        <w:rPr>
          <w:color w:val="auto"/>
        </w:rPr>
      </w:pPr>
      <w:r w:rsidRPr="00020E38">
        <w:rPr>
          <w:color w:val="auto"/>
        </w:rPr>
        <w:t>1. Agencija ne može sa sigurnošću utvrditi ima li određena osoba pravo na obeštećenje ili ako je depozit predmet sudskog spora</w:t>
      </w:r>
    </w:p>
    <w:p w14:paraId="0AC76150" w14:textId="77777777" w:rsidR="005D565E" w:rsidRPr="00020E38" w:rsidRDefault="005D565E" w:rsidP="005D565E">
      <w:pPr>
        <w:pStyle w:val="Default"/>
        <w:ind w:left="708"/>
        <w:jc w:val="both"/>
        <w:rPr>
          <w:color w:val="auto"/>
        </w:rPr>
      </w:pPr>
    </w:p>
    <w:p w14:paraId="1DECEF57" w14:textId="77777777" w:rsidR="005D565E" w:rsidRPr="00020E38" w:rsidRDefault="005D565E" w:rsidP="005D565E">
      <w:pPr>
        <w:pStyle w:val="Default"/>
        <w:jc w:val="both"/>
        <w:rPr>
          <w:color w:val="auto"/>
        </w:rPr>
      </w:pPr>
      <w:r w:rsidRPr="00020E38">
        <w:rPr>
          <w:color w:val="auto"/>
        </w:rPr>
        <w:t>2. je na depozitu mjera ograničenja raspolaganja koju je odredilo tijelo u Republici Hrvatskoj ili međunarodno tijelo</w:t>
      </w:r>
    </w:p>
    <w:p w14:paraId="25A695B4" w14:textId="77777777" w:rsidR="005D565E" w:rsidRPr="00020E38" w:rsidRDefault="005D565E" w:rsidP="005D565E">
      <w:pPr>
        <w:pStyle w:val="Default"/>
        <w:ind w:left="708"/>
        <w:jc w:val="both"/>
        <w:rPr>
          <w:color w:val="auto"/>
        </w:rPr>
      </w:pPr>
    </w:p>
    <w:p w14:paraId="02C9DD9B" w14:textId="77777777" w:rsidR="005D565E" w:rsidRPr="00020E38" w:rsidRDefault="005D565E" w:rsidP="005D565E">
      <w:pPr>
        <w:pStyle w:val="Default"/>
        <w:jc w:val="both"/>
        <w:rPr>
          <w:color w:val="auto"/>
        </w:rPr>
      </w:pPr>
      <w:r w:rsidRPr="00020E38">
        <w:rPr>
          <w:color w:val="auto"/>
        </w:rPr>
        <w:t>3. se iznos koji treba isplatiti smatra dijelom privremenog visokog salda kako je uređeno u članku 8. stavku 2. ovoga Zakona</w:t>
      </w:r>
    </w:p>
    <w:p w14:paraId="1547342A" w14:textId="77777777" w:rsidR="005D565E" w:rsidRPr="00020E38" w:rsidRDefault="005D565E" w:rsidP="005D565E">
      <w:pPr>
        <w:pStyle w:val="Default"/>
        <w:ind w:left="708"/>
        <w:jc w:val="both"/>
        <w:rPr>
          <w:color w:val="auto"/>
        </w:rPr>
      </w:pPr>
    </w:p>
    <w:p w14:paraId="67A8F338" w14:textId="77777777" w:rsidR="005D565E" w:rsidRPr="00020E38" w:rsidRDefault="005D565E" w:rsidP="005D565E">
      <w:pPr>
        <w:pStyle w:val="Default"/>
        <w:jc w:val="both"/>
        <w:rPr>
          <w:color w:val="auto"/>
        </w:rPr>
      </w:pPr>
      <w:r w:rsidRPr="00020E38">
        <w:rPr>
          <w:color w:val="auto"/>
        </w:rPr>
        <w:t>4. se iznos obeštećenja isplaćuje putem sustava osiguranja depozita države članice domaćina ili</w:t>
      </w:r>
    </w:p>
    <w:p w14:paraId="57879285" w14:textId="77777777" w:rsidR="005D565E" w:rsidRPr="00020E38" w:rsidRDefault="005D565E" w:rsidP="005D565E">
      <w:pPr>
        <w:pStyle w:val="Default"/>
        <w:ind w:left="708"/>
        <w:jc w:val="both"/>
        <w:rPr>
          <w:color w:val="auto"/>
        </w:rPr>
      </w:pPr>
    </w:p>
    <w:p w14:paraId="070CD6BB" w14:textId="77777777" w:rsidR="005D565E" w:rsidRDefault="005D565E" w:rsidP="005D565E">
      <w:pPr>
        <w:pStyle w:val="Default"/>
        <w:jc w:val="both"/>
        <w:rPr>
          <w:color w:val="auto"/>
        </w:rPr>
      </w:pPr>
      <w:r w:rsidRPr="00020E38">
        <w:rPr>
          <w:color w:val="auto"/>
        </w:rPr>
        <w:t>5. u posljednja 24 mjeseca nije bilo transakcije u odnosu na depozit, osim ako je vrijednost depozita niža od administrativnih troškova koji bi provođenjem takve isp</w:t>
      </w:r>
      <w:r>
        <w:rPr>
          <w:color w:val="auto"/>
        </w:rPr>
        <w:t>l</w:t>
      </w:r>
      <w:r w:rsidRPr="00020E38">
        <w:rPr>
          <w:color w:val="auto"/>
        </w:rPr>
        <w:t>ate nastali takva isplata se ne provodi.</w:t>
      </w:r>
    </w:p>
    <w:p w14:paraId="098CD8AB"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0AC519D" w14:textId="1489E7C3" w:rsidR="005D565E" w:rsidRPr="001618B4" w:rsidRDefault="005D565E" w:rsidP="005D565E">
      <w:pPr>
        <w:autoSpaceDE w:val="0"/>
        <w:autoSpaceDN w:val="0"/>
        <w:adjustRightInd w:val="0"/>
        <w:spacing w:after="0" w:line="240" w:lineRule="auto"/>
        <w:jc w:val="both"/>
        <w:rPr>
          <w:rFonts w:ascii="Times New Roman" w:hAnsi="Times New Roman" w:cs="Times New Roman"/>
          <w:sz w:val="24"/>
          <w:szCs w:val="24"/>
        </w:rPr>
      </w:pPr>
      <w:r w:rsidRPr="00E92229">
        <w:rPr>
          <w:rFonts w:ascii="Times New Roman" w:hAnsi="Times New Roman" w:cs="Times New Roman"/>
          <w:sz w:val="24"/>
          <w:szCs w:val="24"/>
        </w:rPr>
        <w:t>(1</w:t>
      </w:r>
      <w:r>
        <w:rPr>
          <w:rFonts w:ascii="Times New Roman" w:hAnsi="Times New Roman" w:cs="Times New Roman"/>
          <w:sz w:val="24"/>
          <w:szCs w:val="24"/>
        </w:rPr>
        <w:t>3</w:t>
      </w:r>
      <w:r w:rsidRPr="00E92229">
        <w:rPr>
          <w:rFonts w:ascii="Times New Roman" w:hAnsi="Times New Roman" w:cs="Times New Roman"/>
          <w:sz w:val="24"/>
          <w:szCs w:val="24"/>
        </w:rPr>
        <w:t>)</w:t>
      </w:r>
      <w:r>
        <w:rPr>
          <w:rFonts w:ascii="Times New Roman" w:hAnsi="Times New Roman" w:cs="Times New Roman"/>
          <w:sz w:val="24"/>
          <w:szCs w:val="24"/>
        </w:rPr>
        <w:t xml:space="preserve"> Protiv rješenja o nedostupnosti depozita odnosno ukidanju rješenja o nedostupnosti depozita </w:t>
      </w:r>
      <w:r w:rsidRPr="001618B4">
        <w:rPr>
          <w:rFonts w:ascii="Times New Roman" w:hAnsi="Times New Roman" w:cs="Times New Roman"/>
          <w:sz w:val="24"/>
          <w:szCs w:val="24"/>
        </w:rPr>
        <w:t xml:space="preserve"> iz </w:t>
      </w:r>
      <w:r w:rsidRPr="003A61BB">
        <w:rPr>
          <w:rFonts w:ascii="Times New Roman" w:hAnsi="Times New Roman" w:cs="Times New Roman"/>
          <w:sz w:val="24"/>
          <w:szCs w:val="24"/>
        </w:rPr>
        <w:t>stavaka 2. i 6. ovoga</w:t>
      </w:r>
      <w:r w:rsidRPr="001618B4">
        <w:rPr>
          <w:rFonts w:ascii="Times New Roman" w:hAnsi="Times New Roman" w:cs="Times New Roman"/>
          <w:sz w:val="24"/>
          <w:szCs w:val="24"/>
        </w:rPr>
        <w:t xml:space="preserve"> članka </w:t>
      </w:r>
      <w:r>
        <w:rPr>
          <w:rFonts w:ascii="Times New Roman" w:hAnsi="Times New Roman" w:cs="Times New Roman"/>
          <w:sz w:val="24"/>
          <w:szCs w:val="24"/>
        </w:rPr>
        <w:t>nije dopuštena žalba, ali se može pokrenuti upravni spor</w:t>
      </w:r>
      <w:r w:rsidRPr="001618B4">
        <w:rPr>
          <w:rFonts w:ascii="Times New Roman" w:hAnsi="Times New Roman" w:cs="Times New Roman"/>
          <w:sz w:val="24"/>
          <w:szCs w:val="24"/>
        </w:rPr>
        <w:t>.</w:t>
      </w:r>
    </w:p>
    <w:p w14:paraId="5DC3B2C0" w14:textId="77777777" w:rsidR="005D565E" w:rsidRDefault="005D565E" w:rsidP="005D565E">
      <w:pPr>
        <w:pStyle w:val="Default"/>
        <w:jc w:val="both"/>
        <w:rPr>
          <w:color w:val="auto"/>
        </w:rPr>
      </w:pPr>
    </w:p>
    <w:p w14:paraId="37AD4ADD" w14:textId="77777777" w:rsidR="005D565E" w:rsidRDefault="005D565E" w:rsidP="005D565E">
      <w:pPr>
        <w:pStyle w:val="Default"/>
        <w:jc w:val="both"/>
        <w:rPr>
          <w:color w:val="auto"/>
        </w:rPr>
      </w:pPr>
      <w:r>
        <w:rPr>
          <w:color w:val="auto"/>
        </w:rPr>
        <w:lastRenderedPageBreak/>
        <w:t xml:space="preserve">(14) </w:t>
      </w:r>
      <w:r w:rsidRPr="000667BA">
        <w:rPr>
          <w:color w:val="auto"/>
        </w:rPr>
        <w:t>Nakon okončanja postupka obeštećenja Agencija će kreditnim institucijama dostaviti izvješće o  obeštećenju deponenata kreditne institucije u odnosu na koju je nastupio osigurani slučaj, s prikazom korištenih izvora sredstava i troškova Agencije.</w:t>
      </w:r>
    </w:p>
    <w:p w14:paraId="0E1DD555" w14:textId="77777777" w:rsidR="005D565E" w:rsidRPr="00020E38" w:rsidRDefault="005D565E" w:rsidP="005D565E">
      <w:pPr>
        <w:pStyle w:val="Default"/>
        <w:jc w:val="both"/>
        <w:rPr>
          <w:color w:val="auto"/>
        </w:rPr>
      </w:pPr>
    </w:p>
    <w:p w14:paraId="298DD793" w14:textId="77777777" w:rsidR="005D565E" w:rsidRPr="00020E38" w:rsidRDefault="005D565E" w:rsidP="005D565E">
      <w:pPr>
        <w:pStyle w:val="Default"/>
        <w:jc w:val="both"/>
        <w:rPr>
          <w:color w:val="auto"/>
        </w:rPr>
      </w:pPr>
      <w:r w:rsidRPr="00020E38">
        <w:rPr>
          <w:color w:val="auto"/>
        </w:rPr>
        <w:t>(</w:t>
      </w:r>
      <w:r>
        <w:rPr>
          <w:color w:val="auto"/>
        </w:rPr>
        <w:t>15</w:t>
      </w:r>
      <w:r w:rsidRPr="00020E38">
        <w:rPr>
          <w:color w:val="auto"/>
        </w:rPr>
        <w:t xml:space="preserve">) Ministar financija pravilnikom detaljnije </w:t>
      </w:r>
      <w:r>
        <w:rPr>
          <w:color w:val="auto"/>
        </w:rPr>
        <w:t>uređuje</w:t>
      </w:r>
      <w:r w:rsidRPr="00020E38">
        <w:rPr>
          <w:color w:val="auto"/>
        </w:rPr>
        <w:t xml:space="preserve"> opseg, oblik i sadržaj dokumentacije koju je kreditna institucija dužna staviti na raspolaganje Agenciji iz stavka </w:t>
      </w:r>
      <w:r>
        <w:rPr>
          <w:color w:val="auto"/>
        </w:rPr>
        <w:t>8</w:t>
      </w:r>
      <w:r w:rsidRPr="00020E38">
        <w:rPr>
          <w:color w:val="auto"/>
        </w:rPr>
        <w:t>. ovoga članka.</w:t>
      </w:r>
    </w:p>
    <w:p w14:paraId="4193F6FF" w14:textId="77777777" w:rsidR="005D565E" w:rsidRPr="00020E38" w:rsidRDefault="005D565E" w:rsidP="005D565E">
      <w:pPr>
        <w:pStyle w:val="Default"/>
        <w:jc w:val="both"/>
        <w:rPr>
          <w:color w:val="auto"/>
        </w:rPr>
      </w:pPr>
    </w:p>
    <w:p w14:paraId="6477713F" w14:textId="77777777" w:rsidR="005D565E" w:rsidRPr="00020E38" w:rsidRDefault="005D565E" w:rsidP="005D565E">
      <w:pPr>
        <w:pStyle w:val="Default"/>
        <w:jc w:val="both"/>
        <w:rPr>
          <w:color w:val="auto"/>
        </w:rPr>
      </w:pPr>
      <w:r w:rsidRPr="00020E38">
        <w:rPr>
          <w:color w:val="auto"/>
        </w:rPr>
        <w:t>(</w:t>
      </w:r>
      <w:r>
        <w:rPr>
          <w:color w:val="auto"/>
        </w:rPr>
        <w:t>16</w:t>
      </w:r>
      <w:r w:rsidRPr="00020E38">
        <w:rPr>
          <w:color w:val="auto"/>
        </w:rPr>
        <w:t>) Ministar financija pravilnikom detaljnije propis</w:t>
      </w:r>
      <w:r>
        <w:rPr>
          <w:color w:val="auto"/>
        </w:rPr>
        <w:t>uje</w:t>
      </w:r>
      <w:r w:rsidRPr="00020E38">
        <w:rPr>
          <w:color w:val="auto"/>
        </w:rPr>
        <w:t xml:space="preserve"> sadržaj zahtjeva koji je deponent dužan dostaviti Agenciji u </w:t>
      </w:r>
      <w:r w:rsidRPr="002F7374">
        <w:rPr>
          <w:color w:val="auto"/>
        </w:rPr>
        <w:t xml:space="preserve">slučaju iz stavka </w:t>
      </w:r>
      <w:r>
        <w:rPr>
          <w:color w:val="auto"/>
        </w:rPr>
        <w:t>10</w:t>
      </w:r>
      <w:r w:rsidRPr="002F7374">
        <w:rPr>
          <w:color w:val="auto"/>
        </w:rPr>
        <w:t xml:space="preserve">. ovoga članka, kao i što se smatra osnovnim životnim troškovima te prikladnom iznosu sredstava </w:t>
      </w:r>
      <w:r w:rsidRPr="00AF7C95">
        <w:rPr>
          <w:color w:val="auto"/>
        </w:rPr>
        <w:t>potrebnih radi pokrivanja</w:t>
      </w:r>
      <w:r w:rsidRPr="00020E38">
        <w:rPr>
          <w:color w:val="auto"/>
        </w:rPr>
        <w:t xml:space="preserve"> osnovnih životnih troškova.</w:t>
      </w:r>
    </w:p>
    <w:p w14:paraId="55406B35"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35DAA9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B674B7C"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Vođenje poslovnih knjiga i izvještavanje</w:t>
      </w:r>
    </w:p>
    <w:p w14:paraId="24C7B6F4"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1CC27F7E" w14:textId="77777777" w:rsidR="005D565E" w:rsidRPr="006C2DBE"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6C2DBE">
        <w:rPr>
          <w:rFonts w:ascii="Times New Roman" w:hAnsi="Times New Roman" w:cs="Times New Roman"/>
          <w:b/>
          <w:sz w:val="24"/>
          <w:szCs w:val="24"/>
        </w:rPr>
        <w:t>Članak 20.</w:t>
      </w:r>
    </w:p>
    <w:p w14:paraId="6CA1B7DF"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317E192"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(1) Kreditna institucija dužna je organizirati svoje poslovanje i voditi poslovne knjige, poslovnu dokumentaciju i sve ostale evidencije koje se odnose na depozite osigurane ovim Zakonom, u skladu s</w:t>
      </w:r>
      <w:r>
        <w:rPr>
          <w:rFonts w:ascii="Times New Roman" w:hAnsi="Times New Roman" w:cs="Times New Roman"/>
          <w:sz w:val="24"/>
          <w:szCs w:val="24"/>
        </w:rPr>
        <w:t xml:space="preserve"> propisima kojima se uređuje poslovanje kreditnih institucija i računovodstvo poduzetnika te ostalim</w:t>
      </w:r>
      <w:r w:rsidRPr="009A0473">
        <w:rPr>
          <w:rFonts w:ascii="Times New Roman" w:hAnsi="Times New Roman" w:cs="Times New Roman"/>
          <w:sz w:val="24"/>
          <w:szCs w:val="24"/>
        </w:rPr>
        <w:t>.</w:t>
      </w:r>
    </w:p>
    <w:p w14:paraId="163565C0"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98D23B6"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(2) Kreditna institucija dužna je poslovnu dokumentaciju i evidencije voditi na način koji omogućuje, u bilo kojem trenutku, provjeru postupa li kreditna institucija u skladu s odredbama ovoga Zakona.</w:t>
      </w:r>
    </w:p>
    <w:p w14:paraId="569FAFFE"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72F89ED"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(3) Kreditna institucija dužna je Agenciji dostavljati izvješ</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a o poslovima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w:t>
      </w:r>
      <w:r>
        <w:rPr>
          <w:rFonts w:ascii="Times New Roman" w:hAnsi="Times New Roman" w:cs="Times New Roman"/>
          <w:sz w:val="24"/>
          <w:szCs w:val="24"/>
        </w:rPr>
        <w:t xml:space="preserve"> u rokovima koji su propisani pravilnikom iz stavka 6. ovoga članka</w:t>
      </w:r>
      <w:r w:rsidRPr="001D7C79">
        <w:rPr>
          <w:rFonts w:ascii="Times New Roman" w:hAnsi="Times New Roman" w:cs="Times New Roman"/>
          <w:sz w:val="24"/>
          <w:szCs w:val="24"/>
        </w:rPr>
        <w:t>.</w:t>
      </w:r>
    </w:p>
    <w:p w14:paraId="05CB1D1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C27ECF2"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(4) Agencija je ovlaštena u bilo koje vrijeme i na zahtjev dobiti informacije potrebne radi pripremanja isplate obešte</w:t>
      </w:r>
      <w:r w:rsidRPr="00435DDF">
        <w:rPr>
          <w:rFonts w:ascii="Times New Roman" w:hAnsi="Times New Roman" w:cs="Times New Roman"/>
          <w:sz w:val="24"/>
          <w:szCs w:val="24"/>
        </w:rPr>
        <w:t>ć</w:t>
      </w:r>
      <w:r w:rsidRPr="001D7C79">
        <w:rPr>
          <w:rFonts w:ascii="Times New Roman" w:hAnsi="Times New Roman" w:cs="Times New Roman"/>
          <w:sz w:val="24"/>
          <w:szCs w:val="24"/>
        </w:rPr>
        <w:t>enja deponentima ili radi provo</w:t>
      </w:r>
      <w:r w:rsidRPr="00435DDF">
        <w:rPr>
          <w:rFonts w:ascii="Times New Roman" w:hAnsi="Times New Roman" w:cs="Times New Roman"/>
          <w:sz w:val="24"/>
          <w:szCs w:val="24"/>
        </w:rPr>
        <w:t>đ</w:t>
      </w:r>
      <w:r w:rsidRPr="001D7C79">
        <w:rPr>
          <w:rFonts w:ascii="Times New Roman" w:hAnsi="Times New Roman" w:cs="Times New Roman"/>
          <w:sz w:val="24"/>
          <w:szCs w:val="24"/>
        </w:rPr>
        <w:t>enja testova otpornosti na stres.</w:t>
      </w:r>
    </w:p>
    <w:p w14:paraId="02B9E7D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0FFFA79"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(5) Agencija je ovlaštena pregledavati poslovne knjige kreditne institucije u dijelu njihovog poslovanja navedenoga u stavku 1.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w:t>
      </w:r>
    </w:p>
    <w:p w14:paraId="6738C5DB"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80B417F"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(6) Ministar financija </w:t>
      </w:r>
      <w:r w:rsidRPr="001D7C79">
        <w:rPr>
          <w:rFonts w:ascii="Times New Roman" w:hAnsi="Times New Roman" w:cs="Times New Roman"/>
          <w:sz w:val="24"/>
          <w:szCs w:val="24"/>
        </w:rPr>
        <w:t xml:space="preserve">pravilnikom </w:t>
      </w:r>
      <w:r>
        <w:rPr>
          <w:rFonts w:ascii="Times New Roman" w:hAnsi="Times New Roman" w:cs="Times New Roman"/>
          <w:sz w:val="24"/>
          <w:szCs w:val="24"/>
        </w:rPr>
        <w:t>detaljnije uređuje</w:t>
      </w:r>
      <w:r w:rsidRPr="001D7C79">
        <w:rPr>
          <w:rFonts w:ascii="Times New Roman" w:hAnsi="Times New Roman" w:cs="Times New Roman"/>
          <w:sz w:val="24"/>
          <w:szCs w:val="24"/>
        </w:rPr>
        <w:t xml:space="preserve"> oblik, sadržaj i rokove za dostavu izvješ</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a iz stavka 3.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w:t>
      </w:r>
    </w:p>
    <w:p w14:paraId="32DC5DEF"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B0C6786"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5EC6762"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Isplata obeštećenja za osigurane depozite</w:t>
      </w:r>
    </w:p>
    <w:p w14:paraId="4946DD10"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3E9B8D13" w14:textId="77777777" w:rsidR="005D565E" w:rsidRPr="009C553A"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9C553A">
        <w:rPr>
          <w:rFonts w:ascii="Times New Roman" w:hAnsi="Times New Roman" w:cs="Times New Roman"/>
          <w:b/>
          <w:sz w:val="24"/>
          <w:szCs w:val="24"/>
        </w:rPr>
        <w:t>Članak 21.</w:t>
      </w:r>
    </w:p>
    <w:p w14:paraId="707FD8B5"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3A98A8B"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(1) Agencija će po nastupu osiguranog slučaja bez odgađanja na internetskoj stranici Agencije te oglasom u najmanje dvjema dnevnim novinama, koje su dostupne na području cijele Republike Hrvatske, obavijestiti deponente kreditne institucije o nastupu osiguranog slučaja, da su ukupna sredstva potrebna za isplatu obeštećenja na raspolaganju u isplatnoj banci te o načinu i roku ostvarenja prava na obeštećenje.</w:t>
      </w:r>
    </w:p>
    <w:p w14:paraId="4A34DAD3"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8BBB2E2"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lastRenderedPageBreak/>
        <w:t>(2) Kreditna institucija dužna je bez odgađanja obavijest iz stavka 1. ovoga članka dostaviti svim svojim deponentima.</w:t>
      </w:r>
    </w:p>
    <w:p w14:paraId="03CA66F7"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6DCC390"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(3) Deponent kreditne institucije svoje pravo na obešte</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enje može ostvariti u roku iz </w:t>
      </w:r>
      <w:r w:rsidRPr="00435DDF">
        <w:rPr>
          <w:rFonts w:ascii="Times New Roman" w:hAnsi="Times New Roman" w:cs="Times New Roman"/>
          <w:sz w:val="24"/>
          <w:szCs w:val="24"/>
        </w:rPr>
        <w:t>č</w:t>
      </w:r>
      <w:r w:rsidRPr="001D7C79">
        <w:rPr>
          <w:rFonts w:ascii="Times New Roman" w:hAnsi="Times New Roman" w:cs="Times New Roman"/>
          <w:sz w:val="24"/>
          <w:szCs w:val="24"/>
        </w:rPr>
        <w:t>lanka 6. stavka 7. ovoga Zakona.</w:t>
      </w:r>
    </w:p>
    <w:p w14:paraId="5E4716C5"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8416AE4"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(4) Ako deponent nije suglasan s iznosom obešte</w:t>
      </w:r>
      <w:r w:rsidRPr="00435DDF">
        <w:rPr>
          <w:rFonts w:ascii="Times New Roman" w:hAnsi="Times New Roman" w:cs="Times New Roman"/>
          <w:sz w:val="24"/>
          <w:szCs w:val="24"/>
        </w:rPr>
        <w:t>ć</w:t>
      </w:r>
      <w:r w:rsidRPr="001D7C79">
        <w:rPr>
          <w:rFonts w:ascii="Times New Roman" w:hAnsi="Times New Roman" w:cs="Times New Roman"/>
          <w:sz w:val="24"/>
          <w:szCs w:val="24"/>
        </w:rPr>
        <w:t>enja, može podnijeti prigovor Agenciji</w:t>
      </w:r>
      <w:r>
        <w:rPr>
          <w:rFonts w:ascii="Times New Roman" w:hAnsi="Times New Roman" w:cs="Times New Roman"/>
          <w:sz w:val="24"/>
          <w:szCs w:val="24"/>
        </w:rPr>
        <w:t xml:space="preserve"> sukladno zakonu kojim se uređuje upravni postupak</w:t>
      </w:r>
      <w:r w:rsidRPr="001D7C79">
        <w:rPr>
          <w:rFonts w:ascii="Times New Roman" w:hAnsi="Times New Roman" w:cs="Times New Roman"/>
          <w:sz w:val="24"/>
          <w:szCs w:val="24"/>
        </w:rPr>
        <w:t>.</w:t>
      </w:r>
    </w:p>
    <w:p w14:paraId="30AE992D"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5371FDA" w14:textId="6CBA8A71"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D441B2">
        <w:rPr>
          <w:rFonts w:ascii="Times New Roman" w:hAnsi="Times New Roman" w:cs="Times New Roman"/>
          <w:sz w:val="24"/>
          <w:szCs w:val="24"/>
        </w:rPr>
        <w:t>(</w:t>
      </w:r>
      <w:r>
        <w:rPr>
          <w:rFonts w:ascii="Times New Roman" w:hAnsi="Times New Roman" w:cs="Times New Roman"/>
          <w:sz w:val="24"/>
          <w:szCs w:val="24"/>
        </w:rPr>
        <w:t>5</w:t>
      </w:r>
      <w:r w:rsidRPr="00D441B2">
        <w:rPr>
          <w:rFonts w:ascii="Times New Roman" w:hAnsi="Times New Roman" w:cs="Times New Roman"/>
          <w:sz w:val="24"/>
          <w:szCs w:val="24"/>
        </w:rPr>
        <w:t xml:space="preserve">) Ako se pravo deponenta tiče poslova za koje je protiv određenih osoba pokrenut kazneni postupak sukladno zakonu kojim se uređuje kazneni postupak zbog počinjenja kaznenog djela </w:t>
      </w:r>
      <w:r w:rsidRPr="00246778">
        <w:rPr>
          <w:rFonts w:ascii="Times New Roman" w:hAnsi="Times New Roman" w:cs="Times New Roman"/>
          <w:sz w:val="24"/>
          <w:szCs w:val="24"/>
        </w:rPr>
        <w:t xml:space="preserve">pranja novca </w:t>
      </w:r>
      <w:r w:rsidRPr="00D441B2">
        <w:rPr>
          <w:rFonts w:ascii="Times New Roman" w:hAnsi="Times New Roman" w:cs="Times New Roman"/>
          <w:sz w:val="24"/>
          <w:szCs w:val="24"/>
        </w:rPr>
        <w:t xml:space="preserve"> propisano Kaznenim zakonom (Narodne novine, br. 125/11, 144/12, 56/15, 61/15, 101/17, 118/18</w:t>
      </w:r>
      <w:r>
        <w:rPr>
          <w:rFonts w:ascii="Times New Roman" w:hAnsi="Times New Roman" w:cs="Times New Roman"/>
          <w:sz w:val="24"/>
          <w:szCs w:val="24"/>
        </w:rPr>
        <w:t xml:space="preserve"> i</w:t>
      </w:r>
      <w:r w:rsidRPr="00D441B2">
        <w:rPr>
          <w:rFonts w:ascii="Times New Roman" w:hAnsi="Times New Roman" w:cs="Times New Roman"/>
          <w:sz w:val="24"/>
          <w:szCs w:val="24"/>
        </w:rPr>
        <w:t xml:space="preserve"> 126/19) ili je Agencija podnijela prijavu za to kazneno djelo, Agencija će deponentu uskratiti pravo na obeštećenje do završetka kaznenoga postupka</w:t>
      </w:r>
      <w:r w:rsidR="00FA02D8">
        <w:rPr>
          <w:rFonts w:ascii="Times New Roman" w:hAnsi="Times New Roman" w:cs="Times New Roman"/>
          <w:sz w:val="24"/>
          <w:szCs w:val="24"/>
        </w:rPr>
        <w:t>, a u kojem slučaju ne teče rok iz članka 6. stavka 7. ovoga Zakona</w:t>
      </w:r>
      <w:r w:rsidRPr="00D441B2">
        <w:rPr>
          <w:rFonts w:ascii="Times New Roman" w:hAnsi="Times New Roman" w:cs="Times New Roman"/>
          <w:sz w:val="24"/>
          <w:szCs w:val="24"/>
        </w:rPr>
        <w:t>.</w:t>
      </w:r>
    </w:p>
    <w:p w14:paraId="1ECDB322"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45DD706" w14:textId="4F02F646"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Pr>
          <w:rFonts w:ascii="Times New Roman" w:hAnsi="Times New Roman" w:cs="Times New Roman"/>
          <w:sz w:val="24"/>
          <w:szCs w:val="24"/>
        </w:rPr>
        <w:t>6</w:t>
      </w:r>
      <w:r w:rsidRPr="00020E38">
        <w:rPr>
          <w:rFonts w:ascii="Times New Roman" w:hAnsi="Times New Roman" w:cs="Times New Roman"/>
          <w:sz w:val="24"/>
          <w:szCs w:val="24"/>
        </w:rPr>
        <w:t xml:space="preserve">) Ako je kreditna institucija obavijestila Agenciju o depozitima koji su nastali tri mjeseca prije </w:t>
      </w:r>
      <w:r>
        <w:rPr>
          <w:rFonts w:ascii="Times New Roman" w:hAnsi="Times New Roman" w:cs="Times New Roman"/>
          <w:sz w:val="24"/>
          <w:szCs w:val="24"/>
        </w:rPr>
        <w:t xml:space="preserve">dana </w:t>
      </w:r>
      <w:r w:rsidRPr="00020E38">
        <w:rPr>
          <w:rFonts w:ascii="Times New Roman" w:hAnsi="Times New Roman" w:cs="Times New Roman"/>
          <w:sz w:val="24"/>
          <w:szCs w:val="24"/>
        </w:rPr>
        <w:t>nastupa osiguranog slu</w:t>
      </w:r>
      <w:r w:rsidRPr="00435DDF">
        <w:rPr>
          <w:rFonts w:ascii="Times New Roman" w:hAnsi="Times New Roman" w:cs="Times New Roman"/>
          <w:sz w:val="24"/>
          <w:szCs w:val="24"/>
        </w:rPr>
        <w:t>č</w:t>
      </w:r>
      <w:r w:rsidRPr="001D7C79">
        <w:rPr>
          <w:rFonts w:ascii="Times New Roman" w:hAnsi="Times New Roman" w:cs="Times New Roman"/>
          <w:sz w:val="24"/>
          <w:szCs w:val="24"/>
        </w:rPr>
        <w:t>aja prijenosom sredstava s ra</w:t>
      </w:r>
      <w:r w:rsidRPr="00435DDF">
        <w:rPr>
          <w:rFonts w:ascii="Times New Roman" w:hAnsi="Times New Roman" w:cs="Times New Roman"/>
          <w:sz w:val="24"/>
          <w:szCs w:val="24"/>
        </w:rPr>
        <w:t>č</w:t>
      </w:r>
      <w:r w:rsidRPr="001D7C79">
        <w:rPr>
          <w:rFonts w:ascii="Times New Roman" w:hAnsi="Times New Roman" w:cs="Times New Roman"/>
          <w:sz w:val="24"/>
          <w:szCs w:val="24"/>
        </w:rPr>
        <w:t>una depozita na više osoba kada kreditna institucija nije bila u mogu</w:t>
      </w:r>
      <w:r w:rsidRPr="00435DDF">
        <w:rPr>
          <w:rFonts w:ascii="Times New Roman" w:hAnsi="Times New Roman" w:cs="Times New Roman"/>
          <w:sz w:val="24"/>
          <w:szCs w:val="24"/>
        </w:rPr>
        <w:t>ć</w:t>
      </w:r>
      <w:r w:rsidRPr="001D7C79">
        <w:rPr>
          <w:rFonts w:ascii="Times New Roman" w:hAnsi="Times New Roman" w:cs="Times New Roman"/>
          <w:sz w:val="24"/>
          <w:szCs w:val="24"/>
        </w:rPr>
        <w:t>nosti izvršiti naloge za pla</w:t>
      </w:r>
      <w:r w:rsidRPr="00435DDF">
        <w:rPr>
          <w:rFonts w:ascii="Times New Roman" w:hAnsi="Times New Roman" w:cs="Times New Roman"/>
          <w:sz w:val="24"/>
          <w:szCs w:val="24"/>
        </w:rPr>
        <w:t>ć</w:t>
      </w:r>
      <w:r w:rsidRPr="001D7C79">
        <w:rPr>
          <w:rFonts w:ascii="Times New Roman" w:hAnsi="Times New Roman" w:cs="Times New Roman"/>
          <w:sz w:val="24"/>
          <w:szCs w:val="24"/>
        </w:rPr>
        <w:t>anje zbog toga što na ra</w:t>
      </w:r>
      <w:r w:rsidRPr="00435DDF">
        <w:rPr>
          <w:rFonts w:ascii="Times New Roman" w:hAnsi="Times New Roman" w:cs="Times New Roman"/>
          <w:sz w:val="24"/>
          <w:szCs w:val="24"/>
        </w:rPr>
        <w:t>č</w:t>
      </w:r>
      <w:r w:rsidRPr="001D7C79">
        <w:rPr>
          <w:rFonts w:ascii="Times New Roman" w:hAnsi="Times New Roman" w:cs="Times New Roman"/>
          <w:sz w:val="24"/>
          <w:szCs w:val="24"/>
        </w:rPr>
        <w:t>unu kreditne institucije nema pokri</w:t>
      </w:r>
      <w:r w:rsidRPr="00435DDF">
        <w:rPr>
          <w:rFonts w:ascii="Times New Roman" w:hAnsi="Times New Roman" w:cs="Times New Roman"/>
          <w:sz w:val="24"/>
          <w:szCs w:val="24"/>
        </w:rPr>
        <w:t>ć</w:t>
      </w:r>
      <w:r w:rsidRPr="001D7C79">
        <w:rPr>
          <w:rFonts w:ascii="Times New Roman" w:hAnsi="Times New Roman" w:cs="Times New Roman"/>
          <w:sz w:val="24"/>
          <w:szCs w:val="24"/>
        </w:rPr>
        <w:t>a ili o promjenama na ra</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unima depozita </w:t>
      </w:r>
      <w:r w:rsidRPr="00020E38">
        <w:rPr>
          <w:rFonts w:ascii="Times New Roman" w:hAnsi="Times New Roman" w:cs="Times New Roman"/>
          <w:sz w:val="24"/>
          <w:szCs w:val="24"/>
        </w:rPr>
        <w:t>koje su bile poduzete radi stjecanja prava na isplatu obešte</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enja u skladu s ovim Zakonom, a zbog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ega je Agencija </w:t>
      </w:r>
      <w:r w:rsidRPr="00020E38">
        <w:rPr>
          <w:rFonts w:ascii="Times New Roman" w:hAnsi="Times New Roman" w:cs="Times New Roman"/>
          <w:sz w:val="24"/>
          <w:szCs w:val="24"/>
        </w:rPr>
        <w:t>podnijela prijavu zbog</w:t>
      </w:r>
      <w:r w:rsidRPr="003379E5">
        <w:t xml:space="preserve"> </w:t>
      </w:r>
      <w:r w:rsidRPr="003379E5">
        <w:rPr>
          <w:rFonts w:ascii="Times New Roman" w:hAnsi="Times New Roman" w:cs="Times New Roman"/>
          <w:sz w:val="24"/>
          <w:szCs w:val="24"/>
        </w:rPr>
        <w:t>počinjenja</w:t>
      </w:r>
      <w:r w:rsidRPr="00020E38">
        <w:rPr>
          <w:rFonts w:ascii="Times New Roman" w:hAnsi="Times New Roman" w:cs="Times New Roman"/>
          <w:sz w:val="24"/>
          <w:szCs w:val="24"/>
        </w:rPr>
        <w:t xml:space="preserve"> kaznen</w:t>
      </w:r>
      <w:r>
        <w:rPr>
          <w:rFonts w:ascii="Times New Roman" w:hAnsi="Times New Roman" w:cs="Times New Roman"/>
          <w:sz w:val="24"/>
          <w:szCs w:val="24"/>
        </w:rPr>
        <w:t>og</w:t>
      </w:r>
      <w:r w:rsidRPr="00020E38">
        <w:rPr>
          <w:rFonts w:ascii="Times New Roman" w:hAnsi="Times New Roman" w:cs="Times New Roman"/>
          <w:sz w:val="24"/>
          <w:szCs w:val="24"/>
        </w:rPr>
        <w:t xml:space="preserve"> djela zlouporabe povlaštene informacije, pogodovanja vjerovnika ili zlouporabe položaja i ovlasti, Agencija </w:t>
      </w:r>
      <w:r w:rsidRPr="00435DDF">
        <w:rPr>
          <w:rFonts w:ascii="Times New Roman" w:hAnsi="Times New Roman" w:cs="Times New Roman"/>
          <w:sz w:val="24"/>
          <w:szCs w:val="24"/>
        </w:rPr>
        <w:t>ć</w:t>
      </w:r>
      <w:r w:rsidRPr="001D7C79">
        <w:rPr>
          <w:rFonts w:ascii="Times New Roman" w:hAnsi="Times New Roman" w:cs="Times New Roman"/>
          <w:sz w:val="24"/>
          <w:szCs w:val="24"/>
        </w:rPr>
        <w:t>e deponentu uskratiti pravo na obešte</w:t>
      </w:r>
      <w:r w:rsidRPr="00435DDF">
        <w:rPr>
          <w:rFonts w:ascii="Times New Roman" w:hAnsi="Times New Roman" w:cs="Times New Roman"/>
          <w:sz w:val="24"/>
          <w:szCs w:val="24"/>
        </w:rPr>
        <w:t>ć</w:t>
      </w:r>
      <w:r w:rsidRPr="001D7C79">
        <w:rPr>
          <w:rFonts w:ascii="Times New Roman" w:hAnsi="Times New Roman" w:cs="Times New Roman"/>
          <w:sz w:val="24"/>
          <w:szCs w:val="24"/>
        </w:rPr>
        <w:t>enje do završetka kaznenoga postupka</w:t>
      </w:r>
      <w:r w:rsidR="00FA02D8">
        <w:rPr>
          <w:rFonts w:ascii="Times New Roman" w:hAnsi="Times New Roman" w:cs="Times New Roman"/>
          <w:sz w:val="24"/>
          <w:szCs w:val="24"/>
        </w:rPr>
        <w:t xml:space="preserve">, a </w:t>
      </w:r>
      <w:r w:rsidR="00FA02D8" w:rsidRPr="00FA02D8">
        <w:rPr>
          <w:rFonts w:ascii="Times New Roman" w:hAnsi="Times New Roman" w:cs="Times New Roman"/>
          <w:sz w:val="24"/>
          <w:szCs w:val="24"/>
        </w:rPr>
        <w:t>u kojem slučaju ne teče rok iz članka 6. stavka 7. ovoga Zakona.</w:t>
      </w:r>
    </w:p>
    <w:p w14:paraId="2F0ED972"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7B8C334"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Pr>
          <w:rFonts w:ascii="Times New Roman" w:hAnsi="Times New Roman" w:cs="Times New Roman"/>
          <w:sz w:val="24"/>
          <w:szCs w:val="24"/>
        </w:rPr>
        <w:t>7</w:t>
      </w:r>
      <w:r w:rsidRPr="00020E38">
        <w:rPr>
          <w:rFonts w:ascii="Times New Roman" w:hAnsi="Times New Roman" w:cs="Times New Roman"/>
          <w:sz w:val="24"/>
          <w:szCs w:val="24"/>
        </w:rPr>
        <w:t>) Obešte</w:t>
      </w:r>
      <w:r w:rsidRPr="00435DDF">
        <w:rPr>
          <w:rFonts w:ascii="Times New Roman" w:hAnsi="Times New Roman" w:cs="Times New Roman"/>
          <w:sz w:val="24"/>
          <w:szCs w:val="24"/>
        </w:rPr>
        <w:t>ć</w:t>
      </w:r>
      <w:r w:rsidRPr="001D7C79">
        <w:rPr>
          <w:rFonts w:ascii="Times New Roman" w:hAnsi="Times New Roman" w:cs="Times New Roman"/>
          <w:sz w:val="24"/>
          <w:szCs w:val="24"/>
        </w:rPr>
        <w:t>enjem deponenta na Agenciju u ime i za ra</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un </w:t>
      </w:r>
      <w:r>
        <w:rPr>
          <w:rFonts w:ascii="Times New Roman" w:hAnsi="Times New Roman" w:cs="Times New Roman"/>
          <w:sz w:val="24"/>
          <w:szCs w:val="24"/>
        </w:rPr>
        <w:t>F</w:t>
      </w:r>
      <w:r w:rsidRPr="001D7C79">
        <w:rPr>
          <w:rFonts w:ascii="Times New Roman" w:hAnsi="Times New Roman" w:cs="Times New Roman"/>
          <w:sz w:val="24"/>
          <w:szCs w:val="24"/>
        </w:rPr>
        <w:t>onda osiguranja depozita prelazi tražbina deponenta prema kreditnoj instituciji u visini obešte</w:t>
      </w:r>
      <w:r w:rsidRPr="00435DDF">
        <w:rPr>
          <w:rFonts w:ascii="Times New Roman" w:hAnsi="Times New Roman" w:cs="Times New Roman"/>
          <w:sz w:val="24"/>
          <w:szCs w:val="24"/>
        </w:rPr>
        <w:t>ć</w:t>
      </w:r>
      <w:r w:rsidRPr="001D7C79">
        <w:rPr>
          <w:rFonts w:ascii="Times New Roman" w:hAnsi="Times New Roman" w:cs="Times New Roman"/>
          <w:sz w:val="24"/>
          <w:szCs w:val="24"/>
        </w:rPr>
        <w:t>enja. Zajedno s tražbinom deponenta na Agenciju u ime i za ra</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un </w:t>
      </w:r>
      <w:r>
        <w:rPr>
          <w:rFonts w:ascii="Times New Roman" w:hAnsi="Times New Roman" w:cs="Times New Roman"/>
          <w:sz w:val="24"/>
          <w:szCs w:val="24"/>
        </w:rPr>
        <w:t>F</w:t>
      </w:r>
      <w:r w:rsidRPr="001D7C79">
        <w:rPr>
          <w:rFonts w:ascii="Times New Roman" w:hAnsi="Times New Roman" w:cs="Times New Roman"/>
          <w:sz w:val="24"/>
          <w:szCs w:val="24"/>
        </w:rPr>
        <w:t>onda osiguranja depozita prelazi i pravo da se u razmjernom iznosu koristi i svim sporednim pravima koja deponentu pripadaju naspram</w:t>
      </w:r>
      <w:r w:rsidRPr="00020E38">
        <w:rPr>
          <w:rFonts w:ascii="Times New Roman" w:hAnsi="Times New Roman" w:cs="Times New Roman"/>
          <w:sz w:val="24"/>
          <w:szCs w:val="24"/>
        </w:rPr>
        <w:t xml:space="preserve"> kreditne institucije. Ako se nad kreditnom institucijom otvori </w:t>
      </w:r>
      <w:r w:rsidRPr="001D7C79">
        <w:rPr>
          <w:rFonts w:ascii="Times New Roman" w:hAnsi="Times New Roman" w:cs="Times New Roman"/>
          <w:sz w:val="24"/>
          <w:szCs w:val="24"/>
        </w:rPr>
        <w:t>postupak</w:t>
      </w:r>
      <w:r>
        <w:rPr>
          <w:rFonts w:ascii="Times New Roman" w:hAnsi="Times New Roman" w:cs="Times New Roman"/>
          <w:sz w:val="24"/>
          <w:szCs w:val="24"/>
        </w:rPr>
        <w:t xml:space="preserve"> prisilne likvidacije</w:t>
      </w:r>
      <w:r w:rsidRPr="001D7C79">
        <w:rPr>
          <w:rFonts w:ascii="Times New Roman" w:hAnsi="Times New Roman" w:cs="Times New Roman"/>
          <w:sz w:val="24"/>
          <w:szCs w:val="24"/>
        </w:rPr>
        <w:t>, Agencija u ime i za ra</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un </w:t>
      </w:r>
      <w:r>
        <w:rPr>
          <w:rFonts w:ascii="Times New Roman" w:hAnsi="Times New Roman" w:cs="Times New Roman"/>
          <w:sz w:val="24"/>
          <w:szCs w:val="24"/>
        </w:rPr>
        <w:t>F</w:t>
      </w:r>
      <w:r w:rsidRPr="001D7C79">
        <w:rPr>
          <w:rFonts w:ascii="Times New Roman" w:hAnsi="Times New Roman" w:cs="Times New Roman"/>
          <w:sz w:val="24"/>
          <w:szCs w:val="24"/>
        </w:rPr>
        <w:t xml:space="preserve">onda osiguranja depozita ima pravo i obvezu u postupku </w:t>
      </w:r>
      <w:r>
        <w:rPr>
          <w:rFonts w:ascii="Times New Roman" w:hAnsi="Times New Roman" w:cs="Times New Roman"/>
          <w:sz w:val="24"/>
          <w:szCs w:val="24"/>
        </w:rPr>
        <w:t xml:space="preserve">prisilne likvidacije </w:t>
      </w:r>
      <w:r w:rsidRPr="001D7C79">
        <w:rPr>
          <w:rFonts w:ascii="Times New Roman" w:hAnsi="Times New Roman" w:cs="Times New Roman"/>
          <w:sz w:val="24"/>
          <w:szCs w:val="24"/>
        </w:rPr>
        <w:t>prijaviti tražbinu u iznosu ukupne obveze po osnovi obešte</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enja deponenta kreditne institucije, neovisno o tome je li u tom </w:t>
      </w:r>
      <w:r w:rsidRPr="00435DDF">
        <w:rPr>
          <w:rFonts w:ascii="Times New Roman" w:hAnsi="Times New Roman" w:cs="Times New Roman"/>
          <w:sz w:val="24"/>
          <w:szCs w:val="24"/>
        </w:rPr>
        <w:t>č</w:t>
      </w:r>
      <w:r w:rsidRPr="001D7C79">
        <w:rPr>
          <w:rFonts w:ascii="Times New Roman" w:hAnsi="Times New Roman" w:cs="Times New Roman"/>
          <w:sz w:val="24"/>
          <w:szCs w:val="24"/>
        </w:rPr>
        <w:t>asu ve</w:t>
      </w:r>
      <w:r w:rsidRPr="00435DDF">
        <w:rPr>
          <w:rFonts w:ascii="Times New Roman" w:hAnsi="Times New Roman" w:cs="Times New Roman"/>
          <w:sz w:val="24"/>
          <w:szCs w:val="24"/>
        </w:rPr>
        <w:t xml:space="preserve">ć </w:t>
      </w:r>
      <w:r w:rsidRPr="001D7C79">
        <w:rPr>
          <w:rFonts w:ascii="Times New Roman" w:hAnsi="Times New Roman" w:cs="Times New Roman"/>
          <w:sz w:val="24"/>
          <w:szCs w:val="24"/>
        </w:rPr>
        <w:t>obeštetila deponente.</w:t>
      </w:r>
    </w:p>
    <w:p w14:paraId="3625851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86FD670"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Pr>
          <w:rFonts w:ascii="Times New Roman" w:hAnsi="Times New Roman" w:cs="Times New Roman"/>
          <w:sz w:val="24"/>
          <w:szCs w:val="24"/>
        </w:rPr>
        <w:t>8</w:t>
      </w:r>
      <w:r w:rsidRPr="00020E38">
        <w:rPr>
          <w:rFonts w:ascii="Times New Roman" w:hAnsi="Times New Roman" w:cs="Times New Roman"/>
          <w:sz w:val="24"/>
          <w:szCs w:val="24"/>
        </w:rPr>
        <w:t>) Sva pisana komunikacija izme</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u Agencije i deponenata odvija se na </w:t>
      </w:r>
      <w:r>
        <w:rPr>
          <w:rFonts w:ascii="Times New Roman" w:hAnsi="Times New Roman" w:cs="Times New Roman"/>
          <w:sz w:val="24"/>
          <w:szCs w:val="24"/>
        </w:rPr>
        <w:t>hrvatskom jeziku i latiničnom pismu</w:t>
      </w:r>
      <w:r w:rsidRPr="001D7C79">
        <w:rPr>
          <w:rFonts w:ascii="Times New Roman" w:hAnsi="Times New Roman" w:cs="Times New Roman"/>
          <w:sz w:val="24"/>
          <w:szCs w:val="24"/>
        </w:rPr>
        <w:t>, a u iznimnim slu</w:t>
      </w:r>
      <w:r w:rsidRPr="00435DDF">
        <w:rPr>
          <w:rFonts w:ascii="Times New Roman" w:hAnsi="Times New Roman" w:cs="Times New Roman"/>
          <w:sz w:val="24"/>
          <w:szCs w:val="24"/>
        </w:rPr>
        <w:t>č</w:t>
      </w:r>
      <w:r w:rsidRPr="001D7C79">
        <w:rPr>
          <w:rFonts w:ascii="Times New Roman" w:hAnsi="Times New Roman" w:cs="Times New Roman"/>
          <w:sz w:val="24"/>
          <w:szCs w:val="24"/>
        </w:rPr>
        <w:t>ajevima kada se Agencija suglasi može se koristiti i engleski jezik.</w:t>
      </w:r>
    </w:p>
    <w:p w14:paraId="5582760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8F6E79A"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Pr>
          <w:rFonts w:ascii="Times New Roman" w:hAnsi="Times New Roman" w:cs="Times New Roman"/>
          <w:sz w:val="24"/>
          <w:szCs w:val="24"/>
        </w:rPr>
        <w:t>9</w:t>
      </w:r>
      <w:r w:rsidRPr="00020E38">
        <w:rPr>
          <w:rFonts w:ascii="Times New Roman" w:hAnsi="Times New Roman" w:cs="Times New Roman"/>
          <w:sz w:val="24"/>
          <w:szCs w:val="24"/>
        </w:rPr>
        <w:t>) Ako kreditna institucija neposredno pruža uzajamno priznate usluge na podru</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ju druge države </w:t>
      </w:r>
      <w:r w:rsidRPr="00435DDF">
        <w:rPr>
          <w:rFonts w:ascii="Times New Roman" w:hAnsi="Times New Roman" w:cs="Times New Roman"/>
          <w:sz w:val="24"/>
          <w:szCs w:val="24"/>
        </w:rPr>
        <w:t>č</w:t>
      </w:r>
      <w:r w:rsidRPr="001D7C79">
        <w:rPr>
          <w:rFonts w:ascii="Times New Roman" w:hAnsi="Times New Roman" w:cs="Times New Roman"/>
          <w:sz w:val="24"/>
          <w:szCs w:val="24"/>
        </w:rPr>
        <w:t>lanice, informacije se pružaju na jeziku koji je deponent odabrao prilikom otvaranja ra</w:t>
      </w:r>
      <w:r w:rsidRPr="00435DDF">
        <w:rPr>
          <w:rFonts w:ascii="Times New Roman" w:hAnsi="Times New Roman" w:cs="Times New Roman"/>
          <w:sz w:val="24"/>
          <w:szCs w:val="24"/>
        </w:rPr>
        <w:t>č</w:t>
      </w:r>
      <w:r w:rsidRPr="001D7C79">
        <w:rPr>
          <w:rFonts w:ascii="Times New Roman" w:hAnsi="Times New Roman" w:cs="Times New Roman"/>
          <w:sz w:val="24"/>
          <w:szCs w:val="24"/>
        </w:rPr>
        <w:t>una.</w:t>
      </w:r>
    </w:p>
    <w:p w14:paraId="031FB87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2F5806E"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w:t>
      </w:r>
      <w:r>
        <w:rPr>
          <w:rFonts w:ascii="Times New Roman" w:hAnsi="Times New Roman" w:cs="Times New Roman"/>
          <w:sz w:val="24"/>
          <w:szCs w:val="24"/>
        </w:rPr>
        <w:t>0</w:t>
      </w:r>
      <w:r w:rsidRPr="00020E38">
        <w:rPr>
          <w:rFonts w:ascii="Times New Roman" w:hAnsi="Times New Roman" w:cs="Times New Roman"/>
          <w:sz w:val="24"/>
          <w:szCs w:val="24"/>
        </w:rPr>
        <w:t xml:space="preserve">) Ministar financija </w:t>
      </w:r>
      <w:r w:rsidRPr="001D7C79">
        <w:rPr>
          <w:rFonts w:ascii="Times New Roman" w:hAnsi="Times New Roman" w:cs="Times New Roman"/>
          <w:sz w:val="24"/>
          <w:szCs w:val="24"/>
        </w:rPr>
        <w:t xml:space="preserve">pravilnikom detaljnije </w:t>
      </w:r>
      <w:r>
        <w:rPr>
          <w:rFonts w:ascii="Times New Roman" w:hAnsi="Times New Roman" w:cs="Times New Roman"/>
          <w:sz w:val="24"/>
          <w:szCs w:val="24"/>
        </w:rPr>
        <w:t>uređuje</w:t>
      </w:r>
      <w:r w:rsidRPr="001D7C79">
        <w:rPr>
          <w:rFonts w:ascii="Times New Roman" w:hAnsi="Times New Roman" w:cs="Times New Roman"/>
          <w:sz w:val="24"/>
          <w:szCs w:val="24"/>
        </w:rPr>
        <w:t xml:space="preserve"> postupak isplate obešte</w:t>
      </w:r>
      <w:r w:rsidRPr="00435DDF">
        <w:rPr>
          <w:rFonts w:ascii="Times New Roman" w:hAnsi="Times New Roman" w:cs="Times New Roman"/>
          <w:sz w:val="24"/>
          <w:szCs w:val="24"/>
        </w:rPr>
        <w:t>ć</w:t>
      </w:r>
      <w:r w:rsidRPr="001D7C79">
        <w:rPr>
          <w:rFonts w:ascii="Times New Roman" w:hAnsi="Times New Roman" w:cs="Times New Roman"/>
          <w:sz w:val="24"/>
          <w:szCs w:val="24"/>
        </w:rPr>
        <w:t>enja za osigurane depozite.</w:t>
      </w:r>
    </w:p>
    <w:p w14:paraId="4F4CE0D1"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3598F36"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F3604BC"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6607FC1"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Premija za osigurane depozite</w:t>
      </w:r>
    </w:p>
    <w:p w14:paraId="1F11F8B1"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0F7E4F28" w14:textId="77777777" w:rsidR="005D565E" w:rsidRPr="009C553A"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9C553A">
        <w:rPr>
          <w:rFonts w:ascii="Times New Roman" w:hAnsi="Times New Roman" w:cs="Times New Roman"/>
          <w:b/>
          <w:sz w:val="24"/>
          <w:szCs w:val="24"/>
        </w:rPr>
        <w:lastRenderedPageBreak/>
        <w:t>Članak 22.</w:t>
      </w:r>
    </w:p>
    <w:p w14:paraId="7BAF757D"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53B32F3"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 Kreditne institucije dužne su pla</w:t>
      </w:r>
      <w:r w:rsidRPr="00435DDF">
        <w:rPr>
          <w:rFonts w:ascii="Times New Roman" w:hAnsi="Times New Roman" w:cs="Times New Roman"/>
          <w:sz w:val="24"/>
          <w:szCs w:val="24"/>
        </w:rPr>
        <w:t>ć</w:t>
      </w:r>
      <w:r w:rsidRPr="001D7C79">
        <w:rPr>
          <w:rFonts w:ascii="Times New Roman" w:hAnsi="Times New Roman" w:cs="Times New Roman"/>
          <w:sz w:val="24"/>
          <w:szCs w:val="24"/>
        </w:rPr>
        <w:t>ati premiju za osigurane depozite koja se temelji na iznosu osiguranih depozita i stupnju rizi</w:t>
      </w:r>
      <w:r w:rsidRPr="00435DDF">
        <w:rPr>
          <w:rFonts w:ascii="Times New Roman" w:hAnsi="Times New Roman" w:cs="Times New Roman"/>
          <w:sz w:val="24"/>
          <w:szCs w:val="24"/>
        </w:rPr>
        <w:t>č</w:t>
      </w:r>
      <w:r w:rsidRPr="001D7C79">
        <w:rPr>
          <w:rFonts w:ascii="Times New Roman" w:hAnsi="Times New Roman" w:cs="Times New Roman"/>
          <w:sz w:val="24"/>
          <w:szCs w:val="24"/>
        </w:rPr>
        <w:t>nosti pojedine kreditne institucije, a u skladu s odredbama ovoga Zakona.</w:t>
      </w:r>
    </w:p>
    <w:p w14:paraId="1B1E558B"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5C470FC"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(2) </w:t>
      </w:r>
      <w:r w:rsidRPr="00104FA5">
        <w:rPr>
          <w:rFonts w:ascii="Times New Roman" w:hAnsi="Times New Roman" w:cs="Times New Roman"/>
          <w:sz w:val="24"/>
          <w:szCs w:val="24"/>
        </w:rPr>
        <w:t>Premija iz stavka 1. ovog</w:t>
      </w:r>
      <w:r>
        <w:rPr>
          <w:rFonts w:ascii="Times New Roman" w:hAnsi="Times New Roman" w:cs="Times New Roman"/>
          <w:sz w:val="24"/>
          <w:szCs w:val="24"/>
        </w:rPr>
        <w:t xml:space="preserve">a članka je neoporezivi prihod Agencije i </w:t>
      </w:r>
      <w:r w:rsidRPr="00104FA5">
        <w:rPr>
          <w:rFonts w:ascii="Times New Roman" w:hAnsi="Times New Roman" w:cs="Times New Roman"/>
          <w:sz w:val="24"/>
          <w:szCs w:val="24"/>
        </w:rPr>
        <w:t>koristi se isključivo za svrhe propisane ovim Zakonom.</w:t>
      </w:r>
    </w:p>
    <w:p w14:paraId="0C2F7C4B"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4C00FC2"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(3) Premija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obra</w:t>
      </w:r>
      <w:r w:rsidRPr="00435DDF">
        <w:rPr>
          <w:rFonts w:ascii="Times New Roman" w:hAnsi="Times New Roman" w:cs="Times New Roman"/>
          <w:sz w:val="24"/>
          <w:szCs w:val="24"/>
        </w:rPr>
        <w:t>č</w:t>
      </w:r>
      <w:r w:rsidRPr="001D7C79">
        <w:rPr>
          <w:rFonts w:ascii="Times New Roman" w:hAnsi="Times New Roman" w:cs="Times New Roman"/>
          <w:sz w:val="24"/>
          <w:szCs w:val="24"/>
        </w:rPr>
        <w:t>unava se i pla</w:t>
      </w:r>
      <w:r w:rsidRPr="00435DDF">
        <w:rPr>
          <w:rFonts w:ascii="Times New Roman" w:hAnsi="Times New Roman" w:cs="Times New Roman"/>
          <w:sz w:val="24"/>
          <w:szCs w:val="24"/>
        </w:rPr>
        <w:t>ć</w:t>
      </w:r>
      <w:r w:rsidRPr="001D7C79">
        <w:rPr>
          <w:rFonts w:ascii="Times New Roman" w:hAnsi="Times New Roman" w:cs="Times New Roman"/>
          <w:sz w:val="24"/>
          <w:szCs w:val="24"/>
        </w:rPr>
        <w:t>a tromjese</w:t>
      </w:r>
      <w:r w:rsidRPr="00435DDF">
        <w:rPr>
          <w:rFonts w:ascii="Times New Roman" w:hAnsi="Times New Roman" w:cs="Times New Roman"/>
          <w:sz w:val="24"/>
          <w:szCs w:val="24"/>
        </w:rPr>
        <w:t>č</w:t>
      </w:r>
      <w:r w:rsidRPr="001D7C79">
        <w:rPr>
          <w:rFonts w:ascii="Times New Roman" w:hAnsi="Times New Roman" w:cs="Times New Roman"/>
          <w:sz w:val="24"/>
          <w:szCs w:val="24"/>
        </w:rPr>
        <w:t>no u skladu s izra</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unom iz stavka 4.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w:t>
      </w:r>
    </w:p>
    <w:p w14:paraId="2729360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30A9F5A"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(4) Premija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se izra</w:t>
      </w:r>
      <w:r w:rsidRPr="00435DDF">
        <w:rPr>
          <w:rFonts w:ascii="Times New Roman" w:hAnsi="Times New Roman" w:cs="Times New Roman"/>
          <w:sz w:val="24"/>
          <w:szCs w:val="24"/>
        </w:rPr>
        <w:t>č</w:t>
      </w:r>
      <w:r w:rsidRPr="001D7C79">
        <w:rPr>
          <w:rFonts w:ascii="Times New Roman" w:hAnsi="Times New Roman" w:cs="Times New Roman"/>
          <w:sz w:val="24"/>
          <w:szCs w:val="24"/>
        </w:rPr>
        <w:t>unava kao umnožak premijske osnovice, premijske stope i stupnja rizi</w:t>
      </w:r>
      <w:r w:rsidRPr="00435DDF">
        <w:rPr>
          <w:rFonts w:ascii="Times New Roman" w:hAnsi="Times New Roman" w:cs="Times New Roman"/>
          <w:sz w:val="24"/>
          <w:szCs w:val="24"/>
        </w:rPr>
        <w:t>č</w:t>
      </w:r>
      <w:r w:rsidRPr="001D7C79">
        <w:rPr>
          <w:rFonts w:ascii="Times New Roman" w:hAnsi="Times New Roman" w:cs="Times New Roman"/>
          <w:sz w:val="24"/>
          <w:szCs w:val="24"/>
        </w:rPr>
        <w:t>nosti kreditne institucije.</w:t>
      </w:r>
    </w:p>
    <w:p w14:paraId="799046B7"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EF5C09C"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(5) Premijsku osnovicu za izra</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un premije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lanka </w:t>
      </w:r>
      <w:r w:rsidRPr="00435DDF">
        <w:rPr>
          <w:rFonts w:ascii="Times New Roman" w:hAnsi="Times New Roman" w:cs="Times New Roman"/>
          <w:sz w:val="24"/>
          <w:szCs w:val="24"/>
        </w:rPr>
        <w:t>č</w:t>
      </w:r>
      <w:r w:rsidRPr="001D7C79">
        <w:rPr>
          <w:rFonts w:ascii="Times New Roman" w:hAnsi="Times New Roman" w:cs="Times New Roman"/>
          <w:sz w:val="24"/>
          <w:szCs w:val="24"/>
        </w:rPr>
        <w:t>ini prosje</w:t>
      </w:r>
      <w:r w:rsidRPr="00435DDF">
        <w:rPr>
          <w:rFonts w:ascii="Times New Roman" w:hAnsi="Times New Roman" w:cs="Times New Roman"/>
          <w:sz w:val="24"/>
          <w:szCs w:val="24"/>
        </w:rPr>
        <w:t>č</w:t>
      </w:r>
      <w:r w:rsidRPr="001D7C79">
        <w:rPr>
          <w:rFonts w:ascii="Times New Roman" w:hAnsi="Times New Roman" w:cs="Times New Roman"/>
          <w:sz w:val="24"/>
          <w:szCs w:val="24"/>
        </w:rPr>
        <w:t>an iznos osiguranih depozita za prethodno tromjese</w:t>
      </w:r>
      <w:r w:rsidRPr="00435DDF">
        <w:rPr>
          <w:rFonts w:ascii="Times New Roman" w:hAnsi="Times New Roman" w:cs="Times New Roman"/>
          <w:sz w:val="24"/>
          <w:szCs w:val="24"/>
        </w:rPr>
        <w:t>č</w:t>
      </w:r>
      <w:r w:rsidRPr="001D7C79">
        <w:rPr>
          <w:rFonts w:ascii="Times New Roman" w:hAnsi="Times New Roman" w:cs="Times New Roman"/>
          <w:sz w:val="24"/>
          <w:szCs w:val="24"/>
        </w:rPr>
        <w:t>je, a koji se izra</w:t>
      </w:r>
      <w:r w:rsidRPr="00435DDF">
        <w:rPr>
          <w:rFonts w:ascii="Times New Roman" w:hAnsi="Times New Roman" w:cs="Times New Roman"/>
          <w:sz w:val="24"/>
          <w:szCs w:val="24"/>
        </w:rPr>
        <w:t>č</w:t>
      </w:r>
      <w:r w:rsidRPr="001D7C79">
        <w:rPr>
          <w:rFonts w:ascii="Times New Roman" w:hAnsi="Times New Roman" w:cs="Times New Roman"/>
          <w:sz w:val="24"/>
          <w:szCs w:val="24"/>
        </w:rPr>
        <w:t>unava kao prosjek zadnjeg dana svakog mjeseca u tromjese</w:t>
      </w:r>
      <w:r w:rsidRPr="00435DDF">
        <w:rPr>
          <w:rFonts w:ascii="Times New Roman" w:hAnsi="Times New Roman" w:cs="Times New Roman"/>
          <w:sz w:val="24"/>
          <w:szCs w:val="24"/>
        </w:rPr>
        <w:t>č</w:t>
      </w:r>
      <w:r w:rsidRPr="001D7C79">
        <w:rPr>
          <w:rFonts w:ascii="Times New Roman" w:hAnsi="Times New Roman" w:cs="Times New Roman"/>
          <w:sz w:val="24"/>
          <w:szCs w:val="24"/>
        </w:rPr>
        <w:t>ju.</w:t>
      </w:r>
    </w:p>
    <w:p w14:paraId="24EAEA54"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32C6132"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(6) U svrhu utvr</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ivanja premijske osnovice iz stavka 5.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kreditne institucije dužne su Agenciji dostaviti Izvješ</w:t>
      </w:r>
      <w:r w:rsidRPr="00435DDF">
        <w:rPr>
          <w:rFonts w:ascii="Times New Roman" w:hAnsi="Times New Roman" w:cs="Times New Roman"/>
          <w:sz w:val="24"/>
          <w:szCs w:val="24"/>
        </w:rPr>
        <w:t>ć</w:t>
      </w:r>
      <w:r w:rsidRPr="001D7C79">
        <w:rPr>
          <w:rFonts w:ascii="Times New Roman" w:hAnsi="Times New Roman" w:cs="Times New Roman"/>
          <w:sz w:val="24"/>
          <w:szCs w:val="24"/>
        </w:rPr>
        <w:t>e o stanju ukupnih i osiguranih depozita za obra</w:t>
      </w:r>
      <w:r w:rsidRPr="00435DDF">
        <w:rPr>
          <w:rFonts w:ascii="Times New Roman" w:hAnsi="Times New Roman" w:cs="Times New Roman"/>
          <w:sz w:val="24"/>
          <w:szCs w:val="24"/>
        </w:rPr>
        <w:t>č</w:t>
      </w:r>
      <w:r w:rsidRPr="001D7C79">
        <w:rPr>
          <w:rFonts w:ascii="Times New Roman" w:hAnsi="Times New Roman" w:cs="Times New Roman"/>
          <w:sz w:val="24"/>
          <w:szCs w:val="24"/>
        </w:rPr>
        <w:t>un premije i sve informacije potrebne za izra</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un premije u roku od deset dana </w:t>
      </w:r>
      <w:r>
        <w:rPr>
          <w:rFonts w:ascii="Times New Roman" w:hAnsi="Times New Roman" w:cs="Times New Roman"/>
          <w:sz w:val="24"/>
          <w:szCs w:val="24"/>
        </w:rPr>
        <w:t>nakon zadnjeg dana u</w:t>
      </w:r>
      <w:r w:rsidRPr="001D7C79">
        <w:rPr>
          <w:rFonts w:ascii="Times New Roman" w:hAnsi="Times New Roman" w:cs="Times New Roman"/>
          <w:sz w:val="24"/>
          <w:szCs w:val="24"/>
        </w:rPr>
        <w:t xml:space="preserve"> mjesec</w:t>
      </w:r>
      <w:r>
        <w:rPr>
          <w:rFonts w:ascii="Times New Roman" w:hAnsi="Times New Roman" w:cs="Times New Roman"/>
          <w:sz w:val="24"/>
          <w:szCs w:val="24"/>
        </w:rPr>
        <w:t>u</w:t>
      </w:r>
      <w:r w:rsidRPr="001D7C79">
        <w:rPr>
          <w:rFonts w:ascii="Times New Roman" w:hAnsi="Times New Roman" w:cs="Times New Roman"/>
          <w:sz w:val="24"/>
          <w:szCs w:val="24"/>
        </w:rPr>
        <w:t xml:space="preserve"> na koji se izvješ</w:t>
      </w:r>
      <w:r w:rsidRPr="00435DDF">
        <w:rPr>
          <w:rFonts w:ascii="Times New Roman" w:hAnsi="Times New Roman" w:cs="Times New Roman"/>
          <w:sz w:val="24"/>
          <w:szCs w:val="24"/>
        </w:rPr>
        <w:t>ć</w:t>
      </w:r>
      <w:r w:rsidRPr="001D7C79">
        <w:rPr>
          <w:rFonts w:ascii="Times New Roman" w:hAnsi="Times New Roman" w:cs="Times New Roman"/>
          <w:sz w:val="24"/>
          <w:szCs w:val="24"/>
        </w:rPr>
        <w:t>e odnosi.</w:t>
      </w:r>
    </w:p>
    <w:p w14:paraId="38999C5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80FCC5C" w14:textId="0449F3BD"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(7) Premijska stopa iz stavka 4.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iznosi 0,08 % tromjese</w:t>
      </w:r>
      <w:r w:rsidRPr="00435DDF">
        <w:rPr>
          <w:rFonts w:ascii="Times New Roman" w:hAnsi="Times New Roman" w:cs="Times New Roman"/>
          <w:sz w:val="24"/>
          <w:szCs w:val="24"/>
        </w:rPr>
        <w:t>č</w:t>
      </w:r>
      <w:r w:rsidRPr="001D7C79">
        <w:rPr>
          <w:rFonts w:ascii="Times New Roman" w:hAnsi="Times New Roman" w:cs="Times New Roman"/>
          <w:sz w:val="24"/>
          <w:szCs w:val="24"/>
        </w:rPr>
        <w:t>no</w:t>
      </w:r>
      <w:r w:rsidR="007476D9">
        <w:rPr>
          <w:rFonts w:ascii="Times New Roman" w:hAnsi="Times New Roman" w:cs="Times New Roman"/>
          <w:sz w:val="24"/>
          <w:szCs w:val="24"/>
        </w:rPr>
        <w:t xml:space="preserve">, a Agencija može povećati ili smanjiti navedenu stopu kako bi postigla ciklično usklađivanje iz stavka 14. ovoga </w:t>
      </w:r>
      <w:r w:rsidR="00A1771F">
        <w:rPr>
          <w:rFonts w:ascii="Times New Roman" w:hAnsi="Times New Roman" w:cs="Times New Roman"/>
          <w:sz w:val="24"/>
          <w:szCs w:val="24"/>
        </w:rPr>
        <w:t>članka</w:t>
      </w:r>
      <w:r w:rsidR="005B3D14">
        <w:rPr>
          <w:rFonts w:ascii="Times New Roman" w:hAnsi="Times New Roman" w:cs="Times New Roman"/>
          <w:sz w:val="24"/>
          <w:szCs w:val="24"/>
        </w:rPr>
        <w:t xml:space="preserve"> </w:t>
      </w:r>
    </w:p>
    <w:p w14:paraId="111FD0F2"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C9FA092"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(8) U svrhu izra</w:t>
      </w:r>
      <w:r w:rsidRPr="00435DDF">
        <w:rPr>
          <w:rFonts w:ascii="Times New Roman" w:hAnsi="Times New Roman" w:cs="Times New Roman"/>
          <w:sz w:val="24"/>
          <w:szCs w:val="24"/>
        </w:rPr>
        <w:t>č</w:t>
      </w:r>
      <w:r w:rsidRPr="001D7C79">
        <w:rPr>
          <w:rFonts w:ascii="Times New Roman" w:hAnsi="Times New Roman" w:cs="Times New Roman"/>
          <w:sz w:val="24"/>
          <w:szCs w:val="24"/>
        </w:rPr>
        <w:t>una stupnja rizi</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nosti poslovanja kreditne institucije iz stavka 4.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Hrvatska narodna banka dužna je dostaviti Agenciji podatke za izra</w:t>
      </w:r>
      <w:r w:rsidRPr="00435DDF">
        <w:rPr>
          <w:rFonts w:ascii="Times New Roman" w:hAnsi="Times New Roman" w:cs="Times New Roman"/>
          <w:sz w:val="24"/>
          <w:szCs w:val="24"/>
        </w:rPr>
        <w:t>č</w:t>
      </w:r>
      <w:r w:rsidRPr="001D7C79">
        <w:rPr>
          <w:rFonts w:ascii="Times New Roman" w:hAnsi="Times New Roman" w:cs="Times New Roman"/>
          <w:sz w:val="24"/>
          <w:szCs w:val="24"/>
        </w:rPr>
        <w:t>un profila rizi</w:t>
      </w:r>
      <w:r w:rsidRPr="00435DDF">
        <w:rPr>
          <w:rFonts w:ascii="Times New Roman" w:hAnsi="Times New Roman" w:cs="Times New Roman"/>
          <w:sz w:val="24"/>
          <w:szCs w:val="24"/>
        </w:rPr>
        <w:t>č</w:t>
      </w:r>
      <w:r w:rsidRPr="001D7C79">
        <w:rPr>
          <w:rFonts w:ascii="Times New Roman" w:hAnsi="Times New Roman" w:cs="Times New Roman"/>
          <w:sz w:val="24"/>
          <w:szCs w:val="24"/>
        </w:rPr>
        <w:t>nosti pojedine kreditne institucije temeljem dostavljenih revidiranih podataka kreditnih institucija za prethodnu poslovnu godinu.</w:t>
      </w:r>
    </w:p>
    <w:p w14:paraId="62DFAD8B"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A11A9A7"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(9) Podaci iz stavka 8.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dostavljaju se najkasnije do 15. svibnja teku</w:t>
      </w:r>
      <w:r w:rsidRPr="00435DDF">
        <w:rPr>
          <w:rFonts w:ascii="Times New Roman" w:hAnsi="Times New Roman" w:cs="Times New Roman"/>
          <w:sz w:val="24"/>
          <w:szCs w:val="24"/>
        </w:rPr>
        <w:t>ć</w:t>
      </w:r>
      <w:r w:rsidRPr="001D7C79">
        <w:rPr>
          <w:rFonts w:ascii="Times New Roman" w:hAnsi="Times New Roman" w:cs="Times New Roman"/>
          <w:sz w:val="24"/>
          <w:szCs w:val="24"/>
        </w:rPr>
        <w:t>e godine za prethodnu godinu.</w:t>
      </w:r>
    </w:p>
    <w:p w14:paraId="52A644A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FA5BF52"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(10) Za izračun premije iz stavka 1. ovoga članka Agencija izrađuje vlastitu metodologiju za izračun stupnja rizičnosti pojedine kreditne institucije te ju redovito ažurira.</w:t>
      </w:r>
    </w:p>
    <w:p w14:paraId="24A98D26"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798B4E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 xml:space="preserve">(11) </w:t>
      </w:r>
      <w:r w:rsidRPr="0026691F">
        <w:rPr>
          <w:rFonts w:ascii="Times New Roman" w:hAnsi="Times New Roman" w:cs="Times New Roman"/>
          <w:sz w:val="24"/>
          <w:szCs w:val="24"/>
        </w:rPr>
        <w:t>Prije početka korištenja metodologije iz stavka 10. ovoga članka i prije primjene svake značajne promjene odobrene metodologije Agencija je dužna dobiti odobrenje Hrvatske narodne banke. Agencija je dužna najmanje 90 radnih dana prije namjeravane primjene nove ili izmijenjene metodologije podnijeti zahtjev za izdavanje odobrenja.</w:t>
      </w:r>
    </w:p>
    <w:p w14:paraId="58611AC5"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04CE663"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w:t>
      </w:r>
      <w:r>
        <w:rPr>
          <w:rFonts w:ascii="Times New Roman" w:hAnsi="Times New Roman" w:cs="Times New Roman"/>
          <w:sz w:val="24"/>
          <w:szCs w:val="24"/>
        </w:rPr>
        <w:t>2</w:t>
      </w:r>
      <w:r w:rsidRPr="00020E38">
        <w:rPr>
          <w:rFonts w:ascii="Times New Roman" w:hAnsi="Times New Roman" w:cs="Times New Roman"/>
          <w:sz w:val="24"/>
          <w:szCs w:val="24"/>
        </w:rPr>
        <w:t>) Agencija je obvezna usuglašenu metodologiju za izra</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un premija za osigurane depozite iz stavka 10.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dostaviti EBA-i.</w:t>
      </w:r>
    </w:p>
    <w:p w14:paraId="412F303E"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A5A90EA"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w:t>
      </w:r>
      <w:r>
        <w:rPr>
          <w:rFonts w:ascii="Times New Roman" w:hAnsi="Times New Roman" w:cs="Times New Roman"/>
          <w:sz w:val="24"/>
          <w:szCs w:val="24"/>
        </w:rPr>
        <w:t>3</w:t>
      </w:r>
      <w:r w:rsidRPr="00020E38">
        <w:rPr>
          <w:rFonts w:ascii="Times New Roman" w:hAnsi="Times New Roman" w:cs="Times New Roman"/>
          <w:sz w:val="24"/>
          <w:szCs w:val="24"/>
        </w:rPr>
        <w:t>) Kreditne institucije dužne su premiju za osigurane depozite platiti najkasnije u roku od 15 dana od dana dostave ra</w:t>
      </w:r>
      <w:r w:rsidRPr="00435DDF">
        <w:rPr>
          <w:rFonts w:ascii="Times New Roman" w:hAnsi="Times New Roman" w:cs="Times New Roman"/>
          <w:sz w:val="24"/>
          <w:szCs w:val="24"/>
        </w:rPr>
        <w:t>č</w:t>
      </w:r>
      <w:r w:rsidRPr="001D7C79">
        <w:rPr>
          <w:rFonts w:ascii="Times New Roman" w:hAnsi="Times New Roman" w:cs="Times New Roman"/>
          <w:sz w:val="24"/>
          <w:szCs w:val="24"/>
        </w:rPr>
        <w:t>una.</w:t>
      </w:r>
    </w:p>
    <w:p w14:paraId="0F764B6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837ABEC"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lastRenderedPageBreak/>
        <w:t>(1</w:t>
      </w:r>
      <w:r>
        <w:rPr>
          <w:rFonts w:ascii="Times New Roman" w:hAnsi="Times New Roman" w:cs="Times New Roman"/>
          <w:sz w:val="24"/>
          <w:szCs w:val="24"/>
        </w:rPr>
        <w:t>4</w:t>
      </w:r>
      <w:r w:rsidRPr="00020E38">
        <w:rPr>
          <w:rFonts w:ascii="Times New Roman" w:hAnsi="Times New Roman" w:cs="Times New Roman"/>
          <w:sz w:val="24"/>
          <w:szCs w:val="24"/>
        </w:rPr>
        <w:t>) Prilikom izra</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una premije Agencija uzima u obzir i fazu poslovnog ciklusa te utjecaj </w:t>
      </w:r>
      <w:proofErr w:type="spellStart"/>
      <w:r w:rsidRPr="001D7C79">
        <w:rPr>
          <w:rFonts w:ascii="Times New Roman" w:hAnsi="Times New Roman" w:cs="Times New Roman"/>
          <w:sz w:val="24"/>
          <w:szCs w:val="24"/>
        </w:rPr>
        <w:t>procikli</w:t>
      </w:r>
      <w:r w:rsidRPr="00435DDF">
        <w:rPr>
          <w:rFonts w:ascii="Times New Roman" w:hAnsi="Times New Roman" w:cs="Times New Roman"/>
          <w:sz w:val="24"/>
          <w:szCs w:val="24"/>
        </w:rPr>
        <w:t>č</w:t>
      </w:r>
      <w:r w:rsidRPr="001D7C79">
        <w:rPr>
          <w:rFonts w:ascii="Times New Roman" w:hAnsi="Times New Roman" w:cs="Times New Roman"/>
          <w:sz w:val="24"/>
          <w:szCs w:val="24"/>
        </w:rPr>
        <w:t>kih</w:t>
      </w:r>
      <w:proofErr w:type="spellEnd"/>
      <w:r w:rsidRPr="001D7C79">
        <w:rPr>
          <w:rFonts w:ascii="Times New Roman" w:hAnsi="Times New Roman" w:cs="Times New Roman"/>
          <w:sz w:val="24"/>
          <w:szCs w:val="24"/>
        </w:rPr>
        <w:t xml:space="preserve"> premija na visinu optere</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enja za </w:t>
      </w:r>
      <w:r w:rsidRPr="00435DDF">
        <w:rPr>
          <w:rFonts w:ascii="Times New Roman" w:hAnsi="Times New Roman" w:cs="Times New Roman"/>
          <w:sz w:val="24"/>
          <w:szCs w:val="24"/>
        </w:rPr>
        <w:t>č</w:t>
      </w:r>
      <w:r w:rsidRPr="001D7C79">
        <w:rPr>
          <w:rFonts w:ascii="Times New Roman" w:hAnsi="Times New Roman" w:cs="Times New Roman"/>
          <w:sz w:val="24"/>
          <w:szCs w:val="24"/>
        </w:rPr>
        <w:t>lanice sustava osiguranja depozita.</w:t>
      </w:r>
      <w:r w:rsidRPr="00BB0943">
        <w:t xml:space="preserve"> </w:t>
      </w:r>
    </w:p>
    <w:p w14:paraId="1ACB601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73226A7" w14:textId="6E8E57FA"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w:t>
      </w:r>
      <w:r>
        <w:rPr>
          <w:rFonts w:ascii="Times New Roman" w:hAnsi="Times New Roman" w:cs="Times New Roman"/>
          <w:sz w:val="24"/>
          <w:szCs w:val="24"/>
        </w:rPr>
        <w:t>5</w:t>
      </w:r>
      <w:r w:rsidRPr="00020E38">
        <w:rPr>
          <w:rFonts w:ascii="Times New Roman" w:hAnsi="Times New Roman" w:cs="Times New Roman"/>
          <w:sz w:val="24"/>
          <w:szCs w:val="24"/>
        </w:rPr>
        <w:t>) U slučaju kad raspoloživa sredstva u Osnovnom</w:t>
      </w:r>
      <w:r>
        <w:rPr>
          <w:rFonts w:ascii="Times New Roman" w:hAnsi="Times New Roman" w:cs="Times New Roman"/>
          <w:sz w:val="24"/>
          <w:szCs w:val="24"/>
        </w:rPr>
        <w:t xml:space="preserve"> fondu</w:t>
      </w:r>
      <w:r w:rsidRPr="00020E38">
        <w:rPr>
          <w:rFonts w:ascii="Times New Roman" w:hAnsi="Times New Roman" w:cs="Times New Roman"/>
          <w:sz w:val="24"/>
          <w:szCs w:val="24"/>
        </w:rPr>
        <w:t xml:space="preserve"> </w:t>
      </w:r>
      <w:r>
        <w:rPr>
          <w:rFonts w:ascii="Times New Roman" w:hAnsi="Times New Roman" w:cs="Times New Roman"/>
          <w:sz w:val="24"/>
          <w:szCs w:val="24"/>
        </w:rPr>
        <w:t xml:space="preserve">osiguranja depozita </w:t>
      </w:r>
      <w:r w:rsidRPr="00020E38">
        <w:rPr>
          <w:rFonts w:ascii="Times New Roman" w:hAnsi="Times New Roman" w:cs="Times New Roman"/>
          <w:sz w:val="24"/>
          <w:szCs w:val="24"/>
        </w:rPr>
        <w:t xml:space="preserve">i Dodatnom fondu osiguranja depozita nisu dovoljna za isplatu obeštećenja u trenutku nastanka osiguranog slučaja, Agencija će donijeti </w:t>
      </w:r>
      <w:r w:rsidRPr="00D441B2">
        <w:rPr>
          <w:rFonts w:ascii="Times New Roman" w:hAnsi="Times New Roman" w:cs="Times New Roman"/>
          <w:sz w:val="24"/>
          <w:szCs w:val="24"/>
        </w:rPr>
        <w:t>odluku o prikupljanju izvanredne premije od članica sustava osiguranja depozita, a koja izvanredna premija ne prelazi 0,5</w:t>
      </w:r>
      <w:r>
        <w:rPr>
          <w:rFonts w:ascii="Times New Roman" w:hAnsi="Times New Roman" w:cs="Times New Roman"/>
          <w:sz w:val="24"/>
          <w:szCs w:val="24"/>
        </w:rPr>
        <w:t xml:space="preserve"> </w:t>
      </w:r>
      <w:r w:rsidRPr="00D441B2">
        <w:rPr>
          <w:rFonts w:ascii="Times New Roman" w:hAnsi="Times New Roman" w:cs="Times New Roman"/>
          <w:sz w:val="24"/>
          <w:szCs w:val="24"/>
        </w:rPr>
        <w:t xml:space="preserve">% osiguranih depozita svih članica u kalendarskoj godini. U iznimnim okolnostima, i uz </w:t>
      </w:r>
      <w:r w:rsidR="007476D9">
        <w:rPr>
          <w:rFonts w:ascii="Times New Roman" w:hAnsi="Times New Roman" w:cs="Times New Roman"/>
          <w:sz w:val="24"/>
          <w:szCs w:val="24"/>
        </w:rPr>
        <w:t xml:space="preserve">prethodnu </w:t>
      </w:r>
      <w:r w:rsidRPr="00D441B2">
        <w:rPr>
          <w:rFonts w:ascii="Times New Roman" w:hAnsi="Times New Roman" w:cs="Times New Roman"/>
          <w:sz w:val="24"/>
          <w:szCs w:val="24"/>
        </w:rPr>
        <w:t>suglasnost Hrvatske narodne banke, Agencija može zahtijevati i veće premije osiguranja depozita.</w:t>
      </w:r>
    </w:p>
    <w:p w14:paraId="2A01956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9CD8E3A"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w:t>
      </w:r>
      <w:r>
        <w:rPr>
          <w:rFonts w:ascii="Times New Roman" w:hAnsi="Times New Roman" w:cs="Times New Roman"/>
          <w:sz w:val="24"/>
          <w:szCs w:val="24"/>
        </w:rPr>
        <w:t>6</w:t>
      </w:r>
      <w:r w:rsidRPr="00020E38">
        <w:rPr>
          <w:rFonts w:ascii="Times New Roman" w:hAnsi="Times New Roman" w:cs="Times New Roman"/>
          <w:sz w:val="24"/>
          <w:szCs w:val="24"/>
        </w:rPr>
        <w:t>) Hrvatska narodna banka može djelomično ili u cijelosti odgoditi obvezu plaćanja izvanredne premije kreditnoj instituciji ako bi ona ugrozila njezinu likvidnost ili solventnost. Takva odluka o odgodi donosi se na zahtjev kreditne institucije i može se odobriti na rok od najdulje šest mjeseci te se iznimno može ponovo produžiti na isti rok.</w:t>
      </w:r>
    </w:p>
    <w:p w14:paraId="7DD5F992"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4D44037" w14:textId="52E10E8F"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w:t>
      </w:r>
      <w:r>
        <w:rPr>
          <w:rFonts w:ascii="Times New Roman" w:hAnsi="Times New Roman" w:cs="Times New Roman"/>
          <w:sz w:val="24"/>
          <w:szCs w:val="24"/>
        </w:rPr>
        <w:t>7</w:t>
      </w:r>
      <w:r w:rsidRPr="00020E38">
        <w:rPr>
          <w:rFonts w:ascii="Times New Roman" w:hAnsi="Times New Roman" w:cs="Times New Roman"/>
          <w:sz w:val="24"/>
          <w:szCs w:val="24"/>
        </w:rPr>
        <w:t xml:space="preserve">) Obveza plaćanja izvanredne premije nastupit će i prije </w:t>
      </w:r>
      <w:r>
        <w:rPr>
          <w:rFonts w:ascii="Times New Roman" w:hAnsi="Times New Roman" w:cs="Times New Roman"/>
          <w:sz w:val="24"/>
          <w:szCs w:val="24"/>
        </w:rPr>
        <w:t xml:space="preserve">isteka </w:t>
      </w:r>
      <w:r w:rsidRPr="00020E38">
        <w:rPr>
          <w:rFonts w:ascii="Times New Roman" w:hAnsi="Times New Roman" w:cs="Times New Roman"/>
          <w:sz w:val="24"/>
          <w:szCs w:val="24"/>
        </w:rPr>
        <w:t xml:space="preserve">roka </w:t>
      </w:r>
      <w:r w:rsidR="007476D9">
        <w:rPr>
          <w:rFonts w:ascii="Times New Roman" w:hAnsi="Times New Roman" w:cs="Times New Roman"/>
          <w:sz w:val="24"/>
          <w:szCs w:val="24"/>
        </w:rPr>
        <w:t>odobrenog sukladno</w:t>
      </w:r>
      <w:r w:rsidR="007476D9" w:rsidRPr="00020E38">
        <w:rPr>
          <w:rFonts w:ascii="Times New Roman" w:hAnsi="Times New Roman" w:cs="Times New Roman"/>
          <w:sz w:val="24"/>
          <w:szCs w:val="24"/>
        </w:rPr>
        <w:t xml:space="preserve"> </w:t>
      </w:r>
      <w:r>
        <w:rPr>
          <w:rFonts w:ascii="Times New Roman" w:hAnsi="Times New Roman" w:cs="Times New Roman"/>
          <w:sz w:val="24"/>
          <w:szCs w:val="24"/>
        </w:rPr>
        <w:t xml:space="preserve">stavku 16. ovoga članka </w:t>
      </w:r>
      <w:r w:rsidRPr="00020E38">
        <w:rPr>
          <w:rFonts w:ascii="Times New Roman" w:hAnsi="Times New Roman" w:cs="Times New Roman"/>
          <w:sz w:val="24"/>
          <w:szCs w:val="24"/>
        </w:rPr>
        <w:t>ako njegovim plaćanjem više nije ugrožena likvidnost ili solventnost kreditne institucije.</w:t>
      </w:r>
    </w:p>
    <w:p w14:paraId="2DB0404B"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D9F4D91"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w:t>
      </w:r>
      <w:r>
        <w:rPr>
          <w:rFonts w:ascii="Times New Roman" w:hAnsi="Times New Roman" w:cs="Times New Roman"/>
          <w:sz w:val="24"/>
          <w:szCs w:val="24"/>
        </w:rPr>
        <w:t>8</w:t>
      </w:r>
      <w:r w:rsidRPr="00020E38">
        <w:rPr>
          <w:rFonts w:ascii="Times New Roman" w:hAnsi="Times New Roman" w:cs="Times New Roman"/>
          <w:sz w:val="24"/>
          <w:szCs w:val="24"/>
        </w:rPr>
        <w:t>) Premija za osigurane depozite iz stavka 1</w:t>
      </w:r>
      <w:r>
        <w:rPr>
          <w:rFonts w:ascii="Times New Roman" w:hAnsi="Times New Roman" w:cs="Times New Roman"/>
          <w:sz w:val="24"/>
          <w:szCs w:val="24"/>
        </w:rPr>
        <w:t>5</w:t>
      </w:r>
      <w:r w:rsidRPr="00020E38">
        <w:rPr>
          <w:rFonts w:ascii="Times New Roman" w:hAnsi="Times New Roman" w:cs="Times New Roman"/>
          <w:sz w:val="24"/>
          <w:szCs w:val="24"/>
        </w:rPr>
        <w:t xml:space="preserve">. ovoga članka plaća se po posebnom pozivu i u roku određenom u dostavljenom računu. </w:t>
      </w:r>
    </w:p>
    <w:p w14:paraId="436FA917"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DB6A309" w14:textId="1EF868BB"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w:t>
      </w:r>
      <w:r>
        <w:rPr>
          <w:rFonts w:ascii="Times New Roman" w:hAnsi="Times New Roman" w:cs="Times New Roman"/>
          <w:sz w:val="24"/>
          <w:szCs w:val="24"/>
        </w:rPr>
        <w:t>9</w:t>
      </w:r>
      <w:r w:rsidRPr="00020E38">
        <w:rPr>
          <w:rFonts w:ascii="Times New Roman" w:hAnsi="Times New Roman" w:cs="Times New Roman"/>
          <w:sz w:val="24"/>
          <w:szCs w:val="24"/>
        </w:rPr>
        <w:t>)</w:t>
      </w:r>
      <w:r>
        <w:rPr>
          <w:rFonts w:ascii="Times New Roman" w:hAnsi="Times New Roman" w:cs="Times New Roman"/>
          <w:sz w:val="24"/>
          <w:szCs w:val="24"/>
        </w:rPr>
        <w:t xml:space="preserve"> </w:t>
      </w:r>
      <w:r w:rsidRPr="0026691F">
        <w:rPr>
          <w:rFonts w:ascii="Times New Roman" w:hAnsi="Times New Roman" w:cs="Times New Roman"/>
          <w:sz w:val="24"/>
          <w:szCs w:val="24"/>
        </w:rPr>
        <w:t>Hrvatska narodna banka don</w:t>
      </w:r>
      <w:r w:rsidR="00437632">
        <w:rPr>
          <w:rFonts w:ascii="Times New Roman" w:hAnsi="Times New Roman" w:cs="Times New Roman"/>
          <w:sz w:val="24"/>
          <w:szCs w:val="24"/>
        </w:rPr>
        <w:t>osi</w:t>
      </w:r>
      <w:r w:rsidRPr="0026691F">
        <w:rPr>
          <w:rFonts w:ascii="Times New Roman" w:hAnsi="Times New Roman" w:cs="Times New Roman"/>
          <w:sz w:val="24"/>
          <w:szCs w:val="24"/>
        </w:rPr>
        <w:t xml:space="preserve"> </w:t>
      </w:r>
      <w:proofErr w:type="spellStart"/>
      <w:r w:rsidRPr="0026691F">
        <w:rPr>
          <w:rFonts w:ascii="Times New Roman" w:hAnsi="Times New Roman" w:cs="Times New Roman"/>
          <w:sz w:val="24"/>
          <w:szCs w:val="24"/>
        </w:rPr>
        <w:t>podzakonski</w:t>
      </w:r>
      <w:proofErr w:type="spellEnd"/>
      <w:r w:rsidRPr="0026691F">
        <w:rPr>
          <w:rFonts w:ascii="Times New Roman" w:hAnsi="Times New Roman" w:cs="Times New Roman"/>
          <w:sz w:val="24"/>
          <w:szCs w:val="24"/>
        </w:rPr>
        <w:t xml:space="preserve"> propis kojim se </w:t>
      </w:r>
      <w:r>
        <w:rPr>
          <w:rFonts w:ascii="Times New Roman" w:hAnsi="Times New Roman" w:cs="Times New Roman"/>
          <w:sz w:val="24"/>
          <w:szCs w:val="24"/>
        </w:rPr>
        <w:t>detaljnije uređuju kriteriji</w:t>
      </w:r>
      <w:r w:rsidRPr="0026691F">
        <w:rPr>
          <w:rFonts w:ascii="Times New Roman" w:hAnsi="Times New Roman" w:cs="Times New Roman"/>
          <w:sz w:val="24"/>
          <w:szCs w:val="24"/>
        </w:rPr>
        <w:t xml:space="preserve"> koji moraju biti zadovoljeni da bi metodologija bila odobrena,</w:t>
      </w:r>
      <w:r>
        <w:rPr>
          <w:rFonts w:ascii="Times New Roman" w:hAnsi="Times New Roman" w:cs="Times New Roman"/>
          <w:sz w:val="24"/>
          <w:szCs w:val="24"/>
        </w:rPr>
        <w:t xml:space="preserve"> odlučivanje</w:t>
      </w:r>
      <w:r w:rsidRPr="0026691F">
        <w:rPr>
          <w:rFonts w:ascii="Times New Roman" w:hAnsi="Times New Roman" w:cs="Times New Roman"/>
          <w:sz w:val="24"/>
          <w:szCs w:val="24"/>
        </w:rPr>
        <w:t xml:space="preserve"> o zahtjevu za izdavanje odobre</w:t>
      </w:r>
      <w:r>
        <w:rPr>
          <w:rFonts w:ascii="Times New Roman" w:hAnsi="Times New Roman" w:cs="Times New Roman"/>
          <w:sz w:val="24"/>
          <w:szCs w:val="24"/>
        </w:rPr>
        <w:t xml:space="preserve">nja iz stavka 11. ovoga članka, </w:t>
      </w:r>
      <w:r w:rsidRPr="0026691F">
        <w:rPr>
          <w:rFonts w:ascii="Times New Roman" w:hAnsi="Times New Roman" w:cs="Times New Roman"/>
          <w:sz w:val="24"/>
          <w:szCs w:val="24"/>
        </w:rPr>
        <w:t>dokumentacija koja se prilaže zahtjevu za odobrenje metodolo</w:t>
      </w:r>
      <w:r>
        <w:rPr>
          <w:rFonts w:ascii="Times New Roman" w:hAnsi="Times New Roman" w:cs="Times New Roman"/>
          <w:sz w:val="24"/>
          <w:szCs w:val="24"/>
        </w:rPr>
        <w:t xml:space="preserve">gije ili izmjene metodologije, </w:t>
      </w:r>
      <w:r w:rsidRPr="0026691F">
        <w:rPr>
          <w:rFonts w:ascii="Times New Roman" w:hAnsi="Times New Roman" w:cs="Times New Roman"/>
          <w:sz w:val="24"/>
          <w:szCs w:val="24"/>
        </w:rPr>
        <w:t>podaci koje sukladno stavku 8. ovoga članka  Hrva</w:t>
      </w:r>
      <w:r>
        <w:rPr>
          <w:rFonts w:ascii="Times New Roman" w:hAnsi="Times New Roman" w:cs="Times New Roman"/>
          <w:sz w:val="24"/>
          <w:szCs w:val="24"/>
        </w:rPr>
        <w:t>t</w:t>
      </w:r>
      <w:r w:rsidRPr="0026691F">
        <w:rPr>
          <w:rFonts w:ascii="Times New Roman" w:hAnsi="Times New Roman" w:cs="Times New Roman"/>
          <w:sz w:val="24"/>
          <w:szCs w:val="24"/>
        </w:rPr>
        <w:t>ska narodna banka dostavlj</w:t>
      </w:r>
      <w:r>
        <w:rPr>
          <w:rFonts w:ascii="Times New Roman" w:hAnsi="Times New Roman" w:cs="Times New Roman"/>
          <w:sz w:val="24"/>
          <w:szCs w:val="24"/>
        </w:rPr>
        <w:t xml:space="preserve">a Agenciji te </w:t>
      </w:r>
      <w:r w:rsidRPr="0026691F">
        <w:rPr>
          <w:rFonts w:ascii="Times New Roman" w:hAnsi="Times New Roman" w:cs="Times New Roman"/>
          <w:sz w:val="24"/>
          <w:szCs w:val="24"/>
        </w:rPr>
        <w:t>izvješ</w:t>
      </w:r>
      <w:r>
        <w:rPr>
          <w:rFonts w:ascii="Times New Roman" w:hAnsi="Times New Roman" w:cs="Times New Roman"/>
          <w:sz w:val="24"/>
          <w:szCs w:val="24"/>
        </w:rPr>
        <w:t>ćivanje Hrvatske narodne banke.</w:t>
      </w:r>
    </w:p>
    <w:p w14:paraId="52995547"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F6969CB"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A0C8B40"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Podrška financiranju sanacije kreditnih institucija</w:t>
      </w:r>
    </w:p>
    <w:p w14:paraId="7E4715C6" w14:textId="77777777" w:rsidR="005D565E" w:rsidRPr="00435DDF"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081B52FB" w14:textId="77777777" w:rsidR="005D565E" w:rsidRPr="009C553A"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9C553A">
        <w:rPr>
          <w:rFonts w:ascii="Times New Roman" w:hAnsi="Times New Roman" w:cs="Times New Roman"/>
          <w:b/>
          <w:sz w:val="24"/>
          <w:szCs w:val="24"/>
        </w:rPr>
        <w:t>Članak 23.</w:t>
      </w:r>
    </w:p>
    <w:p w14:paraId="1B4B1903"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B0B59EA"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 Sredstva Dodatnog fonda osiguranja depozita tako</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er se mogu koristiti i za financiranje sanacije kreditnih institucija u skladu </w:t>
      </w:r>
      <w:r w:rsidRPr="00020E38">
        <w:rPr>
          <w:rFonts w:ascii="Times New Roman" w:hAnsi="Times New Roman" w:cs="Times New Roman"/>
          <w:sz w:val="24"/>
          <w:szCs w:val="24"/>
        </w:rPr>
        <w:t>sa zakonom kojim se ure</w:t>
      </w:r>
      <w:r w:rsidRPr="00435DDF">
        <w:rPr>
          <w:rFonts w:ascii="Times New Roman" w:hAnsi="Times New Roman" w:cs="Times New Roman"/>
          <w:sz w:val="24"/>
          <w:szCs w:val="24"/>
        </w:rPr>
        <w:t>đ</w:t>
      </w:r>
      <w:r w:rsidRPr="001D7C79">
        <w:rPr>
          <w:rFonts w:ascii="Times New Roman" w:hAnsi="Times New Roman" w:cs="Times New Roman"/>
          <w:sz w:val="24"/>
          <w:szCs w:val="24"/>
        </w:rPr>
        <w:t>uje sanacija kreditnih institucija i investicijskih društava. Agencija odre</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uje iznos koji </w:t>
      </w:r>
      <w:r w:rsidRPr="00435DDF">
        <w:rPr>
          <w:rFonts w:ascii="Times New Roman" w:hAnsi="Times New Roman" w:cs="Times New Roman"/>
          <w:sz w:val="24"/>
          <w:szCs w:val="24"/>
        </w:rPr>
        <w:t>ć</w:t>
      </w:r>
      <w:r w:rsidRPr="001D7C79">
        <w:rPr>
          <w:rFonts w:ascii="Times New Roman" w:hAnsi="Times New Roman" w:cs="Times New Roman"/>
          <w:sz w:val="24"/>
          <w:szCs w:val="24"/>
        </w:rPr>
        <w:t>e se koristiti za financiranje sanacije kreditne institucije.</w:t>
      </w:r>
    </w:p>
    <w:p w14:paraId="6D8526F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834E471"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(2)</w:t>
      </w:r>
      <w:r>
        <w:rPr>
          <w:rFonts w:ascii="Times New Roman" w:hAnsi="Times New Roman" w:cs="Times New Roman"/>
          <w:sz w:val="24"/>
          <w:szCs w:val="24"/>
        </w:rPr>
        <w:t xml:space="preserve"> </w:t>
      </w:r>
      <w:r w:rsidRPr="00020E38">
        <w:rPr>
          <w:rFonts w:ascii="Times New Roman" w:hAnsi="Times New Roman" w:cs="Times New Roman"/>
          <w:sz w:val="24"/>
          <w:szCs w:val="24"/>
        </w:rPr>
        <w:t xml:space="preserve">Maksimalni iznos sredstava </w:t>
      </w:r>
      <w:r>
        <w:rPr>
          <w:rFonts w:ascii="Times New Roman" w:hAnsi="Times New Roman" w:cs="Times New Roman"/>
          <w:sz w:val="24"/>
          <w:szCs w:val="24"/>
        </w:rPr>
        <w:t>F</w:t>
      </w:r>
      <w:r w:rsidRPr="00020E38">
        <w:rPr>
          <w:rFonts w:ascii="Times New Roman" w:hAnsi="Times New Roman" w:cs="Times New Roman"/>
          <w:sz w:val="24"/>
          <w:szCs w:val="24"/>
        </w:rPr>
        <w:t>onda osiguranja depozita koji se može koristiti za financiranje sanacije kreditne institucije ne može biti ve</w:t>
      </w:r>
      <w:r w:rsidRPr="00435DDF">
        <w:rPr>
          <w:rFonts w:ascii="Times New Roman" w:hAnsi="Times New Roman" w:cs="Times New Roman"/>
          <w:sz w:val="24"/>
          <w:szCs w:val="24"/>
        </w:rPr>
        <w:t>ć</w:t>
      </w:r>
      <w:r w:rsidRPr="001D7C79">
        <w:rPr>
          <w:rFonts w:ascii="Times New Roman" w:hAnsi="Times New Roman" w:cs="Times New Roman"/>
          <w:sz w:val="24"/>
          <w:szCs w:val="24"/>
        </w:rPr>
        <w:t>i od iznosa gubitka koji bi fond osiguranja depozita pretrpio u slu</w:t>
      </w:r>
      <w:r w:rsidRPr="00435DDF">
        <w:rPr>
          <w:rFonts w:ascii="Times New Roman" w:hAnsi="Times New Roman" w:cs="Times New Roman"/>
          <w:sz w:val="24"/>
          <w:szCs w:val="24"/>
        </w:rPr>
        <w:t>č</w:t>
      </w:r>
      <w:r w:rsidRPr="001D7C79">
        <w:rPr>
          <w:rFonts w:ascii="Times New Roman" w:hAnsi="Times New Roman" w:cs="Times New Roman"/>
          <w:sz w:val="24"/>
          <w:szCs w:val="24"/>
        </w:rPr>
        <w:t>aju da je umjesto sanacije nad kreditnom institucijom otvoren postupak</w:t>
      </w:r>
      <w:r>
        <w:rPr>
          <w:rFonts w:ascii="Times New Roman" w:hAnsi="Times New Roman" w:cs="Times New Roman"/>
          <w:sz w:val="24"/>
          <w:szCs w:val="24"/>
        </w:rPr>
        <w:t xml:space="preserve"> prisilne likvidacije</w:t>
      </w:r>
      <w:r w:rsidRPr="001D7C79">
        <w:rPr>
          <w:rFonts w:ascii="Times New Roman" w:hAnsi="Times New Roman" w:cs="Times New Roman"/>
          <w:sz w:val="24"/>
          <w:szCs w:val="24"/>
        </w:rPr>
        <w:t>.</w:t>
      </w:r>
    </w:p>
    <w:p w14:paraId="102C8FB5"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891BF44"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(3) Ako je procjenom</w:t>
      </w:r>
      <w:r>
        <w:rPr>
          <w:rFonts w:ascii="Times New Roman" w:hAnsi="Times New Roman" w:cs="Times New Roman"/>
          <w:sz w:val="24"/>
          <w:szCs w:val="24"/>
        </w:rPr>
        <w:t>,</w:t>
      </w:r>
      <w:r w:rsidRPr="00020E38">
        <w:rPr>
          <w:rFonts w:ascii="Times New Roman" w:hAnsi="Times New Roman" w:cs="Times New Roman"/>
          <w:sz w:val="24"/>
          <w:szCs w:val="24"/>
        </w:rPr>
        <w:t xml:space="preserve"> </w:t>
      </w:r>
      <w:r>
        <w:rPr>
          <w:rFonts w:ascii="Times New Roman" w:hAnsi="Times New Roman" w:cs="Times New Roman"/>
          <w:sz w:val="24"/>
          <w:szCs w:val="24"/>
        </w:rPr>
        <w:t>uređenom zakonom</w:t>
      </w:r>
      <w:r w:rsidRPr="00020E38">
        <w:rPr>
          <w:rFonts w:ascii="Times New Roman" w:hAnsi="Times New Roman" w:cs="Times New Roman"/>
          <w:sz w:val="24"/>
          <w:szCs w:val="24"/>
        </w:rPr>
        <w:t xml:space="preserve"> kojim se ure</w:t>
      </w:r>
      <w:r w:rsidRPr="00435DDF">
        <w:rPr>
          <w:rFonts w:ascii="Times New Roman" w:hAnsi="Times New Roman" w:cs="Times New Roman"/>
          <w:sz w:val="24"/>
          <w:szCs w:val="24"/>
        </w:rPr>
        <w:t>đ</w:t>
      </w:r>
      <w:r w:rsidRPr="001D7C79">
        <w:rPr>
          <w:rFonts w:ascii="Times New Roman" w:hAnsi="Times New Roman" w:cs="Times New Roman"/>
          <w:sz w:val="24"/>
          <w:szCs w:val="24"/>
        </w:rPr>
        <w:t>uje sanacija kreditnih institucija i investicijskih društava</w:t>
      </w:r>
      <w:r>
        <w:rPr>
          <w:rFonts w:ascii="Times New Roman" w:hAnsi="Times New Roman" w:cs="Times New Roman"/>
          <w:sz w:val="24"/>
          <w:szCs w:val="24"/>
        </w:rPr>
        <w:t>,</w:t>
      </w:r>
      <w:r w:rsidRPr="001D7C79">
        <w:rPr>
          <w:rFonts w:ascii="Times New Roman" w:hAnsi="Times New Roman" w:cs="Times New Roman"/>
          <w:sz w:val="24"/>
          <w:szCs w:val="24"/>
        </w:rPr>
        <w:t xml:space="preserve"> utvr</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eno da je doprinos </w:t>
      </w:r>
      <w:r>
        <w:rPr>
          <w:rFonts w:ascii="Times New Roman" w:hAnsi="Times New Roman" w:cs="Times New Roman"/>
          <w:sz w:val="24"/>
          <w:szCs w:val="24"/>
        </w:rPr>
        <w:t>F</w:t>
      </w:r>
      <w:r w:rsidRPr="001D7C79">
        <w:rPr>
          <w:rFonts w:ascii="Times New Roman" w:hAnsi="Times New Roman" w:cs="Times New Roman"/>
          <w:sz w:val="24"/>
          <w:szCs w:val="24"/>
        </w:rPr>
        <w:t>onda osiguranja depozita bio ve</w:t>
      </w:r>
      <w:r w:rsidRPr="00435DDF">
        <w:rPr>
          <w:rFonts w:ascii="Times New Roman" w:hAnsi="Times New Roman" w:cs="Times New Roman"/>
          <w:sz w:val="24"/>
          <w:szCs w:val="24"/>
        </w:rPr>
        <w:t>ć</w:t>
      </w:r>
      <w:r w:rsidRPr="001D7C79">
        <w:rPr>
          <w:rFonts w:ascii="Times New Roman" w:hAnsi="Times New Roman" w:cs="Times New Roman"/>
          <w:sz w:val="24"/>
          <w:szCs w:val="24"/>
        </w:rPr>
        <w:t>i od neto gubitaka koji bi nastali u postupku prisilne likvidacije</w:t>
      </w:r>
      <w:r w:rsidRPr="00020E38">
        <w:rPr>
          <w:rFonts w:ascii="Times New Roman" w:hAnsi="Times New Roman" w:cs="Times New Roman"/>
          <w:sz w:val="24"/>
          <w:szCs w:val="24"/>
        </w:rPr>
        <w:t xml:space="preserve"> nad kreditnom institucijom</w:t>
      </w:r>
      <w:r>
        <w:rPr>
          <w:rFonts w:ascii="Times New Roman" w:hAnsi="Times New Roman" w:cs="Times New Roman"/>
          <w:sz w:val="24"/>
          <w:szCs w:val="24"/>
        </w:rPr>
        <w:t>, F</w:t>
      </w:r>
      <w:r w:rsidRPr="001D7C79">
        <w:rPr>
          <w:rFonts w:ascii="Times New Roman" w:hAnsi="Times New Roman" w:cs="Times New Roman"/>
          <w:sz w:val="24"/>
          <w:szCs w:val="24"/>
        </w:rPr>
        <w:t>ond osiguranja depozita ima pravo na obešte</w:t>
      </w:r>
      <w:r w:rsidRPr="00435DDF">
        <w:rPr>
          <w:rFonts w:ascii="Times New Roman" w:hAnsi="Times New Roman" w:cs="Times New Roman"/>
          <w:sz w:val="24"/>
          <w:szCs w:val="24"/>
        </w:rPr>
        <w:t>ć</w:t>
      </w:r>
      <w:r w:rsidRPr="001D7C79">
        <w:rPr>
          <w:rFonts w:ascii="Times New Roman" w:hAnsi="Times New Roman" w:cs="Times New Roman"/>
          <w:sz w:val="24"/>
          <w:szCs w:val="24"/>
        </w:rPr>
        <w:t>enje razlike od strane sanacijskog fonda u skladu sa zakonom kojim se ure</w:t>
      </w:r>
      <w:r w:rsidRPr="00435DDF">
        <w:rPr>
          <w:rFonts w:ascii="Times New Roman" w:hAnsi="Times New Roman" w:cs="Times New Roman"/>
          <w:sz w:val="24"/>
          <w:szCs w:val="24"/>
        </w:rPr>
        <w:t>đ</w:t>
      </w:r>
      <w:r w:rsidRPr="001D7C79">
        <w:rPr>
          <w:rFonts w:ascii="Times New Roman" w:hAnsi="Times New Roman" w:cs="Times New Roman"/>
          <w:sz w:val="24"/>
          <w:szCs w:val="24"/>
        </w:rPr>
        <w:t>uje sanacija kreditnih institucija i investicijskih društava.</w:t>
      </w:r>
    </w:p>
    <w:p w14:paraId="2A634322"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D13485E"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7CC0FE6"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lastRenderedPageBreak/>
        <w:t>Podrška financiranju prisilne likvidacije kreditnih institucija</w:t>
      </w:r>
    </w:p>
    <w:p w14:paraId="5A8AA48C"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13D77F54" w14:textId="77777777" w:rsidR="005D565E" w:rsidRPr="009C553A"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9C553A">
        <w:rPr>
          <w:rFonts w:ascii="Times New Roman" w:hAnsi="Times New Roman" w:cs="Times New Roman"/>
          <w:b/>
          <w:sz w:val="24"/>
          <w:szCs w:val="24"/>
        </w:rPr>
        <w:t>Članak 24.</w:t>
      </w:r>
    </w:p>
    <w:p w14:paraId="4D3C85A4"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5DFD366"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 Sredstva Dodatnog fonda osiguranja depozita tako</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er se mogu koristiti i za financiranje primjene instrumenata </w:t>
      </w:r>
      <w:r w:rsidRPr="00020E38">
        <w:rPr>
          <w:rFonts w:ascii="Times New Roman" w:hAnsi="Times New Roman" w:cs="Times New Roman"/>
          <w:sz w:val="24"/>
          <w:szCs w:val="24"/>
        </w:rPr>
        <w:t>u postupku prisilne likvidacije kreditnih institucija, u skladu sa zakonom kojim se ure</w:t>
      </w:r>
      <w:r w:rsidRPr="00435DDF">
        <w:rPr>
          <w:rFonts w:ascii="Times New Roman" w:hAnsi="Times New Roman" w:cs="Times New Roman"/>
          <w:sz w:val="24"/>
          <w:szCs w:val="24"/>
        </w:rPr>
        <w:t>đ</w:t>
      </w:r>
      <w:r w:rsidRPr="001D7C79">
        <w:rPr>
          <w:rFonts w:ascii="Times New Roman" w:hAnsi="Times New Roman" w:cs="Times New Roman"/>
          <w:sz w:val="24"/>
          <w:szCs w:val="24"/>
        </w:rPr>
        <w:t>uje prisilna likvidacije kreditnih institucija</w:t>
      </w:r>
      <w:r w:rsidRPr="00020E38">
        <w:rPr>
          <w:rFonts w:ascii="Times New Roman" w:hAnsi="Times New Roman" w:cs="Times New Roman"/>
          <w:sz w:val="24"/>
          <w:szCs w:val="24"/>
        </w:rPr>
        <w:t>. Agencija odre</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uje iznos koji </w:t>
      </w:r>
      <w:r w:rsidRPr="00435DDF">
        <w:rPr>
          <w:rFonts w:ascii="Times New Roman" w:hAnsi="Times New Roman" w:cs="Times New Roman"/>
          <w:sz w:val="24"/>
          <w:szCs w:val="24"/>
        </w:rPr>
        <w:t>ć</w:t>
      </w:r>
      <w:r w:rsidRPr="001D7C79">
        <w:rPr>
          <w:rFonts w:ascii="Times New Roman" w:hAnsi="Times New Roman" w:cs="Times New Roman"/>
          <w:sz w:val="24"/>
          <w:szCs w:val="24"/>
        </w:rPr>
        <w:t>e se koristiti za financiranje prisilne likvidacije kreditne institucije.</w:t>
      </w:r>
    </w:p>
    <w:p w14:paraId="16BDBC56"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7EEDF46"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(2)</w:t>
      </w:r>
      <w:r>
        <w:rPr>
          <w:rFonts w:ascii="Times New Roman" w:hAnsi="Times New Roman" w:cs="Times New Roman"/>
          <w:sz w:val="24"/>
          <w:szCs w:val="24"/>
        </w:rPr>
        <w:t xml:space="preserve"> </w:t>
      </w:r>
      <w:r w:rsidRPr="00020E38">
        <w:rPr>
          <w:rFonts w:ascii="Times New Roman" w:hAnsi="Times New Roman" w:cs="Times New Roman"/>
          <w:sz w:val="24"/>
          <w:szCs w:val="24"/>
        </w:rPr>
        <w:t xml:space="preserve">Maksimalni iznos sredstava </w:t>
      </w:r>
      <w:r>
        <w:rPr>
          <w:rFonts w:ascii="Times New Roman" w:hAnsi="Times New Roman" w:cs="Times New Roman"/>
          <w:sz w:val="24"/>
          <w:szCs w:val="24"/>
        </w:rPr>
        <w:t>F</w:t>
      </w:r>
      <w:r w:rsidRPr="00020E38">
        <w:rPr>
          <w:rFonts w:ascii="Times New Roman" w:hAnsi="Times New Roman" w:cs="Times New Roman"/>
          <w:sz w:val="24"/>
          <w:szCs w:val="24"/>
        </w:rPr>
        <w:t>onda osiguranja depozita koji se može koristiti za financiranje primjene instrumenata u prisilnoj likvidaciji kreditne institucije mora biti utvrđen po principu najmanjeg troška odnosno isti ne može biti ve</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i od iznosa gubitka koji bi </w:t>
      </w:r>
      <w:r>
        <w:rPr>
          <w:rFonts w:ascii="Times New Roman" w:hAnsi="Times New Roman" w:cs="Times New Roman"/>
          <w:sz w:val="24"/>
          <w:szCs w:val="24"/>
        </w:rPr>
        <w:t>F</w:t>
      </w:r>
      <w:r w:rsidRPr="001D7C79">
        <w:rPr>
          <w:rFonts w:ascii="Times New Roman" w:hAnsi="Times New Roman" w:cs="Times New Roman"/>
          <w:sz w:val="24"/>
          <w:szCs w:val="24"/>
        </w:rPr>
        <w:t>ond osiguranja depozita pretrpio u slu</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aju da je prisilna likvidacija provedena bez primjene navedenog instrumenta. </w:t>
      </w:r>
    </w:p>
    <w:p w14:paraId="71F84476"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C67605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(3) Ministar financija </w:t>
      </w:r>
      <w:r w:rsidRPr="001D7C79">
        <w:rPr>
          <w:rFonts w:ascii="Times New Roman" w:hAnsi="Times New Roman" w:cs="Times New Roman"/>
          <w:sz w:val="24"/>
          <w:szCs w:val="24"/>
        </w:rPr>
        <w:t xml:space="preserve">pravilnikom detaljnije </w:t>
      </w:r>
      <w:r>
        <w:rPr>
          <w:rFonts w:ascii="Times New Roman" w:hAnsi="Times New Roman" w:cs="Times New Roman"/>
          <w:sz w:val="24"/>
          <w:szCs w:val="24"/>
        </w:rPr>
        <w:t>uređuje</w:t>
      </w:r>
      <w:r w:rsidRPr="001D7C79">
        <w:rPr>
          <w:rFonts w:ascii="Times New Roman" w:hAnsi="Times New Roman" w:cs="Times New Roman"/>
          <w:sz w:val="24"/>
          <w:szCs w:val="24"/>
        </w:rPr>
        <w:t xml:space="preserve"> primjenu princip</w:t>
      </w:r>
      <w:r w:rsidRPr="00020E38">
        <w:rPr>
          <w:rFonts w:ascii="Times New Roman" w:hAnsi="Times New Roman" w:cs="Times New Roman"/>
          <w:sz w:val="24"/>
          <w:szCs w:val="24"/>
        </w:rPr>
        <w:t>a najmanjeg troška</w:t>
      </w:r>
      <w:r>
        <w:rPr>
          <w:rFonts w:ascii="Times New Roman" w:hAnsi="Times New Roman" w:cs="Times New Roman"/>
          <w:sz w:val="24"/>
          <w:szCs w:val="24"/>
        </w:rPr>
        <w:t xml:space="preserve"> iz stavka 2. ovoga članka</w:t>
      </w:r>
      <w:r w:rsidRPr="00020E38">
        <w:rPr>
          <w:rFonts w:ascii="Times New Roman" w:hAnsi="Times New Roman" w:cs="Times New Roman"/>
          <w:sz w:val="24"/>
          <w:szCs w:val="24"/>
        </w:rPr>
        <w:t xml:space="preserve">. </w:t>
      </w:r>
    </w:p>
    <w:p w14:paraId="04E8FFF2"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9AF9BC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0F95D8B"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Korištenje i zaštita podataka</w:t>
      </w:r>
    </w:p>
    <w:p w14:paraId="59867563"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16523348" w14:textId="77777777" w:rsidR="005D565E" w:rsidRPr="009C553A"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9C553A">
        <w:rPr>
          <w:rFonts w:ascii="Times New Roman" w:hAnsi="Times New Roman" w:cs="Times New Roman"/>
          <w:b/>
          <w:sz w:val="24"/>
          <w:szCs w:val="24"/>
        </w:rPr>
        <w:t>Članak 25.</w:t>
      </w:r>
    </w:p>
    <w:p w14:paraId="6A85FC3D"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12A9B02"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(1) Kreditna institucija dužna je sura</w:t>
      </w:r>
      <w:r w:rsidRPr="00435DDF">
        <w:rPr>
          <w:rFonts w:ascii="Times New Roman" w:hAnsi="Times New Roman" w:cs="Times New Roman"/>
          <w:sz w:val="24"/>
          <w:szCs w:val="24"/>
        </w:rPr>
        <w:t>đ</w:t>
      </w:r>
      <w:r w:rsidRPr="001D7C79">
        <w:rPr>
          <w:rFonts w:ascii="Times New Roman" w:hAnsi="Times New Roman" w:cs="Times New Roman"/>
          <w:sz w:val="24"/>
          <w:szCs w:val="24"/>
        </w:rPr>
        <w:t>ivati s Agencijom i dostavljati joj sve informacije potrebne za uspostavu i održavanj</w:t>
      </w:r>
      <w:r w:rsidRPr="00020E38">
        <w:rPr>
          <w:rFonts w:ascii="Times New Roman" w:hAnsi="Times New Roman" w:cs="Times New Roman"/>
          <w:sz w:val="24"/>
          <w:szCs w:val="24"/>
        </w:rPr>
        <w:t>e u</w:t>
      </w:r>
      <w:r w:rsidRPr="00435DDF">
        <w:rPr>
          <w:rFonts w:ascii="Times New Roman" w:hAnsi="Times New Roman" w:cs="Times New Roman"/>
          <w:sz w:val="24"/>
          <w:szCs w:val="24"/>
        </w:rPr>
        <w:t>č</w:t>
      </w:r>
      <w:r w:rsidRPr="001D7C79">
        <w:rPr>
          <w:rFonts w:ascii="Times New Roman" w:hAnsi="Times New Roman" w:cs="Times New Roman"/>
          <w:sz w:val="24"/>
          <w:szCs w:val="24"/>
        </w:rPr>
        <w:t>inkovitog sustava osiguranja depozita.</w:t>
      </w:r>
    </w:p>
    <w:p w14:paraId="4A897651"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68CCC0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(2) Kreditna institucija dužna je osigurati da se podaci potrebni za trenutnu identifikaciju prihvatljivih depozita dostavljaju Agenciji na na</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in koji </w:t>
      </w:r>
      <w:r w:rsidRPr="00435DDF">
        <w:rPr>
          <w:rFonts w:ascii="Times New Roman" w:hAnsi="Times New Roman" w:cs="Times New Roman"/>
          <w:sz w:val="24"/>
          <w:szCs w:val="24"/>
        </w:rPr>
        <w:t>ć</w:t>
      </w:r>
      <w:r w:rsidRPr="001D7C79">
        <w:rPr>
          <w:rFonts w:ascii="Times New Roman" w:hAnsi="Times New Roman" w:cs="Times New Roman"/>
          <w:sz w:val="24"/>
          <w:szCs w:val="24"/>
        </w:rPr>
        <w:t>e sa</w:t>
      </w:r>
      <w:r w:rsidRPr="00435DDF">
        <w:rPr>
          <w:rFonts w:ascii="Times New Roman" w:hAnsi="Times New Roman" w:cs="Times New Roman"/>
          <w:sz w:val="24"/>
          <w:szCs w:val="24"/>
        </w:rPr>
        <w:t>č</w:t>
      </w:r>
      <w:r w:rsidRPr="001D7C79">
        <w:rPr>
          <w:rFonts w:ascii="Times New Roman" w:hAnsi="Times New Roman" w:cs="Times New Roman"/>
          <w:sz w:val="24"/>
          <w:szCs w:val="24"/>
        </w:rPr>
        <w:t>uvati njihovu povjerljivost i cjelokupnost te da</w:t>
      </w:r>
      <w:r>
        <w:rPr>
          <w:rFonts w:ascii="Times New Roman" w:hAnsi="Times New Roman" w:cs="Times New Roman"/>
          <w:sz w:val="24"/>
          <w:szCs w:val="24"/>
        </w:rPr>
        <w:t xml:space="preserve"> podaci</w:t>
      </w:r>
      <w:r w:rsidRPr="001D7C79">
        <w:rPr>
          <w:rFonts w:ascii="Times New Roman" w:hAnsi="Times New Roman" w:cs="Times New Roman"/>
          <w:sz w:val="24"/>
          <w:szCs w:val="24"/>
        </w:rPr>
        <w:t xml:space="preserve"> budu to</w:t>
      </w:r>
      <w:r w:rsidRPr="00435DDF">
        <w:rPr>
          <w:rFonts w:ascii="Times New Roman" w:hAnsi="Times New Roman" w:cs="Times New Roman"/>
          <w:sz w:val="24"/>
          <w:szCs w:val="24"/>
        </w:rPr>
        <w:t>č</w:t>
      </w:r>
      <w:r w:rsidRPr="001D7C79">
        <w:rPr>
          <w:rFonts w:ascii="Times New Roman" w:hAnsi="Times New Roman" w:cs="Times New Roman"/>
          <w:sz w:val="24"/>
          <w:szCs w:val="24"/>
        </w:rPr>
        <w:t>ni, potpuni i ažurni, kao i da budu dostupni Agenciji na zahtjev u bilo kojem trenutku.</w:t>
      </w:r>
    </w:p>
    <w:p w14:paraId="327D0BA1"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233F177"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(3) Agencija</w:t>
      </w:r>
      <w:r>
        <w:rPr>
          <w:rFonts w:ascii="Times New Roman" w:hAnsi="Times New Roman" w:cs="Times New Roman"/>
          <w:sz w:val="24"/>
          <w:szCs w:val="24"/>
        </w:rPr>
        <w:t xml:space="preserve"> je</w:t>
      </w:r>
      <w:r w:rsidRPr="00020E38">
        <w:rPr>
          <w:rFonts w:ascii="Times New Roman" w:hAnsi="Times New Roman" w:cs="Times New Roman"/>
          <w:sz w:val="24"/>
          <w:szCs w:val="24"/>
        </w:rPr>
        <w:t xml:space="preserve"> dužna </w:t>
      </w:r>
      <w:r w:rsidRPr="00435DDF">
        <w:rPr>
          <w:rFonts w:ascii="Times New Roman" w:hAnsi="Times New Roman" w:cs="Times New Roman"/>
          <w:sz w:val="24"/>
          <w:szCs w:val="24"/>
        </w:rPr>
        <w:t>č</w:t>
      </w:r>
      <w:r w:rsidRPr="001D7C79">
        <w:rPr>
          <w:rFonts w:ascii="Times New Roman" w:hAnsi="Times New Roman" w:cs="Times New Roman"/>
          <w:sz w:val="24"/>
          <w:szCs w:val="24"/>
        </w:rPr>
        <w:t>uvati u skladu sa zakonom kojim se ure</w:t>
      </w:r>
      <w:r w:rsidRPr="00435DDF">
        <w:rPr>
          <w:rFonts w:ascii="Times New Roman" w:hAnsi="Times New Roman" w:cs="Times New Roman"/>
          <w:sz w:val="24"/>
          <w:szCs w:val="24"/>
        </w:rPr>
        <w:t>đ</w:t>
      </w:r>
      <w:r w:rsidRPr="001D7C79">
        <w:rPr>
          <w:rFonts w:ascii="Times New Roman" w:hAnsi="Times New Roman" w:cs="Times New Roman"/>
          <w:sz w:val="24"/>
          <w:szCs w:val="24"/>
        </w:rPr>
        <w:t>uje</w:t>
      </w:r>
      <w:r>
        <w:rPr>
          <w:rFonts w:ascii="Times New Roman" w:hAnsi="Times New Roman" w:cs="Times New Roman"/>
          <w:sz w:val="24"/>
          <w:szCs w:val="24"/>
        </w:rPr>
        <w:t xml:space="preserve"> zaštita</w:t>
      </w:r>
      <w:r w:rsidRPr="001D7C79">
        <w:rPr>
          <w:rFonts w:ascii="Times New Roman" w:hAnsi="Times New Roman" w:cs="Times New Roman"/>
          <w:sz w:val="24"/>
          <w:szCs w:val="24"/>
        </w:rPr>
        <w:t xml:space="preserve"> tajnost</w:t>
      </w:r>
      <w:r>
        <w:rPr>
          <w:rFonts w:ascii="Times New Roman" w:hAnsi="Times New Roman" w:cs="Times New Roman"/>
          <w:sz w:val="24"/>
          <w:szCs w:val="24"/>
        </w:rPr>
        <w:t>i</w:t>
      </w:r>
      <w:r w:rsidRPr="001D7C79">
        <w:rPr>
          <w:rFonts w:ascii="Times New Roman" w:hAnsi="Times New Roman" w:cs="Times New Roman"/>
          <w:sz w:val="24"/>
          <w:szCs w:val="24"/>
        </w:rPr>
        <w:t xml:space="preserve"> podataka i drugim posebnim zakonima sve informacije o stanju pojedina</w:t>
      </w:r>
      <w:r w:rsidRPr="00435DDF">
        <w:rPr>
          <w:rFonts w:ascii="Times New Roman" w:hAnsi="Times New Roman" w:cs="Times New Roman"/>
          <w:sz w:val="24"/>
          <w:szCs w:val="24"/>
        </w:rPr>
        <w:t>č</w:t>
      </w:r>
      <w:r w:rsidRPr="001D7C79">
        <w:rPr>
          <w:rFonts w:ascii="Times New Roman" w:hAnsi="Times New Roman" w:cs="Times New Roman"/>
          <w:sz w:val="24"/>
          <w:szCs w:val="24"/>
        </w:rPr>
        <w:t>nih depozita koji su obuhva</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eni osiguranjem na temelju ovoga Zakona, kao i sve druge podatke, </w:t>
      </w:r>
      <w:r w:rsidRPr="00435DDF">
        <w:rPr>
          <w:rFonts w:ascii="Times New Roman" w:hAnsi="Times New Roman" w:cs="Times New Roman"/>
          <w:sz w:val="24"/>
          <w:szCs w:val="24"/>
        </w:rPr>
        <w:t>č</w:t>
      </w:r>
      <w:r w:rsidRPr="001D7C79">
        <w:rPr>
          <w:rFonts w:ascii="Times New Roman" w:hAnsi="Times New Roman" w:cs="Times New Roman"/>
          <w:sz w:val="24"/>
          <w:szCs w:val="24"/>
        </w:rPr>
        <w:t>injenice i okolnosti koje je saznala u izvršavanju svojih ovlaštenja i obveza temeljem ovoga Zakona.</w:t>
      </w:r>
    </w:p>
    <w:p w14:paraId="1DC30AC5"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E80E54F" w14:textId="40C9345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(4) Agencija može koristiti podatke do kojih je došla izvršavaju</w:t>
      </w:r>
      <w:r w:rsidRPr="00435DDF">
        <w:rPr>
          <w:rFonts w:ascii="Times New Roman" w:hAnsi="Times New Roman" w:cs="Times New Roman"/>
          <w:sz w:val="24"/>
          <w:szCs w:val="24"/>
        </w:rPr>
        <w:t>ć</w:t>
      </w:r>
      <w:r w:rsidRPr="001D7C79">
        <w:rPr>
          <w:rFonts w:ascii="Times New Roman" w:hAnsi="Times New Roman" w:cs="Times New Roman"/>
          <w:sz w:val="24"/>
          <w:szCs w:val="24"/>
        </w:rPr>
        <w:t>i svoja ovlaštenja i obveze iz ovoga Zakona isklju</w:t>
      </w:r>
      <w:r w:rsidRPr="00435DDF">
        <w:rPr>
          <w:rFonts w:ascii="Times New Roman" w:hAnsi="Times New Roman" w:cs="Times New Roman"/>
          <w:sz w:val="24"/>
          <w:szCs w:val="24"/>
        </w:rPr>
        <w:t>č</w:t>
      </w:r>
      <w:r w:rsidRPr="001D7C79">
        <w:rPr>
          <w:rFonts w:ascii="Times New Roman" w:hAnsi="Times New Roman" w:cs="Times New Roman"/>
          <w:sz w:val="24"/>
          <w:szCs w:val="24"/>
        </w:rPr>
        <w:t>ivo u svrhu za koju su dani u skladu s odredbama zakona kojim se ure</w:t>
      </w:r>
      <w:r w:rsidRPr="00435DDF">
        <w:rPr>
          <w:rFonts w:ascii="Times New Roman" w:hAnsi="Times New Roman" w:cs="Times New Roman"/>
          <w:sz w:val="24"/>
          <w:szCs w:val="24"/>
        </w:rPr>
        <w:t>đ</w:t>
      </w:r>
      <w:r w:rsidRPr="001D7C79">
        <w:rPr>
          <w:rFonts w:ascii="Times New Roman" w:hAnsi="Times New Roman" w:cs="Times New Roman"/>
          <w:sz w:val="24"/>
          <w:szCs w:val="24"/>
        </w:rPr>
        <w:t>uje zaštita osobnih podataka, kao i u skladu s važe</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im propisima o zaštiti </w:t>
      </w:r>
      <w:r w:rsidR="007476D9">
        <w:rPr>
          <w:rFonts w:ascii="Times New Roman" w:hAnsi="Times New Roman" w:cs="Times New Roman"/>
          <w:sz w:val="24"/>
          <w:szCs w:val="24"/>
        </w:rPr>
        <w:t xml:space="preserve">osobnih </w:t>
      </w:r>
      <w:r w:rsidRPr="001D7C79">
        <w:rPr>
          <w:rFonts w:ascii="Times New Roman" w:hAnsi="Times New Roman" w:cs="Times New Roman"/>
          <w:sz w:val="24"/>
          <w:szCs w:val="24"/>
        </w:rPr>
        <w:t>podataka u Europskoj uniji te ih ne smije priop</w:t>
      </w:r>
      <w:r w:rsidRPr="00435DDF">
        <w:rPr>
          <w:rFonts w:ascii="Times New Roman" w:hAnsi="Times New Roman" w:cs="Times New Roman"/>
          <w:sz w:val="24"/>
          <w:szCs w:val="24"/>
        </w:rPr>
        <w:t>ć</w:t>
      </w:r>
      <w:r w:rsidRPr="001D7C79">
        <w:rPr>
          <w:rFonts w:ascii="Times New Roman" w:hAnsi="Times New Roman" w:cs="Times New Roman"/>
          <w:sz w:val="24"/>
          <w:szCs w:val="24"/>
        </w:rPr>
        <w:t>iti tre</w:t>
      </w:r>
      <w:r w:rsidRPr="00435DDF">
        <w:rPr>
          <w:rFonts w:ascii="Times New Roman" w:hAnsi="Times New Roman" w:cs="Times New Roman"/>
          <w:sz w:val="24"/>
          <w:szCs w:val="24"/>
        </w:rPr>
        <w:t>ć</w:t>
      </w:r>
      <w:r w:rsidRPr="001D7C79">
        <w:rPr>
          <w:rFonts w:ascii="Times New Roman" w:hAnsi="Times New Roman" w:cs="Times New Roman"/>
          <w:sz w:val="24"/>
          <w:szCs w:val="24"/>
        </w:rPr>
        <w:t>im osobama ili im omogu</w:t>
      </w:r>
      <w:r w:rsidRPr="00435DDF">
        <w:rPr>
          <w:rFonts w:ascii="Times New Roman" w:hAnsi="Times New Roman" w:cs="Times New Roman"/>
          <w:sz w:val="24"/>
          <w:szCs w:val="24"/>
        </w:rPr>
        <w:t>ć</w:t>
      </w:r>
      <w:r w:rsidRPr="001D7C79">
        <w:rPr>
          <w:rFonts w:ascii="Times New Roman" w:hAnsi="Times New Roman" w:cs="Times New Roman"/>
          <w:sz w:val="24"/>
          <w:szCs w:val="24"/>
        </w:rPr>
        <w:t>iti da ih doznaju ili iskoriste osim u slu</w:t>
      </w:r>
      <w:r w:rsidRPr="00435DDF">
        <w:rPr>
          <w:rFonts w:ascii="Times New Roman" w:hAnsi="Times New Roman" w:cs="Times New Roman"/>
          <w:sz w:val="24"/>
          <w:szCs w:val="24"/>
        </w:rPr>
        <w:t>č</w:t>
      </w:r>
      <w:r w:rsidRPr="001D7C79">
        <w:rPr>
          <w:rFonts w:ascii="Times New Roman" w:hAnsi="Times New Roman" w:cs="Times New Roman"/>
          <w:sz w:val="24"/>
          <w:szCs w:val="24"/>
        </w:rPr>
        <w:t>ajevima propisanim posebnim zakonima.</w:t>
      </w:r>
    </w:p>
    <w:p w14:paraId="11E9EBF5"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60DCAD4"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(5) Odredbe stavaka 3. i 4.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odgovaraju</w:t>
      </w:r>
      <w:r w:rsidRPr="00435DDF">
        <w:rPr>
          <w:rFonts w:ascii="Times New Roman" w:hAnsi="Times New Roman" w:cs="Times New Roman"/>
          <w:sz w:val="24"/>
          <w:szCs w:val="24"/>
        </w:rPr>
        <w:t>ć</w:t>
      </w:r>
      <w:r w:rsidRPr="001D7C79">
        <w:rPr>
          <w:rFonts w:ascii="Times New Roman" w:hAnsi="Times New Roman" w:cs="Times New Roman"/>
          <w:sz w:val="24"/>
          <w:szCs w:val="24"/>
        </w:rPr>
        <w:t>e se primjenjuju i na sve fizi</w:t>
      </w:r>
      <w:r w:rsidRPr="00435DDF">
        <w:rPr>
          <w:rFonts w:ascii="Times New Roman" w:hAnsi="Times New Roman" w:cs="Times New Roman"/>
          <w:sz w:val="24"/>
          <w:szCs w:val="24"/>
        </w:rPr>
        <w:t>č</w:t>
      </w:r>
      <w:r w:rsidRPr="001D7C79">
        <w:rPr>
          <w:rFonts w:ascii="Times New Roman" w:hAnsi="Times New Roman" w:cs="Times New Roman"/>
          <w:sz w:val="24"/>
          <w:szCs w:val="24"/>
        </w:rPr>
        <w:t>ke osobe koje u svojstvu zaposlenika ili u drugom svojstvu rade u Agenciji i imaju pris</w:t>
      </w:r>
      <w:r w:rsidRPr="00020E38">
        <w:rPr>
          <w:rFonts w:ascii="Times New Roman" w:hAnsi="Times New Roman" w:cs="Times New Roman"/>
          <w:sz w:val="24"/>
          <w:szCs w:val="24"/>
        </w:rPr>
        <w:t>tup podacima.</w:t>
      </w:r>
    </w:p>
    <w:p w14:paraId="6A2B0306"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F1FFF7C"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(6) Agencija kao imenovano tijelo za upravljanje sustavom osiguranja depozita, Hrvatska narodna banka kao sanacijsko, odnosno nadležno tijelo, odnosno tijelo koje donosi odluku o nedostupnosti depozita u smislu ovoga Zakona me</w:t>
      </w:r>
      <w:r w:rsidRPr="00435DDF">
        <w:rPr>
          <w:rFonts w:ascii="Times New Roman" w:hAnsi="Times New Roman" w:cs="Times New Roman"/>
          <w:sz w:val="24"/>
          <w:szCs w:val="24"/>
        </w:rPr>
        <w:t>đ</w:t>
      </w:r>
      <w:r w:rsidRPr="001D7C79">
        <w:rPr>
          <w:rFonts w:ascii="Times New Roman" w:hAnsi="Times New Roman" w:cs="Times New Roman"/>
          <w:sz w:val="24"/>
          <w:szCs w:val="24"/>
        </w:rPr>
        <w:t>usobno sura</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uju i na </w:t>
      </w:r>
      <w:r w:rsidRPr="00020E38">
        <w:rPr>
          <w:rFonts w:ascii="Times New Roman" w:hAnsi="Times New Roman" w:cs="Times New Roman"/>
          <w:sz w:val="24"/>
          <w:szCs w:val="24"/>
        </w:rPr>
        <w:t>zahtjev pružaju sve informacije potrebne za izvršavanje svojih ovlasti u skladu s ovim Zakonom</w:t>
      </w:r>
      <w:r>
        <w:rPr>
          <w:rFonts w:ascii="Times New Roman" w:hAnsi="Times New Roman" w:cs="Times New Roman"/>
          <w:sz w:val="24"/>
          <w:szCs w:val="24"/>
        </w:rPr>
        <w:t>,</w:t>
      </w:r>
      <w:r w:rsidRPr="003379E5">
        <w:rPr>
          <w:rFonts w:ascii="Times New Roman" w:hAnsi="Times New Roman" w:cs="Times New Roman"/>
          <w:sz w:val="24"/>
          <w:szCs w:val="24"/>
        </w:rPr>
        <w:t xml:space="preserve"> </w:t>
      </w:r>
      <w:r w:rsidRPr="00492DF9">
        <w:rPr>
          <w:rFonts w:ascii="Times New Roman" w:hAnsi="Times New Roman" w:cs="Times New Roman"/>
          <w:sz w:val="24"/>
          <w:szCs w:val="24"/>
        </w:rPr>
        <w:t xml:space="preserve">zakonom kojim se uređuje zaštita tajnosti podataka i drugim posebnim </w:t>
      </w:r>
      <w:r>
        <w:rPr>
          <w:rFonts w:ascii="Times New Roman" w:hAnsi="Times New Roman" w:cs="Times New Roman"/>
          <w:sz w:val="24"/>
          <w:szCs w:val="24"/>
        </w:rPr>
        <w:t>propisima.</w:t>
      </w:r>
    </w:p>
    <w:p w14:paraId="5998E6A7"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9D56DC2"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U postupanju s</w:t>
      </w:r>
      <w:r w:rsidRPr="003C68E9">
        <w:rPr>
          <w:rFonts w:ascii="Times New Roman" w:hAnsi="Times New Roman" w:cs="Times New Roman"/>
          <w:sz w:val="24"/>
          <w:szCs w:val="24"/>
        </w:rPr>
        <w:t xml:space="preserve"> klasificirani</w:t>
      </w:r>
      <w:r>
        <w:rPr>
          <w:rFonts w:ascii="Times New Roman" w:hAnsi="Times New Roman" w:cs="Times New Roman"/>
          <w:sz w:val="24"/>
          <w:szCs w:val="24"/>
        </w:rPr>
        <w:t xml:space="preserve">m podacima i podacima označenim oznakom „NEKLASIFICIRANO“ Agencija primjenjuje mjere i standarde </w:t>
      </w:r>
      <w:r w:rsidRPr="003C68E9">
        <w:rPr>
          <w:rFonts w:ascii="Times New Roman" w:hAnsi="Times New Roman" w:cs="Times New Roman"/>
          <w:sz w:val="24"/>
          <w:szCs w:val="24"/>
        </w:rPr>
        <w:t xml:space="preserve">informacijske sigurnosti </w:t>
      </w:r>
      <w:r>
        <w:rPr>
          <w:rFonts w:ascii="Times New Roman" w:hAnsi="Times New Roman" w:cs="Times New Roman"/>
          <w:sz w:val="24"/>
          <w:szCs w:val="24"/>
        </w:rPr>
        <w:t xml:space="preserve"> sukladno propisima kojima se uređuje informacijska sigurnost.</w:t>
      </w:r>
    </w:p>
    <w:p w14:paraId="6BE08430"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F3C280A"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1D8D22F"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Kontrola nad ispunjavanjem obveza kreditne institucije iz ovoga Zakona</w:t>
      </w:r>
    </w:p>
    <w:p w14:paraId="56044B03"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7DBE882E" w14:textId="77777777" w:rsidR="005D565E" w:rsidRPr="006C2DBE"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6C2DBE">
        <w:rPr>
          <w:rFonts w:ascii="Times New Roman" w:hAnsi="Times New Roman" w:cs="Times New Roman"/>
          <w:b/>
          <w:sz w:val="24"/>
          <w:szCs w:val="24"/>
        </w:rPr>
        <w:t>Članak 26.</w:t>
      </w:r>
    </w:p>
    <w:p w14:paraId="117B419A"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40907235"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(1) Agencija kontrolira ispunjava li kreditna institucija obveze iz ovoga Zakona te provodi testove otpornosti na stres sustava osiguranja depozita i to najmanje jednom u razdoblju od tri godine. </w:t>
      </w:r>
    </w:p>
    <w:p w14:paraId="007A3D1D"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C873D8D"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(2) Agencija je dužna razmjenjivati informacije o rezultatima provedenih testova otpornosti na stres s EBA-om pri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emu zaposlenik Agencije podliježe zahtjevima u vezi s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uvanjem profesionalne tajne u skladu s </w:t>
      </w:r>
      <w:r w:rsidRPr="00435DDF">
        <w:rPr>
          <w:rFonts w:ascii="Times New Roman" w:hAnsi="Times New Roman" w:cs="Times New Roman"/>
          <w:sz w:val="24"/>
          <w:szCs w:val="24"/>
        </w:rPr>
        <w:t>č</w:t>
      </w:r>
      <w:r w:rsidRPr="001D7C79">
        <w:rPr>
          <w:rFonts w:ascii="Times New Roman" w:hAnsi="Times New Roman" w:cs="Times New Roman"/>
          <w:sz w:val="24"/>
          <w:szCs w:val="24"/>
        </w:rPr>
        <w:t>lankom 70. Uredbe (EU) br. 1093/2010</w:t>
      </w:r>
      <w:r>
        <w:rPr>
          <w:rFonts w:ascii="Times New Roman" w:hAnsi="Times New Roman" w:cs="Times New Roman"/>
          <w:sz w:val="24"/>
          <w:szCs w:val="24"/>
        </w:rPr>
        <w:t>.</w:t>
      </w:r>
    </w:p>
    <w:p w14:paraId="1B513706"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5B8964F"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(3) Kontrolu kreditne institucije obavlja stru</w:t>
      </w:r>
      <w:r w:rsidRPr="00435DDF">
        <w:rPr>
          <w:rFonts w:ascii="Times New Roman" w:hAnsi="Times New Roman" w:cs="Times New Roman"/>
          <w:sz w:val="24"/>
          <w:szCs w:val="24"/>
        </w:rPr>
        <w:t>č</w:t>
      </w:r>
      <w:r w:rsidRPr="001D7C79">
        <w:rPr>
          <w:rFonts w:ascii="Times New Roman" w:hAnsi="Times New Roman" w:cs="Times New Roman"/>
          <w:sz w:val="24"/>
          <w:szCs w:val="24"/>
        </w:rPr>
        <w:t>ni zaposlenik Agencije na temelju ovlaštenja direktora Agencije.</w:t>
      </w:r>
    </w:p>
    <w:p w14:paraId="656AFFDB"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4E66660"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(4) Kreditna institucija je dužna na zahtjev ovlaštene osobe Agencije omogu</w:t>
      </w:r>
      <w:r w:rsidRPr="00435DDF">
        <w:rPr>
          <w:rFonts w:ascii="Times New Roman" w:hAnsi="Times New Roman" w:cs="Times New Roman"/>
          <w:sz w:val="24"/>
          <w:szCs w:val="24"/>
        </w:rPr>
        <w:t>ć</w:t>
      </w:r>
      <w:r w:rsidRPr="001D7C79">
        <w:rPr>
          <w:rFonts w:ascii="Times New Roman" w:hAnsi="Times New Roman" w:cs="Times New Roman"/>
          <w:sz w:val="24"/>
          <w:szCs w:val="24"/>
        </w:rPr>
        <w:t>iti obavljanje kontrole u prostorijama kreditne institucije. U tu svrhu kreditna institucija je dužna omogu</w:t>
      </w:r>
      <w:r w:rsidRPr="00435DDF">
        <w:rPr>
          <w:rFonts w:ascii="Times New Roman" w:hAnsi="Times New Roman" w:cs="Times New Roman"/>
          <w:sz w:val="24"/>
          <w:szCs w:val="24"/>
        </w:rPr>
        <w:t>ć</w:t>
      </w:r>
      <w:r w:rsidRPr="001D7C79">
        <w:rPr>
          <w:rFonts w:ascii="Times New Roman" w:hAnsi="Times New Roman" w:cs="Times New Roman"/>
          <w:sz w:val="24"/>
          <w:szCs w:val="24"/>
        </w:rPr>
        <w:t>iti ovlaštenoj osobi uvid i pregled poslovnih knjiga, poslovne dokumentacije i evidencije u opsegu potrebnom za obavljanje kontrole i na zahtjev ovlaštene osobe uru</w:t>
      </w:r>
      <w:r w:rsidRPr="00435DDF">
        <w:rPr>
          <w:rFonts w:ascii="Times New Roman" w:hAnsi="Times New Roman" w:cs="Times New Roman"/>
          <w:sz w:val="24"/>
          <w:szCs w:val="24"/>
        </w:rPr>
        <w:t>č</w:t>
      </w:r>
      <w:r w:rsidRPr="001D7C79">
        <w:rPr>
          <w:rFonts w:ascii="Times New Roman" w:hAnsi="Times New Roman" w:cs="Times New Roman"/>
          <w:sz w:val="24"/>
          <w:szCs w:val="24"/>
        </w:rPr>
        <w:t>iti ra</w:t>
      </w:r>
      <w:r w:rsidRPr="00435DDF">
        <w:rPr>
          <w:rFonts w:ascii="Times New Roman" w:hAnsi="Times New Roman" w:cs="Times New Roman"/>
          <w:sz w:val="24"/>
          <w:szCs w:val="24"/>
        </w:rPr>
        <w:t>č</w:t>
      </w:r>
      <w:r w:rsidRPr="001D7C79">
        <w:rPr>
          <w:rFonts w:ascii="Times New Roman" w:hAnsi="Times New Roman" w:cs="Times New Roman"/>
          <w:sz w:val="24"/>
          <w:szCs w:val="24"/>
        </w:rPr>
        <w:t>unalne ispise, preslike poslovnih knjiga, poslovne dokumentacije ili evidencije u papirnatom obliku ili u obliku elektroni</w:t>
      </w:r>
      <w:r w:rsidRPr="00435DDF">
        <w:rPr>
          <w:rFonts w:ascii="Times New Roman" w:hAnsi="Times New Roman" w:cs="Times New Roman"/>
          <w:sz w:val="24"/>
          <w:szCs w:val="24"/>
        </w:rPr>
        <w:t>č</w:t>
      </w:r>
      <w:r w:rsidRPr="001D7C79">
        <w:rPr>
          <w:rFonts w:ascii="Times New Roman" w:hAnsi="Times New Roman" w:cs="Times New Roman"/>
          <w:sz w:val="24"/>
          <w:szCs w:val="24"/>
        </w:rPr>
        <w:t>kog zapisa na mediju.</w:t>
      </w:r>
    </w:p>
    <w:p w14:paraId="25F2475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AA7C5F8"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(5) Kreditna institucija je dužna ovlaštenim osobama Agencije osigurati odgovaraju</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e uvjete za neometano obavljanje kontrole te osobe koje </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e osigurati pristup dokumentaciji i njezin pregled i koje </w:t>
      </w:r>
      <w:r w:rsidRPr="00435DDF">
        <w:rPr>
          <w:rFonts w:ascii="Times New Roman" w:hAnsi="Times New Roman" w:cs="Times New Roman"/>
          <w:sz w:val="24"/>
          <w:szCs w:val="24"/>
        </w:rPr>
        <w:t>ć</w:t>
      </w:r>
      <w:r w:rsidRPr="001D7C79">
        <w:rPr>
          <w:rFonts w:ascii="Times New Roman" w:hAnsi="Times New Roman" w:cs="Times New Roman"/>
          <w:sz w:val="24"/>
          <w:szCs w:val="24"/>
        </w:rPr>
        <w:t>e sura</w:t>
      </w:r>
      <w:r w:rsidRPr="00435DDF">
        <w:rPr>
          <w:rFonts w:ascii="Times New Roman" w:hAnsi="Times New Roman" w:cs="Times New Roman"/>
          <w:sz w:val="24"/>
          <w:szCs w:val="24"/>
        </w:rPr>
        <w:t>đ</w:t>
      </w:r>
      <w:r w:rsidRPr="001D7C79">
        <w:rPr>
          <w:rFonts w:ascii="Times New Roman" w:hAnsi="Times New Roman" w:cs="Times New Roman"/>
          <w:sz w:val="24"/>
          <w:szCs w:val="24"/>
        </w:rPr>
        <w:t>ivati s ovlaštenim osobama Agencije.</w:t>
      </w:r>
    </w:p>
    <w:p w14:paraId="7162B47A"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2B2900C"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(6) Nakon obavljene kontrole iz stavka 3.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 ovlaštene osobe Agencije sastavljaju zapisnik o obavljenoj kontroli. U slu</w:t>
      </w:r>
      <w:r w:rsidRPr="00435DDF">
        <w:rPr>
          <w:rFonts w:ascii="Times New Roman" w:hAnsi="Times New Roman" w:cs="Times New Roman"/>
          <w:sz w:val="24"/>
          <w:szCs w:val="24"/>
        </w:rPr>
        <w:t>č</w:t>
      </w:r>
      <w:r w:rsidRPr="001D7C79">
        <w:rPr>
          <w:rFonts w:ascii="Times New Roman" w:hAnsi="Times New Roman" w:cs="Times New Roman"/>
          <w:sz w:val="24"/>
          <w:szCs w:val="24"/>
        </w:rPr>
        <w:t>aju utvr</w:t>
      </w:r>
      <w:r w:rsidRPr="00435DDF">
        <w:rPr>
          <w:rFonts w:ascii="Times New Roman" w:hAnsi="Times New Roman" w:cs="Times New Roman"/>
          <w:sz w:val="24"/>
          <w:szCs w:val="24"/>
        </w:rPr>
        <w:t>đ</w:t>
      </w:r>
      <w:r w:rsidRPr="001D7C79">
        <w:rPr>
          <w:rFonts w:ascii="Times New Roman" w:hAnsi="Times New Roman" w:cs="Times New Roman"/>
          <w:sz w:val="24"/>
          <w:szCs w:val="24"/>
        </w:rPr>
        <w:t xml:space="preserve">enja nepravilnosti ili </w:t>
      </w:r>
      <w:r>
        <w:rPr>
          <w:rFonts w:ascii="Times New Roman" w:hAnsi="Times New Roman" w:cs="Times New Roman"/>
          <w:sz w:val="24"/>
          <w:szCs w:val="24"/>
        </w:rPr>
        <w:t>nezakonitosti</w:t>
      </w:r>
      <w:r w:rsidRPr="001D7C79">
        <w:rPr>
          <w:rFonts w:ascii="Times New Roman" w:hAnsi="Times New Roman" w:cs="Times New Roman"/>
          <w:sz w:val="24"/>
          <w:szCs w:val="24"/>
        </w:rPr>
        <w:t xml:space="preserve"> Agencija </w:t>
      </w:r>
      <w:r w:rsidRPr="00435DDF">
        <w:rPr>
          <w:rFonts w:ascii="Times New Roman" w:hAnsi="Times New Roman" w:cs="Times New Roman"/>
          <w:sz w:val="24"/>
          <w:szCs w:val="24"/>
        </w:rPr>
        <w:t>ć</w:t>
      </w:r>
      <w:r w:rsidRPr="001D7C79">
        <w:rPr>
          <w:rFonts w:ascii="Times New Roman" w:hAnsi="Times New Roman" w:cs="Times New Roman"/>
          <w:sz w:val="24"/>
          <w:szCs w:val="24"/>
        </w:rPr>
        <w:t>e primjerak nalaza o obavljenoj kontroli osim kreditnoj instituciji dostaviti i Hrvatskoj narodnoj banci.</w:t>
      </w:r>
    </w:p>
    <w:p w14:paraId="474D1392"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2F4A193" w14:textId="21509E2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(7</w:t>
      </w:r>
      <w:r>
        <w:rPr>
          <w:rFonts w:ascii="Times New Roman" w:hAnsi="Times New Roman" w:cs="Times New Roman"/>
          <w:sz w:val="24"/>
          <w:szCs w:val="24"/>
        </w:rPr>
        <w:t>)</w:t>
      </w:r>
      <w:r w:rsidRPr="003628F4">
        <w:rPr>
          <w:rFonts w:ascii="Times New Roman" w:hAnsi="Times New Roman" w:cs="Times New Roman"/>
          <w:sz w:val="24"/>
          <w:szCs w:val="24"/>
        </w:rPr>
        <w:t xml:space="preserve"> </w:t>
      </w:r>
      <w:r>
        <w:rPr>
          <w:rFonts w:ascii="Times New Roman" w:hAnsi="Times New Roman" w:cs="Times New Roman"/>
          <w:sz w:val="24"/>
          <w:szCs w:val="24"/>
        </w:rPr>
        <w:t>Nadzorni odbor Agencije pravilnikom</w:t>
      </w:r>
      <w:r w:rsidRPr="001D7C79">
        <w:rPr>
          <w:rFonts w:ascii="Times New Roman" w:hAnsi="Times New Roman" w:cs="Times New Roman"/>
          <w:sz w:val="24"/>
          <w:szCs w:val="24"/>
        </w:rPr>
        <w:t xml:space="preserve"> detaljn</w:t>
      </w:r>
      <w:r>
        <w:rPr>
          <w:rFonts w:ascii="Times New Roman" w:hAnsi="Times New Roman" w:cs="Times New Roman"/>
          <w:sz w:val="24"/>
          <w:szCs w:val="24"/>
        </w:rPr>
        <w:t>ije</w:t>
      </w:r>
      <w:r w:rsidRPr="001D7C79">
        <w:rPr>
          <w:rFonts w:ascii="Times New Roman" w:hAnsi="Times New Roman" w:cs="Times New Roman"/>
          <w:sz w:val="24"/>
          <w:szCs w:val="24"/>
        </w:rPr>
        <w:t xml:space="preserve"> </w:t>
      </w:r>
      <w:r>
        <w:rPr>
          <w:rFonts w:ascii="Times New Roman" w:hAnsi="Times New Roman" w:cs="Times New Roman"/>
          <w:sz w:val="24"/>
          <w:szCs w:val="24"/>
        </w:rPr>
        <w:t>propis</w:t>
      </w:r>
      <w:r w:rsidR="00437632">
        <w:rPr>
          <w:rFonts w:ascii="Times New Roman" w:hAnsi="Times New Roman" w:cs="Times New Roman"/>
          <w:sz w:val="24"/>
          <w:szCs w:val="24"/>
        </w:rPr>
        <w:t>uje</w:t>
      </w:r>
      <w:r>
        <w:rPr>
          <w:rFonts w:ascii="Times New Roman" w:hAnsi="Times New Roman" w:cs="Times New Roman"/>
          <w:sz w:val="24"/>
          <w:szCs w:val="24"/>
        </w:rPr>
        <w:t xml:space="preserve"> </w:t>
      </w:r>
      <w:r w:rsidRPr="001D7C79">
        <w:rPr>
          <w:rFonts w:ascii="Times New Roman" w:hAnsi="Times New Roman" w:cs="Times New Roman"/>
          <w:sz w:val="24"/>
          <w:szCs w:val="24"/>
        </w:rPr>
        <w:t>uvjete i na</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in provedbe kontrole iz stavka 1. ovoga </w:t>
      </w:r>
      <w:r w:rsidRPr="00435DDF">
        <w:rPr>
          <w:rFonts w:ascii="Times New Roman" w:hAnsi="Times New Roman" w:cs="Times New Roman"/>
          <w:sz w:val="24"/>
          <w:szCs w:val="24"/>
        </w:rPr>
        <w:t>č</w:t>
      </w:r>
      <w:r w:rsidRPr="001D7C79">
        <w:rPr>
          <w:rFonts w:ascii="Times New Roman" w:hAnsi="Times New Roman" w:cs="Times New Roman"/>
          <w:sz w:val="24"/>
          <w:szCs w:val="24"/>
        </w:rPr>
        <w:t>lanka.</w:t>
      </w:r>
    </w:p>
    <w:p w14:paraId="30115557"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403B60F"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Odgovornost za štetu</w:t>
      </w:r>
    </w:p>
    <w:p w14:paraId="3D6C33EB" w14:textId="77777777" w:rsidR="005D565E" w:rsidRPr="009A0473"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7B10895F" w14:textId="77777777" w:rsidR="005D565E" w:rsidRPr="006C2DBE"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6C2DBE">
        <w:rPr>
          <w:rFonts w:ascii="Times New Roman" w:hAnsi="Times New Roman" w:cs="Times New Roman"/>
          <w:b/>
          <w:sz w:val="24"/>
          <w:szCs w:val="24"/>
        </w:rPr>
        <w:t>Članak 27.</w:t>
      </w:r>
    </w:p>
    <w:p w14:paraId="4472FAE5" w14:textId="77777777" w:rsidR="005D565E" w:rsidRPr="009A0473"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0A1006ED"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Zaposlenici Agencije ili bilo koja osoba koju Agencija ovlasti ne odgovara za štetu koja nastane tijekom obavljanja dužnosti u okviru ovoga Zakona i drugih propisa koji uređuju djelokrug rada Agencije, osim ako se dokaže da su određenu radnju učinili ili propustili učiniti namjerno ili krajnjom nepažnjom.</w:t>
      </w:r>
    </w:p>
    <w:p w14:paraId="23E65C82"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777B9B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71CC786" w14:textId="77777777" w:rsidR="005D565E" w:rsidRPr="00020E38" w:rsidRDefault="005D565E" w:rsidP="005D565E">
      <w:pPr>
        <w:autoSpaceDE w:val="0"/>
        <w:autoSpaceDN w:val="0"/>
        <w:adjustRightInd w:val="0"/>
        <w:spacing w:after="0" w:line="240" w:lineRule="auto"/>
        <w:jc w:val="center"/>
        <w:rPr>
          <w:rFonts w:ascii="Times New Roman" w:eastAsia="Calibri" w:hAnsi="Times New Roman" w:cs="Times New Roman"/>
          <w:b/>
          <w:bCs/>
          <w:sz w:val="24"/>
          <w:szCs w:val="24"/>
        </w:rPr>
      </w:pPr>
      <w:r w:rsidRPr="00020E38">
        <w:rPr>
          <w:rFonts w:ascii="Times New Roman" w:eastAsia="Calibri" w:hAnsi="Times New Roman" w:cs="Times New Roman"/>
          <w:b/>
          <w:bCs/>
          <w:sz w:val="24"/>
          <w:szCs w:val="24"/>
        </w:rPr>
        <w:lastRenderedPageBreak/>
        <w:t>IV. HRVATSKA  AGENCIJA ZA OSIGURANJE DEPOZITA</w:t>
      </w:r>
    </w:p>
    <w:p w14:paraId="161F26F0" w14:textId="77777777" w:rsidR="005D565E" w:rsidRPr="00020E38" w:rsidRDefault="005D565E" w:rsidP="005D565E">
      <w:pPr>
        <w:autoSpaceDE w:val="0"/>
        <w:autoSpaceDN w:val="0"/>
        <w:adjustRightInd w:val="0"/>
        <w:spacing w:after="0" w:line="240" w:lineRule="auto"/>
        <w:jc w:val="center"/>
        <w:rPr>
          <w:rFonts w:ascii="Times New Roman" w:eastAsia="Calibri" w:hAnsi="Times New Roman" w:cs="Times New Roman"/>
          <w:sz w:val="24"/>
          <w:szCs w:val="24"/>
        </w:rPr>
      </w:pPr>
    </w:p>
    <w:p w14:paraId="44259510" w14:textId="77777777" w:rsidR="005D565E" w:rsidRPr="00C320B2" w:rsidRDefault="005D565E" w:rsidP="005D565E">
      <w:pPr>
        <w:autoSpaceDE w:val="0"/>
        <w:autoSpaceDN w:val="0"/>
        <w:adjustRightInd w:val="0"/>
        <w:spacing w:after="0" w:line="240" w:lineRule="auto"/>
        <w:jc w:val="center"/>
        <w:rPr>
          <w:rFonts w:ascii="Times New Roman" w:eastAsia="Calibri" w:hAnsi="Times New Roman" w:cs="Times New Roman"/>
          <w:i/>
          <w:sz w:val="24"/>
          <w:szCs w:val="24"/>
        </w:rPr>
      </w:pPr>
      <w:r w:rsidRPr="00C320B2">
        <w:rPr>
          <w:rFonts w:ascii="Times New Roman" w:eastAsia="Calibri" w:hAnsi="Times New Roman" w:cs="Times New Roman"/>
          <w:i/>
          <w:sz w:val="24"/>
          <w:szCs w:val="24"/>
        </w:rPr>
        <w:t>Položaj Agencije</w:t>
      </w:r>
    </w:p>
    <w:p w14:paraId="70D4526A" w14:textId="77777777" w:rsidR="005D565E" w:rsidRPr="00020E38" w:rsidRDefault="005D565E" w:rsidP="005D565E">
      <w:pPr>
        <w:autoSpaceDE w:val="0"/>
        <w:autoSpaceDN w:val="0"/>
        <w:adjustRightInd w:val="0"/>
        <w:spacing w:after="0" w:line="240" w:lineRule="auto"/>
        <w:jc w:val="center"/>
        <w:rPr>
          <w:rFonts w:ascii="Times New Roman" w:eastAsia="Calibri" w:hAnsi="Times New Roman" w:cs="Times New Roman"/>
          <w:sz w:val="24"/>
          <w:szCs w:val="24"/>
        </w:rPr>
      </w:pPr>
    </w:p>
    <w:p w14:paraId="1C6A90EA" w14:textId="77777777" w:rsidR="005D565E" w:rsidRPr="006C2DBE" w:rsidRDefault="005D565E" w:rsidP="005D565E">
      <w:pPr>
        <w:autoSpaceDE w:val="0"/>
        <w:autoSpaceDN w:val="0"/>
        <w:adjustRightInd w:val="0"/>
        <w:spacing w:after="0" w:line="240" w:lineRule="auto"/>
        <w:jc w:val="center"/>
        <w:rPr>
          <w:rFonts w:ascii="Times New Roman" w:eastAsia="Calibri" w:hAnsi="Times New Roman" w:cs="Times New Roman"/>
          <w:b/>
          <w:sz w:val="24"/>
          <w:szCs w:val="24"/>
        </w:rPr>
      </w:pPr>
      <w:r w:rsidRPr="006C2DBE">
        <w:rPr>
          <w:rFonts w:ascii="Times New Roman" w:eastAsia="Calibri" w:hAnsi="Times New Roman" w:cs="Times New Roman"/>
          <w:b/>
          <w:sz w:val="24"/>
          <w:szCs w:val="24"/>
        </w:rPr>
        <w:t>Članak 28.</w:t>
      </w:r>
    </w:p>
    <w:p w14:paraId="3F4623C5" w14:textId="77777777" w:rsidR="005D565E" w:rsidRPr="00020E38" w:rsidRDefault="005D565E" w:rsidP="005D565E">
      <w:pPr>
        <w:autoSpaceDE w:val="0"/>
        <w:autoSpaceDN w:val="0"/>
        <w:adjustRightInd w:val="0"/>
        <w:spacing w:after="0" w:line="240" w:lineRule="auto"/>
        <w:ind w:left="360"/>
        <w:jc w:val="both"/>
        <w:rPr>
          <w:rFonts w:ascii="Times New Roman" w:eastAsia="Calibri" w:hAnsi="Times New Roman" w:cs="Times New Roman"/>
          <w:sz w:val="24"/>
          <w:szCs w:val="24"/>
        </w:rPr>
      </w:pPr>
    </w:p>
    <w:p w14:paraId="00D71057"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(1) Agencija je specijalizirana, neprofitna, financijska institucija koja ima svojstvo pravne osobe s pravima i obvezama propisanim ovim Zakonom, drugim zakonima koji reguliraju djelokrug rada Agencije i statutom Agencije.</w:t>
      </w:r>
    </w:p>
    <w:p w14:paraId="559A8FED"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25906B64"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(2) Osnivač Agencije je Republika Hrvatska</w:t>
      </w:r>
      <w:r>
        <w:rPr>
          <w:rFonts w:ascii="Times New Roman" w:eastAsia="Calibri" w:hAnsi="Times New Roman" w:cs="Times New Roman"/>
          <w:sz w:val="24"/>
          <w:szCs w:val="24"/>
        </w:rPr>
        <w:t>, a s</w:t>
      </w:r>
      <w:r w:rsidRPr="00020E38">
        <w:rPr>
          <w:rFonts w:ascii="Times New Roman" w:eastAsia="Calibri" w:hAnsi="Times New Roman" w:cs="Times New Roman"/>
          <w:sz w:val="24"/>
          <w:szCs w:val="24"/>
        </w:rPr>
        <w:t>jedište Agencije je u Zagrebu.</w:t>
      </w:r>
    </w:p>
    <w:p w14:paraId="307496AC"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03C518EF"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 xml:space="preserve">(3) </w:t>
      </w:r>
      <w:r w:rsidRPr="00104FA5">
        <w:rPr>
          <w:rFonts w:ascii="Times New Roman" w:eastAsia="Calibri" w:hAnsi="Times New Roman" w:cs="Times New Roman"/>
          <w:sz w:val="24"/>
          <w:szCs w:val="24"/>
        </w:rPr>
        <w:t>Agencija nije obveznik poreza na dobit po osnovi prihoda koje ostvaruje u s</w:t>
      </w:r>
      <w:r>
        <w:rPr>
          <w:rFonts w:ascii="Times New Roman" w:eastAsia="Calibri" w:hAnsi="Times New Roman" w:cs="Times New Roman"/>
          <w:sz w:val="24"/>
          <w:szCs w:val="24"/>
        </w:rPr>
        <w:t>kladu s odredbama ovoga Zakona.</w:t>
      </w:r>
    </w:p>
    <w:p w14:paraId="3B5A3123"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0E1BDAEB"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w:t>
      </w:r>
      <w:r>
        <w:rPr>
          <w:rFonts w:ascii="Times New Roman" w:eastAsia="Calibri" w:hAnsi="Times New Roman" w:cs="Times New Roman"/>
          <w:sz w:val="24"/>
          <w:szCs w:val="24"/>
        </w:rPr>
        <w:t>4</w:t>
      </w:r>
      <w:r w:rsidRPr="00020E38">
        <w:rPr>
          <w:rFonts w:ascii="Times New Roman" w:eastAsia="Calibri" w:hAnsi="Times New Roman" w:cs="Times New Roman"/>
          <w:sz w:val="24"/>
          <w:szCs w:val="24"/>
        </w:rPr>
        <w:t>) Pri ostvarivanju svojih ciljeva i u izvršavanju svojih zadataka Agencija je samostalna i neovisna.</w:t>
      </w:r>
    </w:p>
    <w:p w14:paraId="5DAA1C9F"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6218E2E4"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w:t>
      </w:r>
      <w:r>
        <w:rPr>
          <w:rFonts w:ascii="Times New Roman" w:eastAsia="Calibri" w:hAnsi="Times New Roman" w:cs="Times New Roman"/>
          <w:sz w:val="24"/>
          <w:szCs w:val="24"/>
        </w:rPr>
        <w:t>5</w:t>
      </w:r>
      <w:r w:rsidRPr="00020E38">
        <w:rPr>
          <w:rFonts w:ascii="Times New Roman" w:eastAsia="Calibri" w:hAnsi="Times New Roman" w:cs="Times New Roman"/>
          <w:sz w:val="24"/>
          <w:szCs w:val="24"/>
        </w:rPr>
        <w:t xml:space="preserve">) Unutarnje ustrojstvo i poslovanje Agencije uređuje se Statutom kao temeljnim ustrojbenim aktom Agencije. Statut donosi </w:t>
      </w:r>
      <w:r>
        <w:rPr>
          <w:rFonts w:ascii="Times New Roman" w:eastAsia="Calibri" w:hAnsi="Times New Roman" w:cs="Times New Roman"/>
          <w:sz w:val="24"/>
          <w:szCs w:val="24"/>
        </w:rPr>
        <w:t>N</w:t>
      </w:r>
      <w:r w:rsidRPr="00020E38">
        <w:rPr>
          <w:rFonts w:ascii="Times New Roman" w:eastAsia="Calibri" w:hAnsi="Times New Roman" w:cs="Times New Roman"/>
          <w:sz w:val="24"/>
          <w:szCs w:val="24"/>
        </w:rPr>
        <w:t xml:space="preserve">adzorni odbor Agencije, </w:t>
      </w:r>
      <w:r>
        <w:rPr>
          <w:rFonts w:ascii="Times New Roman" w:eastAsia="Calibri" w:hAnsi="Times New Roman" w:cs="Times New Roman"/>
          <w:sz w:val="24"/>
          <w:szCs w:val="24"/>
        </w:rPr>
        <w:t>uz prethodnu suglasnost</w:t>
      </w:r>
      <w:r w:rsidRPr="00020E38">
        <w:rPr>
          <w:rFonts w:ascii="Times New Roman" w:eastAsia="Calibri" w:hAnsi="Times New Roman" w:cs="Times New Roman"/>
          <w:sz w:val="24"/>
          <w:szCs w:val="24"/>
        </w:rPr>
        <w:t xml:space="preserve"> Vlad</w:t>
      </w:r>
      <w:r>
        <w:rPr>
          <w:rFonts w:ascii="Times New Roman" w:eastAsia="Calibri" w:hAnsi="Times New Roman" w:cs="Times New Roman"/>
          <w:sz w:val="24"/>
          <w:szCs w:val="24"/>
        </w:rPr>
        <w:t>e</w:t>
      </w:r>
      <w:r w:rsidRPr="00020E38">
        <w:rPr>
          <w:rFonts w:ascii="Times New Roman" w:eastAsia="Calibri" w:hAnsi="Times New Roman" w:cs="Times New Roman"/>
          <w:sz w:val="24"/>
          <w:szCs w:val="24"/>
        </w:rPr>
        <w:t xml:space="preserve"> Republike Hrvatske.</w:t>
      </w:r>
    </w:p>
    <w:p w14:paraId="6FC52A94"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79FF633A"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w:t>
      </w:r>
      <w:r>
        <w:rPr>
          <w:rFonts w:ascii="Times New Roman" w:eastAsia="Calibri" w:hAnsi="Times New Roman" w:cs="Times New Roman"/>
          <w:sz w:val="24"/>
          <w:szCs w:val="24"/>
        </w:rPr>
        <w:t>6</w:t>
      </w:r>
      <w:r w:rsidRPr="00020E38">
        <w:rPr>
          <w:rFonts w:ascii="Times New Roman" w:eastAsia="Calibri" w:hAnsi="Times New Roman" w:cs="Times New Roman"/>
          <w:sz w:val="24"/>
          <w:szCs w:val="24"/>
        </w:rPr>
        <w:t xml:space="preserve">) Opće akte kojima se utvrđuje unutarnji organizacijski oblik, uvjeti zapošljavanja i rada zaposlenika u skladu sa </w:t>
      </w:r>
      <w:r>
        <w:rPr>
          <w:rFonts w:ascii="Times New Roman" w:eastAsia="Calibri" w:hAnsi="Times New Roman" w:cs="Times New Roman"/>
          <w:sz w:val="24"/>
          <w:szCs w:val="24"/>
        </w:rPr>
        <w:t>zakonom kojim se uređuju radni odnosi</w:t>
      </w:r>
      <w:r w:rsidRPr="00020E38">
        <w:rPr>
          <w:rFonts w:ascii="Times New Roman" w:eastAsia="Calibri" w:hAnsi="Times New Roman" w:cs="Times New Roman"/>
          <w:sz w:val="24"/>
          <w:szCs w:val="24"/>
        </w:rPr>
        <w:t xml:space="preserve">, donosi samostalno Agencija. </w:t>
      </w:r>
    </w:p>
    <w:p w14:paraId="558EA4D3"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5C561D20"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Agencija je ovlašteni tužitelj za pokretanje prekršajnog postupka protiv kreditnih institucija za prekršaje propisane odredbama ovoga Zakona. </w:t>
      </w:r>
    </w:p>
    <w:p w14:paraId="6EA832BB"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45AF3588"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O pokretanju prekršajnog postupka iz stavka 7. ovoga članka Agencija obavještava Hrvatsku narodnu banku. </w:t>
      </w:r>
    </w:p>
    <w:p w14:paraId="6DA57726"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7FD8D759"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246778">
        <w:rPr>
          <w:rFonts w:ascii="Times New Roman" w:eastAsia="Calibri" w:hAnsi="Times New Roman" w:cs="Times New Roman"/>
          <w:sz w:val="24"/>
          <w:szCs w:val="24"/>
        </w:rPr>
        <w:t>(</w:t>
      </w:r>
      <w:r>
        <w:rPr>
          <w:rFonts w:ascii="Times New Roman" w:eastAsia="Calibri" w:hAnsi="Times New Roman" w:cs="Times New Roman"/>
          <w:sz w:val="24"/>
          <w:szCs w:val="24"/>
        </w:rPr>
        <w:t>9</w:t>
      </w:r>
      <w:r w:rsidRPr="00D441B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Nadzorni odbor Agencije </w:t>
      </w:r>
      <w:r w:rsidRPr="00D441B2">
        <w:rPr>
          <w:rFonts w:ascii="Times New Roman" w:eastAsia="Calibri" w:hAnsi="Times New Roman" w:cs="Times New Roman"/>
          <w:sz w:val="24"/>
          <w:szCs w:val="24"/>
        </w:rPr>
        <w:t>donosi</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podzakonske</w:t>
      </w:r>
      <w:proofErr w:type="spellEnd"/>
      <w:r>
        <w:rPr>
          <w:rFonts w:ascii="Times New Roman" w:eastAsia="Calibri" w:hAnsi="Times New Roman" w:cs="Times New Roman"/>
          <w:sz w:val="24"/>
          <w:szCs w:val="24"/>
        </w:rPr>
        <w:t xml:space="preserve"> propise</w:t>
      </w:r>
      <w:r w:rsidRPr="00D441B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 </w:t>
      </w:r>
      <w:r w:rsidRPr="00D441B2">
        <w:rPr>
          <w:rFonts w:ascii="Times New Roman" w:eastAsia="Calibri" w:hAnsi="Times New Roman" w:cs="Times New Roman"/>
          <w:sz w:val="24"/>
          <w:szCs w:val="24"/>
        </w:rPr>
        <w:t>odluke potrebn</w:t>
      </w:r>
      <w:r>
        <w:rPr>
          <w:rFonts w:ascii="Times New Roman" w:eastAsia="Calibri" w:hAnsi="Times New Roman" w:cs="Times New Roman"/>
          <w:sz w:val="24"/>
          <w:szCs w:val="24"/>
        </w:rPr>
        <w:t>e</w:t>
      </w:r>
      <w:r w:rsidRPr="00D441B2">
        <w:rPr>
          <w:rFonts w:ascii="Times New Roman" w:eastAsia="Calibri" w:hAnsi="Times New Roman" w:cs="Times New Roman"/>
          <w:sz w:val="24"/>
          <w:szCs w:val="24"/>
        </w:rPr>
        <w:t xml:space="preserve"> za provedbu ovoga Zakona.</w:t>
      </w:r>
      <w:r>
        <w:rPr>
          <w:rFonts w:ascii="Times New Roman" w:eastAsia="Calibri" w:hAnsi="Times New Roman" w:cs="Times New Roman"/>
          <w:sz w:val="24"/>
          <w:szCs w:val="24"/>
        </w:rPr>
        <w:t xml:space="preserve">  </w:t>
      </w:r>
    </w:p>
    <w:p w14:paraId="3CCA7CED"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2A295B1"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125583FD" w14:textId="1731D3C1"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37632">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Podzakonske</w:t>
      </w:r>
      <w:proofErr w:type="spellEnd"/>
      <w:r>
        <w:rPr>
          <w:rFonts w:ascii="Times New Roman" w:eastAsia="Calibri" w:hAnsi="Times New Roman" w:cs="Times New Roman"/>
          <w:sz w:val="24"/>
          <w:szCs w:val="24"/>
        </w:rPr>
        <w:t xml:space="preserve"> propise iz stavka 9. ovoga Zakona Nadzorni odbor Agencije donosi uz prethodnu suglasnost Ministarstva financija.</w:t>
      </w:r>
    </w:p>
    <w:p w14:paraId="75B54ED5" w14:textId="77777777" w:rsidR="005D565E" w:rsidRPr="00020E38" w:rsidRDefault="005D565E" w:rsidP="005D565E">
      <w:pPr>
        <w:autoSpaceDE w:val="0"/>
        <w:autoSpaceDN w:val="0"/>
        <w:adjustRightInd w:val="0"/>
        <w:spacing w:after="0" w:line="240" w:lineRule="auto"/>
        <w:ind w:left="360"/>
        <w:jc w:val="both"/>
        <w:rPr>
          <w:rFonts w:ascii="Times New Roman" w:eastAsia="Calibri" w:hAnsi="Times New Roman" w:cs="Times New Roman"/>
          <w:sz w:val="24"/>
          <w:szCs w:val="24"/>
        </w:rPr>
      </w:pPr>
    </w:p>
    <w:p w14:paraId="479E3DFC" w14:textId="77777777" w:rsidR="005D565E" w:rsidRPr="00C320B2" w:rsidRDefault="005D565E" w:rsidP="005D565E">
      <w:pPr>
        <w:autoSpaceDE w:val="0"/>
        <w:autoSpaceDN w:val="0"/>
        <w:adjustRightInd w:val="0"/>
        <w:spacing w:after="0" w:line="240" w:lineRule="auto"/>
        <w:jc w:val="center"/>
        <w:rPr>
          <w:rFonts w:ascii="Times New Roman" w:eastAsia="Calibri" w:hAnsi="Times New Roman" w:cs="Times New Roman"/>
          <w:i/>
          <w:sz w:val="24"/>
          <w:szCs w:val="24"/>
        </w:rPr>
      </w:pPr>
      <w:r w:rsidRPr="00C320B2">
        <w:rPr>
          <w:rFonts w:ascii="Times New Roman" w:eastAsia="Calibri" w:hAnsi="Times New Roman" w:cs="Times New Roman"/>
          <w:i/>
          <w:sz w:val="24"/>
          <w:szCs w:val="24"/>
        </w:rPr>
        <w:t>Cilj Agencije</w:t>
      </w:r>
    </w:p>
    <w:p w14:paraId="1CBCC916" w14:textId="77777777" w:rsidR="005D565E" w:rsidRPr="00020E38" w:rsidRDefault="005D565E" w:rsidP="005D565E">
      <w:pPr>
        <w:autoSpaceDE w:val="0"/>
        <w:autoSpaceDN w:val="0"/>
        <w:adjustRightInd w:val="0"/>
        <w:spacing w:after="0" w:line="240" w:lineRule="auto"/>
        <w:jc w:val="center"/>
        <w:rPr>
          <w:rFonts w:ascii="Times New Roman" w:eastAsia="Calibri" w:hAnsi="Times New Roman" w:cs="Times New Roman"/>
          <w:sz w:val="24"/>
          <w:szCs w:val="24"/>
        </w:rPr>
      </w:pPr>
    </w:p>
    <w:p w14:paraId="117B10FC" w14:textId="77777777" w:rsidR="005D565E" w:rsidRPr="006C2DBE" w:rsidRDefault="005D565E" w:rsidP="005D565E">
      <w:pPr>
        <w:autoSpaceDE w:val="0"/>
        <w:autoSpaceDN w:val="0"/>
        <w:adjustRightInd w:val="0"/>
        <w:spacing w:after="0" w:line="240" w:lineRule="auto"/>
        <w:jc w:val="center"/>
        <w:rPr>
          <w:rFonts w:ascii="Times New Roman" w:eastAsia="Calibri" w:hAnsi="Times New Roman" w:cs="Times New Roman"/>
          <w:b/>
          <w:sz w:val="24"/>
          <w:szCs w:val="24"/>
        </w:rPr>
      </w:pPr>
      <w:r w:rsidRPr="006C2DBE">
        <w:rPr>
          <w:rFonts w:ascii="Times New Roman" w:eastAsia="Calibri" w:hAnsi="Times New Roman" w:cs="Times New Roman"/>
          <w:b/>
          <w:sz w:val="24"/>
          <w:szCs w:val="24"/>
        </w:rPr>
        <w:t>Članak 29.</w:t>
      </w:r>
    </w:p>
    <w:p w14:paraId="39474BAB"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7F2EBAD4"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Ciljevi Agencije su:</w:t>
      </w:r>
    </w:p>
    <w:p w14:paraId="3EC263CE"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427BBB5D"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020E38">
        <w:rPr>
          <w:rFonts w:ascii="Times New Roman" w:eastAsia="Calibri" w:hAnsi="Times New Roman" w:cs="Times New Roman"/>
          <w:sz w:val="24"/>
          <w:szCs w:val="24"/>
        </w:rPr>
        <w:t>zaštita depozita svih osiguranih deponenata te očuvanje povjerenja građana i ostalih sudionika u stabilnost financijskog sustava Republike Hrvatske</w:t>
      </w:r>
    </w:p>
    <w:p w14:paraId="1FCFBD59" w14:textId="77777777" w:rsidR="005D565E" w:rsidRPr="00020E38" w:rsidRDefault="005D565E" w:rsidP="005D565E">
      <w:pPr>
        <w:autoSpaceDE w:val="0"/>
        <w:autoSpaceDN w:val="0"/>
        <w:adjustRightInd w:val="0"/>
        <w:spacing w:after="0" w:line="240" w:lineRule="auto"/>
        <w:ind w:left="720"/>
        <w:jc w:val="both"/>
        <w:rPr>
          <w:rFonts w:ascii="Times New Roman" w:eastAsia="Calibri" w:hAnsi="Times New Roman" w:cs="Times New Roman"/>
          <w:sz w:val="24"/>
          <w:szCs w:val="24"/>
        </w:rPr>
      </w:pPr>
    </w:p>
    <w:p w14:paraId="7F9FBBA5"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020E38">
        <w:rPr>
          <w:rFonts w:ascii="Times New Roman" w:eastAsia="Calibri" w:hAnsi="Times New Roman" w:cs="Times New Roman"/>
          <w:sz w:val="24"/>
          <w:szCs w:val="24"/>
        </w:rPr>
        <w:t>kontrolirani izlazak sa tržišta kreditne institucije koja nije u mogućnosti ispunjavati potrebne regulatorne zahtjeve, uz ograničavanje prelijevanja negativnih efekata propasti kreditne institucije na ostale sudionike i tržište u cjelini.</w:t>
      </w:r>
    </w:p>
    <w:p w14:paraId="31C76992" w14:textId="77777777" w:rsidR="005D565E" w:rsidRPr="00C320B2" w:rsidRDefault="005D565E" w:rsidP="005D565E">
      <w:pPr>
        <w:autoSpaceDE w:val="0"/>
        <w:autoSpaceDN w:val="0"/>
        <w:adjustRightInd w:val="0"/>
        <w:spacing w:after="0" w:line="240" w:lineRule="auto"/>
        <w:jc w:val="center"/>
        <w:rPr>
          <w:rFonts w:ascii="Times New Roman" w:eastAsia="Calibri" w:hAnsi="Times New Roman" w:cs="Times New Roman"/>
          <w:i/>
          <w:sz w:val="24"/>
          <w:szCs w:val="24"/>
        </w:rPr>
      </w:pPr>
      <w:r w:rsidRPr="00C320B2">
        <w:rPr>
          <w:rFonts w:ascii="Times New Roman" w:eastAsia="Calibri" w:hAnsi="Times New Roman" w:cs="Times New Roman"/>
          <w:i/>
          <w:sz w:val="24"/>
          <w:szCs w:val="24"/>
        </w:rPr>
        <w:lastRenderedPageBreak/>
        <w:t>Djelokrug i nadležnosti Agencije</w:t>
      </w:r>
    </w:p>
    <w:p w14:paraId="4A29D83C" w14:textId="77777777" w:rsidR="005D565E" w:rsidRPr="00020E38" w:rsidRDefault="005D565E" w:rsidP="005D565E">
      <w:pPr>
        <w:autoSpaceDE w:val="0"/>
        <w:autoSpaceDN w:val="0"/>
        <w:adjustRightInd w:val="0"/>
        <w:spacing w:after="0" w:line="240" w:lineRule="auto"/>
        <w:jc w:val="center"/>
        <w:rPr>
          <w:rFonts w:ascii="Times New Roman" w:eastAsia="Calibri" w:hAnsi="Times New Roman" w:cs="Times New Roman"/>
          <w:sz w:val="24"/>
          <w:szCs w:val="24"/>
        </w:rPr>
      </w:pPr>
    </w:p>
    <w:p w14:paraId="4259599A" w14:textId="77777777" w:rsidR="005D565E" w:rsidRPr="006C2DBE" w:rsidRDefault="005D565E" w:rsidP="005D565E">
      <w:pPr>
        <w:autoSpaceDE w:val="0"/>
        <w:autoSpaceDN w:val="0"/>
        <w:adjustRightInd w:val="0"/>
        <w:spacing w:after="0" w:line="240" w:lineRule="auto"/>
        <w:jc w:val="center"/>
        <w:rPr>
          <w:rFonts w:ascii="Times New Roman" w:eastAsia="Calibri" w:hAnsi="Times New Roman" w:cs="Times New Roman"/>
          <w:b/>
          <w:sz w:val="24"/>
          <w:szCs w:val="24"/>
        </w:rPr>
      </w:pPr>
      <w:r w:rsidRPr="006C2DBE">
        <w:rPr>
          <w:rFonts w:ascii="Times New Roman" w:eastAsia="Calibri" w:hAnsi="Times New Roman" w:cs="Times New Roman"/>
          <w:b/>
          <w:sz w:val="24"/>
          <w:szCs w:val="24"/>
        </w:rPr>
        <w:t>Članak 30.</w:t>
      </w:r>
    </w:p>
    <w:p w14:paraId="78CF40AF" w14:textId="77777777" w:rsidR="005D565E" w:rsidRPr="00020E38" w:rsidRDefault="005D565E" w:rsidP="005D565E">
      <w:pPr>
        <w:autoSpaceDE w:val="0"/>
        <w:autoSpaceDN w:val="0"/>
        <w:adjustRightInd w:val="0"/>
        <w:spacing w:after="0" w:line="240" w:lineRule="auto"/>
        <w:ind w:left="360"/>
        <w:jc w:val="both"/>
        <w:rPr>
          <w:rFonts w:ascii="Times New Roman" w:eastAsia="Calibri" w:hAnsi="Times New Roman" w:cs="Times New Roman"/>
          <w:sz w:val="24"/>
          <w:szCs w:val="24"/>
        </w:rPr>
      </w:pPr>
    </w:p>
    <w:p w14:paraId="41F16E50"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(1) Agencija je samostalna i neovisna u cjelokupnosti poslova iz svoje nadležnosti, a osobito u:</w:t>
      </w:r>
    </w:p>
    <w:p w14:paraId="6621CCE6"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39BE8B97"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020E38">
        <w:rPr>
          <w:rFonts w:ascii="Times New Roman" w:eastAsia="Calibri" w:hAnsi="Times New Roman" w:cs="Times New Roman"/>
          <w:sz w:val="24"/>
          <w:szCs w:val="24"/>
        </w:rPr>
        <w:t>upravljanju sustavom osiguranja depozita u Republici Hrvatskoj</w:t>
      </w:r>
    </w:p>
    <w:p w14:paraId="5DFDF93E" w14:textId="77777777" w:rsidR="005D565E" w:rsidRPr="00020E38" w:rsidRDefault="005D565E" w:rsidP="005D565E">
      <w:pPr>
        <w:autoSpaceDE w:val="0"/>
        <w:autoSpaceDN w:val="0"/>
        <w:adjustRightInd w:val="0"/>
        <w:spacing w:after="0" w:line="240" w:lineRule="auto"/>
        <w:ind w:left="720"/>
        <w:jc w:val="both"/>
        <w:rPr>
          <w:rFonts w:ascii="Times New Roman" w:eastAsia="Calibri" w:hAnsi="Times New Roman" w:cs="Times New Roman"/>
          <w:sz w:val="24"/>
          <w:szCs w:val="24"/>
        </w:rPr>
      </w:pPr>
    </w:p>
    <w:p w14:paraId="734FB41C"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020E38">
        <w:rPr>
          <w:rFonts w:ascii="Times New Roman" w:eastAsia="Calibri" w:hAnsi="Times New Roman" w:cs="Times New Roman"/>
          <w:sz w:val="24"/>
          <w:szCs w:val="24"/>
        </w:rPr>
        <w:t xml:space="preserve">upravljanju </w:t>
      </w:r>
      <w:r>
        <w:rPr>
          <w:rFonts w:ascii="Times New Roman" w:eastAsia="Calibri" w:hAnsi="Times New Roman" w:cs="Times New Roman"/>
          <w:sz w:val="24"/>
          <w:szCs w:val="24"/>
        </w:rPr>
        <w:t>F</w:t>
      </w:r>
      <w:r w:rsidRPr="00020E38">
        <w:rPr>
          <w:rFonts w:ascii="Times New Roman" w:eastAsia="Calibri" w:hAnsi="Times New Roman" w:cs="Times New Roman"/>
          <w:sz w:val="24"/>
          <w:szCs w:val="24"/>
        </w:rPr>
        <w:t>ondom osiguranja depozita i sanacijskim fondom</w:t>
      </w:r>
    </w:p>
    <w:p w14:paraId="53BD8849" w14:textId="77777777" w:rsidR="005D565E" w:rsidRPr="00020E38" w:rsidRDefault="005D565E" w:rsidP="005D565E">
      <w:pPr>
        <w:autoSpaceDE w:val="0"/>
        <w:autoSpaceDN w:val="0"/>
        <w:adjustRightInd w:val="0"/>
        <w:spacing w:after="0" w:line="240" w:lineRule="auto"/>
        <w:ind w:left="720"/>
        <w:jc w:val="both"/>
        <w:rPr>
          <w:rFonts w:ascii="Times New Roman" w:eastAsia="Calibri" w:hAnsi="Times New Roman" w:cs="Times New Roman"/>
          <w:sz w:val="24"/>
          <w:szCs w:val="24"/>
        </w:rPr>
      </w:pPr>
    </w:p>
    <w:p w14:paraId="29224AF0"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020E38">
        <w:rPr>
          <w:rFonts w:ascii="Times New Roman" w:eastAsia="Calibri" w:hAnsi="Times New Roman" w:cs="Times New Roman"/>
          <w:sz w:val="24"/>
          <w:szCs w:val="24"/>
        </w:rPr>
        <w:t xml:space="preserve">provođenju ovlasti u postupcima </w:t>
      </w:r>
      <w:r>
        <w:rPr>
          <w:rFonts w:ascii="Times New Roman" w:eastAsia="Calibri" w:hAnsi="Times New Roman" w:cs="Times New Roman"/>
          <w:sz w:val="24"/>
          <w:szCs w:val="24"/>
        </w:rPr>
        <w:t>prisilne likvidacije</w:t>
      </w:r>
      <w:r w:rsidRPr="00020E38">
        <w:rPr>
          <w:rFonts w:ascii="Times New Roman" w:eastAsia="Calibri" w:hAnsi="Times New Roman" w:cs="Times New Roman"/>
          <w:sz w:val="24"/>
          <w:szCs w:val="24"/>
        </w:rPr>
        <w:t xml:space="preserve"> kreditnih institucija u skladu s propisima kojima se uređuje </w:t>
      </w:r>
      <w:r>
        <w:rPr>
          <w:rFonts w:ascii="Times New Roman" w:eastAsia="Calibri" w:hAnsi="Times New Roman" w:cs="Times New Roman"/>
          <w:sz w:val="24"/>
          <w:szCs w:val="24"/>
        </w:rPr>
        <w:t>prisilna likvidacija</w:t>
      </w:r>
      <w:r w:rsidRPr="00020E38">
        <w:rPr>
          <w:rFonts w:ascii="Times New Roman" w:eastAsia="Calibri" w:hAnsi="Times New Roman" w:cs="Times New Roman"/>
          <w:sz w:val="24"/>
          <w:szCs w:val="24"/>
        </w:rPr>
        <w:t xml:space="preserve"> kreditnih institucija.</w:t>
      </w:r>
    </w:p>
    <w:p w14:paraId="23A19AAD" w14:textId="77777777" w:rsidR="005D565E" w:rsidRPr="00020E38" w:rsidRDefault="005D565E" w:rsidP="005D565E">
      <w:pPr>
        <w:autoSpaceDE w:val="0"/>
        <w:autoSpaceDN w:val="0"/>
        <w:adjustRightInd w:val="0"/>
        <w:spacing w:after="0" w:line="240" w:lineRule="auto"/>
        <w:ind w:left="720"/>
        <w:jc w:val="both"/>
        <w:rPr>
          <w:rFonts w:ascii="Times New Roman" w:eastAsia="Calibri" w:hAnsi="Times New Roman" w:cs="Times New Roman"/>
          <w:sz w:val="24"/>
          <w:szCs w:val="24"/>
        </w:rPr>
      </w:pPr>
    </w:p>
    <w:p w14:paraId="09B7AF40"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 xml:space="preserve">(2) Upravljanje </w:t>
      </w:r>
      <w:r>
        <w:rPr>
          <w:rFonts w:ascii="Times New Roman" w:eastAsia="Calibri" w:hAnsi="Times New Roman" w:cs="Times New Roman"/>
          <w:sz w:val="24"/>
          <w:szCs w:val="24"/>
        </w:rPr>
        <w:t>F</w:t>
      </w:r>
      <w:r w:rsidRPr="00020E38">
        <w:rPr>
          <w:rFonts w:ascii="Times New Roman" w:eastAsia="Calibri" w:hAnsi="Times New Roman" w:cs="Times New Roman"/>
          <w:sz w:val="24"/>
          <w:szCs w:val="24"/>
        </w:rPr>
        <w:t xml:space="preserve">ondom osiguranja depozita i sanacijskim fondom propisano je </w:t>
      </w:r>
      <w:r>
        <w:rPr>
          <w:rFonts w:ascii="Times New Roman" w:eastAsia="Calibri" w:hAnsi="Times New Roman" w:cs="Times New Roman"/>
          <w:sz w:val="24"/>
          <w:szCs w:val="24"/>
        </w:rPr>
        <w:t>ovim Zakonom te propisima kojim se uređuje</w:t>
      </w:r>
      <w:r w:rsidRPr="00020E38">
        <w:rPr>
          <w:rFonts w:ascii="Times New Roman" w:eastAsia="Calibri" w:hAnsi="Times New Roman" w:cs="Times New Roman"/>
          <w:sz w:val="24"/>
          <w:szCs w:val="24"/>
        </w:rPr>
        <w:t xml:space="preserve"> sanacija kreditnih institucija i investicijskih društava.</w:t>
      </w:r>
    </w:p>
    <w:p w14:paraId="66CAD9E7"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0F1660D7"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688DDD7D" w14:textId="77777777" w:rsidR="005D565E" w:rsidRPr="00C320B2" w:rsidRDefault="005D565E" w:rsidP="005D565E">
      <w:pPr>
        <w:autoSpaceDE w:val="0"/>
        <w:autoSpaceDN w:val="0"/>
        <w:adjustRightInd w:val="0"/>
        <w:spacing w:after="0" w:line="240" w:lineRule="auto"/>
        <w:jc w:val="center"/>
        <w:rPr>
          <w:rFonts w:ascii="Times New Roman" w:eastAsia="Calibri" w:hAnsi="Times New Roman" w:cs="Times New Roman"/>
          <w:i/>
          <w:sz w:val="24"/>
          <w:szCs w:val="24"/>
        </w:rPr>
      </w:pPr>
      <w:r w:rsidRPr="00C320B2">
        <w:rPr>
          <w:rFonts w:ascii="Times New Roman" w:eastAsia="Calibri" w:hAnsi="Times New Roman" w:cs="Times New Roman"/>
          <w:i/>
          <w:sz w:val="24"/>
          <w:szCs w:val="24"/>
        </w:rPr>
        <w:t>Suradnja s tijelima državne vlasti i međunarodna suradnja</w:t>
      </w:r>
    </w:p>
    <w:p w14:paraId="2576E5E5" w14:textId="77777777" w:rsidR="005D565E" w:rsidRPr="00020E38" w:rsidRDefault="005D565E" w:rsidP="005D565E">
      <w:pPr>
        <w:autoSpaceDE w:val="0"/>
        <w:autoSpaceDN w:val="0"/>
        <w:adjustRightInd w:val="0"/>
        <w:spacing w:after="0" w:line="240" w:lineRule="auto"/>
        <w:jc w:val="center"/>
        <w:rPr>
          <w:rFonts w:ascii="Times New Roman" w:eastAsia="Calibri" w:hAnsi="Times New Roman" w:cs="Times New Roman"/>
          <w:sz w:val="24"/>
          <w:szCs w:val="24"/>
        </w:rPr>
      </w:pPr>
    </w:p>
    <w:p w14:paraId="5D5E41BB" w14:textId="77777777" w:rsidR="005D565E" w:rsidRPr="00EF0246" w:rsidRDefault="005D565E" w:rsidP="005D565E">
      <w:pPr>
        <w:autoSpaceDE w:val="0"/>
        <w:autoSpaceDN w:val="0"/>
        <w:adjustRightInd w:val="0"/>
        <w:spacing w:after="0" w:line="240" w:lineRule="auto"/>
        <w:ind w:left="360"/>
        <w:jc w:val="center"/>
        <w:rPr>
          <w:rFonts w:ascii="Times New Roman" w:eastAsia="Calibri" w:hAnsi="Times New Roman" w:cs="Times New Roman"/>
          <w:b/>
          <w:sz w:val="24"/>
          <w:szCs w:val="24"/>
        </w:rPr>
      </w:pPr>
      <w:r w:rsidRPr="00EF0246">
        <w:rPr>
          <w:rFonts w:ascii="Times New Roman" w:eastAsia="Calibri" w:hAnsi="Times New Roman" w:cs="Times New Roman"/>
          <w:b/>
          <w:sz w:val="24"/>
          <w:szCs w:val="24"/>
        </w:rPr>
        <w:t>Članak 31.</w:t>
      </w:r>
    </w:p>
    <w:p w14:paraId="040C7DFA" w14:textId="77777777" w:rsidR="005D565E" w:rsidRPr="00020E38" w:rsidRDefault="005D565E" w:rsidP="005D565E">
      <w:pPr>
        <w:autoSpaceDE w:val="0"/>
        <w:autoSpaceDN w:val="0"/>
        <w:adjustRightInd w:val="0"/>
        <w:spacing w:after="0" w:line="240" w:lineRule="auto"/>
        <w:ind w:left="360"/>
        <w:jc w:val="both"/>
        <w:rPr>
          <w:rFonts w:ascii="Times New Roman" w:eastAsia="Calibri" w:hAnsi="Times New Roman" w:cs="Times New Roman"/>
          <w:sz w:val="24"/>
          <w:szCs w:val="24"/>
        </w:rPr>
      </w:pPr>
    </w:p>
    <w:p w14:paraId="6E498788"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(1) U ostvarivanju svojih ciljeva i izvršavanju svojih zadataka Agencija je dužna, ne dovodeći u pitanje svoj cilj, svoju samostalnost i neovisnost, surađivati s Vladom Republike Hrvatske i drugim tijelima državne vlasti te u okviru svoje nadležnosti poduzimati mjere za unaprjeđenje te suradnje.</w:t>
      </w:r>
    </w:p>
    <w:p w14:paraId="15E15097"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7FDD5EC8"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(2) Agencija je članica Vijeća za financijsku stabilnost (</w:t>
      </w:r>
      <w:r>
        <w:rPr>
          <w:rFonts w:ascii="Times New Roman" w:eastAsia="Calibri" w:hAnsi="Times New Roman" w:cs="Times New Roman"/>
          <w:sz w:val="24"/>
          <w:szCs w:val="24"/>
        </w:rPr>
        <w:t xml:space="preserve">u </w:t>
      </w:r>
      <w:r w:rsidRPr="00020E38">
        <w:rPr>
          <w:rFonts w:ascii="Times New Roman" w:eastAsia="Calibri" w:hAnsi="Times New Roman" w:cs="Times New Roman"/>
          <w:sz w:val="24"/>
          <w:szCs w:val="24"/>
        </w:rPr>
        <w:t>dalj</w:t>
      </w:r>
      <w:r>
        <w:rPr>
          <w:rFonts w:ascii="Times New Roman" w:eastAsia="Calibri" w:hAnsi="Times New Roman" w:cs="Times New Roman"/>
          <w:sz w:val="24"/>
          <w:szCs w:val="24"/>
        </w:rPr>
        <w:t>njem tekstu</w:t>
      </w:r>
      <w:r w:rsidRPr="00020E38">
        <w:rPr>
          <w:rFonts w:ascii="Times New Roman" w:eastAsia="Calibri" w:hAnsi="Times New Roman" w:cs="Times New Roman"/>
          <w:sz w:val="24"/>
          <w:szCs w:val="24"/>
        </w:rPr>
        <w:t xml:space="preserve">: Vijeće) te je dužna, u skladu s zakonskim propisima koji uređuju rad Vijeća, surađivati s ostalim članicama radi ostvarivanja ciljeva i zadataka Vijeća. </w:t>
      </w:r>
    </w:p>
    <w:p w14:paraId="6A8A2C1E"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51CB78B4"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 xml:space="preserve">(3) Agencija može biti članica međunarodnih institucija i organizacija nadležnih za područja osiguranja depozita, sanacije i </w:t>
      </w:r>
      <w:r>
        <w:rPr>
          <w:rFonts w:ascii="Times New Roman" w:eastAsia="Calibri" w:hAnsi="Times New Roman" w:cs="Times New Roman"/>
          <w:sz w:val="24"/>
          <w:szCs w:val="24"/>
        </w:rPr>
        <w:t>prisilne likvidacije</w:t>
      </w:r>
      <w:r w:rsidRPr="00020E38">
        <w:rPr>
          <w:rFonts w:ascii="Times New Roman" w:eastAsia="Calibri" w:hAnsi="Times New Roman" w:cs="Times New Roman"/>
          <w:sz w:val="24"/>
          <w:szCs w:val="24"/>
        </w:rPr>
        <w:t xml:space="preserve"> kreditnih institucija i ostalih područja iz njezine nadležnosti te sudjelovati u njihovom radu.</w:t>
      </w:r>
    </w:p>
    <w:p w14:paraId="05E26A42"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5A1329C9"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2C36EC9F"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5220591E" w14:textId="77777777" w:rsidR="005D565E" w:rsidRPr="00020E38" w:rsidRDefault="005D565E" w:rsidP="005D565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IV.</w:t>
      </w:r>
      <w:r w:rsidRPr="00020E38">
        <w:rPr>
          <w:rFonts w:ascii="Times New Roman" w:eastAsia="Calibri" w:hAnsi="Times New Roman" w:cs="Times New Roman"/>
          <w:b/>
          <w:bCs/>
          <w:sz w:val="24"/>
          <w:szCs w:val="24"/>
        </w:rPr>
        <w:t>1. FINANCIRANJE AGENCIJE</w:t>
      </w:r>
    </w:p>
    <w:p w14:paraId="3E07A712" w14:textId="77777777" w:rsidR="005D565E" w:rsidRPr="00020E38" w:rsidRDefault="005D565E" w:rsidP="005D565E">
      <w:pPr>
        <w:autoSpaceDE w:val="0"/>
        <w:autoSpaceDN w:val="0"/>
        <w:adjustRightInd w:val="0"/>
        <w:spacing w:after="0" w:line="240" w:lineRule="auto"/>
        <w:jc w:val="center"/>
        <w:rPr>
          <w:rFonts w:ascii="Times New Roman" w:eastAsia="Calibri" w:hAnsi="Times New Roman" w:cs="Times New Roman"/>
          <w:sz w:val="24"/>
          <w:szCs w:val="24"/>
        </w:rPr>
      </w:pPr>
    </w:p>
    <w:p w14:paraId="46A128D8" w14:textId="77777777" w:rsidR="005D565E" w:rsidRPr="00EF0246" w:rsidRDefault="005D565E" w:rsidP="005D565E">
      <w:pPr>
        <w:autoSpaceDE w:val="0"/>
        <w:autoSpaceDN w:val="0"/>
        <w:adjustRightInd w:val="0"/>
        <w:spacing w:after="0" w:line="240" w:lineRule="auto"/>
        <w:jc w:val="center"/>
        <w:rPr>
          <w:rFonts w:ascii="Times New Roman" w:eastAsia="Calibri" w:hAnsi="Times New Roman" w:cs="Times New Roman"/>
          <w:b/>
          <w:sz w:val="24"/>
          <w:szCs w:val="24"/>
        </w:rPr>
      </w:pPr>
      <w:r w:rsidRPr="00EF0246">
        <w:rPr>
          <w:rFonts w:ascii="Times New Roman" w:eastAsia="Calibri" w:hAnsi="Times New Roman" w:cs="Times New Roman"/>
          <w:b/>
          <w:sz w:val="24"/>
          <w:szCs w:val="24"/>
        </w:rPr>
        <w:t>Članak 32.</w:t>
      </w:r>
    </w:p>
    <w:p w14:paraId="2FA8AF00"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754E663E"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 xml:space="preserve">(1) Poslovanje Agencije kao i izvršavanje svih ovlasti koje su joj propisane ovim i drugim zakonima, financiraju se isključivo na teret kreditnih institucija koje su, sukladno </w:t>
      </w:r>
      <w:r>
        <w:rPr>
          <w:rFonts w:ascii="Times New Roman" w:eastAsia="Calibri" w:hAnsi="Times New Roman" w:cs="Times New Roman"/>
          <w:sz w:val="24"/>
          <w:szCs w:val="24"/>
        </w:rPr>
        <w:t>ovom Z</w:t>
      </w:r>
      <w:r w:rsidRPr="00020E38">
        <w:rPr>
          <w:rFonts w:ascii="Times New Roman" w:eastAsia="Calibri" w:hAnsi="Times New Roman" w:cs="Times New Roman"/>
          <w:sz w:val="24"/>
          <w:szCs w:val="24"/>
        </w:rPr>
        <w:t>akonu članice sustava osiguranja depozita u Republici Hrvatskoj.</w:t>
      </w:r>
    </w:p>
    <w:p w14:paraId="5BB55128"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55F75674"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 xml:space="preserve">(2) Agencija se financira na teret </w:t>
      </w:r>
      <w:r>
        <w:rPr>
          <w:rFonts w:ascii="Times New Roman" w:eastAsia="Calibri" w:hAnsi="Times New Roman" w:cs="Times New Roman"/>
          <w:sz w:val="24"/>
          <w:szCs w:val="24"/>
        </w:rPr>
        <w:t>F</w:t>
      </w:r>
      <w:r w:rsidRPr="00020E38">
        <w:rPr>
          <w:rFonts w:ascii="Times New Roman" w:eastAsia="Calibri" w:hAnsi="Times New Roman" w:cs="Times New Roman"/>
          <w:sz w:val="24"/>
          <w:szCs w:val="24"/>
        </w:rPr>
        <w:t>onda osiguranja depozita koji je osnovan i djeluje u skladu s</w:t>
      </w:r>
      <w:r>
        <w:rPr>
          <w:rFonts w:ascii="Times New Roman" w:eastAsia="Calibri" w:hAnsi="Times New Roman" w:cs="Times New Roman"/>
          <w:sz w:val="24"/>
          <w:szCs w:val="24"/>
        </w:rPr>
        <w:t xml:space="preserve"> ovim</w:t>
      </w:r>
      <w:r w:rsidRPr="00020E38">
        <w:rPr>
          <w:rFonts w:ascii="Times New Roman" w:eastAsia="Calibri" w:hAnsi="Times New Roman" w:cs="Times New Roman"/>
          <w:sz w:val="24"/>
          <w:szCs w:val="24"/>
        </w:rPr>
        <w:t xml:space="preserve"> </w:t>
      </w:r>
      <w:r>
        <w:rPr>
          <w:rFonts w:ascii="Times New Roman" w:eastAsia="Calibri" w:hAnsi="Times New Roman" w:cs="Times New Roman"/>
          <w:sz w:val="24"/>
          <w:szCs w:val="24"/>
        </w:rPr>
        <w:t>Z</w:t>
      </w:r>
      <w:r w:rsidRPr="00020E38">
        <w:rPr>
          <w:rFonts w:ascii="Times New Roman" w:eastAsia="Calibri" w:hAnsi="Times New Roman" w:cs="Times New Roman"/>
          <w:sz w:val="24"/>
          <w:szCs w:val="24"/>
        </w:rPr>
        <w:t xml:space="preserve">akonom, a koji ujedno jamči za sve obveze Agencije. </w:t>
      </w:r>
    </w:p>
    <w:p w14:paraId="0CBC81B3"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36C87689"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(3) Troškove rada Agencije kao ni troškove sustava osiguranja depozita ne mogu snositi porezni obveznici ni</w:t>
      </w:r>
      <w:r>
        <w:rPr>
          <w:rFonts w:ascii="Times New Roman" w:eastAsia="Calibri" w:hAnsi="Times New Roman" w:cs="Times New Roman"/>
          <w:sz w:val="24"/>
          <w:szCs w:val="24"/>
        </w:rPr>
        <w:t>ti se isti mogu financirati iz D</w:t>
      </w:r>
      <w:r w:rsidRPr="00020E38">
        <w:rPr>
          <w:rFonts w:ascii="Times New Roman" w:eastAsia="Calibri" w:hAnsi="Times New Roman" w:cs="Times New Roman"/>
          <w:sz w:val="24"/>
          <w:szCs w:val="24"/>
        </w:rPr>
        <w:t>ržavnog proračuna</w:t>
      </w:r>
      <w:r>
        <w:rPr>
          <w:rFonts w:ascii="Times New Roman" w:eastAsia="Calibri" w:hAnsi="Times New Roman" w:cs="Times New Roman"/>
          <w:sz w:val="24"/>
          <w:szCs w:val="24"/>
        </w:rPr>
        <w:t xml:space="preserve"> Republike Hrvatske</w:t>
      </w:r>
      <w:r w:rsidRPr="00020E38">
        <w:rPr>
          <w:rFonts w:ascii="Times New Roman" w:eastAsia="Calibri" w:hAnsi="Times New Roman" w:cs="Times New Roman"/>
          <w:sz w:val="24"/>
          <w:szCs w:val="24"/>
        </w:rPr>
        <w:t>.</w:t>
      </w:r>
    </w:p>
    <w:p w14:paraId="43783CB0"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76BCFA62" w14:textId="77777777" w:rsidR="005D565E" w:rsidRPr="00020E38" w:rsidRDefault="005D565E" w:rsidP="005D565E">
      <w:pPr>
        <w:autoSpaceDE w:val="0"/>
        <w:autoSpaceDN w:val="0"/>
        <w:adjustRightInd w:val="0"/>
        <w:spacing w:after="0" w:line="240" w:lineRule="auto"/>
        <w:ind w:left="360"/>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lastRenderedPageBreak/>
        <w:t xml:space="preserve"> </w:t>
      </w:r>
    </w:p>
    <w:p w14:paraId="4ADE889F" w14:textId="77777777" w:rsidR="005D565E" w:rsidRPr="00020E38" w:rsidRDefault="005D565E" w:rsidP="005D565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IV.</w:t>
      </w:r>
      <w:r w:rsidRPr="00020E38">
        <w:rPr>
          <w:rFonts w:ascii="Times New Roman" w:eastAsia="Calibri" w:hAnsi="Times New Roman" w:cs="Times New Roman"/>
          <w:b/>
          <w:bCs/>
          <w:sz w:val="24"/>
          <w:szCs w:val="24"/>
        </w:rPr>
        <w:t>2. POSLOVANJE AGENCIJE</w:t>
      </w:r>
    </w:p>
    <w:p w14:paraId="562C21E3" w14:textId="77777777" w:rsidR="005D565E" w:rsidRPr="00020E38" w:rsidRDefault="005D565E" w:rsidP="005D565E">
      <w:pPr>
        <w:autoSpaceDE w:val="0"/>
        <w:autoSpaceDN w:val="0"/>
        <w:adjustRightInd w:val="0"/>
        <w:spacing w:after="0" w:line="240" w:lineRule="auto"/>
        <w:jc w:val="center"/>
        <w:rPr>
          <w:rFonts w:ascii="Times New Roman" w:eastAsia="Calibri" w:hAnsi="Times New Roman" w:cs="Times New Roman"/>
          <w:sz w:val="24"/>
          <w:szCs w:val="24"/>
        </w:rPr>
      </w:pPr>
    </w:p>
    <w:p w14:paraId="761CF168" w14:textId="77777777" w:rsidR="005D565E" w:rsidRPr="00C320B2" w:rsidRDefault="005D565E" w:rsidP="005D565E">
      <w:pPr>
        <w:autoSpaceDE w:val="0"/>
        <w:autoSpaceDN w:val="0"/>
        <w:adjustRightInd w:val="0"/>
        <w:spacing w:after="0" w:line="240" w:lineRule="auto"/>
        <w:jc w:val="center"/>
        <w:rPr>
          <w:rFonts w:ascii="Times New Roman" w:eastAsia="Calibri" w:hAnsi="Times New Roman" w:cs="Times New Roman"/>
          <w:i/>
          <w:sz w:val="24"/>
          <w:szCs w:val="24"/>
        </w:rPr>
      </w:pPr>
      <w:r w:rsidRPr="00C320B2">
        <w:rPr>
          <w:rFonts w:ascii="Times New Roman" w:eastAsia="Calibri" w:hAnsi="Times New Roman" w:cs="Times New Roman"/>
          <w:i/>
          <w:sz w:val="24"/>
          <w:szCs w:val="24"/>
        </w:rPr>
        <w:t>Upravljanje sustavom osiguranja depozita</w:t>
      </w:r>
    </w:p>
    <w:p w14:paraId="4F660ADB" w14:textId="77777777" w:rsidR="005D565E" w:rsidRPr="00020E38" w:rsidRDefault="005D565E" w:rsidP="005D565E">
      <w:pPr>
        <w:autoSpaceDE w:val="0"/>
        <w:autoSpaceDN w:val="0"/>
        <w:adjustRightInd w:val="0"/>
        <w:spacing w:after="0" w:line="240" w:lineRule="auto"/>
        <w:jc w:val="center"/>
        <w:rPr>
          <w:rFonts w:ascii="Times New Roman" w:eastAsia="Calibri" w:hAnsi="Times New Roman" w:cs="Times New Roman"/>
          <w:sz w:val="24"/>
          <w:szCs w:val="24"/>
        </w:rPr>
      </w:pPr>
    </w:p>
    <w:p w14:paraId="18BB58F0" w14:textId="77777777" w:rsidR="005D565E" w:rsidRPr="00EF0246" w:rsidRDefault="005D565E" w:rsidP="005D565E">
      <w:pPr>
        <w:autoSpaceDE w:val="0"/>
        <w:autoSpaceDN w:val="0"/>
        <w:adjustRightInd w:val="0"/>
        <w:spacing w:after="0" w:line="240" w:lineRule="auto"/>
        <w:jc w:val="center"/>
        <w:rPr>
          <w:rFonts w:ascii="Times New Roman" w:eastAsia="Calibri" w:hAnsi="Times New Roman" w:cs="Times New Roman"/>
          <w:b/>
          <w:sz w:val="24"/>
          <w:szCs w:val="24"/>
        </w:rPr>
      </w:pPr>
      <w:r w:rsidRPr="00EF0246">
        <w:rPr>
          <w:rFonts w:ascii="Times New Roman" w:eastAsia="Calibri" w:hAnsi="Times New Roman" w:cs="Times New Roman"/>
          <w:b/>
          <w:sz w:val="24"/>
          <w:szCs w:val="24"/>
        </w:rPr>
        <w:t>Članak 33.</w:t>
      </w:r>
    </w:p>
    <w:p w14:paraId="664FBFCF"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1C7E5320"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 xml:space="preserve">(1) Agencija je imenovano tijelo u Republici Hrvatskoj koje, u skladu s </w:t>
      </w:r>
      <w:r>
        <w:rPr>
          <w:rFonts w:ascii="Times New Roman" w:eastAsia="Calibri" w:hAnsi="Times New Roman" w:cs="Times New Roman"/>
          <w:sz w:val="24"/>
          <w:szCs w:val="24"/>
        </w:rPr>
        <w:t xml:space="preserve">odredbama ovoga Zakona, </w:t>
      </w:r>
      <w:r w:rsidRPr="00020E38">
        <w:rPr>
          <w:rFonts w:ascii="Times New Roman" w:eastAsia="Calibri" w:hAnsi="Times New Roman" w:cs="Times New Roman"/>
          <w:sz w:val="24"/>
          <w:szCs w:val="24"/>
        </w:rPr>
        <w:t>upravlja sustavom osiguranja depozita u Republici Hrvatskoj.</w:t>
      </w:r>
    </w:p>
    <w:p w14:paraId="3547ADD2"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19E417CD" w14:textId="77777777" w:rsidR="005D565E" w:rsidRPr="009A0473"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9A0473">
        <w:rPr>
          <w:rFonts w:ascii="Times New Roman" w:eastAsia="Calibri" w:hAnsi="Times New Roman" w:cs="Times New Roman"/>
          <w:sz w:val="24"/>
          <w:szCs w:val="24"/>
        </w:rPr>
        <w:t xml:space="preserve">(2) Obveze, ovlasti i odgovornosti Agencije vezane uz upravljanje sustavom osiguranja depozita propisane su ovim Zakonom. </w:t>
      </w:r>
    </w:p>
    <w:p w14:paraId="5E71C406" w14:textId="77777777" w:rsidR="005D565E" w:rsidRPr="009A0473"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4D7A0EFE"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9A0473">
        <w:rPr>
          <w:rFonts w:ascii="Times New Roman" w:eastAsia="Calibri" w:hAnsi="Times New Roman" w:cs="Times New Roman"/>
          <w:sz w:val="24"/>
          <w:szCs w:val="24"/>
        </w:rPr>
        <w:t>(3) Sve kreditne institucije kojima je Hrvatska narodna banka izdala odobrenje za rad, dužne su biti članice sustava osiguranja</w:t>
      </w:r>
      <w:r w:rsidRPr="00020E38">
        <w:rPr>
          <w:rFonts w:ascii="Times New Roman" w:eastAsia="Calibri" w:hAnsi="Times New Roman" w:cs="Times New Roman"/>
          <w:sz w:val="24"/>
          <w:szCs w:val="24"/>
        </w:rPr>
        <w:t xml:space="preserve"> depozita u Republici Hrvatskoj i ispunjavati obveze propisane </w:t>
      </w:r>
      <w:r>
        <w:rPr>
          <w:rFonts w:ascii="Times New Roman" w:eastAsia="Calibri" w:hAnsi="Times New Roman" w:cs="Times New Roman"/>
          <w:sz w:val="24"/>
          <w:szCs w:val="24"/>
        </w:rPr>
        <w:t xml:space="preserve">ovim Zakonom. </w:t>
      </w:r>
    </w:p>
    <w:p w14:paraId="5E9E06EE"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6F7CBE70"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 xml:space="preserve">(4) U sklopu upravljanja sustavom osiguranja depozita, Agencija upravlja i cjelokupnim </w:t>
      </w:r>
      <w:r>
        <w:rPr>
          <w:rFonts w:ascii="Times New Roman" w:eastAsia="Calibri" w:hAnsi="Times New Roman" w:cs="Times New Roman"/>
          <w:sz w:val="24"/>
          <w:szCs w:val="24"/>
        </w:rPr>
        <w:t>F</w:t>
      </w:r>
      <w:r w:rsidRPr="00020E38">
        <w:rPr>
          <w:rFonts w:ascii="Times New Roman" w:eastAsia="Calibri" w:hAnsi="Times New Roman" w:cs="Times New Roman"/>
          <w:sz w:val="24"/>
          <w:szCs w:val="24"/>
        </w:rPr>
        <w:t xml:space="preserve">ondom osiguranja depozita koji se sastoji od </w:t>
      </w:r>
      <w:r w:rsidRPr="002A0FFC">
        <w:rPr>
          <w:rFonts w:ascii="Times New Roman" w:eastAsia="Calibri" w:hAnsi="Times New Roman" w:cs="Times New Roman"/>
          <w:sz w:val="24"/>
          <w:szCs w:val="24"/>
        </w:rPr>
        <w:t>Osnovnog fonda osiguranja depozita i Dodatnog fonda osiguranja depozita</w:t>
      </w:r>
      <w:r w:rsidRPr="00020E38">
        <w:rPr>
          <w:rFonts w:ascii="Times New Roman" w:eastAsia="Calibri" w:hAnsi="Times New Roman" w:cs="Times New Roman"/>
          <w:sz w:val="24"/>
          <w:szCs w:val="24"/>
        </w:rPr>
        <w:t xml:space="preserve">. </w:t>
      </w:r>
    </w:p>
    <w:p w14:paraId="1FA2B0B2"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3F61669E"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16AA9FF4" w14:textId="77777777" w:rsidR="005D565E" w:rsidRPr="00C320B2" w:rsidRDefault="005D565E" w:rsidP="005D565E">
      <w:pPr>
        <w:autoSpaceDE w:val="0"/>
        <w:autoSpaceDN w:val="0"/>
        <w:adjustRightInd w:val="0"/>
        <w:spacing w:after="0" w:line="240" w:lineRule="auto"/>
        <w:jc w:val="center"/>
        <w:rPr>
          <w:rFonts w:ascii="Times New Roman" w:eastAsia="Calibri" w:hAnsi="Times New Roman" w:cs="Times New Roman"/>
          <w:i/>
          <w:sz w:val="24"/>
          <w:szCs w:val="24"/>
        </w:rPr>
      </w:pPr>
      <w:r w:rsidRPr="00C320B2">
        <w:rPr>
          <w:rFonts w:ascii="Times New Roman" w:eastAsia="Calibri" w:hAnsi="Times New Roman" w:cs="Times New Roman"/>
          <w:i/>
          <w:sz w:val="24"/>
          <w:szCs w:val="24"/>
        </w:rPr>
        <w:t>Provođenje i nadzor postupaka prisilne likvidacije kreditnih institucija</w:t>
      </w:r>
    </w:p>
    <w:p w14:paraId="2AC72457" w14:textId="77777777" w:rsidR="005D565E" w:rsidRPr="00020E38" w:rsidRDefault="005D565E" w:rsidP="005D565E">
      <w:pPr>
        <w:autoSpaceDE w:val="0"/>
        <w:autoSpaceDN w:val="0"/>
        <w:adjustRightInd w:val="0"/>
        <w:spacing w:after="0" w:line="240" w:lineRule="auto"/>
        <w:jc w:val="center"/>
        <w:rPr>
          <w:rFonts w:ascii="Times New Roman" w:eastAsia="Calibri" w:hAnsi="Times New Roman" w:cs="Times New Roman"/>
          <w:sz w:val="24"/>
          <w:szCs w:val="24"/>
        </w:rPr>
      </w:pPr>
    </w:p>
    <w:p w14:paraId="34C9E922" w14:textId="77777777" w:rsidR="005D565E" w:rsidRPr="00EF0246" w:rsidRDefault="005D565E" w:rsidP="005D565E">
      <w:pPr>
        <w:autoSpaceDE w:val="0"/>
        <w:autoSpaceDN w:val="0"/>
        <w:adjustRightInd w:val="0"/>
        <w:spacing w:after="0" w:line="240" w:lineRule="auto"/>
        <w:jc w:val="center"/>
        <w:rPr>
          <w:rFonts w:ascii="Times New Roman" w:eastAsia="Calibri" w:hAnsi="Times New Roman" w:cs="Times New Roman"/>
          <w:b/>
          <w:sz w:val="24"/>
          <w:szCs w:val="24"/>
        </w:rPr>
      </w:pPr>
      <w:r w:rsidRPr="00EF0246">
        <w:rPr>
          <w:rFonts w:ascii="Times New Roman" w:eastAsia="Calibri" w:hAnsi="Times New Roman" w:cs="Times New Roman"/>
          <w:b/>
          <w:sz w:val="24"/>
          <w:szCs w:val="24"/>
        </w:rPr>
        <w:t>Članak 34.</w:t>
      </w:r>
    </w:p>
    <w:p w14:paraId="41019ACA"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759BFE43"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(1) U slučaju da Hrvatska narodna banka nekoj od kreditnih institucija oduzme ili ukine odobrenje za rad te da nad kreditnom institucijom predloži otvaranje postupka prisilne likvidacije</w:t>
      </w:r>
      <w:r w:rsidRPr="001D7C79">
        <w:rPr>
          <w:rFonts w:ascii="Times New Roman" w:eastAsia="Calibri" w:hAnsi="Times New Roman" w:cs="Times New Roman"/>
          <w:sz w:val="24"/>
          <w:szCs w:val="24"/>
        </w:rPr>
        <w:t>, Agencija je dužna predložiti imenovanje likvidatora.</w:t>
      </w:r>
    </w:p>
    <w:p w14:paraId="7C764A18" w14:textId="77777777" w:rsidR="005D565E" w:rsidRPr="001D7C79"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6105815D"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(2) U slučaju otvaranja postupka</w:t>
      </w:r>
      <w:r>
        <w:rPr>
          <w:rFonts w:ascii="Times New Roman" w:eastAsia="Calibri" w:hAnsi="Times New Roman" w:cs="Times New Roman"/>
          <w:sz w:val="24"/>
          <w:szCs w:val="24"/>
        </w:rPr>
        <w:t xml:space="preserve"> prisilne likvidacije</w:t>
      </w:r>
      <w:r w:rsidRPr="00020E38">
        <w:rPr>
          <w:rFonts w:ascii="Times New Roman" w:eastAsia="Calibri" w:hAnsi="Times New Roman" w:cs="Times New Roman"/>
          <w:sz w:val="24"/>
          <w:szCs w:val="24"/>
        </w:rPr>
        <w:t xml:space="preserve"> nad kreditnom institucijom Agencija je dužna nadzirati provođenje postupka </w:t>
      </w:r>
      <w:r>
        <w:rPr>
          <w:rFonts w:ascii="Times New Roman" w:eastAsia="Calibri" w:hAnsi="Times New Roman" w:cs="Times New Roman"/>
          <w:sz w:val="24"/>
          <w:szCs w:val="24"/>
        </w:rPr>
        <w:t>prisilne likvidacije</w:t>
      </w:r>
      <w:r w:rsidRPr="00020E38">
        <w:rPr>
          <w:rFonts w:ascii="Times New Roman" w:eastAsia="Calibri" w:hAnsi="Times New Roman" w:cs="Times New Roman"/>
          <w:sz w:val="24"/>
          <w:szCs w:val="24"/>
        </w:rPr>
        <w:t xml:space="preserve"> odnosno izvršavati sve ovlasti koje bi u postupku stečaja nekog trgovačkog društva </w:t>
      </w:r>
      <w:r>
        <w:rPr>
          <w:rFonts w:ascii="Times New Roman" w:eastAsia="Calibri" w:hAnsi="Times New Roman" w:cs="Times New Roman"/>
          <w:sz w:val="24"/>
          <w:szCs w:val="24"/>
        </w:rPr>
        <w:t>koje nije kreditna institucija</w:t>
      </w:r>
      <w:r w:rsidRPr="00020E38">
        <w:rPr>
          <w:rFonts w:ascii="Times New Roman" w:eastAsia="Calibri" w:hAnsi="Times New Roman" w:cs="Times New Roman"/>
          <w:sz w:val="24"/>
          <w:szCs w:val="24"/>
        </w:rPr>
        <w:t xml:space="preserve"> izvršavao odbor vjerovnika.   </w:t>
      </w:r>
    </w:p>
    <w:p w14:paraId="2B40B65C"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6CA0BEA3"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(3) Sve obveze, ovlasti i odgovornosti Agencije vezane uz provođenje postupaka prisilne likvidacije nad kreditnim institucijama, propisane su posebnim propis</w:t>
      </w:r>
      <w:r>
        <w:rPr>
          <w:rFonts w:ascii="Times New Roman" w:eastAsia="Calibri" w:hAnsi="Times New Roman" w:cs="Times New Roman"/>
          <w:sz w:val="24"/>
          <w:szCs w:val="24"/>
        </w:rPr>
        <w:t>om</w:t>
      </w:r>
      <w:r w:rsidRPr="00020E38">
        <w:rPr>
          <w:rFonts w:ascii="Times New Roman" w:eastAsia="Calibri" w:hAnsi="Times New Roman" w:cs="Times New Roman"/>
          <w:sz w:val="24"/>
          <w:szCs w:val="24"/>
        </w:rPr>
        <w:t xml:space="preserve"> kojim se uređuje </w:t>
      </w:r>
      <w:r>
        <w:rPr>
          <w:rFonts w:ascii="Times New Roman" w:eastAsia="Calibri" w:hAnsi="Times New Roman" w:cs="Times New Roman"/>
          <w:sz w:val="24"/>
          <w:szCs w:val="24"/>
        </w:rPr>
        <w:t>prisilna likvidacija</w:t>
      </w:r>
      <w:r w:rsidRPr="00020E38">
        <w:rPr>
          <w:rFonts w:ascii="Times New Roman" w:eastAsia="Calibri" w:hAnsi="Times New Roman" w:cs="Times New Roman"/>
          <w:sz w:val="24"/>
          <w:szCs w:val="24"/>
        </w:rPr>
        <w:t xml:space="preserve"> kreditnih institucija. </w:t>
      </w:r>
    </w:p>
    <w:p w14:paraId="6DBE5D89"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3B174762"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071A42C3" w14:textId="77777777" w:rsidR="005D565E" w:rsidRPr="00C320B2" w:rsidRDefault="005D565E" w:rsidP="005D565E">
      <w:pPr>
        <w:autoSpaceDE w:val="0"/>
        <w:autoSpaceDN w:val="0"/>
        <w:adjustRightInd w:val="0"/>
        <w:spacing w:after="0" w:line="240" w:lineRule="auto"/>
        <w:jc w:val="center"/>
        <w:rPr>
          <w:rFonts w:ascii="Times New Roman" w:eastAsia="Calibri" w:hAnsi="Times New Roman" w:cs="Times New Roman"/>
          <w:i/>
          <w:sz w:val="24"/>
          <w:szCs w:val="24"/>
        </w:rPr>
      </w:pPr>
      <w:r w:rsidRPr="00C320B2">
        <w:rPr>
          <w:rFonts w:ascii="Times New Roman" w:eastAsia="Calibri" w:hAnsi="Times New Roman" w:cs="Times New Roman"/>
          <w:i/>
          <w:sz w:val="24"/>
          <w:szCs w:val="24"/>
        </w:rPr>
        <w:t>Zaštita sredstava fondova kojima upravlja Agencija</w:t>
      </w:r>
    </w:p>
    <w:p w14:paraId="157FE33F" w14:textId="77777777" w:rsidR="005D565E" w:rsidRPr="00020E38" w:rsidRDefault="005D565E" w:rsidP="005D565E">
      <w:pPr>
        <w:autoSpaceDE w:val="0"/>
        <w:autoSpaceDN w:val="0"/>
        <w:adjustRightInd w:val="0"/>
        <w:spacing w:after="0" w:line="240" w:lineRule="auto"/>
        <w:jc w:val="center"/>
        <w:rPr>
          <w:rFonts w:ascii="Times New Roman" w:eastAsia="Calibri" w:hAnsi="Times New Roman" w:cs="Times New Roman"/>
          <w:sz w:val="24"/>
          <w:szCs w:val="24"/>
        </w:rPr>
      </w:pPr>
    </w:p>
    <w:p w14:paraId="663DA866" w14:textId="77777777" w:rsidR="005D565E" w:rsidRPr="00EF0246" w:rsidRDefault="005D565E" w:rsidP="005D565E">
      <w:pPr>
        <w:autoSpaceDE w:val="0"/>
        <w:autoSpaceDN w:val="0"/>
        <w:adjustRightInd w:val="0"/>
        <w:spacing w:after="0" w:line="240" w:lineRule="auto"/>
        <w:jc w:val="center"/>
        <w:rPr>
          <w:rFonts w:ascii="Times New Roman" w:eastAsia="Calibri" w:hAnsi="Times New Roman" w:cs="Times New Roman"/>
          <w:b/>
          <w:sz w:val="24"/>
          <w:szCs w:val="24"/>
        </w:rPr>
      </w:pPr>
      <w:r w:rsidRPr="00EF0246">
        <w:rPr>
          <w:rFonts w:ascii="Times New Roman" w:eastAsia="Calibri" w:hAnsi="Times New Roman" w:cs="Times New Roman"/>
          <w:b/>
          <w:sz w:val="24"/>
          <w:szCs w:val="24"/>
        </w:rPr>
        <w:t>Članak 35.</w:t>
      </w:r>
    </w:p>
    <w:p w14:paraId="667239F4"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47262ADE"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(1)</w:t>
      </w:r>
      <w:r w:rsidRPr="00907DE7">
        <w:t xml:space="preserve"> </w:t>
      </w:r>
      <w:r w:rsidRPr="00907DE7">
        <w:rPr>
          <w:rFonts w:ascii="Times New Roman" w:eastAsia="Calibri" w:hAnsi="Times New Roman" w:cs="Times New Roman"/>
          <w:sz w:val="24"/>
          <w:szCs w:val="24"/>
        </w:rPr>
        <w:t>Agencija, temeljem ovog</w:t>
      </w:r>
      <w:r>
        <w:rPr>
          <w:rFonts w:ascii="Times New Roman" w:eastAsia="Calibri" w:hAnsi="Times New Roman" w:cs="Times New Roman"/>
          <w:sz w:val="24"/>
          <w:szCs w:val="24"/>
        </w:rPr>
        <w:t>a</w:t>
      </w:r>
      <w:r w:rsidRPr="00907DE7">
        <w:rPr>
          <w:rFonts w:ascii="Times New Roman" w:eastAsia="Calibri" w:hAnsi="Times New Roman" w:cs="Times New Roman"/>
          <w:sz w:val="24"/>
          <w:szCs w:val="24"/>
        </w:rPr>
        <w:t xml:space="preserve"> Zakona i propisa koji uređuju sanaciju kreditnih institucija i investicijskih društava, prikuplja od kreditnih institucija financijska sredstva za premije osiguranja depozita i sanacijske doprinose</w:t>
      </w:r>
      <w:r>
        <w:rPr>
          <w:rFonts w:ascii="Times New Roman" w:eastAsia="Calibri" w:hAnsi="Times New Roman" w:cs="Times New Roman"/>
          <w:sz w:val="24"/>
          <w:szCs w:val="24"/>
        </w:rPr>
        <w:t>.</w:t>
      </w:r>
      <w:r w:rsidRPr="00020E38">
        <w:rPr>
          <w:rFonts w:ascii="Times New Roman" w:eastAsia="Calibri" w:hAnsi="Times New Roman" w:cs="Times New Roman"/>
          <w:sz w:val="24"/>
          <w:szCs w:val="24"/>
        </w:rPr>
        <w:t xml:space="preserve"> </w:t>
      </w:r>
    </w:p>
    <w:p w14:paraId="1E476FB3"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3594F2D4"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020E38">
        <w:rPr>
          <w:rFonts w:ascii="Times New Roman" w:eastAsia="Calibri" w:hAnsi="Times New Roman" w:cs="Times New Roman"/>
          <w:sz w:val="24"/>
          <w:szCs w:val="24"/>
        </w:rPr>
        <w:t xml:space="preserve">Navedena sredstva predstavljaju imovinu </w:t>
      </w:r>
      <w:r>
        <w:rPr>
          <w:rFonts w:ascii="Times New Roman" w:eastAsia="Calibri" w:hAnsi="Times New Roman" w:cs="Times New Roman"/>
          <w:sz w:val="24"/>
          <w:szCs w:val="24"/>
        </w:rPr>
        <w:t>F</w:t>
      </w:r>
      <w:r w:rsidRPr="00020E38">
        <w:rPr>
          <w:rFonts w:ascii="Times New Roman" w:eastAsia="Calibri" w:hAnsi="Times New Roman" w:cs="Times New Roman"/>
          <w:sz w:val="24"/>
          <w:szCs w:val="24"/>
        </w:rPr>
        <w:t>onda za osiguranje depozita i sanacijskog fonda.</w:t>
      </w:r>
    </w:p>
    <w:p w14:paraId="2E348FD3"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317E5F34"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lastRenderedPageBreak/>
        <w:t>(3) Navedena sredstva fonda iz stavka 2. ovoga članka, Agencija je dužna držati odvojeno na računima otvorenim u tu svrhu kod Hrvatske narodne banke.</w:t>
      </w:r>
    </w:p>
    <w:p w14:paraId="581727A7"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0B5922BD"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020E38">
        <w:rPr>
          <w:rFonts w:ascii="Times New Roman" w:eastAsia="Calibri" w:hAnsi="Times New Roman" w:cs="Times New Roman"/>
          <w:sz w:val="24"/>
          <w:szCs w:val="24"/>
        </w:rPr>
        <w:t>Raspoloživa financijska sredstva iz stavka 3. ovoga članka Agencija može koristiti isključivo u svrhu koju propisuje zakon temeljem kojeg su sredstva prikupljena.</w:t>
      </w:r>
    </w:p>
    <w:p w14:paraId="759663CE"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257FCA0D"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32772413" w14:textId="77777777" w:rsidR="005D565E" w:rsidRPr="00020E38" w:rsidRDefault="005D565E" w:rsidP="005D565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IV.</w:t>
      </w:r>
      <w:r w:rsidRPr="00020E38">
        <w:rPr>
          <w:rFonts w:ascii="Times New Roman" w:eastAsia="Calibri" w:hAnsi="Times New Roman" w:cs="Times New Roman"/>
          <w:b/>
          <w:bCs/>
          <w:sz w:val="24"/>
          <w:szCs w:val="24"/>
        </w:rPr>
        <w:t>3. ORGANIZACIJA I UPRAVLJANJE AGENCIJOM</w:t>
      </w:r>
    </w:p>
    <w:p w14:paraId="1FAFAE18" w14:textId="77777777" w:rsidR="005D565E" w:rsidRPr="00020E38" w:rsidRDefault="005D565E" w:rsidP="005D565E">
      <w:pPr>
        <w:autoSpaceDE w:val="0"/>
        <w:autoSpaceDN w:val="0"/>
        <w:adjustRightInd w:val="0"/>
        <w:spacing w:after="0" w:line="240" w:lineRule="auto"/>
        <w:jc w:val="center"/>
        <w:rPr>
          <w:rFonts w:ascii="Times New Roman" w:eastAsia="Calibri" w:hAnsi="Times New Roman" w:cs="Times New Roman"/>
          <w:sz w:val="24"/>
          <w:szCs w:val="24"/>
        </w:rPr>
      </w:pPr>
    </w:p>
    <w:p w14:paraId="31B6833F" w14:textId="77777777" w:rsidR="005D565E" w:rsidRPr="00C320B2" w:rsidRDefault="005D565E" w:rsidP="005D565E">
      <w:pPr>
        <w:autoSpaceDE w:val="0"/>
        <w:autoSpaceDN w:val="0"/>
        <w:adjustRightInd w:val="0"/>
        <w:spacing w:after="0" w:line="240" w:lineRule="auto"/>
        <w:jc w:val="center"/>
        <w:rPr>
          <w:rFonts w:ascii="Times New Roman" w:eastAsia="Calibri" w:hAnsi="Times New Roman" w:cs="Times New Roman"/>
          <w:i/>
          <w:sz w:val="24"/>
          <w:szCs w:val="24"/>
        </w:rPr>
      </w:pPr>
      <w:r w:rsidRPr="00C320B2">
        <w:rPr>
          <w:rFonts w:ascii="Times New Roman" w:eastAsia="Calibri" w:hAnsi="Times New Roman" w:cs="Times New Roman"/>
          <w:i/>
          <w:sz w:val="24"/>
          <w:szCs w:val="24"/>
        </w:rPr>
        <w:t>Tijela Agencije i imenovanja</w:t>
      </w:r>
    </w:p>
    <w:p w14:paraId="41D5C807" w14:textId="77777777" w:rsidR="005D565E" w:rsidRPr="00020E38" w:rsidRDefault="005D565E" w:rsidP="005D565E">
      <w:pPr>
        <w:autoSpaceDE w:val="0"/>
        <w:autoSpaceDN w:val="0"/>
        <w:adjustRightInd w:val="0"/>
        <w:spacing w:after="0" w:line="240" w:lineRule="auto"/>
        <w:jc w:val="center"/>
        <w:rPr>
          <w:rFonts w:ascii="Times New Roman" w:eastAsia="Calibri" w:hAnsi="Times New Roman" w:cs="Times New Roman"/>
          <w:sz w:val="24"/>
          <w:szCs w:val="24"/>
        </w:rPr>
      </w:pPr>
    </w:p>
    <w:p w14:paraId="41677A9A" w14:textId="77777777" w:rsidR="005D565E" w:rsidRPr="00EF0246" w:rsidRDefault="005D565E" w:rsidP="005D565E">
      <w:pPr>
        <w:autoSpaceDE w:val="0"/>
        <w:autoSpaceDN w:val="0"/>
        <w:adjustRightInd w:val="0"/>
        <w:spacing w:after="0" w:line="240" w:lineRule="auto"/>
        <w:jc w:val="center"/>
        <w:rPr>
          <w:rFonts w:ascii="Times New Roman" w:eastAsia="Calibri" w:hAnsi="Times New Roman" w:cs="Times New Roman"/>
          <w:b/>
          <w:sz w:val="24"/>
          <w:szCs w:val="24"/>
        </w:rPr>
      </w:pPr>
      <w:r w:rsidRPr="00EF0246">
        <w:rPr>
          <w:rFonts w:ascii="Times New Roman" w:eastAsia="Calibri" w:hAnsi="Times New Roman" w:cs="Times New Roman"/>
          <w:b/>
          <w:sz w:val="24"/>
          <w:szCs w:val="24"/>
        </w:rPr>
        <w:t>Članak 36.</w:t>
      </w:r>
    </w:p>
    <w:p w14:paraId="39D7396B"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10C27EB0"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 xml:space="preserve">(1) Tijela Agencije su: </w:t>
      </w:r>
      <w:r>
        <w:rPr>
          <w:rFonts w:ascii="Times New Roman" w:eastAsia="Calibri" w:hAnsi="Times New Roman" w:cs="Times New Roman"/>
          <w:sz w:val="24"/>
          <w:szCs w:val="24"/>
        </w:rPr>
        <w:t>N</w:t>
      </w:r>
      <w:r w:rsidRPr="00020E38">
        <w:rPr>
          <w:rFonts w:ascii="Times New Roman" w:eastAsia="Calibri" w:hAnsi="Times New Roman" w:cs="Times New Roman"/>
          <w:sz w:val="24"/>
          <w:szCs w:val="24"/>
        </w:rPr>
        <w:t xml:space="preserve">adzorni </w:t>
      </w:r>
      <w:r>
        <w:rPr>
          <w:rFonts w:ascii="Times New Roman" w:eastAsia="Calibri" w:hAnsi="Times New Roman" w:cs="Times New Roman"/>
          <w:sz w:val="24"/>
          <w:szCs w:val="24"/>
        </w:rPr>
        <w:t>o</w:t>
      </w:r>
      <w:r w:rsidRPr="00020E38">
        <w:rPr>
          <w:rFonts w:ascii="Times New Roman" w:eastAsia="Calibri" w:hAnsi="Times New Roman" w:cs="Times New Roman"/>
          <w:sz w:val="24"/>
          <w:szCs w:val="24"/>
        </w:rPr>
        <w:t xml:space="preserve">dbor i </w:t>
      </w:r>
      <w:r>
        <w:rPr>
          <w:rFonts w:ascii="Times New Roman" w:eastAsia="Calibri" w:hAnsi="Times New Roman" w:cs="Times New Roman"/>
          <w:sz w:val="24"/>
          <w:szCs w:val="24"/>
        </w:rPr>
        <w:t>d</w:t>
      </w:r>
      <w:r w:rsidRPr="00020E38">
        <w:rPr>
          <w:rFonts w:ascii="Times New Roman" w:eastAsia="Calibri" w:hAnsi="Times New Roman" w:cs="Times New Roman"/>
          <w:sz w:val="24"/>
          <w:szCs w:val="24"/>
        </w:rPr>
        <w:t>irektor.</w:t>
      </w:r>
    </w:p>
    <w:p w14:paraId="1082DDFD"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078AE14B"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020E38">
        <w:rPr>
          <w:rFonts w:ascii="Times New Roman" w:eastAsia="Calibri" w:hAnsi="Times New Roman" w:cs="Times New Roman"/>
          <w:sz w:val="24"/>
          <w:szCs w:val="24"/>
        </w:rPr>
        <w:t xml:space="preserve">Članove </w:t>
      </w:r>
      <w:r>
        <w:rPr>
          <w:rFonts w:ascii="Times New Roman" w:eastAsia="Calibri" w:hAnsi="Times New Roman" w:cs="Times New Roman"/>
          <w:sz w:val="24"/>
          <w:szCs w:val="24"/>
        </w:rPr>
        <w:t>N</w:t>
      </w:r>
      <w:r w:rsidRPr="00020E38">
        <w:rPr>
          <w:rFonts w:ascii="Times New Roman" w:eastAsia="Calibri" w:hAnsi="Times New Roman" w:cs="Times New Roman"/>
          <w:sz w:val="24"/>
          <w:szCs w:val="24"/>
        </w:rPr>
        <w:t xml:space="preserve">adzornog odbora </w:t>
      </w:r>
      <w:r>
        <w:rPr>
          <w:rFonts w:ascii="Times New Roman" w:eastAsia="Calibri" w:hAnsi="Times New Roman" w:cs="Times New Roman"/>
          <w:sz w:val="24"/>
          <w:szCs w:val="24"/>
        </w:rPr>
        <w:t xml:space="preserve">Agencije </w:t>
      </w:r>
      <w:r w:rsidRPr="00020E38">
        <w:rPr>
          <w:rFonts w:ascii="Times New Roman" w:eastAsia="Calibri" w:hAnsi="Times New Roman" w:cs="Times New Roman"/>
          <w:sz w:val="24"/>
          <w:szCs w:val="24"/>
        </w:rPr>
        <w:t>imenuje Vlada Republike Hrvatske na prijedlog ministra financija.</w:t>
      </w:r>
    </w:p>
    <w:p w14:paraId="75F1BE6E"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5623670A"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w:t>
      </w:r>
      <w:r>
        <w:rPr>
          <w:rFonts w:ascii="Times New Roman" w:eastAsia="Calibri" w:hAnsi="Times New Roman" w:cs="Times New Roman"/>
          <w:sz w:val="24"/>
          <w:szCs w:val="24"/>
        </w:rPr>
        <w:t>3</w:t>
      </w:r>
      <w:r w:rsidRPr="00020E38">
        <w:rPr>
          <w:rFonts w:ascii="Times New Roman" w:eastAsia="Calibri" w:hAnsi="Times New Roman" w:cs="Times New Roman"/>
          <w:sz w:val="24"/>
          <w:szCs w:val="24"/>
        </w:rPr>
        <w:t xml:space="preserve">) Direktora imenuje </w:t>
      </w:r>
      <w:r>
        <w:rPr>
          <w:rFonts w:ascii="Times New Roman" w:eastAsia="Calibri" w:hAnsi="Times New Roman" w:cs="Times New Roman"/>
          <w:sz w:val="24"/>
          <w:szCs w:val="24"/>
        </w:rPr>
        <w:t>N</w:t>
      </w:r>
      <w:r w:rsidRPr="00020E38">
        <w:rPr>
          <w:rFonts w:ascii="Times New Roman" w:eastAsia="Calibri" w:hAnsi="Times New Roman" w:cs="Times New Roman"/>
          <w:sz w:val="24"/>
          <w:szCs w:val="24"/>
        </w:rPr>
        <w:t>adzorni odbor Agencije.</w:t>
      </w:r>
    </w:p>
    <w:p w14:paraId="2734C5D3" w14:textId="77777777" w:rsidR="005D565E" w:rsidRDefault="005D565E" w:rsidP="005D565E">
      <w:pPr>
        <w:autoSpaceDE w:val="0"/>
        <w:autoSpaceDN w:val="0"/>
        <w:adjustRightInd w:val="0"/>
        <w:spacing w:after="0" w:line="240" w:lineRule="auto"/>
        <w:ind w:left="720"/>
        <w:jc w:val="both"/>
        <w:rPr>
          <w:rFonts w:ascii="Times New Roman" w:eastAsia="Calibri" w:hAnsi="Times New Roman" w:cs="Times New Roman"/>
          <w:sz w:val="24"/>
          <w:szCs w:val="24"/>
        </w:rPr>
      </w:pPr>
    </w:p>
    <w:p w14:paraId="2E95E54D" w14:textId="77777777" w:rsidR="005D565E" w:rsidRPr="00020E38" w:rsidRDefault="005D565E" w:rsidP="005D565E">
      <w:pPr>
        <w:autoSpaceDE w:val="0"/>
        <w:autoSpaceDN w:val="0"/>
        <w:adjustRightInd w:val="0"/>
        <w:spacing w:after="0" w:line="240" w:lineRule="auto"/>
        <w:ind w:left="720"/>
        <w:jc w:val="both"/>
        <w:rPr>
          <w:rFonts w:ascii="Times New Roman" w:eastAsia="Calibri" w:hAnsi="Times New Roman" w:cs="Times New Roman"/>
          <w:sz w:val="24"/>
          <w:szCs w:val="24"/>
        </w:rPr>
      </w:pPr>
    </w:p>
    <w:p w14:paraId="478A96E9" w14:textId="77777777" w:rsidR="005D565E" w:rsidRPr="00C320B2" w:rsidRDefault="005D565E" w:rsidP="005D565E">
      <w:pPr>
        <w:autoSpaceDE w:val="0"/>
        <w:autoSpaceDN w:val="0"/>
        <w:adjustRightInd w:val="0"/>
        <w:spacing w:after="0" w:line="240" w:lineRule="auto"/>
        <w:jc w:val="center"/>
        <w:rPr>
          <w:rFonts w:ascii="Times New Roman" w:eastAsia="Calibri" w:hAnsi="Times New Roman" w:cs="Times New Roman"/>
          <w:i/>
          <w:sz w:val="24"/>
          <w:szCs w:val="24"/>
        </w:rPr>
      </w:pPr>
      <w:r w:rsidRPr="00C320B2">
        <w:rPr>
          <w:rFonts w:ascii="Times New Roman" w:eastAsia="Calibri" w:hAnsi="Times New Roman" w:cs="Times New Roman"/>
          <w:i/>
          <w:sz w:val="24"/>
          <w:szCs w:val="24"/>
        </w:rPr>
        <w:t>Nadzorni odbor</w:t>
      </w:r>
    </w:p>
    <w:p w14:paraId="2ACC3D9D" w14:textId="77777777" w:rsidR="005D565E" w:rsidRPr="00020E38" w:rsidRDefault="005D565E" w:rsidP="005D565E">
      <w:pPr>
        <w:autoSpaceDE w:val="0"/>
        <w:autoSpaceDN w:val="0"/>
        <w:adjustRightInd w:val="0"/>
        <w:spacing w:after="0" w:line="240" w:lineRule="auto"/>
        <w:jc w:val="center"/>
        <w:rPr>
          <w:rFonts w:ascii="Times New Roman" w:eastAsia="Calibri" w:hAnsi="Times New Roman" w:cs="Times New Roman"/>
          <w:sz w:val="24"/>
          <w:szCs w:val="24"/>
        </w:rPr>
      </w:pPr>
    </w:p>
    <w:p w14:paraId="7864891F" w14:textId="77777777" w:rsidR="005D565E" w:rsidRPr="00EF0246" w:rsidRDefault="005D565E" w:rsidP="005D565E">
      <w:pPr>
        <w:autoSpaceDE w:val="0"/>
        <w:autoSpaceDN w:val="0"/>
        <w:adjustRightInd w:val="0"/>
        <w:spacing w:after="0" w:line="240" w:lineRule="auto"/>
        <w:jc w:val="center"/>
        <w:rPr>
          <w:rFonts w:ascii="Times New Roman" w:eastAsia="Calibri" w:hAnsi="Times New Roman" w:cs="Times New Roman"/>
          <w:b/>
          <w:sz w:val="24"/>
          <w:szCs w:val="24"/>
        </w:rPr>
      </w:pPr>
      <w:r w:rsidRPr="00EF0246">
        <w:rPr>
          <w:rFonts w:ascii="Times New Roman" w:eastAsia="Calibri" w:hAnsi="Times New Roman" w:cs="Times New Roman"/>
          <w:b/>
          <w:sz w:val="24"/>
          <w:szCs w:val="24"/>
        </w:rPr>
        <w:t>Članak 37.</w:t>
      </w:r>
    </w:p>
    <w:p w14:paraId="43ED6957"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05EF0AD9"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(1) Nadzorni odbor ima tri člana, od kojih je jedan predsjednik.</w:t>
      </w:r>
    </w:p>
    <w:p w14:paraId="3E7FCAF3"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479994E2" w14:textId="77777777" w:rsidR="005D565E" w:rsidRPr="001D7C79"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 xml:space="preserve">(2) Sve članove </w:t>
      </w:r>
      <w:r>
        <w:rPr>
          <w:rFonts w:ascii="Times New Roman" w:eastAsia="Calibri" w:hAnsi="Times New Roman" w:cs="Times New Roman"/>
          <w:sz w:val="24"/>
          <w:szCs w:val="24"/>
        </w:rPr>
        <w:t>N</w:t>
      </w:r>
      <w:r w:rsidRPr="007B6206">
        <w:rPr>
          <w:rFonts w:ascii="Times New Roman" w:eastAsia="Calibri" w:hAnsi="Times New Roman" w:cs="Times New Roman"/>
          <w:sz w:val="24"/>
          <w:szCs w:val="24"/>
        </w:rPr>
        <w:t xml:space="preserve">adzornog odbora imenuje Vlada Republike Hrvatske na prijedlog ministra financija pri čemu jednog člana </w:t>
      </w:r>
      <w:r>
        <w:rPr>
          <w:rFonts w:ascii="Times New Roman" w:eastAsia="Calibri" w:hAnsi="Times New Roman" w:cs="Times New Roman"/>
          <w:sz w:val="24"/>
          <w:szCs w:val="24"/>
        </w:rPr>
        <w:t>N</w:t>
      </w:r>
      <w:r w:rsidRPr="007B6206">
        <w:rPr>
          <w:rFonts w:ascii="Times New Roman" w:eastAsia="Calibri" w:hAnsi="Times New Roman" w:cs="Times New Roman"/>
          <w:sz w:val="24"/>
          <w:szCs w:val="24"/>
        </w:rPr>
        <w:t>adzornog odbora ministru financija mogu predložiti kreditne institucije. Nadzorni odbor odlučuje većinom glasova.</w:t>
      </w:r>
    </w:p>
    <w:p w14:paraId="69F17C50"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703AFD93" w14:textId="119CADB9"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 xml:space="preserve">(3) Za člana </w:t>
      </w:r>
      <w:r>
        <w:rPr>
          <w:rFonts w:ascii="Times New Roman" w:eastAsia="Calibri" w:hAnsi="Times New Roman" w:cs="Times New Roman"/>
          <w:sz w:val="24"/>
          <w:szCs w:val="24"/>
        </w:rPr>
        <w:t>N</w:t>
      </w:r>
      <w:r w:rsidRPr="00020E38">
        <w:rPr>
          <w:rFonts w:ascii="Times New Roman" w:eastAsia="Calibri" w:hAnsi="Times New Roman" w:cs="Times New Roman"/>
          <w:sz w:val="24"/>
          <w:szCs w:val="24"/>
        </w:rPr>
        <w:t>adzornog odbora može biti imenovan državljanin Republike Hrvatske koji ima odgovarajuće stručno znanje</w:t>
      </w:r>
      <w:r w:rsidR="002111EB">
        <w:rPr>
          <w:rFonts w:ascii="Times New Roman" w:eastAsia="Calibri" w:hAnsi="Times New Roman" w:cs="Times New Roman"/>
          <w:sz w:val="24"/>
          <w:szCs w:val="24"/>
        </w:rPr>
        <w:t>,</w:t>
      </w:r>
      <w:r w:rsidRPr="00020E38">
        <w:rPr>
          <w:rFonts w:ascii="Times New Roman" w:eastAsia="Calibri" w:hAnsi="Times New Roman" w:cs="Times New Roman"/>
          <w:sz w:val="24"/>
          <w:szCs w:val="24"/>
        </w:rPr>
        <w:t xml:space="preserve"> petogodišnje radno iskustvo </w:t>
      </w:r>
      <w:r>
        <w:rPr>
          <w:rFonts w:ascii="Times New Roman" w:eastAsia="Calibri" w:hAnsi="Times New Roman" w:cs="Times New Roman"/>
          <w:sz w:val="24"/>
          <w:szCs w:val="24"/>
        </w:rPr>
        <w:t>u</w:t>
      </w:r>
      <w:r w:rsidRPr="00020E38">
        <w:rPr>
          <w:rFonts w:ascii="Times New Roman" w:eastAsia="Calibri" w:hAnsi="Times New Roman" w:cs="Times New Roman"/>
          <w:sz w:val="24"/>
          <w:szCs w:val="24"/>
        </w:rPr>
        <w:t xml:space="preserve"> područj</w:t>
      </w:r>
      <w:r>
        <w:rPr>
          <w:rFonts w:ascii="Times New Roman" w:eastAsia="Calibri" w:hAnsi="Times New Roman" w:cs="Times New Roman"/>
          <w:sz w:val="24"/>
          <w:szCs w:val="24"/>
        </w:rPr>
        <w:t>u</w:t>
      </w:r>
      <w:r w:rsidRPr="00020E38">
        <w:rPr>
          <w:rFonts w:ascii="Times New Roman" w:eastAsia="Calibri" w:hAnsi="Times New Roman" w:cs="Times New Roman"/>
          <w:sz w:val="24"/>
          <w:szCs w:val="24"/>
        </w:rPr>
        <w:t xml:space="preserve"> financija, računovodstva i poslovnog upravljanja</w:t>
      </w:r>
      <w:r w:rsidR="002111EB">
        <w:rPr>
          <w:rFonts w:ascii="Times New Roman" w:eastAsia="Calibri" w:hAnsi="Times New Roman" w:cs="Times New Roman"/>
          <w:sz w:val="24"/>
          <w:szCs w:val="24"/>
        </w:rPr>
        <w:t xml:space="preserve"> i</w:t>
      </w:r>
      <w:r w:rsidR="002111EB" w:rsidRPr="002111EB">
        <w:rPr>
          <w:rFonts w:ascii="Times New Roman" w:eastAsia="Calibri" w:hAnsi="Times New Roman" w:cs="Times New Roman"/>
          <w:sz w:val="24"/>
          <w:szCs w:val="24"/>
        </w:rPr>
        <w:t xml:space="preserve"> završio je najmanje preddiplomski i diplomski sveučilišni studij ili integrirani preddiplomski i diplomski sveučilišni studij ili preddiplomski stručni studij i specijalistički diplomski stručni studij, čijim je završetkom stekao najmanje 300 ECTS bodova, ili sveučilišni studij čijim je završetkom stekao visok</w:t>
      </w:r>
      <w:r w:rsidR="002111EB">
        <w:rPr>
          <w:rFonts w:ascii="Times New Roman" w:eastAsia="Calibri" w:hAnsi="Times New Roman" w:cs="Times New Roman"/>
          <w:sz w:val="24"/>
          <w:szCs w:val="24"/>
        </w:rPr>
        <w:t>u stručnu spremu</w:t>
      </w:r>
      <w:r w:rsidRPr="00020E38">
        <w:rPr>
          <w:rFonts w:ascii="Times New Roman" w:eastAsia="Calibri" w:hAnsi="Times New Roman" w:cs="Times New Roman"/>
          <w:sz w:val="24"/>
          <w:szCs w:val="24"/>
        </w:rPr>
        <w:t xml:space="preserve">. Članovi </w:t>
      </w:r>
      <w:r>
        <w:rPr>
          <w:rFonts w:ascii="Times New Roman" w:eastAsia="Calibri" w:hAnsi="Times New Roman" w:cs="Times New Roman"/>
          <w:sz w:val="24"/>
          <w:szCs w:val="24"/>
        </w:rPr>
        <w:t>N</w:t>
      </w:r>
      <w:r w:rsidRPr="00020E38">
        <w:rPr>
          <w:rFonts w:ascii="Times New Roman" w:eastAsia="Calibri" w:hAnsi="Times New Roman" w:cs="Times New Roman"/>
          <w:sz w:val="24"/>
          <w:szCs w:val="24"/>
        </w:rPr>
        <w:t xml:space="preserve">adzornog odbora </w:t>
      </w:r>
      <w:r>
        <w:rPr>
          <w:rFonts w:ascii="Times New Roman" w:eastAsia="Calibri" w:hAnsi="Times New Roman" w:cs="Times New Roman"/>
          <w:sz w:val="24"/>
          <w:szCs w:val="24"/>
        </w:rPr>
        <w:t xml:space="preserve">ne </w:t>
      </w:r>
      <w:r w:rsidRPr="00020E38">
        <w:rPr>
          <w:rFonts w:ascii="Times New Roman" w:eastAsia="Calibri" w:hAnsi="Times New Roman" w:cs="Times New Roman"/>
          <w:sz w:val="24"/>
          <w:szCs w:val="24"/>
        </w:rPr>
        <w:t>smiju biti zaposlenici neke kreditne institucije u Republici Hrvatskoj.</w:t>
      </w:r>
    </w:p>
    <w:p w14:paraId="221EDB8D"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14D98079"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 xml:space="preserve">(4) Članovi </w:t>
      </w:r>
      <w:r>
        <w:rPr>
          <w:rFonts w:ascii="Times New Roman" w:eastAsia="Calibri" w:hAnsi="Times New Roman" w:cs="Times New Roman"/>
          <w:sz w:val="24"/>
          <w:szCs w:val="24"/>
        </w:rPr>
        <w:t>N</w:t>
      </w:r>
      <w:r w:rsidRPr="00020E38">
        <w:rPr>
          <w:rFonts w:ascii="Times New Roman" w:eastAsia="Calibri" w:hAnsi="Times New Roman" w:cs="Times New Roman"/>
          <w:sz w:val="24"/>
          <w:szCs w:val="24"/>
        </w:rPr>
        <w:t xml:space="preserve">adzornog odbora imenuju se na razdoblje od </w:t>
      </w:r>
      <w:r>
        <w:rPr>
          <w:rFonts w:ascii="Times New Roman" w:eastAsia="Calibri" w:hAnsi="Times New Roman" w:cs="Times New Roman"/>
          <w:sz w:val="24"/>
          <w:szCs w:val="24"/>
        </w:rPr>
        <w:t>četiri</w:t>
      </w:r>
      <w:r w:rsidRPr="00020E38">
        <w:rPr>
          <w:rFonts w:ascii="Times New Roman" w:eastAsia="Calibri" w:hAnsi="Times New Roman" w:cs="Times New Roman"/>
          <w:sz w:val="24"/>
          <w:szCs w:val="24"/>
        </w:rPr>
        <w:t xml:space="preserve"> godina i mogu biti imenovani ponovno na istu funkciju.</w:t>
      </w:r>
    </w:p>
    <w:p w14:paraId="77226A09"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7E4AD16E"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 xml:space="preserve">(5) Članovi </w:t>
      </w:r>
      <w:r>
        <w:rPr>
          <w:rFonts w:ascii="Times New Roman" w:eastAsia="Calibri" w:hAnsi="Times New Roman" w:cs="Times New Roman"/>
          <w:sz w:val="24"/>
          <w:szCs w:val="24"/>
        </w:rPr>
        <w:t>N</w:t>
      </w:r>
      <w:r w:rsidRPr="00020E38">
        <w:rPr>
          <w:rFonts w:ascii="Times New Roman" w:eastAsia="Calibri" w:hAnsi="Times New Roman" w:cs="Times New Roman"/>
          <w:sz w:val="24"/>
          <w:szCs w:val="24"/>
        </w:rPr>
        <w:t xml:space="preserve">adzornog odbora mogu biti opozvani i prije isteka mandata odnosno prije isteka vremena na koje su imenovani. </w:t>
      </w:r>
    </w:p>
    <w:p w14:paraId="17515409"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2611A67A"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 xml:space="preserve">(6) Rad </w:t>
      </w:r>
      <w:r>
        <w:rPr>
          <w:rFonts w:ascii="Times New Roman" w:eastAsia="Calibri" w:hAnsi="Times New Roman" w:cs="Times New Roman"/>
          <w:sz w:val="24"/>
          <w:szCs w:val="24"/>
        </w:rPr>
        <w:t>N</w:t>
      </w:r>
      <w:r w:rsidRPr="00020E38">
        <w:rPr>
          <w:rFonts w:ascii="Times New Roman" w:eastAsia="Calibri" w:hAnsi="Times New Roman" w:cs="Times New Roman"/>
          <w:sz w:val="24"/>
          <w:szCs w:val="24"/>
        </w:rPr>
        <w:t>adzornog odbora regulira se P</w:t>
      </w:r>
      <w:r>
        <w:rPr>
          <w:rFonts w:ascii="Times New Roman" w:eastAsia="Calibri" w:hAnsi="Times New Roman" w:cs="Times New Roman"/>
          <w:sz w:val="24"/>
          <w:szCs w:val="24"/>
        </w:rPr>
        <w:t>oslovnikom</w:t>
      </w:r>
      <w:r w:rsidRPr="00020E38">
        <w:rPr>
          <w:rFonts w:ascii="Times New Roman" w:eastAsia="Calibri" w:hAnsi="Times New Roman" w:cs="Times New Roman"/>
          <w:sz w:val="24"/>
          <w:szCs w:val="24"/>
        </w:rPr>
        <w:t xml:space="preserve"> o radu </w:t>
      </w:r>
      <w:r>
        <w:rPr>
          <w:rFonts w:ascii="Times New Roman" w:eastAsia="Calibri" w:hAnsi="Times New Roman" w:cs="Times New Roman"/>
          <w:sz w:val="24"/>
          <w:szCs w:val="24"/>
        </w:rPr>
        <w:t>N</w:t>
      </w:r>
      <w:r w:rsidRPr="00020E38">
        <w:rPr>
          <w:rFonts w:ascii="Times New Roman" w:eastAsia="Calibri" w:hAnsi="Times New Roman" w:cs="Times New Roman"/>
          <w:sz w:val="24"/>
          <w:szCs w:val="24"/>
        </w:rPr>
        <w:t xml:space="preserve">adzornog odbora kojeg donosi Agencija, </w:t>
      </w:r>
      <w:r>
        <w:rPr>
          <w:rFonts w:ascii="Times New Roman" w:eastAsia="Calibri" w:hAnsi="Times New Roman" w:cs="Times New Roman"/>
          <w:sz w:val="24"/>
          <w:szCs w:val="24"/>
        </w:rPr>
        <w:t>uz prethodnu suglasnost</w:t>
      </w:r>
      <w:r w:rsidRPr="00020E38">
        <w:rPr>
          <w:rFonts w:ascii="Times New Roman" w:eastAsia="Calibri" w:hAnsi="Times New Roman" w:cs="Times New Roman"/>
          <w:sz w:val="24"/>
          <w:szCs w:val="24"/>
        </w:rPr>
        <w:t xml:space="preserve"> </w:t>
      </w:r>
      <w:r>
        <w:rPr>
          <w:rFonts w:ascii="Times New Roman" w:eastAsia="Calibri" w:hAnsi="Times New Roman" w:cs="Times New Roman"/>
          <w:sz w:val="24"/>
          <w:szCs w:val="24"/>
        </w:rPr>
        <w:t>Ministarstva financija</w:t>
      </w:r>
      <w:r w:rsidRPr="00020E38">
        <w:rPr>
          <w:rFonts w:ascii="Times New Roman" w:eastAsia="Calibri" w:hAnsi="Times New Roman" w:cs="Times New Roman"/>
          <w:sz w:val="24"/>
          <w:szCs w:val="24"/>
        </w:rPr>
        <w:t>.</w:t>
      </w:r>
    </w:p>
    <w:p w14:paraId="0E2C5B8F"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56C12A21"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 xml:space="preserve">(7) Nadzorni odbor donosi </w:t>
      </w:r>
      <w:r>
        <w:rPr>
          <w:rFonts w:ascii="Times New Roman" w:eastAsia="Calibri" w:hAnsi="Times New Roman" w:cs="Times New Roman"/>
          <w:sz w:val="24"/>
          <w:szCs w:val="24"/>
        </w:rPr>
        <w:t xml:space="preserve">pravilnike propisane odredbama ovoga Zakona, </w:t>
      </w:r>
      <w:r w:rsidRPr="00020E38">
        <w:rPr>
          <w:rFonts w:ascii="Times New Roman" w:eastAsia="Calibri" w:hAnsi="Times New Roman" w:cs="Times New Roman"/>
          <w:sz w:val="24"/>
          <w:szCs w:val="24"/>
        </w:rPr>
        <w:t xml:space="preserve">statut, usvaja godišnji plan rada Agencije i prati njegovo izvršenje, donosi </w:t>
      </w:r>
      <w:r w:rsidRPr="007F7714">
        <w:rPr>
          <w:rFonts w:ascii="Times New Roman" w:eastAsia="Calibri" w:hAnsi="Times New Roman" w:cs="Times New Roman"/>
          <w:sz w:val="24"/>
          <w:szCs w:val="24"/>
        </w:rPr>
        <w:t>financijski plan</w:t>
      </w:r>
      <w:r>
        <w:rPr>
          <w:rFonts w:ascii="Times New Roman" w:eastAsia="Calibri" w:hAnsi="Times New Roman" w:cs="Times New Roman"/>
          <w:sz w:val="24"/>
          <w:szCs w:val="24"/>
        </w:rPr>
        <w:t xml:space="preserve"> </w:t>
      </w:r>
      <w:r w:rsidRPr="00020E38">
        <w:rPr>
          <w:rFonts w:ascii="Times New Roman" w:eastAsia="Calibri" w:hAnsi="Times New Roman" w:cs="Times New Roman"/>
          <w:sz w:val="24"/>
          <w:szCs w:val="24"/>
        </w:rPr>
        <w:t xml:space="preserve">Agencije, donosi </w:t>
      </w:r>
      <w:r w:rsidRPr="00020E38">
        <w:rPr>
          <w:rFonts w:ascii="Times New Roman" w:eastAsia="Calibri" w:hAnsi="Times New Roman" w:cs="Times New Roman"/>
          <w:sz w:val="24"/>
          <w:szCs w:val="24"/>
        </w:rPr>
        <w:lastRenderedPageBreak/>
        <w:t xml:space="preserve">odluke </w:t>
      </w:r>
      <w:r>
        <w:rPr>
          <w:rFonts w:ascii="Times New Roman" w:eastAsia="Calibri" w:hAnsi="Times New Roman" w:cs="Times New Roman"/>
          <w:sz w:val="24"/>
          <w:szCs w:val="24"/>
        </w:rPr>
        <w:t>propisane odredbama ovoga Zakona</w:t>
      </w:r>
      <w:r w:rsidRPr="00020E38">
        <w:rPr>
          <w:rFonts w:ascii="Times New Roman" w:eastAsia="Calibri" w:hAnsi="Times New Roman" w:cs="Times New Roman"/>
          <w:sz w:val="24"/>
          <w:szCs w:val="24"/>
        </w:rPr>
        <w:t xml:space="preserve">, utvrđuje izvješća koja Agencija podnosi Vladi Republike Hrvatske i odlučuje o drugim pitanjima utvrđenim statutom Agencije. </w:t>
      </w:r>
    </w:p>
    <w:p w14:paraId="4B7A2222"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277C4CA4"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(8) Nadzorni odbor nadzire rad direktora</w:t>
      </w:r>
      <w:r>
        <w:rPr>
          <w:rFonts w:ascii="Times New Roman" w:eastAsia="Calibri" w:hAnsi="Times New Roman" w:cs="Times New Roman"/>
          <w:sz w:val="24"/>
          <w:szCs w:val="24"/>
        </w:rPr>
        <w:t xml:space="preserve"> Agencije</w:t>
      </w:r>
      <w:r w:rsidRPr="00020E38">
        <w:rPr>
          <w:rFonts w:ascii="Times New Roman" w:eastAsia="Calibri" w:hAnsi="Times New Roman" w:cs="Times New Roman"/>
          <w:sz w:val="24"/>
          <w:szCs w:val="24"/>
        </w:rPr>
        <w:t xml:space="preserve"> i Agencij</w:t>
      </w:r>
      <w:r>
        <w:rPr>
          <w:rFonts w:ascii="Times New Roman" w:eastAsia="Calibri" w:hAnsi="Times New Roman" w:cs="Times New Roman"/>
          <w:sz w:val="24"/>
          <w:szCs w:val="24"/>
        </w:rPr>
        <w:t>u</w:t>
      </w:r>
      <w:r w:rsidRPr="00020E38">
        <w:rPr>
          <w:rFonts w:ascii="Times New Roman" w:eastAsia="Calibri" w:hAnsi="Times New Roman" w:cs="Times New Roman"/>
          <w:sz w:val="24"/>
          <w:szCs w:val="24"/>
        </w:rPr>
        <w:t>, a o nadzoru rada Agencije podnosi izvješće ministru financija, Vladi Republike Hrvatske i Hrvatskom</w:t>
      </w:r>
      <w:r>
        <w:rPr>
          <w:rFonts w:ascii="Times New Roman" w:eastAsia="Calibri" w:hAnsi="Times New Roman" w:cs="Times New Roman"/>
          <w:sz w:val="24"/>
          <w:szCs w:val="24"/>
        </w:rPr>
        <w:t>e</w:t>
      </w:r>
      <w:r w:rsidRPr="00020E38">
        <w:rPr>
          <w:rFonts w:ascii="Times New Roman" w:eastAsia="Calibri" w:hAnsi="Times New Roman" w:cs="Times New Roman"/>
          <w:sz w:val="24"/>
          <w:szCs w:val="24"/>
        </w:rPr>
        <w:t xml:space="preserve"> saboru</w:t>
      </w:r>
      <w:r>
        <w:rPr>
          <w:rFonts w:ascii="Times New Roman" w:eastAsia="Calibri" w:hAnsi="Times New Roman" w:cs="Times New Roman"/>
          <w:sz w:val="24"/>
          <w:szCs w:val="24"/>
        </w:rPr>
        <w:t xml:space="preserve"> </w:t>
      </w:r>
      <w:r w:rsidRPr="00BD228B">
        <w:rPr>
          <w:rFonts w:ascii="Times New Roman" w:eastAsia="Calibri" w:hAnsi="Times New Roman" w:cs="Times New Roman"/>
          <w:sz w:val="24"/>
          <w:szCs w:val="24"/>
        </w:rPr>
        <w:t>najkasnije u roku od šest mjeseci od isteka kalendarske godine na koju se izvješće odnosi</w:t>
      </w:r>
      <w:r w:rsidRPr="00020E38">
        <w:rPr>
          <w:rFonts w:ascii="Times New Roman" w:eastAsia="Calibri" w:hAnsi="Times New Roman" w:cs="Times New Roman"/>
          <w:sz w:val="24"/>
          <w:szCs w:val="24"/>
        </w:rPr>
        <w:t>.</w:t>
      </w:r>
    </w:p>
    <w:p w14:paraId="669504B2"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7DE207B0"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Sve odluke iz djelokruga i nadležnosti ovoga Zakona donosi Nadzorni odbor Agencije na sjednicama Nadzornog odbora a u skladu s Poslovnikom iz stavka 6. ovoga članka.  </w:t>
      </w:r>
    </w:p>
    <w:p w14:paraId="634DE1C6" w14:textId="77777777" w:rsidR="005D565E"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3DDB4611"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201BCB8D" w14:textId="77777777" w:rsidR="005D565E" w:rsidRPr="00C320B2" w:rsidRDefault="005D565E" w:rsidP="005D565E">
      <w:pPr>
        <w:autoSpaceDE w:val="0"/>
        <w:autoSpaceDN w:val="0"/>
        <w:adjustRightInd w:val="0"/>
        <w:spacing w:after="0" w:line="240" w:lineRule="auto"/>
        <w:jc w:val="center"/>
        <w:rPr>
          <w:rFonts w:ascii="Times New Roman" w:eastAsia="Calibri" w:hAnsi="Times New Roman" w:cs="Times New Roman"/>
          <w:i/>
          <w:sz w:val="24"/>
          <w:szCs w:val="24"/>
        </w:rPr>
      </w:pPr>
      <w:r w:rsidRPr="00C320B2">
        <w:rPr>
          <w:rFonts w:ascii="Times New Roman" w:eastAsia="Calibri" w:hAnsi="Times New Roman" w:cs="Times New Roman"/>
          <w:i/>
          <w:sz w:val="24"/>
          <w:szCs w:val="24"/>
        </w:rPr>
        <w:t>Direktor</w:t>
      </w:r>
    </w:p>
    <w:p w14:paraId="655C9DBD" w14:textId="77777777" w:rsidR="005D565E" w:rsidRPr="00020E38" w:rsidRDefault="005D565E" w:rsidP="005D565E">
      <w:pPr>
        <w:autoSpaceDE w:val="0"/>
        <w:autoSpaceDN w:val="0"/>
        <w:adjustRightInd w:val="0"/>
        <w:spacing w:after="0" w:line="240" w:lineRule="auto"/>
        <w:jc w:val="center"/>
        <w:rPr>
          <w:rFonts w:ascii="Times New Roman" w:eastAsia="Calibri" w:hAnsi="Times New Roman" w:cs="Times New Roman"/>
          <w:sz w:val="24"/>
          <w:szCs w:val="24"/>
        </w:rPr>
      </w:pPr>
    </w:p>
    <w:p w14:paraId="2D1C3A5F" w14:textId="77777777" w:rsidR="005D565E" w:rsidRPr="00EF0246" w:rsidRDefault="005D565E" w:rsidP="005D565E">
      <w:pPr>
        <w:autoSpaceDE w:val="0"/>
        <w:autoSpaceDN w:val="0"/>
        <w:adjustRightInd w:val="0"/>
        <w:spacing w:after="0" w:line="240" w:lineRule="auto"/>
        <w:jc w:val="center"/>
        <w:rPr>
          <w:rFonts w:ascii="Times New Roman" w:eastAsia="Calibri" w:hAnsi="Times New Roman" w:cs="Times New Roman"/>
          <w:b/>
          <w:sz w:val="24"/>
          <w:szCs w:val="24"/>
        </w:rPr>
      </w:pPr>
      <w:r w:rsidRPr="00EF0246">
        <w:rPr>
          <w:rFonts w:ascii="Times New Roman" w:eastAsia="Calibri" w:hAnsi="Times New Roman" w:cs="Times New Roman"/>
          <w:b/>
          <w:sz w:val="24"/>
          <w:szCs w:val="24"/>
        </w:rPr>
        <w:t>Članak 38.</w:t>
      </w:r>
    </w:p>
    <w:p w14:paraId="2EF818C4"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7EDAF143"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 xml:space="preserve">(1) Radom Agencije rukovodi </w:t>
      </w:r>
      <w:r>
        <w:rPr>
          <w:rFonts w:ascii="Times New Roman" w:eastAsia="Calibri" w:hAnsi="Times New Roman" w:cs="Times New Roman"/>
          <w:sz w:val="24"/>
          <w:szCs w:val="24"/>
        </w:rPr>
        <w:t>d</w:t>
      </w:r>
      <w:r w:rsidRPr="00020E38">
        <w:rPr>
          <w:rFonts w:ascii="Times New Roman" w:eastAsia="Calibri" w:hAnsi="Times New Roman" w:cs="Times New Roman"/>
          <w:sz w:val="24"/>
          <w:szCs w:val="24"/>
        </w:rPr>
        <w:t xml:space="preserve">irektor. </w:t>
      </w:r>
    </w:p>
    <w:p w14:paraId="3066A448"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6CB92B41"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 xml:space="preserve">(2) Direktor zastupa Agenciju samostalno i pojedinačno te je odgovoran za njezin rad. U sklopu prava i dužnosti utvrđenih zakonom </w:t>
      </w:r>
      <w:r>
        <w:rPr>
          <w:rFonts w:ascii="Times New Roman" w:eastAsia="Calibri" w:hAnsi="Times New Roman" w:cs="Times New Roman"/>
          <w:sz w:val="24"/>
          <w:szCs w:val="24"/>
        </w:rPr>
        <w:t>d</w:t>
      </w:r>
      <w:r w:rsidRPr="00020E38">
        <w:rPr>
          <w:rFonts w:ascii="Times New Roman" w:eastAsia="Calibri" w:hAnsi="Times New Roman" w:cs="Times New Roman"/>
          <w:sz w:val="24"/>
          <w:szCs w:val="24"/>
        </w:rPr>
        <w:t xml:space="preserve">irektor </w:t>
      </w:r>
      <w:r>
        <w:rPr>
          <w:rFonts w:ascii="Times New Roman" w:eastAsia="Calibri" w:hAnsi="Times New Roman" w:cs="Times New Roman"/>
          <w:sz w:val="24"/>
          <w:szCs w:val="24"/>
        </w:rPr>
        <w:t xml:space="preserve">Agencije </w:t>
      </w:r>
      <w:r w:rsidRPr="00020E38">
        <w:rPr>
          <w:rFonts w:ascii="Times New Roman" w:eastAsia="Calibri" w:hAnsi="Times New Roman" w:cs="Times New Roman"/>
          <w:sz w:val="24"/>
          <w:szCs w:val="24"/>
        </w:rPr>
        <w:t xml:space="preserve">organizira i osigurava zakonito i učinkovito obavljanje poslova iz djelokruga rada Agencije, predlaže Nadzornom odboru donošenje akata  iz njegove nadležnosti i izvršava odluke </w:t>
      </w:r>
      <w:r>
        <w:rPr>
          <w:rFonts w:ascii="Times New Roman" w:eastAsia="Calibri" w:hAnsi="Times New Roman" w:cs="Times New Roman"/>
          <w:sz w:val="24"/>
          <w:szCs w:val="24"/>
        </w:rPr>
        <w:t>N</w:t>
      </w:r>
      <w:r w:rsidRPr="00020E38">
        <w:rPr>
          <w:rFonts w:ascii="Times New Roman" w:eastAsia="Calibri" w:hAnsi="Times New Roman" w:cs="Times New Roman"/>
          <w:sz w:val="24"/>
          <w:szCs w:val="24"/>
        </w:rPr>
        <w:t>adzornog odbora, te obavlja druge poslove koji su mu ovim Zakonom, Statutom ili drugim aktom Agencije stavljeni u nadležnost.</w:t>
      </w:r>
    </w:p>
    <w:p w14:paraId="16BD594C"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791775AC"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 xml:space="preserve">(3) Direktora Agencije imenuje </w:t>
      </w:r>
      <w:r>
        <w:rPr>
          <w:rFonts w:ascii="Times New Roman" w:eastAsia="Calibri" w:hAnsi="Times New Roman" w:cs="Times New Roman"/>
          <w:sz w:val="24"/>
          <w:szCs w:val="24"/>
        </w:rPr>
        <w:t>N</w:t>
      </w:r>
      <w:r w:rsidRPr="00020E38">
        <w:rPr>
          <w:rFonts w:ascii="Times New Roman" w:eastAsia="Calibri" w:hAnsi="Times New Roman" w:cs="Times New Roman"/>
          <w:sz w:val="24"/>
          <w:szCs w:val="24"/>
        </w:rPr>
        <w:t xml:space="preserve">adzorni odbor Agencije na razdoblje od </w:t>
      </w:r>
      <w:r>
        <w:rPr>
          <w:rFonts w:ascii="Times New Roman" w:eastAsia="Calibri" w:hAnsi="Times New Roman" w:cs="Times New Roman"/>
          <w:sz w:val="24"/>
          <w:szCs w:val="24"/>
        </w:rPr>
        <w:t>četiri</w:t>
      </w:r>
      <w:r w:rsidRPr="00020E38">
        <w:rPr>
          <w:rFonts w:ascii="Times New Roman" w:eastAsia="Calibri" w:hAnsi="Times New Roman" w:cs="Times New Roman"/>
          <w:sz w:val="24"/>
          <w:szCs w:val="24"/>
        </w:rPr>
        <w:t xml:space="preserve"> godin</w:t>
      </w:r>
      <w:r>
        <w:rPr>
          <w:rFonts w:ascii="Times New Roman" w:eastAsia="Calibri" w:hAnsi="Times New Roman" w:cs="Times New Roman"/>
          <w:sz w:val="24"/>
          <w:szCs w:val="24"/>
        </w:rPr>
        <w:t>e</w:t>
      </w:r>
      <w:r w:rsidRPr="00020E38">
        <w:rPr>
          <w:rFonts w:ascii="Times New Roman" w:eastAsia="Calibri" w:hAnsi="Times New Roman" w:cs="Times New Roman"/>
          <w:sz w:val="24"/>
          <w:szCs w:val="24"/>
        </w:rPr>
        <w:t>, a na koj</w:t>
      </w:r>
      <w:r>
        <w:rPr>
          <w:rFonts w:ascii="Times New Roman" w:eastAsia="Calibri" w:hAnsi="Times New Roman" w:cs="Times New Roman"/>
          <w:sz w:val="24"/>
          <w:szCs w:val="24"/>
        </w:rPr>
        <w:t>e</w:t>
      </w:r>
      <w:r w:rsidRPr="00020E38">
        <w:rPr>
          <w:rFonts w:ascii="Times New Roman" w:eastAsia="Calibri" w:hAnsi="Times New Roman" w:cs="Times New Roman"/>
          <w:sz w:val="24"/>
          <w:szCs w:val="24"/>
        </w:rPr>
        <w:t xml:space="preserve"> može biti ponovno imenovan. </w:t>
      </w:r>
    </w:p>
    <w:p w14:paraId="140A491D"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69A39A4D" w14:textId="69488A5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(4) Direktor mora</w:t>
      </w:r>
      <w:r w:rsidR="002111EB">
        <w:rPr>
          <w:rFonts w:ascii="Times New Roman" w:eastAsia="Calibri" w:hAnsi="Times New Roman" w:cs="Times New Roman"/>
          <w:sz w:val="24"/>
          <w:szCs w:val="24"/>
        </w:rPr>
        <w:t xml:space="preserve"> ispunjavati uvjete propisane člankom 37. stavkom 3. ovoga Zakona</w:t>
      </w:r>
      <w:r w:rsidRPr="00020E38">
        <w:rPr>
          <w:rFonts w:ascii="Times New Roman" w:eastAsia="Calibri" w:hAnsi="Times New Roman" w:cs="Times New Roman"/>
          <w:sz w:val="24"/>
          <w:szCs w:val="24"/>
        </w:rPr>
        <w:t xml:space="preserve"> </w:t>
      </w:r>
      <w:r w:rsidR="002111EB">
        <w:rPr>
          <w:rFonts w:ascii="Times New Roman" w:eastAsia="Calibri" w:hAnsi="Times New Roman" w:cs="Times New Roman"/>
          <w:sz w:val="24"/>
          <w:szCs w:val="24"/>
        </w:rPr>
        <w:t xml:space="preserve"> </w:t>
      </w:r>
      <w:r w:rsidRPr="00020E38">
        <w:rPr>
          <w:rFonts w:ascii="Times New Roman" w:eastAsia="Calibri" w:hAnsi="Times New Roman" w:cs="Times New Roman"/>
          <w:sz w:val="24"/>
          <w:szCs w:val="24"/>
        </w:rPr>
        <w:t xml:space="preserve"> posjed</w:t>
      </w:r>
      <w:r w:rsidR="002111EB">
        <w:rPr>
          <w:rFonts w:ascii="Times New Roman" w:eastAsia="Calibri" w:hAnsi="Times New Roman" w:cs="Times New Roman"/>
          <w:sz w:val="24"/>
          <w:szCs w:val="24"/>
        </w:rPr>
        <w:t>ovati</w:t>
      </w:r>
      <w:r w:rsidRPr="00020E38">
        <w:rPr>
          <w:rFonts w:ascii="Times New Roman" w:eastAsia="Calibri" w:hAnsi="Times New Roman" w:cs="Times New Roman"/>
          <w:sz w:val="24"/>
          <w:szCs w:val="24"/>
        </w:rPr>
        <w:t xml:space="preserve"> potrebna znanja iz područja bankarskog poslovanja </w:t>
      </w:r>
      <w:r w:rsidR="002111EB">
        <w:rPr>
          <w:rFonts w:ascii="Times New Roman" w:eastAsia="Calibri" w:hAnsi="Times New Roman" w:cs="Times New Roman"/>
          <w:sz w:val="24"/>
          <w:szCs w:val="24"/>
        </w:rPr>
        <w:t>te</w:t>
      </w:r>
      <w:r w:rsidRPr="00020E38">
        <w:rPr>
          <w:rFonts w:ascii="Times New Roman" w:eastAsia="Calibri" w:hAnsi="Times New Roman" w:cs="Times New Roman"/>
          <w:sz w:val="24"/>
          <w:szCs w:val="24"/>
        </w:rPr>
        <w:t xml:space="preserve"> </w:t>
      </w:r>
      <w:r w:rsidR="002111EB" w:rsidRPr="00020E38">
        <w:rPr>
          <w:rFonts w:ascii="Times New Roman" w:eastAsia="Calibri" w:hAnsi="Times New Roman" w:cs="Times New Roman"/>
          <w:sz w:val="24"/>
          <w:szCs w:val="24"/>
        </w:rPr>
        <w:t>posjed</w:t>
      </w:r>
      <w:r w:rsidR="002111EB">
        <w:rPr>
          <w:rFonts w:ascii="Times New Roman" w:eastAsia="Calibri" w:hAnsi="Times New Roman" w:cs="Times New Roman"/>
          <w:sz w:val="24"/>
          <w:szCs w:val="24"/>
        </w:rPr>
        <w:t>ovati</w:t>
      </w:r>
      <w:r w:rsidR="002111EB" w:rsidRPr="00020E38">
        <w:rPr>
          <w:rFonts w:ascii="Times New Roman" w:eastAsia="Calibri" w:hAnsi="Times New Roman" w:cs="Times New Roman"/>
          <w:sz w:val="24"/>
          <w:szCs w:val="24"/>
        </w:rPr>
        <w:t xml:space="preserve"> </w:t>
      </w:r>
      <w:r w:rsidRPr="00020E38">
        <w:rPr>
          <w:rFonts w:ascii="Times New Roman" w:eastAsia="Calibri" w:hAnsi="Times New Roman" w:cs="Times New Roman"/>
          <w:sz w:val="24"/>
          <w:szCs w:val="24"/>
        </w:rPr>
        <w:t xml:space="preserve">iskustvo u rukovođenju financijskom institucijom. </w:t>
      </w:r>
    </w:p>
    <w:p w14:paraId="446361BA"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33A8E9AC" w14:textId="77777777" w:rsidR="005D565E" w:rsidRPr="009A0473"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 xml:space="preserve">(5) </w:t>
      </w:r>
      <w:r w:rsidRPr="009A0473">
        <w:rPr>
          <w:rFonts w:ascii="Times New Roman" w:eastAsia="Calibri" w:hAnsi="Times New Roman" w:cs="Times New Roman"/>
          <w:sz w:val="24"/>
          <w:szCs w:val="24"/>
        </w:rPr>
        <w:t>Direktor ne smije biti politički aktivna osoba.</w:t>
      </w:r>
    </w:p>
    <w:p w14:paraId="721941CD" w14:textId="77777777" w:rsidR="005D565E" w:rsidRPr="009A0473"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4DFE38E7"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9A0473">
        <w:rPr>
          <w:rFonts w:ascii="Times New Roman" w:eastAsia="Calibri" w:hAnsi="Times New Roman" w:cs="Times New Roman"/>
          <w:sz w:val="24"/>
          <w:szCs w:val="24"/>
        </w:rPr>
        <w:t>(6) Direktor Agencije može biti razriješen dužnosti direktora u bilo kojem trenutku ukoliko svoje dužnosti ne izvršava u skladu s propisima koji uređuju djelokrug rada Agencije.</w:t>
      </w:r>
    </w:p>
    <w:p w14:paraId="2CD9D142" w14:textId="77777777" w:rsidR="005D565E" w:rsidRDefault="005D565E" w:rsidP="005D565E">
      <w:pPr>
        <w:autoSpaceDE w:val="0"/>
        <w:autoSpaceDN w:val="0"/>
        <w:adjustRightInd w:val="0"/>
        <w:spacing w:after="0" w:line="240" w:lineRule="auto"/>
        <w:ind w:left="720"/>
        <w:jc w:val="both"/>
        <w:rPr>
          <w:rFonts w:ascii="Times New Roman" w:eastAsia="Calibri" w:hAnsi="Times New Roman" w:cs="Times New Roman"/>
          <w:sz w:val="24"/>
          <w:szCs w:val="24"/>
        </w:rPr>
      </w:pPr>
    </w:p>
    <w:p w14:paraId="6E8ECD75" w14:textId="77777777" w:rsidR="005D565E" w:rsidRPr="00020E38" w:rsidRDefault="005D565E" w:rsidP="005D565E">
      <w:pPr>
        <w:autoSpaceDE w:val="0"/>
        <w:autoSpaceDN w:val="0"/>
        <w:adjustRightInd w:val="0"/>
        <w:spacing w:after="0" w:line="240" w:lineRule="auto"/>
        <w:ind w:left="720"/>
        <w:jc w:val="both"/>
        <w:rPr>
          <w:rFonts w:ascii="Times New Roman" w:eastAsia="Calibri" w:hAnsi="Times New Roman" w:cs="Times New Roman"/>
          <w:sz w:val="24"/>
          <w:szCs w:val="24"/>
        </w:rPr>
      </w:pPr>
    </w:p>
    <w:p w14:paraId="776CFDCF" w14:textId="77777777" w:rsidR="005D565E" w:rsidRPr="00C320B2" w:rsidRDefault="005D565E" w:rsidP="005D565E">
      <w:pPr>
        <w:autoSpaceDE w:val="0"/>
        <w:autoSpaceDN w:val="0"/>
        <w:adjustRightInd w:val="0"/>
        <w:spacing w:after="0" w:line="240" w:lineRule="auto"/>
        <w:jc w:val="center"/>
        <w:rPr>
          <w:rFonts w:ascii="Times New Roman" w:eastAsia="Calibri" w:hAnsi="Times New Roman" w:cs="Times New Roman"/>
          <w:i/>
          <w:sz w:val="24"/>
          <w:szCs w:val="24"/>
        </w:rPr>
      </w:pPr>
      <w:r w:rsidRPr="00C320B2">
        <w:rPr>
          <w:rFonts w:ascii="Times New Roman" w:eastAsia="Calibri" w:hAnsi="Times New Roman" w:cs="Times New Roman"/>
          <w:i/>
          <w:sz w:val="24"/>
          <w:szCs w:val="24"/>
        </w:rPr>
        <w:t>Revizija financijskih izvješća</w:t>
      </w:r>
    </w:p>
    <w:p w14:paraId="2B51D53A" w14:textId="77777777" w:rsidR="005D565E" w:rsidRPr="00020E38" w:rsidRDefault="005D565E" w:rsidP="005D565E">
      <w:pPr>
        <w:autoSpaceDE w:val="0"/>
        <w:autoSpaceDN w:val="0"/>
        <w:adjustRightInd w:val="0"/>
        <w:spacing w:after="0" w:line="240" w:lineRule="auto"/>
        <w:jc w:val="center"/>
        <w:rPr>
          <w:rFonts w:ascii="Times New Roman" w:eastAsia="Calibri" w:hAnsi="Times New Roman" w:cs="Times New Roman"/>
          <w:sz w:val="24"/>
          <w:szCs w:val="24"/>
        </w:rPr>
      </w:pPr>
    </w:p>
    <w:p w14:paraId="7D6DE29D" w14:textId="77777777" w:rsidR="005D565E" w:rsidRPr="00EF0246" w:rsidRDefault="005D565E" w:rsidP="005D565E">
      <w:pPr>
        <w:autoSpaceDE w:val="0"/>
        <w:autoSpaceDN w:val="0"/>
        <w:adjustRightInd w:val="0"/>
        <w:spacing w:after="0" w:line="240" w:lineRule="auto"/>
        <w:jc w:val="center"/>
        <w:rPr>
          <w:rFonts w:ascii="Times New Roman" w:eastAsia="Calibri" w:hAnsi="Times New Roman" w:cs="Times New Roman"/>
          <w:b/>
          <w:sz w:val="24"/>
          <w:szCs w:val="24"/>
        </w:rPr>
      </w:pPr>
      <w:r w:rsidRPr="00EF0246">
        <w:rPr>
          <w:rFonts w:ascii="Times New Roman" w:eastAsia="Calibri" w:hAnsi="Times New Roman" w:cs="Times New Roman"/>
          <w:b/>
          <w:sz w:val="24"/>
          <w:szCs w:val="24"/>
        </w:rPr>
        <w:t>Članak 39.</w:t>
      </w:r>
    </w:p>
    <w:p w14:paraId="7B9BAB59"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1E098186"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(1) Agencija je kao neprofitna institucija obveznik provođenja postupka neovisne revizije financijskih izvještaja</w:t>
      </w:r>
      <w:r>
        <w:rPr>
          <w:rFonts w:ascii="Times New Roman" w:eastAsia="Calibri" w:hAnsi="Times New Roman" w:cs="Times New Roman"/>
          <w:sz w:val="24"/>
          <w:szCs w:val="24"/>
        </w:rPr>
        <w:t xml:space="preserve"> sukladno zakonu kojim se uređuje financijsko poslovanje i računovodstvo</w:t>
      </w:r>
      <w:r w:rsidRPr="00F01E51">
        <w:rPr>
          <w:rFonts w:ascii="Times New Roman" w:eastAsia="Calibri" w:hAnsi="Times New Roman" w:cs="Times New Roman"/>
          <w:sz w:val="24"/>
          <w:szCs w:val="24"/>
        </w:rPr>
        <w:t xml:space="preserve"> neprofitnih organizacija</w:t>
      </w:r>
      <w:r w:rsidRPr="00020E38">
        <w:rPr>
          <w:rFonts w:ascii="Times New Roman" w:eastAsia="Calibri" w:hAnsi="Times New Roman" w:cs="Times New Roman"/>
          <w:sz w:val="24"/>
          <w:szCs w:val="24"/>
        </w:rPr>
        <w:t xml:space="preserve">. Revidirane financijske izvještaje za prethodnu godinu Agencija je dužna podnijeti </w:t>
      </w:r>
      <w:r>
        <w:rPr>
          <w:rFonts w:ascii="Times New Roman" w:eastAsia="Calibri" w:hAnsi="Times New Roman" w:cs="Times New Roman"/>
          <w:sz w:val="24"/>
          <w:szCs w:val="24"/>
        </w:rPr>
        <w:t>M</w:t>
      </w:r>
      <w:r w:rsidRPr="00020E38">
        <w:rPr>
          <w:rFonts w:ascii="Times New Roman" w:eastAsia="Calibri" w:hAnsi="Times New Roman" w:cs="Times New Roman"/>
          <w:sz w:val="24"/>
          <w:szCs w:val="24"/>
        </w:rPr>
        <w:t>inistarstvu financija, Vladi Republike Hrvatske, Hrvatskom</w:t>
      </w:r>
      <w:r>
        <w:rPr>
          <w:rFonts w:ascii="Times New Roman" w:eastAsia="Calibri" w:hAnsi="Times New Roman" w:cs="Times New Roman"/>
          <w:sz w:val="24"/>
          <w:szCs w:val="24"/>
        </w:rPr>
        <w:t>e</w:t>
      </w:r>
      <w:r w:rsidRPr="00020E38">
        <w:rPr>
          <w:rFonts w:ascii="Times New Roman" w:eastAsia="Calibri" w:hAnsi="Times New Roman" w:cs="Times New Roman"/>
          <w:sz w:val="24"/>
          <w:szCs w:val="24"/>
        </w:rPr>
        <w:t xml:space="preserve"> saboru i to u zakonskom roku koji propisuje obvezu javne objave revidiranih financijskih izvješća.</w:t>
      </w:r>
    </w:p>
    <w:p w14:paraId="6DBAC5D2"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314408D1"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(2) Državni ured za reviziju ovlašten je obaviti reviziju financijskih izvještaja Agencije kada to smatra potrebnim i svoj izvještaj podnijeti Vladi Republike Hrvatske te Hrvatskom</w:t>
      </w:r>
      <w:r>
        <w:rPr>
          <w:rFonts w:ascii="Times New Roman" w:eastAsia="Calibri" w:hAnsi="Times New Roman" w:cs="Times New Roman"/>
          <w:sz w:val="24"/>
          <w:szCs w:val="24"/>
        </w:rPr>
        <w:t>e</w:t>
      </w:r>
      <w:r w:rsidRPr="00020E38">
        <w:rPr>
          <w:rFonts w:ascii="Times New Roman" w:eastAsia="Calibri" w:hAnsi="Times New Roman" w:cs="Times New Roman"/>
          <w:sz w:val="24"/>
          <w:szCs w:val="24"/>
        </w:rPr>
        <w:t xml:space="preserve"> saboru. </w:t>
      </w:r>
    </w:p>
    <w:p w14:paraId="1A1319C3"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69D00D87"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b/>
          <w:bCs/>
          <w:sz w:val="24"/>
          <w:szCs w:val="24"/>
        </w:rPr>
      </w:pPr>
    </w:p>
    <w:p w14:paraId="6DA3DD04"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b/>
          <w:bCs/>
          <w:sz w:val="24"/>
          <w:szCs w:val="24"/>
        </w:rPr>
      </w:pPr>
      <w:r w:rsidRPr="00020E38">
        <w:rPr>
          <w:rFonts w:ascii="Times New Roman" w:hAnsi="Times New Roman" w:cs="Times New Roman"/>
          <w:b/>
          <w:bCs/>
          <w:sz w:val="24"/>
          <w:szCs w:val="24"/>
        </w:rPr>
        <w:t>V. PREKRŠAJNE ODREDBE</w:t>
      </w:r>
    </w:p>
    <w:p w14:paraId="4262CEA6"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639E9B3B"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Prekršaji kreditne institucije</w:t>
      </w:r>
    </w:p>
    <w:p w14:paraId="56B619F9"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230F42BF" w14:textId="77777777" w:rsidR="005D565E" w:rsidRPr="00EF0246"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EF0246">
        <w:rPr>
          <w:rFonts w:ascii="Times New Roman" w:hAnsi="Times New Roman" w:cs="Times New Roman"/>
          <w:b/>
          <w:sz w:val="24"/>
          <w:szCs w:val="24"/>
        </w:rPr>
        <w:t>Članak 40.</w:t>
      </w:r>
    </w:p>
    <w:p w14:paraId="1B805256"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4E36285"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Pr>
          <w:rFonts w:ascii="Times New Roman" w:hAnsi="Times New Roman" w:cs="Times New Roman"/>
          <w:sz w:val="24"/>
          <w:szCs w:val="24"/>
        </w:rPr>
        <w:t>1</w:t>
      </w:r>
      <w:r w:rsidRPr="00020E38">
        <w:rPr>
          <w:rFonts w:ascii="Times New Roman" w:hAnsi="Times New Roman" w:cs="Times New Roman"/>
          <w:sz w:val="24"/>
          <w:szCs w:val="24"/>
        </w:rPr>
        <w:t xml:space="preserve">) Za prekršaj kaznit </w:t>
      </w:r>
      <w:r w:rsidRPr="00435DDF">
        <w:rPr>
          <w:rFonts w:ascii="Times New Roman" w:hAnsi="Times New Roman" w:cs="Times New Roman"/>
          <w:sz w:val="24"/>
          <w:szCs w:val="24"/>
        </w:rPr>
        <w:t>ć</w:t>
      </w:r>
      <w:r w:rsidRPr="001D7C79">
        <w:rPr>
          <w:rFonts w:ascii="Times New Roman" w:hAnsi="Times New Roman" w:cs="Times New Roman"/>
          <w:sz w:val="24"/>
          <w:szCs w:val="24"/>
        </w:rPr>
        <w:t>e se kreditna institucija nov</w:t>
      </w:r>
      <w:r w:rsidRPr="00435DDF">
        <w:rPr>
          <w:rFonts w:ascii="Times New Roman" w:hAnsi="Times New Roman" w:cs="Times New Roman"/>
          <w:sz w:val="24"/>
          <w:szCs w:val="24"/>
        </w:rPr>
        <w:t>č</w:t>
      </w:r>
      <w:r w:rsidRPr="001D7C79">
        <w:rPr>
          <w:rFonts w:ascii="Times New Roman" w:hAnsi="Times New Roman" w:cs="Times New Roman"/>
          <w:sz w:val="24"/>
          <w:szCs w:val="24"/>
        </w:rPr>
        <w:t>anom kaznom u iznosu od 500.000,00 do 1.000.000,00 kuna u slu</w:t>
      </w:r>
      <w:r w:rsidRPr="00435DDF">
        <w:rPr>
          <w:rFonts w:ascii="Times New Roman" w:hAnsi="Times New Roman" w:cs="Times New Roman"/>
          <w:sz w:val="24"/>
          <w:szCs w:val="24"/>
        </w:rPr>
        <w:t>č</w:t>
      </w:r>
      <w:r w:rsidRPr="001D7C79">
        <w:rPr>
          <w:rFonts w:ascii="Times New Roman" w:hAnsi="Times New Roman" w:cs="Times New Roman"/>
          <w:sz w:val="24"/>
          <w:szCs w:val="24"/>
        </w:rPr>
        <w:t>ajevima ako:</w:t>
      </w:r>
    </w:p>
    <w:p w14:paraId="4247416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2A542B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1. ne plati premiju osiguranja depozita u </w:t>
      </w:r>
      <w:r>
        <w:rPr>
          <w:rFonts w:ascii="Times New Roman" w:hAnsi="Times New Roman" w:cs="Times New Roman"/>
          <w:sz w:val="24"/>
          <w:szCs w:val="24"/>
        </w:rPr>
        <w:t xml:space="preserve">roku i na način propisan </w:t>
      </w:r>
      <w:r w:rsidRPr="00435DDF">
        <w:rPr>
          <w:rFonts w:ascii="Times New Roman" w:hAnsi="Times New Roman" w:cs="Times New Roman"/>
          <w:sz w:val="24"/>
          <w:szCs w:val="24"/>
        </w:rPr>
        <w:t>č</w:t>
      </w:r>
      <w:r w:rsidRPr="001D7C79">
        <w:rPr>
          <w:rFonts w:ascii="Times New Roman" w:hAnsi="Times New Roman" w:cs="Times New Roman"/>
          <w:sz w:val="24"/>
          <w:szCs w:val="24"/>
        </w:rPr>
        <w:t>lankom 22. stavkom 1</w:t>
      </w:r>
      <w:r>
        <w:rPr>
          <w:rFonts w:ascii="Times New Roman" w:hAnsi="Times New Roman" w:cs="Times New Roman"/>
          <w:sz w:val="24"/>
          <w:szCs w:val="24"/>
        </w:rPr>
        <w:t>3</w:t>
      </w:r>
      <w:r w:rsidRPr="001D7C79">
        <w:rPr>
          <w:rFonts w:ascii="Times New Roman" w:hAnsi="Times New Roman" w:cs="Times New Roman"/>
          <w:sz w:val="24"/>
          <w:szCs w:val="24"/>
        </w:rPr>
        <w:t>. ovoga Zakona</w:t>
      </w:r>
    </w:p>
    <w:p w14:paraId="58FD640F"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0BF47DC7"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2. Agenciji ne omogu</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i kontrolu nad kreditnom institucijom u skladu s </w:t>
      </w:r>
      <w:r w:rsidRPr="00435DDF">
        <w:rPr>
          <w:rFonts w:ascii="Times New Roman" w:hAnsi="Times New Roman" w:cs="Times New Roman"/>
          <w:sz w:val="24"/>
          <w:szCs w:val="24"/>
        </w:rPr>
        <w:t>č</w:t>
      </w:r>
      <w:r w:rsidRPr="001D7C79">
        <w:rPr>
          <w:rFonts w:ascii="Times New Roman" w:hAnsi="Times New Roman" w:cs="Times New Roman"/>
          <w:sz w:val="24"/>
          <w:szCs w:val="24"/>
        </w:rPr>
        <w:t>lankom 2</w:t>
      </w:r>
      <w:r>
        <w:rPr>
          <w:rFonts w:ascii="Times New Roman" w:hAnsi="Times New Roman" w:cs="Times New Roman"/>
          <w:sz w:val="24"/>
          <w:szCs w:val="24"/>
        </w:rPr>
        <w:t>6</w:t>
      </w:r>
      <w:r w:rsidRPr="001D7C79">
        <w:rPr>
          <w:rFonts w:ascii="Times New Roman" w:hAnsi="Times New Roman" w:cs="Times New Roman"/>
          <w:sz w:val="24"/>
          <w:szCs w:val="24"/>
        </w:rPr>
        <w:t>. stavkom 4. ovoga Zakona</w:t>
      </w:r>
    </w:p>
    <w:p w14:paraId="3D89E51A"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6E26FDEB"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3.</w:t>
      </w:r>
      <w:r w:rsidRPr="007E4FD5">
        <w:rPr>
          <w:rFonts w:ascii="Times New Roman" w:hAnsi="Times New Roman" w:cs="Times New Roman"/>
          <w:sz w:val="24"/>
          <w:szCs w:val="24"/>
        </w:rPr>
        <w:t xml:space="preserve"> deponentu</w:t>
      </w:r>
      <w:r>
        <w:rPr>
          <w:rFonts w:ascii="Times New Roman" w:hAnsi="Times New Roman" w:cs="Times New Roman"/>
          <w:sz w:val="24"/>
          <w:szCs w:val="24"/>
        </w:rPr>
        <w:t>, prije sklapanja ugovora o primanju depozita,</w:t>
      </w:r>
      <w:r w:rsidRPr="007E4FD5">
        <w:rPr>
          <w:rFonts w:ascii="Times New Roman" w:hAnsi="Times New Roman" w:cs="Times New Roman"/>
          <w:sz w:val="24"/>
          <w:szCs w:val="24"/>
        </w:rPr>
        <w:t xml:space="preserve"> ne stavi na raspolaganje, odnosno ako ne dostavi informacije o sustavu osiguranja depozita u skladu s člankom 18. stav</w:t>
      </w:r>
      <w:r>
        <w:rPr>
          <w:rFonts w:ascii="Times New Roman" w:hAnsi="Times New Roman" w:cs="Times New Roman"/>
          <w:sz w:val="24"/>
          <w:szCs w:val="24"/>
        </w:rPr>
        <w:t>kom</w:t>
      </w:r>
      <w:r w:rsidRPr="007E4FD5">
        <w:rPr>
          <w:rFonts w:ascii="Times New Roman" w:hAnsi="Times New Roman" w:cs="Times New Roman"/>
          <w:sz w:val="24"/>
          <w:szCs w:val="24"/>
        </w:rPr>
        <w:t xml:space="preserve"> 1. ovoga Zakona</w:t>
      </w:r>
    </w:p>
    <w:p w14:paraId="68E81AA7"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2B53634B"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20E38">
        <w:rPr>
          <w:rFonts w:ascii="Times New Roman" w:hAnsi="Times New Roman" w:cs="Times New Roman"/>
          <w:sz w:val="24"/>
          <w:szCs w:val="24"/>
        </w:rPr>
        <w:t>deponentu</w:t>
      </w:r>
      <w:r>
        <w:rPr>
          <w:rFonts w:ascii="Times New Roman" w:hAnsi="Times New Roman" w:cs="Times New Roman"/>
          <w:sz w:val="24"/>
          <w:szCs w:val="24"/>
        </w:rPr>
        <w:t xml:space="preserve"> jednom godišnje </w:t>
      </w:r>
      <w:r w:rsidRPr="00020E38">
        <w:rPr>
          <w:rFonts w:ascii="Times New Roman" w:hAnsi="Times New Roman" w:cs="Times New Roman"/>
          <w:sz w:val="24"/>
          <w:szCs w:val="24"/>
        </w:rPr>
        <w:t xml:space="preserve">ne stavi na raspolaganje, odnosno ako ne dostavi informacije o sustavu osiguranja depozita u skladu s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lankom 18. </w:t>
      </w:r>
      <w:r>
        <w:rPr>
          <w:rFonts w:ascii="Times New Roman" w:hAnsi="Times New Roman" w:cs="Times New Roman"/>
          <w:sz w:val="24"/>
          <w:szCs w:val="24"/>
        </w:rPr>
        <w:t>stavkom</w:t>
      </w:r>
      <w:r w:rsidRPr="001D7C79">
        <w:rPr>
          <w:rFonts w:ascii="Times New Roman" w:hAnsi="Times New Roman" w:cs="Times New Roman"/>
          <w:sz w:val="24"/>
          <w:szCs w:val="24"/>
        </w:rPr>
        <w:t xml:space="preserve"> 2. ovoga Zakona</w:t>
      </w:r>
    </w:p>
    <w:p w14:paraId="3914F9EE"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4C4F673"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020E38">
        <w:rPr>
          <w:rFonts w:ascii="Times New Roman" w:hAnsi="Times New Roman" w:cs="Times New Roman"/>
          <w:sz w:val="24"/>
          <w:szCs w:val="24"/>
        </w:rPr>
        <w:t xml:space="preserve"> deponentima naplati informacije iz </w:t>
      </w:r>
      <w:r w:rsidRPr="00435DDF">
        <w:rPr>
          <w:rFonts w:ascii="Times New Roman" w:hAnsi="Times New Roman" w:cs="Times New Roman"/>
          <w:sz w:val="24"/>
          <w:szCs w:val="24"/>
        </w:rPr>
        <w:t>č</w:t>
      </w:r>
      <w:r w:rsidRPr="001D7C79">
        <w:rPr>
          <w:rFonts w:ascii="Times New Roman" w:hAnsi="Times New Roman" w:cs="Times New Roman"/>
          <w:sz w:val="24"/>
          <w:szCs w:val="24"/>
        </w:rPr>
        <w:t>lanka 18. stavka 8. ovoga Zakona</w:t>
      </w:r>
    </w:p>
    <w:p w14:paraId="432F958F"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3896B7D"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Agenciji u roku</w:t>
      </w:r>
      <w:r w:rsidRPr="00104331">
        <w:rPr>
          <w:rFonts w:ascii="Times New Roman" w:hAnsi="Times New Roman" w:cs="Times New Roman"/>
          <w:sz w:val="24"/>
          <w:szCs w:val="24"/>
        </w:rPr>
        <w:t xml:space="preserve"> ne dostavi </w:t>
      </w:r>
      <w:r>
        <w:rPr>
          <w:rFonts w:ascii="Times New Roman" w:hAnsi="Times New Roman" w:cs="Times New Roman"/>
          <w:sz w:val="24"/>
          <w:szCs w:val="24"/>
        </w:rPr>
        <w:t>izvješća iz članka 20. stavka 3. ovoga Zakona</w:t>
      </w:r>
    </w:p>
    <w:p w14:paraId="19ED5A67" w14:textId="77777777" w:rsidR="005D565E"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41B1D98A"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na zahtjev Agencije ne dostavi </w:t>
      </w:r>
      <w:r w:rsidRPr="00020E38">
        <w:rPr>
          <w:rFonts w:ascii="Times New Roman" w:hAnsi="Times New Roman" w:cs="Times New Roman"/>
          <w:sz w:val="24"/>
          <w:szCs w:val="24"/>
        </w:rPr>
        <w:t xml:space="preserve">informacije </w:t>
      </w:r>
      <w:r w:rsidRPr="008767D7">
        <w:rPr>
          <w:rFonts w:ascii="Times New Roman" w:hAnsi="Times New Roman" w:cs="Times New Roman"/>
          <w:sz w:val="24"/>
          <w:szCs w:val="24"/>
        </w:rPr>
        <w:t>potrebne radi pripremanja isplate obeštećenja deponentima ili radi provođenja testova otpornosti na stres</w:t>
      </w:r>
      <w:r w:rsidRPr="00020E38">
        <w:rPr>
          <w:rFonts w:ascii="Times New Roman" w:hAnsi="Times New Roman" w:cs="Times New Roman"/>
          <w:sz w:val="24"/>
          <w:szCs w:val="24"/>
        </w:rPr>
        <w:t xml:space="preserve"> iz </w:t>
      </w:r>
      <w:r w:rsidRPr="00435DDF">
        <w:rPr>
          <w:rFonts w:ascii="Times New Roman" w:hAnsi="Times New Roman" w:cs="Times New Roman"/>
          <w:sz w:val="24"/>
          <w:szCs w:val="24"/>
        </w:rPr>
        <w:t>č</w:t>
      </w:r>
      <w:r w:rsidRPr="001D7C79">
        <w:rPr>
          <w:rFonts w:ascii="Times New Roman" w:hAnsi="Times New Roman" w:cs="Times New Roman"/>
          <w:sz w:val="24"/>
          <w:szCs w:val="24"/>
        </w:rPr>
        <w:t>lanka 20. stavka 4. ovoga Zakona</w:t>
      </w:r>
      <w:r w:rsidRPr="008767D7">
        <w:t xml:space="preserve"> </w:t>
      </w:r>
    </w:p>
    <w:p w14:paraId="5EF35ED8" w14:textId="77777777" w:rsidR="005D565E"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398A6AE5"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Agenciji  u roku ne dostavi</w:t>
      </w:r>
      <w:r w:rsidRPr="001D7C79">
        <w:rPr>
          <w:rFonts w:ascii="Times New Roman" w:hAnsi="Times New Roman" w:cs="Times New Roman"/>
          <w:sz w:val="24"/>
          <w:szCs w:val="24"/>
        </w:rPr>
        <w:t xml:space="preserve"> </w:t>
      </w:r>
      <w:r w:rsidRPr="008767D7">
        <w:rPr>
          <w:rFonts w:ascii="Times New Roman" w:hAnsi="Times New Roman" w:cs="Times New Roman"/>
          <w:sz w:val="24"/>
          <w:szCs w:val="24"/>
        </w:rPr>
        <w:t>Izvješće o stanju ukupnih i osiguranih depozita za obračun premije i</w:t>
      </w:r>
      <w:r>
        <w:rPr>
          <w:rFonts w:ascii="Times New Roman" w:hAnsi="Times New Roman" w:cs="Times New Roman"/>
          <w:sz w:val="24"/>
          <w:szCs w:val="24"/>
        </w:rPr>
        <w:t>/ili</w:t>
      </w:r>
      <w:r w:rsidRPr="008767D7">
        <w:rPr>
          <w:rFonts w:ascii="Times New Roman" w:hAnsi="Times New Roman" w:cs="Times New Roman"/>
          <w:sz w:val="24"/>
          <w:szCs w:val="24"/>
        </w:rPr>
        <w:t xml:space="preserve"> sve informacije potrebne za izračun premije</w:t>
      </w:r>
      <w:r w:rsidRPr="001D7C79">
        <w:rPr>
          <w:rFonts w:ascii="Times New Roman" w:hAnsi="Times New Roman" w:cs="Times New Roman"/>
          <w:sz w:val="24"/>
          <w:szCs w:val="24"/>
        </w:rPr>
        <w:t xml:space="preserve"> </w:t>
      </w:r>
      <w:r>
        <w:rPr>
          <w:rFonts w:ascii="Times New Roman" w:hAnsi="Times New Roman" w:cs="Times New Roman"/>
          <w:sz w:val="24"/>
          <w:szCs w:val="24"/>
        </w:rPr>
        <w:t xml:space="preserve">kako je propisano </w:t>
      </w:r>
      <w:r w:rsidRPr="00435DDF">
        <w:rPr>
          <w:rFonts w:ascii="Times New Roman" w:hAnsi="Times New Roman" w:cs="Times New Roman"/>
          <w:sz w:val="24"/>
          <w:szCs w:val="24"/>
        </w:rPr>
        <w:t>č</w:t>
      </w:r>
      <w:r w:rsidRPr="001D7C79">
        <w:rPr>
          <w:rFonts w:ascii="Times New Roman" w:hAnsi="Times New Roman" w:cs="Times New Roman"/>
          <w:sz w:val="24"/>
          <w:szCs w:val="24"/>
        </w:rPr>
        <w:t>lank</w:t>
      </w:r>
      <w:r>
        <w:rPr>
          <w:rFonts w:ascii="Times New Roman" w:hAnsi="Times New Roman" w:cs="Times New Roman"/>
          <w:sz w:val="24"/>
          <w:szCs w:val="24"/>
        </w:rPr>
        <w:t>om</w:t>
      </w:r>
      <w:r w:rsidRPr="001D7C79">
        <w:rPr>
          <w:rFonts w:ascii="Times New Roman" w:hAnsi="Times New Roman" w:cs="Times New Roman"/>
          <w:sz w:val="24"/>
          <w:szCs w:val="24"/>
        </w:rPr>
        <w:t xml:space="preserve"> 22. stavk</w:t>
      </w:r>
      <w:r>
        <w:rPr>
          <w:rFonts w:ascii="Times New Roman" w:hAnsi="Times New Roman" w:cs="Times New Roman"/>
          <w:sz w:val="24"/>
          <w:szCs w:val="24"/>
        </w:rPr>
        <w:t>om</w:t>
      </w:r>
      <w:r w:rsidRPr="001D7C79">
        <w:rPr>
          <w:rFonts w:ascii="Times New Roman" w:hAnsi="Times New Roman" w:cs="Times New Roman"/>
          <w:sz w:val="24"/>
          <w:szCs w:val="24"/>
        </w:rPr>
        <w:t xml:space="preserve"> 6. ovoga Zakona </w:t>
      </w:r>
    </w:p>
    <w:p w14:paraId="0E33B8A6" w14:textId="77777777" w:rsidR="005D565E"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713F6988"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Agenciji ne dostavi informacije propisane </w:t>
      </w:r>
      <w:r w:rsidRPr="00435DDF">
        <w:rPr>
          <w:rFonts w:ascii="Times New Roman" w:hAnsi="Times New Roman" w:cs="Times New Roman"/>
          <w:sz w:val="24"/>
          <w:szCs w:val="24"/>
        </w:rPr>
        <w:t>č</w:t>
      </w:r>
      <w:r w:rsidRPr="001D7C79">
        <w:rPr>
          <w:rFonts w:ascii="Times New Roman" w:hAnsi="Times New Roman" w:cs="Times New Roman"/>
          <w:sz w:val="24"/>
          <w:szCs w:val="24"/>
        </w:rPr>
        <w:t>lankom 2</w:t>
      </w:r>
      <w:r>
        <w:rPr>
          <w:rFonts w:ascii="Times New Roman" w:hAnsi="Times New Roman" w:cs="Times New Roman"/>
          <w:sz w:val="24"/>
          <w:szCs w:val="24"/>
        </w:rPr>
        <w:t>5</w:t>
      </w:r>
      <w:r w:rsidRPr="001D7C79">
        <w:rPr>
          <w:rFonts w:ascii="Times New Roman" w:hAnsi="Times New Roman" w:cs="Times New Roman"/>
          <w:sz w:val="24"/>
          <w:szCs w:val="24"/>
        </w:rPr>
        <w:t>. stav</w:t>
      </w:r>
      <w:r>
        <w:rPr>
          <w:rFonts w:ascii="Times New Roman" w:hAnsi="Times New Roman" w:cs="Times New Roman"/>
          <w:sz w:val="24"/>
          <w:szCs w:val="24"/>
        </w:rPr>
        <w:t>kom</w:t>
      </w:r>
      <w:r w:rsidRPr="001D7C79">
        <w:rPr>
          <w:rFonts w:ascii="Times New Roman" w:hAnsi="Times New Roman" w:cs="Times New Roman"/>
          <w:sz w:val="24"/>
          <w:szCs w:val="24"/>
        </w:rPr>
        <w:t xml:space="preserve"> 1. ovoga Zakona</w:t>
      </w:r>
    </w:p>
    <w:p w14:paraId="28C06D36" w14:textId="77777777" w:rsidR="005D565E"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792A6C2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Agenciji ne dostavi informacije</w:t>
      </w:r>
      <w:r w:rsidRPr="008767D7">
        <w:t xml:space="preserve"> </w:t>
      </w:r>
      <w:r w:rsidRPr="008767D7">
        <w:rPr>
          <w:rFonts w:ascii="Times New Roman" w:hAnsi="Times New Roman" w:cs="Times New Roman"/>
          <w:sz w:val="24"/>
          <w:szCs w:val="24"/>
        </w:rPr>
        <w:t>potrebne za uspostavu i održavanje učinkovitog sustava osiguranja depozita.</w:t>
      </w:r>
      <w:r>
        <w:rPr>
          <w:rFonts w:ascii="Times New Roman" w:hAnsi="Times New Roman" w:cs="Times New Roman"/>
          <w:sz w:val="24"/>
          <w:szCs w:val="24"/>
        </w:rPr>
        <w:t xml:space="preserve"> iz članka 25. stavka 1. ovoga Zakona </w:t>
      </w:r>
      <w:r w:rsidRPr="005960FB">
        <w:rPr>
          <w:rFonts w:ascii="Times New Roman" w:hAnsi="Times New Roman" w:cs="Times New Roman"/>
          <w:sz w:val="24"/>
          <w:szCs w:val="24"/>
        </w:rPr>
        <w:t>na način koji će sačuvati njihovu povjerljivost i cjelokupnost te da podaci budu točni, potpuni i ažurni, kao i da budu dostupni Agenciji na zahtjev u bilo kojem trenutku</w:t>
      </w:r>
      <w:r>
        <w:rPr>
          <w:rFonts w:ascii="Times New Roman" w:hAnsi="Times New Roman" w:cs="Times New Roman"/>
          <w:sz w:val="24"/>
          <w:szCs w:val="24"/>
        </w:rPr>
        <w:t xml:space="preserve"> u skladu s člankom 25. stavkom 2. ovoga Zakona.</w:t>
      </w:r>
    </w:p>
    <w:p w14:paraId="6B85306C" w14:textId="77777777" w:rsidR="005D565E" w:rsidRPr="00020E38" w:rsidRDefault="005D565E" w:rsidP="005D565E">
      <w:pPr>
        <w:autoSpaceDE w:val="0"/>
        <w:autoSpaceDN w:val="0"/>
        <w:adjustRightInd w:val="0"/>
        <w:spacing w:after="0" w:line="240" w:lineRule="auto"/>
        <w:ind w:left="708"/>
        <w:jc w:val="both"/>
        <w:rPr>
          <w:rFonts w:ascii="Times New Roman" w:hAnsi="Times New Roman" w:cs="Times New Roman"/>
          <w:sz w:val="24"/>
          <w:szCs w:val="24"/>
        </w:rPr>
      </w:pPr>
    </w:p>
    <w:p w14:paraId="11A03DE0" w14:textId="1D180EC0"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w:t>
      </w:r>
      <w:r>
        <w:rPr>
          <w:rFonts w:ascii="Times New Roman" w:hAnsi="Times New Roman" w:cs="Times New Roman"/>
          <w:sz w:val="24"/>
          <w:szCs w:val="24"/>
        </w:rPr>
        <w:t>2</w:t>
      </w:r>
      <w:r w:rsidRPr="00020E38">
        <w:rPr>
          <w:rFonts w:ascii="Times New Roman" w:hAnsi="Times New Roman" w:cs="Times New Roman"/>
          <w:sz w:val="24"/>
          <w:szCs w:val="24"/>
        </w:rPr>
        <w:t xml:space="preserve">) Za prekršaj iz stavka </w:t>
      </w:r>
      <w:r>
        <w:rPr>
          <w:rFonts w:ascii="Times New Roman" w:hAnsi="Times New Roman" w:cs="Times New Roman"/>
          <w:sz w:val="24"/>
          <w:szCs w:val="24"/>
        </w:rPr>
        <w:t>1</w:t>
      </w:r>
      <w:r w:rsidRPr="00020E38">
        <w:rPr>
          <w:rFonts w:ascii="Times New Roman" w:hAnsi="Times New Roman" w:cs="Times New Roman"/>
          <w:sz w:val="24"/>
          <w:szCs w:val="24"/>
        </w:rPr>
        <w:t xml:space="preserve">. ovoga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lanka kaznit </w:t>
      </w:r>
      <w:r w:rsidRPr="00435DDF">
        <w:rPr>
          <w:rFonts w:ascii="Times New Roman" w:hAnsi="Times New Roman" w:cs="Times New Roman"/>
          <w:sz w:val="24"/>
          <w:szCs w:val="24"/>
        </w:rPr>
        <w:t>ć</w:t>
      </w:r>
      <w:r w:rsidRPr="001D7C79">
        <w:rPr>
          <w:rFonts w:ascii="Times New Roman" w:hAnsi="Times New Roman" w:cs="Times New Roman"/>
          <w:sz w:val="24"/>
          <w:szCs w:val="24"/>
        </w:rPr>
        <w:t>e se i odgovorna osoba uprave kreditne institucije nov</w:t>
      </w:r>
      <w:r w:rsidRPr="00435DDF">
        <w:rPr>
          <w:rFonts w:ascii="Times New Roman" w:hAnsi="Times New Roman" w:cs="Times New Roman"/>
          <w:sz w:val="24"/>
          <w:szCs w:val="24"/>
        </w:rPr>
        <w:t>č</w:t>
      </w:r>
      <w:r w:rsidRPr="001D7C79">
        <w:rPr>
          <w:rFonts w:ascii="Times New Roman" w:hAnsi="Times New Roman" w:cs="Times New Roman"/>
          <w:sz w:val="24"/>
          <w:szCs w:val="24"/>
        </w:rPr>
        <w:t>anom kaznom u iznos</w:t>
      </w:r>
      <w:r w:rsidRPr="00020E38">
        <w:rPr>
          <w:rFonts w:ascii="Times New Roman" w:hAnsi="Times New Roman" w:cs="Times New Roman"/>
          <w:sz w:val="24"/>
          <w:szCs w:val="24"/>
        </w:rPr>
        <w:t>u od 5</w:t>
      </w:r>
      <w:r>
        <w:rPr>
          <w:rFonts w:ascii="Times New Roman" w:hAnsi="Times New Roman" w:cs="Times New Roman"/>
          <w:sz w:val="24"/>
          <w:szCs w:val="24"/>
        </w:rPr>
        <w:t>.</w:t>
      </w:r>
      <w:r w:rsidRPr="00020E38">
        <w:rPr>
          <w:rFonts w:ascii="Times New Roman" w:hAnsi="Times New Roman" w:cs="Times New Roman"/>
          <w:sz w:val="24"/>
          <w:szCs w:val="24"/>
        </w:rPr>
        <w:t>000,00 do 15.000,00 kuna.</w:t>
      </w:r>
    </w:p>
    <w:p w14:paraId="3EFAB01F" w14:textId="77777777" w:rsidR="00CD4BB7" w:rsidRDefault="00CD4BB7" w:rsidP="005D565E">
      <w:pPr>
        <w:autoSpaceDE w:val="0"/>
        <w:autoSpaceDN w:val="0"/>
        <w:adjustRightInd w:val="0"/>
        <w:spacing w:after="0" w:line="240" w:lineRule="auto"/>
        <w:jc w:val="both"/>
        <w:rPr>
          <w:rFonts w:ascii="Times New Roman" w:eastAsia="Calibri" w:hAnsi="Times New Roman" w:cs="Times New Roman"/>
          <w:b/>
          <w:bCs/>
          <w:sz w:val="24"/>
          <w:szCs w:val="24"/>
        </w:rPr>
      </w:pPr>
    </w:p>
    <w:p w14:paraId="10976568" w14:textId="77777777" w:rsidR="00DC60A9" w:rsidRPr="00020E38" w:rsidRDefault="00DC60A9" w:rsidP="005D565E">
      <w:pPr>
        <w:autoSpaceDE w:val="0"/>
        <w:autoSpaceDN w:val="0"/>
        <w:adjustRightInd w:val="0"/>
        <w:spacing w:after="0" w:line="240" w:lineRule="auto"/>
        <w:jc w:val="both"/>
        <w:rPr>
          <w:rFonts w:ascii="Times New Roman" w:eastAsia="Calibri" w:hAnsi="Times New Roman" w:cs="Times New Roman"/>
          <w:b/>
          <w:bCs/>
          <w:sz w:val="24"/>
          <w:szCs w:val="24"/>
        </w:rPr>
      </w:pPr>
    </w:p>
    <w:p w14:paraId="4B726349" w14:textId="77777777" w:rsidR="005D565E" w:rsidRPr="00020E38" w:rsidRDefault="005D565E" w:rsidP="005D565E">
      <w:pPr>
        <w:autoSpaceDE w:val="0"/>
        <w:autoSpaceDN w:val="0"/>
        <w:adjustRightInd w:val="0"/>
        <w:spacing w:after="0" w:line="240" w:lineRule="auto"/>
        <w:jc w:val="center"/>
        <w:rPr>
          <w:rFonts w:ascii="Times New Roman" w:eastAsia="Calibri" w:hAnsi="Times New Roman" w:cs="Times New Roman"/>
          <w:sz w:val="24"/>
          <w:szCs w:val="24"/>
        </w:rPr>
      </w:pPr>
      <w:r w:rsidRPr="004039AA">
        <w:rPr>
          <w:rFonts w:ascii="Times New Roman" w:eastAsia="Calibri" w:hAnsi="Times New Roman" w:cs="Times New Roman"/>
          <w:b/>
          <w:bCs/>
          <w:sz w:val="24"/>
          <w:szCs w:val="24"/>
        </w:rPr>
        <w:t xml:space="preserve">VI. PRIJELAZNE I </w:t>
      </w:r>
      <w:r w:rsidRPr="00DF6088">
        <w:rPr>
          <w:rFonts w:ascii="Times New Roman" w:eastAsia="Calibri" w:hAnsi="Times New Roman" w:cs="Times New Roman"/>
          <w:b/>
          <w:bCs/>
          <w:sz w:val="24"/>
          <w:szCs w:val="24"/>
        </w:rPr>
        <w:t>ZAVRŠNE ODREDBE</w:t>
      </w:r>
    </w:p>
    <w:p w14:paraId="7E57C819"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08A46C75"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Donošenje propisa</w:t>
      </w:r>
    </w:p>
    <w:p w14:paraId="26E18445"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349C14A6" w14:textId="77777777" w:rsidR="005D565E" w:rsidRPr="00EF0246"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EF0246">
        <w:rPr>
          <w:rFonts w:ascii="Times New Roman" w:hAnsi="Times New Roman" w:cs="Times New Roman"/>
          <w:b/>
          <w:sz w:val="24"/>
          <w:szCs w:val="24"/>
        </w:rPr>
        <w:t>Članak 41.</w:t>
      </w:r>
    </w:p>
    <w:p w14:paraId="62D0E604"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3150CC3"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(1) Ministar financija donijet </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e pravilnike iz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lanka 7. stavka 7.,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lanka 17. stavka </w:t>
      </w:r>
      <w:r>
        <w:rPr>
          <w:rFonts w:ascii="Times New Roman" w:hAnsi="Times New Roman" w:cs="Times New Roman"/>
          <w:sz w:val="24"/>
          <w:szCs w:val="24"/>
        </w:rPr>
        <w:t>10</w:t>
      </w:r>
      <w:r w:rsidRPr="001D7C79">
        <w:rPr>
          <w:rFonts w:ascii="Times New Roman" w:hAnsi="Times New Roman" w:cs="Times New Roman"/>
          <w:sz w:val="24"/>
          <w:szCs w:val="24"/>
        </w:rPr>
        <w:t xml:space="preserve">., </w:t>
      </w:r>
      <w:r w:rsidRPr="00435DDF">
        <w:rPr>
          <w:rFonts w:ascii="Times New Roman" w:hAnsi="Times New Roman" w:cs="Times New Roman"/>
          <w:sz w:val="24"/>
          <w:szCs w:val="24"/>
        </w:rPr>
        <w:t>č</w:t>
      </w:r>
      <w:r w:rsidRPr="001D7C79">
        <w:rPr>
          <w:rFonts w:ascii="Times New Roman" w:hAnsi="Times New Roman" w:cs="Times New Roman"/>
          <w:sz w:val="24"/>
          <w:szCs w:val="24"/>
        </w:rPr>
        <w:t>lanka 19. stav</w:t>
      </w:r>
      <w:r>
        <w:rPr>
          <w:rFonts w:ascii="Times New Roman" w:hAnsi="Times New Roman" w:cs="Times New Roman"/>
          <w:sz w:val="24"/>
          <w:szCs w:val="24"/>
        </w:rPr>
        <w:t>a</w:t>
      </w:r>
      <w:r w:rsidRPr="001D7C79">
        <w:rPr>
          <w:rFonts w:ascii="Times New Roman" w:hAnsi="Times New Roman" w:cs="Times New Roman"/>
          <w:sz w:val="24"/>
          <w:szCs w:val="24"/>
        </w:rPr>
        <w:t xml:space="preserve">ka </w:t>
      </w:r>
      <w:r>
        <w:rPr>
          <w:rFonts w:ascii="Times New Roman" w:hAnsi="Times New Roman" w:cs="Times New Roman"/>
          <w:sz w:val="24"/>
          <w:szCs w:val="24"/>
        </w:rPr>
        <w:t>15. i 16.</w:t>
      </w:r>
      <w:r w:rsidRPr="00020E38">
        <w:rPr>
          <w:rFonts w:ascii="Times New Roman" w:hAnsi="Times New Roman" w:cs="Times New Roman"/>
          <w:sz w:val="24"/>
          <w:szCs w:val="24"/>
        </w:rPr>
        <w:t xml:space="preserve">, </w:t>
      </w:r>
      <w:r w:rsidRPr="00435DDF">
        <w:rPr>
          <w:rFonts w:ascii="Times New Roman" w:hAnsi="Times New Roman" w:cs="Times New Roman"/>
          <w:sz w:val="24"/>
          <w:szCs w:val="24"/>
        </w:rPr>
        <w:t>č</w:t>
      </w:r>
      <w:r w:rsidRPr="001D7C79">
        <w:rPr>
          <w:rFonts w:ascii="Times New Roman" w:hAnsi="Times New Roman" w:cs="Times New Roman"/>
          <w:sz w:val="24"/>
          <w:szCs w:val="24"/>
        </w:rPr>
        <w:t>lanka 20. stavka 6.</w:t>
      </w:r>
      <w:r w:rsidRPr="00020E38">
        <w:rPr>
          <w:rFonts w:ascii="Times New Roman" w:hAnsi="Times New Roman" w:cs="Times New Roman"/>
          <w:sz w:val="24"/>
          <w:szCs w:val="24"/>
        </w:rPr>
        <w:t xml:space="preserve">, </w:t>
      </w:r>
      <w:r w:rsidRPr="00435DDF">
        <w:rPr>
          <w:rFonts w:ascii="Times New Roman" w:hAnsi="Times New Roman" w:cs="Times New Roman"/>
          <w:sz w:val="24"/>
          <w:szCs w:val="24"/>
        </w:rPr>
        <w:t>č</w:t>
      </w:r>
      <w:r w:rsidRPr="001D7C79">
        <w:rPr>
          <w:rFonts w:ascii="Times New Roman" w:hAnsi="Times New Roman" w:cs="Times New Roman"/>
          <w:sz w:val="24"/>
          <w:szCs w:val="24"/>
        </w:rPr>
        <w:t>lanka 21. stavka 1</w:t>
      </w:r>
      <w:r>
        <w:rPr>
          <w:rFonts w:ascii="Times New Roman" w:hAnsi="Times New Roman" w:cs="Times New Roman"/>
          <w:sz w:val="24"/>
          <w:szCs w:val="24"/>
        </w:rPr>
        <w:t>0</w:t>
      </w:r>
      <w:r w:rsidRPr="001D7C79">
        <w:rPr>
          <w:rFonts w:ascii="Times New Roman" w:hAnsi="Times New Roman" w:cs="Times New Roman"/>
          <w:sz w:val="24"/>
          <w:szCs w:val="24"/>
        </w:rPr>
        <w:t xml:space="preserve">. </w:t>
      </w:r>
      <w:r w:rsidRPr="00020E38">
        <w:rPr>
          <w:rFonts w:ascii="Times New Roman" w:hAnsi="Times New Roman" w:cs="Times New Roman"/>
          <w:sz w:val="24"/>
          <w:szCs w:val="24"/>
        </w:rPr>
        <w:t xml:space="preserve">i članka 24. stavka 3. ovoga Zakona u roku od </w:t>
      </w:r>
      <w:r>
        <w:rPr>
          <w:rFonts w:ascii="Times New Roman" w:hAnsi="Times New Roman" w:cs="Times New Roman"/>
          <w:sz w:val="24"/>
          <w:szCs w:val="24"/>
        </w:rPr>
        <w:t xml:space="preserve">šest mjeseci </w:t>
      </w:r>
      <w:r w:rsidRPr="001D7C79">
        <w:rPr>
          <w:rFonts w:ascii="Times New Roman" w:hAnsi="Times New Roman" w:cs="Times New Roman"/>
          <w:sz w:val="24"/>
          <w:szCs w:val="24"/>
        </w:rPr>
        <w:t>od dana stupanja na snagu ovoga Zakona.</w:t>
      </w:r>
    </w:p>
    <w:p w14:paraId="59973821"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951390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(2) Ministar financija donijet </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e pravilnik iz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lanka 14. stavka </w:t>
      </w:r>
      <w:r>
        <w:rPr>
          <w:rFonts w:ascii="Times New Roman" w:hAnsi="Times New Roman" w:cs="Times New Roman"/>
          <w:sz w:val="24"/>
          <w:szCs w:val="24"/>
        </w:rPr>
        <w:t>9</w:t>
      </w:r>
      <w:r w:rsidRPr="001D7C79">
        <w:rPr>
          <w:rFonts w:ascii="Times New Roman" w:hAnsi="Times New Roman" w:cs="Times New Roman"/>
          <w:sz w:val="24"/>
          <w:szCs w:val="24"/>
        </w:rPr>
        <w:t>. ovoga Zakona u roku od dvije godine od dana stupanja</w:t>
      </w:r>
      <w:r w:rsidRPr="00020E38">
        <w:rPr>
          <w:rFonts w:ascii="Times New Roman" w:hAnsi="Times New Roman" w:cs="Times New Roman"/>
          <w:sz w:val="24"/>
          <w:szCs w:val="24"/>
        </w:rPr>
        <w:t xml:space="preserve"> na snagu ovoga Zakona.</w:t>
      </w:r>
    </w:p>
    <w:p w14:paraId="5C05E017"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872B9AE"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 xml:space="preserve">(3) Agencija </w:t>
      </w:r>
      <w:r w:rsidRPr="00435DDF">
        <w:rPr>
          <w:rFonts w:ascii="Times New Roman" w:hAnsi="Times New Roman" w:cs="Times New Roman"/>
          <w:sz w:val="24"/>
          <w:szCs w:val="24"/>
        </w:rPr>
        <w:t>ć</w:t>
      </w:r>
      <w:r w:rsidRPr="001D7C79">
        <w:rPr>
          <w:rFonts w:ascii="Times New Roman" w:hAnsi="Times New Roman" w:cs="Times New Roman"/>
          <w:sz w:val="24"/>
          <w:szCs w:val="24"/>
        </w:rPr>
        <w:t xml:space="preserve">e donijeti </w:t>
      </w:r>
      <w:r>
        <w:rPr>
          <w:rFonts w:ascii="Times New Roman" w:hAnsi="Times New Roman" w:cs="Times New Roman"/>
          <w:sz w:val="24"/>
          <w:szCs w:val="24"/>
        </w:rPr>
        <w:t>pravilnike</w:t>
      </w:r>
      <w:r w:rsidRPr="001D7C79">
        <w:rPr>
          <w:rFonts w:ascii="Times New Roman" w:hAnsi="Times New Roman" w:cs="Times New Roman"/>
          <w:sz w:val="24"/>
          <w:szCs w:val="24"/>
        </w:rPr>
        <w:t xml:space="preserve"> iz </w:t>
      </w:r>
      <w:r w:rsidRPr="00435DDF">
        <w:rPr>
          <w:rFonts w:ascii="Times New Roman" w:hAnsi="Times New Roman" w:cs="Times New Roman"/>
          <w:sz w:val="24"/>
          <w:szCs w:val="24"/>
        </w:rPr>
        <w:t>č</w:t>
      </w:r>
      <w:r w:rsidRPr="001D7C79">
        <w:rPr>
          <w:rFonts w:ascii="Times New Roman" w:hAnsi="Times New Roman" w:cs="Times New Roman"/>
          <w:sz w:val="24"/>
          <w:szCs w:val="24"/>
        </w:rPr>
        <w:t>lanka 8. stavka 3.</w:t>
      </w:r>
      <w:r>
        <w:rPr>
          <w:rFonts w:ascii="Times New Roman" w:hAnsi="Times New Roman" w:cs="Times New Roman"/>
          <w:sz w:val="24"/>
          <w:szCs w:val="24"/>
        </w:rPr>
        <w:t>,</w:t>
      </w:r>
      <w:r w:rsidRPr="00020E38">
        <w:rPr>
          <w:rFonts w:ascii="Times New Roman" w:hAnsi="Times New Roman" w:cs="Times New Roman"/>
          <w:sz w:val="24"/>
          <w:szCs w:val="24"/>
        </w:rPr>
        <w:t xml:space="preserve"> </w:t>
      </w:r>
      <w:r>
        <w:rPr>
          <w:rFonts w:ascii="Times New Roman" w:hAnsi="Times New Roman" w:cs="Times New Roman"/>
          <w:sz w:val="24"/>
          <w:szCs w:val="24"/>
        </w:rPr>
        <w:t xml:space="preserve">članka </w:t>
      </w:r>
      <w:r w:rsidRPr="001D7C79">
        <w:rPr>
          <w:rFonts w:ascii="Times New Roman" w:hAnsi="Times New Roman" w:cs="Times New Roman"/>
          <w:sz w:val="24"/>
          <w:szCs w:val="24"/>
        </w:rPr>
        <w:t>10. stavka 7</w:t>
      </w:r>
      <w:r>
        <w:rPr>
          <w:rFonts w:ascii="Times New Roman" w:hAnsi="Times New Roman" w:cs="Times New Roman"/>
          <w:sz w:val="24"/>
          <w:szCs w:val="24"/>
        </w:rPr>
        <w:t>.</w:t>
      </w:r>
      <w:r w:rsidRPr="001D7C79">
        <w:rPr>
          <w:rFonts w:ascii="Times New Roman" w:hAnsi="Times New Roman" w:cs="Times New Roman"/>
          <w:sz w:val="24"/>
          <w:szCs w:val="24"/>
        </w:rPr>
        <w:t xml:space="preserve">, </w:t>
      </w:r>
      <w:r w:rsidRPr="00435DDF">
        <w:rPr>
          <w:rFonts w:ascii="Times New Roman" w:hAnsi="Times New Roman" w:cs="Times New Roman"/>
          <w:sz w:val="24"/>
          <w:szCs w:val="24"/>
        </w:rPr>
        <w:t>č</w:t>
      </w:r>
      <w:r w:rsidRPr="001D7C79">
        <w:rPr>
          <w:rFonts w:ascii="Times New Roman" w:hAnsi="Times New Roman" w:cs="Times New Roman"/>
          <w:sz w:val="24"/>
          <w:szCs w:val="24"/>
        </w:rPr>
        <w:t xml:space="preserve">lanka 11. stavka </w:t>
      </w:r>
      <w:r>
        <w:rPr>
          <w:rFonts w:ascii="Times New Roman" w:hAnsi="Times New Roman" w:cs="Times New Roman"/>
          <w:sz w:val="24"/>
          <w:szCs w:val="24"/>
        </w:rPr>
        <w:t>7</w:t>
      </w:r>
      <w:r w:rsidRPr="001D7C79">
        <w:rPr>
          <w:rFonts w:ascii="Times New Roman" w:hAnsi="Times New Roman" w:cs="Times New Roman"/>
          <w:sz w:val="24"/>
          <w:szCs w:val="24"/>
        </w:rPr>
        <w:t>.</w:t>
      </w:r>
      <w:r>
        <w:rPr>
          <w:rFonts w:ascii="Times New Roman" w:hAnsi="Times New Roman" w:cs="Times New Roman"/>
          <w:sz w:val="24"/>
          <w:szCs w:val="24"/>
        </w:rPr>
        <w:t xml:space="preserve"> i članka </w:t>
      </w:r>
      <w:r w:rsidRPr="001D7C79">
        <w:rPr>
          <w:rFonts w:ascii="Times New Roman" w:hAnsi="Times New Roman" w:cs="Times New Roman"/>
          <w:sz w:val="24"/>
          <w:szCs w:val="24"/>
        </w:rPr>
        <w:t>2</w:t>
      </w:r>
      <w:r>
        <w:rPr>
          <w:rFonts w:ascii="Times New Roman" w:hAnsi="Times New Roman" w:cs="Times New Roman"/>
          <w:sz w:val="24"/>
          <w:szCs w:val="24"/>
        </w:rPr>
        <w:t>6</w:t>
      </w:r>
      <w:r w:rsidRPr="001D7C79">
        <w:rPr>
          <w:rFonts w:ascii="Times New Roman" w:hAnsi="Times New Roman" w:cs="Times New Roman"/>
          <w:sz w:val="24"/>
          <w:szCs w:val="24"/>
        </w:rPr>
        <w:t xml:space="preserve">. stavka 7. ovoga Zakona </w:t>
      </w:r>
      <w:r>
        <w:rPr>
          <w:rFonts w:ascii="Times New Roman" w:hAnsi="Times New Roman" w:cs="Times New Roman"/>
          <w:sz w:val="24"/>
          <w:szCs w:val="24"/>
        </w:rPr>
        <w:t xml:space="preserve">te poslovnik iz </w:t>
      </w:r>
      <w:r w:rsidRPr="00BD228B">
        <w:rPr>
          <w:rFonts w:ascii="Times New Roman" w:hAnsi="Times New Roman" w:cs="Times New Roman"/>
          <w:sz w:val="24"/>
          <w:szCs w:val="24"/>
        </w:rPr>
        <w:t xml:space="preserve">članka 37. stavka 6. ovoga Zakona </w:t>
      </w:r>
      <w:r w:rsidRPr="001D7C79">
        <w:rPr>
          <w:rFonts w:ascii="Times New Roman" w:hAnsi="Times New Roman" w:cs="Times New Roman"/>
          <w:sz w:val="24"/>
          <w:szCs w:val="24"/>
        </w:rPr>
        <w:t xml:space="preserve">u roku od </w:t>
      </w:r>
      <w:r>
        <w:rPr>
          <w:rFonts w:ascii="Times New Roman" w:hAnsi="Times New Roman" w:cs="Times New Roman"/>
          <w:sz w:val="24"/>
          <w:szCs w:val="24"/>
        </w:rPr>
        <w:t>šest mjeseci</w:t>
      </w:r>
      <w:r w:rsidRPr="001D7C79">
        <w:rPr>
          <w:rFonts w:ascii="Times New Roman" w:hAnsi="Times New Roman" w:cs="Times New Roman"/>
          <w:sz w:val="24"/>
          <w:szCs w:val="24"/>
        </w:rPr>
        <w:t xml:space="preserve"> od dana stupanja na snagu ovoga Zakona.</w:t>
      </w:r>
    </w:p>
    <w:p w14:paraId="144A348F"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DCF1E73" w14:textId="77777777" w:rsidR="005D565E" w:rsidRPr="00C31E06"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C31E06">
        <w:rPr>
          <w:rFonts w:ascii="Times New Roman" w:hAnsi="Times New Roman" w:cs="Times New Roman"/>
          <w:sz w:val="24"/>
          <w:szCs w:val="24"/>
        </w:rPr>
        <w:t xml:space="preserve">) Hrvatska narodna banka će </w:t>
      </w:r>
      <w:proofErr w:type="spellStart"/>
      <w:r w:rsidRPr="00C31E06">
        <w:rPr>
          <w:rFonts w:ascii="Times New Roman" w:hAnsi="Times New Roman" w:cs="Times New Roman"/>
          <w:sz w:val="24"/>
          <w:szCs w:val="24"/>
        </w:rPr>
        <w:t>podzakonski</w:t>
      </w:r>
      <w:proofErr w:type="spellEnd"/>
      <w:r w:rsidRPr="00C31E06">
        <w:rPr>
          <w:rFonts w:ascii="Times New Roman" w:hAnsi="Times New Roman" w:cs="Times New Roman"/>
          <w:sz w:val="24"/>
          <w:szCs w:val="24"/>
        </w:rPr>
        <w:t xml:space="preserve"> propis iz članka 22. stavka 1</w:t>
      </w:r>
      <w:r>
        <w:rPr>
          <w:rFonts w:ascii="Times New Roman" w:hAnsi="Times New Roman" w:cs="Times New Roman"/>
          <w:sz w:val="24"/>
          <w:szCs w:val="24"/>
        </w:rPr>
        <w:t>9</w:t>
      </w:r>
      <w:r w:rsidRPr="00C31E06">
        <w:rPr>
          <w:rFonts w:ascii="Times New Roman" w:hAnsi="Times New Roman" w:cs="Times New Roman"/>
          <w:sz w:val="24"/>
          <w:szCs w:val="24"/>
        </w:rPr>
        <w:t>. ovoga Zakona donijeti u roku šest mjeseci od dana stupanja na snagu ovoga Zakona.</w:t>
      </w:r>
    </w:p>
    <w:p w14:paraId="0DD00D14"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1926FF1"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69DD2273"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Prijelazno razdoblje za rokove obeštećenja</w:t>
      </w:r>
    </w:p>
    <w:p w14:paraId="637F94EE" w14:textId="77777777" w:rsidR="005D565E" w:rsidRPr="00020E38"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30815D22" w14:textId="77777777" w:rsidR="005D565E" w:rsidRPr="00EF0246"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EF0246">
        <w:rPr>
          <w:rFonts w:ascii="Times New Roman" w:hAnsi="Times New Roman" w:cs="Times New Roman"/>
          <w:b/>
          <w:sz w:val="24"/>
          <w:szCs w:val="24"/>
        </w:rPr>
        <w:t>Članak 42.</w:t>
      </w:r>
    </w:p>
    <w:p w14:paraId="6DDE9FB0"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8C41103" w14:textId="42E12F93" w:rsidR="005D565E" w:rsidRPr="00C31E06" w:rsidRDefault="005D565E" w:rsidP="005D565E">
      <w:pPr>
        <w:autoSpaceDE w:val="0"/>
        <w:autoSpaceDN w:val="0"/>
        <w:adjustRightInd w:val="0"/>
        <w:spacing w:after="0" w:line="240" w:lineRule="auto"/>
        <w:jc w:val="both"/>
        <w:rPr>
          <w:rFonts w:ascii="Times New Roman" w:hAnsi="Times New Roman" w:cs="Times New Roman"/>
          <w:sz w:val="24"/>
          <w:szCs w:val="24"/>
        </w:rPr>
      </w:pPr>
      <w:r w:rsidRPr="00C31E06">
        <w:rPr>
          <w:rFonts w:ascii="Times New Roman" w:hAnsi="Times New Roman" w:cs="Times New Roman"/>
          <w:sz w:val="24"/>
          <w:szCs w:val="24"/>
        </w:rPr>
        <w:t>(</w:t>
      </w:r>
      <w:r w:rsidR="0091058E">
        <w:rPr>
          <w:rFonts w:ascii="Times New Roman" w:hAnsi="Times New Roman" w:cs="Times New Roman"/>
          <w:sz w:val="24"/>
          <w:szCs w:val="24"/>
        </w:rPr>
        <w:t>1</w:t>
      </w:r>
      <w:r w:rsidRPr="00C31E06">
        <w:rPr>
          <w:rFonts w:ascii="Times New Roman" w:hAnsi="Times New Roman" w:cs="Times New Roman"/>
          <w:sz w:val="24"/>
          <w:szCs w:val="24"/>
        </w:rPr>
        <w:t>) U razdoblju od 1. siječnja 2021. do 31. prosinca 2023. rok za stavljanje na raspolaganje iznosa za isplatu obeštećenja je deset radnih dana od dana nastupa osiguranog slučaja.</w:t>
      </w:r>
    </w:p>
    <w:p w14:paraId="74CD822B" w14:textId="77777777" w:rsidR="005D565E" w:rsidRPr="00C31E06"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B07A2E9" w14:textId="53EAFA89" w:rsidR="005D565E" w:rsidRPr="00C31E06" w:rsidRDefault="005D565E" w:rsidP="005D565E">
      <w:pPr>
        <w:autoSpaceDE w:val="0"/>
        <w:autoSpaceDN w:val="0"/>
        <w:adjustRightInd w:val="0"/>
        <w:spacing w:after="0" w:line="240" w:lineRule="auto"/>
        <w:jc w:val="both"/>
        <w:rPr>
          <w:rFonts w:ascii="Times New Roman" w:hAnsi="Times New Roman" w:cs="Times New Roman"/>
          <w:sz w:val="24"/>
          <w:szCs w:val="24"/>
        </w:rPr>
      </w:pPr>
      <w:r w:rsidRPr="00C31E06">
        <w:rPr>
          <w:rFonts w:ascii="Times New Roman" w:hAnsi="Times New Roman" w:cs="Times New Roman"/>
          <w:sz w:val="24"/>
          <w:szCs w:val="24"/>
        </w:rPr>
        <w:t>(</w:t>
      </w:r>
      <w:r w:rsidR="0091058E">
        <w:rPr>
          <w:rFonts w:ascii="Times New Roman" w:hAnsi="Times New Roman" w:cs="Times New Roman"/>
          <w:sz w:val="24"/>
          <w:szCs w:val="24"/>
        </w:rPr>
        <w:t>2</w:t>
      </w:r>
      <w:r w:rsidRPr="00C31E06">
        <w:rPr>
          <w:rFonts w:ascii="Times New Roman" w:hAnsi="Times New Roman" w:cs="Times New Roman"/>
          <w:sz w:val="24"/>
          <w:szCs w:val="24"/>
        </w:rPr>
        <w:t>) Od 1. siječnja 2024. rok za stavljanje na raspolaganje iznosa za isplatu obeštećenja je sedam radnih dana od dana nastupa osiguranog slučaja.</w:t>
      </w:r>
    </w:p>
    <w:p w14:paraId="3F017EB7"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767038E"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FCE00DD" w14:textId="77777777" w:rsidR="005D565E" w:rsidRPr="00C31E06"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D040A2E"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Izračun premije temeljene na riziku</w:t>
      </w:r>
    </w:p>
    <w:p w14:paraId="2F077621" w14:textId="77777777" w:rsidR="005D565E" w:rsidRPr="00C31E06"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4C4BADA6" w14:textId="77777777" w:rsidR="005D565E" w:rsidRPr="00EF0246"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EF0246">
        <w:rPr>
          <w:rFonts w:ascii="Times New Roman" w:hAnsi="Times New Roman" w:cs="Times New Roman"/>
          <w:b/>
          <w:sz w:val="24"/>
          <w:szCs w:val="24"/>
        </w:rPr>
        <w:t>Članak 43.</w:t>
      </w:r>
    </w:p>
    <w:p w14:paraId="0E519518" w14:textId="77777777" w:rsidR="005D565E" w:rsidRPr="00C31E06"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AD180C0" w14:textId="77777777" w:rsidR="005D565E" w:rsidRPr="00C31E06" w:rsidRDefault="005D565E" w:rsidP="005D565E">
      <w:pPr>
        <w:autoSpaceDE w:val="0"/>
        <w:autoSpaceDN w:val="0"/>
        <w:adjustRightInd w:val="0"/>
        <w:spacing w:after="0" w:line="240" w:lineRule="auto"/>
        <w:jc w:val="both"/>
        <w:rPr>
          <w:rFonts w:ascii="Times New Roman" w:hAnsi="Times New Roman" w:cs="Times New Roman"/>
          <w:sz w:val="24"/>
          <w:szCs w:val="24"/>
        </w:rPr>
      </w:pPr>
      <w:r w:rsidRPr="00C31E06">
        <w:rPr>
          <w:rFonts w:ascii="Times New Roman" w:hAnsi="Times New Roman" w:cs="Times New Roman"/>
          <w:sz w:val="24"/>
          <w:szCs w:val="24"/>
        </w:rPr>
        <w:t>(1) Agencija je dužna zahtjev iz članka 22. stavka 11. ovoga Zakona podnijeti Hrvatskoj narodnoj banci u roku šest mjeseci od dana stupanja na snagu ovoga Zakona.</w:t>
      </w:r>
    </w:p>
    <w:p w14:paraId="02452716" w14:textId="77777777" w:rsidR="005D565E" w:rsidRPr="00C31E06"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1F928AC" w14:textId="4EFCD65E" w:rsidR="005D565E" w:rsidRPr="00C31E06" w:rsidRDefault="005D565E" w:rsidP="005D565E">
      <w:pPr>
        <w:autoSpaceDE w:val="0"/>
        <w:autoSpaceDN w:val="0"/>
        <w:adjustRightInd w:val="0"/>
        <w:spacing w:after="0" w:line="240" w:lineRule="auto"/>
        <w:jc w:val="both"/>
        <w:rPr>
          <w:rFonts w:ascii="Times New Roman" w:hAnsi="Times New Roman" w:cs="Times New Roman"/>
          <w:sz w:val="24"/>
          <w:szCs w:val="24"/>
        </w:rPr>
      </w:pPr>
      <w:r w:rsidRPr="006E55E4">
        <w:rPr>
          <w:rFonts w:ascii="Times New Roman" w:hAnsi="Times New Roman" w:cs="Times New Roman"/>
          <w:sz w:val="24"/>
          <w:szCs w:val="24"/>
        </w:rPr>
        <w:t>(</w:t>
      </w:r>
      <w:r>
        <w:rPr>
          <w:rFonts w:ascii="Times New Roman" w:hAnsi="Times New Roman" w:cs="Times New Roman"/>
          <w:sz w:val="24"/>
          <w:szCs w:val="24"/>
        </w:rPr>
        <w:t>2</w:t>
      </w:r>
      <w:r w:rsidRPr="006E55E4">
        <w:rPr>
          <w:rFonts w:ascii="Times New Roman" w:hAnsi="Times New Roman" w:cs="Times New Roman"/>
          <w:sz w:val="24"/>
          <w:szCs w:val="24"/>
        </w:rPr>
        <w:t xml:space="preserve">) Do stupanja na snagu </w:t>
      </w:r>
      <w:proofErr w:type="spellStart"/>
      <w:r w:rsidRPr="006E55E4">
        <w:rPr>
          <w:rFonts w:ascii="Times New Roman" w:hAnsi="Times New Roman" w:cs="Times New Roman"/>
          <w:sz w:val="24"/>
          <w:szCs w:val="24"/>
        </w:rPr>
        <w:t>podzakonskog</w:t>
      </w:r>
      <w:proofErr w:type="spellEnd"/>
      <w:r w:rsidRPr="006E55E4">
        <w:rPr>
          <w:rFonts w:ascii="Times New Roman" w:hAnsi="Times New Roman" w:cs="Times New Roman"/>
          <w:sz w:val="24"/>
          <w:szCs w:val="24"/>
        </w:rPr>
        <w:t xml:space="preserve"> propisa iz</w:t>
      </w:r>
      <w:r>
        <w:rPr>
          <w:rFonts w:ascii="Times New Roman" w:hAnsi="Times New Roman" w:cs="Times New Roman"/>
          <w:sz w:val="24"/>
          <w:szCs w:val="24"/>
        </w:rPr>
        <w:t xml:space="preserve"> članka </w:t>
      </w:r>
      <w:r w:rsidR="00437632">
        <w:rPr>
          <w:rFonts w:ascii="Times New Roman" w:hAnsi="Times New Roman" w:cs="Times New Roman"/>
          <w:sz w:val="24"/>
          <w:szCs w:val="24"/>
        </w:rPr>
        <w:t>22.</w:t>
      </w:r>
      <w:r>
        <w:rPr>
          <w:rFonts w:ascii="Times New Roman" w:hAnsi="Times New Roman" w:cs="Times New Roman"/>
          <w:sz w:val="24"/>
          <w:szCs w:val="24"/>
        </w:rPr>
        <w:t xml:space="preserve"> stavka </w:t>
      </w:r>
      <w:r w:rsidR="00437632">
        <w:rPr>
          <w:rFonts w:ascii="Times New Roman" w:hAnsi="Times New Roman" w:cs="Times New Roman"/>
          <w:sz w:val="24"/>
          <w:szCs w:val="24"/>
        </w:rPr>
        <w:t>19</w:t>
      </w:r>
      <w:r>
        <w:rPr>
          <w:rFonts w:ascii="Times New Roman" w:hAnsi="Times New Roman" w:cs="Times New Roman"/>
          <w:sz w:val="24"/>
          <w:szCs w:val="24"/>
        </w:rPr>
        <w:t>.</w:t>
      </w:r>
      <w:r w:rsidRPr="006E55E4">
        <w:rPr>
          <w:rFonts w:ascii="Times New Roman" w:hAnsi="Times New Roman" w:cs="Times New Roman"/>
          <w:sz w:val="24"/>
          <w:szCs w:val="24"/>
        </w:rPr>
        <w:t xml:space="preserve"> ovoga </w:t>
      </w:r>
      <w:r>
        <w:rPr>
          <w:rFonts w:ascii="Times New Roman" w:hAnsi="Times New Roman" w:cs="Times New Roman"/>
          <w:sz w:val="24"/>
          <w:szCs w:val="24"/>
        </w:rPr>
        <w:t xml:space="preserve">Zakona </w:t>
      </w:r>
      <w:r w:rsidRPr="00246778">
        <w:rPr>
          <w:rFonts w:ascii="Times New Roman" w:hAnsi="Times New Roman" w:cs="Times New Roman"/>
          <w:sz w:val="24"/>
          <w:szCs w:val="24"/>
        </w:rPr>
        <w:t xml:space="preserve">ostaje na snazi </w:t>
      </w:r>
      <w:r w:rsidRPr="006E55E4">
        <w:rPr>
          <w:rFonts w:ascii="Times New Roman" w:hAnsi="Times New Roman" w:cs="Times New Roman"/>
          <w:sz w:val="24"/>
          <w:szCs w:val="24"/>
        </w:rPr>
        <w:t>Odluka o postupku odobravanja metodologije za određivanje stupnja rizičnosti kreditnih institucija pri izračunu premija za osigurane depozite (Narodne novine</w:t>
      </w:r>
      <w:r w:rsidRPr="00C31E06">
        <w:rPr>
          <w:rFonts w:ascii="Times New Roman" w:hAnsi="Times New Roman" w:cs="Times New Roman"/>
          <w:sz w:val="24"/>
          <w:szCs w:val="24"/>
        </w:rPr>
        <w:t>, br. 129/15, 22/16 i 132/17).</w:t>
      </w:r>
    </w:p>
    <w:p w14:paraId="3E9A125F"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7BFA6B8"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E6BC360"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Državna agencija za osiguranje štednih uloga i sanaciju banaka</w:t>
      </w:r>
    </w:p>
    <w:p w14:paraId="17330E3F"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CB64E98" w14:textId="77777777" w:rsidR="005D565E" w:rsidRPr="00EF0246"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EF0246">
        <w:rPr>
          <w:rFonts w:ascii="Times New Roman" w:hAnsi="Times New Roman" w:cs="Times New Roman"/>
          <w:b/>
          <w:sz w:val="24"/>
          <w:szCs w:val="24"/>
        </w:rPr>
        <w:t>Članak 44.</w:t>
      </w:r>
    </w:p>
    <w:p w14:paraId="18F1F08B" w14:textId="77777777" w:rsidR="005D565E" w:rsidRPr="009A0473"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14A5B760"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(1) Danom stupanja na snagu ovoga Zakona Državna agencija za osiguranje štednih uloga i sanaciju banaka osnovana Zakonom o Državnoj agenciji za osiguranje štednih uloga i sanaciju banaka (Narodne novine, br. 44/94, 79</w:t>
      </w:r>
      <w:r>
        <w:rPr>
          <w:rFonts w:ascii="Times New Roman" w:hAnsi="Times New Roman" w:cs="Times New Roman"/>
          <w:sz w:val="24"/>
          <w:szCs w:val="24"/>
        </w:rPr>
        <w:t>/98, 19/99, 35/00, 60/04, 12/12 i</w:t>
      </w:r>
      <w:r w:rsidRPr="009A0473">
        <w:rPr>
          <w:rFonts w:ascii="Times New Roman" w:hAnsi="Times New Roman" w:cs="Times New Roman"/>
          <w:sz w:val="24"/>
          <w:szCs w:val="24"/>
        </w:rPr>
        <w:t xml:space="preserve"> 15/13) kao specijalizirana financijska institucija nastavlja s radom pod novim nazivom Hrvatska agencija za osiguranje depozita</w:t>
      </w:r>
      <w:r>
        <w:rPr>
          <w:rFonts w:ascii="Times New Roman" w:hAnsi="Times New Roman" w:cs="Times New Roman"/>
          <w:sz w:val="24"/>
          <w:szCs w:val="24"/>
        </w:rPr>
        <w:t>.</w:t>
      </w:r>
      <w:r w:rsidRPr="009A0473">
        <w:rPr>
          <w:rFonts w:ascii="Times New Roman" w:hAnsi="Times New Roman" w:cs="Times New Roman"/>
          <w:sz w:val="24"/>
          <w:szCs w:val="24"/>
        </w:rPr>
        <w:t xml:space="preserve"> </w:t>
      </w:r>
    </w:p>
    <w:p w14:paraId="34789E2A"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12588541"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Nadzorni odbor Agencije podnijeti će prijavu za upis promjena iz stavka 1. ovoga članka u sudski registar najkasnije u roku od 30 dana od stupanja na snagu ovoga Zakona.</w:t>
      </w:r>
    </w:p>
    <w:p w14:paraId="68FCD9D7" w14:textId="77777777" w:rsidR="005D565E" w:rsidRPr="009A0473"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73DF508"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w:t>
      </w:r>
      <w:r>
        <w:rPr>
          <w:rFonts w:ascii="Times New Roman" w:hAnsi="Times New Roman" w:cs="Times New Roman"/>
          <w:sz w:val="24"/>
          <w:szCs w:val="24"/>
        </w:rPr>
        <w:t>3</w:t>
      </w:r>
      <w:r w:rsidRPr="009A0473">
        <w:rPr>
          <w:rFonts w:ascii="Times New Roman" w:hAnsi="Times New Roman" w:cs="Times New Roman"/>
          <w:sz w:val="24"/>
          <w:szCs w:val="24"/>
        </w:rPr>
        <w:t xml:space="preserve">) Zaposlenici Državne agencije za osiguranje štednih uloga i sanaciju banaka nastavljaju obavljati poslove na kojima su </w:t>
      </w:r>
      <w:r>
        <w:rPr>
          <w:rFonts w:ascii="Times New Roman" w:hAnsi="Times New Roman" w:cs="Times New Roman"/>
          <w:sz w:val="24"/>
          <w:szCs w:val="24"/>
        </w:rPr>
        <w:t>zatečeni</w:t>
      </w:r>
      <w:r w:rsidRPr="009A0473">
        <w:rPr>
          <w:rFonts w:ascii="Times New Roman" w:hAnsi="Times New Roman" w:cs="Times New Roman"/>
          <w:sz w:val="24"/>
          <w:szCs w:val="24"/>
        </w:rPr>
        <w:t xml:space="preserve"> na dan stupanja na snagu ovoga Zakona i zadržavaju sve prava iz radnog odnosa </w:t>
      </w:r>
      <w:r>
        <w:rPr>
          <w:rFonts w:ascii="Times New Roman" w:hAnsi="Times New Roman" w:cs="Times New Roman"/>
          <w:sz w:val="24"/>
          <w:szCs w:val="24"/>
        </w:rPr>
        <w:t xml:space="preserve">prema dotadašnjim  ugovorima o radu </w:t>
      </w:r>
      <w:r w:rsidRPr="009A0473">
        <w:rPr>
          <w:rFonts w:ascii="Times New Roman" w:hAnsi="Times New Roman" w:cs="Times New Roman"/>
          <w:sz w:val="24"/>
          <w:szCs w:val="24"/>
        </w:rPr>
        <w:t xml:space="preserve">do sklapanja novih ugovora. </w:t>
      </w:r>
    </w:p>
    <w:p w14:paraId="2EEE0B46"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D334E53"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450B473"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Statut i drugi opći akti Agencije</w:t>
      </w:r>
    </w:p>
    <w:p w14:paraId="172761A4" w14:textId="77777777" w:rsidR="005D565E" w:rsidRPr="009A0473" w:rsidRDefault="005D565E" w:rsidP="005D565E">
      <w:pPr>
        <w:autoSpaceDE w:val="0"/>
        <w:autoSpaceDN w:val="0"/>
        <w:adjustRightInd w:val="0"/>
        <w:spacing w:after="0" w:line="240" w:lineRule="auto"/>
        <w:rPr>
          <w:rFonts w:ascii="Times New Roman" w:hAnsi="Times New Roman" w:cs="Times New Roman"/>
          <w:sz w:val="24"/>
          <w:szCs w:val="24"/>
        </w:rPr>
      </w:pPr>
    </w:p>
    <w:p w14:paraId="5CD99D74" w14:textId="77777777" w:rsidR="005D565E" w:rsidRPr="00EF0246"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EF0246">
        <w:rPr>
          <w:rFonts w:ascii="Times New Roman" w:hAnsi="Times New Roman" w:cs="Times New Roman"/>
          <w:b/>
          <w:sz w:val="24"/>
          <w:szCs w:val="24"/>
        </w:rPr>
        <w:t>Članak 45.</w:t>
      </w:r>
    </w:p>
    <w:p w14:paraId="237A52EB" w14:textId="77777777" w:rsidR="005D565E" w:rsidRPr="009A0473"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26CBCACD"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9A0473">
        <w:rPr>
          <w:rFonts w:ascii="Times New Roman" w:hAnsi="Times New Roman" w:cs="Times New Roman"/>
          <w:sz w:val="24"/>
          <w:szCs w:val="24"/>
        </w:rPr>
        <w:t>Agencija je dužna uskladiti statut i druge opće akte s odredbama ovoga Zakona u roku od 30 dana od dana stupanja na snagu ovoga Zakona.</w:t>
      </w:r>
    </w:p>
    <w:p w14:paraId="732FF49C" w14:textId="77777777" w:rsidR="005D565E"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11C7F238" w14:textId="77777777" w:rsidR="005D565E" w:rsidRPr="00EF0246"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3EA41766"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Postupci isplate osiguranih depozita u tijeku</w:t>
      </w:r>
    </w:p>
    <w:p w14:paraId="382281B7" w14:textId="77777777" w:rsidR="005D565E" w:rsidRPr="009A0473"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1ED72545" w14:textId="77777777" w:rsidR="005D565E" w:rsidRPr="00EF0246"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EF0246">
        <w:rPr>
          <w:rFonts w:ascii="Times New Roman" w:hAnsi="Times New Roman" w:cs="Times New Roman"/>
          <w:b/>
          <w:sz w:val="24"/>
          <w:szCs w:val="24"/>
        </w:rPr>
        <w:t>Članak 46.</w:t>
      </w:r>
    </w:p>
    <w:p w14:paraId="3EBD8F19" w14:textId="77777777" w:rsidR="005D565E" w:rsidRPr="00C31E06"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927936B"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C31E06">
        <w:rPr>
          <w:rFonts w:ascii="Times New Roman" w:hAnsi="Times New Roman" w:cs="Times New Roman"/>
          <w:sz w:val="24"/>
          <w:szCs w:val="24"/>
        </w:rPr>
        <w:t>Postupci isplate osiguranih depozita započeti do stupanja na snagu ovoga Zakona nastavit će se i dovršiti prema odredbama zakona koji su bili na snazi u vrijeme njihova pokretanja.</w:t>
      </w:r>
    </w:p>
    <w:p w14:paraId="1696AB7D"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D3D9F45"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013F122"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81681BE"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Fond osiguranja depozita</w:t>
      </w:r>
    </w:p>
    <w:p w14:paraId="627C0813" w14:textId="77777777" w:rsidR="005D565E"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4B4EA7A1" w14:textId="77777777" w:rsidR="005D565E" w:rsidRPr="00EF0246"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EF0246">
        <w:rPr>
          <w:rFonts w:ascii="Times New Roman" w:hAnsi="Times New Roman" w:cs="Times New Roman"/>
          <w:b/>
          <w:sz w:val="24"/>
          <w:szCs w:val="24"/>
        </w:rPr>
        <w:t>Članak 47.</w:t>
      </w:r>
    </w:p>
    <w:p w14:paraId="2381A674" w14:textId="77777777" w:rsidR="005D565E"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3FDB773F"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7B7772">
        <w:rPr>
          <w:rFonts w:ascii="Times New Roman" w:hAnsi="Times New Roman" w:cs="Times New Roman"/>
          <w:sz w:val="24"/>
          <w:szCs w:val="24"/>
        </w:rPr>
        <w:t xml:space="preserve">Danom stupanja na snagu ovoga Zakona </w:t>
      </w:r>
      <w:r>
        <w:rPr>
          <w:rFonts w:ascii="Times New Roman" w:hAnsi="Times New Roman" w:cs="Times New Roman"/>
          <w:sz w:val="24"/>
          <w:szCs w:val="24"/>
        </w:rPr>
        <w:t>F</w:t>
      </w:r>
      <w:r w:rsidRPr="007B7772">
        <w:rPr>
          <w:rFonts w:ascii="Times New Roman" w:hAnsi="Times New Roman" w:cs="Times New Roman"/>
          <w:sz w:val="24"/>
          <w:szCs w:val="24"/>
        </w:rPr>
        <w:t xml:space="preserve">ond osiguranja depozita iz članka 14. ovoga Zakona preuzima imovinu i obveze </w:t>
      </w:r>
      <w:r>
        <w:rPr>
          <w:rFonts w:ascii="Times New Roman" w:hAnsi="Times New Roman" w:cs="Times New Roman"/>
          <w:sz w:val="24"/>
          <w:szCs w:val="24"/>
        </w:rPr>
        <w:t>F</w:t>
      </w:r>
      <w:r w:rsidRPr="007B7772">
        <w:rPr>
          <w:rFonts w:ascii="Times New Roman" w:hAnsi="Times New Roman" w:cs="Times New Roman"/>
          <w:sz w:val="24"/>
          <w:szCs w:val="24"/>
        </w:rPr>
        <w:t>onda osiguranja depozita iz Zakona o osiguranju depozita (Narodn</w:t>
      </w:r>
      <w:r>
        <w:rPr>
          <w:rFonts w:ascii="Times New Roman" w:hAnsi="Times New Roman" w:cs="Times New Roman"/>
          <w:sz w:val="24"/>
          <w:szCs w:val="24"/>
        </w:rPr>
        <w:t>e novine, broj 82/15).</w:t>
      </w:r>
    </w:p>
    <w:p w14:paraId="617A942F"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693C948"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5E9DB2CF"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Prestanak važenja odredbi ovoga Zakona</w:t>
      </w:r>
    </w:p>
    <w:p w14:paraId="62E19F5D" w14:textId="77777777" w:rsidR="005D565E" w:rsidRDefault="005D565E" w:rsidP="005D565E">
      <w:pPr>
        <w:autoSpaceDE w:val="0"/>
        <w:autoSpaceDN w:val="0"/>
        <w:adjustRightInd w:val="0"/>
        <w:spacing w:after="0" w:line="240" w:lineRule="auto"/>
        <w:rPr>
          <w:rFonts w:ascii="Times New Roman" w:hAnsi="Times New Roman" w:cs="Times New Roman"/>
          <w:sz w:val="24"/>
          <w:szCs w:val="24"/>
        </w:rPr>
      </w:pPr>
    </w:p>
    <w:p w14:paraId="04ABAFC5" w14:textId="77777777" w:rsidR="005D565E" w:rsidRPr="00EF0246"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EF0246">
        <w:rPr>
          <w:rFonts w:ascii="Times New Roman" w:hAnsi="Times New Roman" w:cs="Times New Roman"/>
          <w:b/>
          <w:sz w:val="24"/>
          <w:szCs w:val="24"/>
        </w:rPr>
        <w:t>Članak 4</w:t>
      </w:r>
      <w:r>
        <w:rPr>
          <w:rFonts w:ascii="Times New Roman" w:hAnsi="Times New Roman" w:cs="Times New Roman"/>
          <w:b/>
          <w:sz w:val="24"/>
          <w:szCs w:val="24"/>
        </w:rPr>
        <w:t>8</w:t>
      </w:r>
      <w:r w:rsidRPr="00EF0246">
        <w:rPr>
          <w:rFonts w:ascii="Times New Roman" w:hAnsi="Times New Roman" w:cs="Times New Roman"/>
          <w:b/>
          <w:sz w:val="24"/>
          <w:szCs w:val="24"/>
        </w:rPr>
        <w:t>.</w:t>
      </w:r>
    </w:p>
    <w:p w14:paraId="4982CB25" w14:textId="77777777" w:rsidR="005D565E" w:rsidRPr="00C31E06"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9B81538" w14:textId="54B8C1EB" w:rsidR="005D565E" w:rsidRPr="00C31E06" w:rsidRDefault="005D565E" w:rsidP="005D565E">
      <w:pPr>
        <w:autoSpaceDE w:val="0"/>
        <w:autoSpaceDN w:val="0"/>
        <w:adjustRightInd w:val="0"/>
        <w:spacing w:after="0" w:line="240" w:lineRule="auto"/>
        <w:jc w:val="both"/>
        <w:rPr>
          <w:rFonts w:ascii="Times New Roman" w:hAnsi="Times New Roman" w:cs="Times New Roman"/>
          <w:sz w:val="24"/>
          <w:szCs w:val="24"/>
        </w:rPr>
      </w:pPr>
      <w:r w:rsidRPr="007B7772">
        <w:rPr>
          <w:rFonts w:ascii="Times New Roman" w:hAnsi="Times New Roman" w:cs="Times New Roman"/>
          <w:sz w:val="24"/>
          <w:szCs w:val="24"/>
        </w:rPr>
        <w:t>Na dan uvođenja eura kao službene valute u Republici Hrvatskoj prestaju važiti odredbe članka 9. stavka 3. ovoga Zakona</w:t>
      </w:r>
      <w:r>
        <w:rPr>
          <w:rFonts w:ascii="Times New Roman" w:hAnsi="Times New Roman" w:cs="Times New Roman"/>
          <w:sz w:val="24"/>
          <w:szCs w:val="24"/>
        </w:rPr>
        <w:t>.</w:t>
      </w:r>
      <w:r w:rsidRPr="007B7772">
        <w:rPr>
          <w:rFonts w:ascii="Times New Roman" w:hAnsi="Times New Roman" w:cs="Times New Roman"/>
          <w:sz w:val="24"/>
          <w:szCs w:val="24"/>
        </w:rPr>
        <w:t xml:space="preserve"> </w:t>
      </w:r>
    </w:p>
    <w:p w14:paraId="6612E9D2"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7EA10D61" w14:textId="77777777" w:rsidR="005D565E" w:rsidRPr="00C31E06"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38B3841"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 xml:space="preserve">Prestanak važenja propisa </w:t>
      </w:r>
    </w:p>
    <w:p w14:paraId="0EF9CC64" w14:textId="77777777" w:rsidR="005D565E" w:rsidRDefault="005D565E" w:rsidP="005D565E">
      <w:pPr>
        <w:autoSpaceDE w:val="0"/>
        <w:autoSpaceDN w:val="0"/>
        <w:adjustRightInd w:val="0"/>
        <w:spacing w:after="0" w:line="240" w:lineRule="auto"/>
        <w:rPr>
          <w:rFonts w:ascii="Times New Roman" w:hAnsi="Times New Roman" w:cs="Times New Roman"/>
          <w:sz w:val="24"/>
          <w:szCs w:val="24"/>
        </w:rPr>
      </w:pPr>
    </w:p>
    <w:p w14:paraId="2022C357" w14:textId="77777777" w:rsidR="005D565E" w:rsidRPr="00EF0246"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EF0246">
        <w:rPr>
          <w:rFonts w:ascii="Times New Roman" w:hAnsi="Times New Roman" w:cs="Times New Roman"/>
          <w:b/>
          <w:sz w:val="24"/>
          <w:szCs w:val="24"/>
        </w:rPr>
        <w:t>Članak 4</w:t>
      </w:r>
      <w:r>
        <w:rPr>
          <w:rFonts w:ascii="Times New Roman" w:hAnsi="Times New Roman" w:cs="Times New Roman"/>
          <w:b/>
          <w:sz w:val="24"/>
          <w:szCs w:val="24"/>
        </w:rPr>
        <w:t>9</w:t>
      </w:r>
      <w:r w:rsidRPr="00EF0246">
        <w:rPr>
          <w:rFonts w:ascii="Times New Roman" w:hAnsi="Times New Roman" w:cs="Times New Roman"/>
          <w:b/>
          <w:sz w:val="24"/>
          <w:szCs w:val="24"/>
        </w:rPr>
        <w:t>.</w:t>
      </w:r>
    </w:p>
    <w:p w14:paraId="70AC9E1E" w14:textId="77777777" w:rsidR="005D565E" w:rsidRPr="00C31E06"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93AE9F9" w14:textId="77777777" w:rsidR="005D565E" w:rsidRPr="00C31E06"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31E06">
        <w:rPr>
          <w:rFonts w:ascii="Times New Roman" w:hAnsi="Times New Roman" w:cs="Times New Roman"/>
          <w:sz w:val="24"/>
          <w:szCs w:val="24"/>
        </w:rPr>
        <w:t xml:space="preserve">) </w:t>
      </w:r>
      <w:r w:rsidRPr="007B7772">
        <w:rPr>
          <w:rFonts w:ascii="Times New Roman" w:hAnsi="Times New Roman" w:cs="Times New Roman"/>
          <w:sz w:val="24"/>
          <w:szCs w:val="24"/>
        </w:rPr>
        <w:t>Danom stupanja na snagu ovoga Zakona prestaje važiti Zakon o Državnoj Agenciji za osiguranje štednih uloga i sanaciju banaka (Narodne novine, br. 44/94, 79</w:t>
      </w:r>
      <w:r>
        <w:rPr>
          <w:rFonts w:ascii="Times New Roman" w:hAnsi="Times New Roman" w:cs="Times New Roman"/>
          <w:sz w:val="24"/>
          <w:szCs w:val="24"/>
        </w:rPr>
        <w:t>/98, 19/99, 35/00, 60/04, 12/12 i</w:t>
      </w:r>
      <w:r w:rsidRPr="007B7772">
        <w:rPr>
          <w:rFonts w:ascii="Times New Roman" w:hAnsi="Times New Roman" w:cs="Times New Roman"/>
          <w:sz w:val="24"/>
          <w:szCs w:val="24"/>
        </w:rPr>
        <w:t xml:space="preserve"> 15/13).</w:t>
      </w:r>
    </w:p>
    <w:p w14:paraId="542EBFB6" w14:textId="77777777" w:rsidR="005D565E" w:rsidRPr="00C31E06"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07D832F"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C31E06">
        <w:rPr>
          <w:rFonts w:ascii="Times New Roman" w:hAnsi="Times New Roman" w:cs="Times New Roman"/>
          <w:sz w:val="24"/>
          <w:szCs w:val="24"/>
        </w:rPr>
        <w:t>(</w:t>
      </w:r>
      <w:r>
        <w:rPr>
          <w:rFonts w:ascii="Times New Roman" w:hAnsi="Times New Roman" w:cs="Times New Roman"/>
          <w:sz w:val="24"/>
          <w:szCs w:val="24"/>
        </w:rPr>
        <w:t>2</w:t>
      </w:r>
      <w:r w:rsidRPr="00C31E06">
        <w:rPr>
          <w:rFonts w:ascii="Times New Roman" w:hAnsi="Times New Roman" w:cs="Times New Roman"/>
          <w:sz w:val="24"/>
          <w:szCs w:val="24"/>
        </w:rPr>
        <w:t>) Danom stupanja na snagu ovoga Zakona prestaj</w:t>
      </w:r>
      <w:r>
        <w:rPr>
          <w:rFonts w:ascii="Times New Roman" w:hAnsi="Times New Roman" w:cs="Times New Roman"/>
          <w:sz w:val="24"/>
          <w:szCs w:val="24"/>
        </w:rPr>
        <w:t>e</w:t>
      </w:r>
      <w:r w:rsidRPr="00C31E06">
        <w:rPr>
          <w:rFonts w:ascii="Times New Roman" w:hAnsi="Times New Roman" w:cs="Times New Roman"/>
          <w:sz w:val="24"/>
          <w:szCs w:val="24"/>
        </w:rPr>
        <w:t xml:space="preserve"> važiti Zakon o osiguranju depozita (Narodne novine, broj 82/15).</w:t>
      </w:r>
    </w:p>
    <w:p w14:paraId="0A1E624B" w14:textId="77777777" w:rsidR="005D565E"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4AAD7DE9" w14:textId="77777777" w:rsidR="005D565E"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7CC422FD" w14:textId="77777777" w:rsidR="005D565E" w:rsidRPr="00C320B2" w:rsidRDefault="005D565E" w:rsidP="005D565E">
      <w:pPr>
        <w:autoSpaceDE w:val="0"/>
        <w:autoSpaceDN w:val="0"/>
        <w:adjustRightInd w:val="0"/>
        <w:spacing w:after="0" w:line="240" w:lineRule="auto"/>
        <w:jc w:val="center"/>
        <w:rPr>
          <w:rFonts w:ascii="Times New Roman" w:hAnsi="Times New Roman" w:cs="Times New Roman"/>
          <w:i/>
          <w:sz w:val="24"/>
          <w:szCs w:val="24"/>
        </w:rPr>
      </w:pPr>
      <w:r w:rsidRPr="00C320B2">
        <w:rPr>
          <w:rFonts w:ascii="Times New Roman" w:hAnsi="Times New Roman" w:cs="Times New Roman"/>
          <w:i/>
          <w:sz w:val="24"/>
          <w:szCs w:val="24"/>
        </w:rPr>
        <w:t>Stupanje na snagu</w:t>
      </w:r>
    </w:p>
    <w:p w14:paraId="0B7F51D4" w14:textId="77777777" w:rsidR="005D565E" w:rsidRPr="00C31E06" w:rsidRDefault="005D565E" w:rsidP="005D565E">
      <w:pPr>
        <w:autoSpaceDE w:val="0"/>
        <w:autoSpaceDN w:val="0"/>
        <w:adjustRightInd w:val="0"/>
        <w:spacing w:after="0" w:line="240" w:lineRule="auto"/>
        <w:jc w:val="center"/>
        <w:rPr>
          <w:rFonts w:ascii="Times New Roman" w:hAnsi="Times New Roman" w:cs="Times New Roman"/>
          <w:sz w:val="24"/>
          <w:szCs w:val="24"/>
        </w:rPr>
      </w:pPr>
    </w:p>
    <w:p w14:paraId="2E72E6B1" w14:textId="77777777" w:rsidR="005D565E" w:rsidRPr="00EF0246" w:rsidRDefault="005D565E" w:rsidP="005D565E">
      <w:pPr>
        <w:autoSpaceDE w:val="0"/>
        <w:autoSpaceDN w:val="0"/>
        <w:adjustRightInd w:val="0"/>
        <w:spacing w:after="0" w:line="240" w:lineRule="auto"/>
        <w:jc w:val="center"/>
        <w:rPr>
          <w:rFonts w:ascii="Times New Roman" w:hAnsi="Times New Roman" w:cs="Times New Roman"/>
          <w:b/>
          <w:sz w:val="24"/>
          <w:szCs w:val="24"/>
        </w:rPr>
      </w:pPr>
      <w:r w:rsidRPr="00EF0246">
        <w:rPr>
          <w:rFonts w:ascii="Times New Roman" w:hAnsi="Times New Roman" w:cs="Times New Roman"/>
          <w:b/>
          <w:sz w:val="24"/>
          <w:szCs w:val="24"/>
        </w:rPr>
        <w:t>Članak 50.</w:t>
      </w:r>
    </w:p>
    <w:p w14:paraId="0908E261" w14:textId="77777777" w:rsidR="005D565E" w:rsidRPr="00C31E06"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F75D836" w14:textId="75FA17C9" w:rsidR="00CD4BB7" w:rsidRDefault="00EF1DDC" w:rsidP="005D565E">
      <w:pPr>
        <w:autoSpaceDE w:val="0"/>
        <w:autoSpaceDN w:val="0"/>
        <w:adjustRightInd w:val="0"/>
        <w:spacing w:after="0" w:line="240" w:lineRule="auto"/>
        <w:jc w:val="both"/>
        <w:rPr>
          <w:rFonts w:ascii="Times New Roman" w:hAnsi="Times New Roman" w:cs="Times New Roman"/>
          <w:sz w:val="24"/>
          <w:szCs w:val="24"/>
        </w:rPr>
      </w:pPr>
      <w:r w:rsidRPr="00EF1DDC">
        <w:rPr>
          <w:rFonts w:ascii="Times New Roman" w:hAnsi="Times New Roman" w:cs="Times New Roman"/>
          <w:sz w:val="24"/>
          <w:szCs w:val="24"/>
        </w:rPr>
        <w:t>Ovaj Zakon objavit će se u Narodnim novinama, a stupa na snagu 1. siječnja 2021.</w:t>
      </w:r>
    </w:p>
    <w:p w14:paraId="166F604D" w14:textId="590CC5CE"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5A0D4B66" w14:textId="2EC1DEDB"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5E8F481B" w14:textId="21664D6D"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6CB5242A" w14:textId="2D407FAB"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1E6E9A0A" w14:textId="4200193D"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18D517B9" w14:textId="4BF1FF5C"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1DDE4703" w14:textId="3A51889B"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64F27447" w14:textId="7FE6C2C1"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52CA536F" w14:textId="6871A5CC"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6AF283AF" w14:textId="7C67C714"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344D46F3" w14:textId="370DF1AF"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2CFDA330" w14:textId="36B7A33B"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3DFDCE20" w14:textId="4B22476F"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7D1B5C84" w14:textId="23FC2E65"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1C8CA1AD" w14:textId="6FE500EE"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3F618BF1" w14:textId="2101FC22"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64326D2E" w14:textId="19976686"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6044DACD" w14:textId="2A98306D"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2B868A9C" w14:textId="5285EC02"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76BBE0C4" w14:textId="3E0E3EA5"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4386156F" w14:textId="537DB389"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185D7B7E" w14:textId="24A65161"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1B8CBA20" w14:textId="609500E2"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4F4FD217" w14:textId="4A8531B0"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72D011F0" w14:textId="6DED6041"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4692811E" w14:textId="0E03DD44"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454C21DD" w14:textId="02D3F926"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1909CEE5" w14:textId="180DEDD5"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6969BEBF" w14:textId="56EBFA34"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35EA6E7D" w14:textId="2D14292D"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797C7072" w14:textId="7BF85663"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01171898" w14:textId="2B3779AE"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0A43C402" w14:textId="03DC650F"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391D9B02" w14:textId="4A211AF1"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73135AA0" w14:textId="77777777" w:rsidR="00CD4BB7" w:rsidRDefault="00CD4BB7" w:rsidP="005D565E">
      <w:pPr>
        <w:autoSpaceDE w:val="0"/>
        <w:autoSpaceDN w:val="0"/>
        <w:adjustRightInd w:val="0"/>
        <w:spacing w:after="0" w:line="240" w:lineRule="auto"/>
        <w:jc w:val="both"/>
        <w:rPr>
          <w:rFonts w:ascii="Times New Roman" w:hAnsi="Times New Roman" w:cs="Times New Roman"/>
          <w:sz w:val="24"/>
          <w:szCs w:val="24"/>
        </w:rPr>
      </w:pPr>
    </w:p>
    <w:p w14:paraId="3C2F7141"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3189938"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1BA9B36"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5E0216D"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26F12F7" w14:textId="77777777" w:rsidR="005D565E" w:rsidRDefault="005D565E" w:rsidP="005D565E">
      <w:pPr>
        <w:ind w:right="-183"/>
        <w:jc w:val="right"/>
        <w:rPr>
          <w:rFonts w:ascii="Times New Roman" w:hAnsi="Times New Roman" w:cs="Times New Roman"/>
          <w:b/>
          <w:sz w:val="24"/>
          <w:szCs w:val="24"/>
          <w:u w:val="single"/>
        </w:rPr>
      </w:pPr>
    </w:p>
    <w:p w14:paraId="1A374255" w14:textId="77777777" w:rsidR="005D565E" w:rsidRPr="00CA4BB7" w:rsidRDefault="005D565E" w:rsidP="005D565E">
      <w:pPr>
        <w:ind w:right="-183"/>
        <w:jc w:val="right"/>
        <w:rPr>
          <w:rFonts w:ascii="Times New Roman" w:hAnsi="Times New Roman" w:cs="Times New Roman"/>
          <w:b/>
          <w:sz w:val="24"/>
          <w:szCs w:val="24"/>
          <w:u w:val="single"/>
        </w:rPr>
      </w:pPr>
      <w:r w:rsidRPr="00CA4BB7">
        <w:rPr>
          <w:rFonts w:ascii="Times New Roman" w:hAnsi="Times New Roman" w:cs="Times New Roman"/>
          <w:b/>
          <w:sz w:val="24"/>
          <w:szCs w:val="24"/>
          <w:u w:val="single"/>
        </w:rPr>
        <w:lastRenderedPageBreak/>
        <w:t>PRILOG</w:t>
      </w:r>
      <w:r w:rsidRPr="00CA4BB7">
        <w:rPr>
          <w:rFonts w:ascii="Times New Roman" w:hAnsi="Times New Roman" w:cs="Times New Roman"/>
          <w:b/>
          <w:sz w:val="24"/>
          <w:szCs w:val="24"/>
        </w:rPr>
        <w:t xml:space="preserve"> </w:t>
      </w:r>
      <w:r w:rsidRPr="008F42CF">
        <w:rPr>
          <w:rFonts w:ascii="Times New Roman" w:hAnsi="Times New Roman" w:cs="Times New Roman"/>
          <w:b/>
          <w:sz w:val="24"/>
          <w:szCs w:val="24"/>
          <w:u w:val="single"/>
        </w:rPr>
        <w:t>I.</w:t>
      </w:r>
      <w:r w:rsidRPr="00CA4BB7">
        <w:rPr>
          <w:rFonts w:ascii="Times New Roman" w:hAnsi="Times New Roman" w:cs="Times New Roman"/>
          <w:b/>
          <w:sz w:val="24"/>
          <w:szCs w:val="24"/>
        </w:rPr>
        <w:t xml:space="preserve"> (uz članak 1</w:t>
      </w:r>
      <w:r>
        <w:rPr>
          <w:rFonts w:ascii="Times New Roman" w:hAnsi="Times New Roman" w:cs="Times New Roman"/>
          <w:b/>
          <w:sz w:val="24"/>
          <w:szCs w:val="24"/>
        </w:rPr>
        <w:t>8</w:t>
      </w:r>
      <w:r w:rsidRPr="00CA4BB7">
        <w:rPr>
          <w:rFonts w:ascii="Times New Roman" w:hAnsi="Times New Roman" w:cs="Times New Roman"/>
          <w:b/>
          <w:sz w:val="24"/>
          <w:szCs w:val="24"/>
        </w:rPr>
        <w:t>.)</w:t>
      </w:r>
    </w:p>
    <w:p w14:paraId="54F87DFC" w14:textId="77777777" w:rsidR="005D565E" w:rsidRPr="00CA4BB7" w:rsidRDefault="005D565E" w:rsidP="005D565E">
      <w:pPr>
        <w:spacing w:after="0"/>
        <w:jc w:val="center"/>
        <w:rPr>
          <w:rFonts w:ascii="Times New Roman" w:hAnsi="Times New Roman" w:cs="Times New Roman"/>
          <w:b/>
          <w:sz w:val="24"/>
          <w:szCs w:val="24"/>
        </w:rPr>
      </w:pPr>
      <w:r w:rsidRPr="00CA4BB7">
        <w:rPr>
          <w:rFonts w:ascii="Times New Roman" w:hAnsi="Times New Roman" w:cs="Times New Roman"/>
          <w:b/>
          <w:sz w:val="24"/>
          <w:szCs w:val="24"/>
        </w:rPr>
        <w:t>INFORMATIVNI PREDLOŽAK ZA DEPONENTA</w:t>
      </w:r>
    </w:p>
    <w:p w14:paraId="5C0614D8" w14:textId="77777777" w:rsidR="005D565E" w:rsidRPr="00CA4BB7" w:rsidRDefault="005D565E" w:rsidP="005D565E">
      <w:pPr>
        <w:spacing w:after="0"/>
        <w:jc w:val="center"/>
        <w:rPr>
          <w:rFonts w:ascii="Times New Roman" w:hAnsi="Times New Roman" w:cs="Times New Roman"/>
          <w:b/>
          <w:sz w:val="24"/>
          <w:szCs w:val="24"/>
        </w:rPr>
      </w:pP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8212"/>
      </w:tblGrid>
      <w:tr w:rsidR="005D565E" w:rsidRPr="00CA4BB7" w14:paraId="72F9787A" w14:textId="77777777" w:rsidTr="0091058E">
        <w:trPr>
          <w:trHeight w:val="808"/>
          <w:jc w:val="center"/>
        </w:trPr>
        <w:tc>
          <w:tcPr>
            <w:tcW w:w="386" w:type="pct"/>
            <w:tcBorders>
              <w:right w:val="double" w:sz="4" w:space="0" w:color="auto"/>
            </w:tcBorders>
            <w:vAlign w:val="center"/>
          </w:tcPr>
          <w:p w14:paraId="705A9CAD" w14:textId="77777777" w:rsidR="005D565E" w:rsidRPr="00CA4BB7" w:rsidRDefault="005D565E" w:rsidP="0091058E">
            <w:pPr>
              <w:jc w:val="center"/>
              <w:rPr>
                <w:rFonts w:ascii="Times New Roman" w:hAnsi="Times New Roman" w:cs="Times New Roman"/>
                <w:b/>
                <w:sz w:val="24"/>
                <w:szCs w:val="24"/>
              </w:rPr>
            </w:pPr>
            <w:r w:rsidRPr="00CA4BB7">
              <w:rPr>
                <w:rFonts w:ascii="Times New Roman" w:hAnsi="Times New Roman" w:cs="Times New Roman"/>
                <w:b/>
                <w:sz w:val="24"/>
                <w:szCs w:val="24"/>
              </w:rPr>
              <w:t>Red.</w:t>
            </w:r>
          </w:p>
          <w:p w14:paraId="5F397C80" w14:textId="77777777" w:rsidR="005D565E" w:rsidRPr="00CA4BB7" w:rsidRDefault="005D565E" w:rsidP="0091058E">
            <w:pPr>
              <w:jc w:val="center"/>
              <w:rPr>
                <w:rFonts w:ascii="Times New Roman" w:hAnsi="Times New Roman" w:cs="Times New Roman"/>
                <w:b/>
                <w:sz w:val="24"/>
                <w:szCs w:val="24"/>
              </w:rPr>
            </w:pPr>
            <w:r w:rsidRPr="00CA4BB7">
              <w:rPr>
                <w:rFonts w:ascii="Times New Roman" w:hAnsi="Times New Roman" w:cs="Times New Roman"/>
                <w:b/>
                <w:sz w:val="24"/>
                <w:szCs w:val="24"/>
              </w:rPr>
              <w:t>br.</w:t>
            </w:r>
          </w:p>
        </w:tc>
        <w:tc>
          <w:tcPr>
            <w:tcW w:w="4614" w:type="pct"/>
            <w:tcBorders>
              <w:left w:val="double" w:sz="4" w:space="0" w:color="auto"/>
            </w:tcBorders>
            <w:vAlign w:val="center"/>
          </w:tcPr>
          <w:p w14:paraId="3B6A2AD1" w14:textId="77777777" w:rsidR="005D565E" w:rsidRPr="00CA4BB7" w:rsidRDefault="005D565E" w:rsidP="0091058E">
            <w:pPr>
              <w:jc w:val="center"/>
              <w:rPr>
                <w:rFonts w:ascii="Times New Roman" w:hAnsi="Times New Roman" w:cs="Times New Roman"/>
                <w:b/>
                <w:sz w:val="24"/>
                <w:szCs w:val="24"/>
              </w:rPr>
            </w:pPr>
            <w:r w:rsidRPr="00CA4BB7">
              <w:rPr>
                <w:rFonts w:ascii="Times New Roman" w:hAnsi="Times New Roman" w:cs="Times New Roman"/>
                <w:b/>
                <w:sz w:val="24"/>
                <w:szCs w:val="24"/>
              </w:rPr>
              <w:t>OSNOVNE INFORMACIJE O ZAŠTITI DEPOZITA</w:t>
            </w:r>
          </w:p>
        </w:tc>
      </w:tr>
      <w:tr w:rsidR="005D565E" w:rsidRPr="00CA4BB7" w14:paraId="72FD2D4B" w14:textId="77777777" w:rsidTr="0091058E">
        <w:trPr>
          <w:trHeight w:hRule="exact" w:val="284"/>
          <w:jc w:val="center"/>
        </w:trPr>
        <w:tc>
          <w:tcPr>
            <w:tcW w:w="386" w:type="pct"/>
            <w:tcBorders>
              <w:right w:val="double" w:sz="4" w:space="0" w:color="auto"/>
            </w:tcBorders>
            <w:vAlign w:val="center"/>
          </w:tcPr>
          <w:p w14:paraId="678FD761" w14:textId="77777777" w:rsidR="005D565E" w:rsidRPr="00CA4BB7" w:rsidRDefault="005D565E" w:rsidP="0091058E">
            <w:pPr>
              <w:jc w:val="center"/>
              <w:rPr>
                <w:rFonts w:ascii="Times New Roman" w:hAnsi="Times New Roman" w:cs="Times New Roman"/>
                <w:b/>
                <w:sz w:val="24"/>
                <w:szCs w:val="24"/>
              </w:rPr>
            </w:pPr>
            <w:r w:rsidRPr="00CA4BB7">
              <w:rPr>
                <w:rFonts w:ascii="Times New Roman" w:hAnsi="Times New Roman" w:cs="Times New Roman"/>
                <w:b/>
                <w:sz w:val="24"/>
                <w:szCs w:val="24"/>
              </w:rPr>
              <w:t>1.</w:t>
            </w:r>
          </w:p>
        </w:tc>
        <w:tc>
          <w:tcPr>
            <w:tcW w:w="4614" w:type="pct"/>
            <w:tcBorders>
              <w:left w:val="double" w:sz="4" w:space="0" w:color="auto"/>
            </w:tcBorders>
            <w:vAlign w:val="center"/>
          </w:tcPr>
          <w:p w14:paraId="14469635" w14:textId="77777777" w:rsidR="005D565E" w:rsidRPr="00CA4BB7" w:rsidRDefault="005D565E" w:rsidP="0091058E">
            <w:pPr>
              <w:rPr>
                <w:rFonts w:ascii="Times New Roman" w:hAnsi="Times New Roman" w:cs="Times New Roman"/>
                <w:b/>
                <w:sz w:val="24"/>
                <w:szCs w:val="24"/>
              </w:rPr>
            </w:pPr>
            <w:r w:rsidRPr="00CA4BB7">
              <w:rPr>
                <w:rFonts w:ascii="Times New Roman" w:hAnsi="Times New Roman" w:cs="Times New Roman"/>
                <w:b/>
                <w:sz w:val="24"/>
                <w:szCs w:val="24"/>
              </w:rPr>
              <w:t xml:space="preserve">DEPOZITE U [umetnite naziv kreditne institucije] štiti: </w:t>
            </w:r>
          </w:p>
        </w:tc>
      </w:tr>
      <w:tr w:rsidR="005D565E" w:rsidRPr="00CA4BB7" w14:paraId="2BB6CF28" w14:textId="77777777" w:rsidTr="0091058E">
        <w:trPr>
          <w:trHeight w:hRule="exact" w:val="397"/>
          <w:jc w:val="center"/>
        </w:trPr>
        <w:tc>
          <w:tcPr>
            <w:tcW w:w="386" w:type="pct"/>
            <w:tcBorders>
              <w:right w:val="double" w:sz="4" w:space="0" w:color="auto"/>
            </w:tcBorders>
            <w:vAlign w:val="center"/>
          </w:tcPr>
          <w:p w14:paraId="75BF7F5E" w14:textId="77777777" w:rsidR="005D565E" w:rsidRPr="00CA4BB7" w:rsidRDefault="005D565E" w:rsidP="0091058E">
            <w:pPr>
              <w:jc w:val="center"/>
              <w:rPr>
                <w:rFonts w:ascii="Times New Roman" w:hAnsi="Times New Roman" w:cs="Times New Roman"/>
                <w:b/>
                <w:sz w:val="24"/>
                <w:szCs w:val="24"/>
              </w:rPr>
            </w:pPr>
          </w:p>
        </w:tc>
        <w:tc>
          <w:tcPr>
            <w:tcW w:w="4614" w:type="pct"/>
            <w:tcBorders>
              <w:left w:val="double" w:sz="4" w:space="0" w:color="auto"/>
            </w:tcBorders>
            <w:vAlign w:val="center"/>
          </w:tcPr>
          <w:p w14:paraId="4E86335B" w14:textId="77777777" w:rsidR="005D565E" w:rsidRPr="00CA4BB7" w:rsidRDefault="005D565E" w:rsidP="0091058E">
            <w:pPr>
              <w:pStyle w:val="CM4"/>
              <w:spacing w:before="60" w:after="60"/>
              <w:rPr>
                <w:rFonts w:ascii="Times New Roman" w:hAnsi="Times New Roman"/>
                <w:color w:val="000000"/>
              </w:rPr>
            </w:pPr>
            <w:r w:rsidRPr="00CA4BB7">
              <w:rPr>
                <w:rFonts w:ascii="Times New Roman" w:hAnsi="Times New Roman"/>
                <w:color w:val="000000"/>
              </w:rPr>
              <w:t>Hrvatska agencija za osiguranje depozita</w:t>
            </w:r>
          </w:p>
          <w:p w14:paraId="0D6D0DCB" w14:textId="77777777" w:rsidR="005D565E" w:rsidRPr="00CA4BB7" w:rsidRDefault="005D565E" w:rsidP="0091058E">
            <w:pPr>
              <w:pStyle w:val="CM4"/>
              <w:spacing w:before="60" w:after="60"/>
              <w:rPr>
                <w:rFonts w:ascii="Times New Roman" w:hAnsi="Times New Roman"/>
                <w:color w:val="000000"/>
              </w:rPr>
            </w:pPr>
          </w:p>
        </w:tc>
      </w:tr>
      <w:tr w:rsidR="005D565E" w:rsidRPr="00CA4BB7" w14:paraId="5D95142D" w14:textId="77777777" w:rsidTr="0091058E">
        <w:trPr>
          <w:trHeight w:hRule="exact" w:val="340"/>
          <w:jc w:val="center"/>
        </w:trPr>
        <w:tc>
          <w:tcPr>
            <w:tcW w:w="386" w:type="pct"/>
            <w:tcBorders>
              <w:right w:val="double" w:sz="4" w:space="0" w:color="auto"/>
            </w:tcBorders>
            <w:vAlign w:val="center"/>
          </w:tcPr>
          <w:p w14:paraId="1F360408" w14:textId="77777777" w:rsidR="005D565E" w:rsidRPr="00CA4BB7" w:rsidRDefault="005D565E" w:rsidP="0091058E">
            <w:pPr>
              <w:jc w:val="center"/>
              <w:rPr>
                <w:rFonts w:ascii="Times New Roman" w:hAnsi="Times New Roman" w:cs="Times New Roman"/>
                <w:b/>
                <w:sz w:val="24"/>
                <w:szCs w:val="24"/>
              </w:rPr>
            </w:pPr>
            <w:r w:rsidRPr="00CA4BB7">
              <w:rPr>
                <w:rFonts w:ascii="Times New Roman" w:hAnsi="Times New Roman" w:cs="Times New Roman"/>
                <w:b/>
                <w:sz w:val="24"/>
                <w:szCs w:val="24"/>
              </w:rPr>
              <w:t>2.</w:t>
            </w:r>
          </w:p>
        </w:tc>
        <w:tc>
          <w:tcPr>
            <w:tcW w:w="4614" w:type="pct"/>
            <w:tcBorders>
              <w:left w:val="double" w:sz="4" w:space="0" w:color="auto"/>
            </w:tcBorders>
            <w:vAlign w:val="center"/>
          </w:tcPr>
          <w:p w14:paraId="764559DB" w14:textId="77777777" w:rsidR="005D565E" w:rsidRPr="00CA4BB7" w:rsidRDefault="005D565E" w:rsidP="0091058E">
            <w:pPr>
              <w:pStyle w:val="CM4"/>
              <w:spacing w:before="60" w:after="60"/>
              <w:rPr>
                <w:rFonts w:ascii="Times New Roman" w:hAnsi="Times New Roman"/>
                <w:b/>
                <w:color w:val="000000"/>
              </w:rPr>
            </w:pPr>
            <w:r w:rsidRPr="00CA4BB7">
              <w:rPr>
                <w:rFonts w:ascii="Times New Roman" w:hAnsi="Times New Roman"/>
                <w:b/>
              </w:rPr>
              <w:t>Ograničenje zaštite:</w:t>
            </w:r>
          </w:p>
        </w:tc>
      </w:tr>
      <w:tr w:rsidR="005D565E" w:rsidRPr="00CA4BB7" w14:paraId="03710D04" w14:textId="77777777" w:rsidTr="0091058E">
        <w:trPr>
          <w:jc w:val="center"/>
        </w:trPr>
        <w:tc>
          <w:tcPr>
            <w:tcW w:w="386" w:type="pct"/>
            <w:tcBorders>
              <w:right w:val="double" w:sz="4" w:space="0" w:color="auto"/>
            </w:tcBorders>
            <w:vAlign w:val="center"/>
          </w:tcPr>
          <w:p w14:paraId="3B33F8A9" w14:textId="77777777" w:rsidR="005D565E" w:rsidRPr="00CA4BB7" w:rsidRDefault="005D565E" w:rsidP="0091058E">
            <w:pPr>
              <w:jc w:val="center"/>
              <w:rPr>
                <w:rFonts w:ascii="Times New Roman" w:hAnsi="Times New Roman" w:cs="Times New Roman"/>
                <w:b/>
                <w:sz w:val="24"/>
                <w:szCs w:val="24"/>
              </w:rPr>
            </w:pPr>
          </w:p>
        </w:tc>
        <w:tc>
          <w:tcPr>
            <w:tcW w:w="4614" w:type="pct"/>
            <w:tcBorders>
              <w:left w:val="double" w:sz="4" w:space="0" w:color="auto"/>
            </w:tcBorders>
            <w:vAlign w:val="center"/>
          </w:tcPr>
          <w:p w14:paraId="53D73DF7" w14:textId="77777777" w:rsidR="005D565E" w:rsidRPr="00CA4BB7" w:rsidRDefault="005D565E" w:rsidP="0091058E">
            <w:pPr>
              <w:jc w:val="both"/>
              <w:rPr>
                <w:rFonts w:ascii="Times New Roman" w:hAnsi="Times New Roman" w:cs="Times New Roman"/>
                <w:sz w:val="24"/>
                <w:szCs w:val="24"/>
              </w:rPr>
            </w:pPr>
            <w:r w:rsidRPr="00CA4BB7">
              <w:rPr>
                <w:rFonts w:ascii="Times New Roman" w:hAnsi="Times New Roman" w:cs="Times New Roman"/>
                <w:sz w:val="24"/>
                <w:szCs w:val="24"/>
              </w:rPr>
              <w:t>100.000 eura po deponentu po kreditnoj instituciji u kunskoj protuvrijednosti prema srednjem tečaju Hrvatske narodne banke važećeg na dan osiguranog slučaja.</w:t>
            </w:r>
          </w:p>
        </w:tc>
      </w:tr>
      <w:tr w:rsidR="005D565E" w:rsidRPr="00CA4BB7" w14:paraId="127D5DE5" w14:textId="77777777" w:rsidTr="0091058E">
        <w:trPr>
          <w:trHeight w:hRule="exact" w:val="340"/>
          <w:jc w:val="center"/>
        </w:trPr>
        <w:tc>
          <w:tcPr>
            <w:tcW w:w="386" w:type="pct"/>
            <w:tcBorders>
              <w:right w:val="double" w:sz="4" w:space="0" w:color="auto"/>
            </w:tcBorders>
            <w:vAlign w:val="center"/>
          </w:tcPr>
          <w:p w14:paraId="230D1597" w14:textId="77777777" w:rsidR="005D565E" w:rsidRPr="00CA4BB7" w:rsidRDefault="005D565E" w:rsidP="0091058E">
            <w:pPr>
              <w:jc w:val="center"/>
              <w:rPr>
                <w:rFonts w:ascii="Times New Roman" w:hAnsi="Times New Roman" w:cs="Times New Roman"/>
                <w:b/>
                <w:sz w:val="24"/>
                <w:szCs w:val="24"/>
              </w:rPr>
            </w:pPr>
            <w:r w:rsidRPr="00CA4BB7">
              <w:rPr>
                <w:rFonts w:ascii="Times New Roman" w:hAnsi="Times New Roman" w:cs="Times New Roman"/>
                <w:b/>
                <w:sz w:val="24"/>
                <w:szCs w:val="24"/>
              </w:rPr>
              <w:t>3.</w:t>
            </w:r>
          </w:p>
        </w:tc>
        <w:tc>
          <w:tcPr>
            <w:tcW w:w="4614" w:type="pct"/>
            <w:tcBorders>
              <w:left w:val="double" w:sz="4" w:space="0" w:color="auto"/>
            </w:tcBorders>
            <w:vAlign w:val="center"/>
          </w:tcPr>
          <w:p w14:paraId="4802121A" w14:textId="77777777" w:rsidR="005D565E" w:rsidRPr="00CA4BB7" w:rsidRDefault="005D565E" w:rsidP="0091058E">
            <w:pPr>
              <w:pStyle w:val="CM4"/>
              <w:spacing w:before="60" w:after="60"/>
              <w:rPr>
                <w:rFonts w:ascii="Times New Roman" w:hAnsi="Times New Roman"/>
                <w:b/>
                <w:color w:val="000000"/>
              </w:rPr>
            </w:pPr>
            <w:r w:rsidRPr="00CA4BB7">
              <w:rPr>
                <w:rFonts w:ascii="Times New Roman" w:hAnsi="Times New Roman"/>
                <w:b/>
              </w:rPr>
              <w:t>Ako u istoj kreditnoj instituciji imate više depozita:</w:t>
            </w:r>
          </w:p>
        </w:tc>
      </w:tr>
      <w:tr w:rsidR="005D565E" w:rsidRPr="00CA4BB7" w14:paraId="7205D9C9" w14:textId="77777777" w:rsidTr="0091058E">
        <w:trPr>
          <w:jc w:val="center"/>
        </w:trPr>
        <w:tc>
          <w:tcPr>
            <w:tcW w:w="386" w:type="pct"/>
            <w:tcBorders>
              <w:right w:val="double" w:sz="4" w:space="0" w:color="auto"/>
            </w:tcBorders>
            <w:vAlign w:val="center"/>
          </w:tcPr>
          <w:p w14:paraId="6E87C3A0" w14:textId="77777777" w:rsidR="005D565E" w:rsidRPr="00CA4BB7" w:rsidRDefault="005D565E" w:rsidP="0091058E">
            <w:pPr>
              <w:jc w:val="center"/>
              <w:rPr>
                <w:rFonts w:ascii="Times New Roman" w:hAnsi="Times New Roman" w:cs="Times New Roman"/>
                <w:b/>
                <w:sz w:val="24"/>
                <w:szCs w:val="24"/>
              </w:rPr>
            </w:pPr>
          </w:p>
        </w:tc>
        <w:tc>
          <w:tcPr>
            <w:tcW w:w="4614" w:type="pct"/>
            <w:tcBorders>
              <w:left w:val="double" w:sz="4" w:space="0" w:color="auto"/>
            </w:tcBorders>
            <w:vAlign w:val="center"/>
          </w:tcPr>
          <w:p w14:paraId="6968BC1F" w14:textId="77777777" w:rsidR="005D565E" w:rsidRPr="00CA4BB7" w:rsidRDefault="005D565E" w:rsidP="0091058E">
            <w:pPr>
              <w:jc w:val="both"/>
              <w:rPr>
                <w:rFonts w:ascii="Times New Roman" w:hAnsi="Times New Roman" w:cs="Times New Roman"/>
                <w:sz w:val="24"/>
                <w:szCs w:val="24"/>
              </w:rPr>
            </w:pPr>
            <w:r w:rsidRPr="00CA4BB7">
              <w:rPr>
                <w:rFonts w:ascii="Times New Roman" w:hAnsi="Times New Roman" w:cs="Times New Roman"/>
                <w:sz w:val="24"/>
                <w:szCs w:val="24"/>
              </w:rPr>
              <w:t>Svi su vaši depoziti u istoj kreditnoj instituciji »agregirani«, a ukupan iznos ograničen je na 100.000 eura u kunskoj protuvrijednosti prema srednjem tečaju Hrvatske narodne banke važećeg na dan osiguranog slučaja.</w:t>
            </w:r>
          </w:p>
        </w:tc>
      </w:tr>
      <w:tr w:rsidR="005D565E" w:rsidRPr="00CA4BB7" w14:paraId="486FEE25" w14:textId="77777777" w:rsidTr="0091058E">
        <w:trPr>
          <w:trHeight w:hRule="exact" w:val="340"/>
          <w:jc w:val="center"/>
        </w:trPr>
        <w:tc>
          <w:tcPr>
            <w:tcW w:w="386" w:type="pct"/>
            <w:tcBorders>
              <w:right w:val="double" w:sz="4" w:space="0" w:color="auto"/>
            </w:tcBorders>
          </w:tcPr>
          <w:p w14:paraId="6580DCC4" w14:textId="77777777" w:rsidR="005D565E" w:rsidRPr="00CA4BB7" w:rsidRDefault="005D565E" w:rsidP="0091058E">
            <w:pPr>
              <w:jc w:val="center"/>
              <w:rPr>
                <w:rFonts w:ascii="Times New Roman" w:hAnsi="Times New Roman" w:cs="Times New Roman"/>
                <w:b/>
                <w:sz w:val="24"/>
                <w:szCs w:val="24"/>
              </w:rPr>
            </w:pPr>
            <w:r w:rsidRPr="00CA4BB7">
              <w:rPr>
                <w:rFonts w:ascii="Times New Roman" w:hAnsi="Times New Roman" w:cs="Times New Roman"/>
                <w:b/>
                <w:sz w:val="24"/>
                <w:szCs w:val="24"/>
              </w:rPr>
              <w:t>4.</w:t>
            </w:r>
          </w:p>
        </w:tc>
        <w:tc>
          <w:tcPr>
            <w:tcW w:w="4614" w:type="pct"/>
            <w:tcBorders>
              <w:left w:val="double" w:sz="4" w:space="0" w:color="auto"/>
            </w:tcBorders>
          </w:tcPr>
          <w:p w14:paraId="1BA24903" w14:textId="77777777" w:rsidR="005D565E" w:rsidRDefault="005D565E" w:rsidP="0091058E">
            <w:pPr>
              <w:pStyle w:val="CM4"/>
              <w:spacing w:before="60" w:after="60"/>
              <w:rPr>
                <w:rFonts w:ascii="Times New Roman" w:hAnsi="Times New Roman"/>
                <w:b/>
              </w:rPr>
            </w:pPr>
            <w:r w:rsidRPr="00CA4BB7">
              <w:rPr>
                <w:rFonts w:ascii="Times New Roman" w:hAnsi="Times New Roman"/>
                <w:b/>
              </w:rPr>
              <w:t>Ako dijelite račun s drugom osobom/ drugim osobama:</w:t>
            </w:r>
          </w:p>
          <w:p w14:paraId="3BD7AA98" w14:textId="77777777" w:rsidR="005D565E" w:rsidRDefault="005D565E" w:rsidP="0091058E">
            <w:pPr>
              <w:pStyle w:val="Default"/>
              <w:rPr>
                <w:lang w:eastAsia="hr-HR"/>
              </w:rPr>
            </w:pPr>
          </w:p>
          <w:p w14:paraId="5BB84D07" w14:textId="77777777" w:rsidR="005D565E" w:rsidRPr="00DD1432" w:rsidRDefault="005D565E" w:rsidP="0091058E">
            <w:pPr>
              <w:pStyle w:val="Default"/>
              <w:rPr>
                <w:lang w:eastAsia="hr-HR"/>
              </w:rPr>
            </w:pPr>
          </w:p>
        </w:tc>
      </w:tr>
      <w:tr w:rsidR="005D565E" w:rsidRPr="00CA4BB7" w14:paraId="6660E075" w14:textId="77777777" w:rsidTr="0091058E">
        <w:trPr>
          <w:trHeight w:val="361"/>
          <w:jc w:val="center"/>
        </w:trPr>
        <w:tc>
          <w:tcPr>
            <w:tcW w:w="386" w:type="pct"/>
            <w:tcBorders>
              <w:right w:val="double" w:sz="4" w:space="0" w:color="auto"/>
            </w:tcBorders>
            <w:vAlign w:val="center"/>
          </w:tcPr>
          <w:p w14:paraId="090FCACD" w14:textId="77777777" w:rsidR="005D565E" w:rsidRPr="00CA4BB7" w:rsidRDefault="005D565E" w:rsidP="0091058E">
            <w:pPr>
              <w:jc w:val="center"/>
              <w:rPr>
                <w:rFonts w:ascii="Times New Roman" w:hAnsi="Times New Roman" w:cs="Times New Roman"/>
                <w:b/>
                <w:sz w:val="24"/>
                <w:szCs w:val="24"/>
              </w:rPr>
            </w:pPr>
          </w:p>
        </w:tc>
        <w:tc>
          <w:tcPr>
            <w:tcW w:w="4614" w:type="pct"/>
            <w:tcBorders>
              <w:left w:val="double" w:sz="4" w:space="0" w:color="auto"/>
            </w:tcBorders>
            <w:vAlign w:val="center"/>
          </w:tcPr>
          <w:p w14:paraId="3DE3C748" w14:textId="77777777" w:rsidR="005D565E" w:rsidRPr="006C2DBE" w:rsidRDefault="005D565E" w:rsidP="0091058E">
            <w:pPr>
              <w:jc w:val="both"/>
              <w:rPr>
                <w:rFonts w:ascii="Times New Roman" w:hAnsi="Times New Roman" w:cs="Times New Roman"/>
                <w:b/>
                <w:sz w:val="24"/>
                <w:szCs w:val="24"/>
              </w:rPr>
            </w:pPr>
            <w:r w:rsidRPr="006C2DBE">
              <w:rPr>
                <w:rFonts w:ascii="Times New Roman" w:hAnsi="Times New Roman" w:cs="Times New Roman"/>
                <w:sz w:val="24"/>
                <w:szCs w:val="24"/>
              </w:rPr>
              <w:t>Ograničenje od 100.000 eura u kunskoj protuvrijednosti prema srednjem tečaju Hrvatske narodne banke važećeg na dan osiguranog slučaja primjenjuje se na svakog deponenta zasebno.</w:t>
            </w:r>
          </w:p>
        </w:tc>
      </w:tr>
      <w:tr w:rsidR="005D565E" w:rsidRPr="00CA4BB7" w14:paraId="01215740" w14:textId="77777777" w:rsidTr="0091058E">
        <w:trPr>
          <w:trHeight w:hRule="exact" w:val="284"/>
          <w:jc w:val="center"/>
        </w:trPr>
        <w:tc>
          <w:tcPr>
            <w:tcW w:w="386" w:type="pct"/>
            <w:tcBorders>
              <w:right w:val="double" w:sz="4" w:space="0" w:color="auto"/>
            </w:tcBorders>
            <w:vAlign w:val="center"/>
          </w:tcPr>
          <w:p w14:paraId="2D8FD766" w14:textId="77777777" w:rsidR="005D565E" w:rsidRPr="00CA4BB7" w:rsidRDefault="005D565E" w:rsidP="0091058E">
            <w:pPr>
              <w:jc w:val="center"/>
              <w:rPr>
                <w:rFonts w:ascii="Times New Roman" w:hAnsi="Times New Roman" w:cs="Times New Roman"/>
                <w:b/>
                <w:sz w:val="24"/>
                <w:szCs w:val="24"/>
              </w:rPr>
            </w:pPr>
            <w:r w:rsidRPr="00CA4BB7">
              <w:rPr>
                <w:rFonts w:ascii="Times New Roman" w:hAnsi="Times New Roman" w:cs="Times New Roman"/>
                <w:b/>
                <w:sz w:val="24"/>
                <w:szCs w:val="24"/>
              </w:rPr>
              <w:t>5.</w:t>
            </w:r>
          </w:p>
        </w:tc>
        <w:tc>
          <w:tcPr>
            <w:tcW w:w="4614" w:type="pct"/>
            <w:tcBorders>
              <w:left w:val="double" w:sz="4" w:space="0" w:color="auto"/>
            </w:tcBorders>
            <w:vAlign w:val="center"/>
          </w:tcPr>
          <w:p w14:paraId="0247374E" w14:textId="77777777" w:rsidR="005D565E" w:rsidRPr="006C2DBE" w:rsidRDefault="005D565E" w:rsidP="0091058E">
            <w:pPr>
              <w:rPr>
                <w:rFonts w:ascii="Times New Roman" w:hAnsi="Times New Roman" w:cs="Times New Roman"/>
                <w:b/>
                <w:sz w:val="24"/>
                <w:szCs w:val="24"/>
              </w:rPr>
            </w:pPr>
            <w:r w:rsidRPr="006C2DBE">
              <w:rPr>
                <w:rFonts w:ascii="Times New Roman" w:hAnsi="Times New Roman" w:cs="Times New Roman"/>
                <w:b/>
                <w:sz w:val="24"/>
                <w:szCs w:val="24"/>
              </w:rPr>
              <w:t>Razdoblje nadoknade u slučaju propasti kreditne institucije:</w:t>
            </w:r>
          </w:p>
        </w:tc>
      </w:tr>
      <w:tr w:rsidR="005D565E" w:rsidRPr="00CA4BB7" w14:paraId="2B760221" w14:textId="77777777" w:rsidTr="0091058E">
        <w:trPr>
          <w:trHeight w:val="361"/>
          <w:jc w:val="center"/>
        </w:trPr>
        <w:tc>
          <w:tcPr>
            <w:tcW w:w="386" w:type="pct"/>
            <w:tcBorders>
              <w:right w:val="double" w:sz="4" w:space="0" w:color="auto"/>
            </w:tcBorders>
            <w:vAlign w:val="center"/>
          </w:tcPr>
          <w:p w14:paraId="771CD04C" w14:textId="77777777" w:rsidR="005D565E" w:rsidRPr="008F42CF" w:rsidRDefault="005D565E" w:rsidP="0091058E">
            <w:pPr>
              <w:jc w:val="center"/>
              <w:rPr>
                <w:rFonts w:ascii="Times New Roman" w:hAnsi="Times New Roman" w:cs="Times New Roman"/>
                <w:b/>
                <w:sz w:val="24"/>
                <w:szCs w:val="24"/>
                <w:highlight w:val="yellow"/>
              </w:rPr>
            </w:pPr>
          </w:p>
        </w:tc>
        <w:tc>
          <w:tcPr>
            <w:tcW w:w="4614" w:type="pct"/>
            <w:tcBorders>
              <w:left w:val="double" w:sz="4" w:space="0" w:color="auto"/>
            </w:tcBorders>
            <w:vAlign w:val="center"/>
          </w:tcPr>
          <w:p w14:paraId="09AD3004" w14:textId="77777777" w:rsidR="005D565E" w:rsidRPr="006C2DBE" w:rsidRDefault="005D565E" w:rsidP="0091058E">
            <w:pPr>
              <w:jc w:val="both"/>
              <w:rPr>
                <w:rFonts w:ascii="Times New Roman" w:hAnsi="Times New Roman" w:cs="Times New Roman"/>
                <w:sz w:val="24"/>
                <w:szCs w:val="24"/>
              </w:rPr>
            </w:pPr>
            <w:r w:rsidRPr="006C2DBE">
              <w:rPr>
                <w:rFonts w:ascii="Times New Roman" w:hAnsi="Times New Roman" w:cs="Times New Roman"/>
                <w:sz w:val="24"/>
                <w:szCs w:val="24"/>
              </w:rPr>
              <w:t xml:space="preserve">10 radnih dana - u razdoblju od 1. siječnja 2021. do 31. prosinca 2023. </w:t>
            </w:r>
          </w:p>
          <w:p w14:paraId="5417ADDE" w14:textId="77777777" w:rsidR="005D565E" w:rsidRPr="006C2DBE" w:rsidRDefault="005D565E" w:rsidP="0091058E">
            <w:pPr>
              <w:jc w:val="both"/>
              <w:rPr>
                <w:rFonts w:ascii="Times New Roman" w:hAnsi="Times New Roman" w:cs="Times New Roman"/>
                <w:b/>
                <w:sz w:val="24"/>
                <w:szCs w:val="24"/>
              </w:rPr>
            </w:pPr>
            <w:r w:rsidRPr="006C2DBE">
              <w:rPr>
                <w:rFonts w:ascii="Times New Roman" w:hAnsi="Times New Roman" w:cs="Times New Roman"/>
                <w:sz w:val="24"/>
                <w:szCs w:val="24"/>
              </w:rPr>
              <w:t>7 radnih dana - od 1. siječnja 2024. nadalje.</w:t>
            </w:r>
          </w:p>
        </w:tc>
      </w:tr>
      <w:tr w:rsidR="005D565E" w:rsidRPr="00CA4BB7" w14:paraId="053035D7" w14:textId="77777777" w:rsidTr="0091058E">
        <w:trPr>
          <w:trHeight w:hRule="exact" w:val="284"/>
          <w:jc w:val="center"/>
        </w:trPr>
        <w:tc>
          <w:tcPr>
            <w:tcW w:w="386" w:type="pct"/>
            <w:tcBorders>
              <w:right w:val="double" w:sz="4" w:space="0" w:color="auto"/>
            </w:tcBorders>
            <w:vAlign w:val="center"/>
          </w:tcPr>
          <w:p w14:paraId="693C75B7" w14:textId="77777777" w:rsidR="005D565E" w:rsidRPr="00CA4BB7" w:rsidRDefault="005D565E" w:rsidP="0091058E">
            <w:pPr>
              <w:jc w:val="center"/>
              <w:rPr>
                <w:rFonts w:ascii="Times New Roman" w:hAnsi="Times New Roman" w:cs="Times New Roman"/>
                <w:b/>
                <w:sz w:val="24"/>
                <w:szCs w:val="24"/>
              </w:rPr>
            </w:pPr>
            <w:r w:rsidRPr="00CA4BB7">
              <w:rPr>
                <w:rFonts w:ascii="Times New Roman" w:hAnsi="Times New Roman" w:cs="Times New Roman"/>
                <w:b/>
                <w:sz w:val="24"/>
                <w:szCs w:val="24"/>
              </w:rPr>
              <w:t>6.</w:t>
            </w:r>
          </w:p>
        </w:tc>
        <w:tc>
          <w:tcPr>
            <w:tcW w:w="4614" w:type="pct"/>
            <w:tcBorders>
              <w:left w:val="double" w:sz="4" w:space="0" w:color="auto"/>
            </w:tcBorders>
            <w:vAlign w:val="center"/>
          </w:tcPr>
          <w:p w14:paraId="4F7CE37E" w14:textId="77777777" w:rsidR="005D565E" w:rsidRPr="006C2DBE" w:rsidRDefault="005D565E" w:rsidP="0091058E">
            <w:pPr>
              <w:rPr>
                <w:rFonts w:ascii="Times New Roman" w:hAnsi="Times New Roman" w:cs="Times New Roman"/>
                <w:b/>
                <w:sz w:val="24"/>
                <w:szCs w:val="24"/>
              </w:rPr>
            </w:pPr>
            <w:r w:rsidRPr="006C2DBE">
              <w:rPr>
                <w:rFonts w:ascii="Times New Roman" w:hAnsi="Times New Roman" w:cs="Times New Roman"/>
                <w:b/>
                <w:sz w:val="24"/>
                <w:szCs w:val="24"/>
              </w:rPr>
              <w:t>Valuta nadoknade:</w:t>
            </w:r>
          </w:p>
        </w:tc>
      </w:tr>
      <w:tr w:rsidR="005D565E" w:rsidRPr="00CA4BB7" w14:paraId="38E15963" w14:textId="77777777" w:rsidTr="0091058E">
        <w:trPr>
          <w:trHeight w:val="735"/>
          <w:jc w:val="center"/>
        </w:trPr>
        <w:tc>
          <w:tcPr>
            <w:tcW w:w="386" w:type="pct"/>
            <w:tcBorders>
              <w:right w:val="double" w:sz="4" w:space="0" w:color="auto"/>
            </w:tcBorders>
            <w:vAlign w:val="center"/>
          </w:tcPr>
          <w:p w14:paraId="258E1D26" w14:textId="77777777" w:rsidR="005D565E" w:rsidRPr="00CA4BB7" w:rsidRDefault="005D565E" w:rsidP="0091058E">
            <w:pPr>
              <w:jc w:val="center"/>
              <w:rPr>
                <w:rFonts w:ascii="Times New Roman" w:hAnsi="Times New Roman" w:cs="Times New Roman"/>
                <w:b/>
                <w:sz w:val="24"/>
                <w:szCs w:val="24"/>
              </w:rPr>
            </w:pPr>
          </w:p>
        </w:tc>
        <w:tc>
          <w:tcPr>
            <w:tcW w:w="4614" w:type="pct"/>
            <w:tcBorders>
              <w:left w:val="double" w:sz="4" w:space="0" w:color="auto"/>
            </w:tcBorders>
            <w:vAlign w:val="center"/>
          </w:tcPr>
          <w:p w14:paraId="5800FC71" w14:textId="77777777" w:rsidR="005D565E" w:rsidRPr="006C2DBE" w:rsidRDefault="005D565E" w:rsidP="0091058E">
            <w:pPr>
              <w:jc w:val="both"/>
              <w:rPr>
                <w:rFonts w:ascii="Times New Roman" w:hAnsi="Times New Roman" w:cs="Times New Roman"/>
                <w:b/>
                <w:sz w:val="24"/>
                <w:szCs w:val="24"/>
              </w:rPr>
            </w:pPr>
            <w:r w:rsidRPr="006C2DBE">
              <w:rPr>
                <w:rFonts w:ascii="Times New Roman" w:hAnsi="Times New Roman" w:cs="Times New Roman"/>
                <w:sz w:val="24"/>
                <w:szCs w:val="24"/>
              </w:rPr>
              <w:t>HRK Svi depoziti u stranim valutama obračunavaju se u kunskoj protuvrijednosti prema srednjem tečaju Hrvatske narodne banke važećem na dan osiguranog slučaja.</w:t>
            </w:r>
          </w:p>
        </w:tc>
      </w:tr>
      <w:tr w:rsidR="005D565E" w:rsidRPr="00CA4BB7" w14:paraId="6AB4D038" w14:textId="77777777" w:rsidTr="0091058E">
        <w:trPr>
          <w:trHeight w:hRule="exact" w:val="284"/>
          <w:jc w:val="center"/>
        </w:trPr>
        <w:tc>
          <w:tcPr>
            <w:tcW w:w="386" w:type="pct"/>
            <w:tcBorders>
              <w:right w:val="double" w:sz="4" w:space="0" w:color="auto"/>
            </w:tcBorders>
            <w:vAlign w:val="center"/>
          </w:tcPr>
          <w:p w14:paraId="382EF8BE" w14:textId="77777777" w:rsidR="005D565E" w:rsidRPr="00CA4BB7" w:rsidRDefault="005D565E" w:rsidP="0091058E">
            <w:pPr>
              <w:jc w:val="center"/>
              <w:rPr>
                <w:rFonts w:ascii="Times New Roman" w:hAnsi="Times New Roman" w:cs="Times New Roman"/>
                <w:b/>
                <w:sz w:val="24"/>
                <w:szCs w:val="24"/>
              </w:rPr>
            </w:pPr>
            <w:r w:rsidRPr="00CA4BB7">
              <w:rPr>
                <w:rFonts w:ascii="Times New Roman" w:hAnsi="Times New Roman" w:cs="Times New Roman"/>
                <w:b/>
                <w:sz w:val="24"/>
                <w:szCs w:val="24"/>
              </w:rPr>
              <w:t>7.</w:t>
            </w:r>
          </w:p>
        </w:tc>
        <w:tc>
          <w:tcPr>
            <w:tcW w:w="4614" w:type="pct"/>
            <w:tcBorders>
              <w:left w:val="double" w:sz="4" w:space="0" w:color="auto"/>
            </w:tcBorders>
            <w:vAlign w:val="center"/>
          </w:tcPr>
          <w:p w14:paraId="7D095953" w14:textId="77777777" w:rsidR="005D565E" w:rsidRPr="00CA4BB7" w:rsidRDefault="005D565E" w:rsidP="0091058E">
            <w:pPr>
              <w:rPr>
                <w:rFonts w:ascii="Times New Roman" w:hAnsi="Times New Roman" w:cs="Times New Roman"/>
                <w:b/>
                <w:sz w:val="24"/>
                <w:szCs w:val="24"/>
              </w:rPr>
            </w:pPr>
            <w:r w:rsidRPr="00CA4BB7">
              <w:rPr>
                <w:rFonts w:ascii="Times New Roman" w:hAnsi="Times New Roman" w:cs="Times New Roman"/>
                <w:b/>
                <w:sz w:val="24"/>
                <w:szCs w:val="24"/>
              </w:rPr>
              <w:t>Kontakt:</w:t>
            </w:r>
          </w:p>
        </w:tc>
      </w:tr>
      <w:tr w:rsidR="005D565E" w:rsidRPr="00CA4BB7" w14:paraId="280C64B9" w14:textId="77777777" w:rsidTr="0091058E">
        <w:trPr>
          <w:jc w:val="center"/>
        </w:trPr>
        <w:tc>
          <w:tcPr>
            <w:tcW w:w="386" w:type="pct"/>
            <w:tcBorders>
              <w:right w:val="double" w:sz="4" w:space="0" w:color="auto"/>
            </w:tcBorders>
            <w:vAlign w:val="center"/>
          </w:tcPr>
          <w:p w14:paraId="35A4D2FB" w14:textId="77777777" w:rsidR="005D565E" w:rsidRPr="00CA4BB7" w:rsidRDefault="005D565E" w:rsidP="0091058E">
            <w:pPr>
              <w:jc w:val="center"/>
              <w:rPr>
                <w:rFonts w:ascii="Times New Roman" w:hAnsi="Times New Roman" w:cs="Times New Roman"/>
                <w:b/>
                <w:sz w:val="24"/>
                <w:szCs w:val="24"/>
              </w:rPr>
            </w:pPr>
          </w:p>
        </w:tc>
        <w:tc>
          <w:tcPr>
            <w:tcW w:w="4614" w:type="pct"/>
            <w:tcBorders>
              <w:left w:val="double" w:sz="4" w:space="0" w:color="auto"/>
            </w:tcBorders>
            <w:vAlign w:val="center"/>
          </w:tcPr>
          <w:p w14:paraId="0F3EAA79" w14:textId="77777777" w:rsidR="005D565E" w:rsidRPr="00CA4BB7" w:rsidRDefault="005D565E" w:rsidP="0091058E">
            <w:pPr>
              <w:rPr>
                <w:rFonts w:ascii="Times New Roman" w:hAnsi="Times New Roman" w:cs="Times New Roman"/>
                <w:sz w:val="24"/>
                <w:szCs w:val="24"/>
              </w:rPr>
            </w:pPr>
            <w:r w:rsidRPr="00CA4BB7">
              <w:rPr>
                <w:rFonts w:ascii="Times New Roman" w:hAnsi="Times New Roman" w:cs="Times New Roman"/>
                <w:sz w:val="24"/>
                <w:szCs w:val="24"/>
              </w:rPr>
              <w:t>Hrvatska agencija za osiguranje depozita</w:t>
            </w:r>
          </w:p>
          <w:p w14:paraId="721E9BC7" w14:textId="77777777" w:rsidR="005D565E" w:rsidRPr="00CA4BB7" w:rsidRDefault="005D565E" w:rsidP="0091058E">
            <w:pPr>
              <w:rPr>
                <w:rFonts w:ascii="Times New Roman" w:hAnsi="Times New Roman" w:cs="Times New Roman"/>
                <w:sz w:val="24"/>
                <w:szCs w:val="24"/>
              </w:rPr>
            </w:pPr>
            <w:proofErr w:type="spellStart"/>
            <w:r w:rsidRPr="00CA4BB7">
              <w:rPr>
                <w:rFonts w:ascii="Times New Roman" w:hAnsi="Times New Roman" w:cs="Times New Roman"/>
                <w:sz w:val="24"/>
                <w:szCs w:val="24"/>
              </w:rPr>
              <w:t>Jurišićeva</w:t>
            </w:r>
            <w:proofErr w:type="spellEnd"/>
            <w:r w:rsidRPr="00CA4BB7">
              <w:rPr>
                <w:rFonts w:ascii="Times New Roman" w:hAnsi="Times New Roman" w:cs="Times New Roman"/>
                <w:sz w:val="24"/>
                <w:szCs w:val="24"/>
              </w:rPr>
              <w:t xml:space="preserve"> 1/II 10000 Zagreb, Hrvatska</w:t>
            </w:r>
          </w:p>
          <w:p w14:paraId="1B4B077F" w14:textId="77777777" w:rsidR="005D565E" w:rsidRPr="00CA4BB7" w:rsidRDefault="005D565E" w:rsidP="0091058E">
            <w:pPr>
              <w:rPr>
                <w:rFonts w:ascii="Times New Roman" w:hAnsi="Times New Roman" w:cs="Times New Roman"/>
                <w:sz w:val="24"/>
                <w:szCs w:val="24"/>
              </w:rPr>
            </w:pPr>
            <w:r w:rsidRPr="00CA4BB7">
              <w:rPr>
                <w:rFonts w:ascii="Times New Roman" w:hAnsi="Times New Roman" w:cs="Times New Roman"/>
                <w:sz w:val="24"/>
                <w:szCs w:val="24"/>
              </w:rPr>
              <w:t>Telefon: +385 (1) 48 13 222</w:t>
            </w:r>
          </w:p>
          <w:p w14:paraId="286B63B0" w14:textId="77777777" w:rsidR="005D565E" w:rsidRPr="00CA4BB7" w:rsidRDefault="005D565E" w:rsidP="0091058E">
            <w:pPr>
              <w:jc w:val="both"/>
              <w:rPr>
                <w:rFonts w:ascii="Times New Roman" w:hAnsi="Times New Roman" w:cs="Times New Roman"/>
                <w:sz w:val="24"/>
                <w:szCs w:val="24"/>
              </w:rPr>
            </w:pPr>
            <w:r w:rsidRPr="00CA4BB7">
              <w:rPr>
                <w:rFonts w:ascii="Times New Roman" w:hAnsi="Times New Roman" w:cs="Times New Roman"/>
                <w:sz w:val="24"/>
                <w:szCs w:val="24"/>
              </w:rPr>
              <w:t>Faks: +385 (1) 48 19 107</w:t>
            </w:r>
          </w:p>
          <w:p w14:paraId="3ADC1487" w14:textId="77777777" w:rsidR="005D565E" w:rsidRPr="00CA4BB7" w:rsidRDefault="005D565E" w:rsidP="0091058E">
            <w:pPr>
              <w:jc w:val="both"/>
              <w:rPr>
                <w:rFonts w:ascii="Times New Roman" w:hAnsi="Times New Roman" w:cs="Times New Roman"/>
                <w:sz w:val="24"/>
                <w:szCs w:val="24"/>
              </w:rPr>
            </w:pPr>
            <w:r w:rsidRPr="00CA4BB7">
              <w:rPr>
                <w:rFonts w:ascii="Times New Roman" w:hAnsi="Times New Roman" w:cs="Times New Roman"/>
                <w:sz w:val="24"/>
                <w:szCs w:val="24"/>
              </w:rPr>
              <w:t xml:space="preserve">E-pošta: </w:t>
            </w:r>
            <w:hyperlink r:id="rId11" w:history="1">
              <w:r w:rsidRPr="00CA4BB7">
                <w:rPr>
                  <w:rStyle w:val="Hyperlink"/>
                  <w:rFonts w:ascii="Times New Roman" w:hAnsi="Times New Roman" w:cs="Times New Roman"/>
                  <w:sz w:val="24"/>
                  <w:szCs w:val="24"/>
                </w:rPr>
                <w:t>dab@dab.hr</w:t>
              </w:r>
            </w:hyperlink>
          </w:p>
        </w:tc>
      </w:tr>
      <w:tr w:rsidR="005D565E" w:rsidRPr="00CA4BB7" w14:paraId="273B0821" w14:textId="77777777" w:rsidTr="0091058E">
        <w:trPr>
          <w:trHeight w:hRule="exact" w:val="284"/>
          <w:jc w:val="center"/>
        </w:trPr>
        <w:tc>
          <w:tcPr>
            <w:tcW w:w="386" w:type="pct"/>
            <w:tcBorders>
              <w:right w:val="double" w:sz="4" w:space="0" w:color="auto"/>
            </w:tcBorders>
            <w:vAlign w:val="center"/>
          </w:tcPr>
          <w:p w14:paraId="7E80D356" w14:textId="77777777" w:rsidR="005D565E" w:rsidRPr="00CA4BB7" w:rsidRDefault="005D565E" w:rsidP="0091058E">
            <w:pPr>
              <w:jc w:val="center"/>
              <w:rPr>
                <w:rFonts w:ascii="Times New Roman" w:hAnsi="Times New Roman" w:cs="Times New Roman"/>
                <w:b/>
                <w:sz w:val="24"/>
                <w:szCs w:val="24"/>
              </w:rPr>
            </w:pPr>
            <w:r w:rsidRPr="00CA4BB7">
              <w:rPr>
                <w:rFonts w:ascii="Times New Roman" w:hAnsi="Times New Roman" w:cs="Times New Roman"/>
                <w:b/>
                <w:sz w:val="24"/>
                <w:szCs w:val="24"/>
              </w:rPr>
              <w:t>8.</w:t>
            </w:r>
          </w:p>
        </w:tc>
        <w:tc>
          <w:tcPr>
            <w:tcW w:w="4614" w:type="pct"/>
            <w:tcBorders>
              <w:left w:val="double" w:sz="4" w:space="0" w:color="auto"/>
            </w:tcBorders>
            <w:vAlign w:val="center"/>
          </w:tcPr>
          <w:p w14:paraId="2F388B0C" w14:textId="77777777" w:rsidR="005D565E" w:rsidRPr="00CA4BB7" w:rsidRDefault="005D565E" w:rsidP="0091058E">
            <w:pPr>
              <w:rPr>
                <w:rFonts w:ascii="Times New Roman" w:hAnsi="Times New Roman" w:cs="Times New Roman"/>
                <w:b/>
                <w:sz w:val="24"/>
                <w:szCs w:val="24"/>
              </w:rPr>
            </w:pPr>
            <w:r w:rsidRPr="00CA4BB7">
              <w:rPr>
                <w:rFonts w:ascii="Times New Roman" w:hAnsi="Times New Roman" w:cs="Times New Roman"/>
                <w:b/>
                <w:color w:val="000000"/>
                <w:sz w:val="24"/>
                <w:szCs w:val="24"/>
              </w:rPr>
              <w:t>Više informacija</w:t>
            </w:r>
          </w:p>
        </w:tc>
      </w:tr>
      <w:tr w:rsidR="005D565E" w:rsidRPr="00CA4BB7" w14:paraId="5CC43EEC" w14:textId="77777777" w:rsidTr="0091058E">
        <w:trPr>
          <w:jc w:val="center"/>
        </w:trPr>
        <w:tc>
          <w:tcPr>
            <w:tcW w:w="386" w:type="pct"/>
            <w:tcBorders>
              <w:right w:val="double" w:sz="4" w:space="0" w:color="auto"/>
            </w:tcBorders>
            <w:vAlign w:val="center"/>
          </w:tcPr>
          <w:p w14:paraId="1EB39961" w14:textId="77777777" w:rsidR="005D565E" w:rsidRPr="00CA4BB7" w:rsidRDefault="005D565E" w:rsidP="0091058E">
            <w:pPr>
              <w:jc w:val="center"/>
              <w:rPr>
                <w:rFonts w:ascii="Times New Roman" w:hAnsi="Times New Roman" w:cs="Times New Roman"/>
                <w:b/>
                <w:sz w:val="24"/>
                <w:szCs w:val="24"/>
              </w:rPr>
            </w:pPr>
          </w:p>
        </w:tc>
        <w:tc>
          <w:tcPr>
            <w:tcW w:w="4614" w:type="pct"/>
            <w:tcBorders>
              <w:left w:val="double" w:sz="4" w:space="0" w:color="auto"/>
            </w:tcBorders>
            <w:vAlign w:val="center"/>
          </w:tcPr>
          <w:p w14:paraId="6B0FEB56" w14:textId="77777777" w:rsidR="005D565E" w:rsidRPr="00CA4BB7" w:rsidRDefault="005D565E" w:rsidP="0091058E">
            <w:pPr>
              <w:jc w:val="both"/>
              <w:rPr>
                <w:rFonts w:ascii="Times New Roman" w:hAnsi="Times New Roman" w:cs="Times New Roman"/>
                <w:b/>
                <w:sz w:val="24"/>
                <w:szCs w:val="24"/>
              </w:rPr>
            </w:pPr>
            <w:r w:rsidRPr="00CA4BB7">
              <w:rPr>
                <w:rFonts w:ascii="Times New Roman" w:hAnsi="Times New Roman" w:cs="Times New Roman"/>
                <w:sz w:val="24"/>
                <w:szCs w:val="24"/>
              </w:rPr>
              <w:t>http://www.dab.hr/</w:t>
            </w:r>
          </w:p>
        </w:tc>
      </w:tr>
      <w:tr w:rsidR="005D565E" w:rsidRPr="00CA4BB7" w14:paraId="7ADEDE71" w14:textId="77777777" w:rsidTr="0091058E">
        <w:trPr>
          <w:trHeight w:hRule="exact" w:val="284"/>
          <w:jc w:val="center"/>
        </w:trPr>
        <w:tc>
          <w:tcPr>
            <w:tcW w:w="386" w:type="pct"/>
            <w:tcBorders>
              <w:bottom w:val="single" w:sz="4" w:space="0" w:color="auto"/>
              <w:right w:val="double" w:sz="4" w:space="0" w:color="auto"/>
            </w:tcBorders>
            <w:vAlign w:val="center"/>
          </w:tcPr>
          <w:p w14:paraId="6FAEC729" w14:textId="77777777" w:rsidR="005D565E" w:rsidRPr="00CA4BB7" w:rsidRDefault="005D565E" w:rsidP="0091058E">
            <w:pPr>
              <w:jc w:val="center"/>
              <w:rPr>
                <w:rFonts w:ascii="Times New Roman" w:hAnsi="Times New Roman" w:cs="Times New Roman"/>
                <w:b/>
                <w:sz w:val="24"/>
                <w:szCs w:val="24"/>
              </w:rPr>
            </w:pPr>
            <w:r w:rsidRPr="00CA4BB7">
              <w:rPr>
                <w:rFonts w:ascii="Times New Roman" w:hAnsi="Times New Roman" w:cs="Times New Roman"/>
                <w:b/>
                <w:sz w:val="24"/>
                <w:szCs w:val="24"/>
              </w:rPr>
              <w:t>9.</w:t>
            </w:r>
          </w:p>
        </w:tc>
        <w:tc>
          <w:tcPr>
            <w:tcW w:w="4614" w:type="pct"/>
            <w:tcBorders>
              <w:left w:val="double" w:sz="4" w:space="0" w:color="auto"/>
              <w:bottom w:val="single" w:sz="4" w:space="0" w:color="auto"/>
            </w:tcBorders>
            <w:vAlign w:val="center"/>
          </w:tcPr>
          <w:p w14:paraId="1F1B7186" w14:textId="77777777" w:rsidR="005D565E" w:rsidRPr="00CA4BB7" w:rsidRDefault="005D565E" w:rsidP="0091058E">
            <w:pPr>
              <w:rPr>
                <w:rFonts w:ascii="Times New Roman" w:hAnsi="Times New Roman" w:cs="Times New Roman"/>
                <w:b/>
                <w:sz w:val="24"/>
                <w:szCs w:val="24"/>
              </w:rPr>
            </w:pPr>
            <w:r w:rsidRPr="00CA4BB7">
              <w:rPr>
                <w:rFonts w:ascii="Times New Roman" w:hAnsi="Times New Roman" w:cs="Times New Roman"/>
                <w:b/>
                <w:sz w:val="24"/>
                <w:szCs w:val="24"/>
              </w:rPr>
              <w:t>Potvrda deponenta o primitku:</w:t>
            </w:r>
          </w:p>
        </w:tc>
      </w:tr>
      <w:tr w:rsidR="005D565E" w:rsidRPr="00CA4BB7" w14:paraId="7C033E43" w14:textId="77777777" w:rsidTr="0091058E">
        <w:trPr>
          <w:jc w:val="center"/>
        </w:trPr>
        <w:tc>
          <w:tcPr>
            <w:tcW w:w="386" w:type="pct"/>
            <w:tcBorders>
              <w:bottom w:val="single" w:sz="4" w:space="0" w:color="auto"/>
              <w:right w:val="double" w:sz="4" w:space="0" w:color="auto"/>
            </w:tcBorders>
            <w:vAlign w:val="center"/>
          </w:tcPr>
          <w:p w14:paraId="5308A12A" w14:textId="77777777" w:rsidR="005D565E" w:rsidRPr="00CA4BB7" w:rsidRDefault="005D565E" w:rsidP="0091058E">
            <w:pPr>
              <w:jc w:val="center"/>
              <w:rPr>
                <w:rFonts w:ascii="Times New Roman" w:hAnsi="Times New Roman" w:cs="Times New Roman"/>
                <w:b/>
                <w:sz w:val="24"/>
                <w:szCs w:val="24"/>
              </w:rPr>
            </w:pPr>
          </w:p>
        </w:tc>
        <w:tc>
          <w:tcPr>
            <w:tcW w:w="4614" w:type="pct"/>
            <w:tcBorders>
              <w:left w:val="double" w:sz="4" w:space="0" w:color="auto"/>
              <w:bottom w:val="single" w:sz="4" w:space="0" w:color="auto"/>
            </w:tcBorders>
            <w:vAlign w:val="center"/>
          </w:tcPr>
          <w:p w14:paraId="0D1BBBE0" w14:textId="77777777" w:rsidR="005D565E" w:rsidRPr="00CA4BB7" w:rsidRDefault="005D565E" w:rsidP="0091058E">
            <w:pPr>
              <w:jc w:val="both"/>
              <w:rPr>
                <w:rFonts w:ascii="Times New Roman" w:hAnsi="Times New Roman" w:cs="Times New Roman"/>
                <w:b/>
                <w:sz w:val="24"/>
                <w:szCs w:val="24"/>
              </w:rPr>
            </w:pPr>
          </w:p>
        </w:tc>
      </w:tr>
      <w:tr w:rsidR="005D565E" w:rsidRPr="00CA4BB7" w14:paraId="01DFFAEB" w14:textId="77777777" w:rsidTr="0091058E">
        <w:trPr>
          <w:trHeight w:hRule="exact" w:val="284"/>
          <w:jc w:val="center"/>
        </w:trPr>
        <w:tc>
          <w:tcPr>
            <w:tcW w:w="386" w:type="pct"/>
            <w:tcBorders>
              <w:bottom w:val="single" w:sz="4" w:space="0" w:color="auto"/>
              <w:right w:val="double" w:sz="4" w:space="0" w:color="auto"/>
            </w:tcBorders>
            <w:vAlign w:val="center"/>
          </w:tcPr>
          <w:p w14:paraId="237891E5" w14:textId="77777777" w:rsidR="005D565E" w:rsidRPr="00CA4BB7" w:rsidRDefault="005D565E" w:rsidP="0091058E">
            <w:pPr>
              <w:jc w:val="center"/>
              <w:rPr>
                <w:rFonts w:ascii="Times New Roman" w:hAnsi="Times New Roman" w:cs="Times New Roman"/>
                <w:b/>
                <w:sz w:val="24"/>
                <w:szCs w:val="24"/>
              </w:rPr>
            </w:pPr>
            <w:r w:rsidRPr="00CA4BB7">
              <w:rPr>
                <w:rFonts w:ascii="Times New Roman" w:hAnsi="Times New Roman" w:cs="Times New Roman"/>
                <w:b/>
                <w:sz w:val="24"/>
                <w:szCs w:val="24"/>
              </w:rPr>
              <w:t>10.</w:t>
            </w:r>
          </w:p>
        </w:tc>
        <w:tc>
          <w:tcPr>
            <w:tcW w:w="4614" w:type="pct"/>
            <w:tcBorders>
              <w:left w:val="double" w:sz="4" w:space="0" w:color="auto"/>
              <w:bottom w:val="single" w:sz="4" w:space="0" w:color="auto"/>
            </w:tcBorders>
            <w:vAlign w:val="center"/>
          </w:tcPr>
          <w:p w14:paraId="6381B3EA" w14:textId="77777777" w:rsidR="005D565E" w:rsidRPr="00CA4BB7" w:rsidRDefault="005D565E" w:rsidP="0091058E">
            <w:pPr>
              <w:rPr>
                <w:rFonts w:ascii="Times New Roman" w:hAnsi="Times New Roman" w:cs="Times New Roman"/>
                <w:b/>
                <w:sz w:val="24"/>
                <w:szCs w:val="24"/>
              </w:rPr>
            </w:pPr>
            <w:r w:rsidRPr="00CA4BB7">
              <w:rPr>
                <w:rFonts w:ascii="Times New Roman" w:hAnsi="Times New Roman" w:cs="Times New Roman"/>
                <w:b/>
                <w:sz w:val="24"/>
                <w:szCs w:val="24"/>
              </w:rPr>
              <w:t>Dodatne informacije</w:t>
            </w:r>
          </w:p>
        </w:tc>
      </w:tr>
      <w:tr w:rsidR="005D565E" w:rsidRPr="00CA4BB7" w14:paraId="69735751" w14:textId="77777777" w:rsidTr="0091058E">
        <w:trPr>
          <w:trHeight w:hRule="exact" w:val="8511"/>
          <w:jc w:val="center"/>
        </w:trPr>
        <w:tc>
          <w:tcPr>
            <w:tcW w:w="386" w:type="pct"/>
            <w:tcBorders>
              <w:bottom w:val="single" w:sz="4" w:space="0" w:color="auto"/>
              <w:right w:val="double" w:sz="4" w:space="0" w:color="auto"/>
            </w:tcBorders>
            <w:vAlign w:val="center"/>
          </w:tcPr>
          <w:p w14:paraId="08A9B3DC" w14:textId="77777777" w:rsidR="005D565E" w:rsidRPr="00CA4BB7" w:rsidRDefault="005D565E" w:rsidP="0091058E">
            <w:pPr>
              <w:jc w:val="center"/>
              <w:rPr>
                <w:rFonts w:ascii="Times New Roman" w:hAnsi="Times New Roman" w:cs="Times New Roman"/>
                <w:b/>
                <w:sz w:val="24"/>
                <w:szCs w:val="24"/>
              </w:rPr>
            </w:pPr>
          </w:p>
        </w:tc>
        <w:tc>
          <w:tcPr>
            <w:tcW w:w="4614" w:type="pct"/>
            <w:tcBorders>
              <w:left w:val="double" w:sz="4" w:space="0" w:color="auto"/>
              <w:bottom w:val="single" w:sz="4" w:space="0" w:color="auto"/>
            </w:tcBorders>
            <w:vAlign w:val="center"/>
          </w:tcPr>
          <w:p w14:paraId="7165B206" w14:textId="77777777" w:rsidR="005D565E" w:rsidRPr="00CA4BB7" w:rsidRDefault="005D565E" w:rsidP="0091058E">
            <w:pPr>
              <w:jc w:val="both"/>
              <w:rPr>
                <w:rFonts w:ascii="Times New Roman" w:hAnsi="Times New Roman" w:cs="Times New Roman"/>
                <w:sz w:val="24"/>
                <w:szCs w:val="24"/>
              </w:rPr>
            </w:pPr>
            <w:r w:rsidRPr="00CA4BB7">
              <w:rPr>
                <w:rFonts w:ascii="Times New Roman" w:hAnsi="Times New Roman" w:cs="Times New Roman"/>
                <w:sz w:val="24"/>
                <w:szCs w:val="24"/>
              </w:rPr>
              <w:t>Ako je depozit nedostupan zato što kreditna institucija ne može ispuniti svoje financijske obveze, deponenti se isplaćuju iz sustava osiguranja depozita. Tom isplatom pokriveno je najviše 100.000 eura po kreditnoj instituciji. To znači da se svi depoziti u istoj kreditnoj instituciji zbrajaju kako bi se odredila razina pokrića. Primjerice, ako deponent na štednom računu ima 90.000 eura, a na tekućem 20.000 eura, isplatit će mu se samo 100.000 eura.</w:t>
            </w:r>
          </w:p>
          <w:p w14:paraId="656B7C5D" w14:textId="77777777" w:rsidR="005D565E" w:rsidRPr="00CA4BB7" w:rsidRDefault="005D565E" w:rsidP="0091058E">
            <w:pPr>
              <w:jc w:val="both"/>
              <w:rPr>
                <w:rFonts w:ascii="Times New Roman" w:hAnsi="Times New Roman" w:cs="Times New Roman"/>
                <w:sz w:val="24"/>
                <w:szCs w:val="24"/>
              </w:rPr>
            </w:pPr>
            <w:r w:rsidRPr="00CA4BB7">
              <w:rPr>
                <w:rFonts w:ascii="Times New Roman" w:hAnsi="Times New Roman" w:cs="Times New Roman"/>
                <w:sz w:val="24"/>
                <w:szCs w:val="24"/>
              </w:rPr>
              <w:t>U slučaju zajedničkih računa ograničenje od 100.000 eura primjenjuje se na svakog deponenta.</w:t>
            </w:r>
          </w:p>
          <w:p w14:paraId="678EF7F0" w14:textId="77777777" w:rsidR="005D565E" w:rsidRPr="00CA4BB7" w:rsidRDefault="005D565E" w:rsidP="0091058E">
            <w:pPr>
              <w:jc w:val="both"/>
              <w:rPr>
                <w:rFonts w:ascii="Times New Roman" w:hAnsi="Times New Roman" w:cs="Times New Roman"/>
                <w:sz w:val="24"/>
                <w:szCs w:val="24"/>
              </w:rPr>
            </w:pPr>
            <w:r w:rsidRPr="00CA4BB7">
              <w:rPr>
                <w:rFonts w:ascii="Times New Roman" w:hAnsi="Times New Roman" w:cs="Times New Roman"/>
                <w:sz w:val="24"/>
                <w:szCs w:val="24"/>
              </w:rPr>
              <w:t>Međutim, depoziti na računu na koji pravo imaju dvije ili više osoba, kao članovi poslovnog partnerstva, udruženja ili grupacije slične prirode bez pravne osobnosti, agregiraju se i tretiraju kao sredstva jednog deponenta za potrebe izračunavanja ograničenja od 100.000 eura u kunskoj protuvrijednosti prema srednjem tečaju Hrvatske narodne banke važećeg na dan osiguranog slučaja.</w:t>
            </w:r>
          </w:p>
          <w:p w14:paraId="72CAB190" w14:textId="77777777" w:rsidR="005D565E" w:rsidRPr="00CA4BB7" w:rsidRDefault="005D565E" w:rsidP="0091058E">
            <w:pPr>
              <w:jc w:val="both"/>
              <w:rPr>
                <w:rFonts w:ascii="Times New Roman" w:hAnsi="Times New Roman" w:cs="Times New Roman"/>
                <w:sz w:val="24"/>
                <w:szCs w:val="24"/>
              </w:rPr>
            </w:pPr>
            <w:r w:rsidRPr="00CA4BB7">
              <w:rPr>
                <w:rFonts w:ascii="Times New Roman" w:hAnsi="Times New Roman" w:cs="Times New Roman"/>
                <w:sz w:val="24"/>
                <w:szCs w:val="24"/>
              </w:rPr>
              <w:t>U pojedinim slučajevima depoziti koji predstavljaju privremeni visoki saldo zaštićeni su u dodatnom iznosu do 30.000 eura u kunskoj protuvrijednosti, prema srednjem tečaju Hrvatske narodne banke, odnosno do uključivo ukupne razine do 130.000 eura u kunskoj protuvrijednosti, prema srednjem tečaju Hrvatske narodne banke, tri mjeseca nakon knjiženja iznosa ili tri mjeseca od trenutka kada takvi depoziti postanu pravno prenosivi, a odnose se na depozite:</w:t>
            </w:r>
          </w:p>
          <w:p w14:paraId="650AD96C" w14:textId="77777777" w:rsidR="005D565E" w:rsidRPr="00CA4BB7" w:rsidRDefault="005D565E" w:rsidP="0091058E">
            <w:pPr>
              <w:rPr>
                <w:rFonts w:ascii="Times New Roman" w:hAnsi="Times New Roman" w:cs="Times New Roman"/>
                <w:sz w:val="24"/>
                <w:szCs w:val="24"/>
              </w:rPr>
            </w:pPr>
            <w:r w:rsidRPr="00CA4BB7">
              <w:rPr>
                <w:rFonts w:ascii="Times New Roman" w:hAnsi="Times New Roman" w:cs="Times New Roman"/>
                <w:sz w:val="24"/>
                <w:szCs w:val="24"/>
              </w:rPr>
              <w:t>1</w:t>
            </w:r>
            <w:r>
              <w:rPr>
                <w:rFonts w:ascii="Times New Roman" w:hAnsi="Times New Roman" w:cs="Times New Roman"/>
                <w:sz w:val="24"/>
                <w:szCs w:val="24"/>
              </w:rPr>
              <w:t>.</w:t>
            </w:r>
            <w:r w:rsidRPr="00CA4BB7">
              <w:rPr>
                <w:rFonts w:ascii="Times New Roman" w:hAnsi="Times New Roman" w:cs="Times New Roman"/>
                <w:sz w:val="24"/>
                <w:szCs w:val="24"/>
              </w:rPr>
              <w:t xml:space="preserve"> od prodaje nekretnine u kojoj je deponent imao prebivalište ili boravište</w:t>
            </w:r>
          </w:p>
          <w:p w14:paraId="6C43E4AA" w14:textId="77777777" w:rsidR="005D565E" w:rsidRPr="00CA4BB7" w:rsidRDefault="005D565E" w:rsidP="0091058E">
            <w:pPr>
              <w:rPr>
                <w:rFonts w:ascii="Times New Roman" w:hAnsi="Times New Roman" w:cs="Times New Roman"/>
                <w:sz w:val="24"/>
                <w:szCs w:val="24"/>
              </w:rPr>
            </w:pPr>
            <w:r w:rsidRPr="00CA4BB7">
              <w:rPr>
                <w:rFonts w:ascii="Times New Roman" w:hAnsi="Times New Roman" w:cs="Times New Roman"/>
                <w:sz w:val="24"/>
                <w:szCs w:val="24"/>
              </w:rPr>
              <w:t>2</w:t>
            </w:r>
            <w:r>
              <w:rPr>
                <w:rFonts w:ascii="Times New Roman" w:hAnsi="Times New Roman" w:cs="Times New Roman"/>
                <w:sz w:val="24"/>
                <w:szCs w:val="24"/>
              </w:rPr>
              <w:t>.</w:t>
            </w:r>
            <w:r w:rsidRPr="00CA4BB7">
              <w:rPr>
                <w:rFonts w:ascii="Times New Roman" w:hAnsi="Times New Roman" w:cs="Times New Roman"/>
                <w:sz w:val="24"/>
                <w:szCs w:val="24"/>
              </w:rPr>
              <w:t xml:space="preserve"> od transakcija vezanih uz događaje sklapanja braka, razvoda, umirovljenja, otpuštanja, invaliditeta, bolesti ili smrti, odnosno</w:t>
            </w:r>
          </w:p>
          <w:p w14:paraId="03A84533" w14:textId="77777777" w:rsidR="005D565E" w:rsidRPr="00CA4BB7" w:rsidRDefault="005D565E" w:rsidP="0091058E">
            <w:pPr>
              <w:rPr>
                <w:rFonts w:ascii="Times New Roman" w:hAnsi="Times New Roman" w:cs="Times New Roman"/>
                <w:b/>
                <w:sz w:val="24"/>
                <w:szCs w:val="24"/>
              </w:rPr>
            </w:pPr>
            <w:r w:rsidRPr="00CA4BB7">
              <w:rPr>
                <w:rFonts w:ascii="Times New Roman" w:hAnsi="Times New Roman" w:cs="Times New Roman"/>
                <w:sz w:val="24"/>
                <w:szCs w:val="24"/>
              </w:rPr>
              <w:t>3</w:t>
            </w:r>
            <w:r>
              <w:rPr>
                <w:rFonts w:ascii="Times New Roman" w:hAnsi="Times New Roman" w:cs="Times New Roman"/>
                <w:sz w:val="24"/>
                <w:szCs w:val="24"/>
              </w:rPr>
              <w:t>.</w:t>
            </w:r>
            <w:r w:rsidRPr="00CA4BB7">
              <w:rPr>
                <w:rFonts w:ascii="Times New Roman" w:hAnsi="Times New Roman" w:cs="Times New Roman"/>
                <w:sz w:val="24"/>
                <w:szCs w:val="24"/>
              </w:rPr>
              <w:t xml:space="preserve"> utemeljene na plaćanju naknade iz osiguranja ili odštete za žrtve kaznenih djela ili žrtve pravosudnih pogrešaka. Dodatne informacije mogu se dobiti na http://www.dab.hr/.</w:t>
            </w:r>
          </w:p>
        </w:tc>
      </w:tr>
      <w:tr w:rsidR="005D565E" w:rsidRPr="00CA4BB7" w14:paraId="1CF020C5" w14:textId="77777777" w:rsidTr="0091058E">
        <w:trPr>
          <w:trHeight w:hRule="exact" w:val="284"/>
          <w:jc w:val="center"/>
        </w:trPr>
        <w:tc>
          <w:tcPr>
            <w:tcW w:w="386" w:type="pct"/>
            <w:tcBorders>
              <w:top w:val="single" w:sz="4" w:space="0" w:color="auto"/>
              <w:right w:val="double" w:sz="4" w:space="0" w:color="auto"/>
            </w:tcBorders>
            <w:vAlign w:val="center"/>
          </w:tcPr>
          <w:p w14:paraId="08E9BB8F" w14:textId="77777777" w:rsidR="005D565E" w:rsidRPr="00CA4BB7" w:rsidRDefault="005D565E" w:rsidP="0091058E">
            <w:pPr>
              <w:jc w:val="center"/>
              <w:rPr>
                <w:rFonts w:ascii="Times New Roman" w:hAnsi="Times New Roman" w:cs="Times New Roman"/>
                <w:b/>
                <w:sz w:val="24"/>
                <w:szCs w:val="24"/>
              </w:rPr>
            </w:pPr>
            <w:r w:rsidRPr="00CA4BB7">
              <w:rPr>
                <w:rFonts w:ascii="Times New Roman" w:hAnsi="Times New Roman" w:cs="Times New Roman"/>
                <w:b/>
                <w:sz w:val="24"/>
                <w:szCs w:val="24"/>
              </w:rPr>
              <w:t>11.</w:t>
            </w:r>
          </w:p>
        </w:tc>
        <w:tc>
          <w:tcPr>
            <w:tcW w:w="4614" w:type="pct"/>
            <w:tcBorders>
              <w:top w:val="single" w:sz="4" w:space="0" w:color="auto"/>
              <w:left w:val="double" w:sz="4" w:space="0" w:color="auto"/>
            </w:tcBorders>
            <w:vAlign w:val="center"/>
          </w:tcPr>
          <w:p w14:paraId="09CD1D77" w14:textId="77777777" w:rsidR="005D565E" w:rsidRPr="00CA4BB7" w:rsidRDefault="005D565E" w:rsidP="0091058E">
            <w:pPr>
              <w:rPr>
                <w:rFonts w:ascii="Times New Roman" w:hAnsi="Times New Roman" w:cs="Times New Roman"/>
                <w:b/>
                <w:sz w:val="24"/>
                <w:szCs w:val="24"/>
              </w:rPr>
            </w:pPr>
            <w:r w:rsidRPr="00CA4BB7">
              <w:rPr>
                <w:rFonts w:ascii="Times New Roman" w:hAnsi="Times New Roman" w:cs="Times New Roman"/>
                <w:b/>
                <w:sz w:val="24"/>
                <w:szCs w:val="24"/>
              </w:rPr>
              <w:t>Nadoknada</w:t>
            </w:r>
          </w:p>
        </w:tc>
      </w:tr>
      <w:tr w:rsidR="005D565E" w:rsidRPr="00CA4BB7" w14:paraId="4AEDCDC4" w14:textId="77777777" w:rsidTr="0091058E">
        <w:trPr>
          <w:trHeight w:val="5089"/>
          <w:jc w:val="center"/>
        </w:trPr>
        <w:tc>
          <w:tcPr>
            <w:tcW w:w="386" w:type="pct"/>
            <w:tcBorders>
              <w:top w:val="single" w:sz="4" w:space="0" w:color="auto"/>
              <w:right w:val="double" w:sz="4" w:space="0" w:color="auto"/>
            </w:tcBorders>
            <w:vAlign w:val="center"/>
          </w:tcPr>
          <w:p w14:paraId="4325E46E" w14:textId="77777777" w:rsidR="005D565E" w:rsidRPr="00CA4BB7" w:rsidRDefault="005D565E" w:rsidP="0091058E">
            <w:pPr>
              <w:jc w:val="center"/>
              <w:rPr>
                <w:rFonts w:ascii="Times New Roman" w:hAnsi="Times New Roman" w:cs="Times New Roman"/>
                <w:b/>
                <w:sz w:val="24"/>
                <w:szCs w:val="24"/>
              </w:rPr>
            </w:pPr>
          </w:p>
        </w:tc>
        <w:tc>
          <w:tcPr>
            <w:tcW w:w="4614" w:type="pct"/>
            <w:tcBorders>
              <w:top w:val="single" w:sz="4" w:space="0" w:color="auto"/>
              <w:left w:val="double" w:sz="4" w:space="0" w:color="auto"/>
            </w:tcBorders>
            <w:vAlign w:val="center"/>
          </w:tcPr>
          <w:p w14:paraId="1FB93903" w14:textId="725AED66" w:rsidR="005D565E" w:rsidRPr="00CA4BB7" w:rsidRDefault="005D565E" w:rsidP="0091058E">
            <w:pPr>
              <w:jc w:val="both"/>
              <w:rPr>
                <w:rFonts w:ascii="Times New Roman" w:hAnsi="Times New Roman" w:cs="Times New Roman"/>
                <w:sz w:val="24"/>
                <w:szCs w:val="24"/>
              </w:rPr>
            </w:pPr>
            <w:r w:rsidRPr="00CA4BB7">
              <w:rPr>
                <w:rFonts w:ascii="Times New Roman" w:hAnsi="Times New Roman" w:cs="Times New Roman"/>
                <w:sz w:val="24"/>
                <w:szCs w:val="24"/>
              </w:rPr>
              <w:t xml:space="preserve">Sustavom osiguranja depozita upravlja Hrvatska agencija za osiguranje depozita, </w:t>
            </w:r>
            <w:proofErr w:type="spellStart"/>
            <w:r w:rsidRPr="00CA4BB7">
              <w:rPr>
                <w:rFonts w:ascii="Times New Roman" w:hAnsi="Times New Roman" w:cs="Times New Roman"/>
                <w:sz w:val="24"/>
                <w:szCs w:val="24"/>
              </w:rPr>
              <w:t>Jurišićeva</w:t>
            </w:r>
            <w:proofErr w:type="spellEnd"/>
            <w:r w:rsidRPr="00CA4BB7">
              <w:rPr>
                <w:rFonts w:ascii="Times New Roman" w:hAnsi="Times New Roman" w:cs="Times New Roman"/>
                <w:sz w:val="24"/>
                <w:szCs w:val="24"/>
              </w:rPr>
              <w:t xml:space="preserve"> 1/II, 10000 Zagreb, Hrvatska, broj telefona: +385 (1) 48 13 222, e-pošta: dab@dab.hr, http://www.dab.hr/. Hrvatska agencija za osiguranje depozita će isplatiti vaše depozite (do iznosa od 100.000 eura u kunskoj protuvrijednosti prema srednjem tečaju Hrvatske narodne banke važećeg na dan osiguranog slučaja) najkasnije u roku od </w:t>
            </w:r>
            <w:r>
              <w:rPr>
                <w:rFonts w:ascii="Times New Roman" w:hAnsi="Times New Roman" w:cs="Times New Roman"/>
                <w:sz w:val="24"/>
                <w:szCs w:val="24"/>
              </w:rPr>
              <w:t>1</w:t>
            </w:r>
            <w:r w:rsidR="006A67D6">
              <w:rPr>
                <w:rFonts w:ascii="Times New Roman" w:hAnsi="Times New Roman" w:cs="Times New Roman"/>
                <w:sz w:val="24"/>
                <w:szCs w:val="24"/>
              </w:rPr>
              <w:t>0</w:t>
            </w:r>
            <w:r w:rsidRPr="00CA4BB7">
              <w:rPr>
                <w:rFonts w:ascii="Times New Roman" w:hAnsi="Times New Roman" w:cs="Times New Roman"/>
                <w:sz w:val="24"/>
                <w:szCs w:val="24"/>
              </w:rPr>
              <w:t xml:space="preserve"> radnih dana, a od 1. siječnja 2024. u roku od sedam radnih dana.</w:t>
            </w:r>
          </w:p>
          <w:p w14:paraId="1FCCF4E5" w14:textId="2552596B" w:rsidR="005D565E" w:rsidRPr="00CA4BB7" w:rsidRDefault="005D565E" w:rsidP="0091058E">
            <w:pPr>
              <w:jc w:val="both"/>
              <w:rPr>
                <w:rFonts w:ascii="Times New Roman" w:hAnsi="Times New Roman" w:cs="Times New Roman"/>
                <w:sz w:val="24"/>
                <w:szCs w:val="24"/>
              </w:rPr>
            </w:pPr>
            <w:r w:rsidRPr="00CA4BB7">
              <w:rPr>
                <w:rFonts w:ascii="Times New Roman" w:hAnsi="Times New Roman" w:cs="Times New Roman"/>
                <w:sz w:val="24"/>
                <w:szCs w:val="24"/>
              </w:rPr>
              <w:t xml:space="preserve">Hitna/privremena isplata: ako iznos, odnosno iznosi koje je potrebno isplatiti nisu raspoloživi u roku od </w:t>
            </w:r>
            <w:r>
              <w:rPr>
                <w:rFonts w:ascii="Times New Roman" w:hAnsi="Times New Roman" w:cs="Times New Roman"/>
                <w:sz w:val="24"/>
                <w:szCs w:val="24"/>
              </w:rPr>
              <w:t>1</w:t>
            </w:r>
            <w:r w:rsidR="006A67D6">
              <w:rPr>
                <w:rFonts w:ascii="Times New Roman" w:hAnsi="Times New Roman" w:cs="Times New Roman"/>
                <w:sz w:val="24"/>
                <w:szCs w:val="24"/>
              </w:rPr>
              <w:t>0</w:t>
            </w:r>
            <w:r w:rsidRPr="00CA4BB7">
              <w:rPr>
                <w:rFonts w:ascii="Times New Roman" w:hAnsi="Times New Roman" w:cs="Times New Roman"/>
                <w:sz w:val="24"/>
                <w:szCs w:val="24"/>
              </w:rPr>
              <w:t xml:space="preserve"> radnih dana, odnosno sedam radnih dana od 1. siječnja 2024., Agencija je dužna osigurati da se u roku od pet radnih dana od dana primitka zahtjeva deponenta stavi na raspolaganje odgovarajući iznos sredstava za pokriće osnovnih životnih troškova od iznosa njegovih osiguranih depozita.</w:t>
            </w:r>
          </w:p>
          <w:p w14:paraId="14DBAFA3" w14:textId="77777777" w:rsidR="005D565E" w:rsidRPr="00CA4BB7" w:rsidRDefault="005D565E" w:rsidP="0091058E">
            <w:pPr>
              <w:jc w:val="both"/>
              <w:rPr>
                <w:rFonts w:ascii="Times New Roman" w:hAnsi="Times New Roman" w:cs="Times New Roman"/>
                <w:b/>
                <w:sz w:val="24"/>
                <w:szCs w:val="24"/>
              </w:rPr>
            </w:pPr>
            <w:r w:rsidRPr="00CA4BB7">
              <w:rPr>
                <w:rFonts w:ascii="Times New Roman" w:hAnsi="Times New Roman" w:cs="Times New Roman"/>
                <w:sz w:val="24"/>
                <w:szCs w:val="24"/>
              </w:rPr>
              <w:t>Ako ne primite isplatu u tim rokovima, trebali biste stupiti u kontakt sa sustavom osiguranja depozita jer vrijeme za potraživanje nadoknade može isteći nakon proteka određenog roka. Dodatne informacije mogu se dobiti na http://www.dab.hr/.</w:t>
            </w:r>
          </w:p>
        </w:tc>
      </w:tr>
      <w:tr w:rsidR="005D565E" w:rsidRPr="00CA4BB7" w14:paraId="63D40C9E" w14:textId="77777777" w:rsidTr="0091058E">
        <w:trPr>
          <w:trHeight w:hRule="exact" w:val="284"/>
          <w:jc w:val="center"/>
        </w:trPr>
        <w:tc>
          <w:tcPr>
            <w:tcW w:w="386" w:type="pct"/>
            <w:tcBorders>
              <w:right w:val="double" w:sz="4" w:space="0" w:color="auto"/>
            </w:tcBorders>
            <w:vAlign w:val="center"/>
          </w:tcPr>
          <w:p w14:paraId="1FFBB1F8" w14:textId="77777777" w:rsidR="005D565E" w:rsidRPr="00CA4BB7" w:rsidRDefault="005D565E" w:rsidP="0091058E">
            <w:pPr>
              <w:jc w:val="center"/>
              <w:rPr>
                <w:rFonts w:ascii="Times New Roman" w:hAnsi="Times New Roman" w:cs="Times New Roman"/>
                <w:b/>
                <w:sz w:val="24"/>
                <w:szCs w:val="24"/>
              </w:rPr>
            </w:pPr>
            <w:r w:rsidRPr="00CA4BB7">
              <w:rPr>
                <w:rFonts w:ascii="Times New Roman" w:hAnsi="Times New Roman" w:cs="Times New Roman"/>
                <w:b/>
                <w:sz w:val="24"/>
                <w:szCs w:val="24"/>
              </w:rPr>
              <w:lastRenderedPageBreak/>
              <w:t>12.</w:t>
            </w:r>
          </w:p>
        </w:tc>
        <w:tc>
          <w:tcPr>
            <w:tcW w:w="4614" w:type="pct"/>
            <w:tcBorders>
              <w:left w:val="double" w:sz="4" w:space="0" w:color="auto"/>
            </w:tcBorders>
            <w:vAlign w:val="center"/>
          </w:tcPr>
          <w:p w14:paraId="15E741CD" w14:textId="77777777" w:rsidR="005D565E" w:rsidRPr="00CA4BB7" w:rsidRDefault="005D565E" w:rsidP="0091058E">
            <w:pPr>
              <w:jc w:val="both"/>
              <w:rPr>
                <w:rFonts w:ascii="Times New Roman" w:hAnsi="Times New Roman" w:cs="Times New Roman"/>
                <w:b/>
                <w:sz w:val="24"/>
                <w:szCs w:val="24"/>
              </w:rPr>
            </w:pPr>
            <w:r w:rsidRPr="00CA4BB7">
              <w:rPr>
                <w:rFonts w:ascii="Times New Roman" w:hAnsi="Times New Roman" w:cs="Times New Roman"/>
                <w:b/>
                <w:sz w:val="24"/>
                <w:szCs w:val="24"/>
              </w:rPr>
              <w:t>Druge važne informacije</w:t>
            </w:r>
          </w:p>
        </w:tc>
      </w:tr>
      <w:tr w:rsidR="005D565E" w:rsidRPr="00CA4BB7" w14:paraId="56339A48" w14:textId="77777777" w:rsidTr="0091058E">
        <w:trPr>
          <w:trHeight w:val="1437"/>
          <w:jc w:val="center"/>
        </w:trPr>
        <w:tc>
          <w:tcPr>
            <w:tcW w:w="386" w:type="pct"/>
            <w:tcBorders>
              <w:right w:val="double" w:sz="4" w:space="0" w:color="auto"/>
            </w:tcBorders>
            <w:vAlign w:val="center"/>
          </w:tcPr>
          <w:p w14:paraId="58F4FD9C" w14:textId="77777777" w:rsidR="005D565E" w:rsidRPr="00CA4BB7" w:rsidRDefault="005D565E" w:rsidP="0091058E">
            <w:pPr>
              <w:jc w:val="center"/>
              <w:rPr>
                <w:rFonts w:ascii="Times New Roman" w:hAnsi="Times New Roman" w:cs="Times New Roman"/>
                <w:sz w:val="24"/>
                <w:szCs w:val="24"/>
              </w:rPr>
            </w:pPr>
          </w:p>
        </w:tc>
        <w:tc>
          <w:tcPr>
            <w:tcW w:w="4614" w:type="pct"/>
            <w:tcBorders>
              <w:left w:val="double" w:sz="4" w:space="0" w:color="auto"/>
            </w:tcBorders>
            <w:vAlign w:val="center"/>
          </w:tcPr>
          <w:p w14:paraId="49B23F4F" w14:textId="77777777" w:rsidR="005D565E" w:rsidRPr="00CA4BB7" w:rsidRDefault="005D565E" w:rsidP="0091058E">
            <w:pPr>
              <w:jc w:val="both"/>
              <w:rPr>
                <w:rFonts w:ascii="Times New Roman" w:hAnsi="Times New Roman" w:cs="Times New Roman"/>
                <w:b/>
                <w:sz w:val="24"/>
                <w:szCs w:val="24"/>
              </w:rPr>
            </w:pPr>
            <w:r w:rsidRPr="00CA4BB7">
              <w:rPr>
                <w:rFonts w:ascii="Times New Roman" w:hAnsi="Times New Roman" w:cs="Times New Roman"/>
                <w:sz w:val="24"/>
                <w:szCs w:val="24"/>
              </w:rPr>
              <w:t>Svi deponenti koji spadaju u stanovništvo ili poduzeća u načelu su osigurani putem sustava osiguranja depozita. Izuzeća za određene depozite navedena su na mrežnim stranicama odgovornog sustava osiguranja depozita. Vaša će vas kreditna institucija na zahtjev također izvijestiti o tome jesu li određeni proizvodi osigurani ili ne. Ako su depoziti osigurani, kreditna institucija to također potvrđuje na izvatku s računa.</w:t>
            </w:r>
          </w:p>
        </w:tc>
      </w:tr>
    </w:tbl>
    <w:p w14:paraId="14B29B2B" w14:textId="77777777" w:rsidR="005D565E" w:rsidRPr="00CA4BB7" w:rsidRDefault="005D565E" w:rsidP="005D565E">
      <w:pPr>
        <w:pStyle w:val="CM4"/>
        <w:spacing w:before="60" w:after="60"/>
        <w:rPr>
          <w:rFonts w:ascii="Times New Roman" w:hAnsi="Times New Roman"/>
          <w:b/>
          <w:color w:val="000000"/>
        </w:rPr>
      </w:pPr>
    </w:p>
    <w:p w14:paraId="22F78063" w14:textId="77777777" w:rsidR="005D565E" w:rsidRPr="00CA4BB7" w:rsidRDefault="005D565E" w:rsidP="005D565E">
      <w:pPr>
        <w:pStyle w:val="Default"/>
      </w:pPr>
    </w:p>
    <w:p w14:paraId="0C051F8C" w14:textId="77777777" w:rsidR="005D565E" w:rsidRPr="00CA4BB7" w:rsidRDefault="005D565E" w:rsidP="005D565E">
      <w:pPr>
        <w:pStyle w:val="CM4"/>
        <w:spacing w:before="60" w:after="60"/>
        <w:rPr>
          <w:rFonts w:ascii="Times New Roman" w:hAnsi="Times New Roman"/>
          <w:b/>
          <w:color w:val="000000"/>
        </w:rPr>
      </w:pPr>
    </w:p>
    <w:p w14:paraId="3B97FF92" w14:textId="77777777" w:rsidR="005D565E" w:rsidRPr="00CA4BB7" w:rsidRDefault="005D565E" w:rsidP="005D565E">
      <w:pPr>
        <w:pStyle w:val="CM4"/>
        <w:spacing w:before="60" w:after="60"/>
        <w:rPr>
          <w:rFonts w:ascii="Times New Roman" w:hAnsi="Times New Roman"/>
          <w:b/>
          <w:color w:val="000000"/>
        </w:rPr>
      </w:pPr>
    </w:p>
    <w:p w14:paraId="51346957" w14:textId="77777777" w:rsidR="005D565E" w:rsidRPr="00CA4BB7" w:rsidRDefault="005D565E" w:rsidP="005D565E">
      <w:pPr>
        <w:jc w:val="both"/>
        <w:rPr>
          <w:rFonts w:ascii="Times New Roman" w:hAnsi="Times New Roman" w:cs="Times New Roman"/>
          <w:b/>
          <w:sz w:val="24"/>
          <w:szCs w:val="24"/>
        </w:rPr>
      </w:pPr>
    </w:p>
    <w:p w14:paraId="62BA1E9F"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p>
    <w:p w14:paraId="1935A8CF"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A99C805"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89B31D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34D416FE"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782DADA"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212A91A"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20EDFE00"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535F847" w14:textId="77777777" w:rsidR="005D565E" w:rsidRDefault="005D565E" w:rsidP="005D565E">
      <w:pPr>
        <w:spacing w:after="0" w:line="240" w:lineRule="auto"/>
        <w:jc w:val="both"/>
        <w:rPr>
          <w:rFonts w:ascii="Times New Roman" w:hAnsi="Times New Roman" w:cs="Times New Roman"/>
          <w:b/>
          <w:sz w:val="24"/>
          <w:szCs w:val="24"/>
        </w:rPr>
      </w:pPr>
    </w:p>
    <w:p w14:paraId="6282A810" w14:textId="77777777" w:rsidR="005D565E" w:rsidRDefault="005D565E" w:rsidP="005D565E">
      <w:pPr>
        <w:spacing w:after="0" w:line="240" w:lineRule="auto"/>
        <w:jc w:val="both"/>
        <w:rPr>
          <w:rFonts w:ascii="Times New Roman" w:hAnsi="Times New Roman" w:cs="Times New Roman"/>
          <w:b/>
          <w:sz w:val="24"/>
          <w:szCs w:val="24"/>
        </w:rPr>
      </w:pPr>
    </w:p>
    <w:p w14:paraId="497659B6" w14:textId="77777777" w:rsidR="005D565E" w:rsidRDefault="005D565E" w:rsidP="005D565E">
      <w:pPr>
        <w:spacing w:after="0" w:line="240" w:lineRule="auto"/>
        <w:jc w:val="both"/>
        <w:rPr>
          <w:rFonts w:ascii="Times New Roman" w:hAnsi="Times New Roman" w:cs="Times New Roman"/>
          <w:b/>
          <w:sz w:val="24"/>
          <w:szCs w:val="24"/>
        </w:rPr>
      </w:pPr>
    </w:p>
    <w:p w14:paraId="5C5C642C" w14:textId="77777777" w:rsidR="005D565E" w:rsidRDefault="005D565E" w:rsidP="005D565E">
      <w:pPr>
        <w:spacing w:after="0" w:line="240" w:lineRule="auto"/>
        <w:jc w:val="both"/>
        <w:rPr>
          <w:rFonts w:ascii="Times New Roman" w:hAnsi="Times New Roman" w:cs="Times New Roman"/>
          <w:b/>
          <w:sz w:val="24"/>
          <w:szCs w:val="24"/>
        </w:rPr>
      </w:pPr>
    </w:p>
    <w:p w14:paraId="5F7BC9A5" w14:textId="77777777" w:rsidR="005D565E" w:rsidRDefault="005D565E" w:rsidP="005D565E">
      <w:pPr>
        <w:spacing w:after="0" w:line="240" w:lineRule="auto"/>
        <w:jc w:val="both"/>
        <w:rPr>
          <w:rFonts w:ascii="Times New Roman" w:hAnsi="Times New Roman" w:cs="Times New Roman"/>
          <w:b/>
          <w:sz w:val="24"/>
          <w:szCs w:val="24"/>
        </w:rPr>
      </w:pPr>
    </w:p>
    <w:p w14:paraId="2AF39ABB" w14:textId="77777777" w:rsidR="005D565E" w:rsidRDefault="005D565E" w:rsidP="005D565E">
      <w:pPr>
        <w:spacing w:after="0" w:line="240" w:lineRule="auto"/>
        <w:jc w:val="both"/>
        <w:rPr>
          <w:rFonts w:ascii="Times New Roman" w:hAnsi="Times New Roman" w:cs="Times New Roman"/>
          <w:b/>
          <w:sz w:val="24"/>
          <w:szCs w:val="24"/>
        </w:rPr>
      </w:pPr>
    </w:p>
    <w:p w14:paraId="5E83BEF7" w14:textId="77777777" w:rsidR="005D565E" w:rsidRDefault="005D565E" w:rsidP="005D565E">
      <w:pPr>
        <w:spacing w:after="0" w:line="240" w:lineRule="auto"/>
        <w:jc w:val="both"/>
        <w:rPr>
          <w:rFonts w:ascii="Times New Roman" w:hAnsi="Times New Roman" w:cs="Times New Roman"/>
          <w:b/>
          <w:sz w:val="24"/>
          <w:szCs w:val="24"/>
        </w:rPr>
      </w:pPr>
    </w:p>
    <w:p w14:paraId="7F41EB0F" w14:textId="77777777" w:rsidR="005D565E" w:rsidRDefault="005D565E" w:rsidP="005D565E">
      <w:pPr>
        <w:spacing w:after="0" w:line="240" w:lineRule="auto"/>
        <w:jc w:val="both"/>
        <w:rPr>
          <w:rFonts w:ascii="Times New Roman" w:hAnsi="Times New Roman" w:cs="Times New Roman"/>
          <w:b/>
          <w:sz w:val="24"/>
          <w:szCs w:val="24"/>
        </w:rPr>
      </w:pPr>
    </w:p>
    <w:p w14:paraId="1EE39CC8" w14:textId="77777777" w:rsidR="005D565E" w:rsidRDefault="005D565E" w:rsidP="005D565E">
      <w:pPr>
        <w:spacing w:after="0" w:line="240" w:lineRule="auto"/>
        <w:jc w:val="both"/>
        <w:rPr>
          <w:rFonts w:ascii="Times New Roman" w:hAnsi="Times New Roman" w:cs="Times New Roman"/>
          <w:b/>
          <w:sz w:val="24"/>
          <w:szCs w:val="24"/>
        </w:rPr>
      </w:pPr>
    </w:p>
    <w:p w14:paraId="1D0261BA" w14:textId="77777777" w:rsidR="005D565E" w:rsidRDefault="005D565E" w:rsidP="005D565E">
      <w:pPr>
        <w:spacing w:after="0" w:line="240" w:lineRule="auto"/>
        <w:jc w:val="both"/>
        <w:rPr>
          <w:rFonts w:ascii="Times New Roman" w:hAnsi="Times New Roman" w:cs="Times New Roman"/>
          <w:b/>
          <w:sz w:val="24"/>
          <w:szCs w:val="24"/>
        </w:rPr>
      </w:pPr>
    </w:p>
    <w:p w14:paraId="177AE170" w14:textId="77777777" w:rsidR="005D565E" w:rsidRDefault="005D565E" w:rsidP="005D565E">
      <w:pPr>
        <w:spacing w:after="0" w:line="240" w:lineRule="auto"/>
        <w:jc w:val="both"/>
        <w:rPr>
          <w:rFonts w:ascii="Times New Roman" w:hAnsi="Times New Roman" w:cs="Times New Roman"/>
          <w:b/>
          <w:sz w:val="24"/>
          <w:szCs w:val="24"/>
        </w:rPr>
      </w:pPr>
    </w:p>
    <w:p w14:paraId="60273B42" w14:textId="77777777" w:rsidR="005D565E" w:rsidRDefault="005D565E" w:rsidP="005D565E">
      <w:pPr>
        <w:spacing w:after="0" w:line="240" w:lineRule="auto"/>
        <w:jc w:val="both"/>
        <w:rPr>
          <w:rFonts w:ascii="Times New Roman" w:hAnsi="Times New Roman" w:cs="Times New Roman"/>
          <w:b/>
          <w:sz w:val="24"/>
          <w:szCs w:val="24"/>
        </w:rPr>
      </w:pPr>
    </w:p>
    <w:p w14:paraId="5C194E4F" w14:textId="77777777" w:rsidR="005D565E" w:rsidRDefault="005D565E" w:rsidP="005D565E">
      <w:pPr>
        <w:spacing w:after="0" w:line="240" w:lineRule="auto"/>
        <w:jc w:val="both"/>
        <w:rPr>
          <w:rFonts w:ascii="Times New Roman" w:hAnsi="Times New Roman" w:cs="Times New Roman"/>
          <w:b/>
          <w:sz w:val="24"/>
          <w:szCs w:val="24"/>
        </w:rPr>
      </w:pPr>
    </w:p>
    <w:p w14:paraId="51DE05CA" w14:textId="5E208291" w:rsidR="005D565E" w:rsidRDefault="005D565E" w:rsidP="005D565E">
      <w:pPr>
        <w:spacing w:after="0" w:line="240" w:lineRule="auto"/>
        <w:jc w:val="both"/>
        <w:rPr>
          <w:rFonts w:ascii="Times New Roman" w:hAnsi="Times New Roman" w:cs="Times New Roman"/>
          <w:b/>
          <w:sz w:val="24"/>
          <w:szCs w:val="24"/>
        </w:rPr>
      </w:pPr>
    </w:p>
    <w:p w14:paraId="203DE419" w14:textId="38EF9154" w:rsidR="00CD4BB7" w:rsidRDefault="00CD4BB7" w:rsidP="005D565E">
      <w:pPr>
        <w:spacing w:after="0" w:line="240" w:lineRule="auto"/>
        <w:jc w:val="both"/>
        <w:rPr>
          <w:rFonts w:ascii="Times New Roman" w:hAnsi="Times New Roman" w:cs="Times New Roman"/>
          <w:b/>
          <w:sz w:val="24"/>
          <w:szCs w:val="24"/>
        </w:rPr>
      </w:pPr>
    </w:p>
    <w:p w14:paraId="59A725F8" w14:textId="36267979" w:rsidR="00CD4BB7" w:rsidRDefault="00CD4BB7" w:rsidP="005D565E">
      <w:pPr>
        <w:spacing w:after="0" w:line="240" w:lineRule="auto"/>
        <w:jc w:val="both"/>
        <w:rPr>
          <w:rFonts w:ascii="Times New Roman" w:hAnsi="Times New Roman" w:cs="Times New Roman"/>
          <w:b/>
          <w:sz w:val="24"/>
          <w:szCs w:val="24"/>
        </w:rPr>
      </w:pPr>
    </w:p>
    <w:p w14:paraId="7D0EDF09" w14:textId="1B1F0946" w:rsidR="00CD4BB7" w:rsidRDefault="00CD4BB7" w:rsidP="005D565E">
      <w:pPr>
        <w:spacing w:after="0" w:line="240" w:lineRule="auto"/>
        <w:jc w:val="both"/>
        <w:rPr>
          <w:rFonts w:ascii="Times New Roman" w:hAnsi="Times New Roman" w:cs="Times New Roman"/>
          <w:b/>
          <w:sz w:val="24"/>
          <w:szCs w:val="24"/>
        </w:rPr>
      </w:pPr>
    </w:p>
    <w:p w14:paraId="10B39142" w14:textId="4280FCB4" w:rsidR="00CD4BB7" w:rsidRDefault="00CD4BB7" w:rsidP="005D565E">
      <w:pPr>
        <w:spacing w:after="0" w:line="240" w:lineRule="auto"/>
        <w:jc w:val="both"/>
        <w:rPr>
          <w:rFonts w:ascii="Times New Roman" w:hAnsi="Times New Roman" w:cs="Times New Roman"/>
          <w:b/>
          <w:sz w:val="24"/>
          <w:szCs w:val="24"/>
        </w:rPr>
      </w:pPr>
    </w:p>
    <w:p w14:paraId="696B6406" w14:textId="35F290C6" w:rsidR="00CD4BB7" w:rsidRDefault="00CD4BB7" w:rsidP="005D565E">
      <w:pPr>
        <w:spacing w:after="0" w:line="240" w:lineRule="auto"/>
        <w:jc w:val="both"/>
        <w:rPr>
          <w:rFonts w:ascii="Times New Roman" w:hAnsi="Times New Roman" w:cs="Times New Roman"/>
          <w:b/>
          <w:sz w:val="24"/>
          <w:szCs w:val="24"/>
        </w:rPr>
      </w:pPr>
    </w:p>
    <w:p w14:paraId="35A8D731" w14:textId="7F5E9410" w:rsidR="00CD4BB7" w:rsidRDefault="00CD4BB7" w:rsidP="005D565E">
      <w:pPr>
        <w:spacing w:after="0" w:line="240" w:lineRule="auto"/>
        <w:jc w:val="both"/>
        <w:rPr>
          <w:rFonts w:ascii="Times New Roman" w:hAnsi="Times New Roman" w:cs="Times New Roman"/>
          <w:b/>
          <w:sz w:val="24"/>
          <w:szCs w:val="24"/>
        </w:rPr>
      </w:pPr>
    </w:p>
    <w:p w14:paraId="6A632DC2" w14:textId="4CD0E918" w:rsidR="00CD4BB7" w:rsidRDefault="00CD4BB7" w:rsidP="005D565E">
      <w:pPr>
        <w:spacing w:after="0" w:line="240" w:lineRule="auto"/>
        <w:jc w:val="both"/>
        <w:rPr>
          <w:rFonts w:ascii="Times New Roman" w:hAnsi="Times New Roman" w:cs="Times New Roman"/>
          <w:b/>
          <w:sz w:val="24"/>
          <w:szCs w:val="24"/>
        </w:rPr>
      </w:pPr>
    </w:p>
    <w:p w14:paraId="058B24C0" w14:textId="43D72F16" w:rsidR="00CD4BB7" w:rsidRDefault="00CD4BB7" w:rsidP="005D565E">
      <w:pPr>
        <w:spacing w:after="0" w:line="240" w:lineRule="auto"/>
        <w:jc w:val="both"/>
        <w:rPr>
          <w:rFonts w:ascii="Times New Roman" w:hAnsi="Times New Roman" w:cs="Times New Roman"/>
          <w:b/>
          <w:sz w:val="24"/>
          <w:szCs w:val="24"/>
        </w:rPr>
      </w:pPr>
    </w:p>
    <w:p w14:paraId="313633D0" w14:textId="5CCF429B" w:rsidR="00CD4BB7" w:rsidRDefault="00CD4BB7" w:rsidP="005D565E">
      <w:pPr>
        <w:spacing w:after="0" w:line="240" w:lineRule="auto"/>
        <w:jc w:val="both"/>
        <w:rPr>
          <w:rFonts w:ascii="Times New Roman" w:hAnsi="Times New Roman" w:cs="Times New Roman"/>
          <w:b/>
          <w:sz w:val="24"/>
          <w:szCs w:val="24"/>
        </w:rPr>
      </w:pPr>
    </w:p>
    <w:p w14:paraId="163B13B2" w14:textId="3AA81400" w:rsidR="00CD4BB7" w:rsidRDefault="00CD4BB7" w:rsidP="005D565E">
      <w:pPr>
        <w:spacing w:after="0" w:line="240" w:lineRule="auto"/>
        <w:jc w:val="both"/>
        <w:rPr>
          <w:rFonts w:ascii="Times New Roman" w:hAnsi="Times New Roman" w:cs="Times New Roman"/>
          <w:b/>
          <w:sz w:val="24"/>
          <w:szCs w:val="24"/>
        </w:rPr>
      </w:pPr>
    </w:p>
    <w:p w14:paraId="5D14088F" w14:textId="4B17BDB8" w:rsidR="00CD4BB7" w:rsidRDefault="00CD4BB7" w:rsidP="005D565E">
      <w:pPr>
        <w:spacing w:after="0" w:line="240" w:lineRule="auto"/>
        <w:jc w:val="both"/>
        <w:rPr>
          <w:rFonts w:ascii="Times New Roman" w:hAnsi="Times New Roman" w:cs="Times New Roman"/>
          <w:b/>
          <w:sz w:val="24"/>
          <w:szCs w:val="24"/>
        </w:rPr>
      </w:pPr>
    </w:p>
    <w:p w14:paraId="68D60CD7" w14:textId="48CED851" w:rsidR="00CD4BB7" w:rsidRDefault="00CD4BB7" w:rsidP="005D565E">
      <w:pPr>
        <w:spacing w:after="0" w:line="240" w:lineRule="auto"/>
        <w:jc w:val="both"/>
        <w:rPr>
          <w:rFonts w:ascii="Times New Roman" w:hAnsi="Times New Roman" w:cs="Times New Roman"/>
          <w:b/>
          <w:sz w:val="24"/>
          <w:szCs w:val="24"/>
        </w:rPr>
      </w:pPr>
    </w:p>
    <w:p w14:paraId="424D6F32" w14:textId="3A971B87" w:rsidR="00CD4BB7" w:rsidRDefault="00CD4BB7" w:rsidP="005D565E">
      <w:pPr>
        <w:spacing w:after="0" w:line="240" w:lineRule="auto"/>
        <w:jc w:val="both"/>
        <w:rPr>
          <w:rFonts w:ascii="Times New Roman" w:hAnsi="Times New Roman" w:cs="Times New Roman"/>
          <w:b/>
          <w:sz w:val="24"/>
          <w:szCs w:val="24"/>
        </w:rPr>
      </w:pPr>
    </w:p>
    <w:p w14:paraId="5207D366" w14:textId="77777777" w:rsidR="00CD4BB7" w:rsidRDefault="00CD4BB7" w:rsidP="005D565E">
      <w:pPr>
        <w:spacing w:after="0" w:line="240" w:lineRule="auto"/>
        <w:jc w:val="both"/>
        <w:rPr>
          <w:rFonts w:ascii="Times New Roman" w:hAnsi="Times New Roman" w:cs="Times New Roman"/>
          <w:b/>
          <w:sz w:val="24"/>
          <w:szCs w:val="24"/>
        </w:rPr>
      </w:pPr>
    </w:p>
    <w:p w14:paraId="4D90EF19" w14:textId="77777777" w:rsidR="005D565E" w:rsidRDefault="005D565E" w:rsidP="005D565E">
      <w:pPr>
        <w:pStyle w:val="Default"/>
        <w:jc w:val="center"/>
        <w:rPr>
          <w:b/>
        </w:rPr>
      </w:pPr>
      <w:r>
        <w:rPr>
          <w:b/>
        </w:rPr>
        <w:lastRenderedPageBreak/>
        <w:t>O B R A Z L O Ž E NJ E</w:t>
      </w:r>
    </w:p>
    <w:p w14:paraId="4C316E51" w14:textId="77777777" w:rsidR="005D565E" w:rsidRDefault="005D565E" w:rsidP="005D565E">
      <w:pPr>
        <w:pStyle w:val="Default"/>
        <w:jc w:val="center"/>
        <w:rPr>
          <w:b/>
        </w:rPr>
      </w:pPr>
    </w:p>
    <w:p w14:paraId="1F620A45" w14:textId="77777777" w:rsidR="005D565E" w:rsidRDefault="005D565E" w:rsidP="005D565E">
      <w:pPr>
        <w:pStyle w:val="Default"/>
        <w:jc w:val="center"/>
        <w:rPr>
          <w:b/>
        </w:rPr>
      </w:pPr>
    </w:p>
    <w:p w14:paraId="0F30C1AD" w14:textId="77777777" w:rsidR="005D565E" w:rsidRPr="00285D45" w:rsidRDefault="005D565E" w:rsidP="005D565E">
      <w:pPr>
        <w:spacing w:after="0" w:line="276" w:lineRule="auto"/>
        <w:ind w:left="709" w:hanging="709"/>
        <w:jc w:val="both"/>
        <w:rPr>
          <w:rFonts w:ascii="Times New Roman" w:eastAsia="Calibri" w:hAnsi="Times New Roman" w:cs="Times New Roman"/>
          <w:b/>
          <w:sz w:val="24"/>
          <w:szCs w:val="24"/>
        </w:rPr>
      </w:pPr>
      <w:r>
        <w:rPr>
          <w:rFonts w:ascii="Times New Roman" w:eastAsia="Calibri" w:hAnsi="Times New Roman" w:cs="Times New Roman"/>
          <w:b/>
          <w:sz w:val="24"/>
          <w:szCs w:val="24"/>
        </w:rPr>
        <w:t>I.</w:t>
      </w:r>
      <w:r>
        <w:rPr>
          <w:rFonts w:ascii="Times New Roman" w:eastAsia="Calibri" w:hAnsi="Times New Roman" w:cs="Times New Roman"/>
          <w:b/>
          <w:sz w:val="24"/>
          <w:szCs w:val="24"/>
        </w:rPr>
        <w:tab/>
      </w:r>
      <w:r w:rsidRPr="00C51FE5">
        <w:rPr>
          <w:rFonts w:ascii="Times New Roman" w:eastAsia="Calibri" w:hAnsi="Times New Roman" w:cs="Times New Roman"/>
          <w:b/>
          <w:sz w:val="24"/>
          <w:szCs w:val="24"/>
        </w:rPr>
        <w:t xml:space="preserve">RAZLOZI ZBOG KOJIH SE ZAKON DONOSI </w:t>
      </w:r>
      <w:r w:rsidRPr="00F70238">
        <w:rPr>
          <w:rFonts w:ascii="Times New Roman" w:eastAsia="Calibri" w:hAnsi="Times New Roman" w:cs="Times New Roman"/>
          <w:b/>
          <w:sz w:val="24"/>
          <w:szCs w:val="24"/>
        </w:rPr>
        <w:t>I PITANJA KOJA SE ZAKONOM UREĐUJU</w:t>
      </w:r>
    </w:p>
    <w:p w14:paraId="5C82BDB2" w14:textId="77777777" w:rsidR="005D565E" w:rsidRPr="00020E38" w:rsidRDefault="005D565E" w:rsidP="005D565E">
      <w:pPr>
        <w:spacing w:after="0" w:line="240" w:lineRule="auto"/>
        <w:ind w:firstLine="705"/>
        <w:jc w:val="both"/>
        <w:rPr>
          <w:rFonts w:ascii="Times New Roman" w:hAnsi="Times New Roman" w:cs="Times New Roman"/>
          <w:sz w:val="24"/>
          <w:szCs w:val="24"/>
          <w:lang w:eastAsia="hr-HR"/>
        </w:rPr>
      </w:pPr>
      <w:r w:rsidRPr="00020E38">
        <w:rPr>
          <w:rFonts w:ascii="Times New Roman" w:hAnsi="Times New Roman" w:cs="Times New Roman"/>
          <w:sz w:val="24"/>
          <w:szCs w:val="24"/>
          <w:lang w:eastAsia="hr-HR"/>
        </w:rPr>
        <w:t xml:space="preserve"> </w:t>
      </w:r>
    </w:p>
    <w:p w14:paraId="1EB44A2E" w14:textId="77777777" w:rsidR="005D565E" w:rsidRPr="00020E38" w:rsidRDefault="005D565E" w:rsidP="005D565E">
      <w:pPr>
        <w:spacing w:after="0" w:line="240" w:lineRule="auto"/>
        <w:jc w:val="both"/>
        <w:rPr>
          <w:rFonts w:ascii="Times New Roman" w:hAnsi="Times New Roman" w:cs="Times New Roman"/>
          <w:sz w:val="24"/>
          <w:szCs w:val="24"/>
          <w:lang w:eastAsia="hr-HR"/>
        </w:rPr>
      </w:pPr>
      <w:r w:rsidRPr="00020E38">
        <w:rPr>
          <w:rFonts w:ascii="Times New Roman" w:hAnsi="Times New Roman" w:cs="Times New Roman"/>
          <w:sz w:val="24"/>
          <w:szCs w:val="24"/>
          <w:lang w:eastAsia="hr-HR"/>
        </w:rPr>
        <w:t xml:space="preserve">Zakonom o osiguranju depozita (Narodne novine, broj 82/15; u daljnjem tekstu: važeći Zakon) </w:t>
      </w:r>
      <w:r w:rsidRPr="00020E38">
        <w:rPr>
          <w:rFonts w:ascii="Times New Roman" w:eastAsia="Times New Roman" w:hAnsi="Times New Roman" w:cs="Times New Roman"/>
          <w:sz w:val="24"/>
          <w:szCs w:val="24"/>
          <w:lang w:eastAsia="hr-HR"/>
        </w:rPr>
        <w:t>uređuju se pravila i postupci koji se odnose na osnivanje, funkcioniranje, upravljanje i financiranje sustava osiguranja depozita u Republici Hrvatskoj.</w:t>
      </w:r>
      <w:r w:rsidRPr="00020E38">
        <w:rPr>
          <w:rFonts w:ascii="Times New Roman" w:hAnsi="Times New Roman" w:cs="Times New Roman"/>
          <w:sz w:val="24"/>
          <w:szCs w:val="24"/>
          <w:lang w:eastAsia="hr-HR"/>
        </w:rPr>
        <w:t xml:space="preserve"> Ključna zadaća sustava osiguranja depozita jest zaštita deponenata od posljedica nastupa osiguranog slučaja</w:t>
      </w:r>
      <w:r>
        <w:rPr>
          <w:rFonts w:ascii="Times New Roman" w:hAnsi="Times New Roman" w:cs="Times New Roman"/>
          <w:sz w:val="24"/>
          <w:szCs w:val="24"/>
          <w:lang w:eastAsia="hr-HR"/>
        </w:rPr>
        <w:t>.</w:t>
      </w:r>
      <w:r w:rsidRPr="00020E38">
        <w:rPr>
          <w:rFonts w:ascii="Times New Roman" w:hAnsi="Times New Roman" w:cs="Times New Roman"/>
          <w:sz w:val="24"/>
          <w:szCs w:val="24"/>
          <w:lang w:eastAsia="hr-HR"/>
        </w:rPr>
        <w:t xml:space="preserve"> </w:t>
      </w:r>
    </w:p>
    <w:p w14:paraId="058E8B80" w14:textId="77777777" w:rsidR="005D565E" w:rsidRPr="00020E38" w:rsidRDefault="005D565E" w:rsidP="005D565E">
      <w:pPr>
        <w:spacing w:after="0" w:line="240" w:lineRule="auto"/>
        <w:jc w:val="both"/>
        <w:rPr>
          <w:rFonts w:ascii="Times New Roman" w:hAnsi="Times New Roman" w:cs="Times New Roman"/>
          <w:sz w:val="24"/>
          <w:szCs w:val="24"/>
          <w:lang w:eastAsia="hr-HR"/>
        </w:rPr>
      </w:pPr>
    </w:p>
    <w:p w14:paraId="488A573C" w14:textId="77777777" w:rsidR="005D565E" w:rsidRPr="001D7C79" w:rsidRDefault="005D565E" w:rsidP="005D565E">
      <w:pPr>
        <w:spacing w:after="0" w:line="240" w:lineRule="auto"/>
        <w:jc w:val="both"/>
        <w:rPr>
          <w:rFonts w:ascii="Times New Roman" w:eastAsia="Times New Roman" w:hAnsi="Times New Roman" w:cs="Times New Roman"/>
          <w:sz w:val="24"/>
          <w:szCs w:val="24"/>
          <w:lang w:eastAsia="hr-HR"/>
        </w:rPr>
      </w:pPr>
      <w:r w:rsidRPr="00435DDF">
        <w:rPr>
          <w:rFonts w:ascii="Times New Roman" w:hAnsi="Times New Roman" w:cs="Times New Roman"/>
          <w:sz w:val="24"/>
          <w:szCs w:val="24"/>
          <w:lang w:eastAsia="hr-HR"/>
        </w:rPr>
        <w:t xml:space="preserve">Važeći Zakon usklađen je s pravnom stečevinom Europske unije u području osiguranja depozita. Njime je u pravni poredak Republike Hrvatske </w:t>
      </w:r>
      <w:r>
        <w:rPr>
          <w:rFonts w:ascii="Times New Roman" w:hAnsi="Times New Roman" w:cs="Times New Roman"/>
          <w:sz w:val="24"/>
          <w:szCs w:val="24"/>
          <w:lang w:eastAsia="hr-HR"/>
        </w:rPr>
        <w:t>prenesena</w:t>
      </w:r>
      <w:r w:rsidRPr="00435DDF">
        <w:rPr>
          <w:rFonts w:ascii="Times New Roman" w:hAnsi="Times New Roman" w:cs="Times New Roman"/>
          <w:sz w:val="24"/>
          <w:szCs w:val="24"/>
          <w:lang w:eastAsia="hr-HR"/>
        </w:rPr>
        <w:t xml:space="preserve"> </w:t>
      </w:r>
      <w:r w:rsidRPr="00435DDF">
        <w:rPr>
          <w:rFonts w:ascii="Times New Roman" w:eastAsia="Times New Roman" w:hAnsi="Times New Roman" w:cs="Times New Roman"/>
          <w:sz w:val="24"/>
          <w:szCs w:val="24"/>
          <w:lang w:eastAsia="hr-HR"/>
        </w:rPr>
        <w:t>Direktiva 2014/49/EU Europskog parlamenta i Vijeća od 16. travnja 2014. o sustavima osiguranja depozita (Tekst značajan za EGP) (SL L EU 173, 12. 6. 2014.) (u daljnjem tekstu: Direktiva 2014/49/EU).</w:t>
      </w:r>
    </w:p>
    <w:p w14:paraId="7E41794D" w14:textId="77777777" w:rsidR="005D565E" w:rsidRPr="001D7C79" w:rsidRDefault="005D565E" w:rsidP="005D565E">
      <w:pPr>
        <w:spacing w:after="0" w:line="240" w:lineRule="auto"/>
        <w:jc w:val="both"/>
        <w:rPr>
          <w:rFonts w:ascii="Times New Roman" w:eastAsia="Times New Roman" w:hAnsi="Times New Roman" w:cs="Times New Roman"/>
          <w:sz w:val="24"/>
          <w:szCs w:val="24"/>
          <w:lang w:eastAsia="hr-HR"/>
        </w:rPr>
      </w:pPr>
    </w:p>
    <w:p w14:paraId="30D77D61" w14:textId="77777777" w:rsidR="005D565E" w:rsidRDefault="005D565E" w:rsidP="005D565E">
      <w:pPr>
        <w:spacing w:after="0" w:line="240" w:lineRule="auto"/>
        <w:jc w:val="both"/>
        <w:rPr>
          <w:rFonts w:ascii="Times New Roman" w:eastAsia="Times New Roman" w:hAnsi="Times New Roman" w:cs="Times New Roman"/>
          <w:sz w:val="24"/>
          <w:szCs w:val="24"/>
          <w:lang w:eastAsia="hr-HR"/>
        </w:rPr>
      </w:pPr>
      <w:r w:rsidRPr="000409C4">
        <w:rPr>
          <w:rFonts w:ascii="Times New Roman" w:eastAsia="Times New Roman" w:hAnsi="Times New Roman" w:cs="Times New Roman"/>
          <w:sz w:val="24"/>
          <w:szCs w:val="24"/>
          <w:lang w:eastAsia="hr-HR"/>
        </w:rPr>
        <w:t>Direktiva 2014/49/EU</w:t>
      </w:r>
      <w:r>
        <w:rPr>
          <w:rFonts w:ascii="Times New Roman" w:eastAsia="Times New Roman" w:hAnsi="Times New Roman" w:cs="Times New Roman"/>
          <w:sz w:val="24"/>
          <w:szCs w:val="24"/>
          <w:lang w:eastAsia="hr-HR"/>
        </w:rPr>
        <w:t xml:space="preserve"> </w:t>
      </w:r>
      <w:r w:rsidRPr="00B52CCC">
        <w:rPr>
          <w:rFonts w:ascii="Times New Roman" w:eastAsia="Times New Roman" w:hAnsi="Times New Roman" w:cs="Times New Roman"/>
          <w:sz w:val="24"/>
          <w:szCs w:val="24"/>
          <w:lang w:eastAsia="hr-HR"/>
        </w:rPr>
        <w:t xml:space="preserve">predstavlja ključni </w:t>
      </w:r>
      <w:r>
        <w:rPr>
          <w:rFonts w:ascii="Times New Roman" w:eastAsia="Times New Roman" w:hAnsi="Times New Roman" w:cs="Times New Roman"/>
          <w:sz w:val="24"/>
          <w:szCs w:val="24"/>
          <w:lang w:eastAsia="hr-HR"/>
        </w:rPr>
        <w:t>element</w:t>
      </w:r>
      <w:r w:rsidRPr="00B52CCC">
        <w:rPr>
          <w:rFonts w:ascii="Times New Roman" w:eastAsia="Times New Roman" w:hAnsi="Times New Roman" w:cs="Times New Roman"/>
          <w:sz w:val="24"/>
          <w:szCs w:val="24"/>
          <w:lang w:eastAsia="hr-HR"/>
        </w:rPr>
        <w:t xml:space="preserve"> za ostvarenje unutarnjeg tržišta u području kreditnih institucija kako sa stajališta slobode poslovnog </w:t>
      </w:r>
      <w:proofErr w:type="spellStart"/>
      <w:r w:rsidRPr="00B52CCC">
        <w:rPr>
          <w:rFonts w:ascii="Times New Roman" w:eastAsia="Times New Roman" w:hAnsi="Times New Roman" w:cs="Times New Roman"/>
          <w:sz w:val="24"/>
          <w:szCs w:val="24"/>
          <w:lang w:eastAsia="hr-HR"/>
        </w:rPr>
        <w:t>nastana</w:t>
      </w:r>
      <w:proofErr w:type="spellEnd"/>
      <w:r w:rsidRPr="00B52CCC">
        <w:rPr>
          <w:rFonts w:ascii="Times New Roman" w:eastAsia="Times New Roman" w:hAnsi="Times New Roman" w:cs="Times New Roman"/>
          <w:sz w:val="24"/>
          <w:szCs w:val="24"/>
          <w:lang w:eastAsia="hr-HR"/>
        </w:rPr>
        <w:t xml:space="preserve"> tako i sa stajališta slobode pružanja financijskih usluga, povećavajući istodobno stabilnost </w:t>
      </w:r>
      <w:r>
        <w:rPr>
          <w:rFonts w:ascii="Times New Roman" w:eastAsia="Times New Roman" w:hAnsi="Times New Roman" w:cs="Times New Roman"/>
          <w:sz w:val="24"/>
          <w:szCs w:val="24"/>
          <w:lang w:eastAsia="hr-HR"/>
        </w:rPr>
        <w:t>bankovnog</w:t>
      </w:r>
      <w:r w:rsidRPr="00B52CCC">
        <w:rPr>
          <w:rFonts w:ascii="Times New Roman" w:eastAsia="Times New Roman" w:hAnsi="Times New Roman" w:cs="Times New Roman"/>
          <w:sz w:val="24"/>
          <w:szCs w:val="24"/>
          <w:lang w:eastAsia="hr-HR"/>
        </w:rPr>
        <w:t xml:space="preserve"> sustava i zaštitu deponenata.</w:t>
      </w:r>
      <w:r w:rsidRPr="000409C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Rezultat donošenja Direktive </w:t>
      </w:r>
      <w:r w:rsidRPr="00B52CCC">
        <w:rPr>
          <w:rFonts w:ascii="Times New Roman" w:eastAsia="Times New Roman" w:hAnsi="Times New Roman" w:cs="Times New Roman"/>
          <w:sz w:val="24"/>
          <w:szCs w:val="24"/>
          <w:lang w:eastAsia="hr-HR"/>
        </w:rPr>
        <w:t xml:space="preserve">2014/49/EU </w:t>
      </w:r>
      <w:r>
        <w:rPr>
          <w:rFonts w:ascii="Times New Roman" w:eastAsia="Times New Roman" w:hAnsi="Times New Roman" w:cs="Times New Roman"/>
          <w:sz w:val="24"/>
          <w:szCs w:val="24"/>
          <w:lang w:eastAsia="hr-HR"/>
        </w:rPr>
        <w:t>je poboljšani položaj deponenata radi</w:t>
      </w:r>
      <w:r w:rsidRPr="00B52CCC">
        <w:rPr>
          <w:rFonts w:ascii="Times New Roman" w:eastAsia="Times New Roman" w:hAnsi="Times New Roman" w:cs="Times New Roman"/>
          <w:sz w:val="24"/>
          <w:szCs w:val="24"/>
          <w:lang w:eastAsia="hr-HR"/>
        </w:rPr>
        <w:t xml:space="preserve"> značajno poboljšanog pristupa </w:t>
      </w:r>
      <w:r>
        <w:rPr>
          <w:rFonts w:ascii="Times New Roman" w:eastAsia="Times New Roman" w:hAnsi="Times New Roman" w:cs="Times New Roman"/>
          <w:sz w:val="24"/>
          <w:szCs w:val="24"/>
          <w:lang w:eastAsia="hr-HR"/>
        </w:rPr>
        <w:t>sustavima osiguranja depozita</w:t>
      </w:r>
      <w:r w:rsidRPr="00B52CCC">
        <w:rPr>
          <w:rFonts w:ascii="Times New Roman" w:eastAsia="Times New Roman" w:hAnsi="Times New Roman" w:cs="Times New Roman"/>
          <w:sz w:val="24"/>
          <w:szCs w:val="24"/>
          <w:lang w:eastAsia="hr-HR"/>
        </w:rPr>
        <w:t>, zahvaljujući proširenom i pojašnjenom opsegu pokrića, kraćim rokovima isplate, boljim informacijama i sna</w:t>
      </w:r>
      <w:r>
        <w:rPr>
          <w:rFonts w:ascii="Times New Roman" w:eastAsia="Times New Roman" w:hAnsi="Times New Roman" w:cs="Times New Roman"/>
          <w:sz w:val="24"/>
          <w:szCs w:val="24"/>
          <w:lang w:eastAsia="hr-HR"/>
        </w:rPr>
        <w:t>žnijim zahtjevima financiranja, što</w:t>
      </w:r>
      <w:r w:rsidRPr="00B52CC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je rezultiralo povećanjem povjerenja</w:t>
      </w:r>
      <w:r w:rsidRPr="00B52CCC">
        <w:rPr>
          <w:rFonts w:ascii="Times New Roman" w:eastAsia="Times New Roman" w:hAnsi="Times New Roman" w:cs="Times New Roman"/>
          <w:sz w:val="24"/>
          <w:szCs w:val="24"/>
          <w:lang w:eastAsia="hr-HR"/>
        </w:rPr>
        <w:t xml:space="preserve"> potrošača u financijsku stabilnost diljem unutarnjeg tržišta.</w:t>
      </w:r>
      <w:r w:rsidRPr="000409C4" w:rsidDel="000409C4">
        <w:rPr>
          <w:rFonts w:ascii="Times New Roman" w:eastAsia="Times New Roman" w:hAnsi="Times New Roman" w:cs="Times New Roman"/>
          <w:sz w:val="24"/>
          <w:szCs w:val="24"/>
          <w:highlight w:val="yellow"/>
          <w:lang w:eastAsia="hr-HR"/>
        </w:rPr>
        <w:t xml:space="preserve"> </w:t>
      </w:r>
    </w:p>
    <w:p w14:paraId="55F1B632" w14:textId="77777777" w:rsidR="005D565E" w:rsidRPr="001D7C79" w:rsidRDefault="005D565E" w:rsidP="005D565E">
      <w:pPr>
        <w:spacing w:after="0" w:line="240" w:lineRule="auto"/>
        <w:jc w:val="both"/>
        <w:rPr>
          <w:rFonts w:ascii="Times New Roman" w:eastAsia="Times New Roman" w:hAnsi="Times New Roman" w:cs="Times New Roman"/>
          <w:sz w:val="24"/>
          <w:szCs w:val="24"/>
          <w:lang w:eastAsia="hr-HR"/>
        </w:rPr>
      </w:pPr>
    </w:p>
    <w:p w14:paraId="34E792B4" w14:textId="77777777" w:rsidR="005D565E" w:rsidRPr="00F70238" w:rsidRDefault="005D565E" w:rsidP="005D565E">
      <w:pPr>
        <w:spacing w:after="0" w:line="240" w:lineRule="auto"/>
        <w:jc w:val="both"/>
        <w:rPr>
          <w:rFonts w:ascii="Times New Roman" w:eastAsia="Calibri" w:hAnsi="Times New Roman" w:cs="Times New Roman"/>
          <w:bCs/>
          <w:sz w:val="24"/>
          <w:szCs w:val="24"/>
          <w:lang w:eastAsia="hr-HR"/>
        </w:rPr>
      </w:pPr>
      <w:r w:rsidRPr="001D7C79">
        <w:rPr>
          <w:rFonts w:ascii="Times New Roman" w:eastAsia="Calibri" w:hAnsi="Times New Roman" w:cs="Times New Roman"/>
          <w:bCs/>
          <w:sz w:val="24"/>
          <w:szCs w:val="24"/>
          <w:lang w:eastAsia="hr-HR"/>
        </w:rPr>
        <w:t>Cilj</w:t>
      </w:r>
      <w:r>
        <w:rPr>
          <w:rFonts w:ascii="Times New Roman" w:eastAsia="Calibri" w:hAnsi="Times New Roman" w:cs="Times New Roman"/>
          <w:bCs/>
          <w:sz w:val="24"/>
          <w:szCs w:val="24"/>
          <w:lang w:eastAsia="hr-HR"/>
        </w:rPr>
        <w:t xml:space="preserve"> Konačnog</w:t>
      </w:r>
      <w:r w:rsidRPr="001D7C79">
        <w:rPr>
          <w:rFonts w:ascii="Times New Roman" w:eastAsia="Calibri" w:hAnsi="Times New Roman" w:cs="Times New Roman"/>
          <w:bCs/>
          <w:sz w:val="24"/>
          <w:szCs w:val="24"/>
          <w:lang w:eastAsia="hr-HR"/>
        </w:rPr>
        <w:t xml:space="preserve"> </w:t>
      </w:r>
      <w:r>
        <w:rPr>
          <w:rFonts w:ascii="Times New Roman" w:eastAsia="Calibri" w:hAnsi="Times New Roman" w:cs="Times New Roman"/>
          <w:bCs/>
          <w:sz w:val="24"/>
          <w:szCs w:val="24"/>
          <w:lang w:eastAsia="hr-HR"/>
        </w:rPr>
        <w:t>p</w:t>
      </w:r>
      <w:r w:rsidRPr="001D7C79">
        <w:rPr>
          <w:rFonts w:ascii="Times New Roman" w:eastAsia="Calibri" w:hAnsi="Times New Roman" w:cs="Times New Roman"/>
          <w:bCs/>
          <w:sz w:val="24"/>
          <w:szCs w:val="24"/>
          <w:lang w:eastAsia="hr-HR"/>
        </w:rPr>
        <w:t xml:space="preserve">rijedloga zakona je, što je </w:t>
      </w:r>
      <w:r w:rsidRPr="00020E38">
        <w:rPr>
          <w:rFonts w:ascii="Times New Roman" w:eastAsia="Calibri" w:hAnsi="Times New Roman" w:cs="Times New Roman"/>
          <w:bCs/>
          <w:sz w:val="24"/>
          <w:szCs w:val="24"/>
          <w:lang w:eastAsia="hr-HR"/>
        </w:rPr>
        <w:t>više moguće, predvidjeti i urediti situacije kada kreditna institucija propada, a koje mogu dovesti do pravne nesigurnosti vezano uz zaštitu deponenata. Radi zaštite fi</w:t>
      </w:r>
      <w:r>
        <w:rPr>
          <w:rFonts w:ascii="Times New Roman" w:eastAsia="Calibri" w:hAnsi="Times New Roman" w:cs="Times New Roman"/>
          <w:bCs/>
          <w:sz w:val="24"/>
          <w:szCs w:val="24"/>
          <w:lang w:eastAsia="hr-HR"/>
        </w:rPr>
        <w:t>nancijske stabilnosti sustava, Konačni p</w:t>
      </w:r>
      <w:r w:rsidRPr="00020E38">
        <w:rPr>
          <w:rFonts w:ascii="Times New Roman" w:eastAsia="Calibri" w:hAnsi="Times New Roman" w:cs="Times New Roman"/>
          <w:bCs/>
          <w:sz w:val="24"/>
          <w:szCs w:val="24"/>
          <w:lang w:eastAsia="hr-HR"/>
        </w:rPr>
        <w:t xml:space="preserve">rijedlog zakona propisuje aktiviranje sustava osiguranja depozita prilikom otvaranja postupka prisilne likvidacije </w:t>
      </w:r>
      <w:r>
        <w:rPr>
          <w:rFonts w:ascii="Times New Roman" w:eastAsia="Calibri" w:hAnsi="Times New Roman" w:cs="Times New Roman"/>
          <w:bCs/>
          <w:sz w:val="24"/>
          <w:szCs w:val="24"/>
          <w:lang w:eastAsia="hr-HR"/>
        </w:rPr>
        <w:t xml:space="preserve">nad kreditnom </w:t>
      </w:r>
      <w:r w:rsidRPr="00020E38">
        <w:rPr>
          <w:rFonts w:ascii="Times New Roman" w:eastAsia="Calibri" w:hAnsi="Times New Roman" w:cs="Times New Roman"/>
          <w:bCs/>
          <w:sz w:val="24"/>
          <w:szCs w:val="24"/>
          <w:lang w:eastAsia="hr-HR"/>
        </w:rPr>
        <w:t xml:space="preserve">institucijom odnosno </w:t>
      </w:r>
      <w:r>
        <w:rPr>
          <w:rFonts w:ascii="Times New Roman" w:eastAsia="Calibri" w:hAnsi="Times New Roman" w:cs="Times New Roman"/>
          <w:bCs/>
          <w:sz w:val="24"/>
          <w:szCs w:val="24"/>
          <w:lang w:eastAsia="hr-HR"/>
        </w:rPr>
        <w:t xml:space="preserve">u slučaju </w:t>
      </w:r>
      <w:r w:rsidRPr="00020E38">
        <w:rPr>
          <w:rFonts w:ascii="Times New Roman" w:eastAsia="Calibri" w:hAnsi="Times New Roman" w:cs="Times New Roman"/>
          <w:bCs/>
          <w:sz w:val="24"/>
          <w:szCs w:val="24"/>
          <w:lang w:eastAsia="hr-HR"/>
        </w:rPr>
        <w:t>nastup</w:t>
      </w:r>
      <w:r>
        <w:rPr>
          <w:rFonts w:ascii="Times New Roman" w:eastAsia="Calibri" w:hAnsi="Times New Roman" w:cs="Times New Roman"/>
          <w:bCs/>
          <w:sz w:val="24"/>
          <w:szCs w:val="24"/>
          <w:lang w:eastAsia="hr-HR"/>
        </w:rPr>
        <w:t>a osiguranog slučaja.</w:t>
      </w:r>
    </w:p>
    <w:p w14:paraId="32F3C481" w14:textId="77777777" w:rsidR="005D565E" w:rsidRPr="00C51FE5" w:rsidRDefault="005D565E" w:rsidP="005D565E">
      <w:pPr>
        <w:spacing w:after="0" w:line="276" w:lineRule="auto"/>
        <w:jc w:val="both"/>
        <w:rPr>
          <w:rFonts w:ascii="Times New Roman" w:eastAsia="Calibri" w:hAnsi="Times New Roman" w:cs="Times New Roman"/>
          <w:b/>
          <w:sz w:val="24"/>
          <w:szCs w:val="24"/>
        </w:rPr>
      </w:pPr>
    </w:p>
    <w:p w14:paraId="4CC65CC8" w14:textId="633D1EFB" w:rsidR="005D565E" w:rsidRPr="00020E38" w:rsidRDefault="005D565E" w:rsidP="005D565E">
      <w:pPr>
        <w:shd w:val="clear" w:color="auto" w:fill="FFFFFF"/>
        <w:spacing w:after="0" w:line="240" w:lineRule="auto"/>
        <w:jc w:val="both"/>
        <w:rPr>
          <w:rFonts w:ascii="Times New Roman" w:eastAsia="Calibri" w:hAnsi="Times New Roman" w:cs="Times New Roman"/>
          <w:bCs/>
          <w:sz w:val="24"/>
          <w:szCs w:val="24"/>
          <w:lang w:eastAsia="hr-HR"/>
        </w:rPr>
      </w:pPr>
      <w:r w:rsidRPr="00020E38">
        <w:rPr>
          <w:rFonts w:ascii="Times New Roman" w:eastAsia="Calibri" w:hAnsi="Times New Roman" w:cs="Times New Roman"/>
          <w:bCs/>
          <w:sz w:val="24"/>
          <w:szCs w:val="24"/>
          <w:lang w:eastAsia="hr-HR"/>
        </w:rPr>
        <w:t xml:space="preserve">Kako bi se osigurala djelotvornija upotreba sredstava iz sustava za osiguranje depozita, </w:t>
      </w:r>
      <w:r w:rsidR="0091058E">
        <w:rPr>
          <w:rFonts w:ascii="Times New Roman" w:eastAsia="Calibri" w:hAnsi="Times New Roman" w:cs="Times New Roman"/>
          <w:bCs/>
          <w:sz w:val="24"/>
          <w:szCs w:val="24"/>
          <w:lang w:eastAsia="hr-HR"/>
        </w:rPr>
        <w:t>Konačnim p</w:t>
      </w:r>
      <w:r w:rsidRPr="00020E38">
        <w:rPr>
          <w:rFonts w:ascii="Times New Roman" w:eastAsia="Calibri" w:hAnsi="Times New Roman" w:cs="Times New Roman"/>
          <w:bCs/>
          <w:sz w:val="24"/>
          <w:szCs w:val="24"/>
          <w:lang w:eastAsia="hr-HR"/>
        </w:rPr>
        <w:t>rijedlogom zakona propisuje se da se Fond osiguranj</w:t>
      </w:r>
      <w:r>
        <w:rPr>
          <w:rFonts w:ascii="Times New Roman" w:eastAsia="Calibri" w:hAnsi="Times New Roman" w:cs="Times New Roman"/>
          <w:bCs/>
          <w:sz w:val="24"/>
          <w:szCs w:val="24"/>
          <w:lang w:eastAsia="hr-HR"/>
        </w:rPr>
        <w:t>a</w:t>
      </w:r>
      <w:r w:rsidRPr="00020E38">
        <w:rPr>
          <w:rFonts w:ascii="Times New Roman" w:eastAsia="Calibri" w:hAnsi="Times New Roman" w:cs="Times New Roman"/>
          <w:bCs/>
          <w:sz w:val="24"/>
          <w:szCs w:val="24"/>
          <w:lang w:eastAsia="hr-HR"/>
        </w:rPr>
        <w:t xml:space="preserve"> depozita sastoji od dva djela: Osnovnog fonda osiguranja depozita i Dodatnog fonda osiguranja depozita. Svrha Osnovnog fonda osiguranja depozita koji u svakom trenutku raspolaže s iznosom sredstava od 1% osiguranih depozita je isplata osiguranih depozita, dok je svrha Dodatnog fonda osiguranja depozita nadopunjavanje Osnovnog fonda osiguranja depozita ako raspoloživa sredstva Osnovnog fonda osiguranja depozita padnu ispod 1% osiguranih depozita, potpora u prikupljanju ex-post premija</w:t>
      </w:r>
      <w:r>
        <w:rPr>
          <w:rFonts w:ascii="Times New Roman" w:eastAsia="Calibri" w:hAnsi="Times New Roman" w:cs="Times New Roman"/>
          <w:bCs/>
          <w:sz w:val="24"/>
          <w:szCs w:val="24"/>
          <w:lang w:eastAsia="hr-HR"/>
        </w:rPr>
        <w:t>,</w:t>
      </w:r>
      <w:r w:rsidRPr="00020E38">
        <w:rPr>
          <w:rFonts w:ascii="Times New Roman" w:eastAsia="Calibri" w:hAnsi="Times New Roman" w:cs="Times New Roman"/>
          <w:bCs/>
          <w:sz w:val="24"/>
          <w:szCs w:val="24"/>
          <w:lang w:eastAsia="hr-HR"/>
        </w:rPr>
        <w:t xml:space="preserve"> korištenje njegovih sredstava u svrhu poduzimanja mjera za smanjenje rizika nastupa osiguranog slučaja</w:t>
      </w:r>
      <w:r>
        <w:rPr>
          <w:rFonts w:ascii="Times New Roman" w:eastAsia="Calibri" w:hAnsi="Times New Roman" w:cs="Times New Roman"/>
          <w:bCs/>
          <w:sz w:val="24"/>
          <w:szCs w:val="24"/>
          <w:lang w:eastAsia="hr-HR"/>
        </w:rPr>
        <w:t>, te podrška financiranju sanacije kreditnih institucija i podrška financiranju prisilne likvidacije kreditnih institucija</w:t>
      </w:r>
      <w:r w:rsidRPr="00020E38">
        <w:rPr>
          <w:rFonts w:ascii="Times New Roman" w:eastAsia="Calibri" w:hAnsi="Times New Roman" w:cs="Times New Roman"/>
          <w:bCs/>
          <w:sz w:val="24"/>
          <w:szCs w:val="24"/>
          <w:lang w:eastAsia="hr-HR"/>
        </w:rPr>
        <w:t>.</w:t>
      </w:r>
    </w:p>
    <w:p w14:paraId="70E24F47" w14:textId="77777777" w:rsidR="005D565E" w:rsidRPr="00020E38" w:rsidRDefault="005D565E" w:rsidP="005D565E">
      <w:pPr>
        <w:shd w:val="clear" w:color="auto" w:fill="FFFFFF"/>
        <w:spacing w:after="0" w:line="240" w:lineRule="auto"/>
        <w:jc w:val="both"/>
        <w:rPr>
          <w:rFonts w:ascii="Times New Roman" w:eastAsia="Calibri" w:hAnsi="Times New Roman" w:cs="Times New Roman"/>
          <w:bCs/>
          <w:sz w:val="24"/>
          <w:szCs w:val="24"/>
          <w:lang w:eastAsia="hr-HR"/>
        </w:rPr>
      </w:pPr>
    </w:p>
    <w:p w14:paraId="350842D7" w14:textId="77777777" w:rsidR="005D565E" w:rsidRPr="00020E38" w:rsidRDefault="005D565E" w:rsidP="005D565E">
      <w:pPr>
        <w:shd w:val="clear" w:color="auto" w:fill="FFFFFF"/>
        <w:spacing w:after="0" w:line="240" w:lineRule="auto"/>
        <w:jc w:val="both"/>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Konačnim p</w:t>
      </w:r>
      <w:r w:rsidRPr="00020E38">
        <w:rPr>
          <w:rFonts w:ascii="Times New Roman" w:eastAsia="Calibri" w:hAnsi="Times New Roman" w:cs="Times New Roman"/>
          <w:bCs/>
          <w:sz w:val="24"/>
          <w:szCs w:val="24"/>
          <w:lang w:eastAsia="hr-HR"/>
        </w:rPr>
        <w:t xml:space="preserve">rijedlogom zakona također se usklađuje izvor financiranja prema pravnoj stečevini Europske unije na način da se izričito navodi kako se sustav osiguranja depozita ne može financirati na teret poreznih obveznika, već isključivo na teret kreditnih institucija. </w:t>
      </w:r>
    </w:p>
    <w:p w14:paraId="18F90940" w14:textId="77777777" w:rsidR="005D565E" w:rsidRPr="00020E38" w:rsidRDefault="005D565E" w:rsidP="005D565E">
      <w:pPr>
        <w:shd w:val="clear" w:color="auto" w:fill="FFFFFF"/>
        <w:spacing w:after="0" w:line="240" w:lineRule="auto"/>
        <w:jc w:val="both"/>
        <w:rPr>
          <w:rFonts w:ascii="Times New Roman" w:eastAsia="Calibri" w:hAnsi="Times New Roman" w:cs="Times New Roman"/>
          <w:bCs/>
          <w:sz w:val="24"/>
          <w:szCs w:val="24"/>
          <w:lang w:eastAsia="hr-HR"/>
        </w:rPr>
      </w:pPr>
    </w:p>
    <w:p w14:paraId="24E4993E"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lang w:eastAsia="hr-HR"/>
        </w:rPr>
        <w:t>Konačni p</w:t>
      </w:r>
      <w:r w:rsidRPr="00020E38">
        <w:rPr>
          <w:rFonts w:ascii="Times New Roman" w:eastAsia="Calibri" w:hAnsi="Times New Roman" w:cs="Times New Roman"/>
          <w:bCs/>
          <w:sz w:val="24"/>
          <w:szCs w:val="24"/>
          <w:lang w:eastAsia="hr-HR"/>
        </w:rPr>
        <w:t xml:space="preserve">rijedlog zakona </w:t>
      </w:r>
      <w:r w:rsidRPr="00020E38">
        <w:rPr>
          <w:rFonts w:ascii="Times New Roman" w:hAnsi="Times New Roman" w:cs="Times New Roman"/>
          <w:sz w:val="24"/>
          <w:szCs w:val="24"/>
          <w:lang w:eastAsia="hr-HR"/>
        </w:rPr>
        <w:t xml:space="preserve">definira ulogu Hrvatske agencije za osiguranje depozita (u daljnjem tekstu: Agencija) kao </w:t>
      </w:r>
      <w:r w:rsidRPr="00020E38">
        <w:rPr>
          <w:rFonts w:ascii="Times New Roman" w:eastAsia="Calibri" w:hAnsi="Times New Roman" w:cs="Times New Roman"/>
          <w:sz w:val="24"/>
          <w:szCs w:val="24"/>
        </w:rPr>
        <w:t>specijalizirane, neprofitne, financijske institucije čiji je cilj zaštita depozita svih osiguranih deponenata</w:t>
      </w:r>
      <w:r>
        <w:rPr>
          <w:rFonts w:ascii="Times New Roman" w:eastAsia="Calibri" w:hAnsi="Times New Roman" w:cs="Times New Roman"/>
          <w:sz w:val="24"/>
          <w:szCs w:val="24"/>
        </w:rPr>
        <w:t>,</w:t>
      </w:r>
      <w:r w:rsidRPr="00020E38">
        <w:rPr>
          <w:rFonts w:ascii="Times New Roman" w:eastAsia="Calibri" w:hAnsi="Times New Roman" w:cs="Times New Roman"/>
          <w:sz w:val="24"/>
          <w:szCs w:val="24"/>
        </w:rPr>
        <w:t xml:space="preserve"> očuvanje povjerenja građana i ostalih sudionika u stabilnost financijskog sustava Republike Hrvatske te kontrolirani izlazak s tržišta kreditne </w:t>
      </w:r>
      <w:r w:rsidRPr="00020E38">
        <w:rPr>
          <w:rFonts w:ascii="Times New Roman" w:eastAsia="Calibri" w:hAnsi="Times New Roman" w:cs="Times New Roman"/>
          <w:sz w:val="24"/>
          <w:szCs w:val="24"/>
        </w:rPr>
        <w:lastRenderedPageBreak/>
        <w:t>institucije koja nije u mogućnosti ispunjavati potrebne regulatorne zahtjeve, uz ograničavanje prelijevanja negativnih efekata propasti kreditne institucije na ostale sudionike i tržište u cjelini.</w:t>
      </w:r>
    </w:p>
    <w:p w14:paraId="70D7B3D1"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p>
    <w:p w14:paraId="1E1A4008" w14:textId="77777777" w:rsidR="005D565E" w:rsidRPr="00020E38" w:rsidRDefault="005D565E" w:rsidP="005D565E">
      <w:pPr>
        <w:shd w:val="clear" w:color="auto" w:fill="FFFFFF"/>
        <w:spacing w:after="0" w:line="240" w:lineRule="auto"/>
        <w:jc w:val="both"/>
        <w:rPr>
          <w:rFonts w:ascii="Times New Roman" w:eastAsia="Calibri" w:hAnsi="Times New Roman" w:cs="Times New Roman"/>
          <w:sz w:val="24"/>
          <w:szCs w:val="24"/>
          <w:lang w:eastAsia="hr-HR"/>
        </w:rPr>
      </w:pPr>
      <w:r w:rsidRPr="00020E38">
        <w:rPr>
          <w:rFonts w:ascii="Times New Roman" w:eastAsia="Calibri" w:hAnsi="Times New Roman" w:cs="Times New Roman"/>
          <w:bCs/>
          <w:sz w:val="24"/>
          <w:szCs w:val="24"/>
          <w:lang w:eastAsia="hr-HR"/>
        </w:rPr>
        <w:t xml:space="preserve">Donošenjem  </w:t>
      </w:r>
      <w:r>
        <w:rPr>
          <w:rFonts w:ascii="Times New Roman" w:eastAsia="Calibri" w:hAnsi="Times New Roman" w:cs="Times New Roman"/>
          <w:bCs/>
          <w:sz w:val="24"/>
          <w:szCs w:val="24"/>
          <w:lang w:eastAsia="hr-HR"/>
        </w:rPr>
        <w:t>Konačnog prijedloga</w:t>
      </w:r>
      <w:r w:rsidRPr="00020E38">
        <w:rPr>
          <w:rFonts w:ascii="Times New Roman" w:eastAsia="Calibri" w:hAnsi="Times New Roman" w:cs="Times New Roman"/>
          <w:bCs/>
          <w:sz w:val="24"/>
          <w:szCs w:val="24"/>
          <w:lang w:eastAsia="hr-HR"/>
        </w:rPr>
        <w:t xml:space="preserve">  </w:t>
      </w:r>
      <w:r>
        <w:rPr>
          <w:rFonts w:ascii="Times New Roman" w:eastAsia="Calibri" w:hAnsi="Times New Roman" w:cs="Times New Roman"/>
          <w:bCs/>
          <w:sz w:val="24"/>
          <w:szCs w:val="24"/>
          <w:lang w:eastAsia="hr-HR"/>
        </w:rPr>
        <w:t>z</w:t>
      </w:r>
      <w:r w:rsidRPr="00020E38">
        <w:rPr>
          <w:rFonts w:ascii="Times New Roman" w:eastAsia="Calibri" w:hAnsi="Times New Roman" w:cs="Times New Roman"/>
          <w:bCs/>
          <w:sz w:val="24"/>
          <w:szCs w:val="24"/>
          <w:lang w:eastAsia="hr-HR"/>
        </w:rPr>
        <w:t xml:space="preserve">akona, ovlast za sanaciju kreditnih institucija preuzima Hrvatska narodna banka, stoga je neophodna </w:t>
      </w:r>
      <w:r>
        <w:rPr>
          <w:rFonts w:ascii="Times New Roman" w:eastAsia="Calibri" w:hAnsi="Times New Roman" w:cs="Times New Roman"/>
          <w:bCs/>
          <w:sz w:val="24"/>
          <w:szCs w:val="24"/>
          <w:lang w:eastAsia="hr-HR"/>
        </w:rPr>
        <w:t xml:space="preserve">prilagodba ovlasti </w:t>
      </w:r>
      <w:r w:rsidRPr="00020E38">
        <w:rPr>
          <w:rFonts w:ascii="Times New Roman" w:eastAsia="Calibri" w:hAnsi="Times New Roman" w:cs="Times New Roman"/>
          <w:bCs/>
          <w:sz w:val="24"/>
          <w:szCs w:val="24"/>
          <w:lang w:eastAsia="hr-HR"/>
        </w:rPr>
        <w:t xml:space="preserve">Agencije u tom dijelu. Jedna od ovlasti </w:t>
      </w:r>
      <w:r>
        <w:rPr>
          <w:rFonts w:ascii="Times New Roman" w:eastAsia="Calibri" w:hAnsi="Times New Roman" w:cs="Times New Roman"/>
          <w:bCs/>
          <w:sz w:val="24"/>
          <w:szCs w:val="24"/>
          <w:lang w:eastAsia="hr-HR"/>
        </w:rPr>
        <w:t xml:space="preserve">Agencije </w:t>
      </w:r>
      <w:r w:rsidRPr="00020E38">
        <w:rPr>
          <w:rFonts w:ascii="Times New Roman" w:eastAsia="Calibri" w:hAnsi="Times New Roman" w:cs="Times New Roman"/>
          <w:bCs/>
          <w:sz w:val="24"/>
          <w:szCs w:val="24"/>
          <w:lang w:eastAsia="hr-HR"/>
        </w:rPr>
        <w:t>je i pravo sudjelovanja u postupku prisilne likvidacije kreditnih institucija sukladno posebnom propisu koji je u postupku donošenja</w:t>
      </w:r>
      <w:r>
        <w:rPr>
          <w:rFonts w:ascii="Times New Roman" w:eastAsia="Calibri" w:hAnsi="Times New Roman" w:cs="Times New Roman"/>
          <w:bCs/>
          <w:sz w:val="24"/>
          <w:szCs w:val="24"/>
          <w:lang w:eastAsia="hr-HR"/>
        </w:rPr>
        <w:t>.</w:t>
      </w:r>
      <w:r w:rsidRPr="00020E38">
        <w:rPr>
          <w:rFonts w:ascii="Times New Roman" w:eastAsia="Calibri" w:hAnsi="Times New Roman" w:cs="Times New Roman"/>
          <w:bCs/>
          <w:sz w:val="24"/>
          <w:szCs w:val="24"/>
          <w:lang w:eastAsia="hr-HR"/>
        </w:rPr>
        <w:t xml:space="preserve"> </w:t>
      </w:r>
    </w:p>
    <w:p w14:paraId="701723FB" w14:textId="77777777" w:rsidR="005D565E" w:rsidRPr="00020E38" w:rsidRDefault="005D565E" w:rsidP="005D565E">
      <w:pPr>
        <w:shd w:val="clear" w:color="auto" w:fill="FFFFFF"/>
        <w:spacing w:after="0" w:line="240" w:lineRule="auto"/>
        <w:jc w:val="both"/>
        <w:rPr>
          <w:rFonts w:ascii="Times New Roman" w:eastAsia="Calibri" w:hAnsi="Times New Roman" w:cs="Times New Roman"/>
          <w:bCs/>
          <w:sz w:val="24"/>
          <w:szCs w:val="24"/>
          <w:lang w:eastAsia="hr-HR"/>
        </w:rPr>
      </w:pPr>
    </w:p>
    <w:p w14:paraId="42CC5369" w14:textId="77777777" w:rsidR="005D565E" w:rsidRDefault="005D565E" w:rsidP="005D565E">
      <w:pPr>
        <w:spacing w:after="0" w:line="240" w:lineRule="auto"/>
        <w:jc w:val="both"/>
        <w:rPr>
          <w:rFonts w:ascii="Times New Roman" w:hAnsi="Times New Roman" w:cs="Times New Roman"/>
          <w:bCs/>
          <w:sz w:val="24"/>
          <w:szCs w:val="24"/>
        </w:rPr>
      </w:pPr>
      <w:r w:rsidRPr="00020E38">
        <w:rPr>
          <w:rFonts w:ascii="Times New Roman" w:hAnsi="Times New Roman" w:cs="Times New Roman"/>
          <w:bCs/>
          <w:sz w:val="24"/>
          <w:szCs w:val="24"/>
        </w:rPr>
        <w:t xml:space="preserve">Stupanjem na snagu ovoga Zakona prestaju važiti sve odredbe Zakona o osiguranju depozita (Narodne </w:t>
      </w:r>
      <w:r>
        <w:rPr>
          <w:rFonts w:ascii="Times New Roman" w:hAnsi="Times New Roman" w:cs="Times New Roman"/>
          <w:bCs/>
          <w:sz w:val="24"/>
          <w:szCs w:val="24"/>
        </w:rPr>
        <w:t>n</w:t>
      </w:r>
      <w:r w:rsidRPr="00020E38">
        <w:rPr>
          <w:rFonts w:ascii="Times New Roman" w:hAnsi="Times New Roman" w:cs="Times New Roman"/>
          <w:bCs/>
          <w:sz w:val="24"/>
          <w:szCs w:val="24"/>
        </w:rPr>
        <w:t xml:space="preserve">ovine, broj 82/15) i Zakona o Državnoj agenciji za osiguranje štednih uloga i sanaciju banaka (Narodne </w:t>
      </w:r>
      <w:r>
        <w:rPr>
          <w:rFonts w:ascii="Times New Roman" w:hAnsi="Times New Roman" w:cs="Times New Roman"/>
          <w:bCs/>
          <w:sz w:val="24"/>
          <w:szCs w:val="24"/>
        </w:rPr>
        <w:t>n</w:t>
      </w:r>
      <w:r w:rsidRPr="00020E38">
        <w:rPr>
          <w:rFonts w:ascii="Times New Roman" w:hAnsi="Times New Roman" w:cs="Times New Roman"/>
          <w:bCs/>
          <w:sz w:val="24"/>
          <w:szCs w:val="24"/>
        </w:rPr>
        <w:t>ovine, br</w:t>
      </w:r>
      <w:r>
        <w:rPr>
          <w:rFonts w:ascii="Times New Roman" w:hAnsi="Times New Roman" w:cs="Times New Roman"/>
          <w:bCs/>
          <w:sz w:val="24"/>
          <w:szCs w:val="24"/>
        </w:rPr>
        <w:t>.</w:t>
      </w:r>
      <w:r w:rsidRPr="00020E38">
        <w:rPr>
          <w:rFonts w:ascii="Times New Roman" w:hAnsi="Times New Roman" w:cs="Times New Roman"/>
          <w:bCs/>
          <w:sz w:val="24"/>
          <w:szCs w:val="24"/>
        </w:rPr>
        <w:t xml:space="preserve"> 44/94, 79/98, 19/99, 35/00, 60/04, 12/12 i 15/13).</w:t>
      </w:r>
    </w:p>
    <w:p w14:paraId="33A8CD78" w14:textId="77777777" w:rsidR="005D565E" w:rsidRPr="00020E38" w:rsidRDefault="005D565E" w:rsidP="005D565E">
      <w:pPr>
        <w:spacing w:after="0" w:line="240" w:lineRule="auto"/>
        <w:jc w:val="both"/>
        <w:rPr>
          <w:rFonts w:ascii="Times New Roman" w:hAnsi="Times New Roman" w:cs="Times New Roman"/>
          <w:bCs/>
          <w:sz w:val="24"/>
          <w:szCs w:val="24"/>
        </w:rPr>
      </w:pPr>
    </w:p>
    <w:p w14:paraId="6DDF44C4" w14:textId="77777777" w:rsidR="005D565E" w:rsidRPr="00020E38" w:rsidRDefault="005D565E" w:rsidP="005D565E">
      <w:pPr>
        <w:spacing w:after="0" w:line="240" w:lineRule="auto"/>
        <w:jc w:val="both"/>
        <w:rPr>
          <w:rFonts w:ascii="Times New Roman" w:hAnsi="Times New Roman" w:cs="Times New Roman"/>
          <w:b/>
          <w:sz w:val="24"/>
          <w:szCs w:val="24"/>
          <w:lang w:eastAsia="hr-HR"/>
        </w:rPr>
      </w:pPr>
    </w:p>
    <w:p w14:paraId="295DFAAE" w14:textId="3ADA7D78" w:rsidR="005D565E" w:rsidRPr="00020E38" w:rsidRDefault="005D565E" w:rsidP="005D565E">
      <w:pPr>
        <w:spacing w:after="0" w:line="276" w:lineRule="auto"/>
        <w:rPr>
          <w:rFonts w:ascii="Times New Roman" w:hAnsi="Times New Roman" w:cs="Times New Roman"/>
          <w:b/>
          <w:sz w:val="24"/>
          <w:szCs w:val="24"/>
        </w:rPr>
      </w:pPr>
      <w:r>
        <w:rPr>
          <w:rFonts w:ascii="Times New Roman" w:eastAsia="Calibri" w:hAnsi="Times New Roman" w:cs="Times New Roman"/>
          <w:b/>
          <w:spacing w:val="-4"/>
          <w:sz w:val="24"/>
          <w:szCs w:val="24"/>
        </w:rPr>
        <w:t xml:space="preserve">II. </w:t>
      </w:r>
      <w:r>
        <w:rPr>
          <w:rFonts w:ascii="Times New Roman" w:hAnsi="Times New Roman" w:cs="Times New Roman"/>
          <w:b/>
          <w:sz w:val="24"/>
          <w:szCs w:val="24"/>
        </w:rPr>
        <w:t xml:space="preserve">OBRAZLOŽENJE </w:t>
      </w:r>
      <w:r w:rsidRPr="00C51FE5">
        <w:rPr>
          <w:rFonts w:ascii="Times New Roman" w:hAnsi="Times New Roman" w:cs="Times New Roman"/>
          <w:b/>
          <w:sz w:val="24"/>
          <w:szCs w:val="24"/>
        </w:rPr>
        <w:t>ODREDBI</w:t>
      </w:r>
      <w:r w:rsidR="0091058E">
        <w:rPr>
          <w:rFonts w:ascii="Times New Roman" w:hAnsi="Times New Roman" w:cs="Times New Roman"/>
          <w:b/>
          <w:sz w:val="24"/>
          <w:szCs w:val="24"/>
        </w:rPr>
        <w:t xml:space="preserve"> PREDLOŽENOG ZAKONA</w:t>
      </w:r>
    </w:p>
    <w:p w14:paraId="1566B935" w14:textId="77777777" w:rsidR="005D565E" w:rsidRPr="00020E38" w:rsidRDefault="005D565E" w:rsidP="005D565E">
      <w:pPr>
        <w:spacing w:after="0" w:line="240" w:lineRule="auto"/>
        <w:jc w:val="both"/>
        <w:rPr>
          <w:rFonts w:ascii="Times New Roman" w:hAnsi="Times New Roman" w:cs="Times New Roman"/>
          <w:b/>
          <w:sz w:val="24"/>
          <w:szCs w:val="24"/>
        </w:rPr>
      </w:pPr>
    </w:p>
    <w:p w14:paraId="20DBF17C" w14:textId="77777777" w:rsidR="005D565E" w:rsidRPr="00020E38" w:rsidRDefault="005D565E" w:rsidP="005D565E">
      <w:pPr>
        <w:spacing w:after="0" w:line="240" w:lineRule="auto"/>
        <w:jc w:val="both"/>
        <w:rPr>
          <w:rFonts w:ascii="Times New Roman" w:hAnsi="Times New Roman" w:cs="Times New Roman"/>
          <w:b/>
          <w:sz w:val="24"/>
          <w:szCs w:val="24"/>
        </w:rPr>
      </w:pPr>
      <w:r w:rsidRPr="00020E38">
        <w:rPr>
          <w:rFonts w:ascii="Times New Roman" w:hAnsi="Times New Roman" w:cs="Times New Roman"/>
          <w:b/>
          <w:sz w:val="24"/>
          <w:szCs w:val="24"/>
        </w:rPr>
        <w:t xml:space="preserve">Uz članak 1. </w:t>
      </w:r>
    </w:p>
    <w:p w14:paraId="30CBE39C"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r w:rsidRPr="00020E38">
        <w:rPr>
          <w:rFonts w:ascii="Times New Roman" w:hAnsi="Times New Roman" w:cs="Times New Roman"/>
          <w:sz w:val="24"/>
          <w:szCs w:val="24"/>
        </w:rPr>
        <w:t>Ovim člankom</w:t>
      </w:r>
      <w:r>
        <w:rPr>
          <w:rFonts w:ascii="Times New Roman" w:hAnsi="Times New Roman" w:cs="Times New Roman"/>
          <w:sz w:val="24"/>
          <w:szCs w:val="24"/>
        </w:rPr>
        <w:t xml:space="preserve"> Konačnog</w:t>
      </w:r>
      <w:r w:rsidRPr="00020E38">
        <w:rPr>
          <w:rFonts w:ascii="Times New Roman" w:hAnsi="Times New Roman" w:cs="Times New Roman"/>
          <w:sz w:val="24"/>
          <w:szCs w:val="24"/>
        </w:rPr>
        <w:t xml:space="preserve"> </w:t>
      </w:r>
      <w:r>
        <w:rPr>
          <w:rFonts w:ascii="Times New Roman" w:hAnsi="Times New Roman" w:cs="Times New Roman"/>
          <w:sz w:val="24"/>
          <w:szCs w:val="24"/>
        </w:rPr>
        <w:t>p</w:t>
      </w:r>
      <w:r w:rsidRPr="00020E38">
        <w:rPr>
          <w:rFonts w:ascii="Times New Roman" w:hAnsi="Times New Roman" w:cs="Times New Roman"/>
          <w:sz w:val="24"/>
          <w:szCs w:val="24"/>
        </w:rPr>
        <w:t>rijedloga zakona utvrđuje se predmet zakona i područje primjene i to: pravila i postupci koji se odnose na osnivanje, funkcioniranje, upravljanje i financiranje sustava osiguranja depozita u Republici Hrvatskoj, zatim: status, položaj, ciljevi, zadaci i ustroj Agencije, kao i djelokrug, zadaci i nadležnost Agencije u poslovima osiguranja depozita te djelokrug, zadaci i nadležnosti Agencije sukladno posebn</w:t>
      </w:r>
      <w:r>
        <w:rPr>
          <w:rFonts w:ascii="Times New Roman" w:hAnsi="Times New Roman" w:cs="Times New Roman"/>
          <w:sz w:val="24"/>
          <w:szCs w:val="24"/>
        </w:rPr>
        <w:t>om</w:t>
      </w:r>
      <w:r w:rsidRPr="00020E38">
        <w:rPr>
          <w:rFonts w:ascii="Times New Roman" w:hAnsi="Times New Roman" w:cs="Times New Roman"/>
          <w:sz w:val="24"/>
          <w:szCs w:val="24"/>
        </w:rPr>
        <w:t xml:space="preserve"> propis</w:t>
      </w:r>
      <w:r>
        <w:rPr>
          <w:rFonts w:ascii="Times New Roman" w:hAnsi="Times New Roman" w:cs="Times New Roman"/>
          <w:sz w:val="24"/>
          <w:szCs w:val="24"/>
        </w:rPr>
        <w:t>u</w:t>
      </w:r>
      <w:r w:rsidRPr="00020E38">
        <w:rPr>
          <w:rFonts w:ascii="Times New Roman" w:hAnsi="Times New Roman" w:cs="Times New Roman"/>
          <w:sz w:val="24"/>
          <w:szCs w:val="24"/>
        </w:rPr>
        <w:t xml:space="preserve"> kojima se uređuje </w:t>
      </w:r>
      <w:r>
        <w:rPr>
          <w:rFonts w:ascii="Times New Roman" w:hAnsi="Times New Roman" w:cs="Times New Roman"/>
          <w:sz w:val="24"/>
          <w:szCs w:val="24"/>
        </w:rPr>
        <w:t xml:space="preserve">prisilna likvidacija </w:t>
      </w:r>
      <w:r w:rsidRPr="001D7C79">
        <w:rPr>
          <w:rFonts w:ascii="Times New Roman" w:hAnsi="Times New Roman" w:cs="Times New Roman"/>
          <w:sz w:val="24"/>
          <w:szCs w:val="24"/>
        </w:rPr>
        <w:t xml:space="preserve">kreditnih institucija. </w:t>
      </w:r>
    </w:p>
    <w:p w14:paraId="18E7AF0A" w14:textId="77777777" w:rsidR="005D565E" w:rsidRPr="001D7C79"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0B32E488"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b/>
          <w:sz w:val="24"/>
          <w:szCs w:val="24"/>
        </w:rPr>
      </w:pPr>
      <w:r w:rsidRPr="00020E38">
        <w:rPr>
          <w:rFonts w:ascii="Times New Roman" w:hAnsi="Times New Roman" w:cs="Times New Roman"/>
          <w:b/>
          <w:sz w:val="24"/>
          <w:szCs w:val="24"/>
        </w:rPr>
        <w:t>Uz članak 2.</w:t>
      </w:r>
    </w:p>
    <w:p w14:paraId="3A75FD57" w14:textId="77777777" w:rsidR="005D565E" w:rsidRPr="00843AAD" w:rsidRDefault="005D565E" w:rsidP="005D565E">
      <w:pPr>
        <w:jc w:val="both"/>
        <w:rPr>
          <w:rFonts w:ascii="Times New Roman" w:eastAsia="Times New Roman" w:hAnsi="Times New Roman" w:cs="Times New Roman"/>
          <w:sz w:val="24"/>
          <w:szCs w:val="24"/>
          <w:lang w:eastAsia="hr-HR"/>
        </w:rPr>
      </w:pPr>
      <w:r w:rsidRPr="00843AAD">
        <w:rPr>
          <w:rFonts w:ascii="Times New Roman" w:eastAsia="Times New Roman" w:hAnsi="Times New Roman" w:cs="Times New Roman"/>
          <w:sz w:val="24"/>
          <w:szCs w:val="24"/>
          <w:lang w:eastAsia="hr-HR"/>
        </w:rPr>
        <w:t xml:space="preserve">Ovim člankom </w:t>
      </w:r>
      <w:r>
        <w:rPr>
          <w:rFonts w:ascii="Times New Roman" w:hAnsi="Times New Roman" w:cs="Times New Roman"/>
          <w:sz w:val="24"/>
          <w:szCs w:val="24"/>
        </w:rPr>
        <w:t>Konačnog</w:t>
      </w:r>
      <w:r w:rsidRPr="00843AA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w:t>
      </w:r>
      <w:r w:rsidRPr="00843AAD">
        <w:rPr>
          <w:rFonts w:ascii="Times New Roman" w:eastAsia="Times New Roman" w:hAnsi="Times New Roman" w:cs="Times New Roman"/>
          <w:sz w:val="24"/>
          <w:szCs w:val="24"/>
          <w:lang w:eastAsia="hr-HR"/>
        </w:rPr>
        <w:t xml:space="preserve">rijedloga zakona definira se usklađenost Prijedloga zakona s propisima Europske unije. </w:t>
      </w:r>
    </w:p>
    <w:p w14:paraId="5B84B477"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b/>
          <w:sz w:val="24"/>
          <w:szCs w:val="24"/>
        </w:rPr>
      </w:pPr>
      <w:r w:rsidRPr="00020E38">
        <w:rPr>
          <w:rFonts w:ascii="Times New Roman" w:hAnsi="Times New Roman" w:cs="Times New Roman"/>
          <w:b/>
          <w:sz w:val="24"/>
          <w:szCs w:val="24"/>
        </w:rPr>
        <w:t>Uz članak 3.</w:t>
      </w:r>
    </w:p>
    <w:p w14:paraId="0D0C2C79" w14:textId="77777777" w:rsidR="005D565E" w:rsidRPr="00843AAD" w:rsidRDefault="005D565E" w:rsidP="005D565E">
      <w:pPr>
        <w:jc w:val="both"/>
        <w:rPr>
          <w:rFonts w:ascii="Times New Roman" w:eastAsia="Times New Roman" w:hAnsi="Times New Roman" w:cs="Times New Roman"/>
          <w:sz w:val="24"/>
          <w:szCs w:val="24"/>
          <w:lang w:eastAsia="hr-HR"/>
        </w:rPr>
      </w:pPr>
      <w:r w:rsidRPr="00843AAD">
        <w:rPr>
          <w:rFonts w:ascii="Times New Roman" w:eastAsia="Times New Roman" w:hAnsi="Times New Roman" w:cs="Times New Roman"/>
          <w:sz w:val="24"/>
          <w:szCs w:val="24"/>
          <w:lang w:eastAsia="hr-HR"/>
        </w:rPr>
        <w:t xml:space="preserve">Ovim člankom </w:t>
      </w:r>
      <w:r>
        <w:rPr>
          <w:rFonts w:ascii="Times New Roman" w:hAnsi="Times New Roman" w:cs="Times New Roman"/>
          <w:sz w:val="24"/>
          <w:szCs w:val="24"/>
        </w:rPr>
        <w:t>Konačnog</w:t>
      </w:r>
      <w:r w:rsidRPr="00843AA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w:t>
      </w:r>
      <w:r w:rsidRPr="00843AAD">
        <w:rPr>
          <w:rFonts w:ascii="Times New Roman" w:eastAsia="Times New Roman" w:hAnsi="Times New Roman" w:cs="Times New Roman"/>
          <w:sz w:val="24"/>
          <w:szCs w:val="24"/>
          <w:lang w:eastAsia="hr-HR"/>
        </w:rPr>
        <w:t xml:space="preserve">rijedloga zakona propisuje se koje institucije i podružnice su obvezne uključiti se u sustav osiguranja depozita te koja institucija upravlja navedenim sustavom. </w:t>
      </w:r>
    </w:p>
    <w:p w14:paraId="2712DF5F" w14:textId="77777777" w:rsidR="005D565E" w:rsidRPr="00020E38" w:rsidRDefault="005D565E" w:rsidP="005D565E">
      <w:pPr>
        <w:spacing w:after="0" w:line="240" w:lineRule="auto"/>
        <w:jc w:val="both"/>
        <w:rPr>
          <w:rFonts w:ascii="Times New Roman" w:eastAsia="Times New Roman" w:hAnsi="Times New Roman" w:cs="Times New Roman"/>
          <w:b/>
          <w:sz w:val="24"/>
          <w:szCs w:val="24"/>
          <w:lang w:eastAsia="hr-HR"/>
        </w:rPr>
      </w:pPr>
      <w:r w:rsidRPr="00020E38">
        <w:rPr>
          <w:rFonts w:ascii="Times New Roman" w:eastAsia="Times New Roman" w:hAnsi="Times New Roman" w:cs="Times New Roman"/>
          <w:b/>
          <w:sz w:val="24"/>
          <w:szCs w:val="24"/>
          <w:lang w:eastAsia="hr-HR"/>
        </w:rPr>
        <w:t>Uz članak 4.</w:t>
      </w:r>
    </w:p>
    <w:p w14:paraId="1A1008F2" w14:textId="1D2364AB"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Ovim člankom definiraju se pojmovi</w:t>
      </w:r>
      <w:r>
        <w:rPr>
          <w:rFonts w:ascii="Times New Roman" w:eastAsia="Times New Roman" w:hAnsi="Times New Roman" w:cs="Times New Roman"/>
          <w:sz w:val="24"/>
          <w:szCs w:val="24"/>
          <w:lang w:eastAsia="hr-HR"/>
        </w:rPr>
        <w:t xml:space="preserve"> koji se koriste u Konačnom</w:t>
      </w:r>
      <w:r w:rsidRPr="00BB094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w:t>
      </w:r>
      <w:r w:rsidRPr="00020E38">
        <w:rPr>
          <w:rFonts w:ascii="Times New Roman" w:eastAsia="Times New Roman" w:hAnsi="Times New Roman" w:cs="Times New Roman"/>
          <w:sz w:val="24"/>
          <w:szCs w:val="24"/>
          <w:lang w:eastAsia="hr-HR"/>
        </w:rPr>
        <w:t xml:space="preserve">rijedlogu zakona. </w:t>
      </w:r>
    </w:p>
    <w:p w14:paraId="7433DFB0"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p>
    <w:p w14:paraId="0519507D"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b/>
          <w:sz w:val="24"/>
          <w:szCs w:val="24"/>
        </w:rPr>
      </w:pPr>
      <w:r w:rsidRPr="00020E38">
        <w:rPr>
          <w:rFonts w:ascii="Times New Roman" w:hAnsi="Times New Roman" w:cs="Times New Roman"/>
          <w:b/>
          <w:sz w:val="24"/>
          <w:szCs w:val="24"/>
        </w:rPr>
        <w:t>Uz članak 5.</w:t>
      </w:r>
    </w:p>
    <w:p w14:paraId="37316E1A"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Ovim člankom</w:t>
      </w:r>
      <w:r w:rsidRPr="00BB0943">
        <w:t xml:space="preserve"> </w:t>
      </w:r>
      <w:r w:rsidRPr="00BB0943">
        <w:rPr>
          <w:rFonts w:ascii="Times New Roman" w:eastAsia="Times New Roman" w:hAnsi="Times New Roman" w:cs="Times New Roman"/>
          <w:sz w:val="24"/>
          <w:szCs w:val="24"/>
          <w:lang w:eastAsia="hr-HR"/>
        </w:rPr>
        <w:t>Konačnog</w:t>
      </w:r>
      <w:r w:rsidRPr="00020E38">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p</w:t>
      </w:r>
      <w:r w:rsidRPr="00020E38">
        <w:rPr>
          <w:rFonts w:ascii="Times New Roman" w:hAnsi="Times New Roman" w:cs="Times New Roman"/>
          <w:sz w:val="24"/>
          <w:szCs w:val="24"/>
        </w:rPr>
        <w:t xml:space="preserve">rijedloga zakona </w:t>
      </w:r>
      <w:r w:rsidRPr="00020E38">
        <w:rPr>
          <w:rFonts w:ascii="Times New Roman" w:eastAsia="Times New Roman" w:hAnsi="Times New Roman" w:cs="Times New Roman"/>
          <w:sz w:val="24"/>
          <w:szCs w:val="24"/>
          <w:lang w:eastAsia="hr-HR"/>
        </w:rPr>
        <w:t>propisuju se ciljevi sustava osiguranja depozita, a to su: zaštita deponenata od gubitka depozita u slučaju nastupa osiguranog slučaja, očuvanje povjerenja deponenata</w:t>
      </w:r>
      <w:r w:rsidRPr="00020E38">
        <w:rPr>
          <w:rFonts w:ascii="Times New Roman" w:hAnsi="Times New Roman" w:cs="Times New Roman"/>
          <w:sz w:val="24"/>
          <w:szCs w:val="24"/>
        </w:rPr>
        <w:t xml:space="preserve"> u financijski sustav Republike Hrvatske</w:t>
      </w:r>
      <w:r w:rsidRPr="00020E38">
        <w:rPr>
          <w:rFonts w:ascii="Times New Roman" w:eastAsia="Times New Roman" w:hAnsi="Times New Roman" w:cs="Times New Roman"/>
          <w:sz w:val="24"/>
          <w:szCs w:val="24"/>
          <w:lang w:eastAsia="hr-HR"/>
        </w:rPr>
        <w:t xml:space="preserve"> i doprinos stabilnosti cijelog financijskog sustava.</w:t>
      </w:r>
    </w:p>
    <w:p w14:paraId="7E59B91A"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p>
    <w:p w14:paraId="531F1C98" w14:textId="77777777" w:rsidR="005D565E" w:rsidRPr="00020E38" w:rsidRDefault="005D565E" w:rsidP="005D565E">
      <w:pPr>
        <w:spacing w:after="0" w:line="240" w:lineRule="auto"/>
        <w:jc w:val="both"/>
        <w:rPr>
          <w:rFonts w:ascii="Times New Roman" w:eastAsia="Times New Roman" w:hAnsi="Times New Roman" w:cs="Times New Roman"/>
          <w:b/>
          <w:sz w:val="24"/>
          <w:szCs w:val="24"/>
          <w:lang w:eastAsia="hr-HR"/>
        </w:rPr>
      </w:pPr>
      <w:r w:rsidRPr="00020E38">
        <w:rPr>
          <w:rFonts w:ascii="Times New Roman" w:eastAsia="Times New Roman" w:hAnsi="Times New Roman" w:cs="Times New Roman"/>
          <w:b/>
          <w:sz w:val="24"/>
          <w:szCs w:val="24"/>
          <w:lang w:eastAsia="hr-HR"/>
        </w:rPr>
        <w:t>Uz članak 6.</w:t>
      </w:r>
    </w:p>
    <w:p w14:paraId="6B98E0B0" w14:textId="77777777" w:rsidR="005D565E" w:rsidRPr="00020E38" w:rsidRDefault="005D565E" w:rsidP="005D565E">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Ovim člankom</w:t>
      </w:r>
      <w:r w:rsidRPr="00BB0943">
        <w:t xml:space="preserve"> </w:t>
      </w:r>
      <w:r w:rsidRPr="00BB0943">
        <w:rPr>
          <w:rFonts w:ascii="Times New Roman" w:eastAsia="Times New Roman" w:hAnsi="Times New Roman" w:cs="Times New Roman"/>
          <w:sz w:val="24"/>
          <w:szCs w:val="24"/>
          <w:lang w:eastAsia="hr-HR"/>
        </w:rPr>
        <w:t>Konačnog</w:t>
      </w:r>
      <w:r w:rsidRPr="00020E3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w:t>
      </w:r>
      <w:r w:rsidRPr="00020E38">
        <w:rPr>
          <w:rFonts w:ascii="Times New Roman" w:eastAsia="Times New Roman" w:hAnsi="Times New Roman" w:cs="Times New Roman"/>
          <w:sz w:val="24"/>
          <w:szCs w:val="24"/>
          <w:lang w:eastAsia="hr-HR"/>
        </w:rPr>
        <w:t xml:space="preserve">rijedloga zakona propisuje se prihvatljivost depozita i </w:t>
      </w:r>
      <w:r w:rsidRPr="00020E38">
        <w:rPr>
          <w:rFonts w:ascii="Times New Roman" w:eastAsia="Calibri" w:hAnsi="Times New Roman" w:cs="Times New Roman"/>
          <w:sz w:val="24"/>
          <w:szCs w:val="24"/>
        </w:rPr>
        <w:t xml:space="preserve">pravo na </w:t>
      </w:r>
      <w:r w:rsidRPr="00020E38">
        <w:rPr>
          <w:rFonts w:ascii="Times New Roman" w:eastAsia="Times New Roman" w:hAnsi="Times New Roman" w:cs="Times New Roman"/>
          <w:sz w:val="24"/>
          <w:szCs w:val="24"/>
          <w:lang w:eastAsia="hr-HR"/>
        </w:rPr>
        <w:t xml:space="preserve">obeštećenje. </w:t>
      </w:r>
      <w:r>
        <w:rPr>
          <w:rFonts w:ascii="Times New Roman" w:eastAsia="Times New Roman" w:hAnsi="Times New Roman" w:cs="Times New Roman"/>
          <w:sz w:val="24"/>
          <w:szCs w:val="24"/>
          <w:lang w:eastAsia="hr-HR"/>
        </w:rPr>
        <w:t>D</w:t>
      </w:r>
      <w:r w:rsidRPr="00020E38">
        <w:rPr>
          <w:rFonts w:ascii="Times New Roman" w:eastAsia="Times New Roman" w:hAnsi="Times New Roman" w:cs="Times New Roman"/>
          <w:sz w:val="24"/>
          <w:szCs w:val="24"/>
          <w:lang w:eastAsia="hr-HR"/>
        </w:rPr>
        <w:t>efinira</w:t>
      </w:r>
      <w:r>
        <w:rPr>
          <w:rFonts w:ascii="Times New Roman" w:eastAsia="Times New Roman" w:hAnsi="Times New Roman" w:cs="Times New Roman"/>
          <w:sz w:val="24"/>
          <w:szCs w:val="24"/>
          <w:lang w:eastAsia="hr-HR"/>
        </w:rPr>
        <w:t xml:space="preserve"> se</w:t>
      </w:r>
      <w:r w:rsidRPr="00020E38">
        <w:rPr>
          <w:rFonts w:ascii="Times New Roman" w:eastAsia="Times New Roman" w:hAnsi="Times New Roman" w:cs="Times New Roman"/>
          <w:sz w:val="24"/>
          <w:szCs w:val="24"/>
          <w:lang w:eastAsia="hr-HR"/>
        </w:rPr>
        <w:t xml:space="preserve"> koji su depoziti prihvatljivi, a zatim se detaljno obrazlaže koji depoziti ne ulaze unutar te skupine i kojoj vrsti deponenata pripadaju. Uz to, navodi se do kada Agencija ima obvezu za isplatu</w:t>
      </w:r>
      <w:r>
        <w:rPr>
          <w:rFonts w:ascii="Times New Roman" w:eastAsia="Times New Roman" w:hAnsi="Times New Roman" w:cs="Times New Roman"/>
          <w:sz w:val="24"/>
          <w:szCs w:val="24"/>
          <w:lang w:eastAsia="hr-HR"/>
        </w:rPr>
        <w:t xml:space="preserve"> obeštećenja</w:t>
      </w:r>
      <w:r w:rsidRPr="00020E38">
        <w:rPr>
          <w:rFonts w:ascii="Times New Roman" w:eastAsia="Times New Roman" w:hAnsi="Times New Roman" w:cs="Times New Roman"/>
          <w:sz w:val="24"/>
          <w:szCs w:val="24"/>
          <w:lang w:eastAsia="hr-HR"/>
        </w:rPr>
        <w:t xml:space="preserve"> te prenosivost ovoga prava.  </w:t>
      </w:r>
    </w:p>
    <w:p w14:paraId="62F0A83C" w14:textId="77777777" w:rsidR="005D565E" w:rsidRPr="00020E38" w:rsidRDefault="005D565E" w:rsidP="005D565E">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5730001" w14:textId="77777777" w:rsidR="005D565E" w:rsidRPr="00020E38" w:rsidRDefault="005D565E" w:rsidP="005D565E">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020E38">
        <w:rPr>
          <w:rFonts w:ascii="Times New Roman" w:eastAsia="Times New Roman" w:hAnsi="Times New Roman" w:cs="Times New Roman"/>
          <w:b/>
          <w:sz w:val="24"/>
          <w:szCs w:val="24"/>
          <w:lang w:eastAsia="hr-HR"/>
        </w:rPr>
        <w:t>Uz članak 7.</w:t>
      </w:r>
    </w:p>
    <w:p w14:paraId="67D40A04" w14:textId="77777777" w:rsidR="005D565E" w:rsidRPr="00020E38" w:rsidRDefault="005D565E" w:rsidP="005D565E">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Ovim člankom</w:t>
      </w:r>
      <w:r w:rsidRPr="00BB0943">
        <w:t xml:space="preserve"> </w:t>
      </w:r>
      <w:r w:rsidRPr="00BB0943">
        <w:rPr>
          <w:rFonts w:ascii="Times New Roman" w:eastAsia="Times New Roman" w:hAnsi="Times New Roman" w:cs="Times New Roman"/>
          <w:sz w:val="24"/>
          <w:szCs w:val="24"/>
          <w:lang w:eastAsia="hr-HR"/>
        </w:rPr>
        <w:t>Konačnog</w:t>
      </w:r>
      <w:r w:rsidRPr="00020E3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w:t>
      </w:r>
      <w:r w:rsidRPr="00020E38">
        <w:rPr>
          <w:rFonts w:ascii="Times New Roman" w:eastAsia="Times New Roman" w:hAnsi="Times New Roman" w:cs="Times New Roman"/>
          <w:sz w:val="24"/>
          <w:szCs w:val="24"/>
          <w:lang w:eastAsia="hr-HR"/>
        </w:rPr>
        <w:t xml:space="preserve">rijedloga zakona propisuju se posebnosti računa, na način da se definiraju obračuni obeštećenja udjela svakog deponenta u zajedničkom računu, računi </w:t>
      </w:r>
      <w:r w:rsidRPr="00020E38">
        <w:rPr>
          <w:rFonts w:ascii="Times New Roman" w:eastAsia="Times New Roman" w:hAnsi="Times New Roman" w:cs="Times New Roman"/>
          <w:sz w:val="24"/>
          <w:szCs w:val="24"/>
        </w:rPr>
        <w:t xml:space="preserve">društava bez pravne osobnosti, nasljednih i suvlasničkih zajednica, status povjereničkih računa, </w:t>
      </w:r>
      <w:r w:rsidRPr="00020E38">
        <w:rPr>
          <w:rFonts w:ascii="Times New Roman" w:eastAsia="Times New Roman" w:hAnsi="Times New Roman" w:cs="Times New Roman"/>
          <w:sz w:val="24"/>
          <w:szCs w:val="24"/>
        </w:rPr>
        <w:lastRenderedPageBreak/>
        <w:t>postupanje s depozitima na kojima postoji založno pravo te postupanje s depozitima fizičkih osoba koje obavljaju samostalnu djelatnosti ili obrt.</w:t>
      </w:r>
    </w:p>
    <w:p w14:paraId="4C912B9F" w14:textId="77777777" w:rsidR="005D565E" w:rsidRPr="00020E38" w:rsidRDefault="005D565E" w:rsidP="005D565E">
      <w:pPr>
        <w:spacing w:after="0" w:line="240" w:lineRule="auto"/>
        <w:jc w:val="both"/>
        <w:rPr>
          <w:rFonts w:ascii="Times New Roman" w:eastAsia="Times New Roman" w:hAnsi="Times New Roman" w:cs="Times New Roman"/>
          <w:sz w:val="24"/>
          <w:szCs w:val="24"/>
        </w:rPr>
      </w:pPr>
    </w:p>
    <w:p w14:paraId="78434960" w14:textId="77777777" w:rsidR="005D565E" w:rsidRPr="00020E38" w:rsidRDefault="005D565E" w:rsidP="005D565E">
      <w:pPr>
        <w:spacing w:after="0" w:line="240" w:lineRule="auto"/>
        <w:jc w:val="both"/>
        <w:rPr>
          <w:rFonts w:ascii="Times New Roman" w:eastAsia="Times New Roman" w:hAnsi="Times New Roman" w:cs="Times New Roman"/>
          <w:b/>
          <w:sz w:val="24"/>
          <w:szCs w:val="24"/>
        </w:rPr>
      </w:pPr>
      <w:r w:rsidRPr="00020E38">
        <w:rPr>
          <w:rFonts w:ascii="Times New Roman" w:eastAsia="Times New Roman" w:hAnsi="Times New Roman" w:cs="Times New Roman"/>
          <w:b/>
          <w:sz w:val="24"/>
          <w:szCs w:val="24"/>
        </w:rPr>
        <w:t>Uz članak 8.</w:t>
      </w:r>
    </w:p>
    <w:p w14:paraId="4862E72E" w14:textId="77777777" w:rsidR="005D565E" w:rsidRPr="00020E38" w:rsidRDefault="005D565E" w:rsidP="005D565E">
      <w:pPr>
        <w:autoSpaceDE w:val="0"/>
        <w:autoSpaceDN w:val="0"/>
        <w:adjustRightInd w:val="0"/>
        <w:spacing w:after="0" w:line="240" w:lineRule="auto"/>
        <w:jc w:val="both"/>
        <w:rPr>
          <w:rFonts w:ascii="Times New Roman" w:eastAsia="Times New Roman" w:hAnsi="Times New Roman" w:cs="Times New Roman"/>
          <w:sz w:val="24"/>
          <w:szCs w:val="24"/>
        </w:rPr>
      </w:pPr>
      <w:r w:rsidRPr="00020E38">
        <w:rPr>
          <w:rFonts w:ascii="Times New Roman" w:eastAsia="Times New Roman" w:hAnsi="Times New Roman" w:cs="Times New Roman"/>
          <w:sz w:val="24"/>
          <w:szCs w:val="24"/>
          <w:lang w:eastAsia="hr-HR"/>
        </w:rPr>
        <w:t>Ovim člankom</w:t>
      </w:r>
      <w:r w:rsidRPr="00BB0943">
        <w:t xml:space="preserve"> </w:t>
      </w:r>
      <w:r w:rsidRPr="00BB0943">
        <w:rPr>
          <w:rFonts w:ascii="Times New Roman" w:eastAsia="Times New Roman" w:hAnsi="Times New Roman" w:cs="Times New Roman"/>
          <w:sz w:val="24"/>
          <w:szCs w:val="24"/>
          <w:lang w:eastAsia="hr-HR"/>
        </w:rPr>
        <w:t>Konačnog</w:t>
      </w:r>
      <w:r w:rsidRPr="00020E3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w:t>
      </w:r>
      <w:r w:rsidRPr="00020E38">
        <w:rPr>
          <w:rFonts w:ascii="Times New Roman" w:eastAsia="Times New Roman" w:hAnsi="Times New Roman" w:cs="Times New Roman"/>
          <w:sz w:val="24"/>
          <w:szCs w:val="24"/>
          <w:lang w:eastAsia="hr-HR"/>
        </w:rPr>
        <w:t xml:space="preserve">rijedloga zakona propisuje se razina pokrića, na način da se utvrđuje gornja granica iznosa obeštećenja, dodatna zaštita </w:t>
      </w:r>
      <w:r w:rsidRPr="00020E38">
        <w:rPr>
          <w:rFonts w:ascii="Times New Roman" w:eastAsia="Times New Roman" w:hAnsi="Times New Roman" w:cs="Times New Roman"/>
          <w:sz w:val="24"/>
          <w:szCs w:val="24"/>
        </w:rPr>
        <w:t>depozita koji predstavljaju privremeni visoki saldo te obvez</w:t>
      </w:r>
      <w:r>
        <w:rPr>
          <w:rFonts w:ascii="Times New Roman" w:eastAsia="Times New Roman" w:hAnsi="Times New Roman" w:cs="Times New Roman"/>
          <w:sz w:val="24"/>
          <w:szCs w:val="24"/>
        </w:rPr>
        <w:t>a</w:t>
      </w:r>
      <w:r w:rsidRPr="00020E38">
        <w:rPr>
          <w:rFonts w:ascii="Times New Roman" w:eastAsia="Times New Roman" w:hAnsi="Times New Roman" w:cs="Times New Roman"/>
          <w:sz w:val="24"/>
          <w:szCs w:val="24"/>
        </w:rPr>
        <w:t xml:space="preserve"> Agencije da odlukom detaljnije uredi način dokazivanja kriterija za njihovo utvrđivanje. </w:t>
      </w:r>
    </w:p>
    <w:p w14:paraId="154B9A91" w14:textId="77777777" w:rsidR="005D565E" w:rsidRPr="00020E38" w:rsidRDefault="005D565E" w:rsidP="005D565E">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07571C3" w14:textId="77777777" w:rsidR="005D565E" w:rsidRPr="00020E38" w:rsidRDefault="005D565E" w:rsidP="005D565E">
      <w:pPr>
        <w:spacing w:after="0" w:line="240" w:lineRule="auto"/>
        <w:contextualSpacing/>
        <w:jc w:val="both"/>
        <w:rPr>
          <w:rFonts w:ascii="Times New Roman" w:eastAsia="Times New Roman" w:hAnsi="Times New Roman" w:cs="Times New Roman"/>
          <w:b/>
          <w:sz w:val="24"/>
          <w:szCs w:val="24"/>
        </w:rPr>
      </w:pPr>
      <w:r w:rsidRPr="00020E38">
        <w:rPr>
          <w:rFonts w:ascii="Times New Roman" w:eastAsia="Times New Roman" w:hAnsi="Times New Roman" w:cs="Times New Roman"/>
          <w:b/>
          <w:sz w:val="24"/>
          <w:szCs w:val="24"/>
        </w:rPr>
        <w:t>Uz članak 9.</w:t>
      </w:r>
    </w:p>
    <w:p w14:paraId="049A0B74" w14:textId="77777777" w:rsidR="005D565E" w:rsidRPr="00020E38" w:rsidRDefault="005D565E" w:rsidP="005D565E">
      <w:pPr>
        <w:autoSpaceDE w:val="0"/>
        <w:autoSpaceDN w:val="0"/>
        <w:adjustRightInd w:val="0"/>
        <w:spacing w:after="0" w:line="240" w:lineRule="auto"/>
        <w:jc w:val="both"/>
        <w:rPr>
          <w:rFonts w:ascii="Times New Roman" w:eastAsia="Times New Roman" w:hAnsi="Times New Roman" w:cs="Times New Roman"/>
          <w:sz w:val="24"/>
          <w:szCs w:val="24"/>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w:t>
      </w:r>
      <w:r>
        <w:rPr>
          <w:rFonts w:ascii="Times New Roman" w:eastAsia="Times New Roman" w:hAnsi="Times New Roman" w:cs="Times New Roman"/>
          <w:sz w:val="24"/>
          <w:szCs w:val="24"/>
          <w:lang w:eastAsia="hr-HR"/>
        </w:rPr>
        <w:t>p</w:t>
      </w:r>
      <w:r w:rsidRPr="00020E38">
        <w:rPr>
          <w:rFonts w:ascii="Times New Roman" w:eastAsia="Times New Roman" w:hAnsi="Times New Roman" w:cs="Times New Roman"/>
          <w:sz w:val="24"/>
          <w:szCs w:val="24"/>
          <w:lang w:eastAsia="hr-HR"/>
        </w:rPr>
        <w:t>rijedloga zakona propisuje se obračun prava na obeštećenje, na način da se pravo deponenata na obeštećenje određuje prema ukupnim sredstvima po svim njegovim depozitima koje je imao u kreditnoj instituciji te dužnost obavještavanja kreditne institucije da se pri izračunavanju iznosa obeštećenja uzimaju u obzir dospjele obveze deponenta prema njoj. Također, definira se i kamata na osigurane depozite.</w:t>
      </w:r>
    </w:p>
    <w:p w14:paraId="24B60ACE" w14:textId="77777777" w:rsidR="005D565E" w:rsidRPr="00020E38" w:rsidRDefault="005D565E" w:rsidP="005D565E">
      <w:pPr>
        <w:autoSpaceDE w:val="0"/>
        <w:autoSpaceDN w:val="0"/>
        <w:adjustRightInd w:val="0"/>
        <w:spacing w:after="0" w:line="240" w:lineRule="auto"/>
        <w:jc w:val="both"/>
        <w:rPr>
          <w:rFonts w:ascii="Times New Roman" w:eastAsia="Times New Roman" w:hAnsi="Times New Roman" w:cs="Times New Roman"/>
          <w:sz w:val="24"/>
          <w:szCs w:val="24"/>
        </w:rPr>
      </w:pPr>
    </w:p>
    <w:p w14:paraId="76C93402" w14:textId="77777777" w:rsidR="005D565E" w:rsidRPr="00020E38" w:rsidRDefault="005D565E" w:rsidP="005D565E">
      <w:pPr>
        <w:autoSpaceDE w:val="0"/>
        <w:autoSpaceDN w:val="0"/>
        <w:adjustRightInd w:val="0"/>
        <w:spacing w:after="0" w:line="240" w:lineRule="auto"/>
        <w:jc w:val="both"/>
        <w:rPr>
          <w:rFonts w:ascii="Times New Roman" w:eastAsia="Times New Roman" w:hAnsi="Times New Roman" w:cs="Times New Roman"/>
          <w:b/>
          <w:sz w:val="24"/>
          <w:szCs w:val="24"/>
        </w:rPr>
      </w:pPr>
      <w:r w:rsidRPr="00020E38">
        <w:rPr>
          <w:rFonts w:ascii="Times New Roman" w:eastAsia="Times New Roman" w:hAnsi="Times New Roman" w:cs="Times New Roman"/>
          <w:b/>
          <w:sz w:val="24"/>
          <w:szCs w:val="24"/>
        </w:rPr>
        <w:t>Uz članak 10.</w:t>
      </w:r>
    </w:p>
    <w:p w14:paraId="1FDD3341" w14:textId="77777777" w:rsidR="005D565E" w:rsidRPr="00020E38" w:rsidRDefault="005D565E" w:rsidP="005D565E">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Ovim člankom</w:t>
      </w:r>
      <w:r w:rsidRPr="00BB0943">
        <w:t xml:space="preserve"> </w:t>
      </w:r>
      <w:r w:rsidRPr="00BB0943">
        <w:rPr>
          <w:rFonts w:ascii="Times New Roman" w:eastAsia="Times New Roman" w:hAnsi="Times New Roman" w:cs="Times New Roman"/>
          <w:sz w:val="24"/>
          <w:szCs w:val="24"/>
          <w:lang w:eastAsia="hr-HR"/>
        </w:rPr>
        <w:t>Konačnog</w:t>
      </w:r>
      <w:r w:rsidRPr="00020E3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w:t>
      </w:r>
      <w:r w:rsidRPr="00020E38">
        <w:rPr>
          <w:rFonts w:ascii="Times New Roman" w:eastAsia="Times New Roman" w:hAnsi="Times New Roman" w:cs="Times New Roman"/>
          <w:sz w:val="24"/>
          <w:szCs w:val="24"/>
          <w:lang w:eastAsia="hr-HR"/>
        </w:rPr>
        <w:t>rijedloga zakona propisuje se uključivanje kreditne institucije u sustav osiguranja depozita u Republici Hrvatskoj, dužnost plaćanja naknade Agenciji te mogućnost upućivanja Hrvatskoj narodnoj banci prijedlog</w:t>
      </w:r>
      <w:r>
        <w:rPr>
          <w:rFonts w:ascii="Times New Roman" w:eastAsia="Times New Roman" w:hAnsi="Times New Roman" w:cs="Times New Roman"/>
          <w:sz w:val="24"/>
          <w:szCs w:val="24"/>
          <w:lang w:eastAsia="hr-HR"/>
        </w:rPr>
        <w:t>a</w:t>
      </w:r>
      <w:r w:rsidRPr="00020E38">
        <w:rPr>
          <w:rFonts w:ascii="Times New Roman" w:eastAsia="Times New Roman" w:hAnsi="Times New Roman" w:cs="Times New Roman"/>
          <w:sz w:val="24"/>
          <w:szCs w:val="24"/>
          <w:lang w:eastAsia="hr-HR"/>
        </w:rPr>
        <w:t xml:space="preserve"> za ukidanje odobrenja za rad kreditnoj instituciji ako postupi suprotno. </w:t>
      </w:r>
    </w:p>
    <w:p w14:paraId="04040847" w14:textId="77777777" w:rsidR="005D565E" w:rsidRPr="00020E38" w:rsidRDefault="005D565E" w:rsidP="005D565E">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9BE4018" w14:textId="77777777" w:rsidR="005D565E" w:rsidRPr="00020E38" w:rsidRDefault="005D565E" w:rsidP="005D565E">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020E38">
        <w:rPr>
          <w:rFonts w:ascii="Times New Roman" w:eastAsia="Times New Roman" w:hAnsi="Times New Roman" w:cs="Times New Roman"/>
          <w:b/>
          <w:sz w:val="24"/>
          <w:szCs w:val="24"/>
          <w:lang w:eastAsia="hr-HR"/>
        </w:rPr>
        <w:t>Uz članak 11.</w:t>
      </w:r>
    </w:p>
    <w:p w14:paraId="02ADAA52" w14:textId="77777777" w:rsidR="005D565E" w:rsidRPr="00020E38" w:rsidRDefault="005D565E" w:rsidP="005D565E">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w:t>
      </w:r>
      <w:r>
        <w:rPr>
          <w:rFonts w:ascii="Times New Roman" w:eastAsia="Times New Roman" w:hAnsi="Times New Roman" w:cs="Times New Roman"/>
          <w:sz w:val="24"/>
          <w:szCs w:val="24"/>
          <w:lang w:eastAsia="hr-HR"/>
        </w:rPr>
        <w:t>p</w:t>
      </w:r>
      <w:r w:rsidRPr="00020E38">
        <w:rPr>
          <w:rFonts w:ascii="Times New Roman" w:eastAsia="Times New Roman" w:hAnsi="Times New Roman" w:cs="Times New Roman"/>
          <w:sz w:val="24"/>
          <w:szCs w:val="24"/>
          <w:lang w:eastAsia="hr-HR"/>
        </w:rPr>
        <w:t>rijedloga zakona propisuje se status podružnice kreditne institucije sa sjedištem u državi članici. Također, propisuje se da a</w:t>
      </w:r>
      <w:r w:rsidRPr="00020E38">
        <w:rPr>
          <w:rFonts w:ascii="Times New Roman" w:eastAsia="Times New Roman" w:hAnsi="Times New Roman" w:cs="Times New Roman"/>
          <w:sz w:val="24"/>
          <w:szCs w:val="24"/>
        </w:rPr>
        <w:t>ko kreditna institucija sa sjedištem u državi članici ima podružnicu u Republici Hrvatskoj, ta podružnica je uključena u službeno priznati sustav osiguranja depozita u matičnoj državi članici u kojoj je sjedište te kreditne institucije. Uz to, odredbama istog</w:t>
      </w:r>
      <w:r>
        <w:rPr>
          <w:rFonts w:ascii="Times New Roman" w:eastAsia="Times New Roman" w:hAnsi="Times New Roman" w:cs="Times New Roman"/>
          <w:sz w:val="24"/>
          <w:szCs w:val="24"/>
        </w:rPr>
        <w:t>a</w:t>
      </w:r>
      <w:r w:rsidRPr="00020E38">
        <w:rPr>
          <w:rFonts w:ascii="Times New Roman" w:eastAsia="Times New Roman" w:hAnsi="Times New Roman" w:cs="Times New Roman"/>
          <w:sz w:val="24"/>
          <w:szCs w:val="24"/>
        </w:rPr>
        <w:t xml:space="preserve"> članka propisuju se postupci Agencije u slučaju nastupa osiguranog slučaja, suradnja Agencije s imenovanim tijelom matične države članice te eventualno sklapanje sporazuma o suradnji s imenovanim tijelom koje upravlja službeno priznatim sustavom osiguranja depozita matične države članice.</w:t>
      </w:r>
    </w:p>
    <w:p w14:paraId="5B6BB7D8" w14:textId="77777777" w:rsidR="005D565E" w:rsidRPr="00020E38" w:rsidRDefault="005D565E" w:rsidP="005D565E">
      <w:pPr>
        <w:spacing w:after="0" w:line="240" w:lineRule="auto"/>
        <w:contextualSpacing/>
        <w:jc w:val="both"/>
        <w:rPr>
          <w:rFonts w:ascii="Times New Roman" w:eastAsia="Times New Roman" w:hAnsi="Times New Roman" w:cs="Times New Roman"/>
          <w:sz w:val="24"/>
          <w:szCs w:val="24"/>
        </w:rPr>
      </w:pPr>
    </w:p>
    <w:p w14:paraId="4E78D22E" w14:textId="77777777" w:rsidR="005D565E" w:rsidRPr="00020E38" w:rsidRDefault="005D565E" w:rsidP="005D565E">
      <w:pPr>
        <w:spacing w:after="0" w:line="240" w:lineRule="auto"/>
        <w:contextualSpacing/>
        <w:jc w:val="both"/>
        <w:rPr>
          <w:rFonts w:ascii="Times New Roman" w:eastAsia="Times New Roman" w:hAnsi="Times New Roman" w:cs="Times New Roman"/>
          <w:b/>
          <w:sz w:val="24"/>
          <w:szCs w:val="24"/>
        </w:rPr>
      </w:pPr>
      <w:r w:rsidRPr="00020E38">
        <w:rPr>
          <w:rFonts w:ascii="Times New Roman" w:eastAsia="Times New Roman" w:hAnsi="Times New Roman" w:cs="Times New Roman"/>
          <w:b/>
          <w:sz w:val="24"/>
          <w:szCs w:val="24"/>
        </w:rPr>
        <w:t>Uz članak 12.</w:t>
      </w:r>
    </w:p>
    <w:p w14:paraId="0C241118"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w:t>
      </w:r>
      <w:r>
        <w:rPr>
          <w:rFonts w:ascii="Times New Roman" w:eastAsia="Times New Roman" w:hAnsi="Times New Roman" w:cs="Times New Roman"/>
          <w:sz w:val="24"/>
          <w:szCs w:val="24"/>
          <w:lang w:eastAsia="hr-HR"/>
        </w:rPr>
        <w:t>p</w:t>
      </w:r>
      <w:r w:rsidRPr="00020E38">
        <w:rPr>
          <w:rFonts w:ascii="Times New Roman" w:eastAsia="Times New Roman" w:hAnsi="Times New Roman" w:cs="Times New Roman"/>
          <w:sz w:val="24"/>
          <w:szCs w:val="24"/>
          <w:lang w:eastAsia="hr-HR"/>
        </w:rPr>
        <w:t xml:space="preserve">rijedloga zakona propisuje se uključivanje podružnice kreditne institucije sa sjedištem u trećoj zemlji u priznat sustav osiguranja depozita u matičnoj zemlji, na način da Agencija procjenjuje sustav osiguranja depozita u koji je kreditna institucija uključena te donosi ocjenu sustava osiguranja depozita u određenom roku. Također, propisuje se da kreditna institucija koja ne ispunjava obveze prema Agenciji može biti prijavljena Hrvatskoj narodnoj banci koja je ovlaštena zahtijevati od podružnice da ispuni svoje obveze ili će poduzeti potrebne mjere. </w:t>
      </w:r>
    </w:p>
    <w:p w14:paraId="5EB08C26"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p>
    <w:p w14:paraId="35FD841E" w14:textId="77777777" w:rsidR="005D565E" w:rsidRPr="00020E38" w:rsidRDefault="005D565E" w:rsidP="005D565E">
      <w:pPr>
        <w:spacing w:after="0" w:line="240" w:lineRule="auto"/>
        <w:jc w:val="both"/>
        <w:rPr>
          <w:rFonts w:ascii="Times New Roman" w:eastAsia="Times New Roman" w:hAnsi="Times New Roman" w:cs="Times New Roman"/>
          <w:b/>
          <w:sz w:val="24"/>
          <w:szCs w:val="24"/>
          <w:lang w:eastAsia="hr-HR"/>
        </w:rPr>
      </w:pPr>
      <w:r w:rsidRPr="00020E38">
        <w:rPr>
          <w:rFonts w:ascii="Times New Roman" w:eastAsia="Times New Roman" w:hAnsi="Times New Roman" w:cs="Times New Roman"/>
          <w:b/>
          <w:sz w:val="24"/>
          <w:szCs w:val="24"/>
          <w:lang w:eastAsia="hr-HR"/>
        </w:rPr>
        <w:t>Uz članak 13.</w:t>
      </w:r>
    </w:p>
    <w:p w14:paraId="59C24578"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w:t>
      </w:r>
      <w:r>
        <w:rPr>
          <w:rFonts w:ascii="Times New Roman" w:eastAsia="Times New Roman" w:hAnsi="Times New Roman" w:cs="Times New Roman"/>
          <w:sz w:val="24"/>
          <w:szCs w:val="24"/>
          <w:lang w:eastAsia="hr-HR"/>
        </w:rPr>
        <w:t>p</w:t>
      </w:r>
      <w:r w:rsidRPr="00020E38">
        <w:rPr>
          <w:rFonts w:ascii="Times New Roman" w:hAnsi="Times New Roman" w:cs="Times New Roman"/>
          <w:sz w:val="24"/>
          <w:szCs w:val="24"/>
        </w:rPr>
        <w:t xml:space="preserve">rijedloga zakona </w:t>
      </w:r>
      <w:r w:rsidRPr="00020E38">
        <w:rPr>
          <w:rFonts w:ascii="Times New Roman" w:eastAsia="Times New Roman" w:hAnsi="Times New Roman" w:cs="Times New Roman"/>
          <w:sz w:val="24"/>
          <w:szCs w:val="24"/>
          <w:lang w:eastAsia="hr-HR"/>
        </w:rPr>
        <w:t xml:space="preserve">propisuje se način financiranja sustava osiguranja depozita te način na koji Agencija upravlja </w:t>
      </w:r>
      <w:r>
        <w:rPr>
          <w:rFonts w:ascii="Times New Roman" w:eastAsia="Times New Roman" w:hAnsi="Times New Roman" w:cs="Times New Roman"/>
          <w:sz w:val="24"/>
          <w:szCs w:val="24"/>
          <w:lang w:eastAsia="hr-HR"/>
        </w:rPr>
        <w:t>F</w:t>
      </w:r>
      <w:r w:rsidRPr="00020E38">
        <w:rPr>
          <w:rFonts w:ascii="Times New Roman" w:eastAsia="Times New Roman" w:hAnsi="Times New Roman" w:cs="Times New Roman"/>
          <w:sz w:val="24"/>
          <w:szCs w:val="24"/>
          <w:lang w:eastAsia="hr-HR"/>
        </w:rPr>
        <w:t>ondom osiguranja depozita.</w:t>
      </w:r>
    </w:p>
    <w:p w14:paraId="0CEFECE1"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p>
    <w:p w14:paraId="6B5F36DF" w14:textId="77777777" w:rsidR="005D565E" w:rsidRPr="00020E38" w:rsidRDefault="005D565E" w:rsidP="005D565E">
      <w:pPr>
        <w:spacing w:after="0" w:line="240" w:lineRule="auto"/>
        <w:jc w:val="both"/>
        <w:rPr>
          <w:rFonts w:ascii="Times New Roman" w:eastAsia="Times New Roman" w:hAnsi="Times New Roman" w:cs="Times New Roman"/>
          <w:b/>
          <w:sz w:val="24"/>
          <w:szCs w:val="24"/>
          <w:lang w:eastAsia="hr-HR"/>
        </w:rPr>
      </w:pPr>
      <w:r w:rsidRPr="00020E38">
        <w:rPr>
          <w:rFonts w:ascii="Times New Roman" w:eastAsia="Times New Roman" w:hAnsi="Times New Roman" w:cs="Times New Roman"/>
          <w:b/>
          <w:sz w:val="24"/>
          <w:szCs w:val="24"/>
          <w:lang w:eastAsia="hr-HR"/>
        </w:rPr>
        <w:t>Uz članak 14.</w:t>
      </w:r>
    </w:p>
    <w:p w14:paraId="3EC8FFA0"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w:t>
      </w:r>
      <w:r>
        <w:rPr>
          <w:rFonts w:ascii="Times New Roman" w:eastAsia="Times New Roman" w:hAnsi="Times New Roman" w:cs="Times New Roman"/>
          <w:sz w:val="24"/>
          <w:szCs w:val="24"/>
          <w:lang w:eastAsia="hr-HR"/>
        </w:rPr>
        <w:t>p</w:t>
      </w:r>
      <w:r w:rsidRPr="00020E38">
        <w:rPr>
          <w:rFonts w:ascii="Times New Roman" w:eastAsia="Times New Roman" w:hAnsi="Times New Roman" w:cs="Times New Roman"/>
          <w:sz w:val="24"/>
          <w:szCs w:val="24"/>
          <w:lang w:eastAsia="hr-HR"/>
        </w:rPr>
        <w:t xml:space="preserve">rijedloga zakona propisuje se podjela Fonda osiguranja depozita na Osnovni fond osiguranja depozita i Dodatni fond osiguranja depozita. Također, propisuju se izvori sredstava </w:t>
      </w:r>
      <w:r>
        <w:rPr>
          <w:rFonts w:ascii="Times New Roman" w:eastAsia="Times New Roman" w:hAnsi="Times New Roman" w:cs="Times New Roman"/>
          <w:sz w:val="24"/>
          <w:szCs w:val="24"/>
          <w:lang w:eastAsia="hr-HR"/>
        </w:rPr>
        <w:t>F</w:t>
      </w:r>
      <w:r w:rsidRPr="00020E38">
        <w:rPr>
          <w:rFonts w:ascii="Times New Roman" w:eastAsia="Times New Roman" w:hAnsi="Times New Roman" w:cs="Times New Roman"/>
          <w:sz w:val="24"/>
          <w:szCs w:val="24"/>
          <w:lang w:eastAsia="hr-HR"/>
        </w:rPr>
        <w:t xml:space="preserve">onda osiguranja depozita te mogućnosti Agencije da prikuplja sredstva izdavanjem vlastitih obveznica i zaduživanjem te slučajevi kada se Agencija može u ime i račun </w:t>
      </w:r>
      <w:r>
        <w:rPr>
          <w:rFonts w:ascii="Times New Roman" w:eastAsia="Times New Roman" w:hAnsi="Times New Roman" w:cs="Times New Roman"/>
          <w:sz w:val="24"/>
          <w:szCs w:val="24"/>
          <w:lang w:eastAsia="hr-HR"/>
        </w:rPr>
        <w:lastRenderedPageBreak/>
        <w:t>F</w:t>
      </w:r>
      <w:r w:rsidRPr="00020E38">
        <w:rPr>
          <w:rFonts w:ascii="Times New Roman" w:eastAsia="Times New Roman" w:hAnsi="Times New Roman" w:cs="Times New Roman"/>
          <w:sz w:val="24"/>
          <w:szCs w:val="24"/>
          <w:lang w:eastAsia="hr-HR"/>
        </w:rPr>
        <w:t>onda osiguranja depozita zaduživati kod drugih sustava osiguranja depozita unutar Europske unije.</w:t>
      </w:r>
    </w:p>
    <w:p w14:paraId="40036548"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p>
    <w:p w14:paraId="5D5151EC" w14:textId="77777777" w:rsidR="005D565E" w:rsidRPr="00020E38" w:rsidRDefault="005D565E" w:rsidP="005D565E">
      <w:pPr>
        <w:spacing w:after="0" w:line="240" w:lineRule="auto"/>
        <w:jc w:val="both"/>
        <w:rPr>
          <w:rFonts w:ascii="Times New Roman" w:eastAsia="Times New Roman" w:hAnsi="Times New Roman" w:cs="Times New Roman"/>
          <w:b/>
          <w:sz w:val="24"/>
          <w:szCs w:val="24"/>
          <w:lang w:eastAsia="hr-HR"/>
        </w:rPr>
      </w:pPr>
      <w:r w:rsidRPr="00020E38">
        <w:rPr>
          <w:rFonts w:ascii="Times New Roman" w:eastAsia="Times New Roman" w:hAnsi="Times New Roman" w:cs="Times New Roman"/>
          <w:b/>
          <w:sz w:val="24"/>
          <w:szCs w:val="24"/>
          <w:lang w:eastAsia="hr-HR"/>
        </w:rPr>
        <w:t>Uz članak 15.</w:t>
      </w:r>
    </w:p>
    <w:p w14:paraId="13C0B19D" w14:textId="77777777" w:rsidR="005D565E" w:rsidRPr="00020E38" w:rsidRDefault="005D565E" w:rsidP="005D565E">
      <w:pPr>
        <w:spacing w:after="0" w:line="240" w:lineRule="auto"/>
        <w:jc w:val="both"/>
        <w:rPr>
          <w:rFonts w:ascii="Times New Roman" w:eastAsia="Calibri" w:hAnsi="Times New Roman" w:cs="Times New Roman"/>
          <w:sz w:val="24"/>
          <w:szCs w:val="24"/>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w:t>
      </w:r>
      <w:r>
        <w:rPr>
          <w:rFonts w:ascii="Times New Roman" w:eastAsia="Times New Roman" w:hAnsi="Times New Roman" w:cs="Times New Roman"/>
          <w:sz w:val="24"/>
          <w:szCs w:val="24"/>
          <w:lang w:eastAsia="hr-HR"/>
        </w:rPr>
        <w:t>p</w:t>
      </w:r>
      <w:r w:rsidRPr="00020E38">
        <w:rPr>
          <w:rFonts w:ascii="Times New Roman" w:eastAsia="Times New Roman" w:hAnsi="Times New Roman" w:cs="Times New Roman"/>
          <w:sz w:val="24"/>
          <w:szCs w:val="24"/>
          <w:lang w:eastAsia="hr-HR"/>
        </w:rPr>
        <w:t xml:space="preserve">rijedloga zakona propisuje se </w:t>
      </w:r>
      <w:r>
        <w:rPr>
          <w:rFonts w:ascii="Times New Roman" w:eastAsia="Times New Roman" w:hAnsi="Times New Roman" w:cs="Times New Roman"/>
          <w:sz w:val="24"/>
          <w:szCs w:val="24"/>
          <w:lang w:eastAsia="hr-HR"/>
        </w:rPr>
        <w:t>ciljana razina Osnovnog fonda osiguranja depozita i Dodatnog fonda osiguranja depozita</w:t>
      </w:r>
      <w:r w:rsidRPr="00020E38">
        <w:rPr>
          <w:rFonts w:ascii="Times New Roman" w:eastAsia="Times New Roman" w:hAnsi="Times New Roman" w:cs="Times New Roman"/>
          <w:sz w:val="24"/>
          <w:szCs w:val="24"/>
          <w:lang w:eastAsia="hr-HR"/>
        </w:rPr>
        <w:t xml:space="preserve"> u odnosu na ukupnu visinu osiguranih depozita svih kreditnih institucija s odobrenjem za rad u Republici Hrvatskoj </w:t>
      </w:r>
      <w:r>
        <w:rPr>
          <w:rFonts w:ascii="Times New Roman" w:eastAsia="Times New Roman" w:hAnsi="Times New Roman" w:cs="Times New Roman"/>
          <w:sz w:val="24"/>
          <w:szCs w:val="24"/>
          <w:lang w:eastAsia="hr-HR"/>
        </w:rPr>
        <w:t xml:space="preserve">te način na koji se prikupljaju premije za osiguranje depozita odnosno kad se premije za osiguranje depozita prestaju prikupljati. </w:t>
      </w:r>
    </w:p>
    <w:p w14:paraId="626A9692" w14:textId="77777777" w:rsidR="005D565E" w:rsidRPr="00020E38" w:rsidRDefault="005D565E" w:rsidP="005D565E">
      <w:pPr>
        <w:spacing w:after="0" w:line="240" w:lineRule="auto"/>
        <w:jc w:val="both"/>
        <w:rPr>
          <w:rFonts w:ascii="Times New Roman" w:eastAsia="Calibri" w:hAnsi="Times New Roman" w:cs="Times New Roman"/>
          <w:sz w:val="24"/>
          <w:szCs w:val="24"/>
        </w:rPr>
      </w:pPr>
    </w:p>
    <w:p w14:paraId="2E1F4445" w14:textId="77777777" w:rsidR="005D565E" w:rsidRPr="00020E38" w:rsidRDefault="005D565E" w:rsidP="005D565E">
      <w:pPr>
        <w:spacing w:after="0" w:line="240" w:lineRule="auto"/>
        <w:jc w:val="both"/>
        <w:rPr>
          <w:rFonts w:ascii="Times New Roman" w:eastAsia="Calibri" w:hAnsi="Times New Roman" w:cs="Times New Roman"/>
          <w:b/>
          <w:sz w:val="24"/>
          <w:szCs w:val="24"/>
        </w:rPr>
      </w:pPr>
      <w:r w:rsidRPr="00020E38">
        <w:rPr>
          <w:rFonts w:ascii="Times New Roman" w:eastAsia="Calibri" w:hAnsi="Times New Roman" w:cs="Times New Roman"/>
          <w:b/>
          <w:sz w:val="24"/>
          <w:szCs w:val="24"/>
        </w:rPr>
        <w:t>Uz članak 16.</w:t>
      </w:r>
    </w:p>
    <w:p w14:paraId="008ACDC2"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w:t>
      </w:r>
      <w:r>
        <w:rPr>
          <w:rFonts w:ascii="Times New Roman" w:eastAsia="Times New Roman" w:hAnsi="Times New Roman" w:cs="Times New Roman"/>
          <w:sz w:val="24"/>
          <w:szCs w:val="24"/>
          <w:lang w:eastAsia="hr-HR"/>
        </w:rPr>
        <w:t>p</w:t>
      </w:r>
      <w:r w:rsidRPr="00020E38">
        <w:rPr>
          <w:rFonts w:ascii="Times New Roman" w:eastAsia="Times New Roman" w:hAnsi="Times New Roman" w:cs="Times New Roman"/>
          <w:sz w:val="24"/>
          <w:szCs w:val="24"/>
          <w:lang w:eastAsia="hr-HR"/>
        </w:rPr>
        <w:t xml:space="preserve">rijedloga zakona propisuje se namjena sredstava Osnovnog fonda osiguranja depozita, koji prvenstveno služe za isplatu obeštećenja deponenata kreditne institucije u slučaju nastupa osiguranog slučaja te namjena </w:t>
      </w:r>
      <w:r w:rsidRPr="00020E38">
        <w:rPr>
          <w:rFonts w:ascii="Times New Roman" w:eastAsia="Calibri" w:hAnsi="Times New Roman" w:cs="Times New Roman"/>
          <w:sz w:val="24"/>
          <w:szCs w:val="24"/>
        </w:rPr>
        <w:t>Dodatnog fonda osiguranja depozita.</w:t>
      </w:r>
      <w:r w:rsidRPr="00020E38">
        <w:rPr>
          <w:rFonts w:ascii="Times New Roman" w:eastAsia="Times New Roman" w:hAnsi="Times New Roman" w:cs="Times New Roman"/>
          <w:sz w:val="24"/>
          <w:szCs w:val="24"/>
          <w:lang w:eastAsia="hr-HR"/>
        </w:rPr>
        <w:t xml:space="preserve"> Također, propisuje se da se raspoloživa financijska sredstva Osnovnog fonda osiguranja depozita ulažu u </w:t>
      </w:r>
      <w:proofErr w:type="spellStart"/>
      <w:r w:rsidRPr="00020E38">
        <w:rPr>
          <w:rFonts w:ascii="Times New Roman" w:eastAsia="Times New Roman" w:hAnsi="Times New Roman" w:cs="Times New Roman"/>
          <w:sz w:val="24"/>
          <w:szCs w:val="24"/>
          <w:lang w:eastAsia="hr-HR"/>
        </w:rPr>
        <w:t>niskorizičnu</w:t>
      </w:r>
      <w:proofErr w:type="spellEnd"/>
      <w:r w:rsidRPr="00020E38">
        <w:rPr>
          <w:rFonts w:ascii="Times New Roman" w:eastAsia="Times New Roman" w:hAnsi="Times New Roman" w:cs="Times New Roman"/>
          <w:sz w:val="24"/>
          <w:szCs w:val="24"/>
          <w:lang w:eastAsia="hr-HR"/>
        </w:rPr>
        <w:t xml:space="preserve"> imovinu, a Agencija može </w:t>
      </w:r>
      <w:r w:rsidRPr="00020E38">
        <w:rPr>
          <w:rFonts w:ascii="Times New Roman" w:eastAsia="Calibri" w:hAnsi="Times New Roman" w:cs="Times New Roman"/>
          <w:sz w:val="24"/>
          <w:szCs w:val="24"/>
        </w:rPr>
        <w:t xml:space="preserve">raspoloživa financijska sredstva Dodatnog fonda osiguranja depozita </w:t>
      </w:r>
      <w:r w:rsidRPr="00020E38">
        <w:rPr>
          <w:rFonts w:ascii="Times New Roman" w:eastAsia="Times New Roman" w:hAnsi="Times New Roman" w:cs="Times New Roman"/>
          <w:sz w:val="24"/>
          <w:szCs w:val="24"/>
          <w:lang w:eastAsia="hr-HR"/>
        </w:rPr>
        <w:t>pozajmiti drugim sustavima osiguranja depozita unutar Europske unije.</w:t>
      </w:r>
    </w:p>
    <w:p w14:paraId="680431EA"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p>
    <w:p w14:paraId="03FBBED2" w14:textId="77777777" w:rsidR="005D565E" w:rsidRPr="00020E38" w:rsidRDefault="005D565E" w:rsidP="005D565E">
      <w:pPr>
        <w:spacing w:after="0" w:line="240" w:lineRule="auto"/>
        <w:jc w:val="both"/>
        <w:rPr>
          <w:rFonts w:ascii="Times New Roman" w:eastAsia="Times New Roman" w:hAnsi="Times New Roman" w:cs="Times New Roman"/>
          <w:b/>
          <w:sz w:val="24"/>
          <w:szCs w:val="24"/>
          <w:lang w:eastAsia="hr-HR"/>
        </w:rPr>
      </w:pPr>
      <w:r w:rsidRPr="00020E38">
        <w:rPr>
          <w:rFonts w:ascii="Times New Roman" w:eastAsia="Times New Roman" w:hAnsi="Times New Roman" w:cs="Times New Roman"/>
          <w:b/>
          <w:sz w:val="24"/>
          <w:szCs w:val="24"/>
          <w:lang w:eastAsia="hr-HR"/>
        </w:rPr>
        <w:t>Uz članak 17.</w:t>
      </w:r>
    </w:p>
    <w:p w14:paraId="6BD430F0"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w:t>
      </w:r>
      <w:r>
        <w:rPr>
          <w:rFonts w:ascii="Times New Roman" w:eastAsia="Times New Roman" w:hAnsi="Times New Roman" w:cs="Times New Roman"/>
          <w:sz w:val="24"/>
          <w:szCs w:val="24"/>
          <w:lang w:eastAsia="hr-HR"/>
        </w:rPr>
        <w:t>p</w:t>
      </w:r>
      <w:r w:rsidRPr="00020E38">
        <w:rPr>
          <w:rFonts w:ascii="Times New Roman" w:eastAsia="Times New Roman" w:hAnsi="Times New Roman" w:cs="Times New Roman"/>
          <w:sz w:val="24"/>
          <w:szCs w:val="24"/>
          <w:lang w:eastAsia="hr-HR"/>
        </w:rPr>
        <w:t xml:space="preserve">rijedloga zakona propisuje se da Agencija može odobravati korištenje sredstava iz Dodatnog fonda osiguranja depozita u svrhu </w:t>
      </w:r>
      <w:r>
        <w:rPr>
          <w:rFonts w:ascii="Times New Roman" w:eastAsia="Times New Roman" w:hAnsi="Times New Roman" w:cs="Times New Roman"/>
          <w:sz w:val="24"/>
          <w:szCs w:val="24"/>
          <w:lang w:eastAsia="hr-HR"/>
        </w:rPr>
        <w:t xml:space="preserve">mjera za smanjenje </w:t>
      </w:r>
      <w:r w:rsidRPr="001378AE">
        <w:rPr>
          <w:rFonts w:ascii="Times New Roman" w:eastAsia="Times New Roman" w:hAnsi="Times New Roman" w:cs="Times New Roman"/>
          <w:sz w:val="24"/>
          <w:szCs w:val="24"/>
          <w:lang w:eastAsia="hr-HR"/>
        </w:rPr>
        <w:t>rizik</w:t>
      </w:r>
      <w:r>
        <w:rPr>
          <w:rFonts w:ascii="Times New Roman" w:eastAsia="Times New Roman" w:hAnsi="Times New Roman" w:cs="Times New Roman"/>
          <w:sz w:val="24"/>
          <w:szCs w:val="24"/>
          <w:lang w:eastAsia="hr-HR"/>
        </w:rPr>
        <w:t>a</w:t>
      </w:r>
      <w:r w:rsidRPr="00020E38">
        <w:rPr>
          <w:rFonts w:ascii="Times New Roman" w:eastAsia="Times New Roman" w:hAnsi="Times New Roman" w:cs="Times New Roman"/>
          <w:sz w:val="24"/>
          <w:szCs w:val="24"/>
          <w:lang w:eastAsia="hr-HR"/>
        </w:rPr>
        <w:t xml:space="preserve"> nastupa osiguranog slučaja uz propisane uvjete. Također, propisuje se da navedene mjere donosi Agencija na temelju osnovanosti i opravdanosti Zahtjeva za povećanje solventnosti i likvidnosti kojeg joj podnosi kreditna institucija.</w:t>
      </w:r>
    </w:p>
    <w:p w14:paraId="46665F4C"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p>
    <w:p w14:paraId="6062C70A" w14:textId="77777777" w:rsidR="005D565E" w:rsidRPr="00020E38" w:rsidRDefault="005D565E" w:rsidP="005D565E">
      <w:pPr>
        <w:spacing w:after="0" w:line="240" w:lineRule="auto"/>
        <w:jc w:val="both"/>
        <w:rPr>
          <w:rFonts w:ascii="Times New Roman" w:eastAsia="Times New Roman" w:hAnsi="Times New Roman" w:cs="Times New Roman"/>
          <w:b/>
          <w:sz w:val="24"/>
          <w:szCs w:val="24"/>
          <w:lang w:eastAsia="hr-HR"/>
        </w:rPr>
      </w:pPr>
      <w:r w:rsidRPr="00020E38">
        <w:rPr>
          <w:rFonts w:ascii="Times New Roman" w:eastAsia="Times New Roman" w:hAnsi="Times New Roman" w:cs="Times New Roman"/>
          <w:b/>
          <w:sz w:val="24"/>
          <w:szCs w:val="24"/>
          <w:lang w:eastAsia="hr-HR"/>
        </w:rPr>
        <w:t>Uz članak 18.</w:t>
      </w:r>
    </w:p>
    <w:p w14:paraId="487AC211"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w:t>
      </w:r>
      <w:r>
        <w:rPr>
          <w:rFonts w:ascii="Times New Roman" w:eastAsia="Times New Roman" w:hAnsi="Times New Roman" w:cs="Times New Roman"/>
          <w:sz w:val="24"/>
          <w:szCs w:val="24"/>
          <w:lang w:eastAsia="hr-HR"/>
        </w:rPr>
        <w:t>p</w:t>
      </w:r>
      <w:r w:rsidRPr="00020E38">
        <w:rPr>
          <w:rFonts w:ascii="Times New Roman" w:eastAsia="Times New Roman" w:hAnsi="Times New Roman" w:cs="Times New Roman"/>
          <w:sz w:val="24"/>
          <w:szCs w:val="24"/>
          <w:lang w:eastAsia="hr-HR"/>
        </w:rPr>
        <w:t>rijedloga zakona propisuje se obveza kreditne institucije da prije sklapanja ugovora o primanju depozita, stavi klijentima na raspolaganje informacije o sustavu osiguranja depozita te barem jednom godišnje deponentu dostavlja propisane informacije o sustavu osiguranja depozita.</w:t>
      </w:r>
    </w:p>
    <w:p w14:paraId="2873F48C"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p>
    <w:p w14:paraId="037967B2" w14:textId="77777777" w:rsidR="005D565E" w:rsidRPr="00020E38" w:rsidRDefault="005D565E" w:rsidP="005D565E">
      <w:pPr>
        <w:spacing w:after="0" w:line="240" w:lineRule="auto"/>
        <w:jc w:val="both"/>
        <w:rPr>
          <w:rFonts w:ascii="Times New Roman" w:eastAsia="Times New Roman" w:hAnsi="Times New Roman" w:cs="Times New Roman"/>
          <w:b/>
          <w:sz w:val="24"/>
          <w:szCs w:val="24"/>
          <w:lang w:eastAsia="hr-HR"/>
        </w:rPr>
      </w:pPr>
      <w:r w:rsidRPr="00020E38">
        <w:rPr>
          <w:rFonts w:ascii="Times New Roman" w:eastAsia="Times New Roman" w:hAnsi="Times New Roman" w:cs="Times New Roman"/>
          <w:b/>
          <w:sz w:val="24"/>
          <w:szCs w:val="24"/>
          <w:lang w:eastAsia="hr-HR"/>
        </w:rPr>
        <w:t>Uz članak 19.</w:t>
      </w:r>
    </w:p>
    <w:p w14:paraId="638BBA0E"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w:t>
      </w:r>
      <w:r>
        <w:rPr>
          <w:rFonts w:ascii="Times New Roman" w:eastAsia="Times New Roman" w:hAnsi="Times New Roman" w:cs="Times New Roman"/>
          <w:sz w:val="24"/>
          <w:szCs w:val="24"/>
          <w:lang w:eastAsia="hr-HR"/>
        </w:rPr>
        <w:t>p</w:t>
      </w:r>
      <w:r w:rsidRPr="00020E38">
        <w:rPr>
          <w:rFonts w:ascii="Times New Roman" w:eastAsia="Times New Roman" w:hAnsi="Times New Roman" w:cs="Times New Roman"/>
          <w:sz w:val="24"/>
          <w:szCs w:val="24"/>
          <w:lang w:eastAsia="hr-HR"/>
        </w:rPr>
        <w:t xml:space="preserve">rijedloga zakona propisuju se razlozi zbog kojih će Hrvatska narodna banka </w:t>
      </w:r>
      <w:r w:rsidRPr="00020E38">
        <w:rPr>
          <w:rFonts w:ascii="Times New Roman" w:eastAsia="Calibri" w:hAnsi="Times New Roman" w:cs="Times New Roman"/>
          <w:sz w:val="24"/>
          <w:szCs w:val="24"/>
        </w:rPr>
        <w:t>donijeti rješenje o nedostupnosti depozita, rok za donošenje navedenog rješenja te mogućnost njegovog ukidanja.  Također, propisuje se da je Agencija, u</w:t>
      </w:r>
      <w:r w:rsidRPr="00020E38">
        <w:rPr>
          <w:rFonts w:ascii="Times New Roman" w:eastAsia="Times New Roman" w:hAnsi="Times New Roman" w:cs="Times New Roman"/>
          <w:sz w:val="24"/>
          <w:szCs w:val="24"/>
          <w:lang w:eastAsia="hr-HR"/>
        </w:rPr>
        <w:t xml:space="preserve"> trenutku kada nastupi osigurani slučaj, dužna poduzeti mjere kako bi pripremila isplatu obeštećenja deponentima kreditne institucije i osigurati sredstva za isplatu. Naposljetku, propisano je da se rok za izračun prava na obeštećenje i stavljanja na raspolaganje iznosa sredstava za isplatu može produžiti.</w:t>
      </w:r>
    </w:p>
    <w:p w14:paraId="026D933E"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p>
    <w:p w14:paraId="40B65112" w14:textId="77777777" w:rsidR="005D565E" w:rsidRPr="00020E38" w:rsidRDefault="005D565E" w:rsidP="005D565E">
      <w:pPr>
        <w:spacing w:after="0" w:line="240" w:lineRule="auto"/>
        <w:jc w:val="both"/>
        <w:rPr>
          <w:rFonts w:ascii="Times New Roman" w:eastAsia="Times New Roman" w:hAnsi="Times New Roman" w:cs="Times New Roman"/>
          <w:b/>
          <w:sz w:val="24"/>
          <w:szCs w:val="24"/>
          <w:lang w:eastAsia="hr-HR"/>
        </w:rPr>
      </w:pPr>
      <w:r w:rsidRPr="00020E38">
        <w:rPr>
          <w:rFonts w:ascii="Times New Roman" w:eastAsia="Times New Roman" w:hAnsi="Times New Roman" w:cs="Times New Roman"/>
          <w:b/>
          <w:sz w:val="24"/>
          <w:szCs w:val="24"/>
          <w:lang w:eastAsia="hr-HR"/>
        </w:rPr>
        <w:t>Uz članak 20.</w:t>
      </w:r>
    </w:p>
    <w:p w14:paraId="5330F7FA" w14:textId="71D9B11C" w:rsidR="005D565E" w:rsidRDefault="005D565E" w:rsidP="005D565E">
      <w:pPr>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w:t>
      </w:r>
      <w:r>
        <w:rPr>
          <w:rFonts w:ascii="Times New Roman" w:eastAsia="Times New Roman" w:hAnsi="Times New Roman" w:cs="Times New Roman"/>
          <w:sz w:val="24"/>
          <w:szCs w:val="24"/>
          <w:lang w:eastAsia="hr-HR"/>
        </w:rPr>
        <w:t>p</w:t>
      </w:r>
      <w:r w:rsidRPr="00020E38">
        <w:rPr>
          <w:rFonts w:ascii="Times New Roman" w:eastAsia="Times New Roman" w:hAnsi="Times New Roman" w:cs="Times New Roman"/>
          <w:sz w:val="24"/>
          <w:szCs w:val="24"/>
          <w:lang w:eastAsia="hr-HR"/>
        </w:rPr>
        <w:t xml:space="preserve">rijedloga zakona propisuje se obveza organiziranja poslovanja kreditne institucije i vođenje poslovnih knjiga te dostavljanje izvješća Agenciji, koja je ovlaštena u bilo koje vrijeme i na zahtjev dobiti informacije potrebne radi pripremanja obeštećenja deponenata ili radi provođenja testova otpornosti na stres. </w:t>
      </w:r>
    </w:p>
    <w:p w14:paraId="18A61F25"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p>
    <w:p w14:paraId="38058271" w14:textId="77777777" w:rsidR="005D565E" w:rsidRPr="00020E38" w:rsidRDefault="005D565E" w:rsidP="005D565E">
      <w:pPr>
        <w:spacing w:after="0" w:line="240" w:lineRule="auto"/>
        <w:jc w:val="both"/>
        <w:rPr>
          <w:rFonts w:ascii="Times New Roman" w:eastAsia="Times New Roman" w:hAnsi="Times New Roman" w:cs="Times New Roman"/>
          <w:b/>
          <w:sz w:val="24"/>
          <w:szCs w:val="24"/>
          <w:lang w:eastAsia="hr-HR"/>
        </w:rPr>
      </w:pPr>
      <w:r w:rsidRPr="00020E38">
        <w:rPr>
          <w:rFonts w:ascii="Times New Roman" w:eastAsia="Times New Roman" w:hAnsi="Times New Roman" w:cs="Times New Roman"/>
          <w:b/>
          <w:sz w:val="24"/>
          <w:szCs w:val="24"/>
          <w:lang w:eastAsia="hr-HR"/>
        </w:rPr>
        <w:t>Uz članak 21.</w:t>
      </w:r>
    </w:p>
    <w:p w14:paraId="466A0523"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w:t>
      </w:r>
      <w:r>
        <w:rPr>
          <w:rFonts w:ascii="Times New Roman" w:eastAsia="Times New Roman" w:hAnsi="Times New Roman" w:cs="Times New Roman"/>
          <w:sz w:val="24"/>
          <w:szCs w:val="24"/>
          <w:lang w:eastAsia="hr-HR"/>
        </w:rPr>
        <w:t>p</w:t>
      </w:r>
      <w:r w:rsidRPr="00020E38">
        <w:rPr>
          <w:rFonts w:ascii="Times New Roman" w:eastAsia="Times New Roman" w:hAnsi="Times New Roman" w:cs="Times New Roman"/>
          <w:sz w:val="24"/>
          <w:szCs w:val="24"/>
          <w:lang w:eastAsia="hr-HR"/>
        </w:rPr>
        <w:t xml:space="preserve">rijedloga zakona propisuje se način obavješćivanja deponenata kreditnih institucija o nastupu osiguranog slučaja i detaljima vezanih uz obveze Agencije da u ime i za račun </w:t>
      </w:r>
      <w:r>
        <w:rPr>
          <w:rFonts w:ascii="Times New Roman" w:eastAsia="Times New Roman" w:hAnsi="Times New Roman" w:cs="Times New Roman"/>
          <w:sz w:val="24"/>
          <w:szCs w:val="24"/>
          <w:lang w:eastAsia="hr-HR"/>
        </w:rPr>
        <w:t>F</w:t>
      </w:r>
      <w:r w:rsidRPr="00020E38">
        <w:rPr>
          <w:rFonts w:ascii="Times New Roman" w:eastAsia="Times New Roman" w:hAnsi="Times New Roman" w:cs="Times New Roman"/>
          <w:sz w:val="24"/>
          <w:szCs w:val="24"/>
          <w:lang w:eastAsia="hr-HR"/>
        </w:rPr>
        <w:t xml:space="preserve">onda osiguranja depozita isplati vjerovnike kreditne institucije. </w:t>
      </w:r>
    </w:p>
    <w:p w14:paraId="6C53F29E"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p>
    <w:p w14:paraId="6B8F8E9B" w14:textId="77777777" w:rsidR="005D565E" w:rsidRPr="00020E38" w:rsidRDefault="005D565E" w:rsidP="005D565E">
      <w:pPr>
        <w:spacing w:after="0" w:line="240" w:lineRule="auto"/>
        <w:jc w:val="both"/>
        <w:rPr>
          <w:rFonts w:ascii="Times New Roman" w:eastAsia="Times New Roman" w:hAnsi="Times New Roman" w:cs="Times New Roman"/>
          <w:b/>
          <w:sz w:val="24"/>
          <w:szCs w:val="24"/>
          <w:lang w:eastAsia="hr-HR"/>
        </w:rPr>
      </w:pPr>
      <w:r w:rsidRPr="00020E38">
        <w:rPr>
          <w:rFonts w:ascii="Times New Roman" w:eastAsia="Times New Roman" w:hAnsi="Times New Roman" w:cs="Times New Roman"/>
          <w:b/>
          <w:sz w:val="24"/>
          <w:szCs w:val="24"/>
          <w:lang w:eastAsia="hr-HR"/>
        </w:rPr>
        <w:t>Uz članak 22.</w:t>
      </w:r>
    </w:p>
    <w:p w14:paraId="7D5ED035"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w:t>
      </w:r>
      <w:r>
        <w:rPr>
          <w:rFonts w:ascii="Times New Roman" w:eastAsia="Times New Roman" w:hAnsi="Times New Roman" w:cs="Times New Roman"/>
          <w:sz w:val="24"/>
          <w:szCs w:val="24"/>
          <w:lang w:eastAsia="hr-HR"/>
        </w:rPr>
        <w:t>p</w:t>
      </w:r>
      <w:r w:rsidRPr="00020E38">
        <w:rPr>
          <w:rFonts w:ascii="Times New Roman" w:hAnsi="Times New Roman" w:cs="Times New Roman"/>
          <w:sz w:val="24"/>
          <w:szCs w:val="24"/>
        </w:rPr>
        <w:t xml:space="preserve">rijedloga zakona </w:t>
      </w:r>
      <w:r w:rsidRPr="00020E38">
        <w:rPr>
          <w:rFonts w:ascii="Times New Roman" w:eastAsia="Times New Roman" w:hAnsi="Times New Roman" w:cs="Times New Roman"/>
          <w:sz w:val="24"/>
          <w:szCs w:val="24"/>
          <w:lang w:eastAsia="hr-HR"/>
        </w:rPr>
        <w:t xml:space="preserve">propisuje se obveza kreditne institucije na plaćanje Agenciji premije za osigurane depozite te osnovica za njezin izračun, na način da su kreditne institucije dužne Agenciji dostaviti Izvješće o stanju ukupnih i osiguranih depozita za obračun premije u određenom roku. Također, propisuje se dužnost Hrvatske narodne banke da Agenciji dostavlja podatke za izračun profila rizičnosti pojedine kreditne institucije te rok za njihovu dostavu. Nadalje, propisuje se da Agencija za izračun premije izrađuje vlastitu metodologiju koju redovito ažurira za koju mora dobiti odobrenje Hrvatske narodne banke, a koja o tome treba donijeti </w:t>
      </w:r>
      <w:proofErr w:type="spellStart"/>
      <w:r w:rsidRPr="00020E38">
        <w:rPr>
          <w:rFonts w:ascii="Times New Roman" w:eastAsia="Times New Roman" w:hAnsi="Times New Roman" w:cs="Times New Roman"/>
          <w:sz w:val="24"/>
          <w:szCs w:val="24"/>
          <w:lang w:eastAsia="hr-HR"/>
        </w:rPr>
        <w:t>podzakonski</w:t>
      </w:r>
      <w:proofErr w:type="spellEnd"/>
      <w:r w:rsidRPr="00020E38">
        <w:rPr>
          <w:rFonts w:ascii="Times New Roman" w:eastAsia="Times New Roman" w:hAnsi="Times New Roman" w:cs="Times New Roman"/>
          <w:sz w:val="24"/>
          <w:szCs w:val="24"/>
          <w:lang w:eastAsia="hr-HR"/>
        </w:rPr>
        <w:t xml:space="preserve"> propis. Propisuje se rok u kojem su kreditne institucije dužne platiti premiju za osigurane depozite, uvjeti kada je Agencija ovlaštena tražiti plaćanje izvanredne premije osiguranja depozita, mogućnost da Hrvatska narodna banka odgodi plaćanje izvanredne premije.</w:t>
      </w:r>
    </w:p>
    <w:p w14:paraId="396683DB"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p>
    <w:p w14:paraId="2CDD331D" w14:textId="77777777" w:rsidR="005D565E" w:rsidRPr="00020E38" w:rsidRDefault="005D565E" w:rsidP="005D565E">
      <w:pPr>
        <w:spacing w:after="0" w:line="240" w:lineRule="auto"/>
        <w:jc w:val="both"/>
        <w:rPr>
          <w:rFonts w:ascii="Times New Roman" w:eastAsia="Times New Roman" w:hAnsi="Times New Roman" w:cs="Times New Roman"/>
          <w:b/>
          <w:sz w:val="24"/>
          <w:szCs w:val="24"/>
          <w:lang w:eastAsia="hr-HR"/>
        </w:rPr>
      </w:pPr>
      <w:r w:rsidRPr="00020E38">
        <w:rPr>
          <w:rFonts w:ascii="Times New Roman" w:eastAsia="Times New Roman" w:hAnsi="Times New Roman" w:cs="Times New Roman"/>
          <w:b/>
          <w:sz w:val="24"/>
          <w:szCs w:val="24"/>
          <w:lang w:eastAsia="hr-HR"/>
        </w:rPr>
        <w:t>Uz članak 23.</w:t>
      </w:r>
    </w:p>
    <w:p w14:paraId="3CFEAF1C"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w:t>
      </w:r>
      <w:r>
        <w:rPr>
          <w:rFonts w:ascii="Times New Roman" w:eastAsia="Times New Roman" w:hAnsi="Times New Roman" w:cs="Times New Roman"/>
          <w:sz w:val="24"/>
          <w:szCs w:val="24"/>
          <w:lang w:eastAsia="hr-HR"/>
        </w:rPr>
        <w:t>p</w:t>
      </w:r>
      <w:r w:rsidRPr="00020E38">
        <w:rPr>
          <w:rFonts w:ascii="Times New Roman" w:eastAsia="Times New Roman" w:hAnsi="Times New Roman" w:cs="Times New Roman"/>
          <w:sz w:val="24"/>
          <w:szCs w:val="24"/>
          <w:lang w:eastAsia="hr-HR"/>
        </w:rPr>
        <w:t>rijedloga zakona propisuje se mogućnost korištenja sredstava Dodatnog fonda osiguranja depozita i za financiranje sanacije kreditne institucije u skladu sa</w:t>
      </w:r>
      <w:r w:rsidRPr="00020E38">
        <w:rPr>
          <w:rFonts w:ascii="Times New Roman" w:eastAsia="Calibri" w:hAnsi="Times New Roman" w:cs="Times New Roman"/>
          <w:sz w:val="24"/>
          <w:szCs w:val="24"/>
        </w:rPr>
        <w:t xml:space="preserve"> zakonom kojim se uređuje sanacija kreditnih institucija i investicijskih društava</w:t>
      </w:r>
      <w:r w:rsidRPr="00020E38">
        <w:rPr>
          <w:rFonts w:ascii="Times New Roman" w:eastAsia="Times New Roman" w:hAnsi="Times New Roman" w:cs="Times New Roman"/>
          <w:sz w:val="24"/>
          <w:szCs w:val="24"/>
          <w:lang w:eastAsia="hr-HR"/>
        </w:rPr>
        <w:t xml:space="preserve">. Također, utvrđuje se maksimalni iznos sredstava </w:t>
      </w:r>
      <w:r>
        <w:rPr>
          <w:rFonts w:ascii="Times New Roman" w:eastAsia="Times New Roman" w:hAnsi="Times New Roman" w:cs="Times New Roman"/>
          <w:sz w:val="24"/>
          <w:szCs w:val="24"/>
          <w:lang w:eastAsia="hr-HR"/>
        </w:rPr>
        <w:t>F</w:t>
      </w:r>
      <w:r w:rsidRPr="00020E38">
        <w:rPr>
          <w:rFonts w:ascii="Times New Roman" w:eastAsia="Times New Roman" w:hAnsi="Times New Roman" w:cs="Times New Roman"/>
          <w:sz w:val="24"/>
          <w:szCs w:val="24"/>
          <w:lang w:eastAsia="hr-HR"/>
        </w:rPr>
        <w:t xml:space="preserve">onda osiguranja depozita koji se može koristiti. </w:t>
      </w:r>
    </w:p>
    <w:p w14:paraId="11909B45"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p>
    <w:p w14:paraId="73A14E3A" w14:textId="77777777" w:rsidR="005D565E" w:rsidRPr="00020E38" w:rsidRDefault="005D565E" w:rsidP="005D565E">
      <w:pPr>
        <w:spacing w:after="0" w:line="240" w:lineRule="auto"/>
        <w:jc w:val="both"/>
        <w:rPr>
          <w:rFonts w:ascii="Times New Roman" w:eastAsia="Times New Roman" w:hAnsi="Times New Roman" w:cs="Times New Roman"/>
          <w:b/>
          <w:sz w:val="24"/>
          <w:szCs w:val="24"/>
          <w:lang w:eastAsia="hr-HR"/>
        </w:rPr>
      </w:pPr>
      <w:r w:rsidRPr="00020E38">
        <w:rPr>
          <w:rFonts w:ascii="Times New Roman" w:eastAsia="Times New Roman" w:hAnsi="Times New Roman" w:cs="Times New Roman"/>
          <w:b/>
          <w:sz w:val="24"/>
          <w:szCs w:val="24"/>
          <w:lang w:eastAsia="hr-HR"/>
        </w:rPr>
        <w:t>Uz članak 24.</w:t>
      </w:r>
    </w:p>
    <w:p w14:paraId="0E42EEB3"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w:t>
      </w:r>
      <w:r>
        <w:rPr>
          <w:rFonts w:ascii="Times New Roman" w:eastAsia="Times New Roman" w:hAnsi="Times New Roman" w:cs="Times New Roman"/>
          <w:sz w:val="24"/>
          <w:szCs w:val="24"/>
          <w:lang w:eastAsia="hr-HR"/>
        </w:rPr>
        <w:t>p</w:t>
      </w:r>
      <w:r w:rsidRPr="00020E38">
        <w:rPr>
          <w:rFonts w:ascii="Times New Roman" w:eastAsia="Times New Roman" w:hAnsi="Times New Roman" w:cs="Times New Roman"/>
          <w:sz w:val="24"/>
          <w:szCs w:val="24"/>
          <w:lang w:eastAsia="hr-HR"/>
        </w:rPr>
        <w:t xml:space="preserve">rijedloga zakona propisuje se mogućnost korištenja sredstava Dodatnog fonda osiguranja depozita i za financiranje </w:t>
      </w:r>
      <w:r w:rsidRPr="00020E38">
        <w:rPr>
          <w:rFonts w:ascii="Times New Roman" w:eastAsia="Calibri" w:hAnsi="Times New Roman" w:cs="Times New Roman"/>
          <w:sz w:val="24"/>
          <w:szCs w:val="24"/>
        </w:rPr>
        <w:t xml:space="preserve">u skladu sa zakonom kojim se uređuje prisilna likvidacije kreditnih institucija. Također, utvrđuje se maksimalni iznos </w:t>
      </w:r>
      <w:r w:rsidRPr="00020E38">
        <w:rPr>
          <w:rFonts w:ascii="Times New Roman" w:hAnsi="Times New Roman" w:cs="Times New Roman"/>
          <w:sz w:val="24"/>
          <w:szCs w:val="24"/>
        </w:rPr>
        <w:t xml:space="preserve">sredstava </w:t>
      </w:r>
      <w:r>
        <w:rPr>
          <w:rFonts w:ascii="Times New Roman" w:hAnsi="Times New Roman" w:cs="Times New Roman"/>
          <w:sz w:val="24"/>
          <w:szCs w:val="24"/>
        </w:rPr>
        <w:t>F</w:t>
      </w:r>
      <w:r w:rsidRPr="00020E38">
        <w:rPr>
          <w:rFonts w:ascii="Times New Roman" w:hAnsi="Times New Roman" w:cs="Times New Roman"/>
          <w:sz w:val="24"/>
          <w:szCs w:val="24"/>
        </w:rPr>
        <w:t>onda osiguranja depozita koji se može koristiti.</w:t>
      </w:r>
    </w:p>
    <w:p w14:paraId="38CC0499"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p>
    <w:p w14:paraId="05D92492" w14:textId="77777777" w:rsidR="005D565E" w:rsidRPr="00020E38" w:rsidRDefault="005D565E" w:rsidP="005D565E">
      <w:pPr>
        <w:spacing w:after="0" w:line="240" w:lineRule="auto"/>
        <w:jc w:val="both"/>
        <w:rPr>
          <w:rFonts w:ascii="Times New Roman" w:eastAsia="Times New Roman" w:hAnsi="Times New Roman" w:cs="Times New Roman"/>
          <w:b/>
          <w:sz w:val="24"/>
          <w:szCs w:val="24"/>
          <w:lang w:eastAsia="hr-HR"/>
        </w:rPr>
      </w:pPr>
      <w:r w:rsidRPr="00020E38">
        <w:rPr>
          <w:rFonts w:ascii="Times New Roman" w:eastAsia="Times New Roman" w:hAnsi="Times New Roman" w:cs="Times New Roman"/>
          <w:b/>
          <w:sz w:val="24"/>
          <w:szCs w:val="24"/>
          <w:lang w:eastAsia="hr-HR"/>
        </w:rPr>
        <w:t>Uz članak 25.</w:t>
      </w:r>
    </w:p>
    <w:p w14:paraId="765CB759"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prijedloga </w:t>
      </w:r>
      <w:r w:rsidRPr="00020E38">
        <w:rPr>
          <w:rFonts w:ascii="Times New Roman" w:eastAsia="Times New Roman" w:hAnsi="Times New Roman" w:cs="Times New Roman"/>
          <w:sz w:val="24"/>
          <w:szCs w:val="24"/>
          <w:lang w:eastAsia="hr-HR"/>
        </w:rPr>
        <w:t>zakona propisuje se suradnja kreditne institucije i Agencije u svezi dostavljanja informacija potrebnih za uspostavu i održavanje učinkovitog sustava osiguranja depozita. Također, propisuje se da Agencija</w:t>
      </w:r>
      <w:r>
        <w:rPr>
          <w:rFonts w:ascii="Times New Roman" w:eastAsia="Times New Roman" w:hAnsi="Times New Roman" w:cs="Times New Roman"/>
          <w:sz w:val="24"/>
          <w:szCs w:val="24"/>
          <w:lang w:eastAsia="hr-HR"/>
        </w:rPr>
        <w:t>,</w:t>
      </w:r>
      <w:r w:rsidRPr="00020E38">
        <w:rPr>
          <w:rFonts w:ascii="Times New Roman" w:eastAsia="Times New Roman" w:hAnsi="Times New Roman" w:cs="Times New Roman"/>
          <w:sz w:val="24"/>
          <w:szCs w:val="24"/>
          <w:lang w:eastAsia="hr-HR"/>
        </w:rPr>
        <w:t xml:space="preserve"> </w:t>
      </w:r>
      <w:r w:rsidRPr="00DE67F0">
        <w:rPr>
          <w:rFonts w:ascii="Times New Roman" w:eastAsia="Times New Roman" w:hAnsi="Times New Roman" w:cs="Times New Roman"/>
          <w:sz w:val="24"/>
          <w:szCs w:val="24"/>
          <w:lang w:eastAsia="hr-HR"/>
        </w:rPr>
        <w:t>radi osiguranja zaštite poslovne tajne</w:t>
      </w:r>
      <w:r>
        <w:rPr>
          <w:rFonts w:ascii="Times New Roman" w:eastAsia="Times New Roman" w:hAnsi="Times New Roman" w:cs="Times New Roman"/>
          <w:sz w:val="24"/>
          <w:szCs w:val="24"/>
          <w:lang w:eastAsia="hr-HR"/>
        </w:rPr>
        <w:t>,</w:t>
      </w:r>
      <w:r w:rsidRPr="00020E38">
        <w:rPr>
          <w:rFonts w:ascii="Times New Roman" w:eastAsia="Times New Roman" w:hAnsi="Times New Roman" w:cs="Times New Roman"/>
          <w:sz w:val="24"/>
          <w:szCs w:val="24"/>
          <w:lang w:eastAsia="hr-HR"/>
        </w:rPr>
        <w:t xml:space="preserve"> mora čuvati kao povjerljive podatke sve informacije o stanju pojedinačnih depozita koji su obuhvaćeni osiguranjem na temelju ovoga Zakona </w:t>
      </w:r>
      <w:r>
        <w:rPr>
          <w:rFonts w:ascii="Times New Roman" w:eastAsia="Times New Roman" w:hAnsi="Times New Roman" w:cs="Times New Roman"/>
          <w:sz w:val="24"/>
          <w:szCs w:val="24"/>
          <w:lang w:eastAsia="hr-HR"/>
        </w:rPr>
        <w:t>i sukladno odredbama z</w:t>
      </w:r>
      <w:r w:rsidRPr="00DE67F0">
        <w:rPr>
          <w:rFonts w:ascii="Times New Roman" w:eastAsia="Times New Roman" w:hAnsi="Times New Roman" w:cs="Times New Roman"/>
          <w:sz w:val="24"/>
          <w:szCs w:val="24"/>
          <w:lang w:eastAsia="hr-HR"/>
        </w:rPr>
        <w:t>akon</w:t>
      </w:r>
      <w:r>
        <w:rPr>
          <w:rFonts w:ascii="Times New Roman" w:eastAsia="Times New Roman" w:hAnsi="Times New Roman" w:cs="Times New Roman"/>
          <w:sz w:val="24"/>
          <w:szCs w:val="24"/>
          <w:lang w:eastAsia="hr-HR"/>
        </w:rPr>
        <w:t xml:space="preserve">a o zaštiti tajnosti podataka kojim se uređuje </w:t>
      </w:r>
      <w:r w:rsidRPr="00DE67F0">
        <w:rPr>
          <w:rFonts w:ascii="Times New Roman" w:eastAsia="Times New Roman" w:hAnsi="Times New Roman" w:cs="Times New Roman"/>
          <w:sz w:val="24"/>
          <w:szCs w:val="24"/>
          <w:lang w:eastAsia="hr-HR"/>
        </w:rPr>
        <w:t>zaštita poslo</w:t>
      </w:r>
      <w:r>
        <w:rPr>
          <w:rFonts w:ascii="Times New Roman" w:eastAsia="Times New Roman" w:hAnsi="Times New Roman" w:cs="Times New Roman"/>
          <w:sz w:val="24"/>
          <w:szCs w:val="24"/>
          <w:lang w:eastAsia="hr-HR"/>
        </w:rPr>
        <w:t>vne tajne i profesionalne tajne. Agencija</w:t>
      </w:r>
      <w:r w:rsidRPr="00020E38">
        <w:rPr>
          <w:rFonts w:ascii="Times New Roman" w:eastAsia="Times New Roman" w:hAnsi="Times New Roman" w:cs="Times New Roman"/>
          <w:sz w:val="24"/>
          <w:szCs w:val="24"/>
          <w:lang w:eastAsia="hr-HR"/>
        </w:rPr>
        <w:t xml:space="preserve"> može koristiti povjerljive podatke do kojih je došla izvršavajući svoja ovlaštenja isključivo u svrhu za koju su dani, u skladu s odredbama zakona kojim se uređuje zaštita osobnih podataka. </w:t>
      </w:r>
      <w:r w:rsidRPr="00DE67F0">
        <w:rPr>
          <w:rFonts w:ascii="Times New Roman" w:eastAsia="Times New Roman" w:hAnsi="Times New Roman" w:cs="Times New Roman"/>
          <w:sz w:val="24"/>
          <w:szCs w:val="24"/>
          <w:lang w:eastAsia="hr-HR"/>
        </w:rPr>
        <w:t>Ukoliko Agencija u okviru svog d</w:t>
      </w:r>
      <w:r>
        <w:rPr>
          <w:rFonts w:ascii="Times New Roman" w:eastAsia="Times New Roman" w:hAnsi="Times New Roman" w:cs="Times New Roman"/>
          <w:sz w:val="24"/>
          <w:szCs w:val="24"/>
          <w:lang w:eastAsia="hr-HR"/>
        </w:rPr>
        <w:t>jelokruga, pored poslovne i</w:t>
      </w:r>
      <w:r w:rsidRPr="00DE67F0">
        <w:rPr>
          <w:rFonts w:ascii="Times New Roman" w:eastAsia="Times New Roman" w:hAnsi="Times New Roman" w:cs="Times New Roman"/>
          <w:sz w:val="24"/>
          <w:szCs w:val="24"/>
          <w:lang w:eastAsia="hr-HR"/>
        </w:rPr>
        <w:t xml:space="preserve"> bankarske tajne pristupa odnosno zaprima i određene podatke</w:t>
      </w:r>
      <w:r>
        <w:rPr>
          <w:rFonts w:ascii="Times New Roman" w:eastAsia="Times New Roman" w:hAnsi="Times New Roman" w:cs="Times New Roman"/>
          <w:sz w:val="24"/>
          <w:szCs w:val="24"/>
          <w:lang w:eastAsia="hr-HR"/>
        </w:rPr>
        <w:t xml:space="preserve">  </w:t>
      </w:r>
      <w:r w:rsidRPr="00DE67F0">
        <w:rPr>
          <w:rFonts w:ascii="Times New Roman" w:eastAsia="Times New Roman" w:hAnsi="Times New Roman" w:cs="Times New Roman"/>
          <w:sz w:val="24"/>
          <w:szCs w:val="24"/>
          <w:lang w:eastAsia="hr-HR"/>
        </w:rPr>
        <w:t xml:space="preserve">koji su klasificirani određenim stupnjem tajnosti </w:t>
      </w:r>
      <w:r>
        <w:rPr>
          <w:rFonts w:ascii="Times New Roman" w:eastAsia="Times New Roman" w:hAnsi="Times New Roman" w:cs="Times New Roman"/>
          <w:sz w:val="24"/>
          <w:szCs w:val="24"/>
          <w:lang w:eastAsia="hr-HR"/>
        </w:rPr>
        <w:t xml:space="preserve">(putem drugih državnih tijela budući da </w:t>
      </w:r>
      <w:r w:rsidRPr="00DE67F0">
        <w:rPr>
          <w:rFonts w:ascii="Times New Roman" w:eastAsia="Times New Roman" w:hAnsi="Times New Roman" w:cs="Times New Roman"/>
          <w:sz w:val="24"/>
          <w:szCs w:val="24"/>
          <w:lang w:eastAsia="hr-HR"/>
        </w:rPr>
        <w:t>Agencija samostalno nije ovlaštena za stvaranje klasificiranih podataka</w:t>
      </w:r>
      <w:r>
        <w:rPr>
          <w:rFonts w:ascii="Times New Roman" w:eastAsia="Times New Roman" w:hAnsi="Times New Roman" w:cs="Times New Roman"/>
          <w:sz w:val="24"/>
          <w:szCs w:val="24"/>
          <w:lang w:eastAsia="hr-HR"/>
        </w:rPr>
        <w:t>) ili</w:t>
      </w:r>
      <w:r w:rsidRPr="00DE67F0">
        <w:rPr>
          <w:rFonts w:ascii="Times New Roman" w:eastAsia="Times New Roman" w:hAnsi="Times New Roman" w:cs="Times New Roman"/>
          <w:sz w:val="24"/>
          <w:szCs w:val="24"/>
          <w:lang w:eastAsia="hr-HR"/>
        </w:rPr>
        <w:t xml:space="preserve"> koji su označeni kao „NEKLASIFICIRANO“ (podaci koji se koristi isključivo u službene svrhe),</w:t>
      </w:r>
      <w:r>
        <w:rPr>
          <w:rFonts w:ascii="Times New Roman" w:eastAsia="Times New Roman" w:hAnsi="Times New Roman" w:cs="Times New Roman"/>
          <w:sz w:val="24"/>
          <w:szCs w:val="24"/>
          <w:lang w:eastAsia="hr-HR"/>
        </w:rPr>
        <w:t xml:space="preserve"> utoliko u postupanju s istima Agencija primjenjuje mjere i standarde</w:t>
      </w:r>
      <w:r w:rsidRPr="00DE67F0">
        <w:rPr>
          <w:rFonts w:ascii="Times New Roman" w:eastAsia="Times New Roman" w:hAnsi="Times New Roman" w:cs="Times New Roman"/>
          <w:sz w:val="24"/>
          <w:szCs w:val="24"/>
          <w:lang w:eastAsia="hr-HR"/>
        </w:rPr>
        <w:t xml:space="preserve"> informacijske sigurnosti sukladno propisima kojima se ur</w:t>
      </w:r>
      <w:r>
        <w:rPr>
          <w:rFonts w:ascii="Times New Roman" w:eastAsia="Times New Roman" w:hAnsi="Times New Roman" w:cs="Times New Roman"/>
          <w:sz w:val="24"/>
          <w:szCs w:val="24"/>
          <w:lang w:eastAsia="hr-HR"/>
        </w:rPr>
        <w:t xml:space="preserve">eđuje informacijska sigurnost. </w:t>
      </w:r>
      <w:r w:rsidRPr="00020E38">
        <w:rPr>
          <w:rFonts w:ascii="Times New Roman" w:eastAsia="Times New Roman" w:hAnsi="Times New Roman" w:cs="Times New Roman"/>
          <w:sz w:val="24"/>
          <w:szCs w:val="24"/>
          <w:lang w:eastAsia="hr-HR"/>
        </w:rPr>
        <w:t>Propisuje se da Agencija i Hrvatska narodna banka međusobno pružaju sve informacije potrebne za izvršavanje svojih ovlasti.</w:t>
      </w:r>
    </w:p>
    <w:p w14:paraId="45F036DE" w14:textId="77777777" w:rsidR="005D565E" w:rsidRDefault="005D565E" w:rsidP="005D565E">
      <w:pPr>
        <w:spacing w:after="0" w:line="240" w:lineRule="auto"/>
        <w:jc w:val="both"/>
        <w:rPr>
          <w:rFonts w:ascii="Times New Roman" w:eastAsia="Times New Roman" w:hAnsi="Times New Roman" w:cs="Times New Roman"/>
          <w:sz w:val="24"/>
          <w:szCs w:val="24"/>
          <w:lang w:eastAsia="hr-HR"/>
        </w:rPr>
      </w:pPr>
    </w:p>
    <w:p w14:paraId="5CAD9186"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b/>
          <w:sz w:val="24"/>
          <w:szCs w:val="24"/>
          <w:lang w:eastAsia="hr-HR"/>
        </w:rPr>
        <w:t>Uz članak 26</w:t>
      </w:r>
      <w:r w:rsidRPr="00020E38">
        <w:rPr>
          <w:rFonts w:ascii="Times New Roman" w:eastAsia="Times New Roman" w:hAnsi="Times New Roman" w:cs="Times New Roman"/>
          <w:sz w:val="24"/>
          <w:szCs w:val="24"/>
          <w:lang w:eastAsia="hr-HR"/>
        </w:rPr>
        <w:t>.</w:t>
      </w:r>
    </w:p>
    <w:p w14:paraId="09B4A6B0"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prijedloga </w:t>
      </w:r>
      <w:r w:rsidRPr="00020E38">
        <w:rPr>
          <w:rFonts w:ascii="Times New Roman" w:eastAsia="Times New Roman" w:hAnsi="Times New Roman" w:cs="Times New Roman"/>
          <w:sz w:val="24"/>
          <w:szCs w:val="24"/>
          <w:lang w:eastAsia="hr-HR"/>
        </w:rPr>
        <w:t>zakona propisuje se obveza Agencije da nadzire ispunjava li kreditna institucija obveze iz ovoga Zakona te provodi li testove otpornosti na stres sustava osiguranja depozita. Također, propisuje se tko i na koji način obavlja kontrolu kreditne institucije, dužnost sastavljanja zapisnika nakon obavljene kontrole te obavještavanje Hrvatske narodne banke u slučaju nepravilnosti.</w:t>
      </w:r>
    </w:p>
    <w:p w14:paraId="726B5BB7"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p>
    <w:p w14:paraId="1BAA7B03" w14:textId="77777777" w:rsidR="005D565E" w:rsidRPr="00020E38" w:rsidRDefault="005D565E" w:rsidP="005D565E">
      <w:pPr>
        <w:spacing w:after="0" w:line="240" w:lineRule="auto"/>
        <w:jc w:val="both"/>
        <w:rPr>
          <w:rFonts w:ascii="Times New Roman" w:eastAsia="Times New Roman" w:hAnsi="Times New Roman" w:cs="Times New Roman"/>
          <w:b/>
          <w:sz w:val="24"/>
          <w:szCs w:val="24"/>
          <w:lang w:eastAsia="hr-HR"/>
        </w:rPr>
      </w:pPr>
      <w:r w:rsidRPr="00020E38">
        <w:rPr>
          <w:rFonts w:ascii="Times New Roman" w:eastAsia="Times New Roman" w:hAnsi="Times New Roman" w:cs="Times New Roman"/>
          <w:b/>
          <w:sz w:val="24"/>
          <w:szCs w:val="24"/>
          <w:lang w:eastAsia="hr-HR"/>
        </w:rPr>
        <w:t>Uz članak 27.</w:t>
      </w:r>
    </w:p>
    <w:p w14:paraId="763DDB8F" w14:textId="77777777" w:rsidR="005D565E" w:rsidRPr="00020E38" w:rsidRDefault="005D565E" w:rsidP="005D565E">
      <w:pPr>
        <w:spacing w:after="0" w:line="240" w:lineRule="auto"/>
        <w:jc w:val="both"/>
        <w:rPr>
          <w:rFonts w:ascii="Times New Roman" w:eastAsia="Calibri" w:hAnsi="Times New Roman" w:cs="Times New Roman"/>
          <w:sz w:val="24"/>
          <w:szCs w:val="24"/>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prijedloga </w:t>
      </w:r>
      <w:r w:rsidRPr="00020E38">
        <w:rPr>
          <w:rFonts w:ascii="Times New Roman" w:eastAsia="Times New Roman" w:hAnsi="Times New Roman" w:cs="Times New Roman"/>
          <w:sz w:val="24"/>
          <w:szCs w:val="24"/>
          <w:lang w:eastAsia="hr-HR"/>
        </w:rPr>
        <w:t xml:space="preserve">zakona propisuje se da zaposlenici Agencije </w:t>
      </w:r>
      <w:r w:rsidRPr="00F34A7E">
        <w:rPr>
          <w:rFonts w:ascii="Times New Roman" w:eastAsia="Times New Roman" w:hAnsi="Times New Roman" w:cs="Times New Roman"/>
          <w:sz w:val="24"/>
          <w:szCs w:val="24"/>
          <w:lang w:eastAsia="hr-HR"/>
        </w:rPr>
        <w:t xml:space="preserve">ili bilo koja osoba koju Agencija ovlasti </w:t>
      </w:r>
      <w:r w:rsidRPr="00020E38">
        <w:rPr>
          <w:rFonts w:ascii="Times New Roman" w:eastAsia="Times New Roman" w:hAnsi="Times New Roman" w:cs="Times New Roman"/>
          <w:sz w:val="24"/>
          <w:szCs w:val="24"/>
          <w:lang w:eastAsia="hr-HR"/>
        </w:rPr>
        <w:t xml:space="preserve">ne odgovaraju za štetu koja nastane tijekom obavljanja dužnosti u okviru ovoga Zakona, osim ako se dokaže da su određenu radnju učinili </w:t>
      </w:r>
      <w:r w:rsidRPr="00020E38">
        <w:rPr>
          <w:rFonts w:ascii="Times New Roman" w:eastAsia="Calibri" w:hAnsi="Times New Roman" w:cs="Times New Roman"/>
          <w:sz w:val="24"/>
          <w:szCs w:val="24"/>
        </w:rPr>
        <w:t>ili propustili učiniti namjerno ili krajnjom nepažnjom.</w:t>
      </w:r>
    </w:p>
    <w:p w14:paraId="3E1CE301" w14:textId="77777777" w:rsidR="005D565E" w:rsidRPr="00020E38" w:rsidRDefault="005D565E" w:rsidP="005D565E">
      <w:pPr>
        <w:spacing w:after="0" w:line="240" w:lineRule="auto"/>
        <w:jc w:val="both"/>
        <w:rPr>
          <w:rFonts w:ascii="Times New Roman" w:eastAsia="Calibri" w:hAnsi="Times New Roman" w:cs="Times New Roman"/>
          <w:sz w:val="24"/>
          <w:szCs w:val="24"/>
        </w:rPr>
      </w:pPr>
    </w:p>
    <w:p w14:paraId="753D601F" w14:textId="77777777" w:rsidR="005D565E" w:rsidRPr="00020E38" w:rsidRDefault="005D565E" w:rsidP="005D565E">
      <w:pPr>
        <w:spacing w:after="0" w:line="240" w:lineRule="auto"/>
        <w:jc w:val="both"/>
        <w:rPr>
          <w:rFonts w:ascii="Times New Roman" w:eastAsia="Calibri" w:hAnsi="Times New Roman" w:cs="Times New Roman"/>
          <w:b/>
          <w:sz w:val="24"/>
          <w:szCs w:val="24"/>
        </w:rPr>
      </w:pPr>
      <w:r w:rsidRPr="00020E38">
        <w:rPr>
          <w:rFonts w:ascii="Times New Roman" w:eastAsia="Calibri" w:hAnsi="Times New Roman" w:cs="Times New Roman"/>
          <w:b/>
          <w:sz w:val="24"/>
          <w:szCs w:val="24"/>
        </w:rPr>
        <w:t>Uz članak 28.</w:t>
      </w:r>
    </w:p>
    <w:p w14:paraId="4E9D7F65" w14:textId="77777777" w:rsidR="005D565E" w:rsidRPr="00020E38" w:rsidRDefault="005D565E" w:rsidP="005D565E">
      <w:pPr>
        <w:spacing w:after="0" w:line="240" w:lineRule="auto"/>
        <w:jc w:val="both"/>
        <w:rPr>
          <w:rFonts w:ascii="Times New Roman" w:eastAsia="Calibri" w:hAnsi="Times New Roman" w:cs="Times New Roman"/>
          <w:sz w:val="24"/>
          <w:szCs w:val="24"/>
          <w:lang w:eastAsia="hr-HR"/>
        </w:rPr>
      </w:pPr>
      <w:r w:rsidRPr="00020E38">
        <w:rPr>
          <w:rFonts w:ascii="Times New Roman" w:eastAsia="Calibri"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prijedloga </w:t>
      </w:r>
      <w:r w:rsidRPr="00020E38">
        <w:rPr>
          <w:rFonts w:ascii="Times New Roman" w:eastAsia="Times New Roman" w:hAnsi="Times New Roman" w:cs="Times New Roman"/>
          <w:sz w:val="24"/>
          <w:szCs w:val="24"/>
          <w:lang w:eastAsia="hr-HR"/>
        </w:rPr>
        <w:t xml:space="preserve">zakona </w:t>
      </w:r>
      <w:r w:rsidRPr="00020E38">
        <w:rPr>
          <w:rFonts w:ascii="Times New Roman" w:eastAsia="Calibri" w:hAnsi="Times New Roman" w:cs="Times New Roman"/>
          <w:sz w:val="24"/>
          <w:szCs w:val="24"/>
          <w:lang w:eastAsia="hr-HR"/>
        </w:rPr>
        <w:t xml:space="preserve">definiraju se svojstva Agencije, njezin položaj, sjedište, upravljanje i ustroj te njezina samostalnost i neovisnost pri ostvarivanju svojih ciljeva i zadataka te donošenja općih akata. </w:t>
      </w:r>
    </w:p>
    <w:p w14:paraId="0B2D2288" w14:textId="77777777" w:rsidR="005D565E" w:rsidRPr="00020E38" w:rsidRDefault="005D565E" w:rsidP="005D565E">
      <w:pPr>
        <w:spacing w:after="0" w:line="240" w:lineRule="auto"/>
        <w:jc w:val="both"/>
        <w:rPr>
          <w:rFonts w:ascii="Times New Roman" w:eastAsia="Calibri" w:hAnsi="Times New Roman" w:cs="Times New Roman"/>
          <w:sz w:val="24"/>
          <w:szCs w:val="24"/>
          <w:lang w:eastAsia="hr-HR"/>
        </w:rPr>
      </w:pPr>
    </w:p>
    <w:p w14:paraId="5D9270E7" w14:textId="77777777" w:rsidR="005D565E" w:rsidRPr="00020E38" w:rsidRDefault="005D565E" w:rsidP="005D565E">
      <w:pPr>
        <w:spacing w:after="0" w:line="240" w:lineRule="auto"/>
        <w:jc w:val="both"/>
        <w:rPr>
          <w:rFonts w:ascii="Times New Roman" w:eastAsia="Calibri" w:hAnsi="Times New Roman" w:cs="Times New Roman"/>
          <w:b/>
          <w:sz w:val="24"/>
          <w:szCs w:val="24"/>
          <w:lang w:eastAsia="hr-HR"/>
        </w:rPr>
      </w:pPr>
      <w:r w:rsidRPr="00020E38">
        <w:rPr>
          <w:rFonts w:ascii="Times New Roman" w:eastAsia="Calibri" w:hAnsi="Times New Roman" w:cs="Times New Roman"/>
          <w:b/>
          <w:sz w:val="24"/>
          <w:szCs w:val="24"/>
          <w:lang w:eastAsia="hr-HR"/>
        </w:rPr>
        <w:t>Uz članak 29.</w:t>
      </w:r>
    </w:p>
    <w:p w14:paraId="56024248" w14:textId="77777777" w:rsidR="005D565E" w:rsidRPr="00020E38" w:rsidRDefault="005D565E" w:rsidP="005D565E">
      <w:pPr>
        <w:spacing w:after="0" w:line="240" w:lineRule="auto"/>
        <w:jc w:val="both"/>
        <w:rPr>
          <w:rFonts w:ascii="Times New Roman" w:hAnsi="Times New Roman" w:cs="Times New Roman"/>
          <w:sz w:val="24"/>
          <w:szCs w:val="24"/>
          <w:lang w:eastAsia="hr-HR"/>
        </w:rPr>
      </w:pPr>
      <w:r w:rsidRPr="00020E38">
        <w:rPr>
          <w:rFonts w:ascii="Times New Roman" w:hAnsi="Times New Roman" w:cs="Times New Roman"/>
          <w:sz w:val="24"/>
          <w:szCs w:val="24"/>
          <w:lang w:eastAsia="hr-HR"/>
        </w:rPr>
        <w:t xml:space="preserve">Ovim člankom </w:t>
      </w:r>
      <w:r w:rsidRPr="00BB0943">
        <w:rPr>
          <w:rFonts w:ascii="Times New Roman" w:hAnsi="Times New Roman" w:cs="Times New Roman"/>
          <w:sz w:val="24"/>
          <w:szCs w:val="24"/>
          <w:lang w:eastAsia="hr-HR"/>
        </w:rPr>
        <w:t xml:space="preserve">Konačnog prijedloga </w:t>
      </w:r>
      <w:r w:rsidRPr="00020E38">
        <w:rPr>
          <w:rFonts w:ascii="Times New Roman" w:eastAsia="Times New Roman" w:hAnsi="Times New Roman" w:cs="Times New Roman"/>
          <w:sz w:val="24"/>
          <w:szCs w:val="24"/>
          <w:lang w:eastAsia="hr-HR"/>
        </w:rPr>
        <w:t xml:space="preserve">zakona </w:t>
      </w:r>
      <w:r w:rsidRPr="00020E38">
        <w:rPr>
          <w:rFonts w:ascii="Times New Roman" w:hAnsi="Times New Roman" w:cs="Times New Roman"/>
          <w:sz w:val="24"/>
          <w:szCs w:val="24"/>
          <w:lang w:eastAsia="hr-HR"/>
        </w:rPr>
        <w:t>propisuju se ciljevi Agencije, a to su: zaštita depozita svih osiguranih deponenata, očuvanje povjerenja građana i ostalih sudionika u stabilnost financijskog sustava Republike Hrvatske te kontroliranje izlaska s tržišta kreditne institucije koja nije u mogućnosti ispunjavati potrebne regulatorne zahtjeve, uz ograničavanje prelijevanja negativnih efekata propasti kreditne institucije na ostale sudionike i tržište u cjelini.</w:t>
      </w:r>
    </w:p>
    <w:p w14:paraId="2FB5A15E" w14:textId="77777777" w:rsidR="005D565E" w:rsidRPr="00020E38" w:rsidRDefault="005D565E" w:rsidP="005D565E">
      <w:pPr>
        <w:spacing w:after="0" w:line="240" w:lineRule="auto"/>
        <w:jc w:val="both"/>
        <w:rPr>
          <w:rFonts w:ascii="Times New Roman" w:hAnsi="Times New Roman" w:cs="Times New Roman"/>
          <w:sz w:val="24"/>
          <w:szCs w:val="24"/>
          <w:lang w:eastAsia="hr-HR"/>
        </w:rPr>
      </w:pPr>
    </w:p>
    <w:p w14:paraId="65FC6B7D" w14:textId="77777777" w:rsidR="005D565E" w:rsidRPr="00C31E06" w:rsidRDefault="005D565E" w:rsidP="005D565E">
      <w:pPr>
        <w:spacing w:after="0" w:line="240" w:lineRule="auto"/>
        <w:jc w:val="both"/>
        <w:rPr>
          <w:rFonts w:ascii="Times New Roman" w:hAnsi="Times New Roman" w:cs="Times New Roman"/>
          <w:b/>
          <w:sz w:val="24"/>
          <w:szCs w:val="24"/>
          <w:lang w:eastAsia="hr-HR"/>
        </w:rPr>
      </w:pPr>
      <w:r w:rsidRPr="00C31E06">
        <w:rPr>
          <w:rFonts w:ascii="Times New Roman" w:hAnsi="Times New Roman" w:cs="Times New Roman"/>
          <w:b/>
          <w:sz w:val="24"/>
          <w:szCs w:val="24"/>
          <w:lang w:eastAsia="hr-HR"/>
        </w:rPr>
        <w:t>Uz članak 30.</w:t>
      </w:r>
    </w:p>
    <w:p w14:paraId="1FB47A2C" w14:textId="77777777" w:rsidR="005D565E" w:rsidRPr="00C31E06" w:rsidRDefault="005D565E" w:rsidP="005D565E">
      <w:pPr>
        <w:spacing w:after="0" w:line="240" w:lineRule="auto"/>
        <w:jc w:val="both"/>
        <w:rPr>
          <w:rFonts w:ascii="Times New Roman" w:hAnsi="Times New Roman" w:cs="Times New Roman"/>
          <w:sz w:val="24"/>
          <w:szCs w:val="24"/>
          <w:lang w:eastAsia="hr-HR"/>
        </w:rPr>
      </w:pPr>
      <w:r w:rsidRPr="00C31E06">
        <w:rPr>
          <w:rFonts w:ascii="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prijedloga </w:t>
      </w:r>
      <w:r w:rsidRPr="00C31E06">
        <w:rPr>
          <w:rFonts w:ascii="Times New Roman" w:eastAsia="Times New Roman" w:hAnsi="Times New Roman" w:cs="Times New Roman"/>
          <w:sz w:val="24"/>
          <w:szCs w:val="24"/>
          <w:lang w:eastAsia="hr-HR"/>
        </w:rPr>
        <w:t xml:space="preserve">zakona </w:t>
      </w:r>
      <w:r w:rsidRPr="00C31E06">
        <w:rPr>
          <w:rFonts w:ascii="Times New Roman" w:hAnsi="Times New Roman" w:cs="Times New Roman"/>
          <w:sz w:val="24"/>
          <w:szCs w:val="24"/>
          <w:lang w:eastAsia="hr-HR"/>
        </w:rPr>
        <w:t xml:space="preserve">propisuju se </w:t>
      </w:r>
      <w:r w:rsidRPr="00C31E06">
        <w:rPr>
          <w:rFonts w:ascii="Times New Roman" w:eastAsia="Calibri" w:hAnsi="Times New Roman" w:cs="Times New Roman"/>
          <w:sz w:val="24"/>
          <w:szCs w:val="24"/>
        </w:rPr>
        <w:t>djelokrug i nadležnosti</w:t>
      </w:r>
      <w:r w:rsidRPr="00C31E06">
        <w:rPr>
          <w:rFonts w:ascii="Times New Roman" w:hAnsi="Times New Roman" w:cs="Times New Roman"/>
          <w:sz w:val="24"/>
          <w:szCs w:val="24"/>
          <w:lang w:eastAsia="hr-HR"/>
        </w:rPr>
        <w:t xml:space="preserve"> Agencije, a to su: upravljanje sustavom osiguranja depozita u Republici Hrvatskoj, upravljanje </w:t>
      </w:r>
      <w:r>
        <w:rPr>
          <w:rFonts w:ascii="Times New Roman" w:hAnsi="Times New Roman" w:cs="Times New Roman"/>
          <w:sz w:val="24"/>
          <w:szCs w:val="24"/>
          <w:lang w:eastAsia="hr-HR"/>
        </w:rPr>
        <w:t>F</w:t>
      </w:r>
      <w:r w:rsidRPr="00C31E06">
        <w:rPr>
          <w:rFonts w:ascii="Times New Roman" w:hAnsi="Times New Roman" w:cs="Times New Roman"/>
          <w:sz w:val="24"/>
          <w:szCs w:val="24"/>
          <w:lang w:eastAsia="hr-HR"/>
        </w:rPr>
        <w:t>ondom osiguranja depozita i sanacijskim fondom te provođenje ovlasti u postupcima prisilne likvidacije kreditnih institucija u skladu s propisima kojima se uređuje prisilna likvidacija  kreditnih institucija.</w:t>
      </w:r>
    </w:p>
    <w:p w14:paraId="69BFA2B4" w14:textId="77777777" w:rsidR="005D565E" w:rsidRPr="00C31E06" w:rsidRDefault="005D565E" w:rsidP="005D565E">
      <w:pPr>
        <w:spacing w:after="0" w:line="240" w:lineRule="auto"/>
        <w:jc w:val="both"/>
        <w:rPr>
          <w:rFonts w:ascii="Times New Roman" w:hAnsi="Times New Roman" w:cs="Times New Roman"/>
          <w:sz w:val="24"/>
          <w:szCs w:val="24"/>
          <w:lang w:eastAsia="hr-HR"/>
        </w:rPr>
      </w:pPr>
    </w:p>
    <w:p w14:paraId="77D1C07C" w14:textId="77777777" w:rsidR="005D565E" w:rsidRPr="00C31E06" w:rsidRDefault="005D565E" w:rsidP="005D565E">
      <w:pPr>
        <w:spacing w:after="0" w:line="240" w:lineRule="auto"/>
        <w:jc w:val="both"/>
        <w:rPr>
          <w:rFonts w:ascii="Times New Roman" w:hAnsi="Times New Roman" w:cs="Times New Roman"/>
          <w:b/>
          <w:sz w:val="24"/>
          <w:szCs w:val="24"/>
          <w:lang w:eastAsia="hr-HR"/>
        </w:rPr>
      </w:pPr>
      <w:r w:rsidRPr="00C31E06">
        <w:rPr>
          <w:rFonts w:ascii="Times New Roman" w:hAnsi="Times New Roman" w:cs="Times New Roman"/>
          <w:b/>
          <w:sz w:val="24"/>
          <w:szCs w:val="24"/>
          <w:lang w:eastAsia="hr-HR"/>
        </w:rPr>
        <w:t>Uz članak 31.</w:t>
      </w:r>
    </w:p>
    <w:p w14:paraId="44D240DE"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C31E06">
        <w:rPr>
          <w:rFonts w:ascii="Times New Roman" w:hAnsi="Times New Roman" w:cs="Times New Roman"/>
          <w:sz w:val="24"/>
          <w:szCs w:val="24"/>
          <w:lang w:eastAsia="hr-HR"/>
        </w:rPr>
        <w:t xml:space="preserve">Ovim člankom </w:t>
      </w:r>
      <w:r w:rsidRPr="00BB0943">
        <w:rPr>
          <w:rFonts w:ascii="Times New Roman" w:hAnsi="Times New Roman" w:cs="Times New Roman"/>
          <w:sz w:val="24"/>
          <w:szCs w:val="24"/>
          <w:lang w:eastAsia="hr-HR"/>
        </w:rPr>
        <w:t xml:space="preserve">Konačnog prijedloga </w:t>
      </w:r>
      <w:r w:rsidRPr="00C31E06">
        <w:rPr>
          <w:rFonts w:ascii="Times New Roman" w:hAnsi="Times New Roman" w:cs="Times New Roman"/>
          <w:sz w:val="24"/>
          <w:szCs w:val="24"/>
          <w:lang w:eastAsia="hr-HR"/>
        </w:rPr>
        <w:t xml:space="preserve">zakona propisuje se suradnja Agencije s Vladom Republike Hrvatske i drugim državnim tijelima te suradnja s ostalim članicama </w:t>
      </w:r>
      <w:r w:rsidRPr="00C31E06">
        <w:rPr>
          <w:rFonts w:ascii="Times New Roman" w:eastAsia="Calibri" w:hAnsi="Times New Roman" w:cs="Times New Roman"/>
          <w:sz w:val="24"/>
          <w:szCs w:val="24"/>
        </w:rPr>
        <w:t>Vijeća za financijsku stabilnost kojeg je i sama članica. Također, propisuje se mogućnost Agencije da bude članica međunarodnih institucija i organizacija nadležnih za</w:t>
      </w:r>
      <w:r w:rsidRPr="00020E38">
        <w:rPr>
          <w:rFonts w:ascii="Times New Roman" w:eastAsia="Calibri" w:hAnsi="Times New Roman" w:cs="Times New Roman"/>
          <w:sz w:val="24"/>
          <w:szCs w:val="24"/>
        </w:rPr>
        <w:t xml:space="preserve"> područja osiguranja depozita, sanacije i </w:t>
      </w:r>
      <w:r>
        <w:rPr>
          <w:rFonts w:ascii="Times New Roman" w:eastAsia="Calibri" w:hAnsi="Times New Roman" w:cs="Times New Roman"/>
          <w:sz w:val="24"/>
          <w:szCs w:val="24"/>
        </w:rPr>
        <w:t>prisilne likvidacije</w:t>
      </w:r>
      <w:r w:rsidRPr="00020E38">
        <w:rPr>
          <w:rFonts w:ascii="Times New Roman" w:eastAsia="Calibri" w:hAnsi="Times New Roman" w:cs="Times New Roman"/>
          <w:sz w:val="24"/>
          <w:szCs w:val="24"/>
        </w:rPr>
        <w:t xml:space="preserve"> kreditnih institucija i ostalih područja iz njezine nadležnosti</w:t>
      </w:r>
      <w:r>
        <w:rPr>
          <w:rFonts w:ascii="Times New Roman" w:eastAsia="Calibri" w:hAnsi="Times New Roman" w:cs="Times New Roman"/>
          <w:sz w:val="24"/>
          <w:szCs w:val="24"/>
        </w:rPr>
        <w:t>,</w:t>
      </w:r>
      <w:r w:rsidRPr="00020E3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mogućnost </w:t>
      </w:r>
      <w:r w:rsidRPr="00020E38">
        <w:rPr>
          <w:rFonts w:ascii="Times New Roman" w:eastAsia="Calibri" w:hAnsi="Times New Roman" w:cs="Times New Roman"/>
          <w:sz w:val="24"/>
          <w:szCs w:val="24"/>
        </w:rPr>
        <w:t>sudjelova</w:t>
      </w:r>
      <w:r>
        <w:rPr>
          <w:rFonts w:ascii="Times New Roman" w:eastAsia="Calibri" w:hAnsi="Times New Roman" w:cs="Times New Roman"/>
          <w:sz w:val="24"/>
          <w:szCs w:val="24"/>
        </w:rPr>
        <w:t>nja</w:t>
      </w:r>
      <w:r w:rsidRPr="00020E38">
        <w:rPr>
          <w:rFonts w:ascii="Times New Roman" w:eastAsia="Calibri" w:hAnsi="Times New Roman" w:cs="Times New Roman"/>
          <w:sz w:val="24"/>
          <w:szCs w:val="24"/>
        </w:rPr>
        <w:t xml:space="preserve"> u njihovom radu te da u njima može zastupati Republiku Hrvatsku.</w:t>
      </w:r>
    </w:p>
    <w:p w14:paraId="510F6D2C"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57DC19BC"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b/>
          <w:sz w:val="24"/>
          <w:szCs w:val="24"/>
        </w:rPr>
      </w:pPr>
      <w:r w:rsidRPr="00020E38">
        <w:rPr>
          <w:rFonts w:ascii="Times New Roman" w:eastAsia="Calibri" w:hAnsi="Times New Roman" w:cs="Times New Roman"/>
          <w:b/>
          <w:sz w:val="24"/>
          <w:szCs w:val="24"/>
        </w:rPr>
        <w:t>Uz članak 32.</w:t>
      </w:r>
    </w:p>
    <w:p w14:paraId="31D41897"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lang w:eastAsia="hr-HR"/>
        </w:rPr>
      </w:pPr>
      <w:r w:rsidRPr="00020E38">
        <w:rPr>
          <w:rFonts w:ascii="Times New Roman" w:hAnsi="Times New Roman" w:cs="Times New Roman"/>
          <w:sz w:val="24"/>
          <w:szCs w:val="24"/>
          <w:lang w:eastAsia="hr-HR"/>
        </w:rPr>
        <w:t xml:space="preserve">Ovim člankom </w:t>
      </w:r>
      <w:r>
        <w:rPr>
          <w:rFonts w:ascii="Times New Roman" w:hAnsi="Times New Roman" w:cs="Times New Roman"/>
          <w:sz w:val="24"/>
          <w:szCs w:val="24"/>
          <w:lang w:eastAsia="hr-HR"/>
        </w:rPr>
        <w:t>Konačnog p</w:t>
      </w:r>
      <w:r w:rsidRPr="00020E38">
        <w:rPr>
          <w:rFonts w:ascii="Times New Roman" w:hAnsi="Times New Roman" w:cs="Times New Roman"/>
          <w:sz w:val="24"/>
          <w:szCs w:val="24"/>
          <w:lang w:eastAsia="hr-HR"/>
        </w:rPr>
        <w:t xml:space="preserve">rijedloga zakona propisuje se da se Agencija financira isključivo na teret kreditnih institucija koje su članice sustava osiguranja depozita u Republici Hrvatskoj te na teret Fonda osiguranja depozita, a nikako na teret poreznih obveznika ili </w:t>
      </w:r>
      <w:r>
        <w:rPr>
          <w:rFonts w:ascii="Times New Roman" w:hAnsi="Times New Roman" w:cs="Times New Roman"/>
          <w:sz w:val="24"/>
          <w:szCs w:val="24"/>
          <w:lang w:eastAsia="hr-HR"/>
        </w:rPr>
        <w:t>D</w:t>
      </w:r>
      <w:r w:rsidRPr="00020E38">
        <w:rPr>
          <w:rFonts w:ascii="Times New Roman" w:hAnsi="Times New Roman" w:cs="Times New Roman"/>
          <w:sz w:val="24"/>
          <w:szCs w:val="24"/>
          <w:lang w:eastAsia="hr-HR"/>
        </w:rPr>
        <w:t>ržavnog proračuna</w:t>
      </w:r>
      <w:r>
        <w:rPr>
          <w:rFonts w:ascii="Times New Roman" w:hAnsi="Times New Roman" w:cs="Times New Roman"/>
          <w:sz w:val="24"/>
          <w:szCs w:val="24"/>
          <w:lang w:eastAsia="hr-HR"/>
        </w:rPr>
        <w:t xml:space="preserve"> Republike Hrvatske</w:t>
      </w:r>
      <w:r w:rsidRPr="00020E38">
        <w:rPr>
          <w:rFonts w:ascii="Times New Roman" w:hAnsi="Times New Roman" w:cs="Times New Roman"/>
          <w:sz w:val="24"/>
          <w:szCs w:val="24"/>
          <w:lang w:eastAsia="hr-HR"/>
        </w:rPr>
        <w:t xml:space="preserve">. </w:t>
      </w:r>
    </w:p>
    <w:p w14:paraId="30C023C9"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sz w:val="24"/>
          <w:szCs w:val="24"/>
          <w:lang w:eastAsia="hr-HR"/>
        </w:rPr>
      </w:pPr>
    </w:p>
    <w:p w14:paraId="5629A212" w14:textId="77777777" w:rsidR="005D565E" w:rsidRPr="00020E38" w:rsidRDefault="005D565E" w:rsidP="005D565E">
      <w:pPr>
        <w:autoSpaceDE w:val="0"/>
        <w:autoSpaceDN w:val="0"/>
        <w:adjustRightInd w:val="0"/>
        <w:spacing w:after="0" w:line="240" w:lineRule="auto"/>
        <w:jc w:val="both"/>
        <w:rPr>
          <w:rFonts w:ascii="Times New Roman" w:hAnsi="Times New Roman" w:cs="Times New Roman"/>
          <w:b/>
          <w:sz w:val="24"/>
          <w:szCs w:val="24"/>
          <w:lang w:eastAsia="hr-HR"/>
        </w:rPr>
      </w:pPr>
      <w:r w:rsidRPr="00020E38">
        <w:rPr>
          <w:rFonts w:ascii="Times New Roman" w:hAnsi="Times New Roman" w:cs="Times New Roman"/>
          <w:b/>
          <w:sz w:val="24"/>
          <w:szCs w:val="24"/>
          <w:lang w:eastAsia="hr-HR"/>
        </w:rPr>
        <w:t>Uz članak 33.</w:t>
      </w:r>
    </w:p>
    <w:p w14:paraId="163B7464"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hAnsi="Times New Roman" w:cs="Times New Roman"/>
          <w:sz w:val="24"/>
          <w:szCs w:val="24"/>
          <w:lang w:eastAsia="hr-HR"/>
        </w:rPr>
        <w:t xml:space="preserve">Ovim člankom </w:t>
      </w:r>
      <w:r w:rsidRPr="00BB0943">
        <w:rPr>
          <w:rFonts w:ascii="Times New Roman" w:hAnsi="Times New Roman" w:cs="Times New Roman"/>
          <w:sz w:val="24"/>
          <w:szCs w:val="24"/>
          <w:lang w:eastAsia="hr-HR"/>
        </w:rPr>
        <w:t xml:space="preserve">Konačnog prijedloga </w:t>
      </w:r>
      <w:r w:rsidRPr="00020E38">
        <w:rPr>
          <w:rFonts w:ascii="Times New Roman" w:hAnsi="Times New Roman" w:cs="Times New Roman"/>
          <w:sz w:val="24"/>
          <w:szCs w:val="24"/>
          <w:lang w:eastAsia="hr-HR"/>
        </w:rPr>
        <w:t xml:space="preserve">zakona propisuje se da Agencija na temelju </w:t>
      </w:r>
      <w:r w:rsidRPr="00020E38">
        <w:rPr>
          <w:rFonts w:ascii="Times New Roman" w:eastAsia="Calibri" w:hAnsi="Times New Roman" w:cs="Times New Roman"/>
          <w:sz w:val="24"/>
          <w:szCs w:val="24"/>
        </w:rPr>
        <w:t>Direktive 2014/49/EU upravlja sustavom osiguranja depozita u Republici Hrvatskoj. Također, propisuje se i dužnost članstva u Agenciji svih kreditnih institucija kojima je Hrvatska narodna banka izdala odobrenje za rad.</w:t>
      </w:r>
    </w:p>
    <w:p w14:paraId="01ECF0BB"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79DBE596"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b/>
          <w:sz w:val="24"/>
          <w:szCs w:val="24"/>
        </w:rPr>
      </w:pPr>
      <w:r w:rsidRPr="00020E38">
        <w:rPr>
          <w:rFonts w:ascii="Times New Roman" w:eastAsia="Calibri" w:hAnsi="Times New Roman" w:cs="Times New Roman"/>
          <w:b/>
          <w:sz w:val="24"/>
          <w:szCs w:val="24"/>
        </w:rPr>
        <w:t>Uz članak 34.</w:t>
      </w:r>
    </w:p>
    <w:p w14:paraId="0403996B"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hAnsi="Times New Roman" w:cs="Times New Roman"/>
          <w:sz w:val="24"/>
          <w:szCs w:val="24"/>
          <w:lang w:eastAsia="hr-HR"/>
        </w:rPr>
        <w:t xml:space="preserve">Ovim člankom </w:t>
      </w:r>
      <w:r w:rsidRPr="00BB0943">
        <w:rPr>
          <w:rFonts w:ascii="Times New Roman" w:hAnsi="Times New Roman" w:cs="Times New Roman"/>
          <w:sz w:val="24"/>
          <w:szCs w:val="24"/>
          <w:lang w:eastAsia="hr-HR"/>
        </w:rPr>
        <w:t xml:space="preserve">Konačnog prijedloga </w:t>
      </w:r>
      <w:r w:rsidRPr="00020E38">
        <w:rPr>
          <w:rFonts w:ascii="Times New Roman" w:hAnsi="Times New Roman" w:cs="Times New Roman"/>
          <w:sz w:val="24"/>
          <w:szCs w:val="24"/>
          <w:lang w:eastAsia="hr-HR"/>
        </w:rPr>
        <w:t xml:space="preserve">zakona propisuje se </w:t>
      </w:r>
      <w:r>
        <w:rPr>
          <w:rFonts w:ascii="Times New Roman" w:hAnsi="Times New Roman" w:cs="Times New Roman"/>
          <w:sz w:val="24"/>
          <w:szCs w:val="24"/>
          <w:lang w:eastAsia="hr-HR"/>
        </w:rPr>
        <w:t xml:space="preserve">nadzor </w:t>
      </w:r>
      <w:r w:rsidRPr="00020E38">
        <w:rPr>
          <w:rFonts w:ascii="Times New Roman" w:eastAsia="Calibri" w:hAnsi="Times New Roman" w:cs="Times New Roman"/>
          <w:sz w:val="24"/>
          <w:szCs w:val="24"/>
        </w:rPr>
        <w:t>provođenj</w:t>
      </w:r>
      <w:r>
        <w:rPr>
          <w:rFonts w:ascii="Times New Roman" w:eastAsia="Calibri" w:hAnsi="Times New Roman" w:cs="Times New Roman"/>
          <w:sz w:val="24"/>
          <w:szCs w:val="24"/>
        </w:rPr>
        <w:t>a</w:t>
      </w:r>
      <w:r w:rsidRPr="00020E38">
        <w:rPr>
          <w:rFonts w:ascii="Times New Roman" w:eastAsia="Calibri" w:hAnsi="Times New Roman" w:cs="Times New Roman"/>
          <w:sz w:val="24"/>
          <w:szCs w:val="24"/>
        </w:rPr>
        <w:t xml:space="preserve"> postupaka prisilne likvidacije kreditnih institucija na način da je Agencija dužna predložiti imenovanje likvidatora,  </w:t>
      </w:r>
      <w:r w:rsidRPr="00020E38">
        <w:rPr>
          <w:rFonts w:ascii="Times New Roman" w:eastAsia="Calibri" w:hAnsi="Times New Roman" w:cs="Times New Roman"/>
          <w:sz w:val="24"/>
          <w:szCs w:val="24"/>
        </w:rPr>
        <w:lastRenderedPageBreak/>
        <w:t xml:space="preserve">nadzirati provođenje </w:t>
      </w:r>
      <w:r>
        <w:rPr>
          <w:rFonts w:ascii="Times New Roman" w:eastAsia="Calibri" w:hAnsi="Times New Roman" w:cs="Times New Roman"/>
          <w:sz w:val="24"/>
          <w:szCs w:val="24"/>
        </w:rPr>
        <w:t xml:space="preserve">postupka prisilne likvidacije </w:t>
      </w:r>
      <w:r w:rsidRPr="00020E38">
        <w:rPr>
          <w:rFonts w:ascii="Times New Roman" w:eastAsia="Calibri" w:hAnsi="Times New Roman" w:cs="Times New Roman"/>
          <w:sz w:val="24"/>
          <w:szCs w:val="24"/>
        </w:rPr>
        <w:t>te izvršavati sve ovlasti analogno odboru vjerovnika u stečajnim postupcima trgovačkih društava.</w:t>
      </w:r>
    </w:p>
    <w:p w14:paraId="192153E6"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2E9C509C"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b/>
          <w:sz w:val="24"/>
          <w:szCs w:val="24"/>
        </w:rPr>
      </w:pPr>
      <w:r w:rsidRPr="00020E38">
        <w:rPr>
          <w:rFonts w:ascii="Times New Roman" w:eastAsia="Calibri" w:hAnsi="Times New Roman" w:cs="Times New Roman"/>
          <w:b/>
          <w:sz w:val="24"/>
          <w:szCs w:val="24"/>
        </w:rPr>
        <w:t>Uz članak 35.</w:t>
      </w:r>
    </w:p>
    <w:p w14:paraId="3DCD3109"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hAnsi="Times New Roman" w:cs="Times New Roman"/>
          <w:sz w:val="24"/>
          <w:szCs w:val="24"/>
          <w:lang w:eastAsia="hr-HR"/>
        </w:rPr>
        <w:t xml:space="preserve">Ovim člankom </w:t>
      </w:r>
      <w:r w:rsidRPr="00BB0943">
        <w:rPr>
          <w:rFonts w:ascii="Times New Roman" w:hAnsi="Times New Roman" w:cs="Times New Roman"/>
          <w:sz w:val="24"/>
          <w:szCs w:val="24"/>
          <w:lang w:eastAsia="hr-HR"/>
        </w:rPr>
        <w:t xml:space="preserve">Konačnog prijedloga </w:t>
      </w:r>
      <w:r w:rsidRPr="00020E38">
        <w:rPr>
          <w:rFonts w:ascii="Times New Roman" w:hAnsi="Times New Roman" w:cs="Times New Roman"/>
          <w:sz w:val="24"/>
          <w:szCs w:val="24"/>
          <w:lang w:eastAsia="hr-HR"/>
        </w:rPr>
        <w:t xml:space="preserve">zakona propisuje se zaštita sredstava fonda kojim upravlja Agencija, na način da Agencija prikuplja financijska </w:t>
      </w:r>
      <w:r w:rsidRPr="00020E38">
        <w:rPr>
          <w:rFonts w:ascii="Times New Roman" w:eastAsia="Calibri" w:hAnsi="Times New Roman" w:cs="Times New Roman"/>
          <w:sz w:val="24"/>
          <w:szCs w:val="24"/>
        </w:rPr>
        <w:t xml:space="preserve">sredstva za premije osiguranja depozita od kreditnih institucija koja onda predstavljaju imovinu </w:t>
      </w:r>
      <w:r>
        <w:rPr>
          <w:rFonts w:ascii="Times New Roman" w:eastAsia="Calibri" w:hAnsi="Times New Roman" w:cs="Times New Roman"/>
          <w:sz w:val="24"/>
          <w:szCs w:val="24"/>
        </w:rPr>
        <w:t>F</w:t>
      </w:r>
      <w:r w:rsidRPr="00020E38">
        <w:rPr>
          <w:rFonts w:ascii="Times New Roman" w:eastAsia="Calibri" w:hAnsi="Times New Roman" w:cs="Times New Roman"/>
          <w:sz w:val="24"/>
          <w:szCs w:val="24"/>
        </w:rPr>
        <w:t>onda za osiguranje depozita.</w:t>
      </w:r>
    </w:p>
    <w:p w14:paraId="03DF013D" w14:textId="77777777" w:rsidR="005D565E" w:rsidRPr="00C31E06" w:rsidRDefault="005D565E" w:rsidP="005D565E">
      <w:pPr>
        <w:spacing w:after="0" w:line="240" w:lineRule="auto"/>
        <w:jc w:val="both"/>
        <w:rPr>
          <w:rFonts w:ascii="Times New Roman" w:eastAsia="Calibri" w:hAnsi="Times New Roman" w:cs="Times New Roman"/>
          <w:sz w:val="24"/>
          <w:szCs w:val="24"/>
        </w:rPr>
      </w:pPr>
    </w:p>
    <w:p w14:paraId="1D3F21E8" w14:textId="77777777" w:rsidR="005D565E" w:rsidRPr="00C31E06" w:rsidRDefault="005D565E" w:rsidP="005D565E">
      <w:pPr>
        <w:spacing w:after="0" w:line="240" w:lineRule="auto"/>
        <w:jc w:val="both"/>
        <w:rPr>
          <w:rFonts w:ascii="Times New Roman" w:eastAsia="Calibri" w:hAnsi="Times New Roman" w:cs="Times New Roman"/>
          <w:b/>
          <w:sz w:val="24"/>
          <w:szCs w:val="24"/>
        </w:rPr>
      </w:pPr>
      <w:r w:rsidRPr="00C31E06">
        <w:rPr>
          <w:rFonts w:ascii="Times New Roman" w:eastAsia="Calibri" w:hAnsi="Times New Roman" w:cs="Times New Roman"/>
          <w:b/>
          <w:sz w:val="24"/>
          <w:szCs w:val="24"/>
        </w:rPr>
        <w:t>Uz članak 3</w:t>
      </w:r>
      <w:r>
        <w:rPr>
          <w:rFonts w:ascii="Times New Roman" w:eastAsia="Calibri" w:hAnsi="Times New Roman" w:cs="Times New Roman"/>
          <w:b/>
          <w:sz w:val="24"/>
          <w:szCs w:val="24"/>
        </w:rPr>
        <w:t>6</w:t>
      </w:r>
      <w:r w:rsidRPr="00C31E06">
        <w:rPr>
          <w:rFonts w:ascii="Times New Roman" w:eastAsia="Calibri" w:hAnsi="Times New Roman" w:cs="Times New Roman"/>
          <w:b/>
          <w:sz w:val="24"/>
          <w:szCs w:val="24"/>
        </w:rPr>
        <w:t>.</w:t>
      </w:r>
    </w:p>
    <w:p w14:paraId="1A048339" w14:textId="77777777" w:rsidR="005D565E" w:rsidRPr="00020E38" w:rsidRDefault="005D565E" w:rsidP="005D565E">
      <w:pPr>
        <w:spacing w:after="0" w:line="240" w:lineRule="auto"/>
        <w:jc w:val="both"/>
        <w:rPr>
          <w:rFonts w:ascii="Times New Roman" w:eastAsia="Calibri" w:hAnsi="Times New Roman" w:cs="Times New Roman"/>
          <w:sz w:val="24"/>
          <w:szCs w:val="24"/>
        </w:rPr>
      </w:pPr>
      <w:r w:rsidRPr="00C31E06">
        <w:rPr>
          <w:rFonts w:ascii="Times New Roman" w:eastAsia="Calibri" w:hAnsi="Times New Roman" w:cs="Times New Roman"/>
          <w:sz w:val="24"/>
          <w:szCs w:val="24"/>
        </w:rPr>
        <w:t>Ovim člankom</w:t>
      </w:r>
      <w:r w:rsidRPr="00BB0943">
        <w:t xml:space="preserve"> </w:t>
      </w:r>
      <w:r w:rsidRPr="00BB0943">
        <w:rPr>
          <w:rFonts w:ascii="Times New Roman" w:eastAsia="Calibri" w:hAnsi="Times New Roman" w:cs="Times New Roman"/>
          <w:sz w:val="24"/>
          <w:szCs w:val="24"/>
        </w:rPr>
        <w:t>Konačnog prijedloga</w:t>
      </w:r>
      <w:r w:rsidRPr="00C31E06">
        <w:rPr>
          <w:rFonts w:ascii="Times New Roman" w:eastAsia="Calibri" w:hAnsi="Times New Roman" w:cs="Times New Roman"/>
          <w:sz w:val="24"/>
          <w:szCs w:val="24"/>
        </w:rPr>
        <w:t xml:space="preserve"> zakona propisuju se tijela Agencije i imenovanje direktora te članova nadzornog odbora.</w:t>
      </w:r>
      <w:r w:rsidRPr="00020E38">
        <w:rPr>
          <w:rFonts w:ascii="Times New Roman" w:eastAsia="Calibri" w:hAnsi="Times New Roman" w:cs="Times New Roman"/>
          <w:sz w:val="24"/>
          <w:szCs w:val="24"/>
        </w:rPr>
        <w:t xml:space="preserve">  </w:t>
      </w:r>
    </w:p>
    <w:p w14:paraId="3A2ACF30" w14:textId="77777777" w:rsidR="005D565E" w:rsidRPr="00020E38" w:rsidRDefault="005D565E" w:rsidP="005D565E">
      <w:pPr>
        <w:spacing w:after="0" w:line="240" w:lineRule="auto"/>
        <w:jc w:val="both"/>
        <w:rPr>
          <w:rFonts w:ascii="Times New Roman" w:eastAsia="Calibri" w:hAnsi="Times New Roman" w:cs="Times New Roman"/>
          <w:b/>
          <w:sz w:val="24"/>
          <w:szCs w:val="24"/>
        </w:rPr>
      </w:pPr>
    </w:p>
    <w:p w14:paraId="175B4818" w14:textId="77777777" w:rsidR="005D565E" w:rsidRPr="00020E38" w:rsidRDefault="005D565E" w:rsidP="005D565E">
      <w:pPr>
        <w:spacing w:after="0" w:line="240" w:lineRule="auto"/>
        <w:jc w:val="both"/>
        <w:rPr>
          <w:rFonts w:ascii="Times New Roman" w:eastAsia="Calibri" w:hAnsi="Times New Roman" w:cs="Times New Roman"/>
          <w:b/>
          <w:sz w:val="24"/>
          <w:szCs w:val="24"/>
        </w:rPr>
      </w:pPr>
      <w:r w:rsidRPr="00020E38">
        <w:rPr>
          <w:rFonts w:ascii="Times New Roman" w:eastAsia="Calibri" w:hAnsi="Times New Roman" w:cs="Times New Roman"/>
          <w:b/>
          <w:sz w:val="24"/>
          <w:szCs w:val="24"/>
        </w:rPr>
        <w:t>Uz članak 3</w:t>
      </w:r>
      <w:r>
        <w:rPr>
          <w:rFonts w:ascii="Times New Roman" w:eastAsia="Calibri" w:hAnsi="Times New Roman" w:cs="Times New Roman"/>
          <w:b/>
          <w:sz w:val="24"/>
          <w:szCs w:val="24"/>
        </w:rPr>
        <w:t>7</w:t>
      </w:r>
      <w:r w:rsidRPr="00020E38">
        <w:rPr>
          <w:rFonts w:ascii="Times New Roman" w:eastAsia="Calibri" w:hAnsi="Times New Roman" w:cs="Times New Roman"/>
          <w:b/>
          <w:sz w:val="24"/>
          <w:szCs w:val="24"/>
        </w:rPr>
        <w:t>.</w:t>
      </w:r>
    </w:p>
    <w:p w14:paraId="23E98A86"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r w:rsidRPr="00020E38">
        <w:rPr>
          <w:rFonts w:ascii="Times New Roman" w:eastAsia="Calibri" w:hAnsi="Times New Roman" w:cs="Times New Roman"/>
          <w:sz w:val="24"/>
          <w:szCs w:val="24"/>
        </w:rPr>
        <w:t xml:space="preserve">Ovim člankom </w:t>
      </w:r>
      <w:r w:rsidRPr="00BB0943">
        <w:rPr>
          <w:rFonts w:ascii="Times New Roman" w:eastAsia="Calibri" w:hAnsi="Times New Roman" w:cs="Times New Roman"/>
          <w:sz w:val="24"/>
          <w:szCs w:val="24"/>
        </w:rPr>
        <w:t xml:space="preserve">Konačnog prijedloga </w:t>
      </w:r>
      <w:r w:rsidRPr="00020E38">
        <w:rPr>
          <w:rFonts w:ascii="Times New Roman" w:eastAsia="Calibri" w:hAnsi="Times New Roman" w:cs="Times New Roman"/>
          <w:sz w:val="24"/>
          <w:szCs w:val="24"/>
        </w:rPr>
        <w:t>zakona propisuje se broj članova nadzornog odbora, njihovo imenovanje, način odlučivanja nadzornog odbora, koje osobe mogu biti imenovane za člana nadzornog odbora i trajanje njihovog mandata te njihov opoziv, reguliranje rada nadzornog odbora, donošenje statuta nadzornog odbora te njegov nadzor nad radom direktora, kao i podnošenje izvješća o nadzoru rada Agencije ministru financija, Vladi Republike Hrvatske i Hrvatskom</w:t>
      </w:r>
      <w:r>
        <w:rPr>
          <w:rFonts w:ascii="Times New Roman" w:eastAsia="Calibri" w:hAnsi="Times New Roman" w:cs="Times New Roman"/>
          <w:sz w:val="24"/>
          <w:szCs w:val="24"/>
        </w:rPr>
        <w:t>e</w:t>
      </w:r>
      <w:r w:rsidRPr="00020E38">
        <w:rPr>
          <w:rFonts w:ascii="Times New Roman" w:eastAsia="Calibri" w:hAnsi="Times New Roman" w:cs="Times New Roman"/>
          <w:sz w:val="24"/>
          <w:szCs w:val="24"/>
        </w:rPr>
        <w:t xml:space="preserve"> saboru.</w:t>
      </w:r>
    </w:p>
    <w:p w14:paraId="51740D4C" w14:textId="77777777" w:rsidR="005D565E" w:rsidRPr="00020E38" w:rsidRDefault="005D565E" w:rsidP="005D565E">
      <w:pPr>
        <w:autoSpaceDE w:val="0"/>
        <w:autoSpaceDN w:val="0"/>
        <w:adjustRightInd w:val="0"/>
        <w:spacing w:after="0" w:line="240" w:lineRule="auto"/>
        <w:jc w:val="both"/>
        <w:rPr>
          <w:rFonts w:ascii="Times New Roman" w:eastAsia="Calibri" w:hAnsi="Times New Roman" w:cs="Times New Roman"/>
          <w:sz w:val="24"/>
          <w:szCs w:val="24"/>
        </w:rPr>
      </w:pPr>
    </w:p>
    <w:p w14:paraId="6C2EF58C" w14:textId="77777777" w:rsidR="005D565E" w:rsidRPr="00020E38" w:rsidRDefault="005D565E" w:rsidP="005D565E">
      <w:pPr>
        <w:spacing w:after="0" w:line="240" w:lineRule="auto"/>
        <w:jc w:val="both"/>
        <w:rPr>
          <w:rFonts w:ascii="Times New Roman" w:eastAsia="Calibri" w:hAnsi="Times New Roman" w:cs="Times New Roman"/>
          <w:b/>
          <w:sz w:val="24"/>
          <w:szCs w:val="24"/>
        </w:rPr>
      </w:pPr>
      <w:r w:rsidRPr="00020E38">
        <w:rPr>
          <w:rFonts w:ascii="Times New Roman" w:eastAsia="Calibri" w:hAnsi="Times New Roman" w:cs="Times New Roman"/>
          <w:b/>
          <w:sz w:val="24"/>
          <w:szCs w:val="24"/>
        </w:rPr>
        <w:t>Uz članak 3</w:t>
      </w:r>
      <w:r>
        <w:rPr>
          <w:rFonts w:ascii="Times New Roman" w:eastAsia="Calibri" w:hAnsi="Times New Roman" w:cs="Times New Roman"/>
          <w:b/>
          <w:sz w:val="24"/>
          <w:szCs w:val="24"/>
        </w:rPr>
        <w:t>8</w:t>
      </w:r>
      <w:r w:rsidRPr="00020E38">
        <w:rPr>
          <w:rFonts w:ascii="Times New Roman" w:eastAsia="Calibri" w:hAnsi="Times New Roman" w:cs="Times New Roman"/>
          <w:b/>
          <w:sz w:val="24"/>
          <w:szCs w:val="24"/>
        </w:rPr>
        <w:t>.</w:t>
      </w:r>
    </w:p>
    <w:p w14:paraId="608EED00"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prijedloga </w:t>
      </w:r>
      <w:r w:rsidRPr="00020E38">
        <w:rPr>
          <w:rFonts w:ascii="Times New Roman" w:eastAsia="Times New Roman" w:hAnsi="Times New Roman" w:cs="Times New Roman"/>
          <w:sz w:val="24"/>
          <w:szCs w:val="24"/>
          <w:lang w:eastAsia="hr-HR"/>
        </w:rPr>
        <w:t>zakona propisuju se ovlasti direktora Agencije, način i uvjeti za njegovo imenovanje i razrješenje.</w:t>
      </w:r>
    </w:p>
    <w:p w14:paraId="6626FDA0"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p>
    <w:p w14:paraId="00DCE129" w14:textId="77777777" w:rsidR="005D565E" w:rsidRPr="00020E38" w:rsidRDefault="005D565E" w:rsidP="005D565E">
      <w:pPr>
        <w:spacing w:after="0" w:line="240" w:lineRule="auto"/>
        <w:jc w:val="both"/>
        <w:rPr>
          <w:rFonts w:ascii="Times New Roman" w:eastAsia="Times New Roman" w:hAnsi="Times New Roman" w:cs="Times New Roman"/>
          <w:b/>
          <w:sz w:val="24"/>
          <w:szCs w:val="24"/>
          <w:lang w:eastAsia="hr-HR"/>
        </w:rPr>
      </w:pPr>
      <w:r w:rsidRPr="00020E38">
        <w:rPr>
          <w:rFonts w:ascii="Times New Roman" w:eastAsia="Times New Roman" w:hAnsi="Times New Roman" w:cs="Times New Roman"/>
          <w:b/>
          <w:sz w:val="24"/>
          <w:szCs w:val="24"/>
          <w:lang w:eastAsia="hr-HR"/>
        </w:rPr>
        <w:t xml:space="preserve">Uz članak </w:t>
      </w:r>
      <w:r>
        <w:rPr>
          <w:rFonts w:ascii="Times New Roman" w:eastAsia="Times New Roman" w:hAnsi="Times New Roman" w:cs="Times New Roman"/>
          <w:b/>
          <w:sz w:val="24"/>
          <w:szCs w:val="24"/>
          <w:lang w:eastAsia="hr-HR"/>
        </w:rPr>
        <w:t>39</w:t>
      </w:r>
      <w:r w:rsidRPr="00020E38">
        <w:rPr>
          <w:rFonts w:ascii="Times New Roman" w:eastAsia="Times New Roman" w:hAnsi="Times New Roman" w:cs="Times New Roman"/>
          <w:b/>
          <w:sz w:val="24"/>
          <w:szCs w:val="24"/>
          <w:lang w:eastAsia="hr-HR"/>
        </w:rPr>
        <w:t>.</w:t>
      </w:r>
    </w:p>
    <w:p w14:paraId="34B682F0" w14:textId="77777777" w:rsidR="005D565E" w:rsidRPr="00020E38" w:rsidRDefault="005D565E" w:rsidP="005D565E">
      <w:pPr>
        <w:spacing w:after="0" w:line="240" w:lineRule="auto"/>
        <w:jc w:val="both"/>
        <w:rPr>
          <w:rFonts w:ascii="Times New Roman" w:eastAsia="Calibri" w:hAnsi="Times New Roman" w:cs="Times New Roman"/>
          <w:sz w:val="24"/>
          <w:szCs w:val="24"/>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prijedloga </w:t>
      </w:r>
      <w:r w:rsidRPr="00020E38">
        <w:rPr>
          <w:rFonts w:ascii="Times New Roman" w:eastAsia="Times New Roman" w:hAnsi="Times New Roman" w:cs="Times New Roman"/>
          <w:sz w:val="24"/>
          <w:szCs w:val="24"/>
          <w:lang w:eastAsia="hr-HR"/>
        </w:rPr>
        <w:t xml:space="preserve">zakona propisuje se obveza Agencije kao neprofitne institucije na provođenje postupka neovisne revizije financijskih izvještaja te dužnost podnošenja revidiranih </w:t>
      </w:r>
      <w:r w:rsidRPr="00020E38">
        <w:rPr>
          <w:rFonts w:ascii="Times New Roman" w:eastAsia="Calibri" w:hAnsi="Times New Roman" w:cs="Times New Roman"/>
          <w:sz w:val="24"/>
          <w:szCs w:val="24"/>
        </w:rPr>
        <w:t xml:space="preserve">financijskih izvještaja za prethodnu godinu </w:t>
      </w:r>
      <w:r>
        <w:rPr>
          <w:rFonts w:ascii="Times New Roman" w:eastAsia="Calibri" w:hAnsi="Times New Roman" w:cs="Times New Roman"/>
          <w:sz w:val="24"/>
          <w:szCs w:val="24"/>
        </w:rPr>
        <w:t>M</w:t>
      </w:r>
      <w:r w:rsidRPr="00020E38">
        <w:rPr>
          <w:rFonts w:ascii="Times New Roman" w:eastAsia="Calibri" w:hAnsi="Times New Roman" w:cs="Times New Roman"/>
          <w:sz w:val="24"/>
          <w:szCs w:val="24"/>
        </w:rPr>
        <w:t>inistarstvu financija, Vladi Republike Hrvatske i  Hrvatskom</w:t>
      </w:r>
      <w:r>
        <w:rPr>
          <w:rFonts w:ascii="Times New Roman" w:eastAsia="Calibri" w:hAnsi="Times New Roman" w:cs="Times New Roman"/>
          <w:sz w:val="24"/>
          <w:szCs w:val="24"/>
        </w:rPr>
        <w:t>e</w:t>
      </w:r>
      <w:r w:rsidRPr="00020E38">
        <w:rPr>
          <w:rFonts w:ascii="Times New Roman" w:eastAsia="Calibri" w:hAnsi="Times New Roman" w:cs="Times New Roman"/>
          <w:sz w:val="24"/>
          <w:szCs w:val="24"/>
        </w:rPr>
        <w:t xml:space="preserve"> saboru.</w:t>
      </w:r>
    </w:p>
    <w:p w14:paraId="58CA0EFF"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p>
    <w:p w14:paraId="5AAE41DC" w14:textId="77777777" w:rsidR="005D565E" w:rsidRPr="00020E38" w:rsidRDefault="005D565E" w:rsidP="005D565E">
      <w:pPr>
        <w:spacing w:after="0" w:line="240" w:lineRule="auto"/>
        <w:jc w:val="both"/>
        <w:rPr>
          <w:rFonts w:ascii="Times New Roman" w:eastAsia="Calibri" w:hAnsi="Times New Roman" w:cs="Times New Roman"/>
          <w:b/>
          <w:sz w:val="24"/>
          <w:szCs w:val="24"/>
        </w:rPr>
      </w:pPr>
      <w:r w:rsidRPr="00020E38">
        <w:rPr>
          <w:rFonts w:ascii="Times New Roman" w:eastAsia="Calibri" w:hAnsi="Times New Roman" w:cs="Times New Roman"/>
          <w:b/>
          <w:sz w:val="24"/>
          <w:szCs w:val="24"/>
        </w:rPr>
        <w:t>Uz članak 4</w:t>
      </w:r>
      <w:r>
        <w:rPr>
          <w:rFonts w:ascii="Times New Roman" w:eastAsia="Calibri" w:hAnsi="Times New Roman" w:cs="Times New Roman"/>
          <w:b/>
          <w:sz w:val="24"/>
          <w:szCs w:val="24"/>
        </w:rPr>
        <w:t>0</w:t>
      </w:r>
      <w:r w:rsidRPr="00020E38">
        <w:rPr>
          <w:rFonts w:ascii="Times New Roman" w:eastAsia="Calibri" w:hAnsi="Times New Roman" w:cs="Times New Roman"/>
          <w:b/>
          <w:sz w:val="24"/>
          <w:szCs w:val="24"/>
        </w:rPr>
        <w:t>.</w:t>
      </w:r>
    </w:p>
    <w:p w14:paraId="6A2188C2"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w:t>
      </w:r>
      <w:r>
        <w:rPr>
          <w:rFonts w:ascii="Times New Roman" w:eastAsia="Times New Roman" w:hAnsi="Times New Roman" w:cs="Times New Roman"/>
          <w:sz w:val="24"/>
          <w:szCs w:val="24"/>
          <w:lang w:eastAsia="hr-HR"/>
        </w:rPr>
        <w:t>p</w:t>
      </w:r>
      <w:r w:rsidRPr="00020E38">
        <w:rPr>
          <w:rFonts w:ascii="Times New Roman" w:eastAsia="Times New Roman" w:hAnsi="Times New Roman" w:cs="Times New Roman"/>
          <w:sz w:val="24"/>
          <w:szCs w:val="24"/>
          <w:lang w:eastAsia="hr-HR"/>
        </w:rPr>
        <w:t>rijedloga zakona propisuju se kazne kreditne institucije koja ne ispunjava obveze koje za nju proizlaze iz odredbi ovoga Zakona u visini od 500.000,00 do 1.000.000,00 kuna. Također, za određene prekršaje kaznit će se i odgovorna osoba uprave kreditne institucije novčanom kaznom u iznosu od 5.000,00 do 15.000,00 kuna.</w:t>
      </w:r>
    </w:p>
    <w:p w14:paraId="238873A3" w14:textId="77777777" w:rsidR="005D565E" w:rsidRPr="00020E38" w:rsidRDefault="005D565E" w:rsidP="005D565E">
      <w:pPr>
        <w:spacing w:after="0" w:line="240" w:lineRule="auto"/>
        <w:jc w:val="both"/>
        <w:rPr>
          <w:rFonts w:ascii="Times New Roman" w:eastAsia="Calibri" w:hAnsi="Times New Roman" w:cs="Times New Roman"/>
          <w:sz w:val="24"/>
          <w:szCs w:val="24"/>
        </w:rPr>
      </w:pPr>
    </w:p>
    <w:p w14:paraId="44C9030A" w14:textId="77777777" w:rsidR="005D565E" w:rsidRPr="00020E38" w:rsidRDefault="005D565E" w:rsidP="005D565E">
      <w:pPr>
        <w:spacing w:after="0" w:line="240" w:lineRule="auto"/>
        <w:jc w:val="both"/>
        <w:rPr>
          <w:rFonts w:ascii="Times New Roman" w:eastAsia="Times New Roman" w:hAnsi="Times New Roman" w:cs="Times New Roman"/>
          <w:b/>
          <w:sz w:val="24"/>
          <w:szCs w:val="24"/>
          <w:lang w:eastAsia="hr-HR"/>
        </w:rPr>
      </w:pPr>
      <w:r w:rsidRPr="00020E38">
        <w:rPr>
          <w:rFonts w:ascii="Times New Roman" w:eastAsia="Times New Roman" w:hAnsi="Times New Roman" w:cs="Times New Roman"/>
          <w:b/>
          <w:sz w:val="24"/>
          <w:szCs w:val="24"/>
          <w:lang w:eastAsia="hr-HR"/>
        </w:rPr>
        <w:t>Uz članak 4</w:t>
      </w:r>
      <w:r>
        <w:rPr>
          <w:rFonts w:ascii="Times New Roman" w:eastAsia="Times New Roman" w:hAnsi="Times New Roman" w:cs="Times New Roman"/>
          <w:b/>
          <w:sz w:val="24"/>
          <w:szCs w:val="24"/>
          <w:lang w:eastAsia="hr-HR"/>
        </w:rPr>
        <w:t>1</w:t>
      </w:r>
      <w:r w:rsidRPr="00020E38">
        <w:rPr>
          <w:rFonts w:ascii="Times New Roman" w:eastAsia="Times New Roman" w:hAnsi="Times New Roman" w:cs="Times New Roman"/>
          <w:b/>
          <w:sz w:val="24"/>
          <w:szCs w:val="24"/>
          <w:lang w:eastAsia="hr-HR"/>
        </w:rPr>
        <w:t>.</w:t>
      </w:r>
    </w:p>
    <w:p w14:paraId="6E8673C4"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r w:rsidRPr="00020E38">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prijedloga </w:t>
      </w:r>
      <w:r w:rsidRPr="00020E38">
        <w:rPr>
          <w:rFonts w:ascii="Times New Roman" w:eastAsia="Times New Roman" w:hAnsi="Times New Roman" w:cs="Times New Roman"/>
          <w:sz w:val="24"/>
          <w:szCs w:val="24"/>
          <w:lang w:eastAsia="hr-HR"/>
        </w:rPr>
        <w:t xml:space="preserve">zakona propisuju se dužnosti ministra financija i direktora Agencije da najkasnije u roku od </w:t>
      </w:r>
      <w:r>
        <w:rPr>
          <w:rFonts w:ascii="Times New Roman" w:eastAsia="Times New Roman" w:hAnsi="Times New Roman" w:cs="Times New Roman"/>
          <w:sz w:val="24"/>
          <w:szCs w:val="24"/>
          <w:lang w:eastAsia="hr-HR"/>
        </w:rPr>
        <w:t>šest mjeseci</w:t>
      </w:r>
      <w:r w:rsidRPr="00020E38">
        <w:rPr>
          <w:rFonts w:ascii="Times New Roman" w:eastAsia="Times New Roman" w:hAnsi="Times New Roman" w:cs="Times New Roman"/>
          <w:sz w:val="24"/>
          <w:szCs w:val="24"/>
          <w:lang w:eastAsia="hr-HR"/>
        </w:rPr>
        <w:t>, odnosno dvije godine, od dana stupanja na snagu ovoga Zakona donesu pravilnike iz ovoga Zakona.</w:t>
      </w:r>
    </w:p>
    <w:p w14:paraId="37141DF0" w14:textId="77777777" w:rsidR="005D565E" w:rsidRPr="00020E38" w:rsidRDefault="005D565E" w:rsidP="005D565E">
      <w:pPr>
        <w:spacing w:after="0" w:line="240" w:lineRule="auto"/>
        <w:jc w:val="both"/>
        <w:rPr>
          <w:rFonts w:ascii="Times New Roman" w:eastAsia="Times New Roman" w:hAnsi="Times New Roman" w:cs="Times New Roman"/>
          <w:sz w:val="24"/>
          <w:szCs w:val="24"/>
          <w:lang w:eastAsia="hr-HR"/>
        </w:rPr>
      </w:pPr>
    </w:p>
    <w:p w14:paraId="19CD6438" w14:textId="77777777" w:rsidR="005D565E" w:rsidRPr="00C31E06" w:rsidRDefault="005D565E" w:rsidP="005D565E">
      <w:pPr>
        <w:spacing w:after="0" w:line="240" w:lineRule="auto"/>
        <w:jc w:val="both"/>
        <w:rPr>
          <w:rFonts w:ascii="Times New Roman" w:eastAsia="Times New Roman" w:hAnsi="Times New Roman" w:cs="Times New Roman"/>
          <w:b/>
          <w:sz w:val="24"/>
          <w:szCs w:val="24"/>
          <w:lang w:eastAsia="hr-HR"/>
        </w:rPr>
      </w:pPr>
      <w:r w:rsidRPr="00C31E06">
        <w:rPr>
          <w:rFonts w:ascii="Times New Roman" w:eastAsia="Times New Roman" w:hAnsi="Times New Roman" w:cs="Times New Roman"/>
          <w:b/>
          <w:sz w:val="24"/>
          <w:szCs w:val="24"/>
          <w:lang w:eastAsia="hr-HR"/>
        </w:rPr>
        <w:t>Uz članak 4</w:t>
      </w:r>
      <w:r>
        <w:rPr>
          <w:rFonts w:ascii="Times New Roman" w:eastAsia="Times New Roman" w:hAnsi="Times New Roman" w:cs="Times New Roman"/>
          <w:b/>
          <w:sz w:val="24"/>
          <w:szCs w:val="24"/>
          <w:lang w:eastAsia="hr-HR"/>
        </w:rPr>
        <w:t>2</w:t>
      </w:r>
      <w:r w:rsidRPr="00C31E06">
        <w:rPr>
          <w:rFonts w:ascii="Times New Roman" w:eastAsia="Times New Roman" w:hAnsi="Times New Roman" w:cs="Times New Roman"/>
          <w:b/>
          <w:sz w:val="24"/>
          <w:szCs w:val="24"/>
          <w:lang w:eastAsia="hr-HR"/>
        </w:rPr>
        <w:t>.</w:t>
      </w:r>
    </w:p>
    <w:p w14:paraId="778A7EA0" w14:textId="77777777" w:rsidR="005D565E" w:rsidRPr="00C31E06" w:rsidRDefault="005D565E" w:rsidP="005D565E">
      <w:pPr>
        <w:spacing w:after="0" w:line="240" w:lineRule="auto"/>
        <w:jc w:val="both"/>
        <w:rPr>
          <w:rFonts w:ascii="Times New Roman" w:eastAsia="Times New Roman" w:hAnsi="Times New Roman" w:cs="Times New Roman"/>
          <w:sz w:val="24"/>
          <w:szCs w:val="24"/>
          <w:lang w:eastAsia="hr-HR"/>
        </w:rPr>
      </w:pPr>
      <w:r w:rsidRPr="00C31E06">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prijedloga </w:t>
      </w:r>
      <w:r w:rsidRPr="00C31E06">
        <w:rPr>
          <w:rFonts w:ascii="Times New Roman" w:eastAsia="Times New Roman" w:hAnsi="Times New Roman" w:cs="Times New Roman"/>
          <w:sz w:val="24"/>
          <w:szCs w:val="24"/>
          <w:lang w:eastAsia="hr-HR"/>
        </w:rPr>
        <w:t xml:space="preserve">zakona propisuju se rokovi u kojima je Agencija dužna osigurati da se iznos za isplatu obeštećenja stavi na raspolaganje. </w:t>
      </w:r>
    </w:p>
    <w:p w14:paraId="1728A881" w14:textId="77777777" w:rsidR="005D565E" w:rsidRPr="00C31E06" w:rsidRDefault="005D565E" w:rsidP="005D565E">
      <w:pPr>
        <w:spacing w:after="0" w:line="240" w:lineRule="auto"/>
        <w:jc w:val="both"/>
        <w:rPr>
          <w:rFonts w:ascii="Times New Roman" w:eastAsia="Times New Roman" w:hAnsi="Times New Roman" w:cs="Times New Roman"/>
          <w:b/>
          <w:sz w:val="24"/>
          <w:szCs w:val="24"/>
          <w:lang w:eastAsia="hr-HR"/>
        </w:rPr>
      </w:pPr>
      <w:r w:rsidRPr="00C31E06">
        <w:rPr>
          <w:rFonts w:ascii="Times New Roman" w:eastAsia="Times New Roman" w:hAnsi="Times New Roman" w:cs="Times New Roman"/>
          <w:b/>
          <w:sz w:val="24"/>
          <w:szCs w:val="24"/>
          <w:lang w:eastAsia="hr-HR"/>
        </w:rPr>
        <w:t>Uz članak 4</w:t>
      </w:r>
      <w:r>
        <w:rPr>
          <w:rFonts w:ascii="Times New Roman" w:eastAsia="Times New Roman" w:hAnsi="Times New Roman" w:cs="Times New Roman"/>
          <w:b/>
          <w:sz w:val="24"/>
          <w:szCs w:val="24"/>
          <w:lang w:eastAsia="hr-HR"/>
        </w:rPr>
        <w:t>3</w:t>
      </w:r>
      <w:r w:rsidRPr="00C31E06">
        <w:rPr>
          <w:rFonts w:ascii="Times New Roman" w:eastAsia="Times New Roman" w:hAnsi="Times New Roman" w:cs="Times New Roman"/>
          <w:b/>
          <w:sz w:val="24"/>
          <w:szCs w:val="24"/>
          <w:lang w:eastAsia="hr-HR"/>
        </w:rPr>
        <w:t>.</w:t>
      </w:r>
    </w:p>
    <w:p w14:paraId="0DD51164" w14:textId="77777777" w:rsidR="005D565E" w:rsidRPr="00C31E06" w:rsidRDefault="005D565E" w:rsidP="005D565E">
      <w:pPr>
        <w:spacing w:after="0" w:line="240" w:lineRule="auto"/>
        <w:jc w:val="both"/>
        <w:rPr>
          <w:rFonts w:ascii="Times New Roman" w:eastAsia="Times New Roman" w:hAnsi="Times New Roman" w:cs="Times New Roman"/>
          <w:sz w:val="24"/>
          <w:szCs w:val="24"/>
          <w:lang w:eastAsia="hr-HR"/>
        </w:rPr>
      </w:pPr>
      <w:r w:rsidRPr="00C31E06">
        <w:rPr>
          <w:rFonts w:ascii="Times New Roman" w:eastAsia="Times New Roman" w:hAnsi="Times New Roman" w:cs="Times New Roman"/>
          <w:sz w:val="24"/>
          <w:szCs w:val="24"/>
          <w:lang w:eastAsia="hr-HR"/>
        </w:rPr>
        <w:t xml:space="preserve">Ovim člankom </w:t>
      </w:r>
      <w:r w:rsidRPr="00BB0943">
        <w:rPr>
          <w:rFonts w:ascii="Times New Roman" w:eastAsia="Times New Roman" w:hAnsi="Times New Roman" w:cs="Times New Roman"/>
          <w:sz w:val="24"/>
          <w:szCs w:val="24"/>
          <w:lang w:eastAsia="hr-HR"/>
        </w:rPr>
        <w:t xml:space="preserve">Konačnog prijedloga </w:t>
      </w:r>
      <w:r w:rsidRPr="00C31E06">
        <w:rPr>
          <w:rFonts w:ascii="Times New Roman" w:eastAsia="Times New Roman" w:hAnsi="Times New Roman" w:cs="Times New Roman"/>
          <w:sz w:val="24"/>
          <w:szCs w:val="24"/>
          <w:lang w:eastAsia="hr-HR"/>
        </w:rPr>
        <w:t xml:space="preserve">zakona propisuju se rokovi za podnošenje zahtjeva i donošenje </w:t>
      </w:r>
      <w:proofErr w:type="spellStart"/>
      <w:r w:rsidRPr="00C31E06">
        <w:rPr>
          <w:rFonts w:ascii="Times New Roman" w:eastAsia="Times New Roman" w:hAnsi="Times New Roman" w:cs="Times New Roman"/>
          <w:sz w:val="24"/>
          <w:szCs w:val="24"/>
          <w:lang w:eastAsia="hr-HR"/>
        </w:rPr>
        <w:t>podzakonskog</w:t>
      </w:r>
      <w:proofErr w:type="spellEnd"/>
      <w:r w:rsidRPr="00C31E06">
        <w:rPr>
          <w:rFonts w:ascii="Times New Roman" w:eastAsia="Times New Roman" w:hAnsi="Times New Roman" w:cs="Times New Roman"/>
          <w:sz w:val="24"/>
          <w:szCs w:val="24"/>
          <w:lang w:eastAsia="hr-HR"/>
        </w:rPr>
        <w:t xml:space="preserve"> propisa.</w:t>
      </w:r>
    </w:p>
    <w:p w14:paraId="4208E978" w14:textId="77777777" w:rsidR="005D565E" w:rsidRPr="00C31E06" w:rsidRDefault="005D565E" w:rsidP="005D565E">
      <w:pPr>
        <w:spacing w:after="0" w:line="240" w:lineRule="auto"/>
        <w:jc w:val="both"/>
        <w:rPr>
          <w:rFonts w:ascii="Times New Roman" w:eastAsia="Times New Roman" w:hAnsi="Times New Roman" w:cs="Times New Roman"/>
          <w:sz w:val="24"/>
          <w:szCs w:val="24"/>
          <w:lang w:eastAsia="hr-HR"/>
        </w:rPr>
      </w:pPr>
    </w:p>
    <w:p w14:paraId="6AF166A6" w14:textId="77777777" w:rsidR="005D565E" w:rsidRDefault="005D565E" w:rsidP="005D565E">
      <w:pPr>
        <w:spacing w:after="0" w:line="240" w:lineRule="auto"/>
        <w:jc w:val="both"/>
        <w:rPr>
          <w:rFonts w:ascii="Times New Roman" w:eastAsia="Times New Roman" w:hAnsi="Times New Roman" w:cs="Times New Roman"/>
          <w:b/>
          <w:sz w:val="24"/>
          <w:szCs w:val="24"/>
          <w:lang w:eastAsia="hr-HR"/>
        </w:rPr>
      </w:pPr>
      <w:r w:rsidRPr="00C31E06">
        <w:rPr>
          <w:rFonts w:ascii="Times New Roman" w:eastAsia="Times New Roman" w:hAnsi="Times New Roman" w:cs="Times New Roman"/>
          <w:b/>
          <w:sz w:val="24"/>
          <w:szCs w:val="24"/>
          <w:lang w:eastAsia="hr-HR"/>
        </w:rPr>
        <w:t>Uz članak 4</w:t>
      </w:r>
      <w:r>
        <w:rPr>
          <w:rFonts w:ascii="Times New Roman" w:eastAsia="Times New Roman" w:hAnsi="Times New Roman" w:cs="Times New Roman"/>
          <w:b/>
          <w:sz w:val="24"/>
          <w:szCs w:val="24"/>
          <w:lang w:eastAsia="hr-HR"/>
        </w:rPr>
        <w:t>4</w:t>
      </w:r>
      <w:r w:rsidRPr="00C31E06">
        <w:rPr>
          <w:rFonts w:ascii="Times New Roman" w:eastAsia="Times New Roman" w:hAnsi="Times New Roman" w:cs="Times New Roman"/>
          <w:b/>
          <w:sz w:val="24"/>
          <w:szCs w:val="24"/>
          <w:lang w:eastAsia="hr-HR"/>
        </w:rPr>
        <w:t>.</w:t>
      </w:r>
    </w:p>
    <w:p w14:paraId="49FBE823" w14:textId="77777777" w:rsidR="005D565E" w:rsidRPr="00246778" w:rsidRDefault="005D565E" w:rsidP="005D565E">
      <w:pPr>
        <w:spacing w:after="0" w:line="240" w:lineRule="auto"/>
        <w:jc w:val="both"/>
        <w:rPr>
          <w:rFonts w:ascii="Times New Roman" w:eastAsia="Times New Roman" w:hAnsi="Times New Roman" w:cs="Times New Roman"/>
          <w:sz w:val="24"/>
          <w:szCs w:val="24"/>
          <w:lang w:eastAsia="hr-HR"/>
        </w:rPr>
      </w:pPr>
      <w:r w:rsidRPr="00246778">
        <w:rPr>
          <w:rFonts w:ascii="Times New Roman" w:eastAsia="Times New Roman" w:hAnsi="Times New Roman" w:cs="Times New Roman"/>
          <w:sz w:val="24"/>
          <w:szCs w:val="24"/>
          <w:lang w:eastAsia="hr-HR"/>
        </w:rPr>
        <w:lastRenderedPageBreak/>
        <w:t xml:space="preserve">Ovim člankom </w:t>
      </w:r>
      <w:r w:rsidRPr="00BB0943">
        <w:rPr>
          <w:rFonts w:ascii="Times New Roman" w:eastAsia="Times New Roman" w:hAnsi="Times New Roman" w:cs="Times New Roman"/>
          <w:sz w:val="24"/>
          <w:szCs w:val="24"/>
          <w:lang w:eastAsia="hr-HR"/>
        </w:rPr>
        <w:t xml:space="preserve">Konačnog prijedloga </w:t>
      </w:r>
      <w:r w:rsidRPr="00246778">
        <w:rPr>
          <w:rFonts w:ascii="Times New Roman" w:eastAsia="Times New Roman" w:hAnsi="Times New Roman" w:cs="Times New Roman"/>
          <w:sz w:val="24"/>
          <w:szCs w:val="24"/>
          <w:lang w:eastAsia="hr-HR"/>
        </w:rPr>
        <w:t xml:space="preserve">zakona propisuje se nastavak rada Agencije pod novim nazivom i nastavak obavljanja poslova zaposlenika zadržavanjem prava iz radnog odnosa. </w:t>
      </w:r>
    </w:p>
    <w:p w14:paraId="60056E0A" w14:textId="77777777" w:rsidR="005D565E" w:rsidRPr="00DC7452" w:rsidRDefault="005D565E" w:rsidP="005D565E">
      <w:pPr>
        <w:spacing w:after="0" w:line="240" w:lineRule="auto"/>
        <w:jc w:val="both"/>
        <w:rPr>
          <w:rFonts w:ascii="Times New Roman" w:eastAsia="Times New Roman" w:hAnsi="Times New Roman" w:cs="Times New Roman"/>
          <w:b/>
          <w:sz w:val="24"/>
          <w:szCs w:val="24"/>
          <w:lang w:eastAsia="hr-HR"/>
        </w:rPr>
      </w:pPr>
    </w:p>
    <w:p w14:paraId="4B5B61FB" w14:textId="77777777" w:rsidR="005D565E" w:rsidRDefault="005D565E" w:rsidP="005D565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Uz članak 45. </w:t>
      </w:r>
    </w:p>
    <w:p w14:paraId="0BCAA6B0"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w:t>
      </w:r>
      <w:r w:rsidRPr="00BB0943">
        <w:rPr>
          <w:rFonts w:ascii="Times New Roman" w:hAnsi="Times New Roman" w:cs="Times New Roman"/>
          <w:sz w:val="24"/>
          <w:szCs w:val="24"/>
        </w:rPr>
        <w:t xml:space="preserve">Konačnog prijedloga </w:t>
      </w:r>
      <w:r>
        <w:rPr>
          <w:rFonts w:ascii="Times New Roman" w:hAnsi="Times New Roman" w:cs="Times New Roman"/>
          <w:sz w:val="24"/>
          <w:szCs w:val="24"/>
        </w:rPr>
        <w:t xml:space="preserve">zakona propisuje se obveza Agencija da uskladi statut i druge opće akte s odredbama ovoga Zakona u roku od </w:t>
      </w:r>
      <w:r w:rsidRPr="00246778">
        <w:rPr>
          <w:rFonts w:ascii="Times New Roman" w:hAnsi="Times New Roman" w:cs="Times New Roman"/>
          <w:sz w:val="24"/>
          <w:szCs w:val="24"/>
        </w:rPr>
        <w:t>30 dana</w:t>
      </w:r>
      <w:r w:rsidRPr="00DC7452">
        <w:rPr>
          <w:rFonts w:ascii="Times New Roman" w:hAnsi="Times New Roman" w:cs="Times New Roman"/>
          <w:sz w:val="24"/>
          <w:szCs w:val="24"/>
        </w:rPr>
        <w:t xml:space="preserve"> od</w:t>
      </w:r>
      <w:r>
        <w:rPr>
          <w:rFonts w:ascii="Times New Roman" w:hAnsi="Times New Roman" w:cs="Times New Roman"/>
          <w:sz w:val="24"/>
          <w:szCs w:val="24"/>
        </w:rPr>
        <w:t xml:space="preserve"> dana stupanja na snagu ovoga Zakona.</w:t>
      </w:r>
    </w:p>
    <w:p w14:paraId="786972DE" w14:textId="77777777" w:rsidR="005D565E" w:rsidRPr="005F37D1" w:rsidRDefault="005D565E" w:rsidP="005D565E">
      <w:pPr>
        <w:autoSpaceDE w:val="0"/>
        <w:autoSpaceDN w:val="0"/>
        <w:adjustRightInd w:val="0"/>
        <w:spacing w:after="0" w:line="240" w:lineRule="auto"/>
        <w:rPr>
          <w:rFonts w:ascii="Times New Roman" w:hAnsi="Times New Roman" w:cs="Times New Roman"/>
          <w:sz w:val="24"/>
          <w:szCs w:val="24"/>
        </w:rPr>
      </w:pPr>
    </w:p>
    <w:p w14:paraId="0068B30D" w14:textId="77777777" w:rsidR="005D565E" w:rsidRDefault="005D565E" w:rsidP="005D565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Uz članak 46. </w:t>
      </w:r>
    </w:p>
    <w:p w14:paraId="4BA9ABB3" w14:textId="77777777" w:rsidR="005D565E" w:rsidRPr="00BD2F60" w:rsidRDefault="005D565E" w:rsidP="005D565E">
      <w:pPr>
        <w:spacing w:after="0" w:line="240" w:lineRule="auto"/>
        <w:jc w:val="both"/>
        <w:rPr>
          <w:rFonts w:ascii="Times New Roman" w:eastAsia="Times New Roman" w:hAnsi="Times New Roman" w:cs="Times New Roman"/>
          <w:sz w:val="24"/>
          <w:szCs w:val="24"/>
          <w:lang w:eastAsia="hr-HR"/>
        </w:rPr>
      </w:pPr>
      <w:r w:rsidRPr="00BD2F60">
        <w:rPr>
          <w:rFonts w:ascii="Times New Roman" w:eastAsia="Times New Roman" w:hAnsi="Times New Roman" w:cs="Times New Roman"/>
          <w:sz w:val="24"/>
          <w:szCs w:val="24"/>
          <w:lang w:eastAsia="hr-HR"/>
        </w:rPr>
        <w:t>Ovim člankom propisuje se primjena propisa u odnosu na već započete postupke isplate osiguranih depozita.</w:t>
      </w:r>
    </w:p>
    <w:p w14:paraId="472CD1C9" w14:textId="77777777" w:rsidR="005D565E" w:rsidRPr="00BD2F60" w:rsidRDefault="005D565E" w:rsidP="005D565E">
      <w:pPr>
        <w:spacing w:after="0" w:line="240" w:lineRule="auto"/>
        <w:jc w:val="both"/>
        <w:rPr>
          <w:rFonts w:ascii="Times New Roman" w:eastAsia="Times New Roman" w:hAnsi="Times New Roman" w:cs="Times New Roman"/>
          <w:b/>
          <w:sz w:val="24"/>
          <w:szCs w:val="24"/>
          <w:lang w:eastAsia="hr-HR"/>
        </w:rPr>
      </w:pPr>
    </w:p>
    <w:p w14:paraId="1D78F97E" w14:textId="77777777" w:rsidR="005D565E" w:rsidRDefault="005D565E" w:rsidP="005D565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47</w:t>
      </w:r>
      <w:r w:rsidRPr="00BD2F60">
        <w:rPr>
          <w:rFonts w:ascii="Times New Roman" w:eastAsia="Times New Roman" w:hAnsi="Times New Roman" w:cs="Times New Roman"/>
          <w:b/>
          <w:sz w:val="24"/>
          <w:szCs w:val="24"/>
          <w:lang w:eastAsia="hr-HR"/>
        </w:rPr>
        <w:t>.</w:t>
      </w:r>
    </w:p>
    <w:p w14:paraId="450818B6" w14:textId="77777777" w:rsidR="005D565E" w:rsidRPr="00BD2F60" w:rsidRDefault="005D565E" w:rsidP="005D565E">
      <w:pPr>
        <w:spacing w:after="0" w:line="240" w:lineRule="auto"/>
        <w:jc w:val="both"/>
        <w:rPr>
          <w:rFonts w:ascii="Times New Roman" w:eastAsia="Times New Roman" w:hAnsi="Times New Roman" w:cs="Times New Roman"/>
          <w:sz w:val="24"/>
          <w:szCs w:val="24"/>
          <w:lang w:eastAsia="hr-HR"/>
        </w:rPr>
      </w:pPr>
      <w:r w:rsidRPr="00BD2F60">
        <w:rPr>
          <w:rFonts w:ascii="Times New Roman" w:eastAsia="Times New Roman" w:hAnsi="Times New Roman" w:cs="Times New Roman"/>
          <w:sz w:val="24"/>
          <w:szCs w:val="24"/>
          <w:lang w:eastAsia="hr-HR"/>
        </w:rPr>
        <w:t>Ovim člankom</w:t>
      </w:r>
      <w:r>
        <w:rPr>
          <w:rFonts w:ascii="Times New Roman" w:eastAsia="Times New Roman" w:hAnsi="Times New Roman" w:cs="Times New Roman"/>
          <w:sz w:val="24"/>
          <w:szCs w:val="24"/>
          <w:lang w:eastAsia="hr-HR"/>
        </w:rPr>
        <w:t xml:space="preserve"> uređuje se </w:t>
      </w:r>
      <w:r w:rsidRPr="00C31E06">
        <w:rPr>
          <w:rFonts w:ascii="Times New Roman" w:eastAsia="Times New Roman" w:hAnsi="Times New Roman" w:cs="Times New Roman"/>
          <w:sz w:val="24"/>
          <w:szCs w:val="24"/>
          <w:lang w:eastAsia="hr-HR"/>
        </w:rPr>
        <w:t xml:space="preserve">preuzimanje imovine i obveza </w:t>
      </w:r>
      <w:r>
        <w:rPr>
          <w:rFonts w:ascii="Times New Roman" w:eastAsia="Times New Roman" w:hAnsi="Times New Roman" w:cs="Times New Roman"/>
          <w:sz w:val="24"/>
          <w:szCs w:val="24"/>
          <w:lang w:eastAsia="hr-HR"/>
        </w:rPr>
        <w:t>F</w:t>
      </w:r>
      <w:r w:rsidRPr="00C31E06">
        <w:rPr>
          <w:rFonts w:ascii="Times New Roman" w:eastAsia="Times New Roman" w:hAnsi="Times New Roman" w:cs="Times New Roman"/>
          <w:sz w:val="24"/>
          <w:szCs w:val="24"/>
          <w:lang w:eastAsia="hr-HR"/>
        </w:rPr>
        <w:t>onda osiguranja depozita</w:t>
      </w:r>
      <w:r>
        <w:rPr>
          <w:rFonts w:ascii="Times New Roman" w:eastAsia="Times New Roman" w:hAnsi="Times New Roman" w:cs="Times New Roman"/>
          <w:sz w:val="24"/>
          <w:szCs w:val="24"/>
          <w:lang w:eastAsia="hr-HR"/>
        </w:rPr>
        <w:t>.</w:t>
      </w:r>
    </w:p>
    <w:p w14:paraId="62A8D1F6" w14:textId="77777777" w:rsidR="005D565E" w:rsidRDefault="005D565E" w:rsidP="005D565E">
      <w:pPr>
        <w:spacing w:after="0" w:line="240" w:lineRule="auto"/>
        <w:jc w:val="both"/>
        <w:rPr>
          <w:rFonts w:ascii="Times New Roman" w:eastAsia="Times New Roman" w:hAnsi="Times New Roman" w:cs="Times New Roman"/>
          <w:b/>
          <w:sz w:val="24"/>
          <w:szCs w:val="24"/>
          <w:lang w:eastAsia="hr-HR"/>
        </w:rPr>
      </w:pPr>
    </w:p>
    <w:p w14:paraId="018BAE07" w14:textId="77777777" w:rsidR="005D565E" w:rsidRPr="00C31E06" w:rsidRDefault="005D565E" w:rsidP="005D565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48</w:t>
      </w:r>
      <w:r w:rsidRPr="00BD2F60">
        <w:rPr>
          <w:rFonts w:ascii="Times New Roman" w:eastAsia="Times New Roman" w:hAnsi="Times New Roman" w:cs="Times New Roman"/>
          <w:b/>
          <w:sz w:val="24"/>
          <w:szCs w:val="24"/>
          <w:lang w:eastAsia="hr-HR"/>
        </w:rPr>
        <w:t>.</w:t>
      </w:r>
    </w:p>
    <w:p w14:paraId="669FE5FB" w14:textId="77777777" w:rsidR="005D565E" w:rsidRPr="00C31E06" w:rsidRDefault="005D565E" w:rsidP="005D565E">
      <w:pPr>
        <w:spacing w:after="0" w:line="240" w:lineRule="auto"/>
        <w:jc w:val="both"/>
        <w:rPr>
          <w:rFonts w:ascii="Times New Roman" w:eastAsia="Times New Roman" w:hAnsi="Times New Roman" w:cs="Times New Roman"/>
          <w:b/>
          <w:sz w:val="24"/>
          <w:szCs w:val="24"/>
          <w:lang w:eastAsia="hr-HR"/>
        </w:rPr>
      </w:pPr>
      <w:r w:rsidRPr="00053905">
        <w:rPr>
          <w:rFonts w:ascii="Times New Roman" w:eastAsia="Times New Roman" w:hAnsi="Times New Roman" w:cs="Times New Roman"/>
          <w:sz w:val="24"/>
          <w:szCs w:val="24"/>
          <w:lang w:eastAsia="hr-HR"/>
        </w:rPr>
        <w:t xml:space="preserve">Ovim člankom propisuje se koje odredbe ovoga Zakona prestaju važiti </w:t>
      </w:r>
      <w:r w:rsidRPr="00053905">
        <w:rPr>
          <w:rFonts w:ascii="Times New Roman" w:hAnsi="Times New Roman" w:cs="Times New Roman"/>
          <w:sz w:val="24"/>
          <w:szCs w:val="24"/>
        </w:rPr>
        <w:t>na dan uvođenja eura kao službene valute u Republici Hrvatskoj</w:t>
      </w:r>
      <w:r>
        <w:rPr>
          <w:rFonts w:ascii="Times New Roman" w:hAnsi="Times New Roman" w:cs="Times New Roman"/>
          <w:sz w:val="24"/>
          <w:szCs w:val="24"/>
        </w:rPr>
        <w:t>.</w:t>
      </w:r>
    </w:p>
    <w:p w14:paraId="1F46CB2B" w14:textId="77777777" w:rsidR="005D565E" w:rsidRDefault="005D565E" w:rsidP="005D565E">
      <w:pPr>
        <w:spacing w:after="0" w:line="240" w:lineRule="auto"/>
        <w:jc w:val="both"/>
        <w:rPr>
          <w:rFonts w:ascii="Times New Roman" w:eastAsia="Times New Roman" w:hAnsi="Times New Roman" w:cs="Times New Roman"/>
          <w:b/>
          <w:sz w:val="24"/>
          <w:szCs w:val="24"/>
          <w:lang w:eastAsia="hr-HR"/>
        </w:rPr>
      </w:pPr>
    </w:p>
    <w:p w14:paraId="79ECEEA9" w14:textId="77777777" w:rsidR="005D565E" w:rsidRDefault="005D565E" w:rsidP="005D565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49</w:t>
      </w:r>
      <w:r w:rsidRPr="00BD2F60">
        <w:rPr>
          <w:rFonts w:ascii="Times New Roman" w:eastAsia="Times New Roman" w:hAnsi="Times New Roman" w:cs="Times New Roman"/>
          <w:b/>
          <w:sz w:val="24"/>
          <w:szCs w:val="24"/>
          <w:lang w:eastAsia="hr-HR"/>
        </w:rPr>
        <w:t>.</w:t>
      </w:r>
    </w:p>
    <w:p w14:paraId="118CB286" w14:textId="77777777" w:rsidR="005D565E" w:rsidRPr="00C31E06" w:rsidRDefault="005D565E" w:rsidP="005D565E">
      <w:pPr>
        <w:spacing w:after="0" w:line="240" w:lineRule="auto"/>
        <w:jc w:val="both"/>
        <w:rPr>
          <w:rFonts w:ascii="Times New Roman" w:eastAsia="Times New Roman" w:hAnsi="Times New Roman" w:cs="Times New Roman"/>
          <w:sz w:val="24"/>
          <w:szCs w:val="24"/>
          <w:lang w:eastAsia="hr-HR"/>
        </w:rPr>
      </w:pPr>
      <w:r w:rsidRPr="00C31E06">
        <w:rPr>
          <w:rFonts w:ascii="Times New Roman" w:eastAsia="Times New Roman" w:hAnsi="Times New Roman" w:cs="Times New Roman"/>
          <w:sz w:val="24"/>
          <w:szCs w:val="24"/>
          <w:lang w:eastAsia="hr-HR"/>
        </w:rPr>
        <w:t>Ovim člankom Prijedloga zakona propisuje se prestanak važenja propisa.</w:t>
      </w:r>
    </w:p>
    <w:p w14:paraId="5DA96C29" w14:textId="77777777" w:rsidR="005D565E" w:rsidRDefault="005D565E" w:rsidP="005D565E">
      <w:pPr>
        <w:spacing w:after="0" w:line="240" w:lineRule="auto"/>
        <w:jc w:val="both"/>
        <w:rPr>
          <w:rFonts w:ascii="Times New Roman" w:eastAsia="Times New Roman" w:hAnsi="Times New Roman" w:cs="Times New Roman"/>
          <w:b/>
          <w:sz w:val="24"/>
          <w:szCs w:val="24"/>
          <w:lang w:eastAsia="hr-HR"/>
        </w:rPr>
      </w:pPr>
    </w:p>
    <w:p w14:paraId="47A7448D" w14:textId="77777777" w:rsidR="005D565E" w:rsidRPr="00C31E06" w:rsidRDefault="005D565E" w:rsidP="005D565E">
      <w:pPr>
        <w:spacing w:after="0" w:line="240" w:lineRule="auto"/>
        <w:jc w:val="both"/>
        <w:rPr>
          <w:rFonts w:ascii="Times New Roman" w:eastAsia="Times New Roman" w:hAnsi="Times New Roman" w:cs="Times New Roman"/>
          <w:b/>
          <w:sz w:val="24"/>
          <w:szCs w:val="24"/>
          <w:lang w:eastAsia="hr-HR"/>
        </w:rPr>
      </w:pPr>
      <w:r w:rsidRPr="00C31E06">
        <w:rPr>
          <w:rFonts w:ascii="Times New Roman" w:eastAsia="Times New Roman" w:hAnsi="Times New Roman" w:cs="Times New Roman"/>
          <w:b/>
          <w:sz w:val="24"/>
          <w:szCs w:val="24"/>
          <w:lang w:eastAsia="hr-HR"/>
        </w:rPr>
        <w:t xml:space="preserve">Uz članak </w:t>
      </w:r>
      <w:r>
        <w:rPr>
          <w:rFonts w:ascii="Times New Roman" w:eastAsia="Times New Roman" w:hAnsi="Times New Roman" w:cs="Times New Roman"/>
          <w:b/>
          <w:sz w:val="24"/>
          <w:szCs w:val="24"/>
          <w:lang w:eastAsia="hr-HR"/>
        </w:rPr>
        <w:t>50</w:t>
      </w:r>
      <w:r w:rsidRPr="00C31E06">
        <w:rPr>
          <w:rFonts w:ascii="Times New Roman" w:eastAsia="Times New Roman" w:hAnsi="Times New Roman" w:cs="Times New Roman"/>
          <w:b/>
          <w:sz w:val="24"/>
          <w:szCs w:val="24"/>
          <w:lang w:eastAsia="hr-HR"/>
        </w:rPr>
        <w:t>.</w:t>
      </w:r>
    </w:p>
    <w:p w14:paraId="76FD9F06" w14:textId="77777777" w:rsidR="005D565E" w:rsidRDefault="005D565E" w:rsidP="005D565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C31E06">
        <w:rPr>
          <w:rFonts w:ascii="Times New Roman" w:eastAsia="Times New Roman" w:hAnsi="Times New Roman" w:cs="Times New Roman"/>
          <w:sz w:val="24"/>
          <w:szCs w:val="24"/>
          <w:lang w:eastAsia="hr-HR"/>
        </w:rPr>
        <w:t>ropisuje se stupanje na snagu Zakona.</w:t>
      </w:r>
    </w:p>
    <w:p w14:paraId="7ACAA628"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B554BD6" w14:textId="77777777" w:rsidR="005D565E" w:rsidRPr="0014173C" w:rsidRDefault="005D565E" w:rsidP="005D565E">
      <w:pPr>
        <w:pStyle w:val="box458104"/>
        <w:spacing w:line="276" w:lineRule="auto"/>
        <w:jc w:val="both"/>
        <w:rPr>
          <w:b/>
        </w:rPr>
      </w:pPr>
      <w:r w:rsidRPr="0014173C">
        <w:rPr>
          <w:b/>
        </w:rPr>
        <w:t>I</w:t>
      </w:r>
      <w:r>
        <w:rPr>
          <w:b/>
        </w:rPr>
        <w:t>II</w:t>
      </w:r>
      <w:r w:rsidRPr="0014173C">
        <w:rPr>
          <w:b/>
        </w:rPr>
        <w:t>.</w:t>
      </w:r>
      <w:r>
        <w:rPr>
          <w:b/>
        </w:rPr>
        <w:t xml:space="preserve"> </w:t>
      </w:r>
      <w:r w:rsidRPr="005630C1">
        <w:rPr>
          <w:b/>
        </w:rPr>
        <w:t>OCJENA I IZVORI POTREBNIH SREDSTAVA ZA PROVOĐENJE ZAKONA</w:t>
      </w:r>
    </w:p>
    <w:p w14:paraId="224B1B99" w14:textId="77777777" w:rsidR="005D565E" w:rsidRDefault="005D565E" w:rsidP="005D565E">
      <w:pPr>
        <w:pStyle w:val="box458104"/>
        <w:spacing w:line="276" w:lineRule="auto"/>
        <w:ind w:firstLine="708"/>
        <w:jc w:val="both"/>
      </w:pPr>
      <w:r w:rsidRPr="0014173C">
        <w:t>Za provedbu ovoga Zakona nije potrebno osigurati sredstva iz državnog proračuna Republike Hrvatske</w:t>
      </w:r>
      <w:r>
        <w:t>.</w:t>
      </w:r>
    </w:p>
    <w:p w14:paraId="366E81AB" w14:textId="278AA132" w:rsidR="005D565E" w:rsidRDefault="005D565E" w:rsidP="005D565E">
      <w:pPr>
        <w:pStyle w:val="box458104"/>
        <w:spacing w:line="276" w:lineRule="auto"/>
        <w:jc w:val="both"/>
        <w:rPr>
          <w:b/>
        </w:rPr>
      </w:pPr>
      <w:r>
        <w:rPr>
          <w:b/>
        </w:rPr>
        <w:t>I</w:t>
      </w:r>
      <w:r w:rsidRPr="0014173C">
        <w:rPr>
          <w:b/>
        </w:rPr>
        <w:t xml:space="preserve">V. RAZLIKE IZMEĐU RJEŠENJA KOJA SE PREDLAŽU KONAČNIM PRIJEDLOGOM U ODNOSU NA </w:t>
      </w:r>
      <w:r w:rsidR="0091058E">
        <w:rPr>
          <w:b/>
        </w:rPr>
        <w:t>RJEŠENJA</w:t>
      </w:r>
      <w:r w:rsidRPr="0014173C">
        <w:rPr>
          <w:b/>
        </w:rPr>
        <w:t xml:space="preserve"> IZ PRIJEDLOGA ZAKONA TE RAZLOZI ZBOG KOJIH SU RAZLIKE NASTALE</w:t>
      </w:r>
    </w:p>
    <w:p w14:paraId="487142BB" w14:textId="77777777" w:rsidR="005D565E" w:rsidRDefault="005D565E" w:rsidP="005D5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4. sjednici</w:t>
      </w:r>
      <w:r w:rsidRPr="00FA3BF2">
        <w:rPr>
          <w:rFonts w:ascii="Times New Roman" w:hAnsi="Times New Roman" w:cs="Times New Roman"/>
          <w:sz w:val="24"/>
          <w:szCs w:val="24"/>
        </w:rPr>
        <w:t xml:space="preserve"> održanoj 11. studenoga 2020. Hrvatski sabor don</w:t>
      </w:r>
      <w:r>
        <w:rPr>
          <w:rFonts w:ascii="Times New Roman" w:hAnsi="Times New Roman" w:cs="Times New Roman"/>
          <w:sz w:val="24"/>
          <w:szCs w:val="24"/>
        </w:rPr>
        <w:t xml:space="preserve">io </w:t>
      </w:r>
      <w:r w:rsidRPr="00FA3BF2">
        <w:rPr>
          <w:rFonts w:ascii="Times New Roman" w:hAnsi="Times New Roman" w:cs="Times New Roman"/>
          <w:sz w:val="24"/>
          <w:szCs w:val="24"/>
        </w:rPr>
        <w:t xml:space="preserve">je zaključak </w:t>
      </w:r>
      <w:r>
        <w:rPr>
          <w:rFonts w:ascii="Times New Roman" w:hAnsi="Times New Roman" w:cs="Times New Roman"/>
          <w:sz w:val="24"/>
          <w:szCs w:val="24"/>
        </w:rPr>
        <w:t>kojim se</w:t>
      </w:r>
      <w:r w:rsidRPr="00FA3BF2">
        <w:rPr>
          <w:rFonts w:ascii="Times New Roman" w:hAnsi="Times New Roman" w:cs="Times New Roman"/>
          <w:sz w:val="24"/>
          <w:szCs w:val="24"/>
        </w:rPr>
        <w:t xml:space="preserve"> prihvaća Prijedlog zakona</w:t>
      </w:r>
      <w:r>
        <w:rPr>
          <w:rFonts w:ascii="Times New Roman" w:hAnsi="Times New Roman" w:cs="Times New Roman"/>
          <w:sz w:val="24"/>
          <w:szCs w:val="24"/>
        </w:rPr>
        <w:t xml:space="preserve"> o sustavu osiguranja depozita.</w:t>
      </w:r>
      <w:r w:rsidRPr="00FA3BF2">
        <w:rPr>
          <w:rFonts w:ascii="Times New Roman" w:hAnsi="Times New Roman" w:cs="Times New Roman"/>
          <w:sz w:val="24"/>
          <w:szCs w:val="24"/>
        </w:rPr>
        <w:t xml:space="preserve"> Hrvatski sabor uputio je predlagatelju primjedbe, prijedloge i mišljenja radi pripreme Konačnog prijedloga zakona.</w:t>
      </w:r>
    </w:p>
    <w:p w14:paraId="3C19CFF5" w14:textId="77777777" w:rsidR="005D565E" w:rsidRDefault="005D565E" w:rsidP="005D565E">
      <w:pPr>
        <w:spacing w:after="0" w:line="240" w:lineRule="auto"/>
        <w:jc w:val="both"/>
        <w:rPr>
          <w:rFonts w:ascii="Times New Roman" w:hAnsi="Times New Roman" w:cs="Times New Roman"/>
          <w:sz w:val="24"/>
          <w:szCs w:val="24"/>
        </w:rPr>
      </w:pPr>
    </w:p>
    <w:p w14:paraId="454BC38B" w14:textId="0C56B337" w:rsidR="005D565E" w:rsidRPr="00B50003" w:rsidRDefault="005D565E" w:rsidP="005D565E">
      <w:pPr>
        <w:spacing w:after="0" w:line="240" w:lineRule="auto"/>
        <w:jc w:val="both"/>
        <w:rPr>
          <w:rFonts w:ascii="Times New Roman" w:hAnsi="Times New Roman" w:cs="Times New Roman"/>
          <w:sz w:val="24"/>
          <w:szCs w:val="24"/>
        </w:rPr>
      </w:pPr>
      <w:r w:rsidRPr="00FA3BF2">
        <w:rPr>
          <w:rFonts w:ascii="Times New Roman" w:hAnsi="Times New Roman" w:cs="Times New Roman"/>
          <w:sz w:val="24"/>
          <w:szCs w:val="24"/>
        </w:rPr>
        <w:t>U nastavku se iznose nova rješenja koja se predlažu Konačnim prijedlogom zakona u odnosu na ona iz Prijedloga zakona</w:t>
      </w:r>
      <w:r>
        <w:rPr>
          <w:rFonts w:ascii="Times New Roman" w:hAnsi="Times New Roman" w:cs="Times New Roman"/>
          <w:sz w:val="24"/>
          <w:szCs w:val="24"/>
        </w:rPr>
        <w:t xml:space="preserve"> </w:t>
      </w:r>
      <w:r w:rsidRPr="00B50003">
        <w:rPr>
          <w:rFonts w:ascii="Times New Roman" w:hAnsi="Times New Roman" w:cs="Times New Roman"/>
          <w:sz w:val="24"/>
          <w:szCs w:val="24"/>
        </w:rPr>
        <w:t>koja su posljedica prihvaćenih primjedbi i prijedloga Odbora za zakonodavstvo Hrvatskog</w:t>
      </w:r>
      <w:r w:rsidR="0091058E">
        <w:rPr>
          <w:rFonts w:ascii="Times New Roman" w:hAnsi="Times New Roman" w:cs="Times New Roman"/>
          <w:sz w:val="24"/>
          <w:szCs w:val="24"/>
        </w:rPr>
        <w:t>a</w:t>
      </w:r>
      <w:r w:rsidRPr="00B50003">
        <w:rPr>
          <w:rFonts w:ascii="Times New Roman" w:hAnsi="Times New Roman" w:cs="Times New Roman"/>
          <w:sz w:val="24"/>
          <w:szCs w:val="24"/>
        </w:rPr>
        <w:t xml:space="preserve"> sabora te izmjena i dopun</w:t>
      </w:r>
      <w:r>
        <w:rPr>
          <w:rFonts w:ascii="Times New Roman" w:hAnsi="Times New Roman" w:cs="Times New Roman"/>
          <w:sz w:val="24"/>
          <w:szCs w:val="24"/>
        </w:rPr>
        <w:t>a učinjenih od strane predlagatelja</w:t>
      </w:r>
      <w:r w:rsidRPr="00B50003">
        <w:rPr>
          <w:rFonts w:ascii="Times New Roman" w:hAnsi="Times New Roman" w:cs="Times New Roman"/>
          <w:sz w:val="24"/>
          <w:szCs w:val="24"/>
        </w:rPr>
        <w:t xml:space="preserve"> radi veće jasnoće primjene pojedinih odredbi: </w:t>
      </w:r>
    </w:p>
    <w:p w14:paraId="069987A9" w14:textId="77777777" w:rsidR="005D565E" w:rsidRPr="00FA3BF2" w:rsidRDefault="005D565E" w:rsidP="005D565E">
      <w:pPr>
        <w:spacing w:after="0" w:line="240" w:lineRule="auto"/>
        <w:jc w:val="both"/>
        <w:rPr>
          <w:rFonts w:ascii="Times New Roman" w:hAnsi="Times New Roman" w:cs="Times New Roman"/>
          <w:sz w:val="24"/>
          <w:szCs w:val="24"/>
        </w:rPr>
      </w:pPr>
    </w:p>
    <w:p w14:paraId="4AF621E8" w14:textId="3986BC66" w:rsidR="005D565E" w:rsidRDefault="005D565E" w:rsidP="005D565E">
      <w:pPr>
        <w:spacing w:after="0" w:line="240" w:lineRule="auto"/>
        <w:jc w:val="both"/>
        <w:rPr>
          <w:rFonts w:ascii="Times New Roman" w:hAnsi="Times New Roman" w:cs="Times New Roman"/>
          <w:sz w:val="24"/>
          <w:szCs w:val="24"/>
        </w:rPr>
      </w:pPr>
      <w:r w:rsidRPr="00FA3BF2">
        <w:rPr>
          <w:rFonts w:ascii="Times New Roman" w:hAnsi="Times New Roman" w:cs="Times New Roman"/>
          <w:sz w:val="24"/>
          <w:szCs w:val="24"/>
        </w:rPr>
        <w:t>-</w:t>
      </w:r>
      <w:r w:rsidRPr="007F20BD">
        <w:rPr>
          <w:rFonts w:ascii="Times New Roman" w:hAnsi="Times New Roman" w:cs="Times New Roman"/>
          <w:sz w:val="24"/>
          <w:szCs w:val="24"/>
        </w:rPr>
        <w:t xml:space="preserve"> </w:t>
      </w:r>
      <w:proofErr w:type="spellStart"/>
      <w:r w:rsidRPr="00B50003">
        <w:rPr>
          <w:rFonts w:ascii="Times New Roman" w:hAnsi="Times New Roman" w:cs="Times New Roman"/>
          <w:sz w:val="24"/>
          <w:szCs w:val="24"/>
        </w:rPr>
        <w:t>nomotehnički</w:t>
      </w:r>
      <w:proofErr w:type="spellEnd"/>
      <w:r w:rsidRPr="00B50003">
        <w:rPr>
          <w:rFonts w:ascii="Times New Roman" w:hAnsi="Times New Roman" w:cs="Times New Roman"/>
          <w:sz w:val="24"/>
          <w:szCs w:val="24"/>
        </w:rPr>
        <w:t xml:space="preserve"> je dorađen i ujednačen izričaj odredbi članaka: </w:t>
      </w:r>
      <w:r>
        <w:rPr>
          <w:rFonts w:ascii="Times New Roman" w:hAnsi="Times New Roman" w:cs="Times New Roman"/>
          <w:sz w:val="24"/>
          <w:szCs w:val="24"/>
        </w:rPr>
        <w:t xml:space="preserve">4., 7., 9., 11., 13., 18., </w:t>
      </w:r>
      <w:r w:rsidR="0055008D">
        <w:rPr>
          <w:rFonts w:ascii="Times New Roman" w:hAnsi="Times New Roman" w:cs="Times New Roman"/>
          <w:sz w:val="24"/>
          <w:szCs w:val="24"/>
        </w:rPr>
        <w:t xml:space="preserve">19., 22., </w:t>
      </w:r>
      <w:r>
        <w:rPr>
          <w:rFonts w:ascii="Times New Roman" w:hAnsi="Times New Roman" w:cs="Times New Roman"/>
          <w:sz w:val="24"/>
          <w:szCs w:val="24"/>
        </w:rPr>
        <w:t>39., 41. i 48.</w:t>
      </w:r>
      <w:r w:rsidRPr="007F20BD">
        <w:t xml:space="preserve"> </w:t>
      </w:r>
      <w:r w:rsidRPr="007F20BD">
        <w:rPr>
          <w:rFonts w:ascii="Times New Roman" w:hAnsi="Times New Roman" w:cs="Times New Roman"/>
          <w:sz w:val="24"/>
          <w:szCs w:val="24"/>
        </w:rPr>
        <w:t>Konačnog prijedloga zakona</w:t>
      </w:r>
      <w:r>
        <w:rPr>
          <w:rFonts w:ascii="Times New Roman" w:hAnsi="Times New Roman" w:cs="Times New Roman"/>
          <w:sz w:val="24"/>
          <w:szCs w:val="24"/>
        </w:rPr>
        <w:t xml:space="preserve"> </w:t>
      </w:r>
    </w:p>
    <w:p w14:paraId="00F65E6A" w14:textId="205250F8" w:rsidR="00825261" w:rsidRDefault="00825261" w:rsidP="005D565E">
      <w:pPr>
        <w:spacing w:after="0" w:line="240" w:lineRule="auto"/>
        <w:jc w:val="both"/>
        <w:rPr>
          <w:rFonts w:ascii="Times New Roman" w:hAnsi="Times New Roman" w:cs="Times New Roman"/>
          <w:sz w:val="24"/>
          <w:szCs w:val="24"/>
        </w:rPr>
      </w:pPr>
    </w:p>
    <w:p w14:paraId="10F8F584" w14:textId="2BA427B1" w:rsidR="00825261" w:rsidRDefault="00825261" w:rsidP="005D5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u članku 13. stavku 2. dodaje se kako z</w:t>
      </w:r>
      <w:r w:rsidRPr="00825261">
        <w:rPr>
          <w:rFonts w:ascii="Times New Roman" w:hAnsi="Times New Roman" w:cs="Times New Roman"/>
          <w:sz w:val="24"/>
          <w:szCs w:val="24"/>
        </w:rPr>
        <w:t>a obveze Agencije i su</w:t>
      </w:r>
      <w:r>
        <w:rPr>
          <w:rFonts w:ascii="Times New Roman" w:hAnsi="Times New Roman" w:cs="Times New Roman"/>
          <w:sz w:val="24"/>
          <w:szCs w:val="24"/>
        </w:rPr>
        <w:t xml:space="preserve">stava osiguranja depozita iz članka 16. stavaka </w:t>
      </w:r>
      <w:r w:rsidRPr="00825261">
        <w:rPr>
          <w:rFonts w:ascii="Times New Roman" w:hAnsi="Times New Roman" w:cs="Times New Roman"/>
          <w:sz w:val="24"/>
          <w:szCs w:val="24"/>
        </w:rPr>
        <w:t>1. i 2. ovoga Zakona solidarno odgovaraju članice sustava osiguranja depozita</w:t>
      </w:r>
    </w:p>
    <w:p w14:paraId="5F7F8E02" w14:textId="77777777" w:rsidR="005D565E" w:rsidRDefault="005D565E" w:rsidP="005D565E">
      <w:pPr>
        <w:spacing w:after="0" w:line="240" w:lineRule="auto"/>
        <w:jc w:val="both"/>
        <w:rPr>
          <w:rFonts w:ascii="Times New Roman" w:hAnsi="Times New Roman" w:cs="Times New Roman"/>
          <w:sz w:val="24"/>
          <w:szCs w:val="24"/>
        </w:rPr>
      </w:pPr>
    </w:p>
    <w:p w14:paraId="723DA7B8" w14:textId="13EDC017" w:rsidR="005D565E" w:rsidRPr="00C73748" w:rsidRDefault="005D565E" w:rsidP="005D565E">
      <w:pPr>
        <w:autoSpaceDE w:val="0"/>
        <w:autoSpaceDN w:val="0"/>
        <w:adjustRightInd w:val="0"/>
        <w:spacing w:after="0" w:line="240" w:lineRule="auto"/>
        <w:jc w:val="both"/>
        <w:rPr>
          <w:rFonts w:ascii="Times New Roman" w:hAnsi="Times New Roman" w:cs="Times New Roman"/>
          <w:sz w:val="24"/>
          <w:szCs w:val="24"/>
        </w:rPr>
      </w:pPr>
      <w:r w:rsidRPr="00C2169C">
        <w:rPr>
          <w:rFonts w:ascii="Times New Roman" w:hAnsi="Times New Roman" w:cs="Times New Roman"/>
          <w:sz w:val="24"/>
          <w:szCs w:val="24"/>
        </w:rPr>
        <w:t>-</w:t>
      </w:r>
      <w:r>
        <w:rPr>
          <w:rFonts w:ascii="Times New Roman" w:hAnsi="Times New Roman" w:cs="Times New Roman"/>
          <w:sz w:val="24"/>
          <w:szCs w:val="24"/>
        </w:rPr>
        <w:t xml:space="preserve"> dodana su dva nova stavka u članku 17. Konačnog prijedloga zakona koji se tič</w:t>
      </w:r>
      <w:r w:rsidR="00DC60A9">
        <w:rPr>
          <w:rFonts w:ascii="Times New Roman" w:hAnsi="Times New Roman" w:cs="Times New Roman"/>
          <w:sz w:val="24"/>
          <w:szCs w:val="24"/>
        </w:rPr>
        <w:t>u</w:t>
      </w:r>
      <w:r>
        <w:rPr>
          <w:rFonts w:ascii="Times New Roman" w:hAnsi="Times New Roman" w:cs="Times New Roman"/>
          <w:sz w:val="24"/>
          <w:szCs w:val="24"/>
        </w:rPr>
        <w:t xml:space="preserve"> mjera za smanjenje rizika nastupa osiguranog </w:t>
      </w:r>
      <w:r w:rsidRPr="00C2169C">
        <w:rPr>
          <w:rFonts w:ascii="Times New Roman" w:hAnsi="Times New Roman" w:cs="Times New Roman"/>
          <w:sz w:val="24"/>
          <w:szCs w:val="24"/>
        </w:rPr>
        <w:t xml:space="preserve">slučaja </w:t>
      </w:r>
      <w:r>
        <w:rPr>
          <w:rFonts w:ascii="Times New Roman" w:hAnsi="Times New Roman" w:cs="Times New Roman"/>
          <w:sz w:val="24"/>
          <w:szCs w:val="24"/>
        </w:rPr>
        <w:t>kojim</w:t>
      </w:r>
      <w:r w:rsidRPr="00C2169C">
        <w:rPr>
          <w:rFonts w:ascii="Times New Roman" w:hAnsi="Times New Roman" w:cs="Times New Roman"/>
          <w:sz w:val="24"/>
          <w:szCs w:val="24"/>
        </w:rPr>
        <w:t xml:space="preserve"> se dodatno ističe da </w:t>
      </w:r>
      <w:r>
        <w:rPr>
          <w:rFonts w:ascii="Times New Roman" w:hAnsi="Times New Roman" w:cs="Times New Roman"/>
          <w:sz w:val="24"/>
          <w:szCs w:val="24"/>
        </w:rPr>
        <w:t xml:space="preserve">je </w:t>
      </w:r>
      <w:r w:rsidRPr="00C2169C">
        <w:rPr>
          <w:rFonts w:ascii="Times New Roman" w:hAnsi="Times New Roman" w:cs="Times New Roman"/>
          <w:sz w:val="24"/>
          <w:szCs w:val="24"/>
        </w:rPr>
        <w:t>Agencija</w:t>
      </w:r>
      <w:r>
        <w:rPr>
          <w:rFonts w:ascii="Times New Roman" w:hAnsi="Times New Roman" w:cs="Times New Roman"/>
          <w:sz w:val="24"/>
          <w:szCs w:val="24"/>
        </w:rPr>
        <w:t>,</w:t>
      </w:r>
      <w:r w:rsidRPr="00C2169C">
        <w:rPr>
          <w:rFonts w:ascii="Times New Roman" w:hAnsi="Times New Roman" w:cs="Times New Roman"/>
          <w:sz w:val="24"/>
          <w:szCs w:val="24"/>
        </w:rPr>
        <w:t xml:space="preserve"> </w:t>
      </w:r>
      <w:r w:rsidRPr="00EA06F8">
        <w:rPr>
          <w:rFonts w:ascii="Times New Roman" w:hAnsi="Times New Roman" w:cs="Times New Roman"/>
          <w:sz w:val="24"/>
          <w:szCs w:val="24"/>
        </w:rPr>
        <w:t xml:space="preserve">pri korištenju sredstava </w:t>
      </w:r>
      <w:r w:rsidRPr="00C73748">
        <w:rPr>
          <w:rFonts w:ascii="Times New Roman" w:hAnsi="Times New Roman" w:cs="Times New Roman"/>
          <w:sz w:val="24"/>
          <w:szCs w:val="24"/>
        </w:rPr>
        <w:t>Dodatnog fonda osiguranja depozita u svrhu poduzimanja mjera za smanjenje rizika  nastupa osiguranog slučaja s namjerom povećanja likvidnosti i solventnosti kreditne institucije koja posluje s poteškoćama</w:t>
      </w:r>
      <w:r>
        <w:rPr>
          <w:rFonts w:ascii="Times New Roman" w:hAnsi="Times New Roman" w:cs="Times New Roman"/>
          <w:sz w:val="24"/>
          <w:szCs w:val="24"/>
        </w:rPr>
        <w:t>,</w:t>
      </w:r>
      <w:r w:rsidRPr="00EA06F8">
        <w:rPr>
          <w:rFonts w:ascii="Times New Roman" w:hAnsi="Times New Roman" w:cs="Times New Roman"/>
          <w:sz w:val="24"/>
          <w:szCs w:val="24"/>
        </w:rPr>
        <w:t xml:space="preserve"> dužna primjenjivati tehničke standarde koje donose nadležna tijela Europske unije </w:t>
      </w:r>
      <w:r>
        <w:rPr>
          <w:rFonts w:ascii="Times New Roman" w:hAnsi="Times New Roman" w:cs="Times New Roman"/>
          <w:sz w:val="24"/>
          <w:szCs w:val="24"/>
        </w:rPr>
        <w:t xml:space="preserve">i da je obvezna </w:t>
      </w:r>
      <w:r w:rsidRPr="00EA06F8">
        <w:rPr>
          <w:rFonts w:ascii="Times New Roman" w:hAnsi="Times New Roman" w:cs="Times New Roman"/>
          <w:sz w:val="24"/>
          <w:szCs w:val="24"/>
        </w:rPr>
        <w:t xml:space="preserve">do stupanja na snagu </w:t>
      </w:r>
      <w:r>
        <w:rPr>
          <w:rFonts w:ascii="Times New Roman" w:hAnsi="Times New Roman" w:cs="Times New Roman"/>
          <w:sz w:val="24"/>
          <w:szCs w:val="24"/>
        </w:rPr>
        <w:t xml:space="preserve">predmetnih </w:t>
      </w:r>
      <w:r w:rsidRPr="00EA06F8">
        <w:rPr>
          <w:rFonts w:ascii="Times New Roman" w:hAnsi="Times New Roman" w:cs="Times New Roman"/>
          <w:sz w:val="24"/>
          <w:szCs w:val="24"/>
        </w:rPr>
        <w:t>tehničkih standarda  primjenjivati načelo najmanjeg troška sukladno zakonu kojim je uređena sanacija kreditnih institucija</w:t>
      </w:r>
      <w:r w:rsidRPr="00C73748">
        <w:rPr>
          <w:rFonts w:ascii="Times New Roman" w:hAnsi="Times New Roman" w:cs="Times New Roman"/>
          <w:sz w:val="24"/>
          <w:szCs w:val="24"/>
        </w:rPr>
        <w:t xml:space="preserve"> i investicijskih društava</w:t>
      </w:r>
    </w:p>
    <w:p w14:paraId="42583282" w14:textId="77777777" w:rsidR="005D565E" w:rsidRPr="00C73748"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4C967806" w14:textId="22EEFFE9"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r w:rsidRPr="00C73748">
        <w:rPr>
          <w:rFonts w:ascii="Times New Roman" w:hAnsi="Times New Roman" w:cs="Times New Roman"/>
          <w:sz w:val="24"/>
          <w:szCs w:val="24"/>
        </w:rPr>
        <w:t xml:space="preserve">- u članku 19. Konačnog prijedloga zakona određuje se </w:t>
      </w:r>
      <w:r w:rsidRPr="00CA3C0B">
        <w:rPr>
          <w:rFonts w:ascii="Times New Roman" w:hAnsi="Times New Roman" w:cs="Times New Roman"/>
          <w:sz w:val="24"/>
          <w:szCs w:val="24"/>
        </w:rPr>
        <w:t xml:space="preserve">Hrvatska narodna banka kao </w:t>
      </w:r>
      <w:r w:rsidR="0081359B">
        <w:rPr>
          <w:rFonts w:ascii="Times New Roman" w:hAnsi="Times New Roman" w:cs="Times New Roman"/>
          <w:sz w:val="24"/>
          <w:szCs w:val="24"/>
        </w:rPr>
        <w:t>nadležno</w:t>
      </w:r>
      <w:r w:rsidRPr="00CA3C0B">
        <w:rPr>
          <w:rFonts w:ascii="Times New Roman" w:hAnsi="Times New Roman" w:cs="Times New Roman"/>
          <w:sz w:val="24"/>
          <w:szCs w:val="24"/>
        </w:rPr>
        <w:t xml:space="preserve"> upravno tijelo za utvrđivanje nedostupnosti depozita</w:t>
      </w:r>
      <w:r>
        <w:rPr>
          <w:rFonts w:ascii="Times New Roman" w:hAnsi="Times New Roman" w:cs="Times New Roman"/>
          <w:sz w:val="24"/>
          <w:szCs w:val="24"/>
        </w:rPr>
        <w:t>. Također se propisuje da će Agencija n</w:t>
      </w:r>
      <w:r w:rsidRPr="00C73748">
        <w:rPr>
          <w:rFonts w:ascii="Times New Roman" w:hAnsi="Times New Roman" w:cs="Times New Roman"/>
          <w:sz w:val="24"/>
          <w:szCs w:val="24"/>
        </w:rPr>
        <w:t>akon okončanja postupka obeštećenja kreditnim institucijama dostaviti izvješće o  obeštećenju deponenata kreditne institucije u odnosu na koju je nastupio osigurani slučaj, s prikazom korištenih izvora sredstava i troškova Agencije</w:t>
      </w:r>
    </w:p>
    <w:p w14:paraId="43874D01" w14:textId="77777777" w:rsidR="005D565E" w:rsidRDefault="005D565E" w:rsidP="005D565E">
      <w:pPr>
        <w:autoSpaceDE w:val="0"/>
        <w:autoSpaceDN w:val="0"/>
        <w:adjustRightInd w:val="0"/>
        <w:spacing w:after="0" w:line="240" w:lineRule="auto"/>
        <w:jc w:val="both"/>
        <w:rPr>
          <w:rFonts w:ascii="Times New Roman" w:hAnsi="Times New Roman" w:cs="Times New Roman"/>
          <w:sz w:val="24"/>
          <w:szCs w:val="24"/>
        </w:rPr>
      </w:pPr>
    </w:p>
    <w:p w14:paraId="6F1D7DAF" w14:textId="0EB22754" w:rsidR="001114ED" w:rsidRDefault="005D565E" w:rsidP="005D5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 članku 22. Konačnog prijedloga zakona propisuje se </w:t>
      </w:r>
      <w:r w:rsidRPr="00C2169C">
        <w:rPr>
          <w:rFonts w:ascii="Times New Roman" w:hAnsi="Times New Roman" w:cs="Times New Roman"/>
          <w:sz w:val="24"/>
          <w:szCs w:val="24"/>
        </w:rPr>
        <w:t>mogućnost da Agencija cikličko usklađivanje postiže putem povećane ili smanjene premijske stope</w:t>
      </w:r>
      <w:r w:rsidR="00DC60A9">
        <w:rPr>
          <w:rFonts w:ascii="Times New Roman" w:hAnsi="Times New Roman" w:cs="Times New Roman"/>
          <w:sz w:val="24"/>
          <w:szCs w:val="24"/>
        </w:rPr>
        <w:t>.</w:t>
      </w:r>
      <w:r w:rsidRPr="00C2169C">
        <w:rPr>
          <w:rFonts w:ascii="Times New Roman" w:hAnsi="Times New Roman" w:cs="Times New Roman"/>
          <w:sz w:val="24"/>
          <w:szCs w:val="24"/>
        </w:rPr>
        <w:t xml:space="preserve"> </w:t>
      </w:r>
    </w:p>
    <w:p w14:paraId="39608BDF" w14:textId="77777777" w:rsidR="005D565E" w:rsidRPr="005D6D69" w:rsidRDefault="005D565E" w:rsidP="005D565E">
      <w:pPr>
        <w:spacing w:after="0" w:line="240" w:lineRule="auto"/>
        <w:jc w:val="both"/>
        <w:rPr>
          <w:rFonts w:ascii="Times New Roman" w:hAnsi="Times New Roman" w:cs="Times New Roman"/>
          <w:sz w:val="24"/>
          <w:szCs w:val="24"/>
        </w:rPr>
      </w:pPr>
    </w:p>
    <w:p w14:paraId="47E2CDE4" w14:textId="639B6900" w:rsidR="005D565E" w:rsidRDefault="005D565E" w:rsidP="005D565E">
      <w:pPr>
        <w:pStyle w:val="box458104"/>
        <w:spacing w:line="276" w:lineRule="auto"/>
        <w:jc w:val="both"/>
        <w:rPr>
          <w:b/>
        </w:rPr>
      </w:pPr>
      <w:r w:rsidRPr="00C34D89">
        <w:rPr>
          <w:b/>
        </w:rPr>
        <w:t>V.  PRIJEDLOZI</w:t>
      </w:r>
      <w:r w:rsidR="0091058E">
        <w:rPr>
          <w:b/>
        </w:rPr>
        <w:t>, PRIMJEDBE</w:t>
      </w:r>
      <w:r w:rsidRPr="00C34D89">
        <w:rPr>
          <w:b/>
        </w:rPr>
        <w:t xml:space="preserve"> I MIŠLJENJA </w:t>
      </w:r>
      <w:r w:rsidR="0091058E">
        <w:rPr>
          <w:b/>
        </w:rPr>
        <w:t xml:space="preserve">KOJI SU DANI </w:t>
      </w:r>
      <w:r w:rsidRPr="00C34D89">
        <w:rPr>
          <w:b/>
        </w:rPr>
        <w:t xml:space="preserve">NA PRIJEDLOG ZAKONA </w:t>
      </w:r>
      <w:r w:rsidR="0091058E">
        <w:rPr>
          <w:b/>
        </w:rPr>
        <w:t xml:space="preserve">A </w:t>
      </w:r>
      <w:r w:rsidRPr="00C34D89">
        <w:rPr>
          <w:b/>
        </w:rPr>
        <w:t>KOJE PREDLAGATELJ NIJE PRIHVATIO</w:t>
      </w:r>
      <w:r w:rsidR="0091058E">
        <w:rPr>
          <w:b/>
        </w:rPr>
        <w:t xml:space="preserve"> TE RAZLOZI NEPRIHVAĆANJA</w:t>
      </w:r>
    </w:p>
    <w:p w14:paraId="63018289" w14:textId="5C181AA3" w:rsidR="005D565E" w:rsidRDefault="005D565E" w:rsidP="005D565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Prijedlozi i mišljenja na Prijedlog zakona izneseni na raspravi u </w:t>
      </w:r>
      <w:proofErr w:type="spellStart"/>
      <w:r>
        <w:rPr>
          <w:rFonts w:ascii="Times New Roman" w:eastAsia="Calibri" w:hAnsi="Times New Roman" w:cs="Times New Roman"/>
          <w:sz w:val="24"/>
          <w:szCs w:val="24"/>
        </w:rPr>
        <w:t>Hrvatskom</w:t>
      </w:r>
      <w:r w:rsidR="0091058E">
        <w:rPr>
          <w:rFonts w:ascii="Times New Roman" w:eastAsia="Calibri" w:hAnsi="Times New Roman" w:cs="Times New Roman"/>
          <w:sz w:val="24"/>
          <w:szCs w:val="24"/>
        </w:rPr>
        <w:t>E</w:t>
      </w:r>
      <w:proofErr w:type="spellEnd"/>
      <w:r>
        <w:rPr>
          <w:rFonts w:ascii="Times New Roman" w:eastAsia="Calibri" w:hAnsi="Times New Roman" w:cs="Times New Roman"/>
          <w:sz w:val="24"/>
          <w:szCs w:val="24"/>
        </w:rPr>
        <w:t xml:space="preserve"> saboru i njegovim radnim tijelima, a koje predlagatelj nije prihvatiti navode se u nastavku.</w:t>
      </w:r>
    </w:p>
    <w:p w14:paraId="4BF9B263" w14:textId="77777777" w:rsidR="005D565E" w:rsidRDefault="005D565E" w:rsidP="005D565E">
      <w:pPr>
        <w:spacing w:after="0" w:line="240" w:lineRule="auto"/>
        <w:ind w:firstLine="708"/>
        <w:jc w:val="both"/>
        <w:rPr>
          <w:rFonts w:ascii="Times New Roman" w:eastAsia="Calibri" w:hAnsi="Times New Roman" w:cs="Times New Roman"/>
          <w:sz w:val="24"/>
          <w:szCs w:val="24"/>
        </w:rPr>
      </w:pPr>
    </w:p>
    <w:p w14:paraId="453D5A07" w14:textId="23C2BFCD" w:rsidR="005D565E" w:rsidRDefault="005D565E" w:rsidP="005D56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Martina </w:t>
      </w:r>
      <w:proofErr w:type="spellStart"/>
      <w:r>
        <w:rPr>
          <w:rFonts w:ascii="Times New Roman" w:eastAsia="Calibri" w:hAnsi="Times New Roman" w:cs="Times New Roman"/>
          <w:sz w:val="24"/>
          <w:szCs w:val="24"/>
        </w:rPr>
        <w:t>Grman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Kizikvat</w:t>
      </w:r>
      <w:proofErr w:type="spellEnd"/>
      <w:r w:rsidR="0091058E">
        <w:rPr>
          <w:rFonts w:ascii="Times New Roman" w:eastAsia="Calibri" w:hAnsi="Times New Roman" w:cs="Times New Roman"/>
          <w:sz w:val="24"/>
          <w:szCs w:val="24"/>
        </w:rPr>
        <w:t xml:space="preserve">, zastupnica u Hrvatskome saboru </w:t>
      </w:r>
      <w:r>
        <w:rPr>
          <w:rFonts w:ascii="Times New Roman" w:eastAsia="Calibri" w:hAnsi="Times New Roman" w:cs="Times New Roman"/>
          <w:sz w:val="24"/>
          <w:szCs w:val="24"/>
        </w:rPr>
        <w:t xml:space="preserve"> predložila je da se detaljnije propišu uvjeti koje moraju ispunjavati članovi Nadzornog odbora i direktor Agencije.</w:t>
      </w:r>
      <w:r w:rsidR="001114ED">
        <w:rPr>
          <w:rFonts w:ascii="Times New Roman" w:eastAsia="Calibri" w:hAnsi="Times New Roman" w:cs="Times New Roman"/>
          <w:sz w:val="24"/>
          <w:szCs w:val="24"/>
        </w:rPr>
        <w:t xml:space="preserve"> Prijedlog  je djelomično prihvaćen na način da je propisano da i direktor Agencije treba ispunjavati uvjete stručnosti i obrazovanja koji se odnose na članove Nadzornog odbora, uz već propisane.</w:t>
      </w:r>
    </w:p>
    <w:p w14:paraId="5DB3A51E" w14:textId="6BA3F69F" w:rsidR="005D565E" w:rsidRPr="00FA3BF2" w:rsidRDefault="005D565E" w:rsidP="005D565E">
      <w:pPr>
        <w:pStyle w:val="box458104"/>
        <w:spacing w:line="276" w:lineRule="auto"/>
        <w:jc w:val="both"/>
      </w:pPr>
      <w:r w:rsidRPr="00FA3BF2">
        <w:t>Ostali prijedlozi i mišljenja na Prijedlog zakona izneseni na raspravi u Hrvatskom</w:t>
      </w:r>
      <w:r w:rsidR="0091058E">
        <w:t>e</w:t>
      </w:r>
      <w:r w:rsidRPr="00FA3BF2">
        <w:t xml:space="preserve"> saboru i njegovim radnim tijelima nisu predmet uređenja ovoga Zakona.</w:t>
      </w:r>
    </w:p>
    <w:p w14:paraId="6449B598" w14:textId="10462E2E" w:rsidR="00285D45" w:rsidRPr="00020E38" w:rsidRDefault="00285D45" w:rsidP="005D565E">
      <w:pPr>
        <w:rPr>
          <w:rFonts w:ascii="Times New Roman" w:hAnsi="Times New Roman" w:cs="Times New Roman"/>
          <w:sz w:val="24"/>
          <w:szCs w:val="24"/>
        </w:rPr>
      </w:pPr>
    </w:p>
    <w:sectPr w:rsidR="00285D45" w:rsidRPr="00020E38" w:rsidSect="005D565E">
      <w:pgSz w:w="11906" w:h="16838"/>
      <w:pgMar w:top="1417" w:right="1417" w:bottom="1417" w:left="1417" w:header="708" w:footer="708" w:gutter="0"/>
      <w:pgNumType w:start="2"/>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354D" w16cex:dateUtc="2020-08-27T11:36:00Z"/>
  <w16cex:commentExtensible w16cex:durableId="22F2356B" w16cex:dateUtc="2020-08-27T11:36:00Z"/>
  <w16cex:commentExtensible w16cex:durableId="22F23608" w16cex:dateUtc="2020-08-27T11:39:00Z"/>
  <w16cex:commentExtensible w16cex:durableId="22F24887" w16cex:dateUtc="2020-08-27T12:58:00Z"/>
  <w16cex:commentExtensible w16cex:durableId="22F237D7" w16cex:dateUtc="2020-08-27T11:47:00Z"/>
  <w16cex:commentExtensible w16cex:durableId="22F2382A" w16cex:dateUtc="2020-08-27T11:48:00Z"/>
  <w16cex:commentExtensible w16cex:durableId="22F23832" w16cex:dateUtc="2020-08-27T11:48:00Z"/>
  <w16cex:commentExtensible w16cex:durableId="22F238D2" w16cex:dateUtc="2020-08-27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741FA2" w16cid:durableId="22F21611"/>
  <w16cid:commentId w16cid:paraId="6D7B4762" w16cid:durableId="22F21612"/>
  <w16cid:commentId w16cid:paraId="2E68541B" w16cid:durableId="22F21613"/>
  <w16cid:commentId w16cid:paraId="69F5CFE8" w16cid:durableId="22F21614"/>
  <w16cid:commentId w16cid:paraId="311DBC30" w16cid:durableId="22F21615"/>
  <w16cid:commentId w16cid:paraId="1160743B" w16cid:durableId="22F21616"/>
  <w16cid:commentId w16cid:paraId="0AC0A8B6" w16cid:durableId="22F21617"/>
  <w16cid:commentId w16cid:paraId="1B8AED64" w16cid:durableId="22F21618"/>
  <w16cid:commentId w16cid:paraId="32BE23D9" w16cid:durableId="22F21619"/>
  <w16cid:commentId w16cid:paraId="1AB1997D" w16cid:durableId="22F2354D"/>
  <w16cid:commentId w16cid:paraId="7B71307D" w16cid:durableId="22F2161A"/>
  <w16cid:commentId w16cid:paraId="2ED2B6D8" w16cid:durableId="22F2356B"/>
  <w16cid:commentId w16cid:paraId="4DD1D732" w16cid:durableId="22F2161B"/>
  <w16cid:commentId w16cid:paraId="0B90CCF9" w16cid:durableId="22F23608"/>
  <w16cid:commentId w16cid:paraId="233FF35F" w16cid:durableId="22F2161C"/>
  <w16cid:commentId w16cid:paraId="3261220C" w16cid:durableId="22F2161D"/>
  <w16cid:commentId w16cid:paraId="60D44735" w16cid:durableId="22F2161E"/>
  <w16cid:commentId w16cid:paraId="5E96DEAE" w16cid:durableId="22F2161F"/>
  <w16cid:commentId w16cid:paraId="108C4657" w16cid:durableId="22F24887"/>
  <w16cid:commentId w16cid:paraId="5DF1DD6A" w16cid:durableId="22F21620"/>
  <w16cid:commentId w16cid:paraId="1753A182" w16cid:durableId="22F237D7"/>
  <w16cid:commentId w16cid:paraId="2D9359DF" w16cid:durableId="22F21621"/>
  <w16cid:commentId w16cid:paraId="28024C8B" w16cid:durableId="22F21622"/>
  <w16cid:commentId w16cid:paraId="1A946BC7" w16cid:durableId="22F2382A"/>
  <w16cid:commentId w16cid:paraId="693CBCD9" w16cid:durableId="22F21623"/>
  <w16cid:commentId w16cid:paraId="105DD872" w16cid:durableId="22F23832"/>
  <w16cid:commentId w16cid:paraId="3993A4EA" w16cid:durableId="22F21624"/>
  <w16cid:commentId w16cid:paraId="6303CC04" w16cid:durableId="22F238D2"/>
  <w16cid:commentId w16cid:paraId="17EC950C" w16cid:durableId="22F21625"/>
  <w16cid:commentId w16cid:paraId="4ECFE75C" w16cid:durableId="22F21626"/>
  <w16cid:commentId w16cid:paraId="42E2A475" w16cid:durableId="22F21627"/>
  <w16cid:commentId w16cid:paraId="57A13870" w16cid:durableId="22F21628"/>
  <w16cid:commentId w16cid:paraId="53966F07" w16cid:durableId="22F216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C7316" w14:textId="77777777" w:rsidR="00EC6F65" w:rsidRDefault="00EC6F65" w:rsidP="00CC7AA8">
      <w:pPr>
        <w:spacing w:after="0" w:line="240" w:lineRule="auto"/>
      </w:pPr>
      <w:r>
        <w:separator/>
      </w:r>
    </w:p>
  </w:endnote>
  <w:endnote w:type="continuationSeparator" w:id="0">
    <w:p w14:paraId="05ECD35E" w14:textId="77777777" w:rsidR="00EC6F65" w:rsidRDefault="00EC6F65" w:rsidP="00CC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88995"/>
      <w:docPartObj>
        <w:docPartGallery w:val="Page Numbers (Bottom of Page)"/>
        <w:docPartUnique/>
      </w:docPartObj>
    </w:sdtPr>
    <w:sdtEndPr/>
    <w:sdtContent>
      <w:p w14:paraId="3C9E77EB" w14:textId="4090E716" w:rsidR="002C0E31" w:rsidRDefault="002C0E31">
        <w:pPr>
          <w:pStyle w:val="Footer"/>
          <w:jc w:val="right"/>
        </w:pPr>
        <w:r>
          <w:fldChar w:fldCharType="begin"/>
        </w:r>
        <w:r>
          <w:instrText>PAGE   \* MERGEFORMAT</w:instrText>
        </w:r>
        <w:r>
          <w:fldChar w:fldCharType="separate"/>
        </w:r>
        <w:r w:rsidR="00646668">
          <w:rPr>
            <w:noProof/>
          </w:rPr>
          <w:t>20</w:t>
        </w:r>
        <w:r>
          <w:fldChar w:fldCharType="end"/>
        </w:r>
      </w:p>
    </w:sdtContent>
  </w:sdt>
  <w:p w14:paraId="584E9071" w14:textId="77777777" w:rsidR="002C0E31" w:rsidRDefault="002C0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039659"/>
      <w:docPartObj>
        <w:docPartGallery w:val="Page Numbers (Bottom of Page)"/>
        <w:docPartUnique/>
      </w:docPartObj>
    </w:sdtPr>
    <w:sdtEndPr/>
    <w:sdtContent>
      <w:p w14:paraId="272E2A93" w14:textId="1A66F2DD" w:rsidR="002C0E31" w:rsidRDefault="002C0E31">
        <w:pPr>
          <w:pStyle w:val="Footer"/>
          <w:jc w:val="right"/>
        </w:pPr>
        <w:r>
          <w:fldChar w:fldCharType="begin"/>
        </w:r>
        <w:r>
          <w:instrText>PAGE   \* MERGEFORMAT</w:instrText>
        </w:r>
        <w:r>
          <w:fldChar w:fldCharType="separate"/>
        </w:r>
        <w:r w:rsidR="00646668">
          <w:rPr>
            <w:noProof/>
          </w:rPr>
          <w:t>2</w:t>
        </w:r>
        <w:r>
          <w:fldChar w:fldCharType="end"/>
        </w:r>
      </w:p>
    </w:sdtContent>
  </w:sdt>
  <w:p w14:paraId="1655A784" w14:textId="77777777" w:rsidR="002C0E31" w:rsidRDefault="002C0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CE117" w14:textId="77777777" w:rsidR="00EC6F65" w:rsidRDefault="00EC6F65" w:rsidP="00CC7AA8">
      <w:pPr>
        <w:spacing w:after="0" w:line="240" w:lineRule="auto"/>
      </w:pPr>
      <w:r>
        <w:separator/>
      </w:r>
    </w:p>
  </w:footnote>
  <w:footnote w:type="continuationSeparator" w:id="0">
    <w:p w14:paraId="086598FA" w14:textId="77777777" w:rsidR="00EC6F65" w:rsidRDefault="00EC6F65" w:rsidP="00CC7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2A48"/>
    <w:multiLevelType w:val="hybridMultilevel"/>
    <w:tmpl w:val="CE46F492"/>
    <w:lvl w:ilvl="0" w:tplc="E6F871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CA0483"/>
    <w:multiLevelType w:val="hybridMultilevel"/>
    <w:tmpl w:val="7B60B24A"/>
    <w:lvl w:ilvl="0" w:tplc="E6F87168">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82F3045"/>
    <w:multiLevelType w:val="hybridMultilevel"/>
    <w:tmpl w:val="FB104412"/>
    <w:lvl w:ilvl="0" w:tplc="E6F871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94E1439"/>
    <w:multiLevelType w:val="hybridMultilevel"/>
    <w:tmpl w:val="D3029392"/>
    <w:lvl w:ilvl="0" w:tplc="E6F87168">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65A1F94"/>
    <w:multiLevelType w:val="hybridMultilevel"/>
    <w:tmpl w:val="CE46F492"/>
    <w:lvl w:ilvl="0" w:tplc="E6F871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14516B7"/>
    <w:multiLevelType w:val="hybridMultilevel"/>
    <w:tmpl w:val="24F06BE8"/>
    <w:lvl w:ilvl="0" w:tplc="E6F87168">
      <w:start w:val="1"/>
      <w:numFmt w:val="decimal"/>
      <w:lvlText w:val="(%1)"/>
      <w:lvlJc w:val="left"/>
      <w:pPr>
        <w:ind w:left="360" w:hanging="360"/>
      </w:pPr>
      <w:rPr>
        <w:rFonts w:hint="default"/>
      </w:rPr>
    </w:lvl>
    <w:lvl w:ilvl="1" w:tplc="1BE45B10">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61817BA"/>
    <w:multiLevelType w:val="hybridMultilevel"/>
    <w:tmpl w:val="D3029392"/>
    <w:lvl w:ilvl="0" w:tplc="E6F87168">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33E04BCB"/>
    <w:multiLevelType w:val="hybridMultilevel"/>
    <w:tmpl w:val="BD6213BA"/>
    <w:lvl w:ilvl="0" w:tplc="E6F871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9BE614C"/>
    <w:multiLevelType w:val="hybridMultilevel"/>
    <w:tmpl w:val="CA8297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A4F39D2"/>
    <w:multiLevelType w:val="hybridMultilevel"/>
    <w:tmpl w:val="CEF04EDC"/>
    <w:lvl w:ilvl="0" w:tplc="D7BCC772">
      <w:numFmt w:val="bullet"/>
      <w:lvlText w:val="-"/>
      <w:lvlJc w:val="left"/>
      <w:pPr>
        <w:ind w:left="720" w:hanging="360"/>
      </w:pPr>
      <w:rPr>
        <w:rFonts w:ascii="Arial" w:eastAsia="Times New Roman" w:hAnsi="Arial" w:cs="Arial" w:hint="default"/>
      </w:rPr>
    </w:lvl>
    <w:lvl w:ilvl="1" w:tplc="D7BCC772">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B3F2D22"/>
    <w:multiLevelType w:val="hybridMultilevel"/>
    <w:tmpl w:val="49ACA5EC"/>
    <w:lvl w:ilvl="0" w:tplc="E6F87168">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416045D1"/>
    <w:multiLevelType w:val="hybridMultilevel"/>
    <w:tmpl w:val="56883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9679F"/>
    <w:multiLevelType w:val="hybridMultilevel"/>
    <w:tmpl w:val="096233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107E40"/>
    <w:multiLevelType w:val="hybridMultilevel"/>
    <w:tmpl w:val="52EA4488"/>
    <w:lvl w:ilvl="0" w:tplc="E6F87168">
      <w:start w:val="1"/>
      <w:numFmt w:val="decimal"/>
      <w:lvlText w:val="(%1)"/>
      <w:lvlJc w:val="left"/>
      <w:pPr>
        <w:ind w:left="360" w:hanging="360"/>
      </w:pPr>
      <w:rPr>
        <w:rFonts w:hint="default"/>
      </w:rPr>
    </w:lvl>
    <w:lvl w:ilvl="1" w:tplc="F7806E60">
      <w:numFmt w:val="bullet"/>
      <w:lvlText w:val="-"/>
      <w:lvlJc w:val="left"/>
      <w:pPr>
        <w:ind w:left="1080" w:hanging="360"/>
      </w:pPr>
      <w:rPr>
        <w:rFonts w:ascii="Times New Roman" w:eastAsia="Times New Roman" w:hAnsi="Times New Roman" w:cs="Times New Roman"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431F34C1"/>
    <w:multiLevelType w:val="hybridMultilevel"/>
    <w:tmpl w:val="EFEE32B2"/>
    <w:lvl w:ilvl="0" w:tplc="E6F871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47F9657B"/>
    <w:multiLevelType w:val="hybridMultilevel"/>
    <w:tmpl w:val="D6D8AEE8"/>
    <w:lvl w:ilvl="0" w:tplc="E6F871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8A772DA"/>
    <w:multiLevelType w:val="hybridMultilevel"/>
    <w:tmpl w:val="C7ACAC28"/>
    <w:lvl w:ilvl="0" w:tplc="D7BCC77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083539"/>
    <w:multiLevelType w:val="hybridMultilevel"/>
    <w:tmpl w:val="FE4659B0"/>
    <w:lvl w:ilvl="0" w:tplc="E6F8716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122438"/>
    <w:multiLevelType w:val="hybridMultilevel"/>
    <w:tmpl w:val="EFEE32B2"/>
    <w:lvl w:ilvl="0" w:tplc="E6F871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4C8C6C5D"/>
    <w:multiLevelType w:val="hybridMultilevel"/>
    <w:tmpl w:val="D3D88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71C4F"/>
    <w:multiLevelType w:val="hybridMultilevel"/>
    <w:tmpl w:val="E9645E24"/>
    <w:lvl w:ilvl="0" w:tplc="E6F87168">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540935B1"/>
    <w:multiLevelType w:val="hybridMultilevel"/>
    <w:tmpl w:val="216A489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53814B6"/>
    <w:multiLevelType w:val="hybridMultilevel"/>
    <w:tmpl w:val="1A1ACD50"/>
    <w:lvl w:ilvl="0" w:tplc="E6F871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5C143E78"/>
    <w:multiLevelType w:val="hybridMultilevel"/>
    <w:tmpl w:val="CE46F492"/>
    <w:lvl w:ilvl="0" w:tplc="E6F871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2E137F"/>
    <w:multiLevelType w:val="hybridMultilevel"/>
    <w:tmpl w:val="215E9478"/>
    <w:lvl w:ilvl="0" w:tplc="1BAAB9E6">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7E05501"/>
    <w:multiLevelType w:val="hybridMultilevel"/>
    <w:tmpl w:val="BD00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26FD6"/>
    <w:multiLevelType w:val="hybridMultilevel"/>
    <w:tmpl w:val="67661260"/>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7" w15:restartNumberingAfterBreak="0">
    <w:nsid w:val="72FE3B1E"/>
    <w:multiLevelType w:val="hybridMultilevel"/>
    <w:tmpl w:val="66288C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3A316BF"/>
    <w:multiLevelType w:val="hybridMultilevel"/>
    <w:tmpl w:val="895E5074"/>
    <w:lvl w:ilvl="0" w:tplc="E6F871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75910B7E"/>
    <w:multiLevelType w:val="hybridMultilevel"/>
    <w:tmpl w:val="44F254B2"/>
    <w:lvl w:ilvl="0" w:tplc="D7BCC7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808CC"/>
    <w:multiLevelType w:val="hybridMultilevel"/>
    <w:tmpl w:val="FB104412"/>
    <w:lvl w:ilvl="0" w:tplc="E6F871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8FC1B4D"/>
    <w:multiLevelType w:val="hybridMultilevel"/>
    <w:tmpl w:val="E90043E8"/>
    <w:lvl w:ilvl="0" w:tplc="01E28A2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E857CF3"/>
    <w:multiLevelType w:val="hybridMultilevel"/>
    <w:tmpl w:val="B718973E"/>
    <w:lvl w:ilvl="0" w:tplc="E6F8716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7"/>
  </w:num>
  <w:num w:numId="2">
    <w:abstractNumId w:val="12"/>
  </w:num>
  <w:num w:numId="3">
    <w:abstractNumId w:val="24"/>
  </w:num>
  <w:num w:numId="4">
    <w:abstractNumId w:val="17"/>
  </w:num>
  <w:num w:numId="5">
    <w:abstractNumId w:val="15"/>
  </w:num>
  <w:num w:numId="6">
    <w:abstractNumId w:val="26"/>
  </w:num>
  <w:num w:numId="7">
    <w:abstractNumId w:val="10"/>
  </w:num>
  <w:num w:numId="8">
    <w:abstractNumId w:val="5"/>
  </w:num>
  <w:num w:numId="9">
    <w:abstractNumId w:val="28"/>
  </w:num>
  <w:num w:numId="10">
    <w:abstractNumId w:val="2"/>
  </w:num>
  <w:num w:numId="11">
    <w:abstractNumId w:val="22"/>
  </w:num>
  <w:num w:numId="12">
    <w:abstractNumId w:val="18"/>
  </w:num>
  <w:num w:numId="13">
    <w:abstractNumId w:val="32"/>
  </w:num>
  <w:num w:numId="14">
    <w:abstractNumId w:val="16"/>
  </w:num>
  <w:num w:numId="15">
    <w:abstractNumId w:val="7"/>
  </w:num>
  <w:num w:numId="16">
    <w:abstractNumId w:val="1"/>
  </w:num>
  <w:num w:numId="17">
    <w:abstractNumId w:val="9"/>
  </w:num>
  <w:num w:numId="18">
    <w:abstractNumId w:val="6"/>
  </w:num>
  <w:num w:numId="19">
    <w:abstractNumId w:val="3"/>
  </w:num>
  <w:num w:numId="20">
    <w:abstractNumId w:val="20"/>
  </w:num>
  <w:num w:numId="21">
    <w:abstractNumId w:val="4"/>
  </w:num>
  <w:num w:numId="22">
    <w:abstractNumId w:val="0"/>
  </w:num>
  <w:num w:numId="23">
    <w:abstractNumId w:val="23"/>
  </w:num>
  <w:num w:numId="24">
    <w:abstractNumId w:val="30"/>
  </w:num>
  <w:num w:numId="25">
    <w:abstractNumId w:val="14"/>
  </w:num>
  <w:num w:numId="26">
    <w:abstractNumId w:val="13"/>
  </w:num>
  <w:num w:numId="27">
    <w:abstractNumId w:val="21"/>
  </w:num>
  <w:num w:numId="28">
    <w:abstractNumId w:val="11"/>
  </w:num>
  <w:num w:numId="29">
    <w:abstractNumId w:val="25"/>
  </w:num>
  <w:num w:numId="30">
    <w:abstractNumId w:val="29"/>
  </w:num>
  <w:num w:numId="31">
    <w:abstractNumId w:val="19"/>
  </w:num>
  <w:num w:numId="32">
    <w:abstractNumId w:val="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8D"/>
    <w:rsid w:val="0000768D"/>
    <w:rsid w:val="000122A6"/>
    <w:rsid w:val="000124C8"/>
    <w:rsid w:val="00016303"/>
    <w:rsid w:val="00020E38"/>
    <w:rsid w:val="00021CF8"/>
    <w:rsid w:val="00024718"/>
    <w:rsid w:val="000271A2"/>
    <w:rsid w:val="00032D50"/>
    <w:rsid w:val="00037055"/>
    <w:rsid w:val="000409C4"/>
    <w:rsid w:val="00040A12"/>
    <w:rsid w:val="00041708"/>
    <w:rsid w:val="000470B8"/>
    <w:rsid w:val="00053905"/>
    <w:rsid w:val="000667BA"/>
    <w:rsid w:val="00074534"/>
    <w:rsid w:val="000771B9"/>
    <w:rsid w:val="0008346A"/>
    <w:rsid w:val="00087642"/>
    <w:rsid w:val="00096883"/>
    <w:rsid w:val="000A42F5"/>
    <w:rsid w:val="000A7901"/>
    <w:rsid w:val="000B0606"/>
    <w:rsid w:val="000B3B34"/>
    <w:rsid w:val="000B5E86"/>
    <w:rsid w:val="000C1E6B"/>
    <w:rsid w:val="000D087B"/>
    <w:rsid w:val="000D3626"/>
    <w:rsid w:val="000D3C98"/>
    <w:rsid w:val="000E16AE"/>
    <w:rsid w:val="000F3317"/>
    <w:rsid w:val="00104331"/>
    <w:rsid w:val="00104FA5"/>
    <w:rsid w:val="001056E2"/>
    <w:rsid w:val="001114ED"/>
    <w:rsid w:val="00122A4E"/>
    <w:rsid w:val="0012639E"/>
    <w:rsid w:val="001343B2"/>
    <w:rsid w:val="0013738B"/>
    <w:rsid w:val="001378AE"/>
    <w:rsid w:val="001552DA"/>
    <w:rsid w:val="001618B4"/>
    <w:rsid w:val="00164AB8"/>
    <w:rsid w:val="001717F1"/>
    <w:rsid w:val="00182E9B"/>
    <w:rsid w:val="00184308"/>
    <w:rsid w:val="001858E6"/>
    <w:rsid w:val="0019197D"/>
    <w:rsid w:val="001949FA"/>
    <w:rsid w:val="001A2658"/>
    <w:rsid w:val="001B0E47"/>
    <w:rsid w:val="001C650C"/>
    <w:rsid w:val="001D0AB5"/>
    <w:rsid w:val="001D0C0C"/>
    <w:rsid w:val="001D0EEF"/>
    <w:rsid w:val="001D3E2A"/>
    <w:rsid w:val="001D3EB9"/>
    <w:rsid w:val="001D53AA"/>
    <w:rsid w:val="001D7C79"/>
    <w:rsid w:val="001E1514"/>
    <w:rsid w:val="001E23B8"/>
    <w:rsid w:val="001E3707"/>
    <w:rsid w:val="001F4FF7"/>
    <w:rsid w:val="002018B6"/>
    <w:rsid w:val="002111EB"/>
    <w:rsid w:val="002179F5"/>
    <w:rsid w:val="00221A41"/>
    <w:rsid w:val="002342BA"/>
    <w:rsid w:val="002359A3"/>
    <w:rsid w:val="00242082"/>
    <w:rsid w:val="0024551A"/>
    <w:rsid w:val="00246778"/>
    <w:rsid w:val="00252F23"/>
    <w:rsid w:val="002544B7"/>
    <w:rsid w:val="00260644"/>
    <w:rsid w:val="00261FBC"/>
    <w:rsid w:val="00264D1F"/>
    <w:rsid w:val="002653E7"/>
    <w:rsid w:val="0026691F"/>
    <w:rsid w:val="0027317E"/>
    <w:rsid w:val="00274AF7"/>
    <w:rsid w:val="00276D62"/>
    <w:rsid w:val="00284839"/>
    <w:rsid w:val="00285D45"/>
    <w:rsid w:val="00290354"/>
    <w:rsid w:val="002A0FFC"/>
    <w:rsid w:val="002A59C7"/>
    <w:rsid w:val="002A67CD"/>
    <w:rsid w:val="002B77AC"/>
    <w:rsid w:val="002B7D31"/>
    <w:rsid w:val="002C0E31"/>
    <w:rsid w:val="002C5B0D"/>
    <w:rsid w:val="002C75AD"/>
    <w:rsid w:val="002D2380"/>
    <w:rsid w:val="002E1AB0"/>
    <w:rsid w:val="002E3E4A"/>
    <w:rsid w:val="002E685F"/>
    <w:rsid w:val="002F687A"/>
    <w:rsid w:val="002F7374"/>
    <w:rsid w:val="00301484"/>
    <w:rsid w:val="00304B98"/>
    <w:rsid w:val="0031121D"/>
    <w:rsid w:val="00313252"/>
    <w:rsid w:val="00314175"/>
    <w:rsid w:val="003379E5"/>
    <w:rsid w:val="00337DB4"/>
    <w:rsid w:val="003405BC"/>
    <w:rsid w:val="00342515"/>
    <w:rsid w:val="00357131"/>
    <w:rsid w:val="003628F4"/>
    <w:rsid w:val="003645B9"/>
    <w:rsid w:val="003651CB"/>
    <w:rsid w:val="00365A52"/>
    <w:rsid w:val="00372338"/>
    <w:rsid w:val="003737BF"/>
    <w:rsid w:val="00375909"/>
    <w:rsid w:val="00376BEA"/>
    <w:rsid w:val="003826D5"/>
    <w:rsid w:val="00391D64"/>
    <w:rsid w:val="00391F1A"/>
    <w:rsid w:val="00393C88"/>
    <w:rsid w:val="00394478"/>
    <w:rsid w:val="003A2336"/>
    <w:rsid w:val="003A61BB"/>
    <w:rsid w:val="003B1C5F"/>
    <w:rsid w:val="003B2294"/>
    <w:rsid w:val="003C1440"/>
    <w:rsid w:val="003C68E9"/>
    <w:rsid w:val="003C71BB"/>
    <w:rsid w:val="003D529D"/>
    <w:rsid w:val="003E2073"/>
    <w:rsid w:val="003F1BD4"/>
    <w:rsid w:val="003F37F0"/>
    <w:rsid w:val="003F56E6"/>
    <w:rsid w:val="004007E6"/>
    <w:rsid w:val="004039AA"/>
    <w:rsid w:val="00415F83"/>
    <w:rsid w:val="00420951"/>
    <w:rsid w:val="00420FB2"/>
    <w:rsid w:val="00431A5A"/>
    <w:rsid w:val="0043379C"/>
    <w:rsid w:val="00435DDF"/>
    <w:rsid w:val="00437632"/>
    <w:rsid w:val="00442B0F"/>
    <w:rsid w:val="00444AE2"/>
    <w:rsid w:val="00445513"/>
    <w:rsid w:val="00445A7A"/>
    <w:rsid w:val="004714E0"/>
    <w:rsid w:val="004832F3"/>
    <w:rsid w:val="004860A1"/>
    <w:rsid w:val="004875F0"/>
    <w:rsid w:val="00497D0D"/>
    <w:rsid w:val="004A56FC"/>
    <w:rsid w:val="004C32BE"/>
    <w:rsid w:val="004C5D99"/>
    <w:rsid w:val="004D14B9"/>
    <w:rsid w:val="004E2DF1"/>
    <w:rsid w:val="004E5BED"/>
    <w:rsid w:val="004F0013"/>
    <w:rsid w:val="00503B59"/>
    <w:rsid w:val="00511A2B"/>
    <w:rsid w:val="005133B5"/>
    <w:rsid w:val="00530BA5"/>
    <w:rsid w:val="0055008D"/>
    <w:rsid w:val="0055290F"/>
    <w:rsid w:val="005612D3"/>
    <w:rsid w:val="00561898"/>
    <w:rsid w:val="005628C9"/>
    <w:rsid w:val="00564734"/>
    <w:rsid w:val="005652C9"/>
    <w:rsid w:val="00573D6A"/>
    <w:rsid w:val="00575192"/>
    <w:rsid w:val="00575BBF"/>
    <w:rsid w:val="005771C8"/>
    <w:rsid w:val="005775D9"/>
    <w:rsid w:val="0058073F"/>
    <w:rsid w:val="00585A58"/>
    <w:rsid w:val="00586A4E"/>
    <w:rsid w:val="00591795"/>
    <w:rsid w:val="00592309"/>
    <w:rsid w:val="005960FB"/>
    <w:rsid w:val="005A0713"/>
    <w:rsid w:val="005A53E8"/>
    <w:rsid w:val="005A66DA"/>
    <w:rsid w:val="005A7260"/>
    <w:rsid w:val="005B15B4"/>
    <w:rsid w:val="005B3D14"/>
    <w:rsid w:val="005D565E"/>
    <w:rsid w:val="005D58B6"/>
    <w:rsid w:val="005D6A4A"/>
    <w:rsid w:val="005D6D69"/>
    <w:rsid w:val="005E098D"/>
    <w:rsid w:val="005E1DB0"/>
    <w:rsid w:val="005E32C1"/>
    <w:rsid w:val="005E5282"/>
    <w:rsid w:val="005F37D1"/>
    <w:rsid w:val="00601683"/>
    <w:rsid w:val="00601FF5"/>
    <w:rsid w:val="006031C0"/>
    <w:rsid w:val="00604A27"/>
    <w:rsid w:val="00606EA0"/>
    <w:rsid w:val="00613D41"/>
    <w:rsid w:val="006149AE"/>
    <w:rsid w:val="006207B5"/>
    <w:rsid w:val="006239DA"/>
    <w:rsid w:val="00627766"/>
    <w:rsid w:val="00630287"/>
    <w:rsid w:val="00636C89"/>
    <w:rsid w:val="0063797D"/>
    <w:rsid w:val="006404C5"/>
    <w:rsid w:val="00646668"/>
    <w:rsid w:val="00661CCE"/>
    <w:rsid w:val="006622DF"/>
    <w:rsid w:val="00672C89"/>
    <w:rsid w:val="006777AA"/>
    <w:rsid w:val="0068138E"/>
    <w:rsid w:val="006814B2"/>
    <w:rsid w:val="00687FBA"/>
    <w:rsid w:val="006940A8"/>
    <w:rsid w:val="00694E54"/>
    <w:rsid w:val="00697856"/>
    <w:rsid w:val="00697D7E"/>
    <w:rsid w:val="006A67D6"/>
    <w:rsid w:val="006B16EE"/>
    <w:rsid w:val="006B2011"/>
    <w:rsid w:val="006C2DBE"/>
    <w:rsid w:val="006D2801"/>
    <w:rsid w:val="006D32E9"/>
    <w:rsid w:val="006D58AB"/>
    <w:rsid w:val="006D62BF"/>
    <w:rsid w:val="006E2CF9"/>
    <w:rsid w:val="006E38B0"/>
    <w:rsid w:val="006E55E4"/>
    <w:rsid w:val="006F1CB7"/>
    <w:rsid w:val="00702847"/>
    <w:rsid w:val="00705414"/>
    <w:rsid w:val="007233CA"/>
    <w:rsid w:val="00724866"/>
    <w:rsid w:val="007279E5"/>
    <w:rsid w:val="00730FDA"/>
    <w:rsid w:val="00731059"/>
    <w:rsid w:val="007353BE"/>
    <w:rsid w:val="00737854"/>
    <w:rsid w:val="0074007C"/>
    <w:rsid w:val="00747114"/>
    <w:rsid w:val="007476D9"/>
    <w:rsid w:val="0074771E"/>
    <w:rsid w:val="00751A58"/>
    <w:rsid w:val="00765026"/>
    <w:rsid w:val="007712A0"/>
    <w:rsid w:val="00775542"/>
    <w:rsid w:val="00777C9E"/>
    <w:rsid w:val="0078455C"/>
    <w:rsid w:val="00785B5D"/>
    <w:rsid w:val="00790BEE"/>
    <w:rsid w:val="007912EA"/>
    <w:rsid w:val="00793C66"/>
    <w:rsid w:val="00796EA7"/>
    <w:rsid w:val="007A2018"/>
    <w:rsid w:val="007A778D"/>
    <w:rsid w:val="007B5419"/>
    <w:rsid w:val="007B5ED0"/>
    <w:rsid w:val="007B6206"/>
    <w:rsid w:val="007B7772"/>
    <w:rsid w:val="007C4101"/>
    <w:rsid w:val="007C7472"/>
    <w:rsid w:val="007C7C3E"/>
    <w:rsid w:val="007D1BAA"/>
    <w:rsid w:val="007D64DD"/>
    <w:rsid w:val="007E30B7"/>
    <w:rsid w:val="007E4FD5"/>
    <w:rsid w:val="007F20BD"/>
    <w:rsid w:val="007F7714"/>
    <w:rsid w:val="0080559E"/>
    <w:rsid w:val="00810D7B"/>
    <w:rsid w:val="0081359B"/>
    <w:rsid w:val="00825261"/>
    <w:rsid w:val="00837FB4"/>
    <w:rsid w:val="00843AAD"/>
    <w:rsid w:val="00847EF1"/>
    <w:rsid w:val="0085380D"/>
    <w:rsid w:val="00854901"/>
    <w:rsid w:val="00855E6F"/>
    <w:rsid w:val="00861F33"/>
    <w:rsid w:val="008646B9"/>
    <w:rsid w:val="00873C45"/>
    <w:rsid w:val="008767D7"/>
    <w:rsid w:val="008917EC"/>
    <w:rsid w:val="00893C92"/>
    <w:rsid w:val="00895504"/>
    <w:rsid w:val="00895B37"/>
    <w:rsid w:val="008A7E41"/>
    <w:rsid w:val="008B532D"/>
    <w:rsid w:val="008B76AE"/>
    <w:rsid w:val="008D028D"/>
    <w:rsid w:val="008D17A5"/>
    <w:rsid w:val="008D4261"/>
    <w:rsid w:val="008F22AB"/>
    <w:rsid w:val="008F42CF"/>
    <w:rsid w:val="009001D9"/>
    <w:rsid w:val="00901C02"/>
    <w:rsid w:val="00907DE7"/>
    <w:rsid w:val="0091058E"/>
    <w:rsid w:val="00910C60"/>
    <w:rsid w:val="009113B7"/>
    <w:rsid w:val="0092080C"/>
    <w:rsid w:val="00933E7A"/>
    <w:rsid w:val="0094464C"/>
    <w:rsid w:val="00950533"/>
    <w:rsid w:val="00950719"/>
    <w:rsid w:val="00951949"/>
    <w:rsid w:val="0095331A"/>
    <w:rsid w:val="009538D7"/>
    <w:rsid w:val="00953AF9"/>
    <w:rsid w:val="009550C4"/>
    <w:rsid w:val="00977EAF"/>
    <w:rsid w:val="00993001"/>
    <w:rsid w:val="009A0473"/>
    <w:rsid w:val="009A398D"/>
    <w:rsid w:val="009A740F"/>
    <w:rsid w:val="009B2369"/>
    <w:rsid w:val="009B2378"/>
    <w:rsid w:val="009B577E"/>
    <w:rsid w:val="009B6D48"/>
    <w:rsid w:val="009C553A"/>
    <w:rsid w:val="009C5842"/>
    <w:rsid w:val="009C7211"/>
    <w:rsid w:val="009D196B"/>
    <w:rsid w:val="009D7B46"/>
    <w:rsid w:val="009E1AA3"/>
    <w:rsid w:val="009E3468"/>
    <w:rsid w:val="009E3DDF"/>
    <w:rsid w:val="009F54BC"/>
    <w:rsid w:val="00A025D7"/>
    <w:rsid w:val="00A0437E"/>
    <w:rsid w:val="00A115E9"/>
    <w:rsid w:val="00A1591D"/>
    <w:rsid w:val="00A1720A"/>
    <w:rsid w:val="00A1771F"/>
    <w:rsid w:val="00A24716"/>
    <w:rsid w:val="00A27460"/>
    <w:rsid w:val="00A32C5D"/>
    <w:rsid w:val="00A4027E"/>
    <w:rsid w:val="00A455E8"/>
    <w:rsid w:val="00A50CF0"/>
    <w:rsid w:val="00A54E47"/>
    <w:rsid w:val="00A55556"/>
    <w:rsid w:val="00A64452"/>
    <w:rsid w:val="00A66A7A"/>
    <w:rsid w:val="00A7005F"/>
    <w:rsid w:val="00A72EEA"/>
    <w:rsid w:val="00A74364"/>
    <w:rsid w:val="00A825C2"/>
    <w:rsid w:val="00AA498B"/>
    <w:rsid w:val="00AA5E1A"/>
    <w:rsid w:val="00AA6B5D"/>
    <w:rsid w:val="00AA7872"/>
    <w:rsid w:val="00AD5065"/>
    <w:rsid w:val="00AE2617"/>
    <w:rsid w:val="00AE34A7"/>
    <w:rsid w:val="00AE5F64"/>
    <w:rsid w:val="00AF0138"/>
    <w:rsid w:val="00AF0E70"/>
    <w:rsid w:val="00AF5D27"/>
    <w:rsid w:val="00AF7C95"/>
    <w:rsid w:val="00B0071A"/>
    <w:rsid w:val="00B070F2"/>
    <w:rsid w:val="00B103D8"/>
    <w:rsid w:val="00B129E2"/>
    <w:rsid w:val="00B13143"/>
    <w:rsid w:val="00B14354"/>
    <w:rsid w:val="00B20DC0"/>
    <w:rsid w:val="00B21020"/>
    <w:rsid w:val="00B23CB3"/>
    <w:rsid w:val="00B27A83"/>
    <w:rsid w:val="00B43994"/>
    <w:rsid w:val="00B50003"/>
    <w:rsid w:val="00B52CCC"/>
    <w:rsid w:val="00B71E3F"/>
    <w:rsid w:val="00B75A65"/>
    <w:rsid w:val="00B77AD2"/>
    <w:rsid w:val="00B81850"/>
    <w:rsid w:val="00B91DC3"/>
    <w:rsid w:val="00B93512"/>
    <w:rsid w:val="00B93A3B"/>
    <w:rsid w:val="00B94117"/>
    <w:rsid w:val="00BA4CA2"/>
    <w:rsid w:val="00BA69BC"/>
    <w:rsid w:val="00BA6CD8"/>
    <w:rsid w:val="00BB073B"/>
    <w:rsid w:val="00BB0943"/>
    <w:rsid w:val="00BB0AEF"/>
    <w:rsid w:val="00BB43BC"/>
    <w:rsid w:val="00BC32D7"/>
    <w:rsid w:val="00BC6896"/>
    <w:rsid w:val="00BD1FC8"/>
    <w:rsid w:val="00BD228B"/>
    <w:rsid w:val="00BD2F60"/>
    <w:rsid w:val="00BE03F1"/>
    <w:rsid w:val="00BE4D0F"/>
    <w:rsid w:val="00BF0AEE"/>
    <w:rsid w:val="00BF1068"/>
    <w:rsid w:val="00BF4CE8"/>
    <w:rsid w:val="00BF7984"/>
    <w:rsid w:val="00C0055F"/>
    <w:rsid w:val="00C011AD"/>
    <w:rsid w:val="00C029E3"/>
    <w:rsid w:val="00C05915"/>
    <w:rsid w:val="00C05D5D"/>
    <w:rsid w:val="00C060EC"/>
    <w:rsid w:val="00C06999"/>
    <w:rsid w:val="00C074A2"/>
    <w:rsid w:val="00C10014"/>
    <w:rsid w:val="00C14800"/>
    <w:rsid w:val="00C1532C"/>
    <w:rsid w:val="00C2169C"/>
    <w:rsid w:val="00C304DB"/>
    <w:rsid w:val="00C31E06"/>
    <w:rsid w:val="00C320B2"/>
    <w:rsid w:val="00C32915"/>
    <w:rsid w:val="00C73748"/>
    <w:rsid w:val="00C77BAC"/>
    <w:rsid w:val="00C9178B"/>
    <w:rsid w:val="00C922A8"/>
    <w:rsid w:val="00C9366E"/>
    <w:rsid w:val="00C95B03"/>
    <w:rsid w:val="00C97A0C"/>
    <w:rsid w:val="00CA027D"/>
    <w:rsid w:val="00CA2ABE"/>
    <w:rsid w:val="00CA3C0B"/>
    <w:rsid w:val="00CA4BB7"/>
    <w:rsid w:val="00CA5DEB"/>
    <w:rsid w:val="00CA776D"/>
    <w:rsid w:val="00CB5417"/>
    <w:rsid w:val="00CB75CE"/>
    <w:rsid w:val="00CC528B"/>
    <w:rsid w:val="00CC7AA8"/>
    <w:rsid w:val="00CD30AF"/>
    <w:rsid w:val="00CD4BB7"/>
    <w:rsid w:val="00CE0BCB"/>
    <w:rsid w:val="00CE58C0"/>
    <w:rsid w:val="00D021CF"/>
    <w:rsid w:val="00D04EFF"/>
    <w:rsid w:val="00D07176"/>
    <w:rsid w:val="00D132BF"/>
    <w:rsid w:val="00D145D8"/>
    <w:rsid w:val="00D164F0"/>
    <w:rsid w:val="00D21F58"/>
    <w:rsid w:val="00D34752"/>
    <w:rsid w:val="00D347C7"/>
    <w:rsid w:val="00D34A3E"/>
    <w:rsid w:val="00D366A7"/>
    <w:rsid w:val="00D42D31"/>
    <w:rsid w:val="00D441B2"/>
    <w:rsid w:val="00D61351"/>
    <w:rsid w:val="00D6308E"/>
    <w:rsid w:val="00D66DA0"/>
    <w:rsid w:val="00D70495"/>
    <w:rsid w:val="00D72700"/>
    <w:rsid w:val="00D81EFC"/>
    <w:rsid w:val="00D86B36"/>
    <w:rsid w:val="00D92BE0"/>
    <w:rsid w:val="00DA0402"/>
    <w:rsid w:val="00DA2A80"/>
    <w:rsid w:val="00DB1ABB"/>
    <w:rsid w:val="00DB1D55"/>
    <w:rsid w:val="00DB2F2D"/>
    <w:rsid w:val="00DC504F"/>
    <w:rsid w:val="00DC60A9"/>
    <w:rsid w:val="00DC7452"/>
    <w:rsid w:val="00DD1432"/>
    <w:rsid w:val="00DD6997"/>
    <w:rsid w:val="00DE3116"/>
    <w:rsid w:val="00DE67F0"/>
    <w:rsid w:val="00DE740C"/>
    <w:rsid w:val="00DF6088"/>
    <w:rsid w:val="00E032A0"/>
    <w:rsid w:val="00E0461C"/>
    <w:rsid w:val="00E06696"/>
    <w:rsid w:val="00E07BBE"/>
    <w:rsid w:val="00E1408C"/>
    <w:rsid w:val="00E16DBA"/>
    <w:rsid w:val="00E20548"/>
    <w:rsid w:val="00E211B2"/>
    <w:rsid w:val="00E25851"/>
    <w:rsid w:val="00E315C5"/>
    <w:rsid w:val="00E3478D"/>
    <w:rsid w:val="00E453FF"/>
    <w:rsid w:val="00E52AC4"/>
    <w:rsid w:val="00E6245C"/>
    <w:rsid w:val="00E633A5"/>
    <w:rsid w:val="00E65322"/>
    <w:rsid w:val="00E664B2"/>
    <w:rsid w:val="00E70F3C"/>
    <w:rsid w:val="00E71250"/>
    <w:rsid w:val="00E74B33"/>
    <w:rsid w:val="00E85D77"/>
    <w:rsid w:val="00E86CD0"/>
    <w:rsid w:val="00E91F0A"/>
    <w:rsid w:val="00E92229"/>
    <w:rsid w:val="00E93F3B"/>
    <w:rsid w:val="00E94408"/>
    <w:rsid w:val="00E95ADA"/>
    <w:rsid w:val="00EA02A2"/>
    <w:rsid w:val="00EA06F8"/>
    <w:rsid w:val="00EA3E25"/>
    <w:rsid w:val="00EB1D45"/>
    <w:rsid w:val="00EB3957"/>
    <w:rsid w:val="00EC1CBB"/>
    <w:rsid w:val="00EC4193"/>
    <w:rsid w:val="00EC6F65"/>
    <w:rsid w:val="00EC7858"/>
    <w:rsid w:val="00ED14D8"/>
    <w:rsid w:val="00ED3F0C"/>
    <w:rsid w:val="00EE39CB"/>
    <w:rsid w:val="00EF0246"/>
    <w:rsid w:val="00EF1083"/>
    <w:rsid w:val="00EF19B9"/>
    <w:rsid w:val="00EF1DDC"/>
    <w:rsid w:val="00F01E51"/>
    <w:rsid w:val="00F059B2"/>
    <w:rsid w:val="00F25975"/>
    <w:rsid w:val="00F25F3A"/>
    <w:rsid w:val="00F3297C"/>
    <w:rsid w:val="00F34A7E"/>
    <w:rsid w:val="00F362C0"/>
    <w:rsid w:val="00F50C79"/>
    <w:rsid w:val="00F621A1"/>
    <w:rsid w:val="00F63D4A"/>
    <w:rsid w:val="00F70238"/>
    <w:rsid w:val="00F7796D"/>
    <w:rsid w:val="00F8206D"/>
    <w:rsid w:val="00F953EB"/>
    <w:rsid w:val="00FA02D8"/>
    <w:rsid w:val="00FA3BF2"/>
    <w:rsid w:val="00FA4003"/>
    <w:rsid w:val="00FA6BAF"/>
    <w:rsid w:val="00FB18B7"/>
    <w:rsid w:val="00FB3928"/>
    <w:rsid w:val="00FC6280"/>
    <w:rsid w:val="00FD5073"/>
    <w:rsid w:val="00FE115E"/>
    <w:rsid w:val="00FF249F"/>
    <w:rsid w:val="00FF621F"/>
    <w:rsid w:val="00FF6D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7F1AD"/>
  <w15:docId w15:val="{481D1492-D475-429B-8ED1-4A2A1A5F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1,Colorful List - Accent 11,No Spacing1,List Paragraph Char Char Char,Indicator Text,Numbered Para 1,Bullet 1,F5 List Paragraph,Bullet Points,List Paragraph2,List Paragraph12,MAIN CONTENT,Normal numbered,OBC Bullet,EC"/>
    <w:basedOn w:val="Normal"/>
    <w:link w:val="ListParagraphChar"/>
    <w:uiPriority w:val="34"/>
    <w:qFormat/>
    <w:rsid w:val="00CE0BCB"/>
    <w:pPr>
      <w:ind w:left="720"/>
      <w:contextualSpacing/>
    </w:pPr>
  </w:style>
  <w:style w:type="paragraph" w:customStyle="1" w:styleId="Default">
    <w:name w:val="Default"/>
    <w:rsid w:val="008A7E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0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F3C"/>
    <w:rPr>
      <w:rFonts w:ascii="Segoe UI" w:hAnsi="Segoe UI" w:cs="Segoe UI"/>
      <w:sz w:val="18"/>
      <w:szCs w:val="18"/>
    </w:rPr>
  </w:style>
  <w:style w:type="character" w:styleId="CommentReference">
    <w:name w:val="annotation reference"/>
    <w:basedOn w:val="DefaultParagraphFont"/>
    <w:uiPriority w:val="99"/>
    <w:semiHidden/>
    <w:unhideWhenUsed/>
    <w:rsid w:val="003A2336"/>
    <w:rPr>
      <w:sz w:val="16"/>
      <w:szCs w:val="16"/>
    </w:rPr>
  </w:style>
  <w:style w:type="paragraph" w:styleId="CommentText">
    <w:name w:val="annotation text"/>
    <w:basedOn w:val="Normal"/>
    <w:link w:val="CommentTextChar"/>
    <w:uiPriority w:val="99"/>
    <w:semiHidden/>
    <w:unhideWhenUsed/>
    <w:rsid w:val="003A2336"/>
    <w:pPr>
      <w:spacing w:line="240" w:lineRule="auto"/>
    </w:pPr>
    <w:rPr>
      <w:sz w:val="20"/>
      <w:szCs w:val="20"/>
    </w:rPr>
  </w:style>
  <w:style w:type="character" w:customStyle="1" w:styleId="CommentTextChar">
    <w:name w:val="Comment Text Char"/>
    <w:basedOn w:val="DefaultParagraphFont"/>
    <w:link w:val="CommentText"/>
    <w:uiPriority w:val="99"/>
    <w:semiHidden/>
    <w:rsid w:val="003A2336"/>
    <w:rPr>
      <w:sz w:val="20"/>
      <w:szCs w:val="20"/>
    </w:rPr>
  </w:style>
  <w:style w:type="paragraph" w:styleId="CommentSubject">
    <w:name w:val="annotation subject"/>
    <w:basedOn w:val="CommentText"/>
    <w:next w:val="CommentText"/>
    <w:link w:val="CommentSubjectChar"/>
    <w:uiPriority w:val="99"/>
    <w:semiHidden/>
    <w:unhideWhenUsed/>
    <w:rsid w:val="003A2336"/>
    <w:rPr>
      <w:b/>
      <w:bCs/>
    </w:rPr>
  </w:style>
  <w:style w:type="character" w:customStyle="1" w:styleId="CommentSubjectChar">
    <w:name w:val="Comment Subject Char"/>
    <w:basedOn w:val="CommentTextChar"/>
    <w:link w:val="CommentSubject"/>
    <w:uiPriority w:val="99"/>
    <w:semiHidden/>
    <w:rsid w:val="003A2336"/>
    <w:rPr>
      <w:b/>
      <w:bCs/>
      <w:sz w:val="20"/>
      <w:szCs w:val="20"/>
    </w:rPr>
  </w:style>
  <w:style w:type="paragraph" w:styleId="NormalWeb">
    <w:name w:val="Normal (Web)"/>
    <w:basedOn w:val="Normal"/>
    <w:uiPriority w:val="99"/>
    <w:unhideWhenUsed/>
    <w:rsid w:val="007279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020E38"/>
    <w:pPr>
      <w:spacing w:after="0" w:line="240" w:lineRule="auto"/>
    </w:pPr>
  </w:style>
  <w:style w:type="paragraph" w:styleId="Header">
    <w:name w:val="header"/>
    <w:basedOn w:val="Normal"/>
    <w:link w:val="HeaderChar"/>
    <w:uiPriority w:val="99"/>
    <w:unhideWhenUsed/>
    <w:rsid w:val="00CC7A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AA8"/>
  </w:style>
  <w:style w:type="paragraph" w:styleId="Footer">
    <w:name w:val="footer"/>
    <w:basedOn w:val="Normal"/>
    <w:link w:val="FooterChar"/>
    <w:uiPriority w:val="99"/>
    <w:unhideWhenUsed/>
    <w:rsid w:val="00CC7A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7AA8"/>
  </w:style>
  <w:style w:type="character" w:styleId="Hyperlink">
    <w:name w:val="Hyperlink"/>
    <w:uiPriority w:val="99"/>
    <w:rsid w:val="00CA4BB7"/>
    <w:rPr>
      <w:color w:val="0000FF"/>
      <w:u w:val="single"/>
    </w:rPr>
  </w:style>
  <w:style w:type="paragraph" w:customStyle="1" w:styleId="CM4">
    <w:name w:val="CM4"/>
    <w:basedOn w:val="Default"/>
    <w:next w:val="Default"/>
    <w:uiPriority w:val="99"/>
    <w:rsid w:val="00CA4BB7"/>
    <w:rPr>
      <w:rFonts w:ascii="EUAlbertina" w:eastAsia="Times New Roman" w:hAnsi="EUAlbertina"/>
      <w:color w:val="auto"/>
      <w:lang w:eastAsia="hr-HR"/>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locked/>
    <w:rsid w:val="0013738B"/>
  </w:style>
  <w:style w:type="paragraph" w:customStyle="1" w:styleId="box458104">
    <w:name w:val="box_458104"/>
    <w:basedOn w:val="Normal"/>
    <w:rsid w:val="00285D4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2D2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103">
      <w:bodyDiv w:val="1"/>
      <w:marLeft w:val="0"/>
      <w:marRight w:val="0"/>
      <w:marTop w:val="0"/>
      <w:marBottom w:val="0"/>
      <w:divBdr>
        <w:top w:val="none" w:sz="0" w:space="0" w:color="auto"/>
        <w:left w:val="none" w:sz="0" w:space="0" w:color="auto"/>
        <w:bottom w:val="none" w:sz="0" w:space="0" w:color="auto"/>
        <w:right w:val="none" w:sz="0" w:space="0" w:color="auto"/>
      </w:divBdr>
    </w:div>
    <w:div w:id="491339672">
      <w:bodyDiv w:val="1"/>
      <w:marLeft w:val="0"/>
      <w:marRight w:val="0"/>
      <w:marTop w:val="0"/>
      <w:marBottom w:val="0"/>
      <w:divBdr>
        <w:top w:val="none" w:sz="0" w:space="0" w:color="auto"/>
        <w:left w:val="none" w:sz="0" w:space="0" w:color="auto"/>
        <w:bottom w:val="none" w:sz="0" w:space="0" w:color="auto"/>
        <w:right w:val="none" w:sz="0" w:space="0" w:color="auto"/>
      </w:divBdr>
    </w:div>
    <w:div w:id="942349114">
      <w:bodyDiv w:val="1"/>
      <w:marLeft w:val="0"/>
      <w:marRight w:val="0"/>
      <w:marTop w:val="0"/>
      <w:marBottom w:val="0"/>
      <w:divBdr>
        <w:top w:val="none" w:sz="0" w:space="0" w:color="auto"/>
        <w:left w:val="none" w:sz="0" w:space="0" w:color="auto"/>
        <w:bottom w:val="none" w:sz="0" w:space="0" w:color="auto"/>
        <w:right w:val="none" w:sz="0" w:space="0" w:color="auto"/>
      </w:divBdr>
    </w:div>
    <w:div w:id="205916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b@dab.hr" TargetMode="Externa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9EA6-E5B2-4EF1-AD7D-FC0D4B74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16177</Words>
  <Characters>92210</Characters>
  <Application>Microsoft Office Word</Application>
  <DocSecurity>0</DocSecurity>
  <Lines>768</Lines>
  <Paragraphs>216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Hrebac</dc:creator>
  <cp:lastModifiedBy>Maja Bartolić</cp:lastModifiedBy>
  <cp:revision>5</cp:revision>
  <cp:lastPrinted>2020-11-14T07:33:00Z</cp:lastPrinted>
  <dcterms:created xsi:type="dcterms:W3CDTF">2020-11-25T12:44:00Z</dcterms:created>
  <dcterms:modified xsi:type="dcterms:W3CDTF">2020-11-25T12:58:00Z</dcterms:modified>
</cp:coreProperties>
</file>