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1AB164" w14:textId="77777777" w:rsidR="00560748" w:rsidRDefault="00560748" w:rsidP="0056074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3C6A41D5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8F1098">
        <w:rPr>
          <w:rFonts w:ascii="Times New Roman" w:hAnsi="Times New Roman" w:cs="Times New Roman"/>
          <w:sz w:val="24"/>
          <w:szCs w:val="24"/>
        </w:rPr>
        <w:t>30. studenoga</w:t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Reetkatablice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725F9A6B" w:rsidR="00560748" w:rsidRPr="00E14F24" w:rsidRDefault="00560748" w:rsidP="00CF3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 xml:space="preserve">usvajanju </w:t>
            </w:r>
            <w:r w:rsidR="00604A06">
              <w:rPr>
                <w:sz w:val="24"/>
                <w:szCs w:val="24"/>
              </w:rPr>
              <w:t>I</w:t>
            </w:r>
            <w:r w:rsidR="00CC06B8" w:rsidRPr="00CC06B8">
              <w:rPr>
                <w:sz w:val="24"/>
                <w:szCs w:val="24"/>
              </w:rPr>
              <w:t>zmjen</w:t>
            </w:r>
            <w:r w:rsidR="00882F69">
              <w:rPr>
                <w:sz w:val="24"/>
                <w:szCs w:val="24"/>
              </w:rPr>
              <w:t>e</w:t>
            </w:r>
            <w:r w:rsidR="00383F00">
              <w:rPr>
                <w:sz w:val="24"/>
                <w:szCs w:val="24"/>
              </w:rPr>
              <w:t xml:space="preserve"> </w:t>
            </w:r>
            <w:r w:rsidR="0078645C">
              <w:rPr>
                <w:sz w:val="24"/>
                <w:szCs w:val="24"/>
              </w:rPr>
              <w:t xml:space="preserve">Programa </w:t>
            </w:r>
            <w:r w:rsidR="00ED7D5A">
              <w:rPr>
                <w:sz w:val="24"/>
                <w:szCs w:val="24"/>
              </w:rPr>
              <w:t>"</w:t>
            </w:r>
            <w:r w:rsidR="0078645C" w:rsidRPr="0078645C">
              <w:rPr>
                <w:sz w:val="24"/>
                <w:szCs w:val="24"/>
              </w:rPr>
              <w:t>COVID-19 zajam za obrtna sredstva</w:t>
            </w:r>
            <w:r w:rsidR="00ED7D5A">
              <w:rPr>
                <w:sz w:val="24"/>
                <w:szCs w:val="24"/>
              </w:rPr>
              <w:t>"</w:t>
            </w:r>
            <w:r w:rsidR="00CF3298">
              <w:rPr>
                <w:sz w:val="24"/>
                <w:szCs w:val="24"/>
              </w:rPr>
              <w:t xml:space="preserve"> 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142723C5" w:rsidR="00CC06B8" w:rsidRDefault="00CC06B8" w:rsidP="009B5801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sjednici održanoj </w:t>
      </w:r>
      <w:r w:rsidR="009B5801">
        <w:rPr>
          <w:rFonts w:ascii="Times New Roman" w:eastAsia="Times New Roman" w:hAnsi="Times New Roman" w:cs="Times New Roman"/>
          <w:sz w:val="24"/>
          <w:szCs w:val="24"/>
          <w:lang w:eastAsia="hr-HR"/>
        </w:rPr>
        <w:t>30. studenoga 2020.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5E4F88F1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457FC3" w14:textId="77777777" w:rsidR="007A7E07" w:rsidRDefault="007A7E07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E741EE" w14:textId="64D693DD" w:rsidR="0078645C" w:rsidRPr="0078645C" w:rsidRDefault="00CC06B8" w:rsidP="00786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</w:t>
      </w:r>
      <w:r w:rsidR="00604A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</w:t>
      </w:r>
      <w:r w:rsidR="00882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0F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 w:rsidR="0078645C" w:rsidRPr="007864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"COVID-19 zajam za obrtna sredstva"</w:t>
      </w:r>
    </w:p>
    <w:p w14:paraId="1D6B2F1B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FAE6F7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040920A4" w:rsidR="0078645C" w:rsidRPr="00CF3298" w:rsidRDefault="00CF3298" w:rsidP="00C93275">
      <w:pPr>
        <w:pStyle w:val="box463034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>Usvaja se Izmjen</w:t>
      </w:r>
      <w:r w:rsidR="00882F69">
        <w:rPr>
          <w:lang w:val="hr-HR" w:eastAsia="hr-HR"/>
        </w:rPr>
        <w:t>a</w:t>
      </w:r>
      <w:r w:rsidRPr="00CF3298">
        <w:rPr>
          <w:lang w:val="hr-HR" w:eastAsia="hr-HR"/>
        </w:rPr>
        <w:t xml:space="preserve"> </w:t>
      </w:r>
      <w:r w:rsidR="0078645C" w:rsidRPr="00CF3298">
        <w:rPr>
          <w:color w:val="231F20"/>
          <w:lang w:val="hr-HR"/>
        </w:rPr>
        <w:t xml:space="preserve">Programa </w:t>
      </w:r>
      <w:r w:rsidR="00ED7D5A" w:rsidRPr="00CF3298">
        <w:rPr>
          <w:color w:val="231F20"/>
          <w:lang w:val="hr-HR"/>
        </w:rPr>
        <w:t>"</w:t>
      </w:r>
      <w:r w:rsidR="0078645C" w:rsidRPr="00CF3298">
        <w:rPr>
          <w:lang w:val="hr-HR" w:eastAsia="hr-HR"/>
        </w:rPr>
        <w:t>COVID-19 zajam za obrtna sredstva</w:t>
      </w:r>
      <w:r w:rsidR="00ED7D5A" w:rsidRPr="00CF3298">
        <w:rPr>
          <w:lang w:val="hr-HR" w:eastAsia="hr-HR"/>
        </w:rPr>
        <w:t>"</w:t>
      </w:r>
      <w:r w:rsidR="0078645C" w:rsidRPr="00CF3298">
        <w:rPr>
          <w:rFonts w:eastAsia="Calibri"/>
          <w:lang w:val="hr-HR"/>
        </w:rPr>
        <w:t xml:space="preserve"> </w:t>
      </w:r>
      <w:r w:rsidR="0078645C" w:rsidRPr="00CF3298">
        <w:rPr>
          <w:color w:val="231F20"/>
          <w:lang w:val="hr-HR"/>
        </w:rPr>
        <w:t>(Narodne novine, br</w:t>
      </w:r>
      <w:r w:rsidR="00C93275">
        <w:rPr>
          <w:color w:val="231F20"/>
          <w:lang w:val="hr-HR"/>
        </w:rPr>
        <w:t>.</w:t>
      </w:r>
      <w:r w:rsidR="0078645C" w:rsidRPr="00CF3298">
        <w:rPr>
          <w:color w:val="231F20"/>
          <w:lang w:val="hr-HR"/>
        </w:rPr>
        <w:t xml:space="preserve"> 41/20</w:t>
      </w:r>
      <w:r w:rsidR="00C93275">
        <w:rPr>
          <w:color w:val="231F20"/>
          <w:lang w:val="hr-HR"/>
        </w:rPr>
        <w:t xml:space="preserve"> i</w:t>
      </w:r>
      <w:r w:rsidR="0078645C" w:rsidRPr="00CF3298">
        <w:rPr>
          <w:color w:val="231F20"/>
          <w:lang w:val="hr-HR"/>
        </w:rPr>
        <w:t xml:space="preserve"> </w:t>
      </w:r>
      <w:r w:rsidR="00512407" w:rsidRPr="00CF3298">
        <w:rPr>
          <w:color w:val="231F20"/>
          <w:lang w:val="hr-HR"/>
        </w:rPr>
        <w:t>70</w:t>
      </w:r>
      <w:r w:rsidR="00A93952" w:rsidRPr="00CF3298">
        <w:rPr>
          <w:color w:val="231F20"/>
          <w:lang w:val="hr-HR"/>
        </w:rPr>
        <w:t>/20</w:t>
      </w:r>
      <w:r w:rsidR="0078645C" w:rsidRPr="00CF3298">
        <w:rPr>
          <w:color w:val="231F20"/>
          <w:lang w:val="hr-HR"/>
        </w:rPr>
        <w:t>)</w:t>
      </w:r>
      <w:r w:rsidRPr="00CF3298">
        <w:rPr>
          <w:color w:val="231F20"/>
          <w:lang w:val="hr-HR"/>
        </w:rPr>
        <w:t>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6D35E40E" w:rsidR="00CC06B8" w:rsidRDefault="00CC06B8" w:rsidP="00C932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882F6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3298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8790C0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CE632C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76BF5C88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AB818" w14:textId="261BA12D" w:rsidR="00CC06B8" w:rsidRDefault="00CC06B8" w:rsidP="00C932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Zahtjevi prema Program</w:t>
      </w:r>
      <w:r w:rsidR="00A82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točke I. ove Odluke zaprimljeni do dana </w:t>
      </w:r>
      <w:r w:rsidR="00C93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stupanja na snagu ove Odluke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obradit će se po uvjetima iz Programa koji su bili na snazi na dan njihova zaprimanja.</w:t>
      </w:r>
    </w:p>
    <w:p w14:paraId="17454A43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3EA223" w14:textId="197B943A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7864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77777777" w:rsidR="00CC06B8" w:rsidRDefault="00CC06B8" w:rsidP="00C932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0EBB6" w14:textId="50AF5E83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C9A6AC" w14:textId="3D0C0195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A57697" w14:textId="36C340F1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8EC4163" w14:textId="6A952E7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2420E2" w14:textId="1D0E6AE6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27C981" w14:textId="0A6A2C70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6377E9C" w14:textId="3A00E9CF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0167A72" w14:textId="096455DD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93EA8B8" w14:textId="23DB85D8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FF4B17" w14:textId="4FBE3510" w:rsidR="005C6C67" w:rsidRPr="00CF26E0" w:rsidRDefault="00D129EE" w:rsidP="00A8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IZMJENA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CF26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ROGRAMA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</w:t>
      </w:r>
      <w:r w:rsidRPr="00CF26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OVID-19 ZAJAM ZA OBRTNA SREDSTVA"</w:t>
      </w:r>
    </w:p>
    <w:p w14:paraId="3DF099F5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34AAF7" w14:textId="0D02F472" w:rsidR="005C6C67" w:rsidRPr="005C6C67" w:rsidRDefault="005C6C67" w:rsidP="005C6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7207368"/>
      <w:r w:rsidRPr="00160E5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Programu </w:t>
      </w:r>
      <w:bookmarkStart w:id="1" w:name="_Hlk40264004"/>
      <w:bookmarkStart w:id="2" w:name="_Hlk35350631"/>
      <w:r w:rsidR="00ED7D5A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60E5B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 zajam za obrtna sredstva</w:t>
      </w:r>
      <w:bookmarkEnd w:id="1"/>
      <w:bookmarkEnd w:id="2"/>
      <w:r w:rsidR="00ED7D5A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3" w:name="_Hlk57205850"/>
      <w:bookmarkEnd w:id="0"/>
      <w:r w:rsidRPr="005C6C67">
        <w:rPr>
          <w:rFonts w:ascii="Times New Roman" w:eastAsia="Calibri" w:hAnsi="Times New Roman" w:cs="Times New Roman"/>
          <w:sz w:val="24"/>
          <w:szCs w:val="24"/>
        </w:rPr>
        <w:t>(Narodne novine, br. 41/20</w:t>
      </w:r>
      <w:r w:rsidR="00C93275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D97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Pr="005C6C6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bookmarkEnd w:id="3"/>
      <w:r w:rsidRPr="005C6C67">
        <w:rPr>
          <w:rFonts w:ascii="Times New Roman" w:eastAsia="Calibri" w:hAnsi="Times New Roman" w:cs="Times New Roman"/>
          <w:sz w:val="24"/>
          <w:szCs w:val="24"/>
        </w:rPr>
        <w:t>točka 3. "</w:t>
      </w:r>
      <w:r w:rsidR="00C93275" w:rsidRPr="005C6C67">
        <w:rPr>
          <w:rFonts w:ascii="Times New Roman" w:eastAsia="Calibri" w:hAnsi="Times New Roman" w:cs="Times New Roman"/>
          <w:sz w:val="24"/>
          <w:szCs w:val="24"/>
        </w:rPr>
        <w:t xml:space="preserve">ROK VAŽENJA </w:t>
      </w:r>
      <w:r w:rsidR="00C93275">
        <w:rPr>
          <w:rFonts w:ascii="Times New Roman" w:eastAsia="Calibri" w:hAnsi="Times New Roman" w:cs="Times New Roman"/>
          <w:sz w:val="24"/>
          <w:szCs w:val="24"/>
        </w:rPr>
        <w:t>P</w:t>
      </w:r>
      <w:r w:rsidR="00C93275" w:rsidRPr="005C6C67">
        <w:rPr>
          <w:rFonts w:ascii="Times New Roman" w:eastAsia="Calibri" w:hAnsi="Times New Roman" w:cs="Times New Roman"/>
          <w:sz w:val="24"/>
          <w:szCs w:val="24"/>
        </w:rPr>
        <w:t>ROGRAMA</w:t>
      </w:r>
      <w:r w:rsidRPr="005C6C67">
        <w:rPr>
          <w:rFonts w:ascii="Times New Roman" w:eastAsia="Calibri" w:hAnsi="Times New Roman" w:cs="Times New Roman"/>
          <w:sz w:val="24"/>
          <w:szCs w:val="24"/>
        </w:rPr>
        <w:t>" mijenja se i glasi:</w:t>
      </w:r>
    </w:p>
    <w:p w14:paraId="608FB226" w14:textId="77777777" w:rsidR="005C6C67" w:rsidRPr="005C6C67" w:rsidRDefault="005C6C67" w:rsidP="005C6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CCC36" w14:textId="2CD59C54" w:rsidR="005C6C67" w:rsidRDefault="00C93275" w:rsidP="005C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57301470"/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5C6C67" w:rsidRPr="005C6C67">
        <w:rPr>
          <w:rFonts w:ascii="Times New Roman" w:eastAsia="Calibri" w:hAnsi="Times New Roman" w:cs="Times New Roman"/>
          <w:sz w:val="24"/>
          <w:szCs w:val="24"/>
        </w:rPr>
        <w:t xml:space="preserve">Ovaj Program stupa na snagu danom donošenja i važi do iskorištenja sredstava, a najkasnije do </w:t>
      </w:r>
      <w:r w:rsidR="005C6C67" w:rsidRPr="00AE431D">
        <w:rPr>
          <w:rFonts w:ascii="Times New Roman" w:eastAsia="Calibri" w:hAnsi="Times New Roman" w:cs="Times New Roman"/>
          <w:sz w:val="24"/>
          <w:szCs w:val="24"/>
        </w:rPr>
        <w:t>31. prosinca 2021.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bookmarkEnd w:id="4"/>
      <w:r w:rsidR="005C6C67" w:rsidRPr="00AE43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F306DC" w14:textId="77777777" w:rsidR="005C6C67" w:rsidRPr="00160E5B" w:rsidRDefault="005C6C67" w:rsidP="005C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A3550C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95DDB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66C6F7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EBA848" w14:textId="3CB7CA63" w:rsidR="00345F2F" w:rsidRDefault="00345F2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DC1C71" w14:textId="243C0B25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845A17" w14:textId="2681016B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203046" w14:textId="73E8D56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50BB4C" w14:textId="222E2076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A01E24" w14:textId="3FB12BA9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E4D168" w14:textId="0742428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FFBE71" w14:textId="5539B6C3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F14A4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41D809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D5C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808EF99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846E40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DDFE70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C7A3B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2AE76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BB373E5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81988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21162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44C6C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D230A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458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DC94B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001586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E003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CBE3A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499C9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451BAA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5B4FBD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092C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F5837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6F3C7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588DB96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F1C47EF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EAD2B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C8CB045" w14:textId="458EAEFC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DBE1B3" w14:textId="476E55EF" w:rsidR="002546E2" w:rsidRDefault="002546E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EE39DB8" w14:textId="2D268B43" w:rsidR="002546E2" w:rsidRDefault="002546E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B96713" w14:textId="77777777" w:rsidR="002546E2" w:rsidRDefault="002546E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F28D873" w14:textId="77777777" w:rsidR="002546E2" w:rsidRDefault="002546E2" w:rsidP="0025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3D048B72" w14:textId="77777777" w:rsidR="002546E2" w:rsidRDefault="002546E2" w:rsidP="0025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665BD1" w14:textId="77777777" w:rsidR="002546E2" w:rsidRDefault="002546E2" w:rsidP="00254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DD6519" w14:textId="24A54D2E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Zaključku Vlade Republike Hrvatske od 17. ožujka 2020. predlaže se Izmjena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</w:t>
      </w:r>
      <w:r w:rsidRPr="00160E5B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 zajam za obrtna sredstva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mjera za pomoć gospodarstvu Republike Hrvatske uslijed epidemije </w:t>
      </w:r>
      <w:proofErr w:type="spellStart"/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koronavirusa</w:t>
      </w:r>
      <w:proofErr w:type="spellEnd"/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će biti implementirana u najkraćem mogućem roku.</w:t>
      </w:r>
    </w:p>
    <w:p w14:paraId="748EB599" w14:textId="77777777" w:rsidR="002546E2" w:rsidRPr="00740A19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1549D4" w14:textId="3772026D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Programu "COVID-19 zajam za obrtna sredstva" produžuje se rok važenja Programa u skladu sa Privremenim okvirom o državnim potporama koji je Komisija usvojila 19. ožujka 2020. (C(2020) 1863) i njegovim izmjenama, koje su donesene 3. travnja 2020. (C(2020) 2215), 8. svibnja 2020. (C(2020) 3156), 29. lipnja 2020. (C(2020) 4509) i 13. listopada 2020. (C(2020) 7127)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45889ABE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B641D9" w14:textId="48BAA2F9" w:rsidR="002546E2" w:rsidRPr="00740A19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Obzirom da Program važi do 31. prosinca 2020. godine, predmetnom izmjenom omogućiti će se  dulji rok prijave poduzetnika na navedeni Program do iskorištenja sredstava,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najkasnije do 31. prosinca 2021</w:t>
      </w:r>
      <w:bookmarkStart w:id="5" w:name="_GoBack"/>
      <w:bookmarkEnd w:id="5"/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godine. </w:t>
      </w:r>
    </w:p>
    <w:p w14:paraId="27BE0968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7BA7E2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(Narodne novine, br. 29/02, 63/07, 53/12, 56/13 i 121/16) Vlada Republike Hrvatske, na prijedlog Ministarstva gospodarstva i održivog razvoja, utvrđuje kriterije i uvjete za davanje jamstava za kredite.</w:t>
      </w:r>
    </w:p>
    <w:p w14:paraId="62E45F6B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2D6F4C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Izmjena Programa "COVID-19 zajam za obrtna sredstva".</w:t>
      </w:r>
    </w:p>
    <w:p w14:paraId="6013B83C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6183FD" w14:textId="77777777" w:rsidR="002546E2" w:rsidRPr="00740A19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3BBDC5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78B60D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2E27D7" w14:textId="2DFBA911" w:rsidR="00CB44D7" w:rsidRPr="00364721" w:rsidRDefault="00CB44D7" w:rsidP="00560748">
      <w:pPr>
        <w:pStyle w:val="Zaglavlje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A947A" w14:textId="77777777" w:rsidR="00E763CA" w:rsidRDefault="00E763CA" w:rsidP="00F23A41">
      <w:pPr>
        <w:spacing w:after="0" w:line="240" w:lineRule="auto"/>
      </w:pPr>
      <w:r>
        <w:separator/>
      </w:r>
    </w:p>
  </w:endnote>
  <w:endnote w:type="continuationSeparator" w:id="0">
    <w:p w14:paraId="38282B6C" w14:textId="77777777" w:rsidR="00E763CA" w:rsidRDefault="00E763CA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3731FD" w:rsidRPr="00CE78D1" w:rsidRDefault="00DC261E" w:rsidP="00E14F24">
    <w:pPr>
      <w:pStyle w:val="Podnoje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3731FD" w:rsidRPr="00E14F24" w:rsidRDefault="00E763CA" w:rsidP="00E14F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F2D06" w14:textId="77777777" w:rsidR="00E763CA" w:rsidRDefault="00E763CA" w:rsidP="00F23A41">
      <w:pPr>
        <w:spacing w:after="0" w:line="240" w:lineRule="auto"/>
      </w:pPr>
      <w:r>
        <w:separator/>
      </w:r>
    </w:p>
  </w:footnote>
  <w:footnote w:type="continuationSeparator" w:id="0">
    <w:p w14:paraId="3A99ECE6" w14:textId="77777777" w:rsidR="00E763CA" w:rsidRDefault="00E763CA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318E4"/>
    <w:rsid w:val="00086902"/>
    <w:rsid w:val="00095787"/>
    <w:rsid w:val="000B3C44"/>
    <w:rsid w:val="000C7475"/>
    <w:rsid w:val="000F689F"/>
    <w:rsid w:val="00193927"/>
    <w:rsid w:val="001B6E22"/>
    <w:rsid w:val="001D63A7"/>
    <w:rsid w:val="00224211"/>
    <w:rsid w:val="002546E2"/>
    <w:rsid w:val="00271ABB"/>
    <w:rsid w:val="0027360F"/>
    <w:rsid w:val="003344FD"/>
    <w:rsid w:val="003433A7"/>
    <w:rsid w:val="00345F2F"/>
    <w:rsid w:val="00376839"/>
    <w:rsid w:val="00376F2E"/>
    <w:rsid w:val="00383F00"/>
    <w:rsid w:val="003A30D3"/>
    <w:rsid w:val="00461F54"/>
    <w:rsid w:val="004B54FC"/>
    <w:rsid w:val="004C0B43"/>
    <w:rsid w:val="004F3C90"/>
    <w:rsid w:val="00512407"/>
    <w:rsid w:val="00560748"/>
    <w:rsid w:val="005B655D"/>
    <w:rsid w:val="005C6C67"/>
    <w:rsid w:val="005F5DC8"/>
    <w:rsid w:val="00602A91"/>
    <w:rsid w:val="00604A06"/>
    <w:rsid w:val="0062537B"/>
    <w:rsid w:val="00675EB1"/>
    <w:rsid w:val="006B7D97"/>
    <w:rsid w:val="006D1C7E"/>
    <w:rsid w:val="006D52FE"/>
    <w:rsid w:val="007001F8"/>
    <w:rsid w:val="007627BC"/>
    <w:rsid w:val="00775603"/>
    <w:rsid w:val="00777894"/>
    <w:rsid w:val="0078645C"/>
    <w:rsid w:val="007A7E07"/>
    <w:rsid w:val="007D3246"/>
    <w:rsid w:val="0087018C"/>
    <w:rsid w:val="00882F69"/>
    <w:rsid w:val="008867AA"/>
    <w:rsid w:val="008A505C"/>
    <w:rsid w:val="008F1098"/>
    <w:rsid w:val="009215EC"/>
    <w:rsid w:val="009B5801"/>
    <w:rsid w:val="009C633E"/>
    <w:rsid w:val="00A00F2F"/>
    <w:rsid w:val="00A07485"/>
    <w:rsid w:val="00A7255B"/>
    <w:rsid w:val="00A823FC"/>
    <w:rsid w:val="00A93952"/>
    <w:rsid w:val="00AA02B0"/>
    <w:rsid w:val="00AB033F"/>
    <w:rsid w:val="00AE431D"/>
    <w:rsid w:val="00B15D2D"/>
    <w:rsid w:val="00B936CB"/>
    <w:rsid w:val="00BB6E00"/>
    <w:rsid w:val="00BE0CA0"/>
    <w:rsid w:val="00C15723"/>
    <w:rsid w:val="00C472FE"/>
    <w:rsid w:val="00C76430"/>
    <w:rsid w:val="00C93275"/>
    <w:rsid w:val="00CB44D7"/>
    <w:rsid w:val="00CC06B8"/>
    <w:rsid w:val="00CF0459"/>
    <w:rsid w:val="00CF3298"/>
    <w:rsid w:val="00D0151C"/>
    <w:rsid w:val="00D03138"/>
    <w:rsid w:val="00D129EE"/>
    <w:rsid w:val="00D25A8A"/>
    <w:rsid w:val="00D66ED9"/>
    <w:rsid w:val="00DB5C2D"/>
    <w:rsid w:val="00DB6E3F"/>
    <w:rsid w:val="00DC261E"/>
    <w:rsid w:val="00DD638F"/>
    <w:rsid w:val="00DD6AA3"/>
    <w:rsid w:val="00DF7EDD"/>
    <w:rsid w:val="00E135D0"/>
    <w:rsid w:val="00E14CE5"/>
    <w:rsid w:val="00E16A25"/>
    <w:rsid w:val="00E763CA"/>
    <w:rsid w:val="00E8666E"/>
    <w:rsid w:val="00E94A96"/>
    <w:rsid w:val="00ED7D5A"/>
    <w:rsid w:val="00EE674F"/>
    <w:rsid w:val="00F20466"/>
    <w:rsid w:val="00F23A41"/>
    <w:rsid w:val="00F31B80"/>
    <w:rsid w:val="00FA0B51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074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748"/>
  </w:style>
  <w:style w:type="paragraph" w:styleId="Podnoje">
    <w:name w:val="footer"/>
    <w:basedOn w:val="Normal"/>
    <w:link w:val="Podnoje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748"/>
  </w:style>
  <w:style w:type="table" w:styleId="Reetkatablice">
    <w:name w:val="Table Grid"/>
    <w:basedOn w:val="Obinatablica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Obinatablica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1AAB-335A-4231-904A-8122DEAE3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Ivana Palinić Galović</cp:lastModifiedBy>
  <cp:revision>18</cp:revision>
  <cp:lastPrinted>2020-03-16T14:35:00Z</cp:lastPrinted>
  <dcterms:created xsi:type="dcterms:W3CDTF">2020-11-27T15:48:00Z</dcterms:created>
  <dcterms:modified xsi:type="dcterms:W3CDTF">2020-11-30T12:43:00Z</dcterms:modified>
</cp:coreProperties>
</file>