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3771A" w14:textId="77777777" w:rsidR="00734D06" w:rsidRPr="00734D06" w:rsidRDefault="00734D06" w:rsidP="0073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D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79E076" wp14:editId="21A4C2B8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12DC" w14:textId="77777777" w:rsidR="00734D06" w:rsidRPr="00734D06" w:rsidRDefault="00734D06" w:rsidP="00734D0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34D0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D1969C6" w14:textId="77777777" w:rsidR="00734D06" w:rsidRPr="00734D06" w:rsidRDefault="00734D06" w:rsidP="0073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BA153" w14:textId="77777777" w:rsidR="00734D06" w:rsidRPr="00734D06" w:rsidRDefault="00B55211" w:rsidP="00734D0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01CE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F560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08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734D06" w:rsidRPr="00734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6A68E988" w14:textId="77777777" w:rsidR="00734D06" w:rsidRPr="00734D06" w:rsidRDefault="00734D06" w:rsidP="00734D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D0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CDACD1A" w14:textId="77777777" w:rsidR="00734D06" w:rsidRPr="00734D06" w:rsidRDefault="00734D06" w:rsidP="00734D0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34D06" w:rsidRPr="00734D06" w:rsidSect="00A84EBF">
          <w:headerReference w:type="default" r:id="rId8"/>
          <w:pgSz w:w="11906" w:h="16838"/>
          <w:pgMar w:top="993" w:right="1417" w:bottom="1417" w:left="1417" w:header="709" w:footer="658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34D06" w:rsidRPr="00734D06" w14:paraId="3BE66C99" w14:textId="77777777" w:rsidTr="00A84ABB">
        <w:tc>
          <w:tcPr>
            <w:tcW w:w="1951" w:type="dxa"/>
            <w:hideMark/>
          </w:tcPr>
          <w:p w14:paraId="40FB1A8A" w14:textId="77777777" w:rsidR="00734D06" w:rsidRPr="00734D06" w:rsidRDefault="00734D06" w:rsidP="00B552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4D0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34D06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C35ED88" w14:textId="77777777" w:rsidR="00734D06" w:rsidRPr="00734D06" w:rsidRDefault="001917A0" w:rsidP="0073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11E0FC88" w14:textId="77777777" w:rsidR="00734D06" w:rsidRPr="00734D06" w:rsidRDefault="00734D06" w:rsidP="00734D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D0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F44A3CD" w14:textId="77777777" w:rsidR="00734D06" w:rsidRPr="00734D06" w:rsidRDefault="00734D06" w:rsidP="00734D0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34D06" w:rsidRPr="00734D06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9"/>
      </w:tblGrid>
      <w:tr w:rsidR="00734D06" w:rsidRPr="00734D06" w14:paraId="231E07CB" w14:textId="77777777" w:rsidTr="00B55211">
        <w:tc>
          <w:tcPr>
            <w:tcW w:w="1933" w:type="dxa"/>
            <w:hideMark/>
          </w:tcPr>
          <w:p w14:paraId="074CEABC" w14:textId="77777777" w:rsidR="00734D06" w:rsidRPr="00734D06" w:rsidRDefault="00B55211" w:rsidP="00B55211">
            <w:pPr>
              <w:spacing w:line="36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="00734D06" w:rsidRPr="00734D06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47" w:type="dxa"/>
            <w:hideMark/>
          </w:tcPr>
          <w:p w14:paraId="2CD5DA22" w14:textId="77777777" w:rsidR="00734D06" w:rsidRPr="00B55211" w:rsidRDefault="00B55211" w:rsidP="00601CE9">
            <w:pPr>
              <w:ind w:left="-1933" w:firstLine="172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hr-HR"/>
              </w:rPr>
            </w:pPr>
            <w:r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0E746D"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</w:t>
            </w:r>
            <w:r w:rsidR="00734D06"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acrt </w:t>
            </w:r>
            <w:r w:rsidR="0093223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</w:t>
            </w:r>
            <w:r w:rsidR="00734D06" w:rsidRPr="00EB1EF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>rijedloga</w:t>
            </w:r>
            <w:r w:rsidR="004F7C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zakona o </w:t>
            </w:r>
            <w:r w:rsidR="00B24D0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izmjeni i </w:t>
            </w:r>
            <w:r w:rsidR="004F7C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>dopunama</w:t>
            </w:r>
            <w:r w:rsidR="00734D0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Zakona o zaštiti</w:t>
            </w:r>
            <w:r w:rsidR="00A7029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pučanstva</w:t>
            </w:r>
            <w:r w:rsidR="00505E8D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29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7B19F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zara</w:t>
            </w:r>
            <w:r w:rsidR="00295517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pučanstva od zaraznih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bolesti</w:t>
            </w:r>
            <w:r w:rsidR="00D1473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, s </w:t>
            </w:r>
            <w:r w:rsidR="00601CE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Nacrtom k</w:t>
            </w:r>
            <w:r w:rsidR="00EB1EFE"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onačn</w:t>
            </w:r>
            <w:r w:rsidR="00601CE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og</w:t>
            </w:r>
            <w:r w:rsidR="00EB1EFE"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prijedlog</w:t>
            </w:r>
            <w:r w:rsidR="00601CE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</w:t>
            </w:r>
            <w:r w:rsidR="00EB1EFE" w:rsidRPr="00EB1EFE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zakona</w:t>
            </w:r>
          </w:p>
        </w:tc>
      </w:tr>
    </w:tbl>
    <w:p w14:paraId="521DCE7D" w14:textId="77777777" w:rsidR="00734D06" w:rsidRPr="00734D06" w:rsidRDefault="00734D06" w:rsidP="00734D0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D0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5C875FC9" w14:textId="77777777" w:rsidR="00734D06" w:rsidRPr="00734D06" w:rsidRDefault="00734D06" w:rsidP="00734D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34D06" w:rsidRPr="00734D06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50727BB5" w14:textId="77777777" w:rsidR="00601CE9" w:rsidRPr="00601CE9" w:rsidRDefault="00601CE9" w:rsidP="00A84E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5300B8DA" w14:textId="77777777" w:rsidR="00601CE9" w:rsidRPr="00601CE9" w:rsidRDefault="00601CE9" w:rsidP="00A84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064D3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8E67E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F4291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9A9DD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6606C" w14:textId="77777777" w:rsidR="00601CE9" w:rsidRPr="00601CE9" w:rsidRDefault="00601CE9" w:rsidP="00A84EBF">
      <w:pPr>
        <w:tabs>
          <w:tab w:val="left" w:pos="71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DE09B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E7E31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BD625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33A10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72B84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D272C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469A6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5D4A8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C0939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AA187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39F5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5C57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665A4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60983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7C4A0" w14:textId="77777777" w:rsid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ZAKONA O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>IZMJENI I DOPUNAMA</w:t>
      </w:r>
      <w:r w:rsidRPr="00734D0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734D0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ZAKONA O </w:t>
      </w:r>
      <w:r w:rsidRPr="00734D0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ZAŠTITI PUČANSTVA OD ZARAZNIH BOLESTI</w:t>
      </w: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t xml:space="preserve">S KONAČNIM </w:t>
      </w:r>
    </w:p>
    <w:p w14:paraId="034F0665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t>PRIJEDLOGOM ZAKONA</w:t>
      </w:r>
    </w:p>
    <w:p w14:paraId="09B5031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5791C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DE2A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EA1EB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67935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4BD8C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86ECA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F076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D152D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22FB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E8867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3C557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66011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02E43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BA220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75AAD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E6966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E63FF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EDD5E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F2DAD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8071B" w14:textId="77777777" w:rsidR="00601CE9" w:rsidRPr="00601CE9" w:rsidRDefault="00601CE9" w:rsidP="00A84EBF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59F07" w14:textId="77777777" w:rsidR="00601CE9" w:rsidRPr="00601CE9" w:rsidRDefault="00601CE9" w:rsidP="00A84EBF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D2B212" w14:textId="77777777" w:rsidR="00601CE9" w:rsidRPr="00601CE9" w:rsidRDefault="00601CE9" w:rsidP="00A84EBF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65746" w14:textId="77777777" w:rsidR="00601CE9" w:rsidRPr="00601CE9" w:rsidRDefault="00601CE9" w:rsidP="00A84EBF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EE049" w14:textId="77777777" w:rsidR="00601CE9" w:rsidRPr="00601CE9" w:rsidRDefault="00601CE9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t>Zagreb, studeni 2020.</w:t>
      </w:r>
    </w:p>
    <w:p w14:paraId="5AFF31C6" w14:textId="77777777" w:rsidR="00601CE9" w:rsidRPr="00601CE9" w:rsidRDefault="00601CE9" w:rsidP="00A84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B25704B" w14:textId="77777777" w:rsidR="00A84EBF" w:rsidRPr="00BB1A31" w:rsidRDefault="00A84EBF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601C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PRIJEDLOG ZAKONA O </w:t>
      </w:r>
      <w:r w:rsidRPr="00BB1A3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IZMJENI I DOPUNAMA ZAKONA O </w:t>
      </w:r>
      <w:r w:rsidRPr="00BB1A3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ZAŠTITI PUČANSTVA OD ZARAZNIH BOLESTI</w:t>
      </w:r>
    </w:p>
    <w:p w14:paraId="3651AE49" w14:textId="77777777" w:rsidR="00A84EBF" w:rsidRPr="00BB1A31" w:rsidRDefault="00A84EBF" w:rsidP="00A84EB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7697F378" w14:textId="77777777" w:rsidR="00A84EBF" w:rsidRPr="00BB1A31" w:rsidRDefault="00A84EBF" w:rsidP="00A84EB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3E643157" w14:textId="77777777" w:rsidR="00A84EBF" w:rsidRPr="00BB1A31" w:rsidRDefault="00A84EBF" w:rsidP="00A84EBF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24C59C11" w14:textId="77777777" w:rsidR="00295517" w:rsidRPr="00BB1A31" w:rsidRDefault="00295517" w:rsidP="00A84E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I. </w:t>
      </w:r>
      <w:r w:rsidR="00A84EBF"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ab/>
      </w: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USTAVNA OSNOVA ZA DONOŠENJE ZAKONA </w:t>
      </w:r>
    </w:p>
    <w:p w14:paraId="4C00FA43" w14:textId="77777777" w:rsidR="00A84EBF" w:rsidRPr="00BB1A31" w:rsidRDefault="00A84EBF" w:rsidP="00A84E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C8DBE1F" w14:textId="77777777" w:rsidR="009D09C7" w:rsidRPr="00BB1A31" w:rsidRDefault="00295517" w:rsidP="00A84E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Ust</w:t>
      </w:r>
      <w:r w:rsidR="00A84EBF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avna osnova za donošenje ovoga z</w:t>
      </w:r>
      <w:r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akona sadržana je u članku 2. stavku 4. podstavku 1. </w:t>
      </w:r>
      <w:r w:rsidR="00A84EBF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i člancima</w:t>
      </w:r>
      <w:r w:rsidR="00780745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59. i 70.</w:t>
      </w:r>
      <w:r w:rsidR="004D1689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, a u vezi s člankom 16. U</w:t>
      </w:r>
      <w:r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stava Republike Hrvatske</w:t>
      </w:r>
      <w:r w:rsidR="00780745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A84EBF"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>(Narodne novine, br. 85/10 - pročišćeni tekst i 5/14 -</w:t>
      </w:r>
      <w:r w:rsidRPr="00BB1A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Odluka Ustavnog suda Republike Hrvatske). </w:t>
      </w:r>
    </w:p>
    <w:p w14:paraId="44C386AD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1C126567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</w:p>
    <w:p w14:paraId="08C8EFFF" w14:textId="77777777" w:rsidR="00A84EBF" w:rsidRPr="00A84EBF" w:rsidRDefault="00A84EBF" w:rsidP="00A84EBF">
      <w:pPr>
        <w:keepNext/>
        <w:keepLines/>
        <w:spacing w:after="0" w:line="240" w:lineRule="auto"/>
        <w:ind w:left="705" w:hanging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  <w:r w:rsidRPr="00A84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STANJA I OSNOVNA PITANJA KOJA SE TREBAJU UREDITI ZAKONOM TE POSLJEDICE KOJE ĆE DONOŠENJEM ZAKONA PROISTEĆI</w:t>
      </w:r>
    </w:p>
    <w:p w14:paraId="1FABB95E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19F319AD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Zakonom o zaštiti pučanstva od zaraznih bolesti koji je Hrvatski sabor donio na sjednici održanoj 13. srpnja 2013., a koji je noveliran 2008., 2009., 2017., 2018. te 2020.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utvrđuju se zarazne bolesti čije je sprečavanje i suzbijanje od interesa za Republiku Hrvatsku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kao i mjere za zaštitu pučanstva od zaraznih bolesti. </w:t>
      </w:r>
    </w:p>
    <w:p w14:paraId="1E2CC31D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3645EB07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Novelom Zakona o zaštiti pučanstva od zaraznih bolesti iz travnja 2020., dopunjene su odgovarajuće zakonske odredbe novom zaraznom bolešću koja je uzrokovana dosada nepoznatim koronavirusom koji je nazvan SARS-CoV-2, a bolest je nazvana COVID -19 (</w:t>
      </w: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CO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rona </w:t>
      </w: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V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irus </w:t>
      </w: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D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isease 2019).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Svjetska zdravstvena organizacija (u daljnjem tekstu: SZO) početkom 2020. započela je izvještavanje o pojavi grupiranja oboljelih od upale pluća u Kini i svijetu, te je prema epidemiološkoj situaciji 30. siječnja 2020. epidemija proglašena javnozdravstvenim hitnim stanjem od međunarodnog značaja (Public Health Eme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rgency of Intenational Concern -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PHEIC), što je omogućilo bolju međunarodnu koordinaciju odgovora na epidemiju u skladu s obvezujućim preporukama SZO-e te dodatnu međunarodnu mobilizaciju financijskih i ljudskih resursa. SZO</w:t>
      </w:r>
      <w:r w:rsidR="00327095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je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11</w:t>
      </w:r>
      <w:r w:rsidR="00327095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 ožujka 2020. proglasila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pandemiju COVID-19.</w:t>
      </w:r>
    </w:p>
    <w:p w14:paraId="33564DED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10F84389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Republika Hrvatska je vrlo rano započela s provedbom epidemioloških i drugih mjera usmjerenih na suzbijanje širenja ove infekcije. Odluku o proglašenju opasnosti od epidemije ministar zdravstva donio je 4. ožujka 2020., a Odluku o proglašenju epidemije bolesti COVID-19 uzrokovane virusom SARS-CoV-2, ministar zdravstva donio je 11. ožujka 2020. </w:t>
      </w:r>
    </w:p>
    <w:p w14:paraId="1F43885B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7CD2DDA0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Od 25. veljače 2020., kada je zabilježen prvi slučaj zaraze u Republici Hrvatskoj, do 27. studenog 2020. ukupno je zabilježeno 119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706 osoba z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araženih novim koronavirusom, 1.600 osoba je preminulo, a 95.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698 osoba se oporavilo.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U samoizolaciji je trenutno 51.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514 osoba. Do 27. studenog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2020. 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ukupno je testirano 724.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820 osoba. Prema epidemiološkim pokazateljima na dan 23. studenog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2020.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lastRenderedPageBreak/>
        <w:t>kumulativna 7-dnevna stopa za Rep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ubliku Hrvatsku iznos 493,5/100.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000, a kumula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tivna 14-dnevna stopa 903,0/100.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000. Sve županije imaju kumulativn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 7-dnevnu stopu veću od 50/100.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000 stanovnika i kumulativnu 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14-dnevnu stopu veću od 100/100.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000. Udio pozitivnih testova u ukupnom broju testiranja (38.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-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39. tjedan epidemije) iznosi 34,4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%. U 29. tjednu epidemije broj novih sluča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jeva u intenzivnoj njezi na 100.000 stanovnika iznosi 4,0/100.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000, a broj smrtnih slučajeva je 316. Ukup</w:t>
      </w:r>
      <w:r w:rsidR="0064638F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na stopa smrtnih slučajeva na 1.000.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000 stanovnika je 342,0. </w:t>
      </w:r>
    </w:p>
    <w:p w14:paraId="408D49C5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0753F425" w14:textId="77777777" w:rsidR="000A21E5" w:rsidRDefault="000A21E5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3AC9E04C" w14:textId="77777777" w:rsidR="000A21E5" w:rsidRDefault="000A21E5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6DAE8791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 posljednjih osam tjedana epidemije (od 32. do 39. tjedna) stopa potvrđenih slučajeva kontinuirano raste. Ukupan broj testiranja, nakon blagog pada u 32. i 33. tjednu epidemije od 34. tjedna kontinuirano raste te je u 38. tjednu dosegnut maksimalan broj testiranja, ukupno 60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516 testova. S povećanjem broja slučajeva raste i broj osoba kojima je potrebna potpora disanja na respiratoru. Raste i stopa smrtnih slučajeva na 100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000 stanovnika.</w:t>
      </w:r>
    </w:p>
    <w:p w14:paraId="5B93BC36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4DA84B3E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Kao opći zakonodavni model upravljanja krizom, primjeren težini i urgentnosti opisane pandemije/epidemi</w:t>
      </w:r>
      <w:r w:rsidR="00472032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je koju odlikuju brze i nepredvidive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promjene te stalna opasnost od eksponencijalnog rasta oboljelih, prethodnim izmjenama i dopunama Zakona o zaštiti pučanstva od zaraznih bolesti uređen je institucionalni model prema kojem Stožer civilne zaštite djeluje i odlučuje u suradnji s Ministarstvom zdravstva i Hrvatskim zavodom za javno zdravstvo pod neposrednim nadzorom Vlade Republike Hrvatske. Taj institucionalni model omogućuje brzu provedbu i ostvarenje dvaju temeljnih načela djelovanja i odlučivanja tijekom globalnih pandemija/nacionalnih epidemija, kakva je ona uzrokovana bolešću COVID-19. To su načelo djelotvornosti (učinkovitosti) i načelo razmjernosti. Drugim riječima, predloženi model osigurava da poduzete mjere postižu zadane legitimne ciljeve (u prvom redu, zaštitu života i zdravlja ljudi), ali da te mjere, kao i njihov intenzitet, istodobno budu takve da strogo odgovaraju potrebama danog trenutka te traju samo dok to okolnosti zahtijevaju, kako bi Ustavom zajamčene slobode i prava građana u svakom trenutku bili ograničeni samo u mjeri koja je nužna i koja odgovara naravi potrebe za njihovim ograničenjem. Prema predloženom modelu, nadzor nad postizanjem tih ciljeva bio bi u rukama Vlade Republike Hrvatske.</w:t>
      </w:r>
    </w:p>
    <w:p w14:paraId="4C5B6B61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6A334A9E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S obzirom na sadašnju epidemiološku situaciju, a u cilju što učinkovitijeg spr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ečavanja i suzbijanja širenja bolesti COVID-19 uzrokovane virusom SARS-CoV-2, ovim zakonskim prijedlogom predlažu se nove sigurnosne mjere za spr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ečavanje i suzbijanje zaraznih bolesti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i to sigurnosna mjera obveze pravilnog nošenja maske za lice ili medicinske maske, sigurnosna mjera zabrane ili ograničenja održavanja javnih događanja i/ili okupljanja te sigurnos</w:t>
      </w:r>
      <w:r w:rsidR="004D3F6A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na mjera zabrane ili ograničenja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održavanja privatnih okupljanja.</w:t>
      </w:r>
    </w:p>
    <w:p w14:paraId="4CC27C32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13E33518" w14:textId="47667E2B" w:rsidR="000A21E5" w:rsidRDefault="00CF55AA" w:rsidP="00E923ED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 odnosu na predložene sigurnosne mjere treba istaknuti da se prema dosadašnjem tijeku epide</w:t>
      </w:r>
      <w:r w:rsidR="003E23F5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mije bolesti COVID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-19 nedvojbenim ukazuje neophodnost pravilnog </w:t>
      </w:r>
      <w:r w:rsidR="003E23F5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nošenja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maski za lice i</w:t>
      </w:r>
      <w:r w:rsidR="00B67ACC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li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medicinskih maski </w:t>
      </w:r>
      <w:r w:rsidR="00745C6E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tako da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pokrivaju usta i nos što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lastRenderedPageBreak/>
        <w:t xml:space="preserve">utječe na smanjenje mogućeg rizika prijenosa virusa. </w:t>
      </w:r>
      <w:r w:rsidR="00202CCB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Maske za lice i medicinske maske preporučuju se kao jednostavna prepreka kako bi se spriječilo da respiratorne kapljice putuju u zrak i na druge osobe, kada osoba koja nosi masku kašlje, kihne, razgovara ili povisi glas. To se naziva kontrolom izvora. Pravilna uporaba maski najvažnija je kada su osobe u zatvorenom prostoru i kada je socijalno distanciranje teško provesti ili održati. Nošenje maski u zajednici kao važnu protuepidemijsku mjeru preporučuje SZO, Europski centar za kontrolu bolesti te Centar za kontrolu bolesti SAD-a, kao i Hrvatski zavod za javno zdravstvo.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Isto tako, prilikom javnih događanja i okupljanja kao i tijekom održavanja privatnih okupljanja gdje se na određenom prostoru može okupiti veći broj osoba koje ostvarujući bliske kontakte dovode do rizika od širenja virusa i u konačnici do ugrožavanja zdravlja pučanstva. </w:t>
      </w:r>
    </w:p>
    <w:p w14:paraId="0E789CDC" w14:textId="77777777" w:rsidR="000A21E5" w:rsidRPr="00BB1A31" w:rsidRDefault="000A21E5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44264DCF" w14:textId="77777777" w:rsidR="00212990" w:rsidRPr="00BB1A31" w:rsidRDefault="000A21E5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Ujedno se predloženim zakonom </w:t>
      </w:r>
      <w:r w:rsidR="00CF55AA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propisuju sankcije za pravne osobe, za odgovornu osobu u pravnoj osobi, kao i za fizičku osobu obrtnika te fizičku osobu koja obavlja drugu samostalnu djelatnost i </w:t>
      </w:r>
      <w:r w:rsidR="004E43BB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za </w:t>
      </w:r>
      <w:r w:rsidR="00CF55AA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fizičk</w:t>
      </w:r>
      <w:r w:rsidR="00684871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</w:t>
      </w:r>
      <w:r w:rsidR="00C72836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osob</w:t>
      </w:r>
      <w:r w:rsidR="00684871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</w:t>
      </w:r>
      <w:r w:rsidR="00CF55AA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koje se ne pridržavaju donesenih sigurnosnih mjera. </w:t>
      </w:r>
    </w:p>
    <w:p w14:paraId="0C83C649" w14:textId="4EA44801" w:rsidR="00A84EBF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0F6B4042" w14:textId="55E0B947" w:rsidR="00E923ED" w:rsidRDefault="00E923ED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2930BB53" w14:textId="77777777" w:rsidR="00E923ED" w:rsidRPr="00BB1A31" w:rsidRDefault="00E923ED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bookmarkStart w:id="0" w:name="_GoBack"/>
      <w:bookmarkEnd w:id="0"/>
    </w:p>
    <w:p w14:paraId="365A87F5" w14:textId="77777777" w:rsidR="00CF55AA" w:rsidRPr="00BB1A31" w:rsidRDefault="00CF55AA" w:rsidP="00A84EBF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Također, ovim 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zakonom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uređuje se da kada je proglašena epidemija zarazne bolesti ili opasnost od epidemije zarazne bolesti, u odnosu na koju je i Svjetska zdravstvena organizacija proglasila pandemiju, odnosno epidemiju ili opasnost od nje, nadzor nad provedbom sigurnosnih mjera za zaštitu pučanstva od zaraznih bolesti obavljaju i policijski službenici, inspektori tijela državne uprave nadležnog za civilnu zaštitu, inspektori Državnog inspektorata te inspektori drugih tijela državne uprave u okviru svoje nadležnosti.</w:t>
      </w:r>
    </w:p>
    <w:p w14:paraId="4A1E86A3" w14:textId="77777777" w:rsidR="000A21E5" w:rsidRDefault="000A21E5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102003BE" w14:textId="77777777" w:rsidR="00CF55AA" w:rsidRPr="00BB1A31" w:rsidRDefault="00CF55AA" w:rsidP="000A21E5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Predloženim </w:t>
      </w:r>
      <w:r w:rsidR="000A21E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</w:t>
      </w:r>
      <w:r w:rsidR="00616B5A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akonom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omogućuje se djelotvorno upravljanje krizom u situaciji pandemije/epidemije zarazne bolesti COVID -19, te njeno učinkovito suzbijanje radi zaštite života i zdravlja ljudi.</w:t>
      </w:r>
    </w:p>
    <w:p w14:paraId="373C5269" w14:textId="77777777" w:rsidR="00E23C69" w:rsidRPr="00BB1A31" w:rsidRDefault="00E23C69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20325D70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47375C9E" w14:textId="77777777" w:rsidR="00295517" w:rsidRPr="00BB1A31" w:rsidRDefault="00C62D56" w:rsidP="00A84E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III. </w:t>
      </w:r>
      <w:r w:rsidR="00A84EBF"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ab/>
      </w:r>
      <w:r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OCJENA SREDSTAVA POTREBNIH ZA PROVOĐENJE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295517" w:rsidRPr="00BB1A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ZAKONA </w:t>
      </w:r>
    </w:p>
    <w:p w14:paraId="31E8E574" w14:textId="77777777" w:rsidR="00A84EBF" w:rsidRPr="00BB1A31" w:rsidRDefault="00A84EBF" w:rsidP="00A84E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4EB754A1" w14:textId="77777777" w:rsidR="00295517" w:rsidRPr="00BB1A31" w:rsidRDefault="000264B6" w:rsidP="00A84E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Za p</w:t>
      </w:r>
      <w:r w:rsidR="00295517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rovedb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</w:t>
      </w:r>
      <w:r w:rsidR="00295517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ovoga </w:t>
      </w:r>
      <w:r w:rsidR="00A84EBF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</w:t>
      </w:r>
      <w:r w:rsidR="00295517"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akona </w:t>
      </w:r>
      <w:r w:rsidR="00043ECC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nije </w:t>
      </w:r>
      <w:r w:rsidRPr="00BB1A31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potrebno osigurati dodatna financijska sredstva u državnom proračunu Republike Hrvatske.</w:t>
      </w:r>
    </w:p>
    <w:p w14:paraId="6A3674E2" w14:textId="77777777" w:rsidR="00A84EBF" w:rsidRPr="00BB1A31" w:rsidRDefault="00A84EBF" w:rsidP="00A84EB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2EFE7C" w14:textId="77777777" w:rsidR="00A84EBF" w:rsidRPr="00BB1A31" w:rsidRDefault="00A84EBF" w:rsidP="00A84EB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E5A29B" w14:textId="77777777" w:rsidR="00A84EBF" w:rsidRPr="00A84EBF" w:rsidRDefault="00A84EBF" w:rsidP="00A84EBF">
      <w:pPr>
        <w:keepNext/>
        <w:keepLines/>
        <w:spacing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</w:t>
      </w:r>
      <w:r w:rsidRPr="00A84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PRIJEDLOG ZA DONOŠENJE ZAKONA PO HITNOM POSTUPKU</w:t>
      </w:r>
    </w:p>
    <w:p w14:paraId="6B9BD9B1" w14:textId="77777777" w:rsidR="00E23C69" w:rsidRPr="00BB1A31" w:rsidRDefault="00E23C69" w:rsidP="00A84EB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FB3CC8" w14:textId="77777777" w:rsidR="008B3E07" w:rsidRPr="00BB1A31" w:rsidRDefault="008B3E07" w:rsidP="00A84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skladu s člankom 204. Poslovnika Hrvatskoga sabora </w:t>
      </w:r>
      <w:r w:rsidR="00BB1A31"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br. 81/13, 113/16, 69/17, 29/18, 53/20, 119/20 - Odluka Ustavnog suda Republike Hrvatske i 123/20) 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se donošenje ovoga zakona po hitnom postupku radi osobito opravdanih razloga. Naime, u povodu Odluke o proglašenju epidemije bolesti COVID-19 uzrokovane virusom SARS-CoV-2 u Republici Hrvatskoj, od 11. ožujka 2020., koju je ministar zdravstva donio na prijedlog Hrvatskog zavoda za javno zdravstvo u skladu s člankom 2. stavkom 4. Zakona, a zbog brzine širenja te bolesti te potrebe njezina učinkovitog suzbijanja,</w:t>
      </w:r>
      <w:r w:rsidR="009F2318"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je interes da predložene sigurnosne mjere te sankcije za njihove prekršitelje što prije zažive u praksi u svim svojim elementima. Stupanje na snagu ovoga zakona što je prije moguće u najboljem je interesu pučanstva Republike Hrvatske jer pridonosi zaštiti njihovih života i njihova zdravlja, ali i drugih sloboda i prava zajamčenih Ustavom. To je ujedno i interes Republike Hrvatske jer se na taj način najbolje štiti njezin pravni poredak. Slijedom toga</w:t>
      </w:r>
      <w:r w:rsidR="0064638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se i stupanje na snagu ovoga zakona prvoga dana od dana objave u Narodnim novinama.</w:t>
      </w:r>
    </w:p>
    <w:p w14:paraId="4557AAA2" w14:textId="77777777" w:rsidR="008B3E07" w:rsidRPr="00BB1A31" w:rsidRDefault="008B3E07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9EADB" w14:textId="77777777" w:rsidR="00A84EBF" w:rsidRPr="00BB1A31" w:rsidRDefault="00A84EB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BF3C3DF" w14:textId="77777777" w:rsidR="008B3E07" w:rsidRPr="00BB1A31" w:rsidRDefault="008B3E07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E4CEE" w14:textId="77777777" w:rsidR="00734D06" w:rsidRPr="00BB1A31" w:rsidRDefault="00A84EBF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KONAČNI </w:t>
      </w:r>
      <w:r w:rsidR="00734D06" w:rsidRPr="00BB1A31">
        <w:rPr>
          <w:rFonts w:ascii="Times New Roman" w:hAnsi="Times New Roman" w:cs="Times New Roman"/>
          <w:b/>
          <w:sz w:val="24"/>
          <w:szCs w:val="24"/>
        </w:rPr>
        <w:t>PRIJEDLOG ZAKONA</w:t>
      </w:r>
      <w:r w:rsidR="00A70292" w:rsidRPr="00BB1A3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45367" w:rsidRPr="00BB1A31">
        <w:rPr>
          <w:rFonts w:ascii="Times New Roman" w:hAnsi="Times New Roman" w:cs="Times New Roman"/>
          <w:b/>
          <w:sz w:val="24"/>
          <w:szCs w:val="24"/>
        </w:rPr>
        <w:t xml:space="preserve">IZMJENI I </w:t>
      </w:r>
      <w:r w:rsidR="00A70292" w:rsidRPr="00BB1A31">
        <w:rPr>
          <w:rFonts w:ascii="Times New Roman" w:hAnsi="Times New Roman" w:cs="Times New Roman"/>
          <w:b/>
          <w:sz w:val="24"/>
          <w:szCs w:val="24"/>
        </w:rPr>
        <w:t>DOPUNAMA</w:t>
      </w:r>
      <w:r w:rsidR="00F75239" w:rsidRPr="00BB1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06" w:rsidRPr="00BB1A31">
        <w:rPr>
          <w:rFonts w:ascii="Times New Roman" w:hAnsi="Times New Roman" w:cs="Times New Roman"/>
          <w:b/>
          <w:sz w:val="24"/>
          <w:szCs w:val="24"/>
        </w:rPr>
        <w:t xml:space="preserve">ZAKONA </w:t>
      </w:r>
      <w:r w:rsidR="00F75239" w:rsidRPr="00BB1A31">
        <w:rPr>
          <w:rFonts w:ascii="Times New Roman" w:hAnsi="Times New Roman" w:cs="Times New Roman"/>
          <w:b/>
          <w:sz w:val="24"/>
          <w:szCs w:val="24"/>
        </w:rPr>
        <w:t>O ZAŠTITI PUČANSTVA OD ZARAZNIH BOLESTI</w:t>
      </w:r>
    </w:p>
    <w:p w14:paraId="26CA174F" w14:textId="77777777" w:rsidR="0027018E" w:rsidRPr="00BB1A31" w:rsidRDefault="0027018E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D0B2A" w14:textId="77777777" w:rsidR="00A84EBF" w:rsidRPr="00BB1A31" w:rsidRDefault="00A84EB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1F73" w14:textId="77777777" w:rsidR="00A84EBF" w:rsidRPr="00BB1A31" w:rsidRDefault="00A84EB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6CC6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41B9C" w:rsidRPr="00BB1A31">
        <w:rPr>
          <w:rFonts w:ascii="Times New Roman" w:hAnsi="Times New Roman" w:cs="Times New Roman"/>
          <w:b/>
          <w:sz w:val="24"/>
          <w:szCs w:val="24"/>
        </w:rPr>
        <w:t>1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6B12B448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B0B84" w14:textId="77777777" w:rsidR="0027018E" w:rsidRPr="00BB1A31" w:rsidRDefault="0027018E" w:rsidP="00A8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U</w:t>
      </w:r>
      <w:r w:rsidR="00BA6F97" w:rsidRPr="00BB1A31">
        <w:rPr>
          <w:rFonts w:ascii="Times New Roman" w:hAnsi="Times New Roman" w:cs="Times New Roman"/>
          <w:sz w:val="24"/>
          <w:szCs w:val="24"/>
        </w:rPr>
        <w:t xml:space="preserve"> Zakonu o zaštiti pučanstva od zaraznih bolesti (Narodne novine, br. 79/07, 113/08, 43/09, 130/17, 114/18 i 47/20)</w:t>
      </w:r>
      <w:r w:rsidR="002F3757">
        <w:rPr>
          <w:rFonts w:ascii="Times New Roman" w:hAnsi="Times New Roman" w:cs="Times New Roman"/>
          <w:sz w:val="24"/>
          <w:szCs w:val="24"/>
        </w:rPr>
        <w:t>,</w:t>
      </w:r>
      <w:r w:rsidR="00BA6F97" w:rsidRPr="00BB1A31">
        <w:rPr>
          <w:rFonts w:ascii="Times New Roman" w:hAnsi="Times New Roman" w:cs="Times New Roman"/>
          <w:sz w:val="24"/>
          <w:szCs w:val="24"/>
        </w:rPr>
        <w:t xml:space="preserve"> u</w:t>
      </w:r>
      <w:r w:rsidRPr="00BB1A31">
        <w:rPr>
          <w:rFonts w:ascii="Times New Roman" w:hAnsi="Times New Roman" w:cs="Times New Roman"/>
          <w:sz w:val="24"/>
          <w:szCs w:val="24"/>
        </w:rPr>
        <w:t xml:space="preserve"> članku 47. stavku 2. iza točke 8. dodaj</w:t>
      </w:r>
      <w:r w:rsidR="004F0A38" w:rsidRPr="00BB1A31">
        <w:rPr>
          <w:rFonts w:ascii="Times New Roman" w:hAnsi="Times New Roman" w:cs="Times New Roman"/>
          <w:sz w:val="24"/>
          <w:szCs w:val="24"/>
        </w:rPr>
        <w:t>u</w:t>
      </w:r>
      <w:r w:rsidRPr="00BB1A31">
        <w:rPr>
          <w:rFonts w:ascii="Times New Roman" w:hAnsi="Times New Roman" w:cs="Times New Roman"/>
          <w:sz w:val="24"/>
          <w:szCs w:val="24"/>
        </w:rPr>
        <w:t xml:space="preserve"> se nov</w:t>
      </w:r>
      <w:r w:rsidR="004F0A38" w:rsidRPr="00BB1A31">
        <w:rPr>
          <w:rFonts w:ascii="Times New Roman" w:hAnsi="Times New Roman" w:cs="Times New Roman"/>
          <w:sz w:val="24"/>
          <w:szCs w:val="24"/>
        </w:rPr>
        <w:t>a</w:t>
      </w:r>
      <w:r w:rsidRPr="00BB1A31">
        <w:rPr>
          <w:rFonts w:ascii="Times New Roman" w:hAnsi="Times New Roman" w:cs="Times New Roman"/>
          <w:sz w:val="24"/>
          <w:szCs w:val="24"/>
        </w:rPr>
        <w:t xml:space="preserve"> točk</w:t>
      </w:r>
      <w:r w:rsidR="004F0A38" w:rsidRPr="00BB1A31">
        <w:rPr>
          <w:rFonts w:ascii="Times New Roman" w:hAnsi="Times New Roman" w:cs="Times New Roman"/>
          <w:sz w:val="24"/>
          <w:szCs w:val="24"/>
        </w:rPr>
        <w:t>a</w:t>
      </w:r>
      <w:r w:rsidRPr="00BB1A31">
        <w:rPr>
          <w:rFonts w:ascii="Times New Roman" w:hAnsi="Times New Roman" w:cs="Times New Roman"/>
          <w:sz w:val="24"/>
          <w:szCs w:val="24"/>
        </w:rPr>
        <w:t xml:space="preserve"> 9.</w:t>
      </w:r>
      <w:r w:rsidR="004F0A38" w:rsidRPr="00BB1A31">
        <w:rPr>
          <w:rFonts w:ascii="Times New Roman" w:hAnsi="Times New Roman" w:cs="Times New Roman"/>
          <w:sz w:val="24"/>
          <w:szCs w:val="24"/>
        </w:rPr>
        <w:t xml:space="preserve"> te točke </w:t>
      </w:r>
      <w:r w:rsidRPr="00BB1A31">
        <w:rPr>
          <w:rFonts w:ascii="Times New Roman" w:hAnsi="Times New Roman" w:cs="Times New Roman"/>
          <w:sz w:val="24"/>
          <w:szCs w:val="24"/>
        </w:rPr>
        <w:t>10. i 11. koje glase:</w:t>
      </w:r>
    </w:p>
    <w:p w14:paraId="2215AD62" w14:textId="77777777" w:rsidR="0027018E" w:rsidRPr="00BB1A31" w:rsidRDefault="0027018E" w:rsidP="00A8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947B1" w14:textId="77777777" w:rsidR="0027018E" w:rsidRPr="00BB1A31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7018E" w:rsidRPr="00BB1A31">
        <w:rPr>
          <w:rFonts w:ascii="Times New Roman" w:hAnsi="Times New Roman" w:cs="Times New Roman"/>
          <w:sz w:val="24"/>
          <w:szCs w:val="24"/>
        </w:rPr>
        <w:t>9. obvezu</w:t>
      </w:r>
      <w:r w:rsidR="001F038B" w:rsidRPr="00BB1A31">
        <w:rPr>
          <w:rFonts w:ascii="Times New Roman" w:hAnsi="Times New Roman" w:cs="Times New Roman"/>
          <w:sz w:val="24"/>
          <w:szCs w:val="24"/>
        </w:rPr>
        <w:t xml:space="preserve"> pravilnog</w:t>
      </w:r>
      <w:r w:rsidR="0027018E" w:rsidRPr="00BB1A31">
        <w:rPr>
          <w:rFonts w:ascii="Times New Roman" w:hAnsi="Times New Roman" w:cs="Times New Roman"/>
          <w:sz w:val="24"/>
          <w:szCs w:val="24"/>
        </w:rPr>
        <w:t xml:space="preserve"> nošenja maske za lice ili medicinske maske,</w:t>
      </w:r>
    </w:p>
    <w:p w14:paraId="5D3028E4" w14:textId="77777777" w:rsidR="0027018E" w:rsidRPr="00BB1A31" w:rsidRDefault="0027018E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10. zabranu ili ograničenje održavanja </w:t>
      </w:r>
      <w:r w:rsidR="006D3FE9" w:rsidRPr="00BB1A31">
        <w:rPr>
          <w:rFonts w:ascii="Times New Roman" w:hAnsi="Times New Roman" w:cs="Times New Roman"/>
          <w:sz w:val="24"/>
          <w:szCs w:val="24"/>
        </w:rPr>
        <w:t>javnih</w:t>
      </w:r>
      <w:r w:rsidR="00A70C69" w:rsidRPr="00BB1A31">
        <w:rPr>
          <w:rFonts w:ascii="Times New Roman" w:hAnsi="Times New Roman" w:cs="Times New Roman"/>
          <w:sz w:val="24"/>
          <w:szCs w:val="24"/>
        </w:rPr>
        <w:t xml:space="preserve"> događanja</w:t>
      </w:r>
      <w:r w:rsidRPr="00BB1A31">
        <w:rPr>
          <w:rFonts w:ascii="Times New Roman" w:hAnsi="Times New Roman" w:cs="Times New Roman"/>
          <w:sz w:val="24"/>
          <w:szCs w:val="24"/>
        </w:rPr>
        <w:t xml:space="preserve"> i/ili okupljanja,</w:t>
      </w:r>
    </w:p>
    <w:p w14:paraId="1B9D99A2" w14:textId="77777777" w:rsidR="0027018E" w:rsidRPr="00BB1A31" w:rsidRDefault="0027018E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11. zabranu ili ograničenje održavanja privatnih</w:t>
      </w:r>
      <w:r w:rsidR="009126E0" w:rsidRPr="00BB1A31">
        <w:rPr>
          <w:rFonts w:ascii="Times New Roman" w:hAnsi="Times New Roman" w:cs="Times New Roman"/>
          <w:sz w:val="24"/>
          <w:szCs w:val="24"/>
        </w:rPr>
        <w:t xml:space="preserve"> okupljanja</w:t>
      </w:r>
      <w:r w:rsidR="002F3757">
        <w:rPr>
          <w:rFonts w:ascii="Times New Roman" w:hAnsi="Times New Roman" w:cs="Times New Roman"/>
          <w:sz w:val="24"/>
          <w:szCs w:val="24"/>
        </w:rPr>
        <w:t>."</w:t>
      </w:r>
      <w:r w:rsidRPr="00BB1A31">
        <w:rPr>
          <w:rFonts w:ascii="Times New Roman" w:hAnsi="Times New Roman" w:cs="Times New Roman"/>
          <w:sz w:val="24"/>
          <w:szCs w:val="24"/>
        </w:rPr>
        <w:t>.</w:t>
      </w:r>
    </w:p>
    <w:p w14:paraId="081B976C" w14:textId="77777777" w:rsidR="0027018E" w:rsidRPr="00BB1A31" w:rsidRDefault="0027018E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CCD39" w14:textId="77777777" w:rsidR="0027018E" w:rsidRPr="00BB1A31" w:rsidRDefault="0027018E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Dosadašnja točka 9. postaje točka 12.</w:t>
      </w:r>
    </w:p>
    <w:p w14:paraId="25A9C605" w14:textId="77777777" w:rsidR="0027018E" w:rsidRPr="00BB1A31" w:rsidRDefault="0027018E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E7E23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41B9C" w:rsidRPr="00BB1A31">
        <w:rPr>
          <w:rFonts w:ascii="Times New Roman" w:hAnsi="Times New Roman" w:cs="Times New Roman"/>
          <w:b/>
          <w:sz w:val="24"/>
          <w:szCs w:val="24"/>
        </w:rPr>
        <w:t>2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15D9FA21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D8FBD" w14:textId="77777777" w:rsidR="0027018E" w:rsidRPr="00BB1A31" w:rsidRDefault="0027018E" w:rsidP="00A8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Iza članka 72. dodaje se članak 72.a koji glasi:</w:t>
      </w:r>
    </w:p>
    <w:p w14:paraId="2E603801" w14:textId="77777777" w:rsidR="0027018E" w:rsidRPr="00BB1A31" w:rsidRDefault="0027018E" w:rsidP="00A84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138E2" w14:textId="77777777" w:rsidR="0027018E" w:rsidRDefault="002F3757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"Članak </w:t>
      </w:r>
      <w:r w:rsidR="0027018E" w:rsidRPr="00BB1A31">
        <w:rPr>
          <w:rFonts w:ascii="Times New Roman" w:hAnsi="Times New Roman" w:cs="Times New Roman"/>
          <w:sz w:val="24"/>
          <w:szCs w:val="24"/>
        </w:rPr>
        <w:t>72.a</w:t>
      </w:r>
    </w:p>
    <w:p w14:paraId="13000AA0" w14:textId="77777777" w:rsidR="002F3757" w:rsidRPr="00BB1A31" w:rsidRDefault="002F3757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44B69" w14:textId="77777777" w:rsidR="0027018E" w:rsidRPr="00BB1A31" w:rsidRDefault="004570A4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Iznimno od članka 69. ovoga Zakona, k</w:t>
      </w:r>
      <w:r w:rsidR="00A70C69" w:rsidRPr="00BB1A31">
        <w:rPr>
          <w:rFonts w:ascii="Times New Roman" w:hAnsi="Times New Roman" w:cs="Times New Roman"/>
          <w:sz w:val="24"/>
          <w:szCs w:val="24"/>
        </w:rPr>
        <w:t xml:space="preserve">ada je </w:t>
      </w:r>
      <w:r w:rsidR="0027018E" w:rsidRPr="00BB1A31">
        <w:rPr>
          <w:rFonts w:ascii="Times New Roman" w:hAnsi="Times New Roman" w:cs="Times New Roman"/>
          <w:sz w:val="24"/>
          <w:szCs w:val="24"/>
        </w:rPr>
        <w:t>proglašena</w:t>
      </w:r>
      <w:r w:rsidR="008A6786" w:rsidRPr="00BB1A31">
        <w:rPr>
          <w:rFonts w:ascii="Times New Roman" w:hAnsi="Times New Roman" w:cs="Times New Roman"/>
          <w:sz w:val="24"/>
          <w:szCs w:val="24"/>
        </w:rPr>
        <w:t xml:space="preserve"> epidemija zarazne bolesti ili </w:t>
      </w:r>
      <w:r w:rsidR="00D05DAE" w:rsidRPr="00BB1A31">
        <w:rPr>
          <w:rFonts w:ascii="Times New Roman" w:hAnsi="Times New Roman" w:cs="Times New Roman"/>
          <w:sz w:val="24"/>
          <w:szCs w:val="24"/>
        </w:rPr>
        <w:t>opasnost od epidemije zarazne bolesti,</w:t>
      </w:r>
      <w:r w:rsidR="0027018E" w:rsidRPr="00BB1A31">
        <w:rPr>
          <w:rFonts w:ascii="Times New Roman" w:hAnsi="Times New Roman" w:cs="Times New Roman"/>
          <w:sz w:val="24"/>
          <w:szCs w:val="24"/>
        </w:rPr>
        <w:t xml:space="preserve"> u odnosu na koju je i Svjetska zdravstvena organizacija proglasila pandemiju, odnosno</w:t>
      </w:r>
      <w:r w:rsidR="00D05DAE" w:rsidRPr="00BB1A31">
        <w:rPr>
          <w:rFonts w:ascii="Times New Roman" w:hAnsi="Times New Roman" w:cs="Times New Roman"/>
          <w:sz w:val="24"/>
          <w:szCs w:val="24"/>
        </w:rPr>
        <w:t xml:space="preserve"> </w:t>
      </w:r>
      <w:r w:rsidR="008A6786" w:rsidRPr="00BB1A31">
        <w:rPr>
          <w:rFonts w:ascii="Times New Roman" w:hAnsi="Times New Roman" w:cs="Times New Roman"/>
          <w:sz w:val="24"/>
          <w:szCs w:val="24"/>
        </w:rPr>
        <w:t xml:space="preserve">epidemiju ili </w:t>
      </w:r>
      <w:r w:rsidR="00D05DAE" w:rsidRPr="00BB1A31">
        <w:rPr>
          <w:rFonts w:ascii="Times New Roman" w:hAnsi="Times New Roman" w:cs="Times New Roman"/>
          <w:sz w:val="24"/>
          <w:szCs w:val="24"/>
        </w:rPr>
        <w:t>opasnost od nje</w:t>
      </w:r>
      <w:r w:rsidR="0027018E" w:rsidRPr="00BB1A31">
        <w:rPr>
          <w:rFonts w:ascii="Times New Roman" w:hAnsi="Times New Roman" w:cs="Times New Roman"/>
          <w:sz w:val="24"/>
          <w:szCs w:val="24"/>
        </w:rPr>
        <w:t>, nadzor nad provedbom sigurnosnih mjera za zaštitu pučanstva od zaraznih bolesti iz članka 47. stavka 2. ovoga Zakona obavljaju i policijski službenici, inspektori tijela državne uprave nadležnog za civilnu zaštitu, inspektori Državnog inspektorata te inspektori</w:t>
      </w:r>
      <w:r w:rsidR="008E40CB" w:rsidRPr="00BB1A31">
        <w:rPr>
          <w:rFonts w:ascii="Times New Roman" w:hAnsi="Times New Roman" w:cs="Times New Roman"/>
          <w:sz w:val="24"/>
          <w:szCs w:val="24"/>
        </w:rPr>
        <w:t xml:space="preserve"> drugih tijela državne uprave u okviru</w:t>
      </w:r>
      <w:r w:rsidR="0027018E" w:rsidRPr="00BB1A31">
        <w:rPr>
          <w:rFonts w:ascii="Times New Roman" w:hAnsi="Times New Roman" w:cs="Times New Roman"/>
          <w:sz w:val="24"/>
          <w:szCs w:val="24"/>
        </w:rPr>
        <w:t xml:space="preserve"> svoje nadležnosti</w:t>
      </w:r>
      <w:r w:rsidR="006913AB" w:rsidRPr="00BB1A31">
        <w:rPr>
          <w:rFonts w:ascii="Times New Roman" w:hAnsi="Times New Roman" w:cs="Times New Roman"/>
          <w:sz w:val="24"/>
          <w:szCs w:val="24"/>
        </w:rPr>
        <w:t>.</w:t>
      </w:r>
      <w:r w:rsidR="002F3757">
        <w:rPr>
          <w:rFonts w:ascii="Times New Roman" w:hAnsi="Times New Roman" w:cs="Times New Roman"/>
          <w:sz w:val="24"/>
          <w:szCs w:val="24"/>
        </w:rPr>
        <w:t>"</w:t>
      </w:r>
      <w:r w:rsidR="0027018E" w:rsidRPr="00BB1A31">
        <w:rPr>
          <w:rFonts w:ascii="Times New Roman" w:hAnsi="Times New Roman" w:cs="Times New Roman"/>
          <w:sz w:val="24"/>
          <w:szCs w:val="24"/>
        </w:rPr>
        <w:t>.</w:t>
      </w:r>
    </w:p>
    <w:p w14:paraId="50ED9FDC" w14:textId="77777777" w:rsidR="000A05BC" w:rsidRPr="00BB1A31" w:rsidRDefault="000A05BC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A94E9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06B2" w:rsidRPr="00BB1A31">
        <w:rPr>
          <w:rFonts w:ascii="Times New Roman" w:hAnsi="Times New Roman" w:cs="Times New Roman"/>
          <w:b/>
          <w:sz w:val="24"/>
          <w:szCs w:val="24"/>
        </w:rPr>
        <w:t>3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61CF8E40" w14:textId="77777777" w:rsidR="0027018E" w:rsidRPr="00BB1A31" w:rsidRDefault="0027018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124C2" w14:textId="77777777" w:rsidR="00C735AC" w:rsidRPr="00BB1A31" w:rsidRDefault="00C735AC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Iza članka 76.a dodaju se članci 76.b</w:t>
      </w:r>
      <w:r w:rsidR="000D1337" w:rsidRPr="00BB1A31">
        <w:rPr>
          <w:rFonts w:ascii="Times New Roman" w:hAnsi="Times New Roman" w:cs="Times New Roman"/>
          <w:sz w:val="24"/>
          <w:szCs w:val="24"/>
        </w:rPr>
        <w:t xml:space="preserve">, </w:t>
      </w:r>
      <w:r w:rsidRPr="00BB1A31">
        <w:rPr>
          <w:rFonts w:ascii="Times New Roman" w:hAnsi="Times New Roman" w:cs="Times New Roman"/>
          <w:sz w:val="24"/>
          <w:szCs w:val="24"/>
        </w:rPr>
        <w:t xml:space="preserve">76.c </w:t>
      </w:r>
      <w:r w:rsidR="000D1337" w:rsidRPr="00BB1A31">
        <w:rPr>
          <w:rFonts w:ascii="Times New Roman" w:hAnsi="Times New Roman" w:cs="Times New Roman"/>
          <w:sz w:val="24"/>
          <w:szCs w:val="24"/>
        </w:rPr>
        <w:t xml:space="preserve">i 76.d </w:t>
      </w:r>
      <w:r w:rsidRPr="00BB1A31">
        <w:rPr>
          <w:rFonts w:ascii="Times New Roman" w:hAnsi="Times New Roman" w:cs="Times New Roman"/>
          <w:sz w:val="24"/>
          <w:szCs w:val="24"/>
        </w:rPr>
        <w:t>koji glase:</w:t>
      </w:r>
    </w:p>
    <w:p w14:paraId="453C1BD0" w14:textId="77777777" w:rsidR="00C735AC" w:rsidRPr="00BB1A31" w:rsidRDefault="00C735AC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3E5C9" w14:textId="77777777" w:rsidR="00C735AC" w:rsidRPr="00BB1A31" w:rsidRDefault="002F3757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0F50" w:rsidRPr="00BB1A31">
        <w:rPr>
          <w:rFonts w:ascii="Times New Roman" w:hAnsi="Times New Roman" w:cs="Times New Roman"/>
          <w:sz w:val="24"/>
          <w:szCs w:val="24"/>
        </w:rPr>
        <w:t xml:space="preserve">Članak </w:t>
      </w:r>
      <w:r w:rsidR="00C735AC" w:rsidRPr="00BB1A31">
        <w:rPr>
          <w:rFonts w:ascii="Times New Roman" w:hAnsi="Times New Roman" w:cs="Times New Roman"/>
          <w:sz w:val="24"/>
          <w:szCs w:val="24"/>
        </w:rPr>
        <w:t>76.b</w:t>
      </w:r>
    </w:p>
    <w:p w14:paraId="66932716" w14:textId="77777777" w:rsidR="00C735AC" w:rsidRPr="00BB1A31" w:rsidRDefault="00C735AC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F5361" w14:textId="77777777" w:rsidR="00C735AC" w:rsidRDefault="00C735AC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124363" w:rsidRPr="00BB1A31">
        <w:rPr>
          <w:rFonts w:ascii="Times New Roman" w:hAnsi="Times New Roman" w:cs="Times New Roman"/>
          <w:sz w:val="24"/>
          <w:szCs w:val="24"/>
        </w:rPr>
        <w:t>1</w:t>
      </w:r>
      <w:r w:rsidRPr="00BB1A31">
        <w:rPr>
          <w:rFonts w:ascii="Times New Roman" w:hAnsi="Times New Roman" w:cs="Times New Roman"/>
          <w:sz w:val="24"/>
          <w:szCs w:val="24"/>
        </w:rPr>
        <w:t xml:space="preserve">0.000,00 do </w:t>
      </w:r>
      <w:r w:rsidR="00124363" w:rsidRPr="00BB1A31">
        <w:rPr>
          <w:rFonts w:ascii="Times New Roman" w:hAnsi="Times New Roman" w:cs="Times New Roman"/>
          <w:sz w:val="24"/>
          <w:szCs w:val="24"/>
        </w:rPr>
        <w:t>4</w:t>
      </w:r>
      <w:r w:rsidRPr="00BB1A31">
        <w:rPr>
          <w:rFonts w:ascii="Times New Roman" w:hAnsi="Times New Roman" w:cs="Times New Roman"/>
          <w:sz w:val="24"/>
          <w:szCs w:val="24"/>
        </w:rPr>
        <w:t>0.000,00 kuna kaznit će se za prekršaj pravna osoba:</w:t>
      </w:r>
    </w:p>
    <w:p w14:paraId="1C3E88A8" w14:textId="77777777" w:rsidR="002F3757" w:rsidRPr="00BB1A31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5566" w14:textId="77777777" w:rsidR="00C735AC" w:rsidRPr="00BB1A31" w:rsidRDefault="00C735AC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1. ako ne poštuje zabranu ili ograničenje održavanja </w:t>
      </w:r>
      <w:r w:rsidR="0096385D" w:rsidRPr="00BB1A31">
        <w:rPr>
          <w:rFonts w:ascii="Times New Roman" w:hAnsi="Times New Roman" w:cs="Times New Roman"/>
          <w:sz w:val="24"/>
          <w:szCs w:val="24"/>
        </w:rPr>
        <w:t>javnih</w:t>
      </w:r>
      <w:r w:rsidR="00A70C69" w:rsidRPr="00BB1A31">
        <w:rPr>
          <w:rFonts w:ascii="Times New Roman" w:hAnsi="Times New Roman" w:cs="Times New Roman"/>
          <w:sz w:val="24"/>
          <w:szCs w:val="24"/>
        </w:rPr>
        <w:t xml:space="preserve"> događanja</w:t>
      </w:r>
      <w:r w:rsidRPr="00BB1A31">
        <w:rPr>
          <w:rFonts w:ascii="Times New Roman" w:hAnsi="Times New Roman" w:cs="Times New Roman"/>
          <w:sz w:val="24"/>
          <w:szCs w:val="24"/>
        </w:rPr>
        <w:t xml:space="preserve"> i/ili okupljanja (članak 47. stavak 2. točka 10.)</w:t>
      </w:r>
    </w:p>
    <w:p w14:paraId="6891DEA7" w14:textId="77777777" w:rsidR="00C735AC" w:rsidRPr="00BB1A31" w:rsidRDefault="00C735AC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2. ako ne poštuje zabranu ili ograničenje održavanja privatnih okupljanja (članak 47. stavak 2. točka 11.)</w:t>
      </w:r>
      <w:r w:rsidR="00C87D86">
        <w:rPr>
          <w:rFonts w:ascii="Times New Roman" w:hAnsi="Times New Roman" w:cs="Times New Roman"/>
          <w:sz w:val="24"/>
          <w:szCs w:val="24"/>
        </w:rPr>
        <w:t>.</w:t>
      </w:r>
    </w:p>
    <w:p w14:paraId="3F179A23" w14:textId="77777777" w:rsidR="00CA0AD7" w:rsidRPr="00BB1A31" w:rsidRDefault="00CA0AD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11905" w14:textId="77777777" w:rsidR="00C735AC" w:rsidRPr="00BB1A31" w:rsidRDefault="00C735AC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lastRenderedPageBreak/>
        <w:t xml:space="preserve">Za prekršaj iz stavka 1. ovoga članka kaznit će se </w:t>
      </w:r>
      <w:r w:rsidR="00090CAC" w:rsidRPr="00BB1A31">
        <w:rPr>
          <w:rFonts w:ascii="Times New Roman" w:hAnsi="Times New Roman" w:cs="Times New Roman"/>
          <w:sz w:val="24"/>
          <w:szCs w:val="24"/>
        </w:rPr>
        <w:t xml:space="preserve">i </w:t>
      </w:r>
      <w:r w:rsidRPr="00BB1A31">
        <w:rPr>
          <w:rFonts w:ascii="Times New Roman" w:hAnsi="Times New Roman" w:cs="Times New Roman"/>
          <w:sz w:val="24"/>
          <w:szCs w:val="24"/>
        </w:rPr>
        <w:t>odgovorna osoba u pravnoj osobi</w:t>
      </w:r>
      <w:r w:rsidR="00090CAC" w:rsidRPr="00BB1A31">
        <w:rPr>
          <w:rFonts w:ascii="Times New Roman" w:hAnsi="Times New Roman" w:cs="Times New Roman"/>
          <w:sz w:val="24"/>
          <w:szCs w:val="24"/>
        </w:rPr>
        <w:t>, kao i fizička osoba obrtnik te fizička osoba koja obavlja</w:t>
      </w:r>
      <w:r w:rsidR="00423623" w:rsidRPr="00BB1A31">
        <w:rPr>
          <w:rFonts w:ascii="Times New Roman" w:hAnsi="Times New Roman" w:cs="Times New Roman"/>
          <w:sz w:val="24"/>
          <w:szCs w:val="24"/>
        </w:rPr>
        <w:t xml:space="preserve"> drugu</w:t>
      </w:r>
      <w:r w:rsidR="00090CAC" w:rsidRPr="00BB1A31">
        <w:rPr>
          <w:rFonts w:ascii="Times New Roman" w:hAnsi="Times New Roman" w:cs="Times New Roman"/>
          <w:sz w:val="24"/>
          <w:szCs w:val="24"/>
        </w:rPr>
        <w:t xml:space="preserve"> samostalnu djelatnost</w:t>
      </w:r>
      <w:r w:rsidRPr="00BB1A31">
        <w:rPr>
          <w:rFonts w:ascii="Times New Roman" w:hAnsi="Times New Roman" w:cs="Times New Roman"/>
          <w:sz w:val="24"/>
          <w:szCs w:val="24"/>
        </w:rPr>
        <w:t xml:space="preserve"> novčanom kaznom u iznosu od 5.000,00 do 1</w:t>
      </w:r>
      <w:r w:rsidR="00925ABC" w:rsidRPr="00BB1A31">
        <w:rPr>
          <w:rFonts w:ascii="Times New Roman" w:hAnsi="Times New Roman" w:cs="Times New Roman"/>
          <w:sz w:val="24"/>
          <w:szCs w:val="24"/>
        </w:rPr>
        <w:t>0</w:t>
      </w:r>
      <w:r w:rsidR="006F23ED" w:rsidRPr="00BB1A31">
        <w:rPr>
          <w:rFonts w:ascii="Times New Roman" w:hAnsi="Times New Roman" w:cs="Times New Roman"/>
          <w:sz w:val="24"/>
          <w:szCs w:val="24"/>
        </w:rPr>
        <w:t>.000,00 kuna.</w:t>
      </w:r>
    </w:p>
    <w:p w14:paraId="7EA9824B" w14:textId="77777777" w:rsidR="00090CAC" w:rsidRPr="00BB1A31" w:rsidRDefault="00090CAC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88144" w14:textId="77777777" w:rsidR="00220F50" w:rsidRPr="00BB1A31" w:rsidRDefault="00220F50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Članak 76.c</w:t>
      </w:r>
    </w:p>
    <w:p w14:paraId="2383D7A9" w14:textId="77777777" w:rsidR="00220F50" w:rsidRPr="00BB1A31" w:rsidRDefault="00220F50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52C97" w14:textId="77777777" w:rsidR="00220F50" w:rsidRDefault="00220F50" w:rsidP="00393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Novčanom kaznom u iznosu od 500,00 kuna kaznit </w:t>
      </w:r>
      <w:r w:rsidR="00393C4B">
        <w:rPr>
          <w:rFonts w:ascii="Times New Roman" w:hAnsi="Times New Roman" w:cs="Times New Roman"/>
          <w:sz w:val="24"/>
          <w:szCs w:val="24"/>
        </w:rPr>
        <w:t>će se za prekršaj fizička osoba a</w:t>
      </w:r>
      <w:r w:rsidRPr="00BB1A31">
        <w:rPr>
          <w:rFonts w:ascii="Times New Roman" w:hAnsi="Times New Roman" w:cs="Times New Roman"/>
          <w:sz w:val="24"/>
          <w:szCs w:val="24"/>
        </w:rPr>
        <w:t>ko se ne pridržava obveze</w:t>
      </w:r>
      <w:r w:rsidR="003D34BA" w:rsidRPr="00BB1A31">
        <w:rPr>
          <w:rFonts w:ascii="Times New Roman" w:hAnsi="Times New Roman" w:cs="Times New Roman"/>
          <w:sz w:val="24"/>
          <w:szCs w:val="24"/>
        </w:rPr>
        <w:t xml:space="preserve"> pravilnog</w:t>
      </w:r>
      <w:r w:rsidRPr="00BB1A31">
        <w:rPr>
          <w:rFonts w:ascii="Times New Roman" w:hAnsi="Times New Roman" w:cs="Times New Roman"/>
          <w:sz w:val="24"/>
          <w:szCs w:val="24"/>
        </w:rPr>
        <w:t xml:space="preserve"> nošenja maske za lice ili medicinske maske (članak 47. stavak 2. točka 9.)</w:t>
      </w:r>
      <w:r w:rsidR="00393C4B">
        <w:rPr>
          <w:rFonts w:ascii="Times New Roman" w:hAnsi="Times New Roman" w:cs="Times New Roman"/>
          <w:sz w:val="24"/>
          <w:szCs w:val="24"/>
        </w:rPr>
        <w:t>.</w:t>
      </w:r>
    </w:p>
    <w:p w14:paraId="3FBC4731" w14:textId="77777777" w:rsidR="00393C4B" w:rsidRPr="00BB1A31" w:rsidRDefault="00393C4B" w:rsidP="00393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3EE54" w14:textId="77777777" w:rsidR="001406B2" w:rsidRPr="00BB1A31" w:rsidRDefault="000D1337" w:rsidP="00A84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Članak 76.d</w:t>
      </w:r>
    </w:p>
    <w:p w14:paraId="72DAE9F3" w14:textId="77777777" w:rsidR="00CA1F31" w:rsidRPr="00BB1A31" w:rsidRDefault="00CA1F31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DFC86" w14:textId="77777777" w:rsidR="00CA1F31" w:rsidRPr="00BB1A31" w:rsidRDefault="00CA1F31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Novčanom kaznom u iznosu od 5</w:t>
      </w:r>
      <w:r w:rsidR="003119AD" w:rsidRPr="00BB1A31">
        <w:rPr>
          <w:rFonts w:ascii="Times New Roman" w:hAnsi="Times New Roman" w:cs="Times New Roman"/>
          <w:sz w:val="24"/>
          <w:szCs w:val="24"/>
        </w:rPr>
        <w:t>.</w:t>
      </w:r>
      <w:r w:rsidRPr="00BB1A31">
        <w:rPr>
          <w:rFonts w:ascii="Times New Roman" w:hAnsi="Times New Roman" w:cs="Times New Roman"/>
          <w:sz w:val="24"/>
          <w:szCs w:val="24"/>
        </w:rPr>
        <w:t>000,00 do 1</w:t>
      </w:r>
      <w:r w:rsidR="0031750C" w:rsidRPr="00BB1A31">
        <w:rPr>
          <w:rFonts w:ascii="Times New Roman" w:hAnsi="Times New Roman" w:cs="Times New Roman"/>
          <w:sz w:val="24"/>
          <w:szCs w:val="24"/>
        </w:rPr>
        <w:t>0</w:t>
      </w:r>
      <w:r w:rsidRPr="00BB1A31">
        <w:rPr>
          <w:rFonts w:ascii="Times New Roman" w:hAnsi="Times New Roman" w:cs="Times New Roman"/>
          <w:sz w:val="24"/>
          <w:szCs w:val="24"/>
        </w:rPr>
        <w:t>.000,00 kuna kaznit će se za prekršaj fizička osoba, vlasnik odnosno posjednik privatnog prostora ako organizira ili dopusti</w:t>
      </w:r>
      <w:r w:rsidR="009D384B" w:rsidRPr="00BB1A31">
        <w:rPr>
          <w:rFonts w:ascii="Times New Roman" w:hAnsi="Times New Roman" w:cs="Times New Roman"/>
          <w:sz w:val="24"/>
          <w:szCs w:val="24"/>
        </w:rPr>
        <w:t xml:space="preserve"> održavanje</w:t>
      </w:r>
      <w:r w:rsidRPr="00BB1A31">
        <w:rPr>
          <w:rFonts w:ascii="Times New Roman" w:hAnsi="Times New Roman" w:cs="Times New Roman"/>
          <w:sz w:val="24"/>
          <w:szCs w:val="24"/>
        </w:rPr>
        <w:t xml:space="preserve"> privatn</w:t>
      </w:r>
      <w:r w:rsidR="009D384B" w:rsidRPr="00BB1A31">
        <w:rPr>
          <w:rFonts w:ascii="Times New Roman" w:hAnsi="Times New Roman" w:cs="Times New Roman"/>
          <w:sz w:val="24"/>
          <w:szCs w:val="24"/>
        </w:rPr>
        <w:t>og</w:t>
      </w:r>
      <w:r w:rsidRPr="00BB1A31">
        <w:rPr>
          <w:rFonts w:ascii="Times New Roman" w:hAnsi="Times New Roman" w:cs="Times New Roman"/>
          <w:sz w:val="24"/>
          <w:szCs w:val="24"/>
        </w:rPr>
        <w:t xml:space="preserve"> okupljanja protivno o</w:t>
      </w:r>
      <w:r w:rsidR="003119AD" w:rsidRPr="00BB1A31">
        <w:rPr>
          <w:rFonts w:ascii="Times New Roman" w:hAnsi="Times New Roman" w:cs="Times New Roman"/>
          <w:sz w:val="24"/>
          <w:szCs w:val="24"/>
        </w:rPr>
        <w:t xml:space="preserve">dlukama iz članka 47. stavka 2. </w:t>
      </w:r>
      <w:r w:rsidR="00B779C4" w:rsidRPr="00BB1A31">
        <w:rPr>
          <w:rFonts w:ascii="Times New Roman" w:hAnsi="Times New Roman" w:cs="Times New Roman"/>
          <w:sz w:val="24"/>
          <w:szCs w:val="24"/>
        </w:rPr>
        <w:t xml:space="preserve">točke 11. </w:t>
      </w:r>
      <w:r w:rsidR="003119AD" w:rsidRPr="00BB1A31">
        <w:rPr>
          <w:rFonts w:ascii="Times New Roman" w:hAnsi="Times New Roman" w:cs="Times New Roman"/>
          <w:sz w:val="24"/>
          <w:szCs w:val="24"/>
        </w:rPr>
        <w:t>ovoga Zakona.</w:t>
      </w:r>
      <w:r w:rsidR="002F3757">
        <w:rPr>
          <w:rFonts w:ascii="Times New Roman" w:hAnsi="Times New Roman" w:cs="Times New Roman"/>
          <w:sz w:val="24"/>
          <w:szCs w:val="24"/>
        </w:rPr>
        <w:t>"</w:t>
      </w:r>
      <w:r w:rsidR="000D1337" w:rsidRPr="00BB1A31">
        <w:rPr>
          <w:rFonts w:ascii="Times New Roman" w:hAnsi="Times New Roman" w:cs="Times New Roman"/>
          <w:sz w:val="24"/>
          <w:szCs w:val="24"/>
        </w:rPr>
        <w:t>.</w:t>
      </w:r>
    </w:p>
    <w:p w14:paraId="71DD7439" w14:textId="77777777" w:rsidR="00EB04CF" w:rsidRPr="00BB1A31" w:rsidRDefault="00EB04C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9CDA" w14:textId="77777777" w:rsidR="00EB04CF" w:rsidRPr="00BB1A31" w:rsidRDefault="00EB04CF" w:rsidP="00A84E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r w:rsidRPr="00BB1A31">
        <w:rPr>
          <w:rFonts w:ascii="Times New Roman" w:eastAsiaTheme="majorEastAsia" w:hAnsi="Times New Roman" w:cstheme="majorBidi"/>
          <w:b/>
          <w:sz w:val="24"/>
          <w:szCs w:val="26"/>
        </w:rPr>
        <w:t>Članak 4.</w:t>
      </w:r>
    </w:p>
    <w:p w14:paraId="134E31A3" w14:textId="77777777" w:rsidR="00EB04CF" w:rsidRPr="00BB1A31" w:rsidRDefault="00EB04C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Članak 79. mijenja se i glasi:</w:t>
      </w:r>
    </w:p>
    <w:p w14:paraId="39D2F6E8" w14:textId="77777777" w:rsidR="00EB04CF" w:rsidRPr="00BB1A31" w:rsidRDefault="00EB04C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0110" w14:textId="77777777" w:rsidR="00EB04CF" w:rsidRPr="00BB1A31" w:rsidRDefault="002F3757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B04CF" w:rsidRPr="00BB1A31">
        <w:rPr>
          <w:rFonts w:ascii="Times New Roman" w:hAnsi="Times New Roman" w:cs="Times New Roman"/>
          <w:sz w:val="24"/>
          <w:szCs w:val="24"/>
        </w:rPr>
        <w:t>Za prekršaje propisane ovim Zakonom kaznu može naplatiti na mjestu počinjenja prekršaja osoba ovlaštena za provedbu nadzora nad provedbom sigurnosnih mjera za zaštitu pučanstva od zaraznih bolesti iz članaka 69. i 72.a ovoga Zakona, sukladno zak</w:t>
      </w:r>
      <w:r>
        <w:rPr>
          <w:rFonts w:ascii="Times New Roman" w:hAnsi="Times New Roman" w:cs="Times New Roman"/>
          <w:sz w:val="24"/>
          <w:szCs w:val="24"/>
        </w:rPr>
        <w:t>onu kojim se uređuju prekršaji."</w:t>
      </w:r>
      <w:r w:rsidR="00EB04CF" w:rsidRPr="00BB1A31">
        <w:rPr>
          <w:rFonts w:ascii="Times New Roman" w:hAnsi="Times New Roman" w:cs="Times New Roman"/>
          <w:sz w:val="24"/>
          <w:szCs w:val="24"/>
        </w:rPr>
        <w:t>.</w:t>
      </w:r>
    </w:p>
    <w:p w14:paraId="3DD0BA66" w14:textId="77777777" w:rsidR="00C735AC" w:rsidRPr="00BB1A31" w:rsidRDefault="00CA1F31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BB100" w14:textId="77777777" w:rsidR="00F01CD1" w:rsidRPr="00BB1A31" w:rsidRDefault="00F01CD1" w:rsidP="00A84E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r w:rsidRPr="00BB1A31">
        <w:rPr>
          <w:rFonts w:ascii="Times New Roman" w:eastAsiaTheme="majorEastAsia" w:hAnsi="Times New Roman" w:cstheme="majorBidi"/>
          <w:b/>
          <w:sz w:val="24"/>
          <w:szCs w:val="26"/>
        </w:rPr>
        <w:t>PRIJELAZNE I ZAVRŠNE ODREDBE</w:t>
      </w:r>
    </w:p>
    <w:p w14:paraId="09120D98" w14:textId="77777777" w:rsidR="002F3757" w:rsidRDefault="002F3757" w:rsidP="00A84E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14A0235D" w14:textId="77777777" w:rsidR="00F01CD1" w:rsidRDefault="00F01CD1" w:rsidP="00A84E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  <w:r w:rsidRPr="00BB1A31">
        <w:rPr>
          <w:rFonts w:ascii="Times New Roman" w:eastAsiaTheme="majorEastAsia" w:hAnsi="Times New Roman" w:cstheme="majorBidi"/>
          <w:b/>
          <w:sz w:val="24"/>
          <w:szCs w:val="26"/>
        </w:rPr>
        <w:t xml:space="preserve">Članak </w:t>
      </w:r>
      <w:r w:rsidR="00021B87" w:rsidRPr="00BB1A31">
        <w:rPr>
          <w:rFonts w:ascii="Times New Roman" w:eastAsiaTheme="majorEastAsia" w:hAnsi="Times New Roman" w:cstheme="majorBidi"/>
          <w:b/>
          <w:sz w:val="24"/>
          <w:szCs w:val="26"/>
        </w:rPr>
        <w:t>5</w:t>
      </w:r>
      <w:r w:rsidRPr="00BB1A31">
        <w:rPr>
          <w:rFonts w:ascii="Times New Roman" w:eastAsiaTheme="majorEastAsia" w:hAnsi="Times New Roman" w:cstheme="majorBidi"/>
          <w:b/>
          <w:sz w:val="24"/>
          <w:szCs w:val="26"/>
        </w:rPr>
        <w:t>.</w:t>
      </w:r>
    </w:p>
    <w:p w14:paraId="5E796187" w14:textId="77777777" w:rsidR="002F3757" w:rsidRPr="00BB1A31" w:rsidRDefault="002F3757" w:rsidP="00A84EB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p w14:paraId="719F6177" w14:textId="77777777" w:rsidR="00F01CD1" w:rsidRPr="00BB1A31" w:rsidRDefault="00F01CD1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Odluke Stožera civilne zaštite Republike Hrvatske donesene radi</w:t>
      </w:r>
      <w:r w:rsidRPr="00BB1A31">
        <w:rPr>
          <w:rFonts w:ascii="Times New Roman" w:eastAsia="Calibri" w:hAnsi="Times New Roman" w:cs="Times New Roman"/>
          <w:sz w:val="24"/>
          <w:szCs w:val="24"/>
        </w:rPr>
        <w:t xml:space="preserve"> trenutačne zaštite života i zdravlja pučanstva u Republici Hrvatskoj, a </w:t>
      </w:r>
      <w:r w:rsidRPr="00BB1A31">
        <w:rPr>
          <w:rFonts w:ascii="Times New Roman" w:hAnsi="Times New Roman" w:cs="Times New Roman"/>
          <w:sz w:val="24"/>
          <w:szCs w:val="24"/>
        </w:rPr>
        <w:t xml:space="preserve">u povodu Odluke o proglašenju epidemije bolesti COVID-19 uzrokovane virusom SARS-CoV-2 u Republici Hrvatskoj, klasa: 011-02/20-01/143, urbroja: 534-02-01-2/6-20-01 od 11. ožujka 2020., </w:t>
      </w:r>
      <w:r w:rsidR="00C83436" w:rsidRPr="00BB1A31">
        <w:rPr>
          <w:rFonts w:ascii="Times New Roman" w:hAnsi="Times New Roman" w:cs="Times New Roman"/>
          <w:sz w:val="24"/>
          <w:szCs w:val="24"/>
        </w:rPr>
        <w:t xml:space="preserve">kojima su uvedene mjere iz članka 1. ovoga Zakona </w:t>
      </w:r>
      <w:r w:rsidRPr="00BB1A31">
        <w:rPr>
          <w:rFonts w:ascii="Times New Roman" w:hAnsi="Times New Roman" w:cs="Times New Roman"/>
          <w:sz w:val="24"/>
          <w:szCs w:val="24"/>
        </w:rPr>
        <w:t>smatraju se</w:t>
      </w:r>
      <w:r w:rsidR="00C83436" w:rsidRPr="00BB1A31">
        <w:rPr>
          <w:rFonts w:ascii="Times New Roman" w:hAnsi="Times New Roman" w:cs="Times New Roman"/>
          <w:sz w:val="24"/>
          <w:szCs w:val="24"/>
        </w:rPr>
        <w:t xml:space="preserve"> sigurnosnim</w:t>
      </w:r>
      <w:r w:rsidRPr="00BB1A31">
        <w:rPr>
          <w:rFonts w:ascii="Times New Roman" w:hAnsi="Times New Roman" w:cs="Times New Roman"/>
          <w:sz w:val="24"/>
          <w:szCs w:val="24"/>
        </w:rPr>
        <w:t xml:space="preserve"> mjerama iz ovoga Zakona.</w:t>
      </w:r>
    </w:p>
    <w:p w14:paraId="0A6B01E1" w14:textId="77777777" w:rsidR="00D64A6A" w:rsidRPr="00BB1A31" w:rsidRDefault="00D64A6A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BABA" w14:textId="77777777" w:rsidR="00303B7E" w:rsidRPr="00BB1A31" w:rsidRDefault="00303B7E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21B87" w:rsidRPr="00BB1A31">
        <w:rPr>
          <w:rFonts w:ascii="Times New Roman" w:hAnsi="Times New Roman" w:cs="Times New Roman"/>
          <w:b/>
          <w:sz w:val="24"/>
          <w:szCs w:val="24"/>
        </w:rPr>
        <w:t>6</w:t>
      </w:r>
      <w:r w:rsidRPr="00BB1A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8F4EEE" w14:textId="77777777" w:rsidR="004059C4" w:rsidRPr="00BB1A31" w:rsidRDefault="004059C4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3E6BE" w14:textId="77777777" w:rsidR="004059C4" w:rsidRPr="00BB1A31" w:rsidRDefault="004059C4" w:rsidP="002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Ministarstvo zdravstva će u roku od dvije godine od dana stupanja na snagu ovoga Zakona provesti naknadnu procjenu učinaka ovoga Zakona.</w:t>
      </w:r>
    </w:p>
    <w:p w14:paraId="7147B82C" w14:textId="77777777" w:rsidR="00EF56C1" w:rsidRPr="00BB1A31" w:rsidRDefault="00EF56C1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1762E" w14:textId="77777777" w:rsidR="004059C4" w:rsidRPr="00BB1A31" w:rsidRDefault="004059C4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21B87" w:rsidRPr="00BB1A31">
        <w:rPr>
          <w:rFonts w:ascii="Times New Roman" w:hAnsi="Times New Roman" w:cs="Times New Roman"/>
          <w:b/>
          <w:sz w:val="24"/>
          <w:szCs w:val="24"/>
        </w:rPr>
        <w:t>7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06CFA8D8" w14:textId="77777777" w:rsidR="00A70292" w:rsidRPr="00BB1A31" w:rsidRDefault="00A70292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09AF" w14:textId="77777777" w:rsidR="00734D06" w:rsidRPr="00BB1A31" w:rsidRDefault="00734D06" w:rsidP="002F37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8"/>
        </w:rPr>
        <w:t>Ovaj Zakon stupa na snagu</w:t>
      </w:r>
      <w:r w:rsidR="004059C4" w:rsidRPr="00BB1A31">
        <w:rPr>
          <w:rFonts w:ascii="Times New Roman" w:hAnsi="Times New Roman" w:cs="Times New Roman"/>
          <w:sz w:val="24"/>
          <w:szCs w:val="28"/>
        </w:rPr>
        <w:t xml:space="preserve"> prvoga dana od</w:t>
      </w:r>
      <w:r w:rsidRPr="00BB1A31">
        <w:rPr>
          <w:rFonts w:ascii="Times New Roman" w:hAnsi="Times New Roman" w:cs="Times New Roman"/>
          <w:sz w:val="24"/>
          <w:szCs w:val="28"/>
        </w:rPr>
        <w:t xml:space="preserve"> </w:t>
      </w:r>
      <w:r w:rsidR="00AC6820" w:rsidRPr="00BB1A31">
        <w:rPr>
          <w:rFonts w:ascii="Times New Roman" w:hAnsi="Times New Roman" w:cs="Times New Roman"/>
          <w:sz w:val="24"/>
          <w:szCs w:val="28"/>
        </w:rPr>
        <w:t>dan</w:t>
      </w:r>
      <w:r w:rsidR="004059C4" w:rsidRPr="00BB1A31">
        <w:rPr>
          <w:rFonts w:ascii="Times New Roman" w:hAnsi="Times New Roman" w:cs="Times New Roman"/>
          <w:sz w:val="24"/>
          <w:szCs w:val="28"/>
        </w:rPr>
        <w:t>a</w:t>
      </w:r>
      <w:r w:rsidR="002F3757">
        <w:rPr>
          <w:rFonts w:ascii="Times New Roman" w:hAnsi="Times New Roman" w:cs="Times New Roman"/>
          <w:sz w:val="24"/>
          <w:szCs w:val="28"/>
        </w:rPr>
        <w:t xml:space="preserve"> objave u Narodnim novinama</w:t>
      </w:r>
      <w:r w:rsidRPr="00BB1A31">
        <w:rPr>
          <w:rFonts w:ascii="Times New Roman" w:hAnsi="Times New Roman" w:cs="Times New Roman"/>
          <w:sz w:val="24"/>
          <w:szCs w:val="28"/>
        </w:rPr>
        <w:t>.</w:t>
      </w:r>
      <w:r w:rsidRPr="00BB1A31">
        <w:rPr>
          <w:rFonts w:ascii="Times New Roman" w:hAnsi="Times New Roman" w:cs="Times New Roman"/>
          <w:sz w:val="24"/>
          <w:szCs w:val="24"/>
        </w:rPr>
        <w:br w:type="page"/>
      </w:r>
    </w:p>
    <w:p w14:paraId="28B966A7" w14:textId="77777777" w:rsidR="00734D06" w:rsidRPr="00BB1A31" w:rsidRDefault="00734D06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BA3D39B" w14:textId="77777777" w:rsidR="00734D06" w:rsidRPr="00BB1A31" w:rsidRDefault="00734D06" w:rsidP="00A8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9D155" w14:textId="77777777" w:rsidR="00734D06" w:rsidRPr="00BB1A31" w:rsidRDefault="00734D06" w:rsidP="00A8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04C46" w14:textId="77777777" w:rsidR="00734D06" w:rsidRPr="00BB1A31" w:rsidRDefault="00734D06" w:rsidP="00A8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F82FF5" w:rsidRPr="00BB1A31">
        <w:rPr>
          <w:rFonts w:ascii="Times New Roman" w:hAnsi="Times New Roman" w:cs="Times New Roman"/>
          <w:b/>
          <w:sz w:val="24"/>
          <w:szCs w:val="24"/>
        </w:rPr>
        <w:t>1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0FDADB38" w14:textId="77777777" w:rsidR="00620523" w:rsidRPr="00BB1A31" w:rsidRDefault="00620523" w:rsidP="00A8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8B940" w14:textId="77777777" w:rsidR="00620523" w:rsidRPr="00BB1A31" w:rsidRDefault="00620523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Ovim člankom propisuju se sigurnosne mjere </w:t>
      </w:r>
      <w:r w:rsidR="009E2873" w:rsidRPr="00BB1A31">
        <w:rPr>
          <w:rFonts w:ascii="Times New Roman" w:hAnsi="Times New Roman" w:cs="Times New Roman"/>
          <w:sz w:val="24"/>
          <w:szCs w:val="24"/>
        </w:rPr>
        <w:t>za zaštitu pučanstva od zaraznih bolesti</w:t>
      </w:r>
      <w:r w:rsidR="00AC177D" w:rsidRPr="00BB1A31">
        <w:rPr>
          <w:rFonts w:ascii="Times New Roman" w:hAnsi="Times New Roman" w:cs="Times New Roman"/>
          <w:sz w:val="24"/>
          <w:szCs w:val="24"/>
        </w:rPr>
        <w:t>:</w:t>
      </w:r>
      <w:r w:rsidR="009E2873" w:rsidRPr="00BB1A31">
        <w:rPr>
          <w:rFonts w:ascii="Times New Roman" w:hAnsi="Times New Roman" w:cs="Times New Roman"/>
          <w:sz w:val="24"/>
          <w:szCs w:val="24"/>
        </w:rPr>
        <w:t xml:space="preserve"> obveze </w:t>
      </w:r>
      <w:r w:rsidR="00C0776E" w:rsidRPr="00BB1A31">
        <w:rPr>
          <w:rFonts w:ascii="Times New Roman" w:hAnsi="Times New Roman" w:cs="Times New Roman"/>
          <w:sz w:val="24"/>
          <w:szCs w:val="24"/>
        </w:rPr>
        <w:t xml:space="preserve">pravilnog </w:t>
      </w:r>
      <w:r w:rsidR="009E2873" w:rsidRPr="00BB1A31">
        <w:rPr>
          <w:rFonts w:ascii="Times New Roman" w:hAnsi="Times New Roman" w:cs="Times New Roman"/>
          <w:sz w:val="24"/>
          <w:szCs w:val="24"/>
        </w:rPr>
        <w:t>nošenja maske za lice ili medicinske maske, zabrane ili ograničenja održavanja javnih</w:t>
      </w:r>
      <w:r w:rsidR="006C44C0" w:rsidRPr="00BB1A31">
        <w:rPr>
          <w:rFonts w:ascii="Times New Roman" w:hAnsi="Times New Roman" w:cs="Times New Roman"/>
          <w:sz w:val="24"/>
          <w:szCs w:val="24"/>
        </w:rPr>
        <w:t xml:space="preserve"> događanja i/ili</w:t>
      </w:r>
      <w:r w:rsidR="009E2873" w:rsidRPr="00BB1A31">
        <w:rPr>
          <w:rFonts w:ascii="Times New Roman" w:hAnsi="Times New Roman" w:cs="Times New Roman"/>
          <w:sz w:val="24"/>
          <w:szCs w:val="24"/>
        </w:rPr>
        <w:t xml:space="preserve"> okupljanja te zabrane ili ograničenja održavanja privatnih okupljanja.</w:t>
      </w:r>
    </w:p>
    <w:p w14:paraId="0187B827" w14:textId="77777777" w:rsidR="00FE79C6" w:rsidRPr="00BB1A31" w:rsidRDefault="00FE79C6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052DC" w14:textId="77777777" w:rsidR="00E84848" w:rsidRPr="00BB1A31" w:rsidRDefault="00E84848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F82FF5" w:rsidRPr="00BB1A31">
        <w:rPr>
          <w:rFonts w:ascii="Times New Roman" w:hAnsi="Times New Roman" w:cs="Times New Roman"/>
          <w:b/>
          <w:sz w:val="24"/>
          <w:szCs w:val="24"/>
        </w:rPr>
        <w:t>2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5D679F95" w14:textId="77777777" w:rsidR="00E84848" w:rsidRPr="00BB1A31" w:rsidRDefault="00E84848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FE61" w14:textId="77777777" w:rsidR="002F12BD" w:rsidRPr="00BB1A31" w:rsidRDefault="0084774F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Ovim člankom</w:t>
      </w:r>
      <w:r w:rsidR="00C16ABE" w:rsidRPr="00BB1A31">
        <w:rPr>
          <w:rFonts w:ascii="Times New Roman" w:hAnsi="Times New Roman" w:cs="Times New Roman"/>
          <w:sz w:val="24"/>
          <w:szCs w:val="24"/>
        </w:rPr>
        <w:t xml:space="preserve"> </w:t>
      </w:r>
      <w:r w:rsidR="00E35A83" w:rsidRPr="00BB1A31">
        <w:rPr>
          <w:rFonts w:ascii="Times New Roman" w:hAnsi="Times New Roman" w:cs="Times New Roman"/>
          <w:sz w:val="24"/>
          <w:szCs w:val="24"/>
        </w:rPr>
        <w:t xml:space="preserve">uređuje </w:t>
      </w:r>
      <w:r w:rsidR="00C16ABE" w:rsidRPr="00BB1A31">
        <w:rPr>
          <w:rFonts w:ascii="Times New Roman" w:hAnsi="Times New Roman" w:cs="Times New Roman"/>
          <w:sz w:val="24"/>
          <w:szCs w:val="24"/>
        </w:rPr>
        <w:t xml:space="preserve">se </w:t>
      </w:r>
      <w:r w:rsidR="00E35A83" w:rsidRPr="00BB1A31">
        <w:rPr>
          <w:rFonts w:ascii="Times New Roman" w:hAnsi="Times New Roman" w:cs="Times New Roman"/>
          <w:sz w:val="24"/>
          <w:szCs w:val="24"/>
        </w:rPr>
        <w:t xml:space="preserve">da u slučaju proglašene epidemije zarazne bolesti ili opasnost od epidemije zarazne bolesti u odnosu na koju je i Svjetska zdravstvena organizacija proglasila pandemiju, odnosno epidemiju ili opasnost od nje, nadzor nad provedbom sigurnosnih mjera za zaštitu pučanstva od zaraznih bolesti iz članka 47. stavka 2. ovoga Zakona obavljaju i policijski službenici, inspektori tijela državne uprave nadležnog za civilnu zaštitu, inspektori Državnog inspektorata te inspektori drugih tijela državne uprave </w:t>
      </w:r>
      <w:r w:rsidR="00AB4BC6" w:rsidRPr="00BB1A31">
        <w:rPr>
          <w:rFonts w:ascii="Times New Roman" w:hAnsi="Times New Roman" w:cs="Times New Roman"/>
          <w:sz w:val="24"/>
          <w:szCs w:val="24"/>
        </w:rPr>
        <w:t>u okviru</w:t>
      </w:r>
      <w:r w:rsidR="00E35A83" w:rsidRPr="00BB1A31">
        <w:rPr>
          <w:rFonts w:ascii="Times New Roman" w:hAnsi="Times New Roman" w:cs="Times New Roman"/>
          <w:sz w:val="24"/>
          <w:szCs w:val="24"/>
        </w:rPr>
        <w:t xml:space="preserve"> svoje nadležnosti.</w:t>
      </w:r>
    </w:p>
    <w:p w14:paraId="2968B49E" w14:textId="77777777" w:rsidR="00E35A83" w:rsidRPr="00BB1A31" w:rsidRDefault="00E35A83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5E219" w14:textId="77777777" w:rsidR="00E84848" w:rsidRPr="00BB1A31" w:rsidRDefault="00F82FF5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>Uz članak 3</w:t>
      </w:r>
      <w:r w:rsidR="002F12BD" w:rsidRPr="00BB1A31">
        <w:rPr>
          <w:rFonts w:ascii="Times New Roman" w:hAnsi="Times New Roman" w:cs="Times New Roman"/>
          <w:b/>
          <w:sz w:val="24"/>
          <w:szCs w:val="24"/>
        </w:rPr>
        <w:t>.</w:t>
      </w:r>
      <w:r w:rsidR="0084774F" w:rsidRPr="00BB1A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1FA49B" w14:textId="77777777" w:rsidR="00C16ABE" w:rsidRPr="00BB1A31" w:rsidRDefault="00C16ABE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AD21C" w14:textId="77777777" w:rsidR="00774668" w:rsidRPr="00BB1A31" w:rsidRDefault="00DC0B20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Ovim člankom propisuju</w:t>
      </w:r>
      <w:r w:rsidR="00C16ABE" w:rsidRPr="00BB1A31">
        <w:rPr>
          <w:rFonts w:ascii="Times New Roman" w:hAnsi="Times New Roman" w:cs="Times New Roman"/>
          <w:sz w:val="24"/>
          <w:szCs w:val="24"/>
        </w:rPr>
        <w:t xml:space="preserve"> se</w:t>
      </w:r>
      <w:r w:rsidRPr="00BB1A31">
        <w:rPr>
          <w:rFonts w:ascii="Times New Roman" w:hAnsi="Times New Roman" w:cs="Times New Roman"/>
          <w:sz w:val="24"/>
          <w:szCs w:val="24"/>
        </w:rPr>
        <w:t xml:space="preserve"> novčane kazne za</w:t>
      </w:r>
      <w:r w:rsidR="00E35A83" w:rsidRPr="00BB1A31">
        <w:rPr>
          <w:rFonts w:ascii="Times New Roman" w:hAnsi="Times New Roman" w:cs="Times New Roman"/>
          <w:sz w:val="24"/>
          <w:szCs w:val="24"/>
        </w:rPr>
        <w:t xml:space="preserve"> pravne</w:t>
      </w:r>
      <w:r w:rsidR="001E76B7" w:rsidRPr="00BB1A31">
        <w:rPr>
          <w:rFonts w:ascii="Times New Roman" w:hAnsi="Times New Roman" w:cs="Times New Roman"/>
          <w:sz w:val="24"/>
          <w:szCs w:val="24"/>
        </w:rPr>
        <w:t xml:space="preserve"> osobe, odgovorne osobe u pravnoj osobi, fizičke osobe obrtnik te </w:t>
      </w:r>
      <w:r w:rsidRPr="00BB1A31">
        <w:rPr>
          <w:rFonts w:ascii="Times New Roman" w:hAnsi="Times New Roman" w:cs="Times New Roman"/>
          <w:sz w:val="24"/>
          <w:szCs w:val="24"/>
        </w:rPr>
        <w:t>fizičke</w:t>
      </w:r>
      <w:r w:rsidR="001E76B7" w:rsidRPr="00BB1A31">
        <w:rPr>
          <w:rFonts w:ascii="Times New Roman" w:hAnsi="Times New Roman" w:cs="Times New Roman"/>
          <w:sz w:val="24"/>
          <w:szCs w:val="24"/>
        </w:rPr>
        <w:t xml:space="preserve"> osobe koja obavlja drugu samostalnu djelatnost, kao i fizičke osobe</w:t>
      </w:r>
      <w:r w:rsidR="00E35A83" w:rsidRPr="00BB1A31">
        <w:rPr>
          <w:rFonts w:ascii="Times New Roman" w:hAnsi="Times New Roman" w:cs="Times New Roman"/>
          <w:sz w:val="24"/>
          <w:szCs w:val="24"/>
        </w:rPr>
        <w:t xml:space="preserve"> koje se ne pridržavaju obveza koje proizlaze iz donesenih sigurnosnih mjera za zaštitu pučanstva od zaraznih bolesti</w:t>
      </w:r>
      <w:r w:rsidR="00550854" w:rsidRPr="00BB1A31">
        <w:rPr>
          <w:rFonts w:ascii="Times New Roman" w:hAnsi="Times New Roman" w:cs="Times New Roman"/>
          <w:sz w:val="24"/>
          <w:szCs w:val="24"/>
        </w:rPr>
        <w:t>.</w:t>
      </w:r>
    </w:p>
    <w:p w14:paraId="175B4322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B235B" w14:textId="77777777" w:rsidR="00B34DDB" w:rsidRPr="00BB1A31" w:rsidRDefault="00B34DDB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F82FF5" w:rsidRPr="00BB1A31">
        <w:rPr>
          <w:rFonts w:ascii="Times New Roman" w:hAnsi="Times New Roman" w:cs="Times New Roman"/>
          <w:b/>
          <w:sz w:val="24"/>
          <w:szCs w:val="24"/>
        </w:rPr>
        <w:t>4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48F80FC8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24E8F" w14:textId="77777777" w:rsidR="00DD1358" w:rsidRPr="00BB1A31" w:rsidRDefault="00DD1358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Ovim člankom propisuje se naplata prekršajne kazne na mjestu počinjenja prekršaja sukladno odredbama zakona kojim se uređuju prekršaji i prekršajne sankcije.</w:t>
      </w:r>
    </w:p>
    <w:p w14:paraId="750CBB28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4ED70" w14:textId="77777777" w:rsidR="00DD1358" w:rsidRPr="00BB1A31" w:rsidRDefault="00DD1358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>Uz članak 5.</w:t>
      </w:r>
    </w:p>
    <w:p w14:paraId="14C59790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39CA" w14:textId="77777777" w:rsidR="00DC7FDB" w:rsidRPr="00BB1A31" w:rsidRDefault="00DC7FDB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Ovim člankom uređuje se prijelazna odredba na način da se sve odluke Stožera civilne zaštite Republike Hrvatske donesene u povodu odluke ministra zdravstva o proglašenju epidemije bolesti COVID-19 uzrokovane virusom SARS-CoV-2 u Republici Hrvatskoj, smatraju mjerama iz članka 1. ovoga Zakona.</w:t>
      </w:r>
    </w:p>
    <w:p w14:paraId="6939E959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9FBFB" w14:textId="77777777" w:rsidR="000E39CE" w:rsidRPr="00BB1A31" w:rsidRDefault="000E39CE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D75845" w:rsidRPr="00BB1A31">
        <w:rPr>
          <w:rFonts w:ascii="Times New Roman" w:hAnsi="Times New Roman" w:cs="Times New Roman"/>
          <w:b/>
          <w:sz w:val="24"/>
          <w:szCs w:val="24"/>
        </w:rPr>
        <w:t>6</w:t>
      </w:r>
      <w:r w:rsidRPr="00BB1A31">
        <w:rPr>
          <w:rFonts w:ascii="Times New Roman" w:hAnsi="Times New Roman" w:cs="Times New Roman"/>
          <w:b/>
          <w:sz w:val="24"/>
          <w:szCs w:val="24"/>
        </w:rPr>
        <w:t>.</w:t>
      </w:r>
    </w:p>
    <w:p w14:paraId="1304C7AB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ABC9" w14:textId="77777777" w:rsidR="00D05FB8" w:rsidRPr="00BB1A31" w:rsidRDefault="00D05FB8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 xml:space="preserve">Uređuje se naknadna procjena učinaka ovoga Zakona. </w:t>
      </w:r>
    </w:p>
    <w:p w14:paraId="19070E7F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3D4C3" w14:textId="77777777" w:rsidR="00D05FB8" w:rsidRPr="00BB1A31" w:rsidRDefault="00D05FB8" w:rsidP="00A8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D75845" w:rsidRPr="00BB1A31">
        <w:rPr>
          <w:rFonts w:ascii="Times New Roman" w:hAnsi="Times New Roman" w:cs="Times New Roman"/>
          <w:b/>
          <w:sz w:val="24"/>
          <w:szCs w:val="24"/>
        </w:rPr>
        <w:t>7</w:t>
      </w:r>
      <w:r w:rsidRPr="00BB1A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C60046" w14:textId="77777777" w:rsidR="002F3757" w:rsidRDefault="002F3757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698D" w14:textId="77777777" w:rsidR="00D05FB8" w:rsidRPr="00BB1A31" w:rsidRDefault="00D05FB8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31">
        <w:rPr>
          <w:rFonts w:ascii="Times New Roman" w:hAnsi="Times New Roman" w:cs="Times New Roman"/>
          <w:sz w:val="24"/>
          <w:szCs w:val="24"/>
        </w:rPr>
        <w:t>Uređuje se stupanje na snagu ovoga Zakona.</w:t>
      </w:r>
    </w:p>
    <w:p w14:paraId="36AF2442" w14:textId="77777777" w:rsidR="00DC0B20" w:rsidRPr="00BB1A31" w:rsidRDefault="00DC0B20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D03D" w14:textId="77777777" w:rsidR="002F3757" w:rsidRDefault="002F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57B350" w14:textId="77777777" w:rsidR="00F82FF5" w:rsidRPr="00BB1A31" w:rsidRDefault="00F82FF5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E758" w14:textId="77777777" w:rsidR="002F3757" w:rsidRDefault="002F3757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ODREDBE VAŽEĆEG</w:t>
      </w:r>
      <w:r w:rsidR="00960A27" w:rsidRPr="00BB1A31">
        <w:rPr>
          <w:rFonts w:ascii="Times New Roman" w:hAnsi="Times New Roman" w:cs="Times New Roman"/>
          <w:b/>
          <w:sz w:val="24"/>
          <w:szCs w:val="24"/>
        </w:rPr>
        <w:t xml:space="preserve"> ZAKONA KOJE SE MIJENJAJU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865E85F" w14:textId="77777777" w:rsidR="00960A27" w:rsidRPr="00BB1A31" w:rsidRDefault="00960A27" w:rsidP="00A8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1">
        <w:rPr>
          <w:rFonts w:ascii="Times New Roman" w:hAnsi="Times New Roman" w:cs="Times New Roman"/>
          <w:b/>
          <w:sz w:val="24"/>
          <w:szCs w:val="24"/>
        </w:rPr>
        <w:t xml:space="preserve"> ODNOSNO DOPUNJUJU</w:t>
      </w:r>
    </w:p>
    <w:p w14:paraId="38905057" w14:textId="77777777" w:rsidR="00550854" w:rsidRPr="00BB1A31" w:rsidRDefault="00550854" w:rsidP="00A84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6EC8E" w14:textId="77777777" w:rsidR="002F3757" w:rsidRDefault="002F3757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DB9FB" w14:textId="77777777" w:rsidR="00A71CDD" w:rsidRDefault="00D80A77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71CDD"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47.</w:t>
      </w:r>
    </w:p>
    <w:p w14:paraId="4E24CD71" w14:textId="77777777" w:rsidR="002F3757" w:rsidRPr="00BB1A31" w:rsidRDefault="002F3757" w:rsidP="00A8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A3A3F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zaštite pučanstva Republike Hrvatske od unošenja kolere, kuge, virusnih hemoragijskih groznica, žute groznice, bolesti COVID-19 uzrokovane virusom 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SARS-CoV-2 i drugih zaraznih bolesti, poduzimaju se mjere određene ovim Zakonom te međunarodnim ugovorima kojih je Republika Hrvatska stranka.</w:t>
      </w:r>
    </w:p>
    <w:p w14:paraId="58C966B1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Radi sprečavanja i suzbijanja zaraznih bolesti iz stavka 1. ovoga članka, na prijedlog Hrvatskog zavoda za javno zdravstvo ministar može narediti posebne sigurnosne mjere za zaštitu pučanstva od zaraznih bolesti:</w:t>
      </w:r>
    </w:p>
    <w:p w14:paraId="41756C0B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provođenje obvezne protuepidemijske dezinfekcije, dezin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sekcije i deratizacije,</w:t>
      </w:r>
    </w:p>
    <w:p w14:paraId="50BEB05F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osnivanje karantene,</w:t>
      </w:r>
    </w:p>
    <w:p w14:paraId="3E810634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zabranu putovanja u državu u kojoj postoji epidemija bolesti iz stavka 1. ovoga članka,</w:t>
      </w:r>
    </w:p>
    <w:p w14:paraId="76D7BC9F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zabranu kretanja osoba, odnosno ograničenje kretanja u zaraženim ili neposredno ugroženim područjima,</w:t>
      </w:r>
    </w:p>
    <w:p w14:paraId="4D6C27C2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ograničenje ili zabranu prometa pojedinih vrsta robe i proizvoda,</w:t>
      </w:r>
    </w:p>
    <w:p w14:paraId="493E0B07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obvezno sudjelovanje zdravstvenih ustanova i drugih pravnih osoba, privatnih zdravstvenih radnika i fizičkih osoba u suzbijanju bolesti,</w:t>
      </w:r>
    </w:p>
    <w:p w14:paraId="6C39E54E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zabranu uporabe objekata, opreme i prijevoznih sredstava,</w:t>
      </w:r>
    </w:p>
    <w:p w14:paraId="041ED268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A9701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>8. izolaciju osoba u vlastitom domu ili drugom odgovarajućem prostoru – samoizolacija,</w:t>
      </w:r>
    </w:p>
    <w:p w14:paraId="52FFD62E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druge potrebne mjere.</w:t>
      </w:r>
    </w:p>
    <w:p w14:paraId="3BC8943A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slučajevima iz stavka 1. ovoga članka ministar može predložiti i zabranu ulaska u Republiku Hrvatsku osobama koje dolaze iz područja na kojima postoji epidemija zaraznih bolesti, a nemaju valjanu potvrdu o cijepljenju ili kada to zahtijeva javno-zdravstveni interes.</w:t>
      </w:r>
    </w:p>
    <w:p w14:paraId="18EB5608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je, sukladno članku 2. stavcima 4. i 5. ovoga Zakona, proglašena epidemija zarazne bolesti ili opasnost od epidemije zarazne bolesti u odnosu na koju je i Svjetska zdravstvena organizacija proglasila pandemiju, odnosno epidemiju ili opasnost </w:t>
      </w: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 nje, sigurnosne mjere iz stavaka 1. do 3. ovoga članka može odlukom narediti, u suradnji s Ministarstvom zdravstva i Hrvatskim zavodom za javno zdravstvo, i Stožer civilne zaštite Republike Hrvatske. Odluke Stožera donose se pod neposrednim nadzorom Vlade Republike Hrvatske.</w:t>
      </w:r>
    </w:p>
    <w:p w14:paraId="17502609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Radi provođenja sigurnosne mjere za zaštitu pučanstva od zaraznih bolesti osobama iz stavka 2. točke 4. ovoga članka pripada naknada, osim ako su ispunjene pretpostavke iz stavka 4. ovoga članka.</w:t>
      </w:r>
    </w:p>
    <w:p w14:paraId="78CFD26D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Iznos naknade kao i mjerila za određivanje naknade iz stavka 4. ovoga članka određuje ministar uz suglasnost ministra nadležnog za financije.</w:t>
      </w:r>
    </w:p>
    <w:p w14:paraId="57C8916A" w14:textId="77777777" w:rsidR="00A71CDD" w:rsidRPr="00BB1A31" w:rsidRDefault="00A71CDD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Sigurnosne mjere iz stavka 2. ovoga članka koje naređuje ministar i Stožer civilne zaštite Republike Hrvatske objavljuju se u »Narodnim novinama«.</w:t>
      </w:r>
    </w:p>
    <w:p w14:paraId="447F660D" w14:textId="77777777" w:rsidR="00B007E6" w:rsidRPr="00BB1A31" w:rsidRDefault="00B007E6" w:rsidP="00A8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AD2B1" w14:textId="77777777" w:rsidR="00B007E6" w:rsidRPr="00BB1A31" w:rsidRDefault="00B007E6" w:rsidP="00A84EBF">
      <w:pPr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79. </w:t>
      </w:r>
    </w:p>
    <w:p w14:paraId="10F1C591" w14:textId="77777777" w:rsidR="002F3757" w:rsidRDefault="002F3757" w:rsidP="00A84EBF">
      <w:pPr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5096B" w14:textId="77777777" w:rsidR="00B007E6" w:rsidRPr="00BB1A31" w:rsidRDefault="00B007E6" w:rsidP="00A84EBF">
      <w:pPr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B1A31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svaku povredu odredaba ovoga Zakona sanitarni inspektor Državnog inspektorata može, na licu mjesta, naplatiti novčanu kaznu u iznosu od 5.000,00 kuna</w:t>
      </w:r>
      <w:r w:rsidRPr="00BB1A3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5BB71B1F" w14:textId="77777777" w:rsidR="00B007E6" w:rsidRPr="00BB1A31" w:rsidRDefault="00B007E6" w:rsidP="00A84EBF">
      <w:pPr>
        <w:spacing w:beforeLines="30" w:before="72" w:afterLines="30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A985885" w14:textId="77777777" w:rsidR="004773BE" w:rsidRPr="00BB1A31" w:rsidRDefault="004773BE" w:rsidP="00A84EBF">
      <w:pPr>
        <w:spacing w:after="0" w:line="240" w:lineRule="auto"/>
        <w:jc w:val="both"/>
        <w:rPr>
          <w:sz w:val="24"/>
          <w:szCs w:val="24"/>
        </w:rPr>
      </w:pPr>
    </w:p>
    <w:sectPr w:rsidR="004773BE" w:rsidRPr="00BB1A31" w:rsidSect="00A84E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9E4B" w14:textId="77777777" w:rsidR="00EF7843" w:rsidRDefault="00EF7843" w:rsidP="00A84EBF">
      <w:pPr>
        <w:spacing w:after="0" w:line="240" w:lineRule="auto"/>
      </w:pPr>
      <w:r>
        <w:separator/>
      </w:r>
    </w:p>
  </w:endnote>
  <w:endnote w:type="continuationSeparator" w:id="0">
    <w:p w14:paraId="77AD7836" w14:textId="77777777" w:rsidR="00EF7843" w:rsidRDefault="00EF7843" w:rsidP="00A8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9B24" w14:textId="77777777" w:rsidR="00EF7843" w:rsidRDefault="00EF7843" w:rsidP="00A84EBF">
      <w:pPr>
        <w:spacing w:after="0" w:line="240" w:lineRule="auto"/>
      </w:pPr>
      <w:r>
        <w:separator/>
      </w:r>
    </w:p>
  </w:footnote>
  <w:footnote w:type="continuationSeparator" w:id="0">
    <w:p w14:paraId="50B49017" w14:textId="77777777" w:rsidR="00EF7843" w:rsidRDefault="00EF7843" w:rsidP="00A8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9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CCE9946" w14:textId="5E0BD370" w:rsidR="00A84EBF" w:rsidRPr="00A84EBF" w:rsidRDefault="00A84EB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E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3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84E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BA"/>
    <w:multiLevelType w:val="hybridMultilevel"/>
    <w:tmpl w:val="45BA64E0"/>
    <w:lvl w:ilvl="0" w:tplc="CF848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BBC"/>
    <w:multiLevelType w:val="hybridMultilevel"/>
    <w:tmpl w:val="39246186"/>
    <w:lvl w:ilvl="0" w:tplc="D082A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27C1"/>
    <w:multiLevelType w:val="hybridMultilevel"/>
    <w:tmpl w:val="35B24E4E"/>
    <w:lvl w:ilvl="0" w:tplc="AC6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C6F25"/>
    <w:multiLevelType w:val="hybridMultilevel"/>
    <w:tmpl w:val="E760F7C6"/>
    <w:lvl w:ilvl="0" w:tplc="20AC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5B0B"/>
    <w:multiLevelType w:val="hybridMultilevel"/>
    <w:tmpl w:val="B762E220"/>
    <w:lvl w:ilvl="0" w:tplc="46ACC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7"/>
    <w:rsid w:val="000160C4"/>
    <w:rsid w:val="00021B87"/>
    <w:rsid w:val="000264B6"/>
    <w:rsid w:val="00030B18"/>
    <w:rsid w:val="00036481"/>
    <w:rsid w:val="00043ECC"/>
    <w:rsid w:val="0006712E"/>
    <w:rsid w:val="0008185A"/>
    <w:rsid w:val="00090CAC"/>
    <w:rsid w:val="000A05BC"/>
    <w:rsid w:val="000A21E5"/>
    <w:rsid w:val="000B5BE7"/>
    <w:rsid w:val="000C0B1C"/>
    <w:rsid w:val="000C0D9F"/>
    <w:rsid w:val="000D1337"/>
    <w:rsid w:val="000E39CE"/>
    <w:rsid w:val="000E40BE"/>
    <w:rsid w:val="000E4BB1"/>
    <w:rsid w:val="000E746D"/>
    <w:rsid w:val="000F4FB4"/>
    <w:rsid w:val="00100C81"/>
    <w:rsid w:val="001016CC"/>
    <w:rsid w:val="0010270D"/>
    <w:rsid w:val="00124363"/>
    <w:rsid w:val="0013419B"/>
    <w:rsid w:val="001406B2"/>
    <w:rsid w:val="001442A3"/>
    <w:rsid w:val="00150BFF"/>
    <w:rsid w:val="001817BA"/>
    <w:rsid w:val="001917A0"/>
    <w:rsid w:val="001A4BD1"/>
    <w:rsid w:val="001A5A92"/>
    <w:rsid w:val="001A6614"/>
    <w:rsid w:val="001B6555"/>
    <w:rsid w:val="001C2AAC"/>
    <w:rsid w:val="001C512F"/>
    <w:rsid w:val="001D0CEC"/>
    <w:rsid w:val="001D6386"/>
    <w:rsid w:val="001E492B"/>
    <w:rsid w:val="001E76B7"/>
    <w:rsid w:val="001F038B"/>
    <w:rsid w:val="00202CCB"/>
    <w:rsid w:val="00203368"/>
    <w:rsid w:val="002075F4"/>
    <w:rsid w:val="00212990"/>
    <w:rsid w:val="00220F50"/>
    <w:rsid w:val="00227048"/>
    <w:rsid w:val="00233752"/>
    <w:rsid w:val="00236A78"/>
    <w:rsid w:val="00246B73"/>
    <w:rsid w:val="0027018E"/>
    <w:rsid w:val="00274279"/>
    <w:rsid w:val="00281A5B"/>
    <w:rsid w:val="00295517"/>
    <w:rsid w:val="002A3405"/>
    <w:rsid w:val="002A415B"/>
    <w:rsid w:val="002B6F79"/>
    <w:rsid w:val="002F12BD"/>
    <w:rsid w:val="002F1492"/>
    <w:rsid w:val="002F3757"/>
    <w:rsid w:val="002F58FB"/>
    <w:rsid w:val="00302D42"/>
    <w:rsid w:val="00303B7E"/>
    <w:rsid w:val="003119AD"/>
    <w:rsid w:val="00311FA0"/>
    <w:rsid w:val="00312564"/>
    <w:rsid w:val="00316C10"/>
    <w:rsid w:val="0031750C"/>
    <w:rsid w:val="003225F7"/>
    <w:rsid w:val="003261B5"/>
    <w:rsid w:val="00327095"/>
    <w:rsid w:val="0033281D"/>
    <w:rsid w:val="00341B20"/>
    <w:rsid w:val="00370F84"/>
    <w:rsid w:val="00393C4B"/>
    <w:rsid w:val="003953FD"/>
    <w:rsid w:val="00396C58"/>
    <w:rsid w:val="003A31D7"/>
    <w:rsid w:val="003A37C8"/>
    <w:rsid w:val="003C1ED5"/>
    <w:rsid w:val="003D06DB"/>
    <w:rsid w:val="003D20B4"/>
    <w:rsid w:val="003D2354"/>
    <w:rsid w:val="003D247D"/>
    <w:rsid w:val="003D34BA"/>
    <w:rsid w:val="003E23F5"/>
    <w:rsid w:val="003E63F7"/>
    <w:rsid w:val="003E76B6"/>
    <w:rsid w:val="003F4107"/>
    <w:rsid w:val="004059C4"/>
    <w:rsid w:val="00420C22"/>
    <w:rsid w:val="00423623"/>
    <w:rsid w:val="00430E67"/>
    <w:rsid w:val="004335A2"/>
    <w:rsid w:val="004414B0"/>
    <w:rsid w:val="004570A4"/>
    <w:rsid w:val="00465B37"/>
    <w:rsid w:val="00472032"/>
    <w:rsid w:val="0047254A"/>
    <w:rsid w:val="00473FEE"/>
    <w:rsid w:val="004773BE"/>
    <w:rsid w:val="004815B9"/>
    <w:rsid w:val="004A3611"/>
    <w:rsid w:val="004A38D6"/>
    <w:rsid w:val="004B6D84"/>
    <w:rsid w:val="004C326F"/>
    <w:rsid w:val="004D03B4"/>
    <w:rsid w:val="004D1689"/>
    <w:rsid w:val="004D3F6A"/>
    <w:rsid w:val="004D6754"/>
    <w:rsid w:val="004E2964"/>
    <w:rsid w:val="004E43BB"/>
    <w:rsid w:val="004F0A38"/>
    <w:rsid w:val="004F7C7B"/>
    <w:rsid w:val="00505E8D"/>
    <w:rsid w:val="00530F67"/>
    <w:rsid w:val="00533F79"/>
    <w:rsid w:val="00550854"/>
    <w:rsid w:val="0055224C"/>
    <w:rsid w:val="005542DB"/>
    <w:rsid w:val="005637B4"/>
    <w:rsid w:val="00573D63"/>
    <w:rsid w:val="0057460E"/>
    <w:rsid w:val="00597E35"/>
    <w:rsid w:val="005A178C"/>
    <w:rsid w:val="005B7EF8"/>
    <w:rsid w:val="005C4ED5"/>
    <w:rsid w:val="00601CE9"/>
    <w:rsid w:val="00616B5A"/>
    <w:rsid w:val="00620523"/>
    <w:rsid w:val="00620AF9"/>
    <w:rsid w:val="00624720"/>
    <w:rsid w:val="0064638F"/>
    <w:rsid w:val="006509FF"/>
    <w:rsid w:val="006665F8"/>
    <w:rsid w:val="00671477"/>
    <w:rsid w:val="00683FDA"/>
    <w:rsid w:val="00684871"/>
    <w:rsid w:val="00690E06"/>
    <w:rsid w:val="006913AB"/>
    <w:rsid w:val="00694F99"/>
    <w:rsid w:val="006B7940"/>
    <w:rsid w:val="006C44C0"/>
    <w:rsid w:val="006D3FE9"/>
    <w:rsid w:val="006D45A8"/>
    <w:rsid w:val="006D76DA"/>
    <w:rsid w:val="006F23ED"/>
    <w:rsid w:val="006F5F9C"/>
    <w:rsid w:val="006F78EF"/>
    <w:rsid w:val="0070643B"/>
    <w:rsid w:val="0071066E"/>
    <w:rsid w:val="00734CA6"/>
    <w:rsid w:val="00734D06"/>
    <w:rsid w:val="00745C6E"/>
    <w:rsid w:val="00750499"/>
    <w:rsid w:val="007518D1"/>
    <w:rsid w:val="00762A1B"/>
    <w:rsid w:val="00774668"/>
    <w:rsid w:val="00780745"/>
    <w:rsid w:val="00793D46"/>
    <w:rsid w:val="007977AE"/>
    <w:rsid w:val="007B19F6"/>
    <w:rsid w:val="007B4D56"/>
    <w:rsid w:val="007B616B"/>
    <w:rsid w:val="007D22BC"/>
    <w:rsid w:val="007D27CA"/>
    <w:rsid w:val="007D7B1A"/>
    <w:rsid w:val="007E1282"/>
    <w:rsid w:val="007E6148"/>
    <w:rsid w:val="007F0FFE"/>
    <w:rsid w:val="00806F88"/>
    <w:rsid w:val="00822B4B"/>
    <w:rsid w:val="00831561"/>
    <w:rsid w:val="00832C2F"/>
    <w:rsid w:val="0083634D"/>
    <w:rsid w:val="0084774F"/>
    <w:rsid w:val="00856781"/>
    <w:rsid w:val="0085736A"/>
    <w:rsid w:val="00867253"/>
    <w:rsid w:val="00867D86"/>
    <w:rsid w:val="008713E1"/>
    <w:rsid w:val="00886502"/>
    <w:rsid w:val="00893005"/>
    <w:rsid w:val="008A6786"/>
    <w:rsid w:val="008B3E07"/>
    <w:rsid w:val="008E40CB"/>
    <w:rsid w:val="008E4471"/>
    <w:rsid w:val="008E529E"/>
    <w:rsid w:val="009126E0"/>
    <w:rsid w:val="00913B5C"/>
    <w:rsid w:val="00925ABC"/>
    <w:rsid w:val="009261BD"/>
    <w:rsid w:val="00932236"/>
    <w:rsid w:val="00945367"/>
    <w:rsid w:val="00950D43"/>
    <w:rsid w:val="00955173"/>
    <w:rsid w:val="00960A27"/>
    <w:rsid w:val="0096385D"/>
    <w:rsid w:val="00971EDC"/>
    <w:rsid w:val="009720FE"/>
    <w:rsid w:val="00973873"/>
    <w:rsid w:val="00975672"/>
    <w:rsid w:val="00981ED8"/>
    <w:rsid w:val="00997549"/>
    <w:rsid w:val="009A403F"/>
    <w:rsid w:val="009B1209"/>
    <w:rsid w:val="009D09C7"/>
    <w:rsid w:val="009D384B"/>
    <w:rsid w:val="009D51C4"/>
    <w:rsid w:val="009E2873"/>
    <w:rsid w:val="009F2318"/>
    <w:rsid w:val="009F51AD"/>
    <w:rsid w:val="00A15FCC"/>
    <w:rsid w:val="00A20369"/>
    <w:rsid w:val="00A342DA"/>
    <w:rsid w:val="00A461B5"/>
    <w:rsid w:val="00A46CA7"/>
    <w:rsid w:val="00A52089"/>
    <w:rsid w:val="00A70292"/>
    <w:rsid w:val="00A70C69"/>
    <w:rsid w:val="00A713C0"/>
    <w:rsid w:val="00A71CDD"/>
    <w:rsid w:val="00A7352A"/>
    <w:rsid w:val="00A84EBF"/>
    <w:rsid w:val="00AB1E5A"/>
    <w:rsid w:val="00AB4BC6"/>
    <w:rsid w:val="00AC177D"/>
    <w:rsid w:val="00AC6820"/>
    <w:rsid w:val="00AD0CB6"/>
    <w:rsid w:val="00AD67D0"/>
    <w:rsid w:val="00AF0A30"/>
    <w:rsid w:val="00AF4060"/>
    <w:rsid w:val="00AF581B"/>
    <w:rsid w:val="00B007E6"/>
    <w:rsid w:val="00B24D0F"/>
    <w:rsid w:val="00B30A8C"/>
    <w:rsid w:val="00B34DDB"/>
    <w:rsid w:val="00B36DAB"/>
    <w:rsid w:val="00B41B9C"/>
    <w:rsid w:val="00B45E40"/>
    <w:rsid w:val="00B52E60"/>
    <w:rsid w:val="00B55211"/>
    <w:rsid w:val="00B55695"/>
    <w:rsid w:val="00B66318"/>
    <w:rsid w:val="00B67ACC"/>
    <w:rsid w:val="00B73C9E"/>
    <w:rsid w:val="00B779C4"/>
    <w:rsid w:val="00BA5650"/>
    <w:rsid w:val="00BA6F97"/>
    <w:rsid w:val="00BB1A31"/>
    <w:rsid w:val="00BB424C"/>
    <w:rsid w:val="00BC23F7"/>
    <w:rsid w:val="00BC4D7B"/>
    <w:rsid w:val="00BC7ED3"/>
    <w:rsid w:val="00BD6634"/>
    <w:rsid w:val="00BE552E"/>
    <w:rsid w:val="00C06F43"/>
    <w:rsid w:val="00C0776E"/>
    <w:rsid w:val="00C16ABE"/>
    <w:rsid w:val="00C36166"/>
    <w:rsid w:val="00C434B3"/>
    <w:rsid w:val="00C62D56"/>
    <w:rsid w:val="00C7128A"/>
    <w:rsid w:val="00C72226"/>
    <w:rsid w:val="00C72836"/>
    <w:rsid w:val="00C735AC"/>
    <w:rsid w:val="00C83436"/>
    <w:rsid w:val="00C87D86"/>
    <w:rsid w:val="00CA0AD7"/>
    <w:rsid w:val="00CA1F31"/>
    <w:rsid w:val="00CA598A"/>
    <w:rsid w:val="00CB7A36"/>
    <w:rsid w:val="00CC5330"/>
    <w:rsid w:val="00CD2BEA"/>
    <w:rsid w:val="00CF55AA"/>
    <w:rsid w:val="00CF65C0"/>
    <w:rsid w:val="00D05DAE"/>
    <w:rsid w:val="00D05FB8"/>
    <w:rsid w:val="00D12703"/>
    <w:rsid w:val="00D1473E"/>
    <w:rsid w:val="00D304DD"/>
    <w:rsid w:val="00D45D96"/>
    <w:rsid w:val="00D5162E"/>
    <w:rsid w:val="00D516CD"/>
    <w:rsid w:val="00D558C3"/>
    <w:rsid w:val="00D647B0"/>
    <w:rsid w:val="00D64A6A"/>
    <w:rsid w:val="00D75845"/>
    <w:rsid w:val="00D80A77"/>
    <w:rsid w:val="00D960EC"/>
    <w:rsid w:val="00DC0246"/>
    <w:rsid w:val="00DC06A1"/>
    <w:rsid w:val="00DC0B20"/>
    <w:rsid w:val="00DC5C6D"/>
    <w:rsid w:val="00DC7FDB"/>
    <w:rsid w:val="00DD1358"/>
    <w:rsid w:val="00DD7E0A"/>
    <w:rsid w:val="00DE3877"/>
    <w:rsid w:val="00DF5B90"/>
    <w:rsid w:val="00E033F2"/>
    <w:rsid w:val="00E147F2"/>
    <w:rsid w:val="00E23C69"/>
    <w:rsid w:val="00E314D2"/>
    <w:rsid w:val="00E35A83"/>
    <w:rsid w:val="00E36F63"/>
    <w:rsid w:val="00E37D2C"/>
    <w:rsid w:val="00E41D90"/>
    <w:rsid w:val="00E501E7"/>
    <w:rsid w:val="00E57AD3"/>
    <w:rsid w:val="00E71991"/>
    <w:rsid w:val="00E84848"/>
    <w:rsid w:val="00E8627A"/>
    <w:rsid w:val="00E923ED"/>
    <w:rsid w:val="00EA3E4E"/>
    <w:rsid w:val="00EB04CF"/>
    <w:rsid w:val="00EB1EFE"/>
    <w:rsid w:val="00EB7786"/>
    <w:rsid w:val="00ED326C"/>
    <w:rsid w:val="00EF3A5E"/>
    <w:rsid w:val="00EF56C1"/>
    <w:rsid w:val="00EF7843"/>
    <w:rsid w:val="00F01CD1"/>
    <w:rsid w:val="00F25425"/>
    <w:rsid w:val="00F2711D"/>
    <w:rsid w:val="00F56087"/>
    <w:rsid w:val="00F645BF"/>
    <w:rsid w:val="00F75239"/>
    <w:rsid w:val="00F82FF5"/>
    <w:rsid w:val="00F85F78"/>
    <w:rsid w:val="00FA0BCD"/>
    <w:rsid w:val="00FC1C90"/>
    <w:rsid w:val="00FE79C6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BDC"/>
  <w15:docId w15:val="{DB1DFC50-2A59-476D-906F-26495F77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6820"/>
    <w:rPr>
      <w:strike w:val="0"/>
      <w:dstrike w:val="0"/>
      <w:color w:val="159BC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BF"/>
  </w:style>
  <w:style w:type="paragraph" w:styleId="Footer">
    <w:name w:val="footer"/>
    <w:basedOn w:val="Normal"/>
    <w:link w:val="FooterChar"/>
    <w:uiPriority w:val="99"/>
    <w:unhideWhenUsed/>
    <w:rsid w:val="00A8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Popović Mia</dc:creator>
  <cp:lastModifiedBy>Robert Matijević</cp:lastModifiedBy>
  <cp:revision>14</cp:revision>
  <cp:lastPrinted>2020-11-27T11:58:00Z</cp:lastPrinted>
  <dcterms:created xsi:type="dcterms:W3CDTF">2020-11-30T12:23:00Z</dcterms:created>
  <dcterms:modified xsi:type="dcterms:W3CDTF">2020-11-30T14:28:00Z</dcterms:modified>
</cp:coreProperties>
</file>