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E72F" w14:textId="77777777" w:rsidR="000F651C" w:rsidRDefault="000F651C" w:rsidP="000F651C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539EF16" w14:textId="77777777" w:rsidR="000F651C" w:rsidRDefault="000F651C" w:rsidP="000F651C">
      <w:pPr>
        <w:jc w:val="right"/>
        <w:rPr>
          <w:color w:val="000000"/>
        </w:rPr>
      </w:pPr>
    </w:p>
    <w:p w14:paraId="3A95DFF5" w14:textId="77777777" w:rsidR="000F651C" w:rsidRPr="00800462" w:rsidRDefault="000F651C" w:rsidP="000F651C">
      <w:pPr>
        <w:jc w:val="center"/>
      </w:pPr>
      <w:r w:rsidRPr="00800462">
        <w:rPr>
          <w:noProof/>
        </w:rPr>
        <w:drawing>
          <wp:inline distT="0" distB="0" distL="0" distR="0" wp14:anchorId="720C65E8" wp14:editId="60AE71F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2BD7FFD" w14:textId="77777777" w:rsidR="000F651C" w:rsidRPr="00800462" w:rsidRDefault="000F651C" w:rsidP="000F651C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5AE3D969" w14:textId="77777777" w:rsidR="000F651C" w:rsidRPr="00800462" w:rsidRDefault="000F651C" w:rsidP="000F651C">
      <w:pPr>
        <w:jc w:val="both"/>
      </w:pPr>
    </w:p>
    <w:p w14:paraId="72187C70" w14:textId="77777777" w:rsidR="000F651C" w:rsidRPr="00800462" w:rsidRDefault="000F651C" w:rsidP="000F651C">
      <w:pPr>
        <w:jc w:val="right"/>
      </w:pPr>
      <w:r>
        <w:t>Zagreb, 14</w:t>
      </w:r>
      <w:r w:rsidRPr="00800462">
        <w:t xml:space="preserve">. </w:t>
      </w:r>
      <w:r>
        <w:t>svibnja</w:t>
      </w:r>
      <w:r w:rsidRPr="00800462">
        <w:t xml:space="preserve"> 20</w:t>
      </w:r>
      <w:r>
        <w:t>20.</w:t>
      </w:r>
    </w:p>
    <w:p w14:paraId="306AD916" w14:textId="77777777" w:rsidR="000F651C" w:rsidRPr="00800462" w:rsidRDefault="000F651C" w:rsidP="000F651C">
      <w:pPr>
        <w:jc w:val="right"/>
      </w:pPr>
    </w:p>
    <w:p w14:paraId="0E16F956" w14:textId="77777777" w:rsidR="000F651C" w:rsidRPr="00800462" w:rsidRDefault="000F651C" w:rsidP="000F651C">
      <w:pPr>
        <w:jc w:val="right"/>
      </w:pPr>
    </w:p>
    <w:p w14:paraId="226811A4" w14:textId="77777777" w:rsidR="000F651C" w:rsidRDefault="000F651C" w:rsidP="000F651C">
      <w:pPr>
        <w:jc w:val="right"/>
      </w:pPr>
    </w:p>
    <w:p w14:paraId="0D79794D" w14:textId="77777777" w:rsidR="000F651C" w:rsidRDefault="000F651C" w:rsidP="000F651C">
      <w:pPr>
        <w:jc w:val="right"/>
      </w:pPr>
    </w:p>
    <w:p w14:paraId="082F45B5" w14:textId="77777777" w:rsidR="000F651C" w:rsidRPr="00800462" w:rsidRDefault="000F651C" w:rsidP="000F651C">
      <w:pPr>
        <w:jc w:val="right"/>
      </w:pPr>
    </w:p>
    <w:p w14:paraId="1891F637" w14:textId="77777777" w:rsidR="000F651C" w:rsidRPr="00800462" w:rsidRDefault="000F651C" w:rsidP="000F651C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F651C" w:rsidRPr="00800462" w14:paraId="4380F96B" w14:textId="77777777" w:rsidTr="00E173BF">
        <w:tc>
          <w:tcPr>
            <w:tcW w:w="1951" w:type="dxa"/>
          </w:tcPr>
          <w:p w14:paraId="329F5E12" w14:textId="77777777" w:rsidR="000F651C" w:rsidRPr="00800462" w:rsidRDefault="000F651C" w:rsidP="00E173BF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26E893F6" w14:textId="77777777" w:rsidR="000F651C" w:rsidRPr="00800462" w:rsidRDefault="000F651C" w:rsidP="00E173BF">
            <w:pPr>
              <w:spacing w:line="360" w:lineRule="auto"/>
            </w:pPr>
            <w:r w:rsidRPr="00800462">
              <w:t xml:space="preserve">Ministarstvo </w:t>
            </w:r>
            <w:r>
              <w:t>zaštite okoliša i energetike</w:t>
            </w:r>
          </w:p>
        </w:tc>
      </w:tr>
    </w:tbl>
    <w:p w14:paraId="45ED486D" w14:textId="77777777" w:rsidR="000F651C" w:rsidRPr="00800462" w:rsidRDefault="000F651C" w:rsidP="000F651C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F651C" w:rsidRPr="00800462" w14:paraId="4EF78502" w14:textId="77777777" w:rsidTr="00E173BF">
        <w:tc>
          <w:tcPr>
            <w:tcW w:w="1951" w:type="dxa"/>
          </w:tcPr>
          <w:p w14:paraId="3B004D2C" w14:textId="77777777" w:rsidR="000F651C" w:rsidRPr="00800462" w:rsidRDefault="000F651C" w:rsidP="00E173BF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528838CA" w14:textId="4E8B14F6" w:rsidR="000F651C" w:rsidRPr="00800462" w:rsidRDefault="000F651C" w:rsidP="00E173BF">
            <w:pPr>
              <w:spacing w:line="360" w:lineRule="auto"/>
              <w:jc w:val="both"/>
            </w:pPr>
            <w:r>
              <w:t xml:space="preserve">Prijedlog odluke o davanju suglasnosti Hrvatskim vodama za </w:t>
            </w:r>
            <w:r w:rsidR="003C58CE">
              <w:t xml:space="preserve">kreditno </w:t>
            </w:r>
            <w:r>
              <w:t>zaduženje kod Erste &amp; Steiermarkische Bank d.d. Rijeka</w:t>
            </w:r>
          </w:p>
        </w:tc>
      </w:tr>
    </w:tbl>
    <w:p w14:paraId="08B67F96" w14:textId="77777777" w:rsidR="000F651C" w:rsidRPr="00800462" w:rsidRDefault="000F651C" w:rsidP="000F651C">
      <w:pPr>
        <w:jc w:val="both"/>
      </w:pPr>
      <w:r w:rsidRPr="00800462">
        <w:t>__________________________________________________________________________</w:t>
      </w:r>
    </w:p>
    <w:p w14:paraId="5C495982" w14:textId="77777777" w:rsidR="000F651C" w:rsidRPr="00800462" w:rsidRDefault="000F651C" w:rsidP="000F651C">
      <w:pPr>
        <w:jc w:val="both"/>
      </w:pPr>
    </w:p>
    <w:p w14:paraId="04FBBD07" w14:textId="77777777" w:rsidR="000F651C" w:rsidRPr="00800462" w:rsidRDefault="000F651C" w:rsidP="000F651C">
      <w:pPr>
        <w:jc w:val="both"/>
      </w:pPr>
    </w:p>
    <w:p w14:paraId="488F5F21" w14:textId="77777777" w:rsidR="000F651C" w:rsidRPr="00800462" w:rsidRDefault="000F651C" w:rsidP="000F651C">
      <w:pPr>
        <w:jc w:val="both"/>
      </w:pPr>
    </w:p>
    <w:p w14:paraId="3F41478F" w14:textId="77777777" w:rsidR="000F651C" w:rsidRDefault="000F651C" w:rsidP="000F651C">
      <w:pPr>
        <w:jc w:val="both"/>
      </w:pPr>
    </w:p>
    <w:p w14:paraId="4663193B" w14:textId="77777777" w:rsidR="000F651C" w:rsidRDefault="000F651C" w:rsidP="000F651C">
      <w:pPr>
        <w:jc w:val="both"/>
      </w:pPr>
    </w:p>
    <w:p w14:paraId="62CBD5EE" w14:textId="77777777" w:rsidR="000F651C" w:rsidRDefault="000F651C" w:rsidP="000F651C">
      <w:pPr>
        <w:jc w:val="both"/>
      </w:pPr>
    </w:p>
    <w:p w14:paraId="40DB0213" w14:textId="77777777" w:rsidR="000F651C" w:rsidRDefault="000F651C" w:rsidP="000F651C">
      <w:pPr>
        <w:jc w:val="both"/>
      </w:pPr>
    </w:p>
    <w:p w14:paraId="2CEB5AFC" w14:textId="77777777" w:rsidR="000F651C" w:rsidRDefault="000F651C" w:rsidP="000F651C">
      <w:pPr>
        <w:jc w:val="both"/>
      </w:pPr>
    </w:p>
    <w:p w14:paraId="5C0E4558" w14:textId="77777777" w:rsidR="000F651C" w:rsidRDefault="000F651C" w:rsidP="000F651C">
      <w:pPr>
        <w:jc w:val="both"/>
      </w:pPr>
    </w:p>
    <w:p w14:paraId="2A872BF8" w14:textId="77777777" w:rsidR="000F651C" w:rsidRDefault="000F651C" w:rsidP="000F651C">
      <w:pPr>
        <w:jc w:val="both"/>
      </w:pPr>
    </w:p>
    <w:p w14:paraId="1EAE8B42" w14:textId="77777777" w:rsidR="000F651C" w:rsidRDefault="000F651C" w:rsidP="000F651C">
      <w:pPr>
        <w:jc w:val="both"/>
      </w:pPr>
    </w:p>
    <w:p w14:paraId="2921255D" w14:textId="77777777" w:rsidR="000F651C" w:rsidRDefault="000F651C" w:rsidP="000F651C">
      <w:pPr>
        <w:jc w:val="both"/>
      </w:pPr>
    </w:p>
    <w:p w14:paraId="77A33813" w14:textId="77777777" w:rsidR="000F651C" w:rsidRDefault="000F651C" w:rsidP="000F651C">
      <w:pPr>
        <w:jc w:val="both"/>
      </w:pPr>
    </w:p>
    <w:p w14:paraId="4BAB2232" w14:textId="77777777" w:rsidR="000F651C" w:rsidRDefault="000F651C" w:rsidP="000F651C">
      <w:pPr>
        <w:jc w:val="both"/>
      </w:pPr>
    </w:p>
    <w:p w14:paraId="7F4BA436" w14:textId="77777777" w:rsidR="000F651C" w:rsidRDefault="000F651C" w:rsidP="000F651C">
      <w:pPr>
        <w:jc w:val="both"/>
      </w:pPr>
    </w:p>
    <w:p w14:paraId="13E7B9D6" w14:textId="77777777" w:rsidR="000F651C" w:rsidRPr="00800462" w:rsidRDefault="000F651C" w:rsidP="000F651C">
      <w:pPr>
        <w:jc w:val="both"/>
      </w:pPr>
    </w:p>
    <w:p w14:paraId="3BD0F0ED" w14:textId="77777777" w:rsidR="000F651C" w:rsidRPr="00800462" w:rsidRDefault="000F651C" w:rsidP="000F651C">
      <w:pPr>
        <w:jc w:val="both"/>
      </w:pPr>
    </w:p>
    <w:p w14:paraId="59B7980D" w14:textId="77777777" w:rsidR="000F651C" w:rsidRDefault="000F651C" w:rsidP="000F651C">
      <w:pPr>
        <w:pStyle w:val="Header"/>
      </w:pPr>
    </w:p>
    <w:p w14:paraId="73511066" w14:textId="77777777" w:rsidR="000F651C" w:rsidRDefault="000F651C" w:rsidP="000F651C"/>
    <w:p w14:paraId="07EF058E" w14:textId="77777777" w:rsidR="000F651C" w:rsidRDefault="000F651C" w:rsidP="000F651C">
      <w:pPr>
        <w:pStyle w:val="Footer"/>
      </w:pPr>
    </w:p>
    <w:p w14:paraId="77B4CCA8" w14:textId="77777777" w:rsidR="000F651C" w:rsidRDefault="000F651C" w:rsidP="000F651C"/>
    <w:p w14:paraId="6E1C5272" w14:textId="77777777" w:rsidR="000F651C" w:rsidRPr="005222AE" w:rsidRDefault="000F651C" w:rsidP="000F651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 xml:space="preserve">Banski dvori | Trg </w:t>
      </w:r>
      <w:r>
        <w:rPr>
          <w:color w:val="404040" w:themeColor="text1" w:themeTint="BF"/>
          <w:spacing w:val="20"/>
          <w:sz w:val="20"/>
        </w:rPr>
        <w:t>s</w:t>
      </w:r>
      <w:r w:rsidRPr="005222AE">
        <w:rPr>
          <w:color w:val="404040" w:themeColor="text1" w:themeTint="BF"/>
          <w:spacing w:val="20"/>
          <w:sz w:val="20"/>
        </w:rPr>
        <w:t>v. Marka 2  | 10000 Zagreb | tel. 01 4569 222 | vlada.gov.hr</w:t>
      </w:r>
    </w:p>
    <w:p w14:paraId="4F93E4B6" w14:textId="77777777" w:rsidR="000F651C" w:rsidRDefault="000F651C" w:rsidP="000F651C">
      <w:pPr>
        <w:jc w:val="right"/>
        <w:rPr>
          <w:color w:val="000000"/>
        </w:rPr>
      </w:pPr>
    </w:p>
    <w:p w14:paraId="77B9F959" w14:textId="77777777" w:rsidR="000F651C" w:rsidRDefault="000F651C" w:rsidP="000F651C">
      <w:pPr>
        <w:jc w:val="right"/>
        <w:rPr>
          <w:color w:val="000000"/>
        </w:rPr>
      </w:pPr>
    </w:p>
    <w:p w14:paraId="349FC65E" w14:textId="77777777" w:rsidR="000F651C" w:rsidRDefault="000F651C" w:rsidP="000F651C">
      <w:pPr>
        <w:rPr>
          <w:color w:val="000000"/>
        </w:rPr>
      </w:pPr>
    </w:p>
    <w:p w14:paraId="7089C183" w14:textId="77777777" w:rsidR="000F651C" w:rsidRDefault="000F651C" w:rsidP="000F651C">
      <w:pPr>
        <w:rPr>
          <w:b/>
          <w:color w:val="000000"/>
        </w:rPr>
      </w:pPr>
      <w:r>
        <w:rPr>
          <w:color w:val="000000"/>
        </w:rPr>
        <w:tab/>
      </w:r>
    </w:p>
    <w:p w14:paraId="6FD1B5B9" w14:textId="77777777" w:rsidR="000F651C" w:rsidRPr="000C2958" w:rsidRDefault="000F651C" w:rsidP="000F651C">
      <w:pPr>
        <w:jc w:val="right"/>
        <w:rPr>
          <w:sz w:val="22"/>
          <w:szCs w:val="22"/>
        </w:rPr>
      </w:pPr>
      <w:r w:rsidRPr="000C2958">
        <w:rPr>
          <w:color w:val="000000"/>
          <w:sz w:val="22"/>
          <w:szCs w:val="22"/>
        </w:rPr>
        <w:lastRenderedPageBreak/>
        <w:t>PRIJEDLOG</w:t>
      </w:r>
      <w:r w:rsidRPr="000C2958">
        <w:rPr>
          <w:sz w:val="22"/>
          <w:szCs w:val="22"/>
        </w:rPr>
        <w:br/>
      </w:r>
    </w:p>
    <w:p w14:paraId="5B357337" w14:textId="77777777" w:rsidR="000F651C" w:rsidRPr="000C2958" w:rsidRDefault="000F651C" w:rsidP="000F651C">
      <w:pPr>
        <w:tabs>
          <w:tab w:val="left" w:leader="hyphen" w:pos="710"/>
        </w:tabs>
        <w:autoSpaceDE w:val="0"/>
        <w:autoSpaceDN w:val="0"/>
        <w:adjustRightInd w:val="0"/>
        <w:spacing w:before="53" w:line="269" w:lineRule="exact"/>
        <w:ind w:firstLine="701"/>
        <w:jc w:val="both"/>
        <w:rPr>
          <w:sz w:val="22"/>
          <w:szCs w:val="22"/>
        </w:rPr>
      </w:pPr>
      <w:r w:rsidRPr="000C2958">
        <w:rPr>
          <w:sz w:val="22"/>
          <w:szCs w:val="22"/>
        </w:rPr>
        <w:t xml:space="preserve">Na temelju članka 82. Zakona o proračunu (Narodne novine, br. 87/08, 136/12 i 15/15) </w:t>
      </w:r>
      <w:r>
        <w:rPr>
          <w:sz w:val="22"/>
          <w:szCs w:val="22"/>
        </w:rPr>
        <w:t>i članaka</w:t>
      </w:r>
      <w:r w:rsidRPr="000C2958">
        <w:rPr>
          <w:sz w:val="22"/>
          <w:szCs w:val="22"/>
        </w:rPr>
        <w:t xml:space="preserve"> 35.a</w:t>
      </w:r>
      <w:r>
        <w:rPr>
          <w:sz w:val="22"/>
          <w:szCs w:val="22"/>
        </w:rPr>
        <w:t xml:space="preserve"> i 42.</w:t>
      </w:r>
      <w:r w:rsidRPr="000C2958">
        <w:rPr>
          <w:sz w:val="22"/>
          <w:szCs w:val="22"/>
        </w:rPr>
        <w:t xml:space="preserve"> Zakona o izvršavanju Državnog proračuna Republike Hrvatske za 2020. godinu (Narodne novine, br. 117/19, 32/20 i 42/20), Vlada Republike Hrvatske je na sjednici održanoj _______2020. godine donijela</w:t>
      </w:r>
    </w:p>
    <w:p w14:paraId="2C91EC4F" w14:textId="77777777" w:rsidR="000F651C" w:rsidRPr="000C2958" w:rsidRDefault="000F651C" w:rsidP="000F651C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14:paraId="752358AE" w14:textId="77777777" w:rsidR="000F651C" w:rsidRPr="000C2958" w:rsidRDefault="000F651C" w:rsidP="000F651C">
      <w:pPr>
        <w:autoSpaceDE w:val="0"/>
        <w:autoSpaceDN w:val="0"/>
        <w:adjustRightInd w:val="0"/>
        <w:spacing w:before="62"/>
        <w:jc w:val="center"/>
        <w:rPr>
          <w:b/>
          <w:bCs/>
          <w:spacing w:val="60"/>
          <w:sz w:val="22"/>
          <w:szCs w:val="22"/>
        </w:rPr>
      </w:pPr>
      <w:r w:rsidRPr="000C2958">
        <w:rPr>
          <w:b/>
          <w:bCs/>
          <w:spacing w:val="60"/>
          <w:sz w:val="22"/>
          <w:szCs w:val="22"/>
        </w:rPr>
        <w:t>ODLUKU</w:t>
      </w:r>
    </w:p>
    <w:p w14:paraId="680DFE13" w14:textId="77777777" w:rsidR="000F651C" w:rsidRPr="000C2958" w:rsidRDefault="000F651C" w:rsidP="000F651C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14:paraId="7BD90A45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center"/>
        <w:rPr>
          <w:b/>
          <w:bCs/>
          <w:sz w:val="22"/>
          <w:szCs w:val="22"/>
        </w:rPr>
      </w:pPr>
      <w:r w:rsidRPr="000C2958">
        <w:rPr>
          <w:b/>
          <w:bCs/>
          <w:sz w:val="22"/>
          <w:szCs w:val="22"/>
        </w:rPr>
        <w:t>o davanju suglasnosti Hrvatskim vodama za kreditno zaduženje kod</w:t>
      </w:r>
    </w:p>
    <w:p w14:paraId="506C046F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center"/>
        <w:rPr>
          <w:b/>
          <w:bCs/>
          <w:sz w:val="22"/>
          <w:szCs w:val="22"/>
        </w:rPr>
      </w:pPr>
      <w:r w:rsidRPr="000C2958">
        <w:rPr>
          <w:b/>
          <w:bCs/>
          <w:sz w:val="22"/>
          <w:szCs w:val="22"/>
        </w:rPr>
        <w:t xml:space="preserve"> Erste&amp;Steiermarkische Bank d.d., Rijeka </w:t>
      </w:r>
    </w:p>
    <w:p w14:paraId="5AF2EA78" w14:textId="77777777" w:rsidR="000F651C" w:rsidRPr="000C2958" w:rsidRDefault="000F651C" w:rsidP="000F651C">
      <w:pPr>
        <w:autoSpaceDE w:val="0"/>
        <w:autoSpaceDN w:val="0"/>
        <w:adjustRightInd w:val="0"/>
        <w:spacing w:line="240" w:lineRule="exact"/>
        <w:ind w:firstLine="706"/>
        <w:jc w:val="both"/>
        <w:rPr>
          <w:sz w:val="22"/>
          <w:szCs w:val="22"/>
        </w:rPr>
      </w:pPr>
    </w:p>
    <w:p w14:paraId="3419D6C2" w14:textId="77777777" w:rsidR="000F651C" w:rsidRPr="000C2958" w:rsidRDefault="000F651C" w:rsidP="000F651C">
      <w:pPr>
        <w:autoSpaceDE w:val="0"/>
        <w:autoSpaceDN w:val="0"/>
        <w:adjustRightInd w:val="0"/>
        <w:spacing w:before="144" w:line="274" w:lineRule="exact"/>
        <w:jc w:val="center"/>
        <w:rPr>
          <w:b/>
          <w:sz w:val="22"/>
          <w:szCs w:val="22"/>
        </w:rPr>
      </w:pPr>
      <w:r w:rsidRPr="000C2958">
        <w:rPr>
          <w:b/>
          <w:sz w:val="22"/>
          <w:szCs w:val="22"/>
        </w:rPr>
        <w:t>I.</w:t>
      </w:r>
    </w:p>
    <w:p w14:paraId="5E50B029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sz w:val="22"/>
          <w:szCs w:val="22"/>
        </w:rPr>
        <w:t xml:space="preserve"> Daje se suglasnost Hrvatskim vodama za kreditno zaduženje kod </w:t>
      </w:r>
      <w:r w:rsidRPr="000C2958">
        <w:rPr>
          <w:bCs/>
          <w:sz w:val="22"/>
          <w:szCs w:val="22"/>
        </w:rPr>
        <w:t xml:space="preserve">Erste&amp;Steiermarkische Bank d.d., </w:t>
      </w:r>
    </w:p>
    <w:p w14:paraId="5882ED02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both"/>
        <w:rPr>
          <w:b/>
          <w:bCs/>
          <w:sz w:val="22"/>
          <w:szCs w:val="22"/>
        </w:rPr>
      </w:pPr>
      <w:r w:rsidRPr="000C2958">
        <w:rPr>
          <w:bCs/>
          <w:sz w:val="22"/>
          <w:szCs w:val="22"/>
        </w:rPr>
        <w:t>d.d., Rijeka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sz w:val="22"/>
          <w:szCs w:val="22"/>
        </w:rPr>
        <w:t>u iznosu od 700.000.000,00 kuna, radi financiranja kapitalnih ulaganja iz područja javne vodoopskrbe, javne odvodnje i zaštite od štetnog djelovanja voda.</w:t>
      </w:r>
    </w:p>
    <w:p w14:paraId="31CB56F2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ind w:firstLine="708"/>
        <w:jc w:val="both"/>
        <w:rPr>
          <w:sz w:val="22"/>
          <w:szCs w:val="22"/>
        </w:rPr>
      </w:pPr>
    </w:p>
    <w:p w14:paraId="60D346FF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ind w:firstLine="708"/>
        <w:jc w:val="both"/>
        <w:rPr>
          <w:bCs/>
          <w:sz w:val="22"/>
          <w:szCs w:val="22"/>
        </w:rPr>
      </w:pPr>
      <w:r w:rsidRPr="000C2958">
        <w:rPr>
          <w:b/>
          <w:sz w:val="22"/>
          <w:szCs w:val="22"/>
        </w:rPr>
        <w:t xml:space="preserve">                                                                    II. </w:t>
      </w:r>
    </w:p>
    <w:p w14:paraId="2457909C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ab/>
        <w:t>Suglasnost iz točke I. ove Odluke daje se uz sljedeće uvjete kreditiranja:</w:t>
      </w:r>
    </w:p>
    <w:p w14:paraId="4E5380B2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</w:p>
    <w:p w14:paraId="747D0633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davatelj kredita:</w:t>
      </w:r>
      <w:r w:rsidRPr="000C2958">
        <w:rPr>
          <w:bCs/>
          <w:sz w:val="22"/>
          <w:szCs w:val="22"/>
        </w:rPr>
        <w:tab/>
        <w:t xml:space="preserve">   - Erste&amp;Steiermarkische Bank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bCs/>
          <w:sz w:val="22"/>
          <w:szCs w:val="22"/>
        </w:rPr>
        <w:t>d.d., Rijeka</w:t>
      </w:r>
    </w:p>
    <w:p w14:paraId="7B63D50D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3FF13DBF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korisnik kredita:</w:t>
      </w:r>
      <w:r w:rsidRPr="000C2958">
        <w:rPr>
          <w:bCs/>
          <w:sz w:val="22"/>
          <w:szCs w:val="22"/>
        </w:rPr>
        <w:tab/>
        <w:t xml:space="preserve">- Hrvatske vode   </w:t>
      </w:r>
    </w:p>
    <w:p w14:paraId="24DAA320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72B0DB30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iznos kredita:</w:t>
      </w:r>
      <w:r w:rsidRPr="000C2958">
        <w:rPr>
          <w:bCs/>
          <w:sz w:val="22"/>
          <w:szCs w:val="22"/>
        </w:rPr>
        <w:tab/>
        <w:t xml:space="preserve">- 700.000.000,00 kuna         </w:t>
      </w:r>
    </w:p>
    <w:p w14:paraId="05D5B51B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7291793D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ind w:left="2340" w:hanging="2340"/>
        <w:jc w:val="both"/>
        <w:rPr>
          <w:sz w:val="22"/>
          <w:szCs w:val="22"/>
        </w:rPr>
      </w:pPr>
      <w:r w:rsidRPr="000C2958">
        <w:rPr>
          <w:bCs/>
          <w:sz w:val="22"/>
          <w:szCs w:val="22"/>
        </w:rPr>
        <w:t>namjena:</w:t>
      </w:r>
      <w:r w:rsidRPr="000C2958">
        <w:rPr>
          <w:bCs/>
          <w:sz w:val="22"/>
          <w:szCs w:val="22"/>
        </w:rPr>
        <w:tab/>
        <w:t>- f</w:t>
      </w:r>
      <w:r w:rsidRPr="000C2958">
        <w:rPr>
          <w:sz w:val="22"/>
          <w:szCs w:val="22"/>
        </w:rPr>
        <w:t>inanciranje kapitalnih ulaganja iz područja javne vodoopskrbe, javne        odvodnje i zaštite od štetnog djelovanja voda</w:t>
      </w:r>
      <w:r w:rsidRPr="000C2958">
        <w:rPr>
          <w:bCs/>
          <w:sz w:val="22"/>
          <w:szCs w:val="22"/>
        </w:rPr>
        <w:t xml:space="preserve">    </w:t>
      </w:r>
    </w:p>
    <w:p w14:paraId="51E50E59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 xml:space="preserve"> </w:t>
      </w:r>
    </w:p>
    <w:p w14:paraId="5B644977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rok korištenja:</w:t>
      </w:r>
      <w:r w:rsidRPr="000C2958">
        <w:rPr>
          <w:bCs/>
          <w:sz w:val="22"/>
          <w:szCs w:val="22"/>
        </w:rPr>
        <w:tab/>
      </w:r>
      <w:r w:rsidRPr="000C2958">
        <w:rPr>
          <w:bCs/>
          <w:sz w:val="22"/>
          <w:szCs w:val="22"/>
        </w:rPr>
        <w:tab/>
        <w:t xml:space="preserve">    - do 31. prosinca 2021. godine</w:t>
      </w:r>
    </w:p>
    <w:p w14:paraId="316351F8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</w:p>
    <w:p w14:paraId="4A4C549C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 xml:space="preserve">rok otplate:         </w:t>
      </w:r>
      <w:r w:rsidRPr="000C2958">
        <w:rPr>
          <w:bCs/>
          <w:sz w:val="22"/>
          <w:szCs w:val="22"/>
        </w:rPr>
        <w:tab/>
        <w:t>- 10 godina, u 20 polugodišnjih rata  s počekom do 30. rujna 2022. godine</w:t>
      </w:r>
    </w:p>
    <w:p w14:paraId="6D56C361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</w:p>
    <w:p w14:paraId="349250DB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kamatna stopa:</w:t>
      </w:r>
      <w:r w:rsidRPr="000C2958">
        <w:rPr>
          <w:bCs/>
          <w:sz w:val="22"/>
          <w:szCs w:val="22"/>
        </w:rPr>
        <w:tab/>
        <w:t>- fiksna 1,85% godišnje</w:t>
      </w:r>
    </w:p>
    <w:p w14:paraId="6C34BBB2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</w:p>
    <w:p w14:paraId="3E118936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naknade:</w:t>
      </w:r>
      <w:r w:rsidRPr="000C2958">
        <w:rPr>
          <w:bCs/>
          <w:sz w:val="22"/>
          <w:szCs w:val="22"/>
        </w:rPr>
        <w:tab/>
        <w:t>- naknada za rezervaciju sredstava 0,10% godišnje</w:t>
      </w:r>
    </w:p>
    <w:p w14:paraId="41C9A5AC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</w:p>
    <w:p w14:paraId="6FE59524" w14:textId="77777777" w:rsidR="000F651C" w:rsidRPr="000C2958" w:rsidRDefault="000F651C" w:rsidP="000F651C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0C2958">
        <w:rPr>
          <w:sz w:val="22"/>
          <w:szCs w:val="22"/>
        </w:rPr>
        <w:t xml:space="preserve">povrat kredita : </w:t>
      </w:r>
      <w:r w:rsidRPr="000C2958">
        <w:rPr>
          <w:sz w:val="22"/>
          <w:szCs w:val="22"/>
        </w:rPr>
        <w:tab/>
      </w:r>
      <w:r w:rsidRPr="000C2958">
        <w:rPr>
          <w:sz w:val="22"/>
          <w:szCs w:val="22"/>
        </w:rPr>
        <w:tab/>
        <w:t xml:space="preserve">   - iz namjenskih vodnih naknada.  </w:t>
      </w:r>
    </w:p>
    <w:p w14:paraId="5597883A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3152068B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32D1C46F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3469AA2C" w14:textId="77777777" w:rsidR="000F651C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54B21746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4F33C899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10A36C34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687AB977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  <w:r w:rsidRPr="000C2958">
        <w:rPr>
          <w:b/>
          <w:bCs/>
          <w:sz w:val="22"/>
          <w:szCs w:val="22"/>
        </w:rPr>
        <w:lastRenderedPageBreak/>
        <w:t>III.</w:t>
      </w:r>
    </w:p>
    <w:p w14:paraId="4729FB5F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309D4FFE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both"/>
        <w:rPr>
          <w:bCs/>
          <w:sz w:val="22"/>
          <w:szCs w:val="22"/>
        </w:rPr>
      </w:pPr>
      <w:r w:rsidRPr="000C2958">
        <w:rPr>
          <w:b/>
          <w:bCs/>
          <w:sz w:val="22"/>
          <w:szCs w:val="22"/>
        </w:rPr>
        <w:tab/>
      </w:r>
      <w:r w:rsidRPr="000C2958">
        <w:rPr>
          <w:bCs/>
          <w:sz w:val="22"/>
          <w:szCs w:val="22"/>
        </w:rPr>
        <w:t>Obvezuju se Hrvatske vode da otplate kredit iz točke I. ove Odluke do njegove konačne otplate.</w:t>
      </w:r>
    </w:p>
    <w:p w14:paraId="1E128D01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48B82F03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5CF06326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  <w:r w:rsidRPr="000C2958">
        <w:rPr>
          <w:b/>
          <w:bCs/>
          <w:sz w:val="22"/>
          <w:szCs w:val="22"/>
        </w:rPr>
        <w:t>IV.</w:t>
      </w:r>
    </w:p>
    <w:p w14:paraId="0D189993" w14:textId="77777777" w:rsidR="000F651C" w:rsidRPr="000C2958" w:rsidRDefault="000F651C" w:rsidP="000F651C">
      <w:pPr>
        <w:autoSpaceDE w:val="0"/>
        <w:autoSpaceDN w:val="0"/>
        <w:adjustRightInd w:val="0"/>
        <w:spacing w:line="240" w:lineRule="exact"/>
        <w:ind w:left="739"/>
        <w:rPr>
          <w:sz w:val="22"/>
          <w:szCs w:val="22"/>
        </w:rPr>
      </w:pPr>
    </w:p>
    <w:p w14:paraId="03C85E0B" w14:textId="77777777" w:rsidR="000F651C" w:rsidRPr="000C2958" w:rsidRDefault="000F651C" w:rsidP="000F651C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  <w:r w:rsidRPr="000C2958">
        <w:rPr>
          <w:sz w:val="22"/>
          <w:szCs w:val="22"/>
        </w:rPr>
        <w:t>Ova Odluka stupa na snagu danom donošenja.</w:t>
      </w:r>
    </w:p>
    <w:p w14:paraId="38CC83F8" w14:textId="77777777" w:rsidR="000F651C" w:rsidRPr="000C2958" w:rsidRDefault="000F651C" w:rsidP="000F651C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</w:p>
    <w:p w14:paraId="18EF8EDF" w14:textId="77777777" w:rsidR="000F651C" w:rsidRPr="000C2958" w:rsidRDefault="000F651C" w:rsidP="000F651C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</w:p>
    <w:p w14:paraId="3948C951" w14:textId="77777777" w:rsidR="000F651C" w:rsidRPr="000C2958" w:rsidRDefault="000F651C" w:rsidP="000F651C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</w:p>
    <w:p w14:paraId="38600D21" w14:textId="77777777" w:rsidR="000F651C" w:rsidRPr="000C2958" w:rsidRDefault="000F651C" w:rsidP="000F651C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</w:p>
    <w:p w14:paraId="57E4899F" w14:textId="77777777" w:rsidR="000F651C" w:rsidRPr="000C2958" w:rsidRDefault="000F651C" w:rsidP="000F651C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  <w:r w:rsidRPr="000C2958">
        <w:rPr>
          <w:sz w:val="22"/>
          <w:szCs w:val="22"/>
        </w:rPr>
        <w:t>KLASA:</w:t>
      </w:r>
    </w:p>
    <w:p w14:paraId="75808268" w14:textId="77777777" w:rsidR="000F651C" w:rsidRPr="000C2958" w:rsidRDefault="000F651C" w:rsidP="000F651C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  <w:r w:rsidRPr="000C2958">
        <w:rPr>
          <w:sz w:val="22"/>
          <w:szCs w:val="22"/>
        </w:rPr>
        <w:t>URBROJ:</w:t>
      </w:r>
    </w:p>
    <w:p w14:paraId="5E17D454" w14:textId="77777777" w:rsidR="000F651C" w:rsidRPr="000C2958" w:rsidRDefault="000F651C" w:rsidP="000F651C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  <w:r w:rsidRPr="000C2958">
        <w:rPr>
          <w:sz w:val="22"/>
          <w:szCs w:val="22"/>
        </w:rPr>
        <w:t>Zagreb,</w:t>
      </w:r>
    </w:p>
    <w:p w14:paraId="533980CB" w14:textId="77777777" w:rsidR="000F651C" w:rsidRPr="000C2958" w:rsidRDefault="000F651C" w:rsidP="000F651C">
      <w:pPr>
        <w:autoSpaceDE w:val="0"/>
        <w:autoSpaceDN w:val="0"/>
        <w:adjustRightInd w:val="0"/>
        <w:spacing w:before="130" w:line="552" w:lineRule="exact"/>
        <w:ind w:left="4680"/>
        <w:jc w:val="center"/>
        <w:rPr>
          <w:sz w:val="22"/>
          <w:szCs w:val="22"/>
        </w:rPr>
      </w:pPr>
    </w:p>
    <w:p w14:paraId="600EC343" w14:textId="77777777" w:rsidR="000F651C" w:rsidRPr="000C2958" w:rsidRDefault="000F651C" w:rsidP="000F651C">
      <w:pPr>
        <w:autoSpaceDE w:val="0"/>
        <w:autoSpaceDN w:val="0"/>
        <w:adjustRightInd w:val="0"/>
        <w:spacing w:before="130" w:line="552" w:lineRule="exact"/>
        <w:ind w:left="4680"/>
        <w:jc w:val="center"/>
        <w:rPr>
          <w:sz w:val="22"/>
          <w:szCs w:val="22"/>
        </w:rPr>
      </w:pPr>
      <w:r w:rsidRPr="000C2958">
        <w:rPr>
          <w:sz w:val="22"/>
          <w:szCs w:val="22"/>
        </w:rPr>
        <w:t>PREDSJEDNIK</w:t>
      </w:r>
    </w:p>
    <w:p w14:paraId="3165C12D" w14:textId="77777777" w:rsidR="000F651C" w:rsidRPr="000C2958" w:rsidRDefault="000F651C" w:rsidP="000F651C">
      <w:pPr>
        <w:autoSpaceDE w:val="0"/>
        <w:autoSpaceDN w:val="0"/>
        <w:adjustRightInd w:val="0"/>
        <w:spacing w:before="130" w:line="552" w:lineRule="exact"/>
        <w:ind w:left="4680"/>
        <w:jc w:val="center"/>
        <w:rPr>
          <w:sz w:val="22"/>
          <w:szCs w:val="22"/>
        </w:rPr>
      </w:pPr>
      <w:r w:rsidRPr="000C2958">
        <w:rPr>
          <w:sz w:val="22"/>
          <w:szCs w:val="22"/>
        </w:rPr>
        <w:t>mr.sc. Andrej Plenković</w:t>
      </w:r>
    </w:p>
    <w:p w14:paraId="27B09B0A" w14:textId="77777777" w:rsidR="000F651C" w:rsidRPr="000C2958" w:rsidRDefault="000F651C" w:rsidP="000F651C">
      <w:pPr>
        <w:ind w:left="4680"/>
        <w:rPr>
          <w:sz w:val="22"/>
          <w:szCs w:val="22"/>
        </w:rPr>
      </w:pPr>
    </w:p>
    <w:p w14:paraId="3D38913F" w14:textId="77777777" w:rsidR="000F651C" w:rsidRPr="000C2958" w:rsidRDefault="000F651C" w:rsidP="000F651C">
      <w:pPr>
        <w:rPr>
          <w:sz w:val="22"/>
          <w:szCs w:val="22"/>
        </w:rPr>
      </w:pPr>
    </w:p>
    <w:p w14:paraId="3E28E3B8" w14:textId="77777777" w:rsidR="000F651C" w:rsidRPr="000C2958" w:rsidRDefault="000F651C" w:rsidP="000F651C">
      <w:pPr>
        <w:rPr>
          <w:sz w:val="22"/>
          <w:szCs w:val="22"/>
        </w:rPr>
      </w:pPr>
    </w:p>
    <w:p w14:paraId="41B4EEC6" w14:textId="77777777" w:rsidR="000F651C" w:rsidRPr="000C2958" w:rsidRDefault="000F651C" w:rsidP="000F651C">
      <w:pPr>
        <w:rPr>
          <w:sz w:val="22"/>
          <w:szCs w:val="22"/>
        </w:rPr>
      </w:pPr>
    </w:p>
    <w:p w14:paraId="5538EF1B" w14:textId="77777777" w:rsidR="000F651C" w:rsidRPr="000C2958" w:rsidRDefault="000F651C" w:rsidP="000F651C">
      <w:pPr>
        <w:rPr>
          <w:sz w:val="22"/>
          <w:szCs w:val="22"/>
        </w:rPr>
      </w:pPr>
    </w:p>
    <w:p w14:paraId="0439BC19" w14:textId="77777777" w:rsidR="000F651C" w:rsidRPr="000C2958" w:rsidRDefault="000F651C" w:rsidP="000F651C">
      <w:pPr>
        <w:rPr>
          <w:sz w:val="22"/>
          <w:szCs w:val="22"/>
        </w:rPr>
      </w:pPr>
    </w:p>
    <w:p w14:paraId="35F1C407" w14:textId="77777777" w:rsidR="000F651C" w:rsidRPr="000C2958" w:rsidRDefault="000F651C" w:rsidP="000F651C">
      <w:pPr>
        <w:rPr>
          <w:sz w:val="22"/>
          <w:szCs w:val="22"/>
        </w:rPr>
      </w:pPr>
    </w:p>
    <w:p w14:paraId="16FA1C2F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1417F02C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75658B31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5399D461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4F757790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68789F7C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768B3F85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5710CB99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3A5F9735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003891F1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15437B2F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58D96921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27A301E5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338C7141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2DE193E5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41F38465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362AE61E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26CAD50E" w14:textId="77777777" w:rsidR="000F651C" w:rsidRDefault="000F651C" w:rsidP="000F651C">
      <w:pPr>
        <w:rPr>
          <w:color w:val="000000"/>
          <w:sz w:val="22"/>
          <w:szCs w:val="22"/>
        </w:rPr>
      </w:pPr>
    </w:p>
    <w:p w14:paraId="4E5C50DA" w14:textId="77777777" w:rsidR="000F651C" w:rsidRDefault="000F651C" w:rsidP="000F651C">
      <w:pPr>
        <w:rPr>
          <w:color w:val="000000"/>
          <w:sz w:val="22"/>
          <w:szCs w:val="22"/>
        </w:rPr>
      </w:pPr>
    </w:p>
    <w:p w14:paraId="4696A212" w14:textId="77777777" w:rsidR="000F651C" w:rsidRDefault="000F651C" w:rsidP="000F651C">
      <w:pPr>
        <w:rPr>
          <w:color w:val="000000"/>
          <w:sz w:val="22"/>
          <w:szCs w:val="22"/>
        </w:rPr>
      </w:pPr>
    </w:p>
    <w:p w14:paraId="1BD47571" w14:textId="77777777" w:rsidR="000F651C" w:rsidRDefault="000F651C" w:rsidP="000F651C">
      <w:pPr>
        <w:rPr>
          <w:color w:val="000000"/>
          <w:sz w:val="22"/>
          <w:szCs w:val="22"/>
        </w:rPr>
      </w:pPr>
    </w:p>
    <w:p w14:paraId="40AA2EEA" w14:textId="77777777" w:rsidR="000F651C" w:rsidRDefault="000F651C" w:rsidP="000F651C">
      <w:pPr>
        <w:rPr>
          <w:color w:val="000000"/>
          <w:sz w:val="22"/>
          <w:szCs w:val="22"/>
        </w:rPr>
      </w:pPr>
    </w:p>
    <w:p w14:paraId="5BD6B00E" w14:textId="77777777" w:rsidR="000F651C" w:rsidRDefault="000F651C" w:rsidP="000F651C">
      <w:pPr>
        <w:rPr>
          <w:color w:val="000000"/>
          <w:sz w:val="22"/>
          <w:szCs w:val="22"/>
        </w:rPr>
      </w:pPr>
    </w:p>
    <w:p w14:paraId="562CFC40" w14:textId="77777777" w:rsidR="000F651C" w:rsidRDefault="000F651C" w:rsidP="000F651C">
      <w:pPr>
        <w:rPr>
          <w:color w:val="000000"/>
          <w:sz w:val="22"/>
          <w:szCs w:val="22"/>
        </w:rPr>
      </w:pPr>
    </w:p>
    <w:p w14:paraId="16D6040F" w14:textId="77777777" w:rsidR="000F651C" w:rsidRDefault="000F651C" w:rsidP="000F651C">
      <w:pPr>
        <w:rPr>
          <w:color w:val="000000"/>
          <w:sz w:val="22"/>
          <w:szCs w:val="22"/>
        </w:rPr>
      </w:pPr>
    </w:p>
    <w:p w14:paraId="2B668100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166FB6C4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56C347E8" w14:textId="77777777" w:rsidR="000F651C" w:rsidRPr="000C2958" w:rsidRDefault="000F651C" w:rsidP="000F651C">
      <w:pPr>
        <w:rPr>
          <w:color w:val="000000"/>
          <w:sz w:val="22"/>
          <w:szCs w:val="22"/>
        </w:rPr>
      </w:pPr>
    </w:p>
    <w:p w14:paraId="1CAA6CCB" w14:textId="77777777" w:rsidR="000F651C" w:rsidRPr="000C2958" w:rsidRDefault="000F651C" w:rsidP="000F651C">
      <w:pPr>
        <w:jc w:val="center"/>
        <w:rPr>
          <w:sz w:val="22"/>
          <w:szCs w:val="22"/>
        </w:rPr>
      </w:pPr>
      <w:r w:rsidRPr="000C2958">
        <w:rPr>
          <w:sz w:val="22"/>
          <w:szCs w:val="22"/>
        </w:rPr>
        <w:t>OBRAZLOŽENJE</w:t>
      </w:r>
    </w:p>
    <w:p w14:paraId="511C7599" w14:textId="77777777" w:rsidR="000F651C" w:rsidRPr="000C2958" w:rsidRDefault="000F651C" w:rsidP="000F651C">
      <w:pPr>
        <w:jc w:val="center"/>
        <w:rPr>
          <w:sz w:val="22"/>
          <w:szCs w:val="22"/>
        </w:rPr>
      </w:pPr>
    </w:p>
    <w:p w14:paraId="4BD83DDB" w14:textId="77777777" w:rsidR="000F651C" w:rsidRPr="000C2958" w:rsidRDefault="000F651C" w:rsidP="000F651C">
      <w:pPr>
        <w:tabs>
          <w:tab w:val="left" w:pos="1134"/>
        </w:tabs>
        <w:jc w:val="both"/>
        <w:rPr>
          <w:sz w:val="22"/>
          <w:szCs w:val="22"/>
        </w:rPr>
      </w:pPr>
      <w:r w:rsidRPr="000C2958">
        <w:rPr>
          <w:sz w:val="22"/>
          <w:szCs w:val="22"/>
        </w:rPr>
        <w:t>Hrvatske vode najveći dio svojih ulaganja usmjeravaju za potrebe investicijskih aktivnosti, odnosno gradnju javnih vodoopskrbnih sustava, javnih sustava odvodnje i pročišćavanja otpadnih voda te gradnju regulacijsko-zaštitnih vodnih građevina za potrebe smanjenja rizika od pojave poplava, čime osiguravaju nesmetanu vodoopskrbu i odvodnju stanovništva, te ujedno štite zdravlje, živote i imovinu građana u Republici Hrvatskoj.</w:t>
      </w:r>
    </w:p>
    <w:p w14:paraId="41C9DB24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77E8D316" w14:textId="77777777" w:rsidR="000F651C" w:rsidRPr="000C2958" w:rsidRDefault="000F651C" w:rsidP="000F651C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Putem redovnog programa Hrvatskih voda sa više od stotinu vodnokomunalnih poduzeća ugovoreni su radovi, odnosno sufinanciranja za više od 400 projekata razvoja sustava javne vodoopskrbe i razvoja sustava javne odvodnje kojima su investitori vodnokomunalna poduzeća (javni isporučitelji vodnih usluga), a unutar navedenih projekata nalaze se i znatna sredstva za smanjenje gubitaka u javnim vodoopskrbnim sustavima koji u ovome trenutku iznose visokih 50%.</w:t>
      </w:r>
    </w:p>
    <w:p w14:paraId="39F6D91F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4DF443EA" w14:textId="77777777" w:rsidR="000F651C" w:rsidRPr="000C2958" w:rsidRDefault="000F651C" w:rsidP="000F651C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U ovome trenutku, od strane vodnokomunalnog sektora ishođeno je gotovo 500 građevinskih dozvola koje su spremne za realizaciju u vrijednosti od 2,5 milijardi kuna građevinskih radova za potrebe izgradnje vodnokomunalne infrastrukture, odnosno gradnje sustava javne vodoopskrbe i odvodnje koji se nalaze izvan EU projekata aglomeracija.</w:t>
      </w:r>
    </w:p>
    <w:p w14:paraId="2EDE570E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22BE6EE8" w14:textId="77777777" w:rsidR="000F651C" w:rsidRPr="000C2958" w:rsidRDefault="000F651C" w:rsidP="000F651C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 xml:space="preserve">Iz tog su razloga pripremljeni i već pokrenuti brojni investicijski projekti za potrebe razvoja javnih vodoopskrbnih sustava, te sustava odvodnje i pročišćavanja otpadnih voda, kao i gradnje vodnih građevina za potrebe zaštite od štetnog djelovanja voda  ukupne vrijednosti od gotovo 750 milijuna kuna. </w:t>
      </w:r>
    </w:p>
    <w:p w14:paraId="7EB1844F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7B2DB638" w14:textId="77777777" w:rsidR="000F651C" w:rsidRPr="000C2958" w:rsidRDefault="000F651C" w:rsidP="000F651C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 xml:space="preserve">S obzirom da je Plan upravljanja vodama u najvećoj mjeri usmjeren na investicijske aktivnosti i osiguravanjem dodatnog financiranja za navedene projekte, dijelom bi se financijski rasteretio Plan upravljanja vodama i omogućilo se nastavljanje brojnih drugih radova na redovnom programu s više stotina ugovorenih vodnokomunalnih projekata, kao i  projekata zaštite od štetnog djelovanja voda.    </w:t>
      </w:r>
    </w:p>
    <w:p w14:paraId="23B4755C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5D071D5E" w14:textId="77777777" w:rsidR="000F651C" w:rsidRPr="000C2958" w:rsidRDefault="000F651C" w:rsidP="000F651C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Sukladno navedenom Upravno vijeće Hrvatskih voda u 8. sazivu na svojoj 25. sjednici održanoj dana 24. travnja 2020. godine donijelo je Odluku KLASA: 003-06/20-01/4, URBROJ: 374-1-10-20-3 (u nastavku: Odluka) u svrhu kreditnog zaduženja u iznosu od 700,00 mil.kn. radi financiranja projekta razvoja javne vodoopskrbe i javne odvodnje te zaštite od štetnog djelovanja voda i temeljem koje se ovlašćuje generalni direktor provesti postupak prikupljanja ponuda u svrhu kreditnog zaduženje radi financiranja navedenih projekata.</w:t>
      </w:r>
    </w:p>
    <w:p w14:paraId="74FE7BE8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61E46E89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sz w:val="22"/>
          <w:szCs w:val="22"/>
        </w:rPr>
        <w:t xml:space="preserve">Temeljem navedene Odluke Hrvatske vode su objavile Poziv za prikupljanje ponuda za nabavu dugoročnog kredita za financiranje predmetnih projekta. Na javni Poziv pristigla je jedna ponuda </w:t>
      </w:r>
      <w:r w:rsidRPr="000C2958">
        <w:rPr>
          <w:bCs/>
          <w:sz w:val="22"/>
          <w:szCs w:val="22"/>
        </w:rPr>
        <w:t>Erste&amp;Steiermarkische Bank d.d., Rijeka</w:t>
      </w:r>
      <w:r w:rsidRPr="000C2958">
        <w:rPr>
          <w:b/>
          <w:bCs/>
          <w:sz w:val="22"/>
          <w:szCs w:val="22"/>
        </w:rPr>
        <w:t xml:space="preserve">. </w:t>
      </w:r>
      <w:r w:rsidRPr="000C2958">
        <w:rPr>
          <w:sz w:val="22"/>
          <w:szCs w:val="22"/>
        </w:rPr>
        <w:t>Nakon pregleda i ocijene dostavljene ponude, Hrvatske vode utvrdile su da je pristigla ponuda prihvatljiva, da ne postoje razlozi za isključenje te je ponuda ocjenjena kao najpovoljnija, temeljem čega je donesena Odluka o odabiru najpovoljnije ponude nabave dugoročnog kredita Erste&amp;Steiermärkische bank d.d., Jadranski trg 3a, Rijeka, OIB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bCs/>
          <w:sz w:val="22"/>
          <w:szCs w:val="22"/>
        </w:rPr>
        <w:t>23057039320.</w:t>
      </w:r>
    </w:p>
    <w:p w14:paraId="13717655" w14:textId="77777777" w:rsidR="000F651C" w:rsidRPr="000C2958" w:rsidRDefault="000F651C" w:rsidP="000F651C">
      <w:pPr>
        <w:autoSpaceDE w:val="0"/>
        <w:autoSpaceDN w:val="0"/>
        <w:adjustRightInd w:val="0"/>
        <w:spacing w:line="240" w:lineRule="exact"/>
        <w:ind w:firstLine="706"/>
        <w:jc w:val="both"/>
        <w:rPr>
          <w:sz w:val="22"/>
          <w:szCs w:val="22"/>
        </w:rPr>
      </w:pPr>
    </w:p>
    <w:p w14:paraId="02D55853" w14:textId="77777777" w:rsidR="000F651C" w:rsidRPr="000C2958" w:rsidRDefault="000F651C" w:rsidP="000F651C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Sukladno navedenom Upravno vijeće Hrvatskih voda  na svojoj 27. sjednici održanoj dana 08. svibnja 2020. godine donijelo je Odluku KLASA: 003-06/20-01/5, URBROJ: 374-1-10-20-3 kojom se odobrava zaduživanje Hrvatskih voda kod ERSTE &amp; STEIERMARKISCHE BANK d.d., Jadranski trg 3a, 51000 Rijeka u iznosu od 700.000.000,00 kn radi financiranja projekata razvoja javne vodoopskrbe, javne odvodnje te projekata zaštite od štetnog djelovanja voda  temeljem članka 204. stavka 1. točke 10. Zakona o vodama (Narodne novine br. 66/19) te članka 14. Statuta Hrvatskih voda.</w:t>
      </w:r>
    </w:p>
    <w:p w14:paraId="4DAA1988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11A244C9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sz w:val="22"/>
          <w:szCs w:val="22"/>
        </w:rPr>
        <w:t xml:space="preserve">Slijedom toga Ministarstvo zaštite okoliša i energetike je pripremilo ovaj Prijedlog Odluke </w:t>
      </w:r>
      <w:r w:rsidRPr="000C2958">
        <w:rPr>
          <w:bCs/>
          <w:sz w:val="22"/>
          <w:szCs w:val="22"/>
        </w:rPr>
        <w:t>o davanju suglasnosti Hrvatskim vodama za kreditno zaduženje kod Erste&amp;Steiermarkische Bank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bCs/>
          <w:sz w:val="22"/>
          <w:szCs w:val="22"/>
        </w:rPr>
        <w:t>d.d., Rijeka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bCs/>
          <w:sz w:val="22"/>
          <w:szCs w:val="22"/>
        </w:rPr>
        <w:t>pod slijedećim uvjetima:</w:t>
      </w:r>
    </w:p>
    <w:p w14:paraId="19359D5A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</w:p>
    <w:p w14:paraId="38E2405D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davatelj kredita:</w:t>
      </w:r>
      <w:r w:rsidRPr="000C2958">
        <w:rPr>
          <w:bCs/>
          <w:sz w:val="22"/>
          <w:szCs w:val="22"/>
        </w:rPr>
        <w:tab/>
        <w:t>- Erste&amp;Steiermarkische Bank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bCs/>
          <w:sz w:val="22"/>
          <w:szCs w:val="22"/>
        </w:rPr>
        <w:t>d.d., Rijeka</w:t>
      </w:r>
    </w:p>
    <w:p w14:paraId="5ACC123D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61E4A1EC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korisnik kredita:</w:t>
      </w:r>
      <w:r w:rsidRPr="000C2958">
        <w:rPr>
          <w:bCs/>
          <w:sz w:val="22"/>
          <w:szCs w:val="22"/>
        </w:rPr>
        <w:tab/>
        <w:t xml:space="preserve">- Hrvatske vode   </w:t>
      </w:r>
    </w:p>
    <w:p w14:paraId="1B24CCED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6DD6730A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iznos kredita:</w:t>
      </w:r>
      <w:r w:rsidRPr="000C2958">
        <w:rPr>
          <w:bCs/>
          <w:sz w:val="22"/>
          <w:szCs w:val="22"/>
        </w:rPr>
        <w:tab/>
        <w:t xml:space="preserve">- 700.000.000,00 kuna         </w:t>
      </w:r>
    </w:p>
    <w:p w14:paraId="570849C2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74026C84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ind w:left="2340" w:hanging="2340"/>
        <w:jc w:val="both"/>
        <w:rPr>
          <w:sz w:val="22"/>
          <w:szCs w:val="22"/>
        </w:rPr>
      </w:pPr>
      <w:r w:rsidRPr="000C2958">
        <w:rPr>
          <w:bCs/>
          <w:sz w:val="22"/>
          <w:szCs w:val="22"/>
        </w:rPr>
        <w:t>namjena:</w:t>
      </w:r>
      <w:r w:rsidRPr="000C2958">
        <w:rPr>
          <w:bCs/>
          <w:sz w:val="22"/>
          <w:szCs w:val="22"/>
        </w:rPr>
        <w:tab/>
        <w:t>- f</w:t>
      </w:r>
      <w:r w:rsidRPr="000C2958">
        <w:rPr>
          <w:sz w:val="22"/>
          <w:szCs w:val="22"/>
        </w:rPr>
        <w:t>inanciranje kapitalnih ulaganja iz područja javne vodoopskrbe, javne        odvodnje i zaštite od štetnog djelovanja voda</w:t>
      </w:r>
      <w:r w:rsidRPr="000C2958">
        <w:rPr>
          <w:bCs/>
          <w:sz w:val="22"/>
          <w:szCs w:val="22"/>
        </w:rPr>
        <w:t xml:space="preserve">    </w:t>
      </w:r>
    </w:p>
    <w:p w14:paraId="1C0A0A61" w14:textId="77777777" w:rsidR="000F651C" w:rsidRPr="000C2958" w:rsidRDefault="000F651C" w:rsidP="000F651C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 xml:space="preserve"> </w:t>
      </w:r>
    </w:p>
    <w:p w14:paraId="483CD99E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rok korištenja:</w:t>
      </w:r>
      <w:r w:rsidRPr="000C2958">
        <w:rPr>
          <w:bCs/>
          <w:sz w:val="22"/>
          <w:szCs w:val="22"/>
        </w:rPr>
        <w:tab/>
      </w:r>
      <w:r w:rsidRPr="000C2958">
        <w:rPr>
          <w:bCs/>
          <w:sz w:val="22"/>
          <w:szCs w:val="22"/>
        </w:rPr>
        <w:tab/>
        <w:t xml:space="preserve">    - do 31. prosinca 2021. godine</w:t>
      </w:r>
    </w:p>
    <w:p w14:paraId="61756CF2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</w:p>
    <w:p w14:paraId="70E164FD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 xml:space="preserve">rok otplate:         </w:t>
      </w:r>
      <w:r w:rsidRPr="000C2958">
        <w:rPr>
          <w:bCs/>
          <w:sz w:val="22"/>
          <w:szCs w:val="22"/>
        </w:rPr>
        <w:tab/>
        <w:t>- 10 godina, u 20 polugodišnjih rata  s počekom do 30. rujna 2022. godine</w:t>
      </w:r>
    </w:p>
    <w:p w14:paraId="11EC3F64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</w:p>
    <w:p w14:paraId="2F488E03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kamatna stopa:</w:t>
      </w:r>
      <w:r w:rsidRPr="000C2958">
        <w:rPr>
          <w:bCs/>
          <w:sz w:val="22"/>
          <w:szCs w:val="22"/>
        </w:rPr>
        <w:tab/>
        <w:t>- fiksna 1,85% godišnje</w:t>
      </w:r>
    </w:p>
    <w:p w14:paraId="0D7CC2CA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naknade:</w:t>
      </w:r>
      <w:r w:rsidRPr="000C2958">
        <w:rPr>
          <w:bCs/>
          <w:sz w:val="22"/>
          <w:szCs w:val="22"/>
        </w:rPr>
        <w:tab/>
        <w:t>- naknada za rezervaciju sredstava 0,10% godišnje</w:t>
      </w:r>
    </w:p>
    <w:p w14:paraId="06496D9E" w14:textId="77777777" w:rsidR="000F651C" w:rsidRPr="000C2958" w:rsidRDefault="000F651C" w:rsidP="000F651C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</w:p>
    <w:p w14:paraId="49FEFCA5" w14:textId="77777777" w:rsidR="000F651C" w:rsidRPr="000C2958" w:rsidRDefault="000F651C" w:rsidP="000F651C">
      <w:pPr>
        <w:autoSpaceDE w:val="0"/>
        <w:autoSpaceDN w:val="0"/>
        <w:adjustRightInd w:val="0"/>
        <w:spacing w:line="240" w:lineRule="exact"/>
        <w:ind w:left="2124" w:hanging="2124"/>
        <w:jc w:val="both"/>
        <w:rPr>
          <w:sz w:val="22"/>
          <w:szCs w:val="22"/>
        </w:rPr>
      </w:pPr>
      <w:r w:rsidRPr="000C2958">
        <w:rPr>
          <w:sz w:val="22"/>
          <w:szCs w:val="22"/>
        </w:rPr>
        <w:t xml:space="preserve">povrat kredita : </w:t>
      </w:r>
      <w:r w:rsidRPr="000C2958">
        <w:rPr>
          <w:sz w:val="22"/>
          <w:szCs w:val="22"/>
        </w:rPr>
        <w:tab/>
        <w:t xml:space="preserve">  - iz namjenskih vodnih naknada i to naknada za korištenje voda, zaštitu  i     uređenje voda.</w:t>
      </w:r>
    </w:p>
    <w:p w14:paraId="562F3343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6BCE6BB3" w14:textId="77777777" w:rsidR="000F651C" w:rsidRPr="000C2958" w:rsidRDefault="000F651C" w:rsidP="000F651C">
      <w:pPr>
        <w:autoSpaceDE w:val="0"/>
        <w:autoSpaceDN w:val="0"/>
        <w:adjustRightInd w:val="0"/>
        <w:spacing w:before="53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Ovim Prijedlogom Odluke također se obvezuju Hrvatske vode da otplate navedeni kredit do njegove konačne otplate.</w:t>
      </w:r>
    </w:p>
    <w:p w14:paraId="6906B47A" w14:textId="77777777" w:rsidR="000F651C" w:rsidRPr="000C2958" w:rsidRDefault="000F651C" w:rsidP="000F651C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 xml:space="preserve"> </w:t>
      </w:r>
    </w:p>
    <w:p w14:paraId="41468F4D" w14:textId="77777777" w:rsidR="000F651C" w:rsidRPr="000C2958" w:rsidRDefault="000F651C" w:rsidP="000F651C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Kreditno zaduženje Hrvatskih voda neće negativno utjecati na redovno poslovanje u slijedećim godinama, a omogućava nastavak daljnjih aktivnosti na već započetim projektima razvoja javne infrastrukture u razdoblju od 2020. do 2021. godine čime se ujedno doprinosi obnovi gospodarstva, očuvanju građevinskog sektora i radnih mjesta u Republici Hrvatskoj.</w:t>
      </w:r>
    </w:p>
    <w:p w14:paraId="4AF454CA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1A659EBB" w14:textId="77777777" w:rsidR="000F651C" w:rsidRPr="000C2958" w:rsidRDefault="000F651C" w:rsidP="000F651C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S obzirom na izneseno, sukladno odredbama članka 82. Zakona o proračunu (Narodne novine br. 87/08, 136/12 i 15/15) te član</w:t>
      </w:r>
      <w:r>
        <w:rPr>
          <w:sz w:val="22"/>
          <w:szCs w:val="22"/>
        </w:rPr>
        <w:t>a</w:t>
      </w:r>
      <w:r w:rsidRPr="000C2958">
        <w:rPr>
          <w:sz w:val="22"/>
          <w:szCs w:val="22"/>
        </w:rPr>
        <w:t>ka 35</w:t>
      </w:r>
      <w:r>
        <w:rPr>
          <w:sz w:val="22"/>
          <w:szCs w:val="22"/>
        </w:rPr>
        <w:t>.</w:t>
      </w:r>
      <w:r w:rsidRPr="000C2958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i 42. </w:t>
      </w:r>
      <w:r w:rsidRPr="000C2958">
        <w:rPr>
          <w:sz w:val="22"/>
          <w:szCs w:val="22"/>
        </w:rPr>
        <w:t>Zakona o izvršavanju državnog proračuna Republike Hrvatske za 2020. godinu (Narodne novine br. 117/19, 32/20 i 42/20), Ministarstvo zaštite okoliša i energetike predlaže da Vlada Republike Hrvatske donese odluku o davanju suglasnosti za zaduženje Hrvatskih voda.</w:t>
      </w:r>
    </w:p>
    <w:p w14:paraId="47871B23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2528F831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2FC6278C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5FE80517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63183E63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341E3F8C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0778A0B3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39B9A767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2257F2FC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23117BD9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70C9068D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6B0D3D71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75FAF961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383DFCA5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3D1209E7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7812B317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006D60D6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7F289F5F" w14:textId="77777777" w:rsidR="000F651C" w:rsidRPr="000C2958" w:rsidRDefault="000F651C" w:rsidP="000F651C">
      <w:pPr>
        <w:jc w:val="both"/>
        <w:rPr>
          <w:sz w:val="22"/>
          <w:szCs w:val="22"/>
        </w:rPr>
      </w:pPr>
    </w:p>
    <w:p w14:paraId="5476F11A" w14:textId="77777777" w:rsidR="000F651C" w:rsidRPr="007B4705" w:rsidRDefault="000F651C" w:rsidP="000F651C">
      <w:pPr>
        <w:ind w:left="7080" w:firstLine="708"/>
        <w:rPr>
          <w:b/>
        </w:rPr>
      </w:pPr>
    </w:p>
    <w:p w14:paraId="030A7A4C" w14:textId="77777777" w:rsidR="00803F8F" w:rsidRPr="000F651C" w:rsidRDefault="00803F8F" w:rsidP="000F651C"/>
    <w:sectPr w:rsidR="00803F8F" w:rsidRPr="000F651C" w:rsidSect="007F2EA9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DAD25" w14:textId="77777777" w:rsidR="00FD4724" w:rsidRDefault="00FD4724" w:rsidP="000A7396">
      <w:r>
        <w:separator/>
      </w:r>
    </w:p>
  </w:endnote>
  <w:endnote w:type="continuationSeparator" w:id="0">
    <w:p w14:paraId="525845B3" w14:textId="77777777" w:rsidR="00FD4724" w:rsidRDefault="00FD4724" w:rsidP="000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37EC" w14:textId="77777777" w:rsidR="00FD4724" w:rsidRDefault="00FD4724" w:rsidP="000A7396">
      <w:r>
        <w:separator/>
      </w:r>
    </w:p>
  </w:footnote>
  <w:footnote w:type="continuationSeparator" w:id="0">
    <w:p w14:paraId="197651D2" w14:textId="77777777" w:rsidR="00FD4724" w:rsidRDefault="00FD4724" w:rsidP="000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384"/>
    <w:multiLevelType w:val="hybridMultilevel"/>
    <w:tmpl w:val="F9E09C7E"/>
    <w:lvl w:ilvl="0" w:tplc="32FA31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02D6"/>
    <w:multiLevelType w:val="hybridMultilevel"/>
    <w:tmpl w:val="FBA47428"/>
    <w:lvl w:ilvl="0" w:tplc="40AC5D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05851"/>
    <w:multiLevelType w:val="hybridMultilevel"/>
    <w:tmpl w:val="7E3A1CE2"/>
    <w:lvl w:ilvl="0" w:tplc="163C58E4">
      <w:numFmt w:val="bullet"/>
      <w:lvlText w:val="-"/>
      <w:lvlJc w:val="left"/>
      <w:pPr>
        <w:ind w:left="74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79FA3D7C"/>
    <w:multiLevelType w:val="hybridMultilevel"/>
    <w:tmpl w:val="9A4A7012"/>
    <w:lvl w:ilvl="0" w:tplc="D862C1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2"/>
    <w:rsid w:val="00005D13"/>
    <w:rsid w:val="00010700"/>
    <w:rsid w:val="000244F5"/>
    <w:rsid w:val="00046148"/>
    <w:rsid w:val="00072192"/>
    <w:rsid w:val="000A7396"/>
    <w:rsid w:val="000C2958"/>
    <w:rsid w:val="000D67AA"/>
    <w:rsid w:val="000D74C3"/>
    <w:rsid w:val="000F651C"/>
    <w:rsid w:val="00110C6F"/>
    <w:rsid w:val="001128BE"/>
    <w:rsid w:val="00116D7C"/>
    <w:rsid w:val="0013351E"/>
    <w:rsid w:val="0015778A"/>
    <w:rsid w:val="00165DB3"/>
    <w:rsid w:val="00195CE7"/>
    <w:rsid w:val="001A0E2B"/>
    <w:rsid w:val="001B1D34"/>
    <w:rsid w:val="001F3B85"/>
    <w:rsid w:val="001F6091"/>
    <w:rsid w:val="002043EE"/>
    <w:rsid w:val="00225B0D"/>
    <w:rsid w:val="002918BA"/>
    <w:rsid w:val="00307F60"/>
    <w:rsid w:val="003171E1"/>
    <w:rsid w:val="003608B8"/>
    <w:rsid w:val="0038539B"/>
    <w:rsid w:val="0038547C"/>
    <w:rsid w:val="0038719C"/>
    <w:rsid w:val="003A1163"/>
    <w:rsid w:val="003C1B0F"/>
    <w:rsid w:val="003C58CE"/>
    <w:rsid w:val="003D1660"/>
    <w:rsid w:val="00401B3B"/>
    <w:rsid w:val="00437263"/>
    <w:rsid w:val="00474C73"/>
    <w:rsid w:val="00477046"/>
    <w:rsid w:val="00497EFB"/>
    <w:rsid w:val="004A79F3"/>
    <w:rsid w:val="004D4145"/>
    <w:rsid w:val="004F0FFB"/>
    <w:rsid w:val="004F56C9"/>
    <w:rsid w:val="00504967"/>
    <w:rsid w:val="00514CF0"/>
    <w:rsid w:val="005236BF"/>
    <w:rsid w:val="00532D39"/>
    <w:rsid w:val="00542544"/>
    <w:rsid w:val="0057032C"/>
    <w:rsid w:val="005A46C3"/>
    <w:rsid w:val="005F55AB"/>
    <w:rsid w:val="005F775F"/>
    <w:rsid w:val="00600698"/>
    <w:rsid w:val="00663399"/>
    <w:rsid w:val="006B6255"/>
    <w:rsid w:val="006F08FB"/>
    <w:rsid w:val="0071696C"/>
    <w:rsid w:val="00762810"/>
    <w:rsid w:val="007B057D"/>
    <w:rsid w:val="007B4705"/>
    <w:rsid w:val="007F011E"/>
    <w:rsid w:val="007F2EA9"/>
    <w:rsid w:val="00803F8F"/>
    <w:rsid w:val="00807DD5"/>
    <w:rsid w:val="0082174C"/>
    <w:rsid w:val="00851258"/>
    <w:rsid w:val="0085193E"/>
    <w:rsid w:val="00892471"/>
    <w:rsid w:val="00935506"/>
    <w:rsid w:val="00A20F06"/>
    <w:rsid w:val="00A26F74"/>
    <w:rsid w:val="00A32B3E"/>
    <w:rsid w:val="00A93585"/>
    <w:rsid w:val="00AA75C3"/>
    <w:rsid w:val="00AC237F"/>
    <w:rsid w:val="00AC5DC0"/>
    <w:rsid w:val="00AD51E7"/>
    <w:rsid w:val="00AE3D33"/>
    <w:rsid w:val="00B928B5"/>
    <w:rsid w:val="00BB1135"/>
    <w:rsid w:val="00BC0F9F"/>
    <w:rsid w:val="00BC4428"/>
    <w:rsid w:val="00BD1EAE"/>
    <w:rsid w:val="00C52C15"/>
    <w:rsid w:val="00C545F9"/>
    <w:rsid w:val="00C710E5"/>
    <w:rsid w:val="00CD5102"/>
    <w:rsid w:val="00D10D21"/>
    <w:rsid w:val="00D132F1"/>
    <w:rsid w:val="00D57811"/>
    <w:rsid w:val="00D60E14"/>
    <w:rsid w:val="00DC118B"/>
    <w:rsid w:val="00DC69BD"/>
    <w:rsid w:val="00DF2267"/>
    <w:rsid w:val="00E23585"/>
    <w:rsid w:val="00E57B24"/>
    <w:rsid w:val="00E86D14"/>
    <w:rsid w:val="00EA072F"/>
    <w:rsid w:val="00EA353A"/>
    <w:rsid w:val="00EB17EC"/>
    <w:rsid w:val="00EB6469"/>
    <w:rsid w:val="00F06921"/>
    <w:rsid w:val="00F16129"/>
    <w:rsid w:val="00F43F75"/>
    <w:rsid w:val="00F62475"/>
    <w:rsid w:val="00F77A54"/>
    <w:rsid w:val="00FB30FC"/>
    <w:rsid w:val="00FC0FF7"/>
    <w:rsid w:val="00FD4724"/>
    <w:rsid w:val="00FD6703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5CAB"/>
  <w15:chartTrackingRefBased/>
  <w15:docId w15:val="{945D63A7-AAAD-43C2-AFEE-FDBF22D6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7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A7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9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B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4F56C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6590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Sokolić</dc:creator>
  <cp:keywords/>
  <dc:description/>
  <cp:lastModifiedBy>Vlatka Šelimber</cp:lastModifiedBy>
  <cp:revision>2</cp:revision>
  <cp:lastPrinted>2020-05-11T08:43:00Z</cp:lastPrinted>
  <dcterms:created xsi:type="dcterms:W3CDTF">2020-05-14T09:46:00Z</dcterms:created>
  <dcterms:modified xsi:type="dcterms:W3CDTF">2020-05-14T09:46:00Z</dcterms:modified>
</cp:coreProperties>
</file>