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35B1" w14:textId="77777777" w:rsidR="00432726" w:rsidRDefault="00432726" w:rsidP="00432726">
      <w:pPr>
        <w:jc w:val="right"/>
        <w:rPr>
          <w:rFonts w:eastAsia="SimSun"/>
          <w:b/>
          <w:lang w:eastAsia="zh-CN"/>
        </w:rPr>
      </w:pPr>
      <w:bookmarkStart w:id="0" w:name="_GoBack"/>
      <w:bookmarkEnd w:id="0"/>
    </w:p>
    <w:p w14:paraId="56EC839E" w14:textId="77777777" w:rsidR="00432726" w:rsidRDefault="00432726" w:rsidP="00432726">
      <w:pPr>
        <w:jc w:val="right"/>
        <w:rPr>
          <w:rFonts w:eastAsia="SimSun"/>
          <w:b/>
          <w:lang w:eastAsia="zh-CN"/>
        </w:rPr>
      </w:pPr>
    </w:p>
    <w:p w14:paraId="4A8226B4" w14:textId="77777777" w:rsidR="00432726" w:rsidRPr="00030243" w:rsidRDefault="00432726" w:rsidP="00432726">
      <w:pPr>
        <w:jc w:val="center"/>
      </w:pPr>
      <w:r w:rsidRPr="00B26924">
        <w:rPr>
          <w:noProof/>
          <w:lang w:val="hr-HR" w:eastAsia="hr-HR"/>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030243">
        <w:fldChar w:fldCharType="begin"/>
      </w:r>
      <w:r w:rsidRPr="00030243">
        <w:instrText xml:space="preserve"> INCLUDEPICTURE "http://www.inet.hr/~box/images/grb-rh.gif" \* MERGEFORMATINET </w:instrText>
      </w:r>
      <w:r w:rsidRPr="00030243">
        <w:fldChar w:fldCharType="end"/>
      </w:r>
    </w:p>
    <w:p w14:paraId="7E13AD37" w14:textId="77777777" w:rsidR="00432726" w:rsidRPr="00030243" w:rsidRDefault="00432726" w:rsidP="00432726">
      <w:pPr>
        <w:spacing w:before="60" w:after="1680"/>
        <w:jc w:val="center"/>
        <w:rPr>
          <w:sz w:val="28"/>
        </w:rPr>
      </w:pPr>
      <w:r w:rsidRPr="00030243">
        <w:rPr>
          <w:sz w:val="28"/>
        </w:rPr>
        <w:t>VLADA REPUBLIKE HRVATSKE</w:t>
      </w:r>
    </w:p>
    <w:p w14:paraId="53E9116A" w14:textId="77777777" w:rsidR="00432726" w:rsidRPr="00030243" w:rsidRDefault="00432726" w:rsidP="00432726">
      <w:pPr>
        <w:jc w:val="both"/>
      </w:pPr>
    </w:p>
    <w:p w14:paraId="2F4DE1DB" w14:textId="77777777" w:rsidR="00432726" w:rsidRPr="00030243" w:rsidRDefault="00432726" w:rsidP="00432726">
      <w:pPr>
        <w:jc w:val="right"/>
      </w:pPr>
      <w:r w:rsidRPr="00030243">
        <w:t xml:space="preserve">Zagreb, </w:t>
      </w:r>
      <w:r>
        <w:t>14. svibnj</w:t>
      </w:r>
      <w:r w:rsidRPr="00030243">
        <w:t>a 2020.</w:t>
      </w:r>
    </w:p>
    <w:p w14:paraId="59DE59EF" w14:textId="77777777" w:rsidR="00432726" w:rsidRPr="00030243" w:rsidRDefault="00432726" w:rsidP="00432726">
      <w:pPr>
        <w:jc w:val="right"/>
      </w:pPr>
    </w:p>
    <w:p w14:paraId="422D1BB0" w14:textId="77777777" w:rsidR="00432726" w:rsidRDefault="00432726" w:rsidP="00432726">
      <w:pPr>
        <w:jc w:val="right"/>
      </w:pPr>
    </w:p>
    <w:p w14:paraId="578BFE10" w14:textId="77777777" w:rsidR="00432726" w:rsidRDefault="00432726" w:rsidP="00432726">
      <w:pPr>
        <w:jc w:val="right"/>
      </w:pPr>
    </w:p>
    <w:p w14:paraId="309E7E76" w14:textId="77777777" w:rsidR="00432726" w:rsidRDefault="00432726" w:rsidP="00432726">
      <w:pPr>
        <w:jc w:val="right"/>
      </w:pPr>
    </w:p>
    <w:p w14:paraId="4B6635C1" w14:textId="77777777" w:rsidR="00432726" w:rsidRPr="00030243" w:rsidRDefault="00432726" w:rsidP="00432726">
      <w:pPr>
        <w:jc w:val="right"/>
      </w:pPr>
    </w:p>
    <w:p w14:paraId="2B29127E" w14:textId="77777777" w:rsidR="00432726" w:rsidRPr="00030243" w:rsidRDefault="00432726" w:rsidP="00432726">
      <w:pPr>
        <w:jc w:val="right"/>
      </w:pPr>
    </w:p>
    <w:p w14:paraId="61B73C65" w14:textId="77777777" w:rsidR="00432726" w:rsidRPr="00030243" w:rsidRDefault="00432726" w:rsidP="00432726">
      <w:pPr>
        <w:jc w:val="both"/>
      </w:pPr>
      <w:r w:rsidRPr="00030243">
        <w:t>__________________________________________________________________________</w:t>
      </w:r>
    </w:p>
    <w:tbl>
      <w:tblPr>
        <w:tblW w:w="0" w:type="auto"/>
        <w:tblLook w:val="04A0" w:firstRow="1" w:lastRow="0" w:firstColumn="1" w:lastColumn="0" w:noHBand="0" w:noVBand="1"/>
      </w:tblPr>
      <w:tblGrid>
        <w:gridCol w:w="1951"/>
        <w:gridCol w:w="7229"/>
      </w:tblGrid>
      <w:tr w:rsidR="00432726" w:rsidRPr="00030243" w14:paraId="13E0B6BB" w14:textId="77777777" w:rsidTr="00CA7CEC">
        <w:tc>
          <w:tcPr>
            <w:tcW w:w="1951" w:type="dxa"/>
            <w:shd w:val="clear" w:color="auto" w:fill="auto"/>
          </w:tcPr>
          <w:p w14:paraId="4D94D99D" w14:textId="77777777" w:rsidR="00432726" w:rsidRPr="00030243" w:rsidRDefault="00432726" w:rsidP="00CA7CEC">
            <w:pPr>
              <w:spacing w:line="360" w:lineRule="auto"/>
              <w:jc w:val="right"/>
              <w:rPr>
                <w:rFonts w:eastAsia="Times New Roman"/>
                <w:lang w:eastAsia="hr-HR"/>
              </w:rPr>
            </w:pPr>
            <w:r w:rsidRPr="00030243">
              <w:rPr>
                <w:rFonts w:eastAsia="Times New Roman"/>
                <w:lang w:eastAsia="hr-HR"/>
              </w:rPr>
              <w:t xml:space="preserve"> </w:t>
            </w:r>
            <w:r w:rsidRPr="00030243">
              <w:rPr>
                <w:rFonts w:eastAsia="Times New Roman"/>
                <w:b/>
                <w:smallCaps/>
                <w:lang w:eastAsia="hr-HR"/>
              </w:rPr>
              <w:t>Predlagatelj</w:t>
            </w:r>
            <w:r w:rsidRPr="00030243">
              <w:rPr>
                <w:rFonts w:eastAsia="Times New Roman"/>
                <w:b/>
                <w:lang w:eastAsia="hr-HR"/>
              </w:rPr>
              <w:t>:</w:t>
            </w:r>
          </w:p>
        </w:tc>
        <w:tc>
          <w:tcPr>
            <w:tcW w:w="7229" w:type="dxa"/>
            <w:shd w:val="clear" w:color="auto" w:fill="auto"/>
          </w:tcPr>
          <w:p w14:paraId="626D3D97" w14:textId="77777777" w:rsidR="00432726" w:rsidRPr="00030243" w:rsidRDefault="00432726" w:rsidP="00432726">
            <w:pPr>
              <w:spacing w:line="360" w:lineRule="auto"/>
              <w:rPr>
                <w:rFonts w:eastAsia="Times New Roman"/>
                <w:lang w:eastAsia="hr-HR"/>
              </w:rPr>
            </w:pPr>
            <w:r w:rsidRPr="00030243">
              <w:rPr>
                <w:rFonts w:eastAsia="Times New Roman"/>
                <w:lang w:eastAsia="hr-HR"/>
              </w:rPr>
              <w:t xml:space="preserve">Ministarstvo </w:t>
            </w:r>
            <w:r>
              <w:rPr>
                <w:rFonts w:eastAsia="Times New Roman"/>
                <w:lang w:eastAsia="hr-HR"/>
              </w:rPr>
              <w:t>zaštite okoliša i energetike</w:t>
            </w:r>
          </w:p>
        </w:tc>
      </w:tr>
    </w:tbl>
    <w:p w14:paraId="2ECED47D" w14:textId="77777777" w:rsidR="00432726" w:rsidRPr="00030243" w:rsidRDefault="00432726" w:rsidP="00432726">
      <w:pPr>
        <w:jc w:val="both"/>
      </w:pPr>
      <w:r w:rsidRPr="00030243">
        <w:t>__________________________________________________________________________</w:t>
      </w:r>
    </w:p>
    <w:tbl>
      <w:tblPr>
        <w:tblW w:w="0" w:type="auto"/>
        <w:tblLook w:val="04A0" w:firstRow="1" w:lastRow="0" w:firstColumn="1" w:lastColumn="0" w:noHBand="0" w:noVBand="1"/>
      </w:tblPr>
      <w:tblGrid>
        <w:gridCol w:w="1951"/>
        <w:gridCol w:w="7229"/>
      </w:tblGrid>
      <w:tr w:rsidR="00432726" w:rsidRPr="00030243" w14:paraId="4F6C40BE" w14:textId="77777777" w:rsidTr="00CA7CEC">
        <w:tc>
          <w:tcPr>
            <w:tcW w:w="1951" w:type="dxa"/>
            <w:shd w:val="clear" w:color="auto" w:fill="auto"/>
          </w:tcPr>
          <w:p w14:paraId="4FBA8DDC" w14:textId="77777777" w:rsidR="00432726" w:rsidRPr="00030243" w:rsidRDefault="00432726" w:rsidP="00CA7CEC">
            <w:pPr>
              <w:spacing w:line="360" w:lineRule="auto"/>
              <w:jc w:val="right"/>
              <w:rPr>
                <w:rFonts w:eastAsia="Times New Roman"/>
                <w:lang w:eastAsia="hr-HR"/>
              </w:rPr>
            </w:pPr>
            <w:r w:rsidRPr="00030243">
              <w:rPr>
                <w:rFonts w:eastAsia="Times New Roman"/>
                <w:b/>
                <w:smallCaps/>
                <w:lang w:eastAsia="hr-HR"/>
              </w:rPr>
              <w:t>Predmet</w:t>
            </w:r>
            <w:r w:rsidRPr="00030243">
              <w:rPr>
                <w:rFonts w:eastAsia="Times New Roman"/>
                <w:b/>
                <w:lang w:eastAsia="hr-HR"/>
              </w:rPr>
              <w:t>:</w:t>
            </w:r>
          </w:p>
        </w:tc>
        <w:tc>
          <w:tcPr>
            <w:tcW w:w="7229" w:type="dxa"/>
            <w:shd w:val="clear" w:color="auto" w:fill="auto"/>
          </w:tcPr>
          <w:p w14:paraId="42E11194" w14:textId="77777777" w:rsidR="00432726" w:rsidRPr="00030243" w:rsidRDefault="00432726" w:rsidP="00432726">
            <w:pPr>
              <w:jc w:val="both"/>
              <w:rPr>
                <w:rFonts w:eastAsia="Times New Roman"/>
                <w:lang w:eastAsia="hr-HR"/>
              </w:rPr>
            </w:pPr>
            <w:r w:rsidRPr="00030243">
              <w:rPr>
                <w:rFonts w:eastAsia="Times New Roman"/>
                <w:lang w:eastAsia="zh-CN"/>
              </w:rPr>
              <w:t xml:space="preserve">Prijedlog </w:t>
            </w:r>
            <w:r>
              <w:rPr>
                <w:rFonts w:eastAsia="Times New Roman"/>
                <w:lang w:eastAsia="zh-CN"/>
              </w:rPr>
              <w:t>uredbe</w:t>
            </w:r>
            <w:r w:rsidRPr="00030243">
              <w:rPr>
                <w:rFonts w:eastAsia="Times New Roman"/>
                <w:lang w:eastAsia="zh-CN"/>
              </w:rPr>
              <w:t xml:space="preserve"> </w:t>
            </w:r>
            <w:r w:rsidRPr="00432726">
              <w:rPr>
                <w:lang w:eastAsia="hr-HR"/>
              </w:rPr>
              <w:t xml:space="preserve">o </w:t>
            </w:r>
            <w:r w:rsidRPr="00432726">
              <w:rPr>
                <w:bCs/>
              </w:rPr>
              <w:t>kvotama za poticanje proizvodnje električne energije iz obnovljivih izvora energije i visokoučinkovitih kogeneracija</w:t>
            </w:r>
          </w:p>
        </w:tc>
      </w:tr>
    </w:tbl>
    <w:p w14:paraId="06FC9B09" w14:textId="77777777" w:rsidR="00432726" w:rsidRPr="00030243" w:rsidRDefault="00432726" w:rsidP="00432726">
      <w:pPr>
        <w:jc w:val="both"/>
      </w:pPr>
      <w:r w:rsidRPr="00030243">
        <w:t>__________________________________________________________________________</w:t>
      </w:r>
    </w:p>
    <w:p w14:paraId="23D44BDD" w14:textId="77777777" w:rsidR="00432726" w:rsidRPr="00030243" w:rsidRDefault="00432726" w:rsidP="00432726">
      <w:pPr>
        <w:jc w:val="both"/>
      </w:pPr>
    </w:p>
    <w:p w14:paraId="226F1B7A" w14:textId="77777777" w:rsidR="00432726" w:rsidRPr="00030243" w:rsidRDefault="00432726" w:rsidP="00432726">
      <w:pPr>
        <w:jc w:val="both"/>
      </w:pPr>
    </w:p>
    <w:p w14:paraId="1B7DE805" w14:textId="77777777" w:rsidR="00432726" w:rsidRPr="00030243" w:rsidRDefault="00432726" w:rsidP="00432726">
      <w:pPr>
        <w:jc w:val="both"/>
      </w:pPr>
    </w:p>
    <w:p w14:paraId="483AD358" w14:textId="77777777" w:rsidR="00432726" w:rsidRPr="00030243" w:rsidRDefault="00432726" w:rsidP="00432726">
      <w:pPr>
        <w:jc w:val="both"/>
      </w:pPr>
    </w:p>
    <w:p w14:paraId="13CAB468" w14:textId="77777777" w:rsidR="00432726" w:rsidRDefault="00432726" w:rsidP="00432726"/>
    <w:p w14:paraId="6277C0A9" w14:textId="77777777" w:rsidR="00432726" w:rsidRDefault="00432726" w:rsidP="00432726"/>
    <w:p w14:paraId="27270D28" w14:textId="77777777" w:rsidR="00432726" w:rsidRDefault="00432726" w:rsidP="00432726"/>
    <w:p w14:paraId="20307161" w14:textId="77777777" w:rsidR="00432726" w:rsidRDefault="00432726" w:rsidP="00432726"/>
    <w:p w14:paraId="7D7A5267" w14:textId="77777777" w:rsidR="00432726" w:rsidRDefault="00432726" w:rsidP="00432726"/>
    <w:p w14:paraId="58B83426" w14:textId="77777777" w:rsidR="00432726" w:rsidRDefault="00432726" w:rsidP="00432726"/>
    <w:p w14:paraId="2DB58407" w14:textId="77777777" w:rsidR="00432726" w:rsidRDefault="00432726" w:rsidP="00432726"/>
    <w:p w14:paraId="2796BB70" w14:textId="77777777" w:rsidR="00432726" w:rsidRDefault="00432726" w:rsidP="00432726"/>
    <w:p w14:paraId="5CA188AF" w14:textId="77777777" w:rsidR="00432726" w:rsidRPr="00030243" w:rsidRDefault="00432726" w:rsidP="00432726"/>
    <w:p w14:paraId="3C0588FA" w14:textId="77777777" w:rsidR="00432726" w:rsidRPr="00030243" w:rsidRDefault="00432726" w:rsidP="00432726">
      <w:pPr>
        <w:tabs>
          <w:tab w:val="center" w:pos="4536"/>
          <w:tab w:val="right" w:pos="9072"/>
        </w:tabs>
      </w:pPr>
    </w:p>
    <w:p w14:paraId="3B64ABC6" w14:textId="77777777" w:rsidR="00432726" w:rsidRPr="00030243" w:rsidRDefault="00432726" w:rsidP="00432726"/>
    <w:p w14:paraId="201E9350" w14:textId="77777777" w:rsidR="00432726" w:rsidRPr="00030243" w:rsidRDefault="00432726" w:rsidP="00432726">
      <w:pPr>
        <w:pBdr>
          <w:top w:val="single" w:sz="4" w:space="1" w:color="404040"/>
        </w:pBdr>
        <w:tabs>
          <w:tab w:val="center" w:pos="4536"/>
          <w:tab w:val="right" w:pos="9072"/>
        </w:tabs>
        <w:jc w:val="center"/>
        <w:rPr>
          <w:color w:val="404040"/>
          <w:spacing w:val="20"/>
          <w:sz w:val="20"/>
        </w:rPr>
      </w:pPr>
      <w:r w:rsidRPr="00030243">
        <w:rPr>
          <w:color w:val="404040"/>
          <w:spacing w:val="20"/>
          <w:sz w:val="20"/>
        </w:rPr>
        <w:t>Banski dvori | Trg Sv. Marka 2  | 10000 Zagreb | tel. 01 4569 222 | vlada.gov.hr</w:t>
      </w:r>
    </w:p>
    <w:p w14:paraId="5006295F" w14:textId="77777777" w:rsidR="00432726" w:rsidRDefault="00432726">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Calibri Light" w:cs="Calibri Light"/>
          <w:b/>
          <w:bCs/>
          <w:caps/>
          <w:color w:val="000000"/>
          <w:spacing w:val="-15"/>
          <w:u w:color="000000"/>
          <w:lang w:val="hr-HR" w:eastAsia="hr-HR"/>
        </w:rPr>
      </w:pPr>
    </w:p>
    <w:p w14:paraId="176DFC07" w14:textId="77777777" w:rsidR="00432726" w:rsidRDefault="00432726">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Calibri Light" w:cs="Calibri Light"/>
          <w:b/>
          <w:bCs/>
          <w:caps/>
          <w:color w:val="000000"/>
          <w:spacing w:val="-15"/>
          <w:u w:color="000000"/>
          <w:lang w:val="hr-HR" w:eastAsia="hr-HR"/>
        </w:rPr>
      </w:pPr>
      <w:r>
        <w:rPr>
          <w:b/>
          <w:bCs/>
          <w:color w:val="000000"/>
          <w:u w:color="000000"/>
        </w:rPr>
        <w:br w:type="page"/>
      </w:r>
    </w:p>
    <w:p w14:paraId="716A5C33" w14:textId="77777777" w:rsidR="00AA00A8" w:rsidRDefault="00AA00A8" w:rsidP="00AA00A8">
      <w:pPr>
        <w:pStyle w:val="Title"/>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lastRenderedPageBreak/>
        <w:t>REPUBLIKA HRVATSKA</w:t>
      </w:r>
    </w:p>
    <w:p w14:paraId="1860118E" w14:textId="77777777" w:rsidR="00AA00A8" w:rsidRPr="0073730A" w:rsidRDefault="00AA00A8" w:rsidP="00AA00A8">
      <w:pPr>
        <w:rPr>
          <w:rFonts w:eastAsia="Times New Roman"/>
          <w:lang w:val="de-DE"/>
        </w:rPr>
      </w:pPr>
    </w:p>
    <w:p w14:paraId="388E4655" w14:textId="77777777" w:rsidR="00AA00A8" w:rsidRDefault="00AA00A8" w:rsidP="00AA00A8">
      <w:pPr>
        <w:pStyle w:val="Title"/>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MINISTARSTVO ZAŠTITE OKOLIŠA I ENERGTIKE</w:t>
      </w:r>
    </w:p>
    <w:p w14:paraId="452D0B3D" w14:textId="77777777" w:rsidR="00AA00A8" w:rsidRPr="0073730A" w:rsidRDefault="00AA00A8" w:rsidP="00AA00A8">
      <w:pPr>
        <w:rPr>
          <w:rFonts w:eastAsia="Times New Roman"/>
          <w:b/>
          <w:bCs/>
          <w:u w:val="single"/>
          <w:lang w:val="hr-HR"/>
        </w:rPr>
      </w:pPr>
      <w:r w:rsidRPr="0073730A">
        <w:rPr>
          <w:b/>
          <w:bCs/>
          <w:u w:val="single"/>
          <w:lang w:val="hr-HR"/>
        </w:rPr>
        <w:t>___________________________________________________________________________</w:t>
      </w:r>
    </w:p>
    <w:p w14:paraId="6C14ED43" w14:textId="77777777" w:rsidR="00AA00A8" w:rsidRPr="0073730A" w:rsidRDefault="00AA00A8" w:rsidP="00AA00A8">
      <w:pPr>
        <w:rPr>
          <w:rFonts w:eastAsia="Times New Roman"/>
          <w:b/>
          <w:bCs/>
          <w:lang w:val="hr-HR"/>
        </w:rPr>
      </w:pPr>
    </w:p>
    <w:p w14:paraId="79DF15D4" w14:textId="77777777" w:rsidR="00AA00A8" w:rsidRPr="0073730A" w:rsidRDefault="00AA00A8" w:rsidP="00AA00A8">
      <w:pPr>
        <w:jc w:val="right"/>
        <w:rPr>
          <w:rFonts w:eastAsia="Times New Roman"/>
          <w:b/>
          <w:bCs/>
          <w:lang w:val="hr-HR"/>
        </w:rPr>
      </w:pPr>
      <w:r w:rsidRPr="0073730A">
        <w:rPr>
          <w:b/>
          <w:bCs/>
          <w:lang w:val="hr-HR"/>
        </w:rPr>
        <w:t>NACRT</w:t>
      </w:r>
    </w:p>
    <w:p w14:paraId="7E5554D5" w14:textId="77777777" w:rsidR="00AA00A8" w:rsidRPr="0073730A" w:rsidRDefault="00AA00A8" w:rsidP="00AA00A8">
      <w:pPr>
        <w:rPr>
          <w:rFonts w:eastAsia="Times New Roman"/>
          <w:b/>
          <w:bCs/>
          <w:lang w:val="hr-HR"/>
        </w:rPr>
      </w:pPr>
    </w:p>
    <w:p w14:paraId="2AA46219" w14:textId="77777777" w:rsidR="00AA00A8" w:rsidRPr="0073730A" w:rsidRDefault="00AA00A8" w:rsidP="00AA00A8">
      <w:pPr>
        <w:rPr>
          <w:rFonts w:eastAsia="Times New Roman"/>
          <w:b/>
          <w:bCs/>
          <w:lang w:val="hr-HR"/>
        </w:rPr>
      </w:pPr>
    </w:p>
    <w:p w14:paraId="7F541027" w14:textId="77777777" w:rsidR="00AA00A8" w:rsidRPr="0073730A" w:rsidRDefault="00AA00A8" w:rsidP="00AA00A8">
      <w:pPr>
        <w:rPr>
          <w:rFonts w:eastAsia="Times New Roman"/>
          <w:b/>
          <w:bCs/>
          <w:lang w:val="hr-HR"/>
        </w:rPr>
      </w:pPr>
    </w:p>
    <w:p w14:paraId="56FC956A" w14:textId="77777777" w:rsidR="00AA00A8" w:rsidRPr="0073730A" w:rsidRDefault="00AA00A8" w:rsidP="00AA00A8">
      <w:pPr>
        <w:rPr>
          <w:rFonts w:eastAsia="Times New Roman"/>
          <w:b/>
          <w:bCs/>
          <w:lang w:val="hr-HR"/>
        </w:rPr>
      </w:pPr>
    </w:p>
    <w:p w14:paraId="32FCD70E" w14:textId="77777777" w:rsidR="00AA00A8" w:rsidRPr="0073730A" w:rsidRDefault="00AA00A8" w:rsidP="00AA00A8">
      <w:pPr>
        <w:rPr>
          <w:rFonts w:eastAsia="Times New Roman"/>
          <w:b/>
          <w:bCs/>
          <w:lang w:val="hr-HR"/>
        </w:rPr>
      </w:pPr>
    </w:p>
    <w:p w14:paraId="28D2FBDE" w14:textId="77777777" w:rsidR="00AA00A8" w:rsidRPr="0073730A" w:rsidRDefault="00AA00A8" w:rsidP="00AA00A8">
      <w:pPr>
        <w:rPr>
          <w:rFonts w:eastAsia="Times New Roman"/>
          <w:b/>
          <w:bCs/>
          <w:lang w:val="hr-HR"/>
        </w:rPr>
      </w:pPr>
    </w:p>
    <w:p w14:paraId="41154DF0" w14:textId="77777777" w:rsidR="00AA00A8" w:rsidRDefault="00AA00A8" w:rsidP="00AA00A8">
      <w:pPr>
        <w:rPr>
          <w:rFonts w:eastAsia="Times New Roman"/>
          <w:b/>
          <w:bCs/>
          <w:lang w:val="hr-HR"/>
        </w:rPr>
      </w:pPr>
    </w:p>
    <w:p w14:paraId="695BC54E" w14:textId="77777777" w:rsidR="00AA00A8" w:rsidRDefault="00AA00A8" w:rsidP="00AA00A8">
      <w:pPr>
        <w:rPr>
          <w:rFonts w:eastAsia="Times New Roman"/>
          <w:b/>
          <w:bCs/>
          <w:lang w:val="hr-HR"/>
        </w:rPr>
      </w:pPr>
    </w:p>
    <w:p w14:paraId="00AD285E" w14:textId="77777777" w:rsidR="00AA00A8" w:rsidRPr="0073730A" w:rsidRDefault="00AA00A8" w:rsidP="00AA00A8">
      <w:pPr>
        <w:rPr>
          <w:rFonts w:eastAsia="Times New Roman"/>
          <w:b/>
          <w:bCs/>
          <w:lang w:val="hr-HR"/>
        </w:rPr>
      </w:pPr>
    </w:p>
    <w:p w14:paraId="0DF24843" w14:textId="77777777" w:rsidR="00AA00A8" w:rsidRPr="0073730A" w:rsidRDefault="00AA00A8" w:rsidP="00AA00A8">
      <w:pPr>
        <w:rPr>
          <w:rFonts w:eastAsia="Times New Roman"/>
          <w:b/>
          <w:bCs/>
          <w:lang w:val="hr-HR"/>
        </w:rPr>
      </w:pPr>
    </w:p>
    <w:p w14:paraId="22CAE8F7" w14:textId="77777777" w:rsidR="00AA00A8" w:rsidRPr="0073730A" w:rsidRDefault="00AA00A8" w:rsidP="00AA00A8">
      <w:pPr>
        <w:spacing w:line="360" w:lineRule="auto"/>
        <w:rPr>
          <w:rFonts w:eastAsia="Times New Roman"/>
          <w:b/>
          <w:bCs/>
          <w:lang w:val="hr-HR"/>
        </w:rPr>
      </w:pPr>
    </w:p>
    <w:p w14:paraId="5D581AAA" w14:textId="77777777" w:rsidR="00AA00A8" w:rsidRPr="0073730A" w:rsidRDefault="00AA00A8" w:rsidP="00AA00A8">
      <w:pPr>
        <w:spacing w:line="360" w:lineRule="auto"/>
        <w:jc w:val="center"/>
        <w:rPr>
          <w:rFonts w:eastAsia="Times New Roman"/>
          <w:b/>
          <w:bCs/>
          <w:lang w:val="hr-HR"/>
        </w:rPr>
      </w:pPr>
      <w:r w:rsidRPr="0073730A">
        <w:rPr>
          <w:b/>
          <w:bCs/>
          <w:color w:val="000000"/>
          <w:u w:color="000000"/>
          <w:lang w:val="hr-HR"/>
        </w:rPr>
        <w:t>PRIJEDLOG UREDBE</w:t>
      </w:r>
    </w:p>
    <w:p w14:paraId="1803E688" w14:textId="77777777" w:rsidR="00AA00A8" w:rsidRDefault="00AA00A8" w:rsidP="00AA00A8">
      <w:pPr>
        <w:pStyle w:val="Body"/>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O KVOTAMA ZA POTICANJE PROIZVODNJE ELEKTRIČ</w:t>
      </w:r>
      <w:r w:rsidRPr="0073730A">
        <w:rPr>
          <w:rFonts w:ascii="Times New Roman" w:hAnsi="Times New Roman"/>
          <w:b/>
          <w:bCs/>
          <w:sz w:val="24"/>
          <w:szCs w:val="24"/>
        </w:rPr>
        <w:t>NE ENERGIJE IZ OBNOVLJIVIH IZVORA ENERGIJE I VISOKOU</w:t>
      </w:r>
      <w:r>
        <w:rPr>
          <w:rFonts w:ascii="Times New Roman" w:hAnsi="Times New Roman"/>
          <w:b/>
          <w:bCs/>
          <w:sz w:val="24"/>
          <w:szCs w:val="24"/>
        </w:rPr>
        <w:t>Č</w:t>
      </w:r>
      <w:r w:rsidRPr="0073730A">
        <w:rPr>
          <w:rFonts w:ascii="Times New Roman" w:hAnsi="Times New Roman"/>
          <w:b/>
          <w:bCs/>
          <w:sz w:val="24"/>
          <w:szCs w:val="24"/>
        </w:rPr>
        <w:t xml:space="preserve">INKOVITIH KOGENERACIJA </w:t>
      </w:r>
    </w:p>
    <w:p w14:paraId="68AFA773" w14:textId="77777777" w:rsidR="00AA00A8" w:rsidRDefault="00AA00A8" w:rsidP="00AA00A8">
      <w:pPr>
        <w:pStyle w:val="Heading1"/>
        <w:spacing w:line="360" w:lineRule="auto"/>
        <w:jc w:val="center"/>
      </w:pPr>
    </w:p>
    <w:p w14:paraId="35B7E1E3" w14:textId="77777777" w:rsidR="00AA00A8" w:rsidRPr="0073730A" w:rsidRDefault="00AA00A8" w:rsidP="00AA00A8">
      <w:pPr>
        <w:jc w:val="center"/>
        <w:rPr>
          <w:rFonts w:eastAsia="Times New Roman"/>
          <w:b/>
          <w:bCs/>
          <w:lang w:val="hr-HR"/>
        </w:rPr>
      </w:pPr>
    </w:p>
    <w:p w14:paraId="6A6185A6" w14:textId="77777777" w:rsidR="00AA00A8" w:rsidRPr="0073730A" w:rsidRDefault="00AA00A8" w:rsidP="00AA00A8">
      <w:pPr>
        <w:jc w:val="center"/>
        <w:rPr>
          <w:rFonts w:eastAsia="Times New Roman"/>
          <w:b/>
          <w:bCs/>
          <w:lang w:val="hr-HR"/>
        </w:rPr>
      </w:pPr>
    </w:p>
    <w:p w14:paraId="3A511662" w14:textId="77777777" w:rsidR="00AA00A8" w:rsidRPr="0073730A" w:rsidRDefault="00AA00A8" w:rsidP="00AA00A8">
      <w:pPr>
        <w:jc w:val="center"/>
        <w:rPr>
          <w:rFonts w:eastAsia="Times New Roman"/>
          <w:b/>
          <w:bCs/>
          <w:lang w:val="hr-HR"/>
        </w:rPr>
      </w:pPr>
    </w:p>
    <w:p w14:paraId="53D488B7" w14:textId="77777777" w:rsidR="00AA00A8" w:rsidRPr="0073730A" w:rsidRDefault="00AA00A8" w:rsidP="00AA00A8">
      <w:pPr>
        <w:rPr>
          <w:rFonts w:eastAsia="Times New Roman"/>
          <w:b/>
          <w:bCs/>
          <w:lang w:val="hr-HR"/>
        </w:rPr>
      </w:pPr>
    </w:p>
    <w:p w14:paraId="1B8DA987" w14:textId="77777777" w:rsidR="00AA00A8" w:rsidRPr="0073730A" w:rsidRDefault="00AA00A8" w:rsidP="00AA00A8">
      <w:pPr>
        <w:rPr>
          <w:rFonts w:eastAsia="Times New Roman"/>
          <w:b/>
          <w:bCs/>
          <w:lang w:val="hr-HR"/>
        </w:rPr>
      </w:pPr>
    </w:p>
    <w:p w14:paraId="24AD59BD" w14:textId="77777777" w:rsidR="00AA00A8" w:rsidRPr="0073730A" w:rsidRDefault="00AA00A8" w:rsidP="00AA00A8">
      <w:pPr>
        <w:rPr>
          <w:rFonts w:eastAsia="Times New Roman"/>
          <w:b/>
          <w:bCs/>
          <w:lang w:val="hr-HR"/>
        </w:rPr>
      </w:pPr>
    </w:p>
    <w:p w14:paraId="29587C42" w14:textId="77777777" w:rsidR="00AA00A8" w:rsidRPr="0073730A" w:rsidRDefault="00AA00A8" w:rsidP="00AA00A8">
      <w:pPr>
        <w:rPr>
          <w:rFonts w:eastAsia="Times New Roman"/>
          <w:b/>
          <w:bCs/>
          <w:lang w:val="hr-HR"/>
        </w:rPr>
      </w:pPr>
    </w:p>
    <w:p w14:paraId="42A3A63A" w14:textId="77777777" w:rsidR="00AA00A8" w:rsidRPr="0073730A" w:rsidRDefault="00AA00A8" w:rsidP="00AA00A8">
      <w:pPr>
        <w:rPr>
          <w:rFonts w:eastAsia="Times New Roman"/>
          <w:b/>
          <w:bCs/>
          <w:lang w:val="hr-HR"/>
        </w:rPr>
      </w:pPr>
    </w:p>
    <w:p w14:paraId="1B2CC608" w14:textId="77777777" w:rsidR="00AA00A8" w:rsidRPr="0073730A" w:rsidRDefault="00AA00A8" w:rsidP="00AA00A8">
      <w:pPr>
        <w:rPr>
          <w:rFonts w:eastAsia="Times New Roman"/>
          <w:b/>
          <w:bCs/>
          <w:lang w:val="hr-HR"/>
        </w:rPr>
      </w:pPr>
    </w:p>
    <w:p w14:paraId="1FB5D4E9" w14:textId="77777777" w:rsidR="00AA00A8" w:rsidRPr="0073730A" w:rsidRDefault="00AA00A8" w:rsidP="00AA00A8">
      <w:pPr>
        <w:rPr>
          <w:rFonts w:eastAsia="Times New Roman"/>
          <w:b/>
          <w:bCs/>
          <w:lang w:val="hr-HR"/>
        </w:rPr>
      </w:pPr>
    </w:p>
    <w:p w14:paraId="1DB5A45F" w14:textId="77777777" w:rsidR="00AA00A8" w:rsidRPr="0073730A" w:rsidRDefault="00AA00A8" w:rsidP="00AA00A8">
      <w:pPr>
        <w:rPr>
          <w:rFonts w:eastAsia="Times New Roman"/>
          <w:b/>
          <w:bCs/>
          <w:lang w:val="hr-HR"/>
        </w:rPr>
      </w:pPr>
    </w:p>
    <w:p w14:paraId="5C6F8D0D" w14:textId="77777777" w:rsidR="00AA00A8" w:rsidRPr="0073730A" w:rsidRDefault="00AA00A8" w:rsidP="00AA00A8">
      <w:pPr>
        <w:rPr>
          <w:rFonts w:eastAsia="Times New Roman"/>
          <w:b/>
          <w:bCs/>
          <w:lang w:val="hr-HR"/>
        </w:rPr>
      </w:pPr>
    </w:p>
    <w:p w14:paraId="3E8322EF" w14:textId="77777777" w:rsidR="00AA00A8" w:rsidRPr="0073730A" w:rsidRDefault="00AA00A8" w:rsidP="00AA00A8">
      <w:pPr>
        <w:rPr>
          <w:rFonts w:eastAsia="Times New Roman"/>
          <w:b/>
          <w:bCs/>
          <w:lang w:val="hr-HR"/>
        </w:rPr>
      </w:pPr>
    </w:p>
    <w:p w14:paraId="47E0044A" w14:textId="77777777" w:rsidR="00AA00A8" w:rsidRPr="0073730A" w:rsidRDefault="00AA00A8" w:rsidP="00AA00A8">
      <w:pPr>
        <w:rPr>
          <w:rFonts w:eastAsia="Times New Roman"/>
          <w:b/>
          <w:bCs/>
          <w:lang w:val="hr-HR"/>
        </w:rPr>
      </w:pPr>
    </w:p>
    <w:p w14:paraId="78116013" w14:textId="77777777" w:rsidR="00AA00A8" w:rsidRPr="0073730A" w:rsidRDefault="00AA00A8" w:rsidP="00AA00A8">
      <w:pPr>
        <w:rPr>
          <w:rFonts w:eastAsia="Times New Roman"/>
          <w:b/>
          <w:bCs/>
          <w:lang w:val="hr-HR"/>
        </w:rPr>
      </w:pPr>
    </w:p>
    <w:p w14:paraId="4D9FA6E6" w14:textId="77777777" w:rsidR="00AA00A8" w:rsidRPr="0073730A" w:rsidRDefault="00AA00A8" w:rsidP="00AA00A8">
      <w:pPr>
        <w:rPr>
          <w:rFonts w:eastAsia="Times New Roman"/>
          <w:b/>
          <w:bCs/>
          <w:lang w:val="hr-HR"/>
        </w:rPr>
      </w:pPr>
    </w:p>
    <w:p w14:paraId="00D291E9" w14:textId="77777777" w:rsidR="00AA00A8" w:rsidRPr="0073730A" w:rsidRDefault="00AA00A8" w:rsidP="00AA00A8">
      <w:pPr>
        <w:jc w:val="center"/>
        <w:rPr>
          <w:rFonts w:eastAsia="Times New Roman"/>
          <w:b/>
          <w:bCs/>
          <w:lang w:val="hr-HR"/>
        </w:rPr>
      </w:pPr>
    </w:p>
    <w:p w14:paraId="29344EA5" w14:textId="77777777" w:rsidR="00AA00A8" w:rsidRPr="0073730A" w:rsidRDefault="00AA00A8" w:rsidP="00AA00A8">
      <w:pPr>
        <w:jc w:val="center"/>
        <w:rPr>
          <w:rFonts w:eastAsia="Times New Roman"/>
          <w:b/>
          <w:bCs/>
          <w:lang w:val="hr-HR"/>
        </w:rPr>
      </w:pPr>
    </w:p>
    <w:p w14:paraId="56B9CFDB" w14:textId="77777777" w:rsidR="00AA00A8" w:rsidRPr="0073730A" w:rsidRDefault="00AA00A8" w:rsidP="00AA00A8">
      <w:pPr>
        <w:pBdr>
          <w:bottom w:val="single" w:sz="12" w:space="0" w:color="000000"/>
        </w:pBdr>
        <w:jc w:val="center"/>
        <w:rPr>
          <w:rFonts w:eastAsia="Times New Roman"/>
          <w:b/>
          <w:bCs/>
          <w:lang w:val="hr-HR"/>
        </w:rPr>
      </w:pPr>
    </w:p>
    <w:p w14:paraId="3167E794" w14:textId="77777777" w:rsidR="00AA00A8" w:rsidRPr="0073730A" w:rsidRDefault="00AA00A8" w:rsidP="00AA00A8">
      <w:pPr>
        <w:jc w:val="center"/>
        <w:rPr>
          <w:rFonts w:eastAsia="Times New Roman"/>
          <w:lang w:val="hr-HR"/>
        </w:rPr>
      </w:pPr>
      <w:r w:rsidRPr="0073730A">
        <w:rPr>
          <w:b/>
          <w:bCs/>
          <w:lang w:val="hr-HR"/>
        </w:rPr>
        <w:t xml:space="preserve">Zagreb, </w:t>
      </w:r>
      <w:r w:rsidR="00ED5F54">
        <w:rPr>
          <w:b/>
          <w:bCs/>
          <w:lang w:val="hr-HR"/>
        </w:rPr>
        <w:t>svibanj</w:t>
      </w:r>
      <w:r w:rsidRPr="0073730A">
        <w:rPr>
          <w:b/>
          <w:bCs/>
          <w:lang w:val="hr-HR"/>
        </w:rPr>
        <w:t xml:space="preserve"> 20</w:t>
      </w:r>
      <w:r>
        <w:rPr>
          <w:b/>
          <w:bCs/>
          <w:lang w:val="hr-HR"/>
        </w:rPr>
        <w:t>20</w:t>
      </w:r>
      <w:r w:rsidRPr="0073730A">
        <w:rPr>
          <w:b/>
          <w:bCs/>
          <w:lang w:val="hr-HR"/>
        </w:rPr>
        <w:t>.</w:t>
      </w:r>
    </w:p>
    <w:p w14:paraId="7A2BE0D8" w14:textId="77777777" w:rsidR="00AA00A8" w:rsidRDefault="00AA00A8" w:rsidP="00AA00A8">
      <w:pPr>
        <w:pStyle w:val="Body"/>
        <w:spacing w:after="100"/>
        <w:jc w:val="both"/>
        <w:rPr>
          <w:rFonts w:ascii="Times New Roman" w:eastAsia="Times New Roman" w:hAnsi="Times New Roman" w:cs="Times New Roman"/>
          <w:sz w:val="24"/>
          <w:szCs w:val="24"/>
        </w:rPr>
      </w:pPr>
      <w:r>
        <w:rPr>
          <w:rFonts w:ascii="Times New Roman" w:hAnsi="Times New Roman"/>
          <w:sz w:val="24"/>
          <w:szCs w:val="24"/>
        </w:rPr>
        <w:lastRenderedPageBreak/>
        <w:t>Na temelju članka 28. stavka 1. Zakona o obnovljivim izvorima energije i visokoučinkovitoj kogeneraciji („Narodne novine“, broj 100/15</w:t>
      </w:r>
      <w:r w:rsidR="00AE110F">
        <w:rPr>
          <w:rFonts w:ascii="Times New Roman" w:hAnsi="Times New Roman"/>
          <w:sz w:val="24"/>
          <w:szCs w:val="24"/>
        </w:rPr>
        <w:t>, 123/16, 131/17</w:t>
      </w:r>
      <w:r>
        <w:rPr>
          <w:rFonts w:ascii="Times New Roman" w:hAnsi="Times New Roman"/>
          <w:sz w:val="24"/>
          <w:szCs w:val="24"/>
        </w:rPr>
        <w:t xml:space="preserve"> i 111/18), Vlada Republike Hrvatske je na sjednici održ</w:t>
      </w:r>
      <w:r w:rsidRPr="0025518C">
        <w:rPr>
          <w:rFonts w:ascii="Times New Roman" w:hAnsi="Times New Roman"/>
          <w:sz w:val="24"/>
          <w:szCs w:val="24"/>
        </w:rPr>
        <w:t>anoj _________20</w:t>
      </w:r>
      <w:r>
        <w:rPr>
          <w:rFonts w:ascii="Times New Roman" w:hAnsi="Times New Roman"/>
          <w:sz w:val="24"/>
          <w:szCs w:val="24"/>
        </w:rPr>
        <w:t>20</w:t>
      </w:r>
      <w:r w:rsidRPr="0025518C">
        <w:rPr>
          <w:rFonts w:ascii="Times New Roman" w:hAnsi="Times New Roman"/>
          <w:sz w:val="24"/>
          <w:szCs w:val="24"/>
        </w:rPr>
        <w:t>. godine donijela</w:t>
      </w:r>
    </w:p>
    <w:p w14:paraId="005DB4A3" w14:textId="77777777" w:rsidR="00AA00A8" w:rsidRDefault="00AA00A8" w:rsidP="00AA00A8">
      <w:pPr>
        <w:pStyle w:val="Body"/>
        <w:spacing w:before="100" w:after="100"/>
        <w:jc w:val="center"/>
        <w:outlineLvl w:val="1"/>
        <w:rPr>
          <w:rFonts w:ascii="Times New Roman" w:eastAsia="Times New Roman" w:hAnsi="Times New Roman" w:cs="Times New Roman"/>
          <w:b/>
          <w:bCs/>
          <w:sz w:val="28"/>
          <w:szCs w:val="28"/>
        </w:rPr>
      </w:pPr>
    </w:p>
    <w:p w14:paraId="25E76F90" w14:textId="77777777" w:rsidR="00AA00A8" w:rsidRDefault="00AA00A8" w:rsidP="00AA00A8">
      <w:pPr>
        <w:pStyle w:val="Body"/>
        <w:spacing w:before="100" w:after="100"/>
        <w:jc w:val="center"/>
        <w:outlineLvl w:val="1"/>
        <w:rPr>
          <w:rFonts w:ascii="Times New Roman" w:eastAsia="Times New Roman" w:hAnsi="Times New Roman" w:cs="Times New Roman"/>
          <w:b/>
          <w:bCs/>
          <w:sz w:val="24"/>
          <w:szCs w:val="24"/>
        </w:rPr>
      </w:pPr>
      <w:r w:rsidRPr="0025518C">
        <w:rPr>
          <w:rFonts w:ascii="Times New Roman" w:hAnsi="Times New Roman"/>
          <w:b/>
          <w:bCs/>
          <w:sz w:val="24"/>
          <w:szCs w:val="24"/>
        </w:rPr>
        <w:t>UREDBU</w:t>
      </w:r>
    </w:p>
    <w:p w14:paraId="3AAFB072" w14:textId="77777777" w:rsidR="00AA00A8" w:rsidRDefault="00AA00A8" w:rsidP="00AA00A8">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O KVOTAMA ZA POTICANJE PROIZVODNJE ELEKTRIČ</w:t>
      </w:r>
      <w:r w:rsidRPr="0025518C">
        <w:rPr>
          <w:rFonts w:ascii="Times New Roman" w:hAnsi="Times New Roman"/>
          <w:b/>
          <w:bCs/>
          <w:sz w:val="24"/>
          <w:szCs w:val="24"/>
        </w:rPr>
        <w:t>NE ENERGIJE IZ OBNOVLJIVIH IZVORA ENERGIJE I VISOKOU</w:t>
      </w:r>
      <w:r>
        <w:rPr>
          <w:rFonts w:ascii="Times New Roman" w:hAnsi="Times New Roman"/>
          <w:b/>
          <w:bCs/>
          <w:sz w:val="24"/>
          <w:szCs w:val="24"/>
        </w:rPr>
        <w:t>Č</w:t>
      </w:r>
      <w:r w:rsidRPr="0025518C">
        <w:rPr>
          <w:rFonts w:ascii="Times New Roman" w:hAnsi="Times New Roman"/>
          <w:b/>
          <w:bCs/>
          <w:sz w:val="24"/>
          <w:szCs w:val="24"/>
        </w:rPr>
        <w:t xml:space="preserve">INKOVITIH KOGENERACIJA </w:t>
      </w:r>
    </w:p>
    <w:p w14:paraId="0110D212" w14:textId="77777777" w:rsidR="00AA00A8" w:rsidRDefault="00AA00A8" w:rsidP="00AA00A8">
      <w:pPr>
        <w:pStyle w:val="Body"/>
        <w:spacing w:before="100" w:after="100"/>
        <w:jc w:val="center"/>
        <w:rPr>
          <w:rFonts w:ascii="Times New Roman" w:eastAsia="Times New Roman" w:hAnsi="Times New Roman" w:cs="Times New Roman"/>
          <w:b/>
          <w:bCs/>
        </w:rPr>
      </w:pPr>
    </w:p>
    <w:p w14:paraId="7D57A90B" w14:textId="77777777" w:rsidR="00AA00A8" w:rsidRDefault="00AA00A8" w:rsidP="00AA00A8">
      <w:pPr>
        <w:pStyle w:val="Body"/>
        <w:spacing w:before="100" w:after="100"/>
        <w:jc w:val="center"/>
        <w:rPr>
          <w:rFonts w:ascii="Times New Roman" w:hAnsi="Times New Roman"/>
          <w:b/>
          <w:bCs/>
          <w:sz w:val="24"/>
          <w:szCs w:val="24"/>
        </w:rPr>
      </w:pPr>
      <w:r>
        <w:rPr>
          <w:rFonts w:ascii="Times New Roman" w:hAnsi="Times New Roman"/>
          <w:b/>
          <w:bCs/>
          <w:sz w:val="24"/>
          <w:szCs w:val="24"/>
        </w:rPr>
        <w:t>Članak 1.</w:t>
      </w:r>
    </w:p>
    <w:p w14:paraId="26FD0728" w14:textId="77777777" w:rsidR="00AA00A8" w:rsidRDefault="00AA00A8" w:rsidP="00AA00A8">
      <w:pPr>
        <w:pStyle w:val="Body"/>
        <w:spacing w:before="100" w:after="100"/>
        <w:jc w:val="center"/>
        <w:rPr>
          <w:rFonts w:ascii="Times New Roman" w:eastAsia="Times New Roman" w:hAnsi="Times New Roman" w:cs="Times New Roman"/>
          <w:b/>
          <w:bCs/>
          <w:sz w:val="24"/>
          <w:szCs w:val="24"/>
        </w:rPr>
      </w:pPr>
    </w:p>
    <w:p w14:paraId="540847CC" w14:textId="77777777" w:rsidR="00AA00A8" w:rsidRPr="00264152" w:rsidRDefault="00AA00A8" w:rsidP="00AA00A8">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(1) Ovom Uredbom utvrđuju se kvote za poticanje proizvodnje električne energije iz obnovljivih izvora energije i visokoučinkovitih kogeneracija, za potrebe provedbe natječaja za dodjelu tržišne premije i natječaja za poticanje zajamčene otkupne cijene.</w:t>
      </w:r>
    </w:p>
    <w:p w14:paraId="5CB734C6" w14:textId="77777777" w:rsidR="00AA00A8" w:rsidRDefault="00AA00A8" w:rsidP="00AA00A8">
      <w:pPr>
        <w:pStyle w:val="Body"/>
        <w:spacing w:before="100" w:after="100"/>
        <w:jc w:val="both"/>
        <w:rPr>
          <w:rFonts w:ascii="Times New Roman" w:hAnsi="Times New Roman"/>
          <w:sz w:val="24"/>
          <w:szCs w:val="24"/>
        </w:rPr>
      </w:pPr>
      <w:r w:rsidRPr="00341035">
        <w:rPr>
          <w:rFonts w:ascii="Times New Roman" w:hAnsi="Times New Roman"/>
          <w:bCs/>
          <w:sz w:val="24"/>
          <w:szCs w:val="24"/>
        </w:rPr>
        <w:t>(2)</w:t>
      </w:r>
      <w:r>
        <w:rPr>
          <w:rFonts w:ascii="Times New Roman" w:hAnsi="Times New Roman"/>
          <w:b/>
          <w:bCs/>
          <w:sz w:val="24"/>
          <w:szCs w:val="24"/>
        </w:rPr>
        <w:t xml:space="preserve"> </w:t>
      </w:r>
      <w:r w:rsidR="008A2051">
        <w:rPr>
          <w:rFonts w:ascii="Times New Roman" w:hAnsi="Times New Roman"/>
          <w:sz w:val="24"/>
          <w:szCs w:val="24"/>
        </w:rPr>
        <w:t>Kvote iz stavka 1. ovoga</w:t>
      </w:r>
      <w:r>
        <w:rPr>
          <w:rFonts w:ascii="Times New Roman" w:hAnsi="Times New Roman"/>
          <w:sz w:val="24"/>
          <w:szCs w:val="24"/>
        </w:rPr>
        <w:t xml:space="preserve"> </w:t>
      </w:r>
      <w:r w:rsidR="008A2051">
        <w:rPr>
          <w:rFonts w:ascii="Times New Roman" w:hAnsi="Times New Roman"/>
          <w:sz w:val="24"/>
          <w:szCs w:val="24"/>
        </w:rPr>
        <w:t>članka</w:t>
      </w:r>
      <w:r>
        <w:rPr>
          <w:rFonts w:ascii="Times New Roman" w:hAnsi="Times New Roman"/>
          <w:sz w:val="24"/>
          <w:szCs w:val="24"/>
        </w:rPr>
        <w:t xml:space="preserve"> predstavljaju priključnu snagu iskazanu u kilovatima (kW) proizvodnih postrojenja i proizvodnih jedinica za koje se mogu sklapati ugovori o tržišnoj premiji i ugovori o otkupu električne energije zajamčenom otkupnom cijenom.</w:t>
      </w:r>
    </w:p>
    <w:p w14:paraId="7B707DB2" w14:textId="77777777" w:rsidR="00AA00A8" w:rsidRDefault="00AA00A8" w:rsidP="00AA00A8">
      <w:pPr>
        <w:pStyle w:val="Body"/>
        <w:spacing w:before="100" w:after="100"/>
        <w:jc w:val="both"/>
        <w:rPr>
          <w:rFonts w:ascii="Times New Roman" w:hAnsi="Times New Roman"/>
          <w:sz w:val="24"/>
          <w:szCs w:val="24"/>
        </w:rPr>
      </w:pPr>
    </w:p>
    <w:p w14:paraId="259319D7" w14:textId="77777777" w:rsidR="00AA00A8" w:rsidRDefault="00AA00A8" w:rsidP="00AA00A8">
      <w:pPr>
        <w:pStyle w:val="Body"/>
        <w:spacing w:after="0"/>
        <w:ind w:left="3"/>
        <w:jc w:val="center"/>
        <w:rPr>
          <w:rFonts w:ascii="Times New Roman" w:hAnsi="Times New Roman"/>
          <w:b/>
          <w:bCs/>
          <w:sz w:val="24"/>
          <w:szCs w:val="24"/>
        </w:rPr>
      </w:pPr>
      <w:r>
        <w:rPr>
          <w:rFonts w:ascii="Times New Roman" w:hAnsi="Times New Roman"/>
          <w:b/>
          <w:bCs/>
          <w:sz w:val="24"/>
          <w:szCs w:val="24"/>
        </w:rPr>
        <w:t>Članak 2.</w:t>
      </w:r>
    </w:p>
    <w:p w14:paraId="17531078" w14:textId="77777777" w:rsidR="00AA00A8" w:rsidRDefault="00AA00A8" w:rsidP="00AA00A8">
      <w:pPr>
        <w:pStyle w:val="Body"/>
        <w:spacing w:before="100" w:after="100"/>
        <w:jc w:val="both"/>
        <w:rPr>
          <w:rFonts w:ascii="Times New Roman" w:hAnsi="Times New Roman"/>
          <w:sz w:val="24"/>
          <w:szCs w:val="24"/>
        </w:rPr>
      </w:pPr>
    </w:p>
    <w:p w14:paraId="68AB8A62" w14:textId="77777777" w:rsidR="00AA00A8" w:rsidRDefault="00AA00A8" w:rsidP="00AA00A8">
      <w:pPr>
        <w:pStyle w:val="t-9-8"/>
        <w:shd w:val="clear" w:color="auto" w:fill="FFFFFF"/>
        <w:spacing w:before="0" w:beforeAutospacing="0" w:after="0" w:afterAutospacing="0"/>
        <w:jc w:val="both"/>
        <w:textAlignment w:val="baseline"/>
        <w:rPr>
          <w:color w:val="000000"/>
        </w:rPr>
      </w:pPr>
      <w:r>
        <w:rPr>
          <w:color w:val="000000"/>
        </w:rPr>
        <w:t xml:space="preserve">(1) </w:t>
      </w:r>
      <w:r w:rsidR="008A2051">
        <w:rPr>
          <w:color w:val="000000"/>
        </w:rPr>
        <w:t>Izrazi</w:t>
      </w:r>
      <w:r>
        <w:rPr>
          <w:color w:val="000000"/>
        </w:rPr>
        <w:t xml:space="preserve"> koji se koriste u ovoj Uredbi imaju značenja utvrđena zakonom kojim se uređuje područje obnovljivih izvora energije i visokoučinkovitih kogeneracija, kao i supsidijarnim propisima.</w:t>
      </w:r>
    </w:p>
    <w:p w14:paraId="17E8B3AF" w14:textId="77777777" w:rsidR="00AA00A8" w:rsidRDefault="00AA00A8" w:rsidP="00AA00A8">
      <w:pPr>
        <w:pStyle w:val="t-9-8"/>
        <w:shd w:val="clear" w:color="auto" w:fill="FFFFFF"/>
        <w:spacing w:before="0" w:beforeAutospacing="0" w:after="0" w:afterAutospacing="0"/>
        <w:jc w:val="both"/>
        <w:textAlignment w:val="baseline"/>
        <w:rPr>
          <w:color w:val="000000"/>
        </w:rPr>
      </w:pPr>
    </w:p>
    <w:p w14:paraId="5542117F" w14:textId="77777777" w:rsidR="00AA00A8" w:rsidRDefault="00AA00A8" w:rsidP="00AA00A8">
      <w:pPr>
        <w:pStyle w:val="t-9-8"/>
        <w:shd w:val="clear" w:color="auto" w:fill="FFFFFF"/>
        <w:spacing w:before="0" w:beforeAutospacing="0" w:after="0" w:afterAutospacing="0"/>
        <w:jc w:val="both"/>
        <w:textAlignment w:val="baseline"/>
        <w:rPr>
          <w:color w:val="000000"/>
        </w:rPr>
      </w:pPr>
      <w:r>
        <w:rPr>
          <w:color w:val="000000"/>
        </w:rPr>
        <w:t xml:space="preserve">(2) </w:t>
      </w:r>
      <w:r w:rsidR="008A2051">
        <w:rPr>
          <w:color w:val="000000"/>
        </w:rPr>
        <w:t xml:space="preserve">Pojedinačni pojmovi u smislu ove Uredbe imaju </w:t>
      </w:r>
      <w:r>
        <w:rPr>
          <w:color w:val="000000"/>
        </w:rPr>
        <w:t>sljedeća značenja:</w:t>
      </w:r>
    </w:p>
    <w:p w14:paraId="62A61591" w14:textId="77777777" w:rsidR="00AA00A8" w:rsidRDefault="00AA00A8" w:rsidP="00AA00A8">
      <w:pPr>
        <w:pStyle w:val="t-9-8"/>
        <w:shd w:val="clear" w:color="auto" w:fill="FFFFFF"/>
        <w:spacing w:before="0" w:beforeAutospacing="0" w:after="0" w:afterAutospacing="0"/>
        <w:jc w:val="both"/>
        <w:textAlignment w:val="baseline"/>
        <w:rPr>
          <w:color w:val="000000"/>
        </w:rPr>
      </w:pPr>
    </w:p>
    <w:p w14:paraId="1896531D" w14:textId="77777777" w:rsidR="00AA00A8" w:rsidRPr="0045611F" w:rsidRDefault="00AA00A8" w:rsidP="00AA00A8">
      <w:pPr>
        <w:pStyle w:val="Body"/>
        <w:spacing w:before="100" w:after="100"/>
        <w:jc w:val="both"/>
        <w:rPr>
          <w:rFonts w:ascii="Times New Roman" w:hAnsi="Times New Roman"/>
          <w:sz w:val="24"/>
          <w:szCs w:val="24"/>
        </w:rPr>
      </w:pPr>
      <w:r w:rsidRPr="002169C7">
        <w:rPr>
          <w:rFonts w:ascii="Times New Roman" w:hAnsi="Times New Roman" w:cs="Times New Roman"/>
          <w:sz w:val="24"/>
          <w:szCs w:val="24"/>
        </w:rPr>
        <w:t xml:space="preserve">1. </w:t>
      </w:r>
      <w:r w:rsidRPr="002169C7">
        <w:rPr>
          <w:rFonts w:ascii="Times New Roman" w:hAnsi="Times New Roman" w:cs="Times New Roman"/>
          <w:i/>
          <w:sz w:val="24"/>
          <w:szCs w:val="24"/>
        </w:rPr>
        <w:t>godišnja kvota</w:t>
      </w:r>
      <w:r w:rsidRPr="002169C7">
        <w:rPr>
          <w:rFonts w:ascii="Times New Roman" w:hAnsi="Times New Roman" w:cs="Times New Roman"/>
          <w:sz w:val="24"/>
          <w:szCs w:val="24"/>
        </w:rPr>
        <w:t xml:space="preserve"> – dio kvote za koju operator tržišta električne energije  najmanje jednom godišnje</w:t>
      </w:r>
      <w:r>
        <w:rPr>
          <w:rFonts w:ascii="Times New Roman" w:hAnsi="Times New Roman"/>
          <w:sz w:val="24"/>
          <w:szCs w:val="24"/>
        </w:rPr>
        <w:t xml:space="preserve"> raspisuje i provodi natječaj </w:t>
      </w:r>
      <w:r w:rsidRPr="00264152">
        <w:rPr>
          <w:rFonts w:ascii="Times New Roman" w:hAnsi="Times New Roman" w:cs="Times New Roman"/>
          <w:sz w:val="24"/>
          <w:szCs w:val="24"/>
        </w:rPr>
        <w:t>za dodj</w:t>
      </w:r>
      <w:r>
        <w:rPr>
          <w:rFonts w:ascii="Times New Roman" w:hAnsi="Times New Roman" w:cs="Times New Roman"/>
          <w:sz w:val="24"/>
          <w:szCs w:val="24"/>
        </w:rPr>
        <w:t xml:space="preserve">elu tržišne premije i natječaj </w:t>
      </w:r>
      <w:r w:rsidRPr="00264152">
        <w:rPr>
          <w:rFonts w:ascii="Times New Roman" w:hAnsi="Times New Roman" w:cs="Times New Roman"/>
          <w:sz w:val="24"/>
          <w:szCs w:val="24"/>
        </w:rPr>
        <w:t>za poticanje zajamčene otkupne cijene</w:t>
      </w:r>
      <w:r>
        <w:rPr>
          <w:rFonts w:ascii="Times New Roman" w:hAnsi="Times New Roman" w:cs="Times New Roman"/>
          <w:sz w:val="24"/>
          <w:szCs w:val="24"/>
        </w:rPr>
        <w:t xml:space="preserve"> </w:t>
      </w:r>
      <w:r>
        <w:rPr>
          <w:rFonts w:ascii="Times New Roman" w:hAnsi="Times New Roman"/>
          <w:sz w:val="24"/>
          <w:szCs w:val="24"/>
        </w:rPr>
        <w:t>za pojedine grupe proizvodnih postrojenja, dinamikom koja osigurava tržišno nadmetanje i  predviđeni ulazak u</w:t>
      </w:r>
      <w:r w:rsidR="008A2051">
        <w:rPr>
          <w:rFonts w:ascii="Times New Roman" w:hAnsi="Times New Roman"/>
          <w:sz w:val="24"/>
          <w:szCs w:val="24"/>
        </w:rPr>
        <w:t xml:space="preserve"> sustav proizvodnog postrojenja</w:t>
      </w:r>
      <w:r>
        <w:rPr>
          <w:rFonts w:ascii="Times New Roman" w:hAnsi="Times New Roman"/>
          <w:sz w:val="24"/>
          <w:szCs w:val="24"/>
        </w:rPr>
        <w:t xml:space="preserve"> </w:t>
      </w:r>
    </w:p>
    <w:p w14:paraId="59FF478A" w14:textId="77777777" w:rsidR="00AA00A8" w:rsidRDefault="00AA00A8" w:rsidP="00AA00A8">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r>
        <w:rPr>
          <w:color w:val="000000"/>
        </w:rPr>
        <w:t xml:space="preserve">2. </w:t>
      </w:r>
      <w:r w:rsidRPr="002169C7">
        <w:rPr>
          <w:i/>
          <w:color w:val="000000"/>
        </w:rPr>
        <w:t>Ministarstvo</w:t>
      </w:r>
      <w:r>
        <w:rPr>
          <w:i/>
          <w:color w:val="000000"/>
        </w:rPr>
        <w:t xml:space="preserve"> </w:t>
      </w:r>
      <w:r>
        <w:rPr>
          <w:color w:val="000000"/>
        </w:rPr>
        <w:t xml:space="preserve">- </w:t>
      </w:r>
      <w:r>
        <w:rPr>
          <w:rFonts w:ascii="Minion Pro" w:hAnsi="Minion Pro"/>
          <w:color w:val="000000"/>
          <w:shd w:val="clear" w:color="auto" w:fill="FFFFFF"/>
        </w:rPr>
        <w:t>središnje tijelo državn</w:t>
      </w:r>
      <w:r w:rsidR="008A2051">
        <w:rPr>
          <w:rFonts w:ascii="Minion Pro" w:hAnsi="Minion Pro"/>
          <w:color w:val="000000"/>
          <w:shd w:val="clear" w:color="auto" w:fill="FFFFFF"/>
        </w:rPr>
        <w:t>e uprave nadležno za energetiku</w:t>
      </w:r>
    </w:p>
    <w:p w14:paraId="31686854" w14:textId="77777777" w:rsidR="00AA00A8" w:rsidRDefault="00AA00A8" w:rsidP="00AA00A8">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p>
    <w:p w14:paraId="0D772746" w14:textId="77777777" w:rsidR="00AA00A8" w:rsidRDefault="00AA00A8" w:rsidP="00AA00A8">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r>
        <w:rPr>
          <w:color w:val="000000"/>
        </w:rPr>
        <w:t xml:space="preserve">3. </w:t>
      </w:r>
      <w:r w:rsidRPr="002169C7">
        <w:rPr>
          <w:i/>
          <w:color w:val="000000"/>
        </w:rPr>
        <w:t>operator tržišta električne energije</w:t>
      </w:r>
      <w:r>
        <w:rPr>
          <w:color w:val="000000"/>
        </w:rPr>
        <w:t xml:space="preserve"> - </w:t>
      </w:r>
      <w:r>
        <w:rPr>
          <w:rFonts w:ascii="Minion Pro" w:hAnsi="Minion Pro"/>
          <w:color w:val="000000"/>
          <w:shd w:val="clear" w:color="auto" w:fill="FFFFFF"/>
        </w:rPr>
        <w:t>pravna osoba s javnim ovlastima, koja je odgovorna za organiziranje tržišta električne energije, s pravima i du</w:t>
      </w:r>
      <w:r w:rsidR="008A2051">
        <w:rPr>
          <w:rFonts w:ascii="Minion Pro" w:hAnsi="Minion Pro"/>
          <w:color w:val="000000"/>
          <w:shd w:val="clear" w:color="auto" w:fill="FFFFFF"/>
        </w:rPr>
        <w:t>žnostima određenim ovom Uredbom</w:t>
      </w:r>
    </w:p>
    <w:p w14:paraId="2F2A6A38" w14:textId="77777777" w:rsidR="00AA00A8" w:rsidRDefault="00AA00A8" w:rsidP="00AA00A8">
      <w:pPr>
        <w:pStyle w:val="t-9-8"/>
        <w:shd w:val="clear" w:color="auto" w:fill="FFFFFF"/>
        <w:spacing w:before="0" w:beforeAutospacing="0" w:after="0" w:afterAutospacing="0"/>
        <w:jc w:val="both"/>
        <w:textAlignment w:val="baseline"/>
        <w:rPr>
          <w:rFonts w:ascii="Minion Pro" w:hAnsi="Minion Pro"/>
          <w:color w:val="000000"/>
          <w:shd w:val="clear" w:color="auto" w:fill="FFFFFF"/>
        </w:rPr>
      </w:pPr>
    </w:p>
    <w:p w14:paraId="0939AC41" w14:textId="77777777" w:rsidR="00AA00A8" w:rsidRDefault="00AA00A8" w:rsidP="00AA00A8">
      <w:pPr>
        <w:pStyle w:val="t-9-8"/>
        <w:shd w:val="clear" w:color="auto" w:fill="FFFFFF"/>
        <w:spacing w:before="0" w:beforeAutospacing="0" w:after="0" w:afterAutospacing="0"/>
        <w:jc w:val="both"/>
        <w:textAlignment w:val="baseline"/>
        <w:rPr>
          <w:color w:val="000000"/>
        </w:rPr>
      </w:pPr>
      <w:r>
        <w:rPr>
          <w:rFonts w:ascii="Minion Pro" w:hAnsi="Minion Pro"/>
          <w:color w:val="000000"/>
          <w:shd w:val="clear" w:color="auto" w:fill="FFFFFF"/>
        </w:rPr>
        <w:t>4. </w:t>
      </w:r>
      <w:r>
        <w:rPr>
          <w:rStyle w:val="kurziv"/>
          <w:rFonts w:ascii="Minion Pro" w:hAnsi="Minion Pro"/>
          <w:i/>
          <w:iCs/>
          <w:color w:val="000000"/>
          <w:bdr w:val="none" w:sz="0" w:space="0" w:color="auto" w:frame="1"/>
          <w:shd w:val="clear" w:color="auto" w:fill="FFFFFF"/>
        </w:rPr>
        <w:t>program državne potpore</w:t>
      </w:r>
      <w:r>
        <w:rPr>
          <w:rFonts w:ascii="Minion Pro" w:hAnsi="Minion Pro"/>
          <w:color w:val="000000"/>
          <w:shd w:val="clear" w:color="auto" w:fill="FFFFFF"/>
        </w:rPr>
        <w:t xml:space="preserve"> – </w:t>
      </w:r>
      <w:r>
        <w:rPr>
          <w:color w:val="231F20"/>
          <w:shd w:val="clear" w:color="auto" w:fill="FFFFFF"/>
        </w:rPr>
        <w:t>program državne potpore definiran zakonom kojim se uređuju državne potpore u području zaštite okoliša i energetike i koji se izrađuje u skladu s važećim</w:t>
      </w:r>
      <w:r w:rsidR="008A2051">
        <w:rPr>
          <w:color w:val="231F20"/>
          <w:shd w:val="clear" w:color="auto" w:fill="FFFFFF"/>
        </w:rPr>
        <w:t xml:space="preserve"> pravilima o državnim potporama</w:t>
      </w:r>
    </w:p>
    <w:p w14:paraId="0491FF27" w14:textId="77777777" w:rsidR="001F4F54" w:rsidRDefault="001F4F54" w:rsidP="00AA00A8">
      <w:pPr>
        <w:pStyle w:val="t-9-8"/>
        <w:shd w:val="clear" w:color="auto" w:fill="FFFFFF"/>
        <w:spacing w:before="0" w:beforeAutospacing="0" w:after="0" w:afterAutospacing="0" w:line="276" w:lineRule="auto"/>
        <w:jc w:val="both"/>
        <w:textAlignment w:val="baseline"/>
        <w:rPr>
          <w:color w:val="000000"/>
        </w:rPr>
      </w:pPr>
    </w:p>
    <w:p w14:paraId="6FF61DDB" w14:textId="6F76C0B3" w:rsidR="00AA00A8" w:rsidRPr="002169C7" w:rsidRDefault="001F4F54" w:rsidP="00AA00A8">
      <w:pPr>
        <w:pStyle w:val="t-9-8"/>
        <w:shd w:val="clear" w:color="auto" w:fill="FFFFFF"/>
        <w:spacing w:before="0" w:beforeAutospacing="0" w:after="0" w:afterAutospacing="0" w:line="276" w:lineRule="auto"/>
        <w:jc w:val="both"/>
        <w:textAlignment w:val="baseline"/>
        <w:rPr>
          <w:color w:val="000000"/>
        </w:rPr>
      </w:pPr>
      <w:r>
        <w:rPr>
          <w:color w:val="000000"/>
        </w:rPr>
        <w:lastRenderedPageBreak/>
        <w:t>5</w:t>
      </w:r>
      <w:r w:rsidR="00AA00A8">
        <w:rPr>
          <w:color w:val="000000"/>
        </w:rPr>
        <w:t xml:space="preserve">. </w:t>
      </w:r>
      <w:r w:rsidR="00AA00A8" w:rsidRPr="002169C7">
        <w:rPr>
          <w:i/>
          <w:color w:val="000000"/>
        </w:rPr>
        <w:t>ukupna kvota</w:t>
      </w:r>
      <w:r w:rsidR="00AA00A8">
        <w:rPr>
          <w:i/>
          <w:color w:val="000000"/>
        </w:rPr>
        <w:t xml:space="preserve"> </w:t>
      </w:r>
      <w:r w:rsidR="00AA00A8">
        <w:rPr>
          <w:color w:val="000000"/>
        </w:rPr>
        <w:t xml:space="preserve">- </w:t>
      </w:r>
      <w:r w:rsidR="00AA00A8" w:rsidRPr="00DF6B21">
        <w:t xml:space="preserve"> </w:t>
      </w:r>
      <w:r w:rsidR="00AA00A8" w:rsidRPr="002169C7">
        <w:t xml:space="preserve">ukupna priključna snaga </w:t>
      </w:r>
      <w:r w:rsidR="00AA00A8" w:rsidRPr="002169C7">
        <w:rPr>
          <w:color w:val="000000"/>
          <w:u w:color="000000"/>
        </w:rPr>
        <w:t>svih grupa proizvodnih postrojenja za</w:t>
      </w:r>
      <w:r w:rsidR="00AA00A8">
        <w:rPr>
          <w:color w:val="000000"/>
          <w:u w:color="000000"/>
        </w:rPr>
        <w:t xml:space="preserve"> koje operator tržišta električne energije može raspisati</w:t>
      </w:r>
      <w:r w:rsidR="00AA00A8" w:rsidRPr="002169C7">
        <w:rPr>
          <w:color w:val="000000"/>
          <w:u w:color="000000"/>
        </w:rPr>
        <w:t xml:space="preserve"> poticanje</w:t>
      </w:r>
      <w:r w:rsidR="00AA00A8" w:rsidRPr="002169C7">
        <w:t xml:space="preserve"> proizvodnje električne energije iz obnovljivih izvora energije i visokoučinkovitih kogeneracija,</w:t>
      </w:r>
      <w:r w:rsidR="00AA00A8" w:rsidRPr="002169C7">
        <w:rPr>
          <w:bCs/>
        </w:rPr>
        <w:t xml:space="preserve"> </w:t>
      </w:r>
      <w:r w:rsidR="00AA00A8">
        <w:rPr>
          <w:bCs/>
        </w:rPr>
        <w:t xml:space="preserve">određena </w:t>
      </w:r>
      <w:r w:rsidR="00AA00A8" w:rsidRPr="002169C7">
        <w:rPr>
          <w:bCs/>
        </w:rPr>
        <w:t>uzimajući u obzir</w:t>
      </w:r>
      <w:r w:rsidR="00AA00A8" w:rsidRPr="002169C7">
        <w:rPr>
          <w:u w:color="000000"/>
        </w:rPr>
        <w:t xml:space="preserve"> </w:t>
      </w:r>
      <w:r w:rsidR="00AA00A8" w:rsidRPr="002169C7">
        <w:t xml:space="preserve">važeća pravila o državnim potporama koje uređuju područje zaštite okoliša </w:t>
      </w:r>
      <w:r w:rsidR="00E021C6">
        <w:t>i energije</w:t>
      </w:r>
      <w:r w:rsidR="00AA00A8" w:rsidRPr="002169C7">
        <w:t xml:space="preserve">, a </w:t>
      </w:r>
      <w:r w:rsidR="00AA00A8" w:rsidRPr="002169C7" w:rsidDel="00833302">
        <w:rPr>
          <w:u w:color="000000"/>
        </w:rPr>
        <w:t xml:space="preserve"> </w:t>
      </w:r>
      <w:r w:rsidR="00AA00A8" w:rsidRPr="002169C7">
        <w:rPr>
          <w:u w:color="000000"/>
        </w:rPr>
        <w:t>koj</w:t>
      </w:r>
      <w:r w:rsidR="00AA00A8">
        <w:rPr>
          <w:u w:color="000000"/>
        </w:rPr>
        <w:t>a doprinosi</w:t>
      </w:r>
      <w:r w:rsidR="00AA00A8" w:rsidRPr="002169C7">
        <w:rPr>
          <w:u w:color="000000"/>
        </w:rPr>
        <w:t xml:space="preserve"> ostvarivanju ciljeva u proizvodnji električne i toplinske energije iz </w:t>
      </w:r>
      <w:r w:rsidR="00AA00A8" w:rsidRPr="002169C7">
        <w:rPr>
          <w:bCs/>
        </w:rPr>
        <w:t>obnovljivih izvora energije i visokoučinkovitih kogeneracija</w:t>
      </w:r>
      <w:r w:rsidR="00AA00A8">
        <w:rPr>
          <w:bCs/>
        </w:rPr>
        <w:t>.</w:t>
      </w:r>
    </w:p>
    <w:p w14:paraId="4FE45E95" w14:textId="77777777" w:rsidR="00AA00A8" w:rsidRDefault="00AA00A8" w:rsidP="00AA00A8">
      <w:pPr>
        <w:pStyle w:val="Body"/>
        <w:spacing w:before="100" w:after="100"/>
        <w:jc w:val="both"/>
        <w:rPr>
          <w:rFonts w:ascii="Times New Roman" w:eastAsia="Times New Roman" w:hAnsi="Times New Roman" w:cs="Times New Roman"/>
          <w:sz w:val="24"/>
          <w:szCs w:val="24"/>
        </w:rPr>
      </w:pPr>
    </w:p>
    <w:p w14:paraId="070D5612" w14:textId="77777777" w:rsidR="00AA00A8" w:rsidRDefault="00AA00A8" w:rsidP="00AA00A8">
      <w:pPr>
        <w:pStyle w:val="Body"/>
        <w:spacing w:after="0"/>
        <w:ind w:left="3"/>
        <w:jc w:val="both"/>
        <w:rPr>
          <w:rFonts w:ascii="Times New Roman" w:eastAsia="Times New Roman" w:hAnsi="Times New Roman" w:cs="Times New Roman"/>
          <w:sz w:val="24"/>
          <w:szCs w:val="24"/>
        </w:rPr>
      </w:pPr>
    </w:p>
    <w:p w14:paraId="25AB9F25" w14:textId="77777777" w:rsidR="00AA00A8" w:rsidRDefault="00AA00A8" w:rsidP="00AA00A8">
      <w:pPr>
        <w:pStyle w:val="Body"/>
        <w:spacing w:after="0"/>
        <w:ind w:left="3"/>
        <w:jc w:val="center"/>
        <w:rPr>
          <w:rFonts w:ascii="Times New Roman" w:hAnsi="Times New Roman"/>
          <w:b/>
          <w:bCs/>
          <w:sz w:val="24"/>
          <w:szCs w:val="24"/>
        </w:rPr>
      </w:pPr>
      <w:r>
        <w:rPr>
          <w:rFonts w:ascii="Times New Roman" w:hAnsi="Times New Roman"/>
          <w:b/>
          <w:bCs/>
          <w:sz w:val="24"/>
          <w:szCs w:val="24"/>
        </w:rPr>
        <w:t>Članak 3.</w:t>
      </w:r>
    </w:p>
    <w:p w14:paraId="44052788" w14:textId="77777777" w:rsidR="00AA00A8" w:rsidRDefault="00AA00A8" w:rsidP="00AA00A8">
      <w:pPr>
        <w:pStyle w:val="Body"/>
        <w:spacing w:after="0"/>
        <w:ind w:left="3"/>
        <w:jc w:val="both"/>
        <w:rPr>
          <w:rFonts w:ascii="Times New Roman" w:eastAsia="Times New Roman" w:hAnsi="Times New Roman" w:cs="Times New Roman"/>
          <w:sz w:val="24"/>
          <w:szCs w:val="24"/>
        </w:rPr>
      </w:pPr>
    </w:p>
    <w:p w14:paraId="14CA6520" w14:textId="77777777" w:rsidR="00AA00A8" w:rsidRDefault="00AA00A8" w:rsidP="00AA00A8">
      <w:pPr>
        <w:pStyle w:val="Body"/>
        <w:jc w:val="both"/>
        <w:rPr>
          <w:rFonts w:ascii="Times New Roman" w:eastAsia="Times New Roman" w:hAnsi="Times New Roman" w:cs="Times New Roman"/>
          <w:sz w:val="24"/>
          <w:szCs w:val="24"/>
        </w:rPr>
      </w:pPr>
      <w:r>
        <w:rPr>
          <w:rFonts w:ascii="Times New Roman" w:hAnsi="Times New Roman"/>
          <w:sz w:val="24"/>
          <w:szCs w:val="24"/>
        </w:rPr>
        <w:t>Kvote određene ovom Uredbom</w:t>
      </w:r>
      <w:r w:rsidRPr="009A2726">
        <w:rPr>
          <w:rFonts w:ascii="Times New Roman" w:hAnsi="Times New Roman"/>
          <w:sz w:val="24"/>
          <w:szCs w:val="24"/>
        </w:rPr>
        <w:t xml:space="preserve"> </w:t>
      </w:r>
      <w:r>
        <w:rPr>
          <w:rFonts w:ascii="Times New Roman" w:hAnsi="Times New Roman"/>
          <w:sz w:val="24"/>
          <w:szCs w:val="24"/>
        </w:rPr>
        <w:t>određene su uzimajući u obzir Strategiju energetskog razvoja Republike H</w:t>
      </w:r>
      <w:r w:rsidRPr="009A2726">
        <w:rPr>
          <w:rFonts w:ascii="Times New Roman" w:hAnsi="Times New Roman"/>
          <w:sz w:val="24"/>
          <w:szCs w:val="24"/>
        </w:rPr>
        <w:t xml:space="preserve">rvatske do 2030. s pogledom na 2050. </w:t>
      </w:r>
      <w:r>
        <w:rPr>
          <w:rFonts w:ascii="Times New Roman" w:hAnsi="Times New Roman"/>
          <w:sz w:val="24"/>
          <w:szCs w:val="24"/>
        </w:rPr>
        <w:t>g</w:t>
      </w:r>
      <w:r w:rsidRPr="009A2726">
        <w:rPr>
          <w:rFonts w:ascii="Times New Roman" w:hAnsi="Times New Roman"/>
          <w:sz w:val="24"/>
          <w:szCs w:val="24"/>
        </w:rPr>
        <w:t>odinu</w:t>
      </w:r>
      <w:r>
        <w:rPr>
          <w:rFonts w:ascii="Times New Roman" w:hAnsi="Times New Roman"/>
          <w:sz w:val="24"/>
          <w:szCs w:val="24"/>
        </w:rPr>
        <w:t xml:space="preserve"> („Narodne novine“, broj 25/20) i </w:t>
      </w:r>
      <w:r w:rsidR="00BC4DD6" w:rsidRPr="00BC4DD6">
        <w:rPr>
          <w:rFonts w:ascii="Times New Roman" w:hAnsi="Times New Roman"/>
          <w:sz w:val="24"/>
          <w:szCs w:val="24"/>
        </w:rPr>
        <w:t>Integrirani nacionalni energetski i klimatski plan</w:t>
      </w:r>
      <w:r w:rsidRPr="00BC4DD6">
        <w:rPr>
          <w:rFonts w:ascii="Times New Roman" w:hAnsi="Times New Roman"/>
          <w:sz w:val="24"/>
          <w:szCs w:val="24"/>
        </w:rPr>
        <w:t xml:space="preserve"> </w:t>
      </w:r>
      <w:r w:rsidR="00BC4DD6" w:rsidRPr="00BC4DD6">
        <w:rPr>
          <w:rFonts w:ascii="Times New Roman" w:hAnsi="Times New Roman"/>
          <w:sz w:val="24"/>
          <w:szCs w:val="24"/>
        </w:rPr>
        <w:t xml:space="preserve">za Republiku Hrvatsku od </w:t>
      </w:r>
      <w:r w:rsidR="008A2051" w:rsidRPr="00BC4DD6">
        <w:rPr>
          <w:rFonts w:ascii="Times New Roman" w:hAnsi="Times New Roman"/>
          <w:sz w:val="24"/>
          <w:szCs w:val="24"/>
        </w:rPr>
        <w:t>2021</w:t>
      </w:r>
      <w:r w:rsidR="00BC4DD6" w:rsidRPr="00BC4DD6">
        <w:rPr>
          <w:rFonts w:ascii="Times New Roman" w:hAnsi="Times New Roman"/>
          <w:sz w:val="24"/>
          <w:szCs w:val="24"/>
        </w:rPr>
        <w:t xml:space="preserve">. do </w:t>
      </w:r>
      <w:r w:rsidR="008A2051" w:rsidRPr="00BC4DD6">
        <w:rPr>
          <w:rFonts w:ascii="Times New Roman" w:hAnsi="Times New Roman"/>
          <w:sz w:val="24"/>
          <w:szCs w:val="24"/>
        </w:rPr>
        <w:t>2030.</w:t>
      </w:r>
      <w:r w:rsidR="00BC4DD6">
        <w:rPr>
          <w:rFonts w:ascii="Times New Roman" w:hAnsi="Times New Roman"/>
          <w:sz w:val="24"/>
          <w:szCs w:val="24"/>
        </w:rPr>
        <w:t xml:space="preserve"> godine</w:t>
      </w:r>
      <w:r>
        <w:rPr>
          <w:rFonts w:ascii="Times New Roman" w:hAnsi="Times New Roman"/>
          <w:sz w:val="24"/>
          <w:szCs w:val="24"/>
        </w:rPr>
        <w:t xml:space="preserve">, a u svrhu ispunjavanja ciljeva u području obnovljivih izvora energije i visokoučinkovitih kogeneracija, na koje se Republika Hrvatska obvezala u provođenju okolišno održive energetske politike.  </w:t>
      </w:r>
    </w:p>
    <w:p w14:paraId="33963280" w14:textId="77777777" w:rsidR="00AA00A8" w:rsidRDefault="00AA00A8" w:rsidP="00AA00A8">
      <w:pPr>
        <w:pStyle w:val="Body"/>
        <w:spacing w:after="0"/>
        <w:ind w:left="3"/>
        <w:jc w:val="both"/>
        <w:rPr>
          <w:rFonts w:ascii="Times New Roman" w:eastAsia="Times New Roman" w:hAnsi="Times New Roman" w:cs="Times New Roman"/>
          <w:sz w:val="24"/>
          <w:szCs w:val="24"/>
        </w:rPr>
      </w:pPr>
    </w:p>
    <w:p w14:paraId="241C22FB" w14:textId="77777777" w:rsidR="00AA00A8" w:rsidRDefault="00AA00A8" w:rsidP="00AA00A8">
      <w:pPr>
        <w:pStyle w:val="Body"/>
        <w:spacing w:after="0"/>
        <w:ind w:left="3"/>
        <w:jc w:val="center"/>
        <w:rPr>
          <w:rFonts w:ascii="Times New Roman" w:hAnsi="Times New Roman"/>
          <w:b/>
          <w:bCs/>
          <w:sz w:val="24"/>
          <w:szCs w:val="24"/>
        </w:rPr>
      </w:pPr>
      <w:r>
        <w:rPr>
          <w:rFonts w:ascii="Times New Roman" w:hAnsi="Times New Roman"/>
          <w:b/>
          <w:bCs/>
          <w:sz w:val="24"/>
          <w:szCs w:val="24"/>
        </w:rPr>
        <w:t>Članak 4.</w:t>
      </w:r>
    </w:p>
    <w:p w14:paraId="6676BFC9" w14:textId="77777777" w:rsidR="00AA00A8" w:rsidRDefault="00AA00A8" w:rsidP="00AA00A8">
      <w:pPr>
        <w:pStyle w:val="Body"/>
        <w:spacing w:after="0"/>
        <w:ind w:left="3"/>
        <w:jc w:val="center"/>
        <w:rPr>
          <w:rFonts w:ascii="Times New Roman" w:eastAsia="Times New Roman" w:hAnsi="Times New Roman" w:cs="Times New Roman"/>
          <w:b/>
          <w:bCs/>
          <w:sz w:val="24"/>
          <w:szCs w:val="24"/>
        </w:rPr>
      </w:pPr>
    </w:p>
    <w:p w14:paraId="74A88298" w14:textId="77777777" w:rsidR="00AA00A8" w:rsidRDefault="00AA00A8" w:rsidP="00AA00A8">
      <w:pPr>
        <w:spacing w:before="100" w:after="100" w:line="276" w:lineRule="auto"/>
        <w:jc w:val="both"/>
        <w:rPr>
          <w:u w:color="000000"/>
          <w:lang w:val="hr-HR"/>
        </w:rPr>
      </w:pPr>
      <w:r w:rsidRPr="0025518C">
        <w:rPr>
          <w:u w:color="000000"/>
          <w:lang w:val="hr-HR"/>
        </w:rPr>
        <w:t xml:space="preserve">(1) Ukupna kvota </w:t>
      </w:r>
      <w:r w:rsidRPr="0025518C">
        <w:rPr>
          <w:color w:val="000000"/>
          <w:u w:color="000000"/>
          <w:lang w:val="hr-HR"/>
        </w:rPr>
        <w:t>svih grupa proizvodnih postrojenja za poticanje</w:t>
      </w:r>
      <w:r w:rsidRPr="0025518C">
        <w:rPr>
          <w:lang w:val="hr-HR"/>
        </w:rPr>
        <w:t xml:space="preserve"> proizvodnje električne energije iz obnovljivih izvora energije i visokoučinkovitih kogeneracija</w:t>
      </w:r>
      <w:r>
        <w:rPr>
          <w:lang w:val="hr-HR"/>
        </w:rPr>
        <w:t>,</w:t>
      </w:r>
      <w:r w:rsidRPr="0025518C" w:rsidDel="00833302">
        <w:rPr>
          <w:u w:color="000000"/>
          <w:lang w:val="hr-HR"/>
        </w:rPr>
        <w:t xml:space="preserve"> </w:t>
      </w:r>
      <w:r w:rsidRPr="0025518C">
        <w:rPr>
          <w:u w:color="000000"/>
          <w:lang w:val="hr-HR"/>
        </w:rPr>
        <w:t xml:space="preserve">koja doprinosi ostvarivanju ciljeva u proizvodnji električne i toplinske energije iz </w:t>
      </w:r>
      <w:r w:rsidRPr="0025518C">
        <w:rPr>
          <w:bCs/>
          <w:lang w:val="hr-HR"/>
        </w:rPr>
        <w:t>obnovljivih izvora energije i visokoučinkovitih kogeneracija</w:t>
      </w:r>
      <w:r w:rsidRPr="00341035">
        <w:rPr>
          <w:u w:color="000000"/>
          <w:lang w:val="hr-HR"/>
        </w:rPr>
        <w:t xml:space="preserve"> </w:t>
      </w:r>
      <w:r>
        <w:rPr>
          <w:u w:color="000000"/>
          <w:lang w:val="hr-HR"/>
        </w:rPr>
        <w:t>iznosi 2.26</w:t>
      </w:r>
      <w:r w:rsidRPr="0025518C">
        <w:rPr>
          <w:u w:color="000000"/>
          <w:lang w:val="hr-HR"/>
        </w:rPr>
        <w:t>5.000 kW</w:t>
      </w:r>
      <w:r>
        <w:rPr>
          <w:u w:color="000000"/>
          <w:lang w:val="hr-HR"/>
        </w:rPr>
        <w:t>.</w:t>
      </w:r>
    </w:p>
    <w:p w14:paraId="7FA6F5BB" w14:textId="77777777" w:rsidR="00AA00A8" w:rsidRPr="0025518C" w:rsidRDefault="00AA00A8" w:rsidP="00AA00A8">
      <w:pPr>
        <w:spacing w:before="100" w:after="100" w:line="276" w:lineRule="auto"/>
        <w:jc w:val="both"/>
        <w:rPr>
          <w:color w:val="000000"/>
          <w:u w:color="000000"/>
          <w:lang w:val="hr-HR"/>
        </w:rPr>
      </w:pPr>
    </w:p>
    <w:p w14:paraId="432DF228" w14:textId="77777777" w:rsidR="00AA00A8" w:rsidRPr="00264152" w:rsidRDefault="00AA00A8" w:rsidP="00AA00A8">
      <w:pPr>
        <w:pStyle w:val="Body"/>
        <w:spacing w:before="100" w:after="100"/>
        <w:jc w:val="both"/>
        <w:rPr>
          <w:rFonts w:ascii="Times New Roman" w:eastAsia="Times New Roman" w:hAnsi="Times New Roman" w:cs="Times New Roman"/>
          <w:sz w:val="24"/>
          <w:szCs w:val="24"/>
        </w:rPr>
      </w:pPr>
      <w:r w:rsidRPr="00264152">
        <w:rPr>
          <w:rFonts w:ascii="Times New Roman" w:hAnsi="Times New Roman" w:cs="Times New Roman"/>
          <w:sz w:val="24"/>
          <w:szCs w:val="24"/>
        </w:rPr>
        <w:t xml:space="preserve">(2) </w:t>
      </w:r>
      <w:r>
        <w:rPr>
          <w:rFonts w:ascii="Times New Roman" w:hAnsi="Times New Roman" w:cs="Times New Roman"/>
          <w:sz w:val="24"/>
          <w:szCs w:val="24"/>
        </w:rPr>
        <w:t>Ukupna kvota raspoređena</w:t>
      </w:r>
      <w:r w:rsidRPr="00264152">
        <w:rPr>
          <w:rFonts w:ascii="Times New Roman" w:hAnsi="Times New Roman" w:cs="Times New Roman"/>
          <w:sz w:val="24"/>
          <w:szCs w:val="24"/>
        </w:rPr>
        <w:t xml:space="preserve"> za pojedine grupe proizvodnih postrojenja za poticanje proizvodnje električne energije iz obnovljivih izvora energije i visokoučinkovitih kogeneracija</w:t>
      </w:r>
      <w:r>
        <w:rPr>
          <w:rFonts w:ascii="Times New Roman" w:hAnsi="Times New Roman" w:cs="Times New Roman"/>
          <w:sz w:val="24"/>
          <w:szCs w:val="24"/>
        </w:rPr>
        <w:t xml:space="preserve"> iznosi:</w:t>
      </w:r>
    </w:p>
    <w:p w14:paraId="54AFBFAC" w14:textId="77777777" w:rsidR="00AA00A8" w:rsidRPr="0025518C" w:rsidRDefault="00AA00A8" w:rsidP="00AA00A8">
      <w:pPr>
        <w:spacing w:before="100" w:after="100" w:line="276" w:lineRule="auto"/>
        <w:jc w:val="both"/>
        <w:rPr>
          <w:rFonts w:eastAsia="Times New Roman"/>
          <w:lang w:val="hr-HR"/>
        </w:rPr>
      </w:pPr>
    </w:p>
    <w:tbl>
      <w:tblPr>
        <w:tblStyle w:val="TableNormal1"/>
        <w:tblW w:w="93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7"/>
        <w:gridCol w:w="5489"/>
        <w:gridCol w:w="2460"/>
      </w:tblGrid>
      <w:tr w:rsidR="00AA00A8" w14:paraId="524A8C28" w14:textId="77777777" w:rsidTr="00C213E7">
        <w:trPr>
          <w:trHeight w:val="905"/>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90CD6" w14:textId="77777777" w:rsidR="00AA00A8" w:rsidRPr="0025518C" w:rsidRDefault="00C213E7" w:rsidP="00C213E7">
            <w:pPr>
              <w:rPr>
                <w:lang w:val="hr-HR"/>
              </w:rPr>
            </w:pPr>
            <w:r>
              <w:rPr>
                <w:lang w:val="hr-HR"/>
              </w:rPr>
              <w:t xml:space="preserve">Grupe proizvodnih postrojenja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6866" w14:textId="77777777" w:rsidR="00AA00A8" w:rsidRDefault="00AA00A8" w:rsidP="00E96C1F">
            <w:pPr>
              <w:pStyle w:val="Body"/>
              <w:spacing w:before="100" w:after="100" w:line="240" w:lineRule="auto"/>
              <w:jc w:val="both"/>
            </w:pPr>
            <w:r>
              <w:rPr>
                <w:rFonts w:ascii="Times New Roman" w:hAnsi="Times New Roman"/>
                <w:sz w:val="24"/>
                <w:szCs w:val="24"/>
              </w:rPr>
              <w:t xml:space="preserve">Klasifikacija proizvodnih postrojenja </w:t>
            </w:r>
            <w:r w:rsidR="00C213E7" w:rsidRPr="00C213E7">
              <w:rPr>
                <w:rFonts w:ascii="Times New Roman" w:hAnsi="Times New Roman" w:cs="Times New Roman"/>
                <w:color w:val="231F20"/>
                <w:sz w:val="24"/>
                <w:shd w:val="clear" w:color="auto" w:fill="FFFFFF"/>
              </w:rPr>
              <w:t>ovisno o primarnom izvoru energije i instaliranoj snazi</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7F83A" w14:textId="77777777" w:rsidR="00AA00A8" w:rsidRDefault="00AA00A8" w:rsidP="00E96C1F">
            <w:pPr>
              <w:spacing w:before="100" w:after="100"/>
              <w:jc w:val="both"/>
            </w:pPr>
            <w:r>
              <w:rPr>
                <w:rFonts w:eastAsia="Calibri" w:cs="Calibri"/>
                <w:color w:val="000000"/>
                <w:u w:color="000000"/>
              </w:rPr>
              <w:t xml:space="preserve">Kvota </w:t>
            </w:r>
          </w:p>
          <w:p w14:paraId="6FCACDEA" w14:textId="77777777" w:rsidR="00AA00A8" w:rsidRDefault="00AA00A8" w:rsidP="00E96C1F">
            <w:pPr>
              <w:spacing w:before="100" w:after="100"/>
              <w:jc w:val="both"/>
            </w:pPr>
            <w:r>
              <w:rPr>
                <w:rFonts w:eastAsia="Calibri" w:cs="Calibri"/>
                <w:color w:val="000000"/>
                <w:u w:color="000000"/>
              </w:rPr>
              <w:t>(kW)</w:t>
            </w:r>
          </w:p>
        </w:tc>
      </w:tr>
      <w:tr w:rsidR="00AA00A8" w14:paraId="6E2D0E94"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FC801" w14:textId="77777777" w:rsidR="00AA00A8" w:rsidRDefault="00AA00A8" w:rsidP="00E96C1F">
            <w:pPr>
              <w:pStyle w:val="Body"/>
              <w:spacing w:before="100" w:after="100" w:line="240" w:lineRule="auto"/>
              <w:jc w:val="both"/>
            </w:pPr>
            <w:r>
              <w:rPr>
                <w:rFonts w:ascii="Times New Roman" w:hAnsi="Times New Roman"/>
                <w:sz w:val="24"/>
                <w:szCs w:val="24"/>
                <w:lang w:val="it-IT"/>
              </w:rPr>
              <w:t>a.2</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8904D" w14:textId="77777777" w:rsidR="00AA00A8" w:rsidRDefault="00AA00A8" w:rsidP="00E96C1F">
            <w:pPr>
              <w:pStyle w:val="Body"/>
              <w:spacing w:before="100" w:after="100" w:line="240" w:lineRule="auto"/>
              <w:jc w:val="both"/>
            </w:pPr>
            <w:r>
              <w:rPr>
                <w:rFonts w:ascii="Times New Roman" w:hAnsi="Times New Roman"/>
                <w:sz w:val="24"/>
                <w:szCs w:val="24"/>
              </w:rPr>
              <w:t>Sunčane elektrane instalirane snage veće od 50 kW do uključivo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4ADD1" w14:textId="77777777" w:rsidR="00AA00A8" w:rsidRDefault="00AA00A8" w:rsidP="00E96C1F">
            <w:pPr>
              <w:spacing w:before="100" w:after="100"/>
              <w:jc w:val="both"/>
            </w:pPr>
            <w:r>
              <w:rPr>
                <w:rFonts w:eastAsia="Calibri" w:cs="Calibri"/>
                <w:color w:val="000000"/>
                <w:u w:color="000000"/>
              </w:rPr>
              <w:t>210.000</w:t>
            </w:r>
          </w:p>
        </w:tc>
      </w:tr>
      <w:tr w:rsidR="00AA00A8" w14:paraId="5D14ADF1"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533EF" w14:textId="77777777" w:rsidR="00AA00A8" w:rsidRDefault="00AA00A8" w:rsidP="00E96C1F">
            <w:pPr>
              <w:pStyle w:val="Body"/>
              <w:spacing w:before="100" w:after="100" w:line="240" w:lineRule="auto"/>
              <w:jc w:val="both"/>
            </w:pPr>
            <w:r>
              <w:rPr>
                <w:rFonts w:ascii="Times New Roman" w:hAnsi="Times New Roman"/>
                <w:sz w:val="24"/>
                <w:szCs w:val="24"/>
                <w:lang w:val="it-IT"/>
              </w:rPr>
              <w:t>a.3</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62E84" w14:textId="77777777" w:rsidR="00AA00A8" w:rsidRDefault="00AA00A8" w:rsidP="00E96C1F">
            <w:pPr>
              <w:pStyle w:val="Body"/>
              <w:spacing w:before="100" w:after="100" w:line="240" w:lineRule="auto"/>
              <w:jc w:val="both"/>
            </w:pPr>
            <w:r>
              <w:rPr>
                <w:rFonts w:ascii="Times New Roman" w:hAnsi="Times New Roman"/>
                <w:sz w:val="24"/>
                <w:szCs w:val="24"/>
              </w:rPr>
              <w:t>Sunčane elektrane instalirane snage veće od 500 kW do uključ</w:t>
            </w:r>
            <w:r>
              <w:rPr>
                <w:rFonts w:ascii="Times New Roman" w:hAnsi="Times New Roman"/>
                <w:sz w:val="24"/>
                <w:szCs w:val="24"/>
                <w:lang w:val="it-IT"/>
              </w:rPr>
              <w:t>ivo 10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35DDC" w14:textId="77777777" w:rsidR="00AA00A8" w:rsidRDefault="00AA00A8" w:rsidP="00E96C1F">
            <w:pPr>
              <w:spacing w:before="100" w:after="100"/>
              <w:jc w:val="both"/>
            </w:pPr>
            <w:r>
              <w:rPr>
                <w:rFonts w:eastAsia="Calibri" w:cs="Calibri"/>
                <w:color w:val="000000"/>
                <w:u w:color="000000"/>
              </w:rPr>
              <w:t>240.000</w:t>
            </w:r>
          </w:p>
        </w:tc>
      </w:tr>
      <w:tr w:rsidR="00AA00A8" w14:paraId="0E748B4F" w14:textId="77777777" w:rsidTr="00C213E7">
        <w:trPr>
          <w:trHeight w:val="3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1DB7A" w14:textId="77777777" w:rsidR="00AA00A8" w:rsidRDefault="00AA00A8" w:rsidP="00E96C1F">
            <w:pPr>
              <w:pStyle w:val="Body"/>
              <w:spacing w:before="100" w:after="100" w:line="240" w:lineRule="auto"/>
              <w:jc w:val="both"/>
            </w:pPr>
            <w:r>
              <w:rPr>
                <w:rFonts w:ascii="Times New Roman" w:hAnsi="Times New Roman"/>
                <w:sz w:val="24"/>
                <w:szCs w:val="24"/>
                <w:lang w:val="it-IT"/>
              </w:rPr>
              <w:t>a.4</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DCADC" w14:textId="77777777" w:rsidR="00AA00A8" w:rsidRDefault="00AA00A8" w:rsidP="00E96C1F">
            <w:pPr>
              <w:pStyle w:val="Body"/>
              <w:spacing w:before="100" w:after="100" w:line="240" w:lineRule="auto"/>
              <w:jc w:val="both"/>
            </w:pPr>
            <w:r>
              <w:rPr>
                <w:rFonts w:ascii="Times New Roman" w:hAnsi="Times New Roman"/>
                <w:sz w:val="24"/>
                <w:szCs w:val="24"/>
              </w:rPr>
              <w:t>Sunčane elektrane instalirane snage veće od 10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C375C" w14:textId="77777777" w:rsidR="00AA00A8" w:rsidRDefault="00AA00A8" w:rsidP="00E96C1F">
            <w:pPr>
              <w:spacing w:before="100" w:after="100"/>
              <w:jc w:val="both"/>
            </w:pPr>
            <w:r>
              <w:rPr>
                <w:rFonts w:eastAsia="Calibri" w:cs="Calibri"/>
                <w:color w:val="000000"/>
                <w:u w:color="000000"/>
              </w:rPr>
              <w:t>625.000</w:t>
            </w:r>
          </w:p>
        </w:tc>
      </w:tr>
      <w:tr w:rsidR="00AA00A8" w14:paraId="7E21A00A" w14:textId="77777777" w:rsidTr="00C213E7">
        <w:trPr>
          <w:trHeight w:val="3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102BC" w14:textId="77777777" w:rsidR="00AA00A8" w:rsidRDefault="00AA00A8" w:rsidP="00E96C1F">
            <w:pPr>
              <w:pStyle w:val="Body"/>
              <w:spacing w:before="100" w:after="100" w:line="240" w:lineRule="auto"/>
              <w:jc w:val="both"/>
            </w:pPr>
            <w:r>
              <w:rPr>
                <w:rFonts w:ascii="Times New Roman" w:hAnsi="Times New Roman"/>
                <w:sz w:val="24"/>
                <w:szCs w:val="24"/>
              </w:rPr>
              <w:t>b.1</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2A025" w14:textId="77777777" w:rsidR="00AA00A8" w:rsidRDefault="00AA00A8" w:rsidP="00E96C1F">
            <w:pPr>
              <w:pStyle w:val="Body"/>
              <w:spacing w:before="100" w:after="100" w:line="240" w:lineRule="auto"/>
              <w:jc w:val="both"/>
            </w:pPr>
            <w:r>
              <w:rPr>
                <w:rFonts w:ascii="Times New Roman" w:hAnsi="Times New Roman"/>
                <w:sz w:val="24"/>
                <w:szCs w:val="24"/>
              </w:rPr>
              <w:t>Hidroelektrane instalirane snage do uključ</w:t>
            </w:r>
            <w:r>
              <w:rPr>
                <w:rFonts w:ascii="Times New Roman" w:hAnsi="Times New Roman"/>
                <w:sz w:val="24"/>
                <w:szCs w:val="24"/>
                <w:lang w:val="it-IT"/>
              </w:rPr>
              <w:t>ivo 50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6679D" w14:textId="77777777" w:rsidR="00AA00A8" w:rsidRDefault="00AA00A8" w:rsidP="00E96C1F">
            <w:pPr>
              <w:spacing w:before="100" w:after="100"/>
              <w:jc w:val="both"/>
            </w:pPr>
            <w:r>
              <w:rPr>
                <w:rFonts w:eastAsia="Calibri" w:cs="Calibri"/>
                <w:color w:val="000000"/>
                <w:u w:color="000000"/>
              </w:rPr>
              <w:t>4.000</w:t>
            </w:r>
          </w:p>
        </w:tc>
      </w:tr>
      <w:tr w:rsidR="00AA00A8" w14:paraId="67B00378"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58DB3" w14:textId="77777777" w:rsidR="00AA00A8" w:rsidRDefault="00AA00A8" w:rsidP="00E96C1F">
            <w:pPr>
              <w:pStyle w:val="Body"/>
              <w:spacing w:before="100" w:after="100" w:line="240" w:lineRule="auto"/>
              <w:jc w:val="both"/>
            </w:pPr>
            <w:r>
              <w:rPr>
                <w:rFonts w:ascii="Times New Roman" w:hAnsi="Times New Roman"/>
                <w:sz w:val="24"/>
                <w:szCs w:val="24"/>
              </w:rPr>
              <w:t>b.2</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A05C9" w14:textId="77777777" w:rsidR="00AA00A8" w:rsidRDefault="00AA00A8" w:rsidP="00E96C1F">
            <w:pPr>
              <w:pStyle w:val="Body"/>
              <w:spacing w:before="100" w:after="100" w:line="240" w:lineRule="auto"/>
              <w:jc w:val="both"/>
            </w:pPr>
            <w:r>
              <w:rPr>
                <w:rFonts w:ascii="Times New Roman" w:hAnsi="Times New Roman"/>
                <w:sz w:val="24"/>
                <w:szCs w:val="24"/>
              </w:rPr>
              <w:t>Hidroelektrane instalirane snage veće od 50 kW do uključivo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CD04E" w14:textId="77777777" w:rsidR="00AA00A8" w:rsidRDefault="00AA00A8" w:rsidP="00E96C1F">
            <w:pPr>
              <w:spacing w:before="100" w:after="100"/>
              <w:jc w:val="both"/>
            </w:pPr>
            <w:r>
              <w:rPr>
                <w:rFonts w:eastAsia="Calibri" w:cs="Calibri"/>
                <w:color w:val="000000"/>
                <w:u w:color="000000"/>
              </w:rPr>
              <w:t>10.000</w:t>
            </w:r>
          </w:p>
        </w:tc>
      </w:tr>
      <w:tr w:rsidR="00AA00A8" w14:paraId="5D62DFA1"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20934" w14:textId="77777777" w:rsidR="00AA00A8" w:rsidRDefault="00AA00A8" w:rsidP="00E96C1F">
            <w:pPr>
              <w:pStyle w:val="Body"/>
              <w:spacing w:before="100" w:after="100" w:line="240" w:lineRule="auto"/>
              <w:jc w:val="both"/>
              <w:rPr>
                <w:rFonts w:ascii="Times New Roman" w:hAnsi="Times New Roman"/>
                <w:sz w:val="24"/>
                <w:szCs w:val="24"/>
              </w:rPr>
            </w:pPr>
            <w:r>
              <w:rPr>
                <w:rFonts w:ascii="Times New Roman" w:hAnsi="Times New Roman"/>
                <w:sz w:val="24"/>
                <w:szCs w:val="24"/>
              </w:rPr>
              <w:t>b.3</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7FE56" w14:textId="77777777" w:rsidR="00AA00A8" w:rsidRDefault="00AA00A8" w:rsidP="00AA00A8">
            <w:pPr>
              <w:pStyle w:val="Body"/>
              <w:spacing w:before="100" w:after="100" w:line="240" w:lineRule="auto"/>
              <w:jc w:val="both"/>
              <w:rPr>
                <w:rFonts w:ascii="Times New Roman" w:hAnsi="Times New Roman"/>
                <w:sz w:val="24"/>
                <w:szCs w:val="24"/>
              </w:rPr>
            </w:pPr>
            <w:r>
              <w:rPr>
                <w:rFonts w:ascii="Times New Roman" w:hAnsi="Times New Roman"/>
                <w:sz w:val="24"/>
                <w:szCs w:val="24"/>
              </w:rPr>
              <w:t>Hidroelektrane instalirane snage veće od 500 kW do uključivo 10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4F90B" w14:textId="77777777" w:rsidR="00AA00A8" w:rsidRDefault="00AA00A8" w:rsidP="00E96C1F">
            <w:pPr>
              <w:spacing w:before="100" w:after="100"/>
              <w:jc w:val="both"/>
              <w:rPr>
                <w:rFonts w:eastAsia="Calibri" w:cs="Calibri"/>
                <w:color w:val="000000"/>
                <w:u w:color="000000"/>
              </w:rPr>
            </w:pPr>
            <w:r>
              <w:rPr>
                <w:rFonts w:eastAsia="Calibri" w:cs="Calibri"/>
                <w:color w:val="000000"/>
                <w:u w:color="000000"/>
              </w:rPr>
              <w:t>10.000</w:t>
            </w:r>
          </w:p>
        </w:tc>
      </w:tr>
      <w:tr w:rsidR="00AA00A8" w14:paraId="709235FB" w14:textId="77777777" w:rsidTr="00C213E7">
        <w:trPr>
          <w:trHeight w:val="3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A0C04" w14:textId="77777777" w:rsidR="00AA00A8" w:rsidRDefault="00AA00A8" w:rsidP="00E96C1F">
            <w:pPr>
              <w:pStyle w:val="Body"/>
              <w:spacing w:before="100" w:after="100" w:line="240" w:lineRule="auto"/>
              <w:jc w:val="both"/>
            </w:pPr>
            <w:r>
              <w:rPr>
                <w:rFonts w:ascii="Times New Roman" w:hAnsi="Times New Roman"/>
                <w:sz w:val="24"/>
                <w:szCs w:val="24"/>
              </w:rPr>
              <w:t>c.4</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BB7D7" w14:textId="77777777" w:rsidR="00AA00A8" w:rsidRDefault="00AA00A8" w:rsidP="00E96C1F">
            <w:pPr>
              <w:pStyle w:val="Body"/>
              <w:spacing w:before="100" w:after="100" w:line="240" w:lineRule="auto"/>
              <w:jc w:val="both"/>
            </w:pPr>
            <w:r>
              <w:rPr>
                <w:rFonts w:ascii="Times New Roman" w:hAnsi="Times New Roman"/>
                <w:sz w:val="24"/>
                <w:szCs w:val="24"/>
              </w:rPr>
              <w:t>Vjetroelektrane instalirane snage veće od 3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88A66" w14:textId="77777777" w:rsidR="00AA00A8" w:rsidRDefault="00AA00A8" w:rsidP="00E96C1F">
            <w:pPr>
              <w:spacing w:before="100" w:after="100"/>
              <w:jc w:val="both"/>
            </w:pPr>
            <w:r>
              <w:rPr>
                <w:rFonts w:eastAsia="Calibri" w:cs="Calibri"/>
                <w:color w:val="000000"/>
                <w:u w:color="000000"/>
              </w:rPr>
              <w:t>1.050.000</w:t>
            </w:r>
          </w:p>
        </w:tc>
      </w:tr>
      <w:tr w:rsidR="00AA00A8" w14:paraId="2FD5B01E"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DD09A" w14:textId="77777777" w:rsidR="00AA00A8" w:rsidRDefault="00AA00A8" w:rsidP="00E96C1F">
            <w:pPr>
              <w:pStyle w:val="Body"/>
              <w:spacing w:before="100" w:after="100" w:line="240" w:lineRule="auto"/>
              <w:jc w:val="both"/>
            </w:pPr>
            <w:r>
              <w:rPr>
                <w:rFonts w:ascii="Times New Roman" w:hAnsi="Times New Roman"/>
                <w:sz w:val="24"/>
                <w:szCs w:val="24"/>
              </w:rPr>
              <w:t>d.2</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86582" w14:textId="77777777" w:rsidR="00AA00A8" w:rsidRDefault="00AA00A8" w:rsidP="00E96C1F">
            <w:pPr>
              <w:pStyle w:val="Body"/>
              <w:spacing w:before="100" w:after="100" w:line="240" w:lineRule="auto"/>
              <w:jc w:val="both"/>
            </w:pPr>
            <w:r>
              <w:rPr>
                <w:rFonts w:ascii="Times New Roman" w:hAnsi="Times New Roman"/>
                <w:sz w:val="24"/>
                <w:szCs w:val="24"/>
              </w:rPr>
              <w:t>Elektrane na biomasu instalirane snage veće od 50 kW do uključ</w:t>
            </w:r>
            <w:r>
              <w:rPr>
                <w:rFonts w:ascii="Times New Roman" w:hAnsi="Times New Roman"/>
                <w:sz w:val="24"/>
                <w:szCs w:val="24"/>
                <w:lang w:val="it-IT"/>
              </w:rPr>
              <w:t xml:space="preserve">ivo 500 kW </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B0398" w14:textId="77777777" w:rsidR="00AA00A8" w:rsidRDefault="00AA00A8" w:rsidP="00E96C1F">
            <w:pPr>
              <w:spacing w:before="100" w:after="100"/>
              <w:jc w:val="both"/>
            </w:pPr>
            <w:r>
              <w:rPr>
                <w:rFonts w:eastAsia="Calibri" w:cs="Calibri"/>
                <w:color w:val="000000"/>
                <w:u w:color="000000"/>
              </w:rPr>
              <w:t>6.000</w:t>
            </w:r>
          </w:p>
        </w:tc>
      </w:tr>
      <w:tr w:rsidR="00AA00A8" w14:paraId="5DA46ED4"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236D5" w14:textId="77777777" w:rsidR="00AA00A8" w:rsidRDefault="00AA00A8" w:rsidP="00E96C1F">
            <w:pPr>
              <w:pStyle w:val="Body"/>
              <w:spacing w:before="100" w:after="100" w:line="240" w:lineRule="auto"/>
              <w:jc w:val="both"/>
            </w:pPr>
            <w:r>
              <w:rPr>
                <w:rFonts w:ascii="Times New Roman" w:hAnsi="Times New Roman"/>
                <w:sz w:val="24"/>
                <w:szCs w:val="24"/>
              </w:rPr>
              <w:t>d.3</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E4B3E" w14:textId="77777777" w:rsidR="00AA00A8" w:rsidRDefault="00AA00A8" w:rsidP="00E96C1F">
            <w:pPr>
              <w:pStyle w:val="Body"/>
              <w:spacing w:before="100" w:after="100" w:line="240" w:lineRule="auto"/>
              <w:jc w:val="both"/>
            </w:pPr>
            <w:r>
              <w:rPr>
                <w:rFonts w:ascii="Times New Roman" w:hAnsi="Times New Roman"/>
                <w:sz w:val="24"/>
                <w:szCs w:val="24"/>
              </w:rPr>
              <w:t>Elektrane na biomasu instalirane snage veće od 500 kW do uključ</w:t>
            </w:r>
            <w:r>
              <w:rPr>
                <w:rFonts w:ascii="Times New Roman" w:hAnsi="Times New Roman"/>
                <w:sz w:val="24"/>
                <w:szCs w:val="24"/>
                <w:lang w:val="it-IT"/>
              </w:rPr>
              <w:t>ivo 2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95666" w14:textId="77777777" w:rsidR="00AA00A8" w:rsidRDefault="00AA00A8" w:rsidP="00E96C1F">
            <w:pPr>
              <w:spacing w:before="100" w:after="100"/>
              <w:jc w:val="both"/>
            </w:pPr>
            <w:r>
              <w:rPr>
                <w:rFonts w:eastAsia="Calibri" w:cs="Calibri"/>
                <w:color w:val="000000"/>
                <w:u w:color="000000"/>
              </w:rPr>
              <w:t>20.000</w:t>
            </w:r>
          </w:p>
        </w:tc>
      </w:tr>
      <w:tr w:rsidR="00AA00A8" w14:paraId="0E80074B"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CAAD0" w14:textId="77777777" w:rsidR="00AA00A8" w:rsidRDefault="00AA00A8" w:rsidP="00E96C1F">
            <w:pPr>
              <w:pStyle w:val="Body"/>
              <w:spacing w:before="100" w:after="100" w:line="240" w:lineRule="auto"/>
              <w:jc w:val="both"/>
            </w:pPr>
            <w:r>
              <w:rPr>
                <w:rFonts w:ascii="Times New Roman" w:hAnsi="Times New Roman"/>
                <w:sz w:val="24"/>
                <w:szCs w:val="24"/>
              </w:rPr>
              <w:t>d.4</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1A157" w14:textId="77777777" w:rsidR="00AA00A8" w:rsidRDefault="00AA00A8" w:rsidP="00E96C1F">
            <w:pPr>
              <w:pStyle w:val="Body"/>
              <w:spacing w:before="100" w:after="100" w:line="240" w:lineRule="auto"/>
              <w:jc w:val="both"/>
            </w:pPr>
            <w:r>
              <w:rPr>
                <w:rFonts w:ascii="Times New Roman" w:hAnsi="Times New Roman"/>
                <w:sz w:val="24"/>
                <w:szCs w:val="24"/>
              </w:rPr>
              <w:t>Elektrane na biomasu instalirane snage veće od 2 MW do 5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74DCA" w14:textId="77777777" w:rsidR="00AA00A8" w:rsidRDefault="00AA00A8" w:rsidP="00E96C1F">
            <w:pPr>
              <w:spacing w:before="100" w:after="100"/>
              <w:jc w:val="both"/>
            </w:pPr>
            <w:r>
              <w:rPr>
                <w:rFonts w:eastAsia="Calibri" w:cs="Calibri"/>
                <w:color w:val="000000"/>
                <w:u w:color="000000"/>
              </w:rPr>
              <w:t>15.000</w:t>
            </w:r>
          </w:p>
        </w:tc>
      </w:tr>
      <w:tr w:rsidR="00AA00A8" w14:paraId="2248E2D8"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4719B" w14:textId="77777777" w:rsidR="00AA00A8" w:rsidRDefault="00AA00A8" w:rsidP="00E96C1F">
            <w:pPr>
              <w:pStyle w:val="Body"/>
              <w:spacing w:before="100" w:after="100" w:line="240" w:lineRule="auto"/>
              <w:jc w:val="both"/>
            </w:pPr>
            <w:r>
              <w:rPr>
                <w:rFonts w:ascii="Times New Roman" w:hAnsi="Times New Roman"/>
                <w:sz w:val="24"/>
                <w:szCs w:val="24"/>
                <w:lang w:val="it-IT"/>
              </w:rPr>
              <w:t>e.2</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72B57" w14:textId="77777777" w:rsidR="00AA00A8" w:rsidRPr="00AF320B" w:rsidRDefault="00AA00A8" w:rsidP="00E96C1F">
            <w:pPr>
              <w:pStyle w:val="Body"/>
              <w:spacing w:before="100" w:after="100" w:line="240" w:lineRule="auto"/>
              <w:jc w:val="both"/>
              <w:rPr>
                <w:color w:val="auto"/>
              </w:rPr>
            </w:pPr>
            <w:r w:rsidRPr="00AF320B">
              <w:rPr>
                <w:rFonts w:ascii="Times New Roman" w:hAnsi="Times New Roman"/>
                <w:color w:val="auto"/>
                <w:sz w:val="24"/>
                <w:szCs w:val="24"/>
              </w:rPr>
              <w:t>Geotermalne elektrane instalirane snage veće od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66EE3" w14:textId="77777777" w:rsidR="00AA00A8" w:rsidRPr="00AF320B" w:rsidRDefault="00AA00A8" w:rsidP="00E96C1F">
            <w:pPr>
              <w:spacing w:before="100" w:after="100"/>
              <w:jc w:val="both"/>
            </w:pPr>
            <w:r w:rsidRPr="00AF320B">
              <w:rPr>
                <w:rFonts w:eastAsia="Calibri" w:cs="Calibri"/>
                <w:u w:color="000000"/>
              </w:rPr>
              <w:t>20.000</w:t>
            </w:r>
          </w:p>
        </w:tc>
      </w:tr>
      <w:tr w:rsidR="00AA00A8" w14:paraId="75248A2A"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32CFE" w14:textId="77777777" w:rsidR="00AA00A8" w:rsidRDefault="00AA00A8" w:rsidP="00E96C1F">
            <w:pPr>
              <w:pStyle w:val="Body"/>
              <w:spacing w:before="100" w:after="100" w:line="240" w:lineRule="auto"/>
              <w:jc w:val="both"/>
            </w:pPr>
            <w:r>
              <w:rPr>
                <w:rFonts w:ascii="Times New Roman" w:hAnsi="Times New Roman"/>
                <w:sz w:val="24"/>
                <w:szCs w:val="24"/>
              </w:rPr>
              <w:t>f.2</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1F2C8" w14:textId="77777777" w:rsidR="00AA00A8" w:rsidRPr="00AF320B" w:rsidRDefault="00AA00A8" w:rsidP="00E96C1F">
            <w:pPr>
              <w:pStyle w:val="Body"/>
              <w:spacing w:before="100" w:after="100" w:line="240" w:lineRule="auto"/>
              <w:jc w:val="both"/>
              <w:rPr>
                <w:color w:val="auto"/>
              </w:rPr>
            </w:pPr>
            <w:r w:rsidRPr="00AF320B">
              <w:rPr>
                <w:rFonts w:ascii="Times New Roman" w:hAnsi="Times New Roman"/>
                <w:color w:val="auto"/>
                <w:sz w:val="24"/>
                <w:szCs w:val="24"/>
              </w:rPr>
              <w:t xml:space="preserve"> Elektrane na bioplin instalirane snage veće od 50 kW do uključivo 500 kW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B8259" w14:textId="77777777" w:rsidR="00AA00A8" w:rsidRPr="00AF320B" w:rsidRDefault="00AA00A8" w:rsidP="00E96C1F">
            <w:pPr>
              <w:spacing w:before="100" w:after="100"/>
              <w:jc w:val="both"/>
            </w:pPr>
            <w:r w:rsidRPr="00AF320B">
              <w:rPr>
                <w:rFonts w:eastAsia="Calibri" w:cs="Calibri"/>
                <w:u w:color="000000"/>
              </w:rPr>
              <w:t>15.000</w:t>
            </w:r>
          </w:p>
        </w:tc>
      </w:tr>
      <w:tr w:rsidR="00AA00A8" w14:paraId="58C6FF0C"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56B84" w14:textId="77777777" w:rsidR="00AA00A8" w:rsidRDefault="00AA00A8" w:rsidP="00E96C1F">
            <w:pPr>
              <w:pStyle w:val="Body"/>
              <w:spacing w:before="100" w:after="100" w:line="240" w:lineRule="auto"/>
              <w:jc w:val="both"/>
            </w:pPr>
            <w:r>
              <w:rPr>
                <w:rFonts w:ascii="Times New Roman" w:hAnsi="Times New Roman"/>
                <w:sz w:val="24"/>
                <w:szCs w:val="24"/>
              </w:rPr>
              <w:t>f.3</w:t>
            </w: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A5CFA" w14:textId="77777777" w:rsidR="00AA00A8" w:rsidRPr="00AF320B" w:rsidRDefault="00AA00A8" w:rsidP="00E96C1F">
            <w:pPr>
              <w:pStyle w:val="Body"/>
              <w:spacing w:before="100" w:after="100" w:line="240" w:lineRule="auto"/>
              <w:jc w:val="both"/>
              <w:rPr>
                <w:color w:val="auto"/>
              </w:rPr>
            </w:pPr>
            <w:r w:rsidRPr="00AF320B">
              <w:rPr>
                <w:rFonts w:ascii="Times New Roman" w:hAnsi="Times New Roman"/>
                <w:color w:val="auto"/>
                <w:sz w:val="24"/>
                <w:szCs w:val="24"/>
              </w:rPr>
              <w:t xml:space="preserve"> Elektrane na bioplin instalirane snage veće od 500 kW do uključ</w:t>
            </w:r>
            <w:r w:rsidRPr="00AF320B">
              <w:rPr>
                <w:rFonts w:ascii="Times New Roman" w:hAnsi="Times New Roman"/>
                <w:color w:val="auto"/>
                <w:sz w:val="24"/>
                <w:szCs w:val="24"/>
                <w:lang w:val="it-IT"/>
              </w:rPr>
              <w:t>ivo 2 MW</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DBB3C" w14:textId="77777777" w:rsidR="00AA00A8" w:rsidRDefault="00AA00A8" w:rsidP="00E96C1F">
            <w:pPr>
              <w:spacing w:before="100" w:after="100"/>
              <w:jc w:val="both"/>
              <w:rPr>
                <w:rFonts w:eastAsia="Calibri" w:cs="Calibri"/>
                <w:u w:color="000000"/>
              </w:rPr>
            </w:pPr>
            <w:r w:rsidRPr="00AF320B">
              <w:rPr>
                <w:rFonts w:eastAsia="Calibri" w:cs="Calibri"/>
                <w:u w:color="000000"/>
              </w:rPr>
              <w:t>30.000</w:t>
            </w:r>
          </w:p>
          <w:p w14:paraId="59A4D386" w14:textId="77777777" w:rsidR="00AA00A8" w:rsidRDefault="00AA00A8" w:rsidP="00E96C1F">
            <w:pPr>
              <w:spacing w:before="100" w:after="100"/>
              <w:jc w:val="both"/>
              <w:rPr>
                <w:rFonts w:eastAsia="Calibri" w:cs="Calibri"/>
                <w:u w:color="000000"/>
              </w:rPr>
            </w:pPr>
          </w:p>
          <w:p w14:paraId="235396A5" w14:textId="77777777" w:rsidR="00AA00A8" w:rsidRPr="00AF320B" w:rsidRDefault="00AA00A8" w:rsidP="00E96C1F">
            <w:pPr>
              <w:spacing w:before="100" w:after="100"/>
              <w:jc w:val="both"/>
            </w:pPr>
          </w:p>
        </w:tc>
      </w:tr>
      <w:tr w:rsidR="00AA00A8" w14:paraId="68CEB44A" w14:textId="77777777" w:rsidTr="00C213E7">
        <w:trPr>
          <w:trHeight w:val="600"/>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357A8" w14:textId="77777777" w:rsidR="00AA00A8" w:rsidRPr="0023657E" w:rsidRDefault="00AA00A8" w:rsidP="00E96C1F">
            <w:pPr>
              <w:pStyle w:val="Body"/>
              <w:spacing w:before="100" w:after="100" w:line="240" w:lineRule="auto"/>
              <w:jc w:val="both"/>
              <w:rPr>
                <w:color w:val="FF0000"/>
              </w:rPr>
            </w:pPr>
          </w:p>
        </w:tc>
        <w:tc>
          <w:tcPr>
            <w:tcW w:w="5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6C23C" w14:textId="77777777" w:rsidR="00AA00A8" w:rsidRPr="00AF320B" w:rsidRDefault="00AA00A8" w:rsidP="00E96C1F">
            <w:pPr>
              <w:pStyle w:val="Body"/>
              <w:spacing w:before="100" w:after="100" w:line="240" w:lineRule="auto"/>
              <w:jc w:val="both"/>
              <w:rPr>
                <w:rFonts w:ascii="Times New Roman" w:hAnsi="Times New Roman" w:cs="Times New Roman"/>
                <w:color w:val="auto"/>
                <w:sz w:val="24"/>
                <w:szCs w:val="24"/>
              </w:rPr>
            </w:pPr>
            <w:r w:rsidRPr="00AF320B">
              <w:rPr>
                <w:rFonts w:ascii="Times New Roman" w:hAnsi="Times New Roman" w:cs="Times New Roman"/>
                <w:color w:val="auto"/>
                <w:sz w:val="24"/>
                <w:szCs w:val="24"/>
              </w:rPr>
              <w:t>Inovativne tehnologije, sukladno klasifikaciji</w:t>
            </w:r>
            <w:r w:rsidR="00D31FCC">
              <w:rPr>
                <w:rFonts w:ascii="Times New Roman" w:hAnsi="Times New Roman"/>
                <w:sz w:val="24"/>
                <w:szCs w:val="24"/>
              </w:rPr>
              <w:t xml:space="preserve"> proizvodnih postrojenja</w:t>
            </w:r>
            <w:r w:rsidRPr="00AF320B">
              <w:rPr>
                <w:rFonts w:ascii="Times New Roman" w:hAnsi="Times New Roman" w:cs="Times New Roman"/>
                <w:color w:val="auto"/>
                <w:sz w:val="24"/>
                <w:szCs w:val="24"/>
              </w:rPr>
              <w:t xml:space="preserve"> iz energetskog odobrenja, a koje su dobile potporu za razvoj u okviru Europske unije.</w:t>
            </w:r>
          </w:p>
          <w:p w14:paraId="674681D0" w14:textId="77777777" w:rsidR="00AA00A8" w:rsidRPr="00AF320B" w:rsidRDefault="00AA00A8" w:rsidP="00E96C1F">
            <w:pPr>
              <w:pStyle w:val="Body"/>
              <w:spacing w:before="100" w:after="100" w:line="240" w:lineRule="auto"/>
              <w:jc w:val="both"/>
              <w:rPr>
                <w:color w:val="auto"/>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EF8E2" w14:textId="77777777" w:rsidR="00AA00A8" w:rsidRPr="00AF320B" w:rsidRDefault="00AA00A8" w:rsidP="00E96C1F">
            <w:pPr>
              <w:spacing w:before="100" w:after="100"/>
              <w:jc w:val="both"/>
            </w:pPr>
            <w:r w:rsidRPr="00AF320B">
              <w:rPr>
                <w:rFonts w:eastAsia="Calibri" w:cs="Calibri"/>
                <w:u w:color="000000"/>
              </w:rPr>
              <w:t>10.000</w:t>
            </w:r>
          </w:p>
        </w:tc>
      </w:tr>
    </w:tbl>
    <w:p w14:paraId="5CE771F1" w14:textId="77777777" w:rsidR="00AA00A8" w:rsidRDefault="00AA00A8" w:rsidP="00AA00A8">
      <w:pPr>
        <w:pStyle w:val="Body"/>
        <w:spacing w:before="100" w:after="100"/>
        <w:jc w:val="both"/>
        <w:rPr>
          <w:rFonts w:ascii="Times New Roman" w:hAnsi="Times New Roman"/>
          <w:sz w:val="24"/>
          <w:szCs w:val="24"/>
        </w:rPr>
      </w:pPr>
    </w:p>
    <w:p w14:paraId="360B1C71" w14:textId="77777777" w:rsidR="00AA00A8" w:rsidRDefault="00AA00A8" w:rsidP="00AA00A8">
      <w:pPr>
        <w:pStyle w:val="Body"/>
        <w:spacing w:before="100" w:after="100"/>
        <w:jc w:val="both"/>
        <w:rPr>
          <w:rFonts w:ascii="Times New Roman" w:hAnsi="Times New Roman"/>
          <w:sz w:val="24"/>
          <w:szCs w:val="24"/>
        </w:rPr>
      </w:pPr>
    </w:p>
    <w:p w14:paraId="634EF87C" w14:textId="77777777" w:rsidR="00AA00A8" w:rsidRDefault="00AA00A8" w:rsidP="00AA00A8">
      <w:pPr>
        <w:pStyle w:val="Body"/>
        <w:spacing w:before="100" w:after="100"/>
        <w:jc w:val="both"/>
        <w:rPr>
          <w:rFonts w:ascii="Times New Roman" w:hAnsi="Times New Roman"/>
          <w:sz w:val="24"/>
          <w:szCs w:val="24"/>
        </w:rPr>
      </w:pPr>
    </w:p>
    <w:p w14:paraId="679F9A4A" w14:textId="77777777" w:rsidR="00AA00A8" w:rsidRDefault="00AA00A8" w:rsidP="00AA00A8">
      <w:pPr>
        <w:pStyle w:val="Body"/>
        <w:spacing w:before="100" w:after="100"/>
        <w:jc w:val="both"/>
        <w:rPr>
          <w:rFonts w:ascii="Times New Roman" w:hAnsi="Times New Roman"/>
          <w:sz w:val="24"/>
          <w:szCs w:val="24"/>
        </w:rPr>
      </w:pPr>
    </w:p>
    <w:p w14:paraId="70EF02A3" w14:textId="77777777" w:rsidR="00AA00A8" w:rsidRDefault="00AA00A8" w:rsidP="00AA00A8">
      <w:pPr>
        <w:pStyle w:val="Body"/>
        <w:spacing w:after="0"/>
        <w:ind w:left="3"/>
        <w:jc w:val="center"/>
        <w:rPr>
          <w:rFonts w:ascii="Times New Roman" w:hAnsi="Times New Roman"/>
          <w:b/>
          <w:bCs/>
          <w:sz w:val="24"/>
          <w:szCs w:val="24"/>
        </w:rPr>
      </w:pPr>
      <w:r>
        <w:rPr>
          <w:rFonts w:ascii="Times New Roman" w:hAnsi="Times New Roman"/>
          <w:b/>
          <w:bCs/>
          <w:sz w:val="24"/>
          <w:szCs w:val="24"/>
        </w:rPr>
        <w:t>Članak 5.</w:t>
      </w:r>
    </w:p>
    <w:p w14:paraId="1C452DCA" w14:textId="77777777" w:rsidR="00AA00A8" w:rsidRDefault="00AA00A8" w:rsidP="00AA00A8">
      <w:pPr>
        <w:pStyle w:val="Body"/>
        <w:spacing w:after="0"/>
        <w:ind w:left="3"/>
        <w:jc w:val="center"/>
        <w:rPr>
          <w:rFonts w:ascii="Times New Roman" w:hAnsi="Times New Roman"/>
          <w:b/>
          <w:bCs/>
          <w:sz w:val="24"/>
          <w:szCs w:val="24"/>
        </w:rPr>
      </w:pPr>
    </w:p>
    <w:p w14:paraId="24FA5A8D" w14:textId="77777777" w:rsidR="00AA00A8" w:rsidRDefault="00AA00A8" w:rsidP="00AA00A8">
      <w:pPr>
        <w:pStyle w:val="Body"/>
        <w:spacing w:before="100" w:after="100"/>
        <w:jc w:val="both"/>
        <w:rPr>
          <w:rFonts w:ascii="Times New Roman" w:hAnsi="Times New Roman"/>
          <w:sz w:val="24"/>
          <w:szCs w:val="24"/>
        </w:rPr>
      </w:pPr>
      <w:r>
        <w:rPr>
          <w:rFonts w:ascii="Times New Roman" w:hAnsi="Times New Roman"/>
          <w:sz w:val="24"/>
          <w:szCs w:val="24"/>
        </w:rPr>
        <w:t xml:space="preserve">(1) </w:t>
      </w:r>
      <w:r w:rsidRPr="004B6A71">
        <w:rPr>
          <w:rFonts w:ascii="Times New Roman" w:hAnsi="Times New Roman"/>
          <w:sz w:val="24"/>
          <w:szCs w:val="24"/>
        </w:rPr>
        <w:t>Operator tržišta električne energije</w:t>
      </w:r>
      <w:r>
        <w:rPr>
          <w:rFonts w:ascii="Times New Roman" w:hAnsi="Times New Roman"/>
          <w:sz w:val="24"/>
          <w:szCs w:val="24"/>
        </w:rPr>
        <w:t xml:space="preserve"> izrađuje</w:t>
      </w:r>
      <w:r w:rsidRPr="004B6A71">
        <w:rPr>
          <w:rFonts w:ascii="Times New Roman" w:hAnsi="Times New Roman"/>
          <w:sz w:val="24"/>
          <w:szCs w:val="24"/>
        </w:rPr>
        <w:t>,</w:t>
      </w:r>
      <w:r>
        <w:rPr>
          <w:rFonts w:ascii="Times New Roman" w:hAnsi="Times New Roman"/>
          <w:sz w:val="24"/>
          <w:szCs w:val="24"/>
        </w:rPr>
        <w:t xml:space="preserve"> sukladno važećim pravilima o državnim potporama, Programe</w:t>
      </w:r>
      <w:r w:rsidRPr="004B6A71">
        <w:rPr>
          <w:rFonts w:ascii="Times New Roman" w:hAnsi="Times New Roman"/>
          <w:sz w:val="24"/>
          <w:szCs w:val="24"/>
        </w:rPr>
        <w:t xml:space="preserve"> državnih potpora za </w:t>
      </w:r>
      <w:r>
        <w:rPr>
          <w:rFonts w:ascii="Times New Roman" w:hAnsi="Times New Roman"/>
          <w:sz w:val="24"/>
          <w:szCs w:val="24"/>
        </w:rPr>
        <w:t>sustav proizvodnje</w:t>
      </w:r>
      <w:r w:rsidRPr="004B6A71">
        <w:rPr>
          <w:rFonts w:ascii="Times New Roman" w:hAnsi="Times New Roman"/>
          <w:sz w:val="24"/>
          <w:szCs w:val="24"/>
        </w:rPr>
        <w:t xml:space="preserve"> električne energije iz obnovljivih izvora energije i visokoučinkovite kogeneracije </w:t>
      </w:r>
      <w:r>
        <w:rPr>
          <w:rFonts w:ascii="Times New Roman" w:hAnsi="Times New Roman"/>
          <w:sz w:val="24"/>
          <w:szCs w:val="24"/>
        </w:rPr>
        <w:t>i dostavlja ih na odobrenje Ministarstvu i Ministarstvu financija te Europskoj komisiji za programe koje ona odobrava.</w:t>
      </w:r>
    </w:p>
    <w:p w14:paraId="3370A798" w14:textId="77777777" w:rsidR="00AA00A8" w:rsidRPr="00D35BE2" w:rsidRDefault="00AA00A8" w:rsidP="00AA00A8">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 xml:space="preserve">(2) Programima iz stavka 1. ovoga članka određuje se godišnja kvota za pojedine grupe proizvodnih postrojenja za koje se raspisuju natječaj </w:t>
      </w:r>
      <w:r w:rsidRPr="00264152">
        <w:rPr>
          <w:rFonts w:ascii="Times New Roman" w:hAnsi="Times New Roman" w:cs="Times New Roman"/>
          <w:sz w:val="24"/>
          <w:szCs w:val="24"/>
        </w:rPr>
        <w:t>za dodjelu tržišne premije i natječaja za poticanje zajamčene otkupne cijene</w:t>
      </w:r>
      <w:r>
        <w:rPr>
          <w:rFonts w:ascii="Times New Roman" w:hAnsi="Times New Roman" w:cs="Times New Roman"/>
          <w:sz w:val="24"/>
          <w:szCs w:val="24"/>
        </w:rPr>
        <w:t>.</w:t>
      </w:r>
    </w:p>
    <w:p w14:paraId="03DA39EE" w14:textId="77777777" w:rsidR="00AA00A8" w:rsidRDefault="00AA00A8" w:rsidP="00AA00A8">
      <w:pPr>
        <w:pStyle w:val="Body"/>
        <w:spacing w:before="100" w:after="100"/>
        <w:jc w:val="both"/>
        <w:rPr>
          <w:rFonts w:ascii="Times New Roman" w:hAnsi="Times New Roman"/>
          <w:sz w:val="24"/>
          <w:szCs w:val="24"/>
        </w:rPr>
      </w:pPr>
      <w:r>
        <w:rPr>
          <w:rFonts w:ascii="Times New Roman" w:hAnsi="Times New Roman"/>
          <w:sz w:val="24"/>
          <w:szCs w:val="24"/>
        </w:rPr>
        <w:t xml:space="preserve"> (3) Operator tržišta električne energije, uz suglasnost Ministarstva</w:t>
      </w:r>
      <w:r w:rsidR="008A2051">
        <w:rPr>
          <w:rFonts w:ascii="Times New Roman" w:hAnsi="Times New Roman"/>
          <w:sz w:val="24"/>
          <w:szCs w:val="24"/>
        </w:rPr>
        <w:t>,</w:t>
      </w:r>
      <w:r>
        <w:rPr>
          <w:rFonts w:ascii="Times New Roman" w:hAnsi="Times New Roman"/>
          <w:sz w:val="24"/>
          <w:szCs w:val="24"/>
        </w:rPr>
        <w:t xml:space="preserve"> može napraviti preraspodjelu preostale kvote određene za pojedinu godinu i to po pojedinim grupama proizvodnih postrojenja, kako bi se mogli sklapati ugovori o tržišnoj premiji i ugovori o otkupu električne energije zajamčenom otkupnom cijenom u okviru raspoloživih sredstava određenih Programom.</w:t>
      </w:r>
    </w:p>
    <w:p w14:paraId="65ED0C6A" w14:textId="77777777" w:rsidR="00AA00A8" w:rsidRDefault="00AA00A8" w:rsidP="00AA00A8">
      <w:pPr>
        <w:pStyle w:val="Body"/>
        <w:spacing w:before="100" w:after="100"/>
        <w:jc w:val="both"/>
        <w:rPr>
          <w:rFonts w:ascii="Times New Roman" w:hAnsi="Times New Roman"/>
          <w:sz w:val="24"/>
          <w:szCs w:val="24"/>
        </w:rPr>
      </w:pPr>
      <w:r>
        <w:rPr>
          <w:rFonts w:ascii="Times New Roman" w:hAnsi="Times New Roman"/>
          <w:sz w:val="24"/>
          <w:szCs w:val="24"/>
        </w:rPr>
        <w:t>(4) Preostala kvota iz stavka 3. ovoga članka za koju operator tržišta električne energije ne uspije</w:t>
      </w:r>
      <w:r w:rsidRPr="00D75F39">
        <w:rPr>
          <w:rFonts w:ascii="Times New Roman" w:hAnsi="Times New Roman"/>
          <w:sz w:val="24"/>
          <w:szCs w:val="24"/>
        </w:rPr>
        <w:t xml:space="preserve"> </w:t>
      </w:r>
      <w:r>
        <w:rPr>
          <w:rFonts w:ascii="Times New Roman" w:hAnsi="Times New Roman"/>
          <w:sz w:val="24"/>
          <w:szCs w:val="24"/>
        </w:rPr>
        <w:t>sklopiti ugovore o tržišnoj premiji i ugovore o otkupu električne energije zajamčenom otkupnom cijenom, u okviru raspoloživih sredstava određenih Programom, prenosi se u narednu godinu do završne godine Programa.</w:t>
      </w:r>
    </w:p>
    <w:p w14:paraId="52023E1C" w14:textId="77777777" w:rsidR="00AA00A8" w:rsidRPr="00D75F39" w:rsidRDefault="00AA00A8" w:rsidP="00AA00A8">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 xml:space="preserve"> </w:t>
      </w:r>
    </w:p>
    <w:p w14:paraId="3B159ED3" w14:textId="77777777" w:rsidR="00AA00A8" w:rsidRDefault="00AA00A8" w:rsidP="00AA00A8">
      <w:pPr>
        <w:pStyle w:val="Body"/>
        <w:ind w:left="3"/>
        <w:jc w:val="center"/>
        <w:rPr>
          <w:rFonts w:ascii="Times New Roman" w:eastAsia="Times New Roman" w:hAnsi="Times New Roman" w:cs="Times New Roman"/>
          <w:b/>
          <w:bCs/>
          <w:sz w:val="24"/>
          <w:szCs w:val="24"/>
        </w:rPr>
      </w:pPr>
      <w:r>
        <w:rPr>
          <w:rFonts w:ascii="Times New Roman" w:hAnsi="Times New Roman"/>
          <w:b/>
          <w:bCs/>
          <w:sz w:val="24"/>
          <w:szCs w:val="24"/>
        </w:rPr>
        <w:t>Članak 6.</w:t>
      </w:r>
    </w:p>
    <w:p w14:paraId="477AD8A6" w14:textId="77777777" w:rsidR="00AA00A8" w:rsidRDefault="00AA00A8" w:rsidP="00AA00A8">
      <w:pPr>
        <w:pStyle w:val="Body"/>
        <w:spacing w:before="100" w:after="100"/>
        <w:jc w:val="both"/>
        <w:rPr>
          <w:rFonts w:ascii="Times New Roman" w:hAnsi="Times New Roman"/>
          <w:sz w:val="24"/>
          <w:szCs w:val="24"/>
          <w:lang w:val="it-IT"/>
        </w:rPr>
      </w:pPr>
    </w:p>
    <w:p w14:paraId="4ED62388" w14:textId="77777777" w:rsidR="00AA00A8" w:rsidRDefault="00AA00A8" w:rsidP="00AA00A8">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lang w:val="it-IT"/>
        </w:rPr>
        <w:t xml:space="preserve">Operator </w:t>
      </w:r>
      <w:r w:rsidRPr="004D6A58">
        <w:rPr>
          <w:rFonts w:ascii="Times New Roman" w:hAnsi="Times New Roman"/>
          <w:sz w:val="24"/>
          <w:szCs w:val="24"/>
        </w:rPr>
        <w:t>tržišta</w:t>
      </w:r>
      <w:r>
        <w:rPr>
          <w:rFonts w:ascii="Times New Roman" w:hAnsi="Times New Roman"/>
          <w:sz w:val="24"/>
          <w:szCs w:val="24"/>
        </w:rPr>
        <w:t xml:space="preserve"> električne energije provodi javni natječaj za dodjelu tržišne premije odnosno javni natječaj za sklapanje ugovora o otkupu električne energije zajamčenom otkupnom cijenom na način da najmanje jednom godišnje raspisuje natječaj u kojem određuje godišnju kvotu za pojedine grupe proizvodnih postrojenja. </w:t>
      </w:r>
    </w:p>
    <w:p w14:paraId="081E0056" w14:textId="77777777" w:rsidR="00AA00A8" w:rsidRDefault="00AA00A8" w:rsidP="00AA00A8">
      <w:pPr>
        <w:pStyle w:val="Body"/>
        <w:spacing w:before="100" w:after="100"/>
        <w:rPr>
          <w:rFonts w:ascii="Times New Roman" w:hAnsi="Times New Roman"/>
          <w:b/>
          <w:sz w:val="24"/>
          <w:szCs w:val="24"/>
        </w:rPr>
      </w:pPr>
    </w:p>
    <w:p w14:paraId="01FF9440" w14:textId="77777777" w:rsidR="00AA00A8" w:rsidRPr="00CD529F" w:rsidRDefault="00AA00A8" w:rsidP="00AA00A8">
      <w:pPr>
        <w:pStyle w:val="Body"/>
        <w:spacing w:before="100" w:after="100"/>
        <w:jc w:val="center"/>
        <w:rPr>
          <w:rFonts w:ascii="Times New Roman" w:eastAsia="Times New Roman" w:hAnsi="Times New Roman" w:cs="Times New Roman"/>
          <w:b/>
          <w:sz w:val="24"/>
          <w:szCs w:val="24"/>
        </w:rPr>
      </w:pPr>
      <w:r>
        <w:rPr>
          <w:rFonts w:ascii="Times New Roman" w:hAnsi="Times New Roman"/>
          <w:b/>
          <w:sz w:val="24"/>
          <w:szCs w:val="24"/>
        </w:rPr>
        <w:t>Članak 7</w:t>
      </w:r>
      <w:r w:rsidRPr="00CD529F">
        <w:rPr>
          <w:rFonts w:ascii="Times New Roman" w:hAnsi="Times New Roman"/>
          <w:b/>
          <w:sz w:val="24"/>
          <w:szCs w:val="24"/>
        </w:rPr>
        <w:t>.</w:t>
      </w:r>
    </w:p>
    <w:p w14:paraId="44E706C9" w14:textId="77777777" w:rsidR="00AA00A8" w:rsidRDefault="00AA00A8" w:rsidP="00AA00A8">
      <w:pPr>
        <w:pStyle w:val="Body"/>
        <w:spacing w:before="100" w:after="100"/>
        <w:jc w:val="both"/>
        <w:rPr>
          <w:rFonts w:ascii="Times New Roman" w:hAnsi="Times New Roman"/>
          <w:sz w:val="24"/>
          <w:szCs w:val="24"/>
          <w:lang w:val="it-IT"/>
        </w:rPr>
      </w:pPr>
    </w:p>
    <w:p w14:paraId="6DFC14F3" w14:textId="77777777" w:rsidR="00AA00A8" w:rsidRPr="00AA00A8" w:rsidRDefault="00AA00A8" w:rsidP="00AA00A8">
      <w:pPr>
        <w:pStyle w:val="Body"/>
        <w:spacing w:before="100" w:after="100"/>
        <w:jc w:val="both"/>
        <w:rPr>
          <w:rFonts w:ascii="Times New Roman" w:eastAsia="Times New Roman" w:hAnsi="Times New Roman" w:cs="Times New Roman"/>
          <w:strike/>
          <w:sz w:val="24"/>
          <w:szCs w:val="24"/>
        </w:rPr>
      </w:pPr>
      <w:r>
        <w:rPr>
          <w:rFonts w:ascii="Times New Roman" w:hAnsi="Times New Roman"/>
          <w:sz w:val="24"/>
          <w:szCs w:val="24"/>
          <w:lang w:val="it-IT"/>
        </w:rPr>
        <w:t xml:space="preserve">Operator </w:t>
      </w:r>
      <w:r w:rsidRPr="004D6A58">
        <w:rPr>
          <w:rFonts w:ascii="Times New Roman" w:hAnsi="Times New Roman"/>
          <w:sz w:val="24"/>
          <w:szCs w:val="24"/>
        </w:rPr>
        <w:t>tržišta</w:t>
      </w:r>
      <w:r>
        <w:rPr>
          <w:rFonts w:ascii="Times New Roman" w:hAnsi="Times New Roman"/>
          <w:sz w:val="24"/>
          <w:szCs w:val="24"/>
        </w:rPr>
        <w:t xml:space="preserve"> električne energije dužan je objaviti javni poziv za prikupljanje ponuda sa svim uvjetima za sudjelovanje na javnom natječaju, uključivo maksimalne referentne vrijednosti i/ili zajamčenu otkupnu cijenu za pojedine grupe proizvodnih postrojenja i kvote iz članka 4. ove Uredbe, u kojem osim minimalnih uvjeta određenih uredbom kojom se uređuje poticanje</w:t>
      </w:r>
      <w:r>
        <w:t xml:space="preserve"> </w:t>
      </w:r>
      <w:r>
        <w:rPr>
          <w:rFonts w:ascii="Times New Roman" w:hAnsi="Times New Roman"/>
          <w:sz w:val="24"/>
          <w:szCs w:val="24"/>
        </w:rPr>
        <w:t xml:space="preserve">proizvodnje električne energije iz obnovljivih izvora energije i visokoučinkovitih kogeneracija, trebaju biti definirani i kriteriji vremenskih projekcija ulaska u trajni pogon i </w:t>
      </w:r>
      <w:r w:rsidRPr="00AA00A8">
        <w:rPr>
          <w:rFonts w:ascii="Times New Roman" w:hAnsi="Times New Roman"/>
          <w:sz w:val="24"/>
          <w:szCs w:val="24"/>
        </w:rPr>
        <w:t>početak</w:t>
      </w:r>
      <w:r>
        <w:rPr>
          <w:rFonts w:ascii="Times New Roman" w:hAnsi="Times New Roman"/>
          <w:sz w:val="24"/>
          <w:szCs w:val="24"/>
        </w:rPr>
        <w:t xml:space="preserve"> isplate poticaja za neto isporučenu električnu energiju iz proizvodnih postrojenja dobitnika natječaja.</w:t>
      </w:r>
    </w:p>
    <w:p w14:paraId="7ABCAD81" w14:textId="77777777" w:rsidR="00AA00A8" w:rsidRDefault="00AA00A8" w:rsidP="00D31FCC">
      <w:pPr>
        <w:pStyle w:val="Body"/>
        <w:spacing w:before="100" w:after="100"/>
        <w:rPr>
          <w:rFonts w:ascii="Times New Roman" w:hAnsi="Times New Roman"/>
          <w:b/>
          <w:bCs/>
          <w:sz w:val="24"/>
          <w:szCs w:val="24"/>
        </w:rPr>
      </w:pPr>
    </w:p>
    <w:p w14:paraId="33591830" w14:textId="77777777" w:rsidR="008A2051" w:rsidRDefault="008A2051" w:rsidP="00D31FCC">
      <w:pPr>
        <w:pStyle w:val="Body"/>
        <w:spacing w:before="100" w:after="100"/>
        <w:rPr>
          <w:rFonts w:ascii="Times New Roman" w:hAnsi="Times New Roman"/>
          <w:b/>
          <w:bCs/>
          <w:sz w:val="24"/>
          <w:szCs w:val="24"/>
        </w:rPr>
      </w:pPr>
    </w:p>
    <w:p w14:paraId="7C01B9AF" w14:textId="77777777" w:rsidR="00AA00A8" w:rsidRDefault="00AA00A8" w:rsidP="00AA00A8">
      <w:pPr>
        <w:pStyle w:val="Body"/>
        <w:spacing w:before="100" w:after="100"/>
        <w:jc w:val="center"/>
        <w:rPr>
          <w:rFonts w:ascii="Times New Roman" w:eastAsia="Times New Roman" w:hAnsi="Times New Roman" w:cs="Times New Roman"/>
          <w:b/>
          <w:bCs/>
          <w:sz w:val="24"/>
          <w:szCs w:val="24"/>
        </w:rPr>
      </w:pPr>
      <w:r>
        <w:rPr>
          <w:rFonts w:ascii="Times New Roman" w:hAnsi="Times New Roman"/>
          <w:b/>
          <w:bCs/>
          <w:sz w:val="24"/>
          <w:szCs w:val="24"/>
        </w:rPr>
        <w:t>Članak 8.</w:t>
      </w:r>
    </w:p>
    <w:p w14:paraId="693D5D04" w14:textId="77777777" w:rsidR="00AA00A8" w:rsidRDefault="00AA00A8" w:rsidP="00AA00A8">
      <w:pPr>
        <w:pStyle w:val="Body"/>
        <w:spacing w:before="100" w:after="100"/>
        <w:rPr>
          <w:rFonts w:ascii="Times New Roman" w:hAnsi="Times New Roman"/>
          <w:sz w:val="24"/>
          <w:szCs w:val="24"/>
        </w:rPr>
      </w:pPr>
    </w:p>
    <w:p w14:paraId="722658C3" w14:textId="77777777" w:rsidR="00AA00A8" w:rsidRDefault="00BC4DD6" w:rsidP="00AA00A8">
      <w:pPr>
        <w:pStyle w:val="Body"/>
        <w:spacing w:before="100" w:after="100"/>
        <w:rPr>
          <w:rFonts w:ascii="Times New Roman" w:eastAsia="Times New Roman" w:hAnsi="Times New Roman" w:cs="Times New Roman"/>
          <w:b/>
          <w:bCs/>
          <w:sz w:val="24"/>
          <w:szCs w:val="24"/>
        </w:rPr>
      </w:pPr>
      <w:r>
        <w:rPr>
          <w:rFonts w:ascii="Times New Roman" w:hAnsi="Times New Roman"/>
          <w:sz w:val="24"/>
          <w:szCs w:val="24"/>
        </w:rPr>
        <w:t>Ova Uredba stupa na snagu prv</w:t>
      </w:r>
      <w:r w:rsidR="00AA00A8">
        <w:rPr>
          <w:rFonts w:ascii="Times New Roman" w:hAnsi="Times New Roman"/>
          <w:sz w:val="24"/>
          <w:szCs w:val="24"/>
        </w:rPr>
        <w:t>og dana od dana objave u „Narodnim novinama“.</w:t>
      </w:r>
    </w:p>
    <w:p w14:paraId="442829C6" w14:textId="77777777" w:rsidR="00AA00A8" w:rsidRDefault="00AA00A8" w:rsidP="00AA00A8">
      <w:pPr>
        <w:pStyle w:val="Body"/>
        <w:spacing w:before="100" w:after="100"/>
        <w:jc w:val="both"/>
        <w:rPr>
          <w:rFonts w:ascii="Times New Roman" w:eastAsia="Times New Roman" w:hAnsi="Times New Roman" w:cs="Times New Roman"/>
          <w:sz w:val="24"/>
          <w:szCs w:val="24"/>
        </w:rPr>
      </w:pPr>
    </w:p>
    <w:p w14:paraId="53D7715D" w14:textId="77777777" w:rsidR="00AA00A8" w:rsidRDefault="00AA00A8" w:rsidP="00AA00A8">
      <w:pPr>
        <w:pStyle w:val="Body"/>
        <w:spacing w:after="0" w:line="480" w:lineRule="auto"/>
        <w:rPr>
          <w:rFonts w:ascii="Times New Roman" w:hAnsi="Times New Roman"/>
          <w:sz w:val="24"/>
          <w:szCs w:val="24"/>
        </w:rPr>
      </w:pPr>
    </w:p>
    <w:p w14:paraId="0B24CDDC" w14:textId="77777777" w:rsidR="00AA00A8" w:rsidRDefault="00AA00A8" w:rsidP="00AA00A8">
      <w:pPr>
        <w:pStyle w:val="Body"/>
        <w:spacing w:after="0" w:line="480" w:lineRule="auto"/>
        <w:rPr>
          <w:rFonts w:ascii="Times New Roman" w:hAnsi="Times New Roman"/>
          <w:sz w:val="24"/>
          <w:szCs w:val="24"/>
        </w:rPr>
      </w:pPr>
    </w:p>
    <w:p w14:paraId="1DFA38EE" w14:textId="77777777" w:rsidR="00AA00A8" w:rsidRDefault="00AA00A8" w:rsidP="00AA00A8">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KLASA:</w:t>
      </w:r>
    </w:p>
    <w:p w14:paraId="2366CB4B" w14:textId="77777777" w:rsidR="00AA00A8" w:rsidRDefault="00AA00A8" w:rsidP="00AA00A8">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URBROJ: </w:t>
      </w:r>
    </w:p>
    <w:p w14:paraId="3991C501" w14:textId="77777777" w:rsidR="00AA00A8" w:rsidRDefault="00AA00A8" w:rsidP="00AA00A8">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Zagreb, </w:t>
      </w:r>
    </w:p>
    <w:p w14:paraId="283F7927" w14:textId="77777777" w:rsidR="00AA00A8" w:rsidRDefault="00AA00A8" w:rsidP="00AA00A8">
      <w:pPr>
        <w:pStyle w:val="Body"/>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b/>
          <w:bCs/>
          <w:sz w:val="24"/>
          <w:szCs w:val="24"/>
        </w:rPr>
        <w:t>PREDSJEDNIK</w:t>
      </w:r>
    </w:p>
    <w:p w14:paraId="26179314" w14:textId="77777777" w:rsidR="00AA00A8" w:rsidRDefault="00AA00A8" w:rsidP="00AA00A8">
      <w:pPr>
        <w:pStyle w:val="Body"/>
        <w:spacing w:line="480" w:lineRule="auto"/>
        <w:ind w:left="2880" w:firstLine="720"/>
        <w:jc w:val="center"/>
        <w:rPr>
          <w:rFonts w:ascii="Times New Roman" w:hAnsi="Times New Roman"/>
          <w:b/>
          <w:bCs/>
          <w:sz w:val="24"/>
          <w:szCs w:val="24"/>
        </w:rPr>
      </w:pPr>
      <w:r>
        <w:rPr>
          <w:rFonts w:ascii="Times New Roman" w:hAnsi="Times New Roman"/>
          <w:b/>
          <w:bCs/>
          <w:sz w:val="24"/>
          <w:szCs w:val="24"/>
        </w:rPr>
        <w:t>mr. sc. Andrej Plenković</w:t>
      </w:r>
    </w:p>
    <w:p w14:paraId="71722BCC"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44072087"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6077B8C7"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6BF88D0C"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3947EEA2"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179A9EA3"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21C48844"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0BAC6343"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6F68AA8C" w14:textId="77777777" w:rsidR="00AA00A8" w:rsidRDefault="00AA00A8" w:rsidP="00AA00A8">
      <w:pPr>
        <w:pStyle w:val="Body"/>
        <w:spacing w:line="480" w:lineRule="auto"/>
        <w:ind w:left="2880" w:firstLine="720"/>
        <w:jc w:val="center"/>
        <w:rPr>
          <w:rFonts w:ascii="Times New Roman" w:hAnsi="Times New Roman"/>
          <w:b/>
          <w:bCs/>
          <w:sz w:val="24"/>
          <w:szCs w:val="24"/>
        </w:rPr>
      </w:pPr>
    </w:p>
    <w:p w14:paraId="1D63B951" w14:textId="77777777" w:rsidR="00AA00A8" w:rsidRDefault="00AA00A8" w:rsidP="00AA00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color w:val="000000"/>
          <w:u w:color="000000"/>
          <w:lang w:val="hr-HR" w:eastAsia="hr-HR"/>
        </w:rPr>
      </w:pPr>
    </w:p>
    <w:p w14:paraId="15C92707" w14:textId="77777777" w:rsidR="00AA00A8" w:rsidRDefault="00AA00A8" w:rsidP="00AA00A8">
      <w:pPr>
        <w:pStyle w:val="Body"/>
        <w:jc w:val="center"/>
        <w:rPr>
          <w:rFonts w:ascii="Times New Roman" w:eastAsia="Times New Roman" w:hAnsi="Times New Roman" w:cs="Times New Roman"/>
          <w:b/>
          <w:bCs/>
          <w:sz w:val="24"/>
          <w:szCs w:val="24"/>
        </w:rPr>
      </w:pPr>
      <w:r w:rsidRPr="0073730A">
        <w:rPr>
          <w:rFonts w:ascii="Times New Roman" w:hAnsi="Times New Roman"/>
          <w:b/>
          <w:bCs/>
          <w:sz w:val="24"/>
          <w:szCs w:val="24"/>
        </w:rPr>
        <w:t>OBRAZLO</w:t>
      </w:r>
      <w:r>
        <w:rPr>
          <w:rFonts w:ascii="Times New Roman" w:hAnsi="Times New Roman"/>
          <w:b/>
          <w:bCs/>
          <w:sz w:val="24"/>
          <w:szCs w:val="24"/>
        </w:rPr>
        <w:t xml:space="preserve">ŽENJE </w:t>
      </w:r>
    </w:p>
    <w:p w14:paraId="60EAFFC6" w14:textId="77777777" w:rsidR="00AA00A8" w:rsidRDefault="00AA00A8" w:rsidP="00AA00A8">
      <w:pPr>
        <w:pStyle w:val="Body"/>
        <w:jc w:val="center"/>
        <w:rPr>
          <w:rFonts w:ascii="Times New Roman" w:eastAsia="Times New Roman" w:hAnsi="Times New Roman" w:cs="Times New Roman"/>
          <w:b/>
          <w:bCs/>
          <w:sz w:val="24"/>
          <w:szCs w:val="24"/>
        </w:rPr>
      </w:pPr>
      <w:r>
        <w:rPr>
          <w:rFonts w:ascii="Times New Roman" w:hAnsi="Times New Roman"/>
          <w:b/>
          <w:bCs/>
          <w:sz w:val="24"/>
          <w:szCs w:val="24"/>
        </w:rPr>
        <w:t>PRIJEDLOGA UREDBE O KVOTAMA ZA POTICANJE PROIZVODNJE ELEKTRIČ</w:t>
      </w:r>
      <w:r w:rsidRPr="0073730A">
        <w:rPr>
          <w:rFonts w:ascii="Times New Roman" w:hAnsi="Times New Roman"/>
          <w:b/>
          <w:bCs/>
          <w:sz w:val="24"/>
          <w:szCs w:val="24"/>
        </w:rPr>
        <w:t>NE ENERGIJE IZ OBNOVLJIVIH IZVORA ENERGIJE I VISOKOU</w:t>
      </w:r>
      <w:r>
        <w:rPr>
          <w:rFonts w:ascii="Times New Roman" w:hAnsi="Times New Roman"/>
          <w:b/>
          <w:bCs/>
          <w:sz w:val="24"/>
          <w:szCs w:val="24"/>
        </w:rPr>
        <w:t>Č</w:t>
      </w:r>
      <w:r w:rsidRPr="0073730A">
        <w:rPr>
          <w:rFonts w:ascii="Times New Roman" w:hAnsi="Times New Roman"/>
          <w:b/>
          <w:bCs/>
          <w:sz w:val="24"/>
          <w:szCs w:val="24"/>
        </w:rPr>
        <w:t>INKOVIT</w:t>
      </w:r>
      <w:r>
        <w:rPr>
          <w:rFonts w:ascii="Times New Roman" w:hAnsi="Times New Roman"/>
          <w:b/>
          <w:bCs/>
          <w:sz w:val="24"/>
          <w:szCs w:val="24"/>
        </w:rPr>
        <w:t xml:space="preserve">E </w:t>
      </w:r>
      <w:r w:rsidRPr="0073730A">
        <w:rPr>
          <w:rFonts w:ascii="Times New Roman" w:hAnsi="Times New Roman"/>
          <w:b/>
          <w:bCs/>
          <w:sz w:val="24"/>
          <w:szCs w:val="24"/>
        </w:rPr>
        <w:t>KOGENERACIJE</w:t>
      </w:r>
    </w:p>
    <w:p w14:paraId="32632CAB" w14:textId="77777777" w:rsidR="00B454E5" w:rsidRDefault="00AA00A8" w:rsidP="00B454E5">
      <w:pPr>
        <w:pStyle w:val="Body"/>
        <w:ind w:firstLine="708"/>
        <w:jc w:val="both"/>
        <w:rPr>
          <w:rFonts w:ascii="Times New Roman" w:hAnsi="Times New Roman"/>
          <w:sz w:val="24"/>
          <w:szCs w:val="24"/>
        </w:rPr>
      </w:pPr>
      <w:r>
        <w:rPr>
          <w:rFonts w:ascii="Times New Roman" w:hAnsi="Times New Roman"/>
          <w:sz w:val="24"/>
          <w:szCs w:val="24"/>
        </w:rPr>
        <w:t>Stupanjem na snagu Zakona o obnovljivim izvorima energije i visokoučinkovitoj kogeneraciji (Narodne novine, broj</w:t>
      </w:r>
      <w:r w:rsidR="00B454E5">
        <w:rPr>
          <w:rFonts w:ascii="Times New Roman" w:hAnsi="Times New Roman"/>
          <w:sz w:val="24"/>
          <w:szCs w:val="24"/>
        </w:rPr>
        <w:t xml:space="preserve"> 100/15, 123/16, 131/17 i 111/18) </w:t>
      </w:r>
      <w:r>
        <w:rPr>
          <w:rFonts w:ascii="Times New Roman" w:hAnsi="Times New Roman"/>
          <w:sz w:val="24"/>
          <w:szCs w:val="24"/>
        </w:rPr>
        <w:t>(u daljnjem tekstu: Zakon) određeno je donošenje Uredbe kojom se utvrđuju kvote za poticanje proizvodnje električne energije iz obnovljivih izvora energije i visokoučinkovitih kogeneracijskih postrojenja za razdoblje od 2016. do 2020., a za potrebe provedbe natječaja za dodjelu tržišne premije i natječaja za poticanje zajamčene otkupne cijene</w:t>
      </w:r>
      <w:r w:rsidRPr="0073730A">
        <w:rPr>
          <w:rFonts w:ascii="Times New Roman" w:hAnsi="Times New Roman"/>
          <w:sz w:val="24"/>
          <w:szCs w:val="24"/>
        </w:rPr>
        <w:t xml:space="preserve">.  </w:t>
      </w:r>
      <w:r>
        <w:rPr>
          <w:rFonts w:ascii="Times New Roman" w:hAnsi="Times New Roman"/>
          <w:sz w:val="24"/>
          <w:szCs w:val="24"/>
        </w:rPr>
        <w:t xml:space="preserve">Bez donošenja predmetne uredbe od 1. siječnja 2016. godine nije moguće dodijeliti državnu potporu za poticanje proizvodnje električne energije iz obnovljivih izvora. </w:t>
      </w:r>
    </w:p>
    <w:p w14:paraId="21B55884" w14:textId="77777777" w:rsidR="00AA00A8" w:rsidRPr="006641C5" w:rsidRDefault="00AA00A8" w:rsidP="006641C5">
      <w:pPr>
        <w:pStyle w:val="Body"/>
        <w:jc w:val="both"/>
        <w:rPr>
          <w:rFonts w:ascii="Times New Roman" w:hAnsi="Times New Roman"/>
          <w:strike/>
          <w:sz w:val="24"/>
          <w:szCs w:val="24"/>
        </w:rPr>
      </w:pPr>
      <w:r>
        <w:rPr>
          <w:rFonts w:ascii="Times New Roman" w:hAnsi="Times New Roman"/>
          <w:sz w:val="24"/>
          <w:szCs w:val="24"/>
        </w:rPr>
        <w:t>Stoga  uvažavajući činjenicu da se postojeći sustav državnih potpora</w:t>
      </w:r>
      <w:r w:rsidR="006641C5">
        <w:rPr>
          <w:rFonts w:ascii="Times New Roman" w:hAnsi="Times New Roman"/>
          <w:sz w:val="24"/>
          <w:szCs w:val="24"/>
        </w:rPr>
        <w:t>,</w:t>
      </w:r>
      <w:r>
        <w:rPr>
          <w:rFonts w:ascii="Times New Roman" w:hAnsi="Times New Roman"/>
          <w:sz w:val="24"/>
          <w:szCs w:val="24"/>
        </w:rPr>
        <w:t xml:space="preserve"> iako određen za razdoblje od 2014. do 2020. godine </w:t>
      </w:r>
      <w:r w:rsidR="006641C5">
        <w:rPr>
          <w:rFonts w:ascii="Times New Roman" w:hAnsi="Times New Roman"/>
          <w:sz w:val="24"/>
          <w:szCs w:val="24"/>
        </w:rPr>
        <w:t xml:space="preserve">obuhvaća i naredno razdoblje, </w:t>
      </w:r>
      <w:r>
        <w:rPr>
          <w:rFonts w:ascii="Times New Roman" w:hAnsi="Times New Roman"/>
          <w:sz w:val="24"/>
          <w:szCs w:val="24"/>
        </w:rPr>
        <w:t xml:space="preserve">s </w:t>
      </w:r>
      <w:r w:rsidR="006641C5">
        <w:rPr>
          <w:rFonts w:ascii="Times New Roman" w:hAnsi="Times New Roman"/>
          <w:sz w:val="24"/>
          <w:szCs w:val="24"/>
        </w:rPr>
        <w:t>obzirom na očekivanu mogućnost</w:t>
      </w:r>
      <w:r>
        <w:rPr>
          <w:rFonts w:ascii="Times New Roman" w:hAnsi="Times New Roman"/>
          <w:sz w:val="24"/>
          <w:szCs w:val="24"/>
        </w:rPr>
        <w:t xml:space="preserve"> realizacije, odnosno izgradnje proizvodnih postrojenja u razdoblju od 2023.-2026. </w:t>
      </w:r>
    </w:p>
    <w:p w14:paraId="451182DD" w14:textId="77777777" w:rsidR="00AA00A8" w:rsidRDefault="00AA00A8" w:rsidP="00AA00A8">
      <w:pPr>
        <w:pStyle w:val="Body"/>
        <w:jc w:val="both"/>
        <w:rPr>
          <w:rFonts w:ascii="Times New Roman" w:eastAsia="Times New Roman" w:hAnsi="Times New Roman" w:cs="Times New Roman"/>
          <w:sz w:val="24"/>
          <w:szCs w:val="24"/>
        </w:rPr>
      </w:pPr>
      <w:r w:rsidRPr="009A2726">
        <w:rPr>
          <w:rFonts w:ascii="Times New Roman" w:hAnsi="Times New Roman"/>
          <w:sz w:val="24"/>
          <w:szCs w:val="24"/>
        </w:rPr>
        <w:t xml:space="preserve">Vlada Republike Hrvatske uredbu </w:t>
      </w:r>
      <w:r>
        <w:rPr>
          <w:rFonts w:ascii="Times New Roman" w:hAnsi="Times New Roman"/>
          <w:sz w:val="24"/>
          <w:szCs w:val="24"/>
        </w:rPr>
        <w:t>donosi na temelju Strategije energetskog razvoja Republike H</w:t>
      </w:r>
      <w:r w:rsidRPr="009A2726">
        <w:rPr>
          <w:rFonts w:ascii="Times New Roman" w:hAnsi="Times New Roman"/>
          <w:sz w:val="24"/>
          <w:szCs w:val="24"/>
        </w:rPr>
        <w:t xml:space="preserve">rvatske do 2030. s pogledom na 2050. </w:t>
      </w:r>
      <w:r>
        <w:rPr>
          <w:rFonts w:ascii="Times New Roman" w:hAnsi="Times New Roman"/>
          <w:sz w:val="24"/>
          <w:szCs w:val="24"/>
        </w:rPr>
        <w:t>g</w:t>
      </w:r>
      <w:r w:rsidRPr="009A2726">
        <w:rPr>
          <w:rFonts w:ascii="Times New Roman" w:hAnsi="Times New Roman"/>
          <w:sz w:val="24"/>
          <w:szCs w:val="24"/>
        </w:rPr>
        <w:t>odinu</w:t>
      </w:r>
      <w:r>
        <w:rPr>
          <w:rFonts w:ascii="Times New Roman" w:hAnsi="Times New Roman"/>
          <w:sz w:val="24"/>
          <w:szCs w:val="24"/>
        </w:rPr>
        <w:t xml:space="preserve"> („Narodne novine“, broj 25/20) i </w:t>
      </w:r>
      <w:r w:rsidR="00B454E5" w:rsidRPr="00BC4DD6">
        <w:rPr>
          <w:rFonts w:ascii="Times New Roman" w:hAnsi="Times New Roman"/>
          <w:sz w:val="24"/>
          <w:szCs w:val="24"/>
        </w:rPr>
        <w:t>Integriran</w:t>
      </w:r>
      <w:r w:rsidR="00B454E5">
        <w:rPr>
          <w:rFonts w:ascii="Times New Roman" w:hAnsi="Times New Roman"/>
          <w:sz w:val="24"/>
          <w:szCs w:val="24"/>
        </w:rPr>
        <w:t>og nacionalnog energetskog i klimatskog</w:t>
      </w:r>
      <w:r w:rsidR="00B454E5" w:rsidRPr="00BC4DD6">
        <w:rPr>
          <w:rFonts w:ascii="Times New Roman" w:hAnsi="Times New Roman"/>
          <w:sz w:val="24"/>
          <w:szCs w:val="24"/>
        </w:rPr>
        <w:t xml:space="preserve"> plan</w:t>
      </w:r>
      <w:r w:rsidR="00B454E5">
        <w:rPr>
          <w:rFonts w:ascii="Times New Roman" w:hAnsi="Times New Roman"/>
          <w:sz w:val="24"/>
          <w:szCs w:val="24"/>
        </w:rPr>
        <w:t>a</w:t>
      </w:r>
      <w:r w:rsidR="00B454E5" w:rsidRPr="00BC4DD6">
        <w:rPr>
          <w:rFonts w:ascii="Times New Roman" w:hAnsi="Times New Roman"/>
          <w:sz w:val="24"/>
          <w:szCs w:val="24"/>
        </w:rPr>
        <w:t xml:space="preserve"> za Republiku Hrvatsku od 2021. do 2030.</w:t>
      </w:r>
      <w:r w:rsidR="00B454E5">
        <w:rPr>
          <w:rFonts w:ascii="Times New Roman" w:hAnsi="Times New Roman"/>
          <w:sz w:val="24"/>
          <w:szCs w:val="24"/>
        </w:rPr>
        <w:t xml:space="preserve"> godine, </w:t>
      </w:r>
      <w:r w:rsidRPr="009A2726">
        <w:t xml:space="preserve"> </w:t>
      </w:r>
      <w:r>
        <w:rPr>
          <w:rFonts w:ascii="Times New Roman" w:hAnsi="Times New Roman"/>
          <w:sz w:val="24"/>
          <w:szCs w:val="24"/>
        </w:rPr>
        <w:t>donesenog na sjednici Vlade Republike Hrvatske</w:t>
      </w:r>
      <w:r w:rsidRPr="009A2726">
        <w:rPr>
          <w:rFonts w:ascii="Times New Roman" w:hAnsi="Times New Roman"/>
          <w:sz w:val="24"/>
          <w:szCs w:val="24"/>
        </w:rPr>
        <w:t xml:space="preserve"> 27. prosinca 2019.</w:t>
      </w:r>
      <w:r w:rsidR="00B454E5">
        <w:rPr>
          <w:rFonts w:ascii="Times New Roman" w:hAnsi="Times New Roman"/>
          <w:sz w:val="24"/>
          <w:szCs w:val="24"/>
        </w:rPr>
        <w:t xml:space="preserve"> godine</w:t>
      </w:r>
      <w:r>
        <w:rPr>
          <w:rFonts w:ascii="Times New Roman" w:hAnsi="Times New Roman"/>
          <w:sz w:val="24"/>
          <w:szCs w:val="24"/>
        </w:rPr>
        <w:t>, a u kojem su obuhvaćeni nacionalni planovi</w:t>
      </w:r>
      <w:r w:rsidRPr="009A2726">
        <w:rPr>
          <w:rFonts w:ascii="Times New Roman" w:hAnsi="Times New Roman"/>
          <w:sz w:val="24"/>
          <w:szCs w:val="24"/>
        </w:rPr>
        <w:t xml:space="preserve"> za obnovljive izvore energije</w:t>
      </w:r>
      <w:r>
        <w:rPr>
          <w:rFonts w:ascii="Times New Roman" w:hAnsi="Times New Roman"/>
          <w:sz w:val="24"/>
          <w:szCs w:val="24"/>
        </w:rPr>
        <w:t xml:space="preserve"> i </w:t>
      </w:r>
      <w:r w:rsidRPr="009A2726">
        <w:rPr>
          <w:rFonts w:ascii="Times New Roman" w:hAnsi="Times New Roman"/>
          <w:sz w:val="24"/>
          <w:szCs w:val="24"/>
        </w:rPr>
        <w:t>energetsku učinkovitost</w:t>
      </w:r>
      <w:r>
        <w:rPr>
          <w:rFonts w:ascii="Times New Roman" w:hAnsi="Times New Roman"/>
          <w:sz w:val="24"/>
          <w:szCs w:val="24"/>
        </w:rPr>
        <w:t xml:space="preserve"> do 2030. godine, a u svrhu ispunjavanja ciljeva na koje se Republika Hrvatska obvezala u provođenju okolišno održive energetske politike.  </w:t>
      </w:r>
    </w:p>
    <w:p w14:paraId="4BD639FE" w14:textId="77777777" w:rsidR="00AA00A8" w:rsidRDefault="00AA00A8" w:rsidP="00AA00A8">
      <w:pPr>
        <w:pStyle w:val="Body"/>
        <w:spacing w:before="100" w:after="100"/>
        <w:jc w:val="both"/>
        <w:rPr>
          <w:rFonts w:ascii="Times New Roman" w:hAnsi="Times New Roman"/>
          <w:sz w:val="24"/>
          <w:szCs w:val="24"/>
        </w:rPr>
      </w:pPr>
      <w:r>
        <w:rPr>
          <w:rFonts w:ascii="Times New Roman" w:hAnsi="Times New Roman"/>
          <w:sz w:val="24"/>
          <w:szCs w:val="24"/>
        </w:rPr>
        <w:t>U programu potpore, koji se izrađuje sukladno odredbi članka 27. stavka 1.  Zakona, potrebno je obuhvatiti i projicirani ulazak pojedinih kvota na razini svake godine, a što je temelj za određivanje iznosa dodijeljenih poticajnih sredstava.</w:t>
      </w:r>
    </w:p>
    <w:p w14:paraId="747B99B7" w14:textId="77777777" w:rsidR="00B454E5" w:rsidRDefault="006641C5" w:rsidP="00AA00A8">
      <w:pPr>
        <w:pStyle w:val="Body"/>
        <w:spacing w:before="100" w:after="100"/>
        <w:jc w:val="both"/>
        <w:rPr>
          <w:rFonts w:ascii="Times New Roman" w:hAnsi="Times New Roman"/>
          <w:sz w:val="24"/>
          <w:szCs w:val="24"/>
        </w:rPr>
      </w:pPr>
      <w:r>
        <w:rPr>
          <w:rFonts w:ascii="Times New Roman" w:hAnsi="Times New Roman"/>
          <w:sz w:val="24"/>
          <w:szCs w:val="24"/>
        </w:rPr>
        <w:t>Kvote</w:t>
      </w:r>
      <w:r w:rsidR="00AA00A8">
        <w:rPr>
          <w:rFonts w:ascii="Times New Roman" w:hAnsi="Times New Roman"/>
          <w:sz w:val="24"/>
          <w:szCs w:val="24"/>
        </w:rPr>
        <w:t xml:space="preserve"> određene ovom Uredbom predstavljaju ukupnu priključnu snagu iskazanu u kilovatima (kW) proizvodnih postrojenja i proizvodnih jedinica za koju se mogu sklapati ugovori o tržišnoj premiji i ugovori o otkupu električne energije zajamčenom otkupnom cijenom.</w:t>
      </w:r>
    </w:p>
    <w:p w14:paraId="44C4F685" w14:textId="77777777" w:rsidR="00AA00A8" w:rsidRDefault="00AA00A8" w:rsidP="00AA00A8">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Temeljem prijedloga kvota iz Uredbe izrađena su i dva programa državnih potpora i to jedan po GBER proceduri koji odobrava Ministarstvo financija za raspisivanje natječaja u toj godini, te drugi program koji se upućuje na odobrenje Europskoj Komisiji i koji obuhvaća period 2020.-2022. godina, a koji se odnosi na odobrenje raspisivanja natječaja za dodjelu tržišne premije.  Programe prijavljuje Hrvatski operator tržišta energije d.o.o. s obzirom da je on tijelo zaduženo za dodjelu potpora.</w:t>
      </w:r>
    </w:p>
    <w:p w14:paraId="53321BAA" w14:textId="77777777" w:rsidR="00AA00A8" w:rsidRDefault="00AA00A8" w:rsidP="00AA00A8">
      <w:pPr>
        <w:pStyle w:val="Body"/>
        <w:jc w:val="both"/>
        <w:rPr>
          <w:rFonts w:ascii="Times New Roman" w:eastAsia="Times New Roman" w:hAnsi="Times New Roman" w:cs="Times New Roman"/>
          <w:sz w:val="24"/>
          <w:szCs w:val="24"/>
        </w:rPr>
      </w:pPr>
      <w:r>
        <w:rPr>
          <w:rFonts w:ascii="Times New Roman" w:hAnsi="Times New Roman"/>
          <w:sz w:val="24"/>
          <w:szCs w:val="24"/>
        </w:rPr>
        <w:t xml:space="preserve">U ispunjenje kvote ulaze i ona postrojenja koja su proglašena inovacijskim tehnologijama i koja su dobila potporu za razvoj u okviru Europske Unije, te se na njih primjenjuje mogućnost ugovaranja sukladno klasifikaciji iz energetskog odobrenja. </w:t>
      </w:r>
    </w:p>
    <w:p w14:paraId="445C304F" w14:textId="77777777" w:rsidR="00AA00A8" w:rsidRDefault="00AA00A8" w:rsidP="00AA00A8">
      <w:pPr>
        <w:pStyle w:val="Body"/>
        <w:spacing w:before="100" w:after="100"/>
        <w:jc w:val="both"/>
        <w:rPr>
          <w:rFonts w:ascii="Times New Roman" w:hAnsi="Times New Roman"/>
          <w:sz w:val="24"/>
          <w:szCs w:val="24"/>
        </w:rPr>
      </w:pPr>
      <w:r>
        <w:rPr>
          <w:rFonts w:ascii="Times New Roman" w:hAnsi="Times New Roman"/>
          <w:sz w:val="24"/>
          <w:szCs w:val="24"/>
        </w:rPr>
        <w:t xml:space="preserve">Obzirom da se radi o dinamičkom procesu u kojem se neki ugovori po tehnologijama mogu realizirati u kraćem i dužem roku, a koji ne može preći razdoblje od četiri godine od godine ugovaranja premije, te sukladno ciljevima koji je potrebno realizirati na optimalan troškovni način, Hrvatskom operatoru tržišta energije d.o.o. daje se pravo i obveza da odredi dinamiku otvaranja pojedinih kvota, odnosno da prati dinamiku realizacije projekata.  </w:t>
      </w:r>
    </w:p>
    <w:p w14:paraId="1FB62197" w14:textId="77777777" w:rsidR="00AA00A8" w:rsidRDefault="00AA00A8" w:rsidP="00AA00A8">
      <w:pPr>
        <w:pStyle w:val="Body"/>
        <w:spacing w:before="100" w:after="100"/>
        <w:jc w:val="both"/>
        <w:rPr>
          <w:rFonts w:ascii="Times New Roman" w:hAnsi="Times New Roman"/>
          <w:sz w:val="24"/>
          <w:szCs w:val="24"/>
        </w:rPr>
      </w:pPr>
      <w:r>
        <w:rPr>
          <w:rFonts w:ascii="Times New Roman" w:hAnsi="Times New Roman"/>
          <w:sz w:val="24"/>
          <w:szCs w:val="24"/>
        </w:rPr>
        <w:t xml:space="preserve">Iz tog razloga, operator tržišta električne energije provodi javni natječaj za dodjelu tržišne premije, odnosno javni natječaja za sklapanje ugovora o otkupu električne energije zajamčenom otkupnom cijenom na način da na godišnjoj razini raspisuje kvote za pojedine tehnologije proizvodnih postrojenja dinamikom koja osigurava tržišno nadmetanje, te predviđeni ulazak u sustav proizvodnog postrojenja. </w:t>
      </w:r>
    </w:p>
    <w:p w14:paraId="29335DFF" w14:textId="77777777" w:rsidR="00AA00A8" w:rsidRDefault="00AA00A8" w:rsidP="00AA00A8">
      <w:pPr>
        <w:pStyle w:val="Body"/>
        <w:spacing w:before="100" w:after="100"/>
        <w:jc w:val="both"/>
        <w:rPr>
          <w:rFonts w:ascii="Times New Roman" w:eastAsia="Times New Roman" w:hAnsi="Times New Roman" w:cs="Times New Roman"/>
          <w:sz w:val="24"/>
          <w:szCs w:val="24"/>
        </w:rPr>
      </w:pPr>
      <w:r>
        <w:rPr>
          <w:rFonts w:ascii="Times New Roman" w:hAnsi="Times New Roman"/>
          <w:sz w:val="24"/>
          <w:szCs w:val="24"/>
        </w:rPr>
        <w:t>U javnom pozivu za natječaje potrebno je definirati kriterije vremenskih projekcija ulaska u sustav poticanja i početak isplate poticaja za</w:t>
      </w:r>
      <w:r w:rsidR="00B454E5">
        <w:rPr>
          <w:rFonts w:ascii="Times New Roman" w:hAnsi="Times New Roman"/>
          <w:sz w:val="24"/>
          <w:szCs w:val="24"/>
        </w:rPr>
        <w:t xml:space="preserve"> proizvodna</w:t>
      </w:r>
      <w:r>
        <w:rPr>
          <w:rFonts w:ascii="Times New Roman" w:hAnsi="Times New Roman"/>
          <w:sz w:val="24"/>
          <w:szCs w:val="24"/>
        </w:rPr>
        <w:t xml:space="preserve"> postrojenja dobitnika natječaja, a kako bi se ciljevi mogli realizirati na optimalan troškovni način.</w:t>
      </w:r>
    </w:p>
    <w:p w14:paraId="32A9C5B2" w14:textId="77777777" w:rsidR="00AA00A8" w:rsidRPr="00BB5956" w:rsidRDefault="00AA00A8" w:rsidP="00AA00A8">
      <w:pPr>
        <w:pStyle w:val="Body"/>
        <w:spacing w:after="0"/>
        <w:rPr>
          <w:rFonts w:ascii="Times New Roman" w:hAnsi="Times New Roman" w:cs="Times New Roman"/>
          <w:sz w:val="24"/>
          <w:szCs w:val="24"/>
        </w:rPr>
      </w:pPr>
    </w:p>
    <w:p w14:paraId="36121123" w14:textId="77777777" w:rsidR="00AA00A8" w:rsidRPr="00BB5956" w:rsidRDefault="00AA00A8" w:rsidP="00AA00A8">
      <w:pPr>
        <w:pStyle w:val="Body"/>
        <w:spacing w:after="0"/>
        <w:rPr>
          <w:rFonts w:ascii="Times New Roman" w:hAnsi="Times New Roman" w:cs="Times New Roman"/>
          <w:sz w:val="24"/>
          <w:szCs w:val="24"/>
        </w:rPr>
      </w:pPr>
    </w:p>
    <w:p w14:paraId="6E282C86" w14:textId="77777777" w:rsidR="00AA00A8" w:rsidRDefault="00AA00A8" w:rsidP="00AA00A8"/>
    <w:p w14:paraId="16411575" w14:textId="77777777" w:rsidR="00D3697F" w:rsidRDefault="00D3697F"/>
    <w:sectPr w:rsidR="00D3697F">
      <w:pgSz w:w="12240" w:h="15840"/>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A8"/>
    <w:rsid w:val="001F4F54"/>
    <w:rsid w:val="00343174"/>
    <w:rsid w:val="003B12A4"/>
    <w:rsid w:val="00432726"/>
    <w:rsid w:val="0057314C"/>
    <w:rsid w:val="00615B03"/>
    <w:rsid w:val="006641C5"/>
    <w:rsid w:val="008A2051"/>
    <w:rsid w:val="00AA00A8"/>
    <w:rsid w:val="00AE110F"/>
    <w:rsid w:val="00B454E5"/>
    <w:rsid w:val="00BC4DD6"/>
    <w:rsid w:val="00C213E7"/>
    <w:rsid w:val="00CA406F"/>
    <w:rsid w:val="00D31FCC"/>
    <w:rsid w:val="00D3697F"/>
    <w:rsid w:val="00E021C6"/>
    <w:rsid w:val="00ED5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FA02"/>
  <w15:chartTrackingRefBased/>
  <w15:docId w15:val="{D7EC8B9F-44AF-4396-8B69-5ACBB7D6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00A8"/>
    <w:pPr>
      <w:pBdr>
        <w:top w:val="nil"/>
        <w:left w:val="nil"/>
        <w:bottom w:val="nil"/>
        <w:right w:val="nil"/>
        <w:between w:val="nil"/>
        <w:bar w:val="nil"/>
      </w:pBdr>
      <w:spacing w:line="240" w:lineRule="auto"/>
    </w:pPr>
    <w:rPr>
      <w:rFonts w:ascii="Times New Roman" w:eastAsia="Arial Unicode MS" w:hAnsi="Times New Roman" w:cs="Times New Roman"/>
      <w:sz w:val="24"/>
      <w:szCs w:val="24"/>
      <w:bdr w:val="nil"/>
      <w:lang w:val="en-US"/>
    </w:rPr>
  </w:style>
  <w:style w:type="paragraph" w:styleId="Heading1">
    <w:name w:val="heading 1"/>
    <w:next w:val="Normal"/>
    <w:link w:val="Heading1Char"/>
    <w:rsid w:val="00AA00A8"/>
    <w:pPr>
      <w:keepNext/>
      <w:keepLines/>
      <w:pBdr>
        <w:top w:val="nil"/>
        <w:left w:val="nil"/>
        <w:bottom w:val="nil"/>
        <w:right w:val="nil"/>
        <w:between w:val="nil"/>
        <w:bar w:val="nil"/>
      </w:pBdr>
      <w:spacing w:before="400" w:after="40" w:line="240" w:lineRule="auto"/>
      <w:outlineLvl w:val="0"/>
    </w:pPr>
    <w:rPr>
      <w:rFonts w:ascii="Calibri Light" w:eastAsia="Calibri Light" w:hAnsi="Calibri Light" w:cs="Calibri Light"/>
      <w:color w:val="1F3864"/>
      <w:sz w:val="36"/>
      <w:szCs w:val="36"/>
      <w:u w:color="1F3864"/>
      <w:bdr w:val="nil"/>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0A8"/>
    <w:rPr>
      <w:rFonts w:ascii="Calibri Light" w:eastAsia="Calibri Light" w:hAnsi="Calibri Light" w:cs="Calibri Light"/>
      <w:color w:val="1F3864"/>
      <w:sz w:val="36"/>
      <w:szCs w:val="36"/>
      <w:u w:color="1F3864"/>
      <w:bdr w:val="nil"/>
      <w:lang w:eastAsia="hr-HR"/>
    </w:rPr>
  </w:style>
  <w:style w:type="table" w:customStyle="1" w:styleId="TableNormal1">
    <w:name w:val="Table Normal1"/>
    <w:rsid w:val="00AA00A8"/>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eastAsia="hr-HR"/>
    </w:rPr>
    <w:tblPr>
      <w:tblInd w:w="0" w:type="dxa"/>
      <w:tblCellMar>
        <w:top w:w="0" w:type="dxa"/>
        <w:left w:w="0" w:type="dxa"/>
        <w:bottom w:w="0" w:type="dxa"/>
        <w:right w:w="0" w:type="dxa"/>
      </w:tblCellMar>
    </w:tblPr>
  </w:style>
  <w:style w:type="paragraph" w:customStyle="1" w:styleId="Body">
    <w:name w:val="Body"/>
    <w:rsid w:val="00AA00A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hr-HR"/>
    </w:rPr>
  </w:style>
  <w:style w:type="paragraph" w:styleId="Title">
    <w:name w:val="Title"/>
    <w:next w:val="Normal"/>
    <w:link w:val="TitleChar"/>
    <w:rsid w:val="00AA00A8"/>
    <w:pPr>
      <w:pBdr>
        <w:top w:val="nil"/>
        <w:left w:val="nil"/>
        <w:bottom w:val="nil"/>
        <w:right w:val="nil"/>
        <w:between w:val="nil"/>
        <w:bar w:val="nil"/>
      </w:pBdr>
      <w:spacing w:line="204" w:lineRule="auto"/>
    </w:pPr>
    <w:rPr>
      <w:rFonts w:ascii="Calibri Light" w:eastAsia="Calibri Light" w:hAnsi="Calibri Light" w:cs="Calibri Light"/>
      <w:caps/>
      <w:color w:val="44546A"/>
      <w:spacing w:val="-15"/>
      <w:sz w:val="72"/>
      <w:szCs w:val="72"/>
      <w:u w:color="44546A"/>
      <w:bdr w:val="nil"/>
      <w:lang w:eastAsia="hr-HR"/>
    </w:rPr>
  </w:style>
  <w:style w:type="character" w:customStyle="1" w:styleId="TitleChar">
    <w:name w:val="Title Char"/>
    <w:basedOn w:val="DefaultParagraphFont"/>
    <w:link w:val="Title"/>
    <w:rsid w:val="00AA00A8"/>
    <w:rPr>
      <w:rFonts w:ascii="Calibri Light" w:eastAsia="Calibri Light" w:hAnsi="Calibri Light" w:cs="Calibri Light"/>
      <w:caps/>
      <w:color w:val="44546A"/>
      <w:spacing w:val="-15"/>
      <w:sz w:val="72"/>
      <w:szCs w:val="72"/>
      <w:u w:color="44546A"/>
      <w:bdr w:val="nil"/>
      <w:lang w:eastAsia="hr-HR"/>
    </w:rPr>
  </w:style>
  <w:style w:type="paragraph" w:customStyle="1" w:styleId="t-9-8">
    <w:name w:val="t-9-8"/>
    <w:basedOn w:val="Normal"/>
    <w:rsid w:val="00AA00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r-HR" w:eastAsia="hr-HR"/>
    </w:rPr>
  </w:style>
  <w:style w:type="character" w:customStyle="1" w:styleId="kurziv">
    <w:name w:val="kurziv"/>
    <w:basedOn w:val="DefaultParagraphFont"/>
    <w:rsid w:val="00AA00A8"/>
  </w:style>
  <w:style w:type="paragraph" w:styleId="BalloonText">
    <w:name w:val="Balloon Text"/>
    <w:basedOn w:val="Normal"/>
    <w:link w:val="BalloonTextChar"/>
    <w:uiPriority w:val="99"/>
    <w:semiHidden/>
    <w:unhideWhenUsed/>
    <w:rsid w:val="00AE1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0F"/>
    <w:rPr>
      <w:rFonts w:ascii="Segoe UI" w:eastAsia="Arial Unicode MS" w:hAnsi="Segoe UI" w:cs="Segoe UI"/>
      <w:sz w:val="18"/>
      <w:szCs w:val="18"/>
      <w:bdr w:val="nil"/>
      <w:lang w:val="en-US"/>
    </w:rPr>
  </w:style>
  <w:style w:type="character" w:styleId="Hyperlink">
    <w:name w:val="Hyperlink"/>
    <w:basedOn w:val="DefaultParagraphFont"/>
    <w:uiPriority w:val="99"/>
    <w:semiHidden/>
    <w:unhideWhenUsed/>
    <w:rsid w:val="00B45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1831</Words>
  <Characters>10437</Characters>
  <Application>Microsoft Office Word</Application>
  <DocSecurity>4</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Vlatka Šelimber</cp:lastModifiedBy>
  <cp:revision>2</cp:revision>
  <cp:lastPrinted>2020-05-11T10:25:00Z</cp:lastPrinted>
  <dcterms:created xsi:type="dcterms:W3CDTF">2020-05-14T09:48:00Z</dcterms:created>
  <dcterms:modified xsi:type="dcterms:W3CDTF">2020-05-14T09:48:00Z</dcterms:modified>
</cp:coreProperties>
</file>