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497" w14:textId="77777777" w:rsidR="00560748" w:rsidRPr="00364721" w:rsidRDefault="00560748" w:rsidP="005607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B4331" w14:textId="77777777" w:rsidR="00560748" w:rsidRDefault="00560748" w:rsidP="005607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D7C93" w14:textId="77777777" w:rsidR="00560748" w:rsidRPr="00C208B8" w:rsidRDefault="00560748" w:rsidP="00560748">
      <w:pPr>
        <w:jc w:val="center"/>
      </w:pPr>
      <w:r>
        <w:rPr>
          <w:noProof/>
          <w:lang w:eastAsia="hr-HR"/>
        </w:rPr>
        <w:drawing>
          <wp:inline distT="0" distB="0" distL="0" distR="0" wp14:anchorId="0566EB5F" wp14:editId="58603CC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9C10212" w14:textId="77777777" w:rsidR="00560748" w:rsidRPr="00E14F24" w:rsidRDefault="00560748" w:rsidP="0056074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C79513E" w14:textId="77777777" w:rsidR="00560748" w:rsidRPr="00E14F24" w:rsidRDefault="00560748" w:rsidP="00560748">
      <w:pPr>
        <w:rPr>
          <w:rFonts w:ascii="Times New Roman" w:hAnsi="Times New Roman" w:cs="Times New Roman"/>
          <w:sz w:val="24"/>
          <w:szCs w:val="24"/>
        </w:rPr>
      </w:pPr>
    </w:p>
    <w:p w14:paraId="352E9629" w14:textId="44D8A489" w:rsidR="00560748" w:rsidRPr="00E14F24" w:rsidRDefault="00C472FE" w:rsidP="00C472FE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 w:rsidR="0029323A">
        <w:rPr>
          <w:rFonts w:ascii="Times New Roman" w:hAnsi="Times New Roman" w:cs="Times New Roman"/>
          <w:sz w:val="24"/>
          <w:szCs w:val="24"/>
        </w:rPr>
        <w:t>2</w:t>
      </w:r>
      <w:r w:rsidR="00F20466">
        <w:rPr>
          <w:rFonts w:ascii="Times New Roman" w:hAnsi="Times New Roman" w:cs="Times New Roman"/>
          <w:sz w:val="24"/>
          <w:szCs w:val="24"/>
        </w:rPr>
        <w:t xml:space="preserve">. </w:t>
      </w:r>
      <w:r w:rsidR="0029323A">
        <w:rPr>
          <w:rFonts w:ascii="Times New Roman" w:hAnsi="Times New Roman" w:cs="Times New Roman"/>
          <w:sz w:val="24"/>
          <w:szCs w:val="24"/>
        </w:rPr>
        <w:t>travnja</w:t>
      </w:r>
      <w:r w:rsidR="00560748" w:rsidRPr="00F23A4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5743662E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FB3D0E5" w14:textId="77777777" w:rsidR="00560748" w:rsidRPr="00E14F24" w:rsidRDefault="00560748" w:rsidP="00560748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560748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560748" w:rsidRPr="00E14F24" w14:paraId="4FFF8E1D" w14:textId="77777777" w:rsidTr="00040CBF">
        <w:tc>
          <w:tcPr>
            <w:tcW w:w="1942" w:type="dxa"/>
          </w:tcPr>
          <w:p w14:paraId="4061C765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lastRenderedPageBreak/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022B3E3E" w14:textId="77777777" w:rsidR="00560748" w:rsidRPr="00E14F24" w:rsidRDefault="00560748" w:rsidP="00040CB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gospodarstva, poduzetništva i obrta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560748" w:rsidRPr="00E14F24" w14:paraId="7B4DA218" w14:textId="77777777" w:rsidTr="00040CBF">
        <w:tc>
          <w:tcPr>
            <w:tcW w:w="1937" w:type="dxa"/>
          </w:tcPr>
          <w:p w14:paraId="19FBD438" w14:textId="77777777" w:rsidR="00560748" w:rsidRPr="00E14F24" w:rsidRDefault="00560748" w:rsidP="00040CB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11FB9346" w14:textId="7D636814" w:rsidR="00560748" w:rsidRPr="00E14F24" w:rsidRDefault="00560748" w:rsidP="00636A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 w:rsidR="00271ABB">
              <w:rPr>
                <w:sz w:val="24"/>
                <w:szCs w:val="24"/>
              </w:rPr>
              <w:t>o</w:t>
            </w:r>
            <w:r w:rsidR="00F23A41">
              <w:rPr>
                <w:sz w:val="24"/>
                <w:szCs w:val="24"/>
              </w:rPr>
              <w:t xml:space="preserve">dluke </w:t>
            </w:r>
            <w:r>
              <w:rPr>
                <w:sz w:val="24"/>
                <w:szCs w:val="24"/>
              </w:rPr>
              <w:t xml:space="preserve">o </w:t>
            </w:r>
            <w:r w:rsidR="00CC06B8" w:rsidRPr="00CC06B8">
              <w:rPr>
                <w:sz w:val="24"/>
                <w:szCs w:val="24"/>
              </w:rPr>
              <w:t>usvajanju Programa "</w:t>
            </w:r>
            <w:r w:rsidR="004F6F0E">
              <w:rPr>
                <w:sz w:val="24"/>
                <w:szCs w:val="24"/>
              </w:rPr>
              <w:t xml:space="preserve">COVID-19 </w:t>
            </w:r>
            <w:r w:rsidR="00CC06B8" w:rsidRPr="00CC06B8">
              <w:rPr>
                <w:sz w:val="24"/>
                <w:szCs w:val="24"/>
              </w:rPr>
              <w:t>zaj</w:t>
            </w:r>
            <w:r w:rsidR="004F6F0E">
              <w:rPr>
                <w:sz w:val="24"/>
                <w:szCs w:val="24"/>
              </w:rPr>
              <w:t>a</w:t>
            </w:r>
            <w:r w:rsidR="00CC06B8" w:rsidRPr="00CC06B8">
              <w:rPr>
                <w:sz w:val="24"/>
                <w:szCs w:val="24"/>
              </w:rPr>
              <w:t xml:space="preserve">m za </w:t>
            </w:r>
            <w:r w:rsidR="004F6F0E">
              <w:rPr>
                <w:sz w:val="24"/>
                <w:szCs w:val="24"/>
              </w:rPr>
              <w:t>obrtna sredstva</w:t>
            </w:r>
            <w:r w:rsidR="00CC06B8" w:rsidRPr="00CC06B8">
              <w:rPr>
                <w:sz w:val="24"/>
                <w:szCs w:val="24"/>
              </w:rPr>
              <w:t xml:space="preserve">" </w:t>
            </w:r>
          </w:p>
        </w:tc>
      </w:tr>
    </w:tbl>
    <w:p w14:paraId="6C505F5D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2675B4F" w14:textId="77777777" w:rsidR="00560748" w:rsidRPr="00E14F24" w:rsidRDefault="00560748" w:rsidP="0056074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560748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226CE86" w14:textId="77777777" w:rsidR="00CB44D7" w:rsidRDefault="00CC06B8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15CDC8F1" w14:textId="77777777" w:rsidR="00CB44D7" w:rsidRPr="004C2A12" w:rsidRDefault="00CB44D7" w:rsidP="00CC06B8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28C5C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31. stavka 2. Zakona o Vladi Republike Hrvatske (Narodne novine, br. 150/11, 119/14, 93/16 i 116/18) i članka 9. stavka 1. Zakona o poticanju razvoja malog gospodarstva (Narodne novine, br. 29/02, 63/07, 53/12, 56/13 i 121/16), Vlada Republike Hrvatske je na sjednici održanoj __________ godine donijela </w:t>
      </w:r>
    </w:p>
    <w:p w14:paraId="00EF71DA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EF7628" w14:textId="423D728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F785D" w14:textId="77777777" w:rsidR="00873D9C" w:rsidRDefault="00873D9C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94E50E" w14:textId="77777777" w:rsidR="00CC06B8" w:rsidRDefault="00CC06B8" w:rsidP="00CC06B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30240727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333E6E" w14:textId="5E8AF840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usvajanju Programa "</w:t>
      </w:r>
      <w:r w:rsidR="004F6F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COVID – 19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zaj</w:t>
      </w:r>
      <w:r w:rsidR="004F6F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 za </w:t>
      </w:r>
      <w:r w:rsidR="004F6F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obrtna sredstva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"</w:t>
      </w:r>
    </w:p>
    <w:p w14:paraId="48D1C971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329D05D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2B513B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26D82F48" w14:textId="77777777" w:rsidR="00CC06B8" w:rsidRDefault="00CC06B8" w:rsidP="00CC06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9AB7BE" w14:textId="56D6964B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</w:t>
      </w:r>
      <w:r w:rsidR="00AB033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rogram "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COVID – 19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zaj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za 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obrtna sredstva</w:t>
      </w:r>
      <w:r w:rsidR="008E1E67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87E504" w14:textId="77777777" w:rsidR="00CC06B8" w:rsidRDefault="00CC06B8" w:rsidP="00CC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9A0FF" w14:textId="20D103FB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 iz stavka 1. ove točke sastavni </w:t>
      </w:r>
      <w:r w:rsidR="004F6F0E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ove Odluke.</w:t>
      </w:r>
    </w:p>
    <w:p w14:paraId="2752289C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ECB793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354B4025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E898B2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i zadužuje Upravni odbor Hrvatske agencije za malo gospodarstvo, inovacije i investicije da u okviru ciljeva i uvjeta utvrđenih Programom iz točke I. ove Odluke samostalno donosi odluku o usvajanju proizvoda (financijskih instrumenata) te druge odluke koje su nužne za provedbu usvojenih proizvoda (financijskih instrumenata). </w:t>
      </w:r>
    </w:p>
    <w:p w14:paraId="5036A28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06FCC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</w:t>
      </w:r>
    </w:p>
    <w:p w14:paraId="6BC338F8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6D7C74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danom donošenja, a objavit će se u Narodnim novinama.</w:t>
      </w:r>
    </w:p>
    <w:p w14:paraId="724C397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14492F1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EC62128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41F2F43E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2090B9F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65021BE2" w14:textId="4F53731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31B10" w14:textId="0DE20943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89F7A7" w14:textId="4EEE90DE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386E44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F4A690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70A6A6A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453FAF5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mr. sc. Andrej Plenković</w:t>
      </w:r>
    </w:p>
    <w:p w14:paraId="64CF5BF3" w14:textId="77777777" w:rsidR="00CC06B8" w:rsidRDefault="00CC06B8" w:rsidP="00CC06B8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207560B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7C9286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0E172B" w14:textId="5CEAE378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4C7C717" w14:textId="77777777" w:rsidR="007315AB" w:rsidRDefault="007315A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F2D880E" w14:textId="77777777" w:rsidR="007315AB" w:rsidRDefault="007315AB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A255859" w14:textId="45BB1B6F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61847A4" w14:textId="5C814202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5CE21FD" w14:textId="2FFAC9E4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2007A5" w14:textId="2DFD0550" w:rsidR="004F6F0E" w:rsidRDefault="004F6F0E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C192C5" w14:textId="77777777" w:rsidR="00866938" w:rsidRDefault="0086693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FDD8773" w14:textId="28B56CDC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 "</w:t>
      </w:r>
      <w:r w:rsidR="004F6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COVID – 19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zaj</w:t>
      </w:r>
      <w:r w:rsidR="004F6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</w:t>
      </w:r>
      <w:r w:rsidR="004F6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za </w:t>
      </w:r>
      <w:r w:rsidR="004F6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obrtna sredstva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"</w:t>
      </w:r>
    </w:p>
    <w:p w14:paraId="0C658083" w14:textId="77777777" w:rsidR="004F6F0E" w:rsidRDefault="004F6F0E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16B686" w14:textId="0D1980BB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 </w:t>
      </w:r>
      <w:r w:rsidR="004F6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</w:t>
      </w:r>
      <w:r w:rsidR="004F6F0E" w:rsidRPr="004F6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COVID-19 zajam za obrtna sredstva</w:t>
      </w:r>
      <w:r w:rsidR="004F6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</w:t>
      </w:r>
      <w:r w:rsidR="004F6F0E" w:rsidRPr="004F6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namijenjen je subjektima malog gospodarstva koji su pogođeni pandemijom koronavirusa, a isti je u cijelosti financiran iz sredstava Europskog fonda za regionalni razvoj. Na temelju navedenog Programa</w:t>
      </w:r>
      <w:r w:rsidR="004F6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F6F0E" w:rsidRPr="004F6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HAMAG-BICRO će mikro, malim i srednjim subjektima malog gospodarstva izravno odobravati zajmove za obrtna sredstva.</w:t>
      </w:r>
    </w:p>
    <w:p w14:paraId="3B64DB97" w14:textId="266C5103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46CBA15" w14:textId="0527E145" w:rsidR="004F6F0E" w:rsidRDefault="004F6F0E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F6F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CILJ I NAMJENA PROGRAMA</w:t>
      </w:r>
    </w:p>
    <w:p w14:paraId="65F9D973" w14:textId="77777777" w:rsidR="004F6F0E" w:rsidRDefault="004F6F0E" w:rsidP="004F6F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DD32E54" w14:textId="08AF0953" w:rsidR="00371D27" w:rsidRDefault="00371D27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71D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Programa</w:t>
      </w:r>
      <w:r w:rsidRPr="00371D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</w:t>
      </w:r>
      <w:bookmarkStart w:id="0" w:name="_Hlk36451185"/>
      <w:r w:rsidRPr="00371D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osigurati dodatnu likvidnost mikro, malim i srednjim subjektima malog gospodarstva</w:t>
      </w:r>
      <w:bookmarkEnd w:id="0"/>
      <w:r w:rsidRPr="00371D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 smanjenje kamatne stope i smanjenje razine potrebnih sredstava osiguranja</w:t>
      </w:r>
      <w:r w:rsidR="00EA57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24942AFE" w14:textId="77777777" w:rsidR="00371D27" w:rsidRDefault="00371D27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B7AE54" w14:textId="16DF8273" w:rsidR="00CC06B8" w:rsidRDefault="00EA5787" w:rsidP="002D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57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Cilj Programa je financiranje mikro, malih i srednjih subjekata malog gospodarstva </w:t>
      </w:r>
      <w:bookmarkStart w:id="1" w:name="_Hlk36451218"/>
      <w:r w:rsidR="002D0A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dokaz kako je </w:t>
      </w:r>
      <w:r w:rsidR="00EC6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koronavirus imao negativni utjecaj </w:t>
      </w:r>
      <w:bookmarkEnd w:id="1"/>
      <w:r w:rsidR="002D0A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nj</w:t>
      </w:r>
      <w:r w:rsidR="009404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ihovo</w:t>
      </w:r>
      <w:r w:rsidR="002D0A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poslovanje. </w:t>
      </w:r>
    </w:p>
    <w:p w14:paraId="138FE7C3" w14:textId="77777777" w:rsidR="00371D27" w:rsidRDefault="00371D27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4A0746" w14:textId="1FBA7BF6" w:rsidR="00EC6535" w:rsidRDefault="00EC6535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6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 nije namijenjen za</w:t>
      </w:r>
      <w:r w:rsid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djelatnosti iz jednog od slijedećih područja</w:t>
      </w:r>
      <w:r w:rsidRPr="00EC6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FAC4D6D" w14:textId="30BC21F4" w:rsidR="00A07C57" w:rsidRDefault="004735B2" w:rsidP="00A07C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a)</w:t>
      </w:r>
      <w:r w:rsid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Sektori isključeni člankom 1. </w:t>
      </w:r>
      <w:r w:rsidR="00A07C57" w:rsidRP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redbe Komisije (EU) br. 1407/2013 оd 18. prosinca   </w:t>
      </w:r>
    </w:p>
    <w:p w14:paraId="56FB49B4" w14:textId="6E042995" w:rsidR="00A07C57" w:rsidRPr="00A07C57" w:rsidRDefault="00A07C57" w:rsidP="00A07C5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2013. </w:t>
      </w:r>
      <w:r w:rsidRP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primjeni članaka 107. i 108. Ugovora o funkcioniranju Europske unije na </w:t>
      </w:r>
      <w:r w:rsidRPr="00A07C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de </w:t>
      </w:r>
    </w:p>
    <w:p w14:paraId="0562A967" w14:textId="5CD838B4" w:rsidR="004735B2" w:rsidRPr="004735B2" w:rsidRDefault="00A07C57" w:rsidP="00A07C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7C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      minimis</w:t>
      </w:r>
      <w:r w:rsidRP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</w:t>
      </w:r>
      <w:r w:rsidR="009404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r w:rsidR="004735B2"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Ribarstvo i akvakultura </w:t>
      </w:r>
      <w:r w:rsidR="009404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 p</w:t>
      </w:r>
      <w:r w:rsidR="004735B2"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rimarna poljoprivredna proizvodnja</w:t>
      </w:r>
      <w:r w:rsidR="009404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878BBD5" w14:textId="18094B3D" w:rsidR="004735B2" w:rsidRPr="004735B2" w:rsidRDefault="004735B2" w:rsidP="004735B2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</w:t>
      </w: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Duhan i destilirana alkoholna pića;</w:t>
      </w:r>
    </w:p>
    <w:p w14:paraId="5ACAA47B" w14:textId="5FF42508" w:rsidR="004735B2" w:rsidRPr="004735B2" w:rsidRDefault="004735B2" w:rsidP="004735B2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</w:t>
      </w: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Proizvodnja oružja i streljiva te trgovina njima;</w:t>
      </w:r>
    </w:p>
    <w:p w14:paraId="2B14F52D" w14:textId="77777777" w:rsidR="004735B2" w:rsidRPr="004735B2" w:rsidRDefault="004735B2" w:rsidP="004735B2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</w:t>
      </w:r>
      <w:r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Kasina i istovjetna poduzeća;</w:t>
      </w:r>
    </w:p>
    <w:p w14:paraId="0A738ACB" w14:textId="17F765CB" w:rsidR="004735B2" w:rsidRDefault="0064376D" w:rsidP="009404F6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bookmarkStart w:id="2" w:name="_GoBack"/>
      <w:bookmarkEnd w:id="2"/>
      <w:r w:rsidR="004735B2"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4735B2" w:rsidRPr="004735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404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9404F6" w:rsidRPr="009404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stale djelatnosti i aktivnosti isključene uvjetima pojedinog proizvoda (financijskog instrumenta).</w:t>
      </w:r>
    </w:p>
    <w:p w14:paraId="6BFA33AA" w14:textId="77777777" w:rsidR="009404F6" w:rsidRDefault="009404F6" w:rsidP="009404F6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0815617" w14:textId="7B700D1A" w:rsidR="00A07C57" w:rsidRDefault="00EC6535" w:rsidP="00A07C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C6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Zajmovi koji će se izravno odobravati subjektima malog gospodarstva temeljem ovoga Programa sadrže potporu male vrijednosti (</w:t>
      </w:r>
      <w:r w:rsidRPr="00A07C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de minimis</w:t>
      </w:r>
      <w:r w:rsidRPr="00EC65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sukladno </w:t>
      </w:r>
      <w:r w:rsidR="00A07C57" w:rsidRP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Komisije (EU) b</w:t>
      </w:r>
      <w:r w:rsid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r. 1407/2013 оd 18. Prosinca </w:t>
      </w:r>
      <w:r w:rsidR="00A07C57" w:rsidRP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2013. o primjeni članaka 107. i 108. Ugovora o funkcioniranju Europske unije na </w:t>
      </w:r>
      <w:r w:rsidR="00A07C57" w:rsidRPr="00A07C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de minimis</w:t>
      </w:r>
      <w:r w:rsidR="00A07C57" w:rsidRPr="00A07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potpore</w:t>
      </w:r>
      <w:r w:rsidR="00A554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C9C23D4" w14:textId="0BE6CE34" w:rsidR="00A07C57" w:rsidRPr="00A07C57" w:rsidRDefault="00A07C57" w:rsidP="00A07C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DE8FF1" w14:textId="77777777" w:rsidR="00A07C57" w:rsidRDefault="00A07C57" w:rsidP="004735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44CF7D" w14:textId="77777777" w:rsidR="00A07C57" w:rsidRDefault="00A07C57" w:rsidP="004735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B80EE6" w14:textId="10565E11" w:rsidR="00EC6535" w:rsidRDefault="00EC6535" w:rsidP="00371D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082C60" w14:textId="77777777" w:rsidR="00CC06B8" w:rsidRPr="00345F2F" w:rsidRDefault="00345F2F" w:rsidP="00345F2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="00CC06B8" w:rsidRPr="00345F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UVJETI DEFINIRANI PROGRAMOM</w:t>
      </w:r>
    </w:p>
    <w:p w14:paraId="009B2889" w14:textId="77777777" w:rsidR="00CC06B8" w:rsidRDefault="00CC06B8" w:rsidP="00CC06B8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8080" w:type="dxa"/>
        <w:tblCellSpacing w:w="15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4536"/>
      </w:tblGrid>
      <w:tr w:rsidR="007D29CA" w14:paraId="3FE4AFE7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6EB216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Značajka/Proizvod (financijski instrument)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B2D72D" w14:textId="0DF14920" w:rsidR="007D29CA" w:rsidRDefault="007D29CA" w:rsidP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C65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COVID-19 zajam za obrtna sredstva</w:t>
            </w:r>
          </w:p>
        </w:tc>
      </w:tr>
      <w:tr w:rsidR="007D29CA" w14:paraId="39D682CE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33D0FC7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skupina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931D7C" w14:textId="7C8F15C8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Mikro, mali i srednji subjekti malog gospodarstva</w:t>
            </w:r>
          </w:p>
        </w:tc>
      </w:tr>
      <w:tr w:rsidR="007D29CA" w14:paraId="5DAC4941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64E556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 zajma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BEFF8A" w14:textId="2645FDC6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 750.000,00 kuna </w:t>
            </w:r>
          </w:p>
        </w:tc>
      </w:tr>
      <w:tr w:rsidR="007D29CA" w14:paraId="7C95DF76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58325D2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Namjena zajma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B53C48" w14:textId="3A2461EE" w:rsidR="007D29CA" w:rsidRDefault="002D0A6F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</w:t>
            </w:r>
            <w:r w:rsidR="007D2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brtna sredstva </w:t>
            </w:r>
          </w:p>
        </w:tc>
      </w:tr>
      <w:tr w:rsidR="007D29CA" w14:paraId="25154275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E3969D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Maksimalni rok otplate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15C5ED" w14:textId="34FAD0FB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 5 godina uključujući poček</w:t>
            </w:r>
          </w:p>
        </w:tc>
      </w:tr>
      <w:tr w:rsidR="007D29CA" w14:paraId="6AE2101F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A33DB3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82C28A" w14:textId="010F938E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0,25%</w:t>
            </w:r>
          </w:p>
        </w:tc>
      </w:tr>
      <w:tr w:rsidR="007D29CA" w14:paraId="6FDEFD88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D9169E2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Naknada za obradu zahtjeva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E980BFF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</w:tr>
      <w:tr w:rsidR="002D0A6F" w14:paraId="62A42D54" w14:textId="77777777" w:rsidTr="007D29CA">
        <w:trPr>
          <w:trHeight w:val="489"/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4550E10" w14:textId="794BA7CA" w:rsidR="002D0A6F" w:rsidRDefault="002D0A6F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Rok korištenja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E093788" w14:textId="1B7935F6" w:rsidR="002D0A6F" w:rsidRDefault="002D0A6F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 6 mjeseci</w:t>
            </w:r>
          </w:p>
        </w:tc>
      </w:tr>
      <w:tr w:rsidR="007D29CA" w14:paraId="0BB475F4" w14:textId="77777777" w:rsidTr="007D29CA">
        <w:trPr>
          <w:trHeight w:val="489"/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B14A62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Poček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7F74BC" w14:textId="70AEFF14" w:rsidR="007D29CA" w:rsidRDefault="002D0A6F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</w:t>
            </w:r>
            <w:r w:rsidR="007D2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 12 mjeseci ukoliko rok otplate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najmanje</w:t>
            </w:r>
            <w:r w:rsidR="007D2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2 godine</w:t>
            </w:r>
          </w:p>
        </w:tc>
      </w:tr>
      <w:tr w:rsidR="007D29CA" w14:paraId="3B1CFD6C" w14:textId="77777777" w:rsidTr="007D29CA">
        <w:trPr>
          <w:tblCellSpacing w:w="15" w:type="dxa"/>
        </w:trPr>
        <w:tc>
          <w:tcPr>
            <w:tcW w:w="34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1DCEB6" w14:textId="77777777" w:rsidR="007D29CA" w:rsidRDefault="007D29CA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Instrumenti osiguranja</w:t>
            </w:r>
          </w:p>
        </w:tc>
        <w:tc>
          <w:tcPr>
            <w:tcW w:w="44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8FD105" w14:textId="195B4EE1" w:rsidR="007D29CA" w:rsidRDefault="007D29CA" w:rsidP="00163124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</w:t>
            </w:r>
            <w:r w:rsidR="00163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užnica </w:t>
            </w:r>
            <w:r w:rsidR="009404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korisnika</w:t>
            </w:r>
            <w:r w:rsidR="00644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zajma</w:t>
            </w:r>
          </w:p>
        </w:tc>
      </w:tr>
    </w:tbl>
    <w:p w14:paraId="1B893107" w14:textId="77777777" w:rsidR="003339F2" w:rsidRDefault="003339F2" w:rsidP="007D2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0C1105" w14:textId="4961DD1A" w:rsidR="00345F2F" w:rsidRDefault="007D29CA" w:rsidP="007D2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D2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 ROK VAŽENJA PROGRAMA</w:t>
      </w:r>
    </w:p>
    <w:p w14:paraId="3BF5F26A" w14:textId="77777777" w:rsidR="00345F2F" w:rsidRDefault="00345F2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20B5A1" w14:textId="5BF78D18" w:rsidR="00CC06B8" w:rsidRDefault="00CC06B8" w:rsidP="004735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Program stupa na snagu danom donošenja i važi do iskorištenja sredstava, a najkasnije do 31. prosinca 202</w:t>
      </w:r>
      <w:r w:rsidR="0075238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3BE49723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86F5A7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8AF3A5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B1AA9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EAAF7C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5B0435" w14:textId="77777777" w:rsidR="000F689F" w:rsidRDefault="000F689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BD4F20" w14:textId="77777777" w:rsidR="000F689F" w:rsidRDefault="000F689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BD4276" w14:textId="77777777" w:rsidR="000F689F" w:rsidRDefault="000F689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2AB8242" w14:textId="77777777" w:rsidR="000F689F" w:rsidRDefault="000F689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B0EC33" w14:textId="77777777" w:rsidR="000F689F" w:rsidRDefault="000F689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6252A5" w14:textId="43287F0F" w:rsidR="000F689F" w:rsidRDefault="000F689F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9F4715" w14:textId="1076A1EF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2F153B" w14:textId="534E563E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F4F723E" w14:textId="25DEC00B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7A21DD" w14:textId="0171FA26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C9635C9" w14:textId="799A196A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CDE218" w14:textId="20678837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EE1631F" w14:textId="67A47E7E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9586A2" w14:textId="7F5ACD0A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78F0D1" w14:textId="0FBB6941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C1A899" w14:textId="576DC215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BB8AEE" w14:textId="3DCD8422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52E49F" w14:textId="57195A30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A5C6A6" w14:textId="2CC26E4D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A0E48F5" w14:textId="5111A656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270816" w14:textId="4D6DFB79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5535BD" w14:textId="52FB52E6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A82716" w14:textId="63F02F30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4F271F" w14:textId="479C8C34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BBB8CB8" w14:textId="451242EA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9DDD34" w14:textId="0B3BF7B3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9A3F68" w14:textId="367F4728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D9A338" w14:textId="77578570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A721AE" w14:textId="6DC4041F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3DF1978" w14:textId="70E0BBF9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898462D" w14:textId="04C91CF8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6909DF" w14:textId="02AC7733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D658212" w14:textId="2A3BBC44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0B2515F" w14:textId="63E88D17" w:rsidR="00866938" w:rsidRDefault="0086693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3B6052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26EB14F0" w14:textId="77777777" w:rsidR="00CC06B8" w:rsidRDefault="00CC06B8" w:rsidP="00CC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38F0B4A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B0D007" w14:textId="549C6349" w:rsidR="00CC06B8" w:rsidRDefault="00CC06B8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Zaključku Vlade Republike Hrvatske od 17. ožujka 2020. godine kojim se nadležna tijela zadužuju za provedbu svih aktivnosti za primjenu mjera za pomoć gospodarstvu predlaž</w:t>
      </w:r>
      <w:r w:rsidR="007D2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Program "</w:t>
      </w:r>
      <w:r w:rsidR="007D2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COVID -19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aj</w:t>
      </w:r>
      <w:r w:rsidR="007D2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za </w:t>
      </w:r>
      <w:r w:rsidR="007D29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obrtna sredstva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" kao</w:t>
      </w:r>
      <w:r w:rsidR="00873D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mjer</w:t>
      </w:r>
      <w:r w:rsidR="00873D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pomoć gospodarstvu Republike Hrvatske uslijed epidemije koronavirusa koj</w:t>
      </w:r>
      <w:r w:rsidR="00873D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biti implementiran</w:t>
      </w:r>
      <w:r w:rsidR="00873D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najkraćem mogućem roku.</w:t>
      </w:r>
    </w:p>
    <w:p w14:paraId="37297496" w14:textId="77777777" w:rsidR="00CC06B8" w:rsidRDefault="00CC06B8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6A6260" w14:textId="77777777" w:rsidR="00CC06B8" w:rsidRDefault="00CC06B8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9. stavka 1. Zakona o poticanju razvoja malog gospodarstva („Narodne novine“, br. 29/02, 63/07, 53/12, 56/13 i 121/16) Vlada Republike Hrvatske, na prijedlog Ministarstva gospodarstva, poduzetništva i obrta, utvrđuje kriterije i uvjete za davanje jamstava za kredite.</w:t>
      </w:r>
    </w:p>
    <w:p w14:paraId="284CEC72" w14:textId="77777777" w:rsidR="00D66ED9" w:rsidRDefault="00D66ED9" w:rsidP="00D66ED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5FB31D9" w14:textId="735F6065" w:rsidR="00D66ED9" w:rsidRDefault="00873D9C" w:rsidP="00873D9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73D9C">
        <w:rPr>
          <w:rFonts w:ascii="Times New Roman" w:hAnsi="Times New Roman" w:cs="Times New Roman"/>
          <w:sz w:val="24"/>
          <w:szCs w:val="24"/>
        </w:rPr>
        <w:t xml:space="preserve">Programom se osigurava dodatna likvidnost mikro, malim i srednjim subjektima malog gospodarstva na čije je  poslovanje koronavirus imao negativni utjecaj. Iznosi zajmova su do 750.000,00 kuna za obrtna sredstva, s kamatnom stopom od 0,25%, počekom do 12 mjeseci i maksimalnim rokom otplate od 5 godina, uz </w:t>
      </w:r>
      <w:r w:rsidR="009404F6">
        <w:rPr>
          <w:rFonts w:ascii="Times New Roman" w:hAnsi="Times New Roman" w:cs="Times New Roman"/>
          <w:sz w:val="24"/>
          <w:szCs w:val="24"/>
        </w:rPr>
        <w:t>skraćenu proceduru</w:t>
      </w:r>
      <w:r w:rsidRPr="00873D9C">
        <w:rPr>
          <w:rFonts w:ascii="Times New Roman" w:hAnsi="Times New Roman" w:cs="Times New Roman"/>
          <w:sz w:val="24"/>
          <w:szCs w:val="24"/>
        </w:rPr>
        <w:t xml:space="preserve"> obrad</w:t>
      </w:r>
      <w:r w:rsidR="009404F6">
        <w:rPr>
          <w:rFonts w:ascii="Times New Roman" w:hAnsi="Times New Roman" w:cs="Times New Roman"/>
          <w:sz w:val="24"/>
          <w:szCs w:val="24"/>
        </w:rPr>
        <w:t>e</w:t>
      </w:r>
      <w:r w:rsidRPr="00873D9C">
        <w:rPr>
          <w:rFonts w:ascii="Times New Roman" w:hAnsi="Times New Roman" w:cs="Times New Roman"/>
          <w:sz w:val="24"/>
          <w:szCs w:val="24"/>
        </w:rPr>
        <w:t xml:space="preserve"> zahtjeva.</w:t>
      </w:r>
    </w:p>
    <w:p w14:paraId="70B43FF9" w14:textId="77777777" w:rsidR="00CC06B8" w:rsidRDefault="00CC06B8" w:rsidP="00CC0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07341C" w14:textId="77777777" w:rsidR="00CB44D7" w:rsidRPr="00364721" w:rsidRDefault="00CB44D7" w:rsidP="00560748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sectPr w:rsidR="00CB44D7" w:rsidRPr="00364721" w:rsidSect="00866938">
      <w:pgSz w:w="11906" w:h="16838"/>
      <w:pgMar w:top="1135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D5107" w14:textId="77777777" w:rsidR="00DB29FC" w:rsidRDefault="00DB29FC" w:rsidP="00F23A41">
      <w:pPr>
        <w:spacing w:after="0" w:line="240" w:lineRule="auto"/>
      </w:pPr>
      <w:r>
        <w:separator/>
      </w:r>
    </w:p>
  </w:endnote>
  <w:endnote w:type="continuationSeparator" w:id="0">
    <w:p w14:paraId="78087576" w14:textId="77777777" w:rsidR="00DB29FC" w:rsidRDefault="00DB29FC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86FE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28B7B4F6" w14:textId="77777777" w:rsidR="003731FD" w:rsidRPr="00E14F24" w:rsidRDefault="0064376D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C0FBD" w14:textId="77777777" w:rsidR="00DB29FC" w:rsidRDefault="00DB29FC" w:rsidP="00F23A41">
      <w:pPr>
        <w:spacing w:after="0" w:line="240" w:lineRule="auto"/>
      </w:pPr>
      <w:r>
        <w:separator/>
      </w:r>
    </w:p>
  </w:footnote>
  <w:footnote w:type="continuationSeparator" w:id="0">
    <w:p w14:paraId="0CDAF3EA" w14:textId="77777777" w:rsidR="00DB29FC" w:rsidRDefault="00DB29FC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247A8"/>
    <w:rsid w:val="00086902"/>
    <w:rsid w:val="00095787"/>
    <w:rsid w:val="000B3C44"/>
    <w:rsid w:val="000C7475"/>
    <w:rsid w:val="000F689F"/>
    <w:rsid w:val="00163124"/>
    <w:rsid w:val="0016756D"/>
    <w:rsid w:val="00242E13"/>
    <w:rsid w:val="00271ABB"/>
    <w:rsid w:val="0027360F"/>
    <w:rsid w:val="0029323A"/>
    <w:rsid w:val="002D0A6F"/>
    <w:rsid w:val="0030527A"/>
    <w:rsid w:val="003339F2"/>
    <w:rsid w:val="00345F2F"/>
    <w:rsid w:val="00371D27"/>
    <w:rsid w:val="00383F00"/>
    <w:rsid w:val="0038592A"/>
    <w:rsid w:val="00386031"/>
    <w:rsid w:val="004735B2"/>
    <w:rsid w:val="0049087E"/>
    <w:rsid w:val="004F6F0E"/>
    <w:rsid w:val="00560748"/>
    <w:rsid w:val="0062537B"/>
    <w:rsid w:val="00636A41"/>
    <w:rsid w:val="0064376D"/>
    <w:rsid w:val="00644430"/>
    <w:rsid w:val="007001F8"/>
    <w:rsid w:val="007276B7"/>
    <w:rsid w:val="007315AB"/>
    <w:rsid w:val="0075238A"/>
    <w:rsid w:val="00777894"/>
    <w:rsid w:val="007D29CA"/>
    <w:rsid w:val="00866938"/>
    <w:rsid w:val="00873D9C"/>
    <w:rsid w:val="008867AA"/>
    <w:rsid w:val="008A505C"/>
    <w:rsid w:val="008B3CB1"/>
    <w:rsid w:val="008E1E67"/>
    <w:rsid w:val="008F3953"/>
    <w:rsid w:val="00915AE3"/>
    <w:rsid w:val="009404F6"/>
    <w:rsid w:val="009F59C2"/>
    <w:rsid w:val="00A07C57"/>
    <w:rsid w:val="00A55430"/>
    <w:rsid w:val="00AB033F"/>
    <w:rsid w:val="00B936CB"/>
    <w:rsid w:val="00C13242"/>
    <w:rsid w:val="00C472FE"/>
    <w:rsid w:val="00C76430"/>
    <w:rsid w:val="00CB0011"/>
    <w:rsid w:val="00CB44D7"/>
    <w:rsid w:val="00CC06B8"/>
    <w:rsid w:val="00CD0F74"/>
    <w:rsid w:val="00CF0459"/>
    <w:rsid w:val="00D0151C"/>
    <w:rsid w:val="00D03138"/>
    <w:rsid w:val="00D66ED9"/>
    <w:rsid w:val="00DB29FC"/>
    <w:rsid w:val="00DC261E"/>
    <w:rsid w:val="00DD638F"/>
    <w:rsid w:val="00E14CE5"/>
    <w:rsid w:val="00E16A25"/>
    <w:rsid w:val="00E8666E"/>
    <w:rsid w:val="00E94A96"/>
    <w:rsid w:val="00EA5787"/>
    <w:rsid w:val="00EC6535"/>
    <w:rsid w:val="00EE674F"/>
    <w:rsid w:val="00F20466"/>
    <w:rsid w:val="00F23A41"/>
    <w:rsid w:val="00F25A1C"/>
    <w:rsid w:val="00F31F03"/>
    <w:rsid w:val="00F81C72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6F0E6F"/>
  <w15:docId w15:val="{83F7F224-BEA8-4278-915F-E7776A68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9CB3-18C8-4FF5-8A46-667251E5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Ines Uglešić</cp:lastModifiedBy>
  <cp:revision>3</cp:revision>
  <cp:lastPrinted>2020-04-01T07:16:00Z</cp:lastPrinted>
  <dcterms:created xsi:type="dcterms:W3CDTF">2020-04-01T07:17:00Z</dcterms:created>
  <dcterms:modified xsi:type="dcterms:W3CDTF">2020-04-01T16:19:00Z</dcterms:modified>
</cp:coreProperties>
</file>