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DC6B8" w14:textId="77777777" w:rsidR="00301910" w:rsidRPr="003358E8" w:rsidRDefault="00301910" w:rsidP="0007372C">
      <w:pPr>
        <w:spacing w:before="0" w:after="0"/>
        <w:jc w:val="center"/>
        <w:rPr>
          <w:rFonts w:ascii="Times New Roman" w:hAnsi="Times New Roman" w:cs="Times New Roman"/>
          <w:szCs w:val="24"/>
        </w:rPr>
      </w:pPr>
      <w:bookmarkStart w:id="0" w:name="_GoBack"/>
      <w:bookmarkEnd w:id="0"/>
      <w:r w:rsidRPr="0007372C">
        <w:rPr>
          <w:rFonts w:ascii="Times New Roman" w:hAnsi="Times New Roman" w:cs="Times New Roman"/>
          <w:noProof/>
          <w:szCs w:val="24"/>
          <w:lang w:eastAsia="hr-HR"/>
        </w:rPr>
        <w:drawing>
          <wp:inline distT="0" distB="0" distL="0" distR="0" wp14:anchorId="2E23DD3C" wp14:editId="30EB0729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8E8">
        <w:rPr>
          <w:rFonts w:ascii="Times New Roman" w:hAnsi="Times New Roman" w:cs="Times New Roman"/>
          <w:szCs w:val="24"/>
        </w:rPr>
        <w:fldChar w:fldCharType="begin"/>
      </w:r>
      <w:r w:rsidRPr="0007372C">
        <w:rPr>
          <w:rFonts w:ascii="Times New Roman" w:hAnsi="Times New Roman" w:cs="Times New Roman"/>
          <w:szCs w:val="24"/>
        </w:rPr>
        <w:instrText xml:space="preserve"> INCLUDEPICTURE "http://www.inet.hr/~box/images/grb-rh.gif" \* MERGEFORMATINET </w:instrText>
      </w:r>
      <w:r w:rsidRPr="003358E8">
        <w:rPr>
          <w:rFonts w:ascii="Times New Roman" w:hAnsi="Times New Roman" w:cs="Times New Roman"/>
          <w:szCs w:val="24"/>
        </w:rPr>
        <w:fldChar w:fldCharType="end"/>
      </w:r>
    </w:p>
    <w:p w14:paraId="13CD2BDB" w14:textId="77777777" w:rsidR="00301910" w:rsidRPr="003358E8" w:rsidRDefault="00301910" w:rsidP="0007372C">
      <w:pPr>
        <w:spacing w:before="0" w:after="0"/>
        <w:jc w:val="center"/>
        <w:rPr>
          <w:rFonts w:ascii="Times New Roman" w:hAnsi="Times New Roman" w:cs="Times New Roman"/>
          <w:szCs w:val="24"/>
        </w:rPr>
      </w:pPr>
      <w:r w:rsidRPr="003358E8">
        <w:rPr>
          <w:rFonts w:ascii="Times New Roman" w:hAnsi="Times New Roman" w:cs="Times New Roman"/>
          <w:szCs w:val="24"/>
        </w:rPr>
        <w:t>VLADA REPUBLIKE HRVATSKE</w:t>
      </w:r>
    </w:p>
    <w:p w14:paraId="41183992" w14:textId="130869AF" w:rsidR="00301910" w:rsidRDefault="003C1B72" w:rsidP="0007372C">
      <w:pPr>
        <w:spacing w:before="0" w:after="0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</w:t>
      </w:r>
      <w:r w:rsidR="004B2C60" w:rsidRPr="003358E8">
        <w:rPr>
          <w:rFonts w:ascii="Times New Roman" w:hAnsi="Times New Roman" w:cs="Times New Roman"/>
          <w:szCs w:val="24"/>
        </w:rPr>
        <w:t xml:space="preserve">. </w:t>
      </w:r>
      <w:r>
        <w:rPr>
          <w:rFonts w:ascii="Times New Roman" w:hAnsi="Times New Roman" w:cs="Times New Roman"/>
          <w:szCs w:val="24"/>
        </w:rPr>
        <w:t>travnja</w:t>
      </w:r>
      <w:r w:rsidR="0016582F" w:rsidRPr="003358E8">
        <w:rPr>
          <w:rFonts w:ascii="Times New Roman" w:hAnsi="Times New Roman" w:cs="Times New Roman"/>
          <w:szCs w:val="24"/>
        </w:rPr>
        <w:t xml:space="preserve"> 20</w:t>
      </w:r>
      <w:r w:rsidR="004C67A9" w:rsidRPr="003358E8">
        <w:rPr>
          <w:rFonts w:ascii="Times New Roman" w:hAnsi="Times New Roman" w:cs="Times New Roman"/>
          <w:szCs w:val="24"/>
        </w:rPr>
        <w:t>20</w:t>
      </w:r>
      <w:r w:rsidR="0016582F" w:rsidRPr="003358E8">
        <w:rPr>
          <w:rFonts w:ascii="Times New Roman" w:hAnsi="Times New Roman" w:cs="Times New Roman"/>
          <w:szCs w:val="24"/>
        </w:rPr>
        <w:t>.</w:t>
      </w:r>
    </w:p>
    <w:p w14:paraId="1D8CD55A" w14:textId="77777777" w:rsidR="0007372C" w:rsidRDefault="0007372C" w:rsidP="0007372C">
      <w:pPr>
        <w:spacing w:before="0" w:after="0"/>
        <w:jc w:val="right"/>
        <w:rPr>
          <w:rFonts w:ascii="Times New Roman" w:hAnsi="Times New Roman" w:cs="Times New Roman"/>
          <w:szCs w:val="24"/>
        </w:rPr>
      </w:pPr>
    </w:p>
    <w:p w14:paraId="3EE1A2C8" w14:textId="77777777" w:rsidR="0007372C" w:rsidRDefault="0007372C" w:rsidP="0007372C">
      <w:pPr>
        <w:spacing w:before="0" w:after="0"/>
        <w:jc w:val="right"/>
        <w:rPr>
          <w:rFonts w:ascii="Times New Roman" w:hAnsi="Times New Roman" w:cs="Times New Roman"/>
          <w:szCs w:val="24"/>
        </w:rPr>
      </w:pPr>
    </w:p>
    <w:p w14:paraId="712E9843" w14:textId="77777777" w:rsidR="0007372C" w:rsidRDefault="0007372C" w:rsidP="0007372C">
      <w:pPr>
        <w:spacing w:before="0" w:after="0"/>
        <w:jc w:val="right"/>
        <w:rPr>
          <w:rFonts w:ascii="Times New Roman" w:hAnsi="Times New Roman" w:cs="Times New Roman"/>
          <w:szCs w:val="24"/>
        </w:rPr>
      </w:pPr>
    </w:p>
    <w:p w14:paraId="239438BB" w14:textId="77777777" w:rsidR="0007372C" w:rsidRDefault="0007372C" w:rsidP="0007372C">
      <w:pPr>
        <w:spacing w:before="0" w:after="0"/>
        <w:jc w:val="right"/>
        <w:rPr>
          <w:rFonts w:ascii="Times New Roman" w:hAnsi="Times New Roman" w:cs="Times New Roman"/>
          <w:szCs w:val="24"/>
        </w:rPr>
      </w:pPr>
    </w:p>
    <w:p w14:paraId="0851111D" w14:textId="77777777" w:rsidR="0007372C" w:rsidRDefault="0007372C" w:rsidP="0007372C">
      <w:pPr>
        <w:spacing w:before="0" w:after="0"/>
        <w:jc w:val="right"/>
        <w:rPr>
          <w:rFonts w:ascii="Times New Roman" w:hAnsi="Times New Roman" w:cs="Times New Roman"/>
          <w:szCs w:val="24"/>
        </w:rPr>
      </w:pPr>
    </w:p>
    <w:p w14:paraId="290A3B56" w14:textId="77777777" w:rsidR="0007372C" w:rsidRDefault="0007372C" w:rsidP="0007372C">
      <w:pPr>
        <w:spacing w:before="0" w:after="0"/>
        <w:jc w:val="right"/>
        <w:rPr>
          <w:rFonts w:ascii="Times New Roman" w:hAnsi="Times New Roman" w:cs="Times New Roman"/>
          <w:szCs w:val="24"/>
        </w:rPr>
      </w:pPr>
    </w:p>
    <w:p w14:paraId="089315C2" w14:textId="77777777" w:rsidR="0007372C" w:rsidRDefault="0007372C" w:rsidP="0007372C">
      <w:pPr>
        <w:spacing w:before="0" w:after="0"/>
        <w:jc w:val="right"/>
        <w:rPr>
          <w:rFonts w:ascii="Times New Roman" w:hAnsi="Times New Roman" w:cs="Times New Roman"/>
          <w:szCs w:val="24"/>
        </w:rPr>
      </w:pPr>
    </w:p>
    <w:p w14:paraId="0DB659D8" w14:textId="77777777" w:rsidR="0007372C" w:rsidRDefault="0007372C" w:rsidP="0007372C">
      <w:pPr>
        <w:spacing w:before="0" w:after="0"/>
        <w:jc w:val="right"/>
        <w:rPr>
          <w:rFonts w:ascii="Times New Roman" w:hAnsi="Times New Roman" w:cs="Times New Roman"/>
          <w:szCs w:val="24"/>
        </w:rPr>
      </w:pPr>
    </w:p>
    <w:p w14:paraId="27A166F2" w14:textId="77777777" w:rsidR="0007372C" w:rsidRDefault="0007372C" w:rsidP="0007372C">
      <w:pPr>
        <w:spacing w:before="0" w:after="0"/>
        <w:jc w:val="right"/>
        <w:rPr>
          <w:rFonts w:ascii="Times New Roman" w:hAnsi="Times New Roman" w:cs="Times New Roman"/>
          <w:szCs w:val="24"/>
        </w:rPr>
      </w:pPr>
    </w:p>
    <w:p w14:paraId="75F72395" w14:textId="77777777" w:rsidR="0007372C" w:rsidRDefault="0007372C" w:rsidP="0007372C">
      <w:pPr>
        <w:spacing w:before="0" w:after="0"/>
        <w:jc w:val="right"/>
        <w:rPr>
          <w:rFonts w:ascii="Times New Roman" w:hAnsi="Times New Roman" w:cs="Times New Roman"/>
          <w:szCs w:val="24"/>
        </w:rPr>
      </w:pPr>
    </w:p>
    <w:p w14:paraId="251D0AE2" w14:textId="77777777" w:rsidR="0007372C" w:rsidRDefault="0007372C" w:rsidP="0007372C">
      <w:pPr>
        <w:spacing w:before="0" w:after="0"/>
        <w:jc w:val="right"/>
        <w:rPr>
          <w:rFonts w:ascii="Times New Roman" w:hAnsi="Times New Roman" w:cs="Times New Roman"/>
          <w:szCs w:val="24"/>
        </w:rPr>
      </w:pPr>
    </w:p>
    <w:p w14:paraId="66374E66" w14:textId="77777777" w:rsidR="0007372C" w:rsidRDefault="0007372C" w:rsidP="0007372C">
      <w:pPr>
        <w:spacing w:before="0" w:after="0"/>
        <w:jc w:val="right"/>
        <w:rPr>
          <w:rFonts w:ascii="Times New Roman" w:hAnsi="Times New Roman" w:cs="Times New Roman"/>
          <w:szCs w:val="24"/>
        </w:rPr>
      </w:pPr>
    </w:p>
    <w:p w14:paraId="72C79823" w14:textId="77777777" w:rsidR="0007372C" w:rsidRDefault="0007372C" w:rsidP="0007372C">
      <w:pPr>
        <w:spacing w:before="0" w:after="0"/>
        <w:jc w:val="right"/>
        <w:rPr>
          <w:rFonts w:ascii="Times New Roman" w:hAnsi="Times New Roman" w:cs="Times New Roman"/>
          <w:szCs w:val="24"/>
        </w:rPr>
      </w:pPr>
    </w:p>
    <w:p w14:paraId="6E2464EF" w14:textId="77777777" w:rsidR="0007372C" w:rsidRDefault="0007372C" w:rsidP="0007372C">
      <w:pPr>
        <w:spacing w:before="0" w:after="0"/>
        <w:jc w:val="right"/>
        <w:rPr>
          <w:rFonts w:ascii="Times New Roman" w:hAnsi="Times New Roman" w:cs="Times New Roman"/>
          <w:szCs w:val="24"/>
        </w:rPr>
      </w:pPr>
    </w:p>
    <w:p w14:paraId="05410629" w14:textId="77777777" w:rsidR="0007372C" w:rsidRPr="003358E8" w:rsidRDefault="0007372C" w:rsidP="0007372C">
      <w:pPr>
        <w:spacing w:before="0" w:after="0"/>
        <w:jc w:val="right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301910" w:rsidRPr="0007372C" w14:paraId="2A1C63A5" w14:textId="77777777" w:rsidTr="005021B2">
        <w:tc>
          <w:tcPr>
            <w:tcW w:w="1951" w:type="dxa"/>
          </w:tcPr>
          <w:p w14:paraId="59657BC6" w14:textId="77777777" w:rsidR="00301910" w:rsidRPr="0007372C" w:rsidRDefault="00301910" w:rsidP="003C1B72">
            <w:pPr>
              <w:spacing w:before="0" w:after="0" w:line="276" w:lineRule="auto"/>
              <w:rPr>
                <w:rFonts w:ascii="Times New Roman" w:hAnsi="Times New Roman" w:cs="Times New Roman"/>
                <w:szCs w:val="24"/>
              </w:rPr>
            </w:pPr>
            <w:r w:rsidRPr="0007372C">
              <w:rPr>
                <w:rFonts w:ascii="Times New Roman" w:hAnsi="Times New Roman" w:cs="Times New Roman"/>
                <w:b/>
                <w:smallCaps/>
                <w:szCs w:val="24"/>
              </w:rPr>
              <w:t>Predlagatelj</w:t>
            </w:r>
            <w:r w:rsidRPr="0007372C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7229" w:type="dxa"/>
          </w:tcPr>
          <w:p w14:paraId="254A2FE6" w14:textId="77777777" w:rsidR="00301910" w:rsidRPr="0007372C" w:rsidRDefault="00301910" w:rsidP="0007372C">
            <w:pPr>
              <w:spacing w:before="0" w:after="0" w:line="276" w:lineRule="auto"/>
              <w:rPr>
                <w:rFonts w:ascii="Times New Roman" w:hAnsi="Times New Roman" w:cs="Times New Roman"/>
                <w:szCs w:val="24"/>
              </w:rPr>
            </w:pPr>
            <w:r w:rsidRPr="0007372C">
              <w:rPr>
                <w:rFonts w:ascii="Times New Roman" w:hAnsi="Times New Roman" w:cs="Times New Roman"/>
                <w:szCs w:val="24"/>
              </w:rPr>
              <w:t xml:space="preserve">Ministarstvo </w:t>
            </w:r>
            <w:r w:rsidR="006E0072" w:rsidRPr="0007372C">
              <w:rPr>
                <w:rFonts w:ascii="Times New Roman" w:hAnsi="Times New Roman" w:cs="Times New Roman"/>
                <w:szCs w:val="24"/>
              </w:rPr>
              <w:t>financija</w:t>
            </w:r>
          </w:p>
        </w:tc>
      </w:tr>
      <w:tr w:rsidR="00301910" w:rsidRPr="0007372C" w14:paraId="62BE7E9D" w14:textId="77777777" w:rsidTr="005021B2">
        <w:tc>
          <w:tcPr>
            <w:tcW w:w="1951" w:type="dxa"/>
          </w:tcPr>
          <w:p w14:paraId="1E2789A9" w14:textId="77777777" w:rsidR="00301910" w:rsidRPr="0007372C" w:rsidRDefault="00301910" w:rsidP="003C1B72">
            <w:pPr>
              <w:spacing w:before="0" w:after="0" w:line="276" w:lineRule="auto"/>
              <w:rPr>
                <w:rFonts w:ascii="Times New Roman" w:hAnsi="Times New Roman" w:cs="Times New Roman"/>
                <w:szCs w:val="24"/>
              </w:rPr>
            </w:pPr>
            <w:r w:rsidRPr="0007372C">
              <w:rPr>
                <w:rFonts w:ascii="Times New Roman" w:hAnsi="Times New Roman" w:cs="Times New Roman"/>
                <w:b/>
                <w:smallCaps/>
                <w:szCs w:val="24"/>
              </w:rPr>
              <w:t>Predmet</w:t>
            </w:r>
            <w:r w:rsidRPr="0007372C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7229" w:type="dxa"/>
          </w:tcPr>
          <w:p w14:paraId="316DF78C" w14:textId="67F99361" w:rsidR="00301910" w:rsidRPr="0007372C" w:rsidRDefault="00DF6CB3" w:rsidP="0007372C">
            <w:pPr>
              <w:spacing w:before="0" w:after="0" w:line="276" w:lineRule="auto"/>
              <w:rPr>
                <w:rFonts w:ascii="Times New Roman" w:hAnsi="Times New Roman" w:cs="Times New Roman"/>
                <w:szCs w:val="24"/>
              </w:rPr>
            </w:pPr>
            <w:r w:rsidRPr="0007372C">
              <w:rPr>
                <w:rFonts w:ascii="Times New Roman" w:eastAsia="Times New Roman" w:hAnsi="Times New Roman" w:cs="Times New Roman"/>
                <w:snapToGrid w:val="0"/>
                <w:szCs w:val="24"/>
                <w:lang w:eastAsia="en-US"/>
              </w:rPr>
              <w:t xml:space="preserve">Prijedlog odluke o </w:t>
            </w:r>
            <w:r w:rsidR="00034AA4" w:rsidRPr="0007372C">
              <w:rPr>
                <w:rFonts w:ascii="Times New Roman" w:eastAsia="Times New Roman" w:hAnsi="Times New Roman" w:cs="Times New Roman"/>
                <w:bCs/>
                <w:snapToGrid w:val="0"/>
                <w:szCs w:val="24"/>
              </w:rPr>
              <w:t xml:space="preserve">ograničavanju korištenja sredstava </w:t>
            </w:r>
            <w:r w:rsidR="004D67DF" w:rsidRPr="0007372C">
              <w:rPr>
                <w:rFonts w:ascii="Times New Roman" w:eastAsia="Times New Roman" w:hAnsi="Times New Roman" w:cs="Times New Roman"/>
                <w:bCs/>
                <w:snapToGrid w:val="0"/>
                <w:szCs w:val="24"/>
              </w:rPr>
              <w:t>predviđenih</w:t>
            </w:r>
            <w:r w:rsidR="009E460D" w:rsidRPr="0007372C">
              <w:rPr>
                <w:rFonts w:ascii="Times New Roman" w:eastAsia="Times New Roman" w:hAnsi="Times New Roman" w:cs="Times New Roman"/>
                <w:bCs/>
                <w:snapToGrid w:val="0"/>
                <w:szCs w:val="24"/>
              </w:rPr>
              <w:t xml:space="preserve"> </w:t>
            </w:r>
            <w:r w:rsidR="004D67DF" w:rsidRPr="0007372C">
              <w:rPr>
                <w:rFonts w:ascii="Times New Roman" w:eastAsia="Times New Roman" w:hAnsi="Times New Roman" w:cs="Times New Roman"/>
                <w:bCs/>
                <w:snapToGrid w:val="0"/>
                <w:szCs w:val="24"/>
              </w:rPr>
              <w:t>D</w:t>
            </w:r>
            <w:r w:rsidR="00034AA4" w:rsidRPr="0007372C">
              <w:rPr>
                <w:rFonts w:ascii="Times New Roman" w:eastAsia="Times New Roman" w:hAnsi="Times New Roman" w:cs="Times New Roman"/>
                <w:bCs/>
                <w:snapToGrid w:val="0"/>
                <w:szCs w:val="24"/>
              </w:rPr>
              <w:t>ržavn</w:t>
            </w:r>
            <w:r w:rsidR="004D67DF" w:rsidRPr="0007372C">
              <w:rPr>
                <w:rFonts w:ascii="Times New Roman" w:eastAsia="Times New Roman" w:hAnsi="Times New Roman" w:cs="Times New Roman"/>
                <w:bCs/>
                <w:snapToGrid w:val="0"/>
                <w:szCs w:val="24"/>
              </w:rPr>
              <w:t>i</w:t>
            </w:r>
            <w:r w:rsidR="00034AA4" w:rsidRPr="0007372C">
              <w:rPr>
                <w:rFonts w:ascii="Times New Roman" w:eastAsia="Times New Roman" w:hAnsi="Times New Roman" w:cs="Times New Roman"/>
                <w:bCs/>
                <w:snapToGrid w:val="0"/>
                <w:szCs w:val="24"/>
              </w:rPr>
              <w:t>m proračun</w:t>
            </w:r>
            <w:r w:rsidR="004D67DF" w:rsidRPr="0007372C">
              <w:rPr>
                <w:rFonts w:ascii="Times New Roman" w:eastAsia="Times New Roman" w:hAnsi="Times New Roman" w:cs="Times New Roman"/>
                <w:bCs/>
                <w:snapToGrid w:val="0"/>
                <w:szCs w:val="24"/>
              </w:rPr>
              <w:t>om</w:t>
            </w:r>
            <w:r w:rsidR="00034AA4" w:rsidRPr="0007372C">
              <w:rPr>
                <w:rFonts w:ascii="Times New Roman" w:eastAsia="Times New Roman" w:hAnsi="Times New Roman" w:cs="Times New Roman"/>
                <w:bCs/>
                <w:snapToGrid w:val="0"/>
                <w:szCs w:val="24"/>
              </w:rPr>
              <w:t xml:space="preserve"> Republike Hrvatske i financijskim planovima izvanproračunsk</w:t>
            </w:r>
            <w:r w:rsidR="003D2D83" w:rsidRPr="0007372C">
              <w:rPr>
                <w:rFonts w:ascii="Times New Roman" w:eastAsia="Times New Roman" w:hAnsi="Times New Roman" w:cs="Times New Roman"/>
                <w:bCs/>
                <w:snapToGrid w:val="0"/>
                <w:szCs w:val="24"/>
              </w:rPr>
              <w:t>ih korisnika državnog proračuna</w:t>
            </w:r>
            <w:r w:rsidR="004D67DF" w:rsidRPr="0007372C">
              <w:rPr>
                <w:rFonts w:ascii="Times New Roman" w:eastAsia="Times New Roman" w:hAnsi="Times New Roman" w:cs="Times New Roman"/>
                <w:bCs/>
                <w:snapToGrid w:val="0"/>
                <w:szCs w:val="24"/>
              </w:rPr>
              <w:t xml:space="preserve"> za 2020. godinu</w:t>
            </w:r>
            <w:r w:rsidR="003D2D83" w:rsidRPr="0007372C">
              <w:rPr>
                <w:rFonts w:ascii="Times New Roman" w:eastAsia="Times New Roman" w:hAnsi="Times New Roman" w:cs="Times New Roman"/>
                <w:bCs/>
                <w:snapToGrid w:val="0"/>
                <w:szCs w:val="24"/>
              </w:rPr>
              <w:t xml:space="preserve"> </w:t>
            </w:r>
          </w:p>
        </w:tc>
      </w:tr>
    </w:tbl>
    <w:p w14:paraId="410C3530" w14:textId="77777777" w:rsidR="00301910" w:rsidRPr="003358E8" w:rsidRDefault="00301910" w:rsidP="0007372C">
      <w:pPr>
        <w:spacing w:before="0" w:after="0"/>
        <w:rPr>
          <w:rFonts w:ascii="Times New Roman" w:hAnsi="Times New Roman" w:cs="Times New Roman"/>
          <w:szCs w:val="24"/>
        </w:rPr>
      </w:pPr>
    </w:p>
    <w:p w14:paraId="0C613859" w14:textId="77777777" w:rsidR="00CC0623" w:rsidRPr="003358E8" w:rsidRDefault="00CC0623" w:rsidP="003358E8">
      <w:pPr>
        <w:spacing w:before="0" w:after="0"/>
        <w:jc w:val="left"/>
        <w:rPr>
          <w:rFonts w:ascii="Times New Roman" w:eastAsiaTheme="minorEastAsia" w:hAnsi="Times New Roman" w:cs="Times New Roman"/>
          <w:b/>
          <w:szCs w:val="24"/>
          <w:lang w:eastAsia="zh-CN"/>
        </w:rPr>
      </w:pPr>
    </w:p>
    <w:p w14:paraId="08BB73DF" w14:textId="77777777" w:rsidR="00CC0623" w:rsidRPr="003358E8" w:rsidRDefault="00CC0623" w:rsidP="003358E8">
      <w:pPr>
        <w:spacing w:before="0" w:after="0"/>
        <w:jc w:val="left"/>
        <w:rPr>
          <w:rFonts w:ascii="Times New Roman" w:eastAsiaTheme="minorEastAsia" w:hAnsi="Times New Roman" w:cs="Times New Roman"/>
          <w:szCs w:val="24"/>
          <w:lang w:eastAsia="zh-CN"/>
        </w:rPr>
      </w:pPr>
    </w:p>
    <w:p w14:paraId="1A58D4B5" w14:textId="77777777" w:rsidR="00CC0623" w:rsidRPr="003358E8" w:rsidRDefault="00CC0623" w:rsidP="0007372C">
      <w:pPr>
        <w:spacing w:before="0" w:after="0"/>
        <w:jc w:val="left"/>
        <w:rPr>
          <w:rFonts w:ascii="Times New Roman" w:eastAsiaTheme="minorEastAsia" w:hAnsi="Times New Roman" w:cs="Times New Roman"/>
          <w:szCs w:val="24"/>
          <w:lang w:eastAsia="zh-CN"/>
        </w:rPr>
      </w:pPr>
    </w:p>
    <w:p w14:paraId="5CE4DB0D" w14:textId="77777777" w:rsidR="00CC0623" w:rsidRPr="003358E8" w:rsidRDefault="00CC0623" w:rsidP="0007372C">
      <w:pPr>
        <w:spacing w:before="0" w:after="0"/>
        <w:jc w:val="left"/>
        <w:rPr>
          <w:rFonts w:ascii="Times New Roman" w:eastAsiaTheme="minorEastAsia" w:hAnsi="Times New Roman" w:cs="Times New Roman"/>
          <w:szCs w:val="24"/>
          <w:lang w:eastAsia="zh-CN"/>
        </w:rPr>
      </w:pPr>
    </w:p>
    <w:p w14:paraId="52B45D82" w14:textId="77777777" w:rsidR="00CC0623" w:rsidRDefault="00CC0623" w:rsidP="0007372C">
      <w:pPr>
        <w:spacing w:before="0" w:after="0"/>
        <w:jc w:val="left"/>
        <w:rPr>
          <w:rFonts w:ascii="Times New Roman" w:eastAsiaTheme="minorEastAsia" w:hAnsi="Times New Roman" w:cs="Times New Roman"/>
          <w:szCs w:val="24"/>
          <w:lang w:eastAsia="zh-CN"/>
        </w:rPr>
      </w:pPr>
    </w:p>
    <w:p w14:paraId="2A960493" w14:textId="77777777" w:rsidR="0007372C" w:rsidRDefault="0007372C" w:rsidP="0007372C">
      <w:pPr>
        <w:spacing w:before="0" w:after="0"/>
        <w:jc w:val="left"/>
        <w:rPr>
          <w:rFonts w:ascii="Times New Roman" w:eastAsiaTheme="minorEastAsia" w:hAnsi="Times New Roman" w:cs="Times New Roman"/>
          <w:szCs w:val="24"/>
          <w:lang w:eastAsia="zh-CN"/>
        </w:rPr>
      </w:pPr>
    </w:p>
    <w:p w14:paraId="583A3F49" w14:textId="77777777" w:rsidR="0007372C" w:rsidRDefault="0007372C" w:rsidP="0007372C">
      <w:pPr>
        <w:spacing w:before="0" w:after="0"/>
        <w:jc w:val="left"/>
        <w:rPr>
          <w:rFonts w:ascii="Times New Roman" w:eastAsiaTheme="minorEastAsia" w:hAnsi="Times New Roman" w:cs="Times New Roman"/>
          <w:szCs w:val="24"/>
          <w:lang w:eastAsia="zh-CN"/>
        </w:rPr>
      </w:pPr>
    </w:p>
    <w:p w14:paraId="4D9AC316" w14:textId="77777777" w:rsidR="0007372C" w:rsidRDefault="0007372C" w:rsidP="0007372C">
      <w:pPr>
        <w:spacing w:before="0" w:after="0"/>
        <w:jc w:val="left"/>
        <w:rPr>
          <w:rFonts w:ascii="Times New Roman" w:eastAsiaTheme="minorEastAsia" w:hAnsi="Times New Roman" w:cs="Times New Roman"/>
          <w:szCs w:val="24"/>
          <w:lang w:eastAsia="zh-CN"/>
        </w:rPr>
      </w:pPr>
    </w:p>
    <w:p w14:paraId="453B0E97" w14:textId="77777777" w:rsidR="0007372C" w:rsidRPr="0007372C" w:rsidRDefault="0007372C" w:rsidP="0007372C">
      <w:pPr>
        <w:spacing w:before="0" w:after="0"/>
        <w:jc w:val="left"/>
        <w:rPr>
          <w:rFonts w:ascii="Times New Roman" w:eastAsiaTheme="minorEastAsia" w:hAnsi="Times New Roman" w:cs="Times New Roman"/>
          <w:szCs w:val="24"/>
          <w:lang w:eastAsia="zh-CN"/>
        </w:rPr>
      </w:pPr>
    </w:p>
    <w:p w14:paraId="6C74319F" w14:textId="77777777" w:rsidR="00CC0623" w:rsidRPr="0007372C" w:rsidRDefault="00CC0623" w:rsidP="0007372C">
      <w:pPr>
        <w:spacing w:before="0" w:after="0"/>
        <w:jc w:val="left"/>
        <w:rPr>
          <w:rFonts w:ascii="Times New Roman" w:eastAsiaTheme="minorEastAsia" w:hAnsi="Times New Roman" w:cs="Times New Roman"/>
          <w:szCs w:val="24"/>
          <w:lang w:eastAsia="zh-CN"/>
        </w:rPr>
      </w:pPr>
    </w:p>
    <w:p w14:paraId="40A08218" w14:textId="77777777" w:rsidR="00CC0623" w:rsidRPr="0007372C" w:rsidRDefault="00CC0623" w:rsidP="0007372C">
      <w:pPr>
        <w:spacing w:before="0" w:after="0"/>
        <w:jc w:val="left"/>
        <w:rPr>
          <w:rFonts w:ascii="Times New Roman" w:eastAsiaTheme="minorEastAsia" w:hAnsi="Times New Roman" w:cs="Times New Roman"/>
          <w:szCs w:val="24"/>
          <w:lang w:eastAsia="zh-CN"/>
        </w:rPr>
      </w:pPr>
    </w:p>
    <w:p w14:paraId="68ABAAC2" w14:textId="77777777" w:rsidR="00CC0623" w:rsidRPr="0007372C" w:rsidRDefault="00CC0623" w:rsidP="0007372C">
      <w:pPr>
        <w:spacing w:before="0" w:after="0"/>
        <w:jc w:val="left"/>
        <w:rPr>
          <w:rFonts w:ascii="Times New Roman" w:eastAsiaTheme="minorEastAsia" w:hAnsi="Times New Roman" w:cs="Times New Roman"/>
          <w:szCs w:val="24"/>
          <w:lang w:eastAsia="zh-CN"/>
        </w:rPr>
      </w:pPr>
    </w:p>
    <w:p w14:paraId="1CC2BEBA" w14:textId="77777777" w:rsidR="00CC0623" w:rsidRPr="0007372C" w:rsidRDefault="00CC0623" w:rsidP="0007372C">
      <w:pPr>
        <w:spacing w:before="0" w:after="0"/>
        <w:jc w:val="left"/>
        <w:rPr>
          <w:rFonts w:ascii="Times New Roman" w:eastAsiaTheme="minorEastAsia" w:hAnsi="Times New Roman" w:cs="Times New Roman"/>
          <w:szCs w:val="24"/>
          <w:lang w:eastAsia="zh-CN"/>
        </w:rPr>
      </w:pPr>
    </w:p>
    <w:p w14:paraId="761BAEC6" w14:textId="77777777" w:rsidR="00CC0623" w:rsidRPr="0007372C" w:rsidRDefault="00CC0623" w:rsidP="0007372C">
      <w:pPr>
        <w:spacing w:before="0" w:after="0"/>
        <w:jc w:val="left"/>
        <w:rPr>
          <w:rFonts w:ascii="Times New Roman" w:eastAsiaTheme="minorEastAsia" w:hAnsi="Times New Roman" w:cs="Times New Roman"/>
          <w:szCs w:val="24"/>
          <w:lang w:eastAsia="zh-CN"/>
        </w:rPr>
      </w:pPr>
    </w:p>
    <w:p w14:paraId="1F0CCD87" w14:textId="77777777" w:rsidR="00CC0623" w:rsidRPr="0007372C" w:rsidRDefault="00CC0623" w:rsidP="0007372C">
      <w:pPr>
        <w:spacing w:before="0" w:after="0"/>
        <w:jc w:val="left"/>
        <w:rPr>
          <w:rFonts w:ascii="Times New Roman" w:eastAsiaTheme="minorEastAsia" w:hAnsi="Times New Roman" w:cs="Times New Roman"/>
          <w:szCs w:val="24"/>
          <w:lang w:eastAsia="zh-CN"/>
        </w:rPr>
      </w:pPr>
    </w:p>
    <w:p w14:paraId="49358796" w14:textId="77777777" w:rsidR="00CC0623" w:rsidRPr="0007372C" w:rsidRDefault="00CC0623" w:rsidP="0007372C">
      <w:pPr>
        <w:spacing w:before="0" w:after="0"/>
        <w:jc w:val="left"/>
        <w:rPr>
          <w:rFonts w:ascii="Times New Roman" w:eastAsiaTheme="minorEastAsia" w:hAnsi="Times New Roman" w:cs="Times New Roman"/>
          <w:szCs w:val="24"/>
          <w:lang w:eastAsia="zh-CN"/>
        </w:rPr>
      </w:pPr>
    </w:p>
    <w:p w14:paraId="259F73A4" w14:textId="77777777" w:rsidR="00CC0623" w:rsidRPr="0007372C" w:rsidRDefault="00CC0623" w:rsidP="0007372C">
      <w:pPr>
        <w:spacing w:before="0" w:after="0"/>
        <w:jc w:val="left"/>
        <w:rPr>
          <w:rFonts w:ascii="Times New Roman" w:eastAsiaTheme="minorEastAsia" w:hAnsi="Times New Roman" w:cs="Times New Roman"/>
          <w:szCs w:val="24"/>
          <w:lang w:eastAsia="zh-CN"/>
        </w:rPr>
      </w:pPr>
    </w:p>
    <w:p w14:paraId="71240E80" w14:textId="77777777" w:rsidR="00CC0623" w:rsidRPr="0007372C" w:rsidRDefault="00CC0623" w:rsidP="0007372C">
      <w:pPr>
        <w:spacing w:before="0" w:after="0"/>
        <w:jc w:val="left"/>
        <w:rPr>
          <w:rFonts w:ascii="Times New Roman" w:eastAsiaTheme="minorEastAsia" w:hAnsi="Times New Roman" w:cs="Times New Roman"/>
          <w:b/>
          <w:szCs w:val="24"/>
          <w:lang w:eastAsia="zh-CN"/>
        </w:rPr>
      </w:pPr>
    </w:p>
    <w:p w14:paraId="0F4D3FFC" w14:textId="77777777" w:rsidR="00D643BE" w:rsidRPr="0007372C" w:rsidRDefault="00D643BE" w:rsidP="0007372C">
      <w:pPr>
        <w:spacing w:before="0" w:after="0"/>
        <w:jc w:val="left"/>
        <w:rPr>
          <w:rFonts w:ascii="Times New Roman" w:eastAsiaTheme="minorEastAsia" w:hAnsi="Times New Roman" w:cs="Times New Roman"/>
          <w:b/>
          <w:szCs w:val="24"/>
          <w:lang w:eastAsia="zh-CN"/>
        </w:rPr>
        <w:sectPr w:rsidR="00D643BE" w:rsidRPr="0007372C" w:rsidSect="00803D16">
          <w:headerReference w:type="default" r:id="rId9"/>
          <w:footerReference w:type="first" r:id="rId10"/>
          <w:type w:val="continuous"/>
          <w:pgSz w:w="11906" w:h="16838"/>
          <w:pgMar w:top="1134" w:right="1417" w:bottom="993" w:left="1417" w:header="708" w:footer="708" w:gutter="0"/>
          <w:cols w:space="708"/>
          <w:titlePg/>
          <w:docGrid w:linePitch="360"/>
        </w:sectPr>
      </w:pPr>
    </w:p>
    <w:p w14:paraId="289ECE05" w14:textId="28E4024A" w:rsidR="001849E8" w:rsidRPr="0007372C" w:rsidRDefault="001849E8" w:rsidP="0007372C">
      <w:pPr>
        <w:spacing w:before="0" w:after="0"/>
        <w:rPr>
          <w:rFonts w:ascii="Times New Roman" w:eastAsia="Times New Roman" w:hAnsi="Times New Roman" w:cs="Times New Roman"/>
          <w:szCs w:val="24"/>
          <w:lang w:eastAsia="hr-HR"/>
        </w:rPr>
      </w:pPr>
      <w:r w:rsidRPr="0007372C">
        <w:rPr>
          <w:rFonts w:ascii="Times New Roman" w:eastAsia="Times New Roman" w:hAnsi="Times New Roman" w:cs="Times New Roman"/>
          <w:szCs w:val="24"/>
          <w:lang w:eastAsia="hr-HR"/>
        </w:rPr>
        <w:lastRenderedPageBreak/>
        <w:t xml:space="preserve">Na temelju članka </w:t>
      </w:r>
      <w:r w:rsidR="001C73D0">
        <w:rPr>
          <w:rFonts w:ascii="Times New Roman" w:eastAsia="Times New Roman" w:hAnsi="Times New Roman" w:cs="Times New Roman"/>
          <w:szCs w:val="24"/>
          <w:lang w:eastAsia="hr-HR"/>
        </w:rPr>
        <w:t xml:space="preserve">1. i članka </w:t>
      </w:r>
      <w:r w:rsidRPr="0007372C">
        <w:rPr>
          <w:rFonts w:ascii="Times New Roman" w:eastAsia="Times New Roman" w:hAnsi="Times New Roman" w:cs="Times New Roman"/>
          <w:szCs w:val="24"/>
          <w:lang w:eastAsia="hr-HR"/>
        </w:rPr>
        <w:t>31. stavka 2. Zakona o Vladi Republike Hrvatske (Narodne novine, br. 1</w:t>
      </w:r>
      <w:r w:rsidR="006E0072" w:rsidRPr="0007372C">
        <w:rPr>
          <w:rFonts w:ascii="Times New Roman" w:eastAsia="Times New Roman" w:hAnsi="Times New Roman" w:cs="Times New Roman"/>
          <w:szCs w:val="24"/>
          <w:lang w:eastAsia="hr-HR"/>
        </w:rPr>
        <w:t xml:space="preserve">50/11, 119/14, 93/16 i 116/18) </w:t>
      </w:r>
      <w:r w:rsidRPr="0007372C">
        <w:rPr>
          <w:rFonts w:ascii="Times New Roman" w:eastAsia="Times New Roman" w:hAnsi="Times New Roman" w:cs="Times New Roman"/>
          <w:szCs w:val="24"/>
          <w:lang w:eastAsia="hr-HR"/>
        </w:rPr>
        <w:t>Vlada Republike Hrvatske je na sjednici održanoj ______________ 2020. godine donijela</w:t>
      </w:r>
    </w:p>
    <w:p w14:paraId="6F524C5D" w14:textId="77777777" w:rsidR="006E0072" w:rsidRPr="0007372C" w:rsidRDefault="006E0072" w:rsidP="0007372C">
      <w:pPr>
        <w:spacing w:before="0" w:after="0"/>
        <w:jc w:val="center"/>
        <w:rPr>
          <w:rFonts w:ascii="Times New Roman" w:eastAsia="Calibri" w:hAnsi="Times New Roman" w:cs="Times New Roman"/>
          <w:szCs w:val="24"/>
        </w:rPr>
      </w:pPr>
    </w:p>
    <w:p w14:paraId="43486E9E" w14:textId="1E0B6DA7" w:rsidR="00034AA4" w:rsidRPr="0007372C" w:rsidRDefault="006E0072" w:rsidP="0007372C">
      <w:pPr>
        <w:spacing w:before="0" w:after="0"/>
        <w:jc w:val="center"/>
        <w:rPr>
          <w:rFonts w:ascii="Times New Roman" w:eastAsia="Calibri" w:hAnsi="Times New Roman" w:cs="Times New Roman"/>
          <w:b/>
          <w:bCs/>
          <w:szCs w:val="24"/>
        </w:rPr>
      </w:pPr>
      <w:r w:rsidRPr="0007372C">
        <w:rPr>
          <w:rFonts w:ascii="Times New Roman" w:eastAsia="Calibri" w:hAnsi="Times New Roman" w:cs="Times New Roman"/>
          <w:b/>
          <w:szCs w:val="24"/>
        </w:rPr>
        <w:t>ODLUKA</w:t>
      </w:r>
      <w:r w:rsidR="006F12F6" w:rsidRPr="0007372C">
        <w:rPr>
          <w:rFonts w:ascii="Times New Roman" w:eastAsia="Calibri" w:hAnsi="Times New Roman" w:cs="Times New Roman"/>
          <w:b/>
          <w:szCs w:val="24"/>
        </w:rPr>
        <w:t xml:space="preserve"> O </w:t>
      </w:r>
      <w:r w:rsidR="00034AA4" w:rsidRPr="0007372C">
        <w:rPr>
          <w:rFonts w:ascii="Times New Roman" w:eastAsia="Calibri" w:hAnsi="Times New Roman" w:cs="Times New Roman"/>
          <w:b/>
          <w:bCs/>
          <w:szCs w:val="24"/>
        </w:rPr>
        <w:t xml:space="preserve">OGRANIČAVANJU KORIŠTENJA SREDSTAVA </w:t>
      </w:r>
      <w:r w:rsidR="008E2FE4" w:rsidRPr="0007372C">
        <w:rPr>
          <w:rFonts w:ascii="Times New Roman" w:eastAsia="Calibri" w:hAnsi="Times New Roman" w:cs="Times New Roman"/>
          <w:b/>
          <w:bCs/>
          <w:szCs w:val="24"/>
        </w:rPr>
        <w:t xml:space="preserve">PREDVIĐENIH </w:t>
      </w:r>
      <w:r w:rsidR="00034AA4" w:rsidRPr="0007372C">
        <w:rPr>
          <w:rFonts w:ascii="Times New Roman" w:eastAsia="Calibri" w:hAnsi="Times New Roman" w:cs="Times New Roman"/>
          <w:b/>
          <w:bCs/>
          <w:szCs w:val="24"/>
        </w:rPr>
        <w:t>DRŽAVN</w:t>
      </w:r>
      <w:r w:rsidR="008E2FE4" w:rsidRPr="0007372C">
        <w:rPr>
          <w:rFonts w:ascii="Times New Roman" w:eastAsia="Calibri" w:hAnsi="Times New Roman" w:cs="Times New Roman"/>
          <w:b/>
          <w:bCs/>
          <w:szCs w:val="24"/>
        </w:rPr>
        <w:t>IM</w:t>
      </w:r>
      <w:r w:rsidR="00034AA4" w:rsidRPr="0007372C">
        <w:rPr>
          <w:rFonts w:ascii="Times New Roman" w:eastAsia="Calibri" w:hAnsi="Times New Roman" w:cs="Times New Roman"/>
          <w:b/>
          <w:bCs/>
          <w:szCs w:val="24"/>
        </w:rPr>
        <w:t xml:space="preserve"> PRORAČUN</w:t>
      </w:r>
      <w:r w:rsidR="008E2FE4" w:rsidRPr="0007372C">
        <w:rPr>
          <w:rFonts w:ascii="Times New Roman" w:eastAsia="Calibri" w:hAnsi="Times New Roman" w:cs="Times New Roman"/>
          <w:b/>
          <w:bCs/>
          <w:szCs w:val="24"/>
        </w:rPr>
        <w:t>OM</w:t>
      </w:r>
      <w:r w:rsidR="00034AA4" w:rsidRPr="0007372C">
        <w:rPr>
          <w:rFonts w:ascii="Times New Roman" w:eastAsia="Calibri" w:hAnsi="Times New Roman" w:cs="Times New Roman"/>
          <w:b/>
          <w:bCs/>
          <w:szCs w:val="24"/>
        </w:rPr>
        <w:t xml:space="preserve"> REPUBLIKE HRVATSKE I FINANCIJSK</w:t>
      </w:r>
      <w:r w:rsidR="008E2FE4" w:rsidRPr="0007372C">
        <w:rPr>
          <w:rFonts w:ascii="Times New Roman" w:eastAsia="Calibri" w:hAnsi="Times New Roman" w:cs="Times New Roman"/>
          <w:b/>
          <w:bCs/>
          <w:szCs w:val="24"/>
        </w:rPr>
        <w:t>IM</w:t>
      </w:r>
      <w:r w:rsidR="00034AA4" w:rsidRPr="0007372C">
        <w:rPr>
          <w:rFonts w:ascii="Times New Roman" w:eastAsia="Calibri" w:hAnsi="Times New Roman" w:cs="Times New Roman"/>
          <w:b/>
          <w:bCs/>
          <w:szCs w:val="24"/>
        </w:rPr>
        <w:t xml:space="preserve"> PLANOV</w:t>
      </w:r>
      <w:r w:rsidR="008E2FE4" w:rsidRPr="0007372C">
        <w:rPr>
          <w:rFonts w:ascii="Times New Roman" w:eastAsia="Calibri" w:hAnsi="Times New Roman" w:cs="Times New Roman"/>
          <w:b/>
          <w:bCs/>
          <w:szCs w:val="24"/>
        </w:rPr>
        <w:t>IMA</w:t>
      </w:r>
      <w:r w:rsidR="00034AA4" w:rsidRPr="0007372C">
        <w:rPr>
          <w:rFonts w:ascii="Times New Roman" w:eastAsia="Calibri" w:hAnsi="Times New Roman" w:cs="Times New Roman"/>
          <w:b/>
          <w:bCs/>
          <w:szCs w:val="24"/>
        </w:rPr>
        <w:t xml:space="preserve"> IZVANPRORAČUNSKIH KORISNIKA </w:t>
      </w:r>
      <w:r w:rsidR="008E2FE4" w:rsidRPr="0007372C">
        <w:rPr>
          <w:rFonts w:ascii="Times New Roman" w:eastAsia="Calibri" w:hAnsi="Times New Roman" w:cs="Times New Roman"/>
          <w:b/>
          <w:bCs/>
          <w:szCs w:val="24"/>
        </w:rPr>
        <w:t xml:space="preserve">DRŽAVNOG PRORAČUNA ZA 2020. GODINU </w:t>
      </w:r>
    </w:p>
    <w:p w14:paraId="4CC86D5A" w14:textId="77777777" w:rsidR="006E0072" w:rsidRPr="003358E8" w:rsidRDefault="006E0072" w:rsidP="0007372C">
      <w:pPr>
        <w:spacing w:before="0" w:after="0"/>
        <w:rPr>
          <w:rFonts w:ascii="Times New Roman" w:eastAsia="Calibri" w:hAnsi="Times New Roman" w:cs="Times New Roman"/>
          <w:szCs w:val="24"/>
        </w:rPr>
      </w:pPr>
    </w:p>
    <w:p w14:paraId="4017FA40" w14:textId="77777777" w:rsidR="006E0072" w:rsidRPr="003358E8" w:rsidRDefault="006E0072" w:rsidP="0007372C">
      <w:pPr>
        <w:spacing w:before="0" w:after="0"/>
        <w:jc w:val="center"/>
        <w:rPr>
          <w:rFonts w:ascii="Times New Roman" w:eastAsia="Calibri" w:hAnsi="Times New Roman" w:cs="Times New Roman"/>
          <w:szCs w:val="24"/>
        </w:rPr>
      </w:pPr>
    </w:p>
    <w:p w14:paraId="72E839F2" w14:textId="77777777" w:rsidR="006E0072" w:rsidRPr="003358E8" w:rsidRDefault="006E0072" w:rsidP="0007372C">
      <w:pPr>
        <w:spacing w:before="0" w:after="0"/>
        <w:jc w:val="center"/>
        <w:rPr>
          <w:rFonts w:ascii="Times New Roman" w:eastAsia="Calibri" w:hAnsi="Times New Roman" w:cs="Times New Roman"/>
          <w:b/>
          <w:szCs w:val="24"/>
        </w:rPr>
      </w:pPr>
      <w:r w:rsidRPr="003358E8">
        <w:rPr>
          <w:rFonts w:ascii="Times New Roman" w:eastAsia="Calibri" w:hAnsi="Times New Roman" w:cs="Times New Roman"/>
          <w:b/>
          <w:szCs w:val="24"/>
        </w:rPr>
        <w:t>I.</w:t>
      </w:r>
    </w:p>
    <w:p w14:paraId="1753BA7B" w14:textId="73F48EC6" w:rsidR="00BE42A5" w:rsidRPr="0007372C" w:rsidRDefault="001C73D0" w:rsidP="0007372C">
      <w:pPr>
        <w:spacing w:before="0" w:after="0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Z</w:t>
      </w:r>
      <w:r w:rsidRPr="0007372C">
        <w:rPr>
          <w:rFonts w:ascii="Times New Roman" w:eastAsia="Calibri" w:hAnsi="Times New Roman" w:cs="Times New Roman"/>
          <w:szCs w:val="24"/>
        </w:rPr>
        <w:t xml:space="preserve">bog promjene gospodarskih kretanja uslijed epidemije </w:t>
      </w:r>
      <w:r>
        <w:rPr>
          <w:rFonts w:ascii="Times New Roman" w:eastAsia="Calibri" w:hAnsi="Times New Roman" w:cs="Times New Roman"/>
          <w:szCs w:val="24"/>
        </w:rPr>
        <w:t xml:space="preserve">bolesti </w:t>
      </w:r>
      <w:r w:rsidRPr="0007372C">
        <w:rPr>
          <w:rFonts w:ascii="Times New Roman" w:eastAsia="Calibri" w:hAnsi="Times New Roman" w:cs="Times New Roman"/>
          <w:szCs w:val="24"/>
        </w:rPr>
        <w:t xml:space="preserve">COVID-19 (SARS—CoV-2, u daljnjem tekstu: koronavirus) </w:t>
      </w:r>
      <w:r w:rsidRPr="0007372C">
        <w:rPr>
          <w:rFonts w:ascii="Times New Roman" w:eastAsia="Times New Roman" w:hAnsi="Times New Roman" w:cs="Times New Roman"/>
          <w:szCs w:val="24"/>
          <w:lang w:eastAsia="hr-HR"/>
        </w:rPr>
        <w:t>u kojima je potrebno osigurati sredstva za financiranje mjera i aktivnosti u borbi s epidemijom i promijeniti planirane proračunske aktivnosti kako bi se optimalno iskoristio ograničeni fiskalni potencijal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>
        <w:rPr>
          <w:rFonts w:ascii="Times New Roman" w:eastAsia="Calibri" w:hAnsi="Times New Roman" w:cs="Times New Roman"/>
          <w:szCs w:val="24"/>
        </w:rPr>
        <w:t>o</w:t>
      </w:r>
      <w:r w:rsidR="006E0072" w:rsidRPr="003358E8">
        <w:rPr>
          <w:rFonts w:ascii="Times New Roman" w:eastAsia="Calibri" w:hAnsi="Times New Roman" w:cs="Times New Roman"/>
          <w:szCs w:val="24"/>
        </w:rPr>
        <w:t xml:space="preserve">vom se Odlukom utvrđuju mjere </w:t>
      </w:r>
      <w:r w:rsidR="00034AA4" w:rsidRPr="003358E8">
        <w:rPr>
          <w:rFonts w:ascii="Times New Roman" w:eastAsia="Calibri" w:hAnsi="Times New Roman" w:cs="Times New Roman"/>
          <w:szCs w:val="24"/>
        </w:rPr>
        <w:t>kojima se</w:t>
      </w:r>
      <w:r w:rsidR="00034AA4" w:rsidRPr="0007372C">
        <w:rPr>
          <w:rFonts w:ascii="Times New Roman" w:eastAsia="Calibri" w:hAnsi="Times New Roman" w:cs="Times New Roman"/>
          <w:bCs/>
          <w:szCs w:val="24"/>
        </w:rPr>
        <w:t xml:space="preserve"> </w:t>
      </w:r>
      <w:r w:rsidR="00034AA4" w:rsidRPr="003358E8">
        <w:rPr>
          <w:rFonts w:ascii="Times New Roman" w:eastAsia="Calibri" w:hAnsi="Times New Roman" w:cs="Times New Roman"/>
          <w:bCs/>
          <w:szCs w:val="24"/>
        </w:rPr>
        <w:t xml:space="preserve">ograničava korištenje sredstava </w:t>
      </w:r>
      <w:r w:rsidR="008E2FE4" w:rsidRPr="003358E8">
        <w:rPr>
          <w:rFonts w:ascii="Times New Roman" w:eastAsia="Calibri" w:hAnsi="Times New Roman" w:cs="Times New Roman"/>
          <w:bCs/>
          <w:szCs w:val="24"/>
        </w:rPr>
        <w:t>svih izvora financiranja planiranih</w:t>
      </w:r>
      <w:r w:rsidR="00034AA4" w:rsidRPr="003358E8">
        <w:rPr>
          <w:rFonts w:ascii="Times New Roman" w:eastAsia="Calibri" w:hAnsi="Times New Roman" w:cs="Times New Roman"/>
          <w:bCs/>
          <w:szCs w:val="24"/>
        </w:rPr>
        <w:t xml:space="preserve"> </w:t>
      </w:r>
      <w:r w:rsidR="009E460D" w:rsidRPr="003358E8">
        <w:rPr>
          <w:rFonts w:ascii="Times New Roman" w:eastAsia="Calibri" w:hAnsi="Times New Roman" w:cs="Times New Roman"/>
          <w:bCs/>
          <w:szCs w:val="24"/>
        </w:rPr>
        <w:t xml:space="preserve">u </w:t>
      </w:r>
      <w:r w:rsidR="008E2FE4" w:rsidRPr="003358E8">
        <w:rPr>
          <w:rFonts w:ascii="Times New Roman" w:eastAsia="Calibri" w:hAnsi="Times New Roman" w:cs="Times New Roman"/>
          <w:bCs/>
          <w:szCs w:val="24"/>
        </w:rPr>
        <w:t>D</w:t>
      </w:r>
      <w:r w:rsidR="00034AA4" w:rsidRPr="003358E8">
        <w:rPr>
          <w:rFonts w:ascii="Times New Roman" w:eastAsia="Calibri" w:hAnsi="Times New Roman" w:cs="Times New Roman"/>
          <w:bCs/>
          <w:szCs w:val="24"/>
        </w:rPr>
        <w:t>ržavnom proračunu Republike Hrvatske</w:t>
      </w:r>
      <w:r w:rsidR="008E2FE4" w:rsidRPr="003358E8">
        <w:rPr>
          <w:rFonts w:ascii="Times New Roman" w:eastAsia="Calibri" w:hAnsi="Times New Roman" w:cs="Times New Roman"/>
          <w:bCs/>
          <w:szCs w:val="24"/>
        </w:rPr>
        <w:t xml:space="preserve"> za 2020. godinu</w:t>
      </w:r>
      <w:r w:rsidR="00034AA4" w:rsidRPr="003358E8">
        <w:rPr>
          <w:rFonts w:ascii="Times New Roman" w:eastAsia="Calibri" w:hAnsi="Times New Roman" w:cs="Times New Roman"/>
          <w:bCs/>
          <w:szCs w:val="24"/>
        </w:rPr>
        <w:t xml:space="preserve"> i financijskim planovima </w:t>
      </w:r>
      <w:r w:rsidR="008E2FE4" w:rsidRPr="0007372C">
        <w:rPr>
          <w:rFonts w:ascii="Times New Roman" w:eastAsia="Calibri" w:hAnsi="Times New Roman" w:cs="Times New Roman"/>
          <w:bCs/>
          <w:szCs w:val="24"/>
        </w:rPr>
        <w:t xml:space="preserve">za 2020. godinu </w:t>
      </w:r>
      <w:r w:rsidR="00034AA4" w:rsidRPr="0007372C">
        <w:rPr>
          <w:rFonts w:ascii="Times New Roman" w:eastAsia="Calibri" w:hAnsi="Times New Roman" w:cs="Times New Roman"/>
          <w:bCs/>
          <w:szCs w:val="24"/>
        </w:rPr>
        <w:t>izvanproračunskih korisnika državnog proračuna</w:t>
      </w:r>
      <w:r w:rsidR="00957C98" w:rsidRPr="0007372C">
        <w:rPr>
          <w:rFonts w:ascii="Times New Roman" w:eastAsia="Times New Roman" w:hAnsi="Times New Roman" w:cs="Times New Roman"/>
          <w:szCs w:val="24"/>
          <w:lang w:eastAsia="hr-HR"/>
        </w:rPr>
        <w:t>.</w:t>
      </w:r>
    </w:p>
    <w:p w14:paraId="7B53BE45" w14:textId="77777777" w:rsidR="006E0072" w:rsidRPr="0007372C" w:rsidRDefault="006E0072" w:rsidP="0007372C">
      <w:pPr>
        <w:spacing w:before="0" w:after="0"/>
        <w:jc w:val="left"/>
        <w:rPr>
          <w:rFonts w:ascii="Times New Roman" w:eastAsia="Calibri" w:hAnsi="Times New Roman" w:cs="Times New Roman"/>
          <w:szCs w:val="24"/>
        </w:rPr>
      </w:pPr>
    </w:p>
    <w:p w14:paraId="56B74A50" w14:textId="77777777" w:rsidR="006E0072" w:rsidRPr="0007372C" w:rsidRDefault="006E0072" w:rsidP="0007372C">
      <w:pPr>
        <w:spacing w:before="0" w:after="0"/>
        <w:jc w:val="center"/>
        <w:rPr>
          <w:rFonts w:ascii="Times New Roman" w:eastAsia="Calibri" w:hAnsi="Times New Roman" w:cs="Times New Roman"/>
          <w:b/>
          <w:szCs w:val="24"/>
        </w:rPr>
      </w:pPr>
      <w:r w:rsidRPr="0007372C">
        <w:rPr>
          <w:rFonts w:ascii="Times New Roman" w:eastAsia="Calibri" w:hAnsi="Times New Roman" w:cs="Times New Roman"/>
          <w:b/>
          <w:szCs w:val="24"/>
        </w:rPr>
        <w:t>II.</w:t>
      </w:r>
    </w:p>
    <w:p w14:paraId="50AAB29B" w14:textId="2881F2AB" w:rsidR="006E0072" w:rsidRPr="0007372C" w:rsidRDefault="006E0072" w:rsidP="0007372C">
      <w:pPr>
        <w:spacing w:before="0" w:after="0"/>
        <w:rPr>
          <w:rFonts w:ascii="Times New Roman" w:eastAsia="Calibri" w:hAnsi="Times New Roman" w:cs="Times New Roman"/>
          <w:szCs w:val="24"/>
        </w:rPr>
      </w:pPr>
      <w:r w:rsidRPr="0007372C">
        <w:rPr>
          <w:rFonts w:ascii="Times New Roman" w:eastAsia="Calibri" w:hAnsi="Times New Roman" w:cs="Times New Roman"/>
          <w:szCs w:val="24"/>
        </w:rPr>
        <w:t>Ova</w:t>
      </w:r>
      <w:r w:rsidR="008E2FE4" w:rsidRPr="0007372C">
        <w:rPr>
          <w:rFonts w:ascii="Times New Roman" w:eastAsia="Calibri" w:hAnsi="Times New Roman" w:cs="Times New Roman"/>
          <w:szCs w:val="24"/>
        </w:rPr>
        <w:t xml:space="preserve"> se Odluka </w:t>
      </w:r>
      <w:r w:rsidRPr="0007372C">
        <w:rPr>
          <w:rFonts w:ascii="Times New Roman" w:eastAsia="Calibri" w:hAnsi="Times New Roman" w:cs="Times New Roman"/>
          <w:szCs w:val="24"/>
        </w:rPr>
        <w:t xml:space="preserve">primjenjuje na sve proračunske i izvanproračunske korisnike državnog proračuna utvrđene u Registru proračunskih i izvanproračunskih korisnika sukladno pravilniku kojim se uređuje način utvrđivanja proračunskih i izvanproračunskih korisnika državnog proračuna i proračunskih i izvanproračunskih korisnika proračuna jedinica lokalne i područne (regionalne) samouprave te način vođenja Registra proračunskih i izvanproračunskih korisnika (u daljnjem tekstu: obveznici) i na sve izvore financiranja.  </w:t>
      </w:r>
    </w:p>
    <w:p w14:paraId="3F92D274" w14:textId="77777777" w:rsidR="006E0072" w:rsidRPr="0007372C" w:rsidRDefault="006E0072" w:rsidP="0007372C">
      <w:pPr>
        <w:spacing w:before="0" w:after="0"/>
        <w:jc w:val="left"/>
        <w:rPr>
          <w:rFonts w:ascii="Times New Roman" w:eastAsia="Calibri" w:hAnsi="Times New Roman" w:cs="Times New Roman"/>
          <w:szCs w:val="24"/>
        </w:rPr>
      </w:pPr>
    </w:p>
    <w:p w14:paraId="7EA0866D" w14:textId="77777777" w:rsidR="006E0072" w:rsidRPr="0007372C" w:rsidRDefault="006E0072" w:rsidP="0007372C">
      <w:pPr>
        <w:spacing w:before="0" w:after="0"/>
        <w:jc w:val="center"/>
        <w:rPr>
          <w:rFonts w:ascii="Times New Roman" w:eastAsia="Calibri" w:hAnsi="Times New Roman" w:cs="Times New Roman"/>
          <w:b/>
          <w:szCs w:val="24"/>
        </w:rPr>
      </w:pPr>
      <w:r w:rsidRPr="0007372C">
        <w:rPr>
          <w:rFonts w:ascii="Times New Roman" w:eastAsia="Calibri" w:hAnsi="Times New Roman" w:cs="Times New Roman"/>
          <w:b/>
          <w:szCs w:val="24"/>
        </w:rPr>
        <w:t>III.</w:t>
      </w:r>
    </w:p>
    <w:p w14:paraId="6F51FF14" w14:textId="3E3376CB" w:rsidR="006E0072" w:rsidRPr="0007372C" w:rsidRDefault="006E0072" w:rsidP="003358E8">
      <w:pPr>
        <w:spacing w:before="0" w:after="0"/>
        <w:rPr>
          <w:rFonts w:ascii="Times New Roman" w:eastAsia="Calibri" w:hAnsi="Times New Roman" w:cs="Times New Roman"/>
          <w:szCs w:val="24"/>
        </w:rPr>
      </w:pPr>
      <w:r w:rsidRPr="0007372C">
        <w:rPr>
          <w:rFonts w:ascii="Times New Roman" w:eastAsia="Calibri" w:hAnsi="Times New Roman" w:cs="Times New Roman"/>
          <w:szCs w:val="24"/>
        </w:rPr>
        <w:t>Od dana stupanja na snagu ove Odluke obveznici mogu preuzeti samo one obveze i izvršavati rashode i izdatke koji su neophodni za obavljanje njihovih osnovnih poslova i funkcija.</w:t>
      </w:r>
    </w:p>
    <w:p w14:paraId="37B3894B" w14:textId="77777777" w:rsidR="006E0072" w:rsidRPr="0007372C" w:rsidRDefault="006E0072" w:rsidP="0007372C">
      <w:pPr>
        <w:spacing w:before="0" w:after="0"/>
        <w:jc w:val="left"/>
        <w:rPr>
          <w:rFonts w:ascii="Times New Roman" w:eastAsia="Calibri" w:hAnsi="Times New Roman" w:cs="Times New Roman"/>
          <w:szCs w:val="24"/>
        </w:rPr>
      </w:pPr>
    </w:p>
    <w:p w14:paraId="7DA6D2CA" w14:textId="77777777" w:rsidR="006E0072" w:rsidRPr="0007372C" w:rsidRDefault="006E0072" w:rsidP="0007372C">
      <w:pPr>
        <w:spacing w:before="0" w:after="0"/>
        <w:jc w:val="center"/>
        <w:rPr>
          <w:rFonts w:ascii="Times New Roman" w:eastAsia="Calibri" w:hAnsi="Times New Roman" w:cs="Times New Roman"/>
          <w:b/>
          <w:szCs w:val="24"/>
        </w:rPr>
      </w:pPr>
      <w:r w:rsidRPr="0007372C">
        <w:rPr>
          <w:rFonts w:ascii="Times New Roman" w:eastAsia="Calibri" w:hAnsi="Times New Roman" w:cs="Times New Roman"/>
          <w:b/>
          <w:szCs w:val="24"/>
        </w:rPr>
        <w:t>IV.</w:t>
      </w:r>
    </w:p>
    <w:p w14:paraId="03F199B4" w14:textId="0C66AEE4" w:rsidR="006E0072" w:rsidRPr="0007372C" w:rsidRDefault="006E0072" w:rsidP="0007372C">
      <w:pPr>
        <w:spacing w:before="0" w:after="0"/>
        <w:rPr>
          <w:rFonts w:ascii="Times New Roman" w:eastAsia="Calibri" w:hAnsi="Times New Roman" w:cs="Times New Roman"/>
          <w:szCs w:val="24"/>
        </w:rPr>
      </w:pPr>
      <w:r w:rsidRPr="0007372C">
        <w:rPr>
          <w:rFonts w:ascii="Times New Roman" w:eastAsia="Calibri" w:hAnsi="Times New Roman" w:cs="Times New Roman"/>
          <w:szCs w:val="24"/>
        </w:rPr>
        <w:t>Od dana stupanja na snagu ove Odluke obveznicima se zabranjuje novo zapošljavanje te prijem službenika i namještenika na neodređeno i određeno vrijeme bez obzira na izvore financiranja</w:t>
      </w:r>
      <w:r w:rsidR="008E2FE4" w:rsidRPr="0007372C">
        <w:rPr>
          <w:rFonts w:ascii="Times New Roman" w:eastAsia="Calibri" w:hAnsi="Times New Roman" w:cs="Times New Roman"/>
          <w:szCs w:val="24"/>
        </w:rPr>
        <w:t xml:space="preserve"> osiguranih rashoda za zaposlene</w:t>
      </w:r>
      <w:r w:rsidRPr="0007372C">
        <w:rPr>
          <w:rFonts w:ascii="Times New Roman" w:eastAsia="Calibri" w:hAnsi="Times New Roman" w:cs="Times New Roman"/>
          <w:szCs w:val="24"/>
        </w:rPr>
        <w:t xml:space="preserve">. </w:t>
      </w:r>
    </w:p>
    <w:p w14:paraId="66A24DDA" w14:textId="77777777" w:rsidR="006E0072" w:rsidRPr="0007372C" w:rsidRDefault="006E0072" w:rsidP="0007372C">
      <w:pPr>
        <w:spacing w:before="0" w:after="0"/>
        <w:rPr>
          <w:rFonts w:ascii="Times New Roman" w:eastAsia="Calibri" w:hAnsi="Times New Roman" w:cs="Times New Roman"/>
          <w:szCs w:val="24"/>
        </w:rPr>
      </w:pPr>
      <w:r w:rsidRPr="0007372C">
        <w:rPr>
          <w:rFonts w:ascii="Times New Roman" w:eastAsia="Calibri" w:hAnsi="Times New Roman" w:cs="Times New Roman"/>
          <w:szCs w:val="24"/>
        </w:rPr>
        <w:t>Od dana stupanja na snagu ove Odluke zabranjuje se sklapanje novih ugovora o djelu.</w:t>
      </w:r>
    </w:p>
    <w:p w14:paraId="1C7F58B0" w14:textId="77777777" w:rsidR="006F12F6" w:rsidRPr="0007372C" w:rsidRDefault="006F12F6" w:rsidP="0007372C">
      <w:pPr>
        <w:spacing w:before="0" w:after="0"/>
        <w:rPr>
          <w:rFonts w:ascii="Times New Roman" w:eastAsia="Calibri" w:hAnsi="Times New Roman" w:cs="Times New Roman"/>
          <w:b/>
          <w:szCs w:val="24"/>
        </w:rPr>
      </w:pPr>
    </w:p>
    <w:p w14:paraId="5C7A1574" w14:textId="77777777" w:rsidR="006E0072" w:rsidRPr="0007372C" w:rsidRDefault="006E0072" w:rsidP="0007372C">
      <w:pPr>
        <w:spacing w:before="0" w:after="0"/>
        <w:jc w:val="center"/>
        <w:rPr>
          <w:rFonts w:ascii="Times New Roman" w:eastAsia="Calibri" w:hAnsi="Times New Roman" w:cs="Times New Roman"/>
          <w:b/>
          <w:szCs w:val="24"/>
        </w:rPr>
      </w:pPr>
      <w:r w:rsidRPr="0007372C">
        <w:rPr>
          <w:rFonts w:ascii="Times New Roman" w:eastAsia="Calibri" w:hAnsi="Times New Roman" w:cs="Times New Roman"/>
          <w:b/>
          <w:szCs w:val="24"/>
        </w:rPr>
        <w:t>V.</w:t>
      </w:r>
    </w:p>
    <w:p w14:paraId="5295E1D9" w14:textId="77777777" w:rsidR="006E0072" w:rsidRPr="0007372C" w:rsidRDefault="006E0072" w:rsidP="0007372C">
      <w:pPr>
        <w:spacing w:before="0" w:after="0"/>
        <w:rPr>
          <w:rFonts w:ascii="Times New Roman" w:eastAsia="Calibri" w:hAnsi="Times New Roman" w:cs="Times New Roman"/>
          <w:szCs w:val="24"/>
        </w:rPr>
      </w:pPr>
      <w:r w:rsidRPr="0007372C">
        <w:rPr>
          <w:rFonts w:ascii="Times New Roman" w:eastAsia="Calibri" w:hAnsi="Times New Roman" w:cs="Times New Roman"/>
          <w:szCs w:val="24"/>
        </w:rPr>
        <w:t xml:space="preserve">Iznimno od točke IV. ove Odluke novo zapošljavanje i prijem službenika i namještenika te sklapanje ugovora o djelu je dopušteno: </w:t>
      </w:r>
    </w:p>
    <w:p w14:paraId="5B063273" w14:textId="6454A64C" w:rsidR="006E0072" w:rsidRPr="0007372C" w:rsidRDefault="006E0072" w:rsidP="0007372C">
      <w:pPr>
        <w:pStyle w:val="ListParagraph"/>
        <w:numPr>
          <w:ilvl w:val="0"/>
          <w:numId w:val="44"/>
        </w:numPr>
        <w:spacing w:before="0" w:after="0"/>
        <w:rPr>
          <w:rFonts w:ascii="Times New Roman" w:eastAsia="Calibri" w:hAnsi="Times New Roman" w:cs="Times New Roman"/>
          <w:szCs w:val="24"/>
        </w:rPr>
      </w:pPr>
      <w:r w:rsidRPr="0007372C">
        <w:rPr>
          <w:rFonts w:ascii="Times New Roman" w:eastAsia="Calibri" w:hAnsi="Times New Roman" w:cs="Times New Roman"/>
          <w:szCs w:val="24"/>
        </w:rPr>
        <w:t>u ustanovama u zdravstvu za zdravstveno osoblje</w:t>
      </w:r>
      <w:r w:rsidR="003358E8">
        <w:rPr>
          <w:rFonts w:ascii="Times New Roman" w:eastAsia="Calibri" w:hAnsi="Times New Roman" w:cs="Times New Roman"/>
          <w:szCs w:val="24"/>
        </w:rPr>
        <w:t xml:space="preserve"> i</w:t>
      </w:r>
    </w:p>
    <w:p w14:paraId="450001AF" w14:textId="519CF381" w:rsidR="006E0072" w:rsidRDefault="006E0072" w:rsidP="0007372C">
      <w:pPr>
        <w:pStyle w:val="ListParagraph"/>
        <w:numPr>
          <w:ilvl w:val="0"/>
          <w:numId w:val="44"/>
        </w:numPr>
        <w:spacing w:before="0" w:after="0"/>
        <w:rPr>
          <w:rFonts w:ascii="Times New Roman" w:eastAsia="Calibri" w:hAnsi="Times New Roman" w:cs="Times New Roman"/>
          <w:szCs w:val="24"/>
        </w:rPr>
      </w:pPr>
      <w:r w:rsidRPr="0007372C">
        <w:rPr>
          <w:rFonts w:ascii="Times New Roman" w:eastAsia="Calibri" w:hAnsi="Times New Roman" w:cs="Times New Roman"/>
          <w:szCs w:val="24"/>
        </w:rPr>
        <w:t xml:space="preserve">ako za to postoji opravdani </w:t>
      </w:r>
      <w:r w:rsidR="00D40DE1" w:rsidRPr="0007372C">
        <w:rPr>
          <w:rFonts w:ascii="Times New Roman" w:eastAsia="Calibri" w:hAnsi="Times New Roman" w:cs="Times New Roman"/>
          <w:szCs w:val="24"/>
        </w:rPr>
        <w:t xml:space="preserve">i obrazloženi </w:t>
      </w:r>
      <w:r w:rsidRPr="0007372C">
        <w:rPr>
          <w:rFonts w:ascii="Times New Roman" w:eastAsia="Calibri" w:hAnsi="Times New Roman" w:cs="Times New Roman"/>
          <w:szCs w:val="24"/>
        </w:rPr>
        <w:t>razlog</w:t>
      </w:r>
      <w:r w:rsidR="00D40DE1" w:rsidRPr="0007372C">
        <w:rPr>
          <w:rFonts w:ascii="Times New Roman" w:eastAsia="Calibri" w:hAnsi="Times New Roman" w:cs="Times New Roman"/>
          <w:szCs w:val="24"/>
        </w:rPr>
        <w:t>,</w:t>
      </w:r>
      <w:r w:rsidRPr="0007372C">
        <w:rPr>
          <w:rFonts w:ascii="Times New Roman" w:eastAsia="Calibri" w:hAnsi="Times New Roman" w:cs="Times New Roman"/>
          <w:szCs w:val="24"/>
        </w:rPr>
        <w:t xml:space="preserve"> u kojem je slučaju za to potrebno dobiti prethodnu suglasnost </w:t>
      </w:r>
      <w:r w:rsidR="00AD797E">
        <w:rPr>
          <w:rFonts w:ascii="Times New Roman" w:eastAsia="Calibri" w:hAnsi="Times New Roman" w:cs="Times New Roman"/>
          <w:szCs w:val="24"/>
        </w:rPr>
        <w:t>ministra</w:t>
      </w:r>
      <w:r w:rsidRPr="0007372C">
        <w:rPr>
          <w:rFonts w:ascii="Times New Roman" w:eastAsia="Calibri" w:hAnsi="Times New Roman" w:cs="Times New Roman"/>
          <w:szCs w:val="24"/>
        </w:rPr>
        <w:t xml:space="preserve"> financija. </w:t>
      </w:r>
    </w:p>
    <w:p w14:paraId="5BDD4F51" w14:textId="77777777" w:rsidR="0007372C" w:rsidRPr="0007372C" w:rsidRDefault="0007372C" w:rsidP="0007372C">
      <w:pPr>
        <w:spacing w:before="0" w:after="0"/>
        <w:rPr>
          <w:rFonts w:ascii="Times New Roman" w:eastAsia="Calibri" w:hAnsi="Times New Roman" w:cs="Times New Roman"/>
          <w:szCs w:val="24"/>
        </w:rPr>
      </w:pPr>
    </w:p>
    <w:p w14:paraId="2C4D639A" w14:textId="77777777" w:rsidR="006E0072" w:rsidRPr="0007372C" w:rsidRDefault="006E0072" w:rsidP="0007372C">
      <w:pPr>
        <w:spacing w:before="0" w:after="0"/>
        <w:jc w:val="center"/>
        <w:rPr>
          <w:rFonts w:ascii="Times New Roman" w:eastAsia="Calibri" w:hAnsi="Times New Roman" w:cs="Times New Roman"/>
          <w:b/>
          <w:szCs w:val="24"/>
        </w:rPr>
      </w:pPr>
      <w:r w:rsidRPr="0007372C">
        <w:rPr>
          <w:rFonts w:ascii="Times New Roman" w:eastAsia="Calibri" w:hAnsi="Times New Roman" w:cs="Times New Roman"/>
          <w:b/>
          <w:szCs w:val="24"/>
        </w:rPr>
        <w:t>VI.</w:t>
      </w:r>
    </w:p>
    <w:p w14:paraId="2FF2DA4C" w14:textId="69189308" w:rsidR="006E0072" w:rsidRPr="0007372C" w:rsidRDefault="006E0072" w:rsidP="0007372C">
      <w:pPr>
        <w:spacing w:before="0" w:after="0"/>
        <w:rPr>
          <w:rFonts w:ascii="Times New Roman" w:eastAsia="Calibri" w:hAnsi="Times New Roman" w:cs="Times New Roman"/>
          <w:szCs w:val="24"/>
        </w:rPr>
      </w:pPr>
      <w:r w:rsidRPr="0007372C">
        <w:rPr>
          <w:rFonts w:ascii="Times New Roman" w:eastAsia="Calibri" w:hAnsi="Times New Roman" w:cs="Times New Roman"/>
          <w:szCs w:val="24"/>
        </w:rPr>
        <w:t xml:space="preserve">Od dana stupanja na snagu ove Odluke obveznici će obustaviti sve </w:t>
      </w:r>
      <w:r w:rsidR="00967324" w:rsidRPr="0007372C">
        <w:rPr>
          <w:rFonts w:ascii="Times New Roman" w:eastAsia="Calibri" w:hAnsi="Times New Roman" w:cs="Times New Roman"/>
          <w:szCs w:val="24"/>
        </w:rPr>
        <w:t xml:space="preserve">javne pozive, </w:t>
      </w:r>
      <w:r w:rsidRPr="0007372C">
        <w:rPr>
          <w:rFonts w:ascii="Times New Roman" w:eastAsia="Calibri" w:hAnsi="Times New Roman" w:cs="Times New Roman"/>
          <w:szCs w:val="24"/>
        </w:rPr>
        <w:t>postupke javne nabave</w:t>
      </w:r>
      <w:r w:rsidR="00D40DE1" w:rsidRPr="0007372C">
        <w:rPr>
          <w:rFonts w:ascii="Times New Roman" w:eastAsia="Calibri" w:hAnsi="Times New Roman" w:cs="Times New Roman"/>
          <w:szCs w:val="24"/>
        </w:rPr>
        <w:t xml:space="preserve"> i postupke jednostavnih nabava</w:t>
      </w:r>
      <w:r w:rsidRPr="0007372C">
        <w:rPr>
          <w:rFonts w:ascii="Times New Roman" w:eastAsia="Calibri" w:hAnsi="Times New Roman" w:cs="Times New Roman"/>
          <w:szCs w:val="24"/>
        </w:rPr>
        <w:t xml:space="preserve"> </w:t>
      </w:r>
      <w:r w:rsidR="00D40DE1" w:rsidRPr="0007372C">
        <w:rPr>
          <w:rFonts w:ascii="Times New Roman" w:eastAsia="Calibri" w:hAnsi="Times New Roman" w:cs="Times New Roman"/>
          <w:szCs w:val="24"/>
        </w:rPr>
        <w:t xml:space="preserve">te neće pokretati nove </w:t>
      </w:r>
      <w:r w:rsidR="00967324" w:rsidRPr="0007372C">
        <w:rPr>
          <w:rFonts w:ascii="Times New Roman" w:eastAsia="Calibri" w:hAnsi="Times New Roman" w:cs="Times New Roman"/>
          <w:szCs w:val="24"/>
        </w:rPr>
        <w:t xml:space="preserve">javne pozive, </w:t>
      </w:r>
      <w:r w:rsidR="00D40DE1" w:rsidRPr="0007372C">
        <w:rPr>
          <w:rFonts w:ascii="Times New Roman" w:eastAsia="Calibri" w:hAnsi="Times New Roman" w:cs="Times New Roman"/>
          <w:szCs w:val="24"/>
        </w:rPr>
        <w:t xml:space="preserve">postupke javne nabave, kao niti postupke jednostavne nabave koji </w:t>
      </w:r>
      <w:r w:rsidRPr="0007372C">
        <w:rPr>
          <w:rFonts w:ascii="Times New Roman" w:eastAsia="Calibri" w:hAnsi="Times New Roman" w:cs="Times New Roman"/>
          <w:szCs w:val="24"/>
        </w:rPr>
        <w:t xml:space="preserve">nisu </w:t>
      </w:r>
      <w:r w:rsidR="00D40DE1" w:rsidRPr="0007372C">
        <w:rPr>
          <w:rFonts w:ascii="Times New Roman" w:eastAsia="Calibri" w:hAnsi="Times New Roman" w:cs="Times New Roman"/>
          <w:szCs w:val="24"/>
        </w:rPr>
        <w:t>neophodni za obavljanje njihovih osnovnih poslova i funkcija</w:t>
      </w:r>
      <w:r w:rsidRPr="0007372C">
        <w:rPr>
          <w:rFonts w:ascii="Times New Roman" w:eastAsia="Calibri" w:hAnsi="Times New Roman" w:cs="Times New Roman"/>
          <w:szCs w:val="24"/>
        </w:rPr>
        <w:t xml:space="preserve">. </w:t>
      </w:r>
    </w:p>
    <w:p w14:paraId="12AD56CD" w14:textId="77777777" w:rsidR="006F12F6" w:rsidRPr="0007372C" w:rsidRDefault="006F12F6" w:rsidP="0007372C">
      <w:pPr>
        <w:spacing w:before="0" w:after="0"/>
        <w:rPr>
          <w:rFonts w:ascii="Times New Roman" w:eastAsia="Calibri" w:hAnsi="Times New Roman" w:cs="Times New Roman"/>
          <w:szCs w:val="24"/>
        </w:rPr>
      </w:pPr>
    </w:p>
    <w:p w14:paraId="1EE7AB00" w14:textId="77777777" w:rsidR="006E0072" w:rsidRPr="0007372C" w:rsidRDefault="006E0072" w:rsidP="0007372C">
      <w:pPr>
        <w:spacing w:before="0" w:after="0"/>
        <w:jc w:val="center"/>
        <w:rPr>
          <w:rFonts w:ascii="Times New Roman" w:eastAsia="Calibri" w:hAnsi="Times New Roman" w:cs="Times New Roman"/>
          <w:b/>
          <w:szCs w:val="24"/>
        </w:rPr>
      </w:pPr>
      <w:r w:rsidRPr="0007372C">
        <w:rPr>
          <w:rFonts w:ascii="Times New Roman" w:eastAsia="Calibri" w:hAnsi="Times New Roman" w:cs="Times New Roman"/>
          <w:b/>
          <w:szCs w:val="24"/>
        </w:rPr>
        <w:lastRenderedPageBreak/>
        <w:t>VI</w:t>
      </w:r>
      <w:r w:rsidR="00D40DE1" w:rsidRPr="0007372C">
        <w:rPr>
          <w:rFonts w:ascii="Times New Roman" w:eastAsia="Calibri" w:hAnsi="Times New Roman" w:cs="Times New Roman"/>
          <w:b/>
          <w:szCs w:val="24"/>
        </w:rPr>
        <w:t>I</w:t>
      </w:r>
      <w:r w:rsidRPr="0007372C">
        <w:rPr>
          <w:rFonts w:ascii="Times New Roman" w:eastAsia="Calibri" w:hAnsi="Times New Roman" w:cs="Times New Roman"/>
          <w:b/>
          <w:szCs w:val="24"/>
        </w:rPr>
        <w:t>.</w:t>
      </w:r>
    </w:p>
    <w:p w14:paraId="3897DF24" w14:textId="77777777" w:rsidR="006E0072" w:rsidRPr="0007372C" w:rsidRDefault="006E0072" w:rsidP="0007372C">
      <w:pPr>
        <w:spacing w:before="0" w:after="0"/>
        <w:jc w:val="left"/>
        <w:rPr>
          <w:rFonts w:ascii="Times New Roman" w:eastAsia="Calibri" w:hAnsi="Times New Roman" w:cs="Times New Roman"/>
          <w:szCs w:val="24"/>
        </w:rPr>
      </w:pPr>
      <w:r w:rsidRPr="0007372C">
        <w:rPr>
          <w:rFonts w:ascii="Times New Roman" w:eastAsia="Calibri" w:hAnsi="Times New Roman" w:cs="Times New Roman"/>
          <w:szCs w:val="24"/>
        </w:rPr>
        <w:t>Iznimno od točke V</w:t>
      </w:r>
      <w:r w:rsidR="00D40DE1" w:rsidRPr="0007372C">
        <w:rPr>
          <w:rFonts w:ascii="Times New Roman" w:eastAsia="Calibri" w:hAnsi="Times New Roman" w:cs="Times New Roman"/>
          <w:szCs w:val="24"/>
        </w:rPr>
        <w:t>I. ove Odluke, obveznici mogu nastaviti provoditi</w:t>
      </w:r>
      <w:r w:rsidRPr="0007372C">
        <w:rPr>
          <w:rFonts w:ascii="Times New Roman" w:eastAsia="Calibri" w:hAnsi="Times New Roman" w:cs="Times New Roman"/>
          <w:szCs w:val="24"/>
        </w:rPr>
        <w:t xml:space="preserve"> postupke javne nabave</w:t>
      </w:r>
      <w:r w:rsidR="00D40DE1" w:rsidRPr="0007372C">
        <w:rPr>
          <w:rFonts w:ascii="Times New Roman" w:eastAsia="Calibri" w:hAnsi="Times New Roman" w:cs="Times New Roman"/>
          <w:szCs w:val="24"/>
        </w:rPr>
        <w:t>, kao i postupke jednostavne nabave te</w:t>
      </w:r>
      <w:r w:rsidRPr="0007372C">
        <w:rPr>
          <w:rFonts w:ascii="Times New Roman" w:eastAsia="Calibri" w:hAnsi="Times New Roman" w:cs="Times New Roman"/>
          <w:szCs w:val="24"/>
        </w:rPr>
        <w:t xml:space="preserve"> </w:t>
      </w:r>
      <w:r w:rsidR="00D40DE1" w:rsidRPr="0007372C">
        <w:rPr>
          <w:rFonts w:ascii="Times New Roman" w:eastAsia="Calibri" w:hAnsi="Times New Roman" w:cs="Times New Roman"/>
          <w:szCs w:val="24"/>
        </w:rPr>
        <w:t>mogu pokretati nove postupke</w:t>
      </w:r>
      <w:r w:rsidRPr="0007372C">
        <w:rPr>
          <w:rFonts w:ascii="Times New Roman" w:eastAsia="Calibri" w:hAnsi="Times New Roman" w:cs="Times New Roman"/>
          <w:szCs w:val="24"/>
        </w:rPr>
        <w:t>:</w:t>
      </w:r>
    </w:p>
    <w:p w14:paraId="35582E23" w14:textId="39A2ECEA" w:rsidR="00034AA4" w:rsidRPr="0007372C" w:rsidRDefault="00D40DE1" w:rsidP="0007372C">
      <w:pPr>
        <w:numPr>
          <w:ilvl w:val="0"/>
          <w:numId w:val="43"/>
        </w:numPr>
        <w:spacing w:before="0" w:after="0"/>
        <w:contextualSpacing/>
        <w:jc w:val="left"/>
        <w:rPr>
          <w:rFonts w:ascii="Times New Roman" w:eastAsia="Calibri" w:hAnsi="Times New Roman" w:cs="Times New Roman"/>
          <w:szCs w:val="24"/>
        </w:rPr>
      </w:pPr>
      <w:r w:rsidRPr="0007372C">
        <w:rPr>
          <w:rFonts w:ascii="Times New Roman" w:eastAsia="Calibri" w:hAnsi="Times New Roman" w:cs="Times New Roman"/>
          <w:szCs w:val="24"/>
        </w:rPr>
        <w:t xml:space="preserve">ako je nabava potrebna radi </w:t>
      </w:r>
      <w:r w:rsidR="006E0072" w:rsidRPr="0007372C">
        <w:rPr>
          <w:rFonts w:ascii="Times New Roman" w:eastAsia="Calibri" w:hAnsi="Times New Roman" w:cs="Times New Roman"/>
          <w:szCs w:val="24"/>
        </w:rPr>
        <w:t>provedb</w:t>
      </w:r>
      <w:r w:rsidR="006F7908" w:rsidRPr="0007372C">
        <w:rPr>
          <w:rFonts w:ascii="Times New Roman" w:eastAsia="Calibri" w:hAnsi="Times New Roman" w:cs="Times New Roman"/>
          <w:szCs w:val="24"/>
        </w:rPr>
        <w:t>e</w:t>
      </w:r>
      <w:r w:rsidR="006E0072" w:rsidRPr="0007372C">
        <w:rPr>
          <w:rFonts w:ascii="Times New Roman" w:eastAsia="Calibri" w:hAnsi="Times New Roman" w:cs="Times New Roman"/>
          <w:szCs w:val="24"/>
        </w:rPr>
        <w:t xml:space="preserve"> mjera za pomoć gospodarstvu uslijed epide</w:t>
      </w:r>
      <w:r w:rsidR="000B7BAB">
        <w:rPr>
          <w:rFonts w:ascii="Times New Roman" w:eastAsia="Calibri" w:hAnsi="Times New Roman" w:cs="Times New Roman"/>
          <w:szCs w:val="24"/>
        </w:rPr>
        <w:t>mije koronavirusa</w:t>
      </w:r>
    </w:p>
    <w:p w14:paraId="12EEC830" w14:textId="60883292" w:rsidR="006E0072" w:rsidRPr="0007372C" w:rsidRDefault="00034AA4" w:rsidP="0007372C">
      <w:pPr>
        <w:numPr>
          <w:ilvl w:val="0"/>
          <w:numId w:val="43"/>
        </w:numPr>
        <w:spacing w:before="0" w:after="0"/>
        <w:contextualSpacing/>
        <w:jc w:val="left"/>
        <w:rPr>
          <w:rFonts w:ascii="Times New Roman" w:eastAsia="Calibri" w:hAnsi="Times New Roman" w:cs="Times New Roman"/>
          <w:szCs w:val="24"/>
        </w:rPr>
      </w:pPr>
      <w:r w:rsidRPr="0007372C">
        <w:rPr>
          <w:rFonts w:ascii="Times New Roman" w:eastAsia="Calibri" w:hAnsi="Times New Roman" w:cs="Times New Roman"/>
          <w:szCs w:val="24"/>
        </w:rPr>
        <w:t xml:space="preserve">ako se nabava provodi radi </w:t>
      </w:r>
      <w:r w:rsidR="006E0072" w:rsidRPr="0007372C">
        <w:rPr>
          <w:rFonts w:ascii="Times New Roman" w:eastAsia="Calibri" w:hAnsi="Times New Roman" w:cs="Times New Roman"/>
          <w:szCs w:val="24"/>
        </w:rPr>
        <w:t>saniranje štete uzrokovane potresom</w:t>
      </w:r>
    </w:p>
    <w:p w14:paraId="6D829A3F" w14:textId="2F205CDC" w:rsidR="00D40DE1" w:rsidRPr="003358E8" w:rsidRDefault="00D40DE1" w:rsidP="0007372C">
      <w:pPr>
        <w:numPr>
          <w:ilvl w:val="0"/>
          <w:numId w:val="43"/>
        </w:numPr>
        <w:spacing w:before="0" w:after="0"/>
        <w:contextualSpacing/>
        <w:rPr>
          <w:rFonts w:ascii="Times New Roman" w:eastAsia="Calibri" w:hAnsi="Times New Roman" w:cs="Times New Roman"/>
          <w:szCs w:val="24"/>
        </w:rPr>
      </w:pPr>
      <w:r w:rsidRPr="0007372C">
        <w:rPr>
          <w:rFonts w:ascii="Times New Roman" w:eastAsia="Calibri" w:hAnsi="Times New Roman" w:cs="Times New Roman"/>
          <w:szCs w:val="24"/>
        </w:rPr>
        <w:t>ako je</w:t>
      </w:r>
      <w:r w:rsidR="006E0072" w:rsidRPr="0007372C">
        <w:rPr>
          <w:rFonts w:ascii="Times New Roman" w:eastAsia="Calibri" w:hAnsi="Times New Roman" w:cs="Times New Roman"/>
          <w:szCs w:val="24"/>
        </w:rPr>
        <w:t xml:space="preserve"> nabav</w:t>
      </w:r>
      <w:r w:rsidRPr="0007372C">
        <w:rPr>
          <w:rFonts w:ascii="Times New Roman" w:eastAsia="Calibri" w:hAnsi="Times New Roman" w:cs="Times New Roman"/>
          <w:szCs w:val="24"/>
        </w:rPr>
        <w:t>a</w:t>
      </w:r>
      <w:r w:rsidR="006E0072" w:rsidRPr="0007372C">
        <w:rPr>
          <w:rFonts w:ascii="Times New Roman" w:eastAsia="Calibri" w:hAnsi="Times New Roman" w:cs="Times New Roman"/>
          <w:szCs w:val="24"/>
        </w:rPr>
        <w:t xml:space="preserve"> materijala, opreme i slično </w:t>
      </w:r>
      <w:r w:rsidRPr="0007372C">
        <w:rPr>
          <w:rFonts w:ascii="Times New Roman" w:eastAsia="Calibri" w:hAnsi="Times New Roman" w:cs="Times New Roman"/>
          <w:szCs w:val="24"/>
        </w:rPr>
        <w:t>potrebna za</w:t>
      </w:r>
      <w:r w:rsidR="006E0072" w:rsidRPr="0007372C">
        <w:rPr>
          <w:rFonts w:ascii="Times New Roman" w:eastAsia="Calibri" w:hAnsi="Times New Roman" w:cs="Times New Roman"/>
          <w:szCs w:val="24"/>
        </w:rPr>
        <w:t xml:space="preserve"> borbu protiv epidemije koronavirusa</w:t>
      </w:r>
      <w:r w:rsidR="003358E8">
        <w:rPr>
          <w:rFonts w:ascii="Times New Roman" w:eastAsia="Calibri" w:hAnsi="Times New Roman" w:cs="Times New Roman"/>
          <w:szCs w:val="24"/>
        </w:rPr>
        <w:t xml:space="preserve"> i </w:t>
      </w:r>
    </w:p>
    <w:p w14:paraId="14E99324" w14:textId="7DF7E46E" w:rsidR="006E0072" w:rsidRPr="0007372C" w:rsidRDefault="006E0072" w:rsidP="0007372C">
      <w:pPr>
        <w:numPr>
          <w:ilvl w:val="0"/>
          <w:numId w:val="43"/>
        </w:numPr>
        <w:spacing w:before="0" w:after="0"/>
        <w:contextualSpacing/>
        <w:rPr>
          <w:rFonts w:ascii="Times New Roman" w:eastAsia="Calibri" w:hAnsi="Times New Roman" w:cs="Times New Roman"/>
          <w:szCs w:val="24"/>
        </w:rPr>
      </w:pPr>
      <w:r w:rsidRPr="0007372C">
        <w:rPr>
          <w:rFonts w:ascii="Times New Roman" w:eastAsia="Calibri" w:hAnsi="Times New Roman" w:cs="Times New Roman"/>
          <w:szCs w:val="24"/>
        </w:rPr>
        <w:t xml:space="preserve">ako za to postoji opravdani </w:t>
      </w:r>
      <w:r w:rsidR="00D40DE1" w:rsidRPr="0007372C">
        <w:rPr>
          <w:rFonts w:ascii="Times New Roman" w:eastAsia="Calibri" w:hAnsi="Times New Roman" w:cs="Times New Roman"/>
          <w:szCs w:val="24"/>
        </w:rPr>
        <w:t xml:space="preserve">i obrazloženi </w:t>
      </w:r>
      <w:r w:rsidRPr="0007372C">
        <w:rPr>
          <w:rFonts w:ascii="Times New Roman" w:eastAsia="Calibri" w:hAnsi="Times New Roman" w:cs="Times New Roman"/>
          <w:szCs w:val="24"/>
        </w:rPr>
        <w:t>razlog</w:t>
      </w:r>
      <w:r w:rsidR="00D40DE1" w:rsidRPr="0007372C">
        <w:rPr>
          <w:rFonts w:ascii="Times New Roman" w:eastAsia="Calibri" w:hAnsi="Times New Roman" w:cs="Times New Roman"/>
          <w:szCs w:val="24"/>
        </w:rPr>
        <w:t>,</w:t>
      </w:r>
      <w:r w:rsidRPr="0007372C">
        <w:rPr>
          <w:rFonts w:ascii="Times New Roman" w:eastAsia="Calibri" w:hAnsi="Times New Roman" w:cs="Times New Roman"/>
          <w:szCs w:val="24"/>
        </w:rPr>
        <w:t xml:space="preserve"> u kojem je slučaju </w:t>
      </w:r>
      <w:r w:rsidR="00D40DE1" w:rsidRPr="0007372C">
        <w:rPr>
          <w:rFonts w:ascii="Times New Roman" w:eastAsia="Calibri" w:hAnsi="Times New Roman" w:cs="Times New Roman"/>
          <w:szCs w:val="24"/>
        </w:rPr>
        <w:t xml:space="preserve">prije donošenja odluke o odabiru za postupke u tijeku, odnosno prije pokretanja postupka nabave </w:t>
      </w:r>
      <w:r w:rsidRPr="0007372C">
        <w:rPr>
          <w:rFonts w:ascii="Times New Roman" w:eastAsia="Calibri" w:hAnsi="Times New Roman" w:cs="Times New Roman"/>
          <w:szCs w:val="24"/>
        </w:rPr>
        <w:t xml:space="preserve">potrebno dobiti prethodnu suglasnost </w:t>
      </w:r>
      <w:r w:rsidR="00AD797E">
        <w:rPr>
          <w:rFonts w:ascii="Times New Roman" w:eastAsia="Calibri" w:hAnsi="Times New Roman" w:cs="Times New Roman"/>
          <w:szCs w:val="24"/>
        </w:rPr>
        <w:t>ministra</w:t>
      </w:r>
      <w:r w:rsidRPr="0007372C">
        <w:rPr>
          <w:rFonts w:ascii="Times New Roman" w:eastAsia="Calibri" w:hAnsi="Times New Roman" w:cs="Times New Roman"/>
          <w:szCs w:val="24"/>
        </w:rPr>
        <w:t xml:space="preserve"> financija. </w:t>
      </w:r>
    </w:p>
    <w:p w14:paraId="5FBE9043" w14:textId="77777777" w:rsidR="006E0072" w:rsidRPr="0007372C" w:rsidRDefault="006E0072" w:rsidP="0007372C">
      <w:pPr>
        <w:spacing w:before="0" w:after="0"/>
        <w:rPr>
          <w:rFonts w:ascii="Times New Roman" w:eastAsia="Calibri" w:hAnsi="Times New Roman" w:cs="Times New Roman"/>
          <w:szCs w:val="24"/>
        </w:rPr>
      </w:pPr>
    </w:p>
    <w:p w14:paraId="2CB13F6B" w14:textId="77777777" w:rsidR="006E0072" w:rsidRPr="0007372C" w:rsidRDefault="006E0072" w:rsidP="0007372C">
      <w:pPr>
        <w:spacing w:before="0" w:after="0"/>
        <w:jc w:val="center"/>
        <w:rPr>
          <w:rFonts w:ascii="Times New Roman" w:eastAsia="Calibri" w:hAnsi="Times New Roman" w:cs="Times New Roman"/>
          <w:b/>
          <w:szCs w:val="24"/>
        </w:rPr>
      </w:pPr>
      <w:r w:rsidRPr="0007372C">
        <w:rPr>
          <w:rFonts w:ascii="Times New Roman" w:eastAsia="Calibri" w:hAnsi="Times New Roman" w:cs="Times New Roman"/>
          <w:b/>
          <w:szCs w:val="24"/>
        </w:rPr>
        <w:t>VII</w:t>
      </w:r>
      <w:r w:rsidR="00D40DE1" w:rsidRPr="0007372C">
        <w:rPr>
          <w:rFonts w:ascii="Times New Roman" w:eastAsia="Calibri" w:hAnsi="Times New Roman" w:cs="Times New Roman"/>
          <w:b/>
          <w:szCs w:val="24"/>
        </w:rPr>
        <w:t>I</w:t>
      </w:r>
      <w:r w:rsidRPr="0007372C">
        <w:rPr>
          <w:rFonts w:ascii="Times New Roman" w:eastAsia="Calibri" w:hAnsi="Times New Roman" w:cs="Times New Roman"/>
          <w:b/>
          <w:szCs w:val="24"/>
        </w:rPr>
        <w:t>.</w:t>
      </w:r>
    </w:p>
    <w:p w14:paraId="26DAC6FC" w14:textId="5A24A414" w:rsidR="006E0072" w:rsidRPr="0007372C" w:rsidRDefault="00D40DE1" w:rsidP="0007372C">
      <w:pPr>
        <w:spacing w:before="0" w:after="0"/>
        <w:rPr>
          <w:rFonts w:ascii="Times New Roman" w:eastAsia="Calibri" w:hAnsi="Times New Roman" w:cs="Times New Roman"/>
          <w:szCs w:val="24"/>
        </w:rPr>
      </w:pPr>
      <w:r w:rsidRPr="0007372C">
        <w:rPr>
          <w:rFonts w:ascii="Times New Roman" w:eastAsia="Calibri" w:hAnsi="Times New Roman" w:cs="Times New Roman"/>
          <w:szCs w:val="24"/>
        </w:rPr>
        <w:t xml:space="preserve">Od dana stupanja na snagu ove Odluke </w:t>
      </w:r>
      <w:r w:rsidR="001C73D0">
        <w:rPr>
          <w:rFonts w:ascii="Times New Roman" w:eastAsia="Calibri" w:hAnsi="Times New Roman" w:cs="Times New Roman"/>
          <w:szCs w:val="24"/>
        </w:rPr>
        <w:t>ako obveznici daju</w:t>
      </w:r>
      <w:r w:rsidRPr="0007372C">
        <w:rPr>
          <w:rFonts w:ascii="Times New Roman" w:eastAsia="Calibri" w:hAnsi="Times New Roman" w:cs="Times New Roman"/>
          <w:szCs w:val="24"/>
        </w:rPr>
        <w:t xml:space="preserve"> d</w:t>
      </w:r>
      <w:r w:rsidR="006E0072" w:rsidRPr="0007372C">
        <w:rPr>
          <w:rFonts w:ascii="Times New Roman" w:eastAsia="Calibri" w:hAnsi="Times New Roman" w:cs="Times New Roman"/>
          <w:szCs w:val="24"/>
        </w:rPr>
        <w:t>onacije i pomoći (tekuće i kapitalne, unutar opće države, temeljem prijenosa EU sredstava)</w:t>
      </w:r>
      <w:r w:rsidR="001C73D0">
        <w:rPr>
          <w:rFonts w:ascii="Times New Roman" w:eastAsia="Calibri" w:hAnsi="Times New Roman" w:cs="Times New Roman"/>
          <w:szCs w:val="24"/>
        </w:rPr>
        <w:t xml:space="preserve"> iznad iznosa od 10.000,00 kuna, to mogu </w:t>
      </w:r>
      <w:r w:rsidR="006E0072" w:rsidRPr="0007372C">
        <w:rPr>
          <w:rFonts w:ascii="Times New Roman" w:eastAsia="Calibri" w:hAnsi="Times New Roman" w:cs="Times New Roman"/>
          <w:szCs w:val="24"/>
        </w:rPr>
        <w:t xml:space="preserve">isključivo uz prethodnu suglasnost </w:t>
      </w:r>
      <w:r w:rsidR="00AD797E">
        <w:rPr>
          <w:rFonts w:ascii="Times New Roman" w:eastAsia="Calibri" w:hAnsi="Times New Roman" w:cs="Times New Roman"/>
          <w:szCs w:val="24"/>
        </w:rPr>
        <w:t>ministra</w:t>
      </w:r>
      <w:r w:rsidR="006E0072" w:rsidRPr="0007372C">
        <w:rPr>
          <w:rFonts w:ascii="Times New Roman" w:eastAsia="Calibri" w:hAnsi="Times New Roman" w:cs="Times New Roman"/>
          <w:szCs w:val="24"/>
        </w:rPr>
        <w:t xml:space="preserve"> financija.</w:t>
      </w:r>
    </w:p>
    <w:p w14:paraId="32108697" w14:textId="77777777" w:rsidR="006E0072" w:rsidRPr="0007372C" w:rsidRDefault="006E0072" w:rsidP="0007372C">
      <w:pPr>
        <w:spacing w:before="0" w:after="0"/>
        <w:rPr>
          <w:rFonts w:ascii="Times New Roman" w:eastAsia="Calibri" w:hAnsi="Times New Roman" w:cs="Times New Roman"/>
          <w:szCs w:val="24"/>
        </w:rPr>
      </w:pPr>
    </w:p>
    <w:p w14:paraId="3F082EEA" w14:textId="77777777" w:rsidR="006E0072" w:rsidRPr="0007372C" w:rsidRDefault="00D40DE1" w:rsidP="0007372C">
      <w:pPr>
        <w:spacing w:before="0" w:after="0"/>
        <w:jc w:val="center"/>
        <w:rPr>
          <w:rFonts w:ascii="Times New Roman" w:eastAsia="Calibri" w:hAnsi="Times New Roman" w:cs="Times New Roman"/>
          <w:b/>
          <w:szCs w:val="24"/>
        </w:rPr>
      </w:pPr>
      <w:r w:rsidRPr="0007372C">
        <w:rPr>
          <w:rFonts w:ascii="Times New Roman" w:eastAsia="Calibri" w:hAnsi="Times New Roman" w:cs="Times New Roman"/>
          <w:b/>
          <w:szCs w:val="24"/>
        </w:rPr>
        <w:t>IX</w:t>
      </w:r>
      <w:r w:rsidR="006E0072" w:rsidRPr="0007372C">
        <w:rPr>
          <w:rFonts w:ascii="Times New Roman" w:eastAsia="Calibri" w:hAnsi="Times New Roman" w:cs="Times New Roman"/>
          <w:b/>
          <w:szCs w:val="24"/>
        </w:rPr>
        <w:t>.</w:t>
      </w:r>
    </w:p>
    <w:p w14:paraId="37FC9B9A" w14:textId="77777777" w:rsidR="006E0072" w:rsidRPr="003358E8" w:rsidRDefault="006E0072" w:rsidP="0007372C">
      <w:pPr>
        <w:spacing w:before="0" w:after="0"/>
        <w:rPr>
          <w:rFonts w:ascii="Times New Roman" w:eastAsia="Calibri" w:hAnsi="Times New Roman" w:cs="Times New Roman"/>
          <w:szCs w:val="24"/>
        </w:rPr>
      </w:pPr>
      <w:r w:rsidRPr="0007372C">
        <w:rPr>
          <w:rFonts w:ascii="Times New Roman" w:eastAsia="Calibri" w:hAnsi="Times New Roman" w:cs="Times New Roman"/>
          <w:szCs w:val="24"/>
        </w:rPr>
        <w:t>Sv</w:t>
      </w:r>
      <w:r w:rsidR="00D40DE1" w:rsidRPr="0007372C">
        <w:rPr>
          <w:rFonts w:ascii="Times New Roman" w:eastAsia="Calibri" w:hAnsi="Times New Roman" w:cs="Times New Roman"/>
          <w:szCs w:val="24"/>
        </w:rPr>
        <w:t>i</w:t>
      </w:r>
      <w:r w:rsidRPr="0007372C">
        <w:rPr>
          <w:rFonts w:ascii="Times New Roman" w:eastAsia="Calibri" w:hAnsi="Times New Roman" w:cs="Times New Roman"/>
          <w:szCs w:val="24"/>
        </w:rPr>
        <w:t xml:space="preserve"> zahtjev</w:t>
      </w:r>
      <w:r w:rsidR="00D40DE1" w:rsidRPr="0007372C">
        <w:rPr>
          <w:rFonts w:ascii="Times New Roman" w:eastAsia="Calibri" w:hAnsi="Times New Roman" w:cs="Times New Roman"/>
          <w:szCs w:val="24"/>
        </w:rPr>
        <w:t xml:space="preserve">i vezani uz provedbu ove Odluke dostavljaju se </w:t>
      </w:r>
      <w:r w:rsidRPr="0007372C">
        <w:rPr>
          <w:rFonts w:ascii="Times New Roman" w:eastAsia="Calibri" w:hAnsi="Times New Roman" w:cs="Times New Roman"/>
          <w:szCs w:val="24"/>
        </w:rPr>
        <w:t xml:space="preserve">Ministarstvu financija na e-mail adresu: </w:t>
      </w:r>
      <w:hyperlink r:id="rId11" w:history="1">
        <w:r w:rsidRPr="0007372C">
          <w:rPr>
            <w:rFonts w:ascii="Times New Roman" w:eastAsia="Calibri" w:hAnsi="Times New Roman" w:cs="Times New Roman"/>
            <w:color w:val="0563C1"/>
            <w:szCs w:val="24"/>
            <w:u w:val="single"/>
          </w:rPr>
          <w:t>zahtjev@mfin.hr</w:t>
        </w:r>
      </w:hyperlink>
      <w:r w:rsidRPr="003358E8">
        <w:rPr>
          <w:rFonts w:ascii="Times New Roman" w:eastAsia="Calibri" w:hAnsi="Times New Roman" w:cs="Times New Roman"/>
          <w:szCs w:val="24"/>
        </w:rPr>
        <w:t>.</w:t>
      </w:r>
    </w:p>
    <w:p w14:paraId="70EA3F8E" w14:textId="77777777" w:rsidR="00D40DE1" w:rsidRPr="003358E8" w:rsidRDefault="00D40DE1" w:rsidP="0007372C">
      <w:pPr>
        <w:spacing w:before="0" w:after="0"/>
        <w:rPr>
          <w:rFonts w:ascii="Times New Roman" w:eastAsia="Calibri" w:hAnsi="Times New Roman" w:cs="Times New Roman"/>
          <w:szCs w:val="24"/>
        </w:rPr>
      </w:pPr>
    </w:p>
    <w:p w14:paraId="659517E8" w14:textId="77777777" w:rsidR="00D40DE1" w:rsidRPr="003358E8" w:rsidRDefault="00D40DE1" w:rsidP="0007372C">
      <w:pPr>
        <w:spacing w:before="0" w:after="0"/>
        <w:jc w:val="center"/>
        <w:rPr>
          <w:rFonts w:ascii="Times New Roman" w:eastAsia="Calibri" w:hAnsi="Times New Roman" w:cs="Times New Roman"/>
          <w:b/>
          <w:szCs w:val="24"/>
        </w:rPr>
      </w:pPr>
      <w:r w:rsidRPr="003358E8">
        <w:rPr>
          <w:rFonts w:ascii="Times New Roman" w:eastAsia="Calibri" w:hAnsi="Times New Roman" w:cs="Times New Roman"/>
          <w:b/>
          <w:szCs w:val="24"/>
        </w:rPr>
        <w:t>X.</w:t>
      </w:r>
    </w:p>
    <w:p w14:paraId="23C2F9B9" w14:textId="293460D8" w:rsidR="009E460D" w:rsidRPr="0007372C" w:rsidRDefault="009E460D" w:rsidP="0007372C">
      <w:pPr>
        <w:spacing w:before="0" w:after="0"/>
        <w:rPr>
          <w:rFonts w:ascii="Times New Roman" w:eastAsia="Calibri" w:hAnsi="Times New Roman" w:cs="Times New Roman"/>
          <w:szCs w:val="24"/>
        </w:rPr>
      </w:pPr>
      <w:r w:rsidRPr="0007372C">
        <w:rPr>
          <w:rFonts w:ascii="Times New Roman" w:eastAsia="Calibri" w:hAnsi="Times New Roman" w:cs="Times New Roman"/>
          <w:szCs w:val="24"/>
        </w:rPr>
        <w:t>Obveznici su dužni posebnu pozornost obratiti na to da se sredstva troše zakonito, namjenski i svrhovito, uzimajući osobito u obzir načelo dobrog financijskog upravljanja koje uključuje načela ekonomičnosti, učinkovitosti i djelotvornosti.</w:t>
      </w:r>
    </w:p>
    <w:p w14:paraId="38566E03" w14:textId="77777777" w:rsidR="003358E8" w:rsidRDefault="003358E8" w:rsidP="0007372C">
      <w:pPr>
        <w:spacing w:before="0" w:after="0"/>
        <w:rPr>
          <w:rFonts w:ascii="Times New Roman" w:eastAsia="Calibri" w:hAnsi="Times New Roman" w:cs="Times New Roman"/>
          <w:szCs w:val="24"/>
        </w:rPr>
      </w:pPr>
    </w:p>
    <w:p w14:paraId="09F2EAE7" w14:textId="77777777" w:rsidR="00DF6CB3" w:rsidRDefault="005021B2" w:rsidP="0007372C">
      <w:pPr>
        <w:spacing w:before="0" w:after="0"/>
        <w:rPr>
          <w:rFonts w:ascii="Times New Roman" w:eastAsia="Calibri" w:hAnsi="Times New Roman" w:cs="Times New Roman"/>
          <w:szCs w:val="24"/>
        </w:rPr>
      </w:pPr>
      <w:r w:rsidRPr="003358E8">
        <w:rPr>
          <w:rFonts w:ascii="Times New Roman" w:eastAsia="Calibri" w:hAnsi="Times New Roman" w:cs="Times New Roman"/>
          <w:szCs w:val="24"/>
        </w:rPr>
        <w:t xml:space="preserve">Ako se obveznici ne pridržavaju mjera utvrđenih u ovoj Odluci </w:t>
      </w:r>
      <w:r w:rsidR="009E460D" w:rsidRPr="003358E8">
        <w:rPr>
          <w:rFonts w:ascii="Times New Roman" w:eastAsia="Calibri" w:hAnsi="Times New Roman" w:cs="Times New Roman"/>
          <w:szCs w:val="24"/>
        </w:rPr>
        <w:t xml:space="preserve">i načela iz stavka 1. ove točke </w:t>
      </w:r>
      <w:r w:rsidRPr="0007372C">
        <w:rPr>
          <w:rFonts w:ascii="Times New Roman" w:eastAsia="Calibri" w:hAnsi="Times New Roman" w:cs="Times New Roman"/>
          <w:szCs w:val="24"/>
        </w:rPr>
        <w:t xml:space="preserve">protiv njih će se </w:t>
      </w:r>
      <w:r w:rsidR="009E460D" w:rsidRPr="0007372C">
        <w:rPr>
          <w:rFonts w:ascii="Times New Roman" w:eastAsia="Calibri" w:hAnsi="Times New Roman" w:cs="Times New Roman"/>
          <w:szCs w:val="24"/>
        </w:rPr>
        <w:t>pokrenuti</w:t>
      </w:r>
      <w:r w:rsidRPr="0007372C">
        <w:rPr>
          <w:rFonts w:ascii="Times New Roman" w:eastAsia="Calibri" w:hAnsi="Times New Roman" w:cs="Times New Roman"/>
          <w:szCs w:val="24"/>
        </w:rPr>
        <w:t xml:space="preserve"> prekršajni postupak sukladno odredbama Zakona o proračunu (Narodne novine, br. 87/18, 136/12 i 15/15) i odredbama Zakona o fisk</w:t>
      </w:r>
      <w:r w:rsidR="00034AA4" w:rsidRPr="0007372C">
        <w:rPr>
          <w:rFonts w:ascii="Times New Roman" w:eastAsia="Calibri" w:hAnsi="Times New Roman" w:cs="Times New Roman"/>
          <w:szCs w:val="24"/>
        </w:rPr>
        <w:t>al</w:t>
      </w:r>
      <w:r w:rsidRPr="0007372C">
        <w:rPr>
          <w:rFonts w:ascii="Times New Roman" w:eastAsia="Calibri" w:hAnsi="Times New Roman" w:cs="Times New Roman"/>
          <w:szCs w:val="24"/>
        </w:rPr>
        <w:t>noj odgovornost</w:t>
      </w:r>
      <w:r w:rsidR="00034AA4" w:rsidRPr="0007372C">
        <w:rPr>
          <w:rFonts w:ascii="Times New Roman" w:eastAsia="Calibri" w:hAnsi="Times New Roman" w:cs="Times New Roman"/>
          <w:szCs w:val="24"/>
        </w:rPr>
        <w:t>i (Narodne novine, broj 111</w:t>
      </w:r>
      <w:r w:rsidR="00DF6CB3" w:rsidRPr="0007372C">
        <w:rPr>
          <w:rFonts w:ascii="Times New Roman" w:eastAsia="Calibri" w:hAnsi="Times New Roman" w:cs="Times New Roman"/>
          <w:szCs w:val="24"/>
        </w:rPr>
        <w:t xml:space="preserve">/18). </w:t>
      </w:r>
    </w:p>
    <w:p w14:paraId="66C74300" w14:textId="77777777" w:rsidR="003358E8" w:rsidRPr="003358E8" w:rsidRDefault="003358E8" w:rsidP="0007372C">
      <w:pPr>
        <w:spacing w:before="0" w:after="0"/>
        <w:rPr>
          <w:rFonts w:ascii="Times New Roman" w:eastAsia="Calibri" w:hAnsi="Times New Roman" w:cs="Times New Roman"/>
          <w:szCs w:val="24"/>
        </w:rPr>
      </w:pPr>
    </w:p>
    <w:p w14:paraId="472A5857" w14:textId="54846C7D" w:rsidR="00DF6CB3" w:rsidRPr="0007372C" w:rsidRDefault="00DF6CB3" w:rsidP="0007372C">
      <w:pPr>
        <w:spacing w:before="0" w:after="0"/>
        <w:jc w:val="center"/>
        <w:rPr>
          <w:rFonts w:ascii="Times New Roman" w:eastAsia="Calibri" w:hAnsi="Times New Roman" w:cs="Times New Roman"/>
          <w:b/>
          <w:szCs w:val="24"/>
        </w:rPr>
      </w:pPr>
      <w:r w:rsidRPr="0007372C">
        <w:rPr>
          <w:rFonts w:ascii="Times New Roman" w:eastAsia="Calibri" w:hAnsi="Times New Roman" w:cs="Times New Roman"/>
          <w:b/>
          <w:szCs w:val="24"/>
        </w:rPr>
        <w:t>XI.</w:t>
      </w:r>
    </w:p>
    <w:p w14:paraId="3AB46401" w14:textId="662F4ECB" w:rsidR="005C3320" w:rsidRPr="0007372C" w:rsidRDefault="000B7BAB" w:rsidP="0007372C">
      <w:pPr>
        <w:spacing w:before="0" w:after="0"/>
        <w:rPr>
          <w:rFonts w:ascii="Times New Roman" w:eastAsia="Calibri" w:hAnsi="Times New Roman" w:cs="Times New Roman"/>
          <w:bCs/>
          <w:szCs w:val="24"/>
        </w:rPr>
      </w:pPr>
      <w:r>
        <w:rPr>
          <w:rFonts w:ascii="Times New Roman" w:eastAsia="Calibri" w:hAnsi="Times New Roman" w:cs="Times New Roman"/>
          <w:bCs/>
          <w:szCs w:val="24"/>
        </w:rPr>
        <w:t>Za vrijeme važenja</w:t>
      </w:r>
      <w:r w:rsidR="005C3320" w:rsidRPr="0007372C">
        <w:rPr>
          <w:rFonts w:ascii="Times New Roman" w:eastAsia="Calibri" w:hAnsi="Times New Roman" w:cs="Times New Roman"/>
          <w:bCs/>
          <w:szCs w:val="24"/>
        </w:rPr>
        <w:t xml:space="preserve"> ove Odluke </w:t>
      </w:r>
      <w:r>
        <w:rPr>
          <w:rFonts w:ascii="Times New Roman" w:eastAsia="Calibri" w:hAnsi="Times New Roman" w:cs="Times New Roman"/>
          <w:bCs/>
          <w:szCs w:val="24"/>
        </w:rPr>
        <w:t>neće se primjenjivati</w:t>
      </w:r>
      <w:r w:rsidR="005C3320" w:rsidRPr="0007372C">
        <w:rPr>
          <w:rFonts w:ascii="Times New Roman" w:eastAsia="Calibri" w:hAnsi="Times New Roman" w:cs="Times New Roman"/>
          <w:bCs/>
          <w:szCs w:val="24"/>
        </w:rPr>
        <w:t xml:space="preserve"> </w:t>
      </w:r>
    </w:p>
    <w:p w14:paraId="356D5793" w14:textId="608CBCDD" w:rsidR="005C3320" w:rsidRPr="0007372C" w:rsidRDefault="005C3320" w:rsidP="0007372C">
      <w:pPr>
        <w:pStyle w:val="ListParagraph"/>
        <w:numPr>
          <w:ilvl w:val="0"/>
          <w:numId w:val="46"/>
        </w:numPr>
        <w:spacing w:before="0" w:after="0"/>
        <w:rPr>
          <w:rFonts w:ascii="Times New Roman" w:eastAsia="Calibri" w:hAnsi="Times New Roman" w:cs="Times New Roman"/>
          <w:szCs w:val="24"/>
        </w:rPr>
      </w:pPr>
      <w:r w:rsidRPr="0007372C">
        <w:rPr>
          <w:rFonts w:ascii="Times New Roman" w:eastAsia="Calibri" w:hAnsi="Times New Roman" w:cs="Times New Roman"/>
          <w:bCs/>
          <w:szCs w:val="24"/>
        </w:rPr>
        <w:t xml:space="preserve">Odluka o zabrani novog zapošljavanja službenika i namještenika u javnim službama </w:t>
      </w:r>
      <w:r w:rsidRPr="0007372C">
        <w:rPr>
          <w:rFonts w:ascii="Times New Roman" w:eastAsia="Calibri" w:hAnsi="Times New Roman" w:cs="Times New Roman"/>
          <w:szCs w:val="24"/>
        </w:rPr>
        <w:t>(„Narodne novine“, broj 70/1</w:t>
      </w:r>
      <w:r w:rsidR="000B7BAB">
        <w:rPr>
          <w:rFonts w:ascii="Times New Roman" w:eastAsia="Calibri" w:hAnsi="Times New Roman" w:cs="Times New Roman"/>
          <w:szCs w:val="24"/>
        </w:rPr>
        <w:t xml:space="preserve">6, 50/17, 37/18, 71/18, 91/18 i </w:t>
      </w:r>
      <w:r w:rsidR="000B7BAB">
        <w:rPr>
          <w:rFonts w:ascii="Times New Roman" w:eastAsia="Calibri" w:hAnsi="Times New Roman" w:cs="Times New Roman"/>
          <w:bCs/>
          <w:szCs w:val="24"/>
        </w:rPr>
        <w:t>33</w:t>
      </w:r>
      <w:r w:rsidRPr="0007372C">
        <w:rPr>
          <w:rFonts w:ascii="Times New Roman" w:eastAsia="Calibri" w:hAnsi="Times New Roman" w:cs="Times New Roman"/>
          <w:bCs/>
          <w:szCs w:val="24"/>
        </w:rPr>
        <w:t>/20</w:t>
      </w:r>
      <w:r w:rsidRPr="0007372C">
        <w:rPr>
          <w:rFonts w:ascii="Times New Roman" w:eastAsia="Calibri" w:hAnsi="Times New Roman" w:cs="Times New Roman"/>
          <w:szCs w:val="24"/>
        </w:rPr>
        <w:t xml:space="preserve">) i </w:t>
      </w:r>
    </w:p>
    <w:p w14:paraId="3EC57ABE" w14:textId="02A2B75C" w:rsidR="005C3320" w:rsidRPr="0007372C" w:rsidRDefault="005C3320" w:rsidP="0007372C">
      <w:pPr>
        <w:pStyle w:val="ListParagraph"/>
        <w:numPr>
          <w:ilvl w:val="0"/>
          <w:numId w:val="46"/>
        </w:numPr>
        <w:spacing w:before="0" w:after="0"/>
        <w:rPr>
          <w:rFonts w:ascii="Times New Roman" w:eastAsia="Calibri" w:hAnsi="Times New Roman" w:cs="Times New Roman"/>
          <w:szCs w:val="24"/>
        </w:rPr>
      </w:pPr>
      <w:r w:rsidRPr="0007372C">
        <w:rPr>
          <w:rFonts w:ascii="Times New Roman" w:eastAsia="Calibri" w:hAnsi="Times New Roman" w:cs="Times New Roman"/>
          <w:bCs/>
          <w:szCs w:val="24"/>
        </w:rPr>
        <w:t xml:space="preserve">Odluka o zabrani novog zapošljavanja državnih službenika i namještenika u tijelima državne uprave te stručnim službama i uredima Vlade Republike Hrvatske </w:t>
      </w:r>
      <w:r w:rsidRPr="0007372C">
        <w:rPr>
          <w:rFonts w:ascii="Times New Roman" w:eastAsia="Calibri" w:hAnsi="Times New Roman" w:cs="Times New Roman"/>
          <w:szCs w:val="24"/>
        </w:rPr>
        <w:t xml:space="preserve">(„Narodne novine“, broj 70/16, 74/17 i </w:t>
      </w:r>
      <w:r w:rsidRPr="0007372C">
        <w:rPr>
          <w:rFonts w:ascii="Times New Roman" w:eastAsia="Calibri" w:hAnsi="Times New Roman" w:cs="Times New Roman"/>
          <w:bCs/>
          <w:szCs w:val="24"/>
        </w:rPr>
        <w:t>71/18</w:t>
      </w:r>
      <w:r w:rsidRPr="0007372C">
        <w:rPr>
          <w:rFonts w:ascii="Times New Roman" w:eastAsia="Calibri" w:hAnsi="Times New Roman" w:cs="Times New Roman"/>
          <w:szCs w:val="24"/>
        </w:rPr>
        <w:t>).</w:t>
      </w:r>
    </w:p>
    <w:p w14:paraId="60508C5F" w14:textId="77777777" w:rsidR="003358E8" w:rsidRPr="003358E8" w:rsidRDefault="003358E8" w:rsidP="0007372C">
      <w:pPr>
        <w:pStyle w:val="ListParagraph"/>
        <w:spacing w:before="0" w:after="0"/>
        <w:rPr>
          <w:rFonts w:ascii="Times New Roman" w:eastAsia="Calibri" w:hAnsi="Times New Roman" w:cs="Times New Roman"/>
          <w:b/>
          <w:szCs w:val="24"/>
        </w:rPr>
      </w:pPr>
    </w:p>
    <w:p w14:paraId="4F28C6C7" w14:textId="762FDB3D" w:rsidR="005C3320" w:rsidRPr="003358E8" w:rsidRDefault="005C3320" w:rsidP="0007372C">
      <w:pPr>
        <w:spacing w:before="0" w:after="0"/>
        <w:jc w:val="center"/>
        <w:rPr>
          <w:rFonts w:ascii="Times New Roman" w:eastAsia="Calibri" w:hAnsi="Times New Roman" w:cs="Times New Roman"/>
          <w:b/>
          <w:szCs w:val="24"/>
        </w:rPr>
      </w:pPr>
      <w:r w:rsidRPr="003358E8">
        <w:rPr>
          <w:rFonts w:ascii="Times New Roman" w:eastAsia="Calibri" w:hAnsi="Times New Roman" w:cs="Times New Roman"/>
          <w:b/>
          <w:szCs w:val="24"/>
        </w:rPr>
        <w:t>XII.</w:t>
      </w:r>
    </w:p>
    <w:p w14:paraId="3E8BD2D4" w14:textId="37367E6F" w:rsidR="00D40DE1" w:rsidRPr="0007372C" w:rsidRDefault="005021B2" w:rsidP="0007372C">
      <w:pPr>
        <w:spacing w:before="0" w:after="0"/>
        <w:rPr>
          <w:rFonts w:ascii="Times New Roman" w:eastAsia="Calibri" w:hAnsi="Times New Roman" w:cs="Times New Roman"/>
          <w:szCs w:val="24"/>
        </w:rPr>
      </w:pPr>
      <w:r w:rsidRPr="003358E8">
        <w:rPr>
          <w:rFonts w:ascii="Times New Roman" w:eastAsia="Calibri" w:hAnsi="Times New Roman" w:cs="Times New Roman"/>
          <w:szCs w:val="24"/>
        </w:rPr>
        <w:t xml:space="preserve">Ova </w:t>
      </w:r>
      <w:r w:rsidRPr="0007372C">
        <w:rPr>
          <w:rFonts w:ascii="Times New Roman" w:eastAsia="Calibri" w:hAnsi="Times New Roman" w:cs="Times New Roman"/>
          <w:szCs w:val="24"/>
        </w:rPr>
        <w:t xml:space="preserve">Odluka stupa na </w:t>
      </w:r>
      <w:r w:rsidR="003C1B72">
        <w:rPr>
          <w:rFonts w:ascii="Times New Roman" w:eastAsia="Calibri" w:hAnsi="Times New Roman" w:cs="Times New Roman"/>
          <w:szCs w:val="24"/>
        </w:rPr>
        <w:t xml:space="preserve">snagu </w:t>
      </w:r>
      <w:r w:rsidR="00DF6CB3" w:rsidRPr="0007372C">
        <w:rPr>
          <w:rFonts w:ascii="Times New Roman" w:eastAsia="Calibri" w:hAnsi="Times New Roman" w:cs="Times New Roman"/>
          <w:szCs w:val="24"/>
        </w:rPr>
        <w:t>prvog</w:t>
      </w:r>
      <w:r w:rsidR="003C1B72">
        <w:rPr>
          <w:rFonts w:ascii="Times New Roman" w:eastAsia="Calibri" w:hAnsi="Times New Roman" w:cs="Times New Roman"/>
          <w:szCs w:val="24"/>
        </w:rPr>
        <w:t>a</w:t>
      </w:r>
      <w:r w:rsidR="00DF6CB3" w:rsidRPr="0007372C">
        <w:rPr>
          <w:rFonts w:ascii="Times New Roman" w:eastAsia="Calibri" w:hAnsi="Times New Roman" w:cs="Times New Roman"/>
          <w:szCs w:val="24"/>
        </w:rPr>
        <w:t xml:space="preserve"> dana od </w:t>
      </w:r>
      <w:r w:rsidR="00AD797E">
        <w:rPr>
          <w:rFonts w:ascii="Times New Roman" w:eastAsia="Calibri" w:hAnsi="Times New Roman" w:cs="Times New Roman"/>
          <w:szCs w:val="24"/>
        </w:rPr>
        <w:t>dana objave</w:t>
      </w:r>
      <w:r w:rsidRPr="0007372C">
        <w:rPr>
          <w:rFonts w:ascii="Times New Roman" w:eastAsia="Calibri" w:hAnsi="Times New Roman" w:cs="Times New Roman"/>
          <w:szCs w:val="24"/>
        </w:rPr>
        <w:t xml:space="preserve"> u „Narodnim novinama“. </w:t>
      </w:r>
    </w:p>
    <w:p w14:paraId="1523E4F6" w14:textId="77777777" w:rsidR="006E0072" w:rsidRPr="0007372C" w:rsidRDefault="006E0072" w:rsidP="0007372C">
      <w:pPr>
        <w:spacing w:before="0" w:after="0"/>
        <w:rPr>
          <w:rFonts w:ascii="Times New Roman" w:eastAsia="Calibri" w:hAnsi="Times New Roman" w:cs="Times New Roman"/>
          <w:szCs w:val="24"/>
        </w:rPr>
      </w:pPr>
    </w:p>
    <w:p w14:paraId="1D1371F5" w14:textId="77777777" w:rsidR="00DF6CB3" w:rsidRPr="0007372C" w:rsidRDefault="00DF6CB3" w:rsidP="003358E8">
      <w:pPr>
        <w:spacing w:before="0" w:after="0"/>
        <w:rPr>
          <w:rFonts w:ascii="Times New Roman" w:eastAsia="Calibri" w:hAnsi="Times New Roman" w:cs="Times New Roman"/>
          <w:b/>
          <w:szCs w:val="24"/>
        </w:rPr>
      </w:pPr>
      <w:r w:rsidRPr="0007372C">
        <w:rPr>
          <w:rFonts w:ascii="Times New Roman" w:eastAsia="Calibri" w:hAnsi="Times New Roman" w:cs="Times New Roman"/>
          <w:b/>
          <w:szCs w:val="24"/>
        </w:rPr>
        <w:t xml:space="preserve">KLASA: </w:t>
      </w:r>
    </w:p>
    <w:p w14:paraId="0E078D83" w14:textId="77777777" w:rsidR="00DF6CB3" w:rsidRPr="0007372C" w:rsidRDefault="00DF6CB3" w:rsidP="003358E8">
      <w:pPr>
        <w:spacing w:before="0" w:after="0"/>
        <w:rPr>
          <w:rFonts w:ascii="Times New Roman" w:eastAsia="Calibri" w:hAnsi="Times New Roman" w:cs="Times New Roman"/>
          <w:b/>
          <w:szCs w:val="24"/>
        </w:rPr>
      </w:pPr>
      <w:r w:rsidRPr="0007372C">
        <w:rPr>
          <w:rFonts w:ascii="Times New Roman" w:eastAsia="Calibri" w:hAnsi="Times New Roman" w:cs="Times New Roman"/>
          <w:b/>
          <w:szCs w:val="24"/>
        </w:rPr>
        <w:t xml:space="preserve">URBROJ: </w:t>
      </w:r>
    </w:p>
    <w:p w14:paraId="52CC9555" w14:textId="77777777" w:rsidR="00DF6CB3" w:rsidRPr="0007372C" w:rsidRDefault="00DF6CB3" w:rsidP="0007372C">
      <w:pPr>
        <w:spacing w:before="0" w:after="0"/>
        <w:rPr>
          <w:rFonts w:ascii="Times New Roman" w:eastAsia="Calibri" w:hAnsi="Times New Roman" w:cs="Times New Roman"/>
          <w:b/>
          <w:szCs w:val="24"/>
        </w:rPr>
      </w:pPr>
      <w:r w:rsidRPr="0007372C">
        <w:rPr>
          <w:rFonts w:ascii="Times New Roman" w:eastAsia="Calibri" w:hAnsi="Times New Roman" w:cs="Times New Roman"/>
          <w:b/>
          <w:szCs w:val="24"/>
        </w:rPr>
        <w:t xml:space="preserve">Zagreb, </w:t>
      </w:r>
    </w:p>
    <w:p w14:paraId="0D89C74E" w14:textId="77777777" w:rsidR="00DF6CB3" w:rsidRPr="0007372C" w:rsidRDefault="00DF6CB3" w:rsidP="0007372C">
      <w:pPr>
        <w:spacing w:before="0" w:after="0"/>
        <w:ind w:left="5529"/>
        <w:jc w:val="center"/>
        <w:rPr>
          <w:rFonts w:ascii="Times New Roman" w:eastAsia="Calibri" w:hAnsi="Times New Roman" w:cs="Times New Roman"/>
          <w:b/>
          <w:szCs w:val="24"/>
        </w:rPr>
      </w:pPr>
      <w:r w:rsidRPr="0007372C">
        <w:rPr>
          <w:rFonts w:ascii="Times New Roman" w:eastAsia="Calibri" w:hAnsi="Times New Roman" w:cs="Times New Roman"/>
          <w:b/>
          <w:szCs w:val="24"/>
        </w:rPr>
        <w:t>PREDSJEDNIK</w:t>
      </w:r>
    </w:p>
    <w:p w14:paraId="6716AD99" w14:textId="77777777" w:rsidR="00DF6CB3" w:rsidRPr="0007372C" w:rsidRDefault="00DF6CB3" w:rsidP="0007372C">
      <w:pPr>
        <w:spacing w:before="0" w:after="0"/>
        <w:rPr>
          <w:rFonts w:ascii="Times New Roman" w:eastAsia="Calibri" w:hAnsi="Times New Roman" w:cs="Times New Roman"/>
          <w:b/>
          <w:szCs w:val="24"/>
        </w:rPr>
      </w:pPr>
    </w:p>
    <w:p w14:paraId="6C0EBC71" w14:textId="77777777" w:rsidR="00DF6CB3" w:rsidRPr="0007372C" w:rsidRDefault="00DF6CB3" w:rsidP="0007372C">
      <w:pPr>
        <w:spacing w:before="0" w:after="0"/>
        <w:ind w:left="5529"/>
        <w:jc w:val="center"/>
        <w:rPr>
          <w:rFonts w:ascii="Times New Roman" w:eastAsia="Calibri" w:hAnsi="Times New Roman" w:cs="Times New Roman"/>
          <w:b/>
          <w:szCs w:val="24"/>
        </w:rPr>
      </w:pPr>
      <w:r w:rsidRPr="0007372C">
        <w:rPr>
          <w:rFonts w:ascii="Times New Roman" w:eastAsia="Calibri" w:hAnsi="Times New Roman" w:cs="Times New Roman"/>
          <w:b/>
          <w:szCs w:val="24"/>
        </w:rPr>
        <w:t>mr. sc. Andrej Plenković</w:t>
      </w:r>
    </w:p>
    <w:p w14:paraId="0C60308B" w14:textId="77777777" w:rsidR="00DF6CB3" w:rsidRPr="0007372C" w:rsidRDefault="00DF6CB3" w:rsidP="0007372C">
      <w:pPr>
        <w:spacing w:before="0" w:after="0"/>
        <w:jc w:val="left"/>
        <w:rPr>
          <w:rFonts w:ascii="Times New Roman" w:eastAsia="Calibri" w:hAnsi="Times New Roman" w:cs="Times New Roman"/>
          <w:b/>
          <w:szCs w:val="24"/>
        </w:rPr>
      </w:pPr>
      <w:r w:rsidRPr="0007372C">
        <w:rPr>
          <w:rFonts w:ascii="Times New Roman" w:eastAsia="Calibri" w:hAnsi="Times New Roman" w:cs="Times New Roman"/>
          <w:b/>
          <w:szCs w:val="24"/>
        </w:rPr>
        <w:br w:type="page"/>
      </w:r>
    </w:p>
    <w:p w14:paraId="6132F0C7" w14:textId="77777777" w:rsidR="006E0072" w:rsidRDefault="006E0072" w:rsidP="0007372C">
      <w:pPr>
        <w:spacing w:before="0" w:after="0"/>
        <w:jc w:val="center"/>
        <w:rPr>
          <w:rFonts w:ascii="Times New Roman" w:eastAsia="Calibri" w:hAnsi="Times New Roman" w:cs="Times New Roman"/>
          <w:b/>
          <w:szCs w:val="24"/>
        </w:rPr>
      </w:pPr>
      <w:r w:rsidRPr="0007372C">
        <w:rPr>
          <w:rFonts w:ascii="Times New Roman" w:eastAsia="Calibri" w:hAnsi="Times New Roman" w:cs="Times New Roman"/>
          <w:b/>
          <w:szCs w:val="24"/>
        </w:rPr>
        <w:lastRenderedPageBreak/>
        <w:t>OBRAZLOŽENJE</w:t>
      </w:r>
    </w:p>
    <w:p w14:paraId="1B3BB00B" w14:textId="77777777" w:rsidR="0007372C" w:rsidRPr="0007372C" w:rsidRDefault="0007372C" w:rsidP="0007372C">
      <w:pPr>
        <w:spacing w:before="0" w:after="0"/>
        <w:jc w:val="center"/>
        <w:rPr>
          <w:rFonts w:ascii="Times New Roman" w:eastAsia="Calibri" w:hAnsi="Times New Roman" w:cs="Times New Roman"/>
          <w:b/>
          <w:szCs w:val="24"/>
        </w:rPr>
      </w:pPr>
    </w:p>
    <w:p w14:paraId="7A4BE98A" w14:textId="2696EE31" w:rsidR="005021B2" w:rsidRPr="0007372C" w:rsidRDefault="005021B2" w:rsidP="003358E8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szCs w:val="24"/>
          <w:lang w:eastAsia="hr-HR"/>
        </w:rPr>
      </w:pPr>
      <w:r w:rsidRPr="0007372C">
        <w:rPr>
          <w:rFonts w:ascii="Times New Roman" w:eastAsia="Times New Roman" w:hAnsi="Times New Roman" w:cs="Times New Roman"/>
          <w:szCs w:val="24"/>
          <w:lang w:eastAsia="hr-HR"/>
        </w:rPr>
        <w:t xml:space="preserve">Krajem siječnja 2020. Svjetska zdravstvena organizacija (u daljnjem tekstu: WHO) proglasila je epidemiju COVID-19 (SARS—CoV-2, u daljnjem tekstu: koronavirus): javnozdravstvenom prijetnjom od međunarodnog značaja (PHEIC) zbog brzine širenja epidemije i velikog broja nepoznanica s njom u vezi, dok je 11. ožujka 2020. WHO proglasio globalnu pandemiju zbog koronavirusa. </w:t>
      </w:r>
    </w:p>
    <w:p w14:paraId="073CA459" w14:textId="10E924F5" w:rsidR="00957C98" w:rsidRPr="0007372C" w:rsidRDefault="00957C98" w:rsidP="0007372C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5B3B8226" w14:textId="079728EF" w:rsidR="00957C98" w:rsidRPr="0007372C" w:rsidRDefault="00957C98" w:rsidP="0007372C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szCs w:val="24"/>
          <w:lang w:eastAsia="hr-HR"/>
        </w:rPr>
      </w:pPr>
      <w:proofErr w:type="spellStart"/>
      <w:r w:rsidRPr="0007372C">
        <w:rPr>
          <w:rFonts w:ascii="Times New Roman" w:eastAsia="Times New Roman" w:hAnsi="Times New Roman" w:cs="Times New Roman"/>
          <w:szCs w:val="24"/>
          <w:lang w:eastAsia="hr-HR"/>
        </w:rPr>
        <w:t>Pandemija</w:t>
      </w:r>
      <w:proofErr w:type="spellEnd"/>
      <w:r w:rsidRPr="0007372C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proofErr w:type="spellStart"/>
      <w:r w:rsidR="003358E8" w:rsidRPr="0007372C">
        <w:rPr>
          <w:rFonts w:ascii="Times New Roman" w:eastAsia="Times New Roman" w:hAnsi="Times New Roman" w:cs="Times New Roman"/>
          <w:szCs w:val="24"/>
          <w:lang w:eastAsia="hr-HR"/>
        </w:rPr>
        <w:t>koronavirusa</w:t>
      </w:r>
      <w:proofErr w:type="spellEnd"/>
      <w:r w:rsidRPr="0007372C">
        <w:rPr>
          <w:rFonts w:ascii="Times New Roman" w:eastAsia="Times New Roman" w:hAnsi="Times New Roman" w:cs="Times New Roman"/>
          <w:szCs w:val="24"/>
          <w:lang w:eastAsia="hr-HR"/>
        </w:rPr>
        <w:t xml:space="preserve"> i mjere za obuzdavanje njenog širenja predstavljaju značajan teret za hrvatsko gospodarstvo i stanje jav</w:t>
      </w:r>
      <w:r w:rsidR="00CA31EF" w:rsidRPr="0007372C">
        <w:rPr>
          <w:rFonts w:ascii="Times New Roman" w:eastAsia="Times New Roman" w:hAnsi="Times New Roman" w:cs="Times New Roman"/>
          <w:szCs w:val="24"/>
          <w:lang w:eastAsia="hr-HR"/>
        </w:rPr>
        <w:t>n</w:t>
      </w:r>
      <w:r w:rsidRPr="0007372C">
        <w:rPr>
          <w:rFonts w:ascii="Times New Roman" w:eastAsia="Times New Roman" w:hAnsi="Times New Roman" w:cs="Times New Roman"/>
          <w:szCs w:val="24"/>
          <w:lang w:eastAsia="hr-HR"/>
        </w:rPr>
        <w:t xml:space="preserve">ih financija. </w:t>
      </w:r>
      <w:r w:rsidR="00AE6CCA" w:rsidRPr="0007372C">
        <w:rPr>
          <w:rFonts w:ascii="Times New Roman" w:eastAsia="Times New Roman" w:hAnsi="Times New Roman" w:cs="Times New Roman"/>
          <w:szCs w:val="24"/>
          <w:lang w:eastAsia="hr-HR"/>
        </w:rPr>
        <w:t>U</w:t>
      </w:r>
      <w:r w:rsidRPr="0007372C">
        <w:rPr>
          <w:rFonts w:ascii="Times New Roman" w:eastAsia="Times New Roman" w:hAnsi="Times New Roman" w:cs="Times New Roman"/>
          <w:szCs w:val="24"/>
          <w:lang w:eastAsia="hr-HR"/>
        </w:rPr>
        <w:t>sporavanje gospodarskih aktivnosti</w:t>
      </w:r>
      <w:r w:rsidR="00AE6CCA" w:rsidRPr="0007372C">
        <w:rPr>
          <w:rFonts w:ascii="Times New Roman" w:eastAsia="Times New Roman" w:hAnsi="Times New Roman" w:cs="Times New Roman"/>
          <w:szCs w:val="24"/>
          <w:lang w:eastAsia="hr-HR"/>
        </w:rPr>
        <w:t xml:space="preserve"> uslijed provedbe mjera za obuzdavanje njenog širenja,</w:t>
      </w:r>
      <w:r w:rsidRPr="0007372C">
        <w:rPr>
          <w:rFonts w:ascii="Times New Roman" w:eastAsia="Times New Roman" w:hAnsi="Times New Roman" w:cs="Times New Roman"/>
          <w:szCs w:val="24"/>
          <w:lang w:eastAsia="hr-HR"/>
        </w:rPr>
        <w:t xml:space="preserve"> dovest će, s jedne strane, do snažnog pada javnih prihoda, a s druge strane potrebna su </w:t>
      </w:r>
      <w:r w:rsidR="00AE6CCA" w:rsidRPr="0007372C">
        <w:rPr>
          <w:rFonts w:ascii="Times New Roman" w:eastAsia="Times New Roman" w:hAnsi="Times New Roman" w:cs="Times New Roman"/>
          <w:szCs w:val="24"/>
          <w:lang w:eastAsia="hr-HR"/>
        </w:rPr>
        <w:t>znatna dodatna</w:t>
      </w:r>
      <w:r w:rsidRPr="0007372C">
        <w:rPr>
          <w:rFonts w:ascii="Times New Roman" w:eastAsia="Times New Roman" w:hAnsi="Times New Roman" w:cs="Times New Roman"/>
          <w:szCs w:val="24"/>
          <w:lang w:eastAsia="hr-HR"/>
        </w:rPr>
        <w:t xml:space="preserve"> sredstva za provedbu mjera </w:t>
      </w:r>
      <w:r w:rsidR="00CA31EF" w:rsidRPr="0007372C">
        <w:rPr>
          <w:rFonts w:ascii="Times New Roman" w:eastAsia="Times New Roman" w:hAnsi="Times New Roman" w:cs="Times New Roman"/>
          <w:szCs w:val="24"/>
          <w:lang w:eastAsia="hr-HR"/>
        </w:rPr>
        <w:t xml:space="preserve">i aktivnosti </w:t>
      </w:r>
      <w:r w:rsidRPr="0007372C">
        <w:rPr>
          <w:rFonts w:ascii="Times New Roman" w:eastAsia="Times New Roman" w:hAnsi="Times New Roman" w:cs="Times New Roman"/>
          <w:szCs w:val="24"/>
          <w:lang w:eastAsia="hr-HR"/>
        </w:rPr>
        <w:t xml:space="preserve">za borbu protiv epidemije koronavirusa, </w:t>
      </w:r>
      <w:r w:rsidR="00AE6CCA" w:rsidRPr="0007372C">
        <w:rPr>
          <w:rFonts w:ascii="Times New Roman" w:eastAsia="Times New Roman" w:hAnsi="Times New Roman" w:cs="Times New Roman"/>
          <w:szCs w:val="24"/>
          <w:lang w:eastAsia="hr-HR"/>
        </w:rPr>
        <w:t>za</w:t>
      </w:r>
      <w:r w:rsidRPr="0007372C">
        <w:rPr>
          <w:rFonts w:ascii="Times New Roman" w:eastAsia="Times New Roman" w:hAnsi="Times New Roman" w:cs="Times New Roman"/>
          <w:szCs w:val="24"/>
          <w:lang w:eastAsia="hr-HR"/>
        </w:rPr>
        <w:t xml:space="preserve"> pomoć </w:t>
      </w:r>
      <w:r w:rsidR="00AE6CCA" w:rsidRPr="0007372C">
        <w:rPr>
          <w:rFonts w:ascii="Times New Roman" w:eastAsia="Times New Roman" w:hAnsi="Times New Roman" w:cs="Times New Roman"/>
          <w:szCs w:val="24"/>
          <w:lang w:eastAsia="hr-HR"/>
        </w:rPr>
        <w:t>g</w:t>
      </w:r>
      <w:r w:rsidRPr="0007372C">
        <w:rPr>
          <w:rFonts w:ascii="Times New Roman" w:eastAsia="Times New Roman" w:hAnsi="Times New Roman" w:cs="Times New Roman"/>
          <w:szCs w:val="24"/>
          <w:lang w:eastAsia="hr-HR"/>
        </w:rPr>
        <w:t>ospodarstvu uslijed epide</w:t>
      </w:r>
      <w:r w:rsidR="00AE6CCA" w:rsidRPr="0007372C">
        <w:rPr>
          <w:rFonts w:ascii="Times New Roman" w:eastAsia="Times New Roman" w:hAnsi="Times New Roman" w:cs="Times New Roman"/>
          <w:szCs w:val="24"/>
          <w:lang w:eastAsia="hr-HR"/>
        </w:rPr>
        <w:t>mije</w:t>
      </w:r>
      <w:r w:rsidRPr="0007372C">
        <w:rPr>
          <w:rFonts w:ascii="Times New Roman" w:eastAsia="Times New Roman" w:hAnsi="Times New Roman" w:cs="Times New Roman"/>
          <w:szCs w:val="24"/>
          <w:lang w:eastAsia="hr-HR"/>
        </w:rPr>
        <w:t xml:space="preserve">, </w:t>
      </w:r>
      <w:r w:rsidR="00AE6CCA" w:rsidRPr="0007372C">
        <w:rPr>
          <w:rFonts w:ascii="Times New Roman" w:eastAsia="Times New Roman" w:hAnsi="Times New Roman" w:cs="Times New Roman"/>
          <w:szCs w:val="24"/>
          <w:lang w:eastAsia="hr-HR"/>
        </w:rPr>
        <w:t>kao i za podršku</w:t>
      </w:r>
      <w:r w:rsidRPr="0007372C">
        <w:rPr>
          <w:rFonts w:ascii="Times New Roman" w:eastAsia="Times New Roman" w:hAnsi="Times New Roman" w:cs="Times New Roman"/>
          <w:szCs w:val="24"/>
          <w:lang w:eastAsia="hr-HR"/>
        </w:rPr>
        <w:t xml:space="preserve"> gospodarsko</w:t>
      </w:r>
      <w:r w:rsidR="00AE6CCA" w:rsidRPr="0007372C">
        <w:rPr>
          <w:rFonts w:ascii="Times New Roman" w:eastAsia="Times New Roman" w:hAnsi="Times New Roman" w:cs="Times New Roman"/>
          <w:szCs w:val="24"/>
          <w:lang w:eastAsia="hr-HR"/>
        </w:rPr>
        <w:t>m oporavku nakon epidemije.</w:t>
      </w:r>
      <w:r w:rsidRPr="0007372C">
        <w:rPr>
          <w:rFonts w:ascii="Times New Roman" w:eastAsia="Times New Roman" w:hAnsi="Times New Roman" w:cs="Times New Roman"/>
          <w:szCs w:val="24"/>
          <w:lang w:eastAsia="hr-HR"/>
        </w:rPr>
        <w:t xml:space="preserve"> Sve će to dovesti do velikog porasta proračunskog manjka i javnog duga.</w:t>
      </w:r>
    </w:p>
    <w:p w14:paraId="4D4B5EE0" w14:textId="77777777" w:rsidR="005021B2" w:rsidRPr="0007372C" w:rsidRDefault="005021B2" w:rsidP="0007372C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5F838812" w14:textId="70197DC6" w:rsidR="005021B2" w:rsidRPr="0007372C" w:rsidRDefault="005021B2" w:rsidP="0007372C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szCs w:val="24"/>
          <w:lang w:eastAsia="hr-HR"/>
        </w:rPr>
      </w:pPr>
      <w:r w:rsidRPr="0007372C">
        <w:rPr>
          <w:rFonts w:ascii="Times New Roman" w:eastAsia="Times New Roman" w:hAnsi="Times New Roman" w:cs="Times New Roman"/>
          <w:szCs w:val="24"/>
          <w:lang w:eastAsia="hr-HR"/>
        </w:rPr>
        <w:t xml:space="preserve">Kako je nedvojbeno da </w:t>
      </w:r>
      <w:r w:rsidR="00CF76AA" w:rsidRPr="0007372C">
        <w:rPr>
          <w:rFonts w:ascii="Times New Roman" w:eastAsia="Times New Roman" w:hAnsi="Times New Roman" w:cs="Times New Roman"/>
          <w:szCs w:val="24"/>
          <w:lang w:eastAsia="hr-HR"/>
        </w:rPr>
        <w:t xml:space="preserve">su nastupile izvanredne okolnosti u kojima je potrebno osigurati sredstva za financiranje mjera i aktivnosti u borbi s epidemijom te promijeniti planirane aktivnosti kako bi se optimalno iskoristio ograničeni fiskalni potencijal, </w:t>
      </w:r>
      <w:r w:rsidRPr="0007372C">
        <w:rPr>
          <w:rFonts w:ascii="Times New Roman" w:eastAsia="Times New Roman" w:hAnsi="Times New Roman" w:cs="Times New Roman"/>
          <w:szCs w:val="24"/>
          <w:lang w:eastAsia="hr-HR"/>
        </w:rPr>
        <w:t xml:space="preserve">Vlada Republike Hrvatske ovom Odlukom predlaže mjere </w:t>
      </w:r>
      <w:r w:rsidR="009E460D" w:rsidRPr="0007372C">
        <w:rPr>
          <w:rFonts w:ascii="Times New Roman" w:eastAsia="Times New Roman" w:hAnsi="Times New Roman" w:cs="Times New Roman"/>
          <w:szCs w:val="24"/>
          <w:lang w:eastAsia="hr-HR"/>
        </w:rPr>
        <w:t xml:space="preserve">kojima se ograničava korištenje sredstava osiguranih u </w:t>
      </w:r>
      <w:r w:rsidR="008E2FE4" w:rsidRPr="0007372C">
        <w:rPr>
          <w:rFonts w:ascii="Times New Roman" w:eastAsia="Times New Roman" w:hAnsi="Times New Roman" w:cs="Times New Roman"/>
          <w:szCs w:val="24"/>
          <w:lang w:eastAsia="hr-HR"/>
        </w:rPr>
        <w:t>D</w:t>
      </w:r>
      <w:r w:rsidR="009E460D" w:rsidRPr="0007372C">
        <w:rPr>
          <w:rFonts w:ascii="Times New Roman" w:eastAsia="Times New Roman" w:hAnsi="Times New Roman" w:cs="Times New Roman"/>
          <w:szCs w:val="24"/>
          <w:lang w:eastAsia="hr-HR"/>
        </w:rPr>
        <w:t>ržavnom proračunu Republike Hrvatske</w:t>
      </w:r>
      <w:r w:rsidR="008E2FE4" w:rsidRPr="0007372C">
        <w:rPr>
          <w:rFonts w:ascii="Times New Roman" w:eastAsia="Times New Roman" w:hAnsi="Times New Roman" w:cs="Times New Roman"/>
          <w:szCs w:val="24"/>
          <w:lang w:eastAsia="hr-HR"/>
        </w:rPr>
        <w:t xml:space="preserve"> za 2020. godinu</w:t>
      </w:r>
      <w:r w:rsidR="009E460D" w:rsidRPr="0007372C">
        <w:rPr>
          <w:rFonts w:ascii="Times New Roman" w:eastAsia="Times New Roman" w:hAnsi="Times New Roman" w:cs="Times New Roman"/>
          <w:szCs w:val="24"/>
          <w:lang w:eastAsia="hr-HR"/>
        </w:rPr>
        <w:t xml:space="preserve"> i financijskim planovima </w:t>
      </w:r>
      <w:r w:rsidR="008E2FE4" w:rsidRPr="0007372C">
        <w:rPr>
          <w:rFonts w:ascii="Times New Roman" w:eastAsia="Times New Roman" w:hAnsi="Times New Roman" w:cs="Times New Roman"/>
          <w:szCs w:val="24"/>
          <w:lang w:eastAsia="hr-HR"/>
        </w:rPr>
        <w:t xml:space="preserve">za 2020. godinu </w:t>
      </w:r>
      <w:r w:rsidR="009E460D" w:rsidRPr="0007372C">
        <w:rPr>
          <w:rFonts w:ascii="Times New Roman" w:eastAsia="Times New Roman" w:hAnsi="Times New Roman" w:cs="Times New Roman"/>
          <w:szCs w:val="24"/>
          <w:lang w:eastAsia="hr-HR"/>
        </w:rPr>
        <w:t>izvanproračunskih korisnika državnog proračuna</w:t>
      </w:r>
      <w:r w:rsidRPr="0007372C">
        <w:rPr>
          <w:rFonts w:ascii="Times New Roman" w:eastAsia="Times New Roman" w:hAnsi="Times New Roman" w:cs="Times New Roman"/>
          <w:szCs w:val="24"/>
          <w:lang w:eastAsia="hr-HR"/>
        </w:rPr>
        <w:t xml:space="preserve">. </w:t>
      </w:r>
    </w:p>
    <w:p w14:paraId="54080C6E" w14:textId="77777777" w:rsidR="005021B2" w:rsidRPr="0007372C" w:rsidRDefault="005021B2" w:rsidP="0007372C">
      <w:pPr>
        <w:spacing w:before="0" w:after="0"/>
        <w:rPr>
          <w:rFonts w:ascii="Times New Roman" w:eastAsia="Calibri" w:hAnsi="Times New Roman" w:cs="Times New Roman"/>
          <w:szCs w:val="24"/>
        </w:rPr>
      </w:pPr>
    </w:p>
    <w:p w14:paraId="53D1B565" w14:textId="77777777" w:rsidR="006E0072" w:rsidRPr="0007372C" w:rsidRDefault="006E0072" w:rsidP="0007372C">
      <w:pPr>
        <w:spacing w:before="0" w:after="0"/>
        <w:rPr>
          <w:rFonts w:ascii="Times New Roman" w:eastAsia="Calibri" w:hAnsi="Times New Roman" w:cs="Times New Roman"/>
          <w:szCs w:val="24"/>
        </w:rPr>
      </w:pPr>
      <w:r w:rsidRPr="0007372C">
        <w:rPr>
          <w:rFonts w:ascii="Times New Roman" w:eastAsia="Calibri" w:hAnsi="Times New Roman" w:cs="Times New Roman"/>
          <w:szCs w:val="24"/>
        </w:rPr>
        <w:t>Ova se Odluka primjenjuje na sve proračunske korisnike državnog proračuna i na sve izvanproračunske korisnike državnog proračuna (Hrvatski zavod za mirovinsko osiguranje, Hrvatski zavod za zapošljavanje, Hrvatski zavod za zdravstveno osiguranje, Hrvatske vode, Hrvatske ceste d.o.o., Fond za zaštitu okoliša i energetsku učinkovitost, Agencija za osiguranje štednih uloga i sanaciju banaka, Centar za restrukturiranje i prodaju, HŽ infrastruktura d.o.o., Autocesta Rijeka -</w:t>
      </w:r>
      <w:r w:rsidR="00DF6CB3" w:rsidRPr="0007372C">
        <w:rPr>
          <w:rFonts w:ascii="Times New Roman" w:eastAsia="Calibri" w:hAnsi="Times New Roman" w:cs="Times New Roman"/>
          <w:szCs w:val="24"/>
        </w:rPr>
        <w:t xml:space="preserve"> </w:t>
      </w:r>
      <w:r w:rsidRPr="0007372C">
        <w:rPr>
          <w:rFonts w:ascii="Times New Roman" w:eastAsia="Calibri" w:hAnsi="Times New Roman" w:cs="Times New Roman"/>
          <w:szCs w:val="24"/>
        </w:rPr>
        <w:t xml:space="preserve">Zagreb d.d., Hrvatske autoceste d.o.o. i HŽ putnički prijevoz d.o.o.) iz Registra proračunskih i izvanproračunskih korisnika. </w:t>
      </w:r>
    </w:p>
    <w:p w14:paraId="1236512A" w14:textId="77777777" w:rsidR="000B7BAB" w:rsidRDefault="000B7BAB" w:rsidP="0007372C">
      <w:pPr>
        <w:spacing w:before="0" w:after="0"/>
        <w:rPr>
          <w:rFonts w:ascii="Times New Roman" w:eastAsia="Calibri" w:hAnsi="Times New Roman" w:cs="Times New Roman"/>
          <w:szCs w:val="24"/>
        </w:rPr>
      </w:pPr>
    </w:p>
    <w:p w14:paraId="4BE45A95" w14:textId="1A77A2FA" w:rsidR="006E0072" w:rsidRPr="0007372C" w:rsidRDefault="006E0072" w:rsidP="003358E8">
      <w:pPr>
        <w:spacing w:before="0" w:after="0"/>
        <w:rPr>
          <w:rFonts w:ascii="Times New Roman" w:eastAsia="Calibri" w:hAnsi="Times New Roman" w:cs="Times New Roman"/>
          <w:szCs w:val="24"/>
        </w:rPr>
      </w:pPr>
      <w:r w:rsidRPr="0007372C">
        <w:rPr>
          <w:rFonts w:ascii="Times New Roman" w:eastAsia="Calibri" w:hAnsi="Times New Roman" w:cs="Times New Roman"/>
          <w:szCs w:val="24"/>
        </w:rPr>
        <w:t>Nadalje, Odluka se primjenjuje na rashode i izdatke financirane iz svih izvora financiranja, odnosno na rashode i izdatke financirane iz općih prihoda i primitaka, doprinosa, vlastitih prihoda, prihoda za posebne namjene, pomoći, donacija, prihoda od prodaje ili zamijene nefinancijske imovine i naknade s naslova osiguranja i namjenskih primitaka.</w:t>
      </w:r>
      <w:r w:rsidR="000B7BAB">
        <w:rPr>
          <w:rFonts w:ascii="Times New Roman" w:eastAsia="Calibri" w:hAnsi="Times New Roman" w:cs="Times New Roman"/>
          <w:szCs w:val="24"/>
        </w:rPr>
        <w:t xml:space="preserve"> </w:t>
      </w:r>
      <w:r w:rsidRPr="0007372C">
        <w:rPr>
          <w:rFonts w:ascii="Times New Roman" w:eastAsia="Calibri" w:hAnsi="Times New Roman" w:cs="Times New Roman"/>
          <w:szCs w:val="24"/>
        </w:rPr>
        <w:t>Odluk</w:t>
      </w:r>
      <w:r w:rsidR="005021B2" w:rsidRPr="0007372C">
        <w:rPr>
          <w:rFonts w:ascii="Times New Roman" w:eastAsia="Calibri" w:hAnsi="Times New Roman" w:cs="Times New Roman"/>
          <w:szCs w:val="24"/>
        </w:rPr>
        <w:t>om se</w:t>
      </w:r>
      <w:r w:rsidRPr="0007372C">
        <w:rPr>
          <w:rFonts w:ascii="Times New Roman" w:eastAsia="Calibri" w:hAnsi="Times New Roman" w:cs="Times New Roman"/>
          <w:szCs w:val="24"/>
        </w:rPr>
        <w:t xml:space="preserve"> propisuje da proračunski i izvanproračunski korisnici državnog proračuna mogu preuzimati obveze te izvršavati rashode i izdatke </w:t>
      </w:r>
      <w:r w:rsidR="005021B2" w:rsidRPr="0007372C">
        <w:rPr>
          <w:rFonts w:ascii="Times New Roman" w:eastAsia="Calibri" w:hAnsi="Times New Roman" w:cs="Times New Roman"/>
          <w:szCs w:val="24"/>
        </w:rPr>
        <w:t>isključivo</w:t>
      </w:r>
      <w:r w:rsidRPr="0007372C">
        <w:rPr>
          <w:rFonts w:ascii="Times New Roman" w:eastAsia="Calibri" w:hAnsi="Times New Roman" w:cs="Times New Roman"/>
          <w:szCs w:val="24"/>
        </w:rPr>
        <w:t xml:space="preserve"> ako su</w:t>
      </w:r>
      <w:r w:rsidR="005021B2" w:rsidRPr="0007372C">
        <w:rPr>
          <w:rFonts w:ascii="Times New Roman" w:eastAsia="Calibri" w:hAnsi="Times New Roman" w:cs="Times New Roman"/>
          <w:szCs w:val="24"/>
        </w:rPr>
        <w:t xml:space="preserve"> isti</w:t>
      </w:r>
      <w:r w:rsidRPr="0007372C">
        <w:rPr>
          <w:rFonts w:ascii="Times New Roman" w:eastAsia="Calibri" w:hAnsi="Times New Roman" w:cs="Times New Roman"/>
          <w:szCs w:val="24"/>
        </w:rPr>
        <w:t xml:space="preserve"> neophodni za obavljanje </w:t>
      </w:r>
      <w:r w:rsidR="005021B2" w:rsidRPr="0007372C">
        <w:rPr>
          <w:rFonts w:ascii="Times New Roman" w:eastAsia="Calibri" w:hAnsi="Times New Roman" w:cs="Times New Roman"/>
          <w:szCs w:val="24"/>
        </w:rPr>
        <w:t xml:space="preserve">njihovih temeljnih </w:t>
      </w:r>
      <w:r w:rsidRPr="0007372C">
        <w:rPr>
          <w:rFonts w:ascii="Times New Roman" w:eastAsia="Calibri" w:hAnsi="Times New Roman" w:cs="Times New Roman"/>
          <w:szCs w:val="24"/>
        </w:rPr>
        <w:t>poslova i funkcija.</w:t>
      </w:r>
    </w:p>
    <w:p w14:paraId="1273E657" w14:textId="77777777" w:rsidR="006E0072" w:rsidRPr="0007372C" w:rsidRDefault="006E0072" w:rsidP="0007372C">
      <w:pPr>
        <w:spacing w:before="0" w:after="0"/>
        <w:rPr>
          <w:rFonts w:ascii="Times New Roman" w:eastAsia="Calibri" w:hAnsi="Times New Roman" w:cs="Times New Roman"/>
          <w:szCs w:val="24"/>
        </w:rPr>
      </w:pPr>
    </w:p>
    <w:p w14:paraId="035853C7" w14:textId="4D371D93" w:rsidR="006E0072" w:rsidRDefault="006E0072" w:rsidP="0007372C">
      <w:pPr>
        <w:spacing w:before="0" w:after="0"/>
        <w:rPr>
          <w:rFonts w:ascii="Times New Roman" w:eastAsia="Calibri" w:hAnsi="Times New Roman" w:cs="Times New Roman"/>
          <w:szCs w:val="24"/>
        </w:rPr>
      </w:pPr>
      <w:r w:rsidRPr="0007372C">
        <w:rPr>
          <w:rFonts w:ascii="Times New Roman" w:eastAsia="Calibri" w:hAnsi="Times New Roman" w:cs="Times New Roman"/>
          <w:szCs w:val="24"/>
        </w:rPr>
        <w:t>O</w:t>
      </w:r>
      <w:r w:rsidR="005021B2" w:rsidRPr="0007372C">
        <w:rPr>
          <w:rFonts w:ascii="Times New Roman" w:eastAsia="Calibri" w:hAnsi="Times New Roman" w:cs="Times New Roman"/>
          <w:szCs w:val="24"/>
        </w:rPr>
        <w:t>vom se O</w:t>
      </w:r>
      <w:r w:rsidRPr="0007372C">
        <w:rPr>
          <w:rFonts w:ascii="Times New Roman" w:eastAsia="Calibri" w:hAnsi="Times New Roman" w:cs="Times New Roman"/>
          <w:szCs w:val="24"/>
        </w:rPr>
        <w:t xml:space="preserve">dlukom </w:t>
      </w:r>
      <w:r w:rsidR="005021B2" w:rsidRPr="0007372C">
        <w:rPr>
          <w:rFonts w:ascii="Times New Roman" w:eastAsia="Calibri" w:hAnsi="Times New Roman" w:cs="Times New Roman"/>
          <w:szCs w:val="24"/>
        </w:rPr>
        <w:t>istovremeno</w:t>
      </w:r>
      <w:r w:rsidRPr="0007372C">
        <w:rPr>
          <w:rFonts w:ascii="Times New Roman" w:eastAsia="Calibri" w:hAnsi="Times New Roman" w:cs="Times New Roman"/>
          <w:szCs w:val="24"/>
        </w:rPr>
        <w:t xml:space="preserve"> zabranjuje novo zapošljavanje </w:t>
      </w:r>
      <w:r w:rsidR="005021B2" w:rsidRPr="0007372C">
        <w:rPr>
          <w:rFonts w:ascii="Times New Roman" w:eastAsia="Calibri" w:hAnsi="Times New Roman" w:cs="Times New Roman"/>
          <w:szCs w:val="24"/>
        </w:rPr>
        <w:t xml:space="preserve">i prijem </w:t>
      </w:r>
      <w:r w:rsidRPr="0007372C">
        <w:rPr>
          <w:rFonts w:ascii="Times New Roman" w:eastAsia="Calibri" w:hAnsi="Times New Roman" w:cs="Times New Roman"/>
          <w:szCs w:val="24"/>
        </w:rPr>
        <w:t>službenika i namještenika na neodređeno i određeno vrijeme bez obzira na izvore financiranja</w:t>
      </w:r>
      <w:r w:rsidR="005021B2" w:rsidRPr="0007372C">
        <w:rPr>
          <w:rFonts w:ascii="Times New Roman" w:eastAsia="Calibri" w:hAnsi="Times New Roman" w:cs="Times New Roman"/>
          <w:szCs w:val="24"/>
        </w:rPr>
        <w:t xml:space="preserve">, kao i </w:t>
      </w:r>
      <w:r w:rsidRPr="0007372C">
        <w:rPr>
          <w:rFonts w:ascii="Times New Roman" w:eastAsia="Calibri" w:hAnsi="Times New Roman" w:cs="Times New Roman"/>
          <w:szCs w:val="24"/>
        </w:rPr>
        <w:t>sklapanje ugovora o djelu. Iznimno, zapošljavanje službenika i namještenika na neodređeno i određeno vrijeme i sklapanje ugovora o djelu je moguće u ustanovama u zdravstvu za zdravstveno osoblje</w:t>
      </w:r>
      <w:r w:rsidR="005021B2" w:rsidRPr="0007372C">
        <w:rPr>
          <w:rFonts w:ascii="Times New Roman" w:eastAsia="Calibri" w:hAnsi="Times New Roman" w:cs="Times New Roman"/>
          <w:szCs w:val="24"/>
        </w:rPr>
        <w:t xml:space="preserve"> te ako za zapošljavanje postoji opravdani razlog u kojem je slučaju potrebno dobiti </w:t>
      </w:r>
      <w:r w:rsidRPr="0007372C">
        <w:rPr>
          <w:rFonts w:ascii="Times New Roman" w:eastAsia="Calibri" w:hAnsi="Times New Roman" w:cs="Times New Roman"/>
          <w:szCs w:val="24"/>
        </w:rPr>
        <w:t xml:space="preserve">prethodnu suglasnost </w:t>
      </w:r>
      <w:r w:rsidR="000B7BAB">
        <w:rPr>
          <w:rFonts w:ascii="Times New Roman" w:eastAsia="Calibri" w:hAnsi="Times New Roman" w:cs="Times New Roman"/>
          <w:szCs w:val="24"/>
        </w:rPr>
        <w:t>ministra</w:t>
      </w:r>
      <w:r w:rsidRPr="0007372C">
        <w:rPr>
          <w:rFonts w:ascii="Times New Roman" w:eastAsia="Calibri" w:hAnsi="Times New Roman" w:cs="Times New Roman"/>
          <w:szCs w:val="24"/>
        </w:rPr>
        <w:t xml:space="preserve"> financija.</w:t>
      </w:r>
    </w:p>
    <w:p w14:paraId="0D25F640" w14:textId="77777777" w:rsidR="003358E8" w:rsidRPr="003358E8" w:rsidRDefault="003358E8" w:rsidP="0007372C">
      <w:pPr>
        <w:spacing w:before="0" w:after="0"/>
        <w:rPr>
          <w:rFonts w:ascii="Times New Roman" w:eastAsia="Calibri" w:hAnsi="Times New Roman" w:cs="Times New Roman"/>
          <w:szCs w:val="24"/>
        </w:rPr>
      </w:pPr>
    </w:p>
    <w:p w14:paraId="6E92A74C" w14:textId="47DB3D92" w:rsidR="006E0072" w:rsidRPr="00F22FBF" w:rsidRDefault="006E0072" w:rsidP="0007372C">
      <w:pPr>
        <w:spacing w:before="0" w:after="0"/>
        <w:rPr>
          <w:rFonts w:ascii="Times New Roman" w:eastAsia="Calibri" w:hAnsi="Times New Roman" w:cs="Times New Roman"/>
          <w:szCs w:val="24"/>
        </w:rPr>
      </w:pPr>
      <w:r w:rsidRPr="0007372C">
        <w:rPr>
          <w:rFonts w:ascii="Times New Roman" w:eastAsia="Calibri" w:hAnsi="Times New Roman" w:cs="Times New Roman"/>
          <w:szCs w:val="24"/>
        </w:rPr>
        <w:t xml:space="preserve">Nadalje, </w:t>
      </w:r>
      <w:r w:rsidR="005021B2" w:rsidRPr="0007372C">
        <w:rPr>
          <w:rFonts w:ascii="Times New Roman" w:eastAsia="Calibri" w:hAnsi="Times New Roman" w:cs="Times New Roman"/>
          <w:szCs w:val="24"/>
        </w:rPr>
        <w:t xml:space="preserve">od dana stupanja na snagu ove Odluke </w:t>
      </w:r>
      <w:r w:rsidRPr="0007372C">
        <w:rPr>
          <w:rFonts w:ascii="Times New Roman" w:eastAsia="Calibri" w:hAnsi="Times New Roman" w:cs="Times New Roman"/>
          <w:szCs w:val="24"/>
        </w:rPr>
        <w:t>obustavlja</w:t>
      </w:r>
      <w:r w:rsidR="005021B2" w:rsidRPr="0007372C">
        <w:rPr>
          <w:rFonts w:ascii="Times New Roman" w:eastAsia="Calibri" w:hAnsi="Times New Roman" w:cs="Times New Roman"/>
          <w:szCs w:val="24"/>
        </w:rPr>
        <w:t xml:space="preserve">ju se svi </w:t>
      </w:r>
      <w:r w:rsidR="00967324" w:rsidRPr="0007372C">
        <w:rPr>
          <w:rFonts w:ascii="Times New Roman" w:eastAsia="Calibri" w:hAnsi="Times New Roman" w:cs="Times New Roman"/>
          <w:szCs w:val="24"/>
        </w:rPr>
        <w:t xml:space="preserve">javni pozivi, </w:t>
      </w:r>
      <w:r w:rsidR="005021B2" w:rsidRPr="0007372C">
        <w:rPr>
          <w:rFonts w:ascii="Times New Roman" w:eastAsia="Calibri" w:hAnsi="Times New Roman" w:cs="Times New Roman"/>
          <w:szCs w:val="24"/>
        </w:rPr>
        <w:t xml:space="preserve">postupci javne nabave te jednostavne nabave, kao </w:t>
      </w:r>
      <w:r w:rsidRPr="0007372C">
        <w:rPr>
          <w:rFonts w:ascii="Times New Roman" w:eastAsia="Calibri" w:hAnsi="Times New Roman" w:cs="Times New Roman"/>
          <w:szCs w:val="24"/>
        </w:rPr>
        <w:t xml:space="preserve">i </w:t>
      </w:r>
      <w:r w:rsidR="005021B2" w:rsidRPr="0007372C">
        <w:rPr>
          <w:rFonts w:ascii="Times New Roman" w:eastAsia="Calibri" w:hAnsi="Times New Roman" w:cs="Times New Roman"/>
          <w:szCs w:val="24"/>
        </w:rPr>
        <w:t>pokretanje</w:t>
      </w:r>
      <w:r w:rsidRPr="0007372C">
        <w:rPr>
          <w:rFonts w:ascii="Times New Roman" w:eastAsia="Calibri" w:hAnsi="Times New Roman" w:cs="Times New Roman"/>
          <w:szCs w:val="24"/>
        </w:rPr>
        <w:t xml:space="preserve"> novih </w:t>
      </w:r>
      <w:r w:rsidR="005021B2" w:rsidRPr="0007372C">
        <w:rPr>
          <w:rFonts w:ascii="Times New Roman" w:eastAsia="Calibri" w:hAnsi="Times New Roman" w:cs="Times New Roman"/>
          <w:szCs w:val="24"/>
        </w:rPr>
        <w:t>takvih postupaka</w:t>
      </w:r>
      <w:r w:rsidRPr="0007372C">
        <w:rPr>
          <w:rFonts w:ascii="Times New Roman" w:eastAsia="Calibri" w:hAnsi="Times New Roman" w:cs="Times New Roman"/>
          <w:szCs w:val="24"/>
        </w:rPr>
        <w:t xml:space="preserve"> koji nisu </w:t>
      </w:r>
      <w:r w:rsidR="00DF6CB3" w:rsidRPr="0007372C">
        <w:rPr>
          <w:rFonts w:ascii="Times New Roman" w:eastAsia="Calibri" w:hAnsi="Times New Roman" w:cs="Times New Roman"/>
          <w:szCs w:val="24"/>
        </w:rPr>
        <w:t xml:space="preserve">neophodni za obavljanje temeljnih poslova i funkcija </w:t>
      </w:r>
      <w:r w:rsidRPr="0007372C">
        <w:rPr>
          <w:rFonts w:ascii="Times New Roman" w:eastAsia="Calibri" w:hAnsi="Times New Roman" w:cs="Times New Roman"/>
          <w:szCs w:val="24"/>
        </w:rPr>
        <w:t>proračunskih i izvanproračunskih korisnika državnog proračuna. Iznimno</w:t>
      </w:r>
      <w:r w:rsidR="00DF6CB3" w:rsidRPr="0007372C">
        <w:rPr>
          <w:rFonts w:ascii="Times New Roman" w:eastAsia="Calibri" w:hAnsi="Times New Roman" w:cs="Times New Roman"/>
          <w:szCs w:val="24"/>
        </w:rPr>
        <w:t>,</w:t>
      </w:r>
      <w:r w:rsidRPr="0007372C">
        <w:rPr>
          <w:rFonts w:ascii="Times New Roman" w:eastAsia="Calibri" w:hAnsi="Times New Roman" w:cs="Times New Roman"/>
          <w:szCs w:val="24"/>
        </w:rPr>
        <w:t xml:space="preserve"> </w:t>
      </w:r>
      <w:r w:rsidR="00CF51FB" w:rsidRPr="0007372C">
        <w:rPr>
          <w:rFonts w:ascii="Times New Roman" w:eastAsia="Calibri" w:hAnsi="Times New Roman" w:cs="Times New Roman"/>
          <w:szCs w:val="24"/>
        </w:rPr>
        <w:t xml:space="preserve">javne pozive, </w:t>
      </w:r>
      <w:r w:rsidRPr="0007372C">
        <w:rPr>
          <w:rFonts w:ascii="Times New Roman" w:eastAsia="Calibri" w:hAnsi="Times New Roman" w:cs="Times New Roman"/>
          <w:szCs w:val="24"/>
        </w:rPr>
        <w:t xml:space="preserve">postupke javne nabave </w:t>
      </w:r>
      <w:r w:rsidR="00DF6CB3" w:rsidRPr="0007372C">
        <w:rPr>
          <w:rFonts w:ascii="Times New Roman" w:eastAsia="Calibri" w:hAnsi="Times New Roman" w:cs="Times New Roman"/>
          <w:szCs w:val="24"/>
        </w:rPr>
        <w:t xml:space="preserve">i postupke jednostavnih nabava koji </w:t>
      </w:r>
      <w:r w:rsidR="00DF6CB3" w:rsidRPr="0007372C">
        <w:rPr>
          <w:rFonts w:ascii="Times New Roman" w:eastAsia="Calibri" w:hAnsi="Times New Roman" w:cs="Times New Roman"/>
          <w:szCs w:val="24"/>
        </w:rPr>
        <w:lastRenderedPageBreak/>
        <w:t xml:space="preserve">su u tijeku moguće je nastaviti, a nove postupke je dopušteno pokrenuti samo ako je nabava potrebna radi provedbe mjera za pomoć gospodarstvu uslijed epidemije koronavirusa te za saniranje štete uzrokovane </w:t>
      </w:r>
      <w:r w:rsidR="00DF6CB3" w:rsidRPr="00F22FBF">
        <w:rPr>
          <w:rFonts w:ascii="Times New Roman" w:eastAsia="Calibri" w:hAnsi="Times New Roman" w:cs="Times New Roman"/>
          <w:szCs w:val="24"/>
        </w:rPr>
        <w:t>potresom, ako je riječ o nabavi materijala, opreme i slično za borbu protiv epidemije koronavirusa</w:t>
      </w:r>
      <w:r w:rsidR="00622C35" w:rsidRPr="00F22FBF">
        <w:rPr>
          <w:rFonts w:ascii="Times New Roman" w:eastAsia="Calibri" w:hAnsi="Times New Roman" w:cs="Times New Roman"/>
          <w:szCs w:val="24"/>
        </w:rPr>
        <w:t xml:space="preserve">. Ovom se Odlukom daje mogućnost objave javnih poziva i pokretanja novih postupaka javne nabave, ako za nabavu postoji opravdani i obrazloženi razlog. Ta je mogućnost dana ponajprije zbog provedbe projekata sufinanciranih iz fondova Europske unije. </w:t>
      </w:r>
      <w:r w:rsidR="00DF6CB3" w:rsidRPr="00F22FBF">
        <w:rPr>
          <w:rFonts w:ascii="Times New Roman" w:eastAsia="Calibri" w:hAnsi="Times New Roman" w:cs="Times New Roman"/>
          <w:szCs w:val="24"/>
        </w:rPr>
        <w:t xml:space="preserve">U </w:t>
      </w:r>
      <w:r w:rsidR="00622C35" w:rsidRPr="00F22FBF">
        <w:rPr>
          <w:rFonts w:ascii="Times New Roman" w:eastAsia="Calibri" w:hAnsi="Times New Roman" w:cs="Times New Roman"/>
          <w:szCs w:val="24"/>
        </w:rPr>
        <w:t xml:space="preserve">takvim </w:t>
      </w:r>
      <w:r w:rsidR="00DF6CB3" w:rsidRPr="00F22FBF">
        <w:rPr>
          <w:rFonts w:ascii="Times New Roman" w:eastAsia="Calibri" w:hAnsi="Times New Roman" w:cs="Times New Roman"/>
          <w:szCs w:val="24"/>
        </w:rPr>
        <w:t>je slučaj</w:t>
      </w:r>
      <w:r w:rsidR="00622C35" w:rsidRPr="00F22FBF">
        <w:rPr>
          <w:rFonts w:ascii="Times New Roman" w:eastAsia="Calibri" w:hAnsi="Times New Roman" w:cs="Times New Roman"/>
          <w:szCs w:val="24"/>
        </w:rPr>
        <w:t>evima</w:t>
      </w:r>
      <w:r w:rsidR="00DF6CB3" w:rsidRPr="00F22FBF">
        <w:rPr>
          <w:rFonts w:ascii="Times New Roman" w:eastAsia="Calibri" w:hAnsi="Times New Roman" w:cs="Times New Roman"/>
          <w:szCs w:val="24"/>
        </w:rPr>
        <w:t xml:space="preserve"> potrebno dobiti </w:t>
      </w:r>
      <w:r w:rsidRPr="00F22FBF">
        <w:rPr>
          <w:rFonts w:ascii="Times New Roman" w:eastAsia="Calibri" w:hAnsi="Times New Roman" w:cs="Times New Roman"/>
          <w:szCs w:val="24"/>
        </w:rPr>
        <w:t>prethodnu sug</w:t>
      </w:r>
      <w:r w:rsidR="00DF6CB3" w:rsidRPr="00F22FBF">
        <w:rPr>
          <w:rFonts w:ascii="Times New Roman" w:eastAsia="Calibri" w:hAnsi="Times New Roman" w:cs="Times New Roman"/>
          <w:szCs w:val="24"/>
        </w:rPr>
        <w:t xml:space="preserve">lasnost </w:t>
      </w:r>
      <w:r w:rsidR="000B7BAB" w:rsidRPr="00F22FBF">
        <w:rPr>
          <w:rFonts w:ascii="Times New Roman" w:eastAsia="Calibri" w:hAnsi="Times New Roman" w:cs="Times New Roman"/>
          <w:szCs w:val="24"/>
        </w:rPr>
        <w:t>ministra</w:t>
      </w:r>
      <w:r w:rsidR="00DF6CB3" w:rsidRPr="00F22FBF">
        <w:rPr>
          <w:rFonts w:ascii="Times New Roman" w:eastAsia="Calibri" w:hAnsi="Times New Roman" w:cs="Times New Roman"/>
          <w:szCs w:val="24"/>
        </w:rPr>
        <w:t xml:space="preserve"> financija. </w:t>
      </w:r>
    </w:p>
    <w:p w14:paraId="0464B1A5" w14:textId="77777777" w:rsidR="003358E8" w:rsidRPr="00F22FBF" w:rsidRDefault="003358E8" w:rsidP="0007372C">
      <w:pPr>
        <w:spacing w:before="0" w:after="0"/>
        <w:rPr>
          <w:rFonts w:ascii="Times New Roman" w:eastAsia="Calibri" w:hAnsi="Times New Roman" w:cs="Times New Roman"/>
          <w:szCs w:val="24"/>
        </w:rPr>
      </w:pPr>
    </w:p>
    <w:p w14:paraId="0B28FCAF" w14:textId="17372A1F" w:rsidR="00DF6CB3" w:rsidRDefault="00DF6CB3" w:rsidP="0007372C">
      <w:pPr>
        <w:spacing w:before="0" w:after="0"/>
        <w:rPr>
          <w:rFonts w:ascii="Times New Roman" w:eastAsia="Calibri" w:hAnsi="Times New Roman" w:cs="Times New Roman"/>
          <w:szCs w:val="24"/>
        </w:rPr>
      </w:pPr>
      <w:r w:rsidRPr="00F22FBF">
        <w:rPr>
          <w:rFonts w:ascii="Times New Roman" w:eastAsia="Calibri" w:hAnsi="Times New Roman" w:cs="Times New Roman"/>
          <w:szCs w:val="24"/>
        </w:rPr>
        <w:t>Uz sve navedeno, utvrđuje se kako od dana stupanja na snagu ove Odluke obveznici mogu davati donacije i pomoći (tekuće i kapitalne, unutar opće države, temeljem</w:t>
      </w:r>
      <w:r w:rsidRPr="0007372C">
        <w:rPr>
          <w:rFonts w:ascii="Times New Roman" w:eastAsia="Calibri" w:hAnsi="Times New Roman" w:cs="Times New Roman"/>
          <w:szCs w:val="24"/>
        </w:rPr>
        <w:t xml:space="preserve"> prijenosa EU sredstava) iznad iznosa od 10.000,00 kuna isključivo uz prethodnu suglasnost </w:t>
      </w:r>
      <w:r w:rsidR="000B7BAB">
        <w:rPr>
          <w:rFonts w:ascii="Times New Roman" w:eastAsia="Calibri" w:hAnsi="Times New Roman" w:cs="Times New Roman"/>
          <w:szCs w:val="24"/>
        </w:rPr>
        <w:t>ministra</w:t>
      </w:r>
      <w:r w:rsidRPr="0007372C">
        <w:rPr>
          <w:rFonts w:ascii="Times New Roman" w:eastAsia="Calibri" w:hAnsi="Times New Roman" w:cs="Times New Roman"/>
          <w:szCs w:val="24"/>
        </w:rPr>
        <w:t xml:space="preserve"> financija.</w:t>
      </w:r>
    </w:p>
    <w:p w14:paraId="25FFC9DB" w14:textId="77777777" w:rsidR="003358E8" w:rsidRPr="003358E8" w:rsidRDefault="003358E8" w:rsidP="0007372C">
      <w:pPr>
        <w:spacing w:before="0" w:after="0"/>
        <w:rPr>
          <w:rFonts w:ascii="Times New Roman" w:eastAsia="Calibri" w:hAnsi="Times New Roman" w:cs="Times New Roman"/>
          <w:szCs w:val="24"/>
        </w:rPr>
      </w:pPr>
    </w:p>
    <w:p w14:paraId="3E72729B" w14:textId="3FE71231" w:rsidR="009E460D" w:rsidRDefault="00DF6CB3" w:rsidP="0007372C">
      <w:pPr>
        <w:spacing w:before="0" w:after="0"/>
        <w:rPr>
          <w:rFonts w:ascii="Times New Roman" w:eastAsia="Calibri" w:hAnsi="Times New Roman" w:cs="Times New Roman"/>
          <w:szCs w:val="24"/>
        </w:rPr>
      </w:pPr>
      <w:r w:rsidRPr="0007372C">
        <w:rPr>
          <w:rFonts w:ascii="Times New Roman" w:eastAsia="Calibri" w:hAnsi="Times New Roman" w:cs="Times New Roman"/>
          <w:szCs w:val="24"/>
        </w:rPr>
        <w:t xml:space="preserve">Svi zahtjevi koji su vezani za provedbu ove </w:t>
      </w:r>
      <w:r w:rsidR="00835DFB" w:rsidRPr="0007372C">
        <w:rPr>
          <w:rFonts w:ascii="Times New Roman" w:eastAsia="Calibri" w:hAnsi="Times New Roman" w:cs="Times New Roman"/>
          <w:szCs w:val="24"/>
        </w:rPr>
        <w:t>O</w:t>
      </w:r>
      <w:r w:rsidRPr="0007372C">
        <w:rPr>
          <w:rFonts w:ascii="Times New Roman" w:eastAsia="Calibri" w:hAnsi="Times New Roman" w:cs="Times New Roman"/>
          <w:szCs w:val="24"/>
        </w:rPr>
        <w:t xml:space="preserve">dluke dostavljat će se </w:t>
      </w:r>
      <w:r w:rsidR="006E0072" w:rsidRPr="0007372C">
        <w:rPr>
          <w:rFonts w:ascii="Times New Roman" w:eastAsia="Calibri" w:hAnsi="Times New Roman" w:cs="Times New Roman"/>
          <w:szCs w:val="24"/>
        </w:rPr>
        <w:t xml:space="preserve">Ministarstvu financija vezano na e-mail adresu: </w:t>
      </w:r>
      <w:hyperlink r:id="rId12" w:history="1">
        <w:r w:rsidR="006E0072" w:rsidRPr="0007372C">
          <w:rPr>
            <w:rFonts w:ascii="Times New Roman" w:eastAsia="Calibri" w:hAnsi="Times New Roman" w:cs="Times New Roman"/>
            <w:color w:val="0563C1"/>
            <w:szCs w:val="24"/>
            <w:u w:val="single"/>
          </w:rPr>
          <w:t>zahtjev@mfin.hr</w:t>
        </w:r>
      </w:hyperlink>
      <w:r w:rsidR="006E0072" w:rsidRPr="003358E8">
        <w:rPr>
          <w:rFonts w:ascii="Times New Roman" w:eastAsia="Calibri" w:hAnsi="Times New Roman" w:cs="Times New Roman"/>
          <w:szCs w:val="24"/>
        </w:rPr>
        <w:t>.</w:t>
      </w:r>
    </w:p>
    <w:p w14:paraId="60EF91E6" w14:textId="77777777" w:rsidR="003358E8" w:rsidRPr="003358E8" w:rsidRDefault="003358E8" w:rsidP="0007372C">
      <w:pPr>
        <w:spacing w:before="0" w:after="0"/>
        <w:rPr>
          <w:rFonts w:ascii="Times New Roman" w:eastAsia="Calibri" w:hAnsi="Times New Roman" w:cs="Times New Roman"/>
          <w:szCs w:val="24"/>
        </w:rPr>
      </w:pPr>
    </w:p>
    <w:p w14:paraId="47A38484" w14:textId="77777777" w:rsidR="003D2D83" w:rsidRDefault="003D2D83" w:rsidP="0007372C">
      <w:pPr>
        <w:spacing w:before="0" w:after="0"/>
        <w:rPr>
          <w:rFonts w:ascii="Times New Roman" w:eastAsia="Calibri" w:hAnsi="Times New Roman" w:cs="Times New Roman"/>
          <w:szCs w:val="24"/>
        </w:rPr>
      </w:pPr>
      <w:r w:rsidRPr="003358E8">
        <w:rPr>
          <w:rFonts w:ascii="Times New Roman" w:eastAsia="Calibri" w:hAnsi="Times New Roman" w:cs="Times New Roman"/>
          <w:szCs w:val="24"/>
        </w:rPr>
        <w:t xml:space="preserve">U točki X. ove Odluke podsjeća se obveznike na dužnost zakonitog, namjenskog i svrhovitog utroška sredstava. Pritom se poseban naglasak stavlja na načelo dobrog financijskog upravljanja koje uključuje načela ekonomičnosti, učinkovitosti i djelotvornosti te se skreće dodatna pozornost na mogućnost pokretanja prekršajnog postupka temeljem </w:t>
      </w:r>
      <w:r w:rsidRPr="0007372C">
        <w:rPr>
          <w:rFonts w:ascii="Times New Roman" w:eastAsia="Calibri" w:hAnsi="Times New Roman" w:cs="Times New Roman"/>
          <w:szCs w:val="24"/>
        </w:rPr>
        <w:t>odredaba Zakona o proračunu (Narodne novine, br. 87/18, 136/12 i 15/15) i odredaba Zakona o fiskalnoj odgovornosti (Narodne novine, broj 111/18).</w:t>
      </w:r>
    </w:p>
    <w:p w14:paraId="61BD1F5C" w14:textId="77777777" w:rsidR="003358E8" w:rsidRPr="003358E8" w:rsidRDefault="003358E8" w:rsidP="0007372C">
      <w:pPr>
        <w:spacing w:before="0" w:after="0"/>
        <w:rPr>
          <w:rFonts w:ascii="Times New Roman" w:eastAsia="Calibri" w:hAnsi="Times New Roman" w:cs="Times New Roman"/>
          <w:szCs w:val="24"/>
        </w:rPr>
      </w:pPr>
    </w:p>
    <w:p w14:paraId="671F9E7B" w14:textId="77777777" w:rsidR="003D2D83" w:rsidRPr="0007372C" w:rsidRDefault="009E460D" w:rsidP="0007372C">
      <w:pPr>
        <w:spacing w:before="0" w:after="0"/>
        <w:rPr>
          <w:rFonts w:ascii="Times New Roman" w:eastAsia="Calibri" w:hAnsi="Times New Roman" w:cs="Times New Roman"/>
          <w:szCs w:val="24"/>
        </w:rPr>
      </w:pPr>
      <w:r w:rsidRPr="0007372C">
        <w:rPr>
          <w:rFonts w:ascii="Times New Roman" w:eastAsia="Calibri" w:hAnsi="Times New Roman" w:cs="Times New Roman"/>
          <w:szCs w:val="24"/>
        </w:rPr>
        <w:t>Radi žurnosti predlaže se da ova O</w:t>
      </w:r>
      <w:r w:rsidR="006F12F6" w:rsidRPr="0007372C">
        <w:rPr>
          <w:rFonts w:ascii="Times New Roman" w:eastAsia="Calibri" w:hAnsi="Times New Roman" w:cs="Times New Roman"/>
          <w:szCs w:val="24"/>
        </w:rPr>
        <w:t xml:space="preserve">dluka </w:t>
      </w:r>
      <w:r w:rsidRPr="0007372C">
        <w:rPr>
          <w:rFonts w:ascii="Times New Roman" w:eastAsia="Calibri" w:hAnsi="Times New Roman" w:cs="Times New Roman"/>
          <w:szCs w:val="24"/>
        </w:rPr>
        <w:t>stupi</w:t>
      </w:r>
      <w:r w:rsidR="006F12F6" w:rsidRPr="0007372C">
        <w:rPr>
          <w:rFonts w:ascii="Times New Roman" w:eastAsia="Calibri" w:hAnsi="Times New Roman" w:cs="Times New Roman"/>
          <w:szCs w:val="24"/>
        </w:rPr>
        <w:t xml:space="preserve"> na snagu prvog da</w:t>
      </w:r>
      <w:r w:rsidRPr="0007372C">
        <w:rPr>
          <w:rFonts w:ascii="Times New Roman" w:eastAsia="Calibri" w:hAnsi="Times New Roman" w:cs="Times New Roman"/>
          <w:szCs w:val="24"/>
        </w:rPr>
        <w:t>na od dana njezinog donošenja, a ista će biti</w:t>
      </w:r>
      <w:r w:rsidR="006F12F6" w:rsidRPr="0007372C">
        <w:rPr>
          <w:rFonts w:ascii="Times New Roman" w:eastAsia="Calibri" w:hAnsi="Times New Roman" w:cs="Times New Roman"/>
          <w:szCs w:val="24"/>
        </w:rPr>
        <w:t xml:space="preserve"> objavljena u „Narodnim novinama“.</w:t>
      </w:r>
    </w:p>
    <w:p w14:paraId="2F690176" w14:textId="77777777" w:rsidR="003358E8" w:rsidRDefault="003358E8" w:rsidP="0007372C">
      <w:pPr>
        <w:spacing w:before="0" w:after="0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430FCF6B" w14:textId="6A69DB10" w:rsidR="001849E8" w:rsidRPr="003358E8" w:rsidRDefault="001849E8" w:rsidP="0007372C">
      <w:pPr>
        <w:spacing w:before="0" w:after="0"/>
        <w:rPr>
          <w:rFonts w:ascii="Times New Roman" w:eastAsia="Calibri" w:hAnsi="Times New Roman" w:cs="Times New Roman"/>
          <w:szCs w:val="24"/>
        </w:rPr>
      </w:pPr>
      <w:r w:rsidRPr="003358E8">
        <w:rPr>
          <w:rFonts w:ascii="Times New Roman" w:eastAsia="Times New Roman" w:hAnsi="Times New Roman" w:cs="Times New Roman"/>
          <w:szCs w:val="24"/>
          <w:lang w:eastAsia="hr-HR"/>
        </w:rPr>
        <w:t xml:space="preserve">Slijedom </w:t>
      </w:r>
      <w:r w:rsidR="003358E8">
        <w:rPr>
          <w:rFonts w:ascii="Times New Roman" w:eastAsia="Times New Roman" w:hAnsi="Times New Roman" w:cs="Times New Roman"/>
          <w:szCs w:val="24"/>
          <w:lang w:eastAsia="hr-HR"/>
        </w:rPr>
        <w:t xml:space="preserve">svega </w:t>
      </w:r>
      <w:r w:rsidRPr="003358E8">
        <w:rPr>
          <w:rFonts w:ascii="Times New Roman" w:eastAsia="Times New Roman" w:hAnsi="Times New Roman" w:cs="Times New Roman"/>
          <w:szCs w:val="24"/>
          <w:lang w:eastAsia="hr-HR"/>
        </w:rPr>
        <w:t xml:space="preserve">navedenog, predlaže se donošenje </w:t>
      </w:r>
      <w:r w:rsidR="00F5154D" w:rsidRPr="003358E8">
        <w:rPr>
          <w:rFonts w:ascii="Times New Roman" w:eastAsia="Times New Roman" w:hAnsi="Times New Roman" w:cs="Times New Roman"/>
          <w:szCs w:val="24"/>
          <w:lang w:eastAsia="hr-HR"/>
        </w:rPr>
        <w:t xml:space="preserve">predmetne </w:t>
      </w:r>
      <w:r w:rsidR="00835DFB" w:rsidRPr="003358E8">
        <w:rPr>
          <w:rFonts w:ascii="Times New Roman" w:eastAsia="Times New Roman" w:hAnsi="Times New Roman" w:cs="Times New Roman"/>
          <w:szCs w:val="24"/>
          <w:lang w:eastAsia="hr-HR"/>
        </w:rPr>
        <w:t>O</w:t>
      </w:r>
      <w:r w:rsidR="00F5154D" w:rsidRPr="003358E8">
        <w:rPr>
          <w:rFonts w:ascii="Times New Roman" w:eastAsia="Times New Roman" w:hAnsi="Times New Roman" w:cs="Times New Roman"/>
          <w:szCs w:val="24"/>
          <w:lang w:eastAsia="hr-HR"/>
        </w:rPr>
        <w:t xml:space="preserve">dluke. </w:t>
      </w:r>
    </w:p>
    <w:p w14:paraId="50950394" w14:textId="77777777" w:rsidR="001849E8" w:rsidRPr="003358E8" w:rsidRDefault="001849E8" w:rsidP="003358E8">
      <w:pPr>
        <w:spacing w:before="0" w:after="0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7FB71815" w14:textId="77777777" w:rsidR="00D5355D" w:rsidRPr="0007372C" w:rsidRDefault="00D5355D" w:rsidP="0007372C">
      <w:pPr>
        <w:spacing w:before="0" w:after="0"/>
        <w:jc w:val="center"/>
        <w:rPr>
          <w:rFonts w:ascii="Times New Roman" w:hAnsi="Times New Roman" w:cs="Times New Roman"/>
          <w:bCs/>
          <w:szCs w:val="24"/>
        </w:rPr>
      </w:pPr>
    </w:p>
    <w:sectPr w:rsidR="00D5355D" w:rsidRPr="0007372C" w:rsidSect="00786A64"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6D5A7" w14:textId="77777777" w:rsidR="000012C0" w:rsidRDefault="000012C0" w:rsidP="00CC0623">
      <w:pPr>
        <w:spacing w:before="0" w:after="0"/>
      </w:pPr>
      <w:r>
        <w:separator/>
      </w:r>
    </w:p>
  </w:endnote>
  <w:endnote w:type="continuationSeparator" w:id="0">
    <w:p w14:paraId="48D36E7F" w14:textId="77777777" w:rsidR="000012C0" w:rsidRDefault="000012C0" w:rsidP="00CC062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524BF" w14:textId="77777777" w:rsidR="005021B2" w:rsidRPr="00301910" w:rsidRDefault="005021B2" w:rsidP="00301910">
    <w:pPr>
      <w:pStyle w:val="Footer"/>
      <w:pBdr>
        <w:top w:val="single" w:sz="4" w:space="1" w:color="404040" w:themeColor="text1" w:themeTint="BF"/>
      </w:pBdr>
      <w:jc w:val="center"/>
      <w:rPr>
        <w:rFonts w:ascii="Times New Roman" w:hAnsi="Times New Roman" w:cs="Times New Roman"/>
        <w:color w:val="404040" w:themeColor="text1" w:themeTint="BF"/>
        <w:spacing w:val="20"/>
        <w:sz w:val="20"/>
      </w:rPr>
    </w:pPr>
    <w:r w:rsidRPr="004A2EFB">
      <w:rPr>
        <w:rFonts w:ascii="Times New Roman" w:hAnsi="Times New Roman" w:cs="Times New Roman"/>
        <w:color w:val="404040" w:themeColor="text1" w:themeTint="BF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9034E" w14:textId="77777777" w:rsidR="005021B2" w:rsidRPr="00786A64" w:rsidRDefault="005021B2" w:rsidP="00786A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96629" w14:textId="77777777" w:rsidR="000012C0" w:rsidRDefault="000012C0" w:rsidP="00CC0623">
      <w:pPr>
        <w:spacing w:before="0" w:after="0"/>
      </w:pPr>
      <w:r>
        <w:separator/>
      </w:r>
    </w:p>
  </w:footnote>
  <w:footnote w:type="continuationSeparator" w:id="0">
    <w:p w14:paraId="658B1EF0" w14:textId="77777777" w:rsidR="000012C0" w:rsidRDefault="000012C0" w:rsidP="00CC062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67483990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A157348" w14:textId="2D22FD81" w:rsidR="005021B2" w:rsidRPr="00D57C52" w:rsidRDefault="005021B2" w:rsidP="00D57C52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57C5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57C5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57C5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C1B72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D57C5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A0361"/>
    <w:multiLevelType w:val="hybridMultilevel"/>
    <w:tmpl w:val="A31A9378"/>
    <w:lvl w:ilvl="0" w:tplc="0026F29A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B7E77"/>
    <w:multiLevelType w:val="multilevel"/>
    <w:tmpl w:val="041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7E362D9"/>
    <w:multiLevelType w:val="hybridMultilevel"/>
    <w:tmpl w:val="EDB8601C"/>
    <w:lvl w:ilvl="0" w:tplc="E294F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6504B"/>
    <w:multiLevelType w:val="hybridMultilevel"/>
    <w:tmpl w:val="28244BDE"/>
    <w:lvl w:ilvl="0" w:tplc="0654384C">
      <w:start w:val="1"/>
      <w:numFmt w:val="decimal"/>
      <w:lvlText w:val="%1."/>
      <w:lvlJc w:val="left"/>
      <w:pPr>
        <w:ind w:left="1571" w:hanging="360"/>
      </w:pPr>
    </w:lvl>
    <w:lvl w:ilvl="1" w:tplc="041A0019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CD653FF"/>
    <w:multiLevelType w:val="hybridMultilevel"/>
    <w:tmpl w:val="2AC65ADC"/>
    <w:lvl w:ilvl="0" w:tplc="041A000F">
      <w:start w:val="1"/>
      <w:numFmt w:val="decimal"/>
      <w:lvlText w:val="%1."/>
      <w:lvlJc w:val="left"/>
      <w:pPr>
        <w:ind w:left="1571" w:hanging="360"/>
      </w:pPr>
    </w:lvl>
    <w:lvl w:ilvl="1" w:tplc="041A0019" w:tentative="1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76E4176"/>
    <w:multiLevelType w:val="hybridMultilevel"/>
    <w:tmpl w:val="2E442D72"/>
    <w:lvl w:ilvl="0" w:tplc="F4E6B1A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E294FA0E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A0005">
      <w:start w:val="1"/>
      <w:numFmt w:val="bullet"/>
      <w:pStyle w:val="podnabrajanje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BA90C00"/>
    <w:multiLevelType w:val="hybridMultilevel"/>
    <w:tmpl w:val="00B68842"/>
    <w:lvl w:ilvl="0" w:tplc="95D822A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DAC1EA6"/>
    <w:multiLevelType w:val="hybridMultilevel"/>
    <w:tmpl w:val="C5C48396"/>
    <w:lvl w:ilvl="0" w:tplc="55A876BE">
      <w:start w:val="1"/>
      <w:numFmt w:val="decimal"/>
      <w:lvlText w:val="%1)"/>
      <w:lvlJc w:val="left"/>
      <w:pPr>
        <w:ind w:left="320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36741F"/>
    <w:multiLevelType w:val="hybridMultilevel"/>
    <w:tmpl w:val="136EC48A"/>
    <w:lvl w:ilvl="0" w:tplc="1D2A3EBE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82A26"/>
    <w:multiLevelType w:val="hybridMultilevel"/>
    <w:tmpl w:val="C1AA5398"/>
    <w:lvl w:ilvl="0" w:tplc="E2B2758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87F4F"/>
    <w:multiLevelType w:val="multilevel"/>
    <w:tmpl w:val="467A488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4552C46"/>
    <w:multiLevelType w:val="hybridMultilevel"/>
    <w:tmpl w:val="AF5CD7AA"/>
    <w:lvl w:ilvl="0" w:tplc="545A5098">
      <w:start w:val="1"/>
      <w:numFmt w:val="decimal"/>
      <w:pStyle w:val="nabrajanje"/>
      <w:lvlText w:val="%1."/>
      <w:lvlJc w:val="left"/>
      <w:pPr>
        <w:ind w:left="1420" w:hanging="360"/>
      </w:pPr>
    </w:lvl>
    <w:lvl w:ilvl="1" w:tplc="041A0019" w:tentative="1">
      <w:start w:val="1"/>
      <w:numFmt w:val="lowerLetter"/>
      <w:lvlText w:val="%2."/>
      <w:lvlJc w:val="left"/>
      <w:pPr>
        <w:ind w:left="2140" w:hanging="360"/>
      </w:pPr>
    </w:lvl>
    <w:lvl w:ilvl="2" w:tplc="041A001B" w:tentative="1">
      <w:start w:val="1"/>
      <w:numFmt w:val="lowerRoman"/>
      <w:lvlText w:val="%3."/>
      <w:lvlJc w:val="right"/>
      <w:pPr>
        <w:ind w:left="2860" w:hanging="180"/>
      </w:pPr>
    </w:lvl>
    <w:lvl w:ilvl="3" w:tplc="041A000F" w:tentative="1">
      <w:start w:val="1"/>
      <w:numFmt w:val="decimal"/>
      <w:lvlText w:val="%4."/>
      <w:lvlJc w:val="left"/>
      <w:pPr>
        <w:ind w:left="3580" w:hanging="360"/>
      </w:pPr>
    </w:lvl>
    <w:lvl w:ilvl="4" w:tplc="041A0019" w:tentative="1">
      <w:start w:val="1"/>
      <w:numFmt w:val="lowerLetter"/>
      <w:lvlText w:val="%5."/>
      <w:lvlJc w:val="left"/>
      <w:pPr>
        <w:ind w:left="4300" w:hanging="360"/>
      </w:pPr>
    </w:lvl>
    <w:lvl w:ilvl="5" w:tplc="041A001B" w:tentative="1">
      <w:start w:val="1"/>
      <w:numFmt w:val="lowerRoman"/>
      <w:lvlText w:val="%6."/>
      <w:lvlJc w:val="right"/>
      <w:pPr>
        <w:ind w:left="5020" w:hanging="180"/>
      </w:pPr>
    </w:lvl>
    <w:lvl w:ilvl="6" w:tplc="041A000F" w:tentative="1">
      <w:start w:val="1"/>
      <w:numFmt w:val="decimal"/>
      <w:lvlText w:val="%7."/>
      <w:lvlJc w:val="left"/>
      <w:pPr>
        <w:ind w:left="5740" w:hanging="360"/>
      </w:pPr>
    </w:lvl>
    <w:lvl w:ilvl="7" w:tplc="041A0019" w:tentative="1">
      <w:start w:val="1"/>
      <w:numFmt w:val="lowerLetter"/>
      <w:lvlText w:val="%8."/>
      <w:lvlJc w:val="left"/>
      <w:pPr>
        <w:ind w:left="6460" w:hanging="360"/>
      </w:pPr>
    </w:lvl>
    <w:lvl w:ilvl="8" w:tplc="041A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2" w15:restartNumberingAfterBreak="0">
    <w:nsid w:val="4D5D2129"/>
    <w:multiLevelType w:val="hybridMultilevel"/>
    <w:tmpl w:val="A4D07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56FDB"/>
    <w:multiLevelType w:val="hybridMultilevel"/>
    <w:tmpl w:val="259650FE"/>
    <w:lvl w:ilvl="0" w:tplc="04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  <w:b/>
      </w:r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52863675"/>
    <w:multiLevelType w:val="hybridMultilevel"/>
    <w:tmpl w:val="CD44529A"/>
    <w:lvl w:ilvl="0" w:tplc="E294F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7A2C1F"/>
    <w:multiLevelType w:val="hybridMultilevel"/>
    <w:tmpl w:val="CE202B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9619EE"/>
    <w:multiLevelType w:val="hybridMultilevel"/>
    <w:tmpl w:val="28244BDE"/>
    <w:lvl w:ilvl="0" w:tplc="0654384C">
      <w:start w:val="1"/>
      <w:numFmt w:val="decimal"/>
      <w:lvlText w:val="%1."/>
      <w:lvlJc w:val="left"/>
      <w:pPr>
        <w:ind w:left="1571" w:hanging="360"/>
      </w:pPr>
    </w:lvl>
    <w:lvl w:ilvl="1" w:tplc="041A0019" w:tentative="1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62896695"/>
    <w:multiLevelType w:val="hybridMultilevel"/>
    <w:tmpl w:val="53229862"/>
    <w:lvl w:ilvl="0" w:tplc="6E7020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081D66"/>
    <w:multiLevelType w:val="hybridMultilevel"/>
    <w:tmpl w:val="3CEA6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2F4D4E"/>
    <w:multiLevelType w:val="multilevel"/>
    <w:tmpl w:val="3F46AE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D715619"/>
    <w:multiLevelType w:val="hybridMultilevel"/>
    <w:tmpl w:val="7FA2D050"/>
    <w:lvl w:ilvl="0" w:tplc="E78C776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00734"/>
    <w:multiLevelType w:val="hybridMultilevel"/>
    <w:tmpl w:val="FB42AA02"/>
    <w:lvl w:ilvl="0" w:tplc="0D9EAF40">
      <w:start w:val="1"/>
      <w:numFmt w:val="bullet"/>
      <w:lvlText w:val=""/>
      <w:lvlJc w:val="left"/>
      <w:pPr>
        <w:ind w:left="354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8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5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309" w:hanging="360"/>
      </w:pPr>
      <w:rPr>
        <w:rFonts w:ascii="Wingdings" w:hAnsi="Wingdings" w:hint="default"/>
      </w:rPr>
    </w:lvl>
  </w:abstractNum>
  <w:abstractNum w:abstractNumId="22" w15:restartNumberingAfterBreak="0">
    <w:nsid w:val="736B1E89"/>
    <w:multiLevelType w:val="hybridMultilevel"/>
    <w:tmpl w:val="74DA526A"/>
    <w:lvl w:ilvl="0" w:tplc="9522A214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B37DD9"/>
    <w:multiLevelType w:val="hybridMultilevel"/>
    <w:tmpl w:val="853A66EC"/>
    <w:lvl w:ilvl="0" w:tplc="B5203454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405A2F"/>
    <w:multiLevelType w:val="hybridMultilevel"/>
    <w:tmpl w:val="3CEA6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21"/>
  </w:num>
  <w:num w:numId="7">
    <w:abstractNumId w:val="1"/>
  </w:num>
  <w:num w:numId="8">
    <w:abstractNumId w:val="19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5"/>
  </w:num>
  <w:num w:numId="18">
    <w:abstractNumId w:val="10"/>
  </w:num>
  <w:num w:numId="19">
    <w:abstractNumId w:val="11"/>
  </w:num>
  <w:num w:numId="20">
    <w:abstractNumId w:val="7"/>
  </w:num>
  <w:num w:numId="21">
    <w:abstractNumId w:val="0"/>
  </w:num>
  <w:num w:numId="22">
    <w:abstractNumId w:val="0"/>
  </w:num>
  <w:num w:numId="23">
    <w:abstractNumId w:val="0"/>
  </w:num>
  <w:num w:numId="24">
    <w:abstractNumId w:val="10"/>
  </w:num>
  <w:num w:numId="25">
    <w:abstractNumId w:val="23"/>
  </w:num>
  <w:num w:numId="26">
    <w:abstractNumId w:val="8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5"/>
  </w:num>
  <w:num w:numId="33">
    <w:abstractNumId w:val="9"/>
  </w:num>
  <w:num w:numId="34">
    <w:abstractNumId w:val="20"/>
  </w:num>
  <w:num w:numId="35">
    <w:abstractNumId w:val="3"/>
  </w:num>
  <w:num w:numId="36">
    <w:abstractNumId w:val="4"/>
  </w:num>
  <w:num w:numId="37">
    <w:abstractNumId w:val="16"/>
  </w:num>
  <w:num w:numId="38">
    <w:abstractNumId w:val="13"/>
  </w:num>
  <w:num w:numId="39">
    <w:abstractNumId w:val="6"/>
  </w:num>
  <w:num w:numId="40">
    <w:abstractNumId w:val="12"/>
  </w:num>
  <w:num w:numId="41">
    <w:abstractNumId w:val="18"/>
  </w:num>
  <w:num w:numId="42">
    <w:abstractNumId w:val="24"/>
  </w:num>
  <w:num w:numId="43">
    <w:abstractNumId w:val="2"/>
  </w:num>
  <w:num w:numId="44">
    <w:abstractNumId w:val="14"/>
  </w:num>
  <w:num w:numId="45">
    <w:abstractNumId w:val="17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623"/>
    <w:rsid w:val="000012C0"/>
    <w:rsid w:val="00013E93"/>
    <w:rsid w:val="00034AA4"/>
    <w:rsid w:val="00067EC6"/>
    <w:rsid w:val="0007372C"/>
    <w:rsid w:val="00086A27"/>
    <w:rsid w:val="00091A9F"/>
    <w:rsid w:val="000945E2"/>
    <w:rsid w:val="000A68E0"/>
    <w:rsid w:val="000A7729"/>
    <w:rsid w:val="000B7BAB"/>
    <w:rsid w:val="000C0BC3"/>
    <w:rsid w:val="000D4293"/>
    <w:rsid w:val="000F773A"/>
    <w:rsid w:val="00100EDD"/>
    <w:rsid w:val="00101D67"/>
    <w:rsid w:val="00135F60"/>
    <w:rsid w:val="001365C1"/>
    <w:rsid w:val="00143370"/>
    <w:rsid w:val="001656A4"/>
    <w:rsid w:val="0016582F"/>
    <w:rsid w:val="001849E8"/>
    <w:rsid w:val="00194C68"/>
    <w:rsid w:val="001A0642"/>
    <w:rsid w:val="001A6251"/>
    <w:rsid w:val="001A7A31"/>
    <w:rsid w:val="001B3B92"/>
    <w:rsid w:val="001C3237"/>
    <w:rsid w:val="001C4274"/>
    <w:rsid w:val="001C73D0"/>
    <w:rsid w:val="001D003E"/>
    <w:rsid w:val="001D38DE"/>
    <w:rsid w:val="001E528B"/>
    <w:rsid w:val="001E6956"/>
    <w:rsid w:val="002004DD"/>
    <w:rsid w:val="00202524"/>
    <w:rsid w:val="002127BA"/>
    <w:rsid w:val="00216DCC"/>
    <w:rsid w:val="00232E5E"/>
    <w:rsid w:val="00233F59"/>
    <w:rsid w:val="002346F1"/>
    <w:rsid w:val="002474CA"/>
    <w:rsid w:val="0025315C"/>
    <w:rsid w:val="00255CE9"/>
    <w:rsid w:val="0026214E"/>
    <w:rsid w:val="00270A43"/>
    <w:rsid w:val="0028666F"/>
    <w:rsid w:val="002A4028"/>
    <w:rsid w:val="002A710B"/>
    <w:rsid w:val="002B40E2"/>
    <w:rsid w:val="002D49EF"/>
    <w:rsid w:val="002E6B9B"/>
    <w:rsid w:val="002F3114"/>
    <w:rsid w:val="00301910"/>
    <w:rsid w:val="003203C7"/>
    <w:rsid w:val="00321BF3"/>
    <w:rsid w:val="003258B0"/>
    <w:rsid w:val="0033177F"/>
    <w:rsid w:val="003358E8"/>
    <w:rsid w:val="00344A32"/>
    <w:rsid w:val="003509AC"/>
    <w:rsid w:val="00353C9D"/>
    <w:rsid w:val="0036705B"/>
    <w:rsid w:val="003830F4"/>
    <w:rsid w:val="003836C3"/>
    <w:rsid w:val="003915D3"/>
    <w:rsid w:val="0039370C"/>
    <w:rsid w:val="0039608E"/>
    <w:rsid w:val="003A097A"/>
    <w:rsid w:val="003A7E84"/>
    <w:rsid w:val="003B32BD"/>
    <w:rsid w:val="003C1B72"/>
    <w:rsid w:val="003C5B75"/>
    <w:rsid w:val="003D1904"/>
    <w:rsid w:val="003D2D83"/>
    <w:rsid w:val="003D38E6"/>
    <w:rsid w:val="003D6EE5"/>
    <w:rsid w:val="00416933"/>
    <w:rsid w:val="00423418"/>
    <w:rsid w:val="00424A60"/>
    <w:rsid w:val="00451709"/>
    <w:rsid w:val="00486F7F"/>
    <w:rsid w:val="00496EDB"/>
    <w:rsid w:val="004A739C"/>
    <w:rsid w:val="004B2C60"/>
    <w:rsid w:val="004C0158"/>
    <w:rsid w:val="004C67A9"/>
    <w:rsid w:val="004C7477"/>
    <w:rsid w:val="004C7B84"/>
    <w:rsid w:val="004D0EDC"/>
    <w:rsid w:val="004D54DE"/>
    <w:rsid w:val="004D67DF"/>
    <w:rsid w:val="005021B2"/>
    <w:rsid w:val="00557D4D"/>
    <w:rsid w:val="00567851"/>
    <w:rsid w:val="0057150C"/>
    <w:rsid w:val="005732CC"/>
    <w:rsid w:val="005B2FAE"/>
    <w:rsid w:val="005B5017"/>
    <w:rsid w:val="005B55AF"/>
    <w:rsid w:val="005C3320"/>
    <w:rsid w:val="005F74BF"/>
    <w:rsid w:val="00622C35"/>
    <w:rsid w:val="0062687E"/>
    <w:rsid w:val="0062699E"/>
    <w:rsid w:val="0063320A"/>
    <w:rsid w:val="00634AD9"/>
    <w:rsid w:val="00645CF4"/>
    <w:rsid w:val="00650E63"/>
    <w:rsid w:val="00653041"/>
    <w:rsid w:val="006541CB"/>
    <w:rsid w:val="00654A64"/>
    <w:rsid w:val="006567FB"/>
    <w:rsid w:val="00660781"/>
    <w:rsid w:val="00675DBD"/>
    <w:rsid w:val="006801F3"/>
    <w:rsid w:val="00680292"/>
    <w:rsid w:val="00685A4B"/>
    <w:rsid w:val="00685A63"/>
    <w:rsid w:val="00686905"/>
    <w:rsid w:val="00690129"/>
    <w:rsid w:val="006938A9"/>
    <w:rsid w:val="00695DDD"/>
    <w:rsid w:val="006973EB"/>
    <w:rsid w:val="006C3CF3"/>
    <w:rsid w:val="006C6B12"/>
    <w:rsid w:val="006D2F42"/>
    <w:rsid w:val="006D75E2"/>
    <w:rsid w:val="006E0072"/>
    <w:rsid w:val="006E4EA3"/>
    <w:rsid w:val="006E5793"/>
    <w:rsid w:val="006E5EDF"/>
    <w:rsid w:val="006E72C8"/>
    <w:rsid w:val="006F12F6"/>
    <w:rsid w:val="006F7908"/>
    <w:rsid w:val="00703AD6"/>
    <w:rsid w:val="00703F81"/>
    <w:rsid w:val="007111C9"/>
    <w:rsid w:val="00726FAE"/>
    <w:rsid w:val="00741DC8"/>
    <w:rsid w:val="00744BAA"/>
    <w:rsid w:val="007500D8"/>
    <w:rsid w:val="00751203"/>
    <w:rsid w:val="00755DCC"/>
    <w:rsid w:val="00786A64"/>
    <w:rsid w:val="007A70A6"/>
    <w:rsid w:val="007D4026"/>
    <w:rsid w:val="007F31BD"/>
    <w:rsid w:val="00801EA3"/>
    <w:rsid w:val="00803D16"/>
    <w:rsid w:val="008065EA"/>
    <w:rsid w:val="00821756"/>
    <w:rsid w:val="00827E56"/>
    <w:rsid w:val="00835DFB"/>
    <w:rsid w:val="00847C93"/>
    <w:rsid w:val="00870EE2"/>
    <w:rsid w:val="00886A9C"/>
    <w:rsid w:val="00892472"/>
    <w:rsid w:val="008A225D"/>
    <w:rsid w:val="008B1AF2"/>
    <w:rsid w:val="008D2B68"/>
    <w:rsid w:val="008D4B26"/>
    <w:rsid w:val="008E2FE4"/>
    <w:rsid w:val="008F1121"/>
    <w:rsid w:val="00937A40"/>
    <w:rsid w:val="00944C98"/>
    <w:rsid w:val="00957C98"/>
    <w:rsid w:val="00967324"/>
    <w:rsid w:val="00973A0F"/>
    <w:rsid w:val="009762E5"/>
    <w:rsid w:val="0099409F"/>
    <w:rsid w:val="0099736F"/>
    <w:rsid w:val="009B3800"/>
    <w:rsid w:val="009C64E7"/>
    <w:rsid w:val="009E460D"/>
    <w:rsid w:val="009E4D55"/>
    <w:rsid w:val="009E5F76"/>
    <w:rsid w:val="009F5271"/>
    <w:rsid w:val="00A02FF7"/>
    <w:rsid w:val="00A04C74"/>
    <w:rsid w:val="00A372EB"/>
    <w:rsid w:val="00A44DEF"/>
    <w:rsid w:val="00A504A4"/>
    <w:rsid w:val="00A57175"/>
    <w:rsid w:val="00A65981"/>
    <w:rsid w:val="00A761D5"/>
    <w:rsid w:val="00AA4DA8"/>
    <w:rsid w:val="00AB7733"/>
    <w:rsid w:val="00AD797E"/>
    <w:rsid w:val="00AE453B"/>
    <w:rsid w:val="00AE6CCA"/>
    <w:rsid w:val="00AE7E25"/>
    <w:rsid w:val="00AF46CE"/>
    <w:rsid w:val="00AF591C"/>
    <w:rsid w:val="00B06224"/>
    <w:rsid w:val="00B103C2"/>
    <w:rsid w:val="00B156AF"/>
    <w:rsid w:val="00B24F9A"/>
    <w:rsid w:val="00B31DB1"/>
    <w:rsid w:val="00B65A2B"/>
    <w:rsid w:val="00B81BC5"/>
    <w:rsid w:val="00B82693"/>
    <w:rsid w:val="00B95359"/>
    <w:rsid w:val="00BD1CB3"/>
    <w:rsid w:val="00BD3BEB"/>
    <w:rsid w:val="00BE1C56"/>
    <w:rsid w:val="00BE3006"/>
    <w:rsid w:val="00BE42A5"/>
    <w:rsid w:val="00C037A1"/>
    <w:rsid w:val="00C15DD1"/>
    <w:rsid w:val="00C163F7"/>
    <w:rsid w:val="00C23D7D"/>
    <w:rsid w:val="00C265C1"/>
    <w:rsid w:val="00C524F0"/>
    <w:rsid w:val="00C5401A"/>
    <w:rsid w:val="00C566DA"/>
    <w:rsid w:val="00C6533D"/>
    <w:rsid w:val="00C750E4"/>
    <w:rsid w:val="00C77CFC"/>
    <w:rsid w:val="00CA06D3"/>
    <w:rsid w:val="00CA31EF"/>
    <w:rsid w:val="00CB3503"/>
    <w:rsid w:val="00CC0623"/>
    <w:rsid w:val="00CC1A25"/>
    <w:rsid w:val="00CC68B4"/>
    <w:rsid w:val="00CF51FB"/>
    <w:rsid w:val="00CF76AA"/>
    <w:rsid w:val="00CF7CB4"/>
    <w:rsid w:val="00D001A4"/>
    <w:rsid w:val="00D01506"/>
    <w:rsid w:val="00D02183"/>
    <w:rsid w:val="00D04C1D"/>
    <w:rsid w:val="00D06716"/>
    <w:rsid w:val="00D31884"/>
    <w:rsid w:val="00D35EE4"/>
    <w:rsid w:val="00D40DE1"/>
    <w:rsid w:val="00D5355D"/>
    <w:rsid w:val="00D538E1"/>
    <w:rsid w:val="00D562C6"/>
    <w:rsid w:val="00D57C52"/>
    <w:rsid w:val="00D643BE"/>
    <w:rsid w:val="00D6780D"/>
    <w:rsid w:val="00D6798C"/>
    <w:rsid w:val="00D74948"/>
    <w:rsid w:val="00D95F8B"/>
    <w:rsid w:val="00DD7293"/>
    <w:rsid w:val="00DF6CB3"/>
    <w:rsid w:val="00E07177"/>
    <w:rsid w:val="00E2448B"/>
    <w:rsid w:val="00E309A9"/>
    <w:rsid w:val="00E51B48"/>
    <w:rsid w:val="00E6779E"/>
    <w:rsid w:val="00E82E22"/>
    <w:rsid w:val="00EA6C88"/>
    <w:rsid w:val="00EA70F7"/>
    <w:rsid w:val="00EE0373"/>
    <w:rsid w:val="00EE6FB5"/>
    <w:rsid w:val="00EF6F2B"/>
    <w:rsid w:val="00F22FBF"/>
    <w:rsid w:val="00F4409D"/>
    <w:rsid w:val="00F5154D"/>
    <w:rsid w:val="00F80469"/>
    <w:rsid w:val="00FA0275"/>
    <w:rsid w:val="00FB0D76"/>
    <w:rsid w:val="00FB1E96"/>
    <w:rsid w:val="00FB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3B105"/>
  <w15:docId w15:val="{61F117F9-0496-4638-8BF0-B2C3193D9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"/>
    <w:qFormat/>
    <w:rsid w:val="00A504A4"/>
    <w:pPr>
      <w:spacing w:before="120" w:after="120" w:line="240" w:lineRule="auto"/>
      <w:jc w:val="both"/>
    </w:pPr>
    <w:rPr>
      <w:rFonts w:ascii="Bookman Old Style" w:hAnsi="Bookman Old Style"/>
      <w:sz w:val="24"/>
    </w:rPr>
  </w:style>
  <w:style w:type="paragraph" w:styleId="Heading1">
    <w:name w:val="heading 1"/>
    <w:aliases w:val="NASLOV 1"/>
    <w:basedOn w:val="Normal"/>
    <w:next w:val="Normal"/>
    <w:link w:val="Heading1Char"/>
    <w:uiPriority w:val="9"/>
    <w:qFormat/>
    <w:rsid w:val="00A504A4"/>
    <w:pPr>
      <w:numPr>
        <w:numId w:val="31"/>
      </w:numPr>
      <w:spacing w:before="480" w:after="480"/>
      <w:ind w:left="480" w:hanging="48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aliases w:val="NASLOV 2"/>
    <w:basedOn w:val="Normal"/>
    <w:next w:val="Normal"/>
    <w:link w:val="Heading2Char"/>
    <w:uiPriority w:val="9"/>
    <w:unhideWhenUsed/>
    <w:qFormat/>
    <w:rsid w:val="00A504A4"/>
    <w:pPr>
      <w:numPr>
        <w:ilvl w:val="1"/>
        <w:numId w:val="31"/>
      </w:numPr>
      <w:spacing w:before="200" w:after="240"/>
      <w:ind w:left="720" w:hanging="72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aliases w:val="NASLOV 3"/>
    <w:basedOn w:val="Normal"/>
    <w:next w:val="Normal"/>
    <w:link w:val="Heading3Char"/>
    <w:uiPriority w:val="9"/>
    <w:unhideWhenUsed/>
    <w:qFormat/>
    <w:rsid w:val="00A504A4"/>
    <w:pPr>
      <w:numPr>
        <w:ilvl w:val="2"/>
        <w:numId w:val="31"/>
      </w:numPr>
      <w:spacing w:before="200" w:line="271" w:lineRule="auto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link w:val="heading1Char0"/>
    <w:qFormat/>
    <w:rsid w:val="00BE3006"/>
    <w:pPr>
      <w:spacing w:before="360" w:after="360"/>
    </w:pPr>
    <w:rPr>
      <w:b/>
      <w:u w:val="single"/>
    </w:rPr>
  </w:style>
  <w:style w:type="character" w:customStyle="1" w:styleId="heading1Char0">
    <w:name w:val="heading 1 Char"/>
    <w:link w:val="Heading11"/>
    <w:rsid w:val="00BE3006"/>
    <w:rPr>
      <w:b/>
      <w:u w:val="single"/>
    </w:rPr>
  </w:style>
  <w:style w:type="paragraph" w:customStyle="1" w:styleId="podnabrajanje">
    <w:name w:val="podnabrajanje"/>
    <w:basedOn w:val="Normal"/>
    <w:autoRedefine/>
    <w:qFormat/>
    <w:rsid w:val="00695DDD"/>
    <w:pPr>
      <w:numPr>
        <w:ilvl w:val="2"/>
        <w:numId w:val="17"/>
      </w:numPr>
    </w:pPr>
    <w:rPr>
      <w:rFonts w:ascii="Times New Roman" w:eastAsia="Times New Roman" w:hAnsi="Times New Roman" w:cs="Times New Roman"/>
      <w:lang w:eastAsia="hr-HR"/>
    </w:rPr>
  </w:style>
  <w:style w:type="paragraph" w:customStyle="1" w:styleId="nabrajanje">
    <w:name w:val="nabrajanje"/>
    <w:basedOn w:val="Normal"/>
    <w:autoRedefine/>
    <w:qFormat/>
    <w:rsid w:val="00A504A4"/>
    <w:pPr>
      <w:numPr>
        <w:numId w:val="19"/>
      </w:numPr>
      <w:spacing w:before="240" w:after="240"/>
    </w:pPr>
    <w:rPr>
      <w:rFonts w:eastAsiaTheme="majorEastAsia" w:cs="Times New Roman"/>
      <w:lang w:eastAsia="hr-HR"/>
    </w:rPr>
  </w:style>
  <w:style w:type="paragraph" w:customStyle="1" w:styleId="Normal1">
    <w:name w:val="Normal1"/>
    <w:basedOn w:val="Normal"/>
    <w:link w:val="normalChar"/>
    <w:autoRedefine/>
    <w:qFormat/>
    <w:rsid w:val="00BE3006"/>
    <w:pPr>
      <w:ind w:firstLine="567"/>
    </w:pPr>
  </w:style>
  <w:style w:type="character" w:customStyle="1" w:styleId="normalChar">
    <w:name w:val="normal Char"/>
    <w:link w:val="Normal1"/>
    <w:rsid w:val="00BE3006"/>
  </w:style>
  <w:style w:type="paragraph" w:customStyle="1" w:styleId="Heading21">
    <w:name w:val="Heading 21"/>
    <w:basedOn w:val="Normal"/>
    <w:link w:val="heading2Char0"/>
    <w:qFormat/>
    <w:rsid w:val="00270A43"/>
    <w:pPr>
      <w:spacing w:before="240" w:after="240"/>
    </w:pPr>
    <w:rPr>
      <w:b/>
      <w:u w:val="single"/>
    </w:rPr>
  </w:style>
  <w:style w:type="character" w:customStyle="1" w:styleId="heading2Char0">
    <w:name w:val="heading 2 Char"/>
    <w:link w:val="Heading21"/>
    <w:rsid w:val="00270A43"/>
    <w:rPr>
      <w:b/>
      <w:u w:val="single"/>
    </w:rPr>
  </w:style>
  <w:style w:type="paragraph" w:customStyle="1" w:styleId="podpodnabrajanje">
    <w:name w:val="podpodnabrajanje"/>
    <w:basedOn w:val="podnabrajanje"/>
    <w:link w:val="podpodnabrajanjeChar"/>
    <w:qFormat/>
    <w:rsid w:val="00744BAA"/>
    <w:pPr>
      <w:numPr>
        <w:ilvl w:val="0"/>
        <w:numId w:val="0"/>
      </w:numPr>
      <w:ind w:left="3986" w:hanging="357"/>
    </w:pPr>
    <w:rPr>
      <w:rFonts w:asciiTheme="minorHAnsi" w:eastAsiaTheme="minorHAnsi" w:hAnsiTheme="minorHAnsi" w:cstheme="minorBidi"/>
      <w:lang w:eastAsia="en-US"/>
    </w:rPr>
  </w:style>
  <w:style w:type="character" w:customStyle="1" w:styleId="podpodnabrajanjeChar">
    <w:name w:val="podpodnabrajanje Char"/>
    <w:basedOn w:val="DefaultParagraphFont"/>
    <w:link w:val="podpodnabrajanje"/>
    <w:rsid w:val="00744BAA"/>
  </w:style>
  <w:style w:type="character" w:customStyle="1" w:styleId="Heading1Char">
    <w:name w:val="Heading 1 Char"/>
    <w:aliases w:val="NASLOV 1 Char"/>
    <w:basedOn w:val="DefaultParagraphFont"/>
    <w:link w:val="Heading1"/>
    <w:uiPriority w:val="9"/>
    <w:rsid w:val="00A504A4"/>
    <w:rPr>
      <w:rFonts w:ascii="Bookman Old Style" w:eastAsiaTheme="majorEastAsia" w:hAnsi="Bookman Old Style" w:cstheme="majorBidi"/>
      <w:b/>
      <w:bCs/>
      <w:sz w:val="28"/>
      <w:szCs w:val="28"/>
    </w:rPr>
  </w:style>
  <w:style w:type="character" w:customStyle="1" w:styleId="Heading2Char">
    <w:name w:val="Heading 2 Char"/>
    <w:aliases w:val="NASLOV 2 Char"/>
    <w:basedOn w:val="DefaultParagraphFont"/>
    <w:link w:val="Heading2"/>
    <w:uiPriority w:val="9"/>
    <w:rsid w:val="00A504A4"/>
    <w:rPr>
      <w:rFonts w:ascii="Bookman Old Style" w:eastAsiaTheme="majorEastAsia" w:hAnsi="Bookman Old Style" w:cstheme="majorBidi"/>
      <w:b/>
      <w:bCs/>
      <w:sz w:val="26"/>
      <w:szCs w:val="26"/>
    </w:rPr>
  </w:style>
  <w:style w:type="character" w:customStyle="1" w:styleId="Heading3Char">
    <w:name w:val="Heading 3 Char"/>
    <w:aliases w:val="NASLOV 3 Char"/>
    <w:basedOn w:val="DefaultParagraphFont"/>
    <w:link w:val="Heading3"/>
    <w:uiPriority w:val="9"/>
    <w:rsid w:val="00A504A4"/>
    <w:rPr>
      <w:rFonts w:ascii="Bookman Old Style" w:eastAsiaTheme="majorEastAsia" w:hAnsi="Bookman Old Style" w:cstheme="majorBidi"/>
      <w:b/>
      <w:bCs/>
      <w:sz w:val="24"/>
    </w:rPr>
  </w:style>
  <w:style w:type="paragraph" w:customStyle="1" w:styleId="Naslov11">
    <w:name w:val="Naslov 11"/>
    <w:basedOn w:val="Heading1"/>
    <w:link w:val="Naslov1Char"/>
    <w:qFormat/>
    <w:rsid w:val="00695DDD"/>
    <w:pPr>
      <w:numPr>
        <w:numId w:val="0"/>
      </w:numPr>
      <w:ind w:left="357" w:hanging="357"/>
    </w:pPr>
  </w:style>
  <w:style w:type="character" w:customStyle="1" w:styleId="Naslov1Char">
    <w:name w:val="Naslov 1 Char"/>
    <w:basedOn w:val="Heading1Char"/>
    <w:link w:val="Naslov11"/>
    <w:rsid w:val="00695DDD"/>
    <w:rPr>
      <w:rFonts w:ascii="Bookman Old Style" w:eastAsiaTheme="majorEastAsia" w:hAnsi="Bookman Old Style" w:cstheme="majorBidi"/>
      <w:b/>
      <w:bCs/>
      <w:sz w:val="28"/>
      <w:szCs w:val="28"/>
    </w:rPr>
  </w:style>
  <w:style w:type="paragraph" w:customStyle="1" w:styleId="Naslov1">
    <w:name w:val="Naslov1"/>
    <w:basedOn w:val="Naslov11"/>
    <w:link w:val="NaslovChar"/>
    <w:qFormat/>
    <w:rsid w:val="00695DDD"/>
    <w:pPr>
      <w:ind w:left="0" w:firstLine="0"/>
    </w:pPr>
  </w:style>
  <w:style w:type="character" w:customStyle="1" w:styleId="NaslovChar">
    <w:name w:val="Naslov Char"/>
    <w:basedOn w:val="Naslov1Char"/>
    <w:link w:val="Naslov1"/>
    <w:rsid w:val="00695DDD"/>
    <w:rPr>
      <w:rFonts w:ascii="Bookman Old Style" w:eastAsiaTheme="majorEastAsia" w:hAnsi="Bookman Old Style" w:cstheme="majorBidi"/>
      <w:b/>
      <w:bCs/>
      <w:sz w:val="28"/>
      <w:szCs w:val="28"/>
    </w:rPr>
  </w:style>
  <w:style w:type="paragraph" w:customStyle="1" w:styleId="NASLOV">
    <w:name w:val="NASLOV"/>
    <w:basedOn w:val="Naslov1"/>
    <w:link w:val="NASLOVChar0"/>
    <w:qFormat/>
    <w:rsid w:val="00695DDD"/>
    <w:pPr>
      <w:spacing w:after="120"/>
    </w:pPr>
  </w:style>
  <w:style w:type="character" w:customStyle="1" w:styleId="NASLOVChar0">
    <w:name w:val="NASLOV Char"/>
    <w:basedOn w:val="Heading1Char"/>
    <w:link w:val="NASLOV"/>
    <w:rsid w:val="00695DDD"/>
    <w:rPr>
      <w:rFonts w:ascii="Bookman Old Style" w:eastAsiaTheme="majorEastAsia" w:hAnsi="Bookman Old Style" w:cstheme="majorBidi"/>
      <w:b/>
      <w:bCs/>
      <w:sz w:val="28"/>
      <w:szCs w:val="28"/>
    </w:rPr>
  </w:style>
  <w:style w:type="paragraph" w:customStyle="1" w:styleId="sADRAJ">
    <w:name w:val="sADRŽAJ"/>
    <w:basedOn w:val="TOC1"/>
    <w:link w:val="sADRAJChar"/>
    <w:qFormat/>
    <w:rsid w:val="00A504A4"/>
    <w:pPr>
      <w:tabs>
        <w:tab w:val="left" w:pos="880"/>
        <w:tab w:val="right" w:leader="dot" w:pos="9062"/>
      </w:tabs>
    </w:pPr>
    <w:rPr>
      <w:noProof/>
      <w:sz w:val="22"/>
    </w:rPr>
  </w:style>
  <w:style w:type="character" w:customStyle="1" w:styleId="sADRAJChar">
    <w:name w:val="sADRŽAJ Char"/>
    <w:basedOn w:val="DefaultParagraphFont"/>
    <w:link w:val="sADRAJ"/>
    <w:rsid w:val="00A504A4"/>
    <w:rPr>
      <w:rFonts w:ascii="Bookman Old Style" w:hAnsi="Bookman Old Style"/>
      <w:noProof/>
    </w:rPr>
  </w:style>
  <w:style w:type="paragraph" w:styleId="TOC2">
    <w:name w:val="toc 2"/>
    <w:basedOn w:val="Normal"/>
    <w:next w:val="Normal"/>
    <w:link w:val="TOC2Char"/>
    <w:uiPriority w:val="39"/>
    <w:unhideWhenUsed/>
    <w:qFormat/>
    <w:rsid w:val="00A504A4"/>
    <w:pPr>
      <w:tabs>
        <w:tab w:val="left" w:pos="9072"/>
      </w:tabs>
      <w:spacing w:before="0" w:after="0"/>
      <w:ind w:left="993" w:hanging="755"/>
      <w:jc w:val="left"/>
    </w:pPr>
    <w:rPr>
      <w:smallCaps/>
      <w:sz w:val="22"/>
      <w:szCs w:val="20"/>
    </w:rPr>
  </w:style>
  <w:style w:type="paragraph" w:customStyle="1" w:styleId="nabr1">
    <w:name w:val="nabr 1"/>
    <w:basedOn w:val="Normal"/>
    <w:next w:val="Normal"/>
    <w:autoRedefine/>
    <w:qFormat/>
    <w:rsid w:val="00A504A4"/>
    <w:pPr>
      <w:spacing w:before="240" w:after="240"/>
    </w:pPr>
    <w:rPr>
      <w:rFonts w:eastAsiaTheme="majorEastAsia" w:cs="Times New Roman"/>
      <w:lang w:eastAsia="hr-HR"/>
    </w:rPr>
  </w:style>
  <w:style w:type="paragraph" w:customStyle="1" w:styleId="NABR10">
    <w:name w:val="NABR1"/>
    <w:basedOn w:val="ListParagraph"/>
    <w:link w:val="NABR1Char"/>
    <w:qFormat/>
    <w:rsid w:val="00A504A4"/>
    <w:pPr>
      <w:spacing w:before="240" w:after="240"/>
      <w:ind w:left="357" w:hanging="357"/>
      <w:contextualSpacing w:val="0"/>
    </w:pPr>
    <w:rPr>
      <w:rFonts w:eastAsiaTheme="majorEastAsia" w:cstheme="majorBidi"/>
      <w:bCs/>
      <w:szCs w:val="28"/>
    </w:rPr>
  </w:style>
  <w:style w:type="character" w:customStyle="1" w:styleId="NABR1Char">
    <w:name w:val="NABR1 Char"/>
    <w:basedOn w:val="DefaultParagraphFont"/>
    <w:link w:val="NABR10"/>
    <w:rsid w:val="00A504A4"/>
    <w:rPr>
      <w:rFonts w:ascii="Bookman Old Style" w:eastAsiaTheme="majorEastAsia" w:hAnsi="Bookman Old Style" w:cstheme="majorBidi"/>
      <w:bCs/>
      <w:sz w:val="24"/>
      <w:szCs w:val="28"/>
    </w:rPr>
  </w:style>
  <w:style w:type="paragraph" w:styleId="ListParagraph">
    <w:name w:val="List Paragraph"/>
    <w:basedOn w:val="Normal"/>
    <w:uiPriority w:val="34"/>
    <w:qFormat/>
    <w:rsid w:val="00A504A4"/>
    <w:pPr>
      <w:ind w:left="720"/>
      <w:contextualSpacing/>
    </w:pPr>
  </w:style>
  <w:style w:type="paragraph" w:customStyle="1" w:styleId="NABR2">
    <w:name w:val="NABR2"/>
    <w:basedOn w:val="NABR10"/>
    <w:link w:val="NABR2Char"/>
    <w:qFormat/>
    <w:rsid w:val="00A504A4"/>
    <w:pPr>
      <w:ind w:left="360" w:hanging="360"/>
    </w:pPr>
  </w:style>
  <w:style w:type="character" w:customStyle="1" w:styleId="NABR2Char">
    <w:name w:val="NABR2 Char"/>
    <w:basedOn w:val="NABR1Char"/>
    <w:link w:val="NABR2"/>
    <w:rsid w:val="00A504A4"/>
    <w:rPr>
      <w:rFonts w:ascii="Bookman Old Style" w:eastAsiaTheme="majorEastAsia" w:hAnsi="Bookman Old Style" w:cstheme="majorBidi"/>
      <w:bCs/>
      <w:sz w:val="24"/>
      <w:szCs w:val="28"/>
    </w:rPr>
  </w:style>
  <w:style w:type="paragraph" w:customStyle="1" w:styleId="NABR3">
    <w:name w:val="NABR3"/>
    <w:basedOn w:val="NABR2"/>
    <w:link w:val="NABR3Char"/>
    <w:qFormat/>
    <w:rsid w:val="00A504A4"/>
  </w:style>
  <w:style w:type="character" w:customStyle="1" w:styleId="NABR3Char">
    <w:name w:val="NABR3 Char"/>
    <w:basedOn w:val="NABR2Char"/>
    <w:link w:val="NABR3"/>
    <w:rsid w:val="00A504A4"/>
    <w:rPr>
      <w:rFonts w:ascii="Bookman Old Style" w:eastAsiaTheme="majorEastAsia" w:hAnsi="Bookman Old Style" w:cstheme="majorBidi"/>
      <w:bCs/>
      <w:sz w:val="24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504A4"/>
    <w:pPr>
      <w:tabs>
        <w:tab w:val="left" w:pos="567"/>
        <w:tab w:val="right" w:leader="dot" w:pos="9214"/>
      </w:tabs>
      <w:ind w:right="-142"/>
      <w:jc w:val="left"/>
    </w:pPr>
    <w:rPr>
      <w:b/>
      <w:bCs/>
      <w:caps/>
      <w:szCs w:val="20"/>
    </w:rPr>
  </w:style>
  <w:style w:type="character" w:customStyle="1" w:styleId="TOC2Char">
    <w:name w:val="TOC 2 Char"/>
    <w:basedOn w:val="DefaultParagraphFont"/>
    <w:link w:val="TOC2"/>
    <w:uiPriority w:val="39"/>
    <w:rsid w:val="00A504A4"/>
    <w:rPr>
      <w:rFonts w:ascii="Bookman Old Style" w:hAnsi="Bookman Old Style"/>
      <w:smallCaps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504A4"/>
    <w:pPr>
      <w:tabs>
        <w:tab w:val="left" w:pos="1276"/>
        <w:tab w:val="right" w:leader="dot" w:pos="9214"/>
      </w:tabs>
      <w:spacing w:before="0" w:after="0"/>
      <w:ind w:left="480"/>
      <w:jc w:val="left"/>
    </w:pPr>
    <w:rPr>
      <w:i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C0623"/>
    <w:pPr>
      <w:tabs>
        <w:tab w:val="center" w:pos="4536"/>
        <w:tab w:val="right" w:pos="9072"/>
      </w:tabs>
      <w:spacing w:before="0" w:after="0"/>
      <w:jc w:val="left"/>
    </w:pPr>
    <w:rPr>
      <w:rFonts w:asciiTheme="minorHAnsi" w:eastAsiaTheme="minorEastAsia" w:hAnsiTheme="minorHAnsi"/>
      <w:sz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CC0623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C0623"/>
    <w:pPr>
      <w:tabs>
        <w:tab w:val="center" w:pos="4536"/>
        <w:tab w:val="right" w:pos="9072"/>
      </w:tabs>
      <w:spacing w:before="0" w:after="0"/>
      <w:jc w:val="left"/>
    </w:pPr>
    <w:rPr>
      <w:rFonts w:asciiTheme="minorHAnsi" w:eastAsiaTheme="minorEastAsia" w:hAnsiTheme="minorHAnsi"/>
      <w:sz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CC0623"/>
    <w:rPr>
      <w:rFonts w:eastAsiaTheme="minorEastAsia"/>
      <w:lang w:eastAsia="zh-CN"/>
    </w:rPr>
  </w:style>
  <w:style w:type="paragraph" w:styleId="NoSpacing">
    <w:name w:val="No Spacing"/>
    <w:uiPriority w:val="1"/>
    <w:qFormat/>
    <w:rsid w:val="00CC0623"/>
    <w:pPr>
      <w:spacing w:after="0" w:line="240" w:lineRule="auto"/>
    </w:pPr>
    <w:rPr>
      <w:rFonts w:eastAsiaTheme="minorEastAsia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41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4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1910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E00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072"/>
    <w:pPr>
      <w:spacing w:before="0" w:after="160"/>
      <w:jc w:val="left"/>
    </w:pPr>
    <w:rPr>
      <w:rFonts w:ascii="Calibri" w:hAnsi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072"/>
    <w:rPr>
      <w:rFonts w:ascii="Calibri" w:hAnsi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AA4"/>
    <w:pPr>
      <w:spacing w:before="120" w:after="120"/>
      <w:jc w:val="both"/>
    </w:pPr>
    <w:rPr>
      <w:rFonts w:ascii="Bookman Old Style" w:hAnsi="Bookman Old Style"/>
      <w:b/>
      <w:bCs/>
      <w:lang w:val="hr-H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AA4"/>
    <w:rPr>
      <w:rFonts w:ascii="Bookman Old Style" w:hAnsi="Bookman Old Style"/>
      <w:b/>
      <w:bCs/>
      <w:sz w:val="20"/>
      <w:szCs w:val="20"/>
      <w:lang w:val="en-US"/>
    </w:rPr>
  </w:style>
  <w:style w:type="paragraph" w:customStyle="1" w:styleId="xmsolistparagraph">
    <w:name w:val="x_msolistparagraph"/>
    <w:basedOn w:val="Normal"/>
    <w:rsid w:val="00CF76A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7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7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2227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9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53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ahtjev@mfin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htjev@mfin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D81B8-6549-4D95-8608-EAFC13D83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1561</Words>
  <Characters>8904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hdesk</dc:creator>
  <cp:lastModifiedBy>Sanja Duspara</cp:lastModifiedBy>
  <cp:revision>3</cp:revision>
  <cp:lastPrinted>2019-06-27T07:24:00Z</cp:lastPrinted>
  <dcterms:created xsi:type="dcterms:W3CDTF">2020-04-01T15:49:00Z</dcterms:created>
  <dcterms:modified xsi:type="dcterms:W3CDTF">2020-04-01T15:50:00Z</dcterms:modified>
</cp:coreProperties>
</file>