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E9AAA" w14:textId="77777777" w:rsidR="00FA0123" w:rsidRDefault="00FA0123" w:rsidP="008709A4">
      <w:pPr>
        <w:spacing w:after="0" w:line="240" w:lineRule="auto"/>
        <w:rPr>
          <w:rFonts w:ascii="Times New Roman" w:hAnsi="Times New Roman" w:cs="Times New Roman"/>
          <w:sz w:val="24"/>
          <w:szCs w:val="24"/>
        </w:rPr>
      </w:pPr>
    </w:p>
    <w:p w14:paraId="5CE02706" w14:textId="77777777" w:rsidR="00FA0123" w:rsidRDefault="00FA0123" w:rsidP="00FA0123">
      <w:pPr>
        <w:pStyle w:val="NormalWeb"/>
        <w:spacing w:before="0" w:after="0"/>
        <w:rPr>
          <w:rFonts w:cs="Times New Roman"/>
          <w:b/>
        </w:rPr>
      </w:pPr>
    </w:p>
    <w:p w14:paraId="1E460505" w14:textId="77777777" w:rsidR="00FA0123" w:rsidRPr="00FA0123" w:rsidRDefault="00FA0123" w:rsidP="00FA0123">
      <w:pPr>
        <w:spacing w:after="200" w:line="276" w:lineRule="auto"/>
        <w:jc w:val="center"/>
        <w:rPr>
          <w:rFonts w:ascii="Times New Roman" w:eastAsia="Calibri" w:hAnsi="Times New Roman" w:cs="Times New Roman"/>
          <w:sz w:val="24"/>
          <w:szCs w:val="24"/>
        </w:rPr>
      </w:pPr>
      <w:r w:rsidRPr="002B1AEF">
        <w:rPr>
          <w:rFonts w:ascii="Calibri" w:eastAsia="Calibri" w:hAnsi="Calibri"/>
          <w:noProof/>
          <w:lang w:eastAsia="hr-HR"/>
        </w:rPr>
        <w:drawing>
          <wp:inline distT="0" distB="0" distL="0" distR="0" wp14:anchorId="327F2A85" wp14:editId="538EF82C">
            <wp:extent cx="50482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FA0123">
        <w:rPr>
          <w:rFonts w:ascii="Times New Roman" w:eastAsia="Calibri" w:hAnsi="Times New Roman" w:cs="Times New Roman"/>
          <w:sz w:val="24"/>
          <w:szCs w:val="24"/>
        </w:rPr>
        <w:fldChar w:fldCharType="begin"/>
      </w:r>
      <w:r w:rsidRPr="00FA0123">
        <w:rPr>
          <w:rFonts w:ascii="Times New Roman" w:eastAsia="Calibri" w:hAnsi="Times New Roman" w:cs="Times New Roman"/>
          <w:sz w:val="24"/>
          <w:szCs w:val="24"/>
        </w:rPr>
        <w:instrText xml:space="preserve"> INCLUDEPICTURE "http://www.inet.hr/~box/images/grb-rh.gif" \* MERGEFORMATINET </w:instrText>
      </w:r>
      <w:r w:rsidRPr="00FA0123">
        <w:rPr>
          <w:rFonts w:ascii="Times New Roman" w:eastAsia="Calibri" w:hAnsi="Times New Roman" w:cs="Times New Roman"/>
          <w:sz w:val="24"/>
          <w:szCs w:val="24"/>
        </w:rPr>
        <w:fldChar w:fldCharType="end"/>
      </w:r>
    </w:p>
    <w:p w14:paraId="7F3B639C" w14:textId="77777777" w:rsidR="00FA0123" w:rsidRPr="00FA0123" w:rsidRDefault="00FA0123" w:rsidP="00FA0123">
      <w:pPr>
        <w:spacing w:before="60" w:after="1680" w:line="276" w:lineRule="auto"/>
        <w:jc w:val="center"/>
        <w:rPr>
          <w:rFonts w:ascii="Times New Roman" w:eastAsia="Calibri" w:hAnsi="Times New Roman" w:cs="Times New Roman"/>
          <w:sz w:val="24"/>
          <w:szCs w:val="24"/>
        </w:rPr>
      </w:pPr>
      <w:r w:rsidRPr="00FA0123">
        <w:rPr>
          <w:rFonts w:ascii="Times New Roman" w:eastAsia="Calibri" w:hAnsi="Times New Roman" w:cs="Times New Roman"/>
          <w:sz w:val="24"/>
          <w:szCs w:val="24"/>
        </w:rPr>
        <w:t>VLADA REPUBLIKE HRVATSKE</w:t>
      </w:r>
    </w:p>
    <w:p w14:paraId="24694CDD" w14:textId="77777777" w:rsidR="00FA0123" w:rsidRPr="00FA0123" w:rsidRDefault="00FA0123" w:rsidP="00FA0123">
      <w:pPr>
        <w:spacing w:after="200" w:line="276" w:lineRule="auto"/>
        <w:jc w:val="both"/>
        <w:rPr>
          <w:rFonts w:ascii="Times New Roman" w:eastAsia="Calibri" w:hAnsi="Times New Roman" w:cs="Times New Roman"/>
          <w:sz w:val="24"/>
          <w:szCs w:val="24"/>
        </w:rPr>
      </w:pPr>
    </w:p>
    <w:p w14:paraId="76B6710E" w14:textId="77777777" w:rsidR="00FA0123" w:rsidRPr="00FA0123" w:rsidRDefault="00FA0123" w:rsidP="00FA0123">
      <w:pPr>
        <w:spacing w:after="200" w:line="276" w:lineRule="auto"/>
        <w:jc w:val="right"/>
        <w:rPr>
          <w:rFonts w:ascii="Times New Roman" w:eastAsia="Calibri" w:hAnsi="Times New Roman" w:cs="Times New Roman"/>
          <w:sz w:val="24"/>
          <w:szCs w:val="24"/>
        </w:rPr>
      </w:pPr>
      <w:r w:rsidRPr="00FA0123">
        <w:rPr>
          <w:rFonts w:ascii="Times New Roman" w:eastAsia="Calibri" w:hAnsi="Times New Roman" w:cs="Times New Roman"/>
          <w:sz w:val="24"/>
          <w:szCs w:val="24"/>
        </w:rPr>
        <w:t>Zagreb, 16. travnja 2020.</w:t>
      </w:r>
    </w:p>
    <w:p w14:paraId="501C1DD2" w14:textId="77777777" w:rsidR="00FA0123" w:rsidRPr="002B1AEF" w:rsidRDefault="00FA0123" w:rsidP="00FA0123">
      <w:pPr>
        <w:spacing w:after="200" w:line="276" w:lineRule="auto"/>
        <w:jc w:val="right"/>
        <w:rPr>
          <w:rFonts w:eastAsia="Calibri"/>
        </w:rPr>
      </w:pPr>
    </w:p>
    <w:p w14:paraId="61B0E551" w14:textId="77777777" w:rsidR="00FA0123" w:rsidRPr="002B1AEF" w:rsidRDefault="00FA0123" w:rsidP="00FA0123">
      <w:pPr>
        <w:spacing w:after="200" w:line="276" w:lineRule="auto"/>
        <w:jc w:val="right"/>
        <w:rPr>
          <w:rFonts w:eastAsia="Calibri"/>
        </w:rPr>
      </w:pPr>
    </w:p>
    <w:p w14:paraId="5A5A4112" w14:textId="77777777" w:rsidR="00FA0123" w:rsidRPr="002B1AEF" w:rsidRDefault="00FA0123" w:rsidP="00FA0123">
      <w:pPr>
        <w:spacing w:after="200" w:line="276" w:lineRule="auto"/>
        <w:jc w:val="right"/>
        <w:rPr>
          <w:rFonts w:eastAsia="Calibri"/>
        </w:rPr>
      </w:pPr>
    </w:p>
    <w:p w14:paraId="537F37EA" w14:textId="77777777" w:rsidR="00FA0123" w:rsidRPr="002B1AEF" w:rsidRDefault="00FA0123" w:rsidP="00FA0123">
      <w:pPr>
        <w:spacing w:after="200" w:line="276" w:lineRule="auto"/>
        <w:jc w:val="both"/>
        <w:rPr>
          <w:rFonts w:eastAsia="Calibri"/>
        </w:rPr>
      </w:pPr>
      <w:r w:rsidRPr="002B1AEF">
        <w:rPr>
          <w:rFonts w:eastAsia="Calibri"/>
        </w:rPr>
        <w:t>__________________________________________________________________________</w:t>
      </w:r>
    </w:p>
    <w:tbl>
      <w:tblPr>
        <w:tblW w:w="0" w:type="auto"/>
        <w:tblLook w:val="04A0" w:firstRow="1" w:lastRow="0" w:firstColumn="1" w:lastColumn="0" w:noHBand="0" w:noVBand="1"/>
      </w:tblPr>
      <w:tblGrid>
        <w:gridCol w:w="1949"/>
        <w:gridCol w:w="7123"/>
      </w:tblGrid>
      <w:tr w:rsidR="00FA0123" w:rsidRPr="00FA0123" w14:paraId="76C499D4" w14:textId="77777777" w:rsidTr="00A932E4">
        <w:tc>
          <w:tcPr>
            <w:tcW w:w="1951" w:type="dxa"/>
            <w:shd w:val="clear" w:color="auto" w:fill="auto"/>
          </w:tcPr>
          <w:p w14:paraId="5290E6D2" w14:textId="77777777" w:rsidR="00FA0123" w:rsidRPr="00FA0123" w:rsidRDefault="00FA0123" w:rsidP="00A932E4">
            <w:pPr>
              <w:spacing w:line="360" w:lineRule="auto"/>
              <w:jc w:val="right"/>
              <w:rPr>
                <w:rFonts w:ascii="Times New Roman" w:hAnsi="Times New Roman" w:cs="Times New Roman"/>
                <w:sz w:val="24"/>
                <w:szCs w:val="24"/>
                <w:lang w:eastAsia="hr-HR"/>
              </w:rPr>
            </w:pPr>
            <w:r w:rsidRPr="00FA0123">
              <w:rPr>
                <w:rFonts w:ascii="Times New Roman" w:hAnsi="Times New Roman" w:cs="Times New Roman"/>
                <w:sz w:val="24"/>
                <w:szCs w:val="24"/>
                <w:lang w:eastAsia="hr-HR"/>
              </w:rPr>
              <w:t xml:space="preserve"> </w:t>
            </w:r>
            <w:r w:rsidRPr="00FA0123">
              <w:rPr>
                <w:rFonts w:ascii="Times New Roman" w:hAnsi="Times New Roman" w:cs="Times New Roman"/>
                <w:b/>
                <w:smallCaps/>
                <w:sz w:val="24"/>
                <w:szCs w:val="24"/>
                <w:lang w:eastAsia="hr-HR"/>
              </w:rPr>
              <w:t>Predlagatelj</w:t>
            </w:r>
            <w:r w:rsidRPr="00FA0123">
              <w:rPr>
                <w:rFonts w:ascii="Times New Roman" w:hAnsi="Times New Roman" w:cs="Times New Roman"/>
                <w:b/>
                <w:sz w:val="24"/>
                <w:szCs w:val="24"/>
                <w:lang w:eastAsia="hr-HR"/>
              </w:rPr>
              <w:t>:</w:t>
            </w:r>
          </w:p>
        </w:tc>
        <w:tc>
          <w:tcPr>
            <w:tcW w:w="7229" w:type="dxa"/>
            <w:shd w:val="clear" w:color="auto" w:fill="auto"/>
          </w:tcPr>
          <w:p w14:paraId="1BF3E5D3" w14:textId="77777777" w:rsidR="00FA0123" w:rsidRPr="00FA0123" w:rsidRDefault="00FA0123" w:rsidP="00FA0123">
            <w:pPr>
              <w:spacing w:line="360" w:lineRule="auto"/>
              <w:ind w:left="355"/>
              <w:rPr>
                <w:rFonts w:ascii="Times New Roman" w:hAnsi="Times New Roman" w:cs="Times New Roman"/>
                <w:sz w:val="24"/>
                <w:szCs w:val="24"/>
                <w:lang w:eastAsia="hr-HR"/>
              </w:rPr>
            </w:pPr>
            <w:r w:rsidRPr="00FA0123">
              <w:rPr>
                <w:rFonts w:ascii="Times New Roman" w:hAnsi="Times New Roman" w:cs="Times New Roman"/>
                <w:sz w:val="24"/>
                <w:szCs w:val="24"/>
                <w:lang w:eastAsia="hr-HR"/>
              </w:rPr>
              <w:t>Ministarstvo pravosuđa</w:t>
            </w:r>
          </w:p>
        </w:tc>
      </w:tr>
    </w:tbl>
    <w:p w14:paraId="6F4E5379" w14:textId="4815CD73" w:rsidR="00FA0123" w:rsidRPr="00FA0123" w:rsidRDefault="00FA0123" w:rsidP="00FA0123">
      <w:pPr>
        <w:spacing w:after="200" w:line="276" w:lineRule="auto"/>
        <w:jc w:val="both"/>
        <w:rPr>
          <w:rFonts w:ascii="Times New Roman" w:eastAsia="Calibri" w:hAnsi="Times New Roman" w:cs="Times New Roman"/>
          <w:sz w:val="24"/>
          <w:szCs w:val="24"/>
        </w:rPr>
      </w:pPr>
      <w:r w:rsidRPr="00FA0123">
        <w:rPr>
          <w:rFonts w:ascii="Times New Roman" w:eastAsia="Calibri" w:hAnsi="Times New Roman" w:cs="Times New Roman"/>
          <w:sz w:val="24"/>
          <w:szCs w:val="24"/>
        </w:rPr>
        <w:t>__________________________________________</w:t>
      </w:r>
      <w:r w:rsidR="005C527E">
        <w:rPr>
          <w:rFonts w:ascii="Times New Roman" w:eastAsia="Calibri" w:hAnsi="Times New Roman" w:cs="Times New Roman"/>
          <w:sz w:val="24"/>
          <w:szCs w:val="24"/>
        </w:rPr>
        <w:t>__________________________</w:t>
      </w:r>
    </w:p>
    <w:tbl>
      <w:tblPr>
        <w:tblW w:w="0" w:type="auto"/>
        <w:tblLook w:val="04A0" w:firstRow="1" w:lastRow="0" w:firstColumn="1" w:lastColumn="0" w:noHBand="0" w:noVBand="1"/>
      </w:tblPr>
      <w:tblGrid>
        <w:gridCol w:w="1939"/>
        <w:gridCol w:w="7133"/>
      </w:tblGrid>
      <w:tr w:rsidR="00FA0123" w:rsidRPr="00FA0123" w14:paraId="459F814D" w14:textId="77777777" w:rsidTr="00A932E4">
        <w:tc>
          <w:tcPr>
            <w:tcW w:w="1951" w:type="dxa"/>
            <w:shd w:val="clear" w:color="auto" w:fill="auto"/>
          </w:tcPr>
          <w:p w14:paraId="2AE533BB" w14:textId="77777777" w:rsidR="00FA0123" w:rsidRPr="00FA0123" w:rsidRDefault="00FA0123" w:rsidP="00A932E4">
            <w:pPr>
              <w:spacing w:line="360" w:lineRule="auto"/>
              <w:jc w:val="right"/>
              <w:rPr>
                <w:rFonts w:ascii="Times New Roman" w:hAnsi="Times New Roman" w:cs="Times New Roman"/>
                <w:sz w:val="24"/>
                <w:szCs w:val="24"/>
                <w:lang w:eastAsia="hr-HR"/>
              </w:rPr>
            </w:pPr>
            <w:r w:rsidRPr="00FA0123">
              <w:rPr>
                <w:rFonts w:ascii="Times New Roman" w:hAnsi="Times New Roman" w:cs="Times New Roman"/>
                <w:b/>
                <w:smallCaps/>
                <w:sz w:val="24"/>
                <w:szCs w:val="24"/>
                <w:lang w:eastAsia="hr-HR"/>
              </w:rPr>
              <w:t>Predmet</w:t>
            </w:r>
            <w:r w:rsidRPr="00FA0123">
              <w:rPr>
                <w:rFonts w:ascii="Times New Roman" w:hAnsi="Times New Roman" w:cs="Times New Roman"/>
                <w:b/>
                <w:sz w:val="24"/>
                <w:szCs w:val="24"/>
                <w:lang w:eastAsia="hr-HR"/>
              </w:rPr>
              <w:t>:</w:t>
            </w:r>
          </w:p>
        </w:tc>
        <w:tc>
          <w:tcPr>
            <w:tcW w:w="7229" w:type="dxa"/>
            <w:shd w:val="clear" w:color="auto" w:fill="auto"/>
          </w:tcPr>
          <w:p w14:paraId="35FE60A1" w14:textId="77777777" w:rsidR="00FA0123" w:rsidRPr="00FA0123" w:rsidRDefault="00FA0123" w:rsidP="00FA0123">
            <w:pPr>
              <w:spacing w:after="0" w:line="240" w:lineRule="auto"/>
              <w:ind w:left="370" w:firstLine="6"/>
              <w:jc w:val="both"/>
              <w:rPr>
                <w:rFonts w:ascii="Times New Roman" w:hAnsi="Times New Roman" w:cs="Times New Roman"/>
                <w:sz w:val="24"/>
                <w:szCs w:val="24"/>
              </w:rPr>
            </w:pPr>
            <w:r w:rsidRPr="00FA0123">
              <w:rPr>
                <w:rFonts w:ascii="Times New Roman" w:hAnsi="Times New Roman" w:cs="Times New Roman"/>
                <w:sz w:val="24"/>
                <w:szCs w:val="24"/>
              </w:rPr>
              <w:t>Prijedlog zakona o dopuni Zakona o obveznim odnosima, s Konačnim prijedlogom zakona (predlagatelj: Klub zastupnika SDP-a u Hrvatskome saboru) – mišljenje Vlade</w:t>
            </w:r>
          </w:p>
          <w:p w14:paraId="7ACDD634" w14:textId="77777777" w:rsidR="00FA0123" w:rsidRPr="00FA0123" w:rsidRDefault="00FA0123" w:rsidP="00A932E4">
            <w:pPr>
              <w:jc w:val="both"/>
              <w:rPr>
                <w:rFonts w:ascii="Times New Roman" w:hAnsi="Times New Roman" w:cs="Times New Roman"/>
                <w:sz w:val="24"/>
                <w:szCs w:val="24"/>
                <w:lang w:eastAsia="hr-HR"/>
              </w:rPr>
            </w:pPr>
          </w:p>
        </w:tc>
      </w:tr>
    </w:tbl>
    <w:p w14:paraId="13303CEB" w14:textId="07779BA8" w:rsidR="00FA0123" w:rsidRPr="002B1AEF" w:rsidRDefault="00FA0123" w:rsidP="00FA0123">
      <w:pPr>
        <w:spacing w:after="200" w:line="276" w:lineRule="auto"/>
        <w:jc w:val="both"/>
        <w:rPr>
          <w:rFonts w:eastAsia="Calibri"/>
        </w:rPr>
      </w:pPr>
      <w:r w:rsidRPr="002B1AEF">
        <w:rPr>
          <w:rFonts w:eastAsia="Calibri"/>
        </w:rPr>
        <w:t>__________________________________________________________________________</w:t>
      </w:r>
      <w:r w:rsidR="005C527E">
        <w:rPr>
          <w:rFonts w:eastAsia="Calibri"/>
        </w:rPr>
        <w:t>_</w:t>
      </w:r>
    </w:p>
    <w:p w14:paraId="3C9DC3F6" w14:textId="77777777" w:rsidR="00FA0123" w:rsidRPr="002B1AEF" w:rsidRDefault="00FA0123" w:rsidP="00FA0123">
      <w:pPr>
        <w:spacing w:after="200" w:line="276" w:lineRule="auto"/>
        <w:jc w:val="both"/>
        <w:rPr>
          <w:rFonts w:eastAsia="Calibri"/>
        </w:rPr>
      </w:pPr>
    </w:p>
    <w:p w14:paraId="0B737DE0" w14:textId="77777777" w:rsidR="00FA0123" w:rsidRPr="002B1AEF" w:rsidRDefault="00FA0123" w:rsidP="00FA0123">
      <w:pPr>
        <w:spacing w:after="200" w:line="276" w:lineRule="auto"/>
        <w:jc w:val="both"/>
        <w:rPr>
          <w:rFonts w:eastAsia="Calibri"/>
        </w:rPr>
      </w:pPr>
    </w:p>
    <w:p w14:paraId="68B0B51E" w14:textId="77777777" w:rsidR="00FA0123" w:rsidRPr="002B1AEF" w:rsidRDefault="00FA0123" w:rsidP="00FA0123">
      <w:pPr>
        <w:spacing w:after="200" w:line="276" w:lineRule="auto"/>
        <w:jc w:val="both"/>
        <w:rPr>
          <w:rFonts w:eastAsia="Calibri"/>
        </w:rPr>
      </w:pPr>
    </w:p>
    <w:p w14:paraId="5E212952" w14:textId="77777777" w:rsidR="00FA0123" w:rsidRPr="002B1AEF" w:rsidRDefault="00FA0123" w:rsidP="00FA0123">
      <w:pPr>
        <w:spacing w:after="200" w:line="276" w:lineRule="auto"/>
        <w:jc w:val="both"/>
        <w:rPr>
          <w:rFonts w:eastAsia="Calibri"/>
        </w:rPr>
      </w:pPr>
    </w:p>
    <w:p w14:paraId="393B1E6F" w14:textId="77777777" w:rsidR="00FA0123" w:rsidRPr="002B1AEF" w:rsidRDefault="00FA0123" w:rsidP="00FA0123">
      <w:pPr>
        <w:spacing w:after="200" w:line="276" w:lineRule="auto"/>
        <w:jc w:val="both"/>
        <w:rPr>
          <w:rFonts w:eastAsia="Calibri"/>
        </w:rPr>
      </w:pPr>
    </w:p>
    <w:p w14:paraId="2C0B5487" w14:textId="77777777" w:rsidR="00FA0123" w:rsidRPr="002B1AEF" w:rsidRDefault="00FA0123" w:rsidP="00FA0123">
      <w:pPr>
        <w:spacing w:after="200" w:line="276" w:lineRule="auto"/>
        <w:rPr>
          <w:rFonts w:ascii="Calibri" w:eastAsia="Calibri" w:hAnsi="Calibri"/>
        </w:rPr>
      </w:pPr>
    </w:p>
    <w:p w14:paraId="49B68E77" w14:textId="77777777" w:rsidR="00FA0123" w:rsidRPr="002B1AEF" w:rsidRDefault="00FA0123" w:rsidP="00FA0123">
      <w:pPr>
        <w:pBdr>
          <w:top w:val="single" w:sz="4" w:space="1" w:color="404040"/>
        </w:pBdr>
        <w:tabs>
          <w:tab w:val="center" w:pos="4536"/>
          <w:tab w:val="right" w:pos="9072"/>
        </w:tabs>
        <w:jc w:val="center"/>
        <w:rPr>
          <w:rFonts w:eastAsia="Calibri"/>
          <w:color w:val="404040"/>
          <w:spacing w:val="20"/>
          <w:sz w:val="20"/>
        </w:rPr>
      </w:pPr>
      <w:r w:rsidRPr="002B1AEF">
        <w:rPr>
          <w:rFonts w:eastAsia="Calibri"/>
          <w:color w:val="404040"/>
          <w:spacing w:val="20"/>
          <w:sz w:val="20"/>
        </w:rPr>
        <w:t>Banski dvori | Trg Sv. Marka 2 | 10000 Zagreb | tel. 01 4569 222 | vlada.gov.hr</w:t>
      </w:r>
    </w:p>
    <w:p w14:paraId="7B8459BF" w14:textId="77777777" w:rsidR="00FA0123" w:rsidRPr="002B1AEF" w:rsidRDefault="00FA0123" w:rsidP="00FA0123">
      <w:pPr>
        <w:rPr>
          <w:lang w:eastAsia="hr-HR"/>
        </w:rPr>
      </w:pPr>
      <w:r w:rsidRPr="002B1AEF">
        <w:rPr>
          <w:rFonts w:ascii="Garamond" w:eastAsia="Calibri" w:hAnsi="Garamond"/>
        </w:rPr>
        <w:br w:type="page"/>
      </w:r>
    </w:p>
    <w:p w14:paraId="1F73F185" w14:textId="77777777" w:rsidR="00FA0123" w:rsidRDefault="00FA0123" w:rsidP="008709A4">
      <w:pPr>
        <w:spacing w:after="0" w:line="240" w:lineRule="auto"/>
        <w:rPr>
          <w:rFonts w:ascii="Times New Roman" w:hAnsi="Times New Roman" w:cs="Times New Roman"/>
          <w:sz w:val="24"/>
          <w:szCs w:val="24"/>
        </w:rPr>
      </w:pPr>
    </w:p>
    <w:p w14:paraId="3E053BFB" w14:textId="77777777" w:rsidR="00FA0123" w:rsidRDefault="00FA0123" w:rsidP="008709A4">
      <w:pPr>
        <w:spacing w:after="0" w:line="240" w:lineRule="auto"/>
        <w:rPr>
          <w:rFonts w:ascii="Times New Roman" w:hAnsi="Times New Roman" w:cs="Times New Roman"/>
          <w:sz w:val="24"/>
          <w:szCs w:val="24"/>
        </w:rPr>
      </w:pPr>
    </w:p>
    <w:p w14:paraId="69DADCA8" w14:textId="77777777" w:rsidR="00FA0123" w:rsidRDefault="00FA0123" w:rsidP="008709A4">
      <w:pPr>
        <w:spacing w:after="0" w:line="240" w:lineRule="auto"/>
        <w:rPr>
          <w:rFonts w:ascii="Times New Roman" w:hAnsi="Times New Roman" w:cs="Times New Roman"/>
          <w:sz w:val="24"/>
          <w:szCs w:val="24"/>
        </w:rPr>
      </w:pPr>
    </w:p>
    <w:p w14:paraId="0C4FF605" w14:textId="77777777" w:rsidR="00FA0123" w:rsidRDefault="00FA0123" w:rsidP="008709A4">
      <w:pPr>
        <w:spacing w:after="0" w:line="240" w:lineRule="auto"/>
        <w:rPr>
          <w:rFonts w:ascii="Times New Roman" w:hAnsi="Times New Roman" w:cs="Times New Roman"/>
          <w:sz w:val="24"/>
          <w:szCs w:val="24"/>
        </w:rPr>
      </w:pPr>
    </w:p>
    <w:p w14:paraId="729DE140" w14:textId="77777777" w:rsidR="00FA0123" w:rsidRDefault="00FA0123" w:rsidP="008709A4">
      <w:pPr>
        <w:spacing w:after="0" w:line="240" w:lineRule="auto"/>
        <w:rPr>
          <w:rFonts w:ascii="Times New Roman" w:hAnsi="Times New Roman" w:cs="Times New Roman"/>
          <w:sz w:val="24"/>
          <w:szCs w:val="24"/>
        </w:rPr>
      </w:pPr>
    </w:p>
    <w:p w14:paraId="2DD7405F" w14:textId="77777777" w:rsidR="008709A4" w:rsidRPr="008709A4" w:rsidRDefault="008709A4" w:rsidP="008709A4">
      <w:pPr>
        <w:spacing w:after="0" w:line="240" w:lineRule="auto"/>
        <w:rPr>
          <w:rFonts w:ascii="Times New Roman" w:hAnsi="Times New Roman" w:cs="Times New Roman"/>
          <w:sz w:val="24"/>
          <w:szCs w:val="24"/>
        </w:rPr>
      </w:pPr>
      <w:r w:rsidRPr="008709A4">
        <w:rPr>
          <w:rFonts w:ascii="Times New Roman" w:hAnsi="Times New Roman" w:cs="Times New Roman"/>
          <w:sz w:val="24"/>
          <w:szCs w:val="24"/>
        </w:rPr>
        <w:t>KLASA:</w:t>
      </w:r>
    </w:p>
    <w:p w14:paraId="35CD5A8C" w14:textId="77777777" w:rsidR="008709A4" w:rsidRPr="008709A4" w:rsidRDefault="008709A4" w:rsidP="008709A4">
      <w:pPr>
        <w:spacing w:after="0" w:line="240" w:lineRule="auto"/>
        <w:rPr>
          <w:rFonts w:ascii="Times New Roman" w:hAnsi="Times New Roman" w:cs="Times New Roman"/>
          <w:sz w:val="24"/>
          <w:szCs w:val="24"/>
        </w:rPr>
      </w:pPr>
      <w:r w:rsidRPr="008709A4">
        <w:rPr>
          <w:rFonts w:ascii="Times New Roman" w:hAnsi="Times New Roman" w:cs="Times New Roman"/>
          <w:sz w:val="24"/>
          <w:szCs w:val="24"/>
        </w:rPr>
        <w:t>URBROJ:</w:t>
      </w:r>
    </w:p>
    <w:p w14:paraId="22178521" w14:textId="77777777" w:rsidR="008709A4" w:rsidRDefault="008709A4" w:rsidP="008709A4">
      <w:pPr>
        <w:spacing w:after="0" w:line="240" w:lineRule="auto"/>
        <w:rPr>
          <w:rFonts w:ascii="Times New Roman" w:hAnsi="Times New Roman" w:cs="Times New Roman"/>
          <w:sz w:val="24"/>
          <w:szCs w:val="24"/>
        </w:rPr>
      </w:pPr>
    </w:p>
    <w:p w14:paraId="7B5AF569" w14:textId="77777777" w:rsidR="008709A4" w:rsidRDefault="008709A4" w:rsidP="008709A4">
      <w:pPr>
        <w:spacing w:after="0" w:line="240" w:lineRule="auto"/>
        <w:rPr>
          <w:rFonts w:ascii="Times New Roman" w:hAnsi="Times New Roman" w:cs="Times New Roman"/>
          <w:sz w:val="24"/>
          <w:szCs w:val="24"/>
        </w:rPr>
      </w:pPr>
      <w:r w:rsidRPr="008709A4">
        <w:rPr>
          <w:rFonts w:ascii="Times New Roman" w:hAnsi="Times New Roman" w:cs="Times New Roman"/>
          <w:sz w:val="24"/>
          <w:szCs w:val="24"/>
        </w:rPr>
        <w:t>Zagreb,</w:t>
      </w:r>
    </w:p>
    <w:p w14:paraId="6B85C6B6" w14:textId="77777777" w:rsidR="008709A4" w:rsidRDefault="008709A4" w:rsidP="008709A4">
      <w:pPr>
        <w:spacing w:after="0" w:line="240" w:lineRule="auto"/>
        <w:rPr>
          <w:rFonts w:ascii="Times New Roman" w:hAnsi="Times New Roman" w:cs="Times New Roman"/>
          <w:sz w:val="24"/>
          <w:szCs w:val="24"/>
        </w:rPr>
      </w:pPr>
    </w:p>
    <w:p w14:paraId="062520D8" w14:textId="77777777" w:rsidR="008709A4" w:rsidRPr="008709A4" w:rsidRDefault="008709A4" w:rsidP="008709A4">
      <w:pPr>
        <w:spacing w:after="0" w:line="240" w:lineRule="auto"/>
        <w:rPr>
          <w:rFonts w:ascii="Times New Roman" w:hAnsi="Times New Roman" w:cs="Times New Roman"/>
          <w:sz w:val="24"/>
          <w:szCs w:val="24"/>
        </w:rPr>
      </w:pPr>
    </w:p>
    <w:p w14:paraId="5969A129" w14:textId="77777777" w:rsidR="008709A4" w:rsidRPr="008709A4" w:rsidRDefault="008709A4" w:rsidP="008709A4">
      <w:pPr>
        <w:ind w:left="3540" w:firstLine="708"/>
        <w:jc w:val="both"/>
        <w:rPr>
          <w:rFonts w:ascii="Times New Roman" w:hAnsi="Times New Roman" w:cs="Times New Roman"/>
          <w:b/>
          <w:sz w:val="24"/>
          <w:szCs w:val="24"/>
        </w:rPr>
      </w:pPr>
      <w:r w:rsidRPr="008709A4">
        <w:rPr>
          <w:rFonts w:ascii="Times New Roman" w:hAnsi="Times New Roman" w:cs="Times New Roman"/>
          <w:b/>
          <w:sz w:val="24"/>
          <w:szCs w:val="24"/>
        </w:rPr>
        <w:t>PREDSJEDNIKU</w:t>
      </w:r>
      <w:r>
        <w:rPr>
          <w:rFonts w:ascii="Times New Roman" w:hAnsi="Times New Roman" w:cs="Times New Roman"/>
          <w:b/>
          <w:sz w:val="24"/>
          <w:szCs w:val="24"/>
        </w:rPr>
        <w:t xml:space="preserve"> </w:t>
      </w:r>
      <w:r w:rsidRPr="008709A4">
        <w:rPr>
          <w:rFonts w:ascii="Times New Roman" w:hAnsi="Times New Roman" w:cs="Times New Roman"/>
          <w:b/>
          <w:sz w:val="24"/>
          <w:szCs w:val="24"/>
        </w:rPr>
        <w:t>HRVATSKOGA</w:t>
      </w:r>
      <w:r>
        <w:rPr>
          <w:rFonts w:ascii="Times New Roman" w:hAnsi="Times New Roman" w:cs="Times New Roman"/>
          <w:b/>
          <w:sz w:val="24"/>
          <w:szCs w:val="24"/>
        </w:rPr>
        <w:t xml:space="preserve"> </w:t>
      </w:r>
      <w:r w:rsidRPr="008709A4">
        <w:rPr>
          <w:rFonts w:ascii="Times New Roman" w:hAnsi="Times New Roman" w:cs="Times New Roman"/>
          <w:b/>
          <w:sz w:val="24"/>
          <w:szCs w:val="24"/>
        </w:rPr>
        <w:t>SABORA</w:t>
      </w:r>
    </w:p>
    <w:p w14:paraId="44587F8E" w14:textId="77777777" w:rsidR="008709A4" w:rsidRDefault="008709A4" w:rsidP="008709A4">
      <w:pPr>
        <w:jc w:val="both"/>
        <w:rPr>
          <w:rFonts w:ascii="Times New Roman" w:hAnsi="Times New Roman" w:cs="Times New Roman"/>
          <w:sz w:val="24"/>
          <w:szCs w:val="24"/>
        </w:rPr>
      </w:pPr>
    </w:p>
    <w:p w14:paraId="12224660" w14:textId="77777777" w:rsidR="008709A4" w:rsidRDefault="008709A4" w:rsidP="008709A4">
      <w:pPr>
        <w:spacing w:after="0" w:line="240" w:lineRule="auto"/>
        <w:ind w:left="1412" w:hanging="1412"/>
        <w:jc w:val="both"/>
        <w:rPr>
          <w:rFonts w:ascii="Times New Roman" w:hAnsi="Times New Roman" w:cs="Times New Roman"/>
          <w:sz w:val="24"/>
          <w:szCs w:val="24"/>
        </w:rPr>
      </w:pPr>
      <w:r w:rsidRPr="008709A4">
        <w:rPr>
          <w:rFonts w:ascii="Times New Roman" w:hAnsi="Times New Roman" w:cs="Times New Roman"/>
          <w:sz w:val="24"/>
          <w:szCs w:val="24"/>
        </w:rPr>
        <w:t>Predmet:</w:t>
      </w:r>
      <w:r>
        <w:rPr>
          <w:rFonts w:ascii="Times New Roman" w:hAnsi="Times New Roman" w:cs="Times New Roman"/>
          <w:sz w:val="24"/>
          <w:szCs w:val="24"/>
        </w:rPr>
        <w:t xml:space="preserve"> </w:t>
      </w:r>
      <w:r>
        <w:rPr>
          <w:rFonts w:ascii="Times New Roman" w:hAnsi="Times New Roman" w:cs="Times New Roman"/>
          <w:sz w:val="24"/>
          <w:szCs w:val="24"/>
        </w:rPr>
        <w:tab/>
      </w:r>
      <w:r w:rsidRPr="008709A4">
        <w:rPr>
          <w:rFonts w:ascii="Times New Roman" w:hAnsi="Times New Roman" w:cs="Times New Roman"/>
          <w:sz w:val="24"/>
          <w:szCs w:val="24"/>
        </w:rPr>
        <w:t>Prijedlog zakona o dopuni Zakona o obveznim odnosima, s Konačnim prijedlogom zakona (predlagatelj: Klub zastupnika SDP-a u Hrvatskome saboru)</w:t>
      </w:r>
      <w:r>
        <w:rPr>
          <w:rFonts w:ascii="Times New Roman" w:hAnsi="Times New Roman" w:cs="Times New Roman"/>
          <w:sz w:val="24"/>
          <w:szCs w:val="24"/>
        </w:rPr>
        <w:t xml:space="preserve"> – mišljenje Vlade</w:t>
      </w:r>
    </w:p>
    <w:p w14:paraId="47F297E8" w14:textId="77777777" w:rsidR="008709A4" w:rsidRDefault="008709A4" w:rsidP="008709A4">
      <w:pPr>
        <w:spacing w:after="0" w:line="240" w:lineRule="auto"/>
        <w:ind w:left="1412" w:hanging="1412"/>
        <w:jc w:val="both"/>
        <w:rPr>
          <w:rFonts w:ascii="Times New Roman" w:hAnsi="Times New Roman" w:cs="Times New Roman"/>
          <w:sz w:val="24"/>
          <w:szCs w:val="24"/>
        </w:rPr>
      </w:pPr>
    </w:p>
    <w:p w14:paraId="40BA809D" w14:textId="77777777" w:rsidR="008709A4" w:rsidRDefault="008709A4" w:rsidP="008709A4">
      <w:pPr>
        <w:spacing w:after="0" w:line="240" w:lineRule="auto"/>
        <w:ind w:left="1412" w:hanging="1412"/>
        <w:jc w:val="both"/>
        <w:rPr>
          <w:rFonts w:ascii="Times New Roman" w:hAnsi="Times New Roman" w:cs="Times New Roman"/>
          <w:sz w:val="24"/>
          <w:szCs w:val="24"/>
        </w:rPr>
      </w:pPr>
      <w:r>
        <w:rPr>
          <w:rFonts w:ascii="Times New Roman" w:hAnsi="Times New Roman" w:cs="Times New Roman"/>
          <w:sz w:val="24"/>
          <w:szCs w:val="24"/>
        </w:rPr>
        <w:t xml:space="preserve">Veza: </w:t>
      </w:r>
      <w:r>
        <w:rPr>
          <w:rFonts w:ascii="Times New Roman" w:hAnsi="Times New Roman" w:cs="Times New Roman"/>
          <w:sz w:val="24"/>
          <w:szCs w:val="24"/>
        </w:rPr>
        <w:tab/>
      </w:r>
      <w:r w:rsidRPr="008709A4">
        <w:rPr>
          <w:rFonts w:ascii="Times New Roman" w:hAnsi="Times New Roman" w:cs="Times New Roman"/>
          <w:sz w:val="24"/>
          <w:szCs w:val="24"/>
        </w:rPr>
        <w:t xml:space="preserve">Pismo Hrvatskoga sabora, klase: </w:t>
      </w:r>
      <w:r>
        <w:rPr>
          <w:rFonts w:ascii="Times New Roman" w:hAnsi="Times New Roman" w:cs="Times New Roman"/>
          <w:sz w:val="24"/>
          <w:szCs w:val="24"/>
        </w:rPr>
        <w:t>330-01/20-01/22</w:t>
      </w:r>
      <w:r w:rsidRPr="008709A4">
        <w:rPr>
          <w:rFonts w:ascii="Times New Roman" w:hAnsi="Times New Roman" w:cs="Times New Roman"/>
          <w:sz w:val="24"/>
          <w:szCs w:val="24"/>
        </w:rPr>
        <w:t xml:space="preserve">, urbroja: </w:t>
      </w:r>
      <w:r>
        <w:rPr>
          <w:rFonts w:ascii="Times New Roman" w:hAnsi="Times New Roman" w:cs="Times New Roman"/>
          <w:sz w:val="24"/>
          <w:szCs w:val="24"/>
        </w:rPr>
        <w:t>65-20-03</w:t>
      </w:r>
      <w:r w:rsidRPr="008709A4">
        <w:rPr>
          <w:rFonts w:ascii="Times New Roman" w:hAnsi="Times New Roman" w:cs="Times New Roman"/>
          <w:sz w:val="24"/>
          <w:szCs w:val="24"/>
        </w:rPr>
        <w:t xml:space="preserve">, od </w:t>
      </w:r>
      <w:r>
        <w:rPr>
          <w:rFonts w:ascii="Times New Roman" w:hAnsi="Times New Roman" w:cs="Times New Roman"/>
          <w:sz w:val="24"/>
          <w:szCs w:val="24"/>
        </w:rPr>
        <w:t>30</w:t>
      </w:r>
      <w:r w:rsidRPr="008709A4">
        <w:rPr>
          <w:rFonts w:ascii="Times New Roman" w:hAnsi="Times New Roman" w:cs="Times New Roman"/>
          <w:sz w:val="24"/>
          <w:szCs w:val="24"/>
        </w:rPr>
        <w:t>. ožujka</w:t>
      </w:r>
      <w:r>
        <w:rPr>
          <w:rFonts w:ascii="Times New Roman" w:hAnsi="Times New Roman" w:cs="Times New Roman"/>
          <w:sz w:val="24"/>
          <w:szCs w:val="24"/>
        </w:rPr>
        <w:t xml:space="preserve"> </w:t>
      </w:r>
      <w:r w:rsidRPr="008709A4">
        <w:rPr>
          <w:rFonts w:ascii="Times New Roman" w:hAnsi="Times New Roman" w:cs="Times New Roman"/>
          <w:sz w:val="24"/>
          <w:szCs w:val="24"/>
        </w:rPr>
        <w:t>20</w:t>
      </w:r>
      <w:r>
        <w:rPr>
          <w:rFonts w:ascii="Times New Roman" w:hAnsi="Times New Roman" w:cs="Times New Roman"/>
          <w:sz w:val="24"/>
          <w:szCs w:val="24"/>
        </w:rPr>
        <w:t>20</w:t>
      </w:r>
      <w:r w:rsidRPr="008709A4">
        <w:rPr>
          <w:rFonts w:ascii="Times New Roman" w:hAnsi="Times New Roman" w:cs="Times New Roman"/>
          <w:sz w:val="24"/>
          <w:szCs w:val="24"/>
        </w:rPr>
        <w:t>. godine</w:t>
      </w:r>
      <w:r>
        <w:rPr>
          <w:rFonts w:ascii="Times New Roman" w:hAnsi="Times New Roman" w:cs="Times New Roman"/>
          <w:sz w:val="24"/>
          <w:szCs w:val="24"/>
        </w:rPr>
        <w:t xml:space="preserve"> </w:t>
      </w:r>
    </w:p>
    <w:p w14:paraId="4DE4DF00" w14:textId="77777777" w:rsidR="008709A4" w:rsidRDefault="008709A4" w:rsidP="008709A4">
      <w:pPr>
        <w:spacing w:after="0" w:line="240" w:lineRule="auto"/>
        <w:ind w:left="1412" w:hanging="1412"/>
        <w:jc w:val="both"/>
        <w:rPr>
          <w:rFonts w:ascii="Times New Roman" w:hAnsi="Times New Roman" w:cs="Times New Roman"/>
          <w:sz w:val="24"/>
          <w:szCs w:val="24"/>
        </w:rPr>
      </w:pPr>
    </w:p>
    <w:p w14:paraId="604BE647" w14:textId="77777777" w:rsidR="008709A4" w:rsidRDefault="008709A4" w:rsidP="008709A4">
      <w:pPr>
        <w:spacing w:after="0" w:line="240" w:lineRule="auto"/>
        <w:ind w:firstLine="1418"/>
        <w:jc w:val="both"/>
        <w:rPr>
          <w:rFonts w:ascii="Times New Roman" w:hAnsi="Times New Roman" w:cs="Times New Roman"/>
          <w:sz w:val="24"/>
          <w:szCs w:val="24"/>
        </w:rPr>
      </w:pPr>
      <w:r w:rsidRPr="008709A4">
        <w:rPr>
          <w:rFonts w:ascii="Times New Roman" w:hAnsi="Times New Roman" w:cs="Times New Roman"/>
          <w:sz w:val="24"/>
          <w:szCs w:val="24"/>
        </w:rPr>
        <w:t>Na temelju članka 122. stavka 2. Poslovnika Hrvatskoga sabora (</w:t>
      </w:r>
      <w:r>
        <w:rPr>
          <w:rFonts w:ascii="Times New Roman" w:hAnsi="Times New Roman" w:cs="Times New Roman"/>
          <w:sz w:val="24"/>
          <w:szCs w:val="24"/>
        </w:rPr>
        <w:t>„</w:t>
      </w:r>
      <w:r w:rsidRPr="008709A4">
        <w:rPr>
          <w:rFonts w:ascii="Times New Roman" w:hAnsi="Times New Roman" w:cs="Times New Roman"/>
          <w:sz w:val="24"/>
          <w:szCs w:val="24"/>
        </w:rPr>
        <w:t>Narodne novine</w:t>
      </w:r>
      <w:r>
        <w:rPr>
          <w:rFonts w:ascii="Times New Roman" w:hAnsi="Times New Roman" w:cs="Times New Roman"/>
          <w:sz w:val="24"/>
          <w:szCs w:val="24"/>
        </w:rPr>
        <w:t>“</w:t>
      </w:r>
      <w:r w:rsidRPr="008709A4">
        <w:rPr>
          <w:rFonts w:ascii="Times New Roman" w:hAnsi="Times New Roman" w:cs="Times New Roman"/>
          <w:sz w:val="24"/>
          <w:szCs w:val="24"/>
        </w:rPr>
        <w:t xml:space="preserve">, br. 81/13, 113/16 i 69/17), Vlada Republike Hrvatske o Prijedlogu zakona o </w:t>
      </w:r>
      <w:r>
        <w:rPr>
          <w:rFonts w:ascii="Times New Roman" w:hAnsi="Times New Roman" w:cs="Times New Roman"/>
          <w:sz w:val="24"/>
          <w:szCs w:val="24"/>
        </w:rPr>
        <w:t>dopuni</w:t>
      </w:r>
      <w:r w:rsidRPr="008709A4">
        <w:rPr>
          <w:rFonts w:ascii="Times New Roman" w:hAnsi="Times New Roman" w:cs="Times New Roman"/>
          <w:sz w:val="24"/>
          <w:szCs w:val="24"/>
        </w:rPr>
        <w:t xml:space="preserve"> Zakona o obveznim odnosima (predlagatelj: Klub</w:t>
      </w:r>
      <w:r>
        <w:rPr>
          <w:rFonts w:ascii="Times New Roman" w:hAnsi="Times New Roman" w:cs="Times New Roman"/>
          <w:sz w:val="24"/>
          <w:szCs w:val="24"/>
        </w:rPr>
        <w:t xml:space="preserve"> z</w:t>
      </w:r>
      <w:r w:rsidRPr="008709A4">
        <w:rPr>
          <w:rFonts w:ascii="Times New Roman" w:hAnsi="Times New Roman" w:cs="Times New Roman"/>
          <w:sz w:val="24"/>
          <w:szCs w:val="24"/>
        </w:rPr>
        <w:t>astupnika</w:t>
      </w:r>
      <w:r>
        <w:rPr>
          <w:rFonts w:ascii="Times New Roman" w:hAnsi="Times New Roman" w:cs="Times New Roman"/>
          <w:sz w:val="24"/>
          <w:szCs w:val="24"/>
        </w:rPr>
        <w:t xml:space="preserve"> </w:t>
      </w:r>
      <w:r w:rsidRPr="008709A4">
        <w:rPr>
          <w:rFonts w:ascii="Times New Roman" w:hAnsi="Times New Roman" w:cs="Times New Roman"/>
          <w:sz w:val="24"/>
          <w:szCs w:val="24"/>
        </w:rPr>
        <w:t>SDP-a</w:t>
      </w:r>
      <w:r>
        <w:rPr>
          <w:rFonts w:ascii="Times New Roman" w:hAnsi="Times New Roman" w:cs="Times New Roman"/>
          <w:sz w:val="24"/>
          <w:szCs w:val="24"/>
        </w:rPr>
        <w:t xml:space="preserve"> </w:t>
      </w:r>
      <w:r w:rsidRPr="008709A4">
        <w:rPr>
          <w:rFonts w:ascii="Times New Roman" w:hAnsi="Times New Roman" w:cs="Times New Roman"/>
          <w:sz w:val="24"/>
          <w:szCs w:val="24"/>
        </w:rPr>
        <w:t>u Hrvatskome saboru), daje sljedeće</w:t>
      </w:r>
    </w:p>
    <w:p w14:paraId="5ACE257B" w14:textId="77777777" w:rsidR="008709A4" w:rsidRDefault="008709A4" w:rsidP="008709A4">
      <w:pPr>
        <w:spacing w:after="0" w:line="240" w:lineRule="auto"/>
        <w:ind w:firstLine="1418"/>
        <w:jc w:val="both"/>
        <w:rPr>
          <w:rFonts w:ascii="Times New Roman" w:hAnsi="Times New Roman" w:cs="Times New Roman"/>
          <w:sz w:val="24"/>
          <w:szCs w:val="24"/>
        </w:rPr>
      </w:pPr>
    </w:p>
    <w:p w14:paraId="3180CAE8" w14:textId="77777777" w:rsidR="008709A4" w:rsidRDefault="008709A4" w:rsidP="008709A4">
      <w:pPr>
        <w:spacing w:after="0" w:line="240" w:lineRule="auto"/>
        <w:ind w:firstLine="1418"/>
        <w:jc w:val="center"/>
        <w:rPr>
          <w:rFonts w:ascii="Times New Roman" w:hAnsi="Times New Roman" w:cs="Times New Roman"/>
          <w:sz w:val="24"/>
          <w:szCs w:val="24"/>
        </w:rPr>
      </w:pPr>
    </w:p>
    <w:p w14:paraId="34F4FD59" w14:textId="77777777" w:rsidR="008709A4" w:rsidRDefault="008709A4" w:rsidP="008709A4">
      <w:pPr>
        <w:spacing w:after="0" w:line="240" w:lineRule="auto"/>
        <w:ind w:firstLine="1418"/>
        <w:jc w:val="center"/>
        <w:rPr>
          <w:rFonts w:ascii="Times New Roman" w:hAnsi="Times New Roman" w:cs="Times New Roman"/>
          <w:b/>
          <w:sz w:val="24"/>
          <w:szCs w:val="24"/>
        </w:rPr>
      </w:pPr>
      <w:r w:rsidRPr="008709A4">
        <w:rPr>
          <w:rFonts w:ascii="Times New Roman" w:hAnsi="Times New Roman" w:cs="Times New Roman"/>
          <w:b/>
          <w:sz w:val="24"/>
          <w:szCs w:val="24"/>
        </w:rPr>
        <w:t xml:space="preserve">M I Š L J E N J E </w:t>
      </w:r>
    </w:p>
    <w:p w14:paraId="35A81BB8" w14:textId="77777777" w:rsidR="008709A4" w:rsidRDefault="008709A4" w:rsidP="008709A4">
      <w:pPr>
        <w:spacing w:after="0" w:line="240" w:lineRule="auto"/>
        <w:ind w:firstLine="1418"/>
        <w:jc w:val="center"/>
        <w:rPr>
          <w:rFonts w:ascii="Times New Roman" w:hAnsi="Times New Roman" w:cs="Times New Roman"/>
          <w:b/>
          <w:sz w:val="24"/>
          <w:szCs w:val="24"/>
        </w:rPr>
      </w:pPr>
    </w:p>
    <w:p w14:paraId="0D3C3A43" w14:textId="77777777" w:rsidR="008709A4" w:rsidRDefault="000574FF" w:rsidP="008709A4">
      <w:pPr>
        <w:spacing w:after="0" w:line="240" w:lineRule="auto"/>
        <w:ind w:firstLine="1418"/>
        <w:jc w:val="both"/>
        <w:rPr>
          <w:rFonts w:ascii="Times New Roman" w:hAnsi="Times New Roman" w:cs="Times New Roman"/>
          <w:sz w:val="24"/>
          <w:szCs w:val="24"/>
        </w:rPr>
      </w:pPr>
      <w:r w:rsidRPr="000574FF">
        <w:rPr>
          <w:rFonts w:ascii="Times New Roman" w:hAnsi="Times New Roman" w:cs="Times New Roman"/>
          <w:sz w:val="24"/>
          <w:szCs w:val="24"/>
        </w:rPr>
        <w:t xml:space="preserve">Vlada Republike Hrvatske predlaže Hrvatskome saboru da ne prihvati Prijedlog zakona o </w:t>
      </w:r>
      <w:r>
        <w:rPr>
          <w:rFonts w:ascii="Times New Roman" w:hAnsi="Times New Roman" w:cs="Times New Roman"/>
          <w:sz w:val="24"/>
          <w:szCs w:val="24"/>
        </w:rPr>
        <w:t>dopuni</w:t>
      </w:r>
      <w:r w:rsidRPr="000574FF">
        <w:rPr>
          <w:rFonts w:ascii="Times New Roman" w:hAnsi="Times New Roman" w:cs="Times New Roman"/>
          <w:sz w:val="24"/>
          <w:szCs w:val="24"/>
        </w:rPr>
        <w:t xml:space="preserve"> Zakona o obveznim odnosima</w:t>
      </w:r>
      <w:r w:rsidR="009F5123">
        <w:rPr>
          <w:rFonts w:ascii="Times New Roman" w:hAnsi="Times New Roman" w:cs="Times New Roman"/>
          <w:sz w:val="24"/>
          <w:szCs w:val="24"/>
        </w:rPr>
        <w:t xml:space="preserve"> (u daljnjem tekst: Prijedlog zakona)</w:t>
      </w:r>
      <w:r w:rsidRPr="000574FF">
        <w:rPr>
          <w:rFonts w:ascii="Times New Roman" w:hAnsi="Times New Roman" w:cs="Times New Roman"/>
          <w:sz w:val="24"/>
          <w:szCs w:val="24"/>
        </w:rPr>
        <w:t>, koji je predsjedniku Hrvatskoga sabora podnio Klub zastupnika SDP</w:t>
      </w:r>
      <w:r>
        <w:rPr>
          <w:rFonts w:ascii="Times New Roman" w:hAnsi="Times New Roman" w:cs="Times New Roman"/>
          <w:sz w:val="24"/>
          <w:szCs w:val="24"/>
        </w:rPr>
        <w:t>-</w:t>
      </w:r>
      <w:r w:rsidRPr="000574FF">
        <w:rPr>
          <w:rFonts w:ascii="Times New Roman" w:hAnsi="Times New Roman" w:cs="Times New Roman"/>
          <w:sz w:val="24"/>
          <w:szCs w:val="24"/>
        </w:rPr>
        <w:t xml:space="preserve">a u Hrvatskome saboru, aktom od </w:t>
      </w:r>
      <w:r>
        <w:rPr>
          <w:rFonts w:ascii="Times New Roman" w:hAnsi="Times New Roman" w:cs="Times New Roman"/>
          <w:sz w:val="24"/>
          <w:szCs w:val="24"/>
        </w:rPr>
        <w:t>27</w:t>
      </w:r>
      <w:r w:rsidRPr="000574FF">
        <w:rPr>
          <w:rFonts w:ascii="Times New Roman" w:hAnsi="Times New Roman" w:cs="Times New Roman"/>
          <w:sz w:val="24"/>
          <w:szCs w:val="24"/>
        </w:rPr>
        <w:t>. ožujka 20</w:t>
      </w:r>
      <w:r>
        <w:rPr>
          <w:rFonts w:ascii="Times New Roman" w:hAnsi="Times New Roman" w:cs="Times New Roman"/>
          <w:sz w:val="24"/>
          <w:szCs w:val="24"/>
        </w:rPr>
        <w:t>20</w:t>
      </w:r>
      <w:r w:rsidRPr="000574FF">
        <w:rPr>
          <w:rFonts w:ascii="Times New Roman" w:hAnsi="Times New Roman" w:cs="Times New Roman"/>
          <w:sz w:val="24"/>
          <w:szCs w:val="24"/>
        </w:rPr>
        <w:t>. godine, iz sljedećih</w:t>
      </w:r>
      <w:r>
        <w:rPr>
          <w:rFonts w:ascii="Times New Roman" w:hAnsi="Times New Roman" w:cs="Times New Roman"/>
          <w:sz w:val="24"/>
          <w:szCs w:val="24"/>
        </w:rPr>
        <w:t xml:space="preserve"> </w:t>
      </w:r>
      <w:r w:rsidRPr="000574FF">
        <w:rPr>
          <w:rFonts w:ascii="Times New Roman" w:hAnsi="Times New Roman" w:cs="Times New Roman"/>
          <w:sz w:val="24"/>
          <w:szCs w:val="24"/>
        </w:rPr>
        <w:t>razloga:</w:t>
      </w:r>
    </w:p>
    <w:p w14:paraId="5A93DCB4" w14:textId="77777777" w:rsidR="009F5123" w:rsidRDefault="009F5123" w:rsidP="008709A4">
      <w:pPr>
        <w:spacing w:after="0" w:line="240" w:lineRule="auto"/>
        <w:ind w:firstLine="1418"/>
        <w:jc w:val="both"/>
        <w:rPr>
          <w:rFonts w:ascii="Times New Roman" w:hAnsi="Times New Roman" w:cs="Times New Roman"/>
          <w:sz w:val="24"/>
          <w:szCs w:val="24"/>
        </w:rPr>
      </w:pPr>
    </w:p>
    <w:p w14:paraId="7586C05A" w14:textId="77777777" w:rsidR="000574FF" w:rsidRPr="000574FF" w:rsidRDefault="009F5123" w:rsidP="000574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Vlada Republike Hrvatske smatra </w:t>
      </w:r>
      <w:r w:rsidR="000574FF" w:rsidRPr="000574FF">
        <w:rPr>
          <w:rFonts w:ascii="Times New Roman" w:hAnsi="Times New Roman" w:cs="Times New Roman"/>
          <w:sz w:val="24"/>
          <w:szCs w:val="24"/>
        </w:rPr>
        <w:t xml:space="preserve">da se Prijedlogom zakona ne postiže svrha koja je navedena u nenormativnom dijelu budući da se predloženom dopunom predlaže samo smanjenje </w:t>
      </w:r>
      <w:r>
        <w:rPr>
          <w:rFonts w:ascii="Times New Roman" w:hAnsi="Times New Roman" w:cs="Times New Roman"/>
          <w:sz w:val="24"/>
          <w:szCs w:val="24"/>
        </w:rPr>
        <w:t xml:space="preserve">stope </w:t>
      </w:r>
      <w:r w:rsidR="000574FF" w:rsidRPr="000574FF">
        <w:rPr>
          <w:rFonts w:ascii="Times New Roman" w:hAnsi="Times New Roman" w:cs="Times New Roman"/>
          <w:sz w:val="24"/>
          <w:szCs w:val="24"/>
        </w:rPr>
        <w:t>zatezn</w:t>
      </w:r>
      <w:r>
        <w:rPr>
          <w:rFonts w:ascii="Times New Roman" w:hAnsi="Times New Roman" w:cs="Times New Roman"/>
          <w:sz w:val="24"/>
          <w:szCs w:val="24"/>
        </w:rPr>
        <w:t>ih</w:t>
      </w:r>
      <w:r w:rsidR="000574FF" w:rsidRPr="000574FF">
        <w:rPr>
          <w:rFonts w:ascii="Times New Roman" w:hAnsi="Times New Roman" w:cs="Times New Roman"/>
          <w:sz w:val="24"/>
          <w:szCs w:val="24"/>
        </w:rPr>
        <w:t xml:space="preserve"> kamat</w:t>
      </w:r>
      <w:r>
        <w:rPr>
          <w:rFonts w:ascii="Times New Roman" w:hAnsi="Times New Roman" w:cs="Times New Roman"/>
          <w:sz w:val="24"/>
          <w:szCs w:val="24"/>
        </w:rPr>
        <w:t>a</w:t>
      </w:r>
      <w:r w:rsidR="000574FF" w:rsidRPr="000574FF">
        <w:rPr>
          <w:rFonts w:ascii="Times New Roman" w:hAnsi="Times New Roman" w:cs="Times New Roman"/>
          <w:sz w:val="24"/>
          <w:szCs w:val="24"/>
        </w:rPr>
        <w:t xml:space="preserve"> na odnose iz trgovačkih ugovora i ugovora između trgovca i osobe javnog prava, a da se pritom </w:t>
      </w:r>
      <w:r>
        <w:rPr>
          <w:rFonts w:ascii="Times New Roman" w:hAnsi="Times New Roman" w:cs="Times New Roman"/>
          <w:sz w:val="24"/>
          <w:szCs w:val="24"/>
        </w:rPr>
        <w:t xml:space="preserve">stopa </w:t>
      </w:r>
      <w:r w:rsidR="000574FF" w:rsidRPr="000574FF">
        <w:rPr>
          <w:rFonts w:ascii="Times New Roman" w:hAnsi="Times New Roman" w:cs="Times New Roman"/>
          <w:sz w:val="24"/>
          <w:szCs w:val="24"/>
        </w:rPr>
        <w:t>zatezn</w:t>
      </w:r>
      <w:r>
        <w:rPr>
          <w:rFonts w:ascii="Times New Roman" w:hAnsi="Times New Roman" w:cs="Times New Roman"/>
          <w:sz w:val="24"/>
          <w:szCs w:val="24"/>
        </w:rPr>
        <w:t>ih</w:t>
      </w:r>
      <w:r w:rsidR="000574FF" w:rsidRPr="000574FF">
        <w:rPr>
          <w:rFonts w:ascii="Times New Roman" w:hAnsi="Times New Roman" w:cs="Times New Roman"/>
          <w:sz w:val="24"/>
          <w:szCs w:val="24"/>
        </w:rPr>
        <w:t xml:space="preserve"> kamata iz ostalih odnosa ne mijenja. </w:t>
      </w:r>
    </w:p>
    <w:p w14:paraId="4D8E2A2A" w14:textId="77777777" w:rsidR="000574FF" w:rsidRPr="000574FF" w:rsidRDefault="000574FF" w:rsidP="000574FF">
      <w:pPr>
        <w:spacing w:after="0" w:line="240" w:lineRule="auto"/>
        <w:ind w:firstLine="1418"/>
        <w:jc w:val="both"/>
        <w:rPr>
          <w:rFonts w:ascii="Times New Roman" w:hAnsi="Times New Roman" w:cs="Times New Roman"/>
          <w:sz w:val="24"/>
          <w:szCs w:val="24"/>
        </w:rPr>
      </w:pPr>
    </w:p>
    <w:p w14:paraId="61F475A2" w14:textId="77777777" w:rsidR="000574FF" w:rsidRPr="000574FF" w:rsidRDefault="000574FF" w:rsidP="000574FF">
      <w:pPr>
        <w:spacing w:after="0" w:line="240" w:lineRule="auto"/>
        <w:ind w:firstLine="1418"/>
        <w:jc w:val="both"/>
        <w:rPr>
          <w:rFonts w:ascii="Times New Roman" w:hAnsi="Times New Roman" w:cs="Times New Roman"/>
          <w:sz w:val="24"/>
          <w:szCs w:val="24"/>
        </w:rPr>
      </w:pPr>
      <w:r w:rsidRPr="000574FF">
        <w:rPr>
          <w:rFonts w:ascii="Times New Roman" w:hAnsi="Times New Roman" w:cs="Times New Roman"/>
          <w:sz w:val="24"/>
          <w:szCs w:val="24"/>
        </w:rPr>
        <w:lastRenderedPageBreak/>
        <w:t>Naime, usvajanjem Prijedloga zakona diskriminiralo bi se dužnike iz ostalih odnosa koji su također pogođeni štetnim posljedicama do kojih je došlo ili će doći kao posljedica epidemije koronavirusa COVlD-19, budući da bi se zatezn</w:t>
      </w:r>
      <w:r w:rsidR="009F5123">
        <w:rPr>
          <w:rFonts w:ascii="Times New Roman" w:hAnsi="Times New Roman" w:cs="Times New Roman"/>
          <w:sz w:val="24"/>
          <w:szCs w:val="24"/>
        </w:rPr>
        <w:t xml:space="preserve">e </w:t>
      </w:r>
      <w:r w:rsidRPr="000574FF">
        <w:rPr>
          <w:rFonts w:ascii="Times New Roman" w:hAnsi="Times New Roman" w:cs="Times New Roman"/>
          <w:sz w:val="24"/>
          <w:szCs w:val="24"/>
        </w:rPr>
        <w:t>kamat</w:t>
      </w:r>
      <w:r w:rsidR="009F5123">
        <w:rPr>
          <w:rFonts w:ascii="Times New Roman" w:hAnsi="Times New Roman" w:cs="Times New Roman"/>
          <w:sz w:val="24"/>
          <w:szCs w:val="24"/>
        </w:rPr>
        <w:t>e</w:t>
      </w:r>
      <w:r w:rsidRPr="000574FF">
        <w:rPr>
          <w:rFonts w:ascii="Times New Roman" w:hAnsi="Times New Roman" w:cs="Times New Roman"/>
          <w:sz w:val="24"/>
          <w:szCs w:val="24"/>
        </w:rPr>
        <w:t xml:space="preserve"> u odnosu na njih </w:t>
      </w:r>
      <w:r w:rsidR="009F5123">
        <w:rPr>
          <w:rFonts w:ascii="Times New Roman" w:hAnsi="Times New Roman" w:cs="Times New Roman"/>
          <w:sz w:val="24"/>
          <w:szCs w:val="24"/>
        </w:rPr>
        <w:t>i dalje obračunavale</w:t>
      </w:r>
      <w:r w:rsidRPr="000574FF">
        <w:rPr>
          <w:rFonts w:ascii="Times New Roman" w:hAnsi="Times New Roman" w:cs="Times New Roman"/>
          <w:sz w:val="24"/>
          <w:szCs w:val="24"/>
        </w:rPr>
        <w:t xml:space="preserve"> po stopi po kojoj se obračunava</w:t>
      </w:r>
      <w:r w:rsidR="009F5123">
        <w:rPr>
          <w:rFonts w:ascii="Times New Roman" w:hAnsi="Times New Roman" w:cs="Times New Roman"/>
          <w:sz w:val="24"/>
          <w:szCs w:val="24"/>
        </w:rPr>
        <w:t>ju</w:t>
      </w:r>
      <w:r w:rsidRPr="000574FF">
        <w:rPr>
          <w:rFonts w:ascii="Times New Roman" w:hAnsi="Times New Roman" w:cs="Times New Roman"/>
          <w:sz w:val="24"/>
          <w:szCs w:val="24"/>
        </w:rPr>
        <w:t xml:space="preserve"> i sada.</w:t>
      </w:r>
    </w:p>
    <w:p w14:paraId="7A51A2A9" w14:textId="77777777" w:rsidR="000574FF" w:rsidRPr="000574FF" w:rsidRDefault="000574FF" w:rsidP="000574FF">
      <w:pPr>
        <w:spacing w:after="0" w:line="240" w:lineRule="auto"/>
        <w:ind w:firstLine="1418"/>
        <w:jc w:val="both"/>
        <w:rPr>
          <w:rFonts w:ascii="Times New Roman" w:hAnsi="Times New Roman" w:cs="Times New Roman"/>
          <w:sz w:val="24"/>
          <w:szCs w:val="24"/>
        </w:rPr>
      </w:pPr>
    </w:p>
    <w:p w14:paraId="28DA334B" w14:textId="77777777" w:rsidR="000574FF" w:rsidRPr="000574FF" w:rsidRDefault="000574FF" w:rsidP="000574FF">
      <w:pPr>
        <w:spacing w:after="0" w:line="240" w:lineRule="auto"/>
        <w:ind w:firstLine="1418"/>
        <w:jc w:val="both"/>
        <w:rPr>
          <w:rFonts w:ascii="Times New Roman" w:hAnsi="Times New Roman" w:cs="Times New Roman"/>
          <w:sz w:val="24"/>
          <w:szCs w:val="24"/>
        </w:rPr>
      </w:pPr>
      <w:r w:rsidRPr="000574FF">
        <w:rPr>
          <w:rFonts w:ascii="Times New Roman" w:hAnsi="Times New Roman" w:cs="Times New Roman"/>
          <w:sz w:val="24"/>
          <w:szCs w:val="24"/>
        </w:rPr>
        <w:t>Nadalje, predloženu dopunu Zakona o obveznim odnosima („Narodne novine“, br. 35/05, 41/08, 125/11,,78/15 i 29/18, u daljnjem tekstu: ZOO) potrebno je promatrati u korelaciji sa Zakonom o financijskom poslovanju i predstečajnoj nagodbi („Narodne novine“, br. 108/12, 144/12, 81/13., 112/13, 71/15, 78/15, u daljnjem tekstu: ZFPPN). Navedenim zakonima uređena je referentna stopa za određivanje visine stope zateznih kamata za odnose iz trgovačkih ugovora i ugovora između trgovca i osobe javnog prava (ZOO-om) te referentna stopa u odnosima između poduzetnika i između poduzetnika i osobe javnog prava (ZFPPN). Visina stope zakonskih zateznih kamata za odnose iz trgovačkih ugovora i ugovora između trgovca i osobe javnog prava (prema članku 29. ZOO-a) jednaka je visini stope zakonskih zateznih kamata koja se primjenjuje na kašnjenje s plaćanjem u poslovnim transakcijama između poduzetnika i između poduzetnika i osobe javnog prava u kojima je osoba javnog prava dužnik novčane obveze (prema članku 12.a ZFPPN-a). Predloženom dopunom ZOO-a, bez odgovarajuće dopune ZFPPN-a, poremetila bi se postojeća ujednačenost visine stope zakonskih zateznih kamata u navedenim odnosima.</w:t>
      </w:r>
    </w:p>
    <w:p w14:paraId="55EE8E80" w14:textId="77777777" w:rsidR="000574FF" w:rsidRPr="000574FF" w:rsidRDefault="000574FF" w:rsidP="000574FF">
      <w:pPr>
        <w:spacing w:after="0" w:line="240" w:lineRule="auto"/>
        <w:ind w:firstLine="1418"/>
        <w:jc w:val="both"/>
        <w:rPr>
          <w:rFonts w:ascii="Times New Roman" w:hAnsi="Times New Roman" w:cs="Times New Roman"/>
          <w:sz w:val="24"/>
          <w:szCs w:val="24"/>
        </w:rPr>
      </w:pPr>
    </w:p>
    <w:p w14:paraId="3BDD9E90" w14:textId="77777777" w:rsidR="000574FF" w:rsidRPr="000574FF" w:rsidRDefault="000574FF" w:rsidP="000574FF">
      <w:pPr>
        <w:spacing w:after="0" w:line="240" w:lineRule="auto"/>
        <w:ind w:firstLine="1418"/>
        <w:jc w:val="both"/>
        <w:rPr>
          <w:rFonts w:ascii="Times New Roman" w:hAnsi="Times New Roman" w:cs="Times New Roman"/>
          <w:sz w:val="24"/>
          <w:szCs w:val="24"/>
        </w:rPr>
      </w:pPr>
      <w:r w:rsidRPr="000574FF">
        <w:rPr>
          <w:rFonts w:ascii="Times New Roman" w:hAnsi="Times New Roman" w:cs="Times New Roman"/>
          <w:sz w:val="24"/>
          <w:szCs w:val="24"/>
        </w:rPr>
        <w:t>Nadalje, Prijedlogom zakona predlaže se obračun zatezn</w:t>
      </w:r>
      <w:r w:rsidR="009F5123">
        <w:rPr>
          <w:rFonts w:ascii="Times New Roman" w:hAnsi="Times New Roman" w:cs="Times New Roman"/>
          <w:sz w:val="24"/>
          <w:szCs w:val="24"/>
        </w:rPr>
        <w:t>ih</w:t>
      </w:r>
      <w:r w:rsidRPr="000574FF">
        <w:rPr>
          <w:rFonts w:ascii="Times New Roman" w:hAnsi="Times New Roman" w:cs="Times New Roman"/>
          <w:sz w:val="24"/>
          <w:szCs w:val="24"/>
        </w:rPr>
        <w:t xml:space="preserve"> kamat</w:t>
      </w:r>
      <w:r w:rsidR="009F5123">
        <w:rPr>
          <w:rFonts w:ascii="Times New Roman" w:hAnsi="Times New Roman" w:cs="Times New Roman"/>
          <w:sz w:val="24"/>
          <w:szCs w:val="24"/>
        </w:rPr>
        <w:t>a</w:t>
      </w:r>
      <w:r w:rsidRPr="000574FF">
        <w:rPr>
          <w:rFonts w:ascii="Times New Roman" w:hAnsi="Times New Roman" w:cs="Times New Roman"/>
          <w:sz w:val="24"/>
          <w:szCs w:val="24"/>
        </w:rPr>
        <w:t xml:space="preserve"> po manjoj stopi na odnose iz trgovačkih ugovora i ugovora između trgovca i osobe javnog prava za vrijeme proglašenog trajanja epidemije koronavirusa COVID-19, a da pritom nije naveden konkretan početak i  trajanje takvog obračuna zatezne kamate. </w:t>
      </w:r>
    </w:p>
    <w:p w14:paraId="44CF3BE8" w14:textId="0449ED8A" w:rsidR="006319BF" w:rsidRDefault="006319BF" w:rsidP="00D52A98">
      <w:pPr>
        <w:spacing w:after="0" w:line="240" w:lineRule="auto"/>
        <w:jc w:val="both"/>
        <w:rPr>
          <w:rFonts w:ascii="Times New Roman" w:hAnsi="Times New Roman" w:cs="Times New Roman"/>
          <w:sz w:val="24"/>
          <w:szCs w:val="24"/>
        </w:rPr>
      </w:pPr>
    </w:p>
    <w:p w14:paraId="5D3A1AD5" w14:textId="622C2612" w:rsidR="000574FF" w:rsidRPr="000574FF" w:rsidRDefault="006319BF" w:rsidP="000574FF">
      <w:pPr>
        <w:spacing w:after="0" w:line="240" w:lineRule="auto"/>
        <w:ind w:firstLine="1418"/>
        <w:jc w:val="both"/>
        <w:rPr>
          <w:rFonts w:ascii="Times New Roman" w:hAnsi="Times New Roman" w:cs="Times New Roman"/>
          <w:sz w:val="24"/>
          <w:szCs w:val="24"/>
        </w:rPr>
      </w:pPr>
      <w:bookmarkStart w:id="0" w:name="_GoBack"/>
      <w:bookmarkEnd w:id="0"/>
      <w:r w:rsidRPr="006319BF">
        <w:rPr>
          <w:rFonts w:ascii="Times New Roman" w:hAnsi="Times New Roman" w:cs="Times New Roman"/>
          <w:sz w:val="24"/>
          <w:szCs w:val="24"/>
        </w:rPr>
        <w:t>Osim toga, Vlada Republike Hrvatske na sjednici 14. travnja 2020. godine usvojila je Prijedlog zakona o dopuni Zakona o provedbi ovrhe na novčanim sredstvima, s Konačnim prijedlogom zakona, kojim se predlažu mjere kojima se nastoji olakšati položaj fizičkih osoba kojima dio primanja odlazi na ovrhe kako bi lakše podnijeli negativne ekonomske posljedice nastale zbog posebnih okolnosti, do kojih je došlo uslijed pojave epidemije bolesti COVID-19. Navedenim Prijedlogom zakona regulira se i zastoj tijeka zatezne kamate za vrijeme trajanja posebnih okolnosti te one ne teku za vrijeme dok traju posebne okolnosti.</w:t>
      </w:r>
    </w:p>
    <w:p w14:paraId="19243845" w14:textId="77777777" w:rsidR="000574FF" w:rsidRPr="000574FF" w:rsidRDefault="000574FF" w:rsidP="000574FF">
      <w:pPr>
        <w:spacing w:after="0" w:line="240" w:lineRule="auto"/>
        <w:ind w:firstLine="1418"/>
        <w:jc w:val="both"/>
        <w:rPr>
          <w:rFonts w:ascii="Times New Roman" w:hAnsi="Times New Roman" w:cs="Times New Roman"/>
          <w:sz w:val="24"/>
          <w:szCs w:val="24"/>
        </w:rPr>
      </w:pPr>
    </w:p>
    <w:p w14:paraId="1D8F6F35" w14:textId="77777777" w:rsidR="009F5123" w:rsidRDefault="009F5123" w:rsidP="000574FF">
      <w:pPr>
        <w:spacing w:after="0" w:line="240" w:lineRule="auto"/>
        <w:ind w:firstLine="1418"/>
        <w:jc w:val="both"/>
        <w:rPr>
          <w:rFonts w:ascii="Times New Roman" w:hAnsi="Times New Roman" w:cs="Times New Roman"/>
          <w:sz w:val="24"/>
          <w:szCs w:val="24"/>
        </w:rPr>
      </w:pPr>
      <w:r w:rsidRPr="009F5123">
        <w:rPr>
          <w:rFonts w:ascii="Times New Roman" w:hAnsi="Times New Roman" w:cs="Times New Roman"/>
          <w:sz w:val="24"/>
          <w:szCs w:val="24"/>
        </w:rPr>
        <w:t>Slijedom navedenoga, Vlada Republike Hrvatske predlaže Hrvatskome saboru da ne prihvati</w:t>
      </w:r>
      <w:r>
        <w:rPr>
          <w:rFonts w:ascii="Times New Roman" w:hAnsi="Times New Roman" w:cs="Times New Roman"/>
          <w:sz w:val="24"/>
          <w:szCs w:val="24"/>
        </w:rPr>
        <w:t xml:space="preserve"> </w:t>
      </w:r>
      <w:r w:rsidRPr="009F5123">
        <w:rPr>
          <w:rFonts w:ascii="Times New Roman" w:hAnsi="Times New Roman" w:cs="Times New Roman"/>
          <w:sz w:val="24"/>
          <w:szCs w:val="24"/>
        </w:rPr>
        <w:t>predmetni Prijedlog zakona.</w:t>
      </w:r>
    </w:p>
    <w:p w14:paraId="22AA0A50" w14:textId="77777777" w:rsidR="000574FF" w:rsidRPr="000574FF" w:rsidRDefault="000574FF" w:rsidP="000574FF">
      <w:pPr>
        <w:spacing w:after="0" w:line="240" w:lineRule="auto"/>
        <w:ind w:firstLine="1418"/>
        <w:jc w:val="both"/>
        <w:rPr>
          <w:rFonts w:ascii="Times New Roman" w:hAnsi="Times New Roman" w:cs="Times New Roman"/>
          <w:sz w:val="24"/>
          <w:szCs w:val="24"/>
        </w:rPr>
      </w:pPr>
    </w:p>
    <w:p w14:paraId="18339702" w14:textId="77777777" w:rsidR="008006AF" w:rsidRPr="006846A2" w:rsidRDefault="008006AF" w:rsidP="008006AF">
      <w:pPr>
        <w:ind w:firstLine="1416"/>
        <w:jc w:val="both"/>
        <w:rPr>
          <w:rFonts w:ascii="Times New Roman" w:eastAsia="Times New Roman" w:hAnsi="Times New Roman" w:cs="Times New Roman"/>
          <w:sz w:val="24"/>
          <w:szCs w:val="20"/>
          <w:lang w:eastAsia="hr-HR"/>
        </w:rPr>
      </w:pPr>
      <w:r>
        <w:rPr>
          <w:rFonts w:ascii="Times New Roman" w:hAnsi="Times New Roman" w:cs="Times New Roman"/>
          <w:sz w:val="24"/>
          <w:szCs w:val="24"/>
        </w:rPr>
        <w:t xml:space="preserve">Za svoje predstavnike, koji će u vezi s iznesenim mišljenjem biti nazočni na sjednicama Hrvatskoga sabora i njegovih radnih tijela, Vlada je odredila Dražena Bošnjakovića, ministra pravosuđa, mr. sc. Josipa Salapića, </w:t>
      </w:r>
      <w:r w:rsidRPr="006846A2">
        <w:rPr>
          <w:rFonts w:ascii="Times New Roman" w:eastAsia="Times New Roman" w:hAnsi="Times New Roman" w:cs="Times New Roman"/>
          <w:sz w:val="24"/>
          <w:szCs w:val="20"/>
          <w:lang w:eastAsia="hr-HR"/>
        </w:rPr>
        <w:t>Juru Martinovića i dr. sc. Kristiana Turkalja, državne tajnike u Ministarstvu pravosuđa, te Mirelu Fučkar, pomoćnicu ministra pravosuđa.</w:t>
      </w:r>
    </w:p>
    <w:p w14:paraId="58E8B295" w14:textId="77777777" w:rsidR="009F5123" w:rsidRDefault="009F5123" w:rsidP="008709A4">
      <w:pPr>
        <w:spacing w:after="0" w:line="240" w:lineRule="auto"/>
        <w:ind w:firstLine="1418"/>
        <w:jc w:val="both"/>
        <w:rPr>
          <w:rFonts w:ascii="Times New Roman" w:hAnsi="Times New Roman" w:cs="Times New Roman"/>
          <w:sz w:val="24"/>
          <w:szCs w:val="24"/>
        </w:rPr>
      </w:pPr>
    </w:p>
    <w:p w14:paraId="7217DC9C" w14:textId="77777777" w:rsidR="009F5123" w:rsidRDefault="009F5123" w:rsidP="008709A4">
      <w:pPr>
        <w:spacing w:after="0" w:line="240" w:lineRule="auto"/>
        <w:ind w:firstLine="1418"/>
        <w:jc w:val="both"/>
        <w:rPr>
          <w:rFonts w:ascii="Times New Roman" w:hAnsi="Times New Roman" w:cs="Times New Roman"/>
          <w:sz w:val="24"/>
          <w:szCs w:val="24"/>
        </w:rPr>
      </w:pPr>
    </w:p>
    <w:p w14:paraId="18774EC0" w14:textId="77777777" w:rsidR="009F5123" w:rsidRDefault="009F5123" w:rsidP="008709A4">
      <w:pPr>
        <w:spacing w:after="0" w:line="240" w:lineRule="auto"/>
        <w:ind w:firstLine="1418"/>
        <w:jc w:val="both"/>
        <w:rPr>
          <w:rFonts w:ascii="Times New Roman" w:hAnsi="Times New Roman" w:cs="Times New Roman"/>
          <w:sz w:val="24"/>
          <w:szCs w:val="24"/>
        </w:rPr>
      </w:pPr>
    </w:p>
    <w:p w14:paraId="3414DBD1" w14:textId="77777777" w:rsidR="000574FF" w:rsidRDefault="000574FF" w:rsidP="008709A4">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w:t>
      </w:r>
    </w:p>
    <w:p w14:paraId="1F41A005" w14:textId="77777777" w:rsidR="000574FF" w:rsidRDefault="000574FF" w:rsidP="008709A4">
      <w:pPr>
        <w:spacing w:after="0" w:line="240" w:lineRule="auto"/>
        <w:ind w:firstLine="1418"/>
        <w:jc w:val="both"/>
        <w:rPr>
          <w:rFonts w:ascii="Times New Roman" w:hAnsi="Times New Roman" w:cs="Times New Roman"/>
          <w:sz w:val="24"/>
          <w:szCs w:val="24"/>
        </w:rPr>
      </w:pPr>
    </w:p>
    <w:p w14:paraId="33A4910C" w14:textId="77777777" w:rsidR="000574FF" w:rsidRPr="000574FF" w:rsidRDefault="000574FF" w:rsidP="008709A4">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mr. sc. Andrej Plenković</w:t>
      </w:r>
    </w:p>
    <w:sectPr w:rsidR="000574FF" w:rsidRPr="00057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A4"/>
    <w:rsid w:val="000574FF"/>
    <w:rsid w:val="003823AD"/>
    <w:rsid w:val="004A01C2"/>
    <w:rsid w:val="00504943"/>
    <w:rsid w:val="005C527E"/>
    <w:rsid w:val="00600088"/>
    <w:rsid w:val="006319BF"/>
    <w:rsid w:val="007B525E"/>
    <w:rsid w:val="008006AF"/>
    <w:rsid w:val="008709A4"/>
    <w:rsid w:val="00940A69"/>
    <w:rsid w:val="009F5123"/>
    <w:rsid w:val="00D52A98"/>
    <w:rsid w:val="00FA01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61B0"/>
  <w15:chartTrackingRefBased/>
  <w15:docId w15:val="{179D30DD-9F7E-4473-8574-F22506C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123"/>
    <w:pPr>
      <w:widowControl w:val="0"/>
      <w:suppressAutoHyphens/>
      <w:autoSpaceDN w:val="0"/>
      <w:spacing w:before="99" w:after="99" w:line="240" w:lineRule="auto"/>
    </w:pPr>
    <w:rPr>
      <w:rFonts w:ascii="Times New Roman" w:eastAsia="DejaVu Sans" w:hAnsi="Times New Roman" w:cs="DejaVu San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4152</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Renata_1</dc:creator>
  <cp:keywords/>
  <dc:description/>
  <cp:lastModifiedBy>Sunčica Marini</cp:lastModifiedBy>
  <cp:revision>5</cp:revision>
  <dcterms:created xsi:type="dcterms:W3CDTF">2020-04-15T09:26:00Z</dcterms:created>
  <dcterms:modified xsi:type="dcterms:W3CDTF">2020-04-15T14:19:00Z</dcterms:modified>
</cp:coreProperties>
</file>