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84CAB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4F84CF0" wp14:editId="04F84CF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4F84CA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4F84CAD" w14:textId="77777777" w:rsidR="00CD3EFA" w:rsidRDefault="00CD3EFA"/>
    <w:p w14:paraId="04F84CAE" w14:textId="45D09CD2" w:rsidR="00C337A4" w:rsidRPr="00AE3288" w:rsidRDefault="00C337A4" w:rsidP="0023763F">
      <w:pPr>
        <w:spacing w:after="2400"/>
        <w:jc w:val="right"/>
        <w:rPr>
          <w:color w:val="000000" w:themeColor="text1"/>
        </w:rPr>
      </w:pPr>
      <w:r w:rsidRPr="00A61A97">
        <w:t xml:space="preserve">Zagreb, </w:t>
      </w:r>
      <w:r w:rsidR="006A0F08" w:rsidRPr="00AE3288">
        <w:rPr>
          <w:color w:val="000000" w:themeColor="text1"/>
        </w:rPr>
        <w:t>23</w:t>
      </w:r>
      <w:r w:rsidRPr="00AE3288">
        <w:rPr>
          <w:color w:val="000000" w:themeColor="text1"/>
        </w:rPr>
        <w:t xml:space="preserve">. </w:t>
      </w:r>
      <w:r w:rsidR="008257B0" w:rsidRPr="00AE3288">
        <w:rPr>
          <w:color w:val="000000" w:themeColor="text1"/>
        </w:rPr>
        <w:t>travnja</w:t>
      </w:r>
      <w:r w:rsidR="00A719B5" w:rsidRPr="00AE3288">
        <w:rPr>
          <w:color w:val="000000" w:themeColor="text1"/>
        </w:rPr>
        <w:t xml:space="preserve"> 2020</w:t>
      </w:r>
      <w:r w:rsidRPr="00AE3288">
        <w:rPr>
          <w:color w:val="000000" w:themeColor="text1"/>
        </w:rPr>
        <w:t>.</w:t>
      </w:r>
    </w:p>
    <w:p w14:paraId="04F84CA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4F84CB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4F84CB3" w14:textId="77777777" w:rsidTr="000350D9">
        <w:tc>
          <w:tcPr>
            <w:tcW w:w="1951" w:type="dxa"/>
          </w:tcPr>
          <w:p w14:paraId="04F84CB1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4F84CB2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8257B0">
              <w:t>pravosuđa</w:t>
            </w:r>
          </w:p>
        </w:tc>
      </w:tr>
    </w:tbl>
    <w:p w14:paraId="04F84CB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4F84CB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4F84CB8" w14:textId="77777777" w:rsidTr="000350D9">
        <w:tc>
          <w:tcPr>
            <w:tcW w:w="1951" w:type="dxa"/>
          </w:tcPr>
          <w:p w14:paraId="04F84CB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4F84CB7" w14:textId="52745A75" w:rsidR="000350D9" w:rsidRDefault="00121E12" w:rsidP="006A0F08">
            <w:pPr>
              <w:spacing w:line="360" w:lineRule="auto"/>
            </w:pPr>
            <w:r>
              <w:rPr>
                <w:bCs/>
              </w:rPr>
              <w:t xml:space="preserve">Verifikacija </w:t>
            </w:r>
            <w:r w:rsidR="008257B0">
              <w:rPr>
                <w:bCs/>
              </w:rPr>
              <w:t>odgovora na</w:t>
            </w:r>
            <w:r w:rsidR="006A0F08">
              <w:rPr>
                <w:bCs/>
              </w:rPr>
              <w:t xml:space="preserve"> zastupničko pitanje Snježane </w:t>
            </w:r>
            <w:proofErr w:type="spellStart"/>
            <w:r w:rsidR="006A0F08">
              <w:rPr>
                <w:bCs/>
              </w:rPr>
              <w:t>Sabolek</w:t>
            </w:r>
            <w:proofErr w:type="spellEnd"/>
            <w:r w:rsidR="008257B0">
              <w:rPr>
                <w:bCs/>
              </w:rPr>
              <w:t xml:space="preserve">, u vezi s </w:t>
            </w:r>
            <w:r w:rsidR="006A0F08" w:rsidRPr="006A0F08">
              <w:rPr>
                <w:bCs/>
              </w:rPr>
              <w:t>Izvješćem V. evaluacijskog kruga GRECO-a</w:t>
            </w:r>
          </w:p>
        </w:tc>
      </w:tr>
    </w:tbl>
    <w:p w14:paraId="04F84CB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4F84CBA" w14:textId="77777777" w:rsidR="00CE78D1" w:rsidRDefault="00CE78D1" w:rsidP="008F0DD4"/>
    <w:p w14:paraId="04F84CBB" w14:textId="77777777" w:rsidR="00CE78D1" w:rsidRPr="00CE78D1" w:rsidRDefault="00CE78D1" w:rsidP="00CE78D1"/>
    <w:p w14:paraId="04F84CBC" w14:textId="77777777" w:rsidR="00CE78D1" w:rsidRPr="00CE78D1" w:rsidRDefault="00CE78D1" w:rsidP="00CE78D1"/>
    <w:p w14:paraId="04F84CBD" w14:textId="77777777" w:rsidR="00CE78D1" w:rsidRPr="00CE78D1" w:rsidRDefault="00CE78D1" w:rsidP="00CE78D1"/>
    <w:p w14:paraId="04F84CBE" w14:textId="77777777" w:rsidR="00CE78D1" w:rsidRPr="00CE78D1" w:rsidRDefault="00CE78D1" w:rsidP="00CE78D1"/>
    <w:p w14:paraId="04F84CBF" w14:textId="77777777" w:rsidR="00CE78D1" w:rsidRPr="00CE78D1" w:rsidRDefault="00CE78D1" w:rsidP="00CE78D1"/>
    <w:p w14:paraId="04F84CC0" w14:textId="77777777" w:rsidR="00CE78D1" w:rsidRPr="00CE78D1" w:rsidRDefault="00CE78D1" w:rsidP="00CE78D1"/>
    <w:p w14:paraId="04F84CC1" w14:textId="77777777" w:rsidR="00CE78D1" w:rsidRPr="00CE78D1" w:rsidRDefault="00CE78D1" w:rsidP="00CE78D1"/>
    <w:p w14:paraId="04F84CC2" w14:textId="77777777" w:rsidR="00CE78D1" w:rsidRPr="00CE78D1" w:rsidRDefault="00CE78D1" w:rsidP="00CE78D1"/>
    <w:p w14:paraId="04F84CC3" w14:textId="77777777" w:rsidR="00CE78D1" w:rsidRPr="00CE78D1" w:rsidRDefault="00CE78D1" w:rsidP="00CE78D1"/>
    <w:p w14:paraId="04F84CC4" w14:textId="77777777" w:rsidR="00CE78D1" w:rsidRPr="00CE78D1" w:rsidRDefault="00CE78D1" w:rsidP="00CE78D1"/>
    <w:p w14:paraId="04F84CC5" w14:textId="77777777" w:rsidR="00CE78D1" w:rsidRPr="00CE78D1" w:rsidRDefault="00CE78D1" w:rsidP="00CE78D1"/>
    <w:p w14:paraId="04F84CC6" w14:textId="77777777" w:rsidR="00CE78D1" w:rsidRPr="00CE78D1" w:rsidRDefault="00CE78D1" w:rsidP="00CE78D1"/>
    <w:p w14:paraId="04F84CC7" w14:textId="77777777" w:rsidR="00CE78D1" w:rsidRDefault="00CE78D1" w:rsidP="00CE78D1"/>
    <w:p w14:paraId="04F84CC8" w14:textId="77777777" w:rsidR="00CE78D1" w:rsidRDefault="00CE78D1" w:rsidP="00CE78D1"/>
    <w:p w14:paraId="04F84CC9" w14:textId="77777777" w:rsidR="008F0DD4" w:rsidRDefault="008F0DD4" w:rsidP="00CE78D1"/>
    <w:p w14:paraId="04F84CCA" w14:textId="77777777" w:rsidR="00742B55" w:rsidRDefault="00742B55" w:rsidP="00CE78D1"/>
    <w:p w14:paraId="04F84CCB" w14:textId="77777777" w:rsidR="00742B55" w:rsidRDefault="00742B55" w:rsidP="00CE78D1"/>
    <w:p w14:paraId="04F84CCC" w14:textId="77777777" w:rsidR="00742B55" w:rsidRDefault="00742B55" w:rsidP="00CE78D1"/>
    <w:p w14:paraId="04F84CCD" w14:textId="77777777" w:rsidR="00742B55" w:rsidRDefault="00742B55" w:rsidP="00CE78D1"/>
    <w:p w14:paraId="04F84CCE" w14:textId="77777777" w:rsidR="00742B55" w:rsidRDefault="00742B55" w:rsidP="00CE78D1"/>
    <w:p w14:paraId="04F84CCF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4F84CD0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4F84CD1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4F84CD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14:paraId="04F84CD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4F84CD4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4F84CD5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4F84CD6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4F84CD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4F84CD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D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D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DB" w14:textId="6D4F1762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6A0F08">
        <w:rPr>
          <w:spacing w:val="-3"/>
        </w:rPr>
        <w:t>Snježane</w:t>
      </w:r>
      <w:r w:rsidR="008257B0">
        <w:rPr>
          <w:spacing w:val="-3"/>
        </w:rPr>
        <w:t xml:space="preserve"> </w:t>
      </w:r>
      <w:proofErr w:type="spellStart"/>
      <w:r w:rsidR="006A0F08">
        <w:rPr>
          <w:spacing w:val="-3"/>
        </w:rPr>
        <w:t>Sabolek</w:t>
      </w:r>
      <w:proofErr w:type="spellEnd"/>
      <w:r>
        <w:rPr>
          <w:spacing w:val="-3"/>
        </w:rPr>
        <w:t>,</w:t>
      </w:r>
      <w:r w:rsidR="008257B0" w:rsidRPr="008257B0">
        <w:t xml:space="preserve"> </w:t>
      </w:r>
      <w:r w:rsidR="008257B0" w:rsidRPr="008257B0">
        <w:rPr>
          <w:spacing w:val="-3"/>
        </w:rPr>
        <w:t xml:space="preserve">u vezi s </w:t>
      </w:r>
      <w:r w:rsidR="006A0F08" w:rsidRPr="006A0F08">
        <w:rPr>
          <w:spacing w:val="-3"/>
        </w:rPr>
        <w:t>Izvješćem V. evaluacijskog kruga GRECO-a</w:t>
      </w:r>
      <w:r w:rsidR="006A0F08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04F84CD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D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DE" w14:textId="2FF19B3C" w:rsidR="00E65CB6" w:rsidRDefault="00E65CB6" w:rsidP="008257B0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6A0F08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6A0F08">
        <w:rPr>
          <w:spacing w:val="-3"/>
        </w:rPr>
        <w:t>Snježana</w:t>
      </w:r>
      <w:r w:rsidR="008257B0">
        <w:rPr>
          <w:spacing w:val="-3"/>
        </w:rPr>
        <w:t xml:space="preserve"> </w:t>
      </w:r>
      <w:proofErr w:type="spellStart"/>
      <w:r w:rsidR="006A0F08">
        <w:rPr>
          <w:spacing w:val="-3"/>
        </w:rPr>
        <w:t>Sabolek</w:t>
      </w:r>
      <w:proofErr w:type="spellEnd"/>
      <w:r w:rsidRPr="00653A78">
        <w:rPr>
          <w:spacing w:val="-3"/>
        </w:rPr>
        <w:t>, postavi</w:t>
      </w:r>
      <w:r w:rsidR="006A0F08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="008257B0">
        <w:rPr>
          <w:spacing w:val="-3"/>
        </w:rPr>
        <w:t xml:space="preserve">zastupničko pitanje </w:t>
      </w:r>
      <w:r w:rsidR="008257B0" w:rsidRPr="008257B0">
        <w:rPr>
          <w:spacing w:val="-3"/>
        </w:rPr>
        <w:t>u vezi s</w:t>
      </w:r>
      <w:r w:rsidR="006A0F08">
        <w:rPr>
          <w:spacing w:val="-3"/>
        </w:rPr>
        <w:t xml:space="preserve"> </w:t>
      </w:r>
      <w:r w:rsidR="006A0F08" w:rsidRPr="006A0F08">
        <w:rPr>
          <w:spacing w:val="-3"/>
        </w:rPr>
        <w:t>Izvješćem V. evaluacijskog kruga GRECO-a</w:t>
      </w:r>
      <w:r w:rsidR="008257B0">
        <w:rPr>
          <w:spacing w:val="-3"/>
        </w:rPr>
        <w:t>.</w:t>
      </w:r>
    </w:p>
    <w:p w14:paraId="04F84CDF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E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4F84CE1" w14:textId="77777777" w:rsidR="00E65CB6" w:rsidRDefault="00E65CB6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4F84CE2" w14:textId="77777777" w:rsidR="008257B0" w:rsidRDefault="00B9385B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sjednici održanoj 19. ožujka 2020. godine, Vlada Republike Hrvatske </w:t>
      </w:r>
      <w:r w:rsidR="00A61A97">
        <w:rPr>
          <w:rFonts w:ascii="Times New Roman" w:hAnsi="Times New Roman"/>
          <w:sz w:val="24"/>
          <w:szCs w:val="24"/>
        </w:rPr>
        <w:t xml:space="preserve">donijela </w:t>
      </w:r>
      <w:r>
        <w:rPr>
          <w:rFonts w:ascii="Times New Roman" w:hAnsi="Times New Roman"/>
          <w:sz w:val="24"/>
          <w:szCs w:val="24"/>
        </w:rPr>
        <w:t xml:space="preserve">je Zaključak kojim se prima na znanje </w:t>
      </w:r>
      <w:r w:rsidR="008257B0">
        <w:rPr>
          <w:rFonts w:ascii="Times New Roman" w:hAnsi="Times New Roman"/>
          <w:sz w:val="24"/>
          <w:szCs w:val="24"/>
        </w:rPr>
        <w:t>Izvješće V. evaluacijskog kruga GRECO-a</w:t>
      </w:r>
      <w:r>
        <w:rPr>
          <w:rFonts w:ascii="Times New Roman" w:hAnsi="Times New Roman"/>
          <w:sz w:val="24"/>
          <w:szCs w:val="24"/>
        </w:rPr>
        <w:t xml:space="preserve"> (Skupina država protiv korupcije)</w:t>
      </w:r>
      <w:r w:rsidR="008257B0">
        <w:rPr>
          <w:rFonts w:ascii="Times New Roman" w:hAnsi="Times New Roman"/>
          <w:sz w:val="24"/>
          <w:szCs w:val="24"/>
        </w:rPr>
        <w:t>.</w:t>
      </w:r>
    </w:p>
    <w:p w14:paraId="04F84CE3" w14:textId="77777777" w:rsidR="008257B0" w:rsidRDefault="008257B0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4F84CE4" w14:textId="77777777" w:rsidR="00841C4E" w:rsidRDefault="00841C4E" w:rsidP="00841C4E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Predmetno </w:t>
      </w:r>
      <w:r w:rsidRPr="00B9385B">
        <w:rPr>
          <w:rFonts w:ascii="Times New Roman" w:hAnsi="Times New Roman"/>
          <w:sz w:val="24"/>
          <w:szCs w:val="24"/>
        </w:rPr>
        <w:t xml:space="preserve">Izvješće </w:t>
      </w:r>
      <w:r>
        <w:rPr>
          <w:rFonts w:ascii="Times New Roman" w:hAnsi="Times New Roman"/>
          <w:sz w:val="24"/>
          <w:szCs w:val="24"/>
        </w:rPr>
        <w:t>objavljeno je na mrežnim stranicama Vlade Republike Hrvatske na poveznici:</w:t>
      </w:r>
    </w:p>
    <w:p w14:paraId="04F84CE5" w14:textId="77777777" w:rsidR="00841C4E" w:rsidRDefault="008131CA" w:rsidP="00841C4E">
      <w:pPr>
        <w:pStyle w:val="NoSpacing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41C4E" w:rsidRPr="008D5810">
          <w:rPr>
            <w:rFonts w:ascii="Times New Roman" w:hAnsi="Times New Roman"/>
            <w:sz w:val="24"/>
            <w:szCs w:val="24"/>
            <w:u w:val="single"/>
          </w:rPr>
          <w:t>https://vlada.gov.hr/UserDocsImages//2016/Sjednice/2020/O%C5%BEujak/216%20sjednica%20VRH//216%20-%2016%20Izvjesce.doc</w:t>
        </w:r>
      </w:hyperlink>
      <w:r w:rsidR="00841C4E">
        <w:rPr>
          <w:rFonts w:ascii="Times New Roman" w:hAnsi="Times New Roman"/>
          <w:sz w:val="24"/>
          <w:szCs w:val="24"/>
        </w:rPr>
        <w:t xml:space="preserve"> te na mrežnim stranicama Vijeća Europe i Ministarstva pravosuđa. </w:t>
      </w:r>
    </w:p>
    <w:p w14:paraId="04F84CE6" w14:textId="77777777" w:rsidR="00FA62CA" w:rsidRPr="00E65CB6" w:rsidRDefault="00FA62CA" w:rsidP="00B938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4F84CE7" w14:textId="4FCA245D" w:rsidR="00E65CB6" w:rsidRPr="00E65CB6" w:rsidRDefault="00E65CB6" w:rsidP="00E65CB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  </w:t>
      </w: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6A0F08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dat će </w:t>
      </w:r>
      <w:r w:rsidR="008257B0">
        <w:rPr>
          <w:rFonts w:ascii="Times New Roman" w:hAnsi="Times New Roman"/>
          <w:color w:val="000000"/>
          <w:sz w:val="24"/>
          <w:szCs w:val="24"/>
        </w:rPr>
        <w:t>Dražen Bošnjaković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ministar </w:t>
      </w:r>
      <w:r w:rsidR="008257B0">
        <w:rPr>
          <w:rFonts w:ascii="Times New Roman" w:hAnsi="Times New Roman"/>
          <w:color w:val="000000"/>
          <w:sz w:val="24"/>
          <w:szCs w:val="24"/>
        </w:rPr>
        <w:t>pravosuđa.</w:t>
      </w:r>
    </w:p>
    <w:p w14:paraId="04F84CE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E9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EA" w14:textId="77777777" w:rsidR="008257B0" w:rsidRDefault="008257B0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E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4F84CEC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04F84CED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4F84CEE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 xml:space="preserve">mr.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Andrej Plenković</w:t>
      </w:r>
    </w:p>
    <w:p w14:paraId="04F84CEF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54A1" w14:textId="77777777" w:rsidR="008131CA" w:rsidRDefault="008131CA" w:rsidP="0011560A">
      <w:r>
        <w:separator/>
      </w:r>
    </w:p>
  </w:endnote>
  <w:endnote w:type="continuationSeparator" w:id="0">
    <w:p w14:paraId="6DCE02AD" w14:textId="77777777" w:rsidR="008131CA" w:rsidRDefault="008131C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4CFA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4CFC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63701" w14:textId="77777777" w:rsidR="008131CA" w:rsidRDefault="008131CA" w:rsidP="0011560A">
      <w:r>
        <w:separator/>
      </w:r>
    </w:p>
  </w:footnote>
  <w:footnote w:type="continuationSeparator" w:id="0">
    <w:p w14:paraId="26F82AEB" w14:textId="77777777" w:rsidR="008131CA" w:rsidRDefault="008131CA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4F84CF6" w14:textId="0C53A9F5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A5C">
          <w:rPr>
            <w:noProof/>
          </w:rPr>
          <w:t>2</w:t>
        </w:r>
        <w:r>
          <w:fldChar w:fldCharType="end"/>
        </w:r>
      </w:p>
    </w:sdtContent>
  </w:sdt>
  <w:p w14:paraId="04F84CF7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4CF8" w14:textId="77777777" w:rsidR="003D56AD" w:rsidRDefault="003D56AD">
    <w:pPr>
      <w:pStyle w:val="Header"/>
      <w:jc w:val="center"/>
    </w:pPr>
  </w:p>
  <w:p w14:paraId="04F84CF9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4CFB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2F093D"/>
    <w:rsid w:val="003033E4"/>
    <w:rsid w:val="00304232"/>
    <w:rsid w:val="00305360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93F32"/>
    <w:rsid w:val="004A776B"/>
    <w:rsid w:val="004C1375"/>
    <w:rsid w:val="004C5354"/>
    <w:rsid w:val="004D7359"/>
    <w:rsid w:val="004E1300"/>
    <w:rsid w:val="004E4E34"/>
    <w:rsid w:val="00504248"/>
    <w:rsid w:val="005146D6"/>
    <w:rsid w:val="00535E09"/>
    <w:rsid w:val="00553DD3"/>
    <w:rsid w:val="005619AC"/>
    <w:rsid w:val="00562C8C"/>
    <w:rsid w:val="0056365A"/>
    <w:rsid w:val="00571F6C"/>
    <w:rsid w:val="00575CC5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0F08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E3965"/>
    <w:rsid w:val="008131CA"/>
    <w:rsid w:val="008137B5"/>
    <w:rsid w:val="008257B0"/>
    <w:rsid w:val="00833808"/>
    <w:rsid w:val="008353A1"/>
    <w:rsid w:val="008365FD"/>
    <w:rsid w:val="00841C4E"/>
    <w:rsid w:val="00846A9E"/>
    <w:rsid w:val="00854C31"/>
    <w:rsid w:val="00881BBB"/>
    <w:rsid w:val="00881EB4"/>
    <w:rsid w:val="0089283D"/>
    <w:rsid w:val="008C0768"/>
    <w:rsid w:val="008C1D0A"/>
    <w:rsid w:val="008D1E25"/>
    <w:rsid w:val="008F0DD4"/>
    <w:rsid w:val="008F34A4"/>
    <w:rsid w:val="0090200F"/>
    <w:rsid w:val="009047E4"/>
    <w:rsid w:val="00905CEC"/>
    <w:rsid w:val="009126B3"/>
    <w:rsid w:val="009152C4"/>
    <w:rsid w:val="0095079B"/>
    <w:rsid w:val="00953BA1"/>
    <w:rsid w:val="00954D08"/>
    <w:rsid w:val="009853E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1A97"/>
    <w:rsid w:val="00A6339A"/>
    <w:rsid w:val="00A719B5"/>
    <w:rsid w:val="00A725A4"/>
    <w:rsid w:val="00A83290"/>
    <w:rsid w:val="00AA0D82"/>
    <w:rsid w:val="00AD2F06"/>
    <w:rsid w:val="00AD4D7C"/>
    <w:rsid w:val="00AE3288"/>
    <w:rsid w:val="00AE59DF"/>
    <w:rsid w:val="00B42E00"/>
    <w:rsid w:val="00B462AB"/>
    <w:rsid w:val="00B57187"/>
    <w:rsid w:val="00B706F8"/>
    <w:rsid w:val="00B908C2"/>
    <w:rsid w:val="00B9385B"/>
    <w:rsid w:val="00BA28CD"/>
    <w:rsid w:val="00BA72BF"/>
    <w:rsid w:val="00BD52AB"/>
    <w:rsid w:val="00C20A5C"/>
    <w:rsid w:val="00C337A4"/>
    <w:rsid w:val="00C44327"/>
    <w:rsid w:val="00C969CC"/>
    <w:rsid w:val="00CA4F84"/>
    <w:rsid w:val="00CB30E3"/>
    <w:rsid w:val="00CD1639"/>
    <w:rsid w:val="00CD3EFA"/>
    <w:rsid w:val="00CE0CF8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54E27"/>
    <w:rsid w:val="00F60433"/>
    <w:rsid w:val="00F764AD"/>
    <w:rsid w:val="00F771C5"/>
    <w:rsid w:val="00F95A2D"/>
    <w:rsid w:val="00F978E2"/>
    <w:rsid w:val="00F97BA9"/>
    <w:rsid w:val="00FA4E25"/>
    <w:rsid w:val="00FA62CA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84CAB"/>
  <w15:docId w15:val="{C899F9F1-44C5-463C-90A9-083D05A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lada.gov.hr/UserDocsImages/2016/Sjednice/2020/O%C5%BEujak/216%20sjednica%20VRH/216%20-%2016%20Izvjesce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A854-4888-4A39-8643-034CC496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Snježana Skakelja</cp:lastModifiedBy>
  <cp:revision>2</cp:revision>
  <cp:lastPrinted>2020-04-15T08:42:00Z</cp:lastPrinted>
  <dcterms:created xsi:type="dcterms:W3CDTF">2020-04-16T13:19:00Z</dcterms:created>
  <dcterms:modified xsi:type="dcterms:W3CDTF">2020-04-16T13:19:00Z</dcterms:modified>
</cp:coreProperties>
</file>