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DFF0" w14:textId="77777777" w:rsidR="00E444C2" w:rsidRDefault="00E444C2" w:rsidP="00E444C2">
      <w:pPr>
        <w:jc w:val="center"/>
      </w:pPr>
    </w:p>
    <w:p w14:paraId="38CFDFF1" w14:textId="77777777" w:rsidR="00E444C2" w:rsidRPr="00C208B8" w:rsidRDefault="00E444C2" w:rsidP="00E444C2">
      <w:pPr>
        <w:jc w:val="center"/>
      </w:pPr>
      <w:r w:rsidRPr="008E5C75">
        <w:rPr>
          <w:noProof/>
        </w:rPr>
        <w:drawing>
          <wp:inline distT="0" distB="0" distL="0" distR="0" wp14:anchorId="38CFE07B" wp14:editId="38CFE07C">
            <wp:extent cx="497840" cy="68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8CFDFF2" w14:textId="77777777" w:rsidR="00E444C2" w:rsidRPr="0023763F" w:rsidRDefault="00E444C2" w:rsidP="00E444C2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8CFDFF3" w14:textId="77777777" w:rsidR="00E444C2" w:rsidRDefault="00E444C2" w:rsidP="00E444C2"/>
    <w:p w14:paraId="38CFDFF4" w14:textId="77777777" w:rsidR="00E444C2" w:rsidRDefault="00E444C2" w:rsidP="00E444C2"/>
    <w:p w14:paraId="38CFDFF5" w14:textId="77777777" w:rsidR="00E444C2" w:rsidRDefault="00E444C2" w:rsidP="00E444C2"/>
    <w:p w14:paraId="38CFDFF6" w14:textId="77777777" w:rsidR="00E444C2" w:rsidRDefault="00E444C2" w:rsidP="00E444C2"/>
    <w:p w14:paraId="38CFDFF7" w14:textId="77777777" w:rsidR="00E444C2" w:rsidRDefault="00E444C2" w:rsidP="00E444C2"/>
    <w:p w14:paraId="38CFDFF8" w14:textId="77777777" w:rsidR="00E444C2" w:rsidRDefault="00E444C2" w:rsidP="00E444C2"/>
    <w:p w14:paraId="38CFDFF9" w14:textId="77777777" w:rsidR="00E444C2" w:rsidRDefault="00E444C2" w:rsidP="00E444C2"/>
    <w:p w14:paraId="38CFDFFA" w14:textId="77777777" w:rsidR="00E444C2" w:rsidRDefault="00E444C2" w:rsidP="00E444C2"/>
    <w:p w14:paraId="38CFDFFB" w14:textId="77777777" w:rsidR="00E444C2" w:rsidRDefault="00E444C2" w:rsidP="00E444C2"/>
    <w:p w14:paraId="38CFDFFC" w14:textId="77777777" w:rsidR="00E444C2" w:rsidRDefault="00E444C2" w:rsidP="00E444C2"/>
    <w:p w14:paraId="38CFDFFD" w14:textId="344DCBBF" w:rsidR="00E444C2" w:rsidRPr="003A2F05" w:rsidRDefault="00E444C2" w:rsidP="00E444C2">
      <w:pPr>
        <w:jc w:val="right"/>
      </w:pPr>
      <w:r w:rsidRPr="008951A7">
        <w:t xml:space="preserve">Zagreb, </w:t>
      </w:r>
      <w:r w:rsidR="0054536D">
        <w:t>3</w:t>
      </w:r>
      <w:r w:rsidR="00494369" w:rsidRPr="00494369">
        <w:t>0. travnja</w:t>
      </w:r>
      <w:r w:rsidRPr="00494369">
        <w:t xml:space="preserve"> </w:t>
      </w:r>
      <w:r w:rsidRPr="008951A7">
        <w:t>2020. godine</w:t>
      </w:r>
    </w:p>
    <w:p w14:paraId="38CFDFFE" w14:textId="77777777" w:rsidR="00E444C2" w:rsidRDefault="00E444C2" w:rsidP="00E444C2"/>
    <w:p w14:paraId="38CFDFFF" w14:textId="77777777" w:rsidR="00E444C2" w:rsidRDefault="00E444C2" w:rsidP="00E444C2"/>
    <w:p w14:paraId="38CFE000" w14:textId="77777777" w:rsidR="00E444C2" w:rsidRDefault="00E444C2" w:rsidP="00E444C2"/>
    <w:p w14:paraId="38CFE001" w14:textId="77777777" w:rsidR="00E444C2" w:rsidRDefault="00E444C2" w:rsidP="00E444C2"/>
    <w:p w14:paraId="38CFE002" w14:textId="77777777" w:rsidR="00E444C2" w:rsidRDefault="00E444C2" w:rsidP="00E444C2"/>
    <w:p w14:paraId="38CFE003" w14:textId="77777777" w:rsidR="00E444C2" w:rsidRDefault="00E444C2" w:rsidP="00E444C2"/>
    <w:p w14:paraId="38CFE004" w14:textId="77777777" w:rsidR="00E444C2" w:rsidRDefault="00E444C2" w:rsidP="00E444C2"/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981"/>
      </w:tblGrid>
      <w:tr w:rsidR="00E444C2" w14:paraId="38CFE007" w14:textId="77777777" w:rsidTr="006C66A7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38CFE005" w14:textId="77777777" w:rsidR="00E444C2" w:rsidRDefault="00E444C2" w:rsidP="006C66A7">
            <w:pPr>
              <w:jc w:val="right"/>
            </w:pPr>
            <w:r w:rsidRPr="00C642F1">
              <w:rPr>
                <w:b/>
                <w:smallCaps/>
              </w:rPr>
              <w:t>Predlagatelj</w:t>
            </w:r>
            <w:r w:rsidRPr="00C642F1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FE006" w14:textId="77777777" w:rsidR="00E444C2" w:rsidRDefault="00E444C2" w:rsidP="006C66A7">
            <w:r>
              <w:t>Ministarstvo mora, prometa i infrastrukture</w:t>
            </w:r>
          </w:p>
        </w:tc>
      </w:tr>
      <w:tr w:rsidR="00E444C2" w14:paraId="38CFE00E" w14:textId="77777777" w:rsidTr="006C66A7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38CFE008" w14:textId="77777777" w:rsidR="00E444C2" w:rsidRDefault="00E444C2" w:rsidP="006C66A7">
            <w:r w:rsidRPr="00C642F1">
              <w:rPr>
                <w:b/>
                <w:smallCaps/>
              </w:rPr>
              <w:t>Predmet</w:t>
            </w:r>
            <w:r w:rsidRPr="00C642F1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FE009" w14:textId="77777777" w:rsidR="00E444C2" w:rsidRPr="00C642F1" w:rsidRDefault="00E444C2" w:rsidP="006C66A7">
            <w:pPr>
              <w:jc w:val="both"/>
              <w:rPr>
                <w:lang w:val="en-US"/>
              </w:rPr>
            </w:pPr>
          </w:p>
          <w:p w14:paraId="38CFE00A" w14:textId="77777777" w:rsidR="00E444C2" w:rsidRPr="00C642F1" w:rsidRDefault="00E444C2" w:rsidP="006C66A7">
            <w:pPr>
              <w:jc w:val="both"/>
              <w:rPr>
                <w:lang w:val="en-US"/>
              </w:rPr>
            </w:pPr>
          </w:p>
          <w:p w14:paraId="38CFE00B" w14:textId="77777777" w:rsidR="00E444C2" w:rsidRPr="00C642F1" w:rsidRDefault="00E444C2" w:rsidP="006C66A7">
            <w:pPr>
              <w:jc w:val="both"/>
              <w:rPr>
                <w:lang w:val="en-US"/>
              </w:rPr>
            </w:pPr>
          </w:p>
          <w:p w14:paraId="38CFE00C" w14:textId="77777777" w:rsidR="00E444C2" w:rsidRPr="00712E38" w:rsidRDefault="00E444C2" w:rsidP="006C66A7">
            <w:pPr>
              <w:jc w:val="both"/>
              <w:rPr>
                <w:b/>
              </w:rPr>
            </w:pPr>
            <w:r w:rsidRPr="00712E38">
              <w:rPr>
                <w:b/>
              </w:rPr>
              <w:t>Prijedlog odluke o davanju suglasnosti društvu HŽ Infrastruktura d.o.o.</w:t>
            </w:r>
            <w:r w:rsidR="003054EF">
              <w:rPr>
                <w:b/>
              </w:rPr>
              <w:t>,</w:t>
            </w:r>
            <w:r w:rsidRPr="00712E38">
              <w:rPr>
                <w:b/>
              </w:rPr>
              <w:t xml:space="preserve"> za kreditno zaduženje kod Hrvatske banke za obnovu i razvitak, radi financiranja obnove željezničke infrastrukture</w:t>
            </w:r>
          </w:p>
          <w:p w14:paraId="38CFE00D" w14:textId="77777777" w:rsidR="00E444C2" w:rsidRPr="00C642F1" w:rsidRDefault="00E444C2" w:rsidP="006C66A7">
            <w:pPr>
              <w:jc w:val="both"/>
              <w:rPr>
                <w:b/>
                <w:lang w:val="en-US"/>
              </w:rPr>
            </w:pPr>
          </w:p>
        </w:tc>
      </w:tr>
    </w:tbl>
    <w:p w14:paraId="38CFE00F" w14:textId="77777777" w:rsidR="00E444C2" w:rsidRDefault="00E444C2" w:rsidP="00E444C2"/>
    <w:p w14:paraId="38CFE010" w14:textId="77777777" w:rsidR="00E444C2" w:rsidRDefault="00E444C2" w:rsidP="00E444C2"/>
    <w:p w14:paraId="38CFE011" w14:textId="77777777" w:rsidR="00E444C2" w:rsidRDefault="00E444C2" w:rsidP="00E444C2"/>
    <w:p w14:paraId="38CFE012" w14:textId="77777777" w:rsidR="00E444C2" w:rsidRDefault="00E444C2" w:rsidP="00E444C2"/>
    <w:p w14:paraId="38CFE013" w14:textId="77777777" w:rsidR="00E444C2" w:rsidRDefault="00E444C2" w:rsidP="00E444C2"/>
    <w:p w14:paraId="38CFE014" w14:textId="77777777" w:rsidR="00E444C2" w:rsidRDefault="00E444C2" w:rsidP="00E444C2"/>
    <w:p w14:paraId="38CFE015" w14:textId="365D8E5F" w:rsidR="00E444C2" w:rsidRDefault="00E444C2" w:rsidP="00E444C2"/>
    <w:p w14:paraId="3E2BABC0" w14:textId="577967BC" w:rsidR="0054536D" w:rsidRDefault="0054536D" w:rsidP="00E444C2"/>
    <w:p w14:paraId="678D7F38" w14:textId="6F50EAA4" w:rsidR="0054536D" w:rsidRDefault="0054536D" w:rsidP="00E444C2"/>
    <w:p w14:paraId="0E4688D2" w14:textId="20C9F716" w:rsidR="0054536D" w:rsidRDefault="0054536D" w:rsidP="00E444C2"/>
    <w:p w14:paraId="7F18D3DD" w14:textId="36BE097A" w:rsidR="0054536D" w:rsidRDefault="0054536D" w:rsidP="00E444C2"/>
    <w:p w14:paraId="337E59E6" w14:textId="554D4F85" w:rsidR="0054536D" w:rsidRDefault="0054536D" w:rsidP="00E444C2"/>
    <w:p w14:paraId="11F08FEA" w14:textId="47489DFE" w:rsidR="0054536D" w:rsidRDefault="0054536D" w:rsidP="00E444C2"/>
    <w:p w14:paraId="47E1E3D4" w14:textId="414C01F0" w:rsidR="0054536D" w:rsidRDefault="0054536D" w:rsidP="00E444C2"/>
    <w:p w14:paraId="48D8C889" w14:textId="08B34589" w:rsidR="0054536D" w:rsidRDefault="0054536D" w:rsidP="00E444C2"/>
    <w:p w14:paraId="743D7252" w14:textId="77777777" w:rsidR="0054536D" w:rsidRPr="0054536D" w:rsidRDefault="0054536D" w:rsidP="0054536D">
      <w:pPr>
        <w:pBdr>
          <w:top w:val="single" w:sz="4" w:space="1" w:color="404040"/>
        </w:pBdr>
        <w:tabs>
          <w:tab w:val="center" w:pos="4680"/>
          <w:tab w:val="right" w:pos="9360"/>
        </w:tabs>
        <w:suppressAutoHyphens/>
        <w:autoSpaceDN w:val="0"/>
        <w:jc w:val="center"/>
        <w:rPr>
          <w:color w:val="404040"/>
          <w:spacing w:val="20"/>
          <w:sz w:val="20"/>
          <w:szCs w:val="20"/>
        </w:rPr>
      </w:pPr>
      <w:r w:rsidRPr="0054536D">
        <w:rPr>
          <w:color w:val="404040"/>
          <w:spacing w:val="20"/>
          <w:sz w:val="20"/>
          <w:szCs w:val="20"/>
        </w:rPr>
        <w:t>Banski dvori | Trg Sv. Marka 2 | 10000 Zagreb | tel. 01 4569 222 | vlada.gov.hr</w:t>
      </w:r>
    </w:p>
    <w:p w14:paraId="607F49D9" w14:textId="77777777" w:rsidR="0054536D" w:rsidRDefault="0054536D" w:rsidP="00E444C2"/>
    <w:p w14:paraId="38CFE016" w14:textId="77777777" w:rsidR="00E444C2" w:rsidRPr="00A13CF6" w:rsidRDefault="00E444C2" w:rsidP="00E444C2">
      <w:pPr>
        <w:pStyle w:val="BodyText"/>
        <w:ind w:left="360"/>
        <w:jc w:val="right"/>
        <w:rPr>
          <w:bCs/>
          <w:i/>
        </w:rPr>
      </w:pPr>
      <w:r>
        <w:br w:type="page"/>
      </w:r>
      <w:r w:rsidRPr="00A13CF6">
        <w:rPr>
          <w:bCs/>
          <w:i/>
        </w:rPr>
        <w:lastRenderedPageBreak/>
        <w:t>P r i j e d l o g</w:t>
      </w:r>
    </w:p>
    <w:p w14:paraId="38CFE018" w14:textId="77777777" w:rsidR="00E444C2" w:rsidRPr="00A13CF6" w:rsidRDefault="00E444C2" w:rsidP="00E444C2">
      <w:pPr>
        <w:pStyle w:val="BodyText"/>
        <w:rPr>
          <w:b/>
          <w:bCs/>
          <w:lang w:val="hr-HR"/>
        </w:rPr>
      </w:pPr>
    </w:p>
    <w:p w14:paraId="38CFE019" w14:textId="77777777" w:rsidR="00E444C2" w:rsidRPr="00A13CF6" w:rsidRDefault="00E444C2" w:rsidP="00E444C2">
      <w:pPr>
        <w:pStyle w:val="BodyText"/>
        <w:rPr>
          <w:b/>
          <w:bCs/>
          <w:lang w:val="hr-HR"/>
        </w:rPr>
      </w:pPr>
    </w:p>
    <w:p w14:paraId="38CFE01A" w14:textId="77777777" w:rsidR="00E444C2" w:rsidRPr="00A13CF6" w:rsidRDefault="00E444C2" w:rsidP="00E444C2">
      <w:pPr>
        <w:pStyle w:val="BodyText"/>
        <w:ind w:right="72" w:firstLine="360"/>
        <w:rPr>
          <w:bCs/>
        </w:rPr>
      </w:pPr>
      <w:r w:rsidRPr="00A13CF6">
        <w:rPr>
          <w:bCs/>
        </w:rPr>
        <w:t>Na temelju članka 82. Zakona o proračunu (Narodne novine, br</w:t>
      </w:r>
      <w:r w:rsidRPr="00A13CF6">
        <w:rPr>
          <w:bCs/>
          <w:lang w:val="hr-HR"/>
        </w:rPr>
        <w:t>.</w:t>
      </w:r>
      <w:r w:rsidRPr="00A13CF6">
        <w:rPr>
          <w:bCs/>
        </w:rPr>
        <w:t xml:space="preserve"> 87/08</w:t>
      </w:r>
      <w:r w:rsidRPr="00A13CF6">
        <w:rPr>
          <w:bCs/>
          <w:lang w:val="hr-HR"/>
        </w:rPr>
        <w:t>, 136/12 i 15/15</w:t>
      </w:r>
      <w:r w:rsidRPr="00A13CF6">
        <w:rPr>
          <w:bCs/>
        </w:rPr>
        <w:t>)</w:t>
      </w:r>
      <w:r w:rsidR="009D6C3A">
        <w:rPr>
          <w:bCs/>
          <w:lang w:val="hr-HR"/>
        </w:rPr>
        <w:t>,</w:t>
      </w:r>
      <w:r w:rsidRPr="00A13CF6">
        <w:rPr>
          <w:bCs/>
        </w:rPr>
        <w:t xml:space="preserve"> </w:t>
      </w:r>
      <w:r w:rsidR="00C31DE3">
        <w:rPr>
          <w:bCs/>
          <w:lang w:val="hr-HR"/>
        </w:rPr>
        <w:t>a u vezi</w:t>
      </w:r>
      <w:r w:rsidR="00E77C31">
        <w:rPr>
          <w:bCs/>
          <w:lang w:val="hr-HR"/>
        </w:rPr>
        <w:t xml:space="preserve"> </w:t>
      </w:r>
      <w:r w:rsidRPr="00A13CF6">
        <w:rPr>
          <w:bCs/>
          <w:lang w:val="hr-HR"/>
        </w:rPr>
        <w:t>članka 42. Zakona o izvršavanju Državnog proračuna Republike Hrvatske za 2020. godinu (Narodne novine, br. 117/19</w:t>
      </w:r>
      <w:r w:rsidR="000468DC">
        <w:rPr>
          <w:bCs/>
          <w:lang w:val="hr-HR"/>
        </w:rPr>
        <w:t>, 32/20</w:t>
      </w:r>
      <w:r w:rsidR="00DB5025">
        <w:rPr>
          <w:bCs/>
          <w:lang w:val="hr-HR"/>
        </w:rPr>
        <w:t xml:space="preserve"> i </w:t>
      </w:r>
      <w:r w:rsidR="00DB5025" w:rsidRPr="0061130C">
        <w:rPr>
          <w:bCs/>
          <w:lang w:val="hr-HR"/>
        </w:rPr>
        <w:t>42/20</w:t>
      </w:r>
      <w:r w:rsidRPr="00A13CF6">
        <w:rPr>
          <w:bCs/>
          <w:lang w:val="hr-HR"/>
        </w:rPr>
        <w:t xml:space="preserve">) </w:t>
      </w:r>
      <w:r w:rsidRPr="00B8667E">
        <w:rPr>
          <w:bCs/>
          <w:lang w:val="hr-HR"/>
        </w:rPr>
        <w:t>Vlada Republike Hrvatske je na sjednici održanoj</w:t>
      </w:r>
      <w:r w:rsidRPr="00A13CF6">
        <w:rPr>
          <w:bCs/>
        </w:rPr>
        <w:t xml:space="preserve"> __________ 20</w:t>
      </w:r>
      <w:r w:rsidRPr="00A13CF6">
        <w:rPr>
          <w:bCs/>
          <w:lang w:val="hr-HR"/>
        </w:rPr>
        <w:t>20</w:t>
      </w:r>
      <w:r w:rsidRPr="00A13CF6">
        <w:rPr>
          <w:bCs/>
        </w:rPr>
        <w:t xml:space="preserve">. </w:t>
      </w:r>
      <w:r w:rsidRPr="00A13CF6">
        <w:rPr>
          <w:bCs/>
          <w:lang w:val="hr-HR"/>
        </w:rPr>
        <w:t>godine</w:t>
      </w:r>
      <w:r w:rsidRPr="00A13CF6">
        <w:rPr>
          <w:bCs/>
        </w:rPr>
        <w:t xml:space="preserve"> donijela</w:t>
      </w:r>
    </w:p>
    <w:p w14:paraId="38CFE01B" w14:textId="77777777" w:rsidR="00E444C2" w:rsidRPr="00A13CF6" w:rsidRDefault="00E444C2" w:rsidP="00E444C2">
      <w:pPr>
        <w:pStyle w:val="BodyText"/>
        <w:ind w:left="360"/>
        <w:rPr>
          <w:b/>
          <w:lang w:val="hr-HR"/>
        </w:rPr>
      </w:pPr>
    </w:p>
    <w:p w14:paraId="38CFE01C" w14:textId="77777777" w:rsidR="00E444C2" w:rsidRPr="00A13CF6" w:rsidRDefault="00E444C2" w:rsidP="00E444C2">
      <w:pPr>
        <w:pStyle w:val="BodyText"/>
        <w:ind w:left="360"/>
        <w:jc w:val="center"/>
        <w:rPr>
          <w:b/>
        </w:rPr>
      </w:pPr>
      <w:r w:rsidRPr="00A13CF6">
        <w:rPr>
          <w:b/>
        </w:rPr>
        <w:t>ODLUKU</w:t>
      </w:r>
    </w:p>
    <w:p w14:paraId="38CFE01D" w14:textId="77777777" w:rsidR="00E444C2" w:rsidRPr="00A13CF6" w:rsidRDefault="00E444C2" w:rsidP="00E444C2">
      <w:pPr>
        <w:pStyle w:val="BodyText"/>
        <w:ind w:left="360"/>
        <w:rPr>
          <w:b/>
        </w:rPr>
      </w:pPr>
    </w:p>
    <w:p w14:paraId="38CFE01E" w14:textId="77777777" w:rsidR="00E444C2" w:rsidRDefault="00E444C2" w:rsidP="00A85140">
      <w:pPr>
        <w:pStyle w:val="BodyText"/>
        <w:spacing w:after="240"/>
        <w:jc w:val="center"/>
        <w:rPr>
          <w:b/>
          <w:lang w:val="hr-HR"/>
        </w:rPr>
      </w:pPr>
      <w:r w:rsidRPr="00A13CF6">
        <w:rPr>
          <w:b/>
          <w:bCs/>
          <w:lang w:val="hr-HR"/>
        </w:rPr>
        <w:t xml:space="preserve">o davanju suglasnosti </w:t>
      </w:r>
      <w:r w:rsidRPr="00FE3A0C">
        <w:rPr>
          <w:b/>
          <w:lang w:val="hr-HR"/>
        </w:rPr>
        <w:t>društvu</w:t>
      </w:r>
      <w:r w:rsidRPr="00C642F1">
        <w:rPr>
          <w:b/>
          <w:lang w:val="en-US"/>
        </w:rPr>
        <w:t xml:space="preserve"> </w:t>
      </w:r>
      <w:r w:rsidRPr="00FE3A0C">
        <w:rPr>
          <w:b/>
          <w:lang w:val="hr-HR"/>
        </w:rPr>
        <w:t>HŽ Infrastruktura d.o.o.</w:t>
      </w:r>
      <w:r w:rsidR="001077A0">
        <w:rPr>
          <w:b/>
          <w:lang w:val="hr-HR"/>
        </w:rPr>
        <w:t>,</w:t>
      </w:r>
      <w:r w:rsidRPr="00FE3A0C">
        <w:rPr>
          <w:b/>
          <w:lang w:val="hr-HR"/>
        </w:rPr>
        <w:t xml:space="preserve"> za kreditno zaduženje kod Hrvatske banke za obnovu i razvitak, radi financiranja obnove željezničke infrastrukture</w:t>
      </w:r>
    </w:p>
    <w:p w14:paraId="38CFE01F" w14:textId="77777777" w:rsidR="00E444C2" w:rsidRPr="00A13CF6" w:rsidRDefault="00E444C2" w:rsidP="00E444C2">
      <w:pPr>
        <w:pStyle w:val="BodyText"/>
        <w:ind w:left="360"/>
        <w:jc w:val="center"/>
        <w:rPr>
          <w:b/>
        </w:rPr>
      </w:pPr>
      <w:r w:rsidRPr="00A13CF6">
        <w:rPr>
          <w:b/>
        </w:rPr>
        <w:t>I.</w:t>
      </w:r>
    </w:p>
    <w:p w14:paraId="38CFE020" w14:textId="77777777" w:rsidR="00E444C2" w:rsidRPr="00A13CF6" w:rsidRDefault="00E444C2" w:rsidP="00E444C2">
      <w:pPr>
        <w:pStyle w:val="BodyText"/>
        <w:rPr>
          <w:bCs/>
          <w:lang w:val="hr-HR"/>
        </w:rPr>
      </w:pPr>
    </w:p>
    <w:p w14:paraId="38CFE021" w14:textId="77777777" w:rsidR="00E444C2" w:rsidRPr="00A13CF6" w:rsidRDefault="00E444C2" w:rsidP="0008741C">
      <w:pPr>
        <w:spacing w:after="240"/>
        <w:ind w:firstLine="357"/>
        <w:jc w:val="both"/>
        <w:rPr>
          <w:b/>
        </w:rPr>
      </w:pPr>
      <w:r w:rsidRPr="00A13CF6">
        <w:rPr>
          <w:bCs/>
        </w:rPr>
        <w:t xml:space="preserve">Daje se suglasnost društvu </w:t>
      </w:r>
      <w:r w:rsidRPr="00786AFE">
        <w:rPr>
          <w:bCs/>
        </w:rPr>
        <w:t>HŽ Infrastruktura</w:t>
      </w:r>
      <w:r w:rsidRPr="00A13CF6">
        <w:rPr>
          <w:bCs/>
        </w:rPr>
        <w:t xml:space="preserve"> d.o.o. za kreditno zaduženje kod</w:t>
      </w:r>
      <w:r w:rsidR="00B74849">
        <w:rPr>
          <w:bCs/>
        </w:rPr>
        <w:t xml:space="preserve"> </w:t>
      </w:r>
      <w:r w:rsidRPr="00A13CF6">
        <w:t>Hrvatsk</w:t>
      </w:r>
      <w:r w:rsidR="00B74849">
        <w:t>e</w:t>
      </w:r>
      <w:r w:rsidRPr="00A13CF6">
        <w:t xml:space="preserve"> bank</w:t>
      </w:r>
      <w:r w:rsidR="0061130C">
        <w:t>e</w:t>
      </w:r>
      <w:r w:rsidRPr="00A13CF6">
        <w:t xml:space="preserve"> za obnovu i razvitak (dalje u tekstu: HBOR) </w:t>
      </w:r>
      <w:r w:rsidR="00B2332C" w:rsidRPr="00EB4524">
        <w:rPr>
          <w:bCs/>
        </w:rPr>
        <w:t xml:space="preserve">u iznosu od </w:t>
      </w:r>
      <w:r w:rsidR="00B2332C">
        <w:t>300</w:t>
      </w:r>
      <w:r w:rsidR="00B2332C" w:rsidRPr="00A13CF6">
        <w:t xml:space="preserve">.000.000,00 </w:t>
      </w:r>
      <w:r w:rsidR="00B2332C">
        <w:t xml:space="preserve">kuna, </w:t>
      </w:r>
      <w:r w:rsidR="00B2332C" w:rsidRPr="00EB4524">
        <w:rPr>
          <w:bCs/>
        </w:rPr>
        <w:t xml:space="preserve"> </w:t>
      </w:r>
      <w:r w:rsidRPr="00A13CF6">
        <w:t>radi</w:t>
      </w:r>
      <w:r w:rsidRPr="00A13CF6">
        <w:rPr>
          <w:bCs/>
        </w:rPr>
        <w:t xml:space="preserve"> financiranja </w:t>
      </w:r>
      <w:r w:rsidRPr="00786AFE">
        <w:t>obnove željezničke infrastrukture</w:t>
      </w:r>
      <w:r w:rsidRPr="00A13CF6">
        <w:t>.</w:t>
      </w:r>
    </w:p>
    <w:p w14:paraId="38CFE022" w14:textId="77777777" w:rsidR="00E444C2" w:rsidRPr="00A13CF6" w:rsidRDefault="00E444C2" w:rsidP="00E444C2">
      <w:pPr>
        <w:pStyle w:val="BodyText"/>
        <w:ind w:left="360"/>
        <w:rPr>
          <w:bCs/>
          <w:lang w:val="hr-HR"/>
        </w:rPr>
      </w:pPr>
    </w:p>
    <w:p w14:paraId="38CFE023" w14:textId="77777777" w:rsidR="00E444C2" w:rsidRPr="00A13CF6" w:rsidRDefault="00E444C2" w:rsidP="00E444C2">
      <w:pPr>
        <w:pStyle w:val="BodyText"/>
        <w:ind w:left="360"/>
        <w:jc w:val="center"/>
        <w:rPr>
          <w:b/>
        </w:rPr>
      </w:pPr>
      <w:r w:rsidRPr="00A13CF6">
        <w:rPr>
          <w:b/>
        </w:rPr>
        <w:t>II.</w:t>
      </w:r>
    </w:p>
    <w:p w14:paraId="38CFE024" w14:textId="77777777" w:rsidR="00E444C2" w:rsidRPr="00A13CF6" w:rsidRDefault="00E444C2" w:rsidP="00E444C2">
      <w:pPr>
        <w:pStyle w:val="BodyText"/>
        <w:ind w:firstLine="720"/>
        <w:rPr>
          <w:b/>
          <w:lang w:val="hr-HR"/>
        </w:rPr>
      </w:pPr>
    </w:p>
    <w:p w14:paraId="38CFE025" w14:textId="77777777" w:rsidR="00E444C2" w:rsidRPr="00A13CF6" w:rsidRDefault="00E444C2" w:rsidP="00E444C2">
      <w:pPr>
        <w:pStyle w:val="BodyText"/>
        <w:ind w:firstLine="284"/>
        <w:rPr>
          <w:bCs/>
        </w:rPr>
      </w:pPr>
      <w:r w:rsidRPr="00A13CF6">
        <w:rPr>
          <w:bCs/>
        </w:rPr>
        <w:t>Suglasnost iz točke I. ove Odluke daje se uz slijedeće uvjete kredita:</w:t>
      </w:r>
    </w:p>
    <w:p w14:paraId="38CFE026" w14:textId="77777777" w:rsidR="00E444C2" w:rsidRPr="00A13CF6" w:rsidRDefault="00E444C2" w:rsidP="00E444C2">
      <w:pPr>
        <w:pStyle w:val="BodyText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478"/>
      </w:tblGrid>
      <w:tr w:rsidR="00E444C2" w:rsidRPr="00A13CF6" w14:paraId="38CFE029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7" w14:textId="77777777" w:rsidR="00E444C2" w:rsidRPr="00A13CF6" w:rsidRDefault="00E444C2" w:rsidP="006C66A7">
            <w:pPr>
              <w:numPr>
                <w:ilvl w:val="0"/>
                <w:numId w:val="1"/>
              </w:numPr>
              <w:spacing w:after="120"/>
            </w:pPr>
            <w:r w:rsidRPr="00A13CF6">
              <w:t>banka: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8" w14:textId="77777777" w:rsidR="00E444C2" w:rsidRPr="00A13CF6" w:rsidRDefault="00E444C2" w:rsidP="006C66A7">
            <w:pPr>
              <w:spacing w:after="120"/>
              <w:jc w:val="both"/>
            </w:pPr>
            <w:r w:rsidRPr="00A13CF6">
              <w:t>Hrvatska banka za obnovu i razvitak</w:t>
            </w:r>
            <w:r w:rsidR="00FE3A0C">
              <w:t xml:space="preserve"> (HBOR)</w:t>
            </w:r>
          </w:p>
        </w:tc>
      </w:tr>
      <w:tr w:rsidR="00E444C2" w:rsidRPr="00A13CF6" w14:paraId="38CFE02C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A" w14:textId="77777777" w:rsidR="00E444C2" w:rsidRPr="00A13CF6" w:rsidRDefault="00E444C2" w:rsidP="006C66A7">
            <w:pPr>
              <w:numPr>
                <w:ilvl w:val="0"/>
                <w:numId w:val="1"/>
              </w:numPr>
              <w:spacing w:after="120"/>
            </w:pPr>
            <w:r w:rsidRPr="00A13CF6">
              <w:t>korisnik kredita: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B" w14:textId="77777777" w:rsidR="00E444C2" w:rsidRPr="00A13CF6" w:rsidRDefault="00E444C2" w:rsidP="006C66A7">
            <w:pPr>
              <w:spacing w:after="120"/>
              <w:jc w:val="both"/>
            </w:pPr>
            <w:r w:rsidRPr="00786AFE">
              <w:t>HŽ Infrastruktura</w:t>
            </w:r>
            <w:r w:rsidRPr="00A13CF6">
              <w:t xml:space="preserve"> d.o.o.</w:t>
            </w:r>
          </w:p>
        </w:tc>
      </w:tr>
      <w:tr w:rsidR="00E444C2" w:rsidRPr="00A13CF6" w14:paraId="38CFE02F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D" w14:textId="77777777" w:rsidR="00E444C2" w:rsidRPr="00A13CF6" w:rsidRDefault="00E444C2" w:rsidP="006C66A7">
            <w:pPr>
              <w:numPr>
                <w:ilvl w:val="0"/>
                <w:numId w:val="1"/>
              </w:numPr>
              <w:spacing w:after="120"/>
            </w:pPr>
            <w:r w:rsidRPr="00A13CF6">
              <w:t>iznos kredita: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2E" w14:textId="77777777" w:rsidR="00E444C2" w:rsidRPr="00A13CF6" w:rsidRDefault="00E444C2" w:rsidP="006C66A7">
            <w:pPr>
              <w:spacing w:after="120"/>
              <w:jc w:val="both"/>
            </w:pPr>
            <w:r>
              <w:t>300</w:t>
            </w:r>
            <w:r w:rsidRPr="00A13CF6">
              <w:t xml:space="preserve">.000.000,00 </w:t>
            </w:r>
            <w:r>
              <w:t>kuna</w:t>
            </w:r>
          </w:p>
        </w:tc>
      </w:tr>
      <w:tr w:rsidR="00C971AA" w:rsidRPr="00A13CF6" w14:paraId="38CFE032" w14:textId="77777777" w:rsidTr="00F550E8">
        <w:trPr>
          <w:trHeight w:val="614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0" w14:textId="77777777" w:rsidR="00C971AA" w:rsidRPr="00A13CF6" w:rsidRDefault="00C971AA" w:rsidP="00C971AA">
            <w:pPr>
              <w:numPr>
                <w:ilvl w:val="0"/>
                <w:numId w:val="1"/>
              </w:numPr>
              <w:spacing w:after="120"/>
            </w:pPr>
            <w:r>
              <w:t>iznos jamstva: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1" w14:textId="77777777" w:rsidR="00C971AA" w:rsidRPr="00A13CF6" w:rsidRDefault="00C971AA" w:rsidP="00C971AA">
            <w:pPr>
              <w:spacing w:after="240"/>
              <w:jc w:val="both"/>
              <w:rPr>
                <w:bCs/>
              </w:rPr>
            </w:pPr>
            <w:r>
              <w:rPr>
                <w:bCs/>
              </w:rPr>
              <w:t>300.000.000,00 kuna, uvećano za kamate, naknade i troškove kako će biti utvrđeno Ugovorom o kreditu.</w:t>
            </w:r>
          </w:p>
        </w:tc>
      </w:tr>
      <w:tr w:rsidR="00C971AA" w:rsidRPr="00A13CF6" w14:paraId="38CFE035" w14:textId="77777777" w:rsidTr="00F550E8">
        <w:trPr>
          <w:trHeight w:val="614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3" w14:textId="77777777" w:rsidR="00C971AA" w:rsidRPr="00A13CF6" w:rsidRDefault="00C971AA" w:rsidP="00C971AA">
            <w:pPr>
              <w:numPr>
                <w:ilvl w:val="0"/>
                <w:numId w:val="1"/>
              </w:numPr>
              <w:spacing w:after="120"/>
            </w:pPr>
            <w:r w:rsidRPr="00A13CF6">
              <w:t>namjena kredita: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4" w14:textId="77777777" w:rsidR="00C971AA" w:rsidRPr="003C403B" w:rsidRDefault="00C971AA" w:rsidP="00C971AA">
            <w:pPr>
              <w:pStyle w:val="ListParagraph"/>
              <w:ind w:left="0"/>
              <w:contextualSpacing/>
              <w:jc w:val="both"/>
            </w:pPr>
            <w:r w:rsidRPr="00A13CF6">
              <w:rPr>
                <w:iCs/>
              </w:rPr>
              <w:t xml:space="preserve">financiranje </w:t>
            </w:r>
            <w:r>
              <w:rPr>
                <w:iCs/>
              </w:rPr>
              <w:t>obnove željezničke infrastrukture</w:t>
            </w:r>
          </w:p>
        </w:tc>
      </w:tr>
      <w:tr w:rsidR="00C971AA" w:rsidRPr="00A13CF6" w14:paraId="38CFE038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6" w14:textId="77777777" w:rsidR="00C971AA" w:rsidRPr="00A13CF6" w:rsidRDefault="00C971AA" w:rsidP="0097234F">
            <w:pPr>
              <w:numPr>
                <w:ilvl w:val="0"/>
                <w:numId w:val="1"/>
              </w:numPr>
              <w:spacing w:after="120"/>
            </w:pPr>
            <w:r w:rsidRPr="00A13CF6">
              <w:t xml:space="preserve">rok </w:t>
            </w:r>
            <w:r>
              <w:t>korištenja</w:t>
            </w:r>
            <w:r w:rsidRPr="00A13CF6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7" w14:textId="77777777" w:rsidR="00C971AA" w:rsidRPr="00A13CF6" w:rsidRDefault="00C971AA" w:rsidP="00C971AA">
            <w:pPr>
              <w:spacing w:after="240"/>
              <w:jc w:val="both"/>
            </w:pPr>
            <w:r>
              <w:rPr>
                <w:color w:val="000000"/>
              </w:rPr>
              <w:t>12 mjeseci od dana potpisa ugovora, koji je ujedno i datum prijenosa kredita u otplatu</w:t>
            </w:r>
          </w:p>
        </w:tc>
      </w:tr>
      <w:tr w:rsidR="00C971AA" w:rsidRPr="00A13CF6" w14:paraId="38CFE03B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9" w14:textId="77777777" w:rsidR="00C971AA" w:rsidRPr="00A13CF6" w:rsidRDefault="0097234F" w:rsidP="00C971AA">
            <w:pPr>
              <w:numPr>
                <w:ilvl w:val="0"/>
                <w:numId w:val="1"/>
              </w:numPr>
              <w:spacing w:after="120"/>
            </w:pPr>
            <w:r>
              <w:t xml:space="preserve">način </w:t>
            </w:r>
            <w:r w:rsidR="00C971AA" w:rsidRPr="00A13CF6">
              <w:t>korištenje kredita: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A" w14:textId="77777777" w:rsidR="00C971AA" w:rsidRPr="00A13CF6" w:rsidRDefault="00C971AA" w:rsidP="00C971AA">
            <w:pPr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sukcesivno, broj korištenja kredita ograničava se na 20 (dvadeset) pojedinačnih korištenja</w:t>
            </w:r>
          </w:p>
        </w:tc>
      </w:tr>
      <w:tr w:rsidR="00C971AA" w:rsidRPr="00A13CF6" w14:paraId="38CFE03E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C" w14:textId="77777777" w:rsidR="00C971AA" w:rsidRPr="00A13CF6" w:rsidRDefault="00C971AA" w:rsidP="00C971AA">
            <w:pPr>
              <w:numPr>
                <w:ilvl w:val="0"/>
                <w:numId w:val="1"/>
              </w:numPr>
              <w:spacing w:after="120"/>
            </w:pPr>
            <w:r w:rsidRPr="00A13CF6">
              <w:t>poček: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D" w14:textId="77777777" w:rsidR="00C971AA" w:rsidRPr="00A13CF6" w:rsidRDefault="00C971AA" w:rsidP="00C971AA">
            <w:pPr>
              <w:spacing w:after="120"/>
              <w:jc w:val="both"/>
              <w:rPr>
                <w:color w:val="000000"/>
              </w:rPr>
            </w:pPr>
            <w:r w:rsidRPr="00A13CF6">
              <w:rPr>
                <w:color w:val="000000"/>
              </w:rPr>
              <w:t>3 godine</w:t>
            </w:r>
            <w:r>
              <w:rPr>
                <w:color w:val="000000"/>
              </w:rPr>
              <w:t xml:space="preserve"> uključujući i rok korištenja kredita</w:t>
            </w:r>
          </w:p>
        </w:tc>
      </w:tr>
      <w:tr w:rsidR="00C971AA" w:rsidRPr="00A13CF6" w14:paraId="38CFE041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3F" w14:textId="77777777" w:rsidR="00C971AA" w:rsidRPr="00A13CF6" w:rsidRDefault="00C971AA" w:rsidP="00CC6D5A">
            <w:pPr>
              <w:numPr>
                <w:ilvl w:val="0"/>
                <w:numId w:val="1"/>
              </w:numPr>
              <w:spacing w:after="120"/>
            </w:pPr>
            <w:r>
              <w:t xml:space="preserve">otplata </w:t>
            </w:r>
            <w:r w:rsidR="00CC6D5A">
              <w:t>kredita: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0" w14:textId="77777777" w:rsidR="00C971AA" w:rsidRPr="00A13CF6" w:rsidRDefault="00CC6D5A" w:rsidP="006D1A92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u četr</w:t>
            </w:r>
            <w:r w:rsidR="006D1A92">
              <w:rPr>
                <w:color w:val="000000"/>
              </w:rPr>
              <w:t>naest (14) jednakih uzastopnih</w:t>
            </w:r>
            <w:r>
              <w:rPr>
                <w:color w:val="000000"/>
              </w:rPr>
              <w:t xml:space="preserve"> šestomjesečnih  rata </w:t>
            </w:r>
          </w:p>
        </w:tc>
      </w:tr>
      <w:tr w:rsidR="00CC6D5A" w:rsidRPr="00A13CF6" w14:paraId="38CFE044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2" w14:textId="77777777" w:rsidR="00CC6D5A" w:rsidRPr="00A13CF6" w:rsidRDefault="00CC6D5A" w:rsidP="00C971AA">
            <w:pPr>
              <w:numPr>
                <w:ilvl w:val="0"/>
                <w:numId w:val="1"/>
              </w:numPr>
              <w:spacing w:after="120"/>
            </w:pPr>
            <w:r w:rsidRPr="001C3D3F">
              <w:t>dospijeće 1. anuiteta</w:t>
            </w:r>
            <w:r w:rsidR="0097234F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3" w14:textId="77777777" w:rsidR="00CC6D5A" w:rsidRPr="00A13CF6" w:rsidRDefault="00CC6D5A" w:rsidP="00C971AA">
            <w:pPr>
              <w:spacing w:after="120"/>
              <w:jc w:val="both"/>
            </w:pPr>
            <w:r>
              <w:t xml:space="preserve">prva rata dospijeva na naplatu šest (6) mjeseci nakon isteka počeka </w:t>
            </w:r>
          </w:p>
        </w:tc>
      </w:tr>
      <w:tr w:rsidR="006D1A92" w:rsidRPr="00A13CF6" w14:paraId="38CFE047" w14:textId="77777777" w:rsidTr="006E76A3">
        <w:trPr>
          <w:trHeight w:val="742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5" w14:textId="77777777" w:rsidR="006D1A92" w:rsidRPr="00A13CF6" w:rsidRDefault="006D1A92" w:rsidP="00C971AA">
            <w:pPr>
              <w:numPr>
                <w:ilvl w:val="0"/>
                <w:numId w:val="1"/>
              </w:numPr>
              <w:spacing w:after="120"/>
            </w:pPr>
            <w:r w:rsidRPr="001C3D3F">
              <w:t>krajnje dospijeće</w:t>
            </w:r>
            <w:r w:rsidR="0097234F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6" w14:textId="77777777" w:rsidR="006D1A92" w:rsidRPr="00A13CF6" w:rsidRDefault="006D1A92" w:rsidP="006D1A92">
            <w:pPr>
              <w:spacing w:after="120"/>
              <w:jc w:val="both"/>
            </w:pPr>
            <w:r>
              <w:t>10 godina uključujući poček i rok korištenja</w:t>
            </w:r>
          </w:p>
        </w:tc>
      </w:tr>
      <w:tr w:rsidR="00C971AA" w:rsidRPr="00A13CF6" w14:paraId="38CFE04A" w14:textId="77777777" w:rsidTr="00220FF4">
        <w:trPr>
          <w:trHeight w:val="71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8" w14:textId="77777777" w:rsidR="00C971AA" w:rsidRPr="00A13CF6" w:rsidRDefault="006E76A3" w:rsidP="00C971AA">
            <w:pPr>
              <w:numPr>
                <w:ilvl w:val="0"/>
                <w:numId w:val="1"/>
              </w:numPr>
              <w:spacing w:after="120"/>
            </w:pPr>
            <w:r>
              <w:t xml:space="preserve">redovna </w:t>
            </w:r>
            <w:r w:rsidR="00C971AA" w:rsidRPr="00A13CF6">
              <w:t>kamatna stopa: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9" w14:textId="77777777" w:rsidR="00C971AA" w:rsidRPr="00A13CF6" w:rsidRDefault="006E76A3" w:rsidP="006E76A3">
            <w:pPr>
              <w:spacing w:after="120"/>
              <w:jc w:val="both"/>
            </w:pPr>
            <w:r w:rsidRPr="00A13CF6">
              <w:t>fiksna</w:t>
            </w:r>
            <w:r>
              <w:t xml:space="preserve">, </w:t>
            </w:r>
            <w:r w:rsidR="00C971AA" w:rsidRPr="00A13CF6">
              <w:t>1,</w:t>
            </w:r>
            <w:r w:rsidR="00C971AA">
              <w:t>48</w:t>
            </w:r>
            <w:r w:rsidR="00C971AA" w:rsidRPr="00A13CF6">
              <w:t>%</w:t>
            </w:r>
            <w:r w:rsidR="0061130C">
              <w:t xml:space="preserve"> godišnje na</w:t>
            </w:r>
            <w:r w:rsidR="0061130C" w:rsidRPr="00727D81">
              <w:t xml:space="preserve"> </w:t>
            </w:r>
            <w:r w:rsidRPr="00727D81">
              <w:t xml:space="preserve">iskorišteni </w:t>
            </w:r>
            <w:r>
              <w:t>iznos kredita</w:t>
            </w:r>
          </w:p>
        </w:tc>
      </w:tr>
      <w:tr w:rsidR="00220FF4" w:rsidRPr="00A13CF6" w14:paraId="38CFE04D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B" w14:textId="77777777" w:rsidR="00220FF4" w:rsidRPr="00A13CF6" w:rsidRDefault="00220FF4" w:rsidP="00220FF4">
            <w:pPr>
              <w:numPr>
                <w:ilvl w:val="0"/>
                <w:numId w:val="1"/>
              </w:numPr>
              <w:spacing w:after="120"/>
            </w:pPr>
            <w:r w:rsidRPr="001C3D3F">
              <w:lastRenderedPageBreak/>
              <w:t>obračun i naplata kamate: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C" w14:textId="77777777" w:rsidR="00220FF4" w:rsidRPr="00A13CF6" w:rsidRDefault="00890018" w:rsidP="00220FF4">
            <w:pPr>
              <w:spacing w:after="240"/>
              <w:jc w:val="both"/>
            </w:pPr>
            <w:r>
              <w:t>šestomjesečno</w:t>
            </w:r>
            <w:r w:rsidR="00220FF4">
              <w:t xml:space="preserve"> </w:t>
            </w:r>
          </w:p>
        </w:tc>
      </w:tr>
      <w:tr w:rsidR="00220FF4" w:rsidRPr="00A13CF6" w14:paraId="38CFE050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E" w14:textId="77777777" w:rsidR="00220FF4" w:rsidRPr="00A13CF6" w:rsidRDefault="00220FF4" w:rsidP="00220FF4">
            <w:pPr>
              <w:numPr>
                <w:ilvl w:val="0"/>
                <w:numId w:val="1"/>
              </w:numPr>
              <w:spacing w:after="120"/>
            </w:pPr>
            <w:r w:rsidRPr="001C3D3F">
              <w:t>interkalarna kamata</w:t>
            </w:r>
            <w:r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4F" w14:textId="77777777" w:rsidR="00220FF4" w:rsidRPr="00A13CF6" w:rsidRDefault="002F47F4" w:rsidP="002F47F4">
            <w:pPr>
              <w:spacing w:after="240"/>
              <w:jc w:val="both"/>
            </w:pPr>
            <w:r>
              <w:t xml:space="preserve">u visini redovne kamatne stope, obračunava se i naplaćuje kvartalno i </w:t>
            </w:r>
            <w:r w:rsidR="00220FF4">
              <w:t>na zadnji dan razdoblja korištenja</w:t>
            </w:r>
            <w:r>
              <w:t xml:space="preserve"> </w:t>
            </w:r>
          </w:p>
        </w:tc>
      </w:tr>
      <w:tr w:rsidR="00220FF4" w:rsidRPr="00A13CF6" w14:paraId="38CFE053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1" w14:textId="77777777" w:rsidR="00220FF4" w:rsidRPr="00A13CF6" w:rsidRDefault="00220FF4" w:rsidP="00220FF4">
            <w:pPr>
              <w:numPr>
                <w:ilvl w:val="0"/>
                <w:numId w:val="1"/>
              </w:numPr>
              <w:spacing w:after="120"/>
            </w:pPr>
            <w:r w:rsidRPr="00A13CF6">
              <w:t>zatezna kamata: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2" w14:textId="77777777" w:rsidR="00220FF4" w:rsidRPr="00A13CF6" w:rsidRDefault="00220FF4" w:rsidP="00220FF4">
            <w:pPr>
              <w:spacing w:after="240"/>
              <w:jc w:val="both"/>
            </w:pPr>
            <w:r w:rsidRPr="00A13CF6">
              <w:t xml:space="preserve">promjenjiva sukladno </w:t>
            </w:r>
            <w:r>
              <w:t xml:space="preserve">važećoj </w:t>
            </w:r>
            <w:r w:rsidRPr="00A13CF6">
              <w:t>Odluci o kamatnim stopama HBOR-a</w:t>
            </w:r>
          </w:p>
        </w:tc>
      </w:tr>
      <w:tr w:rsidR="00220FF4" w:rsidRPr="00A13CF6" w14:paraId="38CFE056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4" w14:textId="77777777" w:rsidR="00220FF4" w:rsidRPr="00A13CF6" w:rsidRDefault="002F47F4" w:rsidP="002F47F4">
            <w:pPr>
              <w:numPr>
                <w:ilvl w:val="0"/>
                <w:numId w:val="1"/>
              </w:numPr>
              <w:spacing w:after="120"/>
            </w:pPr>
            <w:r w:rsidRPr="002F47F4">
              <w:t>jednokratna naknada za obradu kredita</w:t>
            </w:r>
            <w:r w:rsidR="0097234F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5" w14:textId="77777777" w:rsidR="00220FF4" w:rsidRPr="00A13CF6" w:rsidRDefault="002F47F4" w:rsidP="00220FF4">
            <w:pPr>
              <w:spacing w:after="240"/>
              <w:jc w:val="both"/>
            </w:pPr>
            <w:r>
              <w:t>0,15% iznosa odobrenog kredita</w:t>
            </w:r>
          </w:p>
        </w:tc>
      </w:tr>
      <w:tr w:rsidR="00A82069" w:rsidRPr="00A13CF6" w14:paraId="38CFE059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7" w14:textId="77777777" w:rsidR="00A82069" w:rsidRPr="002F47F4" w:rsidRDefault="00A82069" w:rsidP="002F47F4">
            <w:pPr>
              <w:numPr>
                <w:ilvl w:val="0"/>
                <w:numId w:val="1"/>
              </w:numPr>
              <w:spacing w:after="120"/>
            </w:pPr>
            <w:r w:rsidRPr="001C3D3F">
              <w:t>naknada za neiskorištena sredstva</w:t>
            </w:r>
            <w:r w:rsidR="0097234F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8" w14:textId="77777777" w:rsidR="00A82069" w:rsidRDefault="00660056" w:rsidP="00220FF4">
            <w:pPr>
              <w:spacing w:after="240"/>
              <w:jc w:val="both"/>
            </w:pPr>
            <w:r>
              <w:t>obračunavat</w:t>
            </w:r>
            <w:r w:rsidR="00B043C6">
              <w:t xml:space="preserve"> će se sukladno Pravilniku o naknadama za usluge koje obavlja HBOR</w:t>
            </w:r>
          </w:p>
        </w:tc>
      </w:tr>
      <w:tr w:rsidR="00A82069" w:rsidRPr="00A13CF6" w14:paraId="38CFE05C" w14:textId="77777777" w:rsidTr="00F550E8">
        <w:trPr>
          <w:trHeight w:val="6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A" w14:textId="77777777" w:rsidR="00A82069" w:rsidRPr="00A13CF6" w:rsidRDefault="009859E0" w:rsidP="00A82069">
            <w:pPr>
              <w:numPr>
                <w:ilvl w:val="0"/>
                <w:numId w:val="1"/>
              </w:numPr>
              <w:spacing w:after="120"/>
            </w:pPr>
            <w:r w:rsidRPr="001C3D3F">
              <w:t>osiguranje naplate obveza po kreditu</w:t>
            </w:r>
            <w:r w:rsidR="00A82069" w:rsidRPr="00A13CF6">
              <w:t>: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05B" w14:textId="77777777" w:rsidR="00A82069" w:rsidRPr="00A13CF6" w:rsidRDefault="00A82069" w:rsidP="00A82069">
            <w:pPr>
              <w:spacing w:after="120"/>
              <w:jc w:val="both"/>
            </w:pPr>
            <w:r w:rsidRPr="00A13CF6">
              <w:rPr>
                <w:bCs/>
              </w:rPr>
              <w:t>bezuvjetno i neopozivo Jamstvo Republike Hrvatske koje</w:t>
            </w:r>
            <w:r>
              <w:rPr>
                <w:bCs/>
              </w:rPr>
              <w:t xml:space="preserve"> </w:t>
            </w:r>
            <w:r w:rsidRPr="00A13CF6">
              <w:rPr>
                <w:bCs/>
              </w:rPr>
              <w:t>pokriva 100% obveza po kreditu izdano od strane Ministarstva fin</w:t>
            </w:r>
            <w:r>
              <w:rPr>
                <w:bCs/>
              </w:rPr>
              <w:t>ancija u ime Republike Hrvatske</w:t>
            </w:r>
            <w:r w:rsidR="00A85140">
              <w:rPr>
                <w:bCs/>
              </w:rPr>
              <w:t>.</w:t>
            </w:r>
          </w:p>
        </w:tc>
      </w:tr>
    </w:tbl>
    <w:p w14:paraId="38CFE05D" w14:textId="77777777" w:rsidR="00E444C2" w:rsidRPr="00A13CF6" w:rsidRDefault="00E444C2" w:rsidP="00E444C2">
      <w:pPr>
        <w:spacing w:before="240"/>
        <w:jc w:val="center"/>
        <w:rPr>
          <w:b/>
          <w:bCs/>
        </w:rPr>
      </w:pPr>
      <w:r w:rsidRPr="00A13CF6">
        <w:rPr>
          <w:b/>
          <w:bCs/>
        </w:rPr>
        <w:t>III.</w:t>
      </w:r>
    </w:p>
    <w:p w14:paraId="38CFE05E" w14:textId="77777777" w:rsidR="00E444C2" w:rsidRPr="00A13CF6" w:rsidRDefault="00E444C2" w:rsidP="00E444C2">
      <w:pPr>
        <w:tabs>
          <w:tab w:val="left" w:pos="709"/>
        </w:tabs>
        <w:rPr>
          <w:b/>
          <w:bCs/>
        </w:rPr>
      </w:pPr>
    </w:p>
    <w:p w14:paraId="38CFE05F" w14:textId="77777777" w:rsidR="00E444C2" w:rsidRPr="00A13CF6" w:rsidRDefault="00E444C2" w:rsidP="0008741C">
      <w:pPr>
        <w:tabs>
          <w:tab w:val="left" w:pos="142"/>
        </w:tabs>
        <w:spacing w:after="240"/>
        <w:ind w:firstLine="851"/>
        <w:jc w:val="both"/>
        <w:rPr>
          <w:bCs/>
        </w:rPr>
      </w:pPr>
      <w:r w:rsidRPr="00A13CF6">
        <w:rPr>
          <w:bCs/>
        </w:rPr>
        <w:t xml:space="preserve">Obvezuje se društvo </w:t>
      </w:r>
      <w:r w:rsidRPr="0033320F">
        <w:t>HŽ Infrastruktura</w:t>
      </w:r>
      <w:r w:rsidR="007373CE">
        <w:t xml:space="preserve"> d.o.o.</w:t>
      </w:r>
      <w:r w:rsidRPr="00A13CF6">
        <w:rPr>
          <w:b/>
        </w:rPr>
        <w:t xml:space="preserve"> </w:t>
      </w:r>
      <w:r w:rsidRPr="00A13CF6">
        <w:rPr>
          <w:bCs/>
        </w:rPr>
        <w:t>da otplati kredit iz točke I. ove Odluke do njegove konačne otplate i u slučaju promjene vlasničkih odnosa korisnika kredita.</w:t>
      </w:r>
    </w:p>
    <w:p w14:paraId="38CFE060" w14:textId="77777777" w:rsidR="00E444C2" w:rsidRPr="00A13CF6" w:rsidRDefault="00E444C2" w:rsidP="00E444C2">
      <w:pPr>
        <w:tabs>
          <w:tab w:val="left" w:pos="142"/>
        </w:tabs>
        <w:ind w:firstLine="851"/>
        <w:jc w:val="both"/>
        <w:rPr>
          <w:bCs/>
        </w:rPr>
      </w:pPr>
    </w:p>
    <w:p w14:paraId="38CFE061" w14:textId="77777777" w:rsidR="00E444C2" w:rsidRPr="00A13CF6" w:rsidRDefault="00E444C2" w:rsidP="00E444C2">
      <w:pPr>
        <w:pStyle w:val="BodyText"/>
        <w:jc w:val="center"/>
        <w:rPr>
          <w:b/>
        </w:rPr>
      </w:pPr>
      <w:r w:rsidRPr="00A13CF6">
        <w:rPr>
          <w:b/>
          <w:lang w:val="hr-HR"/>
        </w:rPr>
        <w:t>I</w:t>
      </w:r>
      <w:r w:rsidRPr="00A13CF6">
        <w:rPr>
          <w:b/>
        </w:rPr>
        <w:t>V.</w:t>
      </w:r>
    </w:p>
    <w:p w14:paraId="38CFE062" w14:textId="77777777" w:rsidR="00E444C2" w:rsidRPr="00A13CF6" w:rsidRDefault="00E444C2" w:rsidP="00E444C2">
      <w:pPr>
        <w:pStyle w:val="BodyText"/>
        <w:jc w:val="center"/>
      </w:pPr>
    </w:p>
    <w:p w14:paraId="38CFE063" w14:textId="77777777" w:rsidR="00E444C2" w:rsidRPr="00A13CF6" w:rsidRDefault="00E444C2" w:rsidP="00E444C2">
      <w:pPr>
        <w:pStyle w:val="BodyText"/>
        <w:ind w:left="720"/>
        <w:rPr>
          <w:lang w:val="hr-HR"/>
        </w:rPr>
      </w:pPr>
      <w:r w:rsidRPr="00A13CF6">
        <w:t>Ova Odluka stupa na snagu danom donošenja.</w:t>
      </w:r>
    </w:p>
    <w:p w14:paraId="38CFE064" w14:textId="77777777" w:rsidR="00E444C2" w:rsidRPr="00A13CF6" w:rsidRDefault="00E444C2" w:rsidP="00E444C2">
      <w:pPr>
        <w:pStyle w:val="BodyText"/>
      </w:pPr>
    </w:p>
    <w:p w14:paraId="38CFE065" w14:textId="77777777" w:rsidR="00E444C2" w:rsidRPr="00A13CF6" w:rsidRDefault="00E444C2" w:rsidP="00E444C2">
      <w:pPr>
        <w:pStyle w:val="BodyText"/>
      </w:pPr>
      <w:r w:rsidRPr="00A13CF6">
        <w:t>Klasa:</w:t>
      </w:r>
    </w:p>
    <w:p w14:paraId="38CFE066" w14:textId="77777777" w:rsidR="00E444C2" w:rsidRPr="00A13CF6" w:rsidRDefault="00E444C2" w:rsidP="00E444C2">
      <w:pPr>
        <w:pStyle w:val="BodyText"/>
        <w:rPr>
          <w:lang w:val="hr-HR"/>
        </w:rPr>
      </w:pPr>
      <w:r w:rsidRPr="00A13CF6">
        <w:t>Urbroj:</w:t>
      </w:r>
    </w:p>
    <w:p w14:paraId="38CFE067" w14:textId="77777777" w:rsidR="00E444C2" w:rsidRPr="00A13CF6" w:rsidRDefault="00E444C2" w:rsidP="00E444C2">
      <w:pPr>
        <w:pStyle w:val="BodyText"/>
      </w:pPr>
    </w:p>
    <w:p w14:paraId="38CFE068" w14:textId="77777777" w:rsidR="00E444C2" w:rsidRPr="00A13CF6" w:rsidRDefault="00E444C2" w:rsidP="00E444C2">
      <w:pPr>
        <w:pStyle w:val="BodyText"/>
        <w:rPr>
          <w:lang w:val="hr-HR"/>
        </w:rPr>
      </w:pPr>
      <w:r w:rsidRPr="00A13CF6">
        <w:t xml:space="preserve">Zagreb, </w:t>
      </w:r>
    </w:p>
    <w:p w14:paraId="38CFE069" w14:textId="77777777" w:rsidR="00E444C2" w:rsidRDefault="00E444C2" w:rsidP="00E444C2">
      <w:pPr>
        <w:pStyle w:val="BodyText"/>
        <w:rPr>
          <w:lang w:val="hr-HR"/>
        </w:rPr>
      </w:pPr>
    </w:p>
    <w:p w14:paraId="38CFE06A" w14:textId="77777777" w:rsidR="00652AE6" w:rsidRPr="00A13CF6" w:rsidRDefault="00652AE6" w:rsidP="00E444C2">
      <w:pPr>
        <w:pStyle w:val="BodyText"/>
        <w:rPr>
          <w:lang w:val="hr-HR"/>
        </w:rPr>
      </w:pPr>
    </w:p>
    <w:p w14:paraId="38CFE06B" w14:textId="77777777" w:rsidR="00E444C2" w:rsidRPr="00A13CF6" w:rsidRDefault="00E444C2" w:rsidP="00E444C2">
      <w:pPr>
        <w:pStyle w:val="BodyText"/>
        <w:ind w:left="3600"/>
        <w:jc w:val="center"/>
        <w:rPr>
          <w:b/>
          <w:spacing w:val="40"/>
          <w:lang w:val="hr-HR"/>
        </w:rPr>
      </w:pPr>
      <w:r w:rsidRPr="00A13CF6">
        <w:rPr>
          <w:b/>
          <w:spacing w:val="40"/>
        </w:rPr>
        <w:t>PREDSJEDNIK</w:t>
      </w:r>
    </w:p>
    <w:p w14:paraId="38CFE06C" w14:textId="77777777" w:rsidR="00E444C2" w:rsidRPr="00A13CF6" w:rsidRDefault="00E444C2" w:rsidP="00E444C2">
      <w:pPr>
        <w:pStyle w:val="BodyText"/>
        <w:rPr>
          <w:b/>
          <w:lang w:val="hr-HR"/>
        </w:rPr>
      </w:pPr>
    </w:p>
    <w:p w14:paraId="38CFE06D" w14:textId="77777777" w:rsidR="00E444C2" w:rsidRPr="00A13CF6" w:rsidRDefault="00E444C2" w:rsidP="00E444C2">
      <w:pPr>
        <w:pStyle w:val="BodyText"/>
        <w:ind w:left="3600"/>
        <w:jc w:val="center"/>
        <w:rPr>
          <w:b/>
          <w:lang w:val="hr-HR"/>
        </w:rPr>
      </w:pPr>
      <w:r w:rsidRPr="00A13CF6">
        <w:rPr>
          <w:b/>
          <w:lang w:val="hr-HR"/>
        </w:rPr>
        <w:t>mr. sc. Andrej Plenković</w:t>
      </w:r>
    </w:p>
    <w:p w14:paraId="38CFE06E" w14:textId="77777777" w:rsidR="00E444C2" w:rsidRDefault="00E444C2" w:rsidP="00E444C2"/>
    <w:p w14:paraId="38CFE06F" w14:textId="77777777" w:rsidR="00E444C2" w:rsidRDefault="00E444C2" w:rsidP="00E444C2"/>
    <w:p w14:paraId="38CFE070" w14:textId="77777777" w:rsidR="003C2EBD" w:rsidRDefault="003C2EBD" w:rsidP="00E444C2"/>
    <w:p w14:paraId="38CFE071" w14:textId="77777777" w:rsidR="004834F7" w:rsidRDefault="004834F7" w:rsidP="00E444C2"/>
    <w:p w14:paraId="38CFE072" w14:textId="266B2A1A" w:rsidR="00662591" w:rsidRDefault="00662591">
      <w:pPr>
        <w:spacing w:after="160" w:line="259" w:lineRule="auto"/>
      </w:pPr>
      <w:r>
        <w:br w:type="page"/>
      </w:r>
    </w:p>
    <w:p w14:paraId="783ADCCB" w14:textId="77777777" w:rsidR="004834F7" w:rsidRDefault="004834F7" w:rsidP="00E444C2">
      <w:bookmarkStart w:id="0" w:name="_GoBack"/>
      <w:bookmarkEnd w:id="0"/>
    </w:p>
    <w:p w14:paraId="38CFE073" w14:textId="77777777" w:rsidR="004834F7" w:rsidRDefault="004834F7" w:rsidP="00E444C2"/>
    <w:p w14:paraId="38CFE074" w14:textId="77777777" w:rsidR="00035896" w:rsidRDefault="00035896" w:rsidP="00C9133A">
      <w:pPr>
        <w:spacing w:line="276" w:lineRule="auto"/>
        <w:jc w:val="center"/>
        <w:rPr>
          <w:b/>
        </w:rPr>
      </w:pPr>
      <w:r w:rsidRPr="00C01F16">
        <w:rPr>
          <w:b/>
        </w:rPr>
        <w:t>OBRAZLOŽENJE</w:t>
      </w:r>
    </w:p>
    <w:p w14:paraId="38CFE075" w14:textId="77777777" w:rsidR="00035896" w:rsidRDefault="00035896" w:rsidP="00C9133A">
      <w:pPr>
        <w:spacing w:line="276" w:lineRule="auto"/>
        <w:jc w:val="center"/>
        <w:rPr>
          <w:b/>
        </w:rPr>
      </w:pPr>
    </w:p>
    <w:p w14:paraId="38CFE076" w14:textId="77777777" w:rsidR="00035896" w:rsidRPr="00CD1036" w:rsidRDefault="00035896" w:rsidP="00C9133A">
      <w:pPr>
        <w:spacing w:after="60" w:line="276" w:lineRule="auto"/>
        <w:jc w:val="both"/>
        <w:rPr>
          <w:bCs/>
        </w:rPr>
      </w:pPr>
      <w:r w:rsidRPr="009D387E">
        <w:rPr>
          <w:color w:val="000000"/>
        </w:rPr>
        <w:t xml:space="preserve">Donošenjem </w:t>
      </w:r>
      <w:r w:rsidRPr="009D387E">
        <w:t>predme</w:t>
      </w:r>
      <w:r>
        <w:t xml:space="preserve">tne </w:t>
      </w:r>
      <w:r w:rsidRPr="009D387E">
        <w:t>Odluk</w:t>
      </w:r>
      <w:r>
        <w:t>e</w:t>
      </w:r>
      <w:r w:rsidRPr="009D387E">
        <w:rPr>
          <w:bCs/>
        </w:rPr>
        <w:t xml:space="preserve"> </w:t>
      </w:r>
      <w:r>
        <w:rPr>
          <w:bCs/>
        </w:rPr>
        <w:t>d</w:t>
      </w:r>
      <w:r w:rsidRPr="009D387E">
        <w:rPr>
          <w:bCs/>
        </w:rPr>
        <w:t xml:space="preserve">ruštvu </w:t>
      </w:r>
      <w:r>
        <w:rPr>
          <w:bCs/>
        </w:rPr>
        <w:t xml:space="preserve">HŽ Infrastruktura </w:t>
      </w:r>
      <w:r w:rsidRPr="009D387E">
        <w:rPr>
          <w:bCs/>
        </w:rPr>
        <w:t xml:space="preserve">d.o.o. </w:t>
      </w:r>
      <w:r w:rsidR="00EF6176" w:rsidRPr="00EF6176">
        <w:rPr>
          <w:bCs/>
        </w:rPr>
        <w:t>osigura</w:t>
      </w:r>
      <w:r w:rsidR="003F1CFF">
        <w:rPr>
          <w:bCs/>
        </w:rPr>
        <w:t>t</w:t>
      </w:r>
      <w:r w:rsidR="00EF6176" w:rsidRPr="00EF6176">
        <w:rPr>
          <w:bCs/>
        </w:rPr>
        <w:t xml:space="preserve"> </w:t>
      </w:r>
      <w:r w:rsidR="003F1CFF">
        <w:rPr>
          <w:bCs/>
        </w:rPr>
        <w:t>će</w:t>
      </w:r>
      <w:r w:rsidR="00EF6176" w:rsidRPr="00EF6176">
        <w:rPr>
          <w:bCs/>
        </w:rPr>
        <w:t xml:space="preserve"> se dio sredstva za financiranje obnove željezničke infrastrukture i to za sljedeće programe:</w:t>
      </w:r>
      <w:r w:rsidR="00EF6176">
        <w:rPr>
          <w:bCs/>
        </w:rPr>
        <w:t xml:space="preserve"> </w:t>
      </w:r>
      <w:r w:rsidR="00EF6176" w:rsidRPr="00EF6176">
        <w:rPr>
          <w:bCs/>
        </w:rPr>
        <w:t>Program obnove i modernizacije pruga za međunarodni promet</w:t>
      </w:r>
      <w:r w:rsidR="00EF6176">
        <w:rPr>
          <w:bCs/>
        </w:rPr>
        <w:t xml:space="preserve">, </w:t>
      </w:r>
      <w:r w:rsidR="00EF6176" w:rsidRPr="00EF6176">
        <w:rPr>
          <w:bCs/>
        </w:rPr>
        <w:t>Program obnove i modernizacije pruga za regionalni promet</w:t>
      </w:r>
      <w:r w:rsidR="00EF6176">
        <w:rPr>
          <w:bCs/>
        </w:rPr>
        <w:t xml:space="preserve">, </w:t>
      </w:r>
      <w:r w:rsidR="00EF6176" w:rsidRPr="00EF6176">
        <w:rPr>
          <w:bCs/>
        </w:rPr>
        <w:t xml:space="preserve">Program obnove i modernizacije pruga za </w:t>
      </w:r>
      <w:r w:rsidR="00EF6176" w:rsidRPr="00EF6176">
        <w:rPr>
          <w:bCs/>
        </w:rPr>
        <w:lastRenderedPageBreak/>
        <w:t>lokalni promet</w:t>
      </w:r>
      <w:r w:rsidR="00AB5701">
        <w:rPr>
          <w:bCs/>
        </w:rPr>
        <w:t>,</w:t>
      </w:r>
      <w:r w:rsidR="00EF6176">
        <w:rPr>
          <w:bCs/>
        </w:rPr>
        <w:t xml:space="preserve"> </w:t>
      </w:r>
      <w:r w:rsidR="00EF6176" w:rsidRPr="00EF6176">
        <w:rPr>
          <w:bCs/>
        </w:rPr>
        <w:t>Program obnove i modernizacije željezničkog čvorišta Zagreb</w:t>
      </w:r>
      <w:r w:rsidR="00AB5701">
        <w:rPr>
          <w:bCs/>
        </w:rPr>
        <w:t xml:space="preserve"> te Program aktivnosti u funkciji infrastrukture i prometa na mreži kao cjelini</w:t>
      </w:r>
      <w:r w:rsidR="003F1CFF">
        <w:rPr>
          <w:bCs/>
        </w:rPr>
        <w:t xml:space="preserve">. </w:t>
      </w:r>
      <w:r w:rsidR="000166E0" w:rsidRPr="009F447D">
        <w:rPr>
          <w:rFonts w:eastAsiaTheme="minorHAnsi"/>
          <w:color w:val="000000"/>
        </w:rPr>
        <w:t>Ukupna procijenjena vrijednost projek</w:t>
      </w:r>
      <w:r w:rsidR="000166E0">
        <w:rPr>
          <w:rFonts w:eastAsiaTheme="minorHAnsi"/>
          <w:color w:val="000000"/>
        </w:rPr>
        <w:t>a</w:t>
      </w:r>
      <w:r w:rsidR="000166E0" w:rsidRPr="009F447D">
        <w:rPr>
          <w:rFonts w:eastAsiaTheme="minorHAnsi"/>
          <w:color w:val="000000"/>
        </w:rPr>
        <w:t>ta</w:t>
      </w:r>
      <w:r w:rsidR="000166E0">
        <w:rPr>
          <w:rFonts w:eastAsiaTheme="minorHAnsi"/>
          <w:color w:val="000000"/>
        </w:rPr>
        <w:t xml:space="preserve"> koji će se financirati iz ovog kreditnog zaduženja</w:t>
      </w:r>
      <w:r w:rsidR="000166E0" w:rsidRPr="009F447D">
        <w:rPr>
          <w:rFonts w:eastAsiaTheme="minorHAnsi"/>
          <w:color w:val="000000"/>
        </w:rPr>
        <w:t xml:space="preserve"> </w:t>
      </w:r>
      <w:r w:rsidR="000166E0">
        <w:rPr>
          <w:rFonts w:eastAsiaTheme="minorHAnsi"/>
          <w:color w:val="000000"/>
        </w:rPr>
        <w:t xml:space="preserve">od 300.000.000 kuna </w:t>
      </w:r>
      <w:r w:rsidR="000166E0" w:rsidRPr="009F447D">
        <w:rPr>
          <w:rFonts w:eastAsiaTheme="minorHAnsi"/>
          <w:color w:val="000000"/>
        </w:rPr>
        <w:t>iznosi 512.123.000,00 kuna</w:t>
      </w:r>
      <w:r w:rsidR="000166E0">
        <w:rPr>
          <w:rFonts w:eastAsiaTheme="minorHAnsi"/>
          <w:color w:val="000000"/>
        </w:rPr>
        <w:t>, pri čemu će se preostali dio od</w:t>
      </w:r>
      <w:r w:rsidR="000166E0" w:rsidRPr="00131EDB">
        <w:t xml:space="preserve"> </w:t>
      </w:r>
      <w:r w:rsidR="000166E0" w:rsidRPr="00131EDB">
        <w:rPr>
          <w:rFonts w:eastAsiaTheme="minorHAnsi"/>
          <w:color w:val="000000"/>
        </w:rPr>
        <w:t>212.123</w:t>
      </w:r>
      <w:r w:rsidR="000166E0">
        <w:rPr>
          <w:rFonts w:eastAsiaTheme="minorHAnsi"/>
          <w:color w:val="000000"/>
        </w:rPr>
        <w:t xml:space="preserve">.000,00 </w:t>
      </w:r>
      <w:r w:rsidR="000166E0" w:rsidRPr="00131EDB">
        <w:rPr>
          <w:rFonts w:eastAsiaTheme="minorHAnsi"/>
          <w:color w:val="000000"/>
        </w:rPr>
        <w:t>kuna</w:t>
      </w:r>
      <w:r w:rsidR="000166E0">
        <w:rPr>
          <w:rFonts w:eastAsiaTheme="minorHAnsi"/>
          <w:color w:val="000000"/>
        </w:rPr>
        <w:t xml:space="preserve"> financirati</w:t>
      </w:r>
      <w:r w:rsidR="000166E0" w:rsidRPr="00131EDB">
        <w:rPr>
          <w:rFonts w:eastAsiaTheme="minorHAnsi"/>
          <w:color w:val="000000"/>
        </w:rPr>
        <w:t xml:space="preserve"> iz drugih izvora</w:t>
      </w:r>
      <w:r w:rsidR="000166E0">
        <w:rPr>
          <w:rFonts w:eastAsiaTheme="minorHAnsi"/>
          <w:color w:val="000000"/>
        </w:rPr>
        <w:t>.</w:t>
      </w:r>
    </w:p>
    <w:p w14:paraId="38CFE077" w14:textId="77777777" w:rsidR="00B120C6" w:rsidRDefault="00B120C6" w:rsidP="00C9133A">
      <w:pPr>
        <w:spacing w:before="100" w:beforeAutospacing="1" w:after="100" w:afterAutospacing="1" w:line="276" w:lineRule="auto"/>
        <w:jc w:val="both"/>
      </w:pPr>
      <w:r>
        <w:t xml:space="preserve">Naime, sredstva koja </w:t>
      </w:r>
      <w:r w:rsidR="003F1CFF">
        <w:t>će</w:t>
      </w:r>
      <w:r>
        <w:t xml:space="preserve"> se osigura</w:t>
      </w:r>
      <w:r w:rsidR="003F1CFF">
        <w:t>ti</w:t>
      </w:r>
      <w:r>
        <w:t xml:space="preserve"> ovim kreditnim zaduženjem usmjeri</w:t>
      </w:r>
      <w:r w:rsidR="003F1CFF">
        <w:t>ti će</w:t>
      </w:r>
      <w:r>
        <w:t xml:space="preserve"> se na podizanje sigurnosti i učinkovitosti željezničkog prometa koji uvažavajući uvjete zaštite okoliša predstavlja prihvatljiv oblik prijevoza. </w:t>
      </w:r>
      <w:r w:rsidR="0061130C" w:rsidRPr="00D260A7">
        <w:t>Modernizacija</w:t>
      </w:r>
      <w:r w:rsidR="0061130C">
        <w:rPr>
          <w:color w:val="FF0000"/>
        </w:rPr>
        <w:t xml:space="preserve"> </w:t>
      </w:r>
      <w:r>
        <w:t>hrvatskog željezničkog sustava, osim povećanja sigurnosti u prometu, omogućit će cjelokupnoj željezničkoj mreži konkurentnost koridora</w:t>
      </w:r>
      <w:r w:rsidR="003F1CFF">
        <w:t>,</w:t>
      </w:r>
      <w:r>
        <w:t xml:space="preserve"> </w:t>
      </w:r>
      <w:r w:rsidR="003F1CFF">
        <w:t xml:space="preserve">kako </w:t>
      </w:r>
      <w:r>
        <w:t>među regijama</w:t>
      </w:r>
      <w:r w:rsidR="003F1CFF">
        <w:t>, tako</w:t>
      </w:r>
      <w:r>
        <w:t xml:space="preserve"> i unutar naše regije, kao i povećanje tržišnog udjela željeznice u međunarodnom robnom i putničkom prijevozu.</w:t>
      </w:r>
    </w:p>
    <w:p w14:paraId="38CFE078" w14:textId="77777777" w:rsidR="00B120C6" w:rsidRDefault="00B120C6" w:rsidP="00C9133A">
      <w:pPr>
        <w:spacing w:before="100" w:beforeAutospacing="1" w:after="100" w:afterAutospacing="1" w:line="276" w:lineRule="auto"/>
        <w:jc w:val="both"/>
      </w:pPr>
      <w:r>
        <w:t xml:space="preserve">Ova odluka donosi se sukladno Financijskom planu za 2020. godinu i projekciji plana za 2021. i 2022. godinu, Poslovnom planu za 2020. godinu kao i Planu za razdoblje 2020.-2024. godine, kojim su ove investicije i planirane, s posebnim uvažavanjem odobrenih zaduženja po godinama koja su uključena u Financijski plan poslovanja društva </w:t>
      </w:r>
      <w:r w:rsidR="00D51370">
        <w:rPr>
          <w:bCs/>
        </w:rPr>
        <w:t xml:space="preserve">HŽ Infrastruktura </w:t>
      </w:r>
      <w:r w:rsidR="00D51370" w:rsidRPr="009D387E">
        <w:rPr>
          <w:bCs/>
        </w:rPr>
        <w:t>d.o.o.</w:t>
      </w:r>
      <w:r>
        <w:t>. i koje za 2020. godinu iznosi 300.000.000,00 kuna.</w:t>
      </w:r>
    </w:p>
    <w:p w14:paraId="38CFE079" w14:textId="77777777" w:rsidR="00EF66A2" w:rsidRDefault="00EF66A2" w:rsidP="00C9133A">
      <w:pPr>
        <w:spacing w:before="100" w:beforeAutospacing="1" w:after="100" w:afterAutospacing="1" w:line="276" w:lineRule="auto"/>
        <w:jc w:val="both"/>
      </w:pPr>
      <w:r w:rsidRPr="00FA746C">
        <w:t xml:space="preserve">Uprava </w:t>
      </w:r>
      <w:r w:rsidRPr="00FA746C">
        <w:rPr>
          <w:bCs/>
        </w:rPr>
        <w:t xml:space="preserve">društva </w:t>
      </w:r>
      <w:r w:rsidR="00097F19">
        <w:rPr>
          <w:bCs/>
        </w:rPr>
        <w:t xml:space="preserve">HŽ Infrastruktura </w:t>
      </w:r>
      <w:r w:rsidR="00097F19" w:rsidRPr="009D387E">
        <w:rPr>
          <w:bCs/>
        </w:rPr>
        <w:t xml:space="preserve">d.o.o. </w:t>
      </w:r>
      <w:r w:rsidRPr="00FA746C">
        <w:t>na sjednici održanoj dana 09.</w:t>
      </w:r>
      <w:r w:rsidRPr="00FA746C">
        <w:rPr>
          <w:rFonts w:eastAsia="Calibri"/>
        </w:rPr>
        <w:t xml:space="preserve"> </w:t>
      </w:r>
      <w:r>
        <w:rPr>
          <w:rFonts w:eastAsia="Calibri"/>
        </w:rPr>
        <w:t>o</w:t>
      </w:r>
      <w:r w:rsidRPr="00FA746C">
        <w:rPr>
          <w:rFonts w:eastAsia="Calibri"/>
        </w:rPr>
        <w:t>žujka</w:t>
      </w:r>
      <w:r w:rsidRPr="00FA746C">
        <w:t xml:space="preserve"> 2020.</w:t>
      </w:r>
      <w:r>
        <w:t xml:space="preserve"> </w:t>
      </w:r>
      <w:r w:rsidRPr="00FA746C">
        <w:t xml:space="preserve">godine donijela je Odluku o odabiru ponude za dugoročni kredit za financiranje obnove željezničke infrastrukture br. UI-121-5-1/20 kojom se kao najpovoljnija ponuda za dugoročni kredit </w:t>
      </w:r>
      <w:r w:rsidRPr="00FA746C">
        <w:rPr>
          <w:rFonts w:eastAsia="Calibri"/>
        </w:rPr>
        <w:t xml:space="preserve">u visini od 300.000.000,00 kn za financiranje obnove željezničke infrastrukture odabire ponuda </w:t>
      </w:r>
      <w:r w:rsidR="0061130C" w:rsidRPr="00D260A7">
        <w:rPr>
          <w:rFonts w:eastAsia="Calibri"/>
        </w:rPr>
        <w:t>Hrvatske banke za obnovu i razvitak</w:t>
      </w:r>
      <w:r w:rsidRPr="00FA746C">
        <w:rPr>
          <w:rFonts w:eastAsia="Calibri"/>
        </w:rPr>
        <w:t>.</w:t>
      </w:r>
      <w:r w:rsidRPr="00FA746C">
        <w:t xml:space="preserve"> Nadzorni odbor </w:t>
      </w:r>
      <w:r w:rsidR="00097F19">
        <w:rPr>
          <w:bCs/>
        </w:rPr>
        <w:t xml:space="preserve">HŽ Infrastruktura </w:t>
      </w:r>
      <w:r w:rsidR="00097F19" w:rsidRPr="009D387E">
        <w:rPr>
          <w:bCs/>
        </w:rPr>
        <w:t xml:space="preserve">d.o.o. </w:t>
      </w:r>
      <w:r w:rsidRPr="00FA746C">
        <w:t>svojom Odlukom broj NO-40-1/</w:t>
      </w:r>
      <w:r w:rsidR="00652AE6" w:rsidRPr="00652AE6">
        <w:rPr>
          <w:color w:val="000000" w:themeColor="text1"/>
        </w:rPr>
        <w:t>19</w:t>
      </w:r>
      <w:r w:rsidRPr="00652AE6">
        <w:rPr>
          <w:color w:val="000000" w:themeColor="text1"/>
        </w:rPr>
        <w:t xml:space="preserve"> od </w:t>
      </w:r>
      <w:r w:rsidRPr="00FA746C">
        <w:t>10.</w:t>
      </w:r>
      <w:r w:rsidRPr="00FA746C">
        <w:rPr>
          <w:rFonts w:eastAsia="Calibri"/>
        </w:rPr>
        <w:t xml:space="preserve"> ožujka</w:t>
      </w:r>
      <w:r w:rsidRPr="00FA746C">
        <w:t xml:space="preserve"> 2020.</w:t>
      </w:r>
      <w:r>
        <w:t xml:space="preserve"> </w:t>
      </w:r>
      <w:r w:rsidRPr="00FA746C">
        <w:t>godine dao je suglasnost na Odluku Uprave o kreditnom zaduženju.</w:t>
      </w:r>
    </w:p>
    <w:p w14:paraId="38CFE07A" w14:textId="77777777" w:rsidR="005753A6" w:rsidRPr="00CD1036" w:rsidRDefault="005753A6" w:rsidP="00C9133A">
      <w:pPr>
        <w:spacing w:before="100" w:beforeAutospacing="1" w:after="100" w:afterAutospacing="1" w:line="276" w:lineRule="auto"/>
        <w:jc w:val="both"/>
      </w:pPr>
      <w:r w:rsidRPr="00CD1036">
        <w:t xml:space="preserve">Donošenjem predmete Odluke društvu HŽ Infrastruktura d.o.o. omogućiti će se zaduženje u iznosu od 300.000.000,00 kuna kod Hrvatske banke za obnovu i razvoj </w:t>
      </w:r>
      <w:r w:rsidR="000F6F97">
        <w:t>koje</w:t>
      </w:r>
      <w:r w:rsidRPr="00CD1036">
        <w:t xml:space="preserve"> neće imati utjecaj na rashode i izdatke Državnog proračuna Republike Hrvatske za 2020. godinu, a mogući fiskalni učinak na Državni proračun Republike Hrvatske nastao bi u slučaju neizvršavanja obveza od strane društva HŽ Infrastruktura d.o.o. prema Hrvatskoj banci za obnovu i razv</w:t>
      </w:r>
      <w:r w:rsidR="00D260A7">
        <w:t>itak</w:t>
      </w:r>
      <w:r w:rsidRPr="00CD1036">
        <w:t>, u iznosu visine jamstva uvećanog za kamate, naknade i troškove.</w:t>
      </w:r>
    </w:p>
    <w:sectPr w:rsidR="005753A6" w:rsidRPr="00CD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148"/>
    <w:multiLevelType w:val="hybridMultilevel"/>
    <w:tmpl w:val="1760121C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C1C3E"/>
    <w:multiLevelType w:val="hybridMultilevel"/>
    <w:tmpl w:val="6A78F2E2"/>
    <w:lvl w:ilvl="0" w:tplc="DA2C86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74FC3"/>
    <w:multiLevelType w:val="hybridMultilevel"/>
    <w:tmpl w:val="15E08A82"/>
    <w:lvl w:ilvl="0" w:tplc="85827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C2"/>
    <w:rsid w:val="000166E0"/>
    <w:rsid w:val="00035896"/>
    <w:rsid w:val="000468DC"/>
    <w:rsid w:val="0008741C"/>
    <w:rsid w:val="00097F19"/>
    <w:rsid w:val="000F6F97"/>
    <w:rsid w:val="001077A0"/>
    <w:rsid w:val="00220FF4"/>
    <w:rsid w:val="00252F21"/>
    <w:rsid w:val="002F47F4"/>
    <w:rsid w:val="003054EF"/>
    <w:rsid w:val="00324FA1"/>
    <w:rsid w:val="00341296"/>
    <w:rsid w:val="003C2EBD"/>
    <w:rsid w:val="003E3084"/>
    <w:rsid w:val="003F1CFF"/>
    <w:rsid w:val="00406F11"/>
    <w:rsid w:val="00422D05"/>
    <w:rsid w:val="00427E06"/>
    <w:rsid w:val="004834F7"/>
    <w:rsid w:val="00491D9B"/>
    <w:rsid w:val="00494369"/>
    <w:rsid w:val="004B541E"/>
    <w:rsid w:val="0054536D"/>
    <w:rsid w:val="005663D8"/>
    <w:rsid w:val="005753A6"/>
    <w:rsid w:val="0059583B"/>
    <w:rsid w:val="005A6458"/>
    <w:rsid w:val="0061130C"/>
    <w:rsid w:val="00652AE6"/>
    <w:rsid w:val="00660056"/>
    <w:rsid w:val="00662591"/>
    <w:rsid w:val="00684FCE"/>
    <w:rsid w:val="006D1A92"/>
    <w:rsid w:val="006E76A3"/>
    <w:rsid w:val="00712E38"/>
    <w:rsid w:val="00727D81"/>
    <w:rsid w:val="007373CE"/>
    <w:rsid w:val="0075314B"/>
    <w:rsid w:val="00760DF4"/>
    <w:rsid w:val="007B1CC4"/>
    <w:rsid w:val="007E4694"/>
    <w:rsid w:val="008150D2"/>
    <w:rsid w:val="008765A7"/>
    <w:rsid w:val="00890018"/>
    <w:rsid w:val="00892781"/>
    <w:rsid w:val="0097234F"/>
    <w:rsid w:val="009859E0"/>
    <w:rsid w:val="009B34B1"/>
    <w:rsid w:val="009D6C3A"/>
    <w:rsid w:val="00A065A9"/>
    <w:rsid w:val="00A82069"/>
    <w:rsid w:val="00A85140"/>
    <w:rsid w:val="00AB5701"/>
    <w:rsid w:val="00AD3CA4"/>
    <w:rsid w:val="00B043C6"/>
    <w:rsid w:val="00B120C6"/>
    <w:rsid w:val="00B2332C"/>
    <w:rsid w:val="00B74849"/>
    <w:rsid w:val="00B8273B"/>
    <w:rsid w:val="00B8667E"/>
    <w:rsid w:val="00C31DE3"/>
    <w:rsid w:val="00C9133A"/>
    <w:rsid w:val="00C971AA"/>
    <w:rsid w:val="00CC6D5A"/>
    <w:rsid w:val="00CD1036"/>
    <w:rsid w:val="00D260A7"/>
    <w:rsid w:val="00D51370"/>
    <w:rsid w:val="00D62F7A"/>
    <w:rsid w:val="00D70044"/>
    <w:rsid w:val="00DB1CF3"/>
    <w:rsid w:val="00DB5025"/>
    <w:rsid w:val="00E012E3"/>
    <w:rsid w:val="00E444C2"/>
    <w:rsid w:val="00E77C31"/>
    <w:rsid w:val="00EF6176"/>
    <w:rsid w:val="00EF66A2"/>
    <w:rsid w:val="00F13196"/>
    <w:rsid w:val="00F550E8"/>
    <w:rsid w:val="00FD30F7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DFF0"/>
  <w15:docId w15:val="{13D39BF5-B6E6-4737-AD54-6504FF6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44C2"/>
    <w:pPr>
      <w:jc w:val="both"/>
    </w:pPr>
    <w:rPr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E444C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E444C2"/>
    <w:pPr>
      <w:ind w:left="708"/>
    </w:pPr>
    <w:rPr>
      <w:lang w:eastAsia="en-US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34"/>
    <w:locked/>
    <w:rsid w:val="00E444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F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Horvat</dc:creator>
  <cp:keywords/>
  <dc:description/>
  <cp:lastModifiedBy>Martina Krajačić</cp:lastModifiedBy>
  <cp:revision>4</cp:revision>
  <dcterms:created xsi:type="dcterms:W3CDTF">2020-04-28T10:16:00Z</dcterms:created>
  <dcterms:modified xsi:type="dcterms:W3CDTF">2020-04-28T11:01:00Z</dcterms:modified>
</cp:coreProperties>
</file>