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8D0" w:rsidRDefault="00B808D0" w:rsidP="000768EE"/>
    <w:p w:rsidR="00872246" w:rsidRPr="002F3C90" w:rsidRDefault="00872246" w:rsidP="00872246">
      <w:pPr>
        <w:jc w:val="center"/>
      </w:pPr>
      <w:r w:rsidRPr="002F3C90">
        <w:rPr>
          <w:noProof/>
        </w:rPr>
        <w:drawing>
          <wp:inline distT="0" distB="0" distL="0" distR="0" wp14:anchorId="030A50E4" wp14:editId="3DCDE9C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F3C90">
        <w:fldChar w:fldCharType="begin"/>
      </w:r>
      <w:r w:rsidRPr="002F3C90">
        <w:instrText xml:space="preserve"> INCLUDEPICTURE "http://www.inet.hr/~box/images/grb-rh.gif" \* MERGEFORMATINET </w:instrText>
      </w:r>
      <w:r w:rsidRPr="002F3C90">
        <w:fldChar w:fldCharType="end"/>
      </w:r>
    </w:p>
    <w:p w:rsidR="00872246" w:rsidRPr="002F3C90" w:rsidRDefault="00872246" w:rsidP="00872246">
      <w:pPr>
        <w:spacing w:before="60" w:after="1680"/>
        <w:jc w:val="center"/>
      </w:pPr>
      <w:r w:rsidRPr="002F3C90">
        <w:t>VLADA REPUBLIKE HRVATSKE</w:t>
      </w:r>
    </w:p>
    <w:p w:rsidR="00872246" w:rsidRPr="002F3C90" w:rsidRDefault="00872246" w:rsidP="00872246">
      <w:pPr>
        <w:jc w:val="both"/>
      </w:pPr>
    </w:p>
    <w:p w:rsidR="00872246" w:rsidRPr="002F3C90" w:rsidRDefault="00872246" w:rsidP="00872246">
      <w:pPr>
        <w:jc w:val="right"/>
      </w:pPr>
      <w:r w:rsidRPr="002F3C90">
        <w:t xml:space="preserve">Zagreb, </w:t>
      </w:r>
      <w:r>
        <w:t>30</w:t>
      </w:r>
      <w:r>
        <w:t xml:space="preserve">. </w:t>
      </w:r>
      <w:r>
        <w:t>travnja</w:t>
      </w:r>
      <w:r>
        <w:t xml:space="preserve"> 2020</w:t>
      </w:r>
      <w:r w:rsidRPr="002F3C90">
        <w:t>.</w:t>
      </w:r>
    </w:p>
    <w:p w:rsidR="00872246" w:rsidRPr="002F3C90" w:rsidRDefault="00872246" w:rsidP="00872246">
      <w:pPr>
        <w:jc w:val="right"/>
      </w:pPr>
    </w:p>
    <w:p w:rsidR="00872246" w:rsidRPr="002F3C90" w:rsidRDefault="00872246" w:rsidP="00872246">
      <w:pPr>
        <w:jc w:val="right"/>
      </w:pPr>
    </w:p>
    <w:p w:rsidR="00872246" w:rsidRPr="002F3C90" w:rsidRDefault="00872246" w:rsidP="00872246">
      <w:pPr>
        <w:jc w:val="right"/>
      </w:pPr>
    </w:p>
    <w:p w:rsidR="00872246" w:rsidRPr="002F3C90" w:rsidRDefault="00872246" w:rsidP="00872246">
      <w:pPr>
        <w:jc w:val="both"/>
      </w:pPr>
      <w:r w:rsidRPr="002F3C90">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872246" w:rsidRPr="002F3C90" w:rsidTr="00D444C5">
        <w:tc>
          <w:tcPr>
            <w:tcW w:w="1951" w:type="dxa"/>
          </w:tcPr>
          <w:p w:rsidR="00872246" w:rsidRPr="002F3C90" w:rsidRDefault="00872246" w:rsidP="00D444C5">
            <w:pPr>
              <w:spacing w:line="360" w:lineRule="auto"/>
              <w:rPr>
                <w:rFonts w:cs="Times New Roman"/>
              </w:rPr>
            </w:pPr>
            <w:r w:rsidRPr="002F3C90">
              <w:rPr>
                <w:rFonts w:cs="Times New Roman"/>
                <w:b/>
                <w:smallCaps/>
              </w:rPr>
              <w:t>Predlagatelj</w:t>
            </w:r>
            <w:r w:rsidRPr="002F3C90">
              <w:rPr>
                <w:rFonts w:cs="Times New Roman"/>
                <w:b/>
              </w:rPr>
              <w:t>:</w:t>
            </w:r>
          </w:p>
        </w:tc>
        <w:tc>
          <w:tcPr>
            <w:tcW w:w="7229" w:type="dxa"/>
          </w:tcPr>
          <w:p w:rsidR="00872246" w:rsidRPr="002F3C90" w:rsidRDefault="00872246" w:rsidP="00872246">
            <w:pPr>
              <w:spacing w:line="360" w:lineRule="auto"/>
              <w:rPr>
                <w:rFonts w:cs="Times New Roman"/>
              </w:rPr>
            </w:pPr>
            <w:r>
              <w:rPr>
                <w:rFonts w:cs="Times New Roman"/>
              </w:rPr>
              <w:t>Ministarstvo uprave</w:t>
            </w:r>
          </w:p>
        </w:tc>
      </w:tr>
    </w:tbl>
    <w:p w:rsidR="00872246" w:rsidRPr="002F3C90" w:rsidRDefault="00872246" w:rsidP="00872246">
      <w:pPr>
        <w:jc w:val="both"/>
      </w:pPr>
      <w:r w:rsidRPr="002F3C90">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872246" w:rsidRPr="002F3C90" w:rsidTr="00D444C5">
        <w:tc>
          <w:tcPr>
            <w:tcW w:w="1951" w:type="dxa"/>
          </w:tcPr>
          <w:p w:rsidR="00872246" w:rsidRPr="002F3C90" w:rsidRDefault="00872246" w:rsidP="00D444C5">
            <w:pPr>
              <w:spacing w:line="360" w:lineRule="auto"/>
              <w:rPr>
                <w:rFonts w:cs="Times New Roman"/>
              </w:rPr>
            </w:pPr>
            <w:r w:rsidRPr="002F3C90">
              <w:rPr>
                <w:rFonts w:cs="Times New Roman"/>
                <w:b/>
                <w:smallCaps/>
              </w:rPr>
              <w:t>Predmet</w:t>
            </w:r>
            <w:r w:rsidRPr="002F3C90">
              <w:rPr>
                <w:rFonts w:cs="Times New Roman"/>
                <w:b/>
              </w:rPr>
              <w:t>:</w:t>
            </w:r>
          </w:p>
        </w:tc>
        <w:tc>
          <w:tcPr>
            <w:tcW w:w="7229" w:type="dxa"/>
          </w:tcPr>
          <w:p w:rsidR="00872246" w:rsidRPr="002F3C90" w:rsidRDefault="00243D39" w:rsidP="00243D39">
            <w:pPr>
              <w:jc w:val="both"/>
              <w:rPr>
                <w:rFonts w:cs="Times New Roman"/>
              </w:rPr>
            </w:pPr>
            <w:r w:rsidRPr="00D66354">
              <w:rPr>
                <w:rFonts w:cs="Times New Roman"/>
                <w:bCs/>
                <w:color w:val="000000"/>
              </w:rPr>
              <w:t>Prijedlog zaključka o uvođenju e-glasovanja i dopisnog glasovanja (predlagatelj: Klub zastupnika Mosta nezavisnih lista u Hrvatskome saboru)</w:t>
            </w:r>
            <w:r>
              <w:rPr>
                <w:rFonts w:cs="Times New Roman"/>
                <w:bCs/>
                <w:color w:val="000000"/>
              </w:rPr>
              <w:t xml:space="preserve"> </w:t>
            </w:r>
            <w:r w:rsidR="00872246" w:rsidRPr="002F3C90">
              <w:rPr>
                <w:rFonts w:cs="Times New Roman"/>
              </w:rPr>
              <w:t>- mišljenje Vlade Republike Hrvatske</w:t>
            </w:r>
          </w:p>
        </w:tc>
      </w:tr>
    </w:tbl>
    <w:p w:rsidR="00872246" w:rsidRPr="002F3C90" w:rsidRDefault="00872246" w:rsidP="00872246">
      <w:pPr>
        <w:jc w:val="both"/>
      </w:pPr>
      <w:r w:rsidRPr="002F3C90">
        <w:t>__________________________________________________________________________</w:t>
      </w:r>
    </w:p>
    <w:p w:rsidR="00872246" w:rsidRPr="002F3C90" w:rsidRDefault="00872246" w:rsidP="00872246">
      <w:pPr>
        <w:jc w:val="both"/>
      </w:pPr>
    </w:p>
    <w:p w:rsidR="00872246" w:rsidRPr="002F3C90" w:rsidRDefault="00872246" w:rsidP="00872246">
      <w:pPr>
        <w:jc w:val="both"/>
      </w:pPr>
    </w:p>
    <w:p w:rsidR="00872246" w:rsidRPr="002F3C90" w:rsidRDefault="00872246" w:rsidP="00872246">
      <w:pPr>
        <w:jc w:val="both"/>
      </w:pPr>
    </w:p>
    <w:p w:rsidR="00872246" w:rsidRPr="002F3C90" w:rsidRDefault="00872246" w:rsidP="00872246">
      <w:pPr>
        <w:jc w:val="both"/>
      </w:pPr>
    </w:p>
    <w:p w:rsidR="00872246" w:rsidRPr="002F3C90" w:rsidRDefault="00872246" w:rsidP="00872246">
      <w:pPr>
        <w:jc w:val="both"/>
      </w:pPr>
    </w:p>
    <w:p w:rsidR="00872246" w:rsidRPr="002F3C90" w:rsidRDefault="00872246" w:rsidP="00872246">
      <w:pPr>
        <w:pStyle w:val="Footer"/>
        <w:rPr>
          <w:rFonts w:ascii="Times New Roman" w:hAnsi="Times New Roman" w:cs="Times New Roman"/>
          <w:sz w:val="24"/>
          <w:szCs w:val="24"/>
        </w:rPr>
      </w:pPr>
    </w:p>
    <w:p w:rsidR="00872246" w:rsidRPr="002F3C90" w:rsidRDefault="00872246" w:rsidP="00872246">
      <w:pPr>
        <w:pStyle w:val="Footer"/>
        <w:rPr>
          <w:rFonts w:ascii="Times New Roman" w:hAnsi="Times New Roman" w:cs="Times New Roman"/>
          <w:sz w:val="24"/>
          <w:szCs w:val="24"/>
        </w:rPr>
      </w:pPr>
    </w:p>
    <w:p w:rsidR="00872246" w:rsidRPr="002F3C90" w:rsidRDefault="00872246" w:rsidP="00872246">
      <w:pPr>
        <w:pStyle w:val="Footer"/>
        <w:rPr>
          <w:rFonts w:ascii="Times New Roman" w:hAnsi="Times New Roman" w:cs="Times New Roman"/>
          <w:sz w:val="24"/>
          <w:szCs w:val="24"/>
        </w:rPr>
      </w:pPr>
    </w:p>
    <w:p w:rsidR="00872246" w:rsidRPr="002F3C90" w:rsidRDefault="00872246" w:rsidP="00872246">
      <w:pPr>
        <w:pStyle w:val="Footer"/>
        <w:rPr>
          <w:rFonts w:ascii="Times New Roman" w:hAnsi="Times New Roman" w:cs="Times New Roman"/>
          <w:sz w:val="24"/>
          <w:szCs w:val="24"/>
        </w:rPr>
      </w:pPr>
    </w:p>
    <w:p w:rsidR="00872246" w:rsidRDefault="00872246" w:rsidP="00872246"/>
    <w:p w:rsidR="00872246" w:rsidRDefault="00872246" w:rsidP="00872246"/>
    <w:p w:rsidR="00243D39" w:rsidRDefault="00243D39" w:rsidP="00872246"/>
    <w:p w:rsidR="00243D39" w:rsidRDefault="00243D39" w:rsidP="00872246"/>
    <w:p w:rsidR="00243D39" w:rsidRDefault="00243D39" w:rsidP="00872246"/>
    <w:p w:rsidR="00243D39" w:rsidRDefault="00243D39" w:rsidP="00872246"/>
    <w:p w:rsidR="00243D39" w:rsidRDefault="00243D39" w:rsidP="00872246"/>
    <w:p w:rsidR="00243D39" w:rsidRDefault="00243D39" w:rsidP="00872246"/>
    <w:p w:rsidR="00243D39" w:rsidRDefault="00243D39" w:rsidP="00872246"/>
    <w:p w:rsidR="00243D39" w:rsidRDefault="00243D39" w:rsidP="00872246"/>
    <w:p w:rsidR="00243D39" w:rsidRDefault="00243D39" w:rsidP="00872246"/>
    <w:p w:rsidR="00243D39" w:rsidRDefault="00243D39" w:rsidP="00872246"/>
    <w:p w:rsidR="00243D39" w:rsidRDefault="00243D39" w:rsidP="00872246"/>
    <w:p w:rsidR="00243D39" w:rsidRDefault="00243D39" w:rsidP="00872246"/>
    <w:p w:rsidR="00243D39" w:rsidRDefault="00243D39" w:rsidP="00872246"/>
    <w:p w:rsidR="00872246" w:rsidRDefault="00872246" w:rsidP="00872246"/>
    <w:p w:rsidR="00872246" w:rsidRPr="002F3C90" w:rsidRDefault="00872246" w:rsidP="00872246">
      <w:pPr>
        <w:pStyle w:val="Footer"/>
        <w:pBdr>
          <w:top w:val="single" w:sz="4" w:space="1" w:color="404040" w:themeColor="text1" w:themeTint="BF"/>
        </w:pBdr>
        <w:jc w:val="center"/>
        <w:rPr>
          <w:rFonts w:ascii="Times New Roman" w:hAnsi="Times New Roman" w:cs="Times New Roman"/>
          <w:color w:val="404040" w:themeColor="text1" w:themeTint="BF"/>
          <w:spacing w:val="20"/>
          <w:sz w:val="20"/>
          <w:szCs w:val="24"/>
        </w:rPr>
      </w:pPr>
      <w:r w:rsidRPr="002F3C90">
        <w:rPr>
          <w:rFonts w:ascii="Times New Roman" w:hAnsi="Times New Roman" w:cs="Times New Roman"/>
          <w:color w:val="404040" w:themeColor="text1" w:themeTint="BF"/>
          <w:spacing w:val="20"/>
          <w:sz w:val="20"/>
          <w:szCs w:val="24"/>
        </w:rPr>
        <w:t>Banski dvori | Trg Sv. Marka 2  | 10000 Zagreb | tel. 01 4569 222 | vlada.gov.hr</w:t>
      </w:r>
    </w:p>
    <w:p w:rsidR="00B808D0" w:rsidRPr="00243D39" w:rsidRDefault="00B808D0" w:rsidP="000768EE">
      <w:pPr>
        <w:rPr>
          <w:b/>
        </w:rPr>
      </w:pPr>
    </w:p>
    <w:p w:rsidR="00B808D0" w:rsidRPr="00820F22" w:rsidRDefault="00B808D0" w:rsidP="006D7CFA">
      <w:pPr>
        <w:ind w:firstLine="708"/>
        <w:jc w:val="right"/>
        <w:rPr>
          <w:b/>
        </w:rPr>
      </w:pPr>
      <w:r w:rsidRPr="00820F22">
        <w:rPr>
          <w:b/>
        </w:rPr>
        <w:t>PRIJEDLOG</w:t>
      </w:r>
    </w:p>
    <w:p w:rsidR="00B808D0" w:rsidRPr="00820F22" w:rsidRDefault="00B808D0" w:rsidP="006D7CFA">
      <w:pPr>
        <w:ind w:firstLine="708"/>
        <w:jc w:val="right"/>
        <w:rPr>
          <w:b/>
        </w:rPr>
      </w:pPr>
    </w:p>
    <w:p w:rsidR="00B808D0" w:rsidRPr="00820F22" w:rsidRDefault="00B808D0" w:rsidP="00243D39">
      <w:pPr>
        <w:rPr>
          <w:b/>
        </w:rPr>
      </w:pPr>
      <w:r w:rsidRPr="00820F22">
        <w:rPr>
          <w:b/>
        </w:rPr>
        <w:t>VLADA REPUBLIKE HRVATSKE</w:t>
      </w:r>
    </w:p>
    <w:p w:rsidR="00B808D0" w:rsidRPr="00820F22" w:rsidRDefault="00B808D0" w:rsidP="006D7CFA">
      <w:pPr>
        <w:ind w:firstLine="708"/>
        <w:rPr>
          <w:b/>
        </w:rPr>
      </w:pPr>
    </w:p>
    <w:p w:rsidR="00B808D0" w:rsidRPr="00820F22" w:rsidRDefault="00B808D0" w:rsidP="00243D39">
      <w:pPr>
        <w:rPr>
          <w:b/>
        </w:rPr>
      </w:pPr>
      <w:r w:rsidRPr="00820F22">
        <w:rPr>
          <w:b/>
        </w:rPr>
        <w:t>Klasa:</w:t>
      </w:r>
    </w:p>
    <w:p w:rsidR="00B808D0" w:rsidRPr="00820F22" w:rsidRDefault="00B808D0" w:rsidP="00243D39">
      <w:pPr>
        <w:rPr>
          <w:b/>
        </w:rPr>
      </w:pPr>
      <w:proofErr w:type="spellStart"/>
      <w:r w:rsidRPr="00820F22">
        <w:rPr>
          <w:b/>
        </w:rPr>
        <w:t>Urbroj</w:t>
      </w:r>
      <w:proofErr w:type="spellEnd"/>
      <w:r w:rsidRPr="00820F22">
        <w:rPr>
          <w:b/>
        </w:rPr>
        <w:t>:</w:t>
      </w:r>
    </w:p>
    <w:p w:rsidR="00B808D0" w:rsidRPr="00820F22" w:rsidRDefault="00B808D0" w:rsidP="006D7CFA">
      <w:pPr>
        <w:ind w:firstLine="708"/>
        <w:rPr>
          <w:b/>
        </w:rPr>
      </w:pPr>
    </w:p>
    <w:p w:rsidR="00B808D0" w:rsidRPr="00820F22" w:rsidRDefault="00B808D0" w:rsidP="00243D39">
      <w:pPr>
        <w:rPr>
          <w:b/>
        </w:rPr>
      </w:pPr>
      <w:r w:rsidRPr="00820F22">
        <w:rPr>
          <w:b/>
        </w:rPr>
        <w:t>Zagreb,</w:t>
      </w:r>
      <w:r w:rsidRPr="00820F22">
        <w:rPr>
          <w:b/>
        </w:rPr>
        <w:tab/>
        <w:t>20</w:t>
      </w:r>
      <w:r>
        <w:rPr>
          <w:b/>
        </w:rPr>
        <w:t>20</w:t>
      </w:r>
      <w:r w:rsidRPr="00820F22">
        <w:rPr>
          <w:b/>
        </w:rPr>
        <w:t>.</w:t>
      </w:r>
    </w:p>
    <w:p w:rsidR="00B808D0" w:rsidRPr="00820F22" w:rsidRDefault="00B808D0" w:rsidP="006D7CFA">
      <w:pPr>
        <w:ind w:firstLine="708"/>
        <w:rPr>
          <w:b/>
        </w:rPr>
      </w:pPr>
    </w:p>
    <w:p w:rsidR="00B808D0" w:rsidRPr="00820F22" w:rsidRDefault="00B808D0" w:rsidP="006D7CFA">
      <w:pPr>
        <w:ind w:firstLine="708"/>
        <w:rPr>
          <w:b/>
        </w:rPr>
      </w:pPr>
    </w:p>
    <w:p w:rsidR="00B808D0" w:rsidRPr="00820F22" w:rsidRDefault="00B808D0" w:rsidP="006D7CFA">
      <w:pPr>
        <w:ind w:left="3540" w:firstLine="708"/>
        <w:rPr>
          <w:b/>
        </w:rPr>
      </w:pPr>
    </w:p>
    <w:p w:rsidR="00B808D0" w:rsidRPr="00820F22" w:rsidRDefault="00B808D0" w:rsidP="006D7CFA">
      <w:pPr>
        <w:ind w:left="3540" w:firstLine="708"/>
        <w:rPr>
          <w:b/>
        </w:rPr>
      </w:pPr>
      <w:r w:rsidRPr="00820F22">
        <w:rPr>
          <w:b/>
        </w:rPr>
        <w:t>PREDSJEDNIKU HRVATSKOGA SABORA</w:t>
      </w:r>
    </w:p>
    <w:p w:rsidR="00B808D0" w:rsidRPr="00820F22" w:rsidRDefault="00B808D0" w:rsidP="006D7CFA">
      <w:pPr>
        <w:ind w:firstLine="708"/>
        <w:rPr>
          <w:b/>
        </w:rPr>
      </w:pPr>
    </w:p>
    <w:p w:rsidR="00B808D0" w:rsidRPr="00820F22" w:rsidRDefault="00B808D0" w:rsidP="006D7CFA">
      <w:pPr>
        <w:ind w:firstLine="708"/>
      </w:pPr>
    </w:p>
    <w:p w:rsidR="00B808D0" w:rsidRPr="00820F22" w:rsidRDefault="00B808D0" w:rsidP="006D7CFA">
      <w:pPr>
        <w:jc w:val="both"/>
      </w:pPr>
    </w:p>
    <w:p w:rsidR="00B808D0" w:rsidRPr="00820F22" w:rsidRDefault="00B808D0" w:rsidP="006D7CFA">
      <w:pPr>
        <w:jc w:val="both"/>
      </w:pPr>
    </w:p>
    <w:p w:rsidR="00B808D0" w:rsidRPr="003814B6" w:rsidRDefault="00B808D0" w:rsidP="00243D39">
      <w:pPr>
        <w:ind w:left="1416" w:hanging="1410"/>
        <w:jc w:val="both"/>
      </w:pPr>
      <w:r w:rsidRPr="003814B6">
        <w:t xml:space="preserve">Predmet: </w:t>
      </w:r>
      <w:r w:rsidR="00243D39">
        <w:tab/>
      </w:r>
      <w:r w:rsidRPr="003814B6">
        <w:t xml:space="preserve">Prijedlog zaključka o uvođenju e-glasovanja i dopisnog glasovanja (predlagatelj: Klub zastupnika Mosta nezavisnih lista u Hrvatskome saboru) </w:t>
      </w:r>
    </w:p>
    <w:p w:rsidR="00B808D0" w:rsidRPr="00820F22" w:rsidRDefault="00B808D0" w:rsidP="00243D39">
      <w:pPr>
        <w:ind w:left="993" w:hanging="993"/>
        <w:jc w:val="both"/>
      </w:pPr>
      <w:r w:rsidRPr="00820F22">
        <w:tab/>
      </w:r>
      <w:r w:rsidR="00243D39">
        <w:tab/>
      </w:r>
      <w:r w:rsidRPr="00820F22">
        <w:t>- mišljenje</w:t>
      </w:r>
      <w:r>
        <w:t xml:space="preserve"> Vlade</w:t>
      </w:r>
    </w:p>
    <w:p w:rsidR="00B808D0" w:rsidRPr="00820F22" w:rsidRDefault="00B808D0" w:rsidP="00243D39">
      <w:pPr>
        <w:ind w:left="993" w:hanging="993"/>
        <w:jc w:val="both"/>
      </w:pPr>
    </w:p>
    <w:p w:rsidR="00B808D0" w:rsidRPr="00820F22" w:rsidRDefault="00B808D0" w:rsidP="00243D39">
      <w:pPr>
        <w:ind w:left="993" w:hanging="993"/>
        <w:jc w:val="both"/>
      </w:pPr>
    </w:p>
    <w:p w:rsidR="00B808D0" w:rsidRDefault="00B808D0" w:rsidP="00243D39">
      <w:pPr>
        <w:ind w:left="1410" w:hanging="1410"/>
        <w:jc w:val="both"/>
      </w:pPr>
      <w:r w:rsidRPr="00820F22">
        <w:t xml:space="preserve">Veza:     </w:t>
      </w:r>
      <w:r w:rsidR="00243D39">
        <w:tab/>
      </w:r>
      <w:r w:rsidRPr="00820F22">
        <w:t xml:space="preserve">Pismo Hrvatskoga sabora, </w:t>
      </w:r>
      <w:r>
        <w:t>klase</w:t>
      </w:r>
      <w:r w:rsidRPr="00E2758C">
        <w:t>: 0</w:t>
      </w:r>
      <w:r>
        <w:t>13</w:t>
      </w:r>
      <w:r w:rsidRPr="00E2758C">
        <w:t>-0</w:t>
      </w:r>
      <w:r>
        <w:t>1</w:t>
      </w:r>
      <w:r w:rsidRPr="00E2758C">
        <w:t>/</w:t>
      </w:r>
      <w:r>
        <w:t>20</w:t>
      </w:r>
      <w:r w:rsidRPr="00E2758C">
        <w:t>-01/0</w:t>
      </w:r>
      <w:r>
        <w:t>3</w:t>
      </w:r>
      <w:r w:rsidRPr="00E2758C">
        <w:t xml:space="preserve">, </w:t>
      </w:r>
      <w:proofErr w:type="spellStart"/>
      <w:r>
        <w:t>urbroja</w:t>
      </w:r>
      <w:proofErr w:type="spellEnd"/>
      <w:r w:rsidRPr="00E2758C">
        <w:t>: 65-</w:t>
      </w:r>
      <w:r>
        <w:t>20</w:t>
      </w:r>
      <w:r w:rsidRPr="00E2758C">
        <w:t>-03</w:t>
      </w:r>
      <w:r>
        <w:t>, od 7. travnja 2020. godine.</w:t>
      </w:r>
    </w:p>
    <w:p w:rsidR="00B808D0" w:rsidRPr="00820F22" w:rsidRDefault="00B808D0" w:rsidP="006D7CFA">
      <w:pPr>
        <w:ind w:left="709" w:hanging="709"/>
      </w:pPr>
    </w:p>
    <w:p w:rsidR="00B808D0" w:rsidRPr="00820F22" w:rsidRDefault="00B808D0" w:rsidP="006D7CFA">
      <w:pPr>
        <w:ind w:firstLine="708"/>
        <w:jc w:val="both"/>
      </w:pPr>
    </w:p>
    <w:p w:rsidR="00B808D0" w:rsidRPr="00820F22" w:rsidRDefault="00B808D0" w:rsidP="00243D39">
      <w:pPr>
        <w:ind w:firstLine="1418"/>
        <w:jc w:val="both"/>
      </w:pPr>
      <w:r w:rsidRPr="00820F22">
        <w:t>Na temelju članka 122. stavka 2. Poslovnika Hrvatskoga sabora</w:t>
      </w:r>
      <w:r>
        <w:t xml:space="preserve"> (Narodne novine</w:t>
      </w:r>
      <w:r w:rsidRPr="00820F22">
        <w:t>,</w:t>
      </w:r>
      <w:r>
        <w:t xml:space="preserve"> br. 81/13, 113/16, 69/17 i 29/18),</w:t>
      </w:r>
      <w:r w:rsidRPr="00820F22">
        <w:t xml:space="preserve"> Vlada Republike Hrvatske o Prijedlogu </w:t>
      </w:r>
      <w:r>
        <w:t xml:space="preserve">zaključka </w:t>
      </w:r>
      <w:r w:rsidRPr="003814B6">
        <w:t>o uvođenju e-glasovanja i dopisnog glasovanja (predlagatelj: Klub zastupnika Mosta nezavisnih lista u Hrvatskome saboru)</w:t>
      </w:r>
      <w:r>
        <w:t xml:space="preserve">, </w:t>
      </w:r>
      <w:r w:rsidRPr="00820F22">
        <w:t>daje sljedeće</w:t>
      </w:r>
    </w:p>
    <w:p w:rsidR="00B808D0" w:rsidRPr="00820F22" w:rsidRDefault="00B808D0" w:rsidP="006D7CFA">
      <w:pPr>
        <w:jc w:val="both"/>
      </w:pPr>
    </w:p>
    <w:p w:rsidR="00B808D0" w:rsidRPr="00820F22" w:rsidRDefault="00B808D0" w:rsidP="006D7CFA">
      <w:pPr>
        <w:jc w:val="center"/>
      </w:pPr>
    </w:p>
    <w:p w:rsidR="00B808D0" w:rsidRPr="00820F22" w:rsidRDefault="00B808D0" w:rsidP="006D7CFA">
      <w:pPr>
        <w:jc w:val="center"/>
        <w:rPr>
          <w:b/>
        </w:rPr>
      </w:pPr>
      <w:r w:rsidRPr="00820F22">
        <w:rPr>
          <w:b/>
        </w:rPr>
        <w:t>M</w:t>
      </w:r>
      <w:r w:rsidR="00243D39">
        <w:rPr>
          <w:b/>
        </w:rPr>
        <w:t xml:space="preserve"> </w:t>
      </w:r>
      <w:r w:rsidRPr="00820F22">
        <w:rPr>
          <w:b/>
        </w:rPr>
        <w:t>I</w:t>
      </w:r>
      <w:r w:rsidR="00243D39">
        <w:rPr>
          <w:b/>
        </w:rPr>
        <w:t xml:space="preserve"> </w:t>
      </w:r>
      <w:r w:rsidRPr="00820F22">
        <w:rPr>
          <w:b/>
        </w:rPr>
        <w:t>Š</w:t>
      </w:r>
      <w:r w:rsidR="00243D39">
        <w:rPr>
          <w:b/>
        </w:rPr>
        <w:t xml:space="preserve"> </w:t>
      </w:r>
      <w:r w:rsidRPr="00820F22">
        <w:rPr>
          <w:b/>
        </w:rPr>
        <w:t>L</w:t>
      </w:r>
      <w:r w:rsidR="00243D39">
        <w:rPr>
          <w:b/>
        </w:rPr>
        <w:t xml:space="preserve"> </w:t>
      </w:r>
      <w:r w:rsidRPr="00820F22">
        <w:rPr>
          <w:b/>
        </w:rPr>
        <w:t>J</w:t>
      </w:r>
      <w:r w:rsidR="00243D39">
        <w:rPr>
          <w:b/>
        </w:rPr>
        <w:t xml:space="preserve"> </w:t>
      </w:r>
      <w:r w:rsidRPr="00820F22">
        <w:rPr>
          <w:b/>
        </w:rPr>
        <w:t>E</w:t>
      </w:r>
      <w:r w:rsidR="00243D39">
        <w:rPr>
          <w:b/>
        </w:rPr>
        <w:t xml:space="preserve"> </w:t>
      </w:r>
      <w:r w:rsidRPr="00820F22">
        <w:rPr>
          <w:b/>
        </w:rPr>
        <w:t>N</w:t>
      </w:r>
      <w:r w:rsidR="00243D39">
        <w:rPr>
          <w:b/>
        </w:rPr>
        <w:t xml:space="preserve"> </w:t>
      </w:r>
      <w:r w:rsidRPr="00820F22">
        <w:rPr>
          <w:b/>
        </w:rPr>
        <w:t>J</w:t>
      </w:r>
      <w:r w:rsidR="00243D39">
        <w:rPr>
          <w:b/>
        </w:rPr>
        <w:t xml:space="preserve"> </w:t>
      </w:r>
      <w:r w:rsidRPr="00820F22">
        <w:rPr>
          <w:b/>
        </w:rPr>
        <w:t>E</w:t>
      </w:r>
      <w:r w:rsidR="00243D39">
        <w:rPr>
          <w:b/>
        </w:rPr>
        <w:t xml:space="preserve"> </w:t>
      </w:r>
    </w:p>
    <w:p w:rsidR="00B808D0" w:rsidRPr="00820F22" w:rsidRDefault="00B808D0" w:rsidP="006D7CFA">
      <w:pPr>
        <w:ind w:left="709" w:hanging="709"/>
      </w:pPr>
    </w:p>
    <w:p w:rsidR="00B808D0" w:rsidRPr="00820F22" w:rsidRDefault="00B808D0" w:rsidP="00243D39">
      <w:pPr>
        <w:ind w:left="993" w:firstLine="425"/>
      </w:pPr>
    </w:p>
    <w:p w:rsidR="00243D39" w:rsidRDefault="00B808D0" w:rsidP="00243D39">
      <w:pPr>
        <w:ind w:firstLine="1416"/>
        <w:jc w:val="both"/>
      </w:pPr>
      <w:r w:rsidRPr="00820F22">
        <w:t xml:space="preserve">Vlada Republike Hrvatske predlaže Hrvatskome saboru da ne podrži Prijedlog </w:t>
      </w:r>
      <w:r>
        <w:t>zaključka</w:t>
      </w:r>
      <w:r w:rsidR="00243D39">
        <w:t xml:space="preserve"> o </w:t>
      </w:r>
      <w:r w:rsidRPr="003814B6">
        <w:t>uvođenju e-glasovanja i dopisnog glasovanja</w:t>
      </w:r>
      <w:r>
        <w:t xml:space="preserve"> (u daljnjem tekstu: Prijedlog zaključka),</w:t>
      </w:r>
      <w:r w:rsidRPr="003814B6">
        <w:t xml:space="preserve"> </w:t>
      </w:r>
      <w:r>
        <w:t xml:space="preserve">koji je predsjedniku Hrvatskoga sabora podnio </w:t>
      </w:r>
      <w:r w:rsidRPr="003814B6">
        <w:t>Klub zastupnika Mosta nezavisnih lista u Hrvatskome saboru</w:t>
      </w:r>
      <w:r>
        <w:t xml:space="preserve">, aktom od 7. travnja 2020. godine. </w:t>
      </w:r>
    </w:p>
    <w:p w:rsidR="00243D39" w:rsidRDefault="00243D39" w:rsidP="00243D39">
      <w:pPr>
        <w:ind w:firstLine="1416"/>
        <w:jc w:val="both"/>
      </w:pPr>
    </w:p>
    <w:p w:rsidR="00243D39" w:rsidRDefault="00B808D0" w:rsidP="00243D39">
      <w:pPr>
        <w:ind w:firstLine="1416"/>
        <w:jc w:val="both"/>
        <w:rPr>
          <w:szCs w:val="20"/>
          <w:lang w:eastAsia="en-US"/>
        </w:rPr>
      </w:pPr>
      <w:r w:rsidRPr="00820F22">
        <w:rPr>
          <w:szCs w:val="20"/>
          <w:lang w:eastAsia="en-US"/>
        </w:rPr>
        <w:t xml:space="preserve">Prijedlogom </w:t>
      </w:r>
      <w:r>
        <w:rPr>
          <w:szCs w:val="20"/>
          <w:lang w:eastAsia="en-US"/>
        </w:rPr>
        <w:t xml:space="preserve">zaključka predlaže se da Hrvatski sabor zaduži Vladu Republike Hrvatske da žurno započne zakonodavnu i tehničku pripremu za uvođenje e-glasovanja i dopisnog glasovanja s obzirom na epidemiju </w:t>
      </w:r>
      <w:proofErr w:type="spellStart"/>
      <w:r>
        <w:rPr>
          <w:szCs w:val="20"/>
          <w:lang w:eastAsia="en-US"/>
        </w:rPr>
        <w:t>koronavirusa</w:t>
      </w:r>
      <w:proofErr w:type="spellEnd"/>
      <w:r>
        <w:rPr>
          <w:szCs w:val="20"/>
          <w:lang w:eastAsia="en-US"/>
        </w:rPr>
        <w:t xml:space="preserve"> i n</w:t>
      </w:r>
      <w:r w:rsidR="00243D39">
        <w:rPr>
          <w:szCs w:val="20"/>
          <w:lang w:eastAsia="en-US"/>
        </w:rPr>
        <w:t>adolazeće parlamentarne izbore.</w:t>
      </w:r>
    </w:p>
    <w:p w:rsidR="00243D39" w:rsidRDefault="00243D39" w:rsidP="00243D39">
      <w:pPr>
        <w:ind w:firstLine="1416"/>
        <w:jc w:val="both"/>
        <w:rPr>
          <w:szCs w:val="20"/>
          <w:lang w:eastAsia="en-US"/>
        </w:rPr>
      </w:pPr>
    </w:p>
    <w:p w:rsidR="00243D39" w:rsidRDefault="00B808D0" w:rsidP="00243D39">
      <w:pPr>
        <w:ind w:firstLine="1416"/>
        <w:jc w:val="both"/>
        <w:rPr>
          <w:szCs w:val="20"/>
          <w:lang w:eastAsia="en-US"/>
        </w:rPr>
      </w:pPr>
      <w:r>
        <w:rPr>
          <w:szCs w:val="20"/>
          <w:lang w:eastAsia="en-US"/>
        </w:rPr>
        <w:t xml:space="preserve">U obrazloženju Prijedloga zaključka navodi se u bitnome da s obzirom na nepredviđeno trajanje posebnih okolnosti (sadašnje epidemije i moguće nove epidemije) i nemogućnost glasanja građana na biračkim mjestima, da Hrvatski sabor zadužuje Vladu Republike Hrvatske da predloži izmjene izbornih zakona kojima bi se glasanje građana omogućilo na drugi način, prvenstveno putem elektroničkog i dopisnog glasovanja, te da su takve zakonske izmjene nužne imajući u vidu važnost provedbe redovitih izbora i ostvarivanje </w:t>
      </w:r>
      <w:r>
        <w:rPr>
          <w:szCs w:val="20"/>
          <w:lang w:eastAsia="en-US"/>
        </w:rPr>
        <w:lastRenderedPageBreak/>
        <w:t>Ustavnog prava građana da u zakonom predviđenim rokovima na izborima odlučuju o izboru predstavničkih tijela na svim razinama i izvršnih dužnosnika koji se biraju neposredno.</w:t>
      </w:r>
    </w:p>
    <w:p w:rsidR="00243D39" w:rsidRDefault="00243D39" w:rsidP="00243D39">
      <w:pPr>
        <w:ind w:firstLine="1416"/>
        <w:jc w:val="both"/>
        <w:rPr>
          <w:szCs w:val="20"/>
          <w:lang w:eastAsia="en-US"/>
        </w:rPr>
      </w:pPr>
    </w:p>
    <w:p w:rsidR="00243D39" w:rsidRDefault="00B808D0" w:rsidP="00243D39">
      <w:pPr>
        <w:ind w:firstLine="1416"/>
        <w:jc w:val="both"/>
      </w:pPr>
      <w:r w:rsidRPr="0052569B">
        <w:t xml:space="preserve">Vlada Republike Hrvatske predlaže Hrvatskome saboru da ne podrži </w:t>
      </w:r>
      <w:r>
        <w:t>P</w:t>
      </w:r>
      <w:r w:rsidRPr="0052569B">
        <w:t xml:space="preserve">rijedlog </w:t>
      </w:r>
      <w:r>
        <w:t>zaključka, iz sljedećih razloga:</w:t>
      </w:r>
    </w:p>
    <w:p w:rsidR="00243D39" w:rsidRDefault="00243D39" w:rsidP="00243D39">
      <w:pPr>
        <w:ind w:firstLine="1416"/>
        <w:jc w:val="both"/>
      </w:pPr>
    </w:p>
    <w:p w:rsidR="00243D39" w:rsidRDefault="00B808D0" w:rsidP="00243D39">
      <w:pPr>
        <w:ind w:firstLine="1416"/>
        <w:jc w:val="both"/>
      </w:pPr>
      <w:r w:rsidRPr="000E698E">
        <w:rPr>
          <w:lang w:eastAsia="en-GB"/>
        </w:rPr>
        <w:t xml:space="preserve">Ustavom Republike Hrvatske, u članku 45. stavku 1. propisano je da hrvatski državljani s navršenih 18 godina (birači) imaju opće i jednako biračko pravo u izborima za Hrvatski sabor, Predsjednika Republike Hrvatske i Europski parlament te u postupku odlučivanja na državnom referendumu, u skladu sa zakonom. </w:t>
      </w:r>
    </w:p>
    <w:p w:rsidR="00243D39" w:rsidRDefault="00243D39" w:rsidP="00243D39">
      <w:pPr>
        <w:ind w:firstLine="1416"/>
        <w:jc w:val="both"/>
      </w:pPr>
    </w:p>
    <w:p w:rsidR="00243D39" w:rsidRDefault="00B808D0" w:rsidP="00243D39">
      <w:pPr>
        <w:ind w:firstLine="1416"/>
        <w:jc w:val="both"/>
      </w:pPr>
      <w:r w:rsidRPr="000E698E">
        <w:rPr>
          <w:lang w:eastAsia="en-GB"/>
        </w:rPr>
        <w:t>Sukladno stavku 3. istoga članka, u izborima za Hrvatski sabor, Predsjednika Republike Hrvatske i Europski parlament te u postupku odlučivanja na državnom referendumu biračko se pravo ostvaruje na neposrednim izborima tajnim glasovanjem, pri čemu birači koji nemaju prebivalište u Republici Hrvatskoj ostvaruju biračko pravo na biračkim mjestima u sjedištima diplomatsko-konzularnih predstavništava Republike Hrvatske u stranoj državi u kojoj prebivaju.</w:t>
      </w:r>
    </w:p>
    <w:p w:rsidR="00243D39" w:rsidRDefault="00243D39" w:rsidP="00243D39">
      <w:pPr>
        <w:ind w:firstLine="1416"/>
        <w:jc w:val="both"/>
      </w:pPr>
    </w:p>
    <w:p w:rsidR="00243D39" w:rsidRDefault="00B808D0" w:rsidP="00243D39">
      <w:pPr>
        <w:ind w:firstLine="1416"/>
        <w:jc w:val="both"/>
      </w:pPr>
      <w:r w:rsidRPr="000E698E">
        <w:rPr>
          <w:lang w:eastAsia="en-GB"/>
        </w:rPr>
        <w:t>Stavkom 4. istoga članka propisano je da u izborima za Hrvatski sabor, Predsjednika Republike Hrvatske i Europski parlament te u postupku odlučivanja na državnom referendumu ostvarivanje biračkog prava Republika Hrvatska osigurava i svojim državljanima s prebivalištem u Republici Hrvatskoj koji se u doba izbora zateknu izvan njezinih granica tako da mogu glasovati u sjedištima diplomatsko-konzularnih predstavništava Republike Hrvatske u stranoj državi u kojoj se nalaze ili na koji drugi način određen zakonom.</w:t>
      </w:r>
    </w:p>
    <w:p w:rsidR="00243D39" w:rsidRDefault="00243D39" w:rsidP="00243D39">
      <w:pPr>
        <w:ind w:firstLine="1416"/>
        <w:jc w:val="both"/>
      </w:pPr>
    </w:p>
    <w:p w:rsidR="00243D39" w:rsidRDefault="00B808D0" w:rsidP="00243D39">
      <w:pPr>
        <w:ind w:firstLine="1416"/>
        <w:jc w:val="both"/>
      </w:pPr>
      <w:r w:rsidRPr="000E698E">
        <w:rPr>
          <w:lang w:eastAsia="en-GB"/>
        </w:rPr>
        <w:t>Slijedom navedenog</w:t>
      </w:r>
      <w:r w:rsidR="00570E1E">
        <w:rPr>
          <w:lang w:eastAsia="en-GB"/>
        </w:rPr>
        <w:t>a</w:t>
      </w:r>
      <w:r w:rsidRPr="000E698E">
        <w:rPr>
          <w:lang w:eastAsia="en-GB"/>
        </w:rPr>
        <w:t>, obzirom da je za birače koji nemaju prebivalište u Republici Hrvatskoj, člankom 45. stavkom 3. Ustava Republike Hrvatske izričito određeno da birači koji nemaju prebivalište u Republici Hrvatskoj ostvaruju biračko pravo na biračkim mjestima u sjedištima diplomatsko-konzularnih predstavništava Republike Hrvatske u stranoj državi u kojoj prebivaju, pri čemu nije ostavljena mogućnosti da se zakonom odredi drugačije, izbornim zakonima, bez odgovarajuće prethodne izmjene navedene odredbe Ustava Republike Hrvatske, nije moguće odrediti ostvarivanje biračkog prava na drugačiji način, odnosno elektroničkim putem</w:t>
      </w:r>
      <w:r>
        <w:rPr>
          <w:lang w:eastAsia="en-GB"/>
        </w:rPr>
        <w:t xml:space="preserve"> ili dopisnim putem.</w:t>
      </w:r>
      <w:r w:rsidRPr="000E698E">
        <w:rPr>
          <w:lang w:eastAsia="en-GB"/>
        </w:rPr>
        <w:t xml:space="preserve"> </w:t>
      </w:r>
    </w:p>
    <w:p w:rsidR="00243D39" w:rsidRDefault="00243D39" w:rsidP="00243D39">
      <w:pPr>
        <w:ind w:firstLine="1416"/>
        <w:jc w:val="both"/>
      </w:pPr>
    </w:p>
    <w:p w:rsidR="00243D39" w:rsidRDefault="00B808D0" w:rsidP="00243D39">
      <w:pPr>
        <w:ind w:firstLine="1416"/>
        <w:jc w:val="both"/>
      </w:pPr>
      <w:r>
        <w:rPr>
          <w:lang w:eastAsia="en-GB"/>
        </w:rPr>
        <w:t xml:space="preserve">Nadalje, Prijedlog zaključka kojim se također predlaže da Hrvatski sabor zaduži Vladu Republike Hrvatske da predloži izmjene izbornih zakona kojima bi se omogućilo glasanje građana na drugi mogući način, prvenstveno putem elektroničkog glasanja i dopisnog glasanja, a s obzirom na posebne okolnosti (sadašnje i moguće nove epidemije) i nemogućnosti glasanja građana na biračkim mjestima, Klub zastupnika Mosta nezavisnih lista, već je predložio i aktom od 1. travnja 2020. godine uz Konačni prijedlog </w:t>
      </w:r>
      <w:r w:rsidR="00382EC7">
        <w:rPr>
          <w:lang w:eastAsia="en-GB"/>
        </w:rPr>
        <w:t>z</w:t>
      </w:r>
      <w:r>
        <w:rPr>
          <w:lang w:eastAsia="en-GB"/>
        </w:rPr>
        <w:t>akona o izmjeni i dopuni Zakona o lokalnim izborima, PZ br. 886. Na sjednici Hrvatskoga sabora održanoj 7. travnja 2020. godine,  po provedenom glasovanju o Konačnom prijedlogu zakona o izmjeni i dopuni Zakona o lokalnim izborima, provedeno je i glasovanje o navedenom Prijedlogu zaključka, te isti nije dobio potreban broj glasova.</w:t>
      </w:r>
    </w:p>
    <w:p w:rsidR="00243D39" w:rsidRDefault="00243D39" w:rsidP="00243D39">
      <w:pPr>
        <w:ind w:firstLine="1416"/>
        <w:jc w:val="both"/>
      </w:pPr>
    </w:p>
    <w:p w:rsidR="00243D39" w:rsidRDefault="00B808D0" w:rsidP="00243D39">
      <w:pPr>
        <w:ind w:firstLine="1416"/>
        <w:jc w:val="both"/>
      </w:pPr>
      <w:r w:rsidRPr="00820F22">
        <w:rPr>
          <w:szCs w:val="20"/>
          <w:lang w:eastAsia="en-US"/>
        </w:rPr>
        <w:t>Slijedom navedenog</w:t>
      </w:r>
      <w:r w:rsidR="00382EC7">
        <w:rPr>
          <w:szCs w:val="20"/>
          <w:lang w:eastAsia="en-US"/>
        </w:rPr>
        <w:t>a</w:t>
      </w:r>
      <w:r w:rsidRPr="00820F22">
        <w:rPr>
          <w:szCs w:val="20"/>
          <w:lang w:eastAsia="en-US"/>
        </w:rPr>
        <w:t xml:space="preserve">, </w:t>
      </w:r>
      <w:r>
        <w:rPr>
          <w:szCs w:val="20"/>
          <w:lang w:eastAsia="en-US"/>
        </w:rPr>
        <w:t xml:space="preserve">prvenstveno </w:t>
      </w:r>
      <w:r w:rsidRPr="00820F22">
        <w:rPr>
          <w:szCs w:val="20"/>
          <w:lang w:eastAsia="en-US"/>
        </w:rPr>
        <w:t xml:space="preserve">vodeći računa </w:t>
      </w:r>
      <w:r>
        <w:rPr>
          <w:szCs w:val="20"/>
          <w:lang w:eastAsia="en-US"/>
        </w:rPr>
        <w:t>o ustavnim odredbama, te imajući u vidu i činjenicu da je o Prijedlogu zaključka istog sadržaja u Hrvatskom</w:t>
      </w:r>
      <w:r w:rsidR="00382EC7">
        <w:rPr>
          <w:szCs w:val="20"/>
          <w:lang w:eastAsia="en-US"/>
        </w:rPr>
        <w:t>e</w:t>
      </w:r>
      <w:r>
        <w:rPr>
          <w:szCs w:val="20"/>
          <w:lang w:eastAsia="en-US"/>
        </w:rPr>
        <w:t xml:space="preserve"> saboru već bilo provedeno glasovanje te da isti nije dobio potrebnu većinu glasova, </w:t>
      </w:r>
      <w:r w:rsidRPr="00820F22">
        <w:rPr>
          <w:szCs w:val="20"/>
          <w:lang w:eastAsia="en-US"/>
        </w:rPr>
        <w:t xml:space="preserve">Vlada Republike Hrvatske predlaže Hrvatskome saboru da ne podrži </w:t>
      </w:r>
      <w:r w:rsidRPr="00820F22">
        <w:t xml:space="preserve">Prijedlog </w:t>
      </w:r>
      <w:r>
        <w:t xml:space="preserve">zaključka </w:t>
      </w:r>
      <w:r w:rsidRPr="003814B6">
        <w:t>o uvođenju e-</w:t>
      </w:r>
      <w:r w:rsidRPr="003814B6">
        <w:lastRenderedPageBreak/>
        <w:t>glasovanja i dopisnog glasovanja</w:t>
      </w:r>
      <w:r>
        <w:t xml:space="preserve">, </w:t>
      </w:r>
      <w:r w:rsidRPr="003814B6">
        <w:t xml:space="preserve"> </w:t>
      </w:r>
      <w:r>
        <w:t xml:space="preserve">koji je predložio </w:t>
      </w:r>
      <w:r w:rsidRPr="003814B6">
        <w:t>Klub zastupnika Mosta nezavisnih lista u Hrvatskome saboru</w:t>
      </w:r>
      <w:r>
        <w:t>.</w:t>
      </w:r>
      <w:r w:rsidRPr="003814B6">
        <w:t xml:space="preserve"> </w:t>
      </w:r>
    </w:p>
    <w:p w:rsidR="00243D39" w:rsidRDefault="00243D39" w:rsidP="00243D39">
      <w:pPr>
        <w:ind w:firstLine="1416"/>
        <w:jc w:val="both"/>
      </w:pPr>
    </w:p>
    <w:p w:rsidR="00B808D0" w:rsidRPr="00820F22" w:rsidRDefault="00B808D0" w:rsidP="00243D39">
      <w:pPr>
        <w:ind w:firstLine="1416"/>
        <w:jc w:val="both"/>
      </w:pPr>
      <w:r w:rsidRPr="00820F22">
        <w:t xml:space="preserve">Za svoje predstavnike, koji će u vezi s iznesenim mišljenjem biti nazočni na sjednicama Hrvatskoga sabora i njegovih radnih tijela, Vlada je odredila </w:t>
      </w:r>
      <w:r>
        <w:t xml:space="preserve">dr. </w:t>
      </w:r>
      <w:proofErr w:type="spellStart"/>
      <w:r>
        <w:t>sc</w:t>
      </w:r>
      <w:proofErr w:type="spellEnd"/>
      <w:r>
        <w:t xml:space="preserve">. </w:t>
      </w:r>
      <w:r w:rsidRPr="00820F22">
        <w:rPr>
          <w:spacing w:val="-3"/>
        </w:rPr>
        <w:t xml:space="preserve">Ivana Malenicu, ministra uprave, </w:t>
      </w:r>
      <w:r w:rsidR="00382EC7">
        <w:rPr>
          <w:spacing w:val="-3"/>
        </w:rPr>
        <w:t xml:space="preserve">te </w:t>
      </w:r>
      <w:bookmarkStart w:id="0" w:name="_GoBack"/>
      <w:bookmarkEnd w:id="0"/>
      <w:r w:rsidRPr="00820F22">
        <w:t>Darka Nekića, Josipu Rimac i Katicu Prpić, državne</w:t>
      </w:r>
      <w:r>
        <w:t xml:space="preserve"> tajnike u Ministarstvu uprave</w:t>
      </w:r>
      <w:r w:rsidRPr="00820F22">
        <w:t>.</w:t>
      </w:r>
    </w:p>
    <w:p w:rsidR="00B808D0" w:rsidRPr="00820F22" w:rsidRDefault="00B808D0" w:rsidP="006D7CFA">
      <w:pPr>
        <w:autoSpaceDE w:val="0"/>
        <w:autoSpaceDN w:val="0"/>
        <w:adjustRightInd w:val="0"/>
        <w:jc w:val="both"/>
      </w:pPr>
    </w:p>
    <w:p w:rsidR="00B808D0" w:rsidRPr="00820F22" w:rsidRDefault="00B808D0" w:rsidP="006D7CFA">
      <w:pPr>
        <w:autoSpaceDE w:val="0"/>
        <w:autoSpaceDN w:val="0"/>
        <w:adjustRightInd w:val="0"/>
        <w:jc w:val="both"/>
      </w:pPr>
    </w:p>
    <w:p w:rsidR="00B808D0" w:rsidRPr="00820F22" w:rsidRDefault="00B808D0" w:rsidP="006D7CFA">
      <w:pPr>
        <w:jc w:val="both"/>
      </w:pPr>
    </w:p>
    <w:p w:rsidR="00B808D0" w:rsidRPr="00820F22" w:rsidRDefault="00B808D0" w:rsidP="006D7CFA">
      <w:pPr>
        <w:autoSpaceDE w:val="0"/>
        <w:autoSpaceDN w:val="0"/>
        <w:adjustRightInd w:val="0"/>
        <w:jc w:val="both"/>
      </w:pPr>
      <w:r w:rsidRPr="00820F22">
        <w:tab/>
      </w:r>
      <w:r w:rsidRPr="00820F22">
        <w:tab/>
      </w:r>
      <w:r w:rsidRPr="00820F22">
        <w:tab/>
      </w:r>
      <w:r w:rsidRPr="00820F22">
        <w:tab/>
      </w:r>
      <w:r w:rsidRPr="00820F22">
        <w:tab/>
      </w:r>
      <w:r w:rsidRPr="00820F22">
        <w:tab/>
      </w:r>
      <w:r w:rsidRPr="00820F22">
        <w:tab/>
        <w:t xml:space="preserve">                             PREDSJEDNIK</w:t>
      </w:r>
    </w:p>
    <w:p w:rsidR="00B808D0" w:rsidRPr="00820F22" w:rsidRDefault="00B808D0" w:rsidP="006D7CFA">
      <w:pPr>
        <w:autoSpaceDE w:val="0"/>
        <w:autoSpaceDN w:val="0"/>
        <w:adjustRightInd w:val="0"/>
        <w:jc w:val="both"/>
      </w:pPr>
    </w:p>
    <w:p w:rsidR="00B808D0" w:rsidRPr="00820F22" w:rsidRDefault="00B808D0" w:rsidP="006D7CFA">
      <w:pPr>
        <w:autoSpaceDE w:val="0"/>
        <w:autoSpaceDN w:val="0"/>
        <w:adjustRightInd w:val="0"/>
        <w:jc w:val="both"/>
      </w:pPr>
    </w:p>
    <w:p w:rsidR="00B808D0" w:rsidRPr="00820F22" w:rsidRDefault="00B808D0" w:rsidP="006D7CFA">
      <w:pPr>
        <w:autoSpaceDE w:val="0"/>
        <w:autoSpaceDN w:val="0"/>
        <w:adjustRightInd w:val="0"/>
        <w:jc w:val="both"/>
      </w:pPr>
      <w:r w:rsidRPr="00820F22">
        <w:tab/>
      </w:r>
      <w:r w:rsidRPr="00820F22">
        <w:tab/>
      </w:r>
      <w:r w:rsidRPr="00820F22">
        <w:tab/>
      </w:r>
      <w:r w:rsidRPr="00820F22">
        <w:tab/>
      </w:r>
      <w:r w:rsidRPr="00820F22">
        <w:tab/>
      </w:r>
      <w:r w:rsidRPr="00820F22">
        <w:tab/>
      </w:r>
      <w:r w:rsidRPr="00820F22">
        <w:tab/>
        <w:t xml:space="preserve">                       mr. </w:t>
      </w:r>
      <w:proofErr w:type="spellStart"/>
      <w:r w:rsidRPr="00820F22">
        <w:t>sc</w:t>
      </w:r>
      <w:proofErr w:type="spellEnd"/>
      <w:r w:rsidRPr="00820F22">
        <w:t>. Andrej Plenković</w:t>
      </w:r>
    </w:p>
    <w:p w:rsidR="00B808D0" w:rsidRPr="00820F22" w:rsidRDefault="00B808D0" w:rsidP="006D7CFA">
      <w:pPr>
        <w:ind w:firstLine="708"/>
        <w:jc w:val="both"/>
      </w:pPr>
    </w:p>
    <w:p w:rsidR="00B808D0" w:rsidRPr="00820F22" w:rsidRDefault="00B808D0" w:rsidP="006D7CFA">
      <w:pPr>
        <w:jc w:val="both"/>
      </w:pPr>
    </w:p>
    <w:p w:rsidR="00B808D0" w:rsidRPr="00820F22" w:rsidRDefault="00B808D0" w:rsidP="006D7CFA">
      <w:pPr>
        <w:jc w:val="both"/>
      </w:pPr>
    </w:p>
    <w:p w:rsidR="00B808D0" w:rsidRPr="00820F22" w:rsidRDefault="00B808D0" w:rsidP="006D7CFA">
      <w:pPr>
        <w:jc w:val="both"/>
      </w:pPr>
    </w:p>
    <w:p w:rsidR="00B808D0" w:rsidRPr="00820F22" w:rsidRDefault="00B808D0" w:rsidP="006D7CFA">
      <w:pPr>
        <w:jc w:val="both"/>
      </w:pPr>
    </w:p>
    <w:p w:rsidR="00B808D0" w:rsidRPr="00820F22" w:rsidRDefault="00B808D0" w:rsidP="006D7CFA">
      <w:pPr>
        <w:ind w:firstLine="708"/>
        <w:rPr>
          <w:b/>
          <w:sz w:val="22"/>
          <w:szCs w:val="22"/>
        </w:rPr>
      </w:pPr>
    </w:p>
    <w:p w:rsidR="00B808D0" w:rsidRPr="00820F22" w:rsidRDefault="00B808D0" w:rsidP="006D7CFA">
      <w:pPr>
        <w:ind w:firstLine="708"/>
        <w:rPr>
          <w:b/>
          <w:sz w:val="22"/>
          <w:szCs w:val="22"/>
        </w:rPr>
      </w:pPr>
    </w:p>
    <w:p w:rsidR="00B808D0" w:rsidRPr="00820F22" w:rsidRDefault="00B808D0" w:rsidP="006D7CFA">
      <w:pPr>
        <w:ind w:firstLine="708"/>
        <w:rPr>
          <w:b/>
          <w:sz w:val="22"/>
          <w:szCs w:val="22"/>
        </w:rPr>
      </w:pPr>
    </w:p>
    <w:p w:rsidR="00B808D0" w:rsidRPr="00820F22" w:rsidRDefault="00B808D0" w:rsidP="006D7CFA">
      <w:pPr>
        <w:ind w:firstLine="708"/>
        <w:rPr>
          <w:b/>
          <w:sz w:val="22"/>
          <w:szCs w:val="22"/>
        </w:rPr>
      </w:pPr>
    </w:p>
    <w:p w:rsidR="00B808D0" w:rsidRPr="00820F22" w:rsidRDefault="00B808D0" w:rsidP="006D7CFA">
      <w:pPr>
        <w:ind w:firstLine="708"/>
        <w:rPr>
          <w:b/>
          <w:sz w:val="22"/>
          <w:szCs w:val="22"/>
        </w:rPr>
      </w:pPr>
    </w:p>
    <w:p w:rsidR="00B808D0" w:rsidRPr="00820F22" w:rsidRDefault="00B808D0" w:rsidP="006D7CFA">
      <w:pPr>
        <w:ind w:firstLine="708"/>
        <w:rPr>
          <w:b/>
          <w:sz w:val="22"/>
          <w:szCs w:val="22"/>
        </w:rPr>
      </w:pPr>
    </w:p>
    <w:p w:rsidR="00B808D0" w:rsidRPr="00820F22" w:rsidRDefault="00B808D0" w:rsidP="006D7CFA">
      <w:pPr>
        <w:ind w:firstLine="708"/>
        <w:rPr>
          <w:b/>
          <w:sz w:val="22"/>
          <w:szCs w:val="22"/>
        </w:rPr>
      </w:pPr>
    </w:p>
    <w:p w:rsidR="00B808D0" w:rsidRPr="00820F22" w:rsidRDefault="00B808D0" w:rsidP="006D7CFA">
      <w:pPr>
        <w:ind w:firstLine="708"/>
        <w:rPr>
          <w:b/>
          <w:sz w:val="22"/>
          <w:szCs w:val="22"/>
        </w:rPr>
      </w:pPr>
    </w:p>
    <w:p w:rsidR="00B808D0" w:rsidRPr="00820F22" w:rsidRDefault="00B808D0" w:rsidP="006D7CFA">
      <w:pPr>
        <w:ind w:firstLine="708"/>
        <w:rPr>
          <w:b/>
          <w:sz w:val="22"/>
          <w:szCs w:val="22"/>
        </w:rPr>
      </w:pPr>
    </w:p>
    <w:p w:rsidR="00B808D0" w:rsidRDefault="00B808D0" w:rsidP="00925A5C">
      <w:pPr>
        <w:jc w:val="both"/>
      </w:pPr>
    </w:p>
    <w:sectPr w:rsidR="00B808D0" w:rsidSect="00737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E4"/>
    <w:rsid w:val="00001AB3"/>
    <w:rsid w:val="00003D85"/>
    <w:rsid w:val="000408D1"/>
    <w:rsid w:val="00043AE4"/>
    <w:rsid w:val="00046483"/>
    <w:rsid w:val="000475D4"/>
    <w:rsid w:val="00047A47"/>
    <w:rsid w:val="000622FB"/>
    <w:rsid w:val="0006489A"/>
    <w:rsid w:val="00065AF7"/>
    <w:rsid w:val="0007041D"/>
    <w:rsid w:val="00071541"/>
    <w:rsid w:val="000768EE"/>
    <w:rsid w:val="00081F04"/>
    <w:rsid w:val="00082A40"/>
    <w:rsid w:val="00086BC7"/>
    <w:rsid w:val="00090D5F"/>
    <w:rsid w:val="000B210F"/>
    <w:rsid w:val="000B73C7"/>
    <w:rsid w:val="000C2F0A"/>
    <w:rsid w:val="000C617D"/>
    <w:rsid w:val="000C763C"/>
    <w:rsid w:val="000D5B43"/>
    <w:rsid w:val="000E158F"/>
    <w:rsid w:val="000E1607"/>
    <w:rsid w:val="000E698E"/>
    <w:rsid w:val="00116B39"/>
    <w:rsid w:val="001172C7"/>
    <w:rsid w:val="0014090D"/>
    <w:rsid w:val="0014118C"/>
    <w:rsid w:val="00154E42"/>
    <w:rsid w:val="00160047"/>
    <w:rsid w:val="0017440B"/>
    <w:rsid w:val="001806B3"/>
    <w:rsid w:val="001821B5"/>
    <w:rsid w:val="00190344"/>
    <w:rsid w:val="001A0BB1"/>
    <w:rsid w:val="001A12BA"/>
    <w:rsid w:val="001B7F82"/>
    <w:rsid w:val="001C24C1"/>
    <w:rsid w:val="001C50A9"/>
    <w:rsid w:val="001C5F85"/>
    <w:rsid w:val="001D3E63"/>
    <w:rsid w:val="001E60B1"/>
    <w:rsid w:val="001F079B"/>
    <w:rsid w:val="001F2B1C"/>
    <w:rsid w:val="001F6E70"/>
    <w:rsid w:val="00200029"/>
    <w:rsid w:val="00204082"/>
    <w:rsid w:val="002150CF"/>
    <w:rsid w:val="00215BB2"/>
    <w:rsid w:val="00237CB4"/>
    <w:rsid w:val="00243D32"/>
    <w:rsid w:val="00243D39"/>
    <w:rsid w:val="0025482D"/>
    <w:rsid w:val="00273E58"/>
    <w:rsid w:val="0027637B"/>
    <w:rsid w:val="00277DD3"/>
    <w:rsid w:val="00283D22"/>
    <w:rsid w:val="00284F6A"/>
    <w:rsid w:val="002A467C"/>
    <w:rsid w:val="002A6962"/>
    <w:rsid w:val="002B3C10"/>
    <w:rsid w:val="002C0364"/>
    <w:rsid w:val="002C05CC"/>
    <w:rsid w:val="002C4BBE"/>
    <w:rsid w:val="002C5CF5"/>
    <w:rsid w:val="002D56E2"/>
    <w:rsid w:val="002E1430"/>
    <w:rsid w:val="0030620A"/>
    <w:rsid w:val="00306D00"/>
    <w:rsid w:val="00311153"/>
    <w:rsid w:val="00312FF7"/>
    <w:rsid w:val="00323F34"/>
    <w:rsid w:val="00323F48"/>
    <w:rsid w:val="00324B45"/>
    <w:rsid w:val="00330CB0"/>
    <w:rsid w:val="003463BC"/>
    <w:rsid w:val="00347781"/>
    <w:rsid w:val="00364708"/>
    <w:rsid w:val="003766F7"/>
    <w:rsid w:val="00377905"/>
    <w:rsid w:val="003814B6"/>
    <w:rsid w:val="00382EC7"/>
    <w:rsid w:val="003A412F"/>
    <w:rsid w:val="003A4675"/>
    <w:rsid w:val="003C303E"/>
    <w:rsid w:val="003D06EE"/>
    <w:rsid w:val="003D2CE4"/>
    <w:rsid w:val="00414086"/>
    <w:rsid w:val="00427891"/>
    <w:rsid w:val="0044718F"/>
    <w:rsid w:val="00462A7F"/>
    <w:rsid w:val="004659EA"/>
    <w:rsid w:val="00470A0D"/>
    <w:rsid w:val="00471B14"/>
    <w:rsid w:val="00474656"/>
    <w:rsid w:val="00476746"/>
    <w:rsid w:val="004971B8"/>
    <w:rsid w:val="004A2014"/>
    <w:rsid w:val="004A7BD2"/>
    <w:rsid w:val="004C1900"/>
    <w:rsid w:val="004C259A"/>
    <w:rsid w:val="004C2B0A"/>
    <w:rsid w:val="004E633F"/>
    <w:rsid w:val="004F2B43"/>
    <w:rsid w:val="004F3F28"/>
    <w:rsid w:val="005040F4"/>
    <w:rsid w:val="00504B6E"/>
    <w:rsid w:val="00504DAD"/>
    <w:rsid w:val="0050564C"/>
    <w:rsid w:val="00520C07"/>
    <w:rsid w:val="00520FA6"/>
    <w:rsid w:val="00522AE8"/>
    <w:rsid w:val="00522B4C"/>
    <w:rsid w:val="0052569B"/>
    <w:rsid w:val="00525E0A"/>
    <w:rsid w:val="00536305"/>
    <w:rsid w:val="005364D5"/>
    <w:rsid w:val="005468CD"/>
    <w:rsid w:val="00546A63"/>
    <w:rsid w:val="00553689"/>
    <w:rsid w:val="00564B60"/>
    <w:rsid w:val="00567F5B"/>
    <w:rsid w:val="00570E1E"/>
    <w:rsid w:val="005908C5"/>
    <w:rsid w:val="00591686"/>
    <w:rsid w:val="005926F1"/>
    <w:rsid w:val="005A07F0"/>
    <w:rsid w:val="005A1381"/>
    <w:rsid w:val="005A7782"/>
    <w:rsid w:val="005E5D31"/>
    <w:rsid w:val="00603B83"/>
    <w:rsid w:val="006056B3"/>
    <w:rsid w:val="006058B1"/>
    <w:rsid w:val="006176A9"/>
    <w:rsid w:val="00625776"/>
    <w:rsid w:val="006339D8"/>
    <w:rsid w:val="00637B0A"/>
    <w:rsid w:val="00641912"/>
    <w:rsid w:val="00650579"/>
    <w:rsid w:val="006621CF"/>
    <w:rsid w:val="00683324"/>
    <w:rsid w:val="00683A25"/>
    <w:rsid w:val="00684582"/>
    <w:rsid w:val="00691146"/>
    <w:rsid w:val="006A2041"/>
    <w:rsid w:val="006A22D2"/>
    <w:rsid w:val="006A6FE0"/>
    <w:rsid w:val="006B2818"/>
    <w:rsid w:val="006B2AAB"/>
    <w:rsid w:val="006D7CFA"/>
    <w:rsid w:val="006F2164"/>
    <w:rsid w:val="006F308E"/>
    <w:rsid w:val="00702C74"/>
    <w:rsid w:val="00721856"/>
    <w:rsid w:val="00721EE8"/>
    <w:rsid w:val="007313C9"/>
    <w:rsid w:val="0073334C"/>
    <w:rsid w:val="00737FD4"/>
    <w:rsid w:val="0074327D"/>
    <w:rsid w:val="007554EA"/>
    <w:rsid w:val="00762D76"/>
    <w:rsid w:val="00763759"/>
    <w:rsid w:val="00772FC2"/>
    <w:rsid w:val="00774765"/>
    <w:rsid w:val="007768BD"/>
    <w:rsid w:val="00785088"/>
    <w:rsid w:val="00787FD1"/>
    <w:rsid w:val="00796FEA"/>
    <w:rsid w:val="007A2850"/>
    <w:rsid w:val="007A4383"/>
    <w:rsid w:val="007B05E5"/>
    <w:rsid w:val="007C21DD"/>
    <w:rsid w:val="007C612E"/>
    <w:rsid w:val="007D05AB"/>
    <w:rsid w:val="007E786F"/>
    <w:rsid w:val="00820F22"/>
    <w:rsid w:val="008250D5"/>
    <w:rsid w:val="00835E56"/>
    <w:rsid w:val="008455D1"/>
    <w:rsid w:val="00846914"/>
    <w:rsid w:val="00847B11"/>
    <w:rsid w:val="008555C4"/>
    <w:rsid w:val="00860BDA"/>
    <w:rsid w:val="00865785"/>
    <w:rsid w:val="0086641C"/>
    <w:rsid w:val="00871A44"/>
    <w:rsid w:val="00872246"/>
    <w:rsid w:val="008874B2"/>
    <w:rsid w:val="008875B3"/>
    <w:rsid w:val="00891C5A"/>
    <w:rsid w:val="008951B3"/>
    <w:rsid w:val="00896C5B"/>
    <w:rsid w:val="008A1801"/>
    <w:rsid w:val="008A190E"/>
    <w:rsid w:val="008A5ABC"/>
    <w:rsid w:val="008B0B29"/>
    <w:rsid w:val="008C1274"/>
    <w:rsid w:val="008C2A4C"/>
    <w:rsid w:val="008D1F1C"/>
    <w:rsid w:val="008E681B"/>
    <w:rsid w:val="008F0993"/>
    <w:rsid w:val="008F1885"/>
    <w:rsid w:val="008F4AC0"/>
    <w:rsid w:val="009158CF"/>
    <w:rsid w:val="00925A5C"/>
    <w:rsid w:val="00935F7E"/>
    <w:rsid w:val="00936C67"/>
    <w:rsid w:val="009439CA"/>
    <w:rsid w:val="00950AE0"/>
    <w:rsid w:val="009603F3"/>
    <w:rsid w:val="00972B79"/>
    <w:rsid w:val="00976ABD"/>
    <w:rsid w:val="00991759"/>
    <w:rsid w:val="00997E3E"/>
    <w:rsid w:val="009A16A9"/>
    <w:rsid w:val="009A7681"/>
    <w:rsid w:val="009B5E6F"/>
    <w:rsid w:val="009B72DE"/>
    <w:rsid w:val="009C274D"/>
    <w:rsid w:val="009C797E"/>
    <w:rsid w:val="009D00C8"/>
    <w:rsid w:val="009F0F9C"/>
    <w:rsid w:val="00A46DCD"/>
    <w:rsid w:val="00A507A6"/>
    <w:rsid w:val="00A51934"/>
    <w:rsid w:val="00A60415"/>
    <w:rsid w:val="00A73408"/>
    <w:rsid w:val="00A7604A"/>
    <w:rsid w:val="00A8202F"/>
    <w:rsid w:val="00A83A6F"/>
    <w:rsid w:val="00A96A9A"/>
    <w:rsid w:val="00AA1A5C"/>
    <w:rsid w:val="00AA29BB"/>
    <w:rsid w:val="00AA45B2"/>
    <w:rsid w:val="00AB0FF0"/>
    <w:rsid w:val="00AB1725"/>
    <w:rsid w:val="00AB1BF5"/>
    <w:rsid w:val="00AB593F"/>
    <w:rsid w:val="00AD1B14"/>
    <w:rsid w:val="00AE1A4B"/>
    <w:rsid w:val="00AE3637"/>
    <w:rsid w:val="00B00B89"/>
    <w:rsid w:val="00B160DD"/>
    <w:rsid w:val="00B210E1"/>
    <w:rsid w:val="00B24755"/>
    <w:rsid w:val="00B5391D"/>
    <w:rsid w:val="00B55559"/>
    <w:rsid w:val="00B62137"/>
    <w:rsid w:val="00B721A2"/>
    <w:rsid w:val="00B7353D"/>
    <w:rsid w:val="00B80781"/>
    <w:rsid w:val="00B808D0"/>
    <w:rsid w:val="00B86D78"/>
    <w:rsid w:val="00B91F91"/>
    <w:rsid w:val="00BA5690"/>
    <w:rsid w:val="00BA5F16"/>
    <w:rsid w:val="00BA6438"/>
    <w:rsid w:val="00BB584B"/>
    <w:rsid w:val="00BB593F"/>
    <w:rsid w:val="00BC4513"/>
    <w:rsid w:val="00BD5E7D"/>
    <w:rsid w:val="00BE0061"/>
    <w:rsid w:val="00BE10D2"/>
    <w:rsid w:val="00BE1C62"/>
    <w:rsid w:val="00BE76F2"/>
    <w:rsid w:val="00C1090F"/>
    <w:rsid w:val="00C40D42"/>
    <w:rsid w:val="00C50CC7"/>
    <w:rsid w:val="00C5628F"/>
    <w:rsid w:val="00C56307"/>
    <w:rsid w:val="00C603CF"/>
    <w:rsid w:val="00C63CB9"/>
    <w:rsid w:val="00C7226B"/>
    <w:rsid w:val="00C757DA"/>
    <w:rsid w:val="00CA2985"/>
    <w:rsid w:val="00CA49C6"/>
    <w:rsid w:val="00CB4648"/>
    <w:rsid w:val="00CB5945"/>
    <w:rsid w:val="00CB7ED5"/>
    <w:rsid w:val="00CD51BA"/>
    <w:rsid w:val="00D0106F"/>
    <w:rsid w:val="00D11A93"/>
    <w:rsid w:val="00D21FDF"/>
    <w:rsid w:val="00D24ADA"/>
    <w:rsid w:val="00D2684D"/>
    <w:rsid w:val="00D26A64"/>
    <w:rsid w:val="00D318F4"/>
    <w:rsid w:val="00D325BB"/>
    <w:rsid w:val="00D33F76"/>
    <w:rsid w:val="00D60789"/>
    <w:rsid w:val="00D62C2A"/>
    <w:rsid w:val="00D83108"/>
    <w:rsid w:val="00D91BF0"/>
    <w:rsid w:val="00DA3D83"/>
    <w:rsid w:val="00DD00D5"/>
    <w:rsid w:val="00DD5D91"/>
    <w:rsid w:val="00DE135D"/>
    <w:rsid w:val="00DE534D"/>
    <w:rsid w:val="00DE6CF2"/>
    <w:rsid w:val="00DF0DF3"/>
    <w:rsid w:val="00E0488B"/>
    <w:rsid w:val="00E148CF"/>
    <w:rsid w:val="00E176C2"/>
    <w:rsid w:val="00E2758C"/>
    <w:rsid w:val="00E307A5"/>
    <w:rsid w:val="00E43006"/>
    <w:rsid w:val="00E43050"/>
    <w:rsid w:val="00E57F1A"/>
    <w:rsid w:val="00EA1B70"/>
    <w:rsid w:val="00EA402E"/>
    <w:rsid w:val="00EB7793"/>
    <w:rsid w:val="00EB7DEB"/>
    <w:rsid w:val="00ED30D6"/>
    <w:rsid w:val="00ED7922"/>
    <w:rsid w:val="00EE64C5"/>
    <w:rsid w:val="00EF38B6"/>
    <w:rsid w:val="00F1029A"/>
    <w:rsid w:val="00F23837"/>
    <w:rsid w:val="00F24C06"/>
    <w:rsid w:val="00F46BE3"/>
    <w:rsid w:val="00F53D40"/>
    <w:rsid w:val="00F54C55"/>
    <w:rsid w:val="00F60FFA"/>
    <w:rsid w:val="00F610C9"/>
    <w:rsid w:val="00F61329"/>
    <w:rsid w:val="00F648A6"/>
    <w:rsid w:val="00F667A2"/>
    <w:rsid w:val="00F92F7C"/>
    <w:rsid w:val="00F9759D"/>
    <w:rsid w:val="00FA00C2"/>
    <w:rsid w:val="00FB3375"/>
    <w:rsid w:val="00FC0A14"/>
    <w:rsid w:val="00FC7445"/>
    <w:rsid w:val="00FD0D8F"/>
    <w:rsid w:val="00FD5714"/>
    <w:rsid w:val="00FE2D52"/>
    <w:rsid w:val="00FF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F7FC6"/>
  <w15:docId w15:val="{99372339-2E39-46C0-9013-F9466FBA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AE4"/>
    <w:rPr>
      <w:rFonts w:ascii="Times New Roman" w:eastAsia="Times New Roman" w:hAnsi="Times New Roman"/>
      <w:sz w:val="24"/>
      <w:szCs w:val="24"/>
      <w:lang w:val="hr-HR" w:eastAsia="hr-HR"/>
    </w:rPr>
  </w:style>
  <w:style w:type="paragraph" w:styleId="Heading1">
    <w:name w:val="heading 1"/>
    <w:basedOn w:val="Normal"/>
    <w:next w:val="Normal"/>
    <w:link w:val="Heading1Char"/>
    <w:uiPriority w:val="99"/>
    <w:qFormat/>
    <w:rsid w:val="00043AE4"/>
    <w:pPr>
      <w:keepNext/>
      <w:overflowPunct w:val="0"/>
      <w:autoSpaceDE w:val="0"/>
      <w:autoSpaceDN w:val="0"/>
      <w:adjustRightInd w:val="0"/>
      <w:ind w:left="3600"/>
      <w:textAlignment w:val="baseline"/>
      <w:outlineLvl w:val="0"/>
    </w:pPr>
    <w:rPr>
      <w:b/>
      <w:szCs w:val="20"/>
      <w:lang w:val="en-GB"/>
    </w:rPr>
  </w:style>
  <w:style w:type="paragraph" w:styleId="Heading2">
    <w:name w:val="heading 2"/>
    <w:basedOn w:val="Normal"/>
    <w:next w:val="Normal"/>
    <w:link w:val="Heading2Char"/>
    <w:uiPriority w:val="99"/>
    <w:qFormat/>
    <w:rsid w:val="003C303E"/>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3AE4"/>
    <w:rPr>
      <w:rFonts w:ascii="Times New Roman" w:hAnsi="Times New Roman" w:cs="Times New Roman"/>
      <w:b/>
      <w:sz w:val="20"/>
      <w:szCs w:val="20"/>
      <w:lang w:val="en-GB" w:eastAsia="hr-HR"/>
    </w:rPr>
  </w:style>
  <w:style w:type="character" w:customStyle="1" w:styleId="Heading2Char">
    <w:name w:val="Heading 2 Char"/>
    <w:basedOn w:val="DefaultParagraphFont"/>
    <w:link w:val="Heading2"/>
    <w:uiPriority w:val="99"/>
    <w:semiHidden/>
    <w:locked/>
    <w:rsid w:val="003C303E"/>
    <w:rPr>
      <w:rFonts w:ascii="Cambria" w:hAnsi="Cambria" w:cs="Times New Roman"/>
      <w:b/>
      <w:bCs/>
      <w:color w:val="4F81BD"/>
      <w:sz w:val="26"/>
      <w:szCs w:val="26"/>
      <w:lang w:eastAsia="hr-HR"/>
    </w:rPr>
  </w:style>
  <w:style w:type="paragraph" w:styleId="BalloonText">
    <w:name w:val="Balloon Text"/>
    <w:basedOn w:val="Normal"/>
    <w:link w:val="BalloonTextChar"/>
    <w:uiPriority w:val="99"/>
    <w:semiHidden/>
    <w:rsid w:val="00B210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10E1"/>
    <w:rPr>
      <w:rFonts w:ascii="Tahoma" w:hAnsi="Tahoma" w:cs="Tahoma"/>
      <w:sz w:val="16"/>
      <w:szCs w:val="16"/>
      <w:lang w:eastAsia="hr-HR"/>
    </w:rPr>
  </w:style>
  <w:style w:type="character" w:styleId="Hyperlink">
    <w:name w:val="Hyperlink"/>
    <w:basedOn w:val="DefaultParagraphFont"/>
    <w:uiPriority w:val="99"/>
    <w:rsid w:val="003463BC"/>
    <w:rPr>
      <w:rFonts w:cs="Times New Roman"/>
      <w:color w:val="0000FF"/>
      <w:u w:val="single"/>
    </w:rPr>
  </w:style>
  <w:style w:type="paragraph" w:styleId="NormalWeb">
    <w:name w:val="Normal (Web)"/>
    <w:basedOn w:val="Normal"/>
    <w:uiPriority w:val="99"/>
    <w:rsid w:val="003C303E"/>
    <w:pPr>
      <w:spacing w:before="100" w:beforeAutospacing="1" w:after="100" w:afterAutospacing="1"/>
    </w:pPr>
  </w:style>
  <w:style w:type="paragraph" w:customStyle="1" w:styleId="clanak">
    <w:name w:val="clanak"/>
    <w:basedOn w:val="Normal"/>
    <w:uiPriority w:val="99"/>
    <w:rsid w:val="00160047"/>
    <w:pPr>
      <w:spacing w:before="100" w:beforeAutospacing="1" w:after="100" w:afterAutospacing="1"/>
      <w:jc w:val="center"/>
    </w:pPr>
  </w:style>
  <w:style w:type="paragraph" w:customStyle="1" w:styleId="t-9-8">
    <w:name w:val="t-9-8"/>
    <w:basedOn w:val="Normal"/>
    <w:uiPriority w:val="99"/>
    <w:rsid w:val="00160047"/>
    <w:pPr>
      <w:spacing w:before="100" w:beforeAutospacing="1" w:after="100" w:afterAutospacing="1"/>
    </w:pPr>
  </w:style>
  <w:style w:type="paragraph" w:customStyle="1" w:styleId="clanak-">
    <w:name w:val="clanak-"/>
    <w:basedOn w:val="Normal"/>
    <w:uiPriority w:val="99"/>
    <w:rsid w:val="008F4AC0"/>
    <w:pPr>
      <w:spacing w:before="100" w:beforeAutospacing="1" w:after="100" w:afterAutospacing="1"/>
      <w:jc w:val="center"/>
    </w:pPr>
  </w:style>
  <w:style w:type="paragraph" w:styleId="Header">
    <w:name w:val="header"/>
    <w:basedOn w:val="Normal"/>
    <w:link w:val="HeaderChar"/>
    <w:uiPriority w:val="99"/>
    <w:rsid w:val="000768EE"/>
    <w:pPr>
      <w:tabs>
        <w:tab w:val="center" w:pos="4536"/>
        <w:tab w:val="right" w:pos="9072"/>
      </w:tabs>
    </w:pPr>
  </w:style>
  <w:style w:type="character" w:customStyle="1" w:styleId="HeaderChar">
    <w:name w:val="Header Char"/>
    <w:basedOn w:val="DefaultParagraphFont"/>
    <w:link w:val="Header"/>
    <w:uiPriority w:val="99"/>
    <w:locked/>
    <w:rsid w:val="000768EE"/>
    <w:rPr>
      <w:rFonts w:ascii="Times New Roman" w:hAnsi="Times New Roman" w:cs="Times New Roman"/>
      <w:sz w:val="24"/>
      <w:szCs w:val="24"/>
      <w:lang w:eastAsia="hr-HR"/>
    </w:rPr>
  </w:style>
  <w:style w:type="paragraph" w:styleId="NoSpacing">
    <w:name w:val="No Spacing"/>
    <w:uiPriority w:val="99"/>
    <w:qFormat/>
    <w:rsid w:val="00DE135D"/>
    <w:rPr>
      <w:lang w:val="hr-HR"/>
    </w:rPr>
  </w:style>
  <w:style w:type="table" w:styleId="TableGrid">
    <w:name w:val="Table Grid"/>
    <w:basedOn w:val="TableNormal"/>
    <w:locked/>
    <w:rsid w:val="00872246"/>
    <w:rPr>
      <w:rFonts w:asciiTheme="minorHAnsi" w:eastAsiaTheme="minorHAnsi" w:hAnsiTheme="minorHAnsi" w:cstheme="minorBidi"/>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2246"/>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72246"/>
    <w:rPr>
      <w:rFonts w:asciiTheme="minorHAnsi" w:eastAsiaTheme="minorHAnsi" w:hAnsiTheme="minorHAnsi" w:cstheme="minorBid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606629">
      <w:marLeft w:val="0"/>
      <w:marRight w:val="0"/>
      <w:marTop w:val="0"/>
      <w:marBottom w:val="0"/>
      <w:divBdr>
        <w:top w:val="none" w:sz="0" w:space="0" w:color="auto"/>
        <w:left w:val="none" w:sz="0" w:space="0" w:color="auto"/>
        <w:bottom w:val="none" w:sz="0" w:space="0" w:color="auto"/>
        <w:right w:val="none" w:sz="0" w:space="0" w:color="auto"/>
      </w:divBdr>
      <w:divsChild>
        <w:div w:id="1388606642">
          <w:marLeft w:val="0"/>
          <w:marRight w:val="0"/>
          <w:marTop w:val="0"/>
          <w:marBottom w:val="0"/>
          <w:divBdr>
            <w:top w:val="none" w:sz="0" w:space="0" w:color="auto"/>
            <w:left w:val="none" w:sz="0" w:space="0" w:color="auto"/>
            <w:bottom w:val="none" w:sz="0" w:space="0" w:color="auto"/>
            <w:right w:val="none" w:sz="0" w:space="0" w:color="auto"/>
          </w:divBdr>
          <w:divsChild>
            <w:div w:id="13886066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88606632">
      <w:marLeft w:val="0"/>
      <w:marRight w:val="0"/>
      <w:marTop w:val="0"/>
      <w:marBottom w:val="0"/>
      <w:divBdr>
        <w:top w:val="none" w:sz="0" w:space="0" w:color="auto"/>
        <w:left w:val="none" w:sz="0" w:space="0" w:color="auto"/>
        <w:bottom w:val="none" w:sz="0" w:space="0" w:color="auto"/>
        <w:right w:val="none" w:sz="0" w:space="0" w:color="auto"/>
      </w:divBdr>
      <w:divsChild>
        <w:div w:id="1388606637">
          <w:marLeft w:val="0"/>
          <w:marRight w:val="0"/>
          <w:marTop w:val="0"/>
          <w:marBottom w:val="0"/>
          <w:divBdr>
            <w:top w:val="none" w:sz="0" w:space="0" w:color="auto"/>
            <w:left w:val="none" w:sz="0" w:space="0" w:color="auto"/>
            <w:bottom w:val="none" w:sz="0" w:space="0" w:color="auto"/>
            <w:right w:val="none" w:sz="0" w:space="0" w:color="auto"/>
          </w:divBdr>
          <w:divsChild>
            <w:div w:id="138860663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88606633">
      <w:marLeft w:val="0"/>
      <w:marRight w:val="0"/>
      <w:marTop w:val="0"/>
      <w:marBottom w:val="0"/>
      <w:divBdr>
        <w:top w:val="none" w:sz="0" w:space="0" w:color="auto"/>
        <w:left w:val="none" w:sz="0" w:space="0" w:color="auto"/>
        <w:bottom w:val="none" w:sz="0" w:space="0" w:color="auto"/>
        <w:right w:val="none" w:sz="0" w:space="0" w:color="auto"/>
      </w:divBdr>
      <w:divsChild>
        <w:div w:id="1388606641">
          <w:marLeft w:val="0"/>
          <w:marRight w:val="0"/>
          <w:marTop w:val="0"/>
          <w:marBottom w:val="0"/>
          <w:divBdr>
            <w:top w:val="none" w:sz="0" w:space="0" w:color="auto"/>
            <w:left w:val="none" w:sz="0" w:space="0" w:color="auto"/>
            <w:bottom w:val="none" w:sz="0" w:space="0" w:color="auto"/>
            <w:right w:val="none" w:sz="0" w:space="0" w:color="auto"/>
          </w:divBdr>
          <w:divsChild>
            <w:div w:id="138860663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88606636">
      <w:marLeft w:val="0"/>
      <w:marRight w:val="0"/>
      <w:marTop w:val="0"/>
      <w:marBottom w:val="0"/>
      <w:divBdr>
        <w:top w:val="none" w:sz="0" w:space="0" w:color="auto"/>
        <w:left w:val="none" w:sz="0" w:space="0" w:color="auto"/>
        <w:bottom w:val="none" w:sz="0" w:space="0" w:color="auto"/>
        <w:right w:val="none" w:sz="0" w:space="0" w:color="auto"/>
      </w:divBdr>
    </w:div>
    <w:div w:id="1388606638">
      <w:marLeft w:val="0"/>
      <w:marRight w:val="0"/>
      <w:marTop w:val="0"/>
      <w:marBottom w:val="0"/>
      <w:divBdr>
        <w:top w:val="none" w:sz="0" w:space="0" w:color="auto"/>
        <w:left w:val="none" w:sz="0" w:space="0" w:color="auto"/>
        <w:bottom w:val="none" w:sz="0" w:space="0" w:color="auto"/>
        <w:right w:val="none" w:sz="0" w:space="0" w:color="auto"/>
      </w:divBdr>
      <w:divsChild>
        <w:div w:id="1388606635">
          <w:marLeft w:val="0"/>
          <w:marRight w:val="0"/>
          <w:marTop w:val="0"/>
          <w:marBottom w:val="0"/>
          <w:divBdr>
            <w:top w:val="none" w:sz="0" w:space="0" w:color="auto"/>
            <w:left w:val="none" w:sz="0" w:space="0" w:color="auto"/>
            <w:bottom w:val="none" w:sz="0" w:space="0" w:color="auto"/>
            <w:right w:val="none" w:sz="0" w:space="0" w:color="auto"/>
          </w:divBdr>
          <w:divsChild>
            <w:div w:id="138860664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88606643">
      <w:marLeft w:val="0"/>
      <w:marRight w:val="0"/>
      <w:marTop w:val="0"/>
      <w:marBottom w:val="0"/>
      <w:divBdr>
        <w:top w:val="none" w:sz="0" w:space="0" w:color="auto"/>
        <w:left w:val="none" w:sz="0" w:space="0" w:color="auto"/>
        <w:bottom w:val="none" w:sz="0" w:space="0" w:color="auto"/>
        <w:right w:val="none" w:sz="0" w:space="0" w:color="auto"/>
      </w:divBdr>
      <w:divsChild>
        <w:div w:id="1388606634">
          <w:marLeft w:val="0"/>
          <w:marRight w:val="0"/>
          <w:marTop w:val="0"/>
          <w:marBottom w:val="0"/>
          <w:divBdr>
            <w:top w:val="none" w:sz="0" w:space="0" w:color="auto"/>
            <w:left w:val="none" w:sz="0" w:space="0" w:color="auto"/>
            <w:bottom w:val="none" w:sz="0" w:space="0" w:color="auto"/>
            <w:right w:val="none" w:sz="0" w:space="0" w:color="auto"/>
          </w:divBdr>
          <w:divsChild>
            <w:div w:id="138860663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88606647">
      <w:marLeft w:val="0"/>
      <w:marRight w:val="0"/>
      <w:marTop w:val="0"/>
      <w:marBottom w:val="0"/>
      <w:divBdr>
        <w:top w:val="none" w:sz="0" w:space="0" w:color="auto"/>
        <w:left w:val="none" w:sz="0" w:space="0" w:color="auto"/>
        <w:bottom w:val="none" w:sz="0" w:space="0" w:color="auto"/>
        <w:right w:val="none" w:sz="0" w:space="0" w:color="auto"/>
      </w:divBdr>
      <w:divsChild>
        <w:div w:id="1388606645">
          <w:marLeft w:val="0"/>
          <w:marRight w:val="0"/>
          <w:marTop w:val="0"/>
          <w:marBottom w:val="0"/>
          <w:divBdr>
            <w:top w:val="none" w:sz="0" w:space="0" w:color="auto"/>
            <w:left w:val="none" w:sz="0" w:space="0" w:color="auto"/>
            <w:bottom w:val="none" w:sz="0" w:space="0" w:color="auto"/>
            <w:right w:val="none" w:sz="0" w:space="0" w:color="auto"/>
          </w:divBdr>
          <w:divsChild>
            <w:div w:id="1388606646">
              <w:marLeft w:val="0"/>
              <w:marRight w:val="0"/>
              <w:marTop w:val="277"/>
              <w:marBottom w:val="41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RH-TDU</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jadranka</dc:creator>
  <cp:keywords/>
  <dc:description/>
  <cp:lastModifiedBy>Sanja Duspara</cp:lastModifiedBy>
  <cp:revision>7</cp:revision>
  <cp:lastPrinted>2013-05-22T15:28:00Z</cp:lastPrinted>
  <dcterms:created xsi:type="dcterms:W3CDTF">2020-04-20T08:40:00Z</dcterms:created>
  <dcterms:modified xsi:type="dcterms:W3CDTF">2020-04-20T08:53:00Z</dcterms:modified>
</cp:coreProperties>
</file>