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00048" w14:textId="77777777" w:rsidR="00221E3F" w:rsidRPr="0062290A" w:rsidRDefault="00892858" w:rsidP="00221E3F">
      <w:pPr>
        <w:spacing w:after="0" w:line="240" w:lineRule="auto"/>
        <w:jc w:val="center"/>
        <w:rPr>
          <w:rFonts w:ascii="Times New Roman" w:eastAsia="Times New Roman" w:hAnsi="Times New Roman"/>
          <w:sz w:val="24"/>
          <w:szCs w:val="24"/>
          <w:lang w:eastAsia="hr-HR"/>
        </w:rPr>
      </w:pPr>
      <w:r w:rsidRPr="0062290A">
        <w:rPr>
          <w:rFonts w:ascii="Times New Roman" w:eastAsia="Times New Roman" w:hAnsi="Times New Roman"/>
          <w:noProof/>
          <w:sz w:val="24"/>
          <w:szCs w:val="24"/>
          <w:lang w:eastAsia="hr-HR"/>
        </w:rPr>
        <w:drawing>
          <wp:inline distT="0" distB="0" distL="0" distR="0" wp14:anchorId="479001B5" wp14:editId="479001B6">
            <wp:extent cx="498475" cy="6870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475" cy="687070"/>
                    </a:xfrm>
                    <a:prstGeom prst="rect">
                      <a:avLst/>
                    </a:prstGeom>
                    <a:noFill/>
                    <a:ln>
                      <a:noFill/>
                    </a:ln>
                  </pic:spPr>
                </pic:pic>
              </a:graphicData>
            </a:graphic>
          </wp:inline>
        </w:drawing>
      </w:r>
      <w:r w:rsidR="00221E3F" w:rsidRPr="0062290A">
        <w:rPr>
          <w:rFonts w:ascii="Times New Roman" w:eastAsia="Times New Roman" w:hAnsi="Times New Roman"/>
          <w:sz w:val="24"/>
          <w:szCs w:val="24"/>
          <w:lang w:eastAsia="hr-HR"/>
        </w:rPr>
        <w:fldChar w:fldCharType="begin"/>
      </w:r>
      <w:r w:rsidR="00221E3F" w:rsidRPr="0062290A">
        <w:rPr>
          <w:rFonts w:ascii="Times New Roman" w:eastAsia="Times New Roman" w:hAnsi="Times New Roman"/>
          <w:sz w:val="24"/>
          <w:szCs w:val="24"/>
          <w:lang w:eastAsia="hr-HR"/>
        </w:rPr>
        <w:instrText xml:space="preserve"> INCLUDEPICTURE "http://www.inet.hr/~box/images/grb-rh.gif" \* MERGEFORMATINET </w:instrText>
      </w:r>
      <w:r w:rsidR="00221E3F" w:rsidRPr="0062290A">
        <w:rPr>
          <w:rFonts w:ascii="Times New Roman" w:eastAsia="Times New Roman" w:hAnsi="Times New Roman"/>
          <w:sz w:val="24"/>
          <w:szCs w:val="24"/>
          <w:lang w:eastAsia="hr-HR"/>
        </w:rPr>
        <w:fldChar w:fldCharType="end"/>
      </w:r>
    </w:p>
    <w:p w14:paraId="47900049" w14:textId="77777777" w:rsidR="00221E3F" w:rsidRPr="0062290A" w:rsidRDefault="00221E3F" w:rsidP="00221E3F">
      <w:pPr>
        <w:spacing w:before="60" w:after="1680" w:line="240" w:lineRule="auto"/>
        <w:jc w:val="center"/>
        <w:rPr>
          <w:rFonts w:ascii="Times New Roman" w:eastAsia="Times New Roman" w:hAnsi="Times New Roman"/>
          <w:sz w:val="28"/>
          <w:szCs w:val="24"/>
          <w:lang w:eastAsia="hr-HR"/>
        </w:rPr>
      </w:pPr>
      <w:r w:rsidRPr="0062290A">
        <w:rPr>
          <w:rFonts w:ascii="Times New Roman" w:eastAsia="Times New Roman" w:hAnsi="Times New Roman"/>
          <w:sz w:val="28"/>
          <w:szCs w:val="24"/>
          <w:lang w:eastAsia="hr-HR"/>
        </w:rPr>
        <w:t>VLADA REPUBLIKE HRVATSKE</w:t>
      </w:r>
    </w:p>
    <w:p w14:paraId="4790004A" w14:textId="77777777" w:rsidR="00221E3F" w:rsidRPr="0062290A" w:rsidRDefault="00221E3F" w:rsidP="00221E3F">
      <w:pPr>
        <w:spacing w:after="0" w:line="240" w:lineRule="auto"/>
        <w:rPr>
          <w:rFonts w:ascii="Times New Roman" w:eastAsia="Times New Roman" w:hAnsi="Times New Roman"/>
          <w:sz w:val="24"/>
          <w:szCs w:val="24"/>
          <w:lang w:eastAsia="hr-HR"/>
        </w:rPr>
      </w:pPr>
    </w:p>
    <w:p w14:paraId="4790004B" w14:textId="32399322" w:rsidR="00221E3F" w:rsidRPr="0062290A" w:rsidRDefault="00221E3F" w:rsidP="00221E3F">
      <w:pPr>
        <w:spacing w:after="2400" w:line="240" w:lineRule="auto"/>
        <w:jc w:val="right"/>
        <w:rPr>
          <w:rFonts w:ascii="Times New Roman" w:eastAsia="Times New Roman" w:hAnsi="Times New Roman"/>
          <w:sz w:val="24"/>
          <w:szCs w:val="24"/>
          <w:lang w:eastAsia="hr-HR"/>
        </w:rPr>
      </w:pPr>
      <w:r w:rsidRPr="0062290A">
        <w:rPr>
          <w:rFonts w:ascii="Times New Roman" w:eastAsia="Times New Roman" w:hAnsi="Times New Roman"/>
          <w:sz w:val="24"/>
          <w:szCs w:val="24"/>
          <w:lang w:eastAsia="hr-HR"/>
        </w:rPr>
        <w:t xml:space="preserve">Zagreb, </w:t>
      </w:r>
      <w:r w:rsidR="00FB1CC3">
        <w:rPr>
          <w:rFonts w:ascii="Times New Roman" w:eastAsia="Times New Roman" w:hAnsi="Times New Roman"/>
          <w:sz w:val="24"/>
          <w:szCs w:val="24"/>
          <w:lang w:eastAsia="hr-HR"/>
        </w:rPr>
        <w:t>30</w:t>
      </w:r>
      <w:r w:rsidR="000A2947">
        <w:rPr>
          <w:rFonts w:ascii="Times New Roman" w:eastAsia="Times New Roman" w:hAnsi="Times New Roman"/>
          <w:sz w:val="24"/>
          <w:szCs w:val="24"/>
          <w:lang w:eastAsia="hr-HR"/>
        </w:rPr>
        <w:t xml:space="preserve">. </w:t>
      </w:r>
      <w:r w:rsidR="00EC1AEE">
        <w:rPr>
          <w:rFonts w:ascii="Times New Roman" w:eastAsia="Times New Roman" w:hAnsi="Times New Roman"/>
          <w:sz w:val="24"/>
          <w:szCs w:val="24"/>
          <w:lang w:eastAsia="hr-HR"/>
        </w:rPr>
        <w:t>travnja</w:t>
      </w:r>
      <w:r w:rsidR="00980247">
        <w:rPr>
          <w:rFonts w:ascii="Times New Roman" w:eastAsia="Times New Roman" w:hAnsi="Times New Roman"/>
          <w:sz w:val="24"/>
          <w:szCs w:val="24"/>
          <w:lang w:eastAsia="hr-HR"/>
        </w:rPr>
        <w:t xml:space="preserve"> 2020</w:t>
      </w:r>
      <w:r w:rsidRPr="0062290A">
        <w:rPr>
          <w:rFonts w:ascii="Times New Roman" w:eastAsia="Times New Roman" w:hAnsi="Times New Roman"/>
          <w:sz w:val="24"/>
          <w:szCs w:val="24"/>
          <w:lang w:eastAsia="hr-HR"/>
        </w:rPr>
        <w:t>.</w:t>
      </w:r>
    </w:p>
    <w:p w14:paraId="4790004C" w14:textId="77777777" w:rsidR="00221E3F" w:rsidRPr="0062290A" w:rsidRDefault="00221E3F" w:rsidP="00221E3F">
      <w:pPr>
        <w:spacing w:after="0" w:line="360" w:lineRule="auto"/>
        <w:rPr>
          <w:rFonts w:ascii="Times New Roman" w:eastAsia="Times New Roman" w:hAnsi="Times New Roman"/>
          <w:sz w:val="24"/>
          <w:szCs w:val="24"/>
          <w:lang w:eastAsia="hr-HR"/>
        </w:rPr>
      </w:pPr>
      <w:r w:rsidRPr="0062290A">
        <w:rPr>
          <w:rFonts w:ascii="Times New Roman" w:eastAsia="Times New Roman" w:hAnsi="Times New Roman"/>
          <w:sz w:val="24"/>
          <w:szCs w:val="24"/>
          <w:lang w:eastAsia="hr-HR"/>
        </w:rPr>
        <w:t>__________________________________________________________________________</w:t>
      </w:r>
    </w:p>
    <w:p w14:paraId="4790004D" w14:textId="77777777" w:rsidR="00221E3F" w:rsidRPr="0062290A" w:rsidRDefault="00221E3F" w:rsidP="00221E3F">
      <w:pPr>
        <w:tabs>
          <w:tab w:val="right" w:pos="1701"/>
          <w:tab w:val="left" w:pos="1843"/>
        </w:tabs>
        <w:spacing w:after="0" w:line="360" w:lineRule="auto"/>
        <w:ind w:left="1843" w:hanging="1843"/>
        <w:rPr>
          <w:rFonts w:ascii="Times New Roman" w:eastAsia="Times New Roman" w:hAnsi="Times New Roman"/>
          <w:b/>
          <w:smallCaps/>
          <w:sz w:val="24"/>
          <w:szCs w:val="24"/>
          <w:lang w:eastAsia="hr-HR"/>
        </w:rPr>
        <w:sectPr w:rsidR="00221E3F" w:rsidRPr="0062290A" w:rsidSect="00275D59">
          <w:footerReference w:type="default" r:id="rId9"/>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221E3F" w:rsidRPr="0062290A" w14:paraId="47900050" w14:textId="77777777" w:rsidTr="00275D59">
        <w:tc>
          <w:tcPr>
            <w:tcW w:w="1951" w:type="dxa"/>
            <w:shd w:val="clear" w:color="auto" w:fill="auto"/>
          </w:tcPr>
          <w:p w14:paraId="4790004E" w14:textId="77777777" w:rsidR="00221E3F" w:rsidRPr="0062290A" w:rsidRDefault="00221E3F" w:rsidP="00275D59">
            <w:pPr>
              <w:spacing w:after="0" w:line="360" w:lineRule="auto"/>
              <w:jc w:val="right"/>
              <w:rPr>
                <w:rFonts w:ascii="Times New Roman" w:eastAsia="Times New Roman" w:hAnsi="Times New Roman"/>
                <w:sz w:val="24"/>
                <w:szCs w:val="24"/>
                <w:lang w:eastAsia="hr-HR"/>
              </w:rPr>
            </w:pPr>
            <w:r w:rsidRPr="0062290A">
              <w:rPr>
                <w:rFonts w:ascii="Times New Roman" w:eastAsia="Times New Roman" w:hAnsi="Times New Roman"/>
                <w:b/>
                <w:smallCaps/>
                <w:sz w:val="24"/>
                <w:szCs w:val="24"/>
                <w:lang w:eastAsia="hr-HR"/>
              </w:rPr>
              <w:t>Predlagatelj</w:t>
            </w:r>
            <w:r w:rsidRPr="0062290A">
              <w:rPr>
                <w:rFonts w:ascii="Times New Roman" w:eastAsia="Times New Roman" w:hAnsi="Times New Roman"/>
                <w:b/>
                <w:sz w:val="24"/>
                <w:szCs w:val="24"/>
                <w:lang w:eastAsia="hr-HR"/>
              </w:rPr>
              <w:t>:</w:t>
            </w:r>
          </w:p>
        </w:tc>
        <w:tc>
          <w:tcPr>
            <w:tcW w:w="7229" w:type="dxa"/>
            <w:shd w:val="clear" w:color="auto" w:fill="auto"/>
          </w:tcPr>
          <w:p w14:paraId="4790004F" w14:textId="77777777" w:rsidR="00221E3F" w:rsidRPr="0062290A" w:rsidRDefault="00221E3F" w:rsidP="00275D59">
            <w:pPr>
              <w:spacing w:after="0" w:line="360" w:lineRule="auto"/>
              <w:rPr>
                <w:rFonts w:ascii="Times New Roman" w:eastAsia="Times New Roman" w:hAnsi="Times New Roman"/>
                <w:sz w:val="24"/>
                <w:szCs w:val="24"/>
                <w:lang w:eastAsia="hr-HR"/>
              </w:rPr>
            </w:pPr>
            <w:r w:rsidRPr="0062290A">
              <w:rPr>
                <w:rFonts w:ascii="Times New Roman" w:eastAsia="Times New Roman" w:hAnsi="Times New Roman"/>
                <w:sz w:val="24"/>
                <w:szCs w:val="24"/>
                <w:lang w:eastAsia="hr-HR"/>
              </w:rPr>
              <w:t>Ministarstvo rada i mirovinskoga sustava</w:t>
            </w:r>
          </w:p>
        </w:tc>
      </w:tr>
    </w:tbl>
    <w:p w14:paraId="47900051" w14:textId="77777777" w:rsidR="00221E3F" w:rsidRPr="0062290A" w:rsidRDefault="00221E3F" w:rsidP="00221E3F">
      <w:pPr>
        <w:spacing w:after="0" w:line="360" w:lineRule="auto"/>
        <w:rPr>
          <w:rFonts w:ascii="Times New Roman" w:eastAsia="Times New Roman" w:hAnsi="Times New Roman"/>
          <w:sz w:val="24"/>
          <w:szCs w:val="24"/>
          <w:lang w:eastAsia="hr-HR"/>
        </w:rPr>
      </w:pPr>
      <w:r w:rsidRPr="0062290A">
        <w:rPr>
          <w:rFonts w:ascii="Times New Roman" w:eastAsia="Times New Roman" w:hAnsi="Times New Roman"/>
          <w:sz w:val="24"/>
          <w:szCs w:val="24"/>
          <w:lang w:eastAsia="hr-HR"/>
        </w:rPr>
        <w:t>__________________________________________________________________________</w:t>
      </w:r>
    </w:p>
    <w:p w14:paraId="47900052" w14:textId="77777777" w:rsidR="00221E3F" w:rsidRPr="0062290A" w:rsidRDefault="00221E3F" w:rsidP="00221E3F">
      <w:pPr>
        <w:tabs>
          <w:tab w:val="right" w:pos="1701"/>
          <w:tab w:val="left" w:pos="1843"/>
        </w:tabs>
        <w:spacing w:after="0" w:line="360" w:lineRule="auto"/>
        <w:ind w:left="1843" w:hanging="1843"/>
        <w:rPr>
          <w:rFonts w:ascii="Times New Roman" w:eastAsia="Times New Roman" w:hAnsi="Times New Roman"/>
          <w:b/>
          <w:smallCaps/>
          <w:sz w:val="24"/>
          <w:szCs w:val="24"/>
          <w:lang w:eastAsia="hr-HR"/>
        </w:rPr>
      </w:pPr>
    </w:p>
    <w:tbl>
      <w:tblPr>
        <w:tblW w:w="0" w:type="auto"/>
        <w:tblLook w:val="04A0" w:firstRow="1" w:lastRow="0" w:firstColumn="1" w:lastColumn="0" w:noHBand="0" w:noVBand="1"/>
      </w:tblPr>
      <w:tblGrid>
        <w:gridCol w:w="1940"/>
        <w:gridCol w:w="7132"/>
      </w:tblGrid>
      <w:tr w:rsidR="00221E3F" w:rsidRPr="0062290A" w14:paraId="47900055" w14:textId="77777777" w:rsidTr="00275D59">
        <w:tc>
          <w:tcPr>
            <w:tcW w:w="1951" w:type="dxa"/>
            <w:shd w:val="clear" w:color="auto" w:fill="auto"/>
          </w:tcPr>
          <w:p w14:paraId="47900053" w14:textId="77777777" w:rsidR="00221E3F" w:rsidRPr="0062290A" w:rsidRDefault="00221E3F" w:rsidP="00275D59">
            <w:pPr>
              <w:spacing w:after="0" w:line="360" w:lineRule="auto"/>
              <w:jc w:val="right"/>
              <w:rPr>
                <w:rFonts w:ascii="Times New Roman" w:eastAsia="Times New Roman" w:hAnsi="Times New Roman"/>
                <w:sz w:val="24"/>
                <w:szCs w:val="24"/>
                <w:lang w:eastAsia="hr-HR"/>
              </w:rPr>
            </w:pPr>
            <w:r w:rsidRPr="0062290A">
              <w:rPr>
                <w:rFonts w:ascii="Times New Roman" w:eastAsia="Times New Roman" w:hAnsi="Times New Roman"/>
                <w:b/>
                <w:smallCaps/>
                <w:sz w:val="24"/>
                <w:szCs w:val="24"/>
                <w:lang w:eastAsia="hr-HR"/>
              </w:rPr>
              <w:t>Predmet</w:t>
            </w:r>
            <w:r w:rsidRPr="0062290A">
              <w:rPr>
                <w:rFonts w:ascii="Times New Roman" w:eastAsia="Times New Roman" w:hAnsi="Times New Roman"/>
                <w:b/>
                <w:sz w:val="24"/>
                <w:szCs w:val="24"/>
                <w:lang w:eastAsia="hr-HR"/>
              </w:rPr>
              <w:t>:</w:t>
            </w:r>
          </w:p>
        </w:tc>
        <w:tc>
          <w:tcPr>
            <w:tcW w:w="7229" w:type="dxa"/>
            <w:shd w:val="clear" w:color="auto" w:fill="auto"/>
          </w:tcPr>
          <w:p w14:paraId="47900054" w14:textId="77777777" w:rsidR="00221E3F" w:rsidRPr="0062290A" w:rsidRDefault="00221E3F" w:rsidP="00857C85">
            <w:pPr>
              <w:spacing w:after="0" w:line="360" w:lineRule="auto"/>
              <w:rPr>
                <w:rFonts w:ascii="Times New Roman" w:eastAsia="Times New Roman" w:hAnsi="Times New Roman"/>
                <w:sz w:val="24"/>
                <w:szCs w:val="24"/>
                <w:lang w:eastAsia="hr-HR"/>
              </w:rPr>
            </w:pPr>
            <w:r w:rsidRPr="0062290A">
              <w:rPr>
                <w:rFonts w:ascii="Times New Roman" w:eastAsia="Times New Roman" w:hAnsi="Times New Roman"/>
                <w:sz w:val="24"/>
                <w:szCs w:val="24"/>
                <w:lang w:eastAsia="hr-HR"/>
              </w:rPr>
              <w:t xml:space="preserve">Nacrt prijedloga zakona o </w:t>
            </w:r>
            <w:r w:rsidR="008345B0">
              <w:rPr>
                <w:rFonts w:ascii="Times New Roman" w:eastAsia="Times New Roman" w:hAnsi="Times New Roman"/>
                <w:sz w:val="24"/>
                <w:szCs w:val="24"/>
                <w:lang w:eastAsia="hr-HR"/>
              </w:rPr>
              <w:t xml:space="preserve">izmjenama i </w:t>
            </w:r>
            <w:r w:rsidR="001D0B49">
              <w:rPr>
                <w:rFonts w:ascii="Times New Roman" w:eastAsia="Times New Roman" w:hAnsi="Times New Roman"/>
                <w:sz w:val="24"/>
                <w:szCs w:val="24"/>
                <w:lang w:eastAsia="hr-HR"/>
              </w:rPr>
              <w:t xml:space="preserve">dopunama </w:t>
            </w:r>
            <w:r w:rsidRPr="0062290A">
              <w:rPr>
                <w:rFonts w:ascii="Times New Roman" w:eastAsia="Times New Roman" w:hAnsi="Times New Roman"/>
                <w:sz w:val="24"/>
                <w:szCs w:val="24"/>
                <w:lang w:eastAsia="hr-HR"/>
              </w:rPr>
              <w:t xml:space="preserve">Zakona o </w:t>
            </w:r>
            <w:r w:rsidR="00605E7E">
              <w:rPr>
                <w:rFonts w:ascii="Times New Roman" w:eastAsia="Times New Roman" w:hAnsi="Times New Roman"/>
                <w:sz w:val="24"/>
                <w:szCs w:val="24"/>
                <w:lang w:eastAsia="hr-HR"/>
              </w:rPr>
              <w:t xml:space="preserve">obveznim mirovinskim fondovima, s </w:t>
            </w:r>
            <w:r w:rsidR="00857C85">
              <w:rPr>
                <w:rFonts w:ascii="Times New Roman" w:eastAsia="Times New Roman" w:hAnsi="Times New Roman"/>
                <w:sz w:val="24"/>
                <w:szCs w:val="24"/>
                <w:lang w:eastAsia="hr-HR"/>
              </w:rPr>
              <w:t>Nacrtom konačnog prijedloga</w:t>
            </w:r>
            <w:r w:rsidR="00347F1B">
              <w:rPr>
                <w:rFonts w:ascii="Times New Roman" w:eastAsia="Times New Roman" w:hAnsi="Times New Roman"/>
                <w:sz w:val="24"/>
                <w:szCs w:val="24"/>
                <w:lang w:eastAsia="hr-HR"/>
              </w:rPr>
              <w:t xml:space="preserve"> zakona</w:t>
            </w:r>
          </w:p>
        </w:tc>
      </w:tr>
    </w:tbl>
    <w:p w14:paraId="47900056" w14:textId="77777777" w:rsidR="00221E3F" w:rsidRPr="0062290A" w:rsidRDefault="00221E3F" w:rsidP="00221E3F">
      <w:pPr>
        <w:tabs>
          <w:tab w:val="left" w:pos="1843"/>
        </w:tabs>
        <w:spacing w:after="0" w:line="360" w:lineRule="auto"/>
        <w:ind w:left="1843" w:hanging="1843"/>
        <w:rPr>
          <w:rFonts w:ascii="Times New Roman" w:eastAsia="Times New Roman" w:hAnsi="Times New Roman"/>
          <w:sz w:val="24"/>
          <w:szCs w:val="24"/>
          <w:lang w:eastAsia="hr-HR"/>
        </w:rPr>
      </w:pPr>
      <w:r w:rsidRPr="0062290A">
        <w:rPr>
          <w:rFonts w:ascii="Times New Roman" w:eastAsia="Times New Roman" w:hAnsi="Times New Roman"/>
          <w:sz w:val="24"/>
          <w:szCs w:val="24"/>
          <w:lang w:eastAsia="hr-HR"/>
        </w:rPr>
        <w:t>__________________________________________________________________________</w:t>
      </w:r>
    </w:p>
    <w:p w14:paraId="47900057" w14:textId="77777777" w:rsidR="00221E3F" w:rsidRPr="0062290A" w:rsidRDefault="00221E3F" w:rsidP="00221E3F">
      <w:pPr>
        <w:tabs>
          <w:tab w:val="right" w:pos="1701"/>
          <w:tab w:val="left" w:pos="1843"/>
        </w:tabs>
        <w:spacing w:after="0" w:line="360" w:lineRule="auto"/>
        <w:ind w:left="1843" w:hanging="1843"/>
        <w:rPr>
          <w:rFonts w:ascii="Times New Roman" w:eastAsia="Times New Roman" w:hAnsi="Times New Roman"/>
          <w:b/>
          <w:smallCaps/>
          <w:sz w:val="24"/>
          <w:szCs w:val="24"/>
          <w:lang w:eastAsia="hr-HR"/>
        </w:rPr>
      </w:pPr>
    </w:p>
    <w:p w14:paraId="47900058" w14:textId="77777777" w:rsidR="00221E3F" w:rsidRPr="0062290A" w:rsidRDefault="00221E3F" w:rsidP="00221E3F">
      <w:pPr>
        <w:rPr>
          <w:rFonts w:ascii="Times New Roman" w:eastAsia="Times New Roman" w:hAnsi="Times New Roman"/>
          <w:b/>
          <w:smallCaps/>
          <w:sz w:val="24"/>
          <w:szCs w:val="24"/>
          <w:lang w:eastAsia="hr-HR"/>
        </w:rPr>
        <w:sectPr w:rsidR="00221E3F" w:rsidRPr="0062290A" w:rsidSect="00275D59">
          <w:type w:val="continuous"/>
          <w:pgSz w:w="11906" w:h="16838"/>
          <w:pgMar w:top="993" w:right="1417" w:bottom="1417" w:left="1417" w:header="709" w:footer="658" w:gutter="0"/>
          <w:cols w:space="708"/>
          <w:docGrid w:linePitch="360"/>
        </w:sectPr>
      </w:pPr>
    </w:p>
    <w:p w14:paraId="47900059" w14:textId="77777777" w:rsidR="00347F1B" w:rsidRPr="00347F1B" w:rsidRDefault="00347F1B" w:rsidP="00347F1B">
      <w:pPr>
        <w:pBdr>
          <w:bottom w:val="single" w:sz="12" w:space="1" w:color="auto"/>
        </w:pBdr>
        <w:tabs>
          <w:tab w:val="left" w:pos="-720"/>
        </w:tabs>
        <w:suppressAutoHyphens/>
        <w:spacing w:after="0" w:line="240" w:lineRule="auto"/>
        <w:jc w:val="center"/>
        <w:rPr>
          <w:rFonts w:ascii="Times New Roman" w:eastAsia="Times New Roman" w:hAnsi="Times New Roman"/>
          <w:b/>
          <w:sz w:val="24"/>
          <w:szCs w:val="24"/>
          <w:lang w:eastAsia="hr-HR"/>
        </w:rPr>
      </w:pPr>
      <w:r w:rsidRPr="00347F1B">
        <w:rPr>
          <w:rFonts w:ascii="Times New Roman" w:eastAsia="Times New Roman" w:hAnsi="Times New Roman"/>
          <w:b/>
          <w:sz w:val="24"/>
          <w:szCs w:val="24"/>
          <w:lang w:eastAsia="hr-HR"/>
        </w:rPr>
        <w:lastRenderedPageBreak/>
        <w:t>MINISTARSTVO RADA I MIROVINSKOGA SUSTAVA</w:t>
      </w:r>
    </w:p>
    <w:p w14:paraId="4790005A"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5B"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5C" w14:textId="77777777" w:rsidR="00347F1B" w:rsidRPr="00347F1B" w:rsidRDefault="00347F1B" w:rsidP="00347F1B">
      <w:pPr>
        <w:tabs>
          <w:tab w:val="left" w:pos="-720"/>
        </w:tabs>
        <w:suppressAutoHyphens/>
        <w:spacing w:after="0" w:line="240" w:lineRule="auto"/>
        <w:jc w:val="right"/>
        <w:rPr>
          <w:rFonts w:ascii="Times New Roman" w:eastAsia="Times New Roman" w:hAnsi="Times New Roman"/>
          <w:b/>
          <w:i/>
          <w:sz w:val="24"/>
          <w:szCs w:val="24"/>
          <w:lang w:eastAsia="hr-HR"/>
        </w:rPr>
      </w:pPr>
      <w:r w:rsidRPr="00347F1B">
        <w:rPr>
          <w:rFonts w:ascii="Times New Roman" w:eastAsia="Times New Roman" w:hAnsi="Times New Roman"/>
          <w:b/>
          <w:i/>
          <w:sz w:val="24"/>
          <w:szCs w:val="24"/>
          <w:lang w:eastAsia="hr-HR"/>
        </w:rPr>
        <w:t>Nacrt</w:t>
      </w:r>
    </w:p>
    <w:p w14:paraId="4790005D"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5E"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5F"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0"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1"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2"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3"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4"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5"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6"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7"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8"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9"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A"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B"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C"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D"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E" w14:textId="77777777" w:rsidR="00347F1B" w:rsidRPr="00347F1B" w:rsidRDefault="001D0B49"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r>
        <w:rPr>
          <w:rFonts w:ascii="Times New Roman" w:eastAsia="Times New Roman" w:hAnsi="Times New Roman"/>
          <w:b/>
          <w:spacing w:val="-3"/>
          <w:sz w:val="24"/>
          <w:szCs w:val="24"/>
          <w:lang w:eastAsia="hr-HR"/>
        </w:rPr>
        <w:t>PRIJEDLOG ZAKONA O</w:t>
      </w:r>
      <w:r w:rsidR="00A953AD">
        <w:rPr>
          <w:rFonts w:ascii="Times New Roman" w:eastAsia="Times New Roman" w:hAnsi="Times New Roman"/>
          <w:b/>
          <w:spacing w:val="-3"/>
          <w:sz w:val="24"/>
          <w:szCs w:val="24"/>
          <w:lang w:eastAsia="hr-HR"/>
        </w:rPr>
        <w:t xml:space="preserve"> </w:t>
      </w:r>
      <w:r w:rsidR="008345B0">
        <w:rPr>
          <w:rFonts w:ascii="Times New Roman" w:eastAsia="Times New Roman" w:hAnsi="Times New Roman"/>
          <w:b/>
          <w:spacing w:val="-3"/>
          <w:sz w:val="24"/>
          <w:szCs w:val="24"/>
          <w:lang w:eastAsia="hr-HR"/>
        </w:rPr>
        <w:t xml:space="preserve">IZMJENAMA I </w:t>
      </w:r>
      <w:r w:rsidR="00347F1B" w:rsidRPr="00347F1B">
        <w:rPr>
          <w:rFonts w:ascii="Times New Roman" w:eastAsia="Times New Roman" w:hAnsi="Times New Roman"/>
          <w:b/>
          <w:spacing w:val="-3"/>
          <w:sz w:val="24"/>
          <w:szCs w:val="24"/>
          <w:lang w:eastAsia="hr-HR"/>
        </w:rPr>
        <w:t>DOPUN</w:t>
      </w:r>
      <w:r w:rsidR="0098366E">
        <w:rPr>
          <w:rFonts w:ascii="Times New Roman" w:eastAsia="Times New Roman" w:hAnsi="Times New Roman"/>
          <w:b/>
          <w:spacing w:val="-3"/>
          <w:sz w:val="24"/>
          <w:szCs w:val="24"/>
          <w:lang w:eastAsia="hr-HR"/>
        </w:rPr>
        <w:t>AMA</w:t>
      </w:r>
    </w:p>
    <w:p w14:paraId="4790006F"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r w:rsidRPr="00347F1B">
        <w:rPr>
          <w:rFonts w:ascii="Times New Roman" w:eastAsia="Times New Roman" w:hAnsi="Times New Roman"/>
          <w:b/>
          <w:spacing w:val="-3"/>
          <w:sz w:val="24"/>
          <w:szCs w:val="24"/>
          <w:lang w:eastAsia="hr-HR"/>
        </w:rPr>
        <w:t xml:space="preserve">ZAKONA O </w:t>
      </w:r>
      <w:r w:rsidR="00605E7E">
        <w:rPr>
          <w:rFonts w:ascii="Times New Roman" w:eastAsia="Times New Roman" w:hAnsi="Times New Roman"/>
          <w:b/>
          <w:spacing w:val="-3"/>
          <w:sz w:val="24"/>
          <w:szCs w:val="24"/>
          <w:lang w:eastAsia="hr-HR"/>
        </w:rPr>
        <w:t>OBVEZNIM MIROVINSKIM FONDOVIMA</w:t>
      </w:r>
      <w:r w:rsidRPr="00347F1B">
        <w:rPr>
          <w:rFonts w:ascii="Times New Roman" w:eastAsia="Times New Roman" w:hAnsi="Times New Roman"/>
          <w:b/>
          <w:spacing w:val="-3"/>
          <w:sz w:val="24"/>
          <w:szCs w:val="24"/>
          <w:lang w:eastAsia="hr-HR"/>
        </w:rPr>
        <w:t xml:space="preserve">, </w:t>
      </w:r>
    </w:p>
    <w:p w14:paraId="47900070"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r w:rsidRPr="00347F1B">
        <w:rPr>
          <w:rFonts w:ascii="Times New Roman" w:eastAsia="Times New Roman" w:hAnsi="Times New Roman"/>
          <w:b/>
          <w:spacing w:val="-3"/>
          <w:sz w:val="24"/>
          <w:szCs w:val="24"/>
          <w:lang w:eastAsia="hr-HR"/>
        </w:rPr>
        <w:t>S KONAČNIM PRIJEDLOGOM ZAKONA</w:t>
      </w:r>
    </w:p>
    <w:p w14:paraId="47900071"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2"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3"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4"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5"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6"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7"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8"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9"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A"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B"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C"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D"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E"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F" w14:textId="77777777" w:rsid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0" w14:textId="77777777" w:rsidR="00E46DF4" w:rsidRDefault="00E46DF4"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1" w14:textId="77777777" w:rsidR="00E46DF4" w:rsidRDefault="00E46DF4"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2" w14:textId="77777777" w:rsidR="00E46DF4" w:rsidRDefault="00E46DF4"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3"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4"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5"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6"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7"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8" w14:textId="77777777" w:rsidR="00347F1B" w:rsidRDefault="00347F1B" w:rsidP="00347F1B">
      <w:pPr>
        <w:pBdr>
          <w:bottom w:val="single" w:sz="12" w:space="1" w:color="auto"/>
        </w:pBd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9" w14:textId="77777777" w:rsidR="000241E7" w:rsidRDefault="000241E7" w:rsidP="00347F1B">
      <w:pPr>
        <w:pBdr>
          <w:bottom w:val="single" w:sz="12" w:space="1" w:color="auto"/>
        </w:pBd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A" w14:textId="77777777" w:rsidR="00347F1B" w:rsidRPr="00347F1B" w:rsidRDefault="00347F1B" w:rsidP="00347F1B">
      <w:pPr>
        <w:suppressAutoHyphens/>
        <w:spacing w:after="0" w:line="240" w:lineRule="auto"/>
        <w:jc w:val="center"/>
        <w:rPr>
          <w:rFonts w:ascii="Times New Roman" w:eastAsia="Times New Roman" w:hAnsi="Times New Roman"/>
          <w:b/>
          <w:sz w:val="24"/>
          <w:szCs w:val="24"/>
          <w:lang w:eastAsia="hr-HR"/>
        </w:rPr>
      </w:pPr>
      <w:r w:rsidRPr="00347F1B">
        <w:rPr>
          <w:rFonts w:ascii="Times New Roman" w:eastAsia="Times New Roman" w:hAnsi="Times New Roman"/>
          <w:b/>
          <w:spacing w:val="-3"/>
          <w:sz w:val="24"/>
          <w:szCs w:val="24"/>
          <w:lang w:eastAsia="hr-HR"/>
        </w:rPr>
        <w:t xml:space="preserve">Zagreb, </w:t>
      </w:r>
      <w:r w:rsidR="00EC1AEE">
        <w:rPr>
          <w:rFonts w:ascii="Times New Roman" w:eastAsia="Times New Roman" w:hAnsi="Times New Roman"/>
          <w:b/>
          <w:spacing w:val="-3"/>
          <w:sz w:val="24"/>
          <w:szCs w:val="24"/>
          <w:lang w:eastAsia="hr-HR"/>
        </w:rPr>
        <w:t>travanj</w:t>
      </w:r>
      <w:r w:rsidRPr="00347F1B">
        <w:rPr>
          <w:rFonts w:ascii="Times New Roman" w:eastAsia="Times New Roman" w:hAnsi="Times New Roman"/>
          <w:b/>
          <w:spacing w:val="-3"/>
          <w:sz w:val="24"/>
          <w:szCs w:val="24"/>
          <w:lang w:eastAsia="hr-HR"/>
        </w:rPr>
        <w:t xml:space="preserve"> 2020.</w:t>
      </w:r>
    </w:p>
    <w:p w14:paraId="4790008B" w14:textId="77777777" w:rsidR="00347F1B" w:rsidRPr="00347F1B" w:rsidRDefault="00347F1B" w:rsidP="00347F1B">
      <w:pPr>
        <w:suppressAutoHyphens/>
        <w:spacing w:after="0" w:line="240" w:lineRule="auto"/>
        <w:jc w:val="center"/>
        <w:rPr>
          <w:rFonts w:ascii="Times New Roman" w:eastAsia="Times New Roman" w:hAnsi="Times New Roman"/>
          <w:b/>
          <w:spacing w:val="-3"/>
          <w:sz w:val="24"/>
          <w:szCs w:val="24"/>
          <w:lang w:eastAsia="hr-HR"/>
        </w:rPr>
      </w:pPr>
      <w:r w:rsidRPr="00347F1B">
        <w:rPr>
          <w:rFonts w:ascii="Times New Roman" w:eastAsia="Times New Roman" w:hAnsi="Times New Roman"/>
          <w:b/>
          <w:spacing w:val="-3"/>
          <w:sz w:val="24"/>
          <w:szCs w:val="24"/>
          <w:lang w:eastAsia="hr-HR"/>
        </w:rPr>
        <w:br w:type="page"/>
      </w:r>
      <w:r w:rsidRPr="00347F1B">
        <w:rPr>
          <w:rFonts w:ascii="Times New Roman" w:eastAsia="Times New Roman" w:hAnsi="Times New Roman"/>
          <w:b/>
          <w:spacing w:val="-3"/>
          <w:sz w:val="24"/>
          <w:szCs w:val="24"/>
          <w:lang w:eastAsia="hr-HR"/>
        </w:rPr>
        <w:lastRenderedPageBreak/>
        <w:t>PRIJEDLOG ZAKONA O</w:t>
      </w:r>
      <w:r w:rsidR="00A953AD">
        <w:rPr>
          <w:rFonts w:ascii="Times New Roman" w:eastAsia="Times New Roman" w:hAnsi="Times New Roman"/>
          <w:b/>
          <w:spacing w:val="-3"/>
          <w:sz w:val="24"/>
          <w:szCs w:val="24"/>
          <w:lang w:eastAsia="hr-HR"/>
        </w:rPr>
        <w:t xml:space="preserve">  </w:t>
      </w:r>
      <w:r w:rsidR="008345B0">
        <w:rPr>
          <w:rFonts w:ascii="Times New Roman" w:eastAsia="Times New Roman" w:hAnsi="Times New Roman"/>
          <w:b/>
          <w:spacing w:val="-3"/>
          <w:sz w:val="24"/>
          <w:szCs w:val="24"/>
          <w:lang w:eastAsia="hr-HR"/>
        </w:rPr>
        <w:t xml:space="preserve">IZMJENAMA I </w:t>
      </w:r>
      <w:r w:rsidR="00A953AD" w:rsidRPr="00A953AD">
        <w:rPr>
          <w:rFonts w:ascii="Times New Roman" w:eastAsia="Times New Roman" w:hAnsi="Times New Roman"/>
          <w:b/>
          <w:spacing w:val="-3"/>
          <w:sz w:val="24"/>
          <w:szCs w:val="24"/>
          <w:lang w:eastAsia="hr-HR"/>
        </w:rPr>
        <w:t>DOPUN</w:t>
      </w:r>
      <w:r w:rsidR="0098366E">
        <w:rPr>
          <w:rFonts w:ascii="Times New Roman" w:eastAsia="Times New Roman" w:hAnsi="Times New Roman"/>
          <w:b/>
          <w:spacing w:val="-3"/>
          <w:sz w:val="24"/>
          <w:szCs w:val="24"/>
          <w:lang w:eastAsia="hr-HR"/>
        </w:rPr>
        <w:t>AMA</w:t>
      </w:r>
    </w:p>
    <w:p w14:paraId="4790008C" w14:textId="77777777" w:rsidR="00347F1B" w:rsidRPr="00347F1B" w:rsidRDefault="00347F1B" w:rsidP="00347F1B">
      <w:pPr>
        <w:suppressAutoHyphens/>
        <w:spacing w:after="0" w:line="240" w:lineRule="auto"/>
        <w:jc w:val="center"/>
        <w:rPr>
          <w:rFonts w:ascii="Times New Roman" w:eastAsia="Times New Roman" w:hAnsi="Times New Roman"/>
          <w:b/>
          <w:sz w:val="24"/>
          <w:szCs w:val="24"/>
          <w:lang w:eastAsia="hr-HR"/>
        </w:rPr>
      </w:pPr>
      <w:r w:rsidRPr="00347F1B">
        <w:rPr>
          <w:rFonts w:ascii="Times New Roman" w:eastAsia="Times New Roman" w:hAnsi="Times New Roman"/>
          <w:b/>
          <w:spacing w:val="-3"/>
          <w:sz w:val="24"/>
          <w:szCs w:val="24"/>
          <w:lang w:eastAsia="hr-HR"/>
        </w:rPr>
        <w:t xml:space="preserve">ZAKONA O </w:t>
      </w:r>
      <w:r w:rsidR="00605E7E">
        <w:rPr>
          <w:rFonts w:ascii="Times New Roman" w:eastAsia="Times New Roman" w:hAnsi="Times New Roman"/>
          <w:b/>
          <w:spacing w:val="-3"/>
          <w:sz w:val="24"/>
          <w:szCs w:val="24"/>
          <w:lang w:eastAsia="hr-HR"/>
        </w:rPr>
        <w:t>OBVEZNIM MIROVINSKIM FONDOVIMA</w:t>
      </w:r>
    </w:p>
    <w:p w14:paraId="4790008D" w14:textId="77777777" w:rsidR="00347F1B" w:rsidRPr="00347F1B" w:rsidRDefault="00347F1B" w:rsidP="00347F1B">
      <w:pPr>
        <w:spacing w:after="0" w:line="240" w:lineRule="auto"/>
        <w:rPr>
          <w:rFonts w:ascii="Times New Roman" w:eastAsia="Times New Roman" w:hAnsi="Times New Roman"/>
          <w:b/>
          <w:sz w:val="24"/>
          <w:szCs w:val="24"/>
          <w:lang w:eastAsia="hr-HR"/>
        </w:rPr>
      </w:pPr>
    </w:p>
    <w:p w14:paraId="4790008E" w14:textId="77777777" w:rsidR="00347F1B" w:rsidRPr="00347F1B" w:rsidRDefault="00347F1B" w:rsidP="00347F1B">
      <w:pPr>
        <w:spacing w:after="0" w:line="240" w:lineRule="auto"/>
        <w:rPr>
          <w:rFonts w:ascii="Times New Roman" w:eastAsia="Times New Roman" w:hAnsi="Times New Roman"/>
          <w:b/>
          <w:sz w:val="24"/>
          <w:szCs w:val="24"/>
          <w:lang w:eastAsia="hr-HR"/>
        </w:rPr>
      </w:pPr>
    </w:p>
    <w:p w14:paraId="4790008F" w14:textId="77777777" w:rsidR="00347F1B" w:rsidRPr="00347F1B" w:rsidRDefault="00347F1B" w:rsidP="00347F1B">
      <w:pPr>
        <w:spacing w:after="0" w:line="240" w:lineRule="auto"/>
        <w:rPr>
          <w:rFonts w:ascii="Times New Roman" w:eastAsia="Times New Roman" w:hAnsi="Times New Roman"/>
          <w:b/>
          <w:sz w:val="24"/>
          <w:szCs w:val="24"/>
          <w:lang w:eastAsia="hr-HR"/>
        </w:rPr>
      </w:pPr>
      <w:r w:rsidRPr="00347F1B">
        <w:rPr>
          <w:rFonts w:ascii="Times New Roman" w:eastAsia="Times New Roman" w:hAnsi="Times New Roman"/>
          <w:b/>
          <w:sz w:val="24"/>
          <w:szCs w:val="24"/>
          <w:lang w:eastAsia="hr-HR"/>
        </w:rPr>
        <w:t>I.</w:t>
      </w:r>
      <w:r w:rsidRPr="00347F1B">
        <w:rPr>
          <w:rFonts w:ascii="Times New Roman" w:eastAsia="Times New Roman" w:hAnsi="Times New Roman"/>
          <w:b/>
          <w:sz w:val="24"/>
          <w:szCs w:val="24"/>
          <w:lang w:eastAsia="hr-HR"/>
        </w:rPr>
        <w:tab/>
        <w:t>USTAVNA OSNOVA ZA DONOŠENJE ZAKONA</w:t>
      </w:r>
    </w:p>
    <w:p w14:paraId="47900090" w14:textId="77777777" w:rsidR="00347F1B" w:rsidRPr="00347F1B" w:rsidRDefault="00347F1B" w:rsidP="00347F1B">
      <w:pPr>
        <w:spacing w:after="0" w:line="240" w:lineRule="auto"/>
        <w:rPr>
          <w:rFonts w:ascii="Times New Roman" w:eastAsia="Times New Roman" w:hAnsi="Times New Roman"/>
          <w:b/>
          <w:sz w:val="24"/>
          <w:szCs w:val="24"/>
          <w:lang w:eastAsia="hr-HR"/>
        </w:rPr>
      </w:pPr>
      <w:r w:rsidRPr="00347F1B">
        <w:rPr>
          <w:rFonts w:ascii="Times New Roman" w:eastAsia="Times New Roman" w:hAnsi="Times New Roman"/>
          <w:b/>
          <w:sz w:val="24"/>
          <w:szCs w:val="24"/>
          <w:lang w:eastAsia="hr-HR"/>
        </w:rPr>
        <w:tab/>
      </w:r>
    </w:p>
    <w:p w14:paraId="47900091" w14:textId="77777777" w:rsidR="00347F1B" w:rsidRPr="00347F1B" w:rsidRDefault="00347F1B" w:rsidP="00ED761D">
      <w:pPr>
        <w:spacing w:after="0"/>
        <w:jc w:val="both"/>
        <w:rPr>
          <w:rFonts w:ascii="Times New Roman" w:eastAsia="Times New Roman" w:hAnsi="Times New Roman"/>
          <w:sz w:val="24"/>
          <w:szCs w:val="24"/>
          <w:lang w:eastAsia="hr-HR"/>
        </w:rPr>
      </w:pPr>
      <w:r w:rsidRPr="00347F1B">
        <w:rPr>
          <w:rFonts w:ascii="Times New Roman" w:eastAsia="Times New Roman" w:hAnsi="Times New Roman"/>
          <w:b/>
          <w:sz w:val="24"/>
          <w:szCs w:val="24"/>
          <w:lang w:eastAsia="hr-HR"/>
        </w:rPr>
        <w:tab/>
      </w:r>
      <w:r w:rsidRPr="00347F1B">
        <w:rPr>
          <w:rFonts w:ascii="Times New Roman" w:eastAsia="Times New Roman" w:hAnsi="Times New Roman"/>
          <w:sz w:val="24"/>
          <w:szCs w:val="24"/>
          <w:lang w:eastAsia="hr-HR"/>
        </w:rPr>
        <w:t>Ustavna osnova za donošenje ovoga Zakona sadržana je u odredbi članka 2. stavka 4. Ustava Republike Hrvatske (Narodne novine, broj 85/2010 – pročišćeni tekst i 5/2014 – Odluka Ustavnog suda Republike Hrvatske).</w:t>
      </w:r>
    </w:p>
    <w:p w14:paraId="47900092" w14:textId="77777777" w:rsidR="00347F1B" w:rsidRPr="00347F1B" w:rsidRDefault="00347F1B" w:rsidP="00ED761D">
      <w:pPr>
        <w:spacing w:after="0"/>
        <w:rPr>
          <w:rFonts w:ascii="Times New Roman" w:eastAsia="Times New Roman" w:hAnsi="Times New Roman"/>
          <w:sz w:val="24"/>
          <w:szCs w:val="24"/>
          <w:lang w:eastAsia="hr-HR"/>
        </w:rPr>
      </w:pPr>
    </w:p>
    <w:p w14:paraId="47900093" w14:textId="77777777" w:rsidR="00347F1B" w:rsidRPr="00347F1B" w:rsidRDefault="00347F1B" w:rsidP="00ED761D">
      <w:pPr>
        <w:spacing w:after="0"/>
        <w:ind w:left="709" w:hanging="709"/>
        <w:jc w:val="both"/>
        <w:rPr>
          <w:rFonts w:ascii="Times New Roman" w:eastAsia="Times New Roman" w:hAnsi="Times New Roman"/>
          <w:b/>
          <w:bCs/>
          <w:sz w:val="24"/>
          <w:szCs w:val="24"/>
          <w:lang w:eastAsia="hr-HR"/>
        </w:rPr>
      </w:pPr>
      <w:r w:rsidRPr="00347F1B">
        <w:rPr>
          <w:rFonts w:ascii="Times New Roman" w:eastAsia="Times New Roman" w:hAnsi="Times New Roman"/>
          <w:b/>
          <w:bCs/>
          <w:sz w:val="24"/>
          <w:szCs w:val="24"/>
          <w:lang w:eastAsia="hr-HR"/>
        </w:rPr>
        <w:t>II.</w:t>
      </w:r>
      <w:r w:rsidRPr="00347F1B">
        <w:rPr>
          <w:rFonts w:ascii="Times New Roman" w:eastAsia="Times New Roman" w:hAnsi="Times New Roman"/>
          <w:b/>
          <w:bCs/>
          <w:sz w:val="24"/>
          <w:szCs w:val="24"/>
          <w:lang w:eastAsia="hr-HR"/>
        </w:rPr>
        <w:tab/>
        <w:t>OCJENA STANJA, OSNOVNA PITANJA KOJA SE UREĐUJU PREDLOŽENIM ZAKONOM TE POSLJEDICE KOJE ĆE DONOŠENJEM ZAKONA PROISTEĆI</w:t>
      </w:r>
    </w:p>
    <w:p w14:paraId="47900094" w14:textId="77777777" w:rsidR="00347F1B" w:rsidRPr="00347F1B" w:rsidRDefault="00347F1B" w:rsidP="001E40DD">
      <w:pPr>
        <w:spacing w:after="0"/>
        <w:jc w:val="both"/>
        <w:rPr>
          <w:rFonts w:ascii="Times New Roman" w:eastAsia="Times New Roman" w:hAnsi="Times New Roman"/>
          <w:sz w:val="24"/>
          <w:szCs w:val="24"/>
        </w:rPr>
      </w:pPr>
    </w:p>
    <w:p w14:paraId="47900095" w14:textId="0913AED4" w:rsidR="00347F1B" w:rsidRPr="00347F1B" w:rsidRDefault="00A23973" w:rsidP="00CC522A">
      <w:pPr>
        <w:spacing w:before="240"/>
        <w:ind w:firstLine="708"/>
        <w:jc w:val="both"/>
        <w:rPr>
          <w:rFonts w:ascii="Times New Roman" w:eastAsia="Times New Roman" w:hAnsi="Times New Roman"/>
          <w:sz w:val="24"/>
          <w:szCs w:val="24"/>
        </w:rPr>
      </w:pPr>
      <w:r w:rsidRPr="00A23973">
        <w:rPr>
          <w:rFonts w:ascii="Times New Roman" w:eastAsia="Times New Roman" w:hAnsi="Times New Roman"/>
          <w:sz w:val="24"/>
          <w:szCs w:val="24"/>
        </w:rPr>
        <w:t>Zakon</w:t>
      </w:r>
      <w:r>
        <w:rPr>
          <w:rFonts w:ascii="Times New Roman" w:eastAsia="Times New Roman" w:hAnsi="Times New Roman"/>
          <w:sz w:val="24"/>
          <w:szCs w:val="24"/>
        </w:rPr>
        <w:t xml:space="preserve">om o </w:t>
      </w:r>
      <w:r w:rsidRPr="00A23973">
        <w:rPr>
          <w:rFonts w:ascii="Times New Roman" w:eastAsia="Times New Roman" w:hAnsi="Times New Roman"/>
          <w:sz w:val="24"/>
          <w:szCs w:val="24"/>
        </w:rPr>
        <w:t xml:space="preserve">obveznim mirovinskim fondovima (Narodne novine, br. </w:t>
      </w:r>
      <w:r w:rsidR="00532DE8">
        <w:rPr>
          <w:rFonts w:ascii="Times New Roman" w:eastAsia="Times New Roman" w:hAnsi="Times New Roman"/>
          <w:sz w:val="24"/>
          <w:szCs w:val="24"/>
        </w:rPr>
        <w:t>1</w:t>
      </w:r>
      <w:r w:rsidRPr="00A23973">
        <w:rPr>
          <w:rFonts w:ascii="Times New Roman" w:eastAsia="Times New Roman" w:hAnsi="Times New Roman"/>
          <w:sz w:val="24"/>
          <w:szCs w:val="24"/>
        </w:rPr>
        <w:t>9/14, 93/15</w:t>
      </w:r>
      <w:r w:rsidR="00FD0F22">
        <w:rPr>
          <w:rFonts w:ascii="Times New Roman" w:eastAsia="Times New Roman" w:hAnsi="Times New Roman"/>
          <w:sz w:val="24"/>
          <w:szCs w:val="24"/>
        </w:rPr>
        <w:t>,</w:t>
      </w:r>
      <w:r w:rsidRPr="00A23973">
        <w:rPr>
          <w:rFonts w:ascii="Times New Roman" w:eastAsia="Times New Roman" w:hAnsi="Times New Roman"/>
          <w:sz w:val="24"/>
          <w:szCs w:val="24"/>
        </w:rPr>
        <w:t xml:space="preserve"> 64/18</w:t>
      </w:r>
      <w:r>
        <w:rPr>
          <w:rFonts w:ascii="Times New Roman" w:eastAsia="Times New Roman" w:hAnsi="Times New Roman"/>
          <w:sz w:val="24"/>
          <w:szCs w:val="24"/>
        </w:rPr>
        <w:t xml:space="preserve"> i 115/18</w:t>
      </w:r>
      <w:r w:rsidRPr="00A23973">
        <w:rPr>
          <w:rFonts w:ascii="Times New Roman" w:eastAsia="Times New Roman" w:hAnsi="Times New Roman"/>
          <w:sz w:val="24"/>
          <w:szCs w:val="24"/>
        </w:rPr>
        <w:t>, u daljnjem tekstu: Zakon) uređeno</w:t>
      </w:r>
      <w:r>
        <w:rPr>
          <w:rFonts w:ascii="Times New Roman" w:eastAsia="Times New Roman" w:hAnsi="Times New Roman"/>
          <w:sz w:val="24"/>
          <w:szCs w:val="24"/>
        </w:rPr>
        <w:t xml:space="preserve"> je</w:t>
      </w:r>
      <w:r w:rsidRPr="00A23973">
        <w:rPr>
          <w:rFonts w:ascii="Times New Roman" w:eastAsia="Times New Roman" w:hAnsi="Times New Roman"/>
          <w:sz w:val="24"/>
          <w:szCs w:val="24"/>
        </w:rPr>
        <w:t xml:space="preserve"> osnivanje i poslovanje obveznih mirovinskih fondova u sklopu obveznog mirovinskog osiguranja na temelju individualne kapitalizirane štednje, osnivanje i poslovanje mirovinskih društava za upravljanje obveznim mirovinskim fondovima, poslovanje depozitara obveznog mirovinskog fonda i Središnjeg registra osiguranika (u daljnjem tekstu: REGOS) te nadzor nad poslovanjem obveznih mirovinskih fondova, mirovinskih društava za upravljanje obveznim mirovinskim fondovima, depozitara obveznog mirovinskog fonda i </w:t>
      </w:r>
      <w:r w:rsidR="004407F1">
        <w:rPr>
          <w:rFonts w:ascii="Times New Roman" w:eastAsia="Times New Roman" w:hAnsi="Times New Roman"/>
          <w:sz w:val="24"/>
          <w:szCs w:val="24"/>
        </w:rPr>
        <w:t>REGOS-a</w:t>
      </w:r>
      <w:r w:rsidRPr="00A23973">
        <w:rPr>
          <w:rFonts w:ascii="Times New Roman" w:eastAsia="Times New Roman" w:hAnsi="Times New Roman"/>
          <w:sz w:val="24"/>
          <w:szCs w:val="24"/>
        </w:rPr>
        <w:t>.</w:t>
      </w:r>
      <w:r w:rsidR="001E40DD">
        <w:rPr>
          <w:rFonts w:ascii="Times New Roman" w:eastAsia="Times New Roman" w:hAnsi="Times New Roman"/>
          <w:sz w:val="24"/>
          <w:szCs w:val="24"/>
        </w:rPr>
        <w:t xml:space="preserve"> </w:t>
      </w:r>
    </w:p>
    <w:p w14:paraId="47900096" w14:textId="77777777" w:rsidR="00CD2D85" w:rsidRDefault="00347F1B" w:rsidP="00CC522A">
      <w:pPr>
        <w:spacing w:before="240" w:after="0"/>
        <w:jc w:val="both"/>
        <w:rPr>
          <w:rFonts w:ascii="Times New Roman" w:eastAsia="Times New Roman" w:hAnsi="Times New Roman"/>
          <w:sz w:val="24"/>
          <w:szCs w:val="24"/>
        </w:rPr>
      </w:pPr>
      <w:r w:rsidRPr="00347F1B">
        <w:rPr>
          <w:rFonts w:ascii="Times New Roman" w:eastAsia="Times New Roman" w:hAnsi="Times New Roman"/>
          <w:sz w:val="24"/>
          <w:szCs w:val="24"/>
        </w:rPr>
        <w:tab/>
      </w:r>
      <w:r w:rsidR="008345B0">
        <w:rPr>
          <w:rFonts w:ascii="Times New Roman" w:eastAsia="Times New Roman" w:hAnsi="Times New Roman"/>
          <w:sz w:val="24"/>
          <w:szCs w:val="24"/>
        </w:rPr>
        <w:t>Izmjene</w:t>
      </w:r>
      <w:r w:rsidR="008345B0" w:rsidRPr="008345B0">
        <w:rPr>
          <w:rFonts w:ascii="Times New Roman" w:eastAsia="Times New Roman" w:hAnsi="Times New Roman"/>
          <w:sz w:val="24"/>
          <w:szCs w:val="24"/>
        </w:rPr>
        <w:t xml:space="preserve"> i dopune ovoga Zakona predlažu se kako bi se osiguralo pravovremeno postupanje Hrvatske agencije za nadzor financijskih usluga (</w:t>
      </w:r>
      <w:r w:rsidR="00EC1DD3">
        <w:rPr>
          <w:rFonts w:ascii="Times New Roman" w:eastAsia="Times New Roman" w:hAnsi="Times New Roman"/>
          <w:sz w:val="24"/>
          <w:szCs w:val="24"/>
        </w:rPr>
        <w:t xml:space="preserve">u </w:t>
      </w:r>
      <w:r w:rsidR="008345B0" w:rsidRPr="008345B0">
        <w:rPr>
          <w:rFonts w:ascii="Times New Roman" w:eastAsia="Times New Roman" w:hAnsi="Times New Roman"/>
          <w:sz w:val="24"/>
          <w:szCs w:val="24"/>
        </w:rPr>
        <w:t>dalj</w:t>
      </w:r>
      <w:r w:rsidR="00EC1DD3">
        <w:rPr>
          <w:rFonts w:ascii="Times New Roman" w:eastAsia="Times New Roman" w:hAnsi="Times New Roman"/>
          <w:sz w:val="24"/>
          <w:szCs w:val="24"/>
        </w:rPr>
        <w:t>nj</w:t>
      </w:r>
      <w:r w:rsidR="008345B0" w:rsidRPr="008345B0">
        <w:rPr>
          <w:rFonts w:ascii="Times New Roman" w:eastAsia="Times New Roman" w:hAnsi="Times New Roman"/>
          <w:sz w:val="24"/>
          <w:szCs w:val="24"/>
        </w:rPr>
        <w:t>e</w:t>
      </w:r>
      <w:r w:rsidR="00EC1DD3">
        <w:rPr>
          <w:rFonts w:ascii="Times New Roman" w:eastAsia="Times New Roman" w:hAnsi="Times New Roman"/>
          <w:sz w:val="24"/>
          <w:szCs w:val="24"/>
        </w:rPr>
        <w:t xml:space="preserve">m </w:t>
      </w:r>
      <w:r w:rsidR="008345B0" w:rsidRPr="008345B0">
        <w:rPr>
          <w:rFonts w:ascii="Times New Roman" w:eastAsia="Times New Roman" w:hAnsi="Times New Roman"/>
          <w:sz w:val="24"/>
          <w:szCs w:val="24"/>
        </w:rPr>
        <w:t>tekstu: HANFA) u slučaju nastupanja posebnih okolnosti</w:t>
      </w:r>
      <w:r w:rsidR="00914FCE">
        <w:rPr>
          <w:rFonts w:ascii="Times New Roman" w:eastAsia="Times New Roman" w:hAnsi="Times New Roman"/>
          <w:sz w:val="24"/>
          <w:szCs w:val="24"/>
        </w:rPr>
        <w:t>, a</w:t>
      </w:r>
      <w:r w:rsidR="008345B0" w:rsidRPr="008345B0">
        <w:rPr>
          <w:rFonts w:ascii="Times New Roman" w:eastAsia="Times New Roman" w:hAnsi="Times New Roman"/>
          <w:sz w:val="24"/>
          <w:szCs w:val="24"/>
        </w:rPr>
        <w:t xml:space="preserve">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w:t>
      </w:r>
      <w:r w:rsidR="00CC522A" w:rsidRPr="00587424">
        <w:rPr>
          <w:rFonts w:ascii="Times New Roman" w:eastAsia="Times New Roman" w:hAnsi="Times New Roman"/>
          <w:sz w:val="24"/>
          <w:szCs w:val="24"/>
        </w:rPr>
        <w:t>U posebnim okolnostima koje trenutno postoje u Republici Hrvatskoj do kojih je došlo uslijed pojave epidemije bolesti COVID-19 uzrokovane virusom SARS-CoV-2 (u daljnjem tekstu: bolest COVID-19) nastoji se zaštiti život i zdravlje ljudi te smanjiti šteta nastala građanima i šteta u gospodarskom poslovanju.</w:t>
      </w:r>
    </w:p>
    <w:p w14:paraId="47900097" w14:textId="77777777" w:rsidR="00CD2D85" w:rsidRPr="00742565" w:rsidRDefault="00CD2D85" w:rsidP="00CC522A">
      <w:pPr>
        <w:spacing w:before="240" w:after="0"/>
        <w:jc w:val="both"/>
        <w:rPr>
          <w:rFonts w:ascii="Times New Roman" w:eastAsia="Times New Roman" w:hAnsi="Times New Roman"/>
          <w:sz w:val="24"/>
          <w:szCs w:val="24"/>
        </w:rPr>
      </w:pPr>
      <w:r>
        <w:rPr>
          <w:rFonts w:ascii="Times New Roman" w:eastAsia="Times New Roman" w:hAnsi="Times New Roman"/>
          <w:sz w:val="24"/>
          <w:szCs w:val="24"/>
        </w:rPr>
        <w:tab/>
      </w:r>
      <w:r w:rsidR="005D0148">
        <w:rPr>
          <w:rFonts w:ascii="Times New Roman" w:eastAsia="Times New Roman" w:hAnsi="Times New Roman"/>
          <w:sz w:val="24"/>
          <w:szCs w:val="24"/>
        </w:rPr>
        <w:t>P</w:t>
      </w:r>
      <w:r w:rsidR="005D0148" w:rsidRPr="005D0148">
        <w:rPr>
          <w:rFonts w:ascii="Times New Roman" w:eastAsia="Times New Roman" w:hAnsi="Times New Roman"/>
          <w:sz w:val="24"/>
          <w:szCs w:val="24"/>
        </w:rPr>
        <w:t xml:space="preserve">roširuje </w:t>
      </w:r>
      <w:r w:rsidR="005D0148">
        <w:rPr>
          <w:rFonts w:ascii="Times New Roman" w:eastAsia="Times New Roman" w:hAnsi="Times New Roman"/>
          <w:sz w:val="24"/>
          <w:szCs w:val="24"/>
        </w:rPr>
        <w:t xml:space="preserve">se </w:t>
      </w:r>
      <w:r w:rsidR="005D0148" w:rsidRPr="005D0148">
        <w:rPr>
          <w:rFonts w:ascii="Times New Roman" w:eastAsia="Times New Roman" w:hAnsi="Times New Roman"/>
          <w:sz w:val="24"/>
          <w:szCs w:val="24"/>
        </w:rPr>
        <w:t>spektar dozvoljenih ulaganja mirovinskih fondova i na depozite kod Hrvatske narodne banke i Europske središnje banke.</w:t>
      </w:r>
      <w:r w:rsidR="005D0148">
        <w:rPr>
          <w:rFonts w:ascii="Times New Roman" w:eastAsia="Times New Roman" w:hAnsi="Times New Roman"/>
          <w:sz w:val="24"/>
          <w:szCs w:val="24"/>
        </w:rPr>
        <w:t xml:space="preserve"> Također je proširena </w:t>
      </w:r>
      <w:r w:rsidRPr="00CD2D85">
        <w:rPr>
          <w:rFonts w:ascii="Times New Roman" w:eastAsia="Times New Roman" w:hAnsi="Times New Roman"/>
          <w:sz w:val="24"/>
          <w:szCs w:val="24"/>
        </w:rPr>
        <w:t>mogućnost mirovinskim fondovima za pozajmljivanje novčanih sredstava od trećih osoba u ukupnom iznosu do 5% neto vrijednosti imovine fonda, pa sada postoje dvi</w:t>
      </w:r>
      <w:r w:rsidR="00742565">
        <w:rPr>
          <w:rFonts w:ascii="Times New Roman" w:eastAsia="Times New Roman" w:hAnsi="Times New Roman"/>
          <w:sz w:val="24"/>
          <w:szCs w:val="24"/>
        </w:rPr>
        <w:t xml:space="preserve">je </w:t>
      </w:r>
      <w:r w:rsidR="00742565">
        <w:rPr>
          <w:rFonts w:ascii="Times New Roman" w:eastAsia="Times New Roman" w:hAnsi="Times New Roman"/>
          <w:sz w:val="24"/>
          <w:szCs w:val="24"/>
        </w:rPr>
        <w:lastRenderedPageBreak/>
        <w:t xml:space="preserve">kategorije takvih slučajeva: </w:t>
      </w:r>
      <w:r w:rsidR="00742565" w:rsidRPr="00742565">
        <w:rPr>
          <w:rFonts w:ascii="Times New Roman" w:eastAsia="Times New Roman" w:hAnsi="Times New Roman"/>
          <w:sz w:val="24"/>
          <w:szCs w:val="24"/>
        </w:rPr>
        <w:t>kada mirovinski fond pozajmljuje novčana sredstva putem repo poslova, transakcija prodaje i ponovne kupnje te programa kreditiranja koje organizira i provodi Hrvatska narodna banka ili Europska središnja banka, a tada rok može</w:t>
      </w:r>
      <w:r w:rsidR="00742565">
        <w:rPr>
          <w:rFonts w:ascii="Times New Roman" w:eastAsia="Times New Roman" w:hAnsi="Times New Roman"/>
          <w:sz w:val="24"/>
          <w:szCs w:val="24"/>
        </w:rPr>
        <w:t xml:space="preserve"> biti duži</w:t>
      </w:r>
      <w:r w:rsidR="00EC1DD3" w:rsidRPr="00EC1DD3">
        <w:rPr>
          <w:rFonts w:ascii="Times New Roman" w:eastAsia="Times New Roman" w:hAnsi="Times New Roman"/>
          <w:sz w:val="24"/>
          <w:szCs w:val="24"/>
        </w:rPr>
        <w:t xml:space="preserve"> – </w:t>
      </w:r>
      <w:r w:rsidR="00742565">
        <w:rPr>
          <w:rFonts w:ascii="Times New Roman" w:eastAsia="Times New Roman" w:hAnsi="Times New Roman"/>
          <w:sz w:val="24"/>
          <w:szCs w:val="24"/>
        </w:rPr>
        <w:t xml:space="preserve">i to do pet godina te onda </w:t>
      </w:r>
      <w:r w:rsidR="00742565" w:rsidRPr="00742565">
        <w:rPr>
          <w:rFonts w:ascii="Times New Roman" w:eastAsia="Times New Roman" w:hAnsi="Times New Roman"/>
          <w:sz w:val="24"/>
          <w:szCs w:val="24"/>
        </w:rPr>
        <w:t>kada mirovinski fond pozajmljuje novčana sredstva od trećih osoba putem repo poslova i transakcija prodaje i ponovne kupnje, s time da je tada rok kraći – maksimalno tri mjeseca.</w:t>
      </w:r>
    </w:p>
    <w:p w14:paraId="47900098" w14:textId="77777777" w:rsidR="00CD2D85" w:rsidRDefault="00CD2D85" w:rsidP="00735620">
      <w:pPr>
        <w:spacing w:before="240"/>
        <w:jc w:val="both"/>
        <w:rPr>
          <w:rFonts w:ascii="Times New Roman" w:eastAsia="Times New Roman" w:hAnsi="Times New Roman"/>
          <w:sz w:val="24"/>
          <w:szCs w:val="24"/>
        </w:rPr>
      </w:pPr>
      <w:r>
        <w:rPr>
          <w:rFonts w:ascii="Times New Roman" w:eastAsia="Times New Roman" w:hAnsi="Times New Roman"/>
          <w:sz w:val="24"/>
          <w:szCs w:val="24"/>
        </w:rPr>
        <w:tab/>
      </w:r>
      <w:r w:rsidR="00587424">
        <w:rPr>
          <w:rFonts w:ascii="Times New Roman" w:eastAsia="Times New Roman" w:hAnsi="Times New Roman"/>
          <w:sz w:val="24"/>
          <w:szCs w:val="24"/>
        </w:rPr>
        <w:t>O</w:t>
      </w:r>
      <w:r w:rsidR="00AF07D8" w:rsidRPr="00C73517">
        <w:rPr>
          <w:rFonts w:ascii="Times New Roman" w:eastAsia="Times New Roman" w:hAnsi="Times New Roman"/>
          <w:sz w:val="24"/>
          <w:szCs w:val="24"/>
          <w:lang w:eastAsia="hr-HR"/>
        </w:rPr>
        <w:t xml:space="preserve">vim zakonom je propisano privremeno interveniranje </w:t>
      </w:r>
      <w:r w:rsidR="00B279A6" w:rsidRPr="00C73517">
        <w:rPr>
          <w:rFonts w:ascii="Times New Roman" w:eastAsia="Times New Roman" w:hAnsi="Times New Roman"/>
          <w:sz w:val="24"/>
          <w:szCs w:val="24"/>
          <w:lang w:eastAsia="hr-HR"/>
        </w:rPr>
        <w:t>u navedeni Zakon na način da se</w:t>
      </w:r>
      <w:r w:rsidR="00B279A6">
        <w:rPr>
          <w:rFonts w:ascii="Times New Roman" w:eastAsia="Times New Roman" w:hAnsi="Times New Roman"/>
          <w:sz w:val="24"/>
          <w:szCs w:val="24"/>
          <w:lang w:eastAsia="hr-HR"/>
        </w:rPr>
        <w:t xml:space="preserve"> </w:t>
      </w:r>
      <w:r w:rsidR="00EC1DD3" w:rsidRPr="00EC1DD3">
        <w:rPr>
          <w:rFonts w:ascii="Times New Roman" w:eastAsia="Times New Roman" w:hAnsi="Times New Roman"/>
          <w:sz w:val="24"/>
          <w:szCs w:val="24"/>
        </w:rPr>
        <w:t>HANFA</w:t>
      </w:r>
      <w:r w:rsidR="00EC1DD3">
        <w:rPr>
          <w:rFonts w:ascii="Times New Roman" w:eastAsia="Times New Roman" w:hAnsi="Times New Roman"/>
          <w:sz w:val="24"/>
          <w:szCs w:val="24"/>
        </w:rPr>
        <w:t>-i</w:t>
      </w:r>
      <w:r w:rsidRPr="00CD2D85">
        <w:rPr>
          <w:rFonts w:ascii="Times New Roman" w:eastAsia="Times New Roman" w:hAnsi="Times New Roman"/>
          <w:sz w:val="24"/>
          <w:szCs w:val="24"/>
        </w:rPr>
        <w:t xml:space="preserve"> daje ovlast da svojom odlukom poveća limit mirovinskim fondovima za pozajmljivanje novčanih sredstava od trećih osoba. Takvu odluku </w:t>
      </w:r>
      <w:r w:rsidR="00EC1DD3" w:rsidRPr="00EC1DD3">
        <w:rPr>
          <w:rFonts w:ascii="Times New Roman" w:eastAsia="Times New Roman" w:hAnsi="Times New Roman"/>
          <w:sz w:val="24"/>
          <w:szCs w:val="24"/>
        </w:rPr>
        <w:t>HANFA</w:t>
      </w:r>
      <w:r w:rsidRPr="00CD2D85">
        <w:rPr>
          <w:rFonts w:ascii="Times New Roman" w:eastAsia="Times New Roman" w:hAnsi="Times New Roman"/>
          <w:sz w:val="24"/>
          <w:szCs w:val="24"/>
        </w:rPr>
        <w:t xml:space="preserve"> može donijeti samo kao iznimku od navedenog pravila,</w:t>
      </w:r>
      <w:r w:rsidRPr="00CD2D85">
        <w:t xml:space="preserve"> </w:t>
      </w:r>
      <w:r w:rsidR="00742565">
        <w:rPr>
          <w:rFonts w:ascii="Times New Roman" w:eastAsia="Times New Roman" w:hAnsi="Times New Roman"/>
          <w:sz w:val="24"/>
          <w:szCs w:val="24"/>
        </w:rPr>
        <w:t xml:space="preserve">a </w:t>
      </w:r>
      <w:r w:rsidR="00EC1DD3">
        <w:rPr>
          <w:rFonts w:ascii="Times New Roman" w:eastAsia="Times New Roman" w:hAnsi="Times New Roman"/>
          <w:sz w:val="24"/>
          <w:szCs w:val="24"/>
        </w:rPr>
        <w:t xml:space="preserve">njome </w:t>
      </w:r>
      <w:r w:rsidR="00EC1DD3" w:rsidRPr="00EC1DD3">
        <w:rPr>
          <w:rFonts w:ascii="Times New Roman" w:eastAsia="Times New Roman" w:hAnsi="Times New Roman"/>
          <w:sz w:val="24"/>
          <w:szCs w:val="24"/>
        </w:rPr>
        <w:t>HANFA</w:t>
      </w:r>
      <w:r w:rsidRPr="00CD2D85">
        <w:rPr>
          <w:rFonts w:ascii="Times New Roman" w:eastAsia="Times New Roman" w:hAnsi="Times New Roman"/>
          <w:sz w:val="24"/>
          <w:szCs w:val="24"/>
        </w:rPr>
        <w:t xml:space="preserve"> može povećati limit do 15% neto vrijednosti imovine fonda, pritom vodeći računa o razmjernosti i potrebi svake konkretne situacije i svih uključenih sudionika.</w:t>
      </w:r>
    </w:p>
    <w:p w14:paraId="47900099" w14:textId="77777777" w:rsidR="00CD2D85" w:rsidRDefault="00CD2D85" w:rsidP="00CC522A">
      <w:pPr>
        <w:jc w:val="both"/>
        <w:rPr>
          <w:rFonts w:ascii="Times New Roman" w:eastAsia="Times New Roman" w:hAnsi="Times New Roman"/>
          <w:sz w:val="24"/>
          <w:szCs w:val="24"/>
        </w:rPr>
      </w:pPr>
      <w:r>
        <w:rPr>
          <w:rFonts w:ascii="Times New Roman" w:eastAsia="Times New Roman" w:hAnsi="Times New Roman"/>
          <w:sz w:val="24"/>
          <w:szCs w:val="24"/>
        </w:rPr>
        <w:tab/>
        <w:t xml:space="preserve">Nadalje, daje se </w:t>
      </w:r>
      <w:r w:rsidRPr="00CD2D85">
        <w:rPr>
          <w:rFonts w:ascii="Times New Roman" w:eastAsia="Times New Roman" w:hAnsi="Times New Roman"/>
          <w:sz w:val="24"/>
          <w:szCs w:val="24"/>
        </w:rPr>
        <w:t xml:space="preserve">ovlast </w:t>
      </w:r>
      <w:r>
        <w:rPr>
          <w:rFonts w:ascii="Times New Roman" w:eastAsia="Times New Roman" w:hAnsi="Times New Roman"/>
          <w:sz w:val="24"/>
          <w:szCs w:val="24"/>
        </w:rPr>
        <w:t xml:space="preserve">HANFA-i </w:t>
      </w:r>
      <w:r w:rsidRPr="00CD2D85">
        <w:rPr>
          <w:rFonts w:ascii="Times New Roman" w:eastAsia="Times New Roman" w:hAnsi="Times New Roman"/>
          <w:sz w:val="24"/>
          <w:szCs w:val="24"/>
        </w:rPr>
        <w:t>za donošenje odluke kojom se privremeno dozvoljavaju prekoračenja ograničenja ulaganja imovine obveznih mirovinskih fondova koja su propisana odredbama članaka 125. do 134. Zakona.</w:t>
      </w:r>
    </w:p>
    <w:p w14:paraId="4790009A" w14:textId="77777777" w:rsidR="00E6512A" w:rsidRDefault="00CD2D85" w:rsidP="00CC522A">
      <w:pPr>
        <w:jc w:val="both"/>
        <w:rPr>
          <w:rFonts w:ascii="Times New Roman" w:eastAsia="Times New Roman" w:hAnsi="Times New Roman"/>
          <w:sz w:val="24"/>
          <w:szCs w:val="24"/>
        </w:rPr>
      </w:pPr>
      <w:r>
        <w:rPr>
          <w:rFonts w:ascii="Times New Roman" w:eastAsia="Times New Roman" w:hAnsi="Times New Roman"/>
          <w:sz w:val="24"/>
          <w:szCs w:val="24"/>
        </w:rPr>
        <w:tab/>
      </w:r>
      <w:r w:rsidR="008345B0">
        <w:rPr>
          <w:rFonts w:ascii="Times New Roman" w:eastAsia="Times New Roman" w:hAnsi="Times New Roman"/>
          <w:sz w:val="24"/>
          <w:szCs w:val="24"/>
        </w:rPr>
        <w:t xml:space="preserve">Također se </w:t>
      </w:r>
      <w:r w:rsidR="00FA4A02">
        <w:rPr>
          <w:rFonts w:ascii="Times New Roman" w:eastAsia="Times New Roman" w:hAnsi="Times New Roman"/>
          <w:sz w:val="24"/>
          <w:szCs w:val="24"/>
        </w:rPr>
        <w:t>mijenjaju i dopunjuju</w:t>
      </w:r>
      <w:r w:rsidR="008345B0">
        <w:rPr>
          <w:rFonts w:ascii="Times New Roman" w:eastAsia="Times New Roman" w:hAnsi="Times New Roman"/>
          <w:sz w:val="24"/>
          <w:szCs w:val="24"/>
        </w:rPr>
        <w:t xml:space="preserve"> prekršajne odredbe</w:t>
      </w:r>
      <w:r w:rsidR="006E4D44">
        <w:rPr>
          <w:rFonts w:ascii="Times New Roman" w:eastAsia="Times New Roman" w:hAnsi="Times New Roman"/>
          <w:sz w:val="24"/>
          <w:szCs w:val="24"/>
        </w:rPr>
        <w:t xml:space="preserve"> kojima je </w:t>
      </w:r>
      <w:r w:rsidR="006E4D44" w:rsidRPr="006E4D44">
        <w:rPr>
          <w:rFonts w:ascii="Times New Roman" w:eastAsia="Times New Roman" w:hAnsi="Times New Roman"/>
          <w:sz w:val="24"/>
          <w:szCs w:val="24"/>
        </w:rPr>
        <w:t xml:space="preserve">mirovinskom društvu </w:t>
      </w:r>
      <w:r w:rsidR="006E4D44">
        <w:rPr>
          <w:rFonts w:ascii="Times New Roman" w:eastAsia="Times New Roman" w:hAnsi="Times New Roman"/>
          <w:sz w:val="24"/>
          <w:szCs w:val="24"/>
        </w:rPr>
        <w:t xml:space="preserve">propisana novčana kazna u iznosu od 200.000,00 do 500.000,00 kuna za prekršaj, </w:t>
      </w:r>
      <w:r w:rsidR="008345B0">
        <w:rPr>
          <w:rFonts w:ascii="Times New Roman" w:eastAsia="Times New Roman" w:hAnsi="Times New Roman"/>
          <w:sz w:val="24"/>
          <w:szCs w:val="24"/>
        </w:rPr>
        <w:t>radi njihovog usklađivanja sa izmjenama i dopunama Zakona.</w:t>
      </w:r>
      <w:r w:rsidR="006E4D44">
        <w:rPr>
          <w:rFonts w:ascii="Times New Roman" w:eastAsia="Times New Roman" w:hAnsi="Times New Roman"/>
          <w:sz w:val="24"/>
          <w:szCs w:val="24"/>
        </w:rPr>
        <w:t xml:space="preserve"> </w:t>
      </w:r>
    </w:p>
    <w:p w14:paraId="4790009B" w14:textId="77777777" w:rsidR="008345B0" w:rsidRDefault="008345B0" w:rsidP="008345B0">
      <w:pPr>
        <w:spacing w:after="0"/>
        <w:jc w:val="both"/>
        <w:rPr>
          <w:rFonts w:ascii="Times New Roman" w:eastAsia="Times New Roman" w:hAnsi="Times New Roman"/>
          <w:b/>
          <w:bCs/>
          <w:sz w:val="24"/>
          <w:szCs w:val="24"/>
          <w:lang w:eastAsia="hr-HR"/>
        </w:rPr>
      </w:pPr>
    </w:p>
    <w:p w14:paraId="4790009C" w14:textId="77777777" w:rsidR="00347F1B" w:rsidRPr="00347F1B" w:rsidRDefault="00347F1B" w:rsidP="00ED761D">
      <w:pPr>
        <w:spacing w:after="0"/>
        <w:rPr>
          <w:rFonts w:ascii="Times New Roman" w:eastAsia="Times New Roman" w:hAnsi="Times New Roman"/>
          <w:b/>
          <w:bCs/>
          <w:sz w:val="24"/>
          <w:szCs w:val="24"/>
          <w:lang w:eastAsia="hr-HR"/>
        </w:rPr>
      </w:pPr>
      <w:r w:rsidRPr="00347F1B">
        <w:rPr>
          <w:rFonts w:ascii="Times New Roman" w:eastAsia="Times New Roman" w:hAnsi="Times New Roman"/>
          <w:b/>
          <w:bCs/>
          <w:sz w:val="24"/>
          <w:szCs w:val="24"/>
          <w:lang w:eastAsia="hr-HR"/>
        </w:rPr>
        <w:t>III.</w:t>
      </w:r>
      <w:r w:rsidRPr="00347F1B">
        <w:rPr>
          <w:rFonts w:ascii="Times New Roman" w:eastAsia="Times New Roman" w:hAnsi="Times New Roman"/>
          <w:b/>
          <w:bCs/>
          <w:sz w:val="24"/>
          <w:szCs w:val="24"/>
          <w:lang w:eastAsia="hr-HR"/>
        </w:rPr>
        <w:tab/>
        <w:t>OCJENA SREDSTAVA POTREBNIH ZA PROVOĐENJE ZAKONA</w:t>
      </w:r>
    </w:p>
    <w:p w14:paraId="4790009D" w14:textId="77777777" w:rsidR="005C70AE" w:rsidRDefault="005C70AE" w:rsidP="00ED761D">
      <w:pPr>
        <w:spacing w:after="0"/>
        <w:ind w:firstLine="708"/>
        <w:jc w:val="both"/>
        <w:rPr>
          <w:rFonts w:ascii="Times New Roman" w:eastAsia="Times New Roman" w:hAnsi="Times New Roman"/>
          <w:sz w:val="24"/>
          <w:szCs w:val="24"/>
        </w:rPr>
      </w:pPr>
    </w:p>
    <w:p w14:paraId="4790009E" w14:textId="77777777" w:rsidR="005A5C77" w:rsidRDefault="005C70AE" w:rsidP="00ED761D">
      <w:pPr>
        <w:spacing w:after="0"/>
        <w:ind w:firstLine="708"/>
        <w:jc w:val="both"/>
        <w:rPr>
          <w:rFonts w:ascii="Times New Roman" w:eastAsia="Times New Roman" w:hAnsi="Times New Roman"/>
          <w:i/>
          <w:sz w:val="24"/>
          <w:szCs w:val="24"/>
        </w:rPr>
      </w:pPr>
      <w:r>
        <w:rPr>
          <w:rFonts w:ascii="Times New Roman" w:eastAsia="Times New Roman" w:hAnsi="Times New Roman"/>
          <w:sz w:val="24"/>
          <w:szCs w:val="24"/>
        </w:rPr>
        <w:t>Z</w:t>
      </w:r>
      <w:r w:rsidR="00347F1B" w:rsidRPr="00347F1B">
        <w:rPr>
          <w:rFonts w:ascii="Times New Roman" w:eastAsia="Times New Roman" w:hAnsi="Times New Roman"/>
          <w:sz w:val="24"/>
          <w:szCs w:val="24"/>
        </w:rPr>
        <w:t>a provođenje ovoga Zakona nije potrebno osigurati dodatna sredstva u državnom proračunu Republike Hrvatske</w:t>
      </w:r>
      <w:r w:rsidR="00347F1B" w:rsidRPr="00347F1B">
        <w:rPr>
          <w:rFonts w:ascii="Times New Roman" w:eastAsia="Times New Roman" w:hAnsi="Times New Roman"/>
          <w:i/>
          <w:sz w:val="24"/>
          <w:szCs w:val="24"/>
        </w:rPr>
        <w:t>.</w:t>
      </w:r>
    </w:p>
    <w:p w14:paraId="4790009F" w14:textId="77777777" w:rsidR="008345B0" w:rsidRDefault="008345B0" w:rsidP="00637401">
      <w:pPr>
        <w:spacing w:after="0"/>
        <w:ind w:firstLine="708"/>
        <w:jc w:val="both"/>
        <w:rPr>
          <w:rFonts w:ascii="Times New Roman" w:eastAsia="Times New Roman" w:hAnsi="Times New Roman"/>
          <w:b/>
          <w:spacing w:val="-3"/>
          <w:sz w:val="24"/>
          <w:szCs w:val="24"/>
          <w:lang w:eastAsia="hr-HR"/>
        </w:rPr>
      </w:pPr>
    </w:p>
    <w:p w14:paraId="479000A0" w14:textId="77777777" w:rsidR="00347F1B" w:rsidRPr="00347F1B" w:rsidRDefault="00347F1B" w:rsidP="008345B0">
      <w:pPr>
        <w:spacing w:after="0"/>
        <w:jc w:val="both"/>
        <w:rPr>
          <w:rFonts w:ascii="Times New Roman" w:eastAsia="Times New Roman" w:hAnsi="Times New Roman"/>
          <w:b/>
          <w:spacing w:val="-3"/>
          <w:sz w:val="24"/>
          <w:szCs w:val="24"/>
          <w:lang w:eastAsia="hr-HR"/>
        </w:rPr>
      </w:pPr>
      <w:r w:rsidRPr="00347F1B">
        <w:rPr>
          <w:rFonts w:ascii="Times New Roman" w:eastAsia="Times New Roman" w:hAnsi="Times New Roman"/>
          <w:b/>
          <w:spacing w:val="-3"/>
          <w:sz w:val="24"/>
          <w:szCs w:val="24"/>
          <w:lang w:eastAsia="hr-HR"/>
        </w:rPr>
        <w:t xml:space="preserve">IV. </w:t>
      </w:r>
      <w:r w:rsidRPr="00347F1B">
        <w:rPr>
          <w:rFonts w:ascii="Times New Roman" w:eastAsia="Times New Roman" w:hAnsi="Times New Roman"/>
          <w:b/>
          <w:spacing w:val="-3"/>
          <w:sz w:val="24"/>
          <w:szCs w:val="24"/>
          <w:lang w:eastAsia="hr-HR"/>
        </w:rPr>
        <w:tab/>
        <w:t>PRIJEDLOG ZA DONOŠENJE ZAKONA PO HITNOM POSTUPKU</w:t>
      </w:r>
    </w:p>
    <w:p w14:paraId="479000A1" w14:textId="77777777" w:rsidR="00347F1B" w:rsidRPr="00347F1B" w:rsidRDefault="00347F1B" w:rsidP="00ED761D">
      <w:pPr>
        <w:suppressAutoHyphens/>
        <w:spacing w:after="0"/>
        <w:jc w:val="both"/>
        <w:rPr>
          <w:rFonts w:ascii="Times New Roman" w:eastAsia="Times New Roman" w:hAnsi="Times New Roman"/>
          <w:b/>
          <w:spacing w:val="-3"/>
          <w:sz w:val="24"/>
          <w:szCs w:val="24"/>
          <w:lang w:eastAsia="hr-HR"/>
        </w:rPr>
      </w:pPr>
    </w:p>
    <w:p w14:paraId="479000A2" w14:textId="77777777" w:rsidR="00EC1DD3" w:rsidRDefault="00347F1B" w:rsidP="00CC522A">
      <w:pPr>
        <w:ind w:firstLine="708"/>
        <w:jc w:val="both"/>
        <w:rPr>
          <w:rFonts w:ascii="Times New Roman" w:hAnsi="Times New Roman"/>
          <w:sz w:val="24"/>
          <w:szCs w:val="24"/>
        </w:rPr>
      </w:pPr>
      <w:r w:rsidRPr="00347F1B">
        <w:rPr>
          <w:rFonts w:ascii="Times New Roman" w:hAnsi="Times New Roman"/>
          <w:sz w:val="24"/>
          <w:szCs w:val="24"/>
        </w:rPr>
        <w:t xml:space="preserve">Temelj za donošenje ovoga Zakona po hitnom postupku nalazi se u odredbi članka 204. Poslovnika Hrvatskoga sabora (Narodne novine, broj 81/13, 113/16, 69/17 i 29/18), a to su osobito opravdani razlozi, odnosno </w:t>
      </w:r>
      <w:r w:rsidR="00D85122" w:rsidRPr="00D85122">
        <w:rPr>
          <w:rFonts w:ascii="Times New Roman" w:hAnsi="Times New Roman"/>
          <w:sz w:val="24"/>
          <w:szCs w:val="24"/>
        </w:rPr>
        <w:t>posebne okolnosti ko</w:t>
      </w:r>
      <w:r w:rsidR="00D85122">
        <w:rPr>
          <w:rFonts w:ascii="Times New Roman" w:hAnsi="Times New Roman"/>
          <w:sz w:val="24"/>
          <w:szCs w:val="24"/>
        </w:rPr>
        <w:t>je</w:t>
      </w:r>
      <w:r w:rsidR="00D85122" w:rsidRPr="00D85122">
        <w:rPr>
          <w:rFonts w:ascii="Times New Roman" w:hAnsi="Times New Roman"/>
          <w:sz w:val="24"/>
          <w:szCs w:val="24"/>
        </w:rPr>
        <w:t xml:space="preserve"> podrazumijeva</w:t>
      </w:r>
      <w:r w:rsidR="00D85122">
        <w:rPr>
          <w:rFonts w:ascii="Times New Roman" w:hAnsi="Times New Roman"/>
          <w:sz w:val="24"/>
          <w:szCs w:val="24"/>
        </w:rPr>
        <w:t>ju</w:t>
      </w:r>
      <w:r w:rsidR="00D85122" w:rsidRPr="00D85122">
        <w:rPr>
          <w:rFonts w:ascii="Times New Roman" w:hAnsi="Times New Roman"/>
          <w:sz w:val="24"/>
          <w:szCs w:val="24"/>
        </w:rPr>
        <w:t xml:space="preserve"> događaj ili određeno stanje koje se nije moglo predvidjeti i na koje se nije moglo utjecati, a koje ugrožava život i zdravlje građana, imovinu veće vrijednosti, znatno narušava okoliš, narušava gospodarsku aktivnost ili uzrokuje znatnu gospodarsku štetu</w:t>
      </w:r>
      <w:r w:rsidR="00782560">
        <w:rPr>
          <w:rFonts w:ascii="Times New Roman" w:hAnsi="Times New Roman"/>
          <w:sz w:val="24"/>
          <w:szCs w:val="24"/>
        </w:rPr>
        <w:t xml:space="preserve">, </w:t>
      </w:r>
      <w:r w:rsidRPr="00347F1B">
        <w:rPr>
          <w:rFonts w:ascii="Times New Roman" w:hAnsi="Times New Roman"/>
          <w:sz w:val="24"/>
          <w:szCs w:val="24"/>
        </w:rPr>
        <w:t>slijedom Odluke ministra zdravstva o proglašenju epidemije bolesti COVID-19 uzrokovane virusom SARS-CoV-2 od 11. ožujka 2020. godine,</w:t>
      </w:r>
      <w:r w:rsidR="005A5C77">
        <w:rPr>
          <w:rFonts w:ascii="Times New Roman" w:hAnsi="Times New Roman"/>
          <w:sz w:val="24"/>
          <w:szCs w:val="24"/>
        </w:rPr>
        <w:t xml:space="preserve"> </w:t>
      </w:r>
      <w:r w:rsidR="00BF2A28">
        <w:rPr>
          <w:rFonts w:ascii="Times New Roman" w:hAnsi="Times New Roman"/>
          <w:sz w:val="24"/>
          <w:szCs w:val="24"/>
        </w:rPr>
        <w:t>k</w:t>
      </w:r>
      <w:r w:rsidRPr="00347F1B">
        <w:rPr>
          <w:rFonts w:ascii="Times New Roman" w:hAnsi="Times New Roman"/>
          <w:sz w:val="24"/>
          <w:szCs w:val="24"/>
        </w:rPr>
        <w:t>lase: 011-02/20-01/143, urbroja: 534-02-01-2/6-20-01.</w:t>
      </w:r>
    </w:p>
    <w:p w14:paraId="479000A3" w14:textId="77777777" w:rsidR="00544E64" w:rsidRDefault="00C73517" w:rsidP="00CC522A">
      <w:pPr>
        <w:ind w:firstLine="708"/>
        <w:jc w:val="both"/>
        <w:rPr>
          <w:rFonts w:ascii="Times New Roman" w:hAnsi="Times New Roman"/>
          <w:sz w:val="24"/>
          <w:szCs w:val="24"/>
        </w:rPr>
      </w:pPr>
      <w:r w:rsidRPr="00C73517">
        <w:rPr>
          <w:rFonts w:ascii="Times New Roman" w:hAnsi="Times New Roman"/>
          <w:sz w:val="24"/>
          <w:szCs w:val="24"/>
        </w:rPr>
        <w:lastRenderedPageBreak/>
        <w:t xml:space="preserve">Naime, donošenje ovoga Zakona dio je mjera kojima se nastoji omogućiti žurno i adekvatno postupanje svih nadležnih tijela u novonastalim posebnim okolnostima u vezi s proglašenom epidemijom bolesti COVID-19. </w:t>
      </w:r>
      <w:r w:rsidR="00347F1B" w:rsidRPr="00C73517">
        <w:rPr>
          <w:rFonts w:ascii="Times New Roman" w:hAnsi="Times New Roman"/>
          <w:sz w:val="24"/>
          <w:szCs w:val="24"/>
        </w:rPr>
        <w:t>Ova</w:t>
      </w:r>
      <w:r w:rsidR="00347F1B" w:rsidRPr="00347F1B">
        <w:rPr>
          <w:rFonts w:ascii="Times New Roman" w:hAnsi="Times New Roman"/>
          <w:sz w:val="24"/>
          <w:szCs w:val="24"/>
        </w:rPr>
        <w:t xml:space="preserve"> situacija zahtijeva </w:t>
      </w:r>
      <w:r>
        <w:rPr>
          <w:rFonts w:ascii="Times New Roman" w:hAnsi="Times New Roman"/>
          <w:sz w:val="24"/>
          <w:szCs w:val="24"/>
        </w:rPr>
        <w:t xml:space="preserve">hitne intervencije kroz </w:t>
      </w:r>
      <w:r w:rsidR="00347F1B" w:rsidRPr="00347F1B">
        <w:rPr>
          <w:rFonts w:ascii="Times New Roman" w:hAnsi="Times New Roman"/>
          <w:sz w:val="24"/>
          <w:szCs w:val="24"/>
        </w:rPr>
        <w:t>odgovarajuć</w:t>
      </w:r>
      <w:r w:rsidR="001D0B49">
        <w:rPr>
          <w:rFonts w:ascii="Times New Roman" w:hAnsi="Times New Roman"/>
          <w:sz w:val="24"/>
          <w:szCs w:val="24"/>
        </w:rPr>
        <w:t>e</w:t>
      </w:r>
      <w:r w:rsidR="00536664">
        <w:rPr>
          <w:rFonts w:ascii="Times New Roman" w:hAnsi="Times New Roman"/>
          <w:sz w:val="24"/>
          <w:szCs w:val="24"/>
        </w:rPr>
        <w:t xml:space="preserve"> </w:t>
      </w:r>
      <w:r w:rsidR="008345B0">
        <w:rPr>
          <w:rFonts w:ascii="Times New Roman" w:hAnsi="Times New Roman"/>
          <w:sz w:val="24"/>
          <w:szCs w:val="24"/>
        </w:rPr>
        <w:t xml:space="preserve">izmjene i </w:t>
      </w:r>
      <w:r w:rsidR="00536664">
        <w:rPr>
          <w:rFonts w:ascii="Times New Roman" w:hAnsi="Times New Roman"/>
          <w:sz w:val="24"/>
          <w:szCs w:val="24"/>
        </w:rPr>
        <w:t>dopun</w:t>
      </w:r>
      <w:r w:rsidR="0098366E">
        <w:rPr>
          <w:rFonts w:ascii="Times New Roman" w:hAnsi="Times New Roman"/>
          <w:sz w:val="24"/>
          <w:szCs w:val="24"/>
        </w:rPr>
        <w:t>e</w:t>
      </w:r>
      <w:r>
        <w:rPr>
          <w:rFonts w:ascii="Times New Roman" w:hAnsi="Times New Roman"/>
          <w:sz w:val="24"/>
          <w:szCs w:val="24"/>
        </w:rPr>
        <w:t xml:space="preserve"> </w:t>
      </w:r>
      <w:r w:rsidR="00971A27" w:rsidRPr="00971A27">
        <w:rPr>
          <w:rFonts w:ascii="Times New Roman" w:hAnsi="Times New Roman"/>
          <w:sz w:val="24"/>
          <w:szCs w:val="24"/>
        </w:rPr>
        <w:t>Zakon</w:t>
      </w:r>
      <w:r>
        <w:rPr>
          <w:rFonts w:ascii="Times New Roman" w:hAnsi="Times New Roman"/>
          <w:sz w:val="24"/>
          <w:szCs w:val="24"/>
        </w:rPr>
        <w:t>a</w:t>
      </w:r>
      <w:r w:rsidR="00971A27" w:rsidRPr="00971A27">
        <w:rPr>
          <w:rFonts w:ascii="Times New Roman" w:hAnsi="Times New Roman"/>
          <w:sz w:val="24"/>
          <w:szCs w:val="24"/>
        </w:rPr>
        <w:t xml:space="preserve"> </w:t>
      </w:r>
      <w:r w:rsidR="00550B1F">
        <w:rPr>
          <w:rFonts w:ascii="Times New Roman" w:hAnsi="Times New Roman"/>
          <w:sz w:val="24"/>
          <w:szCs w:val="24"/>
        </w:rPr>
        <w:t>kako bi se osiguralo</w:t>
      </w:r>
      <w:r w:rsidR="00347F1B" w:rsidRPr="00347F1B">
        <w:rPr>
          <w:rFonts w:ascii="Times New Roman" w:hAnsi="Times New Roman"/>
          <w:sz w:val="24"/>
          <w:szCs w:val="24"/>
        </w:rPr>
        <w:t xml:space="preserve"> </w:t>
      </w:r>
      <w:r w:rsidR="00764FED">
        <w:rPr>
          <w:rFonts w:ascii="Times New Roman" w:hAnsi="Times New Roman"/>
          <w:sz w:val="24"/>
          <w:szCs w:val="24"/>
        </w:rPr>
        <w:t>pravovremen</w:t>
      </w:r>
      <w:r w:rsidR="00CC18A7">
        <w:rPr>
          <w:rFonts w:ascii="Times New Roman" w:hAnsi="Times New Roman"/>
          <w:sz w:val="24"/>
          <w:szCs w:val="24"/>
        </w:rPr>
        <w:t xml:space="preserve">o </w:t>
      </w:r>
      <w:r w:rsidR="002E3FEE">
        <w:rPr>
          <w:rFonts w:ascii="Times New Roman" w:hAnsi="Times New Roman"/>
          <w:sz w:val="24"/>
          <w:szCs w:val="24"/>
        </w:rPr>
        <w:t xml:space="preserve">i adekvatno </w:t>
      </w:r>
      <w:r w:rsidR="00CC18A7">
        <w:rPr>
          <w:rFonts w:ascii="Times New Roman" w:hAnsi="Times New Roman"/>
          <w:sz w:val="24"/>
          <w:szCs w:val="24"/>
        </w:rPr>
        <w:t>postupanje</w:t>
      </w:r>
      <w:r w:rsidR="00764FED">
        <w:rPr>
          <w:rFonts w:ascii="Times New Roman" w:hAnsi="Times New Roman"/>
          <w:sz w:val="24"/>
          <w:szCs w:val="24"/>
        </w:rPr>
        <w:t xml:space="preserve"> HANFA-e</w:t>
      </w:r>
      <w:r w:rsidR="00CC18A7">
        <w:rPr>
          <w:rFonts w:ascii="Times New Roman" w:hAnsi="Times New Roman"/>
          <w:sz w:val="24"/>
          <w:szCs w:val="24"/>
        </w:rPr>
        <w:t xml:space="preserve"> </w:t>
      </w:r>
      <w:r w:rsidR="00544E64">
        <w:rPr>
          <w:rFonts w:ascii="Times New Roman" w:hAnsi="Times New Roman"/>
          <w:sz w:val="24"/>
          <w:szCs w:val="24"/>
        </w:rPr>
        <w:t>u</w:t>
      </w:r>
      <w:r w:rsidR="00CC18A7">
        <w:rPr>
          <w:rFonts w:ascii="Times New Roman" w:hAnsi="Times New Roman"/>
          <w:sz w:val="24"/>
          <w:szCs w:val="24"/>
        </w:rPr>
        <w:t xml:space="preserve"> </w:t>
      </w:r>
      <w:r w:rsidR="00782560">
        <w:rPr>
          <w:rFonts w:ascii="Times New Roman" w:hAnsi="Times New Roman"/>
          <w:sz w:val="24"/>
          <w:szCs w:val="24"/>
        </w:rPr>
        <w:t xml:space="preserve">posebnim </w:t>
      </w:r>
      <w:r w:rsidR="00ED761D">
        <w:rPr>
          <w:rFonts w:ascii="Times New Roman" w:hAnsi="Times New Roman"/>
          <w:sz w:val="24"/>
          <w:szCs w:val="24"/>
        </w:rPr>
        <w:t>okolnostima</w:t>
      </w:r>
      <w:r w:rsidR="00544E64">
        <w:rPr>
          <w:rFonts w:ascii="Times New Roman" w:hAnsi="Times New Roman"/>
          <w:sz w:val="24"/>
          <w:szCs w:val="24"/>
        </w:rPr>
        <w:t>.</w:t>
      </w:r>
      <w:r w:rsidR="00764FED">
        <w:rPr>
          <w:rFonts w:ascii="Times New Roman" w:hAnsi="Times New Roman"/>
          <w:sz w:val="24"/>
          <w:szCs w:val="24"/>
        </w:rPr>
        <w:t xml:space="preserve"> </w:t>
      </w:r>
    </w:p>
    <w:p w14:paraId="479000A4" w14:textId="77777777" w:rsidR="00550B1F" w:rsidRDefault="00347F1B" w:rsidP="00CC522A">
      <w:pPr>
        <w:ind w:firstLine="708"/>
        <w:jc w:val="both"/>
        <w:rPr>
          <w:rFonts w:ascii="Times New Roman" w:eastAsia="Times New Roman" w:hAnsi="Times New Roman"/>
          <w:sz w:val="24"/>
          <w:szCs w:val="24"/>
          <w:lang w:eastAsia="hr-HR"/>
        </w:rPr>
      </w:pPr>
      <w:r w:rsidRPr="00347F1B">
        <w:rPr>
          <w:rFonts w:ascii="Times New Roman" w:hAnsi="Times New Roman"/>
          <w:sz w:val="24"/>
          <w:szCs w:val="24"/>
        </w:rPr>
        <w:t xml:space="preserve">Slijedom navedenog, važno je donijeti ovaj Zakon </w:t>
      </w:r>
      <w:r w:rsidRPr="00347F1B">
        <w:rPr>
          <w:rFonts w:ascii="Times New Roman" w:eastAsia="Times New Roman" w:hAnsi="Times New Roman"/>
          <w:sz w:val="24"/>
          <w:szCs w:val="24"/>
          <w:lang w:eastAsia="hr-HR"/>
        </w:rPr>
        <w:t xml:space="preserve">po hitnom postupku kako bi se umanjili negativni efekti </w:t>
      </w:r>
      <w:r w:rsidR="00BE2A96">
        <w:rPr>
          <w:rFonts w:ascii="Times New Roman" w:eastAsia="Times New Roman" w:hAnsi="Times New Roman"/>
          <w:sz w:val="24"/>
          <w:szCs w:val="24"/>
          <w:lang w:eastAsia="hr-HR"/>
        </w:rPr>
        <w:t xml:space="preserve">posebnih </w:t>
      </w:r>
      <w:r w:rsidR="00ED761D">
        <w:rPr>
          <w:rFonts w:ascii="Times New Roman" w:eastAsia="Times New Roman" w:hAnsi="Times New Roman"/>
          <w:sz w:val="24"/>
          <w:szCs w:val="24"/>
          <w:lang w:eastAsia="hr-HR"/>
        </w:rPr>
        <w:t>okolnosti</w:t>
      </w:r>
      <w:r w:rsidRPr="00347F1B">
        <w:rPr>
          <w:rFonts w:ascii="Times New Roman" w:eastAsia="Times New Roman" w:hAnsi="Times New Roman"/>
          <w:sz w:val="24"/>
          <w:szCs w:val="24"/>
          <w:lang w:eastAsia="hr-HR"/>
        </w:rPr>
        <w:t xml:space="preserve"> i održala stabilnost poslovanja gospodarskih subjekata te se zbog toga predlaže da ovaj Zakon stupi na snagu prvoga dana od dana objave u Narodnim novinama.</w:t>
      </w:r>
    </w:p>
    <w:p w14:paraId="479000A5" w14:textId="77777777" w:rsidR="00347F1B" w:rsidRPr="00347F1B" w:rsidRDefault="00550B1F" w:rsidP="009B1CA2">
      <w:pPr>
        <w:spacing w:after="240"/>
        <w:jc w:val="center"/>
        <w:rPr>
          <w:rFonts w:ascii="Times New Roman" w:eastAsia="Times New Roman" w:hAnsi="Times New Roman"/>
          <w:b/>
          <w:spacing w:val="-3"/>
          <w:sz w:val="24"/>
          <w:szCs w:val="24"/>
          <w:lang w:eastAsia="hr-HR"/>
        </w:rPr>
      </w:pPr>
      <w:r>
        <w:rPr>
          <w:rFonts w:ascii="Times New Roman" w:eastAsia="Times New Roman" w:hAnsi="Times New Roman"/>
          <w:sz w:val="24"/>
          <w:szCs w:val="24"/>
          <w:lang w:eastAsia="hr-HR"/>
        </w:rPr>
        <w:br w:type="page"/>
      </w:r>
      <w:r w:rsidR="00347F1B" w:rsidRPr="00347F1B">
        <w:rPr>
          <w:rFonts w:ascii="Times New Roman" w:eastAsia="Times New Roman" w:hAnsi="Times New Roman"/>
          <w:b/>
          <w:sz w:val="24"/>
          <w:szCs w:val="24"/>
          <w:lang w:eastAsia="hr-HR"/>
        </w:rPr>
        <w:lastRenderedPageBreak/>
        <w:t>KONAČNI</w:t>
      </w:r>
      <w:r w:rsidR="00347F1B" w:rsidRPr="00347F1B">
        <w:rPr>
          <w:rFonts w:ascii="Times New Roman" w:eastAsia="Times New Roman" w:hAnsi="Times New Roman"/>
          <w:sz w:val="24"/>
          <w:szCs w:val="24"/>
          <w:lang w:eastAsia="hr-HR"/>
        </w:rPr>
        <w:t xml:space="preserve"> </w:t>
      </w:r>
      <w:r w:rsidR="00347F1B" w:rsidRPr="00347F1B">
        <w:rPr>
          <w:rFonts w:ascii="Times New Roman" w:eastAsia="Times New Roman" w:hAnsi="Times New Roman"/>
          <w:b/>
          <w:spacing w:val="-3"/>
          <w:sz w:val="24"/>
          <w:szCs w:val="24"/>
          <w:lang w:eastAsia="hr-HR"/>
        </w:rPr>
        <w:t xml:space="preserve">PRIJEDLOG ZAKONA O </w:t>
      </w:r>
      <w:r w:rsidR="008345B0">
        <w:rPr>
          <w:rFonts w:ascii="Times New Roman" w:eastAsia="Times New Roman" w:hAnsi="Times New Roman"/>
          <w:b/>
          <w:spacing w:val="-3"/>
          <w:sz w:val="24"/>
          <w:szCs w:val="24"/>
          <w:lang w:eastAsia="hr-HR"/>
        </w:rPr>
        <w:t xml:space="preserve">IZMJENAMA I </w:t>
      </w:r>
      <w:r w:rsidR="00544E64">
        <w:rPr>
          <w:rFonts w:ascii="Times New Roman" w:eastAsia="Times New Roman" w:hAnsi="Times New Roman"/>
          <w:b/>
          <w:spacing w:val="-3"/>
          <w:sz w:val="24"/>
          <w:szCs w:val="24"/>
          <w:lang w:eastAsia="hr-HR"/>
        </w:rPr>
        <w:t>DOPUN</w:t>
      </w:r>
      <w:r w:rsidR="0098366E">
        <w:rPr>
          <w:rFonts w:ascii="Times New Roman" w:eastAsia="Times New Roman" w:hAnsi="Times New Roman"/>
          <w:b/>
          <w:spacing w:val="-3"/>
          <w:sz w:val="24"/>
          <w:szCs w:val="24"/>
          <w:lang w:eastAsia="hr-HR"/>
        </w:rPr>
        <w:t xml:space="preserve">AMA </w:t>
      </w:r>
      <w:r w:rsidR="00D618AA">
        <w:rPr>
          <w:rFonts w:ascii="Times New Roman" w:eastAsia="Times New Roman" w:hAnsi="Times New Roman"/>
          <w:b/>
          <w:spacing w:val="-3"/>
          <w:sz w:val="24"/>
          <w:szCs w:val="24"/>
          <w:lang w:eastAsia="hr-HR"/>
        </w:rPr>
        <w:t>ZAKONA O OBVEZNIM MIROVINSKIM FONDOVIMA</w:t>
      </w:r>
    </w:p>
    <w:p w14:paraId="479000A6" w14:textId="77777777" w:rsidR="00347F1B" w:rsidRPr="000E3607" w:rsidRDefault="00347F1B" w:rsidP="00ED761D">
      <w:pPr>
        <w:jc w:val="center"/>
        <w:rPr>
          <w:rFonts w:ascii="Times New Roman" w:hAnsi="Times New Roman"/>
          <w:sz w:val="24"/>
          <w:szCs w:val="24"/>
        </w:rPr>
      </w:pPr>
    </w:p>
    <w:p w14:paraId="479000A7" w14:textId="77777777" w:rsidR="00347F1B" w:rsidRPr="000E3607" w:rsidRDefault="00347F1B" w:rsidP="00ED761D">
      <w:pPr>
        <w:spacing w:after="0"/>
        <w:jc w:val="center"/>
        <w:rPr>
          <w:rFonts w:ascii="Times New Roman" w:eastAsia="Times New Roman" w:hAnsi="Times New Roman"/>
          <w:b/>
          <w:sz w:val="24"/>
          <w:szCs w:val="24"/>
        </w:rPr>
      </w:pPr>
      <w:r w:rsidRPr="00420B46">
        <w:rPr>
          <w:rFonts w:ascii="Times New Roman" w:eastAsia="Times New Roman" w:hAnsi="Times New Roman"/>
          <w:b/>
          <w:sz w:val="24"/>
          <w:szCs w:val="24"/>
        </w:rPr>
        <w:t>Članak 1.</w:t>
      </w:r>
    </w:p>
    <w:p w14:paraId="479000A8" w14:textId="77777777" w:rsidR="000E3607" w:rsidRPr="000E3607" w:rsidRDefault="000E3607" w:rsidP="00ED761D">
      <w:pPr>
        <w:spacing w:after="0"/>
        <w:jc w:val="center"/>
        <w:rPr>
          <w:rFonts w:ascii="Times New Roman" w:eastAsia="Times New Roman" w:hAnsi="Times New Roman"/>
          <w:b/>
          <w:sz w:val="24"/>
          <w:szCs w:val="24"/>
        </w:rPr>
      </w:pPr>
    </w:p>
    <w:p w14:paraId="479000A9" w14:textId="3F82134D" w:rsidR="000E3607" w:rsidRDefault="000E3607" w:rsidP="000E3607">
      <w:pPr>
        <w:spacing w:after="0"/>
        <w:jc w:val="both"/>
        <w:rPr>
          <w:rFonts w:ascii="Times New Roman" w:hAnsi="Times New Roman"/>
          <w:sz w:val="24"/>
          <w:szCs w:val="24"/>
        </w:rPr>
      </w:pPr>
      <w:r w:rsidRPr="000E3607">
        <w:rPr>
          <w:rFonts w:ascii="Times New Roman" w:hAnsi="Times New Roman"/>
          <w:sz w:val="24"/>
          <w:szCs w:val="24"/>
        </w:rPr>
        <w:t>U Zakonu o obveznim mirovinskim fondovima (Narodne novine, br.</w:t>
      </w:r>
      <w:r w:rsidR="00B54E1A">
        <w:rPr>
          <w:rFonts w:ascii="Times New Roman" w:hAnsi="Times New Roman"/>
          <w:sz w:val="24"/>
          <w:szCs w:val="24"/>
        </w:rPr>
        <w:t xml:space="preserve"> </w:t>
      </w:r>
      <w:r w:rsidR="00532DE8">
        <w:rPr>
          <w:rFonts w:ascii="Times New Roman" w:hAnsi="Times New Roman"/>
          <w:sz w:val="24"/>
          <w:szCs w:val="24"/>
        </w:rPr>
        <w:t>1</w:t>
      </w:r>
      <w:bookmarkStart w:id="0" w:name="_GoBack"/>
      <w:bookmarkEnd w:id="0"/>
      <w:r w:rsidRPr="000E3607">
        <w:rPr>
          <w:rFonts w:ascii="Times New Roman" w:hAnsi="Times New Roman"/>
          <w:sz w:val="24"/>
          <w:szCs w:val="24"/>
        </w:rPr>
        <w:t>9/14, 93/15</w:t>
      </w:r>
      <w:r w:rsidR="00FD0F22">
        <w:rPr>
          <w:rFonts w:ascii="Times New Roman" w:hAnsi="Times New Roman"/>
          <w:sz w:val="24"/>
          <w:szCs w:val="24"/>
        </w:rPr>
        <w:t>,</w:t>
      </w:r>
      <w:r w:rsidRPr="000E3607">
        <w:rPr>
          <w:rFonts w:ascii="Times New Roman" w:hAnsi="Times New Roman"/>
          <w:sz w:val="24"/>
          <w:szCs w:val="24"/>
        </w:rPr>
        <w:t xml:space="preserve"> 64/18 i 115/18) u članku</w:t>
      </w:r>
      <w:r>
        <w:rPr>
          <w:rFonts w:ascii="Times New Roman" w:hAnsi="Times New Roman"/>
          <w:sz w:val="24"/>
          <w:szCs w:val="24"/>
        </w:rPr>
        <w:t xml:space="preserve"> 125. stavku 1. iza točke 13.</w:t>
      </w:r>
      <w:r w:rsidR="00B54E1A">
        <w:rPr>
          <w:rFonts w:ascii="Times New Roman" w:hAnsi="Times New Roman"/>
          <w:sz w:val="24"/>
          <w:szCs w:val="24"/>
        </w:rPr>
        <w:t xml:space="preserve"> briše se točka</w:t>
      </w:r>
      <w:r w:rsidR="004563B1">
        <w:rPr>
          <w:rFonts w:ascii="Times New Roman" w:hAnsi="Times New Roman"/>
          <w:sz w:val="24"/>
          <w:szCs w:val="24"/>
        </w:rPr>
        <w:t xml:space="preserve"> na kraju rečenice</w:t>
      </w:r>
      <w:r w:rsidR="00B54E1A">
        <w:rPr>
          <w:rFonts w:ascii="Times New Roman" w:hAnsi="Times New Roman"/>
          <w:sz w:val="24"/>
          <w:szCs w:val="24"/>
        </w:rPr>
        <w:t xml:space="preserve"> i</w:t>
      </w:r>
      <w:r>
        <w:rPr>
          <w:rFonts w:ascii="Times New Roman" w:hAnsi="Times New Roman"/>
          <w:sz w:val="24"/>
          <w:szCs w:val="24"/>
        </w:rPr>
        <w:t xml:space="preserve"> dodaje se točka 14. koja glasi:</w:t>
      </w:r>
    </w:p>
    <w:p w14:paraId="479000AA" w14:textId="77777777" w:rsidR="00B54E1A" w:rsidRDefault="00B54E1A" w:rsidP="000E3607">
      <w:pPr>
        <w:spacing w:after="0"/>
        <w:jc w:val="both"/>
        <w:rPr>
          <w:rFonts w:ascii="Times New Roman" w:hAnsi="Times New Roman"/>
          <w:sz w:val="24"/>
          <w:szCs w:val="24"/>
        </w:rPr>
      </w:pPr>
    </w:p>
    <w:p w14:paraId="479000AB" w14:textId="77777777" w:rsidR="000E3607" w:rsidRPr="000E3607" w:rsidRDefault="000E3607" w:rsidP="000E3607">
      <w:pPr>
        <w:spacing w:after="0"/>
        <w:jc w:val="both"/>
        <w:rPr>
          <w:rFonts w:ascii="Times New Roman" w:eastAsia="Times New Roman" w:hAnsi="Times New Roman"/>
          <w:b/>
          <w:sz w:val="24"/>
          <w:szCs w:val="24"/>
        </w:rPr>
      </w:pPr>
      <w:r>
        <w:rPr>
          <w:rFonts w:ascii="Times New Roman" w:hAnsi="Times New Roman"/>
          <w:sz w:val="24"/>
          <w:szCs w:val="24"/>
        </w:rPr>
        <w:t>„14. depozita kod Hrvatske narodne banke</w:t>
      </w:r>
      <w:r w:rsidR="0073250B">
        <w:rPr>
          <w:rFonts w:ascii="Times New Roman" w:hAnsi="Times New Roman"/>
          <w:sz w:val="24"/>
          <w:szCs w:val="24"/>
        </w:rPr>
        <w:t xml:space="preserve"> i Europske središnje banke</w:t>
      </w:r>
      <w:r>
        <w:rPr>
          <w:rFonts w:ascii="Times New Roman" w:hAnsi="Times New Roman"/>
          <w:sz w:val="24"/>
          <w:szCs w:val="24"/>
        </w:rPr>
        <w:t>.“</w:t>
      </w:r>
      <w:r w:rsidR="00B54E1A">
        <w:rPr>
          <w:rFonts w:ascii="Times New Roman" w:hAnsi="Times New Roman"/>
          <w:sz w:val="24"/>
          <w:szCs w:val="24"/>
        </w:rPr>
        <w:t>.</w:t>
      </w:r>
    </w:p>
    <w:p w14:paraId="479000AC" w14:textId="77777777" w:rsidR="000E3607" w:rsidRDefault="000E3607" w:rsidP="00ED761D">
      <w:pPr>
        <w:spacing w:after="0"/>
        <w:jc w:val="center"/>
        <w:rPr>
          <w:rFonts w:ascii="Times New Roman" w:eastAsia="Times New Roman" w:hAnsi="Times New Roman"/>
          <w:b/>
          <w:sz w:val="24"/>
          <w:szCs w:val="24"/>
        </w:rPr>
      </w:pPr>
    </w:p>
    <w:p w14:paraId="479000AD" w14:textId="77777777" w:rsidR="000E3607" w:rsidRPr="00D32FE1" w:rsidRDefault="000E3607" w:rsidP="000E3607">
      <w:pPr>
        <w:pStyle w:val="Heading2"/>
        <w:spacing w:before="0" w:beforeAutospacing="0" w:after="0" w:afterAutospacing="0" w:line="276" w:lineRule="auto"/>
        <w:jc w:val="center"/>
        <w:rPr>
          <w:color w:val="000000"/>
          <w:sz w:val="24"/>
          <w:szCs w:val="24"/>
        </w:rPr>
      </w:pPr>
      <w:r w:rsidRPr="00D32FE1">
        <w:rPr>
          <w:color w:val="000000"/>
          <w:sz w:val="24"/>
          <w:szCs w:val="24"/>
        </w:rPr>
        <w:t>Članak 2.</w:t>
      </w:r>
    </w:p>
    <w:p w14:paraId="479000AE" w14:textId="77777777" w:rsidR="00347F1B" w:rsidRPr="002E5EE9" w:rsidRDefault="00347F1B" w:rsidP="00ED761D">
      <w:pPr>
        <w:spacing w:after="0"/>
        <w:jc w:val="center"/>
        <w:rPr>
          <w:rFonts w:ascii="Times New Roman" w:eastAsia="Times New Roman" w:hAnsi="Times New Roman"/>
          <w:b/>
          <w:sz w:val="24"/>
          <w:szCs w:val="24"/>
        </w:rPr>
      </w:pPr>
    </w:p>
    <w:p w14:paraId="479000AF" w14:textId="77777777" w:rsidR="002E5EE9" w:rsidRPr="002E5EE9" w:rsidRDefault="002E5EE9" w:rsidP="002E5EE9">
      <w:pPr>
        <w:pStyle w:val="NormalWeb"/>
        <w:spacing w:before="0" w:beforeAutospacing="0" w:after="0" w:afterAutospacing="0" w:line="276" w:lineRule="auto"/>
        <w:jc w:val="both"/>
      </w:pPr>
      <w:r w:rsidRPr="002E5EE9">
        <w:rPr>
          <w:color w:val="000000"/>
          <w:lang w:eastAsia="en-US"/>
        </w:rPr>
        <w:t xml:space="preserve">U članku 131. stavak 1. </w:t>
      </w:r>
      <w:r w:rsidR="008345B0" w:rsidRPr="008345B0">
        <w:rPr>
          <w:color w:val="000000"/>
          <w:lang w:eastAsia="en-US"/>
        </w:rPr>
        <w:t xml:space="preserve">mijenja se </w:t>
      </w:r>
      <w:r w:rsidR="008345B0">
        <w:rPr>
          <w:color w:val="000000"/>
          <w:lang w:eastAsia="en-US"/>
        </w:rPr>
        <w:t xml:space="preserve">i </w:t>
      </w:r>
      <w:r w:rsidRPr="002E5EE9">
        <w:rPr>
          <w:color w:val="000000"/>
          <w:lang w:eastAsia="en-US"/>
        </w:rPr>
        <w:t>glasi:</w:t>
      </w:r>
    </w:p>
    <w:p w14:paraId="479000B0" w14:textId="77777777" w:rsidR="002E5EE9" w:rsidRPr="002E5EE9" w:rsidRDefault="002E5EE9" w:rsidP="002E5EE9">
      <w:pPr>
        <w:pStyle w:val="NormalWeb"/>
        <w:spacing w:before="0" w:beforeAutospacing="0" w:after="0" w:afterAutospacing="0" w:line="276" w:lineRule="auto"/>
        <w:jc w:val="both"/>
      </w:pPr>
      <w:r w:rsidRPr="002E5EE9">
        <w:rPr>
          <w:color w:val="000000"/>
          <w:lang w:eastAsia="en-US"/>
        </w:rPr>
        <w:t> </w:t>
      </w:r>
    </w:p>
    <w:p w14:paraId="479000B1" w14:textId="77777777" w:rsidR="00742565" w:rsidRPr="00742565" w:rsidRDefault="002E5EE9" w:rsidP="00742565">
      <w:pPr>
        <w:jc w:val="both"/>
        <w:rPr>
          <w:rFonts w:ascii="Times New Roman" w:hAnsi="Times New Roman"/>
          <w:sz w:val="24"/>
          <w:szCs w:val="24"/>
        </w:rPr>
      </w:pPr>
      <w:r w:rsidRPr="002E5EE9">
        <w:rPr>
          <w:rFonts w:ascii="Times New Roman" w:hAnsi="Times New Roman"/>
          <w:sz w:val="24"/>
          <w:szCs w:val="24"/>
        </w:rPr>
        <w:t>„(1) Mirovinski fond može pozajmiti novčana sredstva od trećih osoba u ukupnom iznosu do 5% neto vrijednosti imo</w:t>
      </w:r>
      <w:r w:rsidR="00742565">
        <w:rPr>
          <w:rFonts w:ascii="Times New Roman" w:hAnsi="Times New Roman"/>
          <w:sz w:val="24"/>
          <w:szCs w:val="24"/>
        </w:rPr>
        <w:t xml:space="preserve">vine fonda putem repo poslova, </w:t>
      </w:r>
      <w:r w:rsidRPr="002E5EE9">
        <w:rPr>
          <w:rFonts w:ascii="Times New Roman" w:hAnsi="Times New Roman"/>
          <w:sz w:val="24"/>
          <w:szCs w:val="24"/>
        </w:rPr>
        <w:t>trans</w:t>
      </w:r>
      <w:r>
        <w:rPr>
          <w:rFonts w:ascii="Times New Roman" w:hAnsi="Times New Roman"/>
          <w:sz w:val="24"/>
          <w:szCs w:val="24"/>
        </w:rPr>
        <w:t>akcija prodaje i ponovne kupnje</w:t>
      </w:r>
      <w:r w:rsidRPr="002E5EE9">
        <w:rPr>
          <w:rFonts w:ascii="Times New Roman" w:hAnsi="Times New Roman"/>
          <w:sz w:val="24"/>
          <w:szCs w:val="24"/>
        </w:rPr>
        <w:t xml:space="preserve"> </w:t>
      </w:r>
      <w:r w:rsidR="00742565" w:rsidRPr="00742565">
        <w:rPr>
          <w:rFonts w:ascii="Times New Roman" w:hAnsi="Times New Roman"/>
          <w:sz w:val="24"/>
          <w:szCs w:val="24"/>
        </w:rPr>
        <w:t xml:space="preserve">te </w:t>
      </w:r>
      <w:r w:rsidR="00F40710">
        <w:rPr>
          <w:rFonts w:ascii="Times New Roman" w:hAnsi="Times New Roman"/>
          <w:sz w:val="24"/>
          <w:szCs w:val="24"/>
        </w:rPr>
        <w:t xml:space="preserve">putem programa kreditiranja </w:t>
      </w:r>
      <w:r w:rsidR="00742565" w:rsidRPr="00742565">
        <w:rPr>
          <w:rFonts w:ascii="Times New Roman" w:hAnsi="Times New Roman"/>
          <w:sz w:val="24"/>
          <w:szCs w:val="24"/>
        </w:rPr>
        <w:t>i to:</w:t>
      </w:r>
    </w:p>
    <w:p w14:paraId="479000B2" w14:textId="77777777" w:rsidR="00742565" w:rsidRPr="00742565" w:rsidRDefault="00ED38CB" w:rsidP="00742565">
      <w:pPr>
        <w:jc w:val="both"/>
        <w:rPr>
          <w:rFonts w:ascii="Times New Roman" w:hAnsi="Times New Roman"/>
          <w:sz w:val="24"/>
          <w:szCs w:val="24"/>
        </w:rPr>
      </w:pPr>
      <w:r>
        <w:rPr>
          <w:rFonts w:ascii="Times New Roman" w:hAnsi="Times New Roman"/>
          <w:sz w:val="24"/>
          <w:szCs w:val="24"/>
        </w:rPr>
        <w:t xml:space="preserve">1. </w:t>
      </w:r>
      <w:r w:rsidR="00742565" w:rsidRPr="00742565">
        <w:rPr>
          <w:rFonts w:ascii="Times New Roman" w:hAnsi="Times New Roman"/>
          <w:sz w:val="24"/>
          <w:szCs w:val="24"/>
        </w:rPr>
        <w:t>na rok ne duži od pet godina kada je riječ o pozajmljivanju novčanih sredstava od Hrvatske narodne banke ili Europske središnje banke</w:t>
      </w:r>
    </w:p>
    <w:p w14:paraId="479000B3" w14:textId="77777777" w:rsidR="002E5EE9" w:rsidRPr="002E5EE9" w:rsidRDefault="00ED38CB" w:rsidP="00742565">
      <w:pPr>
        <w:jc w:val="both"/>
        <w:rPr>
          <w:rFonts w:ascii="Times New Roman" w:hAnsi="Times New Roman"/>
          <w:sz w:val="24"/>
          <w:szCs w:val="24"/>
        </w:rPr>
      </w:pPr>
      <w:r>
        <w:rPr>
          <w:rFonts w:ascii="Times New Roman" w:hAnsi="Times New Roman"/>
          <w:sz w:val="24"/>
          <w:szCs w:val="24"/>
        </w:rPr>
        <w:t xml:space="preserve">2. </w:t>
      </w:r>
      <w:r w:rsidR="00742565" w:rsidRPr="00742565">
        <w:rPr>
          <w:rFonts w:ascii="Times New Roman" w:hAnsi="Times New Roman"/>
          <w:sz w:val="24"/>
          <w:szCs w:val="24"/>
        </w:rPr>
        <w:t>na rok ne duži od tri mjeseca kada je riječ o pozajmljivanju novč</w:t>
      </w:r>
      <w:r w:rsidR="00742565">
        <w:rPr>
          <w:rFonts w:ascii="Times New Roman" w:hAnsi="Times New Roman"/>
          <w:sz w:val="24"/>
          <w:szCs w:val="24"/>
        </w:rPr>
        <w:t>anih sredstava od trećih osoba</w:t>
      </w:r>
      <w:r w:rsidR="002E5EE9" w:rsidRPr="002E5EE9">
        <w:rPr>
          <w:rFonts w:ascii="Times New Roman" w:hAnsi="Times New Roman"/>
          <w:sz w:val="24"/>
          <w:szCs w:val="24"/>
        </w:rPr>
        <w:t>.“</w:t>
      </w:r>
      <w:r w:rsidR="008345B0">
        <w:rPr>
          <w:rFonts w:ascii="Times New Roman" w:hAnsi="Times New Roman"/>
          <w:sz w:val="24"/>
          <w:szCs w:val="24"/>
        </w:rPr>
        <w:t>.</w:t>
      </w:r>
    </w:p>
    <w:p w14:paraId="479000B4" w14:textId="77777777" w:rsidR="007B351A" w:rsidRPr="002E5EE9" w:rsidRDefault="00504683" w:rsidP="00ED761D">
      <w:pPr>
        <w:pStyle w:val="NormalWeb"/>
        <w:spacing w:before="0" w:beforeAutospacing="0" w:after="0" w:afterAutospacing="0" w:line="276" w:lineRule="auto"/>
        <w:jc w:val="both"/>
        <w:rPr>
          <w:rFonts w:eastAsia="Calibri"/>
          <w:color w:val="000000"/>
          <w:lang w:eastAsia="en-US"/>
        </w:rPr>
      </w:pPr>
      <w:r>
        <w:rPr>
          <w:rFonts w:eastAsia="Calibri"/>
          <w:color w:val="000000"/>
          <w:lang w:eastAsia="en-US"/>
        </w:rPr>
        <w:t>Iz</w:t>
      </w:r>
      <w:r w:rsidR="007B351A" w:rsidRPr="002E5EE9">
        <w:rPr>
          <w:rFonts w:eastAsia="Calibri"/>
          <w:color w:val="000000"/>
          <w:lang w:eastAsia="en-US"/>
        </w:rPr>
        <w:t xml:space="preserve">a stavka 2. dodaje se stavak 3. koji glasi: </w:t>
      </w:r>
    </w:p>
    <w:p w14:paraId="479000B5" w14:textId="77777777" w:rsidR="001D0B49" w:rsidRPr="002E5EE9" w:rsidRDefault="001D0B49" w:rsidP="00ED761D">
      <w:pPr>
        <w:pStyle w:val="NormalWeb"/>
        <w:spacing w:before="0" w:beforeAutospacing="0" w:after="0" w:afterAutospacing="0" w:line="276" w:lineRule="auto"/>
        <w:jc w:val="both"/>
        <w:rPr>
          <w:rFonts w:eastAsia="Calibri"/>
          <w:color w:val="000000"/>
          <w:lang w:eastAsia="en-US"/>
        </w:rPr>
      </w:pPr>
    </w:p>
    <w:p w14:paraId="479000B6" w14:textId="77777777" w:rsidR="00670C11" w:rsidRPr="00670C11" w:rsidRDefault="007B351A" w:rsidP="00670C11">
      <w:pPr>
        <w:pStyle w:val="NormalWeb"/>
        <w:spacing w:before="0" w:beforeAutospacing="0" w:after="0" w:afterAutospacing="0" w:line="276" w:lineRule="auto"/>
        <w:jc w:val="both"/>
        <w:rPr>
          <w:rFonts w:eastAsia="Calibri"/>
          <w:color w:val="000000"/>
          <w:lang w:eastAsia="en-US"/>
        </w:rPr>
      </w:pPr>
      <w:r w:rsidRPr="002E5EE9">
        <w:rPr>
          <w:rFonts w:eastAsia="Calibri"/>
          <w:color w:val="000000"/>
          <w:lang w:eastAsia="en-US"/>
        </w:rPr>
        <w:t xml:space="preserve">„(3) </w:t>
      </w:r>
      <w:r w:rsidR="00670C11" w:rsidRPr="00670C11">
        <w:rPr>
          <w:rFonts w:eastAsia="Calibri"/>
          <w:color w:val="000000"/>
          <w:lang w:eastAsia="en-US"/>
        </w:rPr>
        <w:t>Iznimno, Agencija može svojom odlukom u slučaju nastanka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limit iz stavka 1. ovoga članka povećati do 15% neto vrijednosti imovine fonda.“.</w:t>
      </w:r>
    </w:p>
    <w:p w14:paraId="479000B7" w14:textId="77777777" w:rsidR="007B351A" w:rsidRDefault="007B351A" w:rsidP="00ED761D">
      <w:pPr>
        <w:pStyle w:val="NormalWeb"/>
        <w:spacing w:before="0" w:beforeAutospacing="0" w:after="0" w:afterAutospacing="0" w:line="276" w:lineRule="auto"/>
        <w:jc w:val="both"/>
        <w:rPr>
          <w:rFonts w:eastAsia="Calibri"/>
          <w:color w:val="000000"/>
          <w:lang w:eastAsia="en-US"/>
        </w:rPr>
      </w:pPr>
    </w:p>
    <w:p w14:paraId="479000B8" w14:textId="77777777" w:rsidR="00585E1F" w:rsidRDefault="00585E1F" w:rsidP="00ED761D">
      <w:pPr>
        <w:pStyle w:val="NormalWeb"/>
        <w:spacing w:before="0" w:beforeAutospacing="0" w:after="0" w:afterAutospacing="0" w:line="276" w:lineRule="auto"/>
        <w:jc w:val="both"/>
        <w:rPr>
          <w:rFonts w:eastAsia="Calibri"/>
          <w:color w:val="000000"/>
          <w:lang w:eastAsia="en-US"/>
        </w:rPr>
      </w:pPr>
    </w:p>
    <w:p w14:paraId="479000B9" w14:textId="77777777" w:rsidR="00D32FE1" w:rsidRPr="00D32FE1" w:rsidRDefault="000E3607" w:rsidP="00ED761D">
      <w:pPr>
        <w:pStyle w:val="Heading2"/>
        <w:spacing w:before="0" w:beforeAutospacing="0" w:after="0" w:afterAutospacing="0" w:line="276" w:lineRule="auto"/>
        <w:jc w:val="center"/>
        <w:rPr>
          <w:color w:val="000000"/>
          <w:sz w:val="24"/>
          <w:szCs w:val="24"/>
        </w:rPr>
      </w:pPr>
      <w:r>
        <w:rPr>
          <w:color w:val="000000"/>
          <w:sz w:val="24"/>
          <w:szCs w:val="24"/>
        </w:rPr>
        <w:t>Članak 3</w:t>
      </w:r>
      <w:r w:rsidR="00D32FE1" w:rsidRPr="00D32FE1">
        <w:rPr>
          <w:color w:val="000000"/>
          <w:sz w:val="24"/>
          <w:szCs w:val="24"/>
        </w:rPr>
        <w:t>.</w:t>
      </w:r>
    </w:p>
    <w:p w14:paraId="479000BA" w14:textId="77777777" w:rsidR="00D32FE1" w:rsidRPr="00D32FE1" w:rsidRDefault="00D32FE1" w:rsidP="00ED761D">
      <w:pPr>
        <w:pStyle w:val="Heading2"/>
        <w:spacing w:before="0" w:beforeAutospacing="0" w:after="0" w:afterAutospacing="0" w:line="276" w:lineRule="auto"/>
        <w:jc w:val="center"/>
        <w:rPr>
          <w:color w:val="000000"/>
          <w:sz w:val="24"/>
          <w:szCs w:val="24"/>
        </w:rPr>
      </w:pPr>
    </w:p>
    <w:p w14:paraId="479000BB" w14:textId="77777777" w:rsidR="00E30DAE" w:rsidRDefault="00D32FE1" w:rsidP="00E30DAE">
      <w:pPr>
        <w:pStyle w:val="NormalWeb"/>
        <w:spacing w:before="0" w:beforeAutospacing="0" w:after="240" w:afterAutospacing="0" w:line="276" w:lineRule="auto"/>
        <w:jc w:val="both"/>
      </w:pPr>
      <w:r w:rsidRPr="00D32FE1">
        <w:rPr>
          <w:color w:val="000000"/>
        </w:rPr>
        <w:t xml:space="preserve">U </w:t>
      </w:r>
      <w:r w:rsidR="00504683">
        <w:rPr>
          <w:rFonts w:eastAsia="Calibri"/>
          <w:color w:val="000000"/>
          <w:lang w:eastAsia="en-US"/>
        </w:rPr>
        <w:t xml:space="preserve">članku 135. </w:t>
      </w:r>
      <w:r w:rsidR="001726B1">
        <w:rPr>
          <w:rFonts w:eastAsia="Calibri"/>
          <w:color w:val="000000"/>
          <w:lang w:eastAsia="en-US"/>
        </w:rPr>
        <w:t xml:space="preserve">iza stavka 6. </w:t>
      </w:r>
      <w:r w:rsidRPr="002C3BA1">
        <w:rPr>
          <w:rFonts w:eastAsia="Calibri"/>
          <w:color w:val="000000"/>
          <w:lang w:eastAsia="en-US"/>
        </w:rPr>
        <w:t>dodaj</w:t>
      </w:r>
      <w:r>
        <w:rPr>
          <w:rFonts w:eastAsia="Calibri"/>
          <w:color w:val="000000"/>
          <w:lang w:eastAsia="en-US"/>
        </w:rPr>
        <w:t>u</w:t>
      </w:r>
      <w:r w:rsidRPr="002C3BA1">
        <w:rPr>
          <w:rFonts w:eastAsia="Calibri"/>
          <w:color w:val="000000"/>
          <w:lang w:eastAsia="en-US"/>
        </w:rPr>
        <w:t xml:space="preserve"> se stav</w:t>
      </w:r>
      <w:r>
        <w:rPr>
          <w:rFonts w:eastAsia="Calibri"/>
          <w:color w:val="000000"/>
          <w:lang w:eastAsia="en-US"/>
        </w:rPr>
        <w:t>ci</w:t>
      </w:r>
      <w:r w:rsidRPr="002C3BA1">
        <w:rPr>
          <w:rFonts w:eastAsia="Calibri"/>
          <w:color w:val="000000"/>
          <w:lang w:eastAsia="en-US"/>
        </w:rPr>
        <w:t xml:space="preserve"> 7. </w:t>
      </w:r>
      <w:r>
        <w:rPr>
          <w:rFonts w:eastAsia="Calibri"/>
          <w:color w:val="000000"/>
          <w:lang w:eastAsia="en-US"/>
        </w:rPr>
        <w:t xml:space="preserve">i 8. </w:t>
      </w:r>
      <w:r w:rsidRPr="002C3BA1">
        <w:rPr>
          <w:rFonts w:eastAsia="Calibri"/>
          <w:color w:val="000000"/>
          <w:lang w:eastAsia="en-US"/>
        </w:rPr>
        <w:t>koji glas</w:t>
      </w:r>
      <w:r>
        <w:rPr>
          <w:rFonts w:eastAsia="Calibri"/>
          <w:color w:val="000000"/>
          <w:lang w:eastAsia="en-US"/>
        </w:rPr>
        <w:t>e</w:t>
      </w:r>
      <w:r w:rsidRPr="002C3BA1">
        <w:rPr>
          <w:rFonts w:eastAsia="Calibri"/>
          <w:color w:val="000000"/>
          <w:lang w:eastAsia="en-US"/>
        </w:rPr>
        <w:t>:</w:t>
      </w:r>
    </w:p>
    <w:p w14:paraId="479000BC" w14:textId="77777777" w:rsidR="00D32FE1" w:rsidRDefault="00D32FE1" w:rsidP="00875519">
      <w:pPr>
        <w:jc w:val="both"/>
        <w:rPr>
          <w:rFonts w:ascii="Times New Roman" w:hAnsi="Times New Roman"/>
          <w:sz w:val="24"/>
          <w:szCs w:val="24"/>
        </w:rPr>
      </w:pPr>
      <w:r w:rsidRPr="00EE3102">
        <w:rPr>
          <w:rFonts w:ascii="Times New Roman" w:hAnsi="Times New Roman"/>
          <w:sz w:val="24"/>
          <w:szCs w:val="24"/>
        </w:rPr>
        <w:lastRenderedPageBreak/>
        <w:t xml:space="preserve">„(7) </w:t>
      </w:r>
      <w:r w:rsidR="00285B01" w:rsidRPr="00285B01">
        <w:rPr>
          <w:rFonts w:ascii="Times New Roman" w:hAnsi="Times New Roman"/>
          <w:sz w:val="24"/>
          <w:szCs w:val="24"/>
        </w:rPr>
        <w:t>U slučaju nastanka p</w:t>
      </w:r>
      <w:r w:rsidR="00285B01" w:rsidRPr="00285B01">
        <w:rPr>
          <w:rFonts w:ascii="Times New Roman" w:hAnsi="Times New Roman"/>
          <w:iCs/>
          <w:sz w:val="24"/>
          <w:szCs w:val="24"/>
        </w:rPr>
        <w:t xml:space="preserve">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w:t>
      </w:r>
      <w:r w:rsidR="00285B01" w:rsidRPr="00285B01">
        <w:rPr>
          <w:rFonts w:ascii="Times New Roman" w:hAnsi="Times New Roman"/>
          <w:sz w:val="24"/>
          <w:szCs w:val="24"/>
        </w:rPr>
        <w:t>Agencija može donijeti odluku kojom privremeno dozvoljava prekoračenje ograničenja ulaganja iz čla</w:t>
      </w:r>
      <w:r w:rsidR="00285B01">
        <w:rPr>
          <w:rFonts w:ascii="Times New Roman" w:hAnsi="Times New Roman"/>
          <w:sz w:val="24"/>
          <w:szCs w:val="24"/>
        </w:rPr>
        <w:t>naka 125. do 134. ovoga Zakona</w:t>
      </w:r>
      <w:r>
        <w:rPr>
          <w:rFonts w:ascii="Times New Roman" w:hAnsi="Times New Roman"/>
          <w:sz w:val="24"/>
          <w:szCs w:val="24"/>
        </w:rPr>
        <w:t>.</w:t>
      </w:r>
    </w:p>
    <w:p w14:paraId="479000BD" w14:textId="77777777" w:rsidR="00D32FE1" w:rsidRPr="00EE3102" w:rsidRDefault="00D32FE1" w:rsidP="00ED761D">
      <w:pPr>
        <w:jc w:val="both"/>
        <w:rPr>
          <w:rFonts w:ascii="Times New Roman" w:hAnsi="Times New Roman"/>
          <w:sz w:val="24"/>
          <w:szCs w:val="24"/>
        </w:rPr>
      </w:pPr>
      <w:r>
        <w:rPr>
          <w:rFonts w:ascii="Times New Roman" w:hAnsi="Times New Roman"/>
          <w:sz w:val="24"/>
          <w:szCs w:val="24"/>
        </w:rPr>
        <w:t xml:space="preserve">(8) Odluka iz stavka 7. ovoga članka može se donijeti na razdoblje od najviše godinu dana, osim ako Agencija procijeni da još uvijek traju posljedice </w:t>
      </w:r>
      <w:r w:rsidR="00875519">
        <w:rPr>
          <w:rFonts w:ascii="Times New Roman" w:hAnsi="Times New Roman"/>
          <w:sz w:val="24"/>
          <w:szCs w:val="24"/>
        </w:rPr>
        <w:t>posebn</w:t>
      </w:r>
      <w:r w:rsidR="00757D7E">
        <w:rPr>
          <w:rFonts w:ascii="Times New Roman" w:hAnsi="Times New Roman"/>
          <w:sz w:val="24"/>
          <w:szCs w:val="24"/>
        </w:rPr>
        <w:t>ih</w:t>
      </w:r>
      <w:r w:rsidR="00875519">
        <w:rPr>
          <w:rFonts w:ascii="Times New Roman" w:hAnsi="Times New Roman"/>
          <w:sz w:val="24"/>
          <w:szCs w:val="24"/>
        </w:rPr>
        <w:t xml:space="preserve"> okolnosti ili nije došlo </w:t>
      </w:r>
      <w:r>
        <w:rPr>
          <w:rFonts w:ascii="Times New Roman" w:hAnsi="Times New Roman"/>
          <w:sz w:val="24"/>
          <w:szCs w:val="24"/>
        </w:rPr>
        <w:t>do okončanja</w:t>
      </w:r>
      <w:r w:rsidR="00875519">
        <w:rPr>
          <w:rFonts w:ascii="Times New Roman" w:hAnsi="Times New Roman"/>
          <w:sz w:val="24"/>
          <w:szCs w:val="24"/>
        </w:rPr>
        <w:t xml:space="preserve"> posebn</w:t>
      </w:r>
      <w:r w:rsidR="00757D7E">
        <w:rPr>
          <w:rFonts w:ascii="Times New Roman" w:hAnsi="Times New Roman"/>
          <w:sz w:val="24"/>
          <w:szCs w:val="24"/>
        </w:rPr>
        <w:t>ih</w:t>
      </w:r>
      <w:r w:rsidR="00875519">
        <w:rPr>
          <w:rFonts w:ascii="Times New Roman" w:hAnsi="Times New Roman"/>
          <w:sz w:val="24"/>
          <w:szCs w:val="24"/>
        </w:rPr>
        <w:t xml:space="preserve"> </w:t>
      </w:r>
      <w:r>
        <w:rPr>
          <w:rFonts w:ascii="Times New Roman" w:hAnsi="Times New Roman"/>
          <w:sz w:val="24"/>
          <w:szCs w:val="24"/>
        </w:rPr>
        <w:t>okolnosti ko</w:t>
      </w:r>
      <w:r w:rsidR="00875519">
        <w:rPr>
          <w:rFonts w:ascii="Times New Roman" w:hAnsi="Times New Roman"/>
          <w:sz w:val="24"/>
          <w:szCs w:val="24"/>
        </w:rPr>
        <w:t>j</w:t>
      </w:r>
      <w:r w:rsidR="00757D7E">
        <w:rPr>
          <w:rFonts w:ascii="Times New Roman" w:hAnsi="Times New Roman"/>
          <w:sz w:val="24"/>
          <w:szCs w:val="24"/>
        </w:rPr>
        <w:t>i</w:t>
      </w:r>
      <w:r w:rsidR="00875519">
        <w:rPr>
          <w:rFonts w:ascii="Times New Roman" w:hAnsi="Times New Roman"/>
          <w:sz w:val="24"/>
          <w:szCs w:val="24"/>
        </w:rPr>
        <w:t>m</w:t>
      </w:r>
      <w:r>
        <w:rPr>
          <w:rFonts w:ascii="Times New Roman" w:hAnsi="Times New Roman"/>
          <w:sz w:val="24"/>
          <w:szCs w:val="24"/>
        </w:rPr>
        <w:t xml:space="preserve"> je izazvan</w:t>
      </w:r>
      <w:r w:rsidR="00875519">
        <w:rPr>
          <w:rFonts w:ascii="Times New Roman" w:hAnsi="Times New Roman"/>
          <w:sz w:val="24"/>
          <w:szCs w:val="24"/>
        </w:rPr>
        <w:t>o</w:t>
      </w:r>
      <w:r>
        <w:rPr>
          <w:rFonts w:ascii="Times New Roman" w:hAnsi="Times New Roman"/>
          <w:sz w:val="24"/>
          <w:szCs w:val="24"/>
        </w:rPr>
        <w:t xml:space="preserve"> donošenj</w:t>
      </w:r>
      <w:r w:rsidR="00875519">
        <w:rPr>
          <w:rFonts w:ascii="Times New Roman" w:hAnsi="Times New Roman"/>
          <w:sz w:val="24"/>
          <w:szCs w:val="24"/>
        </w:rPr>
        <w:t>e</w:t>
      </w:r>
      <w:r>
        <w:rPr>
          <w:rFonts w:ascii="Times New Roman" w:hAnsi="Times New Roman"/>
          <w:sz w:val="24"/>
          <w:szCs w:val="24"/>
        </w:rPr>
        <w:t xml:space="preserve"> odluke </w:t>
      </w:r>
      <w:r w:rsidR="007A07E0">
        <w:rPr>
          <w:rFonts w:ascii="Times New Roman" w:hAnsi="Times New Roman"/>
          <w:sz w:val="24"/>
          <w:szCs w:val="24"/>
        </w:rPr>
        <w:t>te</w:t>
      </w:r>
      <w:r>
        <w:rPr>
          <w:rFonts w:ascii="Times New Roman" w:hAnsi="Times New Roman"/>
          <w:sz w:val="24"/>
          <w:szCs w:val="24"/>
        </w:rPr>
        <w:t xml:space="preserve"> će</w:t>
      </w:r>
      <w:r w:rsidR="001726B1">
        <w:rPr>
          <w:rFonts w:ascii="Times New Roman" w:hAnsi="Times New Roman"/>
          <w:sz w:val="24"/>
          <w:szCs w:val="24"/>
        </w:rPr>
        <w:t xml:space="preserve"> </w:t>
      </w:r>
      <w:r>
        <w:rPr>
          <w:rFonts w:ascii="Times New Roman" w:hAnsi="Times New Roman"/>
          <w:sz w:val="24"/>
          <w:szCs w:val="24"/>
        </w:rPr>
        <w:t>vodeći računa o zaštiti javnog interesa i/ili interes</w:t>
      </w:r>
      <w:r w:rsidR="007A07E0">
        <w:rPr>
          <w:rFonts w:ascii="Times New Roman" w:hAnsi="Times New Roman"/>
          <w:sz w:val="24"/>
          <w:szCs w:val="24"/>
        </w:rPr>
        <w:t>a</w:t>
      </w:r>
      <w:r>
        <w:rPr>
          <w:rFonts w:ascii="Times New Roman" w:hAnsi="Times New Roman"/>
          <w:sz w:val="24"/>
          <w:szCs w:val="24"/>
        </w:rPr>
        <w:t xml:space="preserve"> članova mirovinskih fondova odlučiti o daljnjem trajanju odluke iz stavka 7. ovoga članka.“</w:t>
      </w:r>
      <w:r w:rsidR="007A07E0">
        <w:rPr>
          <w:rFonts w:ascii="Times New Roman" w:hAnsi="Times New Roman"/>
          <w:sz w:val="24"/>
          <w:szCs w:val="24"/>
        </w:rPr>
        <w:t>.</w:t>
      </w:r>
      <w:r>
        <w:rPr>
          <w:rFonts w:ascii="Times New Roman" w:hAnsi="Times New Roman"/>
          <w:sz w:val="24"/>
          <w:szCs w:val="24"/>
        </w:rPr>
        <w:t xml:space="preserve"> </w:t>
      </w:r>
    </w:p>
    <w:p w14:paraId="479000BE" w14:textId="77777777" w:rsidR="00347F1B" w:rsidRPr="00347F1B" w:rsidRDefault="00347F1B" w:rsidP="00ED761D">
      <w:pPr>
        <w:spacing w:after="0"/>
        <w:jc w:val="both"/>
        <w:rPr>
          <w:rFonts w:ascii="Times New Roman" w:hAnsi="Times New Roman"/>
          <w:sz w:val="24"/>
          <w:szCs w:val="24"/>
          <w:lang w:eastAsia="hr-HR"/>
        </w:rPr>
      </w:pPr>
    </w:p>
    <w:p w14:paraId="479000BF" w14:textId="77777777" w:rsidR="00347F1B" w:rsidRDefault="00347F1B" w:rsidP="00ED761D">
      <w:pPr>
        <w:spacing w:after="0"/>
        <w:jc w:val="center"/>
        <w:rPr>
          <w:rFonts w:ascii="Times New Roman" w:hAnsi="Times New Roman"/>
          <w:b/>
          <w:sz w:val="24"/>
          <w:szCs w:val="24"/>
          <w:lang w:eastAsia="hr-HR"/>
        </w:rPr>
      </w:pPr>
      <w:r w:rsidRPr="00347F1B">
        <w:rPr>
          <w:rFonts w:ascii="Times New Roman" w:hAnsi="Times New Roman"/>
          <w:b/>
          <w:sz w:val="24"/>
          <w:szCs w:val="24"/>
          <w:lang w:eastAsia="hr-HR"/>
        </w:rPr>
        <w:t xml:space="preserve">Članak </w:t>
      </w:r>
      <w:r w:rsidR="000E3607">
        <w:rPr>
          <w:rFonts w:ascii="Times New Roman" w:hAnsi="Times New Roman"/>
          <w:b/>
          <w:sz w:val="24"/>
          <w:szCs w:val="24"/>
          <w:lang w:eastAsia="hr-HR"/>
        </w:rPr>
        <w:t>4</w:t>
      </w:r>
      <w:r w:rsidR="00D32FE1">
        <w:rPr>
          <w:rFonts w:ascii="Times New Roman" w:hAnsi="Times New Roman"/>
          <w:b/>
          <w:sz w:val="24"/>
          <w:szCs w:val="24"/>
          <w:lang w:eastAsia="hr-HR"/>
        </w:rPr>
        <w:t xml:space="preserve">. </w:t>
      </w:r>
    </w:p>
    <w:p w14:paraId="479000C0" w14:textId="77777777" w:rsidR="00D65642" w:rsidRPr="00D65642" w:rsidRDefault="00D65642" w:rsidP="00D65642">
      <w:pPr>
        <w:spacing w:after="0"/>
        <w:jc w:val="both"/>
        <w:rPr>
          <w:rFonts w:ascii="Times New Roman" w:hAnsi="Times New Roman"/>
          <w:b/>
          <w:sz w:val="24"/>
          <w:szCs w:val="24"/>
          <w:lang w:eastAsia="hr-HR"/>
        </w:rPr>
      </w:pPr>
    </w:p>
    <w:p w14:paraId="479000C1" w14:textId="77777777" w:rsidR="002E5EE9" w:rsidRPr="00D65642" w:rsidRDefault="00D65642" w:rsidP="00D65642">
      <w:pPr>
        <w:spacing w:after="0"/>
        <w:jc w:val="both"/>
        <w:rPr>
          <w:rFonts w:ascii="Times New Roman" w:hAnsi="Times New Roman"/>
          <w:sz w:val="24"/>
          <w:szCs w:val="24"/>
          <w:lang w:eastAsia="hr-HR"/>
        </w:rPr>
      </w:pPr>
      <w:r w:rsidRPr="00D65642">
        <w:rPr>
          <w:rFonts w:ascii="Times New Roman" w:hAnsi="Times New Roman"/>
          <w:sz w:val="24"/>
          <w:szCs w:val="24"/>
          <w:lang w:eastAsia="hr-HR"/>
        </w:rPr>
        <w:t xml:space="preserve">U članku 230. stavku 1. </w:t>
      </w:r>
      <w:r>
        <w:rPr>
          <w:rFonts w:ascii="Times New Roman" w:hAnsi="Times New Roman"/>
          <w:sz w:val="24"/>
          <w:szCs w:val="24"/>
          <w:lang w:eastAsia="hr-HR"/>
        </w:rPr>
        <w:t xml:space="preserve">točke 84. i 85. </w:t>
      </w:r>
      <w:r w:rsidR="008345B0" w:rsidRPr="008345B0">
        <w:rPr>
          <w:rFonts w:ascii="Times New Roman" w:hAnsi="Times New Roman"/>
          <w:sz w:val="24"/>
          <w:szCs w:val="24"/>
          <w:lang w:eastAsia="hr-HR"/>
        </w:rPr>
        <w:t xml:space="preserve">mijenjaju se </w:t>
      </w:r>
      <w:r w:rsidR="008345B0">
        <w:rPr>
          <w:rFonts w:ascii="Times New Roman" w:hAnsi="Times New Roman"/>
          <w:sz w:val="24"/>
          <w:szCs w:val="24"/>
          <w:lang w:eastAsia="hr-HR"/>
        </w:rPr>
        <w:t>i</w:t>
      </w:r>
      <w:r>
        <w:rPr>
          <w:rFonts w:ascii="Times New Roman" w:hAnsi="Times New Roman"/>
          <w:sz w:val="24"/>
          <w:szCs w:val="24"/>
          <w:lang w:eastAsia="hr-HR"/>
        </w:rPr>
        <w:t xml:space="preserve"> glase:</w:t>
      </w:r>
    </w:p>
    <w:p w14:paraId="479000C2" w14:textId="77777777" w:rsidR="006E3D30" w:rsidRDefault="006E3D30" w:rsidP="00D65642">
      <w:pPr>
        <w:spacing w:after="0"/>
        <w:jc w:val="both"/>
        <w:rPr>
          <w:rFonts w:ascii="Times New Roman" w:hAnsi="Times New Roman"/>
          <w:b/>
          <w:sz w:val="24"/>
          <w:szCs w:val="24"/>
          <w:lang w:eastAsia="hr-HR"/>
        </w:rPr>
      </w:pPr>
    </w:p>
    <w:p w14:paraId="479000C3" w14:textId="77777777" w:rsidR="00852613" w:rsidRDefault="00852613" w:rsidP="00914FCE">
      <w:pPr>
        <w:pStyle w:val="Default"/>
        <w:spacing w:line="276" w:lineRule="auto"/>
        <w:jc w:val="both"/>
        <w:rPr>
          <w:rFonts w:ascii="Times New Roman" w:hAnsi="Times New Roman" w:cs="Times New Roman"/>
        </w:rPr>
      </w:pPr>
      <w:r w:rsidRPr="00292766">
        <w:rPr>
          <w:rFonts w:ascii="Times New Roman" w:hAnsi="Times New Roman" w:cs="Times New Roman"/>
        </w:rPr>
        <w:t>„84. ako</w:t>
      </w:r>
      <w:r w:rsidRPr="009E4542">
        <w:rPr>
          <w:rFonts w:ascii="Times New Roman" w:hAnsi="Times New Roman" w:cs="Times New Roman"/>
        </w:rPr>
        <w:t xml:space="preserve"> za račun mirovinskog fonda pozajmi novčana sredstva od Hrvatske narodne banke ili Europske središnje banke u ukupnom iznosu većem od 5% neto vrijednosti imovine fonda i/ili to učini na rok duži od pet godina, protivno članku 131. stavku 1. </w:t>
      </w:r>
      <w:r>
        <w:rPr>
          <w:rFonts w:ascii="Times New Roman" w:hAnsi="Times New Roman" w:cs="Times New Roman"/>
        </w:rPr>
        <w:t>točki 1.</w:t>
      </w:r>
      <w:r w:rsidRPr="009E4542">
        <w:rPr>
          <w:rFonts w:ascii="Times New Roman" w:hAnsi="Times New Roman" w:cs="Times New Roman"/>
        </w:rPr>
        <w:t xml:space="preserve"> ovoga Zakona</w:t>
      </w:r>
    </w:p>
    <w:p w14:paraId="479000C4" w14:textId="77777777" w:rsidR="00C67A27" w:rsidRPr="009E4542" w:rsidRDefault="00C67A27" w:rsidP="00852613">
      <w:pPr>
        <w:pStyle w:val="Default"/>
        <w:jc w:val="both"/>
        <w:rPr>
          <w:rFonts w:ascii="Times New Roman" w:hAnsi="Times New Roman" w:cs="Times New Roman"/>
        </w:rPr>
      </w:pPr>
    </w:p>
    <w:p w14:paraId="479000C5" w14:textId="77777777" w:rsidR="00852613" w:rsidRDefault="00852613" w:rsidP="00852613">
      <w:pPr>
        <w:pStyle w:val="Default"/>
        <w:spacing w:line="276" w:lineRule="auto"/>
        <w:jc w:val="both"/>
        <w:rPr>
          <w:rFonts w:ascii="Times New Roman" w:hAnsi="Times New Roman" w:cs="Times New Roman"/>
        </w:rPr>
      </w:pPr>
      <w:r w:rsidRPr="009E4542">
        <w:rPr>
          <w:rFonts w:ascii="Times New Roman" w:hAnsi="Times New Roman" w:cs="Times New Roman"/>
        </w:rPr>
        <w:t xml:space="preserve">85. ako za račun mirovinskog fonda pozajmi novčana sredstva od trećih osoba u ukupnom iznosu većem od 5% neto vrijednosti imovine fonda i/ili to učini na rok duži od tri mjeseca, protivno članku 131. stavku 1. </w:t>
      </w:r>
      <w:r>
        <w:rPr>
          <w:rFonts w:ascii="Times New Roman" w:hAnsi="Times New Roman" w:cs="Times New Roman"/>
        </w:rPr>
        <w:t>točki 2.</w:t>
      </w:r>
      <w:r w:rsidRPr="009E4542">
        <w:rPr>
          <w:rFonts w:ascii="Times New Roman" w:hAnsi="Times New Roman" w:cs="Times New Roman"/>
        </w:rPr>
        <w:t xml:space="preserve"> </w:t>
      </w:r>
      <w:r>
        <w:rPr>
          <w:rFonts w:ascii="Times New Roman" w:hAnsi="Times New Roman" w:cs="Times New Roman"/>
        </w:rPr>
        <w:t>ovog</w:t>
      </w:r>
      <w:r w:rsidRPr="009E4542">
        <w:rPr>
          <w:rFonts w:ascii="Times New Roman" w:hAnsi="Times New Roman" w:cs="Times New Roman"/>
        </w:rPr>
        <w:t>a Zakona</w:t>
      </w:r>
      <w:r>
        <w:rPr>
          <w:rFonts w:ascii="Times New Roman" w:hAnsi="Times New Roman" w:cs="Times New Roman"/>
        </w:rPr>
        <w:t>“.</w:t>
      </w:r>
    </w:p>
    <w:p w14:paraId="479000C6" w14:textId="77777777" w:rsidR="009E4542" w:rsidRDefault="009E4542" w:rsidP="0079277C">
      <w:pPr>
        <w:pStyle w:val="Default"/>
        <w:spacing w:line="276" w:lineRule="auto"/>
        <w:jc w:val="both"/>
        <w:rPr>
          <w:rFonts w:ascii="Times New Roman" w:hAnsi="Times New Roman"/>
          <w:b/>
          <w:lang w:eastAsia="hr-HR"/>
        </w:rPr>
      </w:pPr>
    </w:p>
    <w:p w14:paraId="479000C7" w14:textId="77777777" w:rsidR="00D65642" w:rsidRDefault="00D65642" w:rsidP="0079277C">
      <w:pPr>
        <w:spacing w:after="0"/>
        <w:jc w:val="both"/>
        <w:rPr>
          <w:rFonts w:ascii="Times New Roman" w:hAnsi="Times New Roman"/>
          <w:sz w:val="24"/>
          <w:szCs w:val="24"/>
          <w:lang w:eastAsia="hr-HR"/>
        </w:rPr>
      </w:pPr>
      <w:r w:rsidRPr="00D65642">
        <w:rPr>
          <w:rFonts w:ascii="Times New Roman" w:hAnsi="Times New Roman"/>
          <w:sz w:val="24"/>
          <w:szCs w:val="24"/>
          <w:lang w:eastAsia="hr-HR"/>
        </w:rPr>
        <w:t>I</w:t>
      </w:r>
      <w:r w:rsidR="00981CF4">
        <w:rPr>
          <w:rFonts w:ascii="Times New Roman" w:hAnsi="Times New Roman"/>
          <w:sz w:val="24"/>
          <w:szCs w:val="24"/>
          <w:lang w:eastAsia="hr-HR"/>
        </w:rPr>
        <w:t>za točke 8</w:t>
      </w:r>
      <w:r w:rsidR="009E4542">
        <w:rPr>
          <w:rFonts w:ascii="Times New Roman" w:hAnsi="Times New Roman"/>
          <w:sz w:val="24"/>
          <w:szCs w:val="24"/>
          <w:lang w:eastAsia="hr-HR"/>
        </w:rPr>
        <w:t>5</w:t>
      </w:r>
      <w:r w:rsidR="00981CF4">
        <w:rPr>
          <w:rFonts w:ascii="Times New Roman" w:hAnsi="Times New Roman"/>
          <w:sz w:val="24"/>
          <w:szCs w:val="24"/>
          <w:lang w:eastAsia="hr-HR"/>
        </w:rPr>
        <w:t xml:space="preserve">. </w:t>
      </w:r>
      <w:r w:rsidR="009E4542">
        <w:rPr>
          <w:rFonts w:ascii="Times New Roman" w:hAnsi="Times New Roman"/>
          <w:sz w:val="24"/>
          <w:szCs w:val="24"/>
          <w:lang w:eastAsia="hr-HR"/>
        </w:rPr>
        <w:t>d</w:t>
      </w:r>
      <w:r w:rsidR="00981CF4">
        <w:rPr>
          <w:rFonts w:ascii="Times New Roman" w:hAnsi="Times New Roman"/>
          <w:sz w:val="24"/>
          <w:szCs w:val="24"/>
          <w:lang w:eastAsia="hr-HR"/>
        </w:rPr>
        <w:t>odaj</w:t>
      </w:r>
      <w:r w:rsidR="009E4542">
        <w:rPr>
          <w:rFonts w:ascii="Times New Roman" w:hAnsi="Times New Roman"/>
          <w:sz w:val="24"/>
          <w:szCs w:val="24"/>
          <w:lang w:eastAsia="hr-HR"/>
        </w:rPr>
        <w:t xml:space="preserve">u se </w:t>
      </w:r>
      <w:r w:rsidR="00981CF4">
        <w:rPr>
          <w:rFonts w:ascii="Times New Roman" w:hAnsi="Times New Roman"/>
          <w:sz w:val="24"/>
          <w:szCs w:val="24"/>
          <w:lang w:eastAsia="hr-HR"/>
        </w:rPr>
        <w:t>nov</w:t>
      </w:r>
      <w:r w:rsidR="009E4542">
        <w:rPr>
          <w:rFonts w:ascii="Times New Roman" w:hAnsi="Times New Roman"/>
          <w:sz w:val="24"/>
          <w:szCs w:val="24"/>
          <w:lang w:eastAsia="hr-HR"/>
        </w:rPr>
        <w:t>e</w:t>
      </w:r>
      <w:r w:rsidR="00981CF4">
        <w:rPr>
          <w:rFonts w:ascii="Times New Roman" w:hAnsi="Times New Roman"/>
          <w:sz w:val="24"/>
          <w:szCs w:val="24"/>
          <w:lang w:eastAsia="hr-HR"/>
        </w:rPr>
        <w:t xml:space="preserve"> točk</w:t>
      </w:r>
      <w:r w:rsidR="009E4542">
        <w:rPr>
          <w:rFonts w:ascii="Times New Roman" w:hAnsi="Times New Roman"/>
          <w:sz w:val="24"/>
          <w:szCs w:val="24"/>
          <w:lang w:eastAsia="hr-HR"/>
        </w:rPr>
        <w:t>e 86. i 87</w:t>
      </w:r>
      <w:r>
        <w:rPr>
          <w:rFonts w:ascii="Times New Roman" w:hAnsi="Times New Roman"/>
          <w:sz w:val="24"/>
          <w:szCs w:val="24"/>
          <w:lang w:eastAsia="hr-HR"/>
        </w:rPr>
        <w:t>.</w:t>
      </w:r>
      <w:r w:rsidR="00981CF4">
        <w:rPr>
          <w:rFonts w:ascii="Times New Roman" w:hAnsi="Times New Roman"/>
          <w:sz w:val="24"/>
          <w:szCs w:val="24"/>
          <w:lang w:eastAsia="hr-HR"/>
        </w:rPr>
        <w:t xml:space="preserve"> koj</w:t>
      </w:r>
      <w:r w:rsidR="009E4542">
        <w:rPr>
          <w:rFonts w:ascii="Times New Roman" w:hAnsi="Times New Roman"/>
          <w:sz w:val="24"/>
          <w:szCs w:val="24"/>
          <w:lang w:eastAsia="hr-HR"/>
        </w:rPr>
        <w:t>e glase</w:t>
      </w:r>
      <w:r w:rsidR="00981CF4">
        <w:rPr>
          <w:rFonts w:ascii="Times New Roman" w:hAnsi="Times New Roman"/>
          <w:sz w:val="24"/>
          <w:szCs w:val="24"/>
          <w:lang w:eastAsia="hr-HR"/>
        </w:rPr>
        <w:t>:</w:t>
      </w:r>
    </w:p>
    <w:p w14:paraId="479000C8" w14:textId="77777777" w:rsidR="00FA4A02" w:rsidRDefault="00FA4A02" w:rsidP="0079277C">
      <w:pPr>
        <w:spacing w:after="0"/>
        <w:jc w:val="both"/>
        <w:rPr>
          <w:rFonts w:ascii="Times New Roman" w:hAnsi="Times New Roman"/>
          <w:sz w:val="24"/>
          <w:szCs w:val="24"/>
          <w:lang w:eastAsia="hr-HR"/>
        </w:rPr>
      </w:pPr>
    </w:p>
    <w:p w14:paraId="479000C9" w14:textId="77777777" w:rsidR="00542D5C" w:rsidRDefault="00542D5C" w:rsidP="00914FCE">
      <w:pPr>
        <w:pStyle w:val="Default"/>
        <w:spacing w:line="276" w:lineRule="auto"/>
        <w:jc w:val="both"/>
        <w:rPr>
          <w:rFonts w:ascii="Times New Roman" w:hAnsi="Times New Roman"/>
          <w:lang w:eastAsia="hr-HR"/>
        </w:rPr>
      </w:pPr>
      <w:r>
        <w:rPr>
          <w:rFonts w:ascii="Times New Roman" w:hAnsi="Times New Roman"/>
          <w:lang w:eastAsia="hr-HR"/>
        </w:rPr>
        <w:t>„</w:t>
      </w:r>
      <w:r w:rsidRPr="009E4542">
        <w:rPr>
          <w:rFonts w:ascii="Times New Roman" w:hAnsi="Times New Roman"/>
          <w:lang w:eastAsia="hr-HR"/>
        </w:rPr>
        <w:t xml:space="preserve">86. ako za račun mirovinskog fonda pozajmi novčana sredstva od Hrvatske narodne banke ili Europske središnje banke u ukupnom iznosu manjem od 5% neto vrijednosti imovine fonda i to ne učini putem repo poslova, transakcija prodaje i ponovne kupnje ili putem programa kreditiranja koje organizira i provodi Hrvatska narodna banka ili Europska središnja banka i/ili predmetne transakcije sklopi na rok duži od pet godina, protivno članku 131. stavku 1. točki </w:t>
      </w:r>
      <w:r>
        <w:rPr>
          <w:rFonts w:ascii="Times New Roman" w:hAnsi="Times New Roman"/>
          <w:lang w:eastAsia="hr-HR"/>
        </w:rPr>
        <w:t>1.</w:t>
      </w:r>
      <w:r w:rsidRPr="009E4542">
        <w:rPr>
          <w:rFonts w:ascii="Times New Roman" w:hAnsi="Times New Roman"/>
          <w:lang w:eastAsia="hr-HR"/>
        </w:rPr>
        <w:t xml:space="preserve"> ovoga Zakona</w:t>
      </w:r>
    </w:p>
    <w:p w14:paraId="479000CA" w14:textId="77777777" w:rsidR="00C67A27" w:rsidRPr="009E4542" w:rsidRDefault="00C67A27" w:rsidP="00914FCE">
      <w:pPr>
        <w:pStyle w:val="Default"/>
        <w:spacing w:line="276" w:lineRule="auto"/>
        <w:jc w:val="both"/>
        <w:rPr>
          <w:rFonts w:ascii="Times New Roman" w:hAnsi="Times New Roman"/>
          <w:lang w:eastAsia="hr-HR"/>
        </w:rPr>
      </w:pPr>
    </w:p>
    <w:p w14:paraId="479000CB" w14:textId="77777777" w:rsidR="00542D5C" w:rsidRDefault="00542D5C" w:rsidP="00542D5C">
      <w:pPr>
        <w:pStyle w:val="Default"/>
        <w:spacing w:line="276" w:lineRule="auto"/>
        <w:jc w:val="both"/>
        <w:rPr>
          <w:rFonts w:ascii="Times New Roman" w:hAnsi="Times New Roman" w:cs="Times New Roman"/>
        </w:rPr>
      </w:pPr>
      <w:r w:rsidRPr="009E4542">
        <w:rPr>
          <w:rFonts w:ascii="Times New Roman" w:hAnsi="Times New Roman"/>
          <w:lang w:eastAsia="hr-HR"/>
        </w:rPr>
        <w:t>87. ako za račun mirovinskog fonda pozajmi novčana sredstva od trećih osoba u ukupnom iznosu manjem od 5% neto vrijednosti imovine fonda i to ne učini putem repo poslova,  transakcija prodaje i ponovne kupnje i/ili predmetne transakcije sklopi na rok duži od tri mjeseca, protivno članku 131. sta</w:t>
      </w:r>
      <w:r>
        <w:rPr>
          <w:rFonts w:ascii="Times New Roman" w:hAnsi="Times New Roman"/>
          <w:lang w:eastAsia="hr-HR"/>
        </w:rPr>
        <w:t>vku 1. točki 2. ovoga Zakona</w:t>
      </w:r>
      <w:r>
        <w:rPr>
          <w:rFonts w:ascii="Times New Roman" w:hAnsi="Times New Roman" w:cs="Times New Roman"/>
        </w:rPr>
        <w:t>“.</w:t>
      </w:r>
    </w:p>
    <w:p w14:paraId="479000CC" w14:textId="77777777" w:rsidR="00981CF4" w:rsidRDefault="00981CF4" w:rsidP="006E3D30">
      <w:pPr>
        <w:pStyle w:val="Default"/>
        <w:spacing w:line="276" w:lineRule="auto"/>
        <w:jc w:val="both"/>
        <w:rPr>
          <w:rFonts w:ascii="Times New Roman" w:hAnsi="Times New Roman" w:cs="Times New Roman"/>
        </w:rPr>
      </w:pPr>
    </w:p>
    <w:p w14:paraId="479000CD" w14:textId="77777777" w:rsidR="00981CF4" w:rsidRDefault="00C67A27" w:rsidP="006E3D30">
      <w:pPr>
        <w:pStyle w:val="Default"/>
        <w:spacing w:line="276" w:lineRule="auto"/>
        <w:jc w:val="both"/>
        <w:rPr>
          <w:rFonts w:ascii="Times New Roman" w:hAnsi="Times New Roman" w:cs="Times New Roman"/>
        </w:rPr>
      </w:pPr>
      <w:r>
        <w:rPr>
          <w:rFonts w:ascii="Times New Roman" w:hAnsi="Times New Roman" w:cs="Times New Roman"/>
        </w:rPr>
        <w:t>Dosadašnje točke 86. i 87</w:t>
      </w:r>
      <w:r w:rsidR="00981CF4">
        <w:rPr>
          <w:rFonts w:ascii="Times New Roman" w:hAnsi="Times New Roman" w:cs="Times New Roman"/>
        </w:rPr>
        <w:t xml:space="preserve">. postaju točke </w:t>
      </w:r>
      <w:r w:rsidR="00FA4A02">
        <w:rPr>
          <w:rFonts w:ascii="Times New Roman" w:hAnsi="Times New Roman" w:cs="Times New Roman"/>
        </w:rPr>
        <w:t xml:space="preserve">88. </w:t>
      </w:r>
      <w:r>
        <w:rPr>
          <w:rFonts w:ascii="Times New Roman" w:hAnsi="Times New Roman" w:cs="Times New Roman"/>
        </w:rPr>
        <w:t>i 89</w:t>
      </w:r>
      <w:r w:rsidR="00FA4A02">
        <w:rPr>
          <w:rFonts w:ascii="Times New Roman" w:hAnsi="Times New Roman" w:cs="Times New Roman"/>
        </w:rPr>
        <w:t>.</w:t>
      </w:r>
      <w:r w:rsidR="00981CF4" w:rsidRPr="00D65642">
        <w:rPr>
          <w:rFonts w:ascii="Times New Roman" w:hAnsi="Times New Roman" w:cs="Times New Roman"/>
        </w:rPr>
        <w:t xml:space="preserve"> </w:t>
      </w:r>
    </w:p>
    <w:p w14:paraId="479000CE" w14:textId="77777777" w:rsidR="00FA4A02" w:rsidRDefault="00FA4A02" w:rsidP="006E3D30">
      <w:pPr>
        <w:pStyle w:val="Default"/>
        <w:spacing w:line="276" w:lineRule="auto"/>
        <w:jc w:val="both"/>
        <w:rPr>
          <w:rFonts w:ascii="Times New Roman" w:hAnsi="Times New Roman" w:cs="Times New Roman"/>
        </w:rPr>
      </w:pPr>
    </w:p>
    <w:p w14:paraId="479000CF" w14:textId="77777777" w:rsidR="00FA4A02" w:rsidRDefault="00FA4A02" w:rsidP="006E3D30">
      <w:pPr>
        <w:pStyle w:val="Default"/>
        <w:spacing w:line="276" w:lineRule="auto"/>
        <w:jc w:val="both"/>
        <w:rPr>
          <w:rFonts w:ascii="Times New Roman" w:hAnsi="Times New Roman" w:cs="Times New Roman"/>
        </w:rPr>
      </w:pPr>
      <w:r>
        <w:rPr>
          <w:rFonts w:ascii="Times New Roman" w:hAnsi="Times New Roman" w:cs="Times New Roman"/>
        </w:rPr>
        <w:t xml:space="preserve">Iza </w:t>
      </w:r>
      <w:r w:rsidR="00C67A27">
        <w:rPr>
          <w:rFonts w:ascii="Times New Roman" w:hAnsi="Times New Roman" w:cs="Times New Roman"/>
        </w:rPr>
        <w:t xml:space="preserve">dosadašnje točke 88., koja postaje </w:t>
      </w:r>
      <w:r>
        <w:rPr>
          <w:rFonts w:ascii="Times New Roman" w:hAnsi="Times New Roman" w:cs="Times New Roman"/>
        </w:rPr>
        <w:t>točk</w:t>
      </w:r>
      <w:r w:rsidR="00C67A27">
        <w:rPr>
          <w:rFonts w:ascii="Times New Roman" w:hAnsi="Times New Roman" w:cs="Times New Roman"/>
        </w:rPr>
        <w:t>a</w:t>
      </w:r>
      <w:r>
        <w:rPr>
          <w:rFonts w:ascii="Times New Roman" w:hAnsi="Times New Roman" w:cs="Times New Roman"/>
        </w:rPr>
        <w:t xml:space="preserve"> 90. </w:t>
      </w:r>
      <w:r w:rsidRPr="00FA4A02">
        <w:rPr>
          <w:rFonts w:ascii="Times New Roman" w:hAnsi="Times New Roman" w:cs="Times New Roman"/>
        </w:rPr>
        <w:t>dodaje se nova točka 91. koja glasi:</w:t>
      </w:r>
    </w:p>
    <w:p w14:paraId="479000D0" w14:textId="77777777" w:rsidR="00FA4A02" w:rsidRPr="00FA4A02" w:rsidRDefault="00FA4A02" w:rsidP="006E3D30">
      <w:pPr>
        <w:pStyle w:val="Default"/>
        <w:spacing w:line="276" w:lineRule="auto"/>
        <w:jc w:val="both"/>
        <w:rPr>
          <w:rFonts w:ascii="Times New Roman" w:hAnsi="Times New Roman" w:cs="Times New Roman"/>
        </w:rPr>
      </w:pPr>
    </w:p>
    <w:p w14:paraId="479000D1" w14:textId="77777777" w:rsidR="00FA4A02" w:rsidRPr="00FA4A02" w:rsidRDefault="00FA4A02" w:rsidP="006E3D30">
      <w:pPr>
        <w:pStyle w:val="Default"/>
        <w:spacing w:line="276" w:lineRule="auto"/>
        <w:jc w:val="both"/>
        <w:rPr>
          <w:rFonts w:ascii="Times New Roman" w:hAnsi="Times New Roman" w:cs="Times New Roman"/>
        </w:rPr>
      </w:pPr>
      <w:r w:rsidRPr="00FA4A02">
        <w:rPr>
          <w:rFonts w:ascii="Times New Roman" w:hAnsi="Times New Roman" w:cs="Times New Roman"/>
        </w:rPr>
        <w:t xml:space="preserve">„91. ako za račun mirovinskog fonda pozajmi novčana sredstva od trećih osoba </w:t>
      </w:r>
      <w:r w:rsidR="006E3D30" w:rsidRPr="009E4542">
        <w:rPr>
          <w:rFonts w:ascii="Times New Roman" w:hAnsi="Times New Roman"/>
          <w:lang w:eastAsia="hr-HR"/>
        </w:rPr>
        <w:t xml:space="preserve">putem </w:t>
      </w:r>
      <w:r w:rsidR="006E3D30">
        <w:rPr>
          <w:rFonts w:ascii="Times New Roman" w:hAnsi="Times New Roman"/>
        </w:rPr>
        <w:t xml:space="preserve">repo poslova, </w:t>
      </w:r>
      <w:r w:rsidR="006E3D30" w:rsidRPr="002E5EE9">
        <w:rPr>
          <w:rFonts w:ascii="Times New Roman" w:hAnsi="Times New Roman"/>
        </w:rPr>
        <w:t>trans</w:t>
      </w:r>
      <w:r w:rsidR="006E3D30">
        <w:rPr>
          <w:rFonts w:ascii="Times New Roman" w:hAnsi="Times New Roman"/>
        </w:rPr>
        <w:t>akcija prodaje i ponovne kupnje</w:t>
      </w:r>
      <w:r w:rsidR="006E3D30" w:rsidRPr="002E5EE9">
        <w:rPr>
          <w:rFonts w:ascii="Times New Roman" w:hAnsi="Times New Roman"/>
        </w:rPr>
        <w:t xml:space="preserve"> </w:t>
      </w:r>
      <w:r w:rsidR="006E3D30" w:rsidRPr="00742565">
        <w:rPr>
          <w:rFonts w:ascii="Times New Roman" w:hAnsi="Times New Roman"/>
        </w:rPr>
        <w:t xml:space="preserve">te </w:t>
      </w:r>
      <w:r w:rsidR="006E3D30">
        <w:rPr>
          <w:rFonts w:ascii="Times New Roman" w:hAnsi="Times New Roman"/>
        </w:rPr>
        <w:t>putem programa kreditiranja</w:t>
      </w:r>
      <w:r w:rsidR="006E3D30" w:rsidRPr="00FA4A02">
        <w:rPr>
          <w:rFonts w:ascii="Times New Roman" w:hAnsi="Times New Roman" w:cs="Times New Roman"/>
        </w:rPr>
        <w:t xml:space="preserve"> </w:t>
      </w:r>
      <w:r w:rsidRPr="00FA4A02">
        <w:rPr>
          <w:rFonts w:ascii="Times New Roman" w:hAnsi="Times New Roman" w:cs="Times New Roman"/>
        </w:rPr>
        <w:t>u ukupnom iznosu većem od onog određenog odlukom Agencije iz članka 131. stavka 3. ovoga Zakona“</w:t>
      </w:r>
      <w:r w:rsidR="00ED38CB">
        <w:rPr>
          <w:rFonts w:ascii="Times New Roman" w:hAnsi="Times New Roman" w:cs="Times New Roman"/>
        </w:rPr>
        <w:t>.</w:t>
      </w:r>
    </w:p>
    <w:p w14:paraId="479000D2" w14:textId="77777777" w:rsidR="00FA4A02" w:rsidRPr="00FA4A02" w:rsidRDefault="00FA4A02" w:rsidP="00FA4A02">
      <w:pPr>
        <w:pStyle w:val="Default"/>
        <w:jc w:val="both"/>
        <w:rPr>
          <w:rFonts w:ascii="Times New Roman" w:hAnsi="Times New Roman" w:cs="Times New Roman"/>
        </w:rPr>
      </w:pPr>
    </w:p>
    <w:p w14:paraId="479000D3" w14:textId="77777777" w:rsidR="00FA4A02" w:rsidRDefault="00FA4A02" w:rsidP="00FA4A02">
      <w:pPr>
        <w:pStyle w:val="Default"/>
        <w:spacing w:line="276" w:lineRule="auto"/>
        <w:jc w:val="both"/>
        <w:rPr>
          <w:rFonts w:ascii="Times New Roman" w:hAnsi="Times New Roman" w:cs="Times New Roman"/>
        </w:rPr>
      </w:pPr>
      <w:r w:rsidRPr="00FA4A02">
        <w:rPr>
          <w:rFonts w:ascii="Times New Roman" w:hAnsi="Times New Roman" w:cs="Times New Roman"/>
        </w:rPr>
        <w:t xml:space="preserve">Dosadašnje točke 89. </w:t>
      </w:r>
      <w:r w:rsidR="00C67A27">
        <w:rPr>
          <w:rFonts w:ascii="Times New Roman" w:hAnsi="Times New Roman" w:cs="Times New Roman"/>
        </w:rPr>
        <w:t>do 117. postaju točke 92. do 120</w:t>
      </w:r>
      <w:r w:rsidRPr="00FA4A02">
        <w:rPr>
          <w:rFonts w:ascii="Times New Roman" w:hAnsi="Times New Roman" w:cs="Times New Roman"/>
        </w:rPr>
        <w:t>.</w:t>
      </w:r>
    </w:p>
    <w:p w14:paraId="479000D4" w14:textId="77777777" w:rsidR="002E5EE9" w:rsidRPr="00D65642" w:rsidRDefault="002E5EE9" w:rsidP="00D65642">
      <w:pPr>
        <w:spacing w:after="0"/>
        <w:jc w:val="both"/>
        <w:rPr>
          <w:rFonts w:ascii="Times New Roman" w:hAnsi="Times New Roman"/>
          <w:b/>
          <w:sz w:val="24"/>
          <w:szCs w:val="24"/>
          <w:lang w:eastAsia="hr-HR"/>
        </w:rPr>
      </w:pPr>
    </w:p>
    <w:p w14:paraId="479000D5" w14:textId="77777777" w:rsidR="00481452" w:rsidRDefault="00481452" w:rsidP="002E5EE9">
      <w:pPr>
        <w:spacing w:after="0"/>
        <w:jc w:val="center"/>
        <w:rPr>
          <w:rFonts w:ascii="Times New Roman" w:hAnsi="Times New Roman"/>
          <w:b/>
          <w:sz w:val="24"/>
          <w:szCs w:val="24"/>
          <w:lang w:eastAsia="hr-HR"/>
        </w:rPr>
      </w:pPr>
    </w:p>
    <w:p w14:paraId="479000D6" w14:textId="77777777" w:rsidR="002E5EE9" w:rsidRDefault="002E5EE9" w:rsidP="002E5EE9">
      <w:pPr>
        <w:spacing w:after="0"/>
        <w:jc w:val="center"/>
        <w:rPr>
          <w:rFonts w:ascii="Times New Roman" w:hAnsi="Times New Roman"/>
          <w:b/>
          <w:sz w:val="24"/>
          <w:szCs w:val="24"/>
          <w:lang w:eastAsia="hr-HR"/>
        </w:rPr>
      </w:pPr>
      <w:r w:rsidRPr="00347F1B">
        <w:rPr>
          <w:rFonts w:ascii="Times New Roman" w:hAnsi="Times New Roman"/>
          <w:b/>
          <w:sz w:val="24"/>
          <w:szCs w:val="24"/>
          <w:lang w:eastAsia="hr-HR"/>
        </w:rPr>
        <w:t xml:space="preserve">Članak </w:t>
      </w:r>
      <w:r>
        <w:rPr>
          <w:rFonts w:ascii="Times New Roman" w:hAnsi="Times New Roman"/>
          <w:b/>
          <w:sz w:val="24"/>
          <w:szCs w:val="24"/>
          <w:lang w:eastAsia="hr-HR"/>
        </w:rPr>
        <w:t xml:space="preserve">5. </w:t>
      </w:r>
    </w:p>
    <w:p w14:paraId="479000D7" w14:textId="77777777" w:rsidR="002E5EE9" w:rsidRDefault="002E5EE9" w:rsidP="00ED761D">
      <w:pPr>
        <w:spacing w:after="0"/>
        <w:jc w:val="center"/>
        <w:rPr>
          <w:rFonts w:ascii="Times New Roman" w:hAnsi="Times New Roman"/>
          <w:b/>
          <w:sz w:val="24"/>
          <w:szCs w:val="24"/>
          <w:lang w:eastAsia="hr-HR"/>
        </w:rPr>
      </w:pPr>
    </w:p>
    <w:p w14:paraId="479000D8" w14:textId="77777777" w:rsidR="00481452" w:rsidRDefault="00481452" w:rsidP="004B46AA">
      <w:pPr>
        <w:spacing w:after="0"/>
        <w:jc w:val="both"/>
        <w:rPr>
          <w:rFonts w:ascii="Times New Roman" w:hAnsi="Times New Roman"/>
          <w:sz w:val="24"/>
          <w:szCs w:val="24"/>
          <w:lang w:eastAsia="hr-HR"/>
        </w:rPr>
      </w:pPr>
      <w:r w:rsidRPr="00481452">
        <w:rPr>
          <w:rFonts w:ascii="Times New Roman" w:hAnsi="Times New Roman"/>
          <w:sz w:val="24"/>
          <w:szCs w:val="24"/>
          <w:lang w:eastAsia="hr-HR"/>
        </w:rPr>
        <w:t>Ministarstvo rada i mirovinskoga sustava</w:t>
      </w:r>
      <w:r w:rsidR="0065384D">
        <w:rPr>
          <w:rFonts w:ascii="Times New Roman" w:hAnsi="Times New Roman"/>
          <w:sz w:val="24"/>
          <w:szCs w:val="24"/>
          <w:lang w:eastAsia="hr-HR"/>
        </w:rPr>
        <w:t xml:space="preserve"> provesti</w:t>
      </w:r>
      <w:r w:rsidRPr="00481452">
        <w:rPr>
          <w:rFonts w:ascii="Times New Roman" w:hAnsi="Times New Roman"/>
          <w:sz w:val="24"/>
          <w:szCs w:val="24"/>
          <w:lang w:eastAsia="hr-HR"/>
        </w:rPr>
        <w:t xml:space="preserve"> će </w:t>
      </w:r>
      <w:r w:rsidR="0065384D" w:rsidRPr="00481452">
        <w:rPr>
          <w:rFonts w:ascii="Times New Roman" w:hAnsi="Times New Roman"/>
          <w:sz w:val="24"/>
          <w:szCs w:val="24"/>
          <w:lang w:eastAsia="hr-HR"/>
        </w:rPr>
        <w:t>naknadnu procjenu učinaka ovoga Zakona</w:t>
      </w:r>
      <w:r w:rsidR="0065384D">
        <w:rPr>
          <w:rFonts w:ascii="Times New Roman" w:hAnsi="Times New Roman"/>
          <w:sz w:val="24"/>
          <w:szCs w:val="24"/>
          <w:lang w:eastAsia="hr-HR"/>
        </w:rPr>
        <w:t>,</w:t>
      </w:r>
      <w:r w:rsidR="0065384D" w:rsidRPr="00481452">
        <w:rPr>
          <w:rFonts w:ascii="Times New Roman" w:hAnsi="Times New Roman"/>
          <w:sz w:val="24"/>
          <w:szCs w:val="24"/>
          <w:lang w:eastAsia="hr-HR"/>
        </w:rPr>
        <w:t xml:space="preserve"> </w:t>
      </w:r>
      <w:r w:rsidRPr="00481452">
        <w:rPr>
          <w:rFonts w:ascii="Times New Roman" w:hAnsi="Times New Roman"/>
          <w:sz w:val="24"/>
          <w:szCs w:val="24"/>
          <w:lang w:eastAsia="hr-HR"/>
        </w:rPr>
        <w:t xml:space="preserve">u roku od dvije </w:t>
      </w:r>
      <w:r w:rsidR="0065384D">
        <w:rPr>
          <w:rFonts w:ascii="Times New Roman" w:hAnsi="Times New Roman"/>
          <w:sz w:val="24"/>
          <w:szCs w:val="24"/>
          <w:lang w:eastAsia="hr-HR"/>
        </w:rPr>
        <w:t>godine od dana njegova stupanja na snagu</w:t>
      </w:r>
      <w:r>
        <w:rPr>
          <w:rFonts w:ascii="Times New Roman" w:hAnsi="Times New Roman"/>
          <w:sz w:val="24"/>
          <w:szCs w:val="24"/>
          <w:lang w:eastAsia="hr-HR"/>
        </w:rPr>
        <w:t>.</w:t>
      </w:r>
    </w:p>
    <w:p w14:paraId="479000D9" w14:textId="77777777" w:rsidR="00481452" w:rsidRDefault="00481452" w:rsidP="004B46AA">
      <w:pPr>
        <w:spacing w:after="0"/>
        <w:jc w:val="both"/>
        <w:rPr>
          <w:rFonts w:ascii="Times New Roman" w:hAnsi="Times New Roman"/>
          <w:sz w:val="24"/>
          <w:szCs w:val="24"/>
          <w:lang w:eastAsia="hr-HR"/>
        </w:rPr>
      </w:pPr>
    </w:p>
    <w:p w14:paraId="479000DA" w14:textId="77777777" w:rsidR="00481452" w:rsidRDefault="00481452" w:rsidP="004B46AA">
      <w:pPr>
        <w:spacing w:after="0"/>
        <w:jc w:val="both"/>
        <w:rPr>
          <w:rFonts w:ascii="Times New Roman" w:hAnsi="Times New Roman"/>
          <w:sz w:val="24"/>
          <w:szCs w:val="24"/>
          <w:lang w:eastAsia="hr-HR"/>
        </w:rPr>
      </w:pPr>
    </w:p>
    <w:p w14:paraId="479000DB" w14:textId="77777777" w:rsidR="00481452" w:rsidRPr="00481452" w:rsidRDefault="00481452" w:rsidP="00481452">
      <w:pPr>
        <w:spacing w:after="0"/>
        <w:jc w:val="center"/>
        <w:rPr>
          <w:rFonts w:ascii="Times New Roman" w:hAnsi="Times New Roman"/>
          <w:b/>
          <w:sz w:val="24"/>
          <w:szCs w:val="24"/>
          <w:lang w:eastAsia="hr-HR"/>
        </w:rPr>
      </w:pPr>
      <w:r w:rsidRPr="00481452">
        <w:rPr>
          <w:rFonts w:ascii="Times New Roman" w:hAnsi="Times New Roman"/>
          <w:b/>
          <w:sz w:val="24"/>
          <w:szCs w:val="24"/>
          <w:lang w:eastAsia="hr-HR"/>
        </w:rPr>
        <w:t>Članak 6.</w:t>
      </w:r>
    </w:p>
    <w:p w14:paraId="479000DC" w14:textId="77777777" w:rsidR="00481452" w:rsidRDefault="00481452" w:rsidP="004B46AA">
      <w:pPr>
        <w:spacing w:after="0"/>
        <w:jc w:val="both"/>
        <w:rPr>
          <w:rFonts w:ascii="Times New Roman" w:hAnsi="Times New Roman"/>
          <w:sz w:val="24"/>
          <w:szCs w:val="24"/>
          <w:lang w:eastAsia="hr-HR"/>
        </w:rPr>
      </w:pPr>
    </w:p>
    <w:p w14:paraId="479000DD" w14:textId="77777777" w:rsidR="00347F1B" w:rsidRPr="00347F1B" w:rsidRDefault="00347F1B" w:rsidP="004B46AA">
      <w:pPr>
        <w:spacing w:after="0"/>
        <w:jc w:val="both"/>
        <w:rPr>
          <w:rFonts w:ascii="Times New Roman" w:hAnsi="Times New Roman"/>
          <w:sz w:val="24"/>
          <w:szCs w:val="24"/>
          <w:lang w:eastAsia="hr-HR"/>
        </w:rPr>
      </w:pPr>
      <w:r w:rsidRPr="00347F1B">
        <w:rPr>
          <w:rFonts w:ascii="Times New Roman" w:hAnsi="Times New Roman"/>
          <w:sz w:val="24"/>
          <w:szCs w:val="24"/>
          <w:lang w:eastAsia="hr-HR"/>
        </w:rPr>
        <w:t>Ovaj Zakon stupa na snagu prvoga dana od dana objave u Narodnim novinama.</w:t>
      </w:r>
    </w:p>
    <w:p w14:paraId="479000DE" w14:textId="77777777" w:rsidR="00347F1B" w:rsidRPr="00347F1B" w:rsidRDefault="00550B1F" w:rsidP="00ED761D">
      <w:pPr>
        <w:spacing w:after="0"/>
        <w:jc w:val="center"/>
        <w:rPr>
          <w:rFonts w:ascii="Times New Roman" w:eastAsia="Times New Roman" w:hAnsi="Times New Roman"/>
          <w:b/>
          <w:sz w:val="24"/>
          <w:szCs w:val="24"/>
        </w:rPr>
      </w:pPr>
      <w:r>
        <w:rPr>
          <w:rFonts w:ascii="Times New Roman" w:hAnsi="Times New Roman"/>
          <w:sz w:val="24"/>
          <w:szCs w:val="24"/>
          <w:lang w:eastAsia="hr-HR"/>
        </w:rPr>
        <w:br w:type="page"/>
      </w:r>
      <w:r w:rsidR="009F787E">
        <w:rPr>
          <w:rFonts w:ascii="Times New Roman" w:eastAsia="Times New Roman" w:hAnsi="Times New Roman"/>
          <w:b/>
          <w:sz w:val="24"/>
          <w:szCs w:val="24"/>
        </w:rPr>
        <w:lastRenderedPageBreak/>
        <w:t>O</w:t>
      </w:r>
      <w:r w:rsidR="00347F1B" w:rsidRPr="00347F1B">
        <w:rPr>
          <w:rFonts w:ascii="Times New Roman" w:eastAsia="Times New Roman" w:hAnsi="Times New Roman"/>
          <w:b/>
          <w:sz w:val="24"/>
          <w:szCs w:val="24"/>
        </w:rPr>
        <w:t>BRAZLOŽENJE</w:t>
      </w:r>
    </w:p>
    <w:p w14:paraId="479000DF" w14:textId="77777777" w:rsidR="00347F1B" w:rsidRPr="00347F1B" w:rsidRDefault="00347F1B" w:rsidP="00ED761D">
      <w:pPr>
        <w:spacing w:after="0"/>
        <w:jc w:val="both"/>
        <w:rPr>
          <w:rFonts w:ascii="Times New Roman" w:eastAsia="Times New Roman" w:hAnsi="Times New Roman"/>
          <w:b/>
          <w:sz w:val="24"/>
          <w:szCs w:val="24"/>
        </w:rPr>
      </w:pPr>
    </w:p>
    <w:p w14:paraId="479000E0" w14:textId="77777777" w:rsidR="000E3607" w:rsidRDefault="00D32FE1" w:rsidP="000E3607">
      <w:pPr>
        <w:spacing w:after="0"/>
        <w:jc w:val="both"/>
        <w:rPr>
          <w:rFonts w:ascii="Times New Roman" w:eastAsia="Times New Roman" w:hAnsi="Times New Roman"/>
          <w:b/>
          <w:color w:val="000000"/>
          <w:sz w:val="24"/>
          <w:szCs w:val="24"/>
        </w:rPr>
      </w:pPr>
      <w:r w:rsidRPr="00D32FE1">
        <w:rPr>
          <w:rFonts w:ascii="Times New Roman" w:eastAsia="Times New Roman" w:hAnsi="Times New Roman"/>
          <w:b/>
          <w:color w:val="000000"/>
          <w:sz w:val="24"/>
          <w:szCs w:val="24"/>
        </w:rPr>
        <w:t>Uz članak 1.</w:t>
      </w:r>
    </w:p>
    <w:p w14:paraId="479000E1" w14:textId="77777777" w:rsidR="000E3607" w:rsidRDefault="000E3607" w:rsidP="000E3607">
      <w:pPr>
        <w:spacing w:after="0"/>
        <w:jc w:val="both"/>
        <w:rPr>
          <w:rFonts w:ascii="Times New Roman" w:eastAsia="Times New Roman" w:hAnsi="Times New Roman"/>
          <w:b/>
          <w:color w:val="000000"/>
          <w:sz w:val="24"/>
          <w:szCs w:val="24"/>
        </w:rPr>
      </w:pPr>
    </w:p>
    <w:p w14:paraId="479000E2" w14:textId="77777777" w:rsidR="000E3607" w:rsidRPr="000E3607" w:rsidRDefault="000E3607" w:rsidP="000E3607">
      <w:pPr>
        <w:spacing w:after="0"/>
        <w:jc w:val="both"/>
        <w:rPr>
          <w:rFonts w:ascii="Times New Roman" w:eastAsia="Times New Roman" w:hAnsi="Times New Roman"/>
          <w:color w:val="000000"/>
          <w:sz w:val="24"/>
          <w:szCs w:val="24"/>
        </w:rPr>
      </w:pPr>
      <w:r w:rsidRPr="000E3607">
        <w:rPr>
          <w:rFonts w:ascii="Times New Roman" w:eastAsia="Times New Roman" w:hAnsi="Times New Roman"/>
          <w:color w:val="000000"/>
          <w:sz w:val="24"/>
          <w:szCs w:val="24"/>
        </w:rPr>
        <w:t xml:space="preserve">Ovim se člankom proširuje </w:t>
      </w:r>
      <w:r>
        <w:rPr>
          <w:rFonts w:ascii="Times New Roman" w:eastAsia="Times New Roman" w:hAnsi="Times New Roman"/>
          <w:color w:val="000000"/>
          <w:sz w:val="24"/>
          <w:szCs w:val="24"/>
        </w:rPr>
        <w:t>spektar dozvoljenih ulaganja mirovinskih fondova i na depozite kod Hrvatske narodne banke</w:t>
      </w:r>
      <w:r w:rsidR="0073250B">
        <w:rPr>
          <w:rFonts w:ascii="Times New Roman" w:eastAsia="Times New Roman" w:hAnsi="Times New Roman"/>
          <w:color w:val="000000"/>
          <w:sz w:val="24"/>
          <w:szCs w:val="24"/>
        </w:rPr>
        <w:t xml:space="preserve"> i Europske središnje banke</w:t>
      </w:r>
      <w:r>
        <w:rPr>
          <w:rFonts w:ascii="Times New Roman" w:eastAsia="Times New Roman" w:hAnsi="Times New Roman"/>
          <w:color w:val="000000"/>
          <w:sz w:val="24"/>
          <w:szCs w:val="24"/>
        </w:rPr>
        <w:t xml:space="preserve">. Riječ je o ulaganju koje sa sobom nosi minimalne rizike, a može biti itekako korisno i potrebno za mirovinske fondove, </w:t>
      </w:r>
      <w:r w:rsidR="005C675F">
        <w:rPr>
          <w:rFonts w:ascii="Times New Roman" w:eastAsia="Times New Roman" w:hAnsi="Times New Roman"/>
          <w:color w:val="000000"/>
          <w:sz w:val="24"/>
          <w:szCs w:val="24"/>
        </w:rPr>
        <w:t>primjerice prije ulaganja u neko veće izdanje državnih obveznica, gdje je sigurnije veće iznose imati deponirane kod Hrvatske narodne banke, nego kod komercijaln</w:t>
      </w:r>
      <w:r w:rsidR="00D376FF">
        <w:rPr>
          <w:rFonts w:ascii="Times New Roman" w:eastAsia="Times New Roman" w:hAnsi="Times New Roman"/>
          <w:color w:val="000000"/>
          <w:sz w:val="24"/>
          <w:szCs w:val="24"/>
        </w:rPr>
        <w:t>ih</w:t>
      </w:r>
      <w:r w:rsidR="005C675F">
        <w:rPr>
          <w:rFonts w:ascii="Times New Roman" w:eastAsia="Times New Roman" w:hAnsi="Times New Roman"/>
          <w:color w:val="000000"/>
          <w:sz w:val="24"/>
          <w:szCs w:val="24"/>
        </w:rPr>
        <w:t xml:space="preserve"> ban</w:t>
      </w:r>
      <w:r w:rsidR="00D376FF">
        <w:rPr>
          <w:rFonts w:ascii="Times New Roman" w:eastAsia="Times New Roman" w:hAnsi="Times New Roman"/>
          <w:color w:val="000000"/>
          <w:sz w:val="24"/>
          <w:szCs w:val="24"/>
        </w:rPr>
        <w:t>aka</w:t>
      </w:r>
      <w:r w:rsidR="005C675F">
        <w:rPr>
          <w:rFonts w:ascii="Times New Roman" w:eastAsia="Times New Roman" w:hAnsi="Times New Roman"/>
          <w:color w:val="000000"/>
          <w:sz w:val="24"/>
          <w:szCs w:val="24"/>
        </w:rPr>
        <w:t>.</w:t>
      </w:r>
    </w:p>
    <w:p w14:paraId="479000E3" w14:textId="77777777" w:rsidR="000E3607" w:rsidRPr="00D32FE1" w:rsidRDefault="000E3607" w:rsidP="000E3607">
      <w:pPr>
        <w:spacing w:after="0"/>
        <w:jc w:val="both"/>
        <w:rPr>
          <w:rFonts w:ascii="Times New Roman" w:eastAsia="Times New Roman" w:hAnsi="Times New Roman"/>
          <w:b/>
          <w:color w:val="000000"/>
          <w:sz w:val="24"/>
          <w:szCs w:val="24"/>
        </w:rPr>
      </w:pPr>
    </w:p>
    <w:p w14:paraId="479000E4" w14:textId="77777777" w:rsidR="000E3607" w:rsidRPr="00D32FE1" w:rsidRDefault="000E3607" w:rsidP="000E3607">
      <w:pPr>
        <w:spacing w:after="0"/>
        <w:jc w:val="both"/>
        <w:rPr>
          <w:rFonts w:ascii="Times New Roman" w:eastAsia="Times New Roman" w:hAnsi="Times New Roman"/>
          <w:b/>
          <w:color w:val="000000"/>
          <w:sz w:val="24"/>
          <w:szCs w:val="24"/>
        </w:rPr>
      </w:pPr>
      <w:r w:rsidRPr="00D32FE1">
        <w:rPr>
          <w:rFonts w:ascii="Times New Roman" w:eastAsia="Times New Roman" w:hAnsi="Times New Roman"/>
          <w:b/>
          <w:color w:val="000000"/>
          <w:sz w:val="24"/>
          <w:szCs w:val="24"/>
        </w:rPr>
        <w:t>Uz članak 2.</w:t>
      </w:r>
    </w:p>
    <w:p w14:paraId="479000E5" w14:textId="77777777" w:rsidR="00D32FE1" w:rsidRPr="00D32FE1" w:rsidRDefault="00D32FE1" w:rsidP="00ED761D">
      <w:pPr>
        <w:spacing w:after="0"/>
        <w:rPr>
          <w:rFonts w:ascii="Times New Roman" w:eastAsia="Times New Roman" w:hAnsi="Times New Roman"/>
          <w:b/>
          <w:color w:val="000000"/>
          <w:sz w:val="24"/>
          <w:szCs w:val="24"/>
        </w:rPr>
      </w:pPr>
    </w:p>
    <w:p w14:paraId="479000E6" w14:textId="77777777" w:rsidR="00742565" w:rsidRDefault="008345B0" w:rsidP="00742565">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Ovim člankom proširena je </w:t>
      </w:r>
      <w:r w:rsidR="00FE3893">
        <w:rPr>
          <w:rFonts w:ascii="Times New Roman" w:eastAsia="Times New Roman" w:hAnsi="Times New Roman"/>
          <w:color w:val="000000"/>
          <w:sz w:val="24"/>
          <w:szCs w:val="24"/>
        </w:rPr>
        <w:t>mogućnost mirovinskim fondovima za pozajmljivanje novčanih sredstava od trećih osoba</w:t>
      </w:r>
      <w:r w:rsidR="00FE3893" w:rsidRPr="002E5EE9">
        <w:rPr>
          <w:rFonts w:ascii="Times New Roman" w:hAnsi="Times New Roman"/>
          <w:sz w:val="24"/>
          <w:szCs w:val="24"/>
        </w:rPr>
        <w:t xml:space="preserve"> u ukupnom iznosu do 5% neto vrijednosti imovine fonda</w:t>
      </w:r>
      <w:r w:rsidR="00FE3893">
        <w:rPr>
          <w:rFonts w:ascii="Times New Roman" w:eastAsia="Times New Roman" w:hAnsi="Times New Roman"/>
          <w:color w:val="000000"/>
          <w:sz w:val="24"/>
          <w:szCs w:val="24"/>
        </w:rPr>
        <w:t>, pa sada postoje dvije kategorije takvih slučajeva:</w:t>
      </w:r>
    </w:p>
    <w:p w14:paraId="479000E7" w14:textId="77777777" w:rsidR="00742565" w:rsidRDefault="00742565" w:rsidP="00EB0AFF">
      <w:pPr>
        <w:pStyle w:val="ListParagraph"/>
        <w:numPr>
          <w:ilvl w:val="0"/>
          <w:numId w:val="10"/>
        </w:numPr>
        <w:spacing w:line="276" w:lineRule="auto"/>
        <w:jc w:val="both"/>
        <w:rPr>
          <w:color w:val="000000"/>
        </w:rPr>
      </w:pPr>
      <w:r w:rsidRPr="00742565">
        <w:rPr>
          <w:color w:val="000000"/>
        </w:rPr>
        <w:t>kada mirovinski fond pozajmljuje novčana sredstva putem repo poslova, transakcija prodaje i ponovne kupnje te programa kreditiranja koje organizira i provodi Hrvatska narodna banka ili Europska središnja banka, a tada rok može biti duži</w:t>
      </w:r>
      <w:r w:rsidR="00EB0AFF" w:rsidRPr="00EB0AFF">
        <w:rPr>
          <w:color w:val="000000"/>
        </w:rPr>
        <w:t xml:space="preserve"> – </w:t>
      </w:r>
      <w:r w:rsidRPr="00742565">
        <w:rPr>
          <w:color w:val="000000"/>
        </w:rPr>
        <w:t>i to do pet godina.</w:t>
      </w:r>
    </w:p>
    <w:p w14:paraId="479000E8" w14:textId="77777777" w:rsidR="00742565" w:rsidRPr="00742565" w:rsidRDefault="00742565" w:rsidP="00742565">
      <w:pPr>
        <w:pStyle w:val="ListParagraph"/>
        <w:numPr>
          <w:ilvl w:val="0"/>
          <w:numId w:val="10"/>
        </w:numPr>
        <w:spacing w:line="276" w:lineRule="auto"/>
        <w:jc w:val="both"/>
        <w:rPr>
          <w:color w:val="000000"/>
        </w:rPr>
      </w:pPr>
      <w:r w:rsidRPr="00742565">
        <w:rPr>
          <w:color w:val="000000"/>
        </w:rPr>
        <w:t>kada mirovinski fond pozajmljuje novčana sredstva od trećih osoba putem repo poslova i transakcija prodaje i ponovne kupnje, s time da je tada rok kraći – maksimalno tri mjeseca.</w:t>
      </w:r>
    </w:p>
    <w:p w14:paraId="479000E9" w14:textId="77777777" w:rsidR="00742565" w:rsidRPr="00742565" w:rsidRDefault="00742565" w:rsidP="00742565">
      <w:pPr>
        <w:pStyle w:val="ListParagraph"/>
        <w:jc w:val="both"/>
        <w:rPr>
          <w:color w:val="000000"/>
        </w:rPr>
      </w:pPr>
    </w:p>
    <w:p w14:paraId="479000EA" w14:textId="77777777" w:rsidR="004E655F" w:rsidRPr="00FE3893" w:rsidRDefault="004E655F" w:rsidP="004E655F">
      <w:pPr>
        <w:pStyle w:val="ListParagraph"/>
        <w:jc w:val="both"/>
        <w:rPr>
          <w:color w:val="000000"/>
        </w:rPr>
      </w:pPr>
    </w:p>
    <w:p w14:paraId="479000EB" w14:textId="77777777" w:rsidR="00CE531F" w:rsidRPr="002E3FEE" w:rsidRDefault="008345B0" w:rsidP="00ED761D">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Nadalje,</w:t>
      </w:r>
      <w:r w:rsidR="00FE3893">
        <w:rPr>
          <w:rFonts w:ascii="Times New Roman" w:eastAsia="Times New Roman" w:hAnsi="Times New Roman"/>
          <w:color w:val="000000"/>
          <w:sz w:val="24"/>
          <w:szCs w:val="24"/>
        </w:rPr>
        <w:t xml:space="preserve"> </w:t>
      </w:r>
      <w:r w:rsidR="00EB0AFF">
        <w:rPr>
          <w:rFonts w:ascii="Times New Roman" w:eastAsia="Times New Roman" w:hAnsi="Times New Roman"/>
          <w:color w:val="000000"/>
          <w:sz w:val="24"/>
          <w:szCs w:val="24"/>
        </w:rPr>
        <w:t>HANFA-i</w:t>
      </w:r>
      <w:r w:rsidR="00CE531F">
        <w:rPr>
          <w:rFonts w:ascii="Times New Roman" w:eastAsia="Times New Roman" w:hAnsi="Times New Roman"/>
          <w:color w:val="000000"/>
          <w:sz w:val="24"/>
          <w:szCs w:val="24"/>
        </w:rPr>
        <w:t xml:space="preserve"> </w:t>
      </w:r>
      <w:r w:rsidR="00FE3893">
        <w:rPr>
          <w:rFonts w:ascii="Times New Roman" w:eastAsia="Times New Roman" w:hAnsi="Times New Roman"/>
          <w:color w:val="000000"/>
          <w:sz w:val="24"/>
          <w:szCs w:val="24"/>
        </w:rPr>
        <w:t xml:space="preserve">se </w:t>
      </w:r>
      <w:r w:rsidR="00CE531F">
        <w:rPr>
          <w:rFonts w:ascii="Times New Roman" w:eastAsia="Times New Roman" w:hAnsi="Times New Roman"/>
          <w:color w:val="000000"/>
          <w:sz w:val="24"/>
          <w:szCs w:val="24"/>
        </w:rPr>
        <w:t xml:space="preserve">daje ovlast da svojom odlukom poveća limit mirovinskim fondovima za pozajmljivanje novčanih sredstava od trećih osoba. </w:t>
      </w:r>
      <w:r w:rsidR="001E0E9D">
        <w:rPr>
          <w:rFonts w:ascii="Times New Roman" w:eastAsia="Times New Roman" w:hAnsi="Times New Roman"/>
          <w:color w:val="000000"/>
          <w:sz w:val="24"/>
          <w:szCs w:val="24"/>
        </w:rPr>
        <w:t>Takvu</w:t>
      </w:r>
      <w:r w:rsidR="00CE531F">
        <w:rPr>
          <w:rFonts w:ascii="Times New Roman" w:eastAsia="Times New Roman" w:hAnsi="Times New Roman"/>
          <w:color w:val="000000"/>
          <w:sz w:val="24"/>
          <w:szCs w:val="24"/>
        </w:rPr>
        <w:t xml:space="preserve"> odluku </w:t>
      </w:r>
      <w:r w:rsidR="00EB0AFF" w:rsidRPr="00EB0AFF">
        <w:rPr>
          <w:rFonts w:ascii="Times New Roman" w:eastAsia="Times New Roman" w:hAnsi="Times New Roman"/>
          <w:color w:val="000000"/>
          <w:sz w:val="24"/>
          <w:szCs w:val="24"/>
        </w:rPr>
        <w:t>HANFA</w:t>
      </w:r>
      <w:r w:rsidR="00CE531F">
        <w:rPr>
          <w:rFonts w:ascii="Times New Roman" w:eastAsia="Times New Roman" w:hAnsi="Times New Roman"/>
          <w:color w:val="000000"/>
          <w:sz w:val="24"/>
          <w:szCs w:val="24"/>
        </w:rPr>
        <w:t xml:space="preserve"> može donijeti </w:t>
      </w:r>
      <w:r w:rsidR="001E0E9D">
        <w:rPr>
          <w:rFonts w:ascii="Times New Roman" w:eastAsia="Times New Roman" w:hAnsi="Times New Roman"/>
          <w:color w:val="000000"/>
          <w:sz w:val="24"/>
          <w:szCs w:val="24"/>
        </w:rPr>
        <w:t xml:space="preserve">samo </w:t>
      </w:r>
      <w:r w:rsidR="00CE531F">
        <w:rPr>
          <w:rFonts w:ascii="Times New Roman" w:eastAsia="Times New Roman" w:hAnsi="Times New Roman"/>
          <w:color w:val="000000"/>
          <w:sz w:val="24"/>
          <w:szCs w:val="24"/>
        </w:rPr>
        <w:t>ka</w:t>
      </w:r>
      <w:r w:rsidR="00C73BE0">
        <w:rPr>
          <w:rFonts w:ascii="Times New Roman" w:eastAsia="Times New Roman" w:hAnsi="Times New Roman"/>
          <w:color w:val="000000"/>
          <w:sz w:val="24"/>
          <w:szCs w:val="24"/>
        </w:rPr>
        <w:t xml:space="preserve">o iznimku od navedenog pravila i </w:t>
      </w:r>
      <w:r w:rsidR="00EB0AFF">
        <w:rPr>
          <w:rFonts w:ascii="Times New Roman" w:eastAsia="Times New Roman" w:hAnsi="Times New Roman"/>
          <w:color w:val="000000"/>
          <w:sz w:val="24"/>
          <w:szCs w:val="24"/>
        </w:rPr>
        <w:t>u</w:t>
      </w:r>
      <w:r w:rsidR="00CE531F">
        <w:rPr>
          <w:rFonts w:ascii="Times New Roman" w:eastAsia="Times New Roman" w:hAnsi="Times New Roman"/>
          <w:color w:val="000000"/>
          <w:sz w:val="24"/>
          <w:szCs w:val="24"/>
        </w:rPr>
        <w:t xml:space="preserve"> slučaj</w:t>
      </w:r>
      <w:r w:rsidR="00C67A27">
        <w:rPr>
          <w:rFonts w:ascii="Times New Roman" w:eastAsia="Times New Roman" w:hAnsi="Times New Roman"/>
          <w:color w:val="000000"/>
          <w:sz w:val="24"/>
          <w:szCs w:val="24"/>
        </w:rPr>
        <w:t>u</w:t>
      </w:r>
      <w:r w:rsidR="00CE531F">
        <w:rPr>
          <w:rFonts w:ascii="Times New Roman" w:eastAsia="Times New Roman" w:hAnsi="Times New Roman"/>
          <w:color w:val="000000"/>
          <w:sz w:val="24"/>
          <w:szCs w:val="24"/>
        </w:rPr>
        <w:t xml:space="preserve"> p</w:t>
      </w:r>
      <w:r w:rsidR="00CE531F" w:rsidRPr="00782560">
        <w:rPr>
          <w:rFonts w:ascii="Times New Roman" w:eastAsia="Times New Roman" w:hAnsi="Times New Roman"/>
          <w:color w:val="000000"/>
          <w:sz w:val="24"/>
          <w:szCs w:val="24"/>
        </w:rPr>
        <w:t>osebn</w:t>
      </w:r>
      <w:r w:rsidR="00CE531F">
        <w:rPr>
          <w:rFonts w:ascii="Times New Roman" w:eastAsia="Times New Roman" w:hAnsi="Times New Roman"/>
          <w:color w:val="000000"/>
          <w:sz w:val="24"/>
          <w:szCs w:val="24"/>
        </w:rPr>
        <w:t>i</w:t>
      </w:r>
      <w:r w:rsidR="00C67A27">
        <w:rPr>
          <w:rFonts w:ascii="Times New Roman" w:eastAsia="Times New Roman" w:hAnsi="Times New Roman"/>
          <w:color w:val="000000"/>
          <w:sz w:val="24"/>
          <w:szCs w:val="24"/>
        </w:rPr>
        <w:t>h</w:t>
      </w:r>
      <w:r w:rsidR="00285B01">
        <w:rPr>
          <w:rFonts w:ascii="Times New Roman" w:eastAsia="Times New Roman" w:hAnsi="Times New Roman"/>
          <w:color w:val="000000"/>
          <w:sz w:val="24"/>
          <w:szCs w:val="24"/>
        </w:rPr>
        <w:t xml:space="preserve"> okolnosti </w:t>
      </w:r>
      <w:r w:rsidR="00CE531F" w:rsidRPr="00782560">
        <w:rPr>
          <w:rFonts w:ascii="Times New Roman" w:eastAsia="Times New Roman" w:hAnsi="Times New Roman"/>
          <w:color w:val="000000"/>
          <w:sz w:val="24"/>
          <w:szCs w:val="24"/>
        </w:rPr>
        <w:t>koj</w:t>
      </w:r>
      <w:r w:rsidR="00CE531F">
        <w:rPr>
          <w:rFonts w:ascii="Times New Roman" w:eastAsia="Times New Roman" w:hAnsi="Times New Roman"/>
          <w:color w:val="000000"/>
          <w:sz w:val="24"/>
          <w:szCs w:val="24"/>
        </w:rPr>
        <w:t>e</w:t>
      </w:r>
      <w:r w:rsidR="00CE531F" w:rsidRPr="00782560">
        <w:rPr>
          <w:rFonts w:ascii="Times New Roman" w:eastAsia="Times New Roman" w:hAnsi="Times New Roman"/>
          <w:color w:val="000000"/>
          <w:sz w:val="24"/>
          <w:szCs w:val="24"/>
        </w:rPr>
        <w:t xml:space="preserve"> podrazumijeva</w:t>
      </w:r>
      <w:r w:rsidR="00CE531F">
        <w:rPr>
          <w:rFonts w:ascii="Times New Roman" w:eastAsia="Times New Roman" w:hAnsi="Times New Roman"/>
          <w:color w:val="000000"/>
          <w:sz w:val="24"/>
          <w:szCs w:val="24"/>
        </w:rPr>
        <w:t>ju</w:t>
      </w:r>
      <w:r w:rsidR="00CE531F" w:rsidRPr="00782560">
        <w:rPr>
          <w:rFonts w:ascii="Times New Roman" w:eastAsia="Times New Roman" w:hAnsi="Times New Roman"/>
          <w:color w:val="000000"/>
          <w:sz w:val="24"/>
          <w:szCs w:val="24"/>
        </w:rPr>
        <w:t xml:space="preserve"> događaj ili određeno stanje koje se nije moglo predvidjeti i </w:t>
      </w:r>
      <w:r w:rsidR="00CE531F" w:rsidRPr="002E3FEE">
        <w:rPr>
          <w:rFonts w:ascii="Times New Roman" w:eastAsia="Times New Roman" w:hAnsi="Times New Roman"/>
          <w:color w:val="000000"/>
          <w:sz w:val="24"/>
          <w:szCs w:val="24"/>
        </w:rPr>
        <w:t>na koje se nije moglo utjecati, a koje ugrožava život i zdravlje građana, imovinu veće vrijednosti, znatno narušava okoliš, narušava gospodarsku aktivnost ili uzrokuje znatnu gospodarsku štetu (</w:t>
      </w:r>
      <w:r w:rsidR="001E0E9D" w:rsidRPr="002E3FEE">
        <w:rPr>
          <w:rFonts w:ascii="Times New Roman" w:eastAsia="Times New Roman" w:hAnsi="Times New Roman"/>
          <w:color w:val="000000"/>
          <w:sz w:val="24"/>
          <w:szCs w:val="24"/>
        </w:rPr>
        <w:t xml:space="preserve">kao što je to slučaj s </w:t>
      </w:r>
      <w:r w:rsidR="00CE531F" w:rsidRPr="002E3FEE">
        <w:rPr>
          <w:rFonts w:ascii="Times New Roman" w:eastAsia="Times New Roman" w:hAnsi="Times New Roman"/>
          <w:color w:val="000000"/>
          <w:sz w:val="24"/>
          <w:szCs w:val="24"/>
        </w:rPr>
        <w:t>COVID-19 uzrokovan virusom SARS-CoV-2)</w:t>
      </w:r>
      <w:r w:rsidR="002E3FEE" w:rsidRPr="002E3FEE">
        <w:rPr>
          <w:rFonts w:ascii="Times New Roman" w:eastAsia="Times New Roman" w:hAnsi="Times New Roman"/>
          <w:color w:val="000000"/>
          <w:sz w:val="24"/>
          <w:szCs w:val="24"/>
        </w:rPr>
        <w:t>;</w:t>
      </w:r>
      <w:r w:rsidR="001E0E9D" w:rsidRPr="002E3FEE">
        <w:rPr>
          <w:rFonts w:ascii="Times New Roman" w:eastAsia="Times New Roman" w:hAnsi="Times New Roman"/>
          <w:color w:val="000000"/>
          <w:sz w:val="24"/>
          <w:szCs w:val="24"/>
        </w:rPr>
        <w:t xml:space="preserve"> ali i nakon prestanka takvih okolnosti ako je situacija na financijskom tržištu primjerice takva ili je to potrebno r</w:t>
      </w:r>
      <w:r w:rsidR="00CE531F" w:rsidRPr="002E3FEE">
        <w:rPr>
          <w:rFonts w:ascii="Times New Roman" w:eastAsia="Times New Roman" w:hAnsi="Times New Roman"/>
          <w:color w:val="000000"/>
          <w:sz w:val="24"/>
          <w:szCs w:val="24"/>
        </w:rPr>
        <w:t>adi održavanja likvidnosti te adekvatnog upravlj</w:t>
      </w:r>
      <w:r w:rsidR="001E0E9D" w:rsidRPr="002E3FEE">
        <w:rPr>
          <w:rFonts w:ascii="Times New Roman" w:eastAsia="Times New Roman" w:hAnsi="Times New Roman"/>
          <w:color w:val="000000"/>
          <w:sz w:val="24"/>
          <w:szCs w:val="24"/>
        </w:rPr>
        <w:t xml:space="preserve">anja imovinom pod upravljanjem. Tom odlukom </w:t>
      </w:r>
      <w:r w:rsidR="00C67A27" w:rsidRPr="00C67A27">
        <w:rPr>
          <w:rFonts w:ascii="Times New Roman" w:eastAsia="Times New Roman" w:hAnsi="Times New Roman"/>
          <w:color w:val="000000"/>
          <w:sz w:val="24"/>
          <w:szCs w:val="24"/>
        </w:rPr>
        <w:t>HANFA</w:t>
      </w:r>
      <w:r w:rsidR="001E0E9D" w:rsidRPr="002E3FEE">
        <w:rPr>
          <w:rFonts w:ascii="Times New Roman" w:eastAsia="Times New Roman" w:hAnsi="Times New Roman"/>
          <w:color w:val="000000"/>
          <w:sz w:val="24"/>
          <w:szCs w:val="24"/>
        </w:rPr>
        <w:t xml:space="preserve"> može povećati limit do 15%</w:t>
      </w:r>
      <w:r w:rsidR="002E3FEE" w:rsidRPr="002E3FEE">
        <w:rPr>
          <w:rFonts w:ascii="Times New Roman" w:eastAsia="Times New Roman" w:hAnsi="Times New Roman"/>
          <w:color w:val="000000"/>
          <w:sz w:val="24"/>
          <w:szCs w:val="24"/>
        </w:rPr>
        <w:t xml:space="preserve"> </w:t>
      </w:r>
      <w:r w:rsidR="002E3FEE" w:rsidRPr="002E3FEE">
        <w:rPr>
          <w:rFonts w:ascii="Times New Roman" w:hAnsi="Times New Roman"/>
          <w:iCs/>
          <w:sz w:val="24"/>
          <w:szCs w:val="24"/>
        </w:rPr>
        <w:t>neto vrijednosti imovine fonda</w:t>
      </w:r>
      <w:r w:rsidR="00711969">
        <w:rPr>
          <w:rFonts w:ascii="Times New Roman" w:eastAsia="Times New Roman" w:hAnsi="Times New Roman"/>
          <w:color w:val="000000"/>
          <w:sz w:val="24"/>
          <w:szCs w:val="24"/>
        </w:rPr>
        <w:t>, pritom</w:t>
      </w:r>
      <w:r w:rsidR="001E0E9D" w:rsidRPr="002E3FEE">
        <w:rPr>
          <w:rFonts w:ascii="Times New Roman" w:eastAsia="Times New Roman" w:hAnsi="Times New Roman"/>
          <w:color w:val="000000"/>
          <w:sz w:val="24"/>
          <w:szCs w:val="24"/>
        </w:rPr>
        <w:t xml:space="preserve"> dakako, vodeći računa o razmjernosti i potrebi svake konkretne situacije i svih uključenih sudionika.</w:t>
      </w:r>
    </w:p>
    <w:p w14:paraId="479000EC" w14:textId="77777777" w:rsidR="00D32FE1" w:rsidRPr="00D32FE1" w:rsidRDefault="00D32FE1" w:rsidP="00ED761D">
      <w:pPr>
        <w:spacing w:after="0"/>
        <w:jc w:val="both"/>
        <w:rPr>
          <w:rFonts w:ascii="Times New Roman" w:eastAsia="Times New Roman" w:hAnsi="Times New Roman"/>
          <w:color w:val="000000"/>
          <w:sz w:val="24"/>
          <w:szCs w:val="24"/>
        </w:rPr>
      </w:pPr>
    </w:p>
    <w:p w14:paraId="479000ED" w14:textId="77777777" w:rsidR="00D32FE1" w:rsidRPr="00D32FE1" w:rsidRDefault="000E3607" w:rsidP="00ED761D">
      <w:pPr>
        <w:spacing w:after="0"/>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Uz članak 3</w:t>
      </w:r>
      <w:r w:rsidR="00D32FE1" w:rsidRPr="00D32FE1">
        <w:rPr>
          <w:rFonts w:ascii="Times New Roman" w:eastAsia="Times New Roman" w:hAnsi="Times New Roman"/>
          <w:b/>
          <w:color w:val="000000"/>
          <w:sz w:val="24"/>
          <w:szCs w:val="24"/>
        </w:rPr>
        <w:t>.</w:t>
      </w:r>
    </w:p>
    <w:p w14:paraId="479000EE" w14:textId="77777777" w:rsidR="00D32FE1" w:rsidRPr="00D32FE1" w:rsidRDefault="00D32FE1" w:rsidP="00ED761D">
      <w:pPr>
        <w:spacing w:after="0"/>
        <w:rPr>
          <w:rFonts w:ascii="Times New Roman" w:eastAsia="Times New Roman" w:hAnsi="Times New Roman"/>
          <w:b/>
          <w:color w:val="000000"/>
          <w:sz w:val="24"/>
          <w:szCs w:val="24"/>
        </w:rPr>
      </w:pPr>
    </w:p>
    <w:p w14:paraId="479000EF" w14:textId="77777777" w:rsidR="00D32FE1" w:rsidRDefault="00D32FE1" w:rsidP="00ED761D">
      <w:pPr>
        <w:spacing w:after="0"/>
        <w:jc w:val="both"/>
        <w:rPr>
          <w:rFonts w:ascii="Times New Roman" w:hAnsi="Times New Roman"/>
          <w:color w:val="000000"/>
          <w:sz w:val="24"/>
          <w:szCs w:val="24"/>
        </w:rPr>
      </w:pPr>
      <w:r w:rsidRPr="00D32FE1">
        <w:rPr>
          <w:rFonts w:ascii="Times New Roman" w:eastAsia="Times New Roman" w:hAnsi="Times New Roman"/>
          <w:color w:val="000000"/>
          <w:sz w:val="24"/>
          <w:szCs w:val="24"/>
        </w:rPr>
        <w:t xml:space="preserve">Ovim se člankom </w:t>
      </w:r>
      <w:r w:rsidR="00C67A27" w:rsidRPr="00C67A27">
        <w:rPr>
          <w:rFonts w:ascii="Times New Roman" w:eastAsia="Times New Roman" w:hAnsi="Times New Roman"/>
          <w:color w:val="000000"/>
          <w:sz w:val="24"/>
          <w:szCs w:val="24"/>
        </w:rPr>
        <w:t>HANFA</w:t>
      </w:r>
      <w:r w:rsidR="00C67A27">
        <w:rPr>
          <w:rFonts w:ascii="Times New Roman" w:eastAsia="Times New Roman" w:hAnsi="Times New Roman"/>
          <w:color w:val="000000"/>
          <w:sz w:val="24"/>
          <w:szCs w:val="24"/>
        </w:rPr>
        <w:t>-i</w:t>
      </w:r>
      <w:r>
        <w:rPr>
          <w:rFonts w:ascii="Times New Roman" w:eastAsia="Times New Roman" w:hAnsi="Times New Roman"/>
          <w:color w:val="000000"/>
          <w:sz w:val="24"/>
          <w:szCs w:val="24"/>
        </w:rPr>
        <w:t xml:space="preserve"> daje ovlast da u</w:t>
      </w:r>
      <w:r w:rsidRPr="002C3BA1">
        <w:rPr>
          <w:rFonts w:ascii="Times New Roman" w:hAnsi="Times New Roman"/>
          <w:color w:val="000000"/>
          <w:sz w:val="24"/>
          <w:szCs w:val="24"/>
        </w:rPr>
        <w:t xml:space="preserve"> </w:t>
      </w:r>
      <w:r w:rsidR="006B47ED" w:rsidRPr="006B47ED">
        <w:rPr>
          <w:rFonts w:ascii="Times New Roman" w:hAnsi="Times New Roman"/>
          <w:color w:val="000000"/>
          <w:sz w:val="24"/>
          <w:szCs w:val="24"/>
        </w:rPr>
        <w:t>posebn</w:t>
      </w:r>
      <w:r w:rsidR="006B47ED">
        <w:rPr>
          <w:rFonts w:ascii="Times New Roman" w:hAnsi="Times New Roman"/>
          <w:color w:val="000000"/>
          <w:sz w:val="24"/>
          <w:szCs w:val="24"/>
        </w:rPr>
        <w:t>im</w:t>
      </w:r>
      <w:r w:rsidR="006B47ED" w:rsidRPr="006B47ED">
        <w:rPr>
          <w:rFonts w:ascii="Times New Roman" w:hAnsi="Times New Roman"/>
          <w:color w:val="000000"/>
          <w:sz w:val="24"/>
          <w:szCs w:val="24"/>
        </w:rPr>
        <w:t xml:space="preserve"> okolnosti</w:t>
      </w:r>
      <w:r w:rsidR="006B47ED">
        <w:rPr>
          <w:rFonts w:ascii="Times New Roman" w:hAnsi="Times New Roman"/>
          <w:color w:val="000000"/>
          <w:sz w:val="24"/>
          <w:szCs w:val="24"/>
        </w:rPr>
        <w:t>ma</w:t>
      </w:r>
      <w:r w:rsidR="00963891">
        <w:rPr>
          <w:rFonts w:ascii="Times New Roman" w:hAnsi="Times New Roman"/>
          <w:color w:val="000000"/>
          <w:sz w:val="24"/>
          <w:szCs w:val="24"/>
        </w:rPr>
        <w:t xml:space="preserve"> </w:t>
      </w:r>
      <w:r w:rsidR="006B47ED" w:rsidRPr="006B47ED">
        <w:rPr>
          <w:rFonts w:ascii="Times New Roman" w:hAnsi="Times New Roman"/>
          <w:color w:val="000000"/>
          <w:sz w:val="24"/>
          <w:szCs w:val="24"/>
        </w:rPr>
        <w:t>koj</w:t>
      </w:r>
      <w:r w:rsidR="006B47ED">
        <w:rPr>
          <w:rFonts w:ascii="Times New Roman" w:hAnsi="Times New Roman"/>
          <w:color w:val="000000"/>
          <w:sz w:val="24"/>
          <w:szCs w:val="24"/>
        </w:rPr>
        <w:t>e</w:t>
      </w:r>
      <w:r w:rsidR="006B47ED" w:rsidRPr="006B47ED">
        <w:rPr>
          <w:rFonts w:ascii="Times New Roman" w:hAnsi="Times New Roman"/>
          <w:color w:val="000000"/>
          <w:sz w:val="24"/>
          <w:szCs w:val="24"/>
        </w:rPr>
        <w:t xml:space="preserve"> podrazumijeva</w:t>
      </w:r>
      <w:r w:rsidR="006B47ED">
        <w:rPr>
          <w:rFonts w:ascii="Times New Roman" w:hAnsi="Times New Roman"/>
          <w:color w:val="000000"/>
          <w:sz w:val="24"/>
          <w:szCs w:val="24"/>
        </w:rPr>
        <w:t>ju</w:t>
      </w:r>
      <w:r w:rsidR="006B47ED" w:rsidRPr="006B47ED">
        <w:rPr>
          <w:rFonts w:ascii="Times New Roman" w:hAnsi="Times New Roman"/>
          <w:color w:val="000000"/>
          <w:sz w:val="24"/>
          <w:szCs w:val="24"/>
        </w:rPr>
        <w:t xml:space="preserve"> događaj ili određeno stanje koje se nije moglo predvidjeti i na koje se nije moglo utjecati, a koje ugrožava život i zdravlje građana, imovinu veće vrijednosti, znatno narušava okoliš, narušava gospodarsku aktivnost ili uzrokuje znatnu gospodarsku štetu</w:t>
      </w:r>
      <w:r w:rsidR="006B47ED">
        <w:rPr>
          <w:rFonts w:ascii="Times New Roman" w:hAnsi="Times New Roman"/>
          <w:color w:val="000000"/>
          <w:sz w:val="24"/>
          <w:szCs w:val="24"/>
        </w:rPr>
        <w:t>,</w:t>
      </w:r>
      <w:r w:rsidR="0045763C">
        <w:rPr>
          <w:rFonts w:ascii="Times New Roman" w:hAnsi="Times New Roman"/>
          <w:color w:val="000000"/>
          <w:sz w:val="24"/>
          <w:szCs w:val="24"/>
        </w:rPr>
        <w:t xml:space="preserve"> </w:t>
      </w:r>
      <w:r w:rsidRPr="002C3BA1">
        <w:rPr>
          <w:rFonts w:ascii="Times New Roman" w:hAnsi="Times New Roman"/>
          <w:color w:val="000000"/>
          <w:sz w:val="24"/>
          <w:szCs w:val="24"/>
        </w:rPr>
        <w:t xml:space="preserve">može </w:t>
      </w:r>
      <w:r>
        <w:rPr>
          <w:rFonts w:ascii="Times New Roman" w:hAnsi="Times New Roman"/>
          <w:color w:val="000000"/>
          <w:sz w:val="24"/>
          <w:szCs w:val="24"/>
        </w:rPr>
        <w:t>donijeti odluku</w:t>
      </w:r>
      <w:r w:rsidRPr="002C3BA1">
        <w:rPr>
          <w:rFonts w:ascii="Times New Roman" w:hAnsi="Times New Roman"/>
          <w:color w:val="000000"/>
          <w:sz w:val="24"/>
          <w:szCs w:val="24"/>
        </w:rPr>
        <w:t xml:space="preserve"> kojom se privremeno dozvoljava</w:t>
      </w:r>
      <w:r>
        <w:rPr>
          <w:rFonts w:ascii="Times New Roman" w:hAnsi="Times New Roman"/>
          <w:color w:val="000000"/>
          <w:sz w:val="24"/>
          <w:szCs w:val="24"/>
        </w:rPr>
        <w:t>ju</w:t>
      </w:r>
      <w:r w:rsidRPr="002C3BA1">
        <w:rPr>
          <w:rFonts w:ascii="Times New Roman" w:hAnsi="Times New Roman"/>
          <w:color w:val="000000"/>
          <w:sz w:val="24"/>
          <w:szCs w:val="24"/>
        </w:rPr>
        <w:t xml:space="preserve"> prekoračenj</w:t>
      </w:r>
      <w:r>
        <w:rPr>
          <w:rFonts w:ascii="Times New Roman" w:hAnsi="Times New Roman"/>
          <w:color w:val="000000"/>
          <w:sz w:val="24"/>
          <w:szCs w:val="24"/>
        </w:rPr>
        <w:t>a</w:t>
      </w:r>
      <w:r w:rsidRPr="002C3BA1">
        <w:rPr>
          <w:rFonts w:ascii="Times New Roman" w:hAnsi="Times New Roman"/>
          <w:color w:val="000000"/>
          <w:sz w:val="24"/>
          <w:szCs w:val="24"/>
        </w:rPr>
        <w:t xml:space="preserve"> ograničenja ulaganja </w:t>
      </w:r>
      <w:r>
        <w:rPr>
          <w:rFonts w:ascii="Times New Roman" w:hAnsi="Times New Roman"/>
          <w:color w:val="000000"/>
          <w:sz w:val="24"/>
          <w:szCs w:val="24"/>
        </w:rPr>
        <w:t xml:space="preserve">imovine obveznih mirovinskih fondova koja su propisana odredbama </w:t>
      </w:r>
      <w:r w:rsidRPr="002C3BA1">
        <w:rPr>
          <w:rFonts w:ascii="Times New Roman" w:hAnsi="Times New Roman"/>
          <w:color w:val="000000"/>
          <w:sz w:val="24"/>
          <w:szCs w:val="24"/>
        </w:rPr>
        <w:t>članaka 125. do 134. Zakona</w:t>
      </w:r>
      <w:r>
        <w:rPr>
          <w:rFonts w:ascii="Times New Roman" w:hAnsi="Times New Roman"/>
          <w:color w:val="000000"/>
          <w:sz w:val="24"/>
          <w:szCs w:val="24"/>
        </w:rPr>
        <w:t xml:space="preserve"> </w:t>
      </w:r>
      <w:r w:rsidRPr="00160540">
        <w:rPr>
          <w:rFonts w:ascii="Times New Roman" w:hAnsi="Times New Roman"/>
          <w:color w:val="000000"/>
          <w:sz w:val="24"/>
          <w:szCs w:val="24"/>
        </w:rPr>
        <w:t xml:space="preserve">o </w:t>
      </w:r>
      <w:r w:rsidRPr="002C3BA1">
        <w:rPr>
          <w:rFonts w:ascii="Times New Roman" w:hAnsi="Times New Roman"/>
          <w:color w:val="000000"/>
          <w:sz w:val="24"/>
          <w:szCs w:val="24"/>
        </w:rPr>
        <w:t>obveznim mirovinskim fondovima.</w:t>
      </w:r>
      <w:r>
        <w:rPr>
          <w:rFonts w:ascii="Times New Roman" w:hAnsi="Times New Roman"/>
          <w:color w:val="000000"/>
          <w:sz w:val="24"/>
          <w:szCs w:val="24"/>
        </w:rPr>
        <w:t xml:space="preserve"> Radi se o okolnostima i događajima koje mirovinsko društvo nije moglo spriječiti, otkloniti ili izbjeći</w:t>
      </w:r>
      <w:r w:rsidR="00550B1F">
        <w:rPr>
          <w:rFonts w:ascii="Times New Roman" w:hAnsi="Times New Roman"/>
          <w:color w:val="000000"/>
          <w:sz w:val="24"/>
          <w:szCs w:val="24"/>
        </w:rPr>
        <w:t>.</w:t>
      </w:r>
    </w:p>
    <w:p w14:paraId="479000F0" w14:textId="77777777" w:rsidR="00D32FE1" w:rsidRDefault="00D32FE1" w:rsidP="00ED761D">
      <w:pPr>
        <w:spacing w:after="0"/>
        <w:jc w:val="both"/>
        <w:rPr>
          <w:rFonts w:ascii="Times New Roman" w:eastAsia="Times New Roman" w:hAnsi="Times New Roman"/>
          <w:sz w:val="24"/>
          <w:szCs w:val="24"/>
        </w:rPr>
      </w:pPr>
    </w:p>
    <w:p w14:paraId="479000F1" w14:textId="77777777" w:rsidR="00D32FE1" w:rsidRPr="007D16F8" w:rsidRDefault="00D32FE1" w:rsidP="00ED761D">
      <w:pPr>
        <w:spacing w:after="0"/>
        <w:jc w:val="both"/>
        <w:rPr>
          <w:rFonts w:ascii="Times New Roman" w:hAnsi="Times New Roman"/>
          <w:sz w:val="24"/>
          <w:szCs w:val="24"/>
        </w:rPr>
      </w:pPr>
      <w:r>
        <w:rPr>
          <w:rFonts w:ascii="Times New Roman" w:eastAsia="Times New Roman" w:hAnsi="Times New Roman"/>
          <w:sz w:val="24"/>
          <w:szCs w:val="24"/>
        </w:rPr>
        <w:t xml:space="preserve">Navedena mjera ima privremeni karakter koji djeluje prema svim mirovinskim društvima jednako, čime se izbjegava moguća arbitrarnost u pojedinom postupku. </w:t>
      </w:r>
      <w:r>
        <w:rPr>
          <w:rFonts w:ascii="Times New Roman" w:hAnsi="Times New Roman"/>
          <w:sz w:val="24"/>
          <w:szCs w:val="24"/>
        </w:rPr>
        <w:t xml:space="preserve">Odluka se može donijeti na razdoblje od najviše godinu dana, osim ako </w:t>
      </w:r>
      <w:r w:rsidR="00C67A27" w:rsidRPr="00C67A27">
        <w:rPr>
          <w:rFonts w:ascii="Times New Roman" w:hAnsi="Times New Roman"/>
          <w:sz w:val="24"/>
          <w:szCs w:val="24"/>
        </w:rPr>
        <w:t>HANFA</w:t>
      </w:r>
      <w:r>
        <w:rPr>
          <w:rFonts w:ascii="Times New Roman" w:hAnsi="Times New Roman"/>
          <w:sz w:val="24"/>
          <w:szCs w:val="24"/>
        </w:rPr>
        <w:t xml:space="preserve"> procijeni da je zbog zaštite javnog interesa ili interesa članova mirovinskih fondova navedenu mjeru potrebno produžiti na daljnji rok. Navedeno može biti iz razloga što </w:t>
      </w:r>
      <w:r w:rsidR="006B47ED" w:rsidRPr="006B47ED">
        <w:rPr>
          <w:rFonts w:ascii="Times New Roman" w:hAnsi="Times New Roman"/>
          <w:sz w:val="24"/>
          <w:szCs w:val="24"/>
        </w:rPr>
        <w:t>posebne okolnosti</w:t>
      </w:r>
      <w:r w:rsidR="006B47ED">
        <w:rPr>
          <w:rFonts w:ascii="Times New Roman" w:hAnsi="Times New Roman"/>
          <w:sz w:val="24"/>
          <w:szCs w:val="24"/>
        </w:rPr>
        <w:t xml:space="preserve"> i dalje traju</w:t>
      </w:r>
      <w:r w:rsidRPr="007D16F8">
        <w:rPr>
          <w:rFonts w:ascii="Times New Roman" w:hAnsi="Times New Roman"/>
          <w:sz w:val="24"/>
          <w:szCs w:val="24"/>
        </w:rPr>
        <w:t>, odnosno ni</w:t>
      </w:r>
      <w:r w:rsidR="00550B1F">
        <w:rPr>
          <w:rFonts w:ascii="Times New Roman" w:hAnsi="Times New Roman"/>
          <w:sz w:val="24"/>
          <w:szCs w:val="24"/>
        </w:rPr>
        <w:t xml:space="preserve">je došlo do okončanja okolnosti </w:t>
      </w:r>
      <w:r w:rsidRPr="007D16F8">
        <w:rPr>
          <w:rFonts w:ascii="Times New Roman" w:hAnsi="Times New Roman"/>
          <w:sz w:val="24"/>
          <w:szCs w:val="24"/>
        </w:rPr>
        <w:t>kojima je izazvana potreba donošenja ov</w:t>
      </w:r>
      <w:r w:rsidR="004563F2">
        <w:rPr>
          <w:rFonts w:ascii="Times New Roman" w:hAnsi="Times New Roman"/>
          <w:sz w:val="24"/>
          <w:szCs w:val="24"/>
        </w:rPr>
        <w:t>e</w:t>
      </w:r>
      <w:r w:rsidR="0025021E">
        <w:rPr>
          <w:rFonts w:ascii="Times New Roman" w:hAnsi="Times New Roman"/>
          <w:sz w:val="24"/>
          <w:szCs w:val="24"/>
        </w:rPr>
        <w:t xml:space="preserve"> odluke</w:t>
      </w:r>
      <w:r w:rsidRPr="007D16F8">
        <w:rPr>
          <w:rFonts w:ascii="Times New Roman" w:hAnsi="Times New Roman"/>
          <w:sz w:val="24"/>
          <w:szCs w:val="24"/>
        </w:rPr>
        <w:t>.</w:t>
      </w:r>
    </w:p>
    <w:p w14:paraId="479000F2" w14:textId="77777777" w:rsidR="00347F1B" w:rsidRPr="00347F1B" w:rsidRDefault="00347F1B" w:rsidP="00ED761D">
      <w:pPr>
        <w:spacing w:after="0"/>
        <w:jc w:val="both"/>
        <w:rPr>
          <w:rFonts w:ascii="Times New Roman" w:eastAsia="Times New Roman" w:hAnsi="Times New Roman"/>
          <w:b/>
          <w:sz w:val="24"/>
          <w:szCs w:val="24"/>
        </w:rPr>
      </w:pPr>
    </w:p>
    <w:p w14:paraId="479000F3" w14:textId="77777777" w:rsidR="00347F1B" w:rsidRDefault="00D32FE1" w:rsidP="00ED761D">
      <w:pPr>
        <w:spacing w:after="0"/>
        <w:jc w:val="both"/>
        <w:rPr>
          <w:rFonts w:ascii="Times New Roman" w:hAnsi="Times New Roman"/>
          <w:color w:val="000000"/>
          <w:sz w:val="24"/>
          <w:szCs w:val="24"/>
        </w:rPr>
      </w:pPr>
      <w:r>
        <w:rPr>
          <w:rFonts w:ascii="Times New Roman" w:eastAsia="Times New Roman" w:hAnsi="Times New Roman"/>
          <w:b/>
          <w:sz w:val="24"/>
          <w:szCs w:val="24"/>
        </w:rPr>
        <w:t>Uz č</w:t>
      </w:r>
      <w:r w:rsidR="00347F1B" w:rsidRPr="00347F1B">
        <w:rPr>
          <w:rFonts w:ascii="Times New Roman" w:eastAsia="Times New Roman" w:hAnsi="Times New Roman"/>
          <w:b/>
          <w:sz w:val="24"/>
          <w:szCs w:val="24"/>
        </w:rPr>
        <w:t xml:space="preserve">lanak </w:t>
      </w:r>
      <w:r w:rsidR="000E3607">
        <w:rPr>
          <w:rFonts w:ascii="Times New Roman" w:eastAsia="Times New Roman" w:hAnsi="Times New Roman"/>
          <w:b/>
          <w:sz w:val="24"/>
          <w:szCs w:val="24"/>
        </w:rPr>
        <w:t>4</w:t>
      </w:r>
      <w:r w:rsidR="00347F1B" w:rsidRPr="00347F1B">
        <w:rPr>
          <w:rFonts w:ascii="Times New Roman" w:eastAsia="Times New Roman" w:hAnsi="Times New Roman"/>
          <w:b/>
          <w:sz w:val="24"/>
          <w:szCs w:val="24"/>
        </w:rPr>
        <w:t>.</w:t>
      </w:r>
      <w:r w:rsidR="00347F1B" w:rsidRPr="00347F1B">
        <w:rPr>
          <w:rFonts w:ascii="Times New Roman" w:hAnsi="Times New Roman"/>
          <w:color w:val="000000"/>
          <w:sz w:val="24"/>
          <w:szCs w:val="24"/>
        </w:rPr>
        <w:t xml:space="preserve"> </w:t>
      </w:r>
    </w:p>
    <w:p w14:paraId="479000F4" w14:textId="77777777" w:rsidR="008B3830" w:rsidRDefault="008B3830" w:rsidP="00ED761D">
      <w:pPr>
        <w:spacing w:after="0"/>
        <w:jc w:val="both"/>
        <w:rPr>
          <w:rFonts w:ascii="Times New Roman" w:hAnsi="Times New Roman"/>
          <w:color w:val="000000"/>
          <w:sz w:val="24"/>
          <w:szCs w:val="24"/>
        </w:rPr>
      </w:pPr>
    </w:p>
    <w:p w14:paraId="479000F5" w14:textId="77777777" w:rsidR="006E4D44" w:rsidRDefault="006E4D44" w:rsidP="00ED761D">
      <w:pPr>
        <w:spacing w:after="0"/>
        <w:jc w:val="both"/>
        <w:rPr>
          <w:rFonts w:ascii="Times New Roman" w:hAnsi="Times New Roman"/>
          <w:color w:val="000000"/>
          <w:sz w:val="24"/>
          <w:szCs w:val="24"/>
        </w:rPr>
      </w:pPr>
      <w:r w:rsidRPr="006E4D44">
        <w:rPr>
          <w:rFonts w:ascii="Times New Roman" w:hAnsi="Times New Roman"/>
          <w:color w:val="000000"/>
          <w:sz w:val="24"/>
          <w:szCs w:val="24"/>
        </w:rPr>
        <w:t>Ovom se odredbom mijenjaju i dopunjuju prekršajne odredbe iz članka 230. stavka 1. Zakona</w:t>
      </w:r>
      <w:r>
        <w:rPr>
          <w:rFonts w:ascii="Times New Roman" w:hAnsi="Times New Roman"/>
          <w:color w:val="000000"/>
          <w:sz w:val="24"/>
          <w:szCs w:val="24"/>
        </w:rPr>
        <w:t>,</w:t>
      </w:r>
      <w:r w:rsidRPr="006E4D44">
        <w:rPr>
          <w:rFonts w:ascii="Times New Roman" w:hAnsi="Times New Roman"/>
          <w:color w:val="000000"/>
          <w:sz w:val="24"/>
          <w:szCs w:val="24"/>
        </w:rPr>
        <w:t xml:space="preserve"> koje se odnose na izmijenjeni članak 131. Zakona</w:t>
      </w:r>
      <w:r>
        <w:rPr>
          <w:rFonts w:ascii="Times New Roman" w:hAnsi="Times New Roman"/>
          <w:color w:val="000000"/>
          <w:sz w:val="24"/>
          <w:szCs w:val="24"/>
        </w:rPr>
        <w:t>, a</w:t>
      </w:r>
      <w:r w:rsidRPr="006E4D44">
        <w:rPr>
          <w:rFonts w:ascii="Times New Roman" w:hAnsi="Times New Roman"/>
          <w:color w:val="000000"/>
          <w:sz w:val="24"/>
          <w:szCs w:val="24"/>
        </w:rPr>
        <w:t xml:space="preserve"> kojima je mirovinskom društvu propisana novčana kazna u iznosu od 200.000,00 do 500.000,00 kuna za prekršaj, radi njihovog usklađivanja sa izmjenama i dopunama Zakona.</w:t>
      </w:r>
    </w:p>
    <w:p w14:paraId="479000F6" w14:textId="77777777" w:rsidR="00481452" w:rsidRDefault="00481452" w:rsidP="00ED761D">
      <w:pPr>
        <w:spacing w:after="0"/>
        <w:jc w:val="both"/>
        <w:rPr>
          <w:rFonts w:ascii="Times New Roman" w:hAnsi="Times New Roman"/>
          <w:color w:val="000000"/>
          <w:sz w:val="24"/>
          <w:szCs w:val="24"/>
        </w:rPr>
      </w:pPr>
    </w:p>
    <w:p w14:paraId="479000F7" w14:textId="77777777" w:rsidR="00481452" w:rsidRPr="007B4301" w:rsidRDefault="00481452" w:rsidP="00ED761D">
      <w:pPr>
        <w:spacing w:after="0"/>
        <w:jc w:val="both"/>
        <w:rPr>
          <w:rFonts w:ascii="Times New Roman" w:hAnsi="Times New Roman"/>
          <w:b/>
          <w:color w:val="000000"/>
          <w:sz w:val="24"/>
          <w:szCs w:val="24"/>
        </w:rPr>
      </w:pPr>
      <w:r w:rsidRPr="007B4301">
        <w:rPr>
          <w:rFonts w:ascii="Times New Roman" w:hAnsi="Times New Roman"/>
          <w:b/>
          <w:color w:val="000000"/>
          <w:sz w:val="24"/>
          <w:szCs w:val="24"/>
        </w:rPr>
        <w:t xml:space="preserve">Uz članak 5. </w:t>
      </w:r>
    </w:p>
    <w:p w14:paraId="479000F8" w14:textId="77777777" w:rsidR="00481452" w:rsidRDefault="00481452" w:rsidP="00ED761D">
      <w:pPr>
        <w:spacing w:after="0"/>
        <w:jc w:val="both"/>
        <w:rPr>
          <w:rFonts w:ascii="Times New Roman" w:hAnsi="Times New Roman"/>
          <w:color w:val="000000"/>
          <w:sz w:val="24"/>
          <w:szCs w:val="24"/>
        </w:rPr>
      </w:pPr>
    </w:p>
    <w:p w14:paraId="479000F9" w14:textId="77777777" w:rsidR="007B4301" w:rsidRDefault="007B4301" w:rsidP="007B430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Ovim člankom se propisuje obveza naknadne procjene učinaka ovoga Zakona. </w:t>
      </w:r>
    </w:p>
    <w:p w14:paraId="479000FA" w14:textId="77777777" w:rsidR="00481452" w:rsidRDefault="00481452" w:rsidP="00ED761D">
      <w:pPr>
        <w:spacing w:after="0"/>
        <w:jc w:val="both"/>
        <w:rPr>
          <w:rFonts w:ascii="Times New Roman" w:hAnsi="Times New Roman"/>
          <w:color w:val="000000"/>
          <w:sz w:val="24"/>
          <w:szCs w:val="24"/>
        </w:rPr>
      </w:pPr>
    </w:p>
    <w:p w14:paraId="479000FB" w14:textId="77777777" w:rsidR="008B3830" w:rsidRDefault="008B3830" w:rsidP="00ED761D">
      <w:pPr>
        <w:spacing w:after="0"/>
        <w:jc w:val="both"/>
        <w:rPr>
          <w:rFonts w:ascii="Times New Roman" w:hAnsi="Times New Roman"/>
          <w:color w:val="000000"/>
          <w:sz w:val="24"/>
          <w:szCs w:val="24"/>
        </w:rPr>
      </w:pPr>
    </w:p>
    <w:p w14:paraId="479000FC" w14:textId="77777777" w:rsidR="008B3830" w:rsidRDefault="008B3830" w:rsidP="008B3830">
      <w:pPr>
        <w:spacing w:after="0"/>
        <w:jc w:val="both"/>
        <w:rPr>
          <w:rFonts w:ascii="Times New Roman" w:hAnsi="Times New Roman"/>
          <w:color w:val="000000"/>
          <w:sz w:val="24"/>
          <w:szCs w:val="24"/>
        </w:rPr>
      </w:pPr>
      <w:r>
        <w:rPr>
          <w:rFonts w:ascii="Times New Roman" w:eastAsia="Times New Roman" w:hAnsi="Times New Roman"/>
          <w:b/>
          <w:sz w:val="24"/>
          <w:szCs w:val="24"/>
        </w:rPr>
        <w:t>Uz č</w:t>
      </w:r>
      <w:r w:rsidRPr="00347F1B">
        <w:rPr>
          <w:rFonts w:ascii="Times New Roman" w:eastAsia="Times New Roman" w:hAnsi="Times New Roman"/>
          <w:b/>
          <w:sz w:val="24"/>
          <w:szCs w:val="24"/>
        </w:rPr>
        <w:t xml:space="preserve">lanak </w:t>
      </w:r>
      <w:r w:rsidR="00481452">
        <w:rPr>
          <w:rFonts w:ascii="Times New Roman" w:eastAsia="Times New Roman" w:hAnsi="Times New Roman"/>
          <w:b/>
          <w:sz w:val="24"/>
          <w:szCs w:val="24"/>
        </w:rPr>
        <w:t>6</w:t>
      </w:r>
      <w:r w:rsidRPr="00347F1B">
        <w:rPr>
          <w:rFonts w:ascii="Times New Roman" w:eastAsia="Times New Roman" w:hAnsi="Times New Roman"/>
          <w:b/>
          <w:sz w:val="24"/>
          <w:szCs w:val="24"/>
        </w:rPr>
        <w:t>.</w:t>
      </w:r>
      <w:r w:rsidRPr="00347F1B">
        <w:rPr>
          <w:rFonts w:ascii="Times New Roman" w:hAnsi="Times New Roman"/>
          <w:color w:val="000000"/>
          <w:sz w:val="24"/>
          <w:szCs w:val="24"/>
        </w:rPr>
        <w:t xml:space="preserve"> </w:t>
      </w:r>
    </w:p>
    <w:p w14:paraId="479000FD" w14:textId="77777777" w:rsidR="005600AD" w:rsidRPr="00347F1B" w:rsidRDefault="005600AD" w:rsidP="00ED761D">
      <w:pPr>
        <w:spacing w:after="0"/>
        <w:jc w:val="both"/>
        <w:rPr>
          <w:rFonts w:ascii="Times New Roman" w:hAnsi="Times New Roman"/>
          <w:color w:val="000000"/>
          <w:sz w:val="24"/>
          <w:szCs w:val="24"/>
        </w:rPr>
      </w:pPr>
    </w:p>
    <w:p w14:paraId="479000FE" w14:textId="77777777" w:rsidR="00347F1B" w:rsidRDefault="000840B3" w:rsidP="00ED761D">
      <w:pPr>
        <w:spacing w:after="0"/>
        <w:jc w:val="both"/>
        <w:rPr>
          <w:rFonts w:ascii="Times New Roman" w:hAnsi="Times New Roman"/>
          <w:color w:val="000000"/>
          <w:sz w:val="24"/>
          <w:szCs w:val="24"/>
        </w:rPr>
      </w:pPr>
      <w:r>
        <w:rPr>
          <w:rFonts w:ascii="Times New Roman" w:hAnsi="Times New Roman"/>
          <w:color w:val="000000"/>
          <w:sz w:val="24"/>
          <w:szCs w:val="24"/>
        </w:rPr>
        <w:t>Ovom odredbom p</w:t>
      </w:r>
      <w:r w:rsidR="00347F1B" w:rsidRPr="00347F1B">
        <w:rPr>
          <w:rFonts w:ascii="Times New Roman" w:hAnsi="Times New Roman"/>
          <w:color w:val="000000"/>
          <w:sz w:val="24"/>
          <w:szCs w:val="24"/>
        </w:rPr>
        <w:t xml:space="preserve">ropisuje se stupanje na snagu </w:t>
      </w:r>
      <w:r w:rsidR="008345B0">
        <w:rPr>
          <w:rFonts w:ascii="Times New Roman" w:hAnsi="Times New Roman"/>
          <w:color w:val="000000"/>
          <w:sz w:val="24"/>
          <w:szCs w:val="24"/>
        </w:rPr>
        <w:t xml:space="preserve">ovoga </w:t>
      </w:r>
      <w:r w:rsidR="00347F1B" w:rsidRPr="00347F1B">
        <w:rPr>
          <w:rFonts w:ascii="Times New Roman" w:hAnsi="Times New Roman"/>
          <w:color w:val="000000"/>
          <w:sz w:val="24"/>
          <w:szCs w:val="24"/>
        </w:rPr>
        <w:t>Zakona.</w:t>
      </w:r>
      <w:r w:rsidR="0065384D">
        <w:rPr>
          <w:rFonts w:ascii="Times New Roman" w:hAnsi="Times New Roman"/>
          <w:color w:val="000000"/>
          <w:sz w:val="24"/>
          <w:szCs w:val="24"/>
        </w:rPr>
        <w:t xml:space="preserve"> </w:t>
      </w:r>
      <w:r w:rsidR="0065384D" w:rsidRPr="0065384D">
        <w:rPr>
          <w:rFonts w:ascii="Times New Roman" w:hAnsi="Times New Roman"/>
          <w:color w:val="000000"/>
          <w:sz w:val="24"/>
          <w:szCs w:val="24"/>
        </w:rPr>
        <w:t xml:space="preserve">Naime, donošenje ovoga Zakona dio je mjera kojima se nastoji omogućiti žurno i adekvatno postupanje svih nadležnih tijela u novonastalim posebnim okolnostima u vezi s proglašenom epidemijom bolesti COVID-19. Ova situacija zahtijeva hitne intervencije kroz odgovarajuće izmjene i dopune Zakona kako bi se osiguralo pravovremeno i adekvatno </w:t>
      </w:r>
      <w:r w:rsidR="0065384D" w:rsidRPr="0065384D">
        <w:rPr>
          <w:rFonts w:ascii="Times New Roman" w:hAnsi="Times New Roman"/>
          <w:color w:val="000000"/>
          <w:sz w:val="24"/>
          <w:szCs w:val="24"/>
        </w:rPr>
        <w:lastRenderedPageBreak/>
        <w:t xml:space="preserve">postupanje HANFA-e u </w:t>
      </w:r>
      <w:r w:rsidR="0065384D">
        <w:rPr>
          <w:rFonts w:ascii="Times New Roman" w:hAnsi="Times New Roman"/>
          <w:color w:val="000000"/>
          <w:sz w:val="24"/>
          <w:szCs w:val="24"/>
        </w:rPr>
        <w:t xml:space="preserve">ovim </w:t>
      </w:r>
      <w:r w:rsidR="0065384D" w:rsidRPr="0065384D">
        <w:rPr>
          <w:rFonts w:ascii="Times New Roman" w:hAnsi="Times New Roman"/>
          <w:color w:val="000000"/>
          <w:sz w:val="24"/>
          <w:szCs w:val="24"/>
        </w:rPr>
        <w:t>posebnim okolnostima</w:t>
      </w:r>
      <w:r w:rsidR="0065384D">
        <w:rPr>
          <w:rFonts w:ascii="Times New Roman" w:hAnsi="Times New Roman"/>
          <w:color w:val="000000"/>
          <w:sz w:val="24"/>
          <w:szCs w:val="24"/>
        </w:rPr>
        <w:t xml:space="preserve"> te zbog svega navedenog treba stupiti na snagu </w:t>
      </w:r>
      <w:r w:rsidR="0065384D" w:rsidRPr="0065384D">
        <w:rPr>
          <w:rFonts w:ascii="Times New Roman" w:hAnsi="Times New Roman"/>
          <w:color w:val="000000"/>
          <w:sz w:val="24"/>
          <w:szCs w:val="24"/>
        </w:rPr>
        <w:t>prvoga dana od dana objave u Narodnim novinama</w:t>
      </w:r>
      <w:r w:rsidR="0065384D">
        <w:rPr>
          <w:rFonts w:ascii="Times New Roman" w:hAnsi="Times New Roman"/>
          <w:color w:val="000000"/>
          <w:sz w:val="24"/>
          <w:szCs w:val="24"/>
        </w:rPr>
        <w:t>.</w:t>
      </w:r>
    </w:p>
    <w:p w14:paraId="479000FF" w14:textId="77777777" w:rsidR="000E3607" w:rsidRDefault="000E3607">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47900100" w14:textId="77777777" w:rsidR="00347F1B" w:rsidRPr="00347F1B" w:rsidRDefault="00347F1B" w:rsidP="00347F1B">
      <w:pPr>
        <w:spacing w:after="0" w:line="240" w:lineRule="auto"/>
        <w:jc w:val="center"/>
        <w:rPr>
          <w:rFonts w:ascii="Times New Roman" w:hAnsi="Times New Roman"/>
          <w:b/>
          <w:sz w:val="24"/>
          <w:szCs w:val="24"/>
        </w:rPr>
      </w:pPr>
      <w:r w:rsidRPr="00347F1B">
        <w:rPr>
          <w:rFonts w:ascii="Times New Roman" w:hAnsi="Times New Roman"/>
          <w:b/>
          <w:sz w:val="24"/>
          <w:szCs w:val="24"/>
        </w:rPr>
        <w:lastRenderedPageBreak/>
        <w:t>TEKST ODREDBI VAŽEĆEG ZAKONA KOJE SE MIJENJAJU, ODNOSNO DOPUNJUJU</w:t>
      </w:r>
    </w:p>
    <w:p w14:paraId="47900101" w14:textId="77777777" w:rsidR="00347F1B" w:rsidRDefault="00347F1B" w:rsidP="00347F1B">
      <w:pPr>
        <w:spacing w:after="0" w:line="240" w:lineRule="auto"/>
        <w:jc w:val="center"/>
        <w:rPr>
          <w:rFonts w:ascii="Times New Roman" w:hAnsi="Times New Roman"/>
          <w:b/>
          <w:sz w:val="24"/>
          <w:szCs w:val="24"/>
        </w:rPr>
      </w:pPr>
    </w:p>
    <w:p w14:paraId="47900102" w14:textId="77777777" w:rsidR="00C640B1" w:rsidRDefault="00C640B1" w:rsidP="00347F1B">
      <w:pPr>
        <w:spacing w:after="0" w:line="240" w:lineRule="auto"/>
        <w:jc w:val="center"/>
        <w:rPr>
          <w:rFonts w:ascii="Times New Roman" w:hAnsi="Times New Roman"/>
          <w:b/>
          <w:sz w:val="24"/>
          <w:szCs w:val="24"/>
        </w:rPr>
      </w:pPr>
    </w:p>
    <w:p w14:paraId="47900103" w14:textId="77777777" w:rsidR="001012A0" w:rsidRPr="001012A0" w:rsidRDefault="001012A0" w:rsidP="00347F1B">
      <w:pPr>
        <w:spacing w:after="0" w:line="240" w:lineRule="auto"/>
        <w:jc w:val="center"/>
        <w:rPr>
          <w:rFonts w:ascii="Times New Roman" w:hAnsi="Times New Roman"/>
          <w:sz w:val="24"/>
          <w:szCs w:val="24"/>
        </w:rPr>
      </w:pPr>
      <w:r w:rsidRPr="001012A0">
        <w:rPr>
          <w:rFonts w:ascii="Times New Roman" w:hAnsi="Times New Roman"/>
          <w:sz w:val="24"/>
          <w:szCs w:val="24"/>
        </w:rPr>
        <w:t>Članak 125.</w:t>
      </w:r>
    </w:p>
    <w:p w14:paraId="47900104" w14:textId="77777777" w:rsidR="001012A0" w:rsidRDefault="001012A0" w:rsidP="00347F1B">
      <w:pPr>
        <w:spacing w:after="0" w:line="240" w:lineRule="auto"/>
        <w:jc w:val="center"/>
        <w:rPr>
          <w:rFonts w:ascii="Times New Roman" w:hAnsi="Times New Roman"/>
          <w:b/>
          <w:sz w:val="24"/>
          <w:szCs w:val="24"/>
        </w:rPr>
      </w:pPr>
    </w:p>
    <w:p w14:paraId="47900105"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(1) Imovina mirovinskog fonda može se sastojati isključivo od: </w:t>
      </w:r>
    </w:p>
    <w:p w14:paraId="47900106"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1. prenosivih dužničkih vrijednosnih papira i instrumenata tržišta novca čiji je izdavatelj Republika Hrvatska, druga država članica ili država članica Organizacije za gospodarsku suradnju i razvoj (u daljnjem tekstu: OECD) te Hrvatska narodna banka ili središnja banka druge države članice, odnosno države članice OECD-a odnosno javno međunarodno tijelo kojemu pripada većina država članica </w:t>
      </w:r>
    </w:p>
    <w:p w14:paraId="47900107"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2. prenosivih dužničkih vrijednosnih papira i instrumenata tržišta novca za koje jamči Republika Hrvatska, druga država članica, država članica OECD-a, Hrvatska narodna banka, ili središnja banka druge države članice, odnosno države članice OECD-a, ili javno međunarodno tijelo kojemu pripadaju jedna ili više država članica </w:t>
      </w:r>
    </w:p>
    <w:p w14:paraId="47900108"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3. prenosivih dužničkih vrijednosnih papira i instrumenata tržišta novca uvrštenih na uređeno tržište u smislu odredbi zakona koji uređuje tržište kapitala, čiji je izdavatelj jedinica lokalne i područne (regionalne) samouprave u Republici Hrvatskoj, drugoj državi članici ili državi članici OECD-a </w:t>
      </w:r>
    </w:p>
    <w:p w14:paraId="47900109"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4. prenosivih dužničkih vrijednosnih papira i instrumenata tržišta novca uvrštenih na uređeno tržište u smislu odredbi zakona koji uređuje tržište kapitala, čiji izdavatelj ima sjedište u Republici Hrvatskoj, drugoj državi članici ili državi članici OECD-a </w:t>
      </w:r>
    </w:p>
    <w:p w14:paraId="4790010A"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5. prenosivih vlasničkih vrijednosnih papira uvrštenih na uređeno tržište u smislu odredbi zakona koji uređuje tržište kapitala, čiji je izdavatelj dioničko društvo sa sjedištem u Republici Hrvatskoj, drugoj državi članici ili državi članici OECD-a </w:t>
      </w:r>
    </w:p>
    <w:p w14:paraId="4790010B"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6. udjela UCITS fondova koji su odobrenje za rad dobili u Republici Hrvatskoj ili drugoj državi članici ili odgovarajućih fondova koji su odobrenje za rad dobili u državi članici OECD-a, pod uvjetom da su provođenje nadzora nad tim fondovima i razina zaštite ulagatelja istovjetni onima propisanim zakonom koji uređuje osnivanje i rad otvorenih investicijskih fondova s javnom ponudom </w:t>
      </w:r>
    </w:p>
    <w:p w14:paraId="4790010C"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7. udjela ili dionica u otvorenim alternativnim investicijskim fondovima, odnosno dionica ili poslovnih udjela u zatvorenim alternativnim investicijskim fondovima kojima upravljaju upravitelji koji su odobrenje za rad srednjeg ili velikog društva za upravljanje alternativnim investicijskim fondovima dobili u Republici Hrvatskoj ili odobrenje za rad u drugoj državi članici, ili odgovarajućih fondova kojima upravljaju upravitelji koji su odobrenje za rad dobili u državi članici OECD-a, pod uvjetom da su provođenje nadzora nad tim upraviteljima i razina zaštite ulagatelja istovjetni onima propisanim zakonom koji uređuje osnivanje i upravljanje alternativnim investicijskim fondovima </w:t>
      </w:r>
    </w:p>
    <w:p w14:paraId="4790010D"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lastRenderedPageBreak/>
        <w:t xml:space="preserve">8. depozita kod kreditnih institucija koji su povratni na zahtjev te koji dospijevaju za najviše 12 mjeseci, pod uvjetom da: </w:t>
      </w:r>
    </w:p>
    <w:p w14:paraId="4790010E"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a) kreditna institucija ima registrirano sjedište u Republici Hrvatskoj ili drugoj državi članici ili državi članici OECD-a </w:t>
      </w:r>
    </w:p>
    <w:p w14:paraId="4790010F" w14:textId="77777777" w:rsidR="001012A0" w:rsidRPr="001012A0" w:rsidRDefault="001012A0" w:rsidP="001012A0">
      <w:pPr>
        <w:pStyle w:val="Default"/>
        <w:pageBreakBefore/>
        <w:spacing w:line="276" w:lineRule="auto"/>
        <w:jc w:val="both"/>
        <w:rPr>
          <w:rFonts w:ascii="Times New Roman" w:hAnsi="Times New Roman" w:cs="Times New Roman"/>
          <w:color w:val="auto"/>
        </w:rPr>
      </w:pPr>
      <w:r w:rsidRPr="001012A0">
        <w:rPr>
          <w:rFonts w:ascii="Times New Roman" w:hAnsi="Times New Roman" w:cs="Times New Roman"/>
          <w:color w:val="auto"/>
        </w:rPr>
        <w:lastRenderedPageBreak/>
        <w:t xml:space="preserve">b) su provođenje nadzora nad tom kreditnom institucijom i razina zaštite deponenata istovjetni onima propisanima zakonom kojim se uređuje poslovanje kreditnih institucija i </w:t>
      </w:r>
    </w:p>
    <w:p w14:paraId="47900110"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c) kreditna institucija nije povezana osoba mirovinskog društva </w:t>
      </w:r>
    </w:p>
    <w:p w14:paraId="47900111"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9. izvedenih financijskih instrumenata kojima se trguje na uređenim tržištima u smislu odredbi zakona koji uređuje tržište kapitala ili izvedenih financijskih instrumenata kojima se trguje izvan uređenih tržišta (neuvrštene OTC izvedenice) pod sljedećim uvjetima: </w:t>
      </w:r>
    </w:p>
    <w:p w14:paraId="47900112"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a) temeljna imovina izvedenice sastoji se od financijskih instrumenata obuhvaćenih točkama 1. do 5. ovoga stavka, financijskih indeksa, kamatnih stopa, deviznih tečajeva ili valuta, u koje mirovinski fond može ulagati u skladu s odredbama ovoga Zakona i propisa donesenih na temelju ovoga Zakona </w:t>
      </w:r>
    </w:p>
    <w:p w14:paraId="47900113"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b) druge ugovorne strane u transakcijama s neuvrštenim (OTC) izvedenicama su institucije koje podliježu bonitetnom nadzoru te pripadaju kategorijama koje može dodatno propisati Agencija i </w:t>
      </w:r>
    </w:p>
    <w:p w14:paraId="47900114"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c) neuvrštene (OTC) izvedenice podliježu svakodnevnom pouzdanom i povjerljivom vrednovanju, te ih je u svakom trenutku moguće prodati, likvidirati ili zatvoriti prijebojnom transakcijom po njihovoj fer vrijednosti na zahtjev mirovinskog fonda </w:t>
      </w:r>
    </w:p>
    <w:p w14:paraId="47900115"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10. novca na računima otvorenima u kreditnim institucijama iz točke 8. ovoga stavka </w:t>
      </w:r>
    </w:p>
    <w:p w14:paraId="47900116"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11. prenosivih vlasničkih i/ili dužničkih vrijednosnih papira koji služe za financiranje ili sekuritizaciju infrastrukturnih projekata na području Republike Hrvatske pod sljedećim uvjetima: </w:t>
      </w:r>
    </w:p>
    <w:p w14:paraId="47900117"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a) ti vrijednosni papiri imaju dugoročne, stabilne i predvidljive novčane tokove, kako bi odgovarali ročnosti obveza mirovinskog fonda uz uvažavanje načela sigurnosti, razboritosti i opreza </w:t>
      </w:r>
    </w:p>
    <w:p w14:paraId="47900118"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b) Vlada Republike Hrvatske je na temelju prijedloga koji joj je prethodno uputilo mirovinsko društvo u ime mirovinskog fonda klasificirala izdavatelja tih vrijednosnih papira kao namjenskog izdavatelja za financiranje ili sekuritizaciju infrastrukturnih projekata na području Republike Hrvatske </w:t>
      </w:r>
    </w:p>
    <w:p w14:paraId="47900119"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12. prenosivih vlasničkih vrijednosnih papira i/ili udjela kojima se trguje odnosno koji se nude putem uređenih sustava za prikupljanje kapitala koje priznaje Agencija </w:t>
      </w:r>
    </w:p>
    <w:p w14:paraId="4790011A"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13. drugih vrsta imovine koja je proizašla iz imovine iz točaka 1. do 10. ovoga stavka. </w:t>
      </w:r>
    </w:p>
    <w:p w14:paraId="4790011B"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(2) Imovina iz stavka 1. ovoga članka mora ispunjavati sljedeće uvjete: </w:t>
      </w:r>
    </w:p>
    <w:p w14:paraId="4790011C"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1. izdavatelj, odnosno jamac iz stavka 1. točaka 1. i 2. ovoga članka mora imati kreditni rejting za dugoročni dug izdan u stranoj valuti najmanje jednak rejtingu koji ima Republika Hrvatska prema ocjeni najmanje dvije globalno priznate rejting agencije </w:t>
      </w:r>
    </w:p>
    <w:p w14:paraId="4790011D"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lastRenderedPageBreak/>
        <w:t xml:space="preserve">2. iznimno od odredbi stavka 1. ovoga članka, prenosivi dužnički vrijednosni papiri i instrumenti tržišta novca iz stavka 1. točaka 3. i 4. ovoga članka te prenosivi vlasnički vrijednosni papiri iz stavka 1. točke 5. ovoga članka ne moraju biti uvršteni na uređeno tržište u trenutku njihova stjecanja ako: </w:t>
      </w:r>
    </w:p>
    <w:p w14:paraId="4790011E"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a) uvjeti izdanja uključuju obvezu da će izdavatelj podnijeti zahtjev za uvrštenje na uređeno tržište a uvrštenje će se izvršiti u roku od jedne godine od dana izdanja ili </w:t>
      </w:r>
    </w:p>
    <w:p w14:paraId="4790011F" w14:textId="77777777" w:rsidR="001012A0" w:rsidRPr="001012A0" w:rsidRDefault="001012A0" w:rsidP="001012A0">
      <w:pPr>
        <w:pStyle w:val="Default"/>
        <w:pageBreakBefore/>
        <w:spacing w:line="276" w:lineRule="auto"/>
        <w:jc w:val="both"/>
        <w:rPr>
          <w:rFonts w:ascii="Times New Roman" w:hAnsi="Times New Roman" w:cs="Times New Roman"/>
          <w:color w:val="auto"/>
        </w:rPr>
      </w:pPr>
      <w:r w:rsidRPr="001012A0">
        <w:rPr>
          <w:rFonts w:ascii="Times New Roman" w:hAnsi="Times New Roman" w:cs="Times New Roman"/>
          <w:color w:val="auto"/>
        </w:rPr>
        <w:lastRenderedPageBreak/>
        <w:t xml:space="preserve">b) je nadležno tijelo izdavatelja donijelo odluku o uvrštenju izdanih vrijednosnih papira ili instrumenata tržišta novca na uređeno tržište, koja je objavljena na mrežnim stranicama izdavatelja, a uvrštenje će se izvršiti u roku od jedne godine od dana takve objave </w:t>
      </w:r>
    </w:p>
    <w:p w14:paraId="47900120"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3. iznimno od odredbi stavka 1. točaka 8. i 10. ovoga članka, imovina mirovinskog fonda smije se sastojati od depozita i novca na računu kod kreditne institucije koja je povezana osoba mirovinskog društva, pod uvjetom da: </w:t>
      </w:r>
    </w:p>
    <w:p w14:paraId="47900121"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a) su iskorištena ograničenja ulaganja u depozite i novac na računu kod kreditnih institucija koje imaju registrirano sjedište u Republici Hrvatskoj u koje je mirovinskom društvu, u skladu s internim aktom usvojenim na temelju pravilnika iz članka 52. ovoga Zakona, dozvoljeno i omogućeno ulagati i </w:t>
      </w:r>
    </w:p>
    <w:p w14:paraId="47900122"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b) da se kod ulaganja novca odnosno razročavanja depozita najprije ulaže novac s računa otvorenog u toj kreditnoj instituciji odnosno razročava depozit kod te kreditne institucije. </w:t>
      </w:r>
    </w:p>
    <w:p w14:paraId="47900123"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U protivnom će se vrijednosni papiri i instrumenti tržišta novca smatrati neuvrštenima. </w:t>
      </w:r>
    </w:p>
    <w:p w14:paraId="47900124"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(3) Kada mirovinski fond, odnosno mirovinski fondovi kojima upravlja isto mirovinsko društvo ulaže u imovinu iz stavka 2. točke 2. ovoga članka, mirovinsko društvo dužno je u roku od tri radna dana nakon provedenog ulaganja dostaviti Agenciji sljedeću dokumentaciju: </w:t>
      </w:r>
    </w:p>
    <w:p w14:paraId="47900125"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1. analizu ulaganja, posebice u odnosu na rizike i prinose tog ulaganja, koja sadrži i jasno definirane ciljeve ulaganja, strategiju kojom se namjeravaju postići ciljevi tog ulaganja, rokove i praćenje realizacije strategije i uspješnosti ostvarivanja cilja, kao i izlaznu strategiju u slučaju neispunjenja ili ispunjenja ciljeva ulaganja </w:t>
      </w:r>
    </w:p>
    <w:p w14:paraId="47900126"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2. analizu postupanja u slučaju neuvrštenja vrijednosnih papira i instrumenata tržišta novca, koja uključuje i opis predviđenih zaštitnih mehanizama u slučaju neispunjenja obveza izdavatelja, posebice obveze uvrštenja </w:t>
      </w:r>
    </w:p>
    <w:p w14:paraId="47900127"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3. drugu dokumentaciju, na zahtjev Agencije. </w:t>
      </w:r>
    </w:p>
    <w:p w14:paraId="47900128"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(4) Ako mirovinsko društvo ne postupa u skladu sa stavkom 3. ovoga članka, Agencija može tom mirovinskom društvu privremeno zabraniti ili ograničiti ulaganje u vrijednosne papire i instrumente tržišta novca iz stavka 2. točke 2. ovoga članka, kao i naložiti otuđenje stečenih vrijednosnih papira i instrumenata tržišta novca, u roku koji ocijeni primjerenim. </w:t>
      </w:r>
    </w:p>
    <w:p w14:paraId="47900129"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(5) Kada mirovinsko društvo ulaže imovinu mirovinskog fonda u prenosive vlasničke vrijednosne papire iz stavka 1. točke 5. ovoga članka, za pojedina takva ulaganja, skupinu ulaganja ili cjelokupna ulaganja mora koristiti jednu ili više referentnih vrijednosti koje priznaje Agencija. </w:t>
      </w:r>
    </w:p>
    <w:p w14:paraId="4790012A"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lastRenderedPageBreak/>
        <w:t xml:space="preserve">(6) U slučaju odstupanja prinosa takvih ulaganja od prinosa odabrane referentne vrijednosti iz stavka 5. ovoga članka mirovinsko društvo dužno je u informativnom prospektu obrazložiti prinose te naznačiti i obrazložiti odstupanja prinosa takvih ulaganja u odnosu na prinos referentne vrijednosti iz stavka 5. ovoga članka. </w:t>
      </w:r>
    </w:p>
    <w:p w14:paraId="4790012B" w14:textId="77777777" w:rsidR="001012A0" w:rsidRPr="001012A0" w:rsidRDefault="001012A0" w:rsidP="001012A0">
      <w:pPr>
        <w:pStyle w:val="Default"/>
        <w:spacing w:line="276" w:lineRule="auto"/>
        <w:jc w:val="both"/>
        <w:rPr>
          <w:rFonts w:ascii="Times New Roman" w:hAnsi="Times New Roman" w:cs="Times New Roman"/>
          <w:color w:val="auto"/>
        </w:rPr>
      </w:pPr>
      <w:r w:rsidRPr="001012A0">
        <w:rPr>
          <w:rFonts w:ascii="Times New Roman" w:hAnsi="Times New Roman" w:cs="Times New Roman"/>
          <w:color w:val="auto"/>
        </w:rPr>
        <w:t xml:space="preserve">(7) Kada mirovinsko društvo ulaže imovinu mirovinskog fonda u prenosive vlasničke vrijednosne papire i/ili udjele iz stavka 1. točke 12. ovoga članka, u informativnom prospektu mora navesti podatak o subjektu u koji je uložena imovina, koliko je imovine uloženo, obrazloženje takvog ulaganja, koji su prihodi ostvareni te koji se prihodi očekuju u idućem razdoblju. </w:t>
      </w:r>
    </w:p>
    <w:p w14:paraId="4790012C" w14:textId="77777777" w:rsidR="001012A0" w:rsidRPr="001012A0" w:rsidRDefault="001012A0" w:rsidP="001012A0">
      <w:pPr>
        <w:pStyle w:val="Default"/>
        <w:pageBreakBefore/>
        <w:spacing w:line="276" w:lineRule="auto"/>
        <w:jc w:val="both"/>
        <w:rPr>
          <w:rFonts w:ascii="Times New Roman" w:hAnsi="Times New Roman" w:cs="Times New Roman"/>
          <w:color w:val="auto"/>
        </w:rPr>
      </w:pPr>
      <w:r w:rsidRPr="001012A0">
        <w:rPr>
          <w:rFonts w:ascii="Times New Roman" w:hAnsi="Times New Roman" w:cs="Times New Roman"/>
          <w:color w:val="auto"/>
        </w:rPr>
        <w:lastRenderedPageBreak/>
        <w:t xml:space="preserve">(8) Agencija će pravilnikom odrediti dodatne uvjete koje mora zadovoljavati imovina iz ovoga članka, uvjete koje moraju zadovoljavati računi iz stavka 1. točke 10. ovoga članka te uvjete koje mora zadovoljavati ugovorna strana u transakciji mirovinskog fonda. </w:t>
      </w:r>
    </w:p>
    <w:p w14:paraId="4790012D" w14:textId="77777777" w:rsidR="001012A0" w:rsidRPr="001012A0" w:rsidRDefault="001012A0" w:rsidP="001012A0">
      <w:pPr>
        <w:spacing w:after="0"/>
        <w:jc w:val="both"/>
        <w:rPr>
          <w:rFonts w:ascii="Times New Roman" w:hAnsi="Times New Roman"/>
          <w:b/>
          <w:sz w:val="24"/>
          <w:szCs w:val="24"/>
        </w:rPr>
      </w:pPr>
      <w:r w:rsidRPr="001012A0">
        <w:rPr>
          <w:rFonts w:ascii="Times New Roman" w:hAnsi="Times New Roman"/>
          <w:sz w:val="24"/>
          <w:szCs w:val="24"/>
        </w:rPr>
        <w:t>(9) Agencija pravilnikom propisuje način izračuna odstupanja prinosa iz stavka 6. ovoga članka, donosi smjernice za referentne vrijednosti iz stavka 5. ovoga članka te smjernice za uređene sustave za prikupljanje kapitala koje priznaje iz stavka 1. točke 12. ovoga članka.</w:t>
      </w:r>
    </w:p>
    <w:p w14:paraId="4790012E" w14:textId="77777777" w:rsidR="001012A0" w:rsidRPr="001012A0" w:rsidRDefault="001012A0" w:rsidP="001012A0">
      <w:pPr>
        <w:spacing w:after="0"/>
        <w:jc w:val="both"/>
        <w:rPr>
          <w:rFonts w:ascii="Times New Roman" w:hAnsi="Times New Roman"/>
          <w:b/>
          <w:sz w:val="24"/>
          <w:szCs w:val="24"/>
        </w:rPr>
      </w:pPr>
    </w:p>
    <w:p w14:paraId="4790012F" w14:textId="77777777" w:rsidR="00347F1B" w:rsidRPr="001012A0" w:rsidRDefault="00347F1B" w:rsidP="001012A0">
      <w:pPr>
        <w:spacing w:after="0"/>
        <w:jc w:val="center"/>
        <w:rPr>
          <w:rFonts w:ascii="Times New Roman" w:hAnsi="Times New Roman"/>
          <w:sz w:val="24"/>
          <w:szCs w:val="24"/>
        </w:rPr>
      </w:pPr>
      <w:r w:rsidRPr="001012A0">
        <w:rPr>
          <w:rFonts w:ascii="Times New Roman" w:hAnsi="Times New Roman"/>
          <w:sz w:val="24"/>
          <w:szCs w:val="24"/>
        </w:rPr>
        <w:t xml:space="preserve">Članak </w:t>
      </w:r>
      <w:r w:rsidR="005C153F" w:rsidRPr="001012A0">
        <w:rPr>
          <w:rFonts w:ascii="Times New Roman" w:hAnsi="Times New Roman"/>
          <w:sz w:val="24"/>
          <w:szCs w:val="24"/>
        </w:rPr>
        <w:t>131</w:t>
      </w:r>
      <w:r w:rsidRPr="001012A0">
        <w:rPr>
          <w:rFonts w:ascii="Times New Roman" w:hAnsi="Times New Roman"/>
          <w:sz w:val="24"/>
          <w:szCs w:val="24"/>
        </w:rPr>
        <w:t>.</w:t>
      </w:r>
    </w:p>
    <w:p w14:paraId="47900130" w14:textId="77777777" w:rsidR="00347F1B" w:rsidRPr="001012A0" w:rsidRDefault="00347F1B" w:rsidP="001012A0">
      <w:pPr>
        <w:spacing w:after="0"/>
        <w:jc w:val="both"/>
        <w:rPr>
          <w:rFonts w:ascii="Times New Roman" w:hAnsi="Times New Roman"/>
          <w:sz w:val="24"/>
          <w:szCs w:val="24"/>
        </w:rPr>
      </w:pPr>
    </w:p>
    <w:p w14:paraId="47900131" w14:textId="77777777" w:rsidR="009F787E" w:rsidRDefault="002E3FEE" w:rsidP="001012A0">
      <w:pPr>
        <w:spacing w:after="0"/>
        <w:jc w:val="both"/>
        <w:rPr>
          <w:rFonts w:ascii="Times New Roman" w:hAnsi="Times New Roman"/>
          <w:sz w:val="24"/>
          <w:szCs w:val="24"/>
        </w:rPr>
      </w:pPr>
      <w:r w:rsidRPr="001012A0">
        <w:rPr>
          <w:rFonts w:ascii="Times New Roman" w:hAnsi="Times New Roman"/>
          <w:sz w:val="24"/>
          <w:szCs w:val="24"/>
        </w:rPr>
        <w:t>(</w:t>
      </w:r>
      <w:r w:rsidR="009F787E" w:rsidRPr="001012A0">
        <w:rPr>
          <w:rFonts w:ascii="Times New Roman" w:hAnsi="Times New Roman"/>
          <w:sz w:val="24"/>
          <w:szCs w:val="24"/>
        </w:rPr>
        <w:t xml:space="preserve">1) Mirovinski fond može pozajmiti novčana sredstva od trećih osoba u ukupnom iznosu do 5% neto vrijednosti imovine fonda, ali samo putem repo poslova i transakcija prodaje </w:t>
      </w:r>
      <w:r w:rsidR="009F787E" w:rsidRPr="009F787E">
        <w:rPr>
          <w:rFonts w:ascii="Times New Roman" w:hAnsi="Times New Roman"/>
          <w:sz w:val="24"/>
          <w:szCs w:val="24"/>
        </w:rPr>
        <w:t>i ponovne kupnje, i to ne na rok duži od tri mjeseca.</w:t>
      </w:r>
    </w:p>
    <w:p w14:paraId="47900132" w14:textId="77777777" w:rsidR="005600AD" w:rsidRPr="009F787E" w:rsidRDefault="005600AD" w:rsidP="005C70AE">
      <w:pPr>
        <w:spacing w:after="0"/>
        <w:jc w:val="both"/>
        <w:rPr>
          <w:rFonts w:ascii="Times New Roman" w:hAnsi="Times New Roman"/>
          <w:sz w:val="24"/>
          <w:szCs w:val="24"/>
        </w:rPr>
      </w:pPr>
    </w:p>
    <w:p w14:paraId="47900133" w14:textId="77777777" w:rsidR="009F787E" w:rsidRPr="009F787E" w:rsidRDefault="009F787E" w:rsidP="005C70AE">
      <w:pPr>
        <w:spacing w:after="0"/>
        <w:jc w:val="both"/>
        <w:rPr>
          <w:rFonts w:ascii="Times New Roman" w:hAnsi="Times New Roman"/>
          <w:sz w:val="24"/>
          <w:szCs w:val="24"/>
        </w:rPr>
      </w:pPr>
      <w:r w:rsidRPr="009F787E">
        <w:rPr>
          <w:rFonts w:ascii="Times New Roman" w:hAnsi="Times New Roman"/>
          <w:sz w:val="24"/>
          <w:szCs w:val="24"/>
        </w:rPr>
        <w:t>(2) Najviše 5% neto vrijednosti imovine mirovinskog fonda, a najviše do 50% svakog pojedinog ulaganja dozvoljeno je pozajmiti trećim osobama. Imovina mirovinskog fonda može se pozajmljivati isključivo temeljem pisanog ugovora ili u sklopu organiziranih sustava za pozajmljivanje vrijednosnih papira koji djeluju u sklopu sustava za prijeboj i namiru. Pozajmljivanje je dozvoljeno samo na isključivu korist mirovinskog fonda radi povećanja prinosa mirovinskog fonda, bez neprimjerenog povećanja rizika. U tom smislu, pozajmljeni vrijednosni papiri moraju biti primjereno osigurani kolateralom. Ugovori o zajmu moraju sadržavati odredbu kojom se omogućava povlačenje pozajmljenih vrijednosnih papira na poziv u roku od 15 radnih dana.</w:t>
      </w:r>
    </w:p>
    <w:p w14:paraId="47900134" w14:textId="77777777" w:rsidR="00835270" w:rsidRDefault="00347F1B" w:rsidP="005C70AE">
      <w:pPr>
        <w:spacing w:after="0"/>
        <w:jc w:val="both"/>
        <w:rPr>
          <w:rFonts w:ascii="Times New Roman" w:hAnsi="Times New Roman"/>
          <w:sz w:val="24"/>
          <w:szCs w:val="24"/>
        </w:rPr>
      </w:pPr>
      <w:r w:rsidRPr="00347F1B">
        <w:rPr>
          <w:rFonts w:ascii="Times New Roman" w:hAnsi="Times New Roman"/>
          <w:sz w:val="24"/>
          <w:szCs w:val="24"/>
        </w:rPr>
        <w:t xml:space="preserve"> </w:t>
      </w:r>
      <w:r w:rsidR="009F787E">
        <w:rPr>
          <w:rFonts w:ascii="Times New Roman" w:hAnsi="Times New Roman"/>
          <w:sz w:val="24"/>
          <w:szCs w:val="24"/>
        </w:rPr>
        <w:t xml:space="preserve">   </w:t>
      </w:r>
    </w:p>
    <w:p w14:paraId="47900135" w14:textId="77777777" w:rsidR="009F787E" w:rsidRDefault="009F787E" w:rsidP="005C70AE">
      <w:pPr>
        <w:spacing w:after="0"/>
        <w:jc w:val="center"/>
        <w:rPr>
          <w:rFonts w:ascii="Times New Roman" w:hAnsi="Times New Roman"/>
          <w:sz w:val="24"/>
          <w:szCs w:val="24"/>
        </w:rPr>
      </w:pPr>
      <w:r w:rsidRPr="009F787E">
        <w:rPr>
          <w:rFonts w:ascii="Times New Roman" w:hAnsi="Times New Roman"/>
          <w:sz w:val="24"/>
          <w:szCs w:val="24"/>
        </w:rPr>
        <w:t>Članak 135.</w:t>
      </w:r>
    </w:p>
    <w:p w14:paraId="47900136" w14:textId="77777777" w:rsidR="009F787E" w:rsidRDefault="009F787E" w:rsidP="005C70AE">
      <w:pPr>
        <w:spacing w:after="0"/>
        <w:jc w:val="both"/>
        <w:rPr>
          <w:rFonts w:ascii="Times New Roman" w:hAnsi="Times New Roman"/>
          <w:b/>
          <w:sz w:val="24"/>
          <w:szCs w:val="24"/>
        </w:rPr>
      </w:pPr>
    </w:p>
    <w:p w14:paraId="47900137" w14:textId="77777777" w:rsidR="009F787E" w:rsidRPr="005C70AE" w:rsidRDefault="002E3FEE" w:rsidP="005C70AE">
      <w:pPr>
        <w:jc w:val="both"/>
        <w:rPr>
          <w:rFonts w:ascii="Times New Roman" w:hAnsi="Times New Roman"/>
          <w:sz w:val="24"/>
          <w:szCs w:val="24"/>
        </w:rPr>
      </w:pPr>
      <w:r>
        <w:rPr>
          <w:rFonts w:ascii="Times New Roman" w:hAnsi="Times New Roman"/>
          <w:sz w:val="24"/>
          <w:szCs w:val="24"/>
        </w:rPr>
        <w:t>(</w:t>
      </w:r>
      <w:r w:rsidR="009F787E" w:rsidRPr="005C70AE">
        <w:rPr>
          <w:rFonts w:ascii="Times New Roman" w:hAnsi="Times New Roman"/>
          <w:sz w:val="24"/>
          <w:szCs w:val="24"/>
        </w:rPr>
        <w:t>1) Ograničenja ulaganja iz članaka 125. do 134. ovoga Zakona mirovinski fond može prekoračiti kada ostvaruje prava prvenstva upisa ili prava upisa koja proizlaze iz prenosivih vrijednosnih papira ili instrumenata tržišta novca koji čine dio njegove imovine.</w:t>
      </w:r>
    </w:p>
    <w:p w14:paraId="47900138" w14:textId="77777777" w:rsidR="009F787E" w:rsidRPr="005C70AE" w:rsidRDefault="009F787E" w:rsidP="005C70AE">
      <w:pPr>
        <w:jc w:val="both"/>
        <w:rPr>
          <w:rFonts w:ascii="Times New Roman" w:hAnsi="Times New Roman"/>
          <w:sz w:val="24"/>
          <w:szCs w:val="24"/>
        </w:rPr>
      </w:pPr>
      <w:r w:rsidRPr="005C70AE">
        <w:rPr>
          <w:rFonts w:ascii="Times New Roman" w:hAnsi="Times New Roman"/>
          <w:sz w:val="24"/>
          <w:szCs w:val="24"/>
        </w:rPr>
        <w:t>(2) Ako su prekoračenja ograničenja iz članaka 125. do 134. ovoga Zakona posljedica: 1. okolnosti na koje mirovinsko društvo nije moglo utjecati ili 2. ostvarivanja prava upisa iz stavka 1. ovoga članka mirovinsko društvo dužno je, osim u slučaju otvaranja stečajnog postupka ili pokretanja postupka likvidacije nad kreditnom institucijom ili izdavateljem financijskih instrumenata, uskladiti ulaganja mirovinskog fonda u razumnom roku, ne duljem od tri mjeseca, i transakcije poduzimati prven</w:t>
      </w:r>
      <w:r w:rsidRPr="005C70AE">
        <w:rPr>
          <w:rFonts w:ascii="Times New Roman" w:hAnsi="Times New Roman"/>
          <w:sz w:val="24"/>
          <w:szCs w:val="24"/>
        </w:rPr>
        <w:lastRenderedPageBreak/>
        <w:t xml:space="preserve">stveno u svrhu usklađenja ulaganja imovine mirovinskog fonda, pri čemu mora uzimati u obzir interese članova mirovinskog fonda, nastojeći pri tome eventualni gubitak svesti na najmanju moguću mjeru. </w:t>
      </w:r>
    </w:p>
    <w:p w14:paraId="47900139" w14:textId="77777777" w:rsidR="009F787E" w:rsidRPr="005C70AE" w:rsidRDefault="009F787E" w:rsidP="005C70AE">
      <w:pPr>
        <w:jc w:val="both"/>
        <w:rPr>
          <w:rFonts w:ascii="Times New Roman" w:hAnsi="Times New Roman"/>
          <w:sz w:val="24"/>
          <w:szCs w:val="24"/>
        </w:rPr>
      </w:pPr>
      <w:r w:rsidRPr="005C70AE">
        <w:rPr>
          <w:rFonts w:ascii="Times New Roman" w:hAnsi="Times New Roman"/>
          <w:sz w:val="24"/>
          <w:szCs w:val="24"/>
        </w:rPr>
        <w:t xml:space="preserve">(3) Iznimno na zahtjev mirovinskog društva Agencija može produljiti rok iz stavka 2. ovoga članka za dodatna tri mjeseca ako je to u interesu članova mirovinskog fonda, a u slučaju da se prekoračenje ulaganja odnosi na izdavatelja nad kojim je pokrenut postupak predstečajne nagodbe, odnosno predstečajni postupak, i na duže od tri mjeseca. </w:t>
      </w:r>
    </w:p>
    <w:p w14:paraId="4790013A" w14:textId="77777777" w:rsidR="009F787E" w:rsidRPr="005C70AE" w:rsidRDefault="009F787E" w:rsidP="005C70AE">
      <w:pPr>
        <w:jc w:val="both"/>
        <w:rPr>
          <w:rFonts w:ascii="Times New Roman" w:hAnsi="Times New Roman"/>
          <w:sz w:val="24"/>
          <w:szCs w:val="24"/>
        </w:rPr>
      </w:pPr>
      <w:r w:rsidRPr="005C70AE">
        <w:rPr>
          <w:rFonts w:ascii="Times New Roman" w:hAnsi="Times New Roman"/>
          <w:sz w:val="24"/>
          <w:szCs w:val="24"/>
        </w:rPr>
        <w:t xml:space="preserve">(4) Ako su prekoračenja ograničenja iz članaka 125. do 134. ovoga Zakona posljedica transakcije koju je sklopilo mirovinsko društvo, a kojom su se prekoračila navedena ograničenja ili dodatno povećala prekoračenja ulaganja, a koja nisu obuhvaćena stavkom 2. ovoga članka, mirovinsko društvo dužno je uskladiti ulaganja mirovinskog fonda odmah po saznanju za prekoračenje ograničenja. Mirovinsko društvo dužno je mirovinskom fondu nadoknaditi tako nastalu štetu. </w:t>
      </w:r>
    </w:p>
    <w:p w14:paraId="4790013B" w14:textId="77777777" w:rsidR="009F787E" w:rsidRPr="005C70AE" w:rsidRDefault="009F787E" w:rsidP="005C70AE">
      <w:pPr>
        <w:jc w:val="both"/>
        <w:rPr>
          <w:rFonts w:ascii="Times New Roman" w:hAnsi="Times New Roman"/>
          <w:sz w:val="24"/>
          <w:szCs w:val="24"/>
        </w:rPr>
      </w:pPr>
      <w:r w:rsidRPr="005C70AE">
        <w:rPr>
          <w:rFonts w:ascii="Times New Roman" w:hAnsi="Times New Roman"/>
          <w:sz w:val="24"/>
          <w:szCs w:val="24"/>
        </w:rPr>
        <w:t xml:space="preserve">(5) Ograničenja ulaganja iz članaka 125. do 134. ovoga Zakona mogu biti prekoračena u prvih šest mjeseci od osnivanja mirovinskog fonda, uz dužno poštivanje načela razdiobe rizika i zaštite interesa članova mirovinskog fonda. </w:t>
      </w:r>
    </w:p>
    <w:p w14:paraId="4790013C" w14:textId="77777777" w:rsidR="00347F1B" w:rsidRPr="005C70AE" w:rsidRDefault="009F787E" w:rsidP="00EA3ED8">
      <w:pPr>
        <w:jc w:val="both"/>
        <w:rPr>
          <w:rFonts w:ascii="Times New Roman" w:hAnsi="Times New Roman"/>
          <w:b/>
          <w:sz w:val="24"/>
          <w:szCs w:val="24"/>
        </w:rPr>
      </w:pPr>
      <w:r w:rsidRPr="005C70AE">
        <w:rPr>
          <w:rFonts w:ascii="Times New Roman" w:hAnsi="Times New Roman"/>
          <w:sz w:val="24"/>
          <w:szCs w:val="24"/>
        </w:rPr>
        <w:t>(6) U slučaju prekoračenja ograničenja ulaganja iz članka 126. stavka 3. točke c) ovoga Zakona mirovinsko društvo dužno je uskladiti ulaganja u roku iz članka 125. stavka 2. točke 2. ovoga Zakona.</w:t>
      </w:r>
    </w:p>
    <w:p w14:paraId="4790013D" w14:textId="77777777" w:rsidR="00347F1B" w:rsidRDefault="00EA3ED8" w:rsidP="00EA3ED8">
      <w:pPr>
        <w:tabs>
          <w:tab w:val="left" w:pos="1280"/>
        </w:tabs>
        <w:spacing w:after="0"/>
        <w:jc w:val="center"/>
        <w:rPr>
          <w:rFonts w:ascii="Times New Roman" w:hAnsi="Times New Roman"/>
          <w:sz w:val="24"/>
          <w:szCs w:val="24"/>
        </w:rPr>
      </w:pPr>
      <w:r w:rsidRPr="00EA3ED8">
        <w:rPr>
          <w:rFonts w:ascii="Times New Roman" w:hAnsi="Times New Roman"/>
          <w:sz w:val="24"/>
          <w:szCs w:val="24"/>
        </w:rPr>
        <w:t>Članak 230.</w:t>
      </w:r>
    </w:p>
    <w:p w14:paraId="4790013E" w14:textId="77777777" w:rsidR="00EA3ED8" w:rsidRPr="00EA3ED8" w:rsidRDefault="00EA3ED8" w:rsidP="00EA3ED8">
      <w:pPr>
        <w:tabs>
          <w:tab w:val="left" w:pos="1280"/>
        </w:tabs>
        <w:spacing w:after="0"/>
        <w:jc w:val="both"/>
        <w:rPr>
          <w:rFonts w:ascii="Times New Roman" w:hAnsi="Times New Roman"/>
          <w:sz w:val="24"/>
          <w:szCs w:val="24"/>
        </w:rPr>
      </w:pPr>
    </w:p>
    <w:p w14:paraId="4790013F"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 (1) Novčanom kaznom u iznosu od 200.000,00 do 500.000,00 kuna kaznit će se za prekršaj mirovinsko društvo: </w:t>
      </w:r>
    </w:p>
    <w:p w14:paraId="47900140"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 ako ne poštuje zabranu iz članka 5. stavka 2. ovoga Zakona o izdavanju povlaštenih dionica </w:t>
      </w:r>
    </w:p>
    <w:p w14:paraId="47900141"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2. ako ne osigura jednako postupanje prema svim dioničarima, odnosno imateljima poslovnih udjela te im prizna dodatna prava ili povlastice, ograničava njihova prava ili im nameće dodatne odgovornosti, protivno odredbama članka 5. stavka 3. ovoga Zakona </w:t>
      </w:r>
    </w:p>
    <w:p w14:paraId="47900142"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3. ako protivno odredbama članka 7. stavka 6. ovoga Zakona obavlja druge djelatnosti od onih navedenih u članku 7. stavku 1. ovoga Zakona </w:t>
      </w:r>
    </w:p>
    <w:p w14:paraId="47900143"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4. ako protivno odredbama članka 7. stavka 7. ovoga Zakona delegira poslove iz članka 7. stavka 2. ovoga Zakona na treće osobe </w:t>
      </w:r>
    </w:p>
    <w:p w14:paraId="47900144"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5. ako ne održava kapital mirovinskog društva na način propisan člankom 9. stavkom 1. ovoga Zakona </w:t>
      </w:r>
    </w:p>
    <w:p w14:paraId="47900145" w14:textId="77777777" w:rsidR="00C640B1" w:rsidRDefault="00EA3ED8" w:rsidP="00C640B1">
      <w:pPr>
        <w:pStyle w:val="Default"/>
        <w:spacing w:line="276" w:lineRule="auto"/>
        <w:jc w:val="both"/>
        <w:rPr>
          <w:rFonts w:ascii="Times New Roman" w:hAnsi="Times New Roman" w:cs="Times New Roman"/>
        </w:rPr>
      </w:pPr>
      <w:r w:rsidRPr="00EA3ED8">
        <w:rPr>
          <w:rFonts w:ascii="Times New Roman" w:hAnsi="Times New Roman" w:cs="Times New Roman"/>
        </w:rPr>
        <w:lastRenderedPageBreak/>
        <w:t xml:space="preserve">6. ako prije upisa promjene temeljnog kapitala u sudski registar nije ishodilo odobrenje Agencije u skladu s člankom 9. stavkom 2. ovoga Zakona </w:t>
      </w:r>
    </w:p>
    <w:p w14:paraId="47900146" w14:textId="77777777" w:rsidR="00EA3ED8" w:rsidRPr="00EA3ED8" w:rsidRDefault="00EA3ED8" w:rsidP="00C640B1">
      <w:pPr>
        <w:pStyle w:val="Default"/>
        <w:spacing w:line="276" w:lineRule="auto"/>
        <w:jc w:val="both"/>
        <w:rPr>
          <w:rFonts w:ascii="Times New Roman" w:hAnsi="Times New Roman" w:cs="Times New Roman"/>
        </w:rPr>
      </w:pPr>
      <w:r w:rsidRPr="00EA3ED8">
        <w:rPr>
          <w:rFonts w:ascii="Times New Roman" w:hAnsi="Times New Roman" w:cs="Times New Roman"/>
        </w:rPr>
        <w:t xml:space="preserve">7. ako nije bez odgode obavijestilo Agenciju o svakom smanjenju regulatornog kapitala mirovinskog društva ispod razine utvrđene člankom 9. stavkom 1. ovoga Zakona u skladu s člankom 9. stavkom 3. ovoga Zakona </w:t>
      </w:r>
    </w:p>
    <w:p w14:paraId="47900147"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8. ako u slučaju smanjenja regulatornog kapitala ispod iznosa propisanog člankom 9. stavkom 1. ovoga Zakona ne poveća regulatorni kapital mirovinskog društva na potrebnu razinu u roku koji odredi Agencija u skladu s člankom 9. stavkom 4. ovoga Zakona </w:t>
      </w:r>
    </w:p>
    <w:p w14:paraId="47900148"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9. ako prije svake transakcije dionicama ili poslovnim udjelima, odnosno prije svake promjene vlasnika ili vlasničke strukture mirovinskog društva utemeljene na pravnom poslu ne pribavi odobrenje Agencije, u skladu s člankom 20. stavkom 1. ovoga Zakona </w:t>
      </w:r>
    </w:p>
    <w:p w14:paraId="47900149"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10. ako u roku od tri radna dana ne izvijesti Agenciju o svakoj bitnoj promjeni podataka navedenih u zahtjevu za izdavanje odobrenja za rad i o bitnim činjenicama zbog kojih bi mu u skladu s člankom 222. ovoga Zakona trebalo ukinuti izdano odobrenje za rad, u skladu s člankom 25. stavkom 2. ovoga Zakona </w:t>
      </w:r>
    </w:p>
    <w:p w14:paraId="4790014A"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11. ako protivno odredbama članka 26. stavka 1. ovoga Zakona uloži svoja sredstva u imovinu različitu od one iz članka 125. stavka 1. točaka 1., 2. i 8. ovoga Zakona ili ako ne kupuje drugo mirovinsko društvo u skladu s člankom 27. ovoga Zakona </w:t>
      </w:r>
    </w:p>
    <w:p w14:paraId="4790014B"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12. ako iznos propisanog kapitala iz članka 9. ovoga Zakona održava u imovini različitoj od one iz članka 125. stavka 1. točaka 1., 2. i 8. ovoga Zakona, u skladu s člankom 26. stavkom 3. ovoga Zakona </w:t>
      </w:r>
    </w:p>
    <w:p w14:paraId="4790014C"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13. ako ne obavijesti Agenciju o posrednom stjecanju imovine koja nije u skladu s člankom 26. stavcima 1. do 3. ovoga Zakona, u skladu s člankom 26. stavkom 4. ovoga Zakona </w:t>
      </w:r>
    </w:p>
    <w:p w14:paraId="4790014D"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14. ako ne uskladi strukturu ulaganja u roku od šest mjeseci od dana stjecanja imovine koja nije u skladu s člankom 26. stavcima 1. do 3. ovoga Zakona, u skladu s člankom 26. stavkom 4. ovoga Zakona </w:t>
      </w:r>
    </w:p>
    <w:p w14:paraId="4790014E"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15. ako stekne vlasnički udio u drugom mirovinskom društvu bez prethodnog odobrenja Agencije propisanog člankom 27. stavkom 1. ovoga Zakona </w:t>
      </w:r>
    </w:p>
    <w:p w14:paraId="4790014F"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16. ako prije upisa statusne promjene u sudski registar nije dobilo odobrenje Agencije, u skladu s člankom 28. stavkom 1. ovoga Zakona </w:t>
      </w:r>
    </w:p>
    <w:p w14:paraId="47900150"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17. ako nije osiguralo da je novo društvo s kojim se mirovinsko društva spaja, prije upisa statusne promjene u sudski registar, od Agencije dobilo odobrenje za rad, u skladu s člankom 28. stavkom 3. ovoga Zakona </w:t>
      </w:r>
    </w:p>
    <w:p w14:paraId="47900151"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18. ako nije osiguralo da je kod statusne promjene razdvajanja najmanje jedno od društava na koje se dijeli imovina mirovinskog društva, prije upisa statusne promjene </w:t>
      </w:r>
      <w:r w:rsidRPr="00EA3ED8">
        <w:rPr>
          <w:rFonts w:ascii="Times New Roman" w:hAnsi="Times New Roman" w:cs="Times New Roman"/>
        </w:rPr>
        <w:lastRenderedPageBreak/>
        <w:t xml:space="preserve">u sudski registar, od Agencije dobilo odobrenje za rad, u skladu s člankom 28. stavkom 5. ovoga Zakona </w:t>
      </w:r>
    </w:p>
    <w:p w14:paraId="47900152"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19. ako ne osigura da član uprave ne zastupa mirovinsko društvo samostalno, u skladu s člankom 30. stavkom 3. ovoga Zakona </w:t>
      </w:r>
    </w:p>
    <w:p w14:paraId="47900153"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20. ako funkciju člana uprave mirovinskog društva obavlja osoba koja nije dobila odobrenje Agencije za obavljanje funkcije člana uprave mirovinskog društva u skladu s odredbama članka 34. stavka 1. ovoga Zakona </w:t>
      </w:r>
    </w:p>
    <w:p w14:paraId="47900154" w14:textId="77777777" w:rsidR="00C640B1" w:rsidRDefault="00EA3ED8" w:rsidP="00C640B1">
      <w:pPr>
        <w:pStyle w:val="Default"/>
        <w:spacing w:line="276" w:lineRule="auto"/>
        <w:jc w:val="both"/>
        <w:rPr>
          <w:rFonts w:ascii="Times New Roman" w:hAnsi="Times New Roman" w:cs="Times New Roman"/>
        </w:rPr>
      </w:pPr>
      <w:r w:rsidRPr="00EA3ED8">
        <w:rPr>
          <w:rFonts w:ascii="Times New Roman" w:hAnsi="Times New Roman" w:cs="Times New Roman"/>
        </w:rPr>
        <w:t xml:space="preserve">21. ako nije osiguralo da zahtjev za izdavanje odobrenja iz članka 34. stavka 1. ovoga Zakona bude podnesen najmanje tri mjeseca prije isteka mandata pojedinom članu uprave, u skladu s člankom 34. stavkom 6. ovoga Zakona </w:t>
      </w:r>
    </w:p>
    <w:p w14:paraId="47900155" w14:textId="77777777" w:rsidR="00EA3ED8" w:rsidRPr="00EA3ED8" w:rsidRDefault="00EA3ED8" w:rsidP="00C640B1">
      <w:pPr>
        <w:pStyle w:val="Default"/>
        <w:spacing w:line="276" w:lineRule="auto"/>
        <w:jc w:val="both"/>
        <w:rPr>
          <w:rFonts w:ascii="Times New Roman" w:hAnsi="Times New Roman" w:cs="Times New Roman"/>
        </w:rPr>
      </w:pPr>
      <w:r w:rsidRPr="00EA3ED8">
        <w:rPr>
          <w:rFonts w:ascii="Times New Roman" w:hAnsi="Times New Roman" w:cs="Times New Roman"/>
        </w:rPr>
        <w:t xml:space="preserve">22. ako nije osiguralo da novi zahtjev za izdavanje odobrenja za imenovanje i program vođenja poslova mirovinskog društva za mandatno razdoblje budu podneseni Agenciji najkasnije u roku od četrdeset i pet dana od dana primitka obavijesti o ukidanju, prestanku ili odbijanju odobrenja za obavljanje funkcije člana uprave mirovinskog društva, u skladu s člankom 34. stavkom 7. ovoga Zakona </w:t>
      </w:r>
    </w:p>
    <w:p w14:paraId="47900156"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23. ako nije osiguralo da novi zahtjev za izdavanje odobrenja za imenovanje i program vođenja poslova mirovinskog društva za mandatno razdoblje budu podneseni Agenciji najkasnije u roku od četrdeset i pet dana od dana nastanka situacije kada mirovinsko društvo ne ispunjava uvjet o najmanjem potrebnom broju članova uprave u skladu s odredbama ovoga Zakona, u skladu s člankom 34. stavkom 7. ovoga Zakona </w:t>
      </w:r>
    </w:p>
    <w:p w14:paraId="47900157"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24. ako mirovinsko društvo, odnosno članovi njegove uprave i nadzornog odbora, prokuristi i radnici postupe protivno odredbama članka 47. stavka 1. ovoga Zakona </w:t>
      </w:r>
    </w:p>
    <w:p w14:paraId="47900158"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25. ako mirovinsko društvo, odnosno članovi njegove uprave i nadzornog odbora, prokuristi i radnici postupe tako da im interesi članova mirovinskih fondova nisu prioritet i svoje interese ili interese povezanih osoba stavljaju ispred interesa članova mirovinskih fondova te integriteta tržišta kapitala, protivno odredbama članka 47. stavka 2. ovoga Zakona </w:t>
      </w:r>
    </w:p>
    <w:p w14:paraId="47900159"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26. ako kod prepoznavanja vrsta sukoba interesa do kojih može doći prilikom obavljanja djelatnosti mirovinskog društva, a koji mogu naštetiti interesima mirovinskog fonda i njegovih članova, protivno odredbama članka 49.a stavka 1. ovoga Zakona, ne uzme u obzir nalazi li se ono, relevantna osoba ili drugi mirovinski fond pod upravljanjem društva ili osobe koja je posredno ili neposredno povezana s mirovinskim društvom putem kontrole, u sklopu obavljanja djelatnosti mirovinskog društva ili iz drugih razloga, u situacijama opisanima u točkama 1. do 3. toga stavka </w:t>
      </w:r>
    </w:p>
    <w:p w14:paraId="4790015A"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27. ako prilikom utvrđivanja vrsta sukoba interesa ne uzme u obzir interese mirovinskog društva, uključujući one koji proizlaze iz njegova pripadanja grupi ili obavljanja djelatnosti mirovinskog društva i obveze mirovinskog društva prema mirovinskom fondu, u skladu s odredbama članka 49.a stavka 2. točke 1. ovoga Zakona </w:t>
      </w:r>
    </w:p>
    <w:p w14:paraId="4790015B"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lastRenderedPageBreak/>
        <w:t xml:space="preserve">28. ako prilikom utvrđivanja vrsta sukoba interesa ne uzme u obzir interese dvaju ili više mirovinskih fondova kojima upravlja, u skladu s odredbama članka 49.a stavka 2. točke 2. ovoga Zakona </w:t>
      </w:r>
    </w:p>
    <w:p w14:paraId="4790015C"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29. ako utvrdi da bi mogle nastupiti okolnosti iz članka 49.a stavka 1. ovoga Zakona, a o tome, protivno odredbama članka 49.a stavka 3. ovoga Zakona, bez odgode ne obavijesti Agenciju, uz dostavu ili bez dostave analize iz članka 52. stavka 1. točke 4. ovoga Zakona </w:t>
      </w:r>
    </w:p>
    <w:p w14:paraId="4790015D"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30. ako utvrdi da bi mogle nastupiti okolnosti iz članka 49.a stavka 1. ovoga Zakona i, protivno odredbama članka 49.a stavka 3. ovoga Zakona, realizira namjeravano ulaganje, a predmetni sukob interesa nije uklonjen </w:t>
      </w:r>
    </w:p>
    <w:p w14:paraId="4790015E"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31. ako utvrdi da bi mogle nastupiti okolnosti iz članka 49.a stavka 1. ovoga Zakona i, protivno odredbama članka 49.a stavka 3. ovoga Zakona, realizira namjeravano ulaganje, a Agenciji nije pružilo dokaze da predmetni sukob interesa neće negativno utjecati na interese mirovinskog fonda </w:t>
      </w:r>
    </w:p>
    <w:p w14:paraId="4790015F" w14:textId="77777777" w:rsidR="00C640B1" w:rsidRDefault="00EA3ED8" w:rsidP="00C640B1">
      <w:pPr>
        <w:pStyle w:val="Default"/>
        <w:spacing w:line="276" w:lineRule="auto"/>
        <w:jc w:val="both"/>
        <w:rPr>
          <w:rFonts w:ascii="Times New Roman" w:hAnsi="Times New Roman" w:cs="Times New Roman"/>
        </w:rPr>
      </w:pPr>
      <w:r w:rsidRPr="00EA3ED8">
        <w:rPr>
          <w:rFonts w:ascii="Times New Roman" w:hAnsi="Times New Roman" w:cs="Times New Roman"/>
        </w:rPr>
        <w:t xml:space="preserve">32. ne uspostavi sveobuhvatan i učinkovit sustav upravljanja rizicima za mirovinsko društvo i mirovinske fondove kojima upravlja, u skladu s člankom 51. stavkom 1. ovoga Zakona i pravilnikom iz članka 58. ovoga Zakona </w:t>
      </w:r>
    </w:p>
    <w:p w14:paraId="47900160" w14:textId="77777777" w:rsidR="00EA3ED8" w:rsidRPr="00EA3ED8" w:rsidRDefault="00EA3ED8" w:rsidP="00C640B1">
      <w:pPr>
        <w:pStyle w:val="Default"/>
        <w:spacing w:line="276" w:lineRule="auto"/>
        <w:jc w:val="both"/>
        <w:rPr>
          <w:rFonts w:ascii="Times New Roman" w:hAnsi="Times New Roman" w:cs="Times New Roman"/>
        </w:rPr>
      </w:pPr>
      <w:r w:rsidRPr="00EA3ED8">
        <w:rPr>
          <w:rFonts w:ascii="Times New Roman" w:hAnsi="Times New Roman" w:cs="Times New Roman"/>
        </w:rPr>
        <w:t xml:space="preserve">33. ako nije organiziralo svoje poslovanje na način koji osigurava kontinuirani investicijski proces, u skladu s odredbama članka 52. stavka 1. ovoga Zakona </w:t>
      </w:r>
    </w:p>
    <w:p w14:paraId="47900161"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34. ako za svaku vrstu imovine koja je značajna po udjelu u imovini, rizičnosti i/ili operativnim zahtjevima nije osiguralo adekvatan broj radnika zaduženih za ulaganje, trgovanje, analizu i upravljanje rizicima konkretnom vrstom imovine te opseg zaduženja pojedinog radnika nije primjeren, u skladu s člankom 52. stavkom 2. ovoga Zakona </w:t>
      </w:r>
    </w:p>
    <w:p w14:paraId="47900162"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35. ako u odnosu na svaku vrstu imovine nije osiguralo poznavanje prirode investicije, izdavatelja, specifičnosti vezanih za trgovanje, pravnih propisa te rizika koji proizlaze iz toga, u skladu s člankom 52. stavkom 3. ovoga Zakona </w:t>
      </w:r>
    </w:p>
    <w:p w14:paraId="47900163"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36. ako ne osigura sustave i mehanizme nadzora koji zorno pokazuju da mirovinsko društvo na dugoročnoj osnovi postupa u skladu s ovim Zakonom i statutom mirovinskog fonda te koji omogućuju praćenje svih odluka, naloga i transakcija imovinom mirovinskog fonda, u skladu s člankom 59. točkom 5. ovoga Zakona </w:t>
      </w:r>
    </w:p>
    <w:p w14:paraId="47900164"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37. ako ne osigura da promidžbeni sadržaji, objave i izvješća članovima mirovinskih fondova budu jasna, točna, da ne navode na pogrešne zaključke i da su u skladu sa zahtjevima Agencije, u skladu s člankom 59. točkom 6. ovoga Zakona </w:t>
      </w:r>
    </w:p>
    <w:p w14:paraId="47900165"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38. ako ne dostavi depozitaru preslike svih izvornih isprava vezanih uz transakcije imovinom mirovinskih fondova, i to odmah po sastavljanju tih isprava ili njihovu primitku, te sve ostale isprave i dokumentaciju važnu za obavljanje poslova i izvrša</w:t>
      </w:r>
      <w:r w:rsidRPr="00EA3ED8">
        <w:rPr>
          <w:rFonts w:ascii="Times New Roman" w:hAnsi="Times New Roman" w:cs="Times New Roman"/>
        </w:rPr>
        <w:lastRenderedPageBreak/>
        <w:t xml:space="preserve">vanje dužnosti depozitara predviđenih ovim Zakonom, propisima donesenim na temelju ovoga Zakona te drugim relevantnim propisima, u skladu s člankom 59. točkom 8. ovoga Zakona </w:t>
      </w:r>
    </w:p>
    <w:p w14:paraId="47900166"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39. ako ne vodi evidencije transakcija s imovinom pojedinog mirovinskog fonda odvojeno od vlastitih evidencija, računa, kao i od evidencija transakcija ostalih mirovinskih fondova, te ih u pravilnim vremenskim razmacima ne usklađuje s evidencijama depozitara, u skladu s člankom 59. točkom 9. ovoga Zakona </w:t>
      </w:r>
    </w:p>
    <w:p w14:paraId="47900167"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40. ako Središnjem registru osiguranika pravodobno ne dostavi informacije propisane ovim Zakonom i propisima donesenim na temelju ovoga Zakona, u skladu s člankom 59. točkom 10. ovoga Zakona </w:t>
      </w:r>
    </w:p>
    <w:p w14:paraId="47900168"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41. ako ne objavljuje podatke o mirovinskom društvu i mirovinskim fondovima kojima upravlja u skladu s ovim Zakonom, propisima donesenim na temelju ovoga Zakona i drugim relevantnim propisima, u skladu s člankom 59. točkom 11. ovoga Zakona </w:t>
      </w:r>
    </w:p>
    <w:p w14:paraId="47900169"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42. ako ne podnosi Agenciji redovite izvještaje u skladu s postupkom predviđenim propisima Agencije, u skladu s člankom 59. točkom 12. ovoga Zakona </w:t>
      </w:r>
    </w:p>
    <w:p w14:paraId="4790016A"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43. ako sklopi ugovor kojemu je cilj umanjivanje ili promjena odgovornosti mirovinskog društva utvrđenih ovim Zakonom, protivno članku 59. točki 17. ovoga Zakona </w:t>
      </w:r>
    </w:p>
    <w:p w14:paraId="4790016B"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44. ako jednog člana uprave ne zaduži za održavanje kontakata s Agencijom radi provedbe izvješćivanja i drugih korespondentnih aktivnosti zahtijevanih odredbama ovoga Zakona, u skladu s člankom 59. točkom 18. ovoga Zakona </w:t>
      </w:r>
    </w:p>
    <w:p w14:paraId="4790016C"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45. ako ne izdaje depozitaru naloge za ostvarivanje prava povezanih s imovinom mirovinskog fonda, u skladu s člankom 59. točkom 19. ovoga Zakona </w:t>
      </w:r>
    </w:p>
    <w:p w14:paraId="4790016D" w14:textId="77777777" w:rsidR="00EA3ED8" w:rsidRPr="00EA3ED8" w:rsidRDefault="00EA3ED8" w:rsidP="00C640B1">
      <w:pPr>
        <w:pStyle w:val="Default"/>
        <w:spacing w:line="276" w:lineRule="auto"/>
        <w:jc w:val="both"/>
        <w:rPr>
          <w:rFonts w:ascii="Times New Roman" w:hAnsi="Times New Roman" w:cs="Times New Roman"/>
        </w:rPr>
      </w:pPr>
      <w:r w:rsidRPr="00EA3ED8">
        <w:rPr>
          <w:rFonts w:ascii="Times New Roman" w:hAnsi="Times New Roman" w:cs="Times New Roman"/>
        </w:rPr>
        <w:t xml:space="preserve">46. ako ne osigura procjenu fer vrijednosti imovine i obveza mirovinskog fonda te ispravno utvrđivanje vrijednosti obračunske jedinice, u skladu s člankom 59. točkom 20. ovoga Zakona 47. ako dio prihoda svake godine ne ulaže u osnaživanje financijske pismenosti građana Republike Hrvatske o individualnoj kapitaliziranoj štednji, u skladu s člankom 59. stavkom 1. točkom 22. ovoga Zakona </w:t>
      </w:r>
    </w:p>
    <w:p w14:paraId="4790016E"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48. ako obavlja djelatnosti posredovanja u kupnji i prodaji financijskih instrumenata, protivno članku 60. točki 1. ovoga Zakona </w:t>
      </w:r>
    </w:p>
    <w:p w14:paraId="4790016F"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49. ako stječe ili otuđuje imovinu mirovinskih fondova kojim upravlja za svoj račun ili račun relevantnih osoba, protivno članku 60. točki 2. ovoga Zakona </w:t>
      </w:r>
    </w:p>
    <w:p w14:paraId="47900170"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50. ako sredstvima mirovinskog fonda kupuje imovinu ili sklapa poslove koji nisu predviđeni ovim Zakonom, protivno članku 60. točki 3. ovoga Zakona </w:t>
      </w:r>
    </w:p>
    <w:p w14:paraId="47900171"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51. ako obavlja transakcije kojima krši odredbe ovoga Zakona, propisa donesenih na temelju ovoga Zakona i statuta mirovinskog fonda, uključujući odredbe o ograničenjima ulaganja u mirovinske fondove kojima upravlja, protivno članku 60. točki 4. ovoga Zakona </w:t>
      </w:r>
    </w:p>
    <w:p w14:paraId="47900172"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lastRenderedPageBreak/>
        <w:t xml:space="preserve">52. ako nenaplatno otuđi imovinu mirovinskog fonda, protivno članku 60. točki 5. ovoga Zakona </w:t>
      </w:r>
    </w:p>
    <w:p w14:paraId="47900173"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53. ako stekne ili otuđi imovinu mirovinskih fondova kojima upravlja po cijeni nepovoljnijoj od njezine fer vrijednosti, protivno članku 60. točki 6. ovoga Zakona </w:t>
      </w:r>
    </w:p>
    <w:p w14:paraId="47900174"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54. ako neposredno ili posredno, istodobno ili s odgodom, dogovori prodaju, kupnju ili prijenos imovine između dva mirovinska fonda kojima upravlja isto mirovinsko društvo pod uvjetima različitim od tržišnih uvjeta ili uvjetima koji jedan mirovinski fond stavljaju u povoljniji položaj u odnosu na drugi, protivno članku 60. točki 7. ovoga Zakona </w:t>
      </w:r>
    </w:p>
    <w:p w14:paraId="47900175"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55. ako preuzme obveze u vezi s imovinom koja u trenutku preuzimanja tih obveza nije vlasništvo mirovinskog fonda, a ne radi se o iznimci iz članka 60. točke 8. podtočaka a) i b), protivno članku 60. točki 8. ovoga Zakona </w:t>
      </w:r>
    </w:p>
    <w:p w14:paraId="47900176"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56. ako ne ostvaruje prava članova prema depozitaru, u skladu s člankom 62. ovoga Zakona </w:t>
      </w:r>
    </w:p>
    <w:p w14:paraId="47900177"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57. ako radi pokrića troškova mirovinskog društva za mirovinsko društvo zaračunava naknade koje nisu propisane člankom 63. točkama 1. do 3. ovoga Zakona </w:t>
      </w:r>
    </w:p>
    <w:p w14:paraId="47900178"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58. ako iz imovine mirovinskog fonda isplaćuje naknade, troškove, provizije i pristojbe koje nisu propisane člankom 87. stavkom. 1. točkama 1. do 4. </w:t>
      </w:r>
    </w:p>
    <w:p w14:paraId="47900179"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59. ako ne iskazuje ukupan iznos troškova iz članka 87. stavka 1. ovoga Zakona kao pokazatelj ukupnih troškova i ne objavljuje ga u revidiranim godišnjim izvještajima mirovinskog fonda, protivno članku 87. stavku 2. ovoga Zakona </w:t>
      </w:r>
    </w:p>
    <w:p w14:paraId="4790017A"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60. ako potraživanja za naknadu troškova i naknada nastalih u vezi sa zaključivanjem pravnih poslova za zajednički račun članova mirovinskog fonda ne podmiri isključivo iz imovine mirovinskog fonda, nego za njih tereti članove mirovinskog fonda izravno, protivno odredbi članka 88. stavka 4. ovoga Zakona </w:t>
      </w:r>
    </w:p>
    <w:p w14:paraId="4790017B"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61. ako uplaćene doprinose u mirovinski fond i prenesene račune ne knjiži u korist osobnih računa na ime člana, u skladu s člankom 106. stavkom 1. ovoga Zakona </w:t>
      </w:r>
    </w:p>
    <w:p w14:paraId="4790017C"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62. ako prilikom utvrđivanja neto vrijednosti imovine mirovinskog fonda odnosno vrijednosti obračunske jedinice ne utvrdi vrijednost imovine mirovinskog fonda i svih obveza, u skladu s člankom 107. stavkom 1. ovoga Zakona </w:t>
      </w:r>
    </w:p>
    <w:p w14:paraId="4790017D" w14:textId="77777777" w:rsidR="00C640B1" w:rsidRDefault="00EA3ED8" w:rsidP="00C640B1">
      <w:pPr>
        <w:pStyle w:val="Default"/>
        <w:spacing w:line="276" w:lineRule="auto"/>
        <w:jc w:val="both"/>
        <w:rPr>
          <w:rFonts w:ascii="Times New Roman" w:hAnsi="Times New Roman" w:cs="Times New Roman"/>
        </w:rPr>
      </w:pPr>
      <w:r w:rsidRPr="00EA3ED8">
        <w:rPr>
          <w:rFonts w:ascii="Times New Roman" w:hAnsi="Times New Roman" w:cs="Times New Roman"/>
        </w:rPr>
        <w:t xml:space="preserve">63. ako u pogledu utvrđivanja neto vrijednosti imovine i obračunske jedinice ne postupa u skladu s pravilnikom iz članka 108. stavka 4. ovoga Zakona </w:t>
      </w:r>
    </w:p>
    <w:p w14:paraId="4790017E" w14:textId="77777777" w:rsidR="00EA3ED8" w:rsidRPr="00EA3ED8" w:rsidRDefault="00EA3ED8" w:rsidP="00C640B1">
      <w:pPr>
        <w:pStyle w:val="Default"/>
        <w:spacing w:line="276" w:lineRule="auto"/>
        <w:jc w:val="both"/>
        <w:rPr>
          <w:rFonts w:ascii="Times New Roman" w:hAnsi="Times New Roman" w:cs="Times New Roman"/>
        </w:rPr>
      </w:pPr>
      <w:r w:rsidRPr="00EA3ED8">
        <w:rPr>
          <w:rFonts w:ascii="Times New Roman" w:hAnsi="Times New Roman" w:cs="Times New Roman"/>
        </w:rPr>
        <w:t xml:space="preserve">64. ako uplaćene doprinose i prenesene račune ne preračunava u obračunske jedinice svakodnevno u skladu s vrijednošću obračunskih jedinica na taj datum, u skladu s člankom 109. stavkom 1. ovoga Zakona </w:t>
      </w:r>
    </w:p>
    <w:p w14:paraId="4790017F"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65. ako neto vrijednost imovine mirovinskog fonda ne izračunava u skladu s člancima 108. i 111. ovoga Zakona za svaki dan vrednovanja, u skladu s člankom 110. ovoga Zakona </w:t>
      </w:r>
    </w:p>
    <w:p w14:paraId="47900180"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lastRenderedPageBreak/>
        <w:t xml:space="preserve">66. ako ne usvoji računovodstvene politike, odnosno metodologije vrednovanja za svaki mirovinski fond kojim upravlja, prilikom njegova osnivanja, i bez odgode ih ne dostavi depozitaru mirovinskog fonda, u skladu s člankom 111. stavkom 2. ovoga Zakona </w:t>
      </w:r>
    </w:p>
    <w:p w14:paraId="47900181"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67. ako za svaki dan vrednovanja ne izvijesti Središnji registar osiguranika o vrijednosti obračunske jedinice mirovinskog fonda u roku iz članka 111. stavka 8. ovoga Zakona </w:t>
      </w:r>
    </w:p>
    <w:p w14:paraId="47900182"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68. ako za svakih deset tisuća članova iznad pedeset tisuća članova svih kategorija mirovinskih fondova kojima upravlja ne održava jamstveni polog najmanje u vrijednosti osnovice koju čini iznos od milijun kuna usklađen prema indeksu potrošačkih cijena, u skladu s člankom 112. stavkom 1. ovoga Zakona </w:t>
      </w:r>
    </w:p>
    <w:p w14:paraId="47900183"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69. ako ne usklađuje osnovicu iz članka 112. stavka 1. ovoga Zakona prema odluci koju donosi Agencija u prvom tromjesečju svake kalendarske godine prema indeksu potrošačkih cijena u prethodnoj kalendarskoj godini, na temelju podataka Državnog zavoda za statistiku, u skladu s člankom 112. stavkom 2. ovoga Zakona </w:t>
      </w:r>
    </w:p>
    <w:p w14:paraId="47900184"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70. ako jamstveni polog ne drži na posebnom skrbničkom računu kod depozitara ili ga ne uloži u trezorske zapise Republike Hrvatske, u skladu s člankom 112. stavkom 4. ovoga Zakona </w:t>
      </w:r>
    </w:p>
    <w:p w14:paraId="47900185"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71. ako ne uplati razliku mirovinskom fondu do zajamčenog prinosa iz jamstvenog pologa ili, ako taj iznos nije dovoljan, iz temeljnog kapitala mirovinskog društva do najviše 50% temeljnog kapitala mirovinskog društva, u skladu s člankom 113. stavkom 3. ovoga Zakona </w:t>
      </w:r>
    </w:p>
    <w:p w14:paraId="47900186"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72. ako se imovina mirovinskog fonda sastoji od imovine različite od one iz članka 125. stavka 1. ovoga Zakona </w:t>
      </w:r>
    </w:p>
    <w:p w14:paraId="47900187"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73. ako imovina iz članka 125. stavka 1. od koje se sastoji imovina mirovinskog fonda ne ispunjava uvjete iz članka 125. stavka 2. ovoga Zakona i/ili iz pravilnika iz članka 125. stavka 8. ovoga Zakona </w:t>
      </w:r>
    </w:p>
    <w:p w14:paraId="47900188"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74. ako se imovina mirovinskog fonda sastoji od depozita i novca na računu kod kreditne institucije koja je povezana osoba mirovinskog društva, a nije ispunjen uvjet da su iskorištena ograničenja ulaganja u depozite i novac na računu kod kreditnih institucija koje imaju registrirano sjedište u Republici Hrvatskoj u koje je mirovinskom društvu, u skladu s internim aktom usvojenim na temelju pravilnika iz članka 52. ovoga Zakona, dozvoljeno i omogućeno ulagati, kako je to propisano odredbama članka 125. stavka 2. točke 3. podtočke a) ovoga Zakona </w:t>
      </w:r>
    </w:p>
    <w:p w14:paraId="47900189"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75. ako se imovina mirovinskog fonda sastoji od depozita i novca na računu kod kreditne institucije koja je povezana osoba mirovinskog društva, a nije ispunjen uvjet da se kod ulaganja novca odnosno razročavanja depozita najprije ulaže novac s računa </w:t>
      </w:r>
      <w:r w:rsidRPr="00EA3ED8">
        <w:rPr>
          <w:rFonts w:ascii="Times New Roman" w:hAnsi="Times New Roman" w:cs="Times New Roman"/>
        </w:rPr>
        <w:lastRenderedPageBreak/>
        <w:t xml:space="preserve">otvorenog u toj kreditnoj instituciji odnosno razročava depozit kod te kreditne institucije, kako je to propisano odredbama članka 125. stavka 2. točke 3. podtočke b) ovoga Zakona </w:t>
      </w:r>
    </w:p>
    <w:p w14:paraId="4790018A" w14:textId="77777777" w:rsidR="00EA3ED8" w:rsidRPr="00EA3ED8" w:rsidRDefault="00EA3ED8" w:rsidP="00C640B1">
      <w:pPr>
        <w:pStyle w:val="Default"/>
        <w:spacing w:line="276" w:lineRule="auto"/>
        <w:jc w:val="both"/>
        <w:rPr>
          <w:rFonts w:ascii="Times New Roman" w:hAnsi="Times New Roman" w:cs="Times New Roman"/>
        </w:rPr>
      </w:pPr>
      <w:r w:rsidRPr="00EA3ED8">
        <w:rPr>
          <w:rFonts w:ascii="Times New Roman" w:hAnsi="Times New Roman" w:cs="Times New Roman"/>
        </w:rPr>
        <w:t xml:space="preserve">76. ako ulaže imovinu mirovinskog fonda u prenosive vlasničke vrijednosne papire iz članka 125. stavka 1. točke 5. ovoga Zakona i za pojedina takva ulaganja, skupinu ulaganja ili cjelokupna ulaganja ne koristi jednu ili više referentnih vrijednosti koje priznaje Agencija, u skladu s odredbama članka 125. stavka 5. ovoga Zakona </w:t>
      </w:r>
    </w:p>
    <w:p w14:paraId="4790018B"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77. ako u slučaju odstupanja prinosa ulaganja iz članka 125. stavka 1. točke 5. ovoga Zakona, povezano s člankom 125. stavkom 6. ovoga Zakona, od prinosa odabrane referentne vrijednosti iz članka 125. stavka 5. ovoga Zakona u informativnom prospektu ne obrazloži prinose, u skladu s odredbama članka 125. stavka 6. ovoga Zakona </w:t>
      </w:r>
    </w:p>
    <w:p w14:paraId="4790018C"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78. ako u slučaju odstupanja prinosa ulaganja iz članka 125. stavka 1. točke 5. ovoga Zakona u informativnom prospektu ne naznači i ne obrazloži prinose takvih ulaganja u odnosu na prinos referentne vrijednosti iz članka 125. stavka 5. ovoga Zakona, u skladu s odredbama članka 125. stavka 6. ovoga Zakona </w:t>
      </w:r>
    </w:p>
    <w:p w14:paraId="4790018D"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79. ako ulaže imovinu mirovinskog fonda u prenosive vlasničke vrijednosne papire i udjele iz članka 125. stavka 1. točke 12. ovoga Zakona, a u informativnom prospektu ne navede podatke o subjektu u koji je uložena imovina, koliko je imovine uloženo, obrazloženje takvog ulaganja, koji su prihodi ostvareni te koji se prihodi očekuju u idućem razdoblju, u skladu s odredbama članka 125. stavka 7. ovoga Zakona </w:t>
      </w:r>
    </w:p>
    <w:p w14:paraId="4790018E"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80. ako mirovinski fond, odnosno mirovinski fondovi kojima upravlja isto mirovinsko društvo ulaže u imovinu iz članka 125. stavka 2. točke 2. ovoga Zakona, a mirovinsko društvo u roku od tri radna dana nakon provedenog ulaganja ne dostavi Agenciji dokumentaciju propisanu člankom 125. stavkom 3. točkama 1. do 4. ovoga Zakona </w:t>
      </w:r>
    </w:p>
    <w:p w14:paraId="4790018F"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81. ako ulaže imovinu mirovinskog fonda protivno ograničenjima ulaganja iz članka 126. ovoga Zakona, a ne uskladi ulaganja fonda u roku iz članka 135. stavaka 2., 3. ili 4. ovoga Zakona </w:t>
      </w:r>
    </w:p>
    <w:p w14:paraId="47900190"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82. ako ulaže imovinu mirovinskog fonda protivno ograničenjima ulaganja iz članka 127. ovoga Zakona, a ne uskladi ulaganja fonda u roku iz članka 135. stavaka 2., 3. ili 4. ovoga Zakona </w:t>
      </w:r>
    </w:p>
    <w:p w14:paraId="47900191"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83. ako ulaže imovinu mirovinskog fonda protivno ograničenjima ulaganja iz članka 128. ovoga Zakona, a ne uskladi ulaganja fonda u roku iz članka 135. stavaka 2., 3. ili 4. ovoga Zakona </w:t>
      </w:r>
    </w:p>
    <w:p w14:paraId="47900192"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84. ako za račun mirovinskog fonda pozajmi novčana sredstva od trećih osoba u ukupnom iznosu većem od 5% neto vrijednosti imovine fonda i/ili to učini na rok duži od tri mjeseca, protivno članku 131. stavku 1. ovoga Zakona </w:t>
      </w:r>
    </w:p>
    <w:p w14:paraId="47900193"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85. ako za račun mirovinskog fonda pozajmi novčana sredstva od trećih osoba u ukupnom iznosu manjem od 5% neto vrijednosti imovine fonda i to ne učini putem </w:t>
      </w:r>
      <w:r w:rsidRPr="00EA3ED8">
        <w:rPr>
          <w:rFonts w:ascii="Times New Roman" w:hAnsi="Times New Roman" w:cs="Times New Roman"/>
        </w:rPr>
        <w:lastRenderedPageBreak/>
        <w:t xml:space="preserve">repo poslova i transakcija prodaje i ponovne kupnje i/ili predmetne transakcije sklopi na rok duži od tri mjeseca, protivno članku 131. stavku 1. ovoga Zakona </w:t>
      </w:r>
    </w:p>
    <w:p w14:paraId="47900194"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86. ako više od 5% neto vrijednosti imovine mirovinskog fonda pozajmi trećim osobama, protivno članku 131. stavku 2. ovoga Zakona </w:t>
      </w:r>
    </w:p>
    <w:p w14:paraId="47900195"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87. ako više od 50% svakog pojedinog ulaganja pozajmi trećim osobama, protivno članku 131. stavku 2. ovoga Zakona </w:t>
      </w:r>
    </w:p>
    <w:p w14:paraId="47900196"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88. ako imovinu mirovinskog fonda pozajmi bez pisanog ugovora ili izvan organiziranih sustava za pozajmljivanje vrijednosnih papira koji djeluju u sklopu sustava za prijeboj i namiru, protivno članku 131. stavku 2. ovoga Zakona </w:t>
      </w:r>
    </w:p>
    <w:p w14:paraId="47900197" w14:textId="77777777" w:rsidR="00C640B1" w:rsidRDefault="00EA3ED8" w:rsidP="00C640B1">
      <w:pPr>
        <w:pStyle w:val="Default"/>
        <w:spacing w:line="276" w:lineRule="auto"/>
        <w:jc w:val="both"/>
        <w:rPr>
          <w:rFonts w:ascii="Times New Roman" w:hAnsi="Times New Roman" w:cs="Times New Roman"/>
        </w:rPr>
      </w:pPr>
      <w:r w:rsidRPr="00EA3ED8">
        <w:rPr>
          <w:rFonts w:ascii="Times New Roman" w:hAnsi="Times New Roman" w:cs="Times New Roman"/>
        </w:rPr>
        <w:t xml:space="preserve">89. ako u skladu s člankom 132. stavkom 1. ovoga Zakona financijske izvedenice ne koristi u svoje ime i za račun mirovinskog fonda u svrhu zaštite imovine i obveza mirovinskog fonda iz točke 1. toga stavka ili efikasnog upravljanja imovinom i obvezama mirovinskog fonda iz točke 2. toga stavka </w:t>
      </w:r>
    </w:p>
    <w:p w14:paraId="47900198" w14:textId="77777777" w:rsidR="00EA3ED8" w:rsidRPr="00EA3ED8" w:rsidRDefault="00EA3ED8" w:rsidP="00C640B1">
      <w:pPr>
        <w:pStyle w:val="Default"/>
        <w:spacing w:line="276" w:lineRule="auto"/>
        <w:jc w:val="both"/>
        <w:rPr>
          <w:rFonts w:ascii="Times New Roman" w:hAnsi="Times New Roman" w:cs="Times New Roman"/>
        </w:rPr>
      </w:pPr>
      <w:r w:rsidRPr="00EA3ED8">
        <w:rPr>
          <w:rFonts w:ascii="Times New Roman" w:hAnsi="Times New Roman" w:cs="Times New Roman"/>
        </w:rPr>
        <w:t xml:space="preserve">90. ako prilikom ugovaranja financijskih izvedenica ne uvažava ograničenja ulaganja iz članka 132. stavka 2. ovoga Zakona </w:t>
      </w:r>
    </w:p>
    <w:p w14:paraId="47900199"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91. ako ulaže imovinu mirovinskog fonda u imovinu koja je po zakonu neotuđiva ili koja je opterećena, odnosno založena ili fiducijarno prenesena radi osiguranja kakve tražbine, protivno članku 134. točki 1. ovoga Zakona </w:t>
      </w:r>
    </w:p>
    <w:p w14:paraId="4790019A"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92. ako ulaže u vrijednosne papire izdane od depozitara mirovinskog fonda, bilo kojeg dioničara, odnosno vlasnika udjela mirovinskog društva ili bilo koje osobe koja je povezana osoba s prethodno navedenim osobama, protivno članku 134. točki 2. ovoga Zakona </w:t>
      </w:r>
    </w:p>
    <w:p w14:paraId="4790019B"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93. ako ulaže imovinu mirovinskog fonda u vrijednosne papire izdane od depozitara mirovinskog fonda, bilo kojeg dioničara, odnosno vlasnika udjela mirovinskog društva ili bilo koje osobe koja je povezana osoba s prethodno navedenim osobama, protivno članku 134. točki 2. ovoga Zakona, a ne uskladi ulaganja fonda u roku iz članka 135. stavaka 2. ili 3. ovoga Zakona </w:t>
      </w:r>
    </w:p>
    <w:p w14:paraId="4790019C"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94. ako mirovinsko društvo ne uskladi ulaganja mirovinskog fonda odmah po saznanju za prekoračenja ulaganja iz članaka 125. do 134. ovoga Zakona, koja su posljedica transakcije koju je sklopilo mirovinsko društvo, a kojom su se u trenutku njezina sklapanja prekoračila navedena ograničenja ili dodatno povećala prekoračenja ulaganja, a koja nisu obuhvaćena člankom 135. stavkom 2. ovoga Zakona, protivno odredbama članka 135. stavka 4. ovoga Zakona </w:t>
      </w:r>
    </w:p>
    <w:p w14:paraId="4790019D"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95. ako u svoje ime, a za račun mirovinskog fonda ugovara transakcije s članovima uprave ili nadzornog odbora mirovinskog fonda, suprotno odredbama članka 136. stavka 1. ovoga Zakona </w:t>
      </w:r>
    </w:p>
    <w:p w14:paraId="4790019E"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96. ako ne vodi evidenciju o transakcijama ugovorenima za račun mirovinskog fonda u kojima su suprotne strane dioničari, odnosno vlasnici udjela mirovinskog društva, </w:t>
      </w:r>
      <w:r w:rsidRPr="00EA3ED8">
        <w:rPr>
          <w:rFonts w:ascii="Times New Roman" w:hAnsi="Times New Roman" w:cs="Times New Roman"/>
        </w:rPr>
        <w:lastRenderedPageBreak/>
        <w:t xml:space="preserve">depozitar mirovinskog fonda ili bilo koja druga osoba koja je povezana s navedenim pravnim ili fizičkim osobama, u skladu s člankom 136. stavkom 2. ovoga Zakona </w:t>
      </w:r>
    </w:p>
    <w:p w14:paraId="4790019F"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97. ako daje zajam ili jamstva iz imovine mirovinskog fonda bilo kojoj pravnoj ili fizičkoj osobi, protivno članku 136. stavku 4. ovoga Zakona </w:t>
      </w:r>
    </w:p>
    <w:p w14:paraId="479001A0"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98. ako ne izvijesti Hrvatski sabor o radu mirovinskih fondova kojima upravlja u roku iz članka 150. ovoga Zakona </w:t>
      </w:r>
    </w:p>
    <w:p w14:paraId="479001A1"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99. ako ne izračuna omjer zamjene obračunskih jedinica u fondu prenositelju za obračunske jedinice u fondu preuzimatelju, u skladu s člankom 153. stavkom 1. ovoga Zakona </w:t>
      </w:r>
    </w:p>
    <w:p w14:paraId="479001A2"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100. ako prije provođenja postupka pripajanja mirovinsko društvo fonda prenositelja nije dobilo odobrenje Agencije, u skladu s člankom 155. ovoga Zakona </w:t>
      </w:r>
    </w:p>
    <w:p w14:paraId="479001A3"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101. fonda prenositelja ako ne izradi nacrt pripajanja sa sadržajem i formom propisanim člankom 157. stavkom 2. ovoga Zakona, u skladu s člankom 157. stavkom 1. ovoga Zakona </w:t>
      </w:r>
    </w:p>
    <w:p w14:paraId="479001A4"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102. fonda preuzimatelja ako ne izradi nacrt pripajanja sa sadržajem i formom propisanim člankom 157. stavkom 2. ovoga Zakona, u skladu s člankom 157. stavkom 1. ovoga Zakona </w:t>
      </w:r>
    </w:p>
    <w:p w14:paraId="479001A5"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103. ako naplaćuje troškove povezane s izradom mišljenja depozitara o pripajanju, na temelju nacrta pripajanja iz članka 157. stavka 1. ovoga Zakona iz imovine fonda, protivno članku 158. stavku 3. ovoga Zakona </w:t>
      </w:r>
    </w:p>
    <w:p w14:paraId="479001A6" w14:textId="77777777" w:rsidR="00EA3ED8" w:rsidRPr="00EA3ED8" w:rsidRDefault="00EA3ED8" w:rsidP="00C640B1">
      <w:pPr>
        <w:pStyle w:val="Default"/>
        <w:spacing w:line="276" w:lineRule="auto"/>
        <w:jc w:val="both"/>
        <w:rPr>
          <w:rFonts w:ascii="Times New Roman" w:hAnsi="Times New Roman" w:cs="Times New Roman"/>
        </w:rPr>
      </w:pPr>
      <w:r w:rsidRPr="00EA3ED8">
        <w:rPr>
          <w:rFonts w:ascii="Times New Roman" w:hAnsi="Times New Roman" w:cs="Times New Roman"/>
        </w:rPr>
        <w:t xml:space="preserve">104. fonda preuzimatelja ako putem Središnjeg registra osiguranika ne učini dostupnim svim članovima fonda preuzimatelja obavijesti o svim radnjama i okolnostima pripajanja koja sadrži elemente iz članka 159. stavka 3. ovoga Zakona, kako bi članovi mogli procijeniti posljedice koje će pripajanje imati na njihovu imovinu u fondu preuzimatelju, u skladu s člankom 159. stavkom 1. ovoga Zakona </w:t>
      </w:r>
    </w:p>
    <w:p w14:paraId="479001A7"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105. fonda prenositelja ako putem Središnjeg registra osiguranika ne učini dostupnim svim članovima fonda prenositelja obavijesti o svim radnjama i okolnostima pripajanja koja sadrži elemente iz članka 159. stavka 3. ovoga Zakona, kako bi članovi mogli procijeniti posljedice koje će pripajanje imati na njihovu imovinu u fondu prenositelju u skladu s člankom 159. stavkom 2. ovoga Zakona </w:t>
      </w:r>
    </w:p>
    <w:p w14:paraId="479001A8"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106. prenositelj, ako članovima ne dostavi obavijesti o pripajanju iz članka 159. stavaka 1. i 2. ovoga Zakona, nakon što Agencija mirovinskom društvu fonda prenositelja izda odobrenje za pripajanje, ali najmanje 30 dana prije provođenja postupka pripajanja, u skladu s člankom 159. stavkom 4. ovoga Zakona i pravilnikom iz članka 159. stavka 6. ovoga Zakona </w:t>
      </w:r>
    </w:p>
    <w:p w14:paraId="479001A9"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107. preuzimatelj, ako članovima ne dostavi obavijesti o pripajanju iz članka 159. stavaka 1. i 2. ovoga Zakona, nakon što Agencija mirovinskom društvu fonda prenositelja izda odobrenje za pripajanje, ali najmanje 30 dana prije provođenja postupka </w:t>
      </w:r>
      <w:r w:rsidRPr="00EA3ED8">
        <w:rPr>
          <w:rFonts w:ascii="Times New Roman" w:hAnsi="Times New Roman" w:cs="Times New Roman"/>
        </w:rPr>
        <w:lastRenderedPageBreak/>
        <w:t xml:space="preserve">pripajanja, u skladu s člankom 159. stavkom 4. ovoga Zakona i pravilnikom iz članka 159. stavka 6. ovoga Zakona </w:t>
      </w:r>
    </w:p>
    <w:p w14:paraId="479001AA"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108. ako u postupku pripajanja ne omogući članovima fonda prenositelja i fonda preuzimatelja prelazak u mirovinski fond kojim upravlja neko drugo mirovinsko društvo bez naplate naknade za izlaz u roku iz članka 159. stavka 4. ovoga Zakona te u roku od šest mjeseci nakon izvršenog pripajanja, u skladu s člankom 159. stavkom 5. ovoga Zakona </w:t>
      </w:r>
    </w:p>
    <w:p w14:paraId="479001AB"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109. ako ne obavijesti Središnji registar osiguranika o svim radnjama i okolnostima provođenja pripajanja, u skladu s člankom 160. ovoga Zakona </w:t>
      </w:r>
    </w:p>
    <w:p w14:paraId="479001AC"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110. ako naplaćuje troškove revizije iz imovine mirovinskog fonda koji sudjeluje u postupku pripajanja, protivno odredbi članka 162. stavka 6. ovoga Zakona </w:t>
      </w:r>
    </w:p>
    <w:p w14:paraId="479001AD"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111. ako mirovinsko društvo koje upravlja fondom preuzimateljem ne obavijesti Agenciju o provedenom pripajanju i ne dostavi nalaz revizora o točnosti stvarnog omjera zamjene utvrđenog na dan njegova izračuna, u roku iz članka 165. ovoga Zakona </w:t>
      </w:r>
    </w:p>
    <w:p w14:paraId="479001AE"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112. ako izabere ili promijeni depozitara bez odobrenja Agencije, protivno odredbama članka 171. stavka 1. ovoga Zakona </w:t>
      </w:r>
    </w:p>
    <w:p w14:paraId="479001AF"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113. ako u slučaju otvaranja postupka stečaja ili pokretanja postupka likvidacije nad depozitarom odmah ne dostavi obavijest o depozitaru o raskidu ili otkazu ugovora i o tome ne obavijesti Agenciju, u skladu s člankom 189. stavkom 1. točkom 1. ovoga Zakona </w:t>
      </w:r>
    </w:p>
    <w:p w14:paraId="479001B0"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114. ako u slučaju otvaranja stečaja ili likvidacije nad depozitarom ne zatraži odobrenje Agencije za izbor novog depozitara, u roku iz članka 189. stavka 1. točke 2. ovoga Zakona </w:t>
      </w:r>
    </w:p>
    <w:p w14:paraId="479001B1"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115. ako na zahtjev Agencije ne dostavi ili ne učini dostupnim dokumentaciju, izvještaje ili podatke o svim okolnostima potrebnima za nadzor ili izvršavanje drugih ovlasti i mjera Agencije, u skladu s člankom 201. stavkom 1. ovoga Zakona </w:t>
      </w:r>
    </w:p>
    <w:p w14:paraId="479001B2" w14:textId="77777777" w:rsidR="00EA3ED8" w:rsidRPr="00EA3ED8" w:rsidRDefault="00EA3ED8" w:rsidP="00C640B1">
      <w:pPr>
        <w:pStyle w:val="Default"/>
        <w:spacing w:line="276" w:lineRule="auto"/>
        <w:jc w:val="both"/>
        <w:rPr>
          <w:rFonts w:ascii="Times New Roman" w:hAnsi="Times New Roman" w:cs="Times New Roman"/>
        </w:rPr>
      </w:pPr>
      <w:r w:rsidRPr="00EA3ED8">
        <w:rPr>
          <w:rFonts w:ascii="Times New Roman" w:hAnsi="Times New Roman" w:cs="Times New Roman"/>
        </w:rPr>
        <w:t xml:space="preserve">116. ako kao subjekt nadzora Agencije iz članka 198. stavka 5. točke 1. ovoga Zakona ne omogući Agenciji obavljanje nadzora, u skladu s člankom 198. stavcima 1. do 3. ovoga Zakona, na način da protivno člancima 203. do 205. ovoga Zakona ovlaštenoj osobi Agencije na traženje ne uruči svu traženu dokumentaciju i podatke iz članka 203. stavka 3. ili članka 205. stavka 2. ovoga Zakona, odnosno ako ne osigura uvjete za obavljanje nadzora u skladu s člankom 204. ovoga Zakona ili ako ne osigura uvjete za pregled informacijskog sustava u skladu s člankom 205. stavkom 1. ovoga Zakona </w:t>
      </w:r>
    </w:p>
    <w:p w14:paraId="479001B3" w14:textId="77777777" w:rsidR="00EA3ED8" w:rsidRPr="00EA3ED8" w:rsidRDefault="00EA3ED8" w:rsidP="00EA3ED8">
      <w:pPr>
        <w:pStyle w:val="Default"/>
        <w:spacing w:line="276" w:lineRule="auto"/>
        <w:jc w:val="both"/>
        <w:rPr>
          <w:rFonts w:ascii="Times New Roman" w:hAnsi="Times New Roman" w:cs="Times New Roman"/>
        </w:rPr>
      </w:pPr>
      <w:r w:rsidRPr="00EA3ED8">
        <w:rPr>
          <w:rFonts w:ascii="Times New Roman" w:hAnsi="Times New Roman" w:cs="Times New Roman"/>
        </w:rPr>
        <w:t xml:space="preserve">117. ako, unutar roka koji je odredila Agencija, Agenciji ne dostavi izvještaj o provedbi naloženih mjera iz članka 220. stavka 2. ovoga Zakona, u skladu s člankom 220. stavkom 4. ovoga Zakona. </w:t>
      </w:r>
    </w:p>
    <w:p w14:paraId="479001B4" w14:textId="77777777" w:rsidR="00EA3ED8" w:rsidRPr="00EA3ED8" w:rsidRDefault="00EA3ED8" w:rsidP="00EA3ED8">
      <w:pPr>
        <w:tabs>
          <w:tab w:val="left" w:pos="1280"/>
        </w:tabs>
        <w:spacing w:after="0"/>
        <w:jc w:val="both"/>
        <w:rPr>
          <w:rFonts w:ascii="Times New Roman" w:hAnsi="Times New Roman"/>
          <w:sz w:val="24"/>
          <w:szCs w:val="24"/>
        </w:rPr>
      </w:pPr>
      <w:r w:rsidRPr="00EA3ED8">
        <w:rPr>
          <w:rFonts w:ascii="Times New Roman" w:hAnsi="Times New Roman"/>
          <w:sz w:val="24"/>
          <w:szCs w:val="24"/>
        </w:rPr>
        <w:t>(2) Novčanom kaznom u iznosu od 20.000,00 do 50.000,00 kuna kaznit će se za prekršaj iz stavka 1. ovoga članka i odgovorna osoba mirovinskog društva.</w:t>
      </w:r>
    </w:p>
    <w:sectPr w:rsidR="00EA3ED8" w:rsidRPr="00EA3ED8" w:rsidSect="00347F1B">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001B9" w14:textId="77777777" w:rsidR="0021534C" w:rsidRDefault="0021534C" w:rsidP="00A84FA7">
      <w:pPr>
        <w:spacing w:after="0" w:line="240" w:lineRule="auto"/>
      </w:pPr>
      <w:r>
        <w:separator/>
      </w:r>
    </w:p>
  </w:endnote>
  <w:endnote w:type="continuationSeparator" w:id="0">
    <w:p w14:paraId="479001BA" w14:textId="77777777" w:rsidR="0021534C" w:rsidRDefault="0021534C" w:rsidP="00A8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01BB" w14:textId="77777777" w:rsidR="00221E3F" w:rsidRPr="0062290A" w:rsidRDefault="00221E3F" w:rsidP="00275D59">
    <w:pPr>
      <w:pStyle w:val="Footer"/>
      <w:pBdr>
        <w:top w:val="single" w:sz="4" w:space="1" w:color="404040"/>
      </w:pBdr>
      <w:jc w:val="center"/>
      <w:rPr>
        <w:color w:val="404040"/>
        <w:spacing w:val="20"/>
        <w:sz w:val="20"/>
      </w:rPr>
    </w:pPr>
    <w:r w:rsidRPr="0062290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01BC" w14:textId="4922ECCC" w:rsidR="005600AD" w:rsidRPr="005600AD" w:rsidRDefault="005600AD">
    <w:pPr>
      <w:pStyle w:val="Footer"/>
      <w:jc w:val="center"/>
      <w:rPr>
        <w:rFonts w:ascii="Times New Roman" w:hAnsi="Times New Roman"/>
        <w:sz w:val="24"/>
      </w:rPr>
    </w:pPr>
    <w:r w:rsidRPr="005600AD">
      <w:rPr>
        <w:rFonts w:ascii="Times New Roman" w:hAnsi="Times New Roman"/>
        <w:sz w:val="24"/>
      </w:rPr>
      <w:fldChar w:fldCharType="begin"/>
    </w:r>
    <w:r w:rsidRPr="005600AD">
      <w:rPr>
        <w:rFonts w:ascii="Times New Roman" w:hAnsi="Times New Roman"/>
        <w:sz w:val="24"/>
      </w:rPr>
      <w:instrText>PAGE   \* MERGEFORMAT</w:instrText>
    </w:r>
    <w:r w:rsidRPr="005600AD">
      <w:rPr>
        <w:rFonts w:ascii="Times New Roman" w:hAnsi="Times New Roman"/>
        <w:sz w:val="24"/>
      </w:rPr>
      <w:fldChar w:fldCharType="separate"/>
    </w:r>
    <w:r w:rsidR="00532DE8">
      <w:rPr>
        <w:rFonts w:ascii="Times New Roman" w:hAnsi="Times New Roman"/>
        <w:noProof/>
        <w:sz w:val="24"/>
      </w:rPr>
      <w:t>3</w:t>
    </w:r>
    <w:r w:rsidRPr="005600AD">
      <w:rPr>
        <w:rFonts w:ascii="Times New Roman" w:hAnsi="Times New Roman"/>
        <w:sz w:val="24"/>
      </w:rPr>
      <w:fldChar w:fldCharType="end"/>
    </w:r>
  </w:p>
  <w:p w14:paraId="479001BD" w14:textId="77777777" w:rsidR="00F17452" w:rsidRPr="0062290A" w:rsidRDefault="00F17452" w:rsidP="00F17452">
    <w:pPr>
      <w:pStyle w:val="Footer"/>
      <w:rPr>
        <w:color w:val="404040"/>
        <w:spacing w:val="2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001B7" w14:textId="77777777" w:rsidR="0021534C" w:rsidRDefault="0021534C" w:rsidP="00A84FA7">
      <w:pPr>
        <w:spacing w:after="0" w:line="240" w:lineRule="auto"/>
      </w:pPr>
      <w:r>
        <w:separator/>
      </w:r>
    </w:p>
  </w:footnote>
  <w:footnote w:type="continuationSeparator" w:id="0">
    <w:p w14:paraId="479001B8" w14:textId="77777777" w:rsidR="0021534C" w:rsidRDefault="0021534C" w:rsidP="00A84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001"/>
    <w:multiLevelType w:val="hybridMultilevel"/>
    <w:tmpl w:val="81CCE8D4"/>
    <w:lvl w:ilvl="0" w:tplc="A20C17E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100D8"/>
    <w:multiLevelType w:val="hybridMultilevel"/>
    <w:tmpl w:val="5B7E884C"/>
    <w:lvl w:ilvl="0" w:tplc="34E0C022">
      <w:numFmt w:val="bullet"/>
      <w:lvlText w:val="-"/>
      <w:lvlJc w:val="left"/>
      <w:pPr>
        <w:ind w:left="2070" w:hanging="360"/>
      </w:pPr>
      <w:rPr>
        <w:rFonts w:ascii="Times New Roman" w:eastAsia="Times New Roman" w:hAnsi="Times New Roman" w:cs="Times New Roman" w:hint="default"/>
      </w:rPr>
    </w:lvl>
    <w:lvl w:ilvl="1" w:tplc="041A0003" w:tentative="1">
      <w:start w:val="1"/>
      <w:numFmt w:val="bullet"/>
      <w:lvlText w:val="o"/>
      <w:lvlJc w:val="left"/>
      <w:pPr>
        <w:ind w:left="2790" w:hanging="360"/>
      </w:pPr>
      <w:rPr>
        <w:rFonts w:ascii="Courier New" w:hAnsi="Courier New" w:cs="Courier New" w:hint="default"/>
      </w:rPr>
    </w:lvl>
    <w:lvl w:ilvl="2" w:tplc="041A0005" w:tentative="1">
      <w:start w:val="1"/>
      <w:numFmt w:val="bullet"/>
      <w:lvlText w:val=""/>
      <w:lvlJc w:val="left"/>
      <w:pPr>
        <w:ind w:left="3510" w:hanging="360"/>
      </w:pPr>
      <w:rPr>
        <w:rFonts w:ascii="Wingdings" w:hAnsi="Wingdings" w:hint="default"/>
      </w:rPr>
    </w:lvl>
    <w:lvl w:ilvl="3" w:tplc="041A0001" w:tentative="1">
      <w:start w:val="1"/>
      <w:numFmt w:val="bullet"/>
      <w:lvlText w:val=""/>
      <w:lvlJc w:val="left"/>
      <w:pPr>
        <w:ind w:left="4230" w:hanging="360"/>
      </w:pPr>
      <w:rPr>
        <w:rFonts w:ascii="Symbol" w:hAnsi="Symbol" w:hint="default"/>
      </w:rPr>
    </w:lvl>
    <w:lvl w:ilvl="4" w:tplc="041A0003" w:tentative="1">
      <w:start w:val="1"/>
      <w:numFmt w:val="bullet"/>
      <w:lvlText w:val="o"/>
      <w:lvlJc w:val="left"/>
      <w:pPr>
        <w:ind w:left="4950" w:hanging="360"/>
      </w:pPr>
      <w:rPr>
        <w:rFonts w:ascii="Courier New" w:hAnsi="Courier New" w:cs="Courier New" w:hint="default"/>
      </w:rPr>
    </w:lvl>
    <w:lvl w:ilvl="5" w:tplc="041A0005" w:tentative="1">
      <w:start w:val="1"/>
      <w:numFmt w:val="bullet"/>
      <w:lvlText w:val=""/>
      <w:lvlJc w:val="left"/>
      <w:pPr>
        <w:ind w:left="5670" w:hanging="360"/>
      </w:pPr>
      <w:rPr>
        <w:rFonts w:ascii="Wingdings" w:hAnsi="Wingdings" w:hint="default"/>
      </w:rPr>
    </w:lvl>
    <w:lvl w:ilvl="6" w:tplc="041A0001" w:tentative="1">
      <w:start w:val="1"/>
      <w:numFmt w:val="bullet"/>
      <w:lvlText w:val=""/>
      <w:lvlJc w:val="left"/>
      <w:pPr>
        <w:ind w:left="6390" w:hanging="360"/>
      </w:pPr>
      <w:rPr>
        <w:rFonts w:ascii="Symbol" w:hAnsi="Symbol" w:hint="default"/>
      </w:rPr>
    </w:lvl>
    <w:lvl w:ilvl="7" w:tplc="041A0003" w:tentative="1">
      <w:start w:val="1"/>
      <w:numFmt w:val="bullet"/>
      <w:lvlText w:val="o"/>
      <w:lvlJc w:val="left"/>
      <w:pPr>
        <w:ind w:left="7110" w:hanging="360"/>
      </w:pPr>
      <w:rPr>
        <w:rFonts w:ascii="Courier New" w:hAnsi="Courier New" w:cs="Courier New" w:hint="default"/>
      </w:rPr>
    </w:lvl>
    <w:lvl w:ilvl="8" w:tplc="041A0005" w:tentative="1">
      <w:start w:val="1"/>
      <w:numFmt w:val="bullet"/>
      <w:lvlText w:val=""/>
      <w:lvlJc w:val="left"/>
      <w:pPr>
        <w:ind w:left="7830" w:hanging="360"/>
      </w:pPr>
      <w:rPr>
        <w:rFonts w:ascii="Wingdings" w:hAnsi="Wingdings" w:hint="default"/>
      </w:rPr>
    </w:lvl>
  </w:abstractNum>
  <w:abstractNum w:abstractNumId="2" w15:restartNumberingAfterBreak="0">
    <w:nsid w:val="109E2598"/>
    <w:multiLevelType w:val="hybridMultilevel"/>
    <w:tmpl w:val="D2161E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267763"/>
    <w:multiLevelType w:val="hybridMultilevel"/>
    <w:tmpl w:val="B766592A"/>
    <w:lvl w:ilvl="0" w:tplc="592A37D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5800CE"/>
    <w:multiLevelType w:val="hybridMultilevel"/>
    <w:tmpl w:val="FDA41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F3706F"/>
    <w:multiLevelType w:val="hybridMultilevel"/>
    <w:tmpl w:val="5BAE7E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35122F"/>
    <w:multiLevelType w:val="hybridMultilevel"/>
    <w:tmpl w:val="AB10209C"/>
    <w:lvl w:ilvl="0" w:tplc="1B38874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6927267"/>
    <w:multiLevelType w:val="hybridMultilevel"/>
    <w:tmpl w:val="FB34A338"/>
    <w:lvl w:ilvl="0" w:tplc="8ACAF02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3205FDB"/>
    <w:multiLevelType w:val="hybridMultilevel"/>
    <w:tmpl w:val="EF5C62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BC46CE7"/>
    <w:multiLevelType w:val="hybridMultilevel"/>
    <w:tmpl w:val="6A243E48"/>
    <w:lvl w:ilvl="0" w:tplc="B44C550E">
      <w:numFmt w:val="bullet"/>
      <w:lvlText w:val="-"/>
      <w:lvlJc w:val="left"/>
      <w:pPr>
        <w:ind w:left="360" w:hanging="360"/>
      </w:pPr>
      <w:rPr>
        <w:rFonts w:ascii="Times New Roman" w:eastAsia="Times New Roman" w:hAnsi="Times New Roman" w:cs="Times New Roman" w:hint="default"/>
        <w:i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7"/>
  </w:num>
  <w:num w:numId="7">
    <w:abstractNumId w:val="9"/>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F0"/>
    <w:rsid w:val="00001241"/>
    <w:rsid w:val="00001C12"/>
    <w:rsid w:val="00002211"/>
    <w:rsid w:val="0000396C"/>
    <w:rsid w:val="000039ED"/>
    <w:rsid w:val="00005F32"/>
    <w:rsid w:val="00006613"/>
    <w:rsid w:val="00007C5E"/>
    <w:rsid w:val="00011953"/>
    <w:rsid w:val="000127E3"/>
    <w:rsid w:val="00013766"/>
    <w:rsid w:val="000141AB"/>
    <w:rsid w:val="00016700"/>
    <w:rsid w:val="00017E64"/>
    <w:rsid w:val="00021416"/>
    <w:rsid w:val="00021A27"/>
    <w:rsid w:val="00021BB3"/>
    <w:rsid w:val="00023D62"/>
    <w:rsid w:val="000241E7"/>
    <w:rsid w:val="00025CDA"/>
    <w:rsid w:val="000309E6"/>
    <w:rsid w:val="00033BA3"/>
    <w:rsid w:val="0003420C"/>
    <w:rsid w:val="00034E02"/>
    <w:rsid w:val="0003523C"/>
    <w:rsid w:val="000364C0"/>
    <w:rsid w:val="00036E3F"/>
    <w:rsid w:val="0003755D"/>
    <w:rsid w:val="00037F2B"/>
    <w:rsid w:val="00040282"/>
    <w:rsid w:val="0004338A"/>
    <w:rsid w:val="00043E6D"/>
    <w:rsid w:val="00043E75"/>
    <w:rsid w:val="000466B9"/>
    <w:rsid w:val="000504D5"/>
    <w:rsid w:val="00051603"/>
    <w:rsid w:val="00052AC8"/>
    <w:rsid w:val="00053A36"/>
    <w:rsid w:val="00055E75"/>
    <w:rsid w:val="00056F25"/>
    <w:rsid w:val="00060C93"/>
    <w:rsid w:val="00060E07"/>
    <w:rsid w:val="000612EF"/>
    <w:rsid w:val="00061C74"/>
    <w:rsid w:val="00061CEA"/>
    <w:rsid w:val="000623E5"/>
    <w:rsid w:val="00062E67"/>
    <w:rsid w:val="00063814"/>
    <w:rsid w:val="00063CAC"/>
    <w:rsid w:val="00063E58"/>
    <w:rsid w:val="00067272"/>
    <w:rsid w:val="00067F5C"/>
    <w:rsid w:val="00070B60"/>
    <w:rsid w:val="0007124F"/>
    <w:rsid w:val="00072078"/>
    <w:rsid w:val="00073117"/>
    <w:rsid w:val="00074D08"/>
    <w:rsid w:val="00074DCF"/>
    <w:rsid w:val="000754DE"/>
    <w:rsid w:val="000755BF"/>
    <w:rsid w:val="00076E07"/>
    <w:rsid w:val="00077B43"/>
    <w:rsid w:val="0008380F"/>
    <w:rsid w:val="00083B99"/>
    <w:rsid w:val="000840B3"/>
    <w:rsid w:val="0008481B"/>
    <w:rsid w:val="000850B0"/>
    <w:rsid w:val="00085723"/>
    <w:rsid w:val="00087B8D"/>
    <w:rsid w:val="00090925"/>
    <w:rsid w:val="00091822"/>
    <w:rsid w:val="00091C4B"/>
    <w:rsid w:val="00091D8E"/>
    <w:rsid w:val="00092168"/>
    <w:rsid w:val="00093475"/>
    <w:rsid w:val="0009350A"/>
    <w:rsid w:val="0009637F"/>
    <w:rsid w:val="00096A1A"/>
    <w:rsid w:val="000974FC"/>
    <w:rsid w:val="000978A6"/>
    <w:rsid w:val="000A0467"/>
    <w:rsid w:val="000A16FE"/>
    <w:rsid w:val="000A2547"/>
    <w:rsid w:val="000A2947"/>
    <w:rsid w:val="000A295D"/>
    <w:rsid w:val="000A30ED"/>
    <w:rsid w:val="000A33D4"/>
    <w:rsid w:val="000A3805"/>
    <w:rsid w:val="000A49F9"/>
    <w:rsid w:val="000A4E21"/>
    <w:rsid w:val="000A6ED0"/>
    <w:rsid w:val="000B02DB"/>
    <w:rsid w:val="000B1A7F"/>
    <w:rsid w:val="000B26C8"/>
    <w:rsid w:val="000B4A55"/>
    <w:rsid w:val="000B50ED"/>
    <w:rsid w:val="000B7910"/>
    <w:rsid w:val="000C10F7"/>
    <w:rsid w:val="000C1BCD"/>
    <w:rsid w:val="000C2688"/>
    <w:rsid w:val="000C2DFD"/>
    <w:rsid w:val="000C5997"/>
    <w:rsid w:val="000C5AD3"/>
    <w:rsid w:val="000C6047"/>
    <w:rsid w:val="000C7200"/>
    <w:rsid w:val="000C7E62"/>
    <w:rsid w:val="000D099D"/>
    <w:rsid w:val="000D0E2B"/>
    <w:rsid w:val="000D1A3D"/>
    <w:rsid w:val="000D31DF"/>
    <w:rsid w:val="000D35EE"/>
    <w:rsid w:val="000D3CD2"/>
    <w:rsid w:val="000D494C"/>
    <w:rsid w:val="000D52F6"/>
    <w:rsid w:val="000D5648"/>
    <w:rsid w:val="000D6605"/>
    <w:rsid w:val="000D7415"/>
    <w:rsid w:val="000D7BE6"/>
    <w:rsid w:val="000E049F"/>
    <w:rsid w:val="000E2423"/>
    <w:rsid w:val="000E27E1"/>
    <w:rsid w:val="000E3587"/>
    <w:rsid w:val="000E3607"/>
    <w:rsid w:val="000E6991"/>
    <w:rsid w:val="000E6B0F"/>
    <w:rsid w:val="000E6D7B"/>
    <w:rsid w:val="000E6DCF"/>
    <w:rsid w:val="000F10F5"/>
    <w:rsid w:val="000F1149"/>
    <w:rsid w:val="000F2AED"/>
    <w:rsid w:val="000F2C63"/>
    <w:rsid w:val="000F3AC8"/>
    <w:rsid w:val="000F431D"/>
    <w:rsid w:val="000F57B0"/>
    <w:rsid w:val="000F5872"/>
    <w:rsid w:val="000F5F11"/>
    <w:rsid w:val="000F67D8"/>
    <w:rsid w:val="001003EC"/>
    <w:rsid w:val="001012A0"/>
    <w:rsid w:val="0010364B"/>
    <w:rsid w:val="0010465D"/>
    <w:rsid w:val="00104BE0"/>
    <w:rsid w:val="00104F70"/>
    <w:rsid w:val="001071F1"/>
    <w:rsid w:val="00107B12"/>
    <w:rsid w:val="00113EA2"/>
    <w:rsid w:val="001140C1"/>
    <w:rsid w:val="0011460E"/>
    <w:rsid w:val="001159A2"/>
    <w:rsid w:val="0011763C"/>
    <w:rsid w:val="001201C0"/>
    <w:rsid w:val="001204DE"/>
    <w:rsid w:val="00120C97"/>
    <w:rsid w:val="00120DC9"/>
    <w:rsid w:val="00121BE1"/>
    <w:rsid w:val="00122F2F"/>
    <w:rsid w:val="001231CD"/>
    <w:rsid w:val="00123E62"/>
    <w:rsid w:val="00123F0A"/>
    <w:rsid w:val="00126705"/>
    <w:rsid w:val="00127197"/>
    <w:rsid w:val="00130A06"/>
    <w:rsid w:val="0013215E"/>
    <w:rsid w:val="00133E7B"/>
    <w:rsid w:val="00137620"/>
    <w:rsid w:val="001408B5"/>
    <w:rsid w:val="001416F9"/>
    <w:rsid w:val="001468AB"/>
    <w:rsid w:val="001512E7"/>
    <w:rsid w:val="0015323C"/>
    <w:rsid w:val="001534A0"/>
    <w:rsid w:val="00155173"/>
    <w:rsid w:val="00155218"/>
    <w:rsid w:val="00155E3D"/>
    <w:rsid w:val="001569B1"/>
    <w:rsid w:val="00162B21"/>
    <w:rsid w:val="00163CF0"/>
    <w:rsid w:val="00164231"/>
    <w:rsid w:val="00164514"/>
    <w:rsid w:val="0016454D"/>
    <w:rsid w:val="00164B13"/>
    <w:rsid w:val="00165134"/>
    <w:rsid w:val="001670DC"/>
    <w:rsid w:val="001675EE"/>
    <w:rsid w:val="00170030"/>
    <w:rsid w:val="001726B1"/>
    <w:rsid w:val="001726C1"/>
    <w:rsid w:val="00172AD3"/>
    <w:rsid w:val="001738E4"/>
    <w:rsid w:val="0017640A"/>
    <w:rsid w:val="001764D6"/>
    <w:rsid w:val="00176BDA"/>
    <w:rsid w:val="00180B5C"/>
    <w:rsid w:val="00181FF8"/>
    <w:rsid w:val="00182299"/>
    <w:rsid w:val="00182ED0"/>
    <w:rsid w:val="0019044B"/>
    <w:rsid w:val="0019109C"/>
    <w:rsid w:val="001924B3"/>
    <w:rsid w:val="00192900"/>
    <w:rsid w:val="00192B27"/>
    <w:rsid w:val="001932F6"/>
    <w:rsid w:val="00193F0E"/>
    <w:rsid w:val="001946E0"/>
    <w:rsid w:val="00195909"/>
    <w:rsid w:val="00196480"/>
    <w:rsid w:val="001967D7"/>
    <w:rsid w:val="001A0D2C"/>
    <w:rsid w:val="001A1696"/>
    <w:rsid w:val="001A26EE"/>
    <w:rsid w:val="001A3421"/>
    <w:rsid w:val="001A3AC4"/>
    <w:rsid w:val="001A5ABE"/>
    <w:rsid w:val="001B006E"/>
    <w:rsid w:val="001B0EB6"/>
    <w:rsid w:val="001B1D11"/>
    <w:rsid w:val="001B1DF7"/>
    <w:rsid w:val="001B35BD"/>
    <w:rsid w:val="001B3A50"/>
    <w:rsid w:val="001B3DB7"/>
    <w:rsid w:val="001B48E0"/>
    <w:rsid w:val="001B5EFC"/>
    <w:rsid w:val="001B6D01"/>
    <w:rsid w:val="001B7075"/>
    <w:rsid w:val="001B71AD"/>
    <w:rsid w:val="001C5954"/>
    <w:rsid w:val="001C5B67"/>
    <w:rsid w:val="001C615D"/>
    <w:rsid w:val="001C6F3C"/>
    <w:rsid w:val="001D0B49"/>
    <w:rsid w:val="001D2E95"/>
    <w:rsid w:val="001D31D4"/>
    <w:rsid w:val="001D4006"/>
    <w:rsid w:val="001D41D9"/>
    <w:rsid w:val="001D4939"/>
    <w:rsid w:val="001D4A15"/>
    <w:rsid w:val="001D4D42"/>
    <w:rsid w:val="001D7CEB"/>
    <w:rsid w:val="001E028F"/>
    <w:rsid w:val="001E0E9D"/>
    <w:rsid w:val="001E0F3C"/>
    <w:rsid w:val="001E16EF"/>
    <w:rsid w:val="001E19C8"/>
    <w:rsid w:val="001E40DD"/>
    <w:rsid w:val="001E4875"/>
    <w:rsid w:val="001E61E6"/>
    <w:rsid w:val="001F1836"/>
    <w:rsid w:val="001F1915"/>
    <w:rsid w:val="001F1BFE"/>
    <w:rsid w:val="001F1C3C"/>
    <w:rsid w:val="001F21D1"/>
    <w:rsid w:val="001F2699"/>
    <w:rsid w:val="001F27FF"/>
    <w:rsid w:val="001F2AD6"/>
    <w:rsid w:val="001F2D2A"/>
    <w:rsid w:val="001F3214"/>
    <w:rsid w:val="001F551B"/>
    <w:rsid w:val="001F5A03"/>
    <w:rsid w:val="001F7428"/>
    <w:rsid w:val="0020081E"/>
    <w:rsid w:val="002012CC"/>
    <w:rsid w:val="00201B1B"/>
    <w:rsid w:val="002050EC"/>
    <w:rsid w:val="00206FC1"/>
    <w:rsid w:val="00210826"/>
    <w:rsid w:val="00210B0A"/>
    <w:rsid w:val="00214E3B"/>
    <w:rsid w:val="0021534C"/>
    <w:rsid w:val="00216279"/>
    <w:rsid w:val="002166F2"/>
    <w:rsid w:val="002205EF"/>
    <w:rsid w:val="00220E61"/>
    <w:rsid w:val="002215E6"/>
    <w:rsid w:val="00221E3F"/>
    <w:rsid w:val="002220B1"/>
    <w:rsid w:val="00222F7E"/>
    <w:rsid w:val="00224140"/>
    <w:rsid w:val="0022499F"/>
    <w:rsid w:val="00225962"/>
    <w:rsid w:val="002260FA"/>
    <w:rsid w:val="00227420"/>
    <w:rsid w:val="00230B86"/>
    <w:rsid w:val="0023176E"/>
    <w:rsid w:val="00231936"/>
    <w:rsid w:val="00231FE0"/>
    <w:rsid w:val="00233A19"/>
    <w:rsid w:val="00234DB6"/>
    <w:rsid w:val="00235827"/>
    <w:rsid w:val="00235DAE"/>
    <w:rsid w:val="00235FE3"/>
    <w:rsid w:val="0023736E"/>
    <w:rsid w:val="00237BF8"/>
    <w:rsid w:val="0024020C"/>
    <w:rsid w:val="00240413"/>
    <w:rsid w:val="0024073F"/>
    <w:rsid w:val="00241016"/>
    <w:rsid w:val="00244976"/>
    <w:rsid w:val="00244CF7"/>
    <w:rsid w:val="00245DDD"/>
    <w:rsid w:val="00246947"/>
    <w:rsid w:val="00246D15"/>
    <w:rsid w:val="00247325"/>
    <w:rsid w:val="0025021E"/>
    <w:rsid w:val="0025182C"/>
    <w:rsid w:val="00252307"/>
    <w:rsid w:val="00253476"/>
    <w:rsid w:val="00253521"/>
    <w:rsid w:val="00253E50"/>
    <w:rsid w:val="00254272"/>
    <w:rsid w:val="00255171"/>
    <w:rsid w:val="0025581D"/>
    <w:rsid w:val="00262887"/>
    <w:rsid w:val="00263F8B"/>
    <w:rsid w:val="00263FDE"/>
    <w:rsid w:val="00265361"/>
    <w:rsid w:val="002666F2"/>
    <w:rsid w:val="00267F07"/>
    <w:rsid w:val="002703FB"/>
    <w:rsid w:val="002731C0"/>
    <w:rsid w:val="00273E8D"/>
    <w:rsid w:val="002753B3"/>
    <w:rsid w:val="00275D59"/>
    <w:rsid w:val="00276379"/>
    <w:rsid w:val="002766CD"/>
    <w:rsid w:val="002771A8"/>
    <w:rsid w:val="0027759C"/>
    <w:rsid w:val="00282B40"/>
    <w:rsid w:val="00282C29"/>
    <w:rsid w:val="00284D4B"/>
    <w:rsid w:val="00285B01"/>
    <w:rsid w:val="00292766"/>
    <w:rsid w:val="00292A29"/>
    <w:rsid w:val="0029348A"/>
    <w:rsid w:val="00294C50"/>
    <w:rsid w:val="00294F27"/>
    <w:rsid w:val="00295DFE"/>
    <w:rsid w:val="00295EC0"/>
    <w:rsid w:val="00296CFF"/>
    <w:rsid w:val="002A0EA9"/>
    <w:rsid w:val="002A15FC"/>
    <w:rsid w:val="002A3886"/>
    <w:rsid w:val="002A4491"/>
    <w:rsid w:val="002A62F9"/>
    <w:rsid w:val="002B0A3D"/>
    <w:rsid w:val="002B2B10"/>
    <w:rsid w:val="002B2FD3"/>
    <w:rsid w:val="002B41DB"/>
    <w:rsid w:val="002B7844"/>
    <w:rsid w:val="002C077A"/>
    <w:rsid w:val="002C2ABC"/>
    <w:rsid w:val="002C3D03"/>
    <w:rsid w:val="002C3FAC"/>
    <w:rsid w:val="002C42E3"/>
    <w:rsid w:val="002C4996"/>
    <w:rsid w:val="002C6229"/>
    <w:rsid w:val="002C6BAA"/>
    <w:rsid w:val="002D000F"/>
    <w:rsid w:val="002D122C"/>
    <w:rsid w:val="002D1F49"/>
    <w:rsid w:val="002D28F9"/>
    <w:rsid w:val="002D556E"/>
    <w:rsid w:val="002D6A24"/>
    <w:rsid w:val="002D6F4A"/>
    <w:rsid w:val="002E3004"/>
    <w:rsid w:val="002E39D2"/>
    <w:rsid w:val="002E3FEE"/>
    <w:rsid w:val="002E578E"/>
    <w:rsid w:val="002E5C7D"/>
    <w:rsid w:val="002E5EE9"/>
    <w:rsid w:val="002E73B9"/>
    <w:rsid w:val="002E7CC8"/>
    <w:rsid w:val="002F050C"/>
    <w:rsid w:val="002F06D7"/>
    <w:rsid w:val="002F25E9"/>
    <w:rsid w:val="002F2957"/>
    <w:rsid w:val="002F2D88"/>
    <w:rsid w:val="002F335C"/>
    <w:rsid w:val="002F3D8E"/>
    <w:rsid w:val="002F4FD5"/>
    <w:rsid w:val="002F77E4"/>
    <w:rsid w:val="0030030C"/>
    <w:rsid w:val="003017CD"/>
    <w:rsid w:val="00301819"/>
    <w:rsid w:val="00302395"/>
    <w:rsid w:val="00302697"/>
    <w:rsid w:val="00302ADD"/>
    <w:rsid w:val="00302CEB"/>
    <w:rsid w:val="00303090"/>
    <w:rsid w:val="00303810"/>
    <w:rsid w:val="00305697"/>
    <w:rsid w:val="00312D90"/>
    <w:rsid w:val="003132A7"/>
    <w:rsid w:val="0031382C"/>
    <w:rsid w:val="003138AE"/>
    <w:rsid w:val="003145E2"/>
    <w:rsid w:val="00315677"/>
    <w:rsid w:val="00315E55"/>
    <w:rsid w:val="00316D99"/>
    <w:rsid w:val="0031773C"/>
    <w:rsid w:val="003203F9"/>
    <w:rsid w:val="0032317D"/>
    <w:rsid w:val="00330C2A"/>
    <w:rsid w:val="0033145E"/>
    <w:rsid w:val="003319F2"/>
    <w:rsid w:val="00331D4B"/>
    <w:rsid w:val="00332088"/>
    <w:rsid w:val="00333938"/>
    <w:rsid w:val="00335677"/>
    <w:rsid w:val="00335CA4"/>
    <w:rsid w:val="00337787"/>
    <w:rsid w:val="003408F5"/>
    <w:rsid w:val="00342123"/>
    <w:rsid w:val="00342A89"/>
    <w:rsid w:val="00342E64"/>
    <w:rsid w:val="003433A5"/>
    <w:rsid w:val="00343B80"/>
    <w:rsid w:val="0034535F"/>
    <w:rsid w:val="00346DAF"/>
    <w:rsid w:val="00347F1B"/>
    <w:rsid w:val="003517DC"/>
    <w:rsid w:val="0035304A"/>
    <w:rsid w:val="00354F87"/>
    <w:rsid w:val="00354F91"/>
    <w:rsid w:val="0035550C"/>
    <w:rsid w:val="003607C3"/>
    <w:rsid w:val="003625CB"/>
    <w:rsid w:val="003648DC"/>
    <w:rsid w:val="003659E8"/>
    <w:rsid w:val="0037128E"/>
    <w:rsid w:val="003722FA"/>
    <w:rsid w:val="0037279E"/>
    <w:rsid w:val="00373201"/>
    <w:rsid w:val="0037431D"/>
    <w:rsid w:val="00374669"/>
    <w:rsid w:val="00376444"/>
    <w:rsid w:val="00376FBD"/>
    <w:rsid w:val="00377E91"/>
    <w:rsid w:val="00380434"/>
    <w:rsid w:val="00382524"/>
    <w:rsid w:val="00384A94"/>
    <w:rsid w:val="00386762"/>
    <w:rsid w:val="0038699D"/>
    <w:rsid w:val="00391836"/>
    <w:rsid w:val="0039257F"/>
    <w:rsid w:val="003958AB"/>
    <w:rsid w:val="00395A32"/>
    <w:rsid w:val="003967FC"/>
    <w:rsid w:val="0039739C"/>
    <w:rsid w:val="00397BC6"/>
    <w:rsid w:val="003A0530"/>
    <w:rsid w:val="003A169E"/>
    <w:rsid w:val="003A181A"/>
    <w:rsid w:val="003A1A93"/>
    <w:rsid w:val="003A2389"/>
    <w:rsid w:val="003A2729"/>
    <w:rsid w:val="003A3372"/>
    <w:rsid w:val="003A3E4C"/>
    <w:rsid w:val="003A665F"/>
    <w:rsid w:val="003A7056"/>
    <w:rsid w:val="003B1C32"/>
    <w:rsid w:val="003B3E44"/>
    <w:rsid w:val="003B48AE"/>
    <w:rsid w:val="003B54B5"/>
    <w:rsid w:val="003B6216"/>
    <w:rsid w:val="003B6548"/>
    <w:rsid w:val="003B69B2"/>
    <w:rsid w:val="003C24CE"/>
    <w:rsid w:val="003C2EDF"/>
    <w:rsid w:val="003C4166"/>
    <w:rsid w:val="003C6A58"/>
    <w:rsid w:val="003C7A9C"/>
    <w:rsid w:val="003D0A9D"/>
    <w:rsid w:val="003D27A5"/>
    <w:rsid w:val="003D4360"/>
    <w:rsid w:val="003D7309"/>
    <w:rsid w:val="003E09AF"/>
    <w:rsid w:val="003E1F7E"/>
    <w:rsid w:val="003E20E8"/>
    <w:rsid w:val="003E5729"/>
    <w:rsid w:val="003E6889"/>
    <w:rsid w:val="003E68C5"/>
    <w:rsid w:val="003E7248"/>
    <w:rsid w:val="003E7E9D"/>
    <w:rsid w:val="003F0438"/>
    <w:rsid w:val="003F0565"/>
    <w:rsid w:val="003F0B92"/>
    <w:rsid w:val="003F3214"/>
    <w:rsid w:val="003F6C50"/>
    <w:rsid w:val="00406295"/>
    <w:rsid w:val="0040666B"/>
    <w:rsid w:val="00406F27"/>
    <w:rsid w:val="0041039D"/>
    <w:rsid w:val="00411030"/>
    <w:rsid w:val="00411EBE"/>
    <w:rsid w:val="004125B1"/>
    <w:rsid w:val="0041309C"/>
    <w:rsid w:val="00420557"/>
    <w:rsid w:val="00420B46"/>
    <w:rsid w:val="0042127C"/>
    <w:rsid w:val="0042219A"/>
    <w:rsid w:val="0042487B"/>
    <w:rsid w:val="00424F38"/>
    <w:rsid w:val="00425217"/>
    <w:rsid w:val="00425A5F"/>
    <w:rsid w:val="0042679A"/>
    <w:rsid w:val="00427119"/>
    <w:rsid w:val="00430A9A"/>
    <w:rsid w:val="004325BA"/>
    <w:rsid w:val="00432DFD"/>
    <w:rsid w:val="004338EB"/>
    <w:rsid w:val="00433BA5"/>
    <w:rsid w:val="00434431"/>
    <w:rsid w:val="004346B3"/>
    <w:rsid w:val="004357E4"/>
    <w:rsid w:val="004366AD"/>
    <w:rsid w:val="0043721E"/>
    <w:rsid w:val="004407F1"/>
    <w:rsid w:val="0044089C"/>
    <w:rsid w:val="00441A36"/>
    <w:rsid w:val="00443794"/>
    <w:rsid w:val="00443E6F"/>
    <w:rsid w:val="00444236"/>
    <w:rsid w:val="004450FE"/>
    <w:rsid w:val="0044597F"/>
    <w:rsid w:val="0044746C"/>
    <w:rsid w:val="00451351"/>
    <w:rsid w:val="00453676"/>
    <w:rsid w:val="00453DC3"/>
    <w:rsid w:val="0045620A"/>
    <w:rsid w:val="004563B1"/>
    <w:rsid w:val="004563F2"/>
    <w:rsid w:val="00457421"/>
    <w:rsid w:val="004575FB"/>
    <w:rsid w:val="0045763C"/>
    <w:rsid w:val="00460BD2"/>
    <w:rsid w:val="004619ED"/>
    <w:rsid w:val="004659B9"/>
    <w:rsid w:val="004664BB"/>
    <w:rsid w:val="0046680C"/>
    <w:rsid w:val="00466B60"/>
    <w:rsid w:val="00470CBD"/>
    <w:rsid w:val="00472FB5"/>
    <w:rsid w:val="004730F6"/>
    <w:rsid w:val="00473129"/>
    <w:rsid w:val="004736B0"/>
    <w:rsid w:val="00475E70"/>
    <w:rsid w:val="004767F2"/>
    <w:rsid w:val="00476EF5"/>
    <w:rsid w:val="00477482"/>
    <w:rsid w:val="0047788B"/>
    <w:rsid w:val="0048062D"/>
    <w:rsid w:val="00481452"/>
    <w:rsid w:val="00482322"/>
    <w:rsid w:val="00482FD2"/>
    <w:rsid w:val="00483106"/>
    <w:rsid w:val="00483DE6"/>
    <w:rsid w:val="00484BB1"/>
    <w:rsid w:val="0048582A"/>
    <w:rsid w:val="004858CD"/>
    <w:rsid w:val="004863FC"/>
    <w:rsid w:val="00486824"/>
    <w:rsid w:val="00486C4F"/>
    <w:rsid w:val="00490551"/>
    <w:rsid w:val="004937B6"/>
    <w:rsid w:val="00495AC8"/>
    <w:rsid w:val="004A154F"/>
    <w:rsid w:val="004A167C"/>
    <w:rsid w:val="004A1D61"/>
    <w:rsid w:val="004A26C3"/>
    <w:rsid w:val="004A6BC7"/>
    <w:rsid w:val="004A6D69"/>
    <w:rsid w:val="004A706B"/>
    <w:rsid w:val="004B042D"/>
    <w:rsid w:val="004B0E8E"/>
    <w:rsid w:val="004B20AF"/>
    <w:rsid w:val="004B20C4"/>
    <w:rsid w:val="004B2103"/>
    <w:rsid w:val="004B2758"/>
    <w:rsid w:val="004B3D85"/>
    <w:rsid w:val="004B46AA"/>
    <w:rsid w:val="004B489A"/>
    <w:rsid w:val="004B498A"/>
    <w:rsid w:val="004B4A58"/>
    <w:rsid w:val="004B63DE"/>
    <w:rsid w:val="004B6A4C"/>
    <w:rsid w:val="004B745B"/>
    <w:rsid w:val="004B7580"/>
    <w:rsid w:val="004C018F"/>
    <w:rsid w:val="004C06D9"/>
    <w:rsid w:val="004C16E8"/>
    <w:rsid w:val="004C2346"/>
    <w:rsid w:val="004C2AFC"/>
    <w:rsid w:val="004C3087"/>
    <w:rsid w:val="004C3616"/>
    <w:rsid w:val="004C6B76"/>
    <w:rsid w:val="004C7471"/>
    <w:rsid w:val="004C7F9D"/>
    <w:rsid w:val="004D0677"/>
    <w:rsid w:val="004D0D98"/>
    <w:rsid w:val="004D147F"/>
    <w:rsid w:val="004D2023"/>
    <w:rsid w:val="004D5950"/>
    <w:rsid w:val="004D7559"/>
    <w:rsid w:val="004D7674"/>
    <w:rsid w:val="004E048F"/>
    <w:rsid w:val="004E097E"/>
    <w:rsid w:val="004E0CB4"/>
    <w:rsid w:val="004E1CDC"/>
    <w:rsid w:val="004E36D3"/>
    <w:rsid w:val="004E655F"/>
    <w:rsid w:val="004E6837"/>
    <w:rsid w:val="004F1BCA"/>
    <w:rsid w:val="004F35A8"/>
    <w:rsid w:val="004F3C8B"/>
    <w:rsid w:val="004F607C"/>
    <w:rsid w:val="004F681A"/>
    <w:rsid w:val="004F7F80"/>
    <w:rsid w:val="0050061C"/>
    <w:rsid w:val="00501A3E"/>
    <w:rsid w:val="00504683"/>
    <w:rsid w:val="00505069"/>
    <w:rsid w:val="005071DC"/>
    <w:rsid w:val="00507385"/>
    <w:rsid w:val="00507647"/>
    <w:rsid w:val="00510654"/>
    <w:rsid w:val="005112E5"/>
    <w:rsid w:val="0051145F"/>
    <w:rsid w:val="00512947"/>
    <w:rsid w:val="0051400B"/>
    <w:rsid w:val="00514935"/>
    <w:rsid w:val="00514E30"/>
    <w:rsid w:val="00515F2B"/>
    <w:rsid w:val="00517B64"/>
    <w:rsid w:val="005207DA"/>
    <w:rsid w:val="00522089"/>
    <w:rsid w:val="00522AFF"/>
    <w:rsid w:val="0052532E"/>
    <w:rsid w:val="005257C7"/>
    <w:rsid w:val="00526380"/>
    <w:rsid w:val="005272FD"/>
    <w:rsid w:val="00527980"/>
    <w:rsid w:val="00530624"/>
    <w:rsid w:val="00532C82"/>
    <w:rsid w:val="00532DE8"/>
    <w:rsid w:val="00535F43"/>
    <w:rsid w:val="0053626C"/>
    <w:rsid w:val="00536664"/>
    <w:rsid w:val="0053727B"/>
    <w:rsid w:val="00540696"/>
    <w:rsid w:val="00541237"/>
    <w:rsid w:val="00542A1B"/>
    <w:rsid w:val="00542D5C"/>
    <w:rsid w:val="00543087"/>
    <w:rsid w:val="005437D1"/>
    <w:rsid w:val="005443C2"/>
    <w:rsid w:val="00544E64"/>
    <w:rsid w:val="00546B2D"/>
    <w:rsid w:val="00546B32"/>
    <w:rsid w:val="00547717"/>
    <w:rsid w:val="00547E4A"/>
    <w:rsid w:val="00550071"/>
    <w:rsid w:val="00550985"/>
    <w:rsid w:val="005509D3"/>
    <w:rsid w:val="00550B1F"/>
    <w:rsid w:val="0055157F"/>
    <w:rsid w:val="00552C88"/>
    <w:rsid w:val="00553109"/>
    <w:rsid w:val="00553476"/>
    <w:rsid w:val="00555DE4"/>
    <w:rsid w:val="00555FEB"/>
    <w:rsid w:val="00557A17"/>
    <w:rsid w:val="005600AD"/>
    <w:rsid w:val="0056132D"/>
    <w:rsid w:val="0056241B"/>
    <w:rsid w:val="00562E6D"/>
    <w:rsid w:val="0056361A"/>
    <w:rsid w:val="00563B32"/>
    <w:rsid w:val="00565FFC"/>
    <w:rsid w:val="0056657B"/>
    <w:rsid w:val="005666D7"/>
    <w:rsid w:val="00567734"/>
    <w:rsid w:val="00570588"/>
    <w:rsid w:val="005727C3"/>
    <w:rsid w:val="00572D49"/>
    <w:rsid w:val="00572FB6"/>
    <w:rsid w:val="005735D1"/>
    <w:rsid w:val="005748F4"/>
    <w:rsid w:val="00574B35"/>
    <w:rsid w:val="0057522D"/>
    <w:rsid w:val="00576D6D"/>
    <w:rsid w:val="00577026"/>
    <w:rsid w:val="00583ACD"/>
    <w:rsid w:val="00584C1D"/>
    <w:rsid w:val="0058559F"/>
    <w:rsid w:val="005856E2"/>
    <w:rsid w:val="00585E1F"/>
    <w:rsid w:val="00587424"/>
    <w:rsid w:val="00587DA2"/>
    <w:rsid w:val="005902B1"/>
    <w:rsid w:val="00590919"/>
    <w:rsid w:val="00593926"/>
    <w:rsid w:val="00593C56"/>
    <w:rsid w:val="00593F03"/>
    <w:rsid w:val="00594BFF"/>
    <w:rsid w:val="00595E62"/>
    <w:rsid w:val="00596574"/>
    <w:rsid w:val="00596C84"/>
    <w:rsid w:val="00597368"/>
    <w:rsid w:val="00597BA4"/>
    <w:rsid w:val="005A272E"/>
    <w:rsid w:val="005A2945"/>
    <w:rsid w:val="005A32D9"/>
    <w:rsid w:val="005A42E8"/>
    <w:rsid w:val="005A4F79"/>
    <w:rsid w:val="005A57CD"/>
    <w:rsid w:val="005A5C77"/>
    <w:rsid w:val="005A6616"/>
    <w:rsid w:val="005A671F"/>
    <w:rsid w:val="005A6784"/>
    <w:rsid w:val="005A7654"/>
    <w:rsid w:val="005A7F50"/>
    <w:rsid w:val="005A7FF8"/>
    <w:rsid w:val="005B16DC"/>
    <w:rsid w:val="005B1C09"/>
    <w:rsid w:val="005B2C29"/>
    <w:rsid w:val="005B3222"/>
    <w:rsid w:val="005B39DE"/>
    <w:rsid w:val="005B3A51"/>
    <w:rsid w:val="005B41DA"/>
    <w:rsid w:val="005B5F49"/>
    <w:rsid w:val="005B606B"/>
    <w:rsid w:val="005B6B82"/>
    <w:rsid w:val="005B709C"/>
    <w:rsid w:val="005B7209"/>
    <w:rsid w:val="005C0DC6"/>
    <w:rsid w:val="005C1031"/>
    <w:rsid w:val="005C153F"/>
    <w:rsid w:val="005C2AE6"/>
    <w:rsid w:val="005C2D5F"/>
    <w:rsid w:val="005C4E50"/>
    <w:rsid w:val="005C675F"/>
    <w:rsid w:val="005C70AE"/>
    <w:rsid w:val="005C76C7"/>
    <w:rsid w:val="005D0148"/>
    <w:rsid w:val="005D21D5"/>
    <w:rsid w:val="005D23C5"/>
    <w:rsid w:val="005D42DB"/>
    <w:rsid w:val="005D4B63"/>
    <w:rsid w:val="005D53A2"/>
    <w:rsid w:val="005D5BC5"/>
    <w:rsid w:val="005D6D9C"/>
    <w:rsid w:val="005D7525"/>
    <w:rsid w:val="005E0C32"/>
    <w:rsid w:val="005E10E9"/>
    <w:rsid w:val="005E1A36"/>
    <w:rsid w:val="005E2857"/>
    <w:rsid w:val="005E38BE"/>
    <w:rsid w:val="005E3D84"/>
    <w:rsid w:val="005E412B"/>
    <w:rsid w:val="005F292C"/>
    <w:rsid w:val="005F3779"/>
    <w:rsid w:val="005F496C"/>
    <w:rsid w:val="005F53CB"/>
    <w:rsid w:val="005F5B11"/>
    <w:rsid w:val="005F5DCA"/>
    <w:rsid w:val="005F6277"/>
    <w:rsid w:val="005F7124"/>
    <w:rsid w:val="00600C09"/>
    <w:rsid w:val="00600E94"/>
    <w:rsid w:val="00603538"/>
    <w:rsid w:val="006047D2"/>
    <w:rsid w:val="00605E7E"/>
    <w:rsid w:val="00606EAB"/>
    <w:rsid w:val="00607C17"/>
    <w:rsid w:val="00611E1B"/>
    <w:rsid w:val="00613247"/>
    <w:rsid w:val="00613AF9"/>
    <w:rsid w:val="006140D1"/>
    <w:rsid w:val="00614D97"/>
    <w:rsid w:val="006157BD"/>
    <w:rsid w:val="00616291"/>
    <w:rsid w:val="0061679F"/>
    <w:rsid w:val="00616C26"/>
    <w:rsid w:val="00617567"/>
    <w:rsid w:val="006177FA"/>
    <w:rsid w:val="006200B7"/>
    <w:rsid w:val="006209FC"/>
    <w:rsid w:val="00625B92"/>
    <w:rsid w:val="00626236"/>
    <w:rsid w:val="00630F80"/>
    <w:rsid w:val="00632631"/>
    <w:rsid w:val="006331EC"/>
    <w:rsid w:val="00634B07"/>
    <w:rsid w:val="00635D2C"/>
    <w:rsid w:val="00637401"/>
    <w:rsid w:val="006377E2"/>
    <w:rsid w:val="00637984"/>
    <w:rsid w:val="00640347"/>
    <w:rsid w:val="00641814"/>
    <w:rsid w:val="00641D44"/>
    <w:rsid w:val="006434AB"/>
    <w:rsid w:val="00645AEC"/>
    <w:rsid w:val="006463C2"/>
    <w:rsid w:val="00650048"/>
    <w:rsid w:val="006537BC"/>
    <w:rsid w:val="0065384D"/>
    <w:rsid w:val="00655888"/>
    <w:rsid w:val="006600F2"/>
    <w:rsid w:val="0066314F"/>
    <w:rsid w:val="006631AF"/>
    <w:rsid w:val="0066678F"/>
    <w:rsid w:val="00670418"/>
    <w:rsid w:val="006706DD"/>
    <w:rsid w:val="00670C11"/>
    <w:rsid w:val="006730E5"/>
    <w:rsid w:val="0067378E"/>
    <w:rsid w:val="00676524"/>
    <w:rsid w:val="00677415"/>
    <w:rsid w:val="00677AB8"/>
    <w:rsid w:val="00683213"/>
    <w:rsid w:val="00683410"/>
    <w:rsid w:val="006837E4"/>
    <w:rsid w:val="00684002"/>
    <w:rsid w:val="00685DF8"/>
    <w:rsid w:val="0068602E"/>
    <w:rsid w:val="00687AF2"/>
    <w:rsid w:val="006902EF"/>
    <w:rsid w:val="0069057F"/>
    <w:rsid w:val="006927C0"/>
    <w:rsid w:val="006941AF"/>
    <w:rsid w:val="006A2F50"/>
    <w:rsid w:val="006A5028"/>
    <w:rsid w:val="006A5244"/>
    <w:rsid w:val="006A5502"/>
    <w:rsid w:val="006A5DF7"/>
    <w:rsid w:val="006A797D"/>
    <w:rsid w:val="006A7B9B"/>
    <w:rsid w:val="006A7DD7"/>
    <w:rsid w:val="006B3AD4"/>
    <w:rsid w:val="006B47ED"/>
    <w:rsid w:val="006B54FB"/>
    <w:rsid w:val="006C0365"/>
    <w:rsid w:val="006C1AC1"/>
    <w:rsid w:val="006C2367"/>
    <w:rsid w:val="006C23A9"/>
    <w:rsid w:val="006C3A73"/>
    <w:rsid w:val="006C3CCF"/>
    <w:rsid w:val="006C4A5C"/>
    <w:rsid w:val="006C51F0"/>
    <w:rsid w:val="006C5E0D"/>
    <w:rsid w:val="006C67E0"/>
    <w:rsid w:val="006D284D"/>
    <w:rsid w:val="006D2A2C"/>
    <w:rsid w:val="006D33F8"/>
    <w:rsid w:val="006D3C3B"/>
    <w:rsid w:val="006D4DFA"/>
    <w:rsid w:val="006D4FBC"/>
    <w:rsid w:val="006D51F7"/>
    <w:rsid w:val="006D62BD"/>
    <w:rsid w:val="006D6455"/>
    <w:rsid w:val="006D69F0"/>
    <w:rsid w:val="006E04BF"/>
    <w:rsid w:val="006E1F2F"/>
    <w:rsid w:val="006E3140"/>
    <w:rsid w:val="006E3D30"/>
    <w:rsid w:val="006E42DA"/>
    <w:rsid w:val="006E4D44"/>
    <w:rsid w:val="006E4F80"/>
    <w:rsid w:val="006E5970"/>
    <w:rsid w:val="006E6462"/>
    <w:rsid w:val="006E7CF7"/>
    <w:rsid w:val="006F11F0"/>
    <w:rsid w:val="006F1F5C"/>
    <w:rsid w:val="006F4DF9"/>
    <w:rsid w:val="006F62BD"/>
    <w:rsid w:val="00700D87"/>
    <w:rsid w:val="007013C1"/>
    <w:rsid w:val="007032AD"/>
    <w:rsid w:val="0070393E"/>
    <w:rsid w:val="007042E7"/>
    <w:rsid w:val="00704CA9"/>
    <w:rsid w:val="00705FB4"/>
    <w:rsid w:val="007060CC"/>
    <w:rsid w:val="007065FB"/>
    <w:rsid w:val="007068A3"/>
    <w:rsid w:val="00707CD9"/>
    <w:rsid w:val="0071038E"/>
    <w:rsid w:val="00711969"/>
    <w:rsid w:val="00712F3E"/>
    <w:rsid w:val="00713C47"/>
    <w:rsid w:val="00713F86"/>
    <w:rsid w:val="00715181"/>
    <w:rsid w:val="0072110B"/>
    <w:rsid w:val="00721CB8"/>
    <w:rsid w:val="007253F7"/>
    <w:rsid w:val="00727851"/>
    <w:rsid w:val="00727A60"/>
    <w:rsid w:val="00731518"/>
    <w:rsid w:val="0073250B"/>
    <w:rsid w:val="00732BF9"/>
    <w:rsid w:val="00735620"/>
    <w:rsid w:val="00735B6E"/>
    <w:rsid w:val="00736462"/>
    <w:rsid w:val="00736643"/>
    <w:rsid w:val="007406D3"/>
    <w:rsid w:val="00740F42"/>
    <w:rsid w:val="00741456"/>
    <w:rsid w:val="00741A62"/>
    <w:rsid w:val="00742565"/>
    <w:rsid w:val="0074628A"/>
    <w:rsid w:val="007476E9"/>
    <w:rsid w:val="007506AD"/>
    <w:rsid w:val="00750734"/>
    <w:rsid w:val="00751176"/>
    <w:rsid w:val="007518E0"/>
    <w:rsid w:val="00752742"/>
    <w:rsid w:val="00752FED"/>
    <w:rsid w:val="0075334F"/>
    <w:rsid w:val="00753919"/>
    <w:rsid w:val="007559D6"/>
    <w:rsid w:val="00755C20"/>
    <w:rsid w:val="00757779"/>
    <w:rsid w:val="00757816"/>
    <w:rsid w:val="00757B07"/>
    <w:rsid w:val="00757D7E"/>
    <w:rsid w:val="007619D0"/>
    <w:rsid w:val="00764FED"/>
    <w:rsid w:val="00770CF0"/>
    <w:rsid w:val="007733A2"/>
    <w:rsid w:val="007741F3"/>
    <w:rsid w:val="00777CDE"/>
    <w:rsid w:val="00777D6D"/>
    <w:rsid w:val="00781092"/>
    <w:rsid w:val="007816FA"/>
    <w:rsid w:val="00782560"/>
    <w:rsid w:val="00783EA4"/>
    <w:rsid w:val="007849C1"/>
    <w:rsid w:val="00784EED"/>
    <w:rsid w:val="007855A0"/>
    <w:rsid w:val="007859C3"/>
    <w:rsid w:val="0079161C"/>
    <w:rsid w:val="0079200C"/>
    <w:rsid w:val="0079277C"/>
    <w:rsid w:val="007934EA"/>
    <w:rsid w:val="00796822"/>
    <w:rsid w:val="0079705B"/>
    <w:rsid w:val="007975F8"/>
    <w:rsid w:val="007A07E0"/>
    <w:rsid w:val="007A180A"/>
    <w:rsid w:val="007A1C48"/>
    <w:rsid w:val="007A20A8"/>
    <w:rsid w:val="007A252A"/>
    <w:rsid w:val="007A3982"/>
    <w:rsid w:val="007A4AC8"/>
    <w:rsid w:val="007A5BC5"/>
    <w:rsid w:val="007A62A6"/>
    <w:rsid w:val="007B1D01"/>
    <w:rsid w:val="007B226B"/>
    <w:rsid w:val="007B321C"/>
    <w:rsid w:val="007B351A"/>
    <w:rsid w:val="007B3B4F"/>
    <w:rsid w:val="007B4301"/>
    <w:rsid w:val="007B52E0"/>
    <w:rsid w:val="007B7069"/>
    <w:rsid w:val="007B7E2B"/>
    <w:rsid w:val="007C0FBE"/>
    <w:rsid w:val="007C292F"/>
    <w:rsid w:val="007C2F4F"/>
    <w:rsid w:val="007C3D9A"/>
    <w:rsid w:val="007C45BD"/>
    <w:rsid w:val="007C5019"/>
    <w:rsid w:val="007C6884"/>
    <w:rsid w:val="007C6ECC"/>
    <w:rsid w:val="007D01A0"/>
    <w:rsid w:val="007D239B"/>
    <w:rsid w:val="007D3206"/>
    <w:rsid w:val="007D4508"/>
    <w:rsid w:val="007D4C34"/>
    <w:rsid w:val="007D5719"/>
    <w:rsid w:val="007D7A9D"/>
    <w:rsid w:val="007E0690"/>
    <w:rsid w:val="007E1757"/>
    <w:rsid w:val="007E5B8A"/>
    <w:rsid w:val="007E5DAB"/>
    <w:rsid w:val="007E6B29"/>
    <w:rsid w:val="007E6D66"/>
    <w:rsid w:val="007E6DAB"/>
    <w:rsid w:val="007E7F0A"/>
    <w:rsid w:val="007F4A18"/>
    <w:rsid w:val="007F4CA5"/>
    <w:rsid w:val="007F5509"/>
    <w:rsid w:val="007F6C25"/>
    <w:rsid w:val="007F6E86"/>
    <w:rsid w:val="007F7437"/>
    <w:rsid w:val="007F7B72"/>
    <w:rsid w:val="00800242"/>
    <w:rsid w:val="008006B3"/>
    <w:rsid w:val="00802BE2"/>
    <w:rsid w:val="00802BEE"/>
    <w:rsid w:val="0080339A"/>
    <w:rsid w:val="00803510"/>
    <w:rsid w:val="0080467E"/>
    <w:rsid w:val="00810635"/>
    <w:rsid w:val="00810A0D"/>
    <w:rsid w:val="00811D82"/>
    <w:rsid w:val="008164DD"/>
    <w:rsid w:val="00816745"/>
    <w:rsid w:val="008174B2"/>
    <w:rsid w:val="00817EE9"/>
    <w:rsid w:val="00820176"/>
    <w:rsid w:val="00822EAE"/>
    <w:rsid w:val="00826E06"/>
    <w:rsid w:val="00827240"/>
    <w:rsid w:val="00827E00"/>
    <w:rsid w:val="008300D1"/>
    <w:rsid w:val="008309F4"/>
    <w:rsid w:val="008327D3"/>
    <w:rsid w:val="00833209"/>
    <w:rsid w:val="00833F00"/>
    <w:rsid w:val="008345B0"/>
    <w:rsid w:val="00835270"/>
    <w:rsid w:val="00836B21"/>
    <w:rsid w:val="00837E18"/>
    <w:rsid w:val="0084066C"/>
    <w:rsid w:val="00840813"/>
    <w:rsid w:val="00840F02"/>
    <w:rsid w:val="008428D4"/>
    <w:rsid w:val="00845437"/>
    <w:rsid w:val="00845732"/>
    <w:rsid w:val="00845AD7"/>
    <w:rsid w:val="00845FDD"/>
    <w:rsid w:val="00846168"/>
    <w:rsid w:val="0084705A"/>
    <w:rsid w:val="008502B1"/>
    <w:rsid w:val="00850E36"/>
    <w:rsid w:val="00852613"/>
    <w:rsid w:val="00852CBC"/>
    <w:rsid w:val="0085582F"/>
    <w:rsid w:val="00856E55"/>
    <w:rsid w:val="008579CE"/>
    <w:rsid w:val="00857C85"/>
    <w:rsid w:val="00860421"/>
    <w:rsid w:val="00862632"/>
    <w:rsid w:val="008663CA"/>
    <w:rsid w:val="00867D14"/>
    <w:rsid w:val="00867D1E"/>
    <w:rsid w:val="00870B43"/>
    <w:rsid w:val="00872FD0"/>
    <w:rsid w:val="00873B27"/>
    <w:rsid w:val="008745EF"/>
    <w:rsid w:val="00875519"/>
    <w:rsid w:val="008757CB"/>
    <w:rsid w:val="00876AB4"/>
    <w:rsid w:val="008773AC"/>
    <w:rsid w:val="00877C05"/>
    <w:rsid w:val="0088025F"/>
    <w:rsid w:val="00880460"/>
    <w:rsid w:val="00881E2A"/>
    <w:rsid w:val="00883344"/>
    <w:rsid w:val="008841E6"/>
    <w:rsid w:val="00884562"/>
    <w:rsid w:val="00890865"/>
    <w:rsid w:val="00892858"/>
    <w:rsid w:val="00894309"/>
    <w:rsid w:val="0089470D"/>
    <w:rsid w:val="00895057"/>
    <w:rsid w:val="0089671B"/>
    <w:rsid w:val="0089745A"/>
    <w:rsid w:val="00897E72"/>
    <w:rsid w:val="008A0B05"/>
    <w:rsid w:val="008A0FF4"/>
    <w:rsid w:val="008A11FB"/>
    <w:rsid w:val="008A1528"/>
    <w:rsid w:val="008A1D2A"/>
    <w:rsid w:val="008A31EC"/>
    <w:rsid w:val="008A38CC"/>
    <w:rsid w:val="008A4544"/>
    <w:rsid w:val="008A49F7"/>
    <w:rsid w:val="008A4A74"/>
    <w:rsid w:val="008A759A"/>
    <w:rsid w:val="008B1AD1"/>
    <w:rsid w:val="008B29BC"/>
    <w:rsid w:val="008B2F8E"/>
    <w:rsid w:val="008B367C"/>
    <w:rsid w:val="008B3830"/>
    <w:rsid w:val="008B3AC1"/>
    <w:rsid w:val="008C0187"/>
    <w:rsid w:val="008C09B2"/>
    <w:rsid w:val="008C24C6"/>
    <w:rsid w:val="008C2F32"/>
    <w:rsid w:val="008C3AA5"/>
    <w:rsid w:val="008C71B7"/>
    <w:rsid w:val="008C71E0"/>
    <w:rsid w:val="008D0CAB"/>
    <w:rsid w:val="008D3535"/>
    <w:rsid w:val="008D4E1B"/>
    <w:rsid w:val="008D53A4"/>
    <w:rsid w:val="008D66B0"/>
    <w:rsid w:val="008E47FA"/>
    <w:rsid w:val="008E506D"/>
    <w:rsid w:val="008E6C82"/>
    <w:rsid w:val="008E6E3C"/>
    <w:rsid w:val="008E7EAC"/>
    <w:rsid w:val="008F0328"/>
    <w:rsid w:val="008F0441"/>
    <w:rsid w:val="008F3857"/>
    <w:rsid w:val="008F4820"/>
    <w:rsid w:val="008F5319"/>
    <w:rsid w:val="008F5B38"/>
    <w:rsid w:val="008F5D3C"/>
    <w:rsid w:val="00900C51"/>
    <w:rsid w:val="00901523"/>
    <w:rsid w:val="00902772"/>
    <w:rsid w:val="009046C6"/>
    <w:rsid w:val="00905DE2"/>
    <w:rsid w:val="009063A1"/>
    <w:rsid w:val="0090675F"/>
    <w:rsid w:val="00906F92"/>
    <w:rsid w:val="00911797"/>
    <w:rsid w:val="009128B9"/>
    <w:rsid w:val="00912F46"/>
    <w:rsid w:val="00913924"/>
    <w:rsid w:val="00914DC1"/>
    <w:rsid w:val="00914FCE"/>
    <w:rsid w:val="009150C1"/>
    <w:rsid w:val="009154BA"/>
    <w:rsid w:val="009174B1"/>
    <w:rsid w:val="00917653"/>
    <w:rsid w:val="009177BC"/>
    <w:rsid w:val="00921B18"/>
    <w:rsid w:val="009244B0"/>
    <w:rsid w:val="00925676"/>
    <w:rsid w:val="0092590A"/>
    <w:rsid w:val="00926470"/>
    <w:rsid w:val="009268B4"/>
    <w:rsid w:val="00926ED6"/>
    <w:rsid w:val="009279F1"/>
    <w:rsid w:val="00932634"/>
    <w:rsid w:val="00933A81"/>
    <w:rsid w:val="009356B7"/>
    <w:rsid w:val="0094148F"/>
    <w:rsid w:val="00942832"/>
    <w:rsid w:val="00944DC6"/>
    <w:rsid w:val="009451A8"/>
    <w:rsid w:val="009455DB"/>
    <w:rsid w:val="0094571B"/>
    <w:rsid w:val="00945A44"/>
    <w:rsid w:val="00945C50"/>
    <w:rsid w:val="009462C0"/>
    <w:rsid w:val="00947139"/>
    <w:rsid w:val="009473E0"/>
    <w:rsid w:val="00947B4E"/>
    <w:rsid w:val="00947F41"/>
    <w:rsid w:val="009511CA"/>
    <w:rsid w:val="00954C11"/>
    <w:rsid w:val="00956664"/>
    <w:rsid w:val="0096193D"/>
    <w:rsid w:val="00962100"/>
    <w:rsid w:val="00963578"/>
    <w:rsid w:val="0096358D"/>
    <w:rsid w:val="00963891"/>
    <w:rsid w:val="00963A2F"/>
    <w:rsid w:val="00965D08"/>
    <w:rsid w:val="00966530"/>
    <w:rsid w:val="00966790"/>
    <w:rsid w:val="00967826"/>
    <w:rsid w:val="0097098B"/>
    <w:rsid w:val="00971A27"/>
    <w:rsid w:val="0097288B"/>
    <w:rsid w:val="00974F10"/>
    <w:rsid w:val="009755FD"/>
    <w:rsid w:val="00975CC5"/>
    <w:rsid w:val="009764AD"/>
    <w:rsid w:val="009779C3"/>
    <w:rsid w:val="00980247"/>
    <w:rsid w:val="0098100D"/>
    <w:rsid w:val="00981CF4"/>
    <w:rsid w:val="0098366E"/>
    <w:rsid w:val="009842D0"/>
    <w:rsid w:val="00984DDF"/>
    <w:rsid w:val="0098545D"/>
    <w:rsid w:val="00985B8E"/>
    <w:rsid w:val="00985E11"/>
    <w:rsid w:val="00985F93"/>
    <w:rsid w:val="00987138"/>
    <w:rsid w:val="00990EAA"/>
    <w:rsid w:val="00991B0F"/>
    <w:rsid w:val="00994072"/>
    <w:rsid w:val="0099460C"/>
    <w:rsid w:val="00994888"/>
    <w:rsid w:val="0099531B"/>
    <w:rsid w:val="009965AB"/>
    <w:rsid w:val="00997252"/>
    <w:rsid w:val="009A2559"/>
    <w:rsid w:val="009A2A35"/>
    <w:rsid w:val="009A2AAC"/>
    <w:rsid w:val="009A58DC"/>
    <w:rsid w:val="009A683B"/>
    <w:rsid w:val="009A72A2"/>
    <w:rsid w:val="009A730E"/>
    <w:rsid w:val="009B051D"/>
    <w:rsid w:val="009B10E2"/>
    <w:rsid w:val="009B16C2"/>
    <w:rsid w:val="009B1CA2"/>
    <w:rsid w:val="009B2A7D"/>
    <w:rsid w:val="009B32EB"/>
    <w:rsid w:val="009B70F8"/>
    <w:rsid w:val="009C2C30"/>
    <w:rsid w:val="009C2E9B"/>
    <w:rsid w:val="009C63EC"/>
    <w:rsid w:val="009D0354"/>
    <w:rsid w:val="009D068C"/>
    <w:rsid w:val="009D0F16"/>
    <w:rsid w:val="009D2152"/>
    <w:rsid w:val="009D2DFC"/>
    <w:rsid w:val="009D37A9"/>
    <w:rsid w:val="009D47E9"/>
    <w:rsid w:val="009D5C84"/>
    <w:rsid w:val="009D779F"/>
    <w:rsid w:val="009D7D61"/>
    <w:rsid w:val="009E0D85"/>
    <w:rsid w:val="009E1D5E"/>
    <w:rsid w:val="009E24DD"/>
    <w:rsid w:val="009E2764"/>
    <w:rsid w:val="009E40DE"/>
    <w:rsid w:val="009E4542"/>
    <w:rsid w:val="009E5B54"/>
    <w:rsid w:val="009E687B"/>
    <w:rsid w:val="009E69F0"/>
    <w:rsid w:val="009E798D"/>
    <w:rsid w:val="009E7D83"/>
    <w:rsid w:val="009F1312"/>
    <w:rsid w:val="009F1904"/>
    <w:rsid w:val="009F2305"/>
    <w:rsid w:val="009F25E3"/>
    <w:rsid w:val="009F3A7F"/>
    <w:rsid w:val="009F613C"/>
    <w:rsid w:val="009F68E8"/>
    <w:rsid w:val="009F6FB3"/>
    <w:rsid w:val="009F730D"/>
    <w:rsid w:val="009F787E"/>
    <w:rsid w:val="00A01117"/>
    <w:rsid w:val="00A02B8E"/>
    <w:rsid w:val="00A04662"/>
    <w:rsid w:val="00A049F2"/>
    <w:rsid w:val="00A05C1F"/>
    <w:rsid w:val="00A06F8C"/>
    <w:rsid w:val="00A07C9E"/>
    <w:rsid w:val="00A10533"/>
    <w:rsid w:val="00A107D9"/>
    <w:rsid w:val="00A121F2"/>
    <w:rsid w:val="00A12D39"/>
    <w:rsid w:val="00A13135"/>
    <w:rsid w:val="00A142E4"/>
    <w:rsid w:val="00A14370"/>
    <w:rsid w:val="00A14A67"/>
    <w:rsid w:val="00A1500F"/>
    <w:rsid w:val="00A15206"/>
    <w:rsid w:val="00A171A3"/>
    <w:rsid w:val="00A2064E"/>
    <w:rsid w:val="00A20B4B"/>
    <w:rsid w:val="00A221B6"/>
    <w:rsid w:val="00A2248A"/>
    <w:rsid w:val="00A2285C"/>
    <w:rsid w:val="00A228F3"/>
    <w:rsid w:val="00A230E7"/>
    <w:rsid w:val="00A23960"/>
    <w:rsid w:val="00A23973"/>
    <w:rsid w:val="00A24EF1"/>
    <w:rsid w:val="00A26DEA"/>
    <w:rsid w:val="00A27E45"/>
    <w:rsid w:val="00A304FF"/>
    <w:rsid w:val="00A30B76"/>
    <w:rsid w:val="00A30BB4"/>
    <w:rsid w:val="00A3252B"/>
    <w:rsid w:val="00A32D57"/>
    <w:rsid w:val="00A32EB3"/>
    <w:rsid w:val="00A32FF8"/>
    <w:rsid w:val="00A34162"/>
    <w:rsid w:val="00A34329"/>
    <w:rsid w:val="00A35366"/>
    <w:rsid w:val="00A35A9D"/>
    <w:rsid w:val="00A35E30"/>
    <w:rsid w:val="00A367A8"/>
    <w:rsid w:val="00A40978"/>
    <w:rsid w:val="00A40A14"/>
    <w:rsid w:val="00A42D6C"/>
    <w:rsid w:val="00A463B1"/>
    <w:rsid w:val="00A4650B"/>
    <w:rsid w:val="00A46BAA"/>
    <w:rsid w:val="00A476F3"/>
    <w:rsid w:val="00A61ABF"/>
    <w:rsid w:val="00A61F66"/>
    <w:rsid w:val="00A629F2"/>
    <w:rsid w:val="00A646DC"/>
    <w:rsid w:val="00A64D89"/>
    <w:rsid w:val="00A657A4"/>
    <w:rsid w:val="00A66560"/>
    <w:rsid w:val="00A67648"/>
    <w:rsid w:val="00A7341B"/>
    <w:rsid w:val="00A73A92"/>
    <w:rsid w:val="00A75378"/>
    <w:rsid w:val="00A75DCA"/>
    <w:rsid w:val="00A76C9D"/>
    <w:rsid w:val="00A847AA"/>
    <w:rsid w:val="00A84FA7"/>
    <w:rsid w:val="00A8575D"/>
    <w:rsid w:val="00A906D7"/>
    <w:rsid w:val="00A919E4"/>
    <w:rsid w:val="00A92C76"/>
    <w:rsid w:val="00A932DB"/>
    <w:rsid w:val="00A9515D"/>
    <w:rsid w:val="00A953AD"/>
    <w:rsid w:val="00A962ED"/>
    <w:rsid w:val="00AA1218"/>
    <w:rsid w:val="00AA15CE"/>
    <w:rsid w:val="00AA1F3B"/>
    <w:rsid w:val="00AA367B"/>
    <w:rsid w:val="00AA3D13"/>
    <w:rsid w:val="00AA577B"/>
    <w:rsid w:val="00AB20AB"/>
    <w:rsid w:val="00AB25A6"/>
    <w:rsid w:val="00AB2DE4"/>
    <w:rsid w:val="00AB48C0"/>
    <w:rsid w:val="00AB5D6B"/>
    <w:rsid w:val="00AB7F54"/>
    <w:rsid w:val="00AC0251"/>
    <w:rsid w:val="00AC0B31"/>
    <w:rsid w:val="00AC0E81"/>
    <w:rsid w:val="00AC1558"/>
    <w:rsid w:val="00AC20B2"/>
    <w:rsid w:val="00AC265B"/>
    <w:rsid w:val="00AC2EF5"/>
    <w:rsid w:val="00AC315B"/>
    <w:rsid w:val="00AC3565"/>
    <w:rsid w:val="00AC3F50"/>
    <w:rsid w:val="00AC6CB7"/>
    <w:rsid w:val="00AC72E2"/>
    <w:rsid w:val="00AC7835"/>
    <w:rsid w:val="00AD19AD"/>
    <w:rsid w:val="00AD1B4E"/>
    <w:rsid w:val="00AD1CCA"/>
    <w:rsid w:val="00AD2925"/>
    <w:rsid w:val="00AD540F"/>
    <w:rsid w:val="00AD5BD6"/>
    <w:rsid w:val="00AD5CE3"/>
    <w:rsid w:val="00AD738C"/>
    <w:rsid w:val="00AD7743"/>
    <w:rsid w:val="00AE075A"/>
    <w:rsid w:val="00AE12CB"/>
    <w:rsid w:val="00AE1770"/>
    <w:rsid w:val="00AE2548"/>
    <w:rsid w:val="00AE32FB"/>
    <w:rsid w:val="00AE4AF2"/>
    <w:rsid w:val="00AE4F2C"/>
    <w:rsid w:val="00AE6B89"/>
    <w:rsid w:val="00AE7AB2"/>
    <w:rsid w:val="00AF0689"/>
    <w:rsid w:val="00AF07D8"/>
    <w:rsid w:val="00AF1B58"/>
    <w:rsid w:val="00AF2780"/>
    <w:rsid w:val="00AF46C7"/>
    <w:rsid w:val="00AF4C80"/>
    <w:rsid w:val="00B01215"/>
    <w:rsid w:val="00B050B7"/>
    <w:rsid w:val="00B068DA"/>
    <w:rsid w:val="00B074C7"/>
    <w:rsid w:val="00B12C7E"/>
    <w:rsid w:val="00B174C4"/>
    <w:rsid w:val="00B2157F"/>
    <w:rsid w:val="00B21C86"/>
    <w:rsid w:val="00B21FED"/>
    <w:rsid w:val="00B22A77"/>
    <w:rsid w:val="00B23006"/>
    <w:rsid w:val="00B23809"/>
    <w:rsid w:val="00B23B90"/>
    <w:rsid w:val="00B247C9"/>
    <w:rsid w:val="00B253BB"/>
    <w:rsid w:val="00B276AB"/>
    <w:rsid w:val="00B279A6"/>
    <w:rsid w:val="00B27F74"/>
    <w:rsid w:val="00B312D0"/>
    <w:rsid w:val="00B31692"/>
    <w:rsid w:val="00B34DBE"/>
    <w:rsid w:val="00B3668C"/>
    <w:rsid w:val="00B36AB7"/>
    <w:rsid w:val="00B3796F"/>
    <w:rsid w:val="00B45D70"/>
    <w:rsid w:val="00B46C4C"/>
    <w:rsid w:val="00B46F64"/>
    <w:rsid w:val="00B472A3"/>
    <w:rsid w:val="00B50484"/>
    <w:rsid w:val="00B52321"/>
    <w:rsid w:val="00B52B1A"/>
    <w:rsid w:val="00B544DA"/>
    <w:rsid w:val="00B54583"/>
    <w:rsid w:val="00B54E1A"/>
    <w:rsid w:val="00B55898"/>
    <w:rsid w:val="00B559FD"/>
    <w:rsid w:val="00B57EA8"/>
    <w:rsid w:val="00B60C95"/>
    <w:rsid w:val="00B61562"/>
    <w:rsid w:val="00B61DD1"/>
    <w:rsid w:val="00B63AC5"/>
    <w:rsid w:val="00B6446C"/>
    <w:rsid w:val="00B64F70"/>
    <w:rsid w:val="00B6722A"/>
    <w:rsid w:val="00B67B36"/>
    <w:rsid w:val="00B71C07"/>
    <w:rsid w:val="00B721DD"/>
    <w:rsid w:val="00B75A68"/>
    <w:rsid w:val="00B762DB"/>
    <w:rsid w:val="00B772D4"/>
    <w:rsid w:val="00B77A90"/>
    <w:rsid w:val="00B8151C"/>
    <w:rsid w:val="00B82A18"/>
    <w:rsid w:val="00B84F84"/>
    <w:rsid w:val="00B8510A"/>
    <w:rsid w:val="00B8625F"/>
    <w:rsid w:val="00B86473"/>
    <w:rsid w:val="00B87CAA"/>
    <w:rsid w:val="00B90472"/>
    <w:rsid w:val="00B947C8"/>
    <w:rsid w:val="00B94A32"/>
    <w:rsid w:val="00B954C1"/>
    <w:rsid w:val="00B96427"/>
    <w:rsid w:val="00B97F76"/>
    <w:rsid w:val="00BA4777"/>
    <w:rsid w:val="00BA4FC0"/>
    <w:rsid w:val="00BA5235"/>
    <w:rsid w:val="00BA5258"/>
    <w:rsid w:val="00BB3302"/>
    <w:rsid w:val="00BB5841"/>
    <w:rsid w:val="00BB5D3A"/>
    <w:rsid w:val="00BB5DDF"/>
    <w:rsid w:val="00BB6888"/>
    <w:rsid w:val="00BB7436"/>
    <w:rsid w:val="00BB75E8"/>
    <w:rsid w:val="00BB7A5B"/>
    <w:rsid w:val="00BB7B75"/>
    <w:rsid w:val="00BB7C7C"/>
    <w:rsid w:val="00BC1565"/>
    <w:rsid w:val="00BC1D1D"/>
    <w:rsid w:val="00BC3AD1"/>
    <w:rsid w:val="00BC3FC0"/>
    <w:rsid w:val="00BC42A1"/>
    <w:rsid w:val="00BC5839"/>
    <w:rsid w:val="00BC6760"/>
    <w:rsid w:val="00BC6F64"/>
    <w:rsid w:val="00BC757A"/>
    <w:rsid w:val="00BD00FD"/>
    <w:rsid w:val="00BD04AF"/>
    <w:rsid w:val="00BD055B"/>
    <w:rsid w:val="00BD1255"/>
    <w:rsid w:val="00BD2D1C"/>
    <w:rsid w:val="00BD49F5"/>
    <w:rsid w:val="00BD799C"/>
    <w:rsid w:val="00BE1C3B"/>
    <w:rsid w:val="00BE2A96"/>
    <w:rsid w:val="00BE4AD2"/>
    <w:rsid w:val="00BE4B56"/>
    <w:rsid w:val="00BE6F4F"/>
    <w:rsid w:val="00BE7615"/>
    <w:rsid w:val="00BE7D3A"/>
    <w:rsid w:val="00BE7FEE"/>
    <w:rsid w:val="00BF2A28"/>
    <w:rsid w:val="00BF2B57"/>
    <w:rsid w:val="00BF34DB"/>
    <w:rsid w:val="00BF3B2C"/>
    <w:rsid w:val="00BF6A17"/>
    <w:rsid w:val="00BF6B5F"/>
    <w:rsid w:val="00BF7ACA"/>
    <w:rsid w:val="00C02CBB"/>
    <w:rsid w:val="00C068FD"/>
    <w:rsid w:val="00C07152"/>
    <w:rsid w:val="00C07321"/>
    <w:rsid w:val="00C074F0"/>
    <w:rsid w:val="00C11E24"/>
    <w:rsid w:val="00C12AB1"/>
    <w:rsid w:val="00C12AE8"/>
    <w:rsid w:val="00C13062"/>
    <w:rsid w:val="00C13C78"/>
    <w:rsid w:val="00C144E7"/>
    <w:rsid w:val="00C164D7"/>
    <w:rsid w:val="00C166EC"/>
    <w:rsid w:val="00C17878"/>
    <w:rsid w:val="00C20DD6"/>
    <w:rsid w:val="00C23735"/>
    <w:rsid w:val="00C248B6"/>
    <w:rsid w:val="00C2589C"/>
    <w:rsid w:val="00C25ADF"/>
    <w:rsid w:val="00C26010"/>
    <w:rsid w:val="00C27E12"/>
    <w:rsid w:val="00C27FB6"/>
    <w:rsid w:val="00C31BB9"/>
    <w:rsid w:val="00C32026"/>
    <w:rsid w:val="00C35E45"/>
    <w:rsid w:val="00C373DE"/>
    <w:rsid w:val="00C37467"/>
    <w:rsid w:val="00C431E1"/>
    <w:rsid w:val="00C4371C"/>
    <w:rsid w:val="00C43EA4"/>
    <w:rsid w:val="00C4434E"/>
    <w:rsid w:val="00C45315"/>
    <w:rsid w:val="00C500CE"/>
    <w:rsid w:val="00C505A8"/>
    <w:rsid w:val="00C5097B"/>
    <w:rsid w:val="00C52251"/>
    <w:rsid w:val="00C5236C"/>
    <w:rsid w:val="00C547D7"/>
    <w:rsid w:val="00C54AB5"/>
    <w:rsid w:val="00C621DC"/>
    <w:rsid w:val="00C62267"/>
    <w:rsid w:val="00C6267F"/>
    <w:rsid w:val="00C62E9C"/>
    <w:rsid w:val="00C62F0D"/>
    <w:rsid w:val="00C640B1"/>
    <w:rsid w:val="00C64275"/>
    <w:rsid w:val="00C653B3"/>
    <w:rsid w:val="00C67A27"/>
    <w:rsid w:val="00C726DC"/>
    <w:rsid w:val="00C72D7D"/>
    <w:rsid w:val="00C72EAE"/>
    <w:rsid w:val="00C73517"/>
    <w:rsid w:val="00C73BE0"/>
    <w:rsid w:val="00C7498C"/>
    <w:rsid w:val="00C7553E"/>
    <w:rsid w:val="00C771E5"/>
    <w:rsid w:val="00C80B52"/>
    <w:rsid w:val="00C81010"/>
    <w:rsid w:val="00C81202"/>
    <w:rsid w:val="00C81312"/>
    <w:rsid w:val="00C825B4"/>
    <w:rsid w:val="00C85E65"/>
    <w:rsid w:val="00C869B7"/>
    <w:rsid w:val="00C8727B"/>
    <w:rsid w:val="00C87896"/>
    <w:rsid w:val="00C90610"/>
    <w:rsid w:val="00C90CE6"/>
    <w:rsid w:val="00C912AA"/>
    <w:rsid w:val="00C921CD"/>
    <w:rsid w:val="00C92C88"/>
    <w:rsid w:val="00C9360E"/>
    <w:rsid w:val="00C93E2F"/>
    <w:rsid w:val="00C964B2"/>
    <w:rsid w:val="00C96EF0"/>
    <w:rsid w:val="00CA13F4"/>
    <w:rsid w:val="00CA1BCB"/>
    <w:rsid w:val="00CA51F8"/>
    <w:rsid w:val="00CA527C"/>
    <w:rsid w:val="00CA601E"/>
    <w:rsid w:val="00CA6720"/>
    <w:rsid w:val="00CA7327"/>
    <w:rsid w:val="00CB1324"/>
    <w:rsid w:val="00CB1DDC"/>
    <w:rsid w:val="00CB1F35"/>
    <w:rsid w:val="00CB3E25"/>
    <w:rsid w:val="00CB49C8"/>
    <w:rsid w:val="00CB67E4"/>
    <w:rsid w:val="00CB7F41"/>
    <w:rsid w:val="00CC18A7"/>
    <w:rsid w:val="00CC2420"/>
    <w:rsid w:val="00CC2A93"/>
    <w:rsid w:val="00CC32E6"/>
    <w:rsid w:val="00CC35C0"/>
    <w:rsid w:val="00CC522A"/>
    <w:rsid w:val="00CC7DE3"/>
    <w:rsid w:val="00CC7E4A"/>
    <w:rsid w:val="00CD0CD2"/>
    <w:rsid w:val="00CD2D85"/>
    <w:rsid w:val="00CD3A73"/>
    <w:rsid w:val="00CD4096"/>
    <w:rsid w:val="00CD4661"/>
    <w:rsid w:val="00CD600C"/>
    <w:rsid w:val="00CD66B0"/>
    <w:rsid w:val="00CD68CF"/>
    <w:rsid w:val="00CD75E3"/>
    <w:rsid w:val="00CE0E6C"/>
    <w:rsid w:val="00CE153E"/>
    <w:rsid w:val="00CE3943"/>
    <w:rsid w:val="00CE43CF"/>
    <w:rsid w:val="00CE4EC3"/>
    <w:rsid w:val="00CE531F"/>
    <w:rsid w:val="00CE5604"/>
    <w:rsid w:val="00CE7244"/>
    <w:rsid w:val="00CF1DEC"/>
    <w:rsid w:val="00CF2934"/>
    <w:rsid w:val="00CF4493"/>
    <w:rsid w:val="00CF4502"/>
    <w:rsid w:val="00CF472F"/>
    <w:rsid w:val="00CF7524"/>
    <w:rsid w:val="00D013BF"/>
    <w:rsid w:val="00D03164"/>
    <w:rsid w:val="00D03A8A"/>
    <w:rsid w:val="00D06936"/>
    <w:rsid w:val="00D075B1"/>
    <w:rsid w:val="00D11EA4"/>
    <w:rsid w:val="00D1229B"/>
    <w:rsid w:val="00D12576"/>
    <w:rsid w:val="00D139B7"/>
    <w:rsid w:val="00D140B3"/>
    <w:rsid w:val="00D14435"/>
    <w:rsid w:val="00D16615"/>
    <w:rsid w:val="00D170BF"/>
    <w:rsid w:val="00D17376"/>
    <w:rsid w:val="00D22EC3"/>
    <w:rsid w:val="00D24D83"/>
    <w:rsid w:val="00D24EC6"/>
    <w:rsid w:val="00D25B9F"/>
    <w:rsid w:val="00D26324"/>
    <w:rsid w:val="00D26B7D"/>
    <w:rsid w:val="00D27D3B"/>
    <w:rsid w:val="00D312B2"/>
    <w:rsid w:val="00D317AA"/>
    <w:rsid w:val="00D32D81"/>
    <w:rsid w:val="00D32FE1"/>
    <w:rsid w:val="00D34811"/>
    <w:rsid w:val="00D34FA6"/>
    <w:rsid w:val="00D352F4"/>
    <w:rsid w:val="00D35E9D"/>
    <w:rsid w:val="00D376FF"/>
    <w:rsid w:val="00D37CA3"/>
    <w:rsid w:val="00D41FAC"/>
    <w:rsid w:val="00D420F5"/>
    <w:rsid w:val="00D42E37"/>
    <w:rsid w:val="00D4306B"/>
    <w:rsid w:val="00D4334C"/>
    <w:rsid w:val="00D464F5"/>
    <w:rsid w:val="00D46D93"/>
    <w:rsid w:val="00D479C8"/>
    <w:rsid w:val="00D51C5D"/>
    <w:rsid w:val="00D54725"/>
    <w:rsid w:val="00D57BC9"/>
    <w:rsid w:val="00D606C9"/>
    <w:rsid w:val="00D608F5"/>
    <w:rsid w:val="00D618AA"/>
    <w:rsid w:val="00D622D4"/>
    <w:rsid w:val="00D63EEA"/>
    <w:rsid w:val="00D64037"/>
    <w:rsid w:val="00D64E68"/>
    <w:rsid w:val="00D65642"/>
    <w:rsid w:val="00D664B2"/>
    <w:rsid w:val="00D66515"/>
    <w:rsid w:val="00D66D49"/>
    <w:rsid w:val="00D70DCE"/>
    <w:rsid w:val="00D71EA2"/>
    <w:rsid w:val="00D727E8"/>
    <w:rsid w:val="00D72DC0"/>
    <w:rsid w:val="00D74964"/>
    <w:rsid w:val="00D75727"/>
    <w:rsid w:val="00D759CC"/>
    <w:rsid w:val="00D7644D"/>
    <w:rsid w:val="00D77C8C"/>
    <w:rsid w:val="00D77EF0"/>
    <w:rsid w:val="00D80E52"/>
    <w:rsid w:val="00D82A9A"/>
    <w:rsid w:val="00D83A72"/>
    <w:rsid w:val="00D83B57"/>
    <w:rsid w:val="00D8447E"/>
    <w:rsid w:val="00D85122"/>
    <w:rsid w:val="00D856FD"/>
    <w:rsid w:val="00D86973"/>
    <w:rsid w:val="00D869F8"/>
    <w:rsid w:val="00D86F4C"/>
    <w:rsid w:val="00D8760B"/>
    <w:rsid w:val="00D9151B"/>
    <w:rsid w:val="00D960FD"/>
    <w:rsid w:val="00D9685A"/>
    <w:rsid w:val="00D9706E"/>
    <w:rsid w:val="00D97471"/>
    <w:rsid w:val="00D97BBB"/>
    <w:rsid w:val="00DA3158"/>
    <w:rsid w:val="00DA3E6D"/>
    <w:rsid w:val="00DA4582"/>
    <w:rsid w:val="00DA4BE3"/>
    <w:rsid w:val="00DA543C"/>
    <w:rsid w:val="00DA6491"/>
    <w:rsid w:val="00DA70A5"/>
    <w:rsid w:val="00DA7FA9"/>
    <w:rsid w:val="00DB647C"/>
    <w:rsid w:val="00DB67DE"/>
    <w:rsid w:val="00DB70C7"/>
    <w:rsid w:val="00DB743F"/>
    <w:rsid w:val="00DC1208"/>
    <w:rsid w:val="00DC1DB2"/>
    <w:rsid w:val="00DC1E3B"/>
    <w:rsid w:val="00DC2578"/>
    <w:rsid w:val="00DC2BAB"/>
    <w:rsid w:val="00DC3F09"/>
    <w:rsid w:val="00DC612C"/>
    <w:rsid w:val="00DC6397"/>
    <w:rsid w:val="00DD1D5C"/>
    <w:rsid w:val="00DD2327"/>
    <w:rsid w:val="00DD28C9"/>
    <w:rsid w:val="00DD5C5C"/>
    <w:rsid w:val="00DD7DF4"/>
    <w:rsid w:val="00DE14E3"/>
    <w:rsid w:val="00DE2A18"/>
    <w:rsid w:val="00DE50E7"/>
    <w:rsid w:val="00DE57BF"/>
    <w:rsid w:val="00DE78CB"/>
    <w:rsid w:val="00DE7E9B"/>
    <w:rsid w:val="00DF1DA8"/>
    <w:rsid w:val="00DF2030"/>
    <w:rsid w:val="00DF3C2D"/>
    <w:rsid w:val="00DF4E27"/>
    <w:rsid w:val="00DF5A28"/>
    <w:rsid w:val="00DF614C"/>
    <w:rsid w:val="00DF62CA"/>
    <w:rsid w:val="00DF6351"/>
    <w:rsid w:val="00DF789D"/>
    <w:rsid w:val="00DF7BCC"/>
    <w:rsid w:val="00E0085F"/>
    <w:rsid w:val="00E00AF8"/>
    <w:rsid w:val="00E00FC0"/>
    <w:rsid w:val="00E03023"/>
    <w:rsid w:val="00E03ED2"/>
    <w:rsid w:val="00E052D8"/>
    <w:rsid w:val="00E0561E"/>
    <w:rsid w:val="00E06BE4"/>
    <w:rsid w:val="00E071E4"/>
    <w:rsid w:val="00E0729F"/>
    <w:rsid w:val="00E07DA3"/>
    <w:rsid w:val="00E1115D"/>
    <w:rsid w:val="00E11249"/>
    <w:rsid w:val="00E11BA7"/>
    <w:rsid w:val="00E120DD"/>
    <w:rsid w:val="00E1232E"/>
    <w:rsid w:val="00E12361"/>
    <w:rsid w:val="00E12ADE"/>
    <w:rsid w:val="00E13A7E"/>
    <w:rsid w:val="00E160EF"/>
    <w:rsid w:val="00E17398"/>
    <w:rsid w:val="00E17B86"/>
    <w:rsid w:val="00E20499"/>
    <w:rsid w:val="00E2090A"/>
    <w:rsid w:val="00E20BF9"/>
    <w:rsid w:val="00E2240C"/>
    <w:rsid w:val="00E2368C"/>
    <w:rsid w:val="00E23C37"/>
    <w:rsid w:val="00E23C80"/>
    <w:rsid w:val="00E25453"/>
    <w:rsid w:val="00E25C58"/>
    <w:rsid w:val="00E30DAE"/>
    <w:rsid w:val="00E32C26"/>
    <w:rsid w:val="00E3407C"/>
    <w:rsid w:val="00E34097"/>
    <w:rsid w:val="00E343F8"/>
    <w:rsid w:val="00E347A2"/>
    <w:rsid w:val="00E35EE0"/>
    <w:rsid w:val="00E37FE6"/>
    <w:rsid w:val="00E406F9"/>
    <w:rsid w:val="00E40FF6"/>
    <w:rsid w:val="00E41D23"/>
    <w:rsid w:val="00E4231C"/>
    <w:rsid w:val="00E425FF"/>
    <w:rsid w:val="00E42744"/>
    <w:rsid w:val="00E4450B"/>
    <w:rsid w:val="00E44705"/>
    <w:rsid w:val="00E45F69"/>
    <w:rsid w:val="00E46DF4"/>
    <w:rsid w:val="00E47F7E"/>
    <w:rsid w:val="00E5174F"/>
    <w:rsid w:val="00E52139"/>
    <w:rsid w:val="00E52413"/>
    <w:rsid w:val="00E52C02"/>
    <w:rsid w:val="00E5387C"/>
    <w:rsid w:val="00E55E08"/>
    <w:rsid w:val="00E603BA"/>
    <w:rsid w:val="00E61FD6"/>
    <w:rsid w:val="00E6512A"/>
    <w:rsid w:val="00E6671D"/>
    <w:rsid w:val="00E6744E"/>
    <w:rsid w:val="00E676DB"/>
    <w:rsid w:val="00E67A2C"/>
    <w:rsid w:val="00E70348"/>
    <w:rsid w:val="00E70AC2"/>
    <w:rsid w:val="00E70E99"/>
    <w:rsid w:val="00E71071"/>
    <w:rsid w:val="00E7133F"/>
    <w:rsid w:val="00E72F26"/>
    <w:rsid w:val="00E73142"/>
    <w:rsid w:val="00E73955"/>
    <w:rsid w:val="00E73E66"/>
    <w:rsid w:val="00E74316"/>
    <w:rsid w:val="00E746B1"/>
    <w:rsid w:val="00E749B6"/>
    <w:rsid w:val="00E76F65"/>
    <w:rsid w:val="00E77332"/>
    <w:rsid w:val="00E80E8E"/>
    <w:rsid w:val="00E81322"/>
    <w:rsid w:val="00E819FF"/>
    <w:rsid w:val="00E82771"/>
    <w:rsid w:val="00E8333A"/>
    <w:rsid w:val="00E83A49"/>
    <w:rsid w:val="00E840BE"/>
    <w:rsid w:val="00E845A1"/>
    <w:rsid w:val="00E84965"/>
    <w:rsid w:val="00E85B6A"/>
    <w:rsid w:val="00E90A53"/>
    <w:rsid w:val="00E93FA9"/>
    <w:rsid w:val="00E95CE8"/>
    <w:rsid w:val="00E96315"/>
    <w:rsid w:val="00EA05EE"/>
    <w:rsid w:val="00EA0926"/>
    <w:rsid w:val="00EA0E2E"/>
    <w:rsid w:val="00EA0F3C"/>
    <w:rsid w:val="00EA1367"/>
    <w:rsid w:val="00EA19B2"/>
    <w:rsid w:val="00EA3D57"/>
    <w:rsid w:val="00EA3ED8"/>
    <w:rsid w:val="00EA4510"/>
    <w:rsid w:val="00EA4A75"/>
    <w:rsid w:val="00EA56EA"/>
    <w:rsid w:val="00EA6EAA"/>
    <w:rsid w:val="00EA6FDD"/>
    <w:rsid w:val="00EA74C4"/>
    <w:rsid w:val="00EB046D"/>
    <w:rsid w:val="00EB0AFF"/>
    <w:rsid w:val="00EB2AA1"/>
    <w:rsid w:val="00EB2C05"/>
    <w:rsid w:val="00EB3D8F"/>
    <w:rsid w:val="00EB75B0"/>
    <w:rsid w:val="00EC0A8D"/>
    <w:rsid w:val="00EC1653"/>
    <w:rsid w:val="00EC1AEE"/>
    <w:rsid w:val="00EC1DD3"/>
    <w:rsid w:val="00EC2AEE"/>
    <w:rsid w:val="00EC6414"/>
    <w:rsid w:val="00EC6D96"/>
    <w:rsid w:val="00EC6EAA"/>
    <w:rsid w:val="00EC6F1F"/>
    <w:rsid w:val="00EC7134"/>
    <w:rsid w:val="00EC7FF3"/>
    <w:rsid w:val="00ED0F5C"/>
    <w:rsid w:val="00ED1C77"/>
    <w:rsid w:val="00ED2E35"/>
    <w:rsid w:val="00ED38CB"/>
    <w:rsid w:val="00ED5A60"/>
    <w:rsid w:val="00ED619A"/>
    <w:rsid w:val="00ED6887"/>
    <w:rsid w:val="00ED761D"/>
    <w:rsid w:val="00EE10F7"/>
    <w:rsid w:val="00EE4241"/>
    <w:rsid w:val="00EE60DC"/>
    <w:rsid w:val="00EE7212"/>
    <w:rsid w:val="00EF027F"/>
    <w:rsid w:val="00EF036B"/>
    <w:rsid w:val="00EF1C9C"/>
    <w:rsid w:val="00EF1F52"/>
    <w:rsid w:val="00EF28DE"/>
    <w:rsid w:val="00EF4F94"/>
    <w:rsid w:val="00EF5513"/>
    <w:rsid w:val="00F031AD"/>
    <w:rsid w:val="00F03A48"/>
    <w:rsid w:val="00F04523"/>
    <w:rsid w:val="00F06EE3"/>
    <w:rsid w:val="00F0744C"/>
    <w:rsid w:val="00F100F4"/>
    <w:rsid w:val="00F11B30"/>
    <w:rsid w:val="00F15117"/>
    <w:rsid w:val="00F15A9A"/>
    <w:rsid w:val="00F172FB"/>
    <w:rsid w:val="00F17452"/>
    <w:rsid w:val="00F176D9"/>
    <w:rsid w:val="00F205F1"/>
    <w:rsid w:val="00F2131D"/>
    <w:rsid w:val="00F21E19"/>
    <w:rsid w:val="00F21EDA"/>
    <w:rsid w:val="00F2254E"/>
    <w:rsid w:val="00F22655"/>
    <w:rsid w:val="00F22F66"/>
    <w:rsid w:val="00F253E2"/>
    <w:rsid w:val="00F25FC2"/>
    <w:rsid w:val="00F26ADB"/>
    <w:rsid w:val="00F2730C"/>
    <w:rsid w:val="00F30EB2"/>
    <w:rsid w:val="00F31DC7"/>
    <w:rsid w:val="00F33CBA"/>
    <w:rsid w:val="00F361F9"/>
    <w:rsid w:val="00F40710"/>
    <w:rsid w:val="00F41B9D"/>
    <w:rsid w:val="00F41F62"/>
    <w:rsid w:val="00F423E2"/>
    <w:rsid w:val="00F4240F"/>
    <w:rsid w:val="00F43874"/>
    <w:rsid w:val="00F45801"/>
    <w:rsid w:val="00F45B79"/>
    <w:rsid w:val="00F46D85"/>
    <w:rsid w:val="00F504DC"/>
    <w:rsid w:val="00F50740"/>
    <w:rsid w:val="00F50EC1"/>
    <w:rsid w:val="00F51620"/>
    <w:rsid w:val="00F51C04"/>
    <w:rsid w:val="00F53163"/>
    <w:rsid w:val="00F53213"/>
    <w:rsid w:val="00F53852"/>
    <w:rsid w:val="00F539EB"/>
    <w:rsid w:val="00F53BD2"/>
    <w:rsid w:val="00F549C9"/>
    <w:rsid w:val="00F5514B"/>
    <w:rsid w:val="00F56740"/>
    <w:rsid w:val="00F57E04"/>
    <w:rsid w:val="00F60B10"/>
    <w:rsid w:val="00F60F19"/>
    <w:rsid w:val="00F61D5C"/>
    <w:rsid w:val="00F62194"/>
    <w:rsid w:val="00F62E82"/>
    <w:rsid w:val="00F62FA4"/>
    <w:rsid w:val="00F63618"/>
    <w:rsid w:val="00F657E6"/>
    <w:rsid w:val="00F678A0"/>
    <w:rsid w:val="00F70162"/>
    <w:rsid w:val="00F72FC3"/>
    <w:rsid w:val="00F7413A"/>
    <w:rsid w:val="00F751E1"/>
    <w:rsid w:val="00F75B41"/>
    <w:rsid w:val="00F778C3"/>
    <w:rsid w:val="00F812AF"/>
    <w:rsid w:val="00F81761"/>
    <w:rsid w:val="00F8302F"/>
    <w:rsid w:val="00F83448"/>
    <w:rsid w:val="00F83E65"/>
    <w:rsid w:val="00F8580A"/>
    <w:rsid w:val="00F85999"/>
    <w:rsid w:val="00F86063"/>
    <w:rsid w:val="00F872F3"/>
    <w:rsid w:val="00F9009D"/>
    <w:rsid w:val="00F9069A"/>
    <w:rsid w:val="00F92D1D"/>
    <w:rsid w:val="00F96DCB"/>
    <w:rsid w:val="00F97B6C"/>
    <w:rsid w:val="00FA015E"/>
    <w:rsid w:val="00FA08AB"/>
    <w:rsid w:val="00FA0A96"/>
    <w:rsid w:val="00FA12E5"/>
    <w:rsid w:val="00FA2376"/>
    <w:rsid w:val="00FA427E"/>
    <w:rsid w:val="00FA48DC"/>
    <w:rsid w:val="00FA4A02"/>
    <w:rsid w:val="00FA7189"/>
    <w:rsid w:val="00FB1CC3"/>
    <w:rsid w:val="00FB27DB"/>
    <w:rsid w:val="00FB2FEC"/>
    <w:rsid w:val="00FB3160"/>
    <w:rsid w:val="00FB3901"/>
    <w:rsid w:val="00FB4E70"/>
    <w:rsid w:val="00FB563F"/>
    <w:rsid w:val="00FC02A0"/>
    <w:rsid w:val="00FC0B1E"/>
    <w:rsid w:val="00FC0D9C"/>
    <w:rsid w:val="00FC1F37"/>
    <w:rsid w:val="00FC2C2C"/>
    <w:rsid w:val="00FC4EFA"/>
    <w:rsid w:val="00FC5F7E"/>
    <w:rsid w:val="00FC67E5"/>
    <w:rsid w:val="00FD0F22"/>
    <w:rsid w:val="00FD1BAD"/>
    <w:rsid w:val="00FD1D40"/>
    <w:rsid w:val="00FD2032"/>
    <w:rsid w:val="00FD4146"/>
    <w:rsid w:val="00FD418B"/>
    <w:rsid w:val="00FD522C"/>
    <w:rsid w:val="00FD7F89"/>
    <w:rsid w:val="00FE2803"/>
    <w:rsid w:val="00FE333A"/>
    <w:rsid w:val="00FE3893"/>
    <w:rsid w:val="00FE3B73"/>
    <w:rsid w:val="00FE4140"/>
    <w:rsid w:val="00FE5DE2"/>
    <w:rsid w:val="00FE7B2A"/>
    <w:rsid w:val="00FE7B77"/>
    <w:rsid w:val="00FF15CA"/>
    <w:rsid w:val="00FF1686"/>
    <w:rsid w:val="00FF63A6"/>
    <w:rsid w:val="00FF66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0048"/>
  <w15:docId w15:val="{955B773A-5088-4CD9-80AB-2A23E823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30"/>
    <w:pPr>
      <w:spacing w:after="200" w:line="276" w:lineRule="auto"/>
    </w:pPr>
    <w:rPr>
      <w:sz w:val="22"/>
      <w:szCs w:val="22"/>
      <w:lang w:eastAsia="en-US"/>
    </w:rPr>
  </w:style>
  <w:style w:type="paragraph" w:styleId="Heading2">
    <w:name w:val="heading 2"/>
    <w:basedOn w:val="Normal"/>
    <w:link w:val="Heading2Char"/>
    <w:uiPriority w:val="9"/>
    <w:qFormat/>
    <w:rsid w:val="00D32FE1"/>
    <w:pPr>
      <w:spacing w:before="100" w:beforeAutospacing="1" w:after="100" w:afterAutospacing="1" w:line="240" w:lineRule="auto"/>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713F86"/>
    <w:pPr>
      <w:spacing w:before="100" w:beforeAutospacing="1" w:after="100" w:afterAutospacing="1" w:line="240" w:lineRule="auto"/>
    </w:pPr>
    <w:rPr>
      <w:rFonts w:ascii="Times New Roman" w:eastAsia="Times New Roman" w:hAnsi="Times New Roman"/>
      <w:sz w:val="24"/>
      <w:szCs w:val="24"/>
      <w:lang w:eastAsia="hr-HR"/>
    </w:rPr>
  </w:style>
  <w:style w:type="paragraph" w:styleId="ListParagraph">
    <w:name w:val="List Paragraph"/>
    <w:basedOn w:val="Normal"/>
    <w:uiPriority w:val="34"/>
    <w:qFormat/>
    <w:rsid w:val="00335CA4"/>
    <w:pPr>
      <w:spacing w:after="0" w:line="240" w:lineRule="auto"/>
      <w:ind w:left="720"/>
      <w:contextualSpacing/>
    </w:pPr>
    <w:rPr>
      <w:rFonts w:ascii="Times New Roman" w:eastAsia="Times New Roman" w:hAnsi="Times New Roman"/>
      <w:sz w:val="24"/>
      <w:szCs w:val="24"/>
      <w:lang w:eastAsia="hr-HR"/>
    </w:rPr>
  </w:style>
  <w:style w:type="paragraph" w:customStyle="1" w:styleId="CharChar1">
    <w:name w:val="Char Char1"/>
    <w:basedOn w:val="Normal"/>
    <w:rsid w:val="00FB27DB"/>
    <w:pPr>
      <w:spacing w:after="160" w:line="240" w:lineRule="exact"/>
    </w:pPr>
    <w:rPr>
      <w:rFonts w:ascii="Tahoma" w:eastAsia="Times New Roman" w:hAnsi="Tahoma"/>
      <w:sz w:val="20"/>
      <w:szCs w:val="20"/>
      <w:lang w:val="en-US"/>
    </w:rPr>
  </w:style>
  <w:style w:type="paragraph" w:styleId="NoSpacing">
    <w:name w:val="No Spacing"/>
    <w:uiPriority w:val="1"/>
    <w:qFormat/>
    <w:rsid w:val="000D5648"/>
    <w:rPr>
      <w:sz w:val="22"/>
      <w:szCs w:val="22"/>
      <w:lang w:eastAsia="en-US"/>
    </w:rPr>
  </w:style>
  <w:style w:type="paragraph" w:styleId="BalloonText">
    <w:name w:val="Balloon Text"/>
    <w:basedOn w:val="Normal"/>
    <w:link w:val="BalloonTextChar"/>
    <w:uiPriority w:val="99"/>
    <w:semiHidden/>
    <w:unhideWhenUsed/>
    <w:rsid w:val="000214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1416"/>
    <w:rPr>
      <w:rFonts w:ascii="Tahoma" w:hAnsi="Tahoma" w:cs="Tahoma"/>
      <w:sz w:val="16"/>
      <w:szCs w:val="16"/>
    </w:rPr>
  </w:style>
  <w:style w:type="character" w:styleId="CommentReference">
    <w:name w:val="annotation reference"/>
    <w:uiPriority w:val="99"/>
    <w:semiHidden/>
    <w:unhideWhenUsed/>
    <w:rsid w:val="003967FC"/>
    <w:rPr>
      <w:sz w:val="16"/>
      <w:szCs w:val="16"/>
    </w:rPr>
  </w:style>
  <w:style w:type="paragraph" w:styleId="CommentText">
    <w:name w:val="annotation text"/>
    <w:basedOn w:val="Normal"/>
    <w:link w:val="CommentTextChar"/>
    <w:uiPriority w:val="99"/>
    <w:semiHidden/>
    <w:unhideWhenUsed/>
    <w:rsid w:val="003967FC"/>
    <w:pPr>
      <w:spacing w:line="240" w:lineRule="auto"/>
    </w:pPr>
    <w:rPr>
      <w:sz w:val="20"/>
      <w:szCs w:val="20"/>
    </w:rPr>
  </w:style>
  <w:style w:type="character" w:customStyle="1" w:styleId="CommentTextChar">
    <w:name w:val="Comment Text Char"/>
    <w:link w:val="CommentText"/>
    <w:uiPriority w:val="99"/>
    <w:semiHidden/>
    <w:rsid w:val="003967FC"/>
    <w:rPr>
      <w:sz w:val="20"/>
      <w:szCs w:val="20"/>
    </w:rPr>
  </w:style>
  <w:style w:type="paragraph" w:styleId="CommentSubject">
    <w:name w:val="annotation subject"/>
    <w:basedOn w:val="CommentText"/>
    <w:next w:val="CommentText"/>
    <w:link w:val="CommentSubjectChar"/>
    <w:uiPriority w:val="99"/>
    <w:semiHidden/>
    <w:unhideWhenUsed/>
    <w:rsid w:val="003967FC"/>
    <w:rPr>
      <w:b/>
      <w:bCs/>
    </w:rPr>
  </w:style>
  <w:style w:type="character" w:customStyle="1" w:styleId="CommentSubjectChar">
    <w:name w:val="Comment Subject Char"/>
    <w:link w:val="CommentSubject"/>
    <w:uiPriority w:val="99"/>
    <w:semiHidden/>
    <w:rsid w:val="003967FC"/>
    <w:rPr>
      <w:b/>
      <w:bCs/>
      <w:sz w:val="20"/>
      <w:szCs w:val="20"/>
    </w:rPr>
  </w:style>
  <w:style w:type="paragraph" w:styleId="Header">
    <w:name w:val="header"/>
    <w:basedOn w:val="Normal"/>
    <w:link w:val="HeaderChar"/>
    <w:uiPriority w:val="99"/>
    <w:unhideWhenUsed/>
    <w:rsid w:val="00A84F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4FA7"/>
  </w:style>
  <w:style w:type="paragraph" w:styleId="Footer">
    <w:name w:val="footer"/>
    <w:basedOn w:val="Normal"/>
    <w:link w:val="FooterChar"/>
    <w:uiPriority w:val="99"/>
    <w:unhideWhenUsed/>
    <w:rsid w:val="00A84F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4FA7"/>
  </w:style>
  <w:style w:type="paragraph" w:styleId="NormalWeb">
    <w:name w:val="Normal (Web)"/>
    <w:basedOn w:val="Normal"/>
    <w:uiPriority w:val="99"/>
    <w:unhideWhenUsed/>
    <w:rsid w:val="00D32FE1"/>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Heading2Char">
    <w:name w:val="Heading 2 Char"/>
    <w:link w:val="Heading2"/>
    <w:uiPriority w:val="9"/>
    <w:rsid w:val="00D32FE1"/>
    <w:rPr>
      <w:rFonts w:ascii="Times New Roman" w:eastAsia="Times New Roman" w:hAnsi="Times New Roman"/>
      <w:b/>
      <w:bCs/>
      <w:sz w:val="36"/>
      <w:szCs w:val="36"/>
    </w:rPr>
  </w:style>
  <w:style w:type="paragraph" w:customStyle="1" w:styleId="Default">
    <w:name w:val="Default"/>
    <w:rsid w:val="001012A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6321">
      <w:bodyDiv w:val="1"/>
      <w:marLeft w:val="0"/>
      <w:marRight w:val="0"/>
      <w:marTop w:val="0"/>
      <w:marBottom w:val="0"/>
      <w:divBdr>
        <w:top w:val="none" w:sz="0" w:space="0" w:color="auto"/>
        <w:left w:val="none" w:sz="0" w:space="0" w:color="auto"/>
        <w:bottom w:val="none" w:sz="0" w:space="0" w:color="auto"/>
        <w:right w:val="none" w:sz="0" w:space="0" w:color="auto"/>
      </w:divBdr>
    </w:div>
    <w:div w:id="272907023">
      <w:bodyDiv w:val="1"/>
      <w:marLeft w:val="0"/>
      <w:marRight w:val="0"/>
      <w:marTop w:val="0"/>
      <w:marBottom w:val="0"/>
      <w:divBdr>
        <w:top w:val="none" w:sz="0" w:space="0" w:color="auto"/>
        <w:left w:val="none" w:sz="0" w:space="0" w:color="auto"/>
        <w:bottom w:val="none" w:sz="0" w:space="0" w:color="auto"/>
        <w:right w:val="none" w:sz="0" w:space="0" w:color="auto"/>
      </w:divBdr>
    </w:div>
    <w:div w:id="353655246">
      <w:bodyDiv w:val="1"/>
      <w:marLeft w:val="0"/>
      <w:marRight w:val="0"/>
      <w:marTop w:val="0"/>
      <w:marBottom w:val="0"/>
      <w:divBdr>
        <w:top w:val="none" w:sz="0" w:space="0" w:color="auto"/>
        <w:left w:val="none" w:sz="0" w:space="0" w:color="auto"/>
        <w:bottom w:val="none" w:sz="0" w:space="0" w:color="auto"/>
        <w:right w:val="none" w:sz="0" w:space="0" w:color="auto"/>
      </w:divBdr>
    </w:div>
    <w:div w:id="409734097">
      <w:bodyDiv w:val="1"/>
      <w:marLeft w:val="0"/>
      <w:marRight w:val="0"/>
      <w:marTop w:val="0"/>
      <w:marBottom w:val="0"/>
      <w:divBdr>
        <w:top w:val="none" w:sz="0" w:space="0" w:color="auto"/>
        <w:left w:val="none" w:sz="0" w:space="0" w:color="auto"/>
        <w:bottom w:val="none" w:sz="0" w:space="0" w:color="auto"/>
        <w:right w:val="none" w:sz="0" w:space="0" w:color="auto"/>
      </w:divBdr>
    </w:div>
    <w:div w:id="687103851">
      <w:bodyDiv w:val="1"/>
      <w:marLeft w:val="0"/>
      <w:marRight w:val="0"/>
      <w:marTop w:val="0"/>
      <w:marBottom w:val="0"/>
      <w:divBdr>
        <w:top w:val="none" w:sz="0" w:space="0" w:color="auto"/>
        <w:left w:val="none" w:sz="0" w:space="0" w:color="auto"/>
        <w:bottom w:val="none" w:sz="0" w:space="0" w:color="auto"/>
        <w:right w:val="none" w:sz="0" w:space="0" w:color="auto"/>
      </w:divBdr>
      <w:divsChild>
        <w:div w:id="579827324">
          <w:marLeft w:val="0"/>
          <w:marRight w:val="0"/>
          <w:marTop w:val="0"/>
          <w:marBottom w:val="0"/>
          <w:divBdr>
            <w:top w:val="none" w:sz="0" w:space="0" w:color="auto"/>
            <w:left w:val="none" w:sz="0" w:space="0" w:color="auto"/>
            <w:bottom w:val="none" w:sz="0" w:space="0" w:color="auto"/>
            <w:right w:val="none" w:sz="0" w:space="0" w:color="auto"/>
          </w:divBdr>
          <w:divsChild>
            <w:div w:id="1405882213">
              <w:marLeft w:val="0"/>
              <w:marRight w:val="0"/>
              <w:marTop w:val="0"/>
              <w:marBottom w:val="0"/>
              <w:divBdr>
                <w:top w:val="none" w:sz="0" w:space="0" w:color="auto"/>
                <w:left w:val="none" w:sz="0" w:space="0" w:color="auto"/>
                <w:bottom w:val="none" w:sz="0" w:space="0" w:color="auto"/>
                <w:right w:val="none" w:sz="0" w:space="0" w:color="auto"/>
              </w:divBdr>
              <w:divsChild>
                <w:div w:id="518616364">
                  <w:marLeft w:val="0"/>
                  <w:marRight w:val="0"/>
                  <w:marTop w:val="0"/>
                  <w:marBottom w:val="0"/>
                  <w:divBdr>
                    <w:top w:val="none" w:sz="0" w:space="0" w:color="auto"/>
                    <w:left w:val="none" w:sz="0" w:space="0" w:color="auto"/>
                    <w:bottom w:val="none" w:sz="0" w:space="0" w:color="auto"/>
                    <w:right w:val="none" w:sz="0" w:space="0" w:color="auto"/>
                  </w:divBdr>
                  <w:divsChild>
                    <w:div w:id="2059014983">
                      <w:marLeft w:val="0"/>
                      <w:marRight w:val="0"/>
                      <w:marTop w:val="0"/>
                      <w:marBottom w:val="0"/>
                      <w:divBdr>
                        <w:top w:val="single" w:sz="6" w:space="0" w:color="E4E4E6"/>
                        <w:left w:val="none" w:sz="0" w:space="0" w:color="auto"/>
                        <w:bottom w:val="none" w:sz="0" w:space="0" w:color="auto"/>
                        <w:right w:val="none" w:sz="0" w:space="0" w:color="auto"/>
                      </w:divBdr>
                      <w:divsChild>
                        <w:div w:id="2147238766">
                          <w:marLeft w:val="0"/>
                          <w:marRight w:val="0"/>
                          <w:marTop w:val="0"/>
                          <w:marBottom w:val="0"/>
                          <w:divBdr>
                            <w:top w:val="single" w:sz="6" w:space="0" w:color="E4E4E6"/>
                            <w:left w:val="none" w:sz="0" w:space="0" w:color="auto"/>
                            <w:bottom w:val="none" w:sz="0" w:space="0" w:color="auto"/>
                            <w:right w:val="none" w:sz="0" w:space="0" w:color="auto"/>
                          </w:divBdr>
                          <w:divsChild>
                            <w:div w:id="1337418615">
                              <w:marLeft w:val="0"/>
                              <w:marRight w:val="1500"/>
                              <w:marTop w:val="100"/>
                              <w:marBottom w:val="100"/>
                              <w:divBdr>
                                <w:top w:val="none" w:sz="0" w:space="0" w:color="auto"/>
                                <w:left w:val="none" w:sz="0" w:space="0" w:color="auto"/>
                                <w:bottom w:val="none" w:sz="0" w:space="0" w:color="auto"/>
                                <w:right w:val="none" w:sz="0" w:space="0" w:color="auto"/>
                              </w:divBdr>
                              <w:divsChild>
                                <w:div w:id="1509752951">
                                  <w:marLeft w:val="0"/>
                                  <w:marRight w:val="0"/>
                                  <w:marTop w:val="300"/>
                                  <w:marBottom w:val="450"/>
                                  <w:divBdr>
                                    <w:top w:val="none" w:sz="0" w:space="0" w:color="auto"/>
                                    <w:left w:val="none" w:sz="0" w:space="0" w:color="auto"/>
                                    <w:bottom w:val="none" w:sz="0" w:space="0" w:color="auto"/>
                                    <w:right w:val="none" w:sz="0" w:space="0" w:color="auto"/>
                                  </w:divBdr>
                                  <w:divsChild>
                                    <w:div w:id="2103911676">
                                      <w:marLeft w:val="0"/>
                                      <w:marRight w:val="0"/>
                                      <w:marTop w:val="0"/>
                                      <w:marBottom w:val="0"/>
                                      <w:divBdr>
                                        <w:top w:val="none" w:sz="0" w:space="0" w:color="auto"/>
                                        <w:left w:val="none" w:sz="0" w:space="0" w:color="auto"/>
                                        <w:bottom w:val="none" w:sz="0" w:space="0" w:color="auto"/>
                                        <w:right w:val="none" w:sz="0" w:space="0" w:color="auto"/>
                                      </w:divBdr>
                                      <w:divsChild>
                                        <w:div w:id="411511621">
                                          <w:marLeft w:val="0"/>
                                          <w:marRight w:val="0"/>
                                          <w:marTop w:val="0"/>
                                          <w:marBottom w:val="0"/>
                                          <w:divBdr>
                                            <w:top w:val="none" w:sz="0" w:space="0" w:color="auto"/>
                                            <w:left w:val="none" w:sz="0" w:space="0" w:color="auto"/>
                                            <w:bottom w:val="none" w:sz="0" w:space="0" w:color="auto"/>
                                            <w:right w:val="none" w:sz="0" w:space="0" w:color="auto"/>
                                          </w:divBdr>
                                          <w:divsChild>
                                            <w:div w:id="1488473424">
                                              <w:marLeft w:val="0"/>
                                              <w:marRight w:val="0"/>
                                              <w:marTop w:val="0"/>
                                              <w:marBottom w:val="0"/>
                                              <w:divBdr>
                                                <w:top w:val="none" w:sz="0" w:space="0" w:color="auto"/>
                                                <w:left w:val="none" w:sz="0" w:space="0" w:color="auto"/>
                                                <w:bottom w:val="none" w:sz="0" w:space="0" w:color="auto"/>
                                                <w:right w:val="none" w:sz="0" w:space="0" w:color="auto"/>
                                              </w:divBdr>
                                              <w:divsChild>
                                                <w:div w:id="10890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573555">
      <w:bodyDiv w:val="1"/>
      <w:marLeft w:val="0"/>
      <w:marRight w:val="0"/>
      <w:marTop w:val="0"/>
      <w:marBottom w:val="0"/>
      <w:divBdr>
        <w:top w:val="none" w:sz="0" w:space="0" w:color="auto"/>
        <w:left w:val="none" w:sz="0" w:space="0" w:color="auto"/>
        <w:bottom w:val="none" w:sz="0" w:space="0" w:color="auto"/>
        <w:right w:val="none" w:sz="0" w:space="0" w:color="auto"/>
      </w:divBdr>
    </w:div>
    <w:div w:id="898514527">
      <w:bodyDiv w:val="1"/>
      <w:marLeft w:val="0"/>
      <w:marRight w:val="0"/>
      <w:marTop w:val="0"/>
      <w:marBottom w:val="0"/>
      <w:divBdr>
        <w:top w:val="none" w:sz="0" w:space="0" w:color="auto"/>
        <w:left w:val="none" w:sz="0" w:space="0" w:color="auto"/>
        <w:bottom w:val="none" w:sz="0" w:space="0" w:color="auto"/>
        <w:right w:val="none" w:sz="0" w:space="0" w:color="auto"/>
      </w:divBdr>
    </w:div>
    <w:div w:id="1010715611">
      <w:bodyDiv w:val="1"/>
      <w:marLeft w:val="0"/>
      <w:marRight w:val="0"/>
      <w:marTop w:val="0"/>
      <w:marBottom w:val="0"/>
      <w:divBdr>
        <w:top w:val="none" w:sz="0" w:space="0" w:color="auto"/>
        <w:left w:val="none" w:sz="0" w:space="0" w:color="auto"/>
        <w:bottom w:val="none" w:sz="0" w:space="0" w:color="auto"/>
        <w:right w:val="none" w:sz="0" w:space="0" w:color="auto"/>
      </w:divBdr>
    </w:div>
    <w:div w:id="1418333340">
      <w:bodyDiv w:val="1"/>
      <w:marLeft w:val="0"/>
      <w:marRight w:val="0"/>
      <w:marTop w:val="0"/>
      <w:marBottom w:val="0"/>
      <w:divBdr>
        <w:top w:val="none" w:sz="0" w:space="0" w:color="auto"/>
        <w:left w:val="none" w:sz="0" w:space="0" w:color="auto"/>
        <w:bottom w:val="none" w:sz="0" w:space="0" w:color="auto"/>
        <w:right w:val="none" w:sz="0" w:space="0" w:color="auto"/>
      </w:divBdr>
      <w:divsChild>
        <w:div w:id="1798913054">
          <w:marLeft w:val="0"/>
          <w:marRight w:val="0"/>
          <w:marTop w:val="0"/>
          <w:marBottom w:val="0"/>
          <w:divBdr>
            <w:top w:val="none" w:sz="0" w:space="0" w:color="auto"/>
            <w:left w:val="none" w:sz="0" w:space="0" w:color="auto"/>
            <w:bottom w:val="none" w:sz="0" w:space="0" w:color="auto"/>
            <w:right w:val="none" w:sz="0" w:space="0" w:color="auto"/>
          </w:divBdr>
          <w:divsChild>
            <w:div w:id="22947832">
              <w:marLeft w:val="0"/>
              <w:marRight w:val="0"/>
              <w:marTop w:val="0"/>
              <w:marBottom w:val="0"/>
              <w:divBdr>
                <w:top w:val="none" w:sz="0" w:space="0" w:color="auto"/>
                <w:left w:val="none" w:sz="0" w:space="0" w:color="auto"/>
                <w:bottom w:val="none" w:sz="0" w:space="0" w:color="auto"/>
                <w:right w:val="none" w:sz="0" w:space="0" w:color="auto"/>
              </w:divBdr>
              <w:divsChild>
                <w:div w:id="760641314">
                  <w:marLeft w:val="0"/>
                  <w:marRight w:val="0"/>
                  <w:marTop w:val="0"/>
                  <w:marBottom w:val="0"/>
                  <w:divBdr>
                    <w:top w:val="none" w:sz="0" w:space="0" w:color="auto"/>
                    <w:left w:val="none" w:sz="0" w:space="0" w:color="auto"/>
                    <w:bottom w:val="none" w:sz="0" w:space="0" w:color="auto"/>
                    <w:right w:val="none" w:sz="0" w:space="0" w:color="auto"/>
                  </w:divBdr>
                  <w:divsChild>
                    <w:div w:id="150760306">
                      <w:marLeft w:val="0"/>
                      <w:marRight w:val="0"/>
                      <w:marTop w:val="0"/>
                      <w:marBottom w:val="0"/>
                      <w:divBdr>
                        <w:top w:val="single" w:sz="6" w:space="0" w:color="E4E4E6"/>
                        <w:left w:val="none" w:sz="0" w:space="0" w:color="auto"/>
                        <w:bottom w:val="none" w:sz="0" w:space="0" w:color="auto"/>
                        <w:right w:val="none" w:sz="0" w:space="0" w:color="auto"/>
                      </w:divBdr>
                      <w:divsChild>
                        <w:div w:id="1054238924">
                          <w:marLeft w:val="0"/>
                          <w:marRight w:val="0"/>
                          <w:marTop w:val="0"/>
                          <w:marBottom w:val="0"/>
                          <w:divBdr>
                            <w:top w:val="single" w:sz="6" w:space="0" w:color="E4E4E6"/>
                            <w:left w:val="none" w:sz="0" w:space="0" w:color="auto"/>
                            <w:bottom w:val="none" w:sz="0" w:space="0" w:color="auto"/>
                            <w:right w:val="none" w:sz="0" w:space="0" w:color="auto"/>
                          </w:divBdr>
                          <w:divsChild>
                            <w:div w:id="1863398445">
                              <w:marLeft w:val="0"/>
                              <w:marRight w:val="1500"/>
                              <w:marTop w:val="100"/>
                              <w:marBottom w:val="100"/>
                              <w:divBdr>
                                <w:top w:val="none" w:sz="0" w:space="0" w:color="auto"/>
                                <w:left w:val="none" w:sz="0" w:space="0" w:color="auto"/>
                                <w:bottom w:val="none" w:sz="0" w:space="0" w:color="auto"/>
                                <w:right w:val="none" w:sz="0" w:space="0" w:color="auto"/>
                              </w:divBdr>
                              <w:divsChild>
                                <w:div w:id="1363507224">
                                  <w:marLeft w:val="0"/>
                                  <w:marRight w:val="0"/>
                                  <w:marTop w:val="300"/>
                                  <w:marBottom w:val="450"/>
                                  <w:divBdr>
                                    <w:top w:val="none" w:sz="0" w:space="0" w:color="auto"/>
                                    <w:left w:val="none" w:sz="0" w:space="0" w:color="auto"/>
                                    <w:bottom w:val="none" w:sz="0" w:space="0" w:color="auto"/>
                                    <w:right w:val="none" w:sz="0" w:space="0" w:color="auto"/>
                                  </w:divBdr>
                                  <w:divsChild>
                                    <w:div w:id="1692105645">
                                      <w:marLeft w:val="0"/>
                                      <w:marRight w:val="0"/>
                                      <w:marTop w:val="0"/>
                                      <w:marBottom w:val="0"/>
                                      <w:divBdr>
                                        <w:top w:val="none" w:sz="0" w:space="0" w:color="auto"/>
                                        <w:left w:val="none" w:sz="0" w:space="0" w:color="auto"/>
                                        <w:bottom w:val="none" w:sz="0" w:space="0" w:color="auto"/>
                                        <w:right w:val="none" w:sz="0" w:space="0" w:color="auto"/>
                                      </w:divBdr>
                                      <w:divsChild>
                                        <w:div w:id="1551767336">
                                          <w:marLeft w:val="0"/>
                                          <w:marRight w:val="0"/>
                                          <w:marTop w:val="0"/>
                                          <w:marBottom w:val="0"/>
                                          <w:divBdr>
                                            <w:top w:val="none" w:sz="0" w:space="0" w:color="auto"/>
                                            <w:left w:val="none" w:sz="0" w:space="0" w:color="auto"/>
                                            <w:bottom w:val="none" w:sz="0" w:space="0" w:color="auto"/>
                                            <w:right w:val="none" w:sz="0" w:space="0" w:color="auto"/>
                                          </w:divBdr>
                                          <w:divsChild>
                                            <w:div w:id="703288892">
                                              <w:marLeft w:val="0"/>
                                              <w:marRight w:val="0"/>
                                              <w:marTop w:val="0"/>
                                              <w:marBottom w:val="0"/>
                                              <w:divBdr>
                                                <w:top w:val="none" w:sz="0" w:space="0" w:color="auto"/>
                                                <w:left w:val="none" w:sz="0" w:space="0" w:color="auto"/>
                                                <w:bottom w:val="none" w:sz="0" w:space="0" w:color="auto"/>
                                                <w:right w:val="none" w:sz="0" w:space="0" w:color="auto"/>
                                              </w:divBdr>
                                              <w:divsChild>
                                                <w:div w:id="20798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788626">
      <w:bodyDiv w:val="1"/>
      <w:marLeft w:val="0"/>
      <w:marRight w:val="0"/>
      <w:marTop w:val="0"/>
      <w:marBottom w:val="0"/>
      <w:divBdr>
        <w:top w:val="none" w:sz="0" w:space="0" w:color="auto"/>
        <w:left w:val="none" w:sz="0" w:space="0" w:color="auto"/>
        <w:bottom w:val="none" w:sz="0" w:space="0" w:color="auto"/>
        <w:right w:val="none" w:sz="0" w:space="0" w:color="auto"/>
      </w:divBdr>
    </w:div>
    <w:div w:id="1501578337">
      <w:bodyDiv w:val="1"/>
      <w:marLeft w:val="0"/>
      <w:marRight w:val="0"/>
      <w:marTop w:val="0"/>
      <w:marBottom w:val="0"/>
      <w:divBdr>
        <w:top w:val="none" w:sz="0" w:space="0" w:color="auto"/>
        <w:left w:val="none" w:sz="0" w:space="0" w:color="auto"/>
        <w:bottom w:val="none" w:sz="0" w:space="0" w:color="auto"/>
        <w:right w:val="none" w:sz="0" w:space="0" w:color="auto"/>
      </w:divBdr>
    </w:div>
    <w:div w:id="1558854966">
      <w:bodyDiv w:val="1"/>
      <w:marLeft w:val="0"/>
      <w:marRight w:val="0"/>
      <w:marTop w:val="0"/>
      <w:marBottom w:val="0"/>
      <w:divBdr>
        <w:top w:val="none" w:sz="0" w:space="0" w:color="auto"/>
        <w:left w:val="none" w:sz="0" w:space="0" w:color="auto"/>
        <w:bottom w:val="none" w:sz="0" w:space="0" w:color="auto"/>
        <w:right w:val="none" w:sz="0" w:space="0" w:color="auto"/>
      </w:divBdr>
    </w:div>
    <w:div w:id="1573657536">
      <w:bodyDiv w:val="1"/>
      <w:marLeft w:val="0"/>
      <w:marRight w:val="0"/>
      <w:marTop w:val="0"/>
      <w:marBottom w:val="0"/>
      <w:divBdr>
        <w:top w:val="none" w:sz="0" w:space="0" w:color="auto"/>
        <w:left w:val="none" w:sz="0" w:space="0" w:color="auto"/>
        <w:bottom w:val="none" w:sz="0" w:space="0" w:color="auto"/>
        <w:right w:val="none" w:sz="0" w:space="0" w:color="auto"/>
      </w:divBdr>
    </w:div>
    <w:div w:id="1903174222">
      <w:bodyDiv w:val="1"/>
      <w:marLeft w:val="0"/>
      <w:marRight w:val="0"/>
      <w:marTop w:val="0"/>
      <w:marBottom w:val="0"/>
      <w:divBdr>
        <w:top w:val="none" w:sz="0" w:space="0" w:color="auto"/>
        <w:left w:val="none" w:sz="0" w:space="0" w:color="auto"/>
        <w:bottom w:val="none" w:sz="0" w:space="0" w:color="auto"/>
        <w:right w:val="none" w:sz="0" w:space="0" w:color="auto"/>
      </w:divBdr>
      <w:divsChild>
        <w:div w:id="965040874">
          <w:marLeft w:val="0"/>
          <w:marRight w:val="0"/>
          <w:marTop w:val="0"/>
          <w:marBottom w:val="0"/>
          <w:divBdr>
            <w:top w:val="none" w:sz="0" w:space="0" w:color="auto"/>
            <w:left w:val="none" w:sz="0" w:space="0" w:color="auto"/>
            <w:bottom w:val="none" w:sz="0" w:space="0" w:color="auto"/>
            <w:right w:val="none" w:sz="0" w:space="0" w:color="auto"/>
          </w:divBdr>
          <w:divsChild>
            <w:div w:id="1676876793">
              <w:marLeft w:val="0"/>
              <w:marRight w:val="0"/>
              <w:marTop w:val="0"/>
              <w:marBottom w:val="0"/>
              <w:divBdr>
                <w:top w:val="none" w:sz="0" w:space="0" w:color="auto"/>
                <w:left w:val="none" w:sz="0" w:space="0" w:color="auto"/>
                <w:bottom w:val="none" w:sz="0" w:space="0" w:color="auto"/>
                <w:right w:val="none" w:sz="0" w:space="0" w:color="auto"/>
              </w:divBdr>
              <w:divsChild>
                <w:div w:id="312756278">
                  <w:marLeft w:val="0"/>
                  <w:marRight w:val="0"/>
                  <w:marTop w:val="0"/>
                  <w:marBottom w:val="0"/>
                  <w:divBdr>
                    <w:top w:val="none" w:sz="0" w:space="0" w:color="auto"/>
                    <w:left w:val="none" w:sz="0" w:space="0" w:color="auto"/>
                    <w:bottom w:val="none" w:sz="0" w:space="0" w:color="auto"/>
                    <w:right w:val="none" w:sz="0" w:space="0" w:color="auto"/>
                  </w:divBdr>
                  <w:divsChild>
                    <w:div w:id="2098357829">
                      <w:marLeft w:val="0"/>
                      <w:marRight w:val="0"/>
                      <w:marTop w:val="0"/>
                      <w:marBottom w:val="0"/>
                      <w:divBdr>
                        <w:top w:val="single" w:sz="6" w:space="0" w:color="E4E4E6"/>
                        <w:left w:val="none" w:sz="0" w:space="0" w:color="auto"/>
                        <w:bottom w:val="none" w:sz="0" w:space="0" w:color="auto"/>
                        <w:right w:val="none" w:sz="0" w:space="0" w:color="auto"/>
                      </w:divBdr>
                      <w:divsChild>
                        <w:div w:id="1176119419">
                          <w:marLeft w:val="0"/>
                          <w:marRight w:val="0"/>
                          <w:marTop w:val="0"/>
                          <w:marBottom w:val="0"/>
                          <w:divBdr>
                            <w:top w:val="single" w:sz="6" w:space="0" w:color="E4E4E6"/>
                            <w:left w:val="none" w:sz="0" w:space="0" w:color="auto"/>
                            <w:bottom w:val="none" w:sz="0" w:space="0" w:color="auto"/>
                            <w:right w:val="none" w:sz="0" w:space="0" w:color="auto"/>
                          </w:divBdr>
                          <w:divsChild>
                            <w:div w:id="1637032270">
                              <w:marLeft w:val="0"/>
                              <w:marRight w:val="1500"/>
                              <w:marTop w:val="100"/>
                              <w:marBottom w:val="100"/>
                              <w:divBdr>
                                <w:top w:val="none" w:sz="0" w:space="0" w:color="auto"/>
                                <w:left w:val="none" w:sz="0" w:space="0" w:color="auto"/>
                                <w:bottom w:val="none" w:sz="0" w:space="0" w:color="auto"/>
                                <w:right w:val="none" w:sz="0" w:space="0" w:color="auto"/>
                              </w:divBdr>
                              <w:divsChild>
                                <w:div w:id="1540169946">
                                  <w:marLeft w:val="0"/>
                                  <w:marRight w:val="0"/>
                                  <w:marTop w:val="300"/>
                                  <w:marBottom w:val="450"/>
                                  <w:divBdr>
                                    <w:top w:val="none" w:sz="0" w:space="0" w:color="auto"/>
                                    <w:left w:val="none" w:sz="0" w:space="0" w:color="auto"/>
                                    <w:bottom w:val="none" w:sz="0" w:space="0" w:color="auto"/>
                                    <w:right w:val="none" w:sz="0" w:space="0" w:color="auto"/>
                                  </w:divBdr>
                                  <w:divsChild>
                                    <w:div w:id="920454290">
                                      <w:marLeft w:val="0"/>
                                      <w:marRight w:val="0"/>
                                      <w:marTop w:val="0"/>
                                      <w:marBottom w:val="0"/>
                                      <w:divBdr>
                                        <w:top w:val="none" w:sz="0" w:space="0" w:color="auto"/>
                                        <w:left w:val="none" w:sz="0" w:space="0" w:color="auto"/>
                                        <w:bottom w:val="none" w:sz="0" w:space="0" w:color="auto"/>
                                        <w:right w:val="none" w:sz="0" w:space="0" w:color="auto"/>
                                      </w:divBdr>
                                      <w:divsChild>
                                        <w:div w:id="1266042032">
                                          <w:marLeft w:val="0"/>
                                          <w:marRight w:val="0"/>
                                          <w:marTop w:val="0"/>
                                          <w:marBottom w:val="0"/>
                                          <w:divBdr>
                                            <w:top w:val="none" w:sz="0" w:space="0" w:color="auto"/>
                                            <w:left w:val="none" w:sz="0" w:space="0" w:color="auto"/>
                                            <w:bottom w:val="none" w:sz="0" w:space="0" w:color="auto"/>
                                            <w:right w:val="none" w:sz="0" w:space="0" w:color="auto"/>
                                          </w:divBdr>
                                          <w:divsChild>
                                            <w:div w:id="707024063">
                                              <w:marLeft w:val="0"/>
                                              <w:marRight w:val="0"/>
                                              <w:marTop w:val="0"/>
                                              <w:marBottom w:val="0"/>
                                              <w:divBdr>
                                                <w:top w:val="none" w:sz="0" w:space="0" w:color="auto"/>
                                                <w:left w:val="none" w:sz="0" w:space="0" w:color="auto"/>
                                                <w:bottom w:val="none" w:sz="0" w:space="0" w:color="auto"/>
                                                <w:right w:val="none" w:sz="0" w:space="0" w:color="auto"/>
                                              </w:divBdr>
                                              <w:divsChild>
                                                <w:div w:id="20503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385410">
      <w:bodyDiv w:val="1"/>
      <w:marLeft w:val="0"/>
      <w:marRight w:val="0"/>
      <w:marTop w:val="0"/>
      <w:marBottom w:val="0"/>
      <w:divBdr>
        <w:top w:val="none" w:sz="0" w:space="0" w:color="auto"/>
        <w:left w:val="none" w:sz="0" w:space="0" w:color="auto"/>
        <w:bottom w:val="none" w:sz="0" w:space="0" w:color="auto"/>
        <w:right w:val="none" w:sz="0" w:space="0" w:color="auto"/>
      </w:divBdr>
      <w:divsChild>
        <w:div w:id="1991901424">
          <w:marLeft w:val="0"/>
          <w:marRight w:val="0"/>
          <w:marTop w:val="0"/>
          <w:marBottom w:val="0"/>
          <w:divBdr>
            <w:top w:val="none" w:sz="0" w:space="0" w:color="auto"/>
            <w:left w:val="none" w:sz="0" w:space="0" w:color="auto"/>
            <w:bottom w:val="none" w:sz="0" w:space="0" w:color="auto"/>
            <w:right w:val="none" w:sz="0" w:space="0" w:color="auto"/>
          </w:divBdr>
          <w:divsChild>
            <w:div w:id="422339184">
              <w:marLeft w:val="0"/>
              <w:marRight w:val="0"/>
              <w:marTop w:val="0"/>
              <w:marBottom w:val="0"/>
              <w:divBdr>
                <w:top w:val="none" w:sz="0" w:space="0" w:color="auto"/>
                <w:left w:val="none" w:sz="0" w:space="0" w:color="auto"/>
                <w:bottom w:val="none" w:sz="0" w:space="0" w:color="auto"/>
                <w:right w:val="none" w:sz="0" w:space="0" w:color="auto"/>
              </w:divBdr>
              <w:divsChild>
                <w:div w:id="762534318">
                  <w:marLeft w:val="0"/>
                  <w:marRight w:val="0"/>
                  <w:marTop w:val="0"/>
                  <w:marBottom w:val="0"/>
                  <w:divBdr>
                    <w:top w:val="none" w:sz="0" w:space="0" w:color="auto"/>
                    <w:left w:val="none" w:sz="0" w:space="0" w:color="auto"/>
                    <w:bottom w:val="none" w:sz="0" w:space="0" w:color="auto"/>
                    <w:right w:val="none" w:sz="0" w:space="0" w:color="auto"/>
                  </w:divBdr>
                  <w:divsChild>
                    <w:div w:id="1559970291">
                      <w:marLeft w:val="0"/>
                      <w:marRight w:val="0"/>
                      <w:marTop w:val="0"/>
                      <w:marBottom w:val="0"/>
                      <w:divBdr>
                        <w:top w:val="single" w:sz="6" w:space="0" w:color="E4E4E6"/>
                        <w:left w:val="none" w:sz="0" w:space="0" w:color="auto"/>
                        <w:bottom w:val="none" w:sz="0" w:space="0" w:color="auto"/>
                        <w:right w:val="none" w:sz="0" w:space="0" w:color="auto"/>
                      </w:divBdr>
                      <w:divsChild>
                        <w:div w:id="2033650384">
                          <w:marLeft w:val="0"/>
                          <w:marRight w:val="0"/>
                          <w:marTop w:val="0"/>
                          <w:marBottom w:val="0"/>
                          <w:divBdr>
                            <w:top w:val="single" w:sz="6" w:space="0" w:color="E4E4E6"/>
                            <w:left w:val="none" w:sz="0" w:space="0" w:color="auto"/>
                            <w:bottom w:val="none" w:sz="0" w:space="0" w:color="auto"/>
                            <w:right w:val="none" w:sz="0" w:space="0" w:color="auto"/>
                          </w:divBdr>
                          <w:divsChild>
                            <w:div w:id="1907178543">
                              <w:marLeft w:val="0"/>
                              <w:marRight w:val="1500"/>
                              <w:marTop w:val="100"/>
                              <w:marBottom w:val="100"/>
                              <w:divBdr>
                                <w:top w:val="none" w:sz="0" w:space="0" w:color="auto"/>
                                <w:left w:val="none" w:sz="0" w:space="0" w:color="auto"/>
                                <w:bottom w:val="none" w:sz="0" w:space="0" w:color="auto"/>
                                <w:right w:val="none" w:sz="0" w:space="0" w:color="auto"/>
                              </w:divBdr>
                              <w:divsChild>
                                <w:div w:id="1340431660">
                                  <w:marLeft w:val="0"/>
                                  <w:marRight w:val="0"/>
                                  <w:marTop w:val="300"/>
                                  <w:marBottom w:val="450"/>
                                  <w:divBdr>
                                    <w:top w:val="none" w:sz="0" w:space="0" w:color="auto"/>
                                    <w:left w:val="none" w:sz="0" w:space="0" w:color="auto"/>
                                    <w:bottom w:val="none" w:sz="0" w:space="0" w:color="auto"/>
                                    <w:right w:val="none" w:sz="0" w:space="0" w:color="auto"/>
                                  </w:divBdr>
                                  <w:divsChild>
                                    <w:div w:id="1342776822">
                                      <w:marLeft w:val="0"/>
                                      <w:marRight w:val="0"/>
                                      <w:marTop w:val="0"/>
                                      <w:marBottom w:val="0"/>
                                      <w:divBdr>
                                        <w:top w:val="none" w:sz="0" w:space="0" w:color="auto"/>
                                        <w:left w:val="none" w:sz="0" w:space="0" w:color="auto"/>
                                        <w:bottom w:val="none" w:sz="0" w:space="0" w:color="auto"/>
                                        <w:right w:val="none" w:sz="0" w:space="0" w:color="auto"/>
                                      </w:divBdr>
                                      <w:divsChild>
                                        <w:div w:id="1704286169">
                                          <w:marLeft w:val="0"/>
                                          <w:marRight w:val="0"/>
                                          <w:marTop w:val="0"/>
                                          <w:marBottom w:val="0"/>
                                          <w:divBdr>
                                            <w:top w:val="none" w:sz="0" w:space="0" w:color="auto"/>
                                            <w:left w:val="none" w:sz="0" w:space="0" w:color="auto"/>
                                            <w:bottom w:val="none" w:sz="0" w:space="0" w:color="auto"/>
                                            <w:right w:val="none" w:sz="0" w:space="0" w:color="auto"/>
                                          </w:divBdr>
                                          <w:divsChild>
                                            <w:div w:id="610674450">
                                              <w:marLeft w:val="0"/>
                                              <w:marRight w:val="0"/>
                                              <w:marTop w:val="0"/>
                                              <w:marBottom w:val="0"/>
                                              <w:divBdr>
                                                <w:top w:val="none" w:sz="0" w:space="0" w:color="auto"/>
                                                <w:left w:val="none" w:sz="0" w:space="0" w:color="auto"/>
                                                <w:bottom w:val="none" w:sz="0" w:space="0" w:color="auto"/>
                                                <w:right w:val="none" w:sz="0" w:space="0" w:color="auto"/>
                                              </w:divBdr>
                                              <w:divsChild>
                                                <w:div w:id="138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638017">
      <w:bodyDiv w:val="1"/>
      <w:marLeft w:val="0"/>
      <w:marRight w:val="0"/>
      <w:marTop w:val="0"/>
      <w:marBottom w:val="0"/>
      <w:divBdr>
        <w:top w:val="none" w:sz="0" w:space="0" w:color="auto"/>
        <w:left w:val="none" w:sz="0" w:space="0" w:color="auto"/>
        <w:bottom w:val="none" w:sz="0" w:space="0" w:color="auto"/>
        <w:right w:val="none" w:sz="0" w:space="0" w:color="auto"/>
      </w:divBdr>
      <w:divsChild>
        <w:div w:id="1959024372">
          <w:marLeft w:val="0"/>
          <w:marRight w:val="0"/>
          <w:marTop w:val="0"/>
          <w:marBottom w:val="0"/>
          <w:divBdr>
            <w:top w:val="none" w:sz="0" w:space="0" w:color="auto"/>
            <w:left w:val="none" w:sz="0" w:space="0" w:color="auto"/>
            <w:bottom w:val="none" w:sz="0" w:space="0" w:color="auto"/>
            <w:right w:val="none" w:sz="0" w:space="0" w:color="auto"/>
          </w:divBdr>
          <w:divsChild>
            <w:div w:id="1724022456">
              <w:marLeft w:val="0"/>
              <w:marRight w:val="0"/>
              <w:marTop w:val="0"/>
              <w:marBottom w:val="0"/>
              <w:divBdr>
                <w:top w:val="none" w:sz="0" w:space="0" w:color="auto"/>
                <w:left w:val="none" w:sz="0" w:space="0" w:color="auto"/>
                <w:bottom w:val="none" w:sz="0" w:space="0" w:color="auto"/>
                <w:right w:val="none" w:sz="0" w:space="0" w:color="auto"/>
              </w:divBdr>
              <w:divsChild>
                <w:div w:id="591470417">
                  <w:marLeft w:val="0"/>
                  <w:marRight w:val="0"/>
                  <w:marTop w:val="0"/>
                  <w:marBottom w:val="0"/>
                  <w:divBdr>
                    <w:top w:val="none" w:sz="0" w:space="0" w:color="auto"/>
                    <w:left w:val="none" w:sz="0" w:space="0" w:color="auto"/>
                    <w:bottom w:val="none" w:sz="0" w:space="0" w:color="auto"/>
                    <w:right w:val="none" w:sz="0" w:space="0" w:color="auto"/>
                  </w:divBdr>
                  <w:divsChild>
                    <w:div w:id="1584292561">
                      <w:marLeft w:val="0"/>
                      <w:marRight w:val="0"/>
                      <w:marTop w:val="0"/>
                      <w:marBottom w:val="0"/>
                      <w:divBdr>
                        <w:top w:val="single" w:sz="6" w:space="0" w:color="E4E4E6"/>
                        <w:left w:val="none" w:sz="0" w:space="0" w:color="auto"/>
                        <w:bottom w:val="none" w:sz="0" w:space="0" w:color="auto"/>
                        <w:right w:val="none" w:sz="0" w:space="0" w:color="auto"/>
                      </w:divBdr>
                      <w:divsChild>
                        <w:div w:id="1188563841">
                          <w:marLeft w:val="0"/>
                          <w:marRight w:val="0"/>
                          <w:marTop w:val="0"/>
                          <w:marBottom w:val="0"/>
                          <w:divBdr>
                            <w:top w:val="single" w:sz="6" w:space="0" w:color="E4E4E6"/>
                            <w:left w:val="none" w:sz="0" w:space="0" w:color="auto"/>
                            <w:bottom w:val="none" w:sz="0" w:space="0" w:color="auto"/>
                            <w:right w:val="none" w:sz="0" w:space="0" w:color="auto"/>
                          </w:divBdr>
                          <w:divsChild>
                            <w:div w:id="546532812">
                              <w:marLeft w:val="0"/>
                              <w:marRight w:val="1500"/>
                              <w:marTop w:val="100"/>
                              <w:marBottom w:val="100"/>
                              <w:divBdr>
                                <w:top w:val="none" w:sz="0" w:space="0" w:color="auto"/>
                                <w:left w:val="none" w:sz="0" w:space="0" w:color="auto"/>
                                <w:bottom w:val="none" w:sz="0" w:space="0" w:color="auto"/>
                                <w:right w:val="none" w:sz="0" w:space="0" w:color="auto"/>
                              </w:divBdr>
                              <w:divsChild>
                                <w:div w:id="1137800084">
                                  <w:marLeft w:val="0"/>
                                  <w:marRight w:val="0"/>
                                  <w:marTop w:val="300"/>
                                  <w:marBottom w:val="450"/>
                                  <w:divBdr>
                                    <w:top w:val="none" w:sz="0" w:space="0" w:color="auto"/>
                                    <w:left w:val="none" w:sz="0" w:space="0" w:color="auto"/>
                                    <w:bottom w:val="none" w:sz="0" w:space="0" w:color="auto"/>
                                    <w:right w:val="none" w:sz="0" w:space="0" w:color="auto"/>
                                  </w:divBdr>
                                  <w:divsChild>
                                    <w:div w:id="66878411">
                                      <w:marLeft w:val="0"/>
                                      <w:marRight w:val="0"/>
                                      <w:marTop w:val="0"/>
                                      <w:marBottom w:val="0"/>
                                      <w:divBdr>
                                        <w:top w:val="none" w:sz="0" w:space="0" w:color="auto"/>
                                        <w:left w:val="none" w:sz="0" w:space="0" w:color="auto"/>
                                        <w:bottom w:val="none" w:sz="0" w:space="0" w:color="auto"/>
                                        <w:right w:val="none" w:sz="0" w:space="0" w:color="auto"/>
                                      </w:divBdr>
                                      <w:divsChild>
                                        <w:div w:id="11612410">
                                          <w:marLeft w:val="0"/>
                                          <w:marRight w:val="0"/>
                                          <w:marTop w:val="0"/>
                                          <w:marBottom w:val="0"/>
                                          <w:divBdr>
                                            <w:top w:val="none" w:sz="0" w:space="0" w:color="auto"/>
                                            <w:left w:val="none" w:sz="0" w:space="0" w:color="auto"/>
                                            <w:bottom w:val="none" w:sz="0" w:space="0" w:color="auto"/>
                                            <w:right w:val="none" w:sz="0" w:space="0" w:color="auto"/>
                                          </w:divBdr>
                                          <w:divsChild>
                                            <w:div w:id="1647969881">
                                              <w:marLeft w:val="0"/>
                                              <w:marRight w:val="0"/>
                                              <w:marTop w:val="0"/>
                                              <w:marBottom w:val="0"/>
                                              <w:divBdr>
                                                <w:top w:val="none" w:sz="0" w:space="0" w:color="auto"/>
                                                <w:left w:val="none" w:sz="0" w:space="0" w:color="auto"/>
                                                <w:bottom w:val="none" w:sz="0" w:space="0" w:color="auto"/>
                                                <w:right w:val="none" w:sz="0" w:space="0" w:color="auto"/>
                                              </w:divBdr>
                                              <w:divsChild>
                                                <w:div w:id="5459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9296-B2FE-4882-ADE9-FA25EE1F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8310</Words>
  <Characters>47372</Characters>
  <Application>Microsoft Office Word</Application>
  <DocSecurity>0</DocSecurity>
  <Lines>394</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55571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Gavrić</dc:creator>
  <cp:lastModifiedBy>Larisa Petrić</cp:lastModifiedBy>
  <cp:revision>4</cp:revision>
  <cp:lastPrinted>2020-04-27T13:02:00Z</cp:lastPrinted>
  <dcterms:created xsi:type="dcterms:W3CDTF">2020-04-28T11:21:00Z</dcterms:created>
  <dcterms:modified xsi:type="dcterms:W3CDTF">2020-04-30T09:12:00Z</dcterms:modified>
</cp:coreProperties>
</file>