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F42D" w14:textId="77777777" w:rsidR="00AE3E2D" w:rsidRPr="00CB757A" w:rsidRDefault="00B224E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5D7FA3" wp14:editId="22F66808">
            <wp:extent cx="50482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0934C4" w14:textId="77777777" w:rsidR="00AE3E2D" w:rsidRPr="00CB757A" w:rsidRDefault="00B224E5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393A3BEA" w14:textId="77777777" w:rsidR="00AE3E2D" w:rsidRPr="00CB757A" w:rsidRDefault="00AE3E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94B64" w14:textId="2BDEDCB3" w:rsidR="00AE3E2D" w:rsidRPr="00CB757A" w:rsidRDefault="00B224E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4D4A7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96447" w:rsidRPr="00CB757A">
        <w:rPr>
          <w:rFonts w:ascii="Times New Roman" w:eastAsia="Times New Roman" w:hAnsi="Times New Roman" w:cs="Times New Roman"/>
          <w:sz w:val="24"/>
          <w:szCs w:val="24"/>
        </w:rPr>
        <w:t>. travnja</w:t>
      </w: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14:paraId="076DE478" w14:textId="77777777" w:rsidR="00AE3E2D" w:rsidRPr="00CB757A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E2785B" w14:textId="77777777" w:rsidR="00AE3E2D" w:rsidRPr="00CB757A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300DB5" w14:textId="77777777" w:rsidR="00AE3E2D" w:rsidRPr="00CB757A" w:rsidRDefault="00AE3E2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8A99A5" w14:textId="77777777" w:rsidR="00AE3E2D" w:rsidRPr="00CB757A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a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AE3E2D" w:rsidRPr="00CB757A" w14:paraId="176D250D" w14:textId="77777777">
        <w:tc>
          <w:tcPr>
            <w:tcW w:w="1951" w:type="dxa"/>
            <w:shd w:val="clear" w:color="auto" w:fill="auto"/>
          </w:tcPr>
          <w:p w14:paraId="6A350DF4" w14:textId="77777777" w:rsidR="00AE3E2D" w:rsidRPr="00CB757A" w:rsidRDefault="00B2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57A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CB75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6540A1" w14:textId="77777777" w:rsidR="00AE3E2D" w:rsidRPr="00CB757A" w:rsidRDefault="00B224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7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Ministarstvo financija</w:t>
            </w:r>
          </w:p>
        </w:tc>
      </w:tr>
    </w:tbl>
    <w:p w14:paraId="51331EEA" w14:textId="77777777" w:rsidR="00AE3E2D" w:rsidRPr="00CB757A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a0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7229"/>
      </w:tblGrid>
      <w:tr w:rsidR="00AE3E2D" w:rsidRPr="00CB757A" w14:paraId="2D09CC7C" w14:textId="77777777">
        <w:tc>
          <w:tcPr>
            <w:tcW w:w="1951" w:type="dxa"/>
            <w:shd w:val="clear" w:color="auto" w:fill="auto"/>
          </w:tcPr>
          <w:p w14:paraId="3135E3E1" w14:textId="77777777" w:rsidR="00AE3E2D" w:rsidRPr="00CB757A" w:rsidRDefault="00B2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757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B7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B7405A7" w14:textId="77777777" w:rsidR="00AE3E2D" w:rsidRPr="00CB757A" w:rsidRDefault="00B224E5" w:rsidP="00CF5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7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Prijedlog odluke </w:t>
            </w:r>
            <w:r w:rsidR="00221891" w:rsidRPr="00CB7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CF5405" w:rsidRPr="00F26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davanju suglasnosti ministru financija za dodatno </w:t>
            </w:r>
            <w:r w:rsidR="00CF5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zaduživanje Republike Hrvatske </w:t>
            </w:r>
            <w:r w:rsidR="00CF5405" w:rsidRPr="00F26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na temelju članka </w:t>
            </w:r>
            <w:proofErr w:type="spellStart"/>
            <w:r w:rsidR="00CF5405" w:rsidRPr="00F26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>35.a</w:t>
            </w:r>
            <w:proofErr w:type="spellEnd"/>
            <w:r w:rsidR="00CF5405" w:rsidRPr="00F26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. Zakona o izvršavanju Državnog proračuna </w:t>
            </w:r>
            <w:r w:rsidR="00CF5405" w:rsidRPr="009D3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>Republike Hrvatske</w:t>
            </w:r>
            <w:r w:rsidR="00CF5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 </w:t>
            </w:r>
            <w:r w:rsidR="00CF5405" w:rsidRPr="009D3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 xml:space="preserve">za 2020. godinu </w:t>
            </w:r>
            <w:r w:rsidR="00CF5405" w:rsidRPr="00F26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en-US"/>
              </w:rPr>
              <w:t>u uvjetima proglašene epidemije bolesti COVID-19</w:t>
            </w:r>
          </w:p>
        </w:tc>
      </w:tr>
    </w:tbl>
    <w:p w14:paraId="6BF66B6A" w14:textId="77777777" w:rsidR="00AE3E2D" w:rsidRPr="00CB757A" w:rsidRDefault="00B22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83AE74" w14:textId="77777777" w:rsidR="00AE3E2D" w:rsidRPr="00CB757A" w:rsidRDefault="00AE3E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8762D" w14:textId="77777777" w:rsidR="00AE3E2D" w:rsidRPr="00CB757A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A749D" w14:textId="77777777" w:rsidR="00AE3E2D" w:rsidRPr="00CB757A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883D4" w14:textId="77777777" w:rsidR="00AE3E2D" w:rsidRPr="00CB757A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618DC" w14:textId="77777777" w:rsidR="00A35BCB" w:rsidRPr="00CB757A" w:rsidRDefault="00A35B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47648" w14:textId="77777777" w:rsidR="00A35BCB" w:rsidRPr="00CB757A" w:rsidRDefault="00A35BC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A7124" w14:textId="77777777" w:rsidR="00AE3E2D" w:rsidRPr="00CB757A" w:rsidRDefault="00AE3E2D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CF32269" w14:textId="77777777" w:rsidR="00AE3E2D" w:rsidRPr="00CB757A" w:rsidRDefault="00AE3E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BCFB1" w14:textId="77777777" w:rsidR="00AE3E2D" w:rsidRPr="00CB757A" w:rsidRDefault="00B224E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Banski dvori | Trg Sv. Marka 2  | 10000 Zagreb | tel. 01 4569 222 | vlada.gov.hr</w:t>
      </w:r>
    </w:p>
    <w:p w14:paraId="46DB8B76" w14:textId="77777777" w:rsidR="00AE3E2D" w:rsidRPr="00CB757A" w:rsidRDefault="00B224E5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57A">
        <w:br w:type="page"/>
      </w:r>
    </w:p>
    <w:p w14:paraId="6F81FB0A" w14:textId="77777777" w:rsidR="00AE3E2D" w:rsidRPr="00CB757A" w:rsidRDefault="00B224E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PRIJEDLOG </w:t>
      </w:r>
    </w:p>
    <w:p w14:paraId="6888B248" w14:textId="77777777" w:rsidR="00CF5405" w:rsidRPr="00D94D08" w:rsidRDefault="00CF5405" w:rsidP="00CF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Na temelju članka 31. stavka 2. Zakona o Vladi Republike Hrvatske (Narodne novine, br. 150/11, 119/14, 93/16 i 116/18) i članka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35.a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Zakona o izvršavanju D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ržavnog proračuna Republike Hrvatske za 2020. godinu (Narodne novine, br. 117/19, 32/20 i 42/20), Vlada Republike Hrvatske je na sjednici održanoj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_________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2020. godine donijela</w:t>
      </w:r>
    </w:p>
    <w:p w14:paraId="5F2C538A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428DB7BD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O D L U K U </w:t>
      </w:r>
    </w:p>
    <w:p w14:paraId="51CEA8FF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</w:p>
    <w:p w14:paraId="00362897" w14:textId="77777777" w:rsidR="00CF5405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o </w:t>
      </w:r>
      <w:r w:rsidRPr="00F26D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davanju suglasnosti ministru financija za dodatno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zaduživanje Republike Hrvatske </w:t>
      </w:r>
    </w:p>
    <w:p w14:paraId="38BFD630" w14:textId="77777777" w:rsidR="00CF5405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F26D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na temelju članka </w:t>
      </w:r>
      <w:proofErr w:type="spellStart"/>
      <w:r w:rsidRPr="00F26D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35.a</w:t>
      </w:r>
      <w:proofErr w:type="spellEnd"/>
      <w:r w:rsidRPr="00F26D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. Zakona o izvršavanju Državnog proračuna </w:t>
      </w:r>
      <w:r w:rsidRPr="009D3F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Republike Hrvatske </w:t>
      </w:r>
    </w:p>
    <w:p w14:paraId="3288C528" w14:textId="77777777" w:rsidR="00CF5405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9D3F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za 2020. godinu </w:t>
      </w:r>
      <w:r w:rsidRPr="00F26D2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u uvjetima proglašene epidemije bolesti COVID-19        </w:t>
      </w:r>
    </w:p>
    <w:p w14:paraId="44006FF7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</w:p>
    <w:p w14:paraId="5FD427CD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 xml:space="preserve"> I.</w:t>
      </w:r>
    </w:p>
    <w:p w14:paraId="6907D1D7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6C0A144C" w14:textId="77777777" w:rsidR="00CF5405" w:rsidRPr="00D94D08" w:rsidRDefault="00CF5405" w:rsidP="00CF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  <w:t xml:space="preserve">Ovom Odlukom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daje 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suglasnost 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ministru financija </w:t>
      </w:r>
      <w:r w:rsidRPr="009D3F4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za dodatno zaduživanje Republ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ike Hrvatske </w:t>
      </w:r>
      <w:r w:rsidRPr="009D3F4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na temelju članka </w:t>
      </w:r>
      <w:proofErr w:type="spellStart"/>
      <w:r w:rsidRPr="009D3F4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35.a</w:t>
      </w:r>
      <w:proofErr w:type="spellEnd"/>
      <w:r w:rsidRPr="009D3F4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. Zakona o izvršavanju Državnog proračuna Republike Hrvatske za 2020. godinu u uvjetima proglašene ep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idemije bolesti COVID-19, 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u iznosu od najviše 24.000.000.000,00 kuna iznad ukupnog iznosa utvrđenog u članku 35. Zakona o izvršavanju Državnog proračuna Republike Hrvatske za 2020. godinu. </w:t>
      </w:r>
    </w:p>
    <w:p w14:paraId="59B996BA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3FD845CC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II.</w:t>
      </w:r>
    </w:p>
    <w:p w14:paraId="66FA6FFC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30A6FE53" w14:textId="77777777" w:rsidR="00CF5405" w:rsidRPr="00D94D08" w:rsidRDefault="00CF5405" w:rsidP="00CF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  <w:t>Zaduživanje iz točke I. ove Odluke može se provesti na domaćem i inozemnom tržištu novca i kapitala.</w:t>
      </w:r>
    </w:p>
    <w:p w14:paraId="11777F96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30665145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III.</w:t>
      </w:r>
    </w:p>
    <w:p w14:paraId="60488B3F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5A12DF27" w14:textId="77777777" w:rsidR="00CF5405" w:rsidRPr="00D94D08" w:rsidRDefault="00CF5405" w:rsidP="00CF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  <w:t>Ovlašćuje se ministar financija da, u ime Republike Hrvatske, potpiše sve ugovore potrebne radi provedbe točaka I. i II. ove Odluke.</w:t>
      </w:r>
    </w:p>
    <w:p w14:paraId="2107D142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43F38EA5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IV.</w:t>
      </w:r>
    </w:p>
    <w:p w14:paraId="71B41639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24C57116" w14:textId="77777777" w:rsidR="00CF5405" w:rsidRPr="00D94D08" w:rsidRDefault="00CF5405" w:rsidP="00CF5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  <w:t>O zaduživanju iz točaka I. i II. ove Odluke Vlada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Republike Hrvatske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će mjesečno izvještavati odbor Hrvatskog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a</w:t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sabora nadležan za poslove financija.</w:t>
      </w:r>
    </w:p>
    <w:p w14:paraId="45900D84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42636775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en-US"/>
        </w:rPr>
        <w:t>V.</w:t>
      </w:r>
    </w:p>
    <w:p w14:paraId="7A84B98F" w14:textId="77777777" w:rsidR="00CF5405" w:rsidRPr="00D94D08" w:rsidRDefault="00CF5405" w:rsidP="00CF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50CF9CC8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  <w:t>Ova Odluka stupa na snagu danom donošenja.</w:t>
      </w:r>
    </w:p>
    <w:p w14:paraId="47BE8BFB" w14:textId="77777777" w:rsidR="00CF5405" w:rsidRPr="00D94D08" w:rsidRDefault="00CF5405" w:rsidP="00CF5405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94D08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ab/>
      </w:r>
    </w:p>
    <w:p w14:paraId="740D0887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</w:p>
    <w:p w14:paraId="330D15E9" w14:textId="77777777" w:rsidR="00CF5405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Klasa</w:t>
      </w:r>
      <w:proofErr w:type="spellEnd"/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180E50A8" w14:textId="77777777" w:rsidR="00CF5405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Urbroj</w:t>
      </w:r>
      <w:proofErr w:type="spellEnd"/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D94D0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7838FBAB" w14:textId="77777777" w:rsidR="00CF5405" w:rsidRPr="00131269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D1BC9A1" w14:textId="77777777" w:rsidR="00CF5405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Zagreb,</w:t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14:paraId="6E12FEBA" w14:textId="77777777" w:rsidR="00CF5405" w:rsidRPr="00131269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9C30C38" w14:textId="77777777" w:rsidR="00CF5405" w:rsidRPr="00131269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7AB8BAD9" w14:textId="77777777" w:rsidR="00CF5405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 xml:space="preserve">      PREDSJEDNIK</w:t>
      </w:r>
    </w:p>
    <w:p w14:paraId="1BE5165D" w14:textId="77777777" w:rsidR="00CF5405" w:rsidRPr="00131269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E97A741" w14:textId="77777777" w:rsidR="00CF5405" w:rsidRPr="00131269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AF84EAA" w14:textId="77777777" w:rsidR="00CF5405" w:rsidRPr="00D94D08" w:rsidRDefault="00CF5405" w:rsidP="00C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mr.</w:t>
      </w:r>
      <w:proofErr w:type="spellEnd"/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sc. Andrej </w:t>
      </w:r>
      <w:proofErr w:type="spellStart"/>
      <w:r w:rsidRPr="001312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Plenković</w:t>
      </w:r>
      <w:proofErr w:type="spellEnd"/>
    </w:p>
    <w:p w14:paraId="02EEB8BD" w14:textId="77777777" w:rsidR="00AE3E2D" w:rsidRPr="00CB757A" w:rsidRDefault="00B224E5" w:rsidP="00CF5405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57A">
        <w:br w:type="page"/>
      </w:r>
      <w:r w:rsidRPr="00CB75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OBRAZLOŽENJE</w:t>
      </w:r>
    </w:p>
    <w:p w14:paraId="1B31CA22" w14:textId="77777777" w:rsidR="00AE3E2D" w:rsidRPr="00CB757A" w:rsidRDefault="00AE3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438EB" w14:textId="77777777" w:rsidR="00AE3E2D" w:rsidRPr="00CB757A" w:rsidRDefault="00B224E5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>Krajem siječnja 2020. Svjetska zdravstvena organizacija (u daljnjem tekstu: WHO) proglasila je epidemiju COVID-19 (SARS—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CoV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-2, u daljnjem tekstu: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): javnozdravstvenom prijetnjom od međunarodnog značaja (PHEIC) zbog brzine širenja epidemije i velikog broja nepoznanica s njom u vezi, dok je 11. ožujka 2020. WHO proglasio globalnu pandemiju zbog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. Dana 25. veljače 2020. potvrđen je prvi slučaj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 u Republici Hrvatskoj i od tada se broj slučajeva kontinuirano povećava. </w:t>
      </w:r>
    </w:p>
    <w:p w14:paraId="68A8738C" w14:textId="77777777" w:rsidR="00AE3E2D" w:rsidRPr="00CB757A" w:rsidRDefault="00AE3E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5BC72" w14:textId="77777777" w:rsidR="0046452D" w:rsidRPr="00CB757A" w:rsidRDefault="0046452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Usporavanje gospodarskih aktivnosti uslijed provedbe mjera za obuzdavanje širenja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, dovest će, s jedne strane, do snažnog pada javnih prihoda, a s druge strane potrebna su znatna dodatna sredstva za provedbu mjera i aktivnosti za borbu protiv epidemije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>, za pomoć gospodarstvu uslijed epidemije, kao i za podršku gospodarskom oporavku nakon epidemije. Sve će to dovesti do velikog porasta proračunskog manjka i javnog duga.</w:t>
      </w:r>
    </w:p>
    <w:p w14:paraId="56FB1B2F" w14:textId="77777777" w:rsidR="005122C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EB5A2" w14:textId="77777777" w:rsidR="0046452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Povjerenstvo za fiskalnu politiku (u daljnjem tekstu: Povjerenstvo) je u svom 5. Stajalištu o gospodarskim i fiskalnim posljedicama epidemije bolesti COVID-19, te primjeni fiskalnih pravila tijekom kriznog razdoblja (KLASA: 021-19/20-10-01, BROJ: 6524-3-20-) od 30. ožujka 2020. navelo kako  su pandemija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 i mjere za obuzdavanje njenog širenja veliki šok za svjetsko i hrvatsko gospodarstvo i stanje javnih financija. Povjerenstvo nadalje navodi kako će veliko usporavanje gospodarskih aktivnosti dovesti do snažnog pada javnih prihoda. Istodobno će provedba nužnih zdravstvenih intervencija, spašavanje i podrška gospodarstvu tijekom i nakon epidemije utjecati i na porast javne potrošnje. I Zakon o fiskalnoj odgovornosti i pravila Pakta o stabilnosti i rastu Europske unije prepoznaju mogućnost nastanka sličnih poremećaja i omogućavaju primjeren odgovor fiskalne politike radi ublažavanja negativnih posljedica krize. U članku 10. stavku 3. Zakona o fiskalnoj odgovornosti (Narodne novine, broj 111/18) utvrđeno je kako je moguće i dopušteno privremeno odgoditi primjenu fiskalnih pravila u slučaju izvanrednih okolnosti, sukladno pravilima Europske unije. Pravila Pakta o stabilnosti i rastu dozvoljavaju privremeni porast proračunskog deficita u dva slučaja. Prvi slučaj se odnosi na nastanak događaja izvan kontrole države, u kojem je dozvoljeno financiranje dodatnih aktivnosti izravno povezanih s tim događajem. Drugi slučaj, koji je sada aktiviran po prvi put, odnosi se na stanje ekonomske krize na razini Europske unije te omogućuje snažniji i koordinirani fiskalni odgovor na razini cijele Europske unije. U naprijed navedenom 5. Stajalištu, Povjerenstvo je navelo kako smatra da je Odlukom o proglašenju epidemije bolesti COVID-19 uzrokovane virusom SARS-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CoV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-2 od 11. ožujka 2020. prepoznato postojanje izvanrednih okolnosti iz članka 10. Zakona o fiskalnoj odgovornosti te je pozvalo Vladu Republike Hrvatske da donese Odluku o privremenom odgađanju primjene fiskalnih pravila. Slijedom navedenog, Vlada Republike Hrvatske je donijela Odluku o privremenom odgađanju primjene fiskalnih pravila (Narodne novine, broj 41/20) kojom je privremeno odgođena primjena pravila strukturnog salda, pravila rashoda i pravila javnog duga. Privremenim odgađanjem primjene fiskalnih pravila omogućeno je poduzimanje mjera koje su usmjerene na otklanjanje zdravstvenih, društvenih, gospodarskih i svih drugih posljedica ove epidemije. U razdoblju u kojem se fiskalna pravila iz Zakona o fiskalnoj odgovornosti ne primjenjuju, Vlada Republike Hrvatske može prilikom donošenja mjera, a tijekom trajanja izvanrednih okolnosti odstupiti od ciljane razine proračunskog manjka i javnog duga, ali te mjere će biti kratkotrajne i ciljane kako bi se u što kraćem roku riješile društvene i gospodarske posljedice epidemije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B06B5" w14:textId="77777777" w:rsidR="005122C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D1529" w14:textId="77777777" w:rsidR="005122C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Člankom 35. Zakona o izvršavanju državnog proračuna Republike Hrvatske za 2020. godinu (Narodne novine, br. 117/19, 32/20 i 42/20) utvrđeno je da se zaduživanje može provesti na </w:t>
      </w:r>
      <w:r w:rsidRPr="00CB757A">
        <w:rPr>
          <w:rFonts w:ascii="Times New Roman" w:eastAsia="Times New Roman" w:hAnsi="Times New Roman" w:cs="Times New Roman"/>
          <w:sz w:val="24"/>
          <w:szCs w:val="24"/>
        </w:rPr>
        <w:lastRenderedPageBreak/>
        <w:t>inozemnom i domaćem tržištu novca i kapitala do ukupnog iznosa od 26.855.578.351,00 kuna iskazanog u Računu financiranja Proračuna.</w:t>
      </w:r>
    </w:p>
    <w:p w14:paraId="4401A3B4" w14:textId="77777777" w:rsidR="005122C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21A1E" w14:textId="77777777" w:rsidR="0046452D" w:rsidRPr="00CB757A" w:rsidRDefault="005122CD" w:rsidP="00CB7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Kako bi se osigurala sredstva za saniranje posljedica epidemije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 i za provedbu mjera za pomoć gospodarstvu uslijed epidemije </w:t>
      </w:r>
      <w:proofErr w:type="spellStart"/>
      <w:r w:rsidRPr="00CB757A">
        <w:rPr>
          <w:rFonts w:ascii="Times New Roman" w:eastAsia="Times New Roman" w:hAnsi="Times New Roman" w:cs="Times New Roman"/>
          <w:sz w:val="24"/>
          <w:szCs w:val="24"/>
        </w:rPr>
        <w:t>koronavirusa</w:t>
      </w:r>
      <w:proofErr w:type="spellEnd"/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. Zakonom o izmjeni i dopuni Zakona o izvršavanju državnog proračuna Republike Hrvatske za 2020. godinu (Narodne novine, broj 42/20) utvrđena je mogućnost dodatnog zaduživanja i iznad visine zaduživanja iz članka 35. Zakona </w:t>
      </w:r>
    </w:p>
    <w:p w14:paraId="1BE0AFB1" w14:textId="77777777" w:rsidR="0046452D" w:rsidRPr="00CB757A" w:rsidRDefault="0046452D" w:rsidP="0046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0D506" w14:textId="77777777" w:rsidR="00AE3E2D" w:rsidRPr="00CB757A" w:rsidRDefault="00512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Slijedom navedenog, ovom Odlukom predlaže se ministru financija dati suglasnost da se dodatno zaduži 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>na domaćem i međunarodnom tržištu</w:t>
      </w:r>
      <w:r w:rsidR="00E9378E" w:rsidRPr="00CB757A">
        <w:t xml:space="preserve"> 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>novca i kapitala</w:t>
      </w:r>
      <w:r w:rsidR="00CB75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 xml:space="preserve"> i to u iznosu od najviše 24.000.000.000,00 kuna iznad ukupnog iznosa utvrđenog u članku 35. Zakona o izvršavanju Državnog proračuna Republike Hrvatske za 2020. godinu. Uz to, predlaže se dati ministru financija i ovlast da u tu svrhu po</w:t>
      </w:r>
      <w:r w:rsidR="00413697">
        <w:rPr>
          <w:rFonts w:ascii="Times New Roman" w:eastAsia="Times New Roman" w:hAnsi="Times New Roman" w:cs="Times New Roman"/>
          <w:sz w:val="24"/>
          <w:szCs w:val="24"/>
        </w:rPr>
        <w:t>t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>piše odgovarajuće ugovor</w:t>
      </w:r>
      <w:r w:rsidR="0041369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>. Kako bi se zadržala odgovarajuća razina parlamentarne kontrole, Vlada Republike Hrvatske će</w:t>
      </w:r>
      <w:r w:rsidR="00221891" w:rsidRPr="00CB757A">
        <w:rPr>
          <w:rFonts w:ascii="Times New Roman" w:eastAsia="Times New Roman" w:hAnsi="Times New Roman" w:cs="Times New Roman"/>
          <w:sz w:val="24"/>
          <w:szCs w:val="24"/>
        </w:rPr>
        <w:t xml:space="preserve">, na prijedlog </w:t>
      </w:r>
      <w:r w:rsidR="00CB757A" w:rsidRPr="00CB757A">
        <w:rPr>
          <w:rFonts w:ascii="Times New Roman" w:eastAsia="Times New Roman" w:hAnsi="Times New Roman" w:cs="Times New Roman"/>
          <w:sz w:val="24"/>
          <w:szCs w:val="24"/>
        </w:rPr>
        <w:t>ministra</w:t>
      </w:r>
      <w:r w:rsidR="00221891" w:rsidRPr="00CB757A">
        <w:rPr>
          <w:rFonts w:ascii="Times New Roman" w:eastAsia="Times New Roman" w:hAnsi="Times New Roman" w:cs="Times New Roman"/>
          <w:sz w:val="24"/>
          <w:szCs w:val="24"/>
        </w:rPr>
        <w:t xml:space="preserve"> financija,</w:t>
      </w:r>
      <w:r w:rsidR="00E9378E" w:rsidRPr="00CB757A">
        <w:rPr>
          <w:rFonts w:ascii="Times New Roman" w:eastAsia="Times New Roman" w:hAnsi="Times New Roman" w:cs="Times New Roman"/>
          <w:sz w:val="24"/>
          <w:szCs w:val="24"/>
        </w:rPr>
        <w:t xml:space="preserve"> o predmetnom zaduživanju mjesečno izvještavati odbor Hrvatskog sabora nadležan za poslove financija</w:t>
      </w:r>
    </w:p>
    <w:p w14:paraId="21B8F1BE" w14:textId="77777777" w:rsidR="00E9378E" w:rsidRPr="00CB757A" w:rsidRDefault="00E9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EC018" w14:textId="77777777" w:rsidR="00E9378E" w:rsidRPr="00CB757A" w:rsidRDefault="00E9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C29CA" w14:textId="77777777" w:rsidR="00AE3E2D" w:rsidRPr="00CB757A" w:rsidRDefault="00B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57A">
        <w:rPr>
          <w:rFonts w:ascii="Times New Roman" w:eastAsia="Times New Roman" w:hAnsi="Times New Roman" w:cs="Times New Roman"/>
          <w:sz w:val="24"/>
          <w:szCs w:val="24"/>
        </w:rPr>
        <w:t xml:space="preserve">Slijedom svega navedenog predlaže se donošenje ove Odluke. </w:t>
      </w:r>
    </w:p>
    <w:sectPr w:rsidR="00AE3E2D" w:rsidRPr="00CB757A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C404" w14:textId="77777777" w:rsidR="00D25D15" w:rsidRDefault="00D25D15">
      <w:pPr>
        <w:spacing w:after="0" w:line="240" w:lineRule="auto"/>
      </w:pPr>
      <w:r>
        <w:separator/>
      </w:r>
    </w:p>
  </w:endnote>
  <w:endnote w:type="continuationSeparator" w:id="0">
    <w:p w14:paraId="2FC4F5FC" w14:textId="77777777" w:rsidR="00D25D15" w:rsidRDefault="00D2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C3215" w14:textId="77777777" w:rsidR="00D25D15" w:rsidRDefault="00D25D15">
      <w:pPr>
        <w:spacing w:after="0" w:line="240" w:lineRule="auto"/>
      </w:pPr>
      <w:r>
        <w:separator/>
      </w:r>
    </w:p>
  </w:footnote>
  <w:footnote w:type="continuationSeparator" w:id="0">
    <w:p w14:paraId="75D70C71" w14:textId="77777777" w:rsidR="00D25D15" w:rsidRDefault="00D2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9851A" w14:textId="77777777" w:rsidR="00AE3E2D" w:rsidRDefault="00AE3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34B40BA4" w14:textId="77777777" w:rsidR="00AE3E2D" w:rsidRDefault="00AE3E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95F9" w14:textId="77777777" w:rsidR="00AE3E2D" w:rsidRDefault="00B22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61A2888" w14:textId="77777777" w:rsidR="00AE3E2D" w:rsidRDefault="00B224E5">
    <w:pPr>
      <w:pBdr>
        <w:top w:val="nil"/>
        <w:left w:val="nil"/>
        <w:bottom w:val="nil"/>
        <w:right w:val="nil"/>
        <w:between w:val="nil"/>
      </w:pBdr>
      <w:tabs>
        <w:tab w:val="left" w:pos="604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344CF"/>
    <w:multiLevelType w:val="hybridMultilevel"/>
    <w:tmpl w:val="F22C3E40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2D"/>
    <w:rsid w:val="000A0C84"/>
    <w:rsid w:val="00142171"/>
    <w:rsid w:val="00163DA5"/>
    <w:rsid w:val="00221891"/>
    <w:rsid w:val="00296447"/>
    <w:rsid w:val="0030320E"/>
    <w:rsid w:val="00312B11"/>
    <w:rsid w:val="00350BC0"/>
    <w:rsid w:val="00413697"/>
    <w:rsid w:val="0046452D"/>
    <w:rsid w:val="00497C12"/>
    <w:rsid w:val="004A36BB"/>
    <w:rsid w:val="004D4A74"/>
    <w:rsid w:val="005122CD"/>
    <w:rsid w:val="00647DE0"/>
    <w:rsid w:val="006765C7"/>
    <w:rsid w:val="006D2175"/>
    <w:rsid w:val="00752756"/>
    <w:rsid w:val="0082106E"/>
    <w:rsid w:val="009E4D51"/>
    <w:rsid w:val="00A35BCB"/>
    <w:rsid w:val="00A761AF"/>
    <w:rsid w:val="00AE3E2D"/>
    <w:rsid w:val="00B224E5"/>
    <w:rsid w:val="00C1158D"/>
    <w:rsid w:val="00C175C9"/>
    <w:rsid w:val="00C4394C"/>
    <w:rsid w:val="00CA219A"/>
    <w:rsid w:val="00CB757A"/>
    <w:rsid w:val="00CF5405"/>
    <w:rsid w:val="00D25D15"/>
    <w:rsid w:val="00E037C8"/>
    <w:rsid w:val="00E9378E"/>
    <w:rsid w:val="00EC3E03"/>
    <w:rsid w:val="00E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38E"/>
  <w15:docId w15:val="{DEB2361F-0B35-4DAE-A4BA-40537BCF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Radeljak Novaković</dc:creator>
  <cp:lastModifiedBy>Vlatka Šelimber</cp:lastModifiedBy>
  <cp:revision>2</cp:revision>
  <dcterms:created xsi:type="dcterms:W3CDTF">2020-04-30T12:39:00Z</dcterms:created>
  <dcterms:modified xsi:type="dcterms:W3CDTF">2020-04-30T12:39:00Z</dcterms:modified>
</cp:coreProperties>
</file>