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121D" w14:textId="77777777" w:rsidR="00C90738" w:rsidRPr="00E45691" w:rsidRDefault="00C90738" w:rsidP="00C90738">
      <w:pPr>
        <w:jc w:val="center"/>
      </w:pPr>
      <w:bookmarkStart w:id="0" w:name="_GoBack"/>
      <w:bookmarkEnd w:id="0"/>
      <w:r w:rsidRPr="00C563E4">
        <w:rPr>
          <w:noProof/>
        </w:rPr>
        <w:drawing>
          <wp:inline distT="0" distB="0" distL="0" distR="0" wp14:anchorId="79C51278" wp14:editId="79C51279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91">
        <w:fldChar w:fldCharType="begin"/>
      </w:r>
      <w:r w:rsidRPr="00E45691">
        <w:instrText xml:space="preserve"> INCLUDEPICTURE "http://www.inet.hr/~box/images/grb-rh.gif" \* MERGEFORMATINET </w:instrText>
      </w:r>
      <w:r w:rsidRPr="00E45691">
        <w:fldChar w:fldCharType="end"/>
      </w:r>
    </w:p>
    <w:p w14:paraId="79C5121E" w14:textId="77777777" w:rsidR="00C90738" w:rsidRPr="00E45691" w:rsidRDefault="00C90738" w:rsidP="00C90738">
      <w:pPr>
        <w:spacing w:before="60" w:after="1680"/>
        <w:jc w:val="center"/>
        <w:rPr>
          <w:sz w:val="28"/>
        </w:rPr>
      </w:pPr>
      <w:r w:rsidRPr="00E45691">
        <w:rPr>
          <w:sz w:val="28"/>
        </w:rPr>
        <w:t>VLADA REPUBLIKE HRVATSKE</w:t>
      </w:r>
    </w:p>
    <w:p w14:paraId="79C5121F" w14:textId="77777777" w:rsidR="00C90738" w:rsidRPr="00E45691" w:rsidRDefault="00C90738" w:rsidP="00C90738"/>
    <w:p w14:paraId="79C51220" w14:textId="77777777" w:rsidR="00C90738" w:rsidRPr="00E45691" w:rsidRDefault="00C90738" w:rsidP="00C90738">
      <w:pPr>
        <w:spacing w:after="2400"/>
        <w:jc w:val="right"/>
      </w:pPr>
      <w:r w:rsidRPr="00E45691">
        <w:t xml:space="preserve">Zagreb, </w:t>
      </w:r>
      <w:r w:rsidR="00E77095">
        <w:t>20</w:t>
      </w:r>
      <w:r w:rsidRPr="00E45691">
        <w:t>. veljače 2020.</w:t>
      </w:r>
    </w:p>
    <w:p w14:paraId="79C51221" w14:textId="77777777" w:rsidR="00C90738" w:rsidRPr="00E45691" w:rsidRDefault="00C90738" w:rsidP="00C90738">
      <w:pPr>
        <w:spacing w:line="360" w:lineRule="auto"/>
      </w:pPr>
      <w:r w:rsidRPr="00E45691">
        <w:t>__________________________________________________________________________</w:t>
      </w:r>
    </w:p>
    <w:p w14:paraId="79C51222" w14:textId="77777777" w:rsidR="00C90738" w:rsidRPr="00E45691" w:rsidRDefault="00C90738" w:rsidP="00C907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90738" w:rsidRPr="00E45691" w:rsidSect="00E45691">
          <w:footerReference w:type="default" r:id="rId12"/>
          <w:footerReference w:type="first" r:id="rId13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90738" w:rsidRPr="00E45691" w14:paraId="79C51225" w14:textId="77777777" w:rsidTr="009B0F27">
        <w:tc>
          <w:tcPr>
            <w:tcW w:w="1951" w:type="dxa"/>
            <w:shd w:val="clear" w:color="auto" w:fill="auto"/>
          </w:tcPr>
          <w:p w14:paraId="79C51223" w14:textId="77777777" w:rsidR="00C90738" w:rsidRPr="00E45691" w:rsidRDefault="00C90738" w:rsidP="009B0F27">
            <w:pPr>
              <w:spacing w:line="360" w:lineRule="auto"/>
              <w:jc w:val="right"/>
            </w:pPr>
            <w:r w:rsidRPr="00E45691">
              <w:rPr>
                <w:b/>
                <w:smallCaps/>
              </w:rPr>
              <w:t>Predlagatelj</w:t>
            </w:r>
            <w:r w:rsidRPr="00E45691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9C51224" w14:textId="77777777" w:rsidR="00C90738" w:rsidRPr="00E45691" w:rsidRDefault="00C90738" w:rsidP="009B0F27">
            <w:pPr>
              <w:spacing w:line="360" w:lineRule="auto"/>
            </w:pPr>
            <w:r w:rsidRPr="00E45691">
              <w:t>Ministarstvo znanosti i obrazovanja</w:t>
            </w:r>
          </w:p>
        </w:tc>
      </w:tr>
    </w:tbl>
    <w:p w14:paraId="79C51226" w14:textId="77777777" w:rsidR="00C90738" w:rsidRPr="00E45691" w:rsidRDefault="00C90738" w:rsidP="00C90738">
      <w:pPr>
        <w:spacing w:line="360" w:lineRule="auto"/>
      </w:pPr>
      <w:r w:rsidRPr="00E45691">
        <w:t>__________________________________________________________________________</w:t>
      </w:r>
    </w:p>
    <w:p w14:paraId="79C51227" w14:textId="77777777" w:rsidR="00C90738" w:rsidRPr="00E45691" w:rsidRDefault="00C90738" w:rsidP="00C9073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90738" w:rsidRPr="00E45691" w:rsidSect="008541FF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90738" w:rsidRPr="00E45691" w14:paraId="79C5122A" w14:textId="77777777" w:rsidTr="009B0F27">
        <w:tc>
          <w:tcPr>
            <w:tcW w:w="1951" w:type="dxa"/>
            <w:shd w:val="clear" w:color="auto" w:fill="auto"/>
          </w:tcPr>
          <w:p w14:paraId="79C51228" w14:textId="77777777" w:rsidR="00C90738" w:rsidRPr="00E45691" w:rsidRDefault="00C90738" w:rsidP="009B0F27">
            <w:pPr>
              <w:spacing w:line="360" w:lineRule="auto"/>
              <w:jc w:val="right"/>
            </w:pPr>
            <w:r w:rsidRPr="00E45691">
              <w:rPr>
                <w:b/>
                <w:smallCaps/>
              </w:rPr>
              <w:t>Predmet</w:t>
            </w:r>
            <w:r w:rsidRPr="00E45691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9C51229" w14:textId="3CDA208B" w:rsidR="00C90738" w:rsidRPr="00E45691" w:rsidRDefault="00C90738" w:rsidP="00E77095">
            <w:pPr>
              <w:spacing w:line="360" w:lineRule="auto"/>
              <w:jc w:val="both"/>
            </w:pPr>
            <w:r w:rsidRPr="00E45691">
              <w:t xml:space="preserve">Prijedlog za prihvaćanje pokroviteljstva </w:t>
            </w:r>
            <w:r w:rsidR="00EA1F28" w:rsidRPr="00EA1F28">
              <w:t xml:space="preserve">Vlade Republike Hrvatske </w:t>
            </w:r>
            <w:r w:rsidRPr="00E45691">
              <w:t>nad međunarodnom konferencijom o fuziji SOFT – 2020 (Dubrovnik, 20. do 25. rujna 2020. godine)</w:t>
            </w:r>
          </w:p>
        </w:tc>
      </w:tr>
    </w:tbl>
    <w:p w14:paraId="79C5122B" w14:textId="77777777" w:rsidR="00C90738" w:rsidRPr="00E45691" w:rsidRDefault="00C90738" w:rsidP="00C90738">
      <w:pPr>
        <w:tabs>
          <w:tab w:val="left" w:pos="1843"/>
        </w:tabs>
        <w:spacing w:line="360" w:lineRule="auto"/>
        <w:ind w:left="1843" w:hanging="1843"/>
      </w:pPr>
      <w:r w:rsidRPr="00E45691">
        <w:t>__________________________________________________________________________</w:t>
      </w:r>
    </w:p>
    <w:p w14:paraId="79C5122C" w14:textId="77777777" w:rsidR="00C90738" w:rsidRPr="00E45691" w:rsidRDefault="00C90738" w:rsidP="00C90738"/>
    <w:p w14:paraId="79C5122D" w14:textId="77777777" w:rsidR="00C90738" w:rsidRPr="00E45691" w:rsidRDefault="00C90738" w:rsidP="00C90738"/>
    <w:p w14:paraId="79C5122E" w14:textId="77777777" w:rsidR="00C90738" w:rsidRPr="00E45691" w:rsidRDefault="00C90738" w:rsidP="00C90738"/>
    <w:p w14:paraId="79C5122F" w14:textId="77777777" w:rsidR="00C90738" w:rsidRPr="00E45691" w:rsidRDefault="00C90738" w:rsidP="00C90738"/>
    <w:p w14:paraId="79C51230" w14:textId="77777777" w:rsidR="00C90738" w:rsidRPr="00E45691" w:rsidRDefault="00C90738" w:rsidP="00C90738"/>
    <w:p w14:paraId="79C51231" w14:textId="77777777" w:rsidR="00C90738" w:rsidRPr="00E45691" w:rsidRDefault="00C90738" w:rsidP="00C90738"/>
    <w:p w14:paraId="79C51232" w14:textId="77777777" w:rsidR="00C90738" w:rsidRPr="00E45691" w:rsidRDefault="00C90738" w:rsidP="00C90738"/>
    <w:p w14:paraId="79C51233" w14:textId="77777777" w:rsidR="00C90738" w:rsidRPr="00E45691" w:rsidRDefault="00C90738" w:rsidP="00C90738">
      <w:pPr>
        <w:sectPr w:rsidR="00C90738" w:rsidRPr="00E45691" w:rsidSect="008541FF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9C51234" w14:textId="77777777" w:rsidR="00C90738" w:rsidRPr="00E45691" w:rsidRDefault="00C90738" w:rsidP="00C90738">
      <w:pPr>
        <w:jc w:val="right"/>
        <w:rPr>
          <w:b/>
        </w:rPr>
      </w:pPr>
      <w:r w:rsidRPr="00E45691">
        <w:rPr>
          <w:b/>
        </w:rPr>
        <w:lastRenderedPageBreak/>
        <w:t>Prijedlog</w:t>
      </w:r>
    </w:p>
    <w:p w14:paraId="79C51235" w14:textId="77777777" w:rsidR="00C90738" w:rsidRPr="00E45691" w:rsidRDefault="00C90738" w:rsidP="00C90738"/>
    <w:p w14:paraId="79C51236" w14:textId="77777777" w:rsidR="00C90738" w:rsidRPr="00E45691" w:rsidRDefault="00C90738" w:rsidP="00C90738"/>
    <w:p w14:paraId="79C51237" w14:textId="77777777" w:rsidR="00C90738" w:rsidRPr="00E45691" w:rsidRDefault="00C90738" w:rsidP="00C90738"/>
    <w:p w14:paraId="79C51238" w14:textId="77777777" w:rsidR="00C90738" w:rsidRPr="00E45691" w:rsidRDefault="00C90738" w:rsidP="00C90738"/>
    <w:p w14:paraId="79C51239" w14:textId="77777777" w:rsidR="00C90738" w:rsidRPr="00E45691" w:rsidRDefault="00C90738" w:rsidP="00C90738"/>
    <w:p w14:paraId="79C5123A" w14:textId="77777777" w:rsidR="00C90738" w:rsidRPr="00E45691" w:rsidRDefault="00C90738" w:rsidP="00C90738">
      <w:pPr>
        <w:ind w:firstLine="1416"/>
        <w:jc w:val="both"/>
      </w:pPr>
      <w:r w:rsidRPr="00E45691">
        <w:t>Na temelju članka 31. stavka 3. Zakona o Vladi Republike Hrvatske (Narodne novine, br. 150/11, 119/14, 93/16 i 116/18) i točaka II. i III. Odluke o kriterijima i postupku za prihvaćanje pokroviteljstva Vlade Republike Hrvatske (Narodne novine, broj 44/16), Vlada Republike Hrvatske je na sjednici održanoj __________ 2020. godine donijela</w:t>
      </w:r>
    </w:p>
    <w:p w14:paraId="79C5123B" w14:textId="77777777" w:rsidR="00C90738" w:rsidRPr="00E45691" w:rsidRDefault="00C90738" w:rsidP="00C90738">
      <w:pPr>
        <w:jc w:val="center"/>
        <w:rPr>
          <w:b/>
        </w:rPr>
      </w:pPr>
    </w:p>
    <w:p w14:paraId="79C5123C" w14:textId="77777777" w:rsidR="00C90738" w:rsidRPr="00E45691" w:rsidRDefault="00C90738" w:rsidP="00C90738">
      <w:pPr>
        <w:jc w:val="center"/>
        <w:rPr>
          <w:b/>
        </w:rPr>
      </w:pPr>
    </w:p>
    <w:p w14:paraId="79C5123D" w14:textId="77777777" w:rsidR="00C90738" w:rsidRPr="00E45691" w:rsidRDefault="00C90738" w:rsidP="00C90738">
      <w:pPr>
        <w:jc w:val="center"/>
        <w:rPr>
          <w:b/>
        </w:rPr>
      </w:pPr>
    </w:p>
    <w:p w14:paraId="79C5123E" w14:textId="77777777" w:rsidR="00C90738" w:rsidRPr="00E45691" w:rsidRDefault="00C90738" w:rsidP="00C90738">
      <w:pPr>
        <w:jc w:val="center"/>
        <w:rPr>
          <w:b/>
        </w:rPr>
      </w:pPr>
    </w:p>
    <w:p w14:paraId="79C5123F" w14:textId="77777777" w:rsidR="00C90738" w:rsidRPr="00E45691" w:rsidRDefault="00C90738" w:rsidP="00C90738">
      <w:pPr>
        <w:jc w:val="center"/>
        <w:rPr>
          <w:b/>
        </w:rPr>
      </w:pPr>
      <w:r w:rsidRPr="00E45691">
        <w:rPr>
          <w:b/>
        </w:rPr>
        <w:t>Z A K L J U Č A K</w:t>
      </w:r>
    </w:p>
    <w:p w14:paraId="79C51240" w14:textId="77777777" w:rsidR="00C90738" w:rsidRPr="00E45691" w:rsidRDefault="00C90738" w:rsidP="00C90738">
      <w:pPr>
        <w:jc w:val="center"/>
        <w:rPr>
          <w:b/>
        </w:rPr>
      </w:pPr>
    </w:p>
    <w:p w14:paraId="79C51241" w14:textId="77777777" w:rsidR="00C90738" w:rsidRPr="00E45691" w:rsidRDefault="00C90738" w:rsidP="00C90738">
      <w:pPr>
        <w:jc w:val="center"/>
        <w:rPr>
          <w:b/>
        </w:rPr>
      </w:pPr>
    </w:p>
    <w:p w14:paraId="79C51242" w14:textId="77777777" w:rsidR="00C90738" w:rsidRPr="00E45691" w:rsidRDefault="00C90738" w:rsidP="00C90738">
      <w:pPr>
        <w:jc w:val="center"/>
        <w:rPr>
          <w:b/>
        </w:rPr>
      </w:pPr>
    </w:p>
    <w:p w14:paraId="79C51243" w14:textId="77777777" w:rsidR="00C90738" w:rsidRPr="00E45691" w:rsidRDefault="00C90738" w:rsidP="00C90738">
      <w:pPr>
        <w:jc w:val="center"/>
        <w:rPr>
          <w:b/>
        </w:rPr>
      </w:pPr>
    </w:p>
    <w:p w14:paraId="79C51244" w14:textId="77777777" w:rsidR="00E77095" w:rsidRPr="00E77095" w:rsidRDefault="00C90738" w:rsidP="00E77095">
      <w:pPr>
        <w:tabs>
          <w:tab w:val="left" w:pos="0"/>
        </w:tabs>
        <w:contextualSpacing/>
        <w:jc w:val="both"/>
        <w:rPr>
          <w:bCs/>
        </w:rPr>
      </w:pPr>
      <w:r w:rsidRPr="00E45691">
        <w:tab/>
        <w:t>1.</w:t>
      </w:r>
      <w:r w:rsidRPr="00E45691">
        <w:tab/>
      </w:r>
      <w:r w:rsidRPr="00E77095">
        <w:t xml:space="preserve">Vlada Republike Hrvatske prihvaća pokroviteljstvo nad </w:t>
      </w:r>
      <w:r w:rsidR="00E77095" w:rsidRPr="00E77095">
        <w:t>međunarodnom konferencijom o fuziji SOFT - 2020 (Dubrovnik, 20. do 25. rujna 2020. godine)</w:t>
      </w:r>
      <w:r w:rsidR="00E77095" w:rsidRPr="00E77095">
        <w:rPr>
          <w:bCs/>
        </w:rPr>
        <w:t>, sukladno zamolbi Hrvatske fuzijske istraživačke jedinice.</w:t>
      </w:r>
    </w:p>
    <w:p w14:paraId="79C51245" w14:textId="77777777" w:rsidR="00C90738" w:rsidRPr="00E45691" w:rsidRDefault="00C90738" w:rsidP="00C90738"/>
    <w:p w14:paraId="79C51246" w14:textId="77777777" w:rsidR="00C90738" w:rsidRPr="00E45691" w:rsidRDefault="00C90738" w:rsidP="00E77095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E45691">
        <w:tab/>
        <w:t>2.</w:t>
      </w:r>
      <w:r w:rsidRPr="00E45691">
        <w:tab/>
        <w:t>Prihvaćanjem pokroviteljstva Vlada Republike Hrvatske ne preuzima nikakve financijske obveze.</w:t>
      </w:r>
    </w:p>
    <w:p w14:paraId="79C51247" w14:textId="77777777" w:rsidR="00C90738" w:rsidRPr="00E45691" w:rsidRDefault="00C90738" w:rsidP="00C90738">
      <w:pPr>
        <w:jc w:val="both"/>
      </w:pPr>
    </w:p>
    <w:p w14:paraId="79C51248" w14:textId="77777777" w:rsidR="00C90738" w:rsidRPr="00E45691" w:rsidRDefault="00C90738" w:rsidP="00C90738">
      <w:pPr>
        <w:jc w:val="both"/>
      </w:pPr>
    </w:p>
    <w:p w14:paraId="79C51249" w14:textId="77777777" w:rsidR="00C90738" w:rsidRDefault="00C90738" w:rsidP="00C90738"/>
    <w:p w14:paraId="79C5124A" w14:textId="77777777" w:rsidR="00E77095" w:rsidRPr="00E45691" w:rsidRDefault="00E77095" w:rsidP="00C90738"/>
    <w:p w14:paraId="79C5124B" w14:textId="77777777" w:rsidR="00C90738" w:rsidRPr="00E45691" w:rsidRDefault="00C90738" w:rsidP="00C90738"/>
    <w:p w14:paraId="79C5124C" w14:textId="77777777" w:rsidR="00C90738" w:rsidRPr="00E45691" w:rsidRDefault="00C90738" w:rsidP="00C90738">
      <w:r w:rsidRPr="00E45691">
        <w:t>Klasa:</w:t>
      </w:r>
      <w:r w:rsidRPr="00E45691">
        <w:tab/>
        <w:t xml:space="preserve"> </w:t>
      </w:r>
      <w:r w:rsidRPr="00E45691">
        <w:tab/>
      </w:r>
      <w:r w:rsidRPr="00E45691">
        <w:tab/>
      </w:r>
    </w:p>
    <w:p w14:paraId="79C5124D" w14:textId="77777777" w:rsidR="00C90738" w:rsidRPr="00E45691" w:rsidRDefault="00C90738" w:rsidP="00C90738">
      <w:r w:rsidRPr="00E45691">
        <w:t>Urbroj:</w:t>
      </w:r>
      <w:r w:rsidRPr="00E45691">
        <w:tab/>
      </w:r>
      <w:r w:rsidRPr="00E45691">
        <w:tab/>
      </w:r>
      <w:r w:rsidRPr="00E45691">
        <w:tab/>
      </w:r>
    </w:p>
    <w:p w14:paraId="79C5124E" w14:textId="77777777" w:rsidR="00C90738" w:rsidRPr="00E45691" w:rsidRDefault="00C90738" w:rsidP="00C90738"/>
    <w:p w14:paraId="79C5124F" w14:textId="77777777" w:rsidR="00C90738" w:rsidRDefault="00C90738" w:rsidP="00C90738">
      <w:r w:rsidRPr="00E45691">
        <w:t>Zagreb,</w:t>
      </w:r>
      <w:r w:rsidRPr="00E45691">
        <w:tab/>
      </w:r>
      <w:r w:rsidRPr="00E45691">
        <w:tab/>
      </w:r>
      <w:r w:rsidRPr="00E45691">
        <w:tab/>
      </w:r>
    </w:p>
    <w:p w14:paraId="79C51250" w14:textId="77777777" w:rsidR="00C90738" w:rsidRDefault="00C90738" w:rsidP="00C90738"/>
    <w:p w14:paraId="79C51251" w14:textId="77777777" w:rsidR="00C90738" w:rsidRPr="00E45691" w:rsidRDefault="00C90738" w:rsidP="00C90738"/>
    <w:p w14:paraId="79C51252" w14:textId="77777777" w:rsidR="00C90738" w:rsidRPr="00E45691" w:rsidRDefault="00C90738" w:rsidP="00C90738"/>
    <w:p w14:paraId="79C51253" w14:textId="77777777" w:rsidR="00C90738" w:rsidRPr="00E45691" w:rsidRDefault="00C90738" w:rsidP="00C90738"/>
    <w:p w14:paraId="79C51254" w14:textId="77777777" w:rsidR="00C90738" w:rsidRPr="00E45691" w:rsidRDefault="00C90738" w:rsidP="00C90738">
      <w:pPr>
        <w:jc w:val="both"/>
        <w:rPr>
          <w:rFonts w:eastAsia="Calibri"/>
          <w:lang w:eastAsia="en-US"/>
        </w:rPr>
      </w:pPr>
    </w:p>
    <w:p w14:paraId="79C51255" w14:textId="77777777" w:rsidR="00C90738" w:rsidRDefault="00C90738" w:rsidP="00C90738">
      <w:pPr>
        <w:jc w:val="center"/>
        <w:rPr>
          <w:rFonts w:eastAsia="Calibri"/>
          <w:lang w:eastAsia="en-US"/>
        </w:rPr>
      </w:pPr>
      <w:r w:rsidRPr="00E45691">
        <w:rPr>
          <w:rFonts w:eastAsia="Calibri"/>
          <w:lang w:eastAsia="en-US"/>
        </w:rPr>
        <w:t xml:space="preserve">                                                                                              PREDSJEDNIK </w:t>
      </w:r>
    </w:p>
    <w:p w14:paraId="79C51256" w14:textId="77777777" w:rsidR="00E77095" w:rsidRPr="00E45691" w:rsidRDefault="00E77095" w:rsidP="00C90738">
      <w:pPr>
        <w:jc w:val="center"/>
        <w:rPr>
          <w:rFonts w:eastAsia="Calibri"/>
          <w:lang w:eastAsia="en-US"/>
        </w:rPr>
      </w:pPr>
    </w:p>
    <w:p w14:paraId="79C51257" w14:textId="77777777" w:rsidR="00C90738" w:rsidRPr="00E45691" w:rsidRDefault="00C90738" w:rsidP="00C90738">
      <w:pPr>
        <w:jc w:val="right"/>
        <w:rPr>
          <w:rFonts w:eastAsia="Calibri"/>
          <w:lang w:eastAsia="en-US"/>
        </w:rPr>
      </w:pPr>
    </w:p>
    <w:p w14:paraId="79C51258" w14:textId="77777777" w:rsidR="00C90738" w:rsidRDefault="00C90738" w:rsidP="00C90738">
      <w:pPr>
        <w:jc w:val="center"/>
        <w:rPr>
          <w:rFonts w:eastAsia="Calibri"/>
          <w:lang w:eastAsia="en-US"/>
        </w:rPr>
      </w:pPr>
      <w:r w:rsidRPr="00E45691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14:paraId="79C51259" w14:textId="77777777" w:rsidR="00E77095" w:rsidRDefault="00E77095" w:rsidP="00C90738">
      <w:pPr>
        <w:jc w:val="center"/>
        <w:rPr>
          <w:rFonts w:eastAsia="Calibri"/>
          <w:lang w:eastAsia="en-US"/>
        </w:rPr>
      </w:pPr>
    </w:p>
    <w:p w14:paraId="79C5125A" w14:textId="77777777" w:rsidR="00E77095" w:rsidRDefault="00E77095" w:rsidP="00C90738">
      <w:pPr>
        <w:jc w:val="center"/>
        <w:rPr>
          <w:rFonts w:eastAsia="Calibri"/>
          <w:lang w:eastAsia="en-US"/>
        </w:rPr>
      </w:pPr>
    </w:p>
    <w:p w14:paraId="79C5125B" w14:textId="77777777" w:rsidR="00E77095" w:rsidRDefault="00E77095" w:rsidP="00C90738">
      <w:pPr>
        <w:jc w:val="center"/>
        <w:rPr>
          <w:rFonts w:eastAsia="Calibri"/>
          <w:lang w:eastAsia="en-US"/>
        </w:rPr>
      </w:pPr>
    </w:p>
    <w:p w14:paraId="79C5125C" w14:textId="77777777" w:rsidR="00E77095" w:rsidRDefault="00E77095" w:rsidP="00C90738">
      <w:pPr>
        <w:jc w:val="center"/>
        <w:rPr>
          <w:rFonts w:eastAsia="Calibri"/>
          <w:lang w:eastAsia="en-US"/>
        </w:rPr>
      </w:pPr>
    </w:p>
    <w:p w14:paraId="79C5125D" w14:textId="77777777" w:rsidR="00E77095" w:rsidRDefault="00E77095" w:rsidP="00C90738">
      <w:pPr>
        <w:jc w:val="center"/>
        <w:rPr>
          <w:rFonts w:eastAsia="Calibri"/>
          <w:lang w:eastAsia="en-US"/>
        </w:rPr>
      </w:pPr>
    </w:p>
    <w:p w14:paraId="79C5125E" w14:textId="77777777" w:rsidR="00E77095" w:rsidRDefault="00E77095" w:rsidP="00C90738">
      <w:pPr>
        <w:jc w:val="center"/>
        <w:rPr>
          <w:rFonts w:eastAsia="Calibri"/>
          <w:lang w:eastAsia="en-US"/>
        </w:rPr>
      </w:pPr>
    </w:p>
    <w:p w14:paraId="79C5125F" w14:textId="77777777" w:rsidR="00E77095" w:rsidRDefault="00E77095" w:rsidP="00C90738">
      <w:pPr>
        <w:jc w:val="center"/>
        <w:rPr>
          <w:rFonts w:eastAsia="Calibri"/>
          <w:lang w:eastAsia="en-US"/>
        </w:rPr>
      </w:pPr>
    </w:p>
    <w:p w14:paraId="79C51260" w14:textId="77777777" w:rsidR="00E77095" w:rsidRDefault="00E77095" w:rsidP="00C90738">
      <w:pPr>
        <w:jc w:val="center"/>
        <w:rPr>
          <w:rFonts w:eastAsia="Calibri"/>
          <w:lang w:eastAsia="en-US"/>
        </w:rPr>
      </w:pPr>
    </w:p>
    <w:p w14:paraId="79C51261" w14:textId="77777777" w:rsidR="00E77095" w:rsidRDefault="00E77095" w:rsidP="00C90738">
      <w:pPr>
        <w:jc w:val="center"/>
        <w:rPr>
          <w:rFonts w:eastAsia="Calibri"/>
          <w:lang w:eastAsia="en-US"/>
        </w:rPr>
      </w:pPr>
    </w:p>
    <w:p w14:paraId="79C51262" w14:textId="77777777" w:rsidR="00E77095" w:rsidRDefault="00E77095" w:rsidP="00C90738">
      <w:pPr>
        <w:jc w:val="center"/>
        <w:rPr>
          <w:rFonts w:eastAsia="Calibri"/>
          <w:lang w:eastAsia="en-US"/>
        </w:rPr>
      </w:pPr>
    </w:p>
    <w:p w14:paraId="79C51263" w14:textId="77777777" w:rsidR="00E77095" w:rsidRPr="00E45691" w:rsidRDefault="00E77095" w:rsidP="00C90738">
      <w:pPr>
        <w:jc w:val="center"/>
        <w:rPr>
          <w:rFonts w:eastAsia="Calibri"/>
          <w:lang w:eastAsia="en-US"/>
        </w:rPr>
      </w:pPr>
    </w:p>
    <w:p w14:paraId="79C51264" w14:textId="77777777" w:rsidR="00C90738" w:rsidRPr="00E45691" w:rsidRDefault="00C90738" w:rsidP="00C90738">
      <w:pPr>
        <w:tabs>
          <w:tab w:val="center" w:pos="7320"/>
        </w:tabs>
        <w:jc w:val="both"/>
        <w:rPr>
          <w:b/>
        </w:rPr>
      </w:pPr>
    </w:p>
    <w:p w14:paraId="79C51265" w14:textId="77777777" w:rsidR="00E77095" w:rsidRPr="00E77095" w:rsidRDefault="00E77095" w:rsidP="00E77095">
      <w:pPr>
        <w:jc w:val="center"/>
        <w:rPr>
          <w:b/>
        </w:rPr>
      </w:pPr>
      <w:r w:rsidRPr="00E77095">
        <w:rPr>
          <w:b/>
        </w:rPr>
        <w:t>Obrazloženje</w:t>
      </w:r>
    </w:p>
    <w:p w14:paraId="79C51266" w14:textId="77777777" w:rsidR="00E77095" w:rsidRPr="00E77095" w:rsidRDefault="00E77095" w:rsidP="00E77095"/>
    <w:p w14:paraId="79C51267" w14:textId="77777777" w:rsidR="00E77095" w:rsidRDefault="00E77095" w:rsidP="00E77095">
      <w:pPr>
        <w:jc w:val="both"/>
      </w:pPr>
      <w:r w:rsidRPr="00E77095">
        <w:t>Republika Hrvatska će od 20. do 25. rujna 2020. godine biti domaćin najveće svjetske konferencije o fuziji SOFT – 2020, koja će se održati u Dubrovniku, u organizaciji Instituta Ruđer Bošković, u partnerstvu sa  Fakultetom elektrotehnike, strojarstva i brodogradnje u Splitu, Hrvatskom udrugom poslodavaca i Europskom agencijom za fuziju, Fusion for Energy (F4E).</w:t>
      </w:r>
    </w:p>
    <w:p w14:paraId="79C51268" w14:textId="77777777" w:rsidR="00E77095" w:rsidRPr="00E77095" w:rsidRDefault="00E77095" w:rsidP="00E77095">
      <w:pPr>
        <w:jc w:val="both"/>
      </w:pPr>
    </w:p>
    <w:p w14:paraId="79C51269" w14:textId="77777777" w:rsidR="00E77095" w:rsidRDefault="00E77095" w:rsidP="00E77095">
      <w:pPr>
        <w:jc w:val="both"/>
      </w:pPr>
      <w:r w:rsidRPr="00E77095">
        <w:t>Domaćinstvo nad ovim prestižnim simpozijem u godini u kojoj Hrvatska u prvih šest mjeseci predsjeda Vijećem Europske unije, bit će potpora europskim fuzijskim istraživanjima, te razvoju visokih tehnologija za ITER</w:t>
      </w:r>
      <w:r>
        <w:t xml:space="preserve"> (</w:t>
      </w:r>
      <w:r w:rsidRPr="00E77095">
        <w:t>International Thermonuclear Experimental Reactor</w:t>
      </w:r>
      <w:r>
        <w:t>)</w:t>
      </w:r>
      <w:r w:rsidRPr="00E77095">
        <w:t xml:space="preserve"> i DONES</w:t>
      </w:r>
      <w:r>
        <w:t xml:space="preserve"> (</w:t>
      </w:r>
      <w:r w:rsidRPr="00E77095">
        <w:t>Demo Oriented Neutron Source</w:t>
      </w:r>
      <w:r>
        <w:t>)</w:t>
      </w:r>
      <w:r w:rsidRPr="00E77095">
        <w:t xml:space="preserve"> koji su među naglascima hrvatskog mandata na čelu Vijeća.  </w:t>
      </w:r>
    </w:p>
    <w:p w14:paraId="79C5126A" w14:textId="77777777" w:rsidR="00E77095" w:rsidRPr="00E77095" w:rsidRDefault="00E77095" w:rsidP="00E77095">
      <w:pPr>
        <w:jc w:val="both"/>
      </w:pPr>
    </w:p>
    <w:p w14:paraId="79C5126B" w14:textId="77777777" w:rsidR="00E77095" w:rsidRDefault="00E77095" w:rsidP="00E77095">
      <w:pPr>
        <w:jc w:val="both"/>
      </w:pPr>
      <w:r w:rsidRPr="00E77095">
        <w:t>Važno je istaknuti da je SOFT jedinstveni događaj u području fuzijskih istraživanja u svijetu, koji nije usmjeren isključivo na znanstvenike i znanstveno-istraživačke institucije, već kroz posebni dio programa okuplja tvrtke diljem svijeta, kojima se otvara mogućnost sudjelovanja na natječajima za unosne poslove na izgradnji ITER-a i DONES-a vrijedne stotinama milijuna eura</w:t>
      </w:r>
    </w:p>
    <w:p w14:paraId="79C5126C" w14:textId="77777777" w:rsidR="00E77095" w:rsidRPr="00E77095" w:rsidRDefault="00E77095" w:rsidP="00E77095">
      <w:pPr>
        <w:jc w:val="both"/>
      </w:pPr>
    </w:p>
    <w:p w14:paraId="79C5126D" w14:textId="77777777" w:rsidR="00E77095" w:rsidRPr="00E77095" w:rsidRDefault="00E77095" w:rsidP="00E77095">
      <w:pPr>
        <w:jc w:val="both"/>
      </w:pPr>
      <w:r w:rsidRPr="00E77095">
        <w:t>Sve brojnije sudjelovanje mladih istraživača i konsolidirana zastupljenost predstavnika industrije ukazuju na snažno pozicioniranje SOFT-a kao jedinstvene platforme za razmjenu najnovijih dostignuća u istraživanju i tehnologiji fuzije.</w:t>
      </w:r>
    </w:p>
    <w:p w14:paraId="79C5126E" w14:textId="77777777" w:rsidR="00E77095" w:rsidRPr="00E77095" w:rsidRDefault="00E77095" w:rsidP="00E77095">
      <w:pPr>
        <w:jc w:val="both"/>
      </w:pPr>
    </w:p>
    <w:p w14:paraId="79C5126F" w14:textId="77777777" w:rsidR="00E77095" w:rsidRPr="00E77095" w:rsidRDefault="00E77095" w:rsidP="00E77095">
      <w:pPr>
        <w:jc w:val="both"/>
      </w:pPr>
      <w:r w:rsidRPr="00E77095">
        <w:t>Slijedom navedenoga, predlaže se Vladi Republike Hrvatske usvajanje predmetnog Prijedloga.</w:t>
      </w:r>
    </w:p>
    <w:p w14:paraId="79C51270" w14:textId="77777777" w:rsidR="00E77095" w:rsidRPr="00E77095" w:rsidRDefault="00E77095" w:rsidP="00E77095">
      <w:pPr>
        <w:jc w:val="both"/>
      </w:pPr>
    </w:p>
    <w:p w14:paraId="79C51271" w14:textId="77777777" w:rsidR="00C90738" w:rsidRPr="00E45691" w:rsidRDefault="00C90738" w:rsidP="00C90738"/>
    <w:p w14:paraId="79C51272" w14:textId="77777777" w:rsidR="00C90738" w:rsidRPr="00E45691" w:rsidRDefault="00C90738" w:rsidP="00C90738"/>
    <w:p w14:paraId="79C51273" w14:textId="77777777" w:rsidR="00C90738" w:rsidRPr="00E45691" w:rsidRDefault="00C90738" w:rsidP="00C90738"/>
    <w:p w14:paraId="79C51274" w14:textId="77777777" w:rsidR="00C90738" w:rsidRPr="00E45691" w:rsidRDefault="00C90738" w:rsidP="00C90738"/>
    <w:p w14:paraId="79C51275" w14:textId="77777777" w:rsidR="00C90738" w:rsidRPr="00E45691" w:rsidRDefault="00C90738" w:rsidP="00C90738"/>
    <w:p w14:paraId="79C51276" w14:textId="77777777" w:rsidR="00C90738" w:rsidRPr="00E45691" w:rsidRDefault="00C90738" w:rsidP="00C90738">
      <w:pPr>
        <w:jc w:val="both"/>
        <w:rPr>
          <w:rFonts w:cs="Arial"/>
          <w:i/>
          <w:sz w:val="18"/>
        </w:rPr>
      </w:pPr>
    </w:p>
    <w:p w14:paraId="79C51277" w14:textId="77777777" w:rsidR="00D90EE3" w:rsidRDefault="002B1C6A"/>
    <w:sectPr w:rsidR="00D90EE3" w:rsidSect="00151A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8434" w14:textId="77777777" w:rsidR="002B1C6A" w:rsidRDefault="002B1C6A">
      <w:r>
        <w:separator/>
      </w:r>
    </w:p>
  </w:endnote>
  <w:endnote w:type="continuationSeparator" w:id="0">
    <w:p w14:paraId="4709DEDE" w14:textId="77777777" w:rsidR="002B1C6A" w:rsidRDefault="002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127E" w14:textId="77777777" w:rsidR="00E45691" w:rsidRPr="008541FF" w:rsidRDefault="00C90738" w:rsidP="008541F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8541F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127F" w14:textId="77777777" w:rsidR="0052192D" w:rsidRPr="0052192D" w:rsidRDefault="0052192D" w:rsidP="0052192D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color w:val="404040"/>
        <w:spacing w:val="20"/>
        <w:sz w:val="20"/>
        <w:szCs w:val="22"/>
      </w:rPr>
    </w:pPr>
    <w:r w:rsidRPr="0052192D">
      <w:rPr>
        <w:color w:val="404040"/>
        <w:spacing w:val="20"/>
        <w:sz w:val="20"/>
        <w:szCs w:val="22"/>
      </w:rPr>
      <w:t>Banski dvori | Trg Sv. Marka 2  | 10000 Zagreb | tel. 01 4569 222 | vlada.gov.hr</w:t>
    </w:r>
  </w:p>
  <w:p w14:paraId="79C51280" w14:textId="77777777" w:rsidR="0052192D" w:rsidRDefault="00521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1283" w14:textId="77777777" w:rsidR="00E272C7" w:rsidRDefault="002B1C6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1284" w14:textId="77777777" w:rsidR="009A0F9D" w:rsidRDefault="002B1C6A" w:rsidP="009A0F9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1286" w14:textId="77777777" w:rsidR="00E272C7" w:rsidRDefault="002B1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35B46" w14:textId="77777777" w:rsidR="002B1C6A" w:rsidRDefault="002B1C6A">
      <w:r>
        <w:separator/>
      </w:r>
    </w:p>
  </w:footnote>
  <w:footnote w:type="continuationSeparator" w:id="0">
    <w:p w14:paraId="7DD84A64" w14:textId="77777777" w:rsidR="002B1C6A" w:rsidRDefault="002B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1281" w14:textId="77777777" w:rsidR="00E272C7" w:rsidRDefault="002B1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1282" w14:textId="77777777" w:rsidR="00E272C7" w:rsidRDefault="002B1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1285" w14:textId="77777777" w:rsidR="00E272C7" w:rsidRDefault="002B1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C6F"/>
    <w:multiLevelType w:val="hybridMultilevel"/>
    <w:tmpl w:val="C9A45646"/>
    <w:lvl w:ilvl="0" w:tplc="7C86A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BC3"/>
    <w:multiLevelType w:val="multilevel"/>
    <w:tmpl w:val="8390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8413DE"/>
    <w:multiLevelType w:val="hybridMultilevel"/>
    <w:tmpl w:val="71C27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38"/>
    <w:rsid w:val="000021F2"/>
    <w:rsid w:val="001A197A"/>
    <w:rsid w:val="001A7BD2"/>
    <w:rsid w:val="0023196B"/>
    <w:rsid w:val="002B1C6A"/>
    <w:rsid w:val="00316B91"/>
    <w:rsid w:val="00365DCD"/>
    <w:rsid w:val="003A58FB"/>
    <w:rsid w:val="004B3A10"/>
    <w:rsid w:val="004D17B7"/>
    <w:rsid w:val="004D6C07"/>
    <w:rsid w:val="0052192D"/>
    <w:rsid w:val="0056312F"/>
    <w:rsid w:val="00583A8B"/>
    <w:rsid w:val="00585C06"/>
    <w:rsid w:val="00610043"/>
    <w:rsid w:val="00627D9A"/>
    <w:rsid w:val="00686F42"/>
    <w:rsid w:val="006A23D6"/>
    <w:rsid w:val="00705E13"/>
    <w:rsid w:val="00723ECE"/>
    <w:rsid w:val="00782E12"/>
    <w:rsid w:val="007D6897"/>
    <w:rsid w:val="008E2327"/>
    <w:rsid w:val="009064AB"/>
    <w:rsid w:val="0099139C"/>
    <w:rsid w:val="009D1CA4"/>
    <w:rsid w:val="009E361C"/>
    <w:rsid w:val="00A10403"/>
    <w:rsid w:val="00A30F16"/>
    <w:rsid w:val="00A708BB"/>
    <w:rsid w:val="00A71260"/>
    <w:rsid w:val="00B206B8"/>
    <w:rsid w:val="00C90738"/>
    <w:rsid w:val="00CE476A"/>
    <w:rsid w:val="00E77095"/>
    <w:rsid w:val="00EA1F28"/>
    <w:rsid w:val="00EB0282"/>
    <w:rsid w:val="00EE0569"/>
    <w:rsid w:val="00EE22EE"/>
    <w:rsid w:val="00F45333"/>
    <w:rsid w:val="00F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121D"/>
  <w15:chartTrackingRefBased/>
  <w15:docId w15:val="{6D703F4A-919E-4F9B-9E32-4C9208C4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autoRedefine/>
    <w:rsid w:val="003A58F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360" w:lineRule="auto"/>
      <w:jc w:val="center"/>
      <w:outlineLvl w:val="0"/>
    </w:pPr>
    <w:rPr>
      <w:rFonts w:eastAsia="Calibri" w:cs="Calibri"/>
      <w:b/>
      <w:color w:val="000000"/>
      <w:sz w:val="22"/>
      <w:szCs w:val="48"/>
    </w:rPr>
  </w:style>
  <w:style w:type="paragraph" w:styleId="Heading2">
    <w:name w:val="heading 2"/>
    <w:basedOn w:val="Normal"/>
    <w:next w:val="Normal"/>
    <w:link w:val="Heading2Char"/>
    <w:autoRedefine/>
    <w:rsid w:val="00A30F16"/>
    <w:pPr>
      <w:keepNext/>
      <w:keepLines/>
      <w:spacing w:before="120" w:after="120" w:line="360" w:lineRule="auto"/>
      <w:jc w:val="both"/>
      <w:outlineLvl w:val="1"/>
    </w:pPr>
    <w:rPr>
      <w:rFonts w:ascii="Sitka Heading" w:eastAsia="Calibri" w:hAnsi="Sitka Heading" w:cs="Calibri"/>
      <w:b/>
      <w:color w:val="C000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A30F16"/>
    <w:pPr>
      <w:keepNext/>
      <w:keepLines/>
      <w:spacing w:before="120" w:after="120" w:line="360" w:lineRule="auto"/>
      <w:outlineLvl w:val="2"/>
    </w:pPr>
    <w:rPr>
      <w:rFonts w:ascii="Sitka Heading" w:eastAsia="Calibri" w:hAnsi="Sitka Heading" w:cs="Calibri"/>
      <w:b/>
      <w:i/>
      <w:color w:val="0020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8FB"/>
    <w:rPr>
      <w:rFonts w:ascii="Times New Roman" w:eastAsia="Calibri" w:hAnsi="Times New Roman" w:cs="Calibri"/>
      <w:b/>
      <w:color w:val="000000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A30F16"/>
    <w:rPr>
      <w:rFonts w:ascii="Sitka Heading" w:eastAsia="Calibri" w:hAnsi="Sitka Heading" w:cs="Calibri"/>
      <w:b/>
      <w:color w:val="C00000"/>
      <w:sz w:val="28"/>
      <w:szCs w:val="26"/>
      <w:lang w:eastAsia="hr-H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B0282"/>
    <w:pPr>
      <w:spacing w:line="360" w:lineRule="auto"/>
      <w:contextualSpacing/>
    </w:pPr>
    <w:rPr>
      <w:rFonts w:eastAsiaTheme="majorEastAsia" w:cstheme="majorBidi"/>
      <w:b/>
      <w:color w:val="2F5496" w:themeColor="accent5" w:themeShade="BF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0282"/>
    <w:rPr>
      <w:rFonts w:ascii="Times New Roman" w:eastAsiaTheme="majorEastAsia" w:hAnsi="Times New Roman" w:cstheme="majorBidi"/>
      <w:b/>
      <w:color w:val="2F5496" w:themeColor="accent5" w:themeShade="BF"/>
      <w:spacing w:val="-10"/>
      <w:kern w:val="28"/>
      <w:sz w:val="28"/>
      <w:szCs w:val="5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627D9A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D9A"/>
  </w:style>
  <w:style w:type="character" w:customStyle="1" w:styleId="Heading3Char">
    <w:name w:val="Heading 3 Char"/>
    <w:basedOn w:val="DefaultParagraphFont"/>
    <w:link w:val="Heading3"/>
    <w:rsid w:val="00A30F16"/>
    <w:rPr>
      <w:rFonts w:ascii="Sitka Heading" w:eastAsia="Calibri" w:hAnsi="Sitka Heading" w:cs="Calibri"/>
      <w:b/>
      <w:i/>
      <w:color w:val="002060"/>
      <w:sz w:val="28"/>
      <w:szCs w:val="20"/>
      <w:lang w:eastAsia="hr-HR"/>
    </w:rPr>
  </w:style>
  <w:style w:type="paragraph" w:styleId="Header">
    <w:name w:val="header"/>
    <w:basedOn w:val="Normal"/>
    <w:link w:val="HeaderChar"/>
    <w:rsid w:val="00C9073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907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C9073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9073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CC0CA3D02764298E2F4549C840AD7" ma:contentTypeVersion="2" ma:contentTypeDescription="Create a new document." ma:contentTypeScope="" ma:versionID="e0b0d887ead9fbc47e9b9affa1c5a374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8224c966aec65646e73944e7c68c971d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7E7A3-60D4-45DE-80B3-90F8D09AC2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29F0AB-1C23-4EF2-9D68-BBD91FDB2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211A7-CE6F-4A86-B403-3A951D547E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A5E97A-5114-4FC5-92D9-17BC92292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Čuljak</dc:creator>
  <cp:keywords/>
  <dc:description/>
  <cp:lastModifiedBy>Vlatka Šelimber</cp:lastModifiedBy>
  <cp:revision>2</cp:revision>
  <cp:lastPrinted>2020-02-11T15:20:00Z</cp:lastPrinted>
  <dcterms:created xsi:type="dcterms:W3CDTF">2020-02-20T07:39:00Z</dcterms:created>
  <dcterms:modified xsi:type="dcterms:W3CDTF">2020-02-20T07:39:00Z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