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EF633" w14:textId="77777777" w:rsidR="000C3EEE" w:rsidRPr="00800462" w:rsidRDefault="000C3EEE" w:rsidP="000C3EEE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56AEF662" wp14:editId="56AEF66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56AEF634" w14:textId="77777777"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56AEF635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AEF636" w14:textId="2C9FC49D" w:rsidR="000C3EEE" w:rsidRPr="00800462" w:rsidRDefault="00DE2887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1F5FFB">
        <w:rPr>
          <w:rFonts w:ascii="Times New Roman" w:hAnsi="Times New Roman" w:cs="Times New Roman"/>
          <w:sz w:val="24"/>
          <w:szCs w:val="24"/>
        </w:rPr>
        <w:t>2. lipnja</w:t>
      </w:r>
      <w:r w:rsidR="000C3EEE" w:rsidRPr="00800462">
        <w:rPr>
          <w:rFonts w:ascii="Times New Roman" w:hAnsi="Times New Roman" w:cs="Times New Roman"/>
          <w:sz w:val="24"/>
          <w:szCs w:val="24"/>
        </w:rPr>
        <w:t xml:space="preserve"> 20</w:t>
      </w:r>
      <w:r w:rsidR="00067756">
        <w:rPr>
          <w:rFonts w:ascii="Times New Roman" w:hAnsi="Times New Roman" w:cs="Times New Roman"/>
          <w:sz w:val="24"/>
          <w:szCs w:val="24"/>
        </w:rPr>
        <w:t>2</w:t>
      </w:r>
      <w:r w:rsidR="00D55158">
        <w:rPr>
          <w:rFonts w:ascii="Times New Roman" w:hAnsi="Times New Roman" w:cs="Times New Roman"/>
          <w:sz w:val="24"/>
          <w:szCs w:val="24"/>
        </w:rPr>
        <w:t>1</w:t>
      </w:r>
      <w:r w:rsidR="000C3EEE" w:rsidRPr="00800462">
        <w:rPr>
          <w:rFonts w:ascii="Times New Roman" w:hAnsi="Times New Roman" w:cs="Times New Roman"/>
          <w:sz w:val="24"/>
          <w:szCs w:val="24"/>
        </w:rPr>
        <w:t>.</w:t>
      </w:r>
    </w:p>
    <w:p w14:paraId="56AEF637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AEF638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AEF639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AEF63A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800462" w14:paraId="56AEF63D" w14:textId="77777777" w:rsidTr="00427D0F">
        <w:tc>
          <w:tcPr>
            <w:tcW w:w="1951" w:type="dxa"/>
          </w:tcPr>
          <w:p w14:paraId="56AEF63B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6AEF63C" w14:textId="77777777" w:rsidR="000C3EEE" w:rsidRPr="00800462" w:rsidRDefault="00B165E8" w:rsidP="00DE28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Odbor za standarde financijskog izvještavanja</w:t>
            </w:r>
          </w:p>
        </w:tc>
      </w:tr>
    </w:tbl>
    <w:p w14:paraId="56AEF63E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C3EEE" w:rsidRPr="00800462" w14:paraId="56AEF641" w14:textId="77777777" w:rsidTr="00427D0F">
        <w:tc>
          <w:tcPr>
            <w:tcW w:w="1951" w:type="dxa"/>
          </w:tcPr>
          <w:p w14:paraId="56AEF63F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6AEF640" w14:textId="77777777" w:rsidR="000C3EEE" w:rsidRPr="00800462" w:rsidRDefault="00B165E8" w:rsidP="00D5515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65E8">
              <w:rPr>
                <w:sz w:val="24"/>
                <w:szCs w:val="24"/>
              </w:rPr>
              <w:t>Izvješće o radu Odbora za standarde financijskog izvještavanja za 20</w:t>
            </w:r>
            <w:r w:rsidR="00D55158">
              <w:rPr>
                <w:sz w:val="24"/>
                <w:szCs w:val="24"/>
              </w:rPr>
              <w:t>20</w:t>
            </w:r>
            <w:r w:rsidRPr="00B165E8">
              <w:rPr>
                <w:sz w:val="24"/>
                <w:szCs w:val="24"/>
              </w:rPr>
              <w:t>. godinu</w:t>
            </w:r>
          </w:p>
        </w:tc>
      </w:tr>
    </w:tbl>
    <w:p w14:paraId="56AEF642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6AEF643" w14:textId="77777777" w:rsidR="005D1847" w:rsidRDefault="005D184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AEF644" w14:textId="77777777" w:rsidR="005D1847" w:rsidRPr="00800462" w:rsidRDefault="005D184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AEF645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AEF646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AEF647" w14:textId="77777777" w:rsidR="005222AE" w:rsidRDefault="005222AE" w:rsidP="005222AE">
      <w:pPr>
        <w:pStyle w:val="Header"/>
      </w:pPr>
    </w:p>
    <w:p w14:paraId="56AEF648" w14:textId="77777777" w:rsidR="005222AE" w:rsidRDefault="005222AE" w:rsidP="005222AE"/>
    <w:p w14:paraId="56AEF649" w14:textId="77777777" w:rsidR="005222AE" w:rsidRDefault="005222AE" w:rsidP="005222AE">
      <w:pPr>
        <w:pStyle w:val="Footer"/>
      </w:pPr>
    </w:p>
    <w:p w14:paraId="56AEF64A" w14:textId="77777777" w:rsidR="005222AE" w:rsidRDefault="005222AE" w:rsidP="005222AE"/>
    <w:p w14:paraId="56AEF64B" w14:textId="77777777" w:rsidR="00E202D7" w:rsidRDefault="00E202D7" w:rsidP="005222AE"/>
    <w:p w14:paraId="56AEF64C" w14:textId="77777777" w:rsidR="005222AE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</w:t>
      </w:r>
      <w:r w:rsidR="00E202D7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 xml:space="preserve"> tel. 01 4569 222 | vlada.gov.hr</w:t>
      </w:r>
    </w:p>
    <w:p w14:paraId="56AEF64D" w14:textId="77777777" w:rsidR="00E202D7" w:rsidRDefault="00E202D7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14:paraId="56AEF64E" w14:textId="77777777" w:rsidR="00E202D7" w:rsidRPr="00E202D7" w:rsidRDefault="00E202D7" w:rsidP="00E202D7">
      <w:pPr>
        <w:pStyle w:val="NormalWeb"/>
        <w:jc w:val="both"/>
      </w:pPr>
    </w:p>
    <w:p w14:paraId="56AEF64F" w14:textId="77777777" w:rsidR="00E202D7" w:rsidRDefault="00E202D7" w:rsidP="00E202D7">
      <w:pPr>
        <w:pStyle w:val="NormalWeb"/>
        <w:jc w:val="both"/>
        <w:rPr>
          <w:color w:val="404040"/>
          <w:spacing w:val="20"/>
          <w:sz w:val="20"/>
        </w:rPr>
      </w:pPr>
    </w:p>
    <w:p w14:paraId="56AEF650" w14:textId="77777777" w:rsidR="00E202D7" w:rsidRPr="008E3FAB" w:rsidRDefault="00E202D7" w:rsidP="00E202D7">
      <w:pPr>
        <w:pStyle w:val="NormalWeb"/>
        <w:jc w:val="both"/>
        <w:rPr>
          <w:color w:val="404040"/>
          <w:spacing w:val="20"/>
          <w:sz w:val="20"/>
        </w:rPr>
      </w:pPr>
    </w:p>
    <w:p w14:paraId="56AEF651" w14:textId="77777777" w:rsidR="00E202D7" w:rsidRPr="0077516E" w:rsidRDefault="00E202D7" w:rsidP="00E202D7">
      <w:pPr>
        <w:jc w:val="right"/>
        <w:rPr>
          <w:rFonts w:ascii="Times New Roman" w:hAnsi="Times New Roman"/>
          <w:b/>
          <w:bCs/>
          <w:i/>
          <w:szCs w:val="24"/>
        </w:rPr>
      </w:pPr>
      <w:r w:rsidRPr="0077516E">
        <w:rPr>
          <w:rFonts w:ascii="Times New Roman" w:hAnsi="Times New Roman"/>
          <w:b/>
          <w:bCs/>
          <w:i/>
          <w:szCs w:val="24"/>
        </w:rPr>
        <w:t>PRIJEDLOG</w:t>
      </w:r>
    </w:p>
    <w:p w14:paraId="56AEF652" w14:textId="77777777" w:rsidR="00E202D7" w:rsidRPr="0077516E" w:rsidRDefault="00E202D7" w:rsidP="00E202D7">
      <w:pPr>
        <w:jc w:val="right"/>
        <w:rPr>
          <w:rFonts w:ascii="Times New Roman" w:hAnsi="Times New Roman"/>
          <w:b/>
          <w:bCs/>
          <w:i/>
          <w:szCs w:val="24"/>
        </w:rPr>
      </w:pPr>
    </w:p>
    <w:p w14:paraId="56AEF653" w14:textId="77777777" w:rsidR="00E202D7" w:rsidRPr="0077516E" w:rsidRDefault="00E202D7" w:rsidP="00E202D7">
      <w:pPr>
        <w:pStyle w:val="NormalWeb"/>
        <w:jc w:val="both"/>
      </w:pPr>
      <w:r w:rsidRPr="0077516E">
        <w:t>Na temelju članka 31. stavka 3. Zakona o Vladi Republike Hrvatske (Narodne novine, br. 150/11, 119/14, 93/16 i 116/18), a u vezi s člankom 18. stavkom 8. Zakona o računovodstvu (Narodne novine, br. 78/15, 120/16, 116/18, 42/20 i 47/20) Vlada Republike Hrvatske je na sjednici održanoj ____________________ 2021. godine donijela</w:t>
      </w:r>
    </w:p>
    <w:p w14:paraId="56AEF654" w14:textId="77777777" w:rsidR="00E202D7" w:rsidRDefault="00E202D7" w:rsidP="00E202D7">
      <w:pPr>
        <w:pStyle w:val="NormalWeb"/>
        <w:jc w:val="both"/>
      </w:pPr>
    </w:p>
    <w:p w14:paraId="56AEF655" w14:textId="77777777" w:rsidR="00E202D7" w:rsidRPr="0077516E" w:rsidRDefault="00E202D7" w:rsidP="00E202D7">
      <w:pPr>
        <w:pStyle w:val="NormalWeb"/>
        <w:jc w:val="both"/>
      </w:pPr>
    </w:p>
    <w:p w14:paraId="56AEF656" w14:textId="77777777" w:rsidR="00E202D7" w:rsidRPr="0077516E" w:rsidRDefault="00E202D7" w:rsidP="00E202D7">
      <w:pPr>
        <w:pStyle w:val="Heading3"/>
        <w:rPr>
          <w:sz w:val="24"/>
          <w:szCs w:val="24"/>
        </w:rPr>
      </w:pPr>
      <w:r w:rsidRPr="0077516E">
        <w:rPr>
          <w:sz w:val="24"/>
          <w:szCs w:val="24"/>
        </w:rPr>
        <w:t>Z A K LJ U Č A K</w:t>
      </w:r>
    </w:p>
    <w:p w14:paraId="56AEF657" w14:textId="77777777" w:rsidR="00E202D7" w:rsidRDefault="00E202D7" w:rsidP="00E202D7">
      <w:pPr>
        <w:pStyle w:val="NormalWeb"/>
        <w:jc w:val="both"/>
      </w:pPr>
    </w:p>
    <w:p w14:paraId="56AEF658" w14:textId="77777777" w:rsidR="00E202D7" w:rsidRPr="0077516E" w:rsidRDefault="00E202D7" w:rsidP="00E202D7">
      <w:pPr>
        <w:pStyle w:val="NormalWeb"/>
        <w:jc w:val="both"/>
      </w:pPr>
    </w:p>
    <w:p w14:paraId="56AEF659" w14:textId="77777777" w:rsidR="00E202D7" w:rsidRPr="0077516E" w:rsidRDefault="00E202D7" w:rsidP="00E202D7">
      <w:pPr>
        <w:pStyle w:val="NormalWeb"/>
        <w:jc w:val="both"/>
      </w:pPr>
      <w:r w:rsidRPr="0077516E">
        <w:t xml:space="preserve">Prihvaća se Izvješće o radu Odbora za standarde financijskog izvještavanja za 2020. godinu, u tekstu koji je Vladi Republike Hrvatske dostavio Odbor za standarde financijskog izvještavanja, aktom od dana </w:t>
      </w:r>
      <w:r>
        <w:t>3. svibnja 2021</w:t>
      </w:r>
      <w:r w:rsidRPr="0077516E">
        <w:t>.</w:t>
      </w:r>
    </w:p>
    <w:p w14:paraId="56AEF65A" w14:textId="77777777" w:rsidR="00E202D7" w:rsidRPr="0077516E" w:rsidRDefault="00E202D7" w:rsidP="00E202D7">
      <w:pPr>
        <w:pStyle w:val="NormalWeb"/>
        <w:ind w:firstLine="708"/>
        <w:jc w:val="both"/>
      </w:pPr>
    </w:p>
    <w:p w14:paraId="56AEF65B" w14:textId="77777777" w:rsidR="00E202D7" w:rsidRPr="0077516E" w:rsidRDefault="00E202D7" w:rsidP="00E202D7">
      <w:pPr>
        <w:pStyle w:val="NormalWeb"/>
        <w:ind w:firstLine="708"/>
      </w:pPr>
    </w:p>
    <w:p w14:paraId="56AEF65C" w14:textId="77777777" w:rsidR="00E202D7" w:rsidRPr="0077516E" w:rsidRDefault="00E202D7" w:rsidP="00E202D7">
      <w:pPr>
        <w:pStyle w:val="NormalWeb"/>
        <w:jc w:val="both"/>
      </w:pPr>
      <w:r w:rsidRPr="0077516E">
        <w:t xml:space="preserve">KLASA: </w:t>
      </w:r>
      <w:r w:rsidRPr="0077516E">
        <w:br/>
        <w:t xml:space="preserve">URBROJ: </w:t>
      </w:r>
      <w:r w:rsidRPr="0077516E">
        <w:br/>
      </w:r>
    </w:p>
    <w:p w14:paraId="56AEF65D" w14:textId="77777777" w:rsidR="00E202D7" w:rsidRPr="0077516E" w:rsidRDefault="00E202D7" w:rsidP="00E202D7">
      <w:pPr>
        <w:pStyle w:val="NormalWeb"/>
        <w:jc w:val="both"/>
      </w:pPr>
      <w:r w:rsidRPr="0077516E">
        <w:t>Zagreb, ____________</w:t>
      </w:r>
    </w:p>
    <w:p w14:paraId="56AEF65E" w14:textId="77777777" w:rsidR="00E202D7" w:rsidRPr="0077516E" w:rsidRDefault="00E202D7" w:rsidP="00E202D7">
      <w:pPr>
        <w:pStyle w:val="NormalWeb"/>
        <w:jc w:val="both"/>
      </w:pPr>
    </w:p>
    <w:p w14:paraId="56AEF65F" w14:textId="77777777" w:rsidR="00E202D7" w:rsidRPr="0077516E" w:rsidRDefault="00E202D7" w:rsidP="00E202D7">
      <w:pPr>
        <w:pStyle w:val="NormalWeb"/>
        <w:ind w:firstLine="6300"/>
        <w:jc w:val="center"/>
      </w:pPr>
      <w:r w:rsidRPr="0077516E">
        <w:rPr>
          <w:b/>
        </w:rPr>
        <w:t>PREDSJEDNIK</w:t>
      </w:r>
    </w:p>
    <w:p w14:paraId="56AEF660" w14:textId="77777777" w:rsidR="00E202D7" w:rsidRPr="0077516E" w:rsidRDefault="00E202D7" w:rsidP="00E202D7">
      <w:pPr>
        <w:pStyle w:val="NormalWeb"/>
        <w:ind w:firstLine="6300"/>
        <w:jc w:val="center"/>
      </w:pPr>
    </w:p>
    <w:p w14:paraId="56AEF661" w14:textId="16EE5207" w:rsidR="00420989" w:rsidRDefault="00E202D7" w:rsidP="00E202D7">
      <w:pPr>
        <w:pStyle w:val="NormalWeb"/>
        <w:ind w:firstLine="6300"/>
        <w:jc w:val="center"/>
        <w:rPr>
          <w:b/>
        </w:rPr>
      </w:pPr>
      <w:r w:rsidRPr="0077516E">
        <w:rPr>
          <w:b/>
        </w:rPr>
        <w:t>mr.sc. Andrej Plenković</w:t>
      </w:r>
    </w:p>
    <w:p w14:paraId="4FCD8E24" w14:textId="77777777" w:rsidR="00420989" w:rsidRDefault="00420989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b/>
        </w:rPr>
        <w:br w:type="page"/>
      </w:r>
    </w:p>
    <w:p w14:paraId="18B5F114" w14:textId="2676D184" w:rsidR="00E202D7" w:rsidRPr="00420989" w:rsidRDefault="00420989" w:rsidP="00420989">
      <w:pPr>
        <w:pStyle w:val="NormalWeb"/>
        <w:jc w:val="center"/>
        <w:rPr>
          <w:b/>
          <w:color w:val="404040" w:themeColor="text1" w:themeTint="BF"/>
          <w:spacing w:val="20"/>
        </w:rPr>
      </w:pPr>
      <w:r w:rsidRPr="00420989">
        <w:rPr>
          <w:b/>
          <w:color w:val="404040" w:themeColor="text1" w:themeTint="BF"/>
          <w:spacing w:val="20"/>
        </w:rPr>
        <w:t>Obrazloženje</w:t>
      </w:r>
    </w:p>
    <w:p w14:paraId="37506C7A" w14:textId="1DAB4095" w:rsidR="00420989" w:rsidRPr="00420989" w:rsidRDefault="00420989" w:rsidP="00420989">
      <w:pPr>
        <w:pStyle w:val="NormalWeb"/>
        <w:spacing w:before="0" w:beforeAutospacing="0" w:after="0" w:afterAutospacing="0"/>
        <w:ind w:firstLine="6300"/>
        <w:jc w:val="center"/>
        <w:rPr>
          <w:color w:val="404040" w:themeColor="text1" w:themeTint="BF"/>
          <w:spacing w:val="20"/>
          <w:sz w:val="20"/>
        </w:rPr>
      </w:pPr>
    </w:p>
    <w:p w14:paraId="3E0CD098" w14:textId="77777777" w:rsidR="00420989" w:rsidRPr="00420989" w:rsidRDefault="00420989" w:rsidP="004209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989">
        <w:rPr>
          <w:rFonts w:ascii="Times New Roman" w:hAnsi="Times New Roman" w:cs="Times New Roman"/>
        </w:rPr>
        <w:t xml:space="preserve">Odbor za standarde financijskog izvještavanja stručno je tijelo koje analizira i prati razvoj računovodstvene teorije i prakse te daje stručna mišljenja na zahtjev MFIN, o svim pitanjima iz područja računovodstva. </w:t>
      </w:r>
    </w:p>
    <w:p w14:paraId="0CAB363B" w14:textId="77777777" w:rsidR="00420989" w:rsidRPr="00420989" w:rsidRDefault="00420989" w:rsidP="004209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4C3533" w14:textId="77777777" w:rsidR="00420989" w:rsidRPr="00420989" w:rsidRDefault="00420989" w:rsidP="004209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989">
        <w:rPr>
          <w:rFonts w:ascii="Times New Roman" w:hAnsi="Times New Roman" w:cs="Times New Roman"/>
        </w:rPr>
        <w:t>Odbor čini devet članova koje imenuje i razrješava Vlada RH prijedlog ministra financija, a financira se iz sredstava državnog proračuna (</w:t>
      </w:r>
      <w:r w:rsidRPr="00420989">
        <w:rPr>
          <w:rFonts w:ascii="Times New Roman" w:hAnsi="Times New Roman" w:cs="Times New Roman"/>
          <w:b/>
        </w:rPr>
        <w:t>predviđena sredstva u DP su 410.000,00</w:t>
      </w:r>
      <w:r w:rsidRPr="00420989">
        <w:rPr>
          <w:rFonts w:ascii="Times New Roman" w:hAnsi="Times New Roman" w:cs="Times New Roman"/>
        </w:rPr>
        <w:t xml:space="preserve">, </w:t>
      </w:r>
      <w:r w:rsidRPr="00420989">
        <w:rPr>
          <w:rFonts w:ascii="Times New Roman" w:hAnsi="Times New Roman" w:cs="Times New Roman"/>
          <w:b/>
        </w:rPr>
        <w:t>rashodi su bili 319.629,66</w:t>
      </w:r>
      <w:r w:rsidRPr="00420989">
        <w:rPr>
          <w:rFonts w:ascii="Times New Roman" w:hAnsi="Times New Roman" w:cs="Times New Roman"/>
        </w:rPr>
        <w:t>).</w:t>
      </w:r>
    </w:p>
    <w:p w14:paraId="49A1AF1B" w14:textId="77777777" w:rsidR="00420989" w:rsidRPr="00420989" w:rsidRDefault="00420989" w:rsidP="004209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C786E2" w14:textId="77777777" w:rsidR="00420989" w:rsidRPr="00420989" w:rsidRDefault="00420989" w:rsidP="004209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989">
        <w:rPr>
          <w:rFonts w:ascii="Times New Roman" w:hAnsi="Times New Roman" w:cs="Times New Roman"/>
        </w:rPr>
        <w:t>- sukladno Zakonu o računovodstvu Odbor jednom godišnje o svojem radu izvješćuje Vladu Republike Hrvatske</w:t>
      </w:r>
    </w:p>
    <w:p w14:paraId="338E7168" w14:textId="77777777" w:rsidR="00420989" w:rsidRPr="00420989" w:rsidRDefault="00420989" w:rsidP="004209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989">
        <w:rPr>
          <w:rFonts w:ascii="Times New Roman" w:hAnsi="Times New Roman" w:cs="Times New Roman"/>
        </w:rPr>
        <w:t>- predmetno Izvješće o radu bilo je dostavljeno na mišljenja i relevantnim tijelima državne uprave (Uredu za zakonodavstvo, Ministarstvu vanjskih i europskih polova i Ministarstvu financija)</w:t>
      </w:r>
    </w:p>
    <w:p w14:paraId="7AA16C6F" w14:textId="77777777" w:rsidR="00420989" w:rsidRPr="00420989" w:rsidRDefault="00420989" w:rsidP="0042098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20989">
        <w:rPr>
          <w:rFonts w:ascii="Times New Roman" w:hAnsi="Times New Roman" w:cs="Times New Roman"/>
        </w:rPr>
        <w:t xml:space="preserve">- </w:t>
      </w:r>
      <w:r w:rsidRPr="00420989">
        <w:rPr>
          <w:rFonts w:ascii="Times New Roman" w:hAnsi="Times New Roman" w:cs="Times New Roman"/>
          <w:b/>
        </w:rPr>
        <w:t xml:space="preserve">Ministarstvo vanjskih i europskih polova i Ministarstvo financija na isto Izvješće nisu imali primjedbi </w:t>
      </w:r>
    </w:p>
    <w:p w14:paraId="1DC9CD5F" w14:textId="77777777" w:rsidR="00420989" w:rsidRPr="00420989" w:rsidRDefault="00420989" w:rsidP="004209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989">
        <w:rPr>
          <w:rFonts w:ascii="Times New Roman" w:hAnsi="Times New Roman" w:cs="Times New Roman"/>
        </w:rPr>
        <w:t>- Ured za zakonodavstvo iznio je primjedbu u svezi označavanja akta Odbora, obrazloženje je navedeno u tablici obraz</w:t>
      </w:r>
      <w:bookmarkStart w:id="0" w:name="_GoBack"/>
      <w:bookmarkEnd w:id="0"/>
      <w:r w:rsidRPr="00420989">
        <w:rPr>
          <w:rFonts w:ascii="Times New Roman" w:hAnsi="Times New Roman" w:cs="Times New Roman"/>
        </w:rPr>
        <w:t>loženja</w:t>
      </w:r>
    </w:p>
    <w:p w14:paraId="61D8707B" w14:textId="77777777" w:rsidR="00420989" w:rsidRPr="00420989" w:rsidRDefault="00420989" w:rsidP="004209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5FF6A6" w14:textId="77777777" w:rsidR="00420989" w:rsidRPr="00420989" w:rsidRDefault="00420989" w:rsidP="004209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989">
        <w:rPr>
          <w:rFonts w:ascii="Times New Roman" w:hAnsi="Times New Roman" w:cs="Times New Roman"/>
        </w:rPr>
        <w:t>U samom tekstu Izvješća Odbor navodi i detaljno opisuje najznačajnije aktivnosti u 2020., Izvršenje financijskog plana za 2020. te planirane aktivnosti u 2021.</w:t>
      </w:r>
    </w:p>
    <w:p w14:paraId="47862196" w14:textId="77777777" w:rsidR="00420989" w:rsidRPr="00420989" w:rsidRDefault="00420989" w:rsidP="004209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C344D1" w14:textId="77777777" w:rsidR="00420989" w:rsidRPr="00420989" w:rsidRDefault="00420989" w:rsidP="0042098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0989">
        <w:rPr>
          <w:rFonts w:ascii="Times New Roman" w:hAnsi="Times New Roman" w:cs="Times New Roman"/>
          <w:b/>
        </w:rPr>
        <w:t>glavne aktivnosti Odbora</w:t>
      </w:r>
      <w:r w:rsidRPr="00420989">
        <w:rPr>
          <w:rFonts w:ascii="Times New Roman" w:hAnsi="Times New Roman" w:cs="Times New Roman"/>
        </w:rPr>
        <w:t xml:space="preserve"> koje uključuju praćenje primjene Hrvatskih standarda financijskog izvještavanja i praćenje izrade i objave Međunarodnih standarda financijskog izvještavanja, odvijale su se u svom redovitom opsegu i tijekom 2019.</w:t>
      </w:r>
    </w:p>
    <w:p w14:paraId="0133F127" w14:textId="77777777" w:rsidR="00420989" w:rsidRPr="00420989" w:rsidRDefault="00420989" w:rsidP="004209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B715F2" w14:textId="77777777" w:rsidR="00420989" w:rsidRPr="00420989" w:rsidRDefault="00420989" w:rsidP="004209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989">
        <w:rPr>
          <w:rFonts w:ascii="Times New Roman" w:hAnsi="Times New Roman" w:cs="Times New Roman"/>
        </w:rPr>
        <w:t>Odbor je tijekom 2020., između ostaloga:</w:t>
      </w:r>
    </w:p>
    <w:p w14:paraId="4AD1C845" w14:textId="77777777" w:rsidR="00420989" w:rsidRPr="00420989" w:rsidRDefault="00420989" w:rsidP="0042098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0989">
        <w:rPr>
          <w:rFonts w:ascii="Times New Roman" w:hAnsi="Times New Roman" w:cs="Times New Roman"/>
        </w:rPr>
        <w:t xml:space="preserve">proveo raspravu o Prijedlogu Pravilnika o izmjenama i dopunama Pravilnika o strukturi i sadržaju godišnjih financijskih izvještaja te o Međunarodnom standardu financijskog izvještavanja (MSFI 17 - Ugovori o osiguranju, </w:t>
      </w:r>
    </w:p>
    <w:p w14:paraId="6CFCDED3" w14:textId="77777777" w:rsidR="00420989" w:rsidRPr="00420989" w:rsidRDefault="00420989" w:rsidP="0042098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0989">
        <w:rPr>
          <w:rFonts w:ascii="Times New Roman" w:hAnsi="Times New Roman" w:cs="Times New Roman"/>
        </w:rPr>
        <w:t xml:space="preserve">izmijenio je i dopunio Hrvatske standarde financijskog izvještavanja, </w:t>
      </w:r>
    </w:p>
    <w:p w14:paraId="3BFD23BD" w14:textId="77777777" w:rsidR="00420989" w:rsidRPr="00420989" w:rsidRDefault="00420989" w:rsidP="0042098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0989">
        <w:rPr>
          <w:rFonts w:ascii="Times New Roman" w:hAnsi="Times New Roman" w:cs="Times New Roman"/>
        </w:rPr>
        <w:t>izradio Nacrt prijedloga okvira financijskog izvještavanja za trgovačka društva u likvidaciji i stečaju,</w:t>
      </w:r>
    </w:p>
    <w:p w14:paraId="7950D077" w14:textId="77777777" w:rsidR="00420989" w:rsidRPr="00420989" w:rsidRDefault="00420989" w:rsidP="0042098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0989">
        <w:rPr>
          <w:rFonts w:ascii="Times New Roman" w:hAnsi="Times New Roman" w:cs="Times New Roman"/>
        </w:rPr>
        <w:t>pratio Registar GFI kojeg vodi FINA.</w:t>
      </w:r>
    </w:p>
    <w:p w14:paraId="2C5A5806" w14:textId="77777777" w:rsidR="00420989" w:rsidRPr="00420989" w:rsidRDefault="00420989" w:rsidP="004209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EF9C26" w14:textId="77777777" w:rsidR="00420989" w:rsidRPr="00420989" w:rsidRDefault="00420989" w:rsidP="004209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989">
        <w:rPr>
          <w:rFonts w:ascii="Times New Roman" w:hAnsi="Times New Roman" w:cs="Times New Roman"/>
        </w:rPr>
        <w:t xml:space="preserve">Članovi Odbora sudjelovali su na sastancima Odbora za računovodstvenu regulativu </w:t>
      </w:r>
      <w:r w:rsidRPr="00420989">
        <w:rPr>
          <w:rFonts w:ascii="Times New Roman" w:hAnsi="Times New Roman" w:cs="Times New Roman"/>
          <w:i/>
          <w:iCs/>
        </w:rPr>
        <w:t>(„Accounting Regulatory Committee“</w:t>
      </w:r>
      <w:r w:rsidRPr="00420989">
        <w:rPr>
          <w:rFonts w:ascii="Times New Roman" w:hAnsi="Times New Roman" w:cs="Times New Roman"/>
        </w:rPr>
        <w:t>) i pratili rad Europske savjetodavne skupine za financijsko izvještavanja – EFRAG.</w:t>
      </w:r>
    </w:p>
    <w:p w14:paraId="4DD94787" w14:textId="77777777" w:rsidR="00420989" w:rsidRPr="005222AE" w:rsidRDefault="00420989" w:rsidP="00E202D7">
      <w:pPr>
        <w:pStyle w:val="NormalWeb"/>
        <w:ind w:firstLine="6300"/>
        <w:jc w:val="center"/>
        <w:rPr>
          <w:color w:val="404040" w:themeColor="text1" w:themeTint="BF"/>
          <w:spacing w:val="20"/>
          <w:sz w:val="20"/>
        </w:rPr>
      </w:pPr>
    </w:p>
    <w:sectPr w:rsidR="00420989" w:rsidRPr="005222A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EF666" w14:textId="77777777" w:rsidR="007900BB" w:rsidRDefault="007900BB" w:rsidP="0016213C">
      <w:pPr>
        <w:spacing w:after="0" w:line="240" w:lineRule="auto"/>
      </w:pPr>
      <w:r>
        <w:separator/>
      </w:r>
    </w:p>
  </w:endnote>
  <w:endnote w:type="continuationSeparator" w:id="0">
    <w:p w14:paraId="56AEF667" w14:textId="77777777" w:rsidR="007900BB" w:rsidRDefault="007900BB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EF668" w14:textId="77777777" w:rsidR="0016213C" w:rsidRDefault="0016213C">
    <w:pPr>
      <w:pStyle w:val="Footer"/>
      <w:jc w:val="right"/>
    </w:pPr>
  </w:p>
  <w:p w14:paraId="56AEF669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EF664" w14:textId="77777777" w:rsidR="007900BB" w:rsidRDefault="007900BB" w:rsidP="0016213C">
      <w:pPr>
        <w:spacing w:after="0" w:line="240" w:lineRule="auto"/>
      </w:pPr>
      <w:r>
        <w:separator/>
      </w:r>
    </w:p>
  </w:footnote>
  <w:footnote w:type="continuationSeparator" w:id="0">
    <w:p w14:paraId="56AEF665" w14:textId="77777777" w:rsidR="007900BB" w:rsidRDefault="007900BB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95DEC"/>
    <w:multiLevelType w:val="hybridMultilevel"/>
    <w:tmpl w:val="796698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4A0B"/>
    <w:rsid w:val="000200FA"/>
    <w:rsid w:val="00020A1B"/>
    <w:rsid w:val="00056526"/>
    <w:rsid w:val="00067756"/>
    <w:rsid w:val="000956D5"/>
    <w:rsid w:val="00096AC1"/>
    <w:rsid w:val="000C17DD"/>
    <w:rsid w:val="000C3EEE"/>
    <w:rsid w:val="000F6A0E"/>
    <w:rsid w:val="00142592"/>
    <w:rsid w:val="0016213C"/>
    <w:rsid w:val="001874D6"/>
    <w:rsid w:val="001B0A19"/>
    <w:rsid w:val="001C79B2"/>
    <w:rsid w:val="001F5FFB"/>
    <w:rsid w:val="00220F18"/>
    <w:rsid w:val="0023064F"/>
    <w:rsid w:val="00253230"/>
    <w:rsid w:val="00264860"/>
    <w:rsid w:val="00290862"/>
    <w:rsid w:val="00295CAA"/>
    <w:rsid w:val="002965CD"/>
    <w:rsid w:val="002B2F89"/>
    <w:rsid w:val="002C37F5"/>
    <w:rsid w:val="002D67BD"/>
    <w:rsid w:val="002F62B0"/>
    <w:rsid w:val="00305F6C"/>
    <w:rsid w:val="003377F5"/>
    <w:rsid w:val="0034044C"/>
    <w:rsid w:val="003D43A7"/>
    <w:rsid w:val="004171DD"/>
    <w:rsid w:val="00420989"/>
    <w:rsid w:val="00451401"/>
    <w:rsid w:val="00475133"/>
    <w:rsid w:val="004B6287"/>
    <w:rsid w:val="00510C1E"/>
    <w:rsid w:val="0052065F"/>
    <w:rsid w:val="005222AE"/>
    <w:rsid w:val="00527FA8"/>
    <w:rsid w:val="005414D9"/>
    <w:rsid w:val="005650B3"/>
    <w:rsid w:val="005A33D6"/>
    <w:rsid w:val="005C0332"/>
    <w:rsid w:val="005D1847"/>
    <w:rsid w:val="005F6972"/>
    <w:rsid w:val="00615049"/>
    <w:rsid w:val="006270E9"/>
    <w:rsid w:val="006433F9"/>
    <w:rsid w:val="006675A7"/>
    <w:rsid w:val="006A64D5"/>
    <w:rsid w:val="006C5322"/>
    <w:rsid w:val="006D3C5A"/>
    <w:rsid w:val="00703036"/>
    <w:rsid w:val="00705D73"/>
    <w:rsid w:val="007135C0"/>
    <w:rsid w:val="00736983"/>
    <w:rsid w:val="00785E25"/>
    <w:rsid w:val="00786D1C"/>
    <w:rsid w:val="007900BB"/>
    <w:rsid w:val="007917B2"/>
    <w:rsid w:val="007C2EF7"/>
    <w:rsid w:val="0086636B"/>
    <w:rsid w:val="00881D8E"/>
    <w:rsid w:val="008C10BF"/>
    <w:rsid w:val="008E2228"/>
    <w:rsid w:val="008E7074"/>
    <w:rsid w:val="00927EE4"/>
    <w:rsid w:val="009313BF"/>
    <w:rsid w:val="00936739"/>
    <w:rsid w:val="00953DF9"/>
    <w:rsid w:val="00954B0E"/>
    <w:rsid w:val="00966A54"/>
    <w:rsid w:val="009819F8"/>
    <w:rsid w:val="009C3806"/>
    <w:rsid w:val="009E61A4"/>
    <w:rsid w:val="00AC34AE"/>
    <w:rsid w:val="00AF76BF"/>
    <w:rsid w:val="00B06361"/>
    <w:rsid w:val="00B165E8"/>
    <w:rsid w:val="00B20C17"/>
    <w:rsid w:val="00B62398"/>
    <w:rsid w:val="00B75937"/>
    <w:rsid w:val="00B850C3"/>
    <w:rsid w:val="00C5332D"/>
    <w:rsid w:val="00C6534E"/>
    <w:rsid w:val="00CD79E1"/>
    <w:rsid w:val="00D10749"/>
    <w:rsid w:val="00D10AED"/>
    <w:rsid w:val="00D55158"/>
    <w:rsid w:val="00D6527B"/>
    <w:rsid w:val="00D737AC"/>
    <w:rsid w:val="00DA32DB"/>
    <w:rsid w:val="00DD016B"/>
    <w:rsid w:val="00DE2887"/>
    <w:rsid w:val="00DE40B8"/>
    <w:rsid w:val="00E1201B"/>
    <w:rsid w:val="00E17202"/>
    <w:rsid w:val="00E202D7"/>
    <w:rsid w:val="00E42084"/>
    <w:rsid w:val="00E55D5F"/>
    <w:rsid w:val="00E72511"/>
    <w:rsid w:val="00E7483E"/>
    <w:rsid w:val="00E75431"/>
    <w:rsid w:val="00EF38DC"/>
    <w:rsid w:val="00F33F1E"/>
    <w:rsid w:val="00FA6886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F633"/>
  <w15:docId w15:val="{8D181B17-5180-4703-9CD1-16AE8784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qFormat/>
    <w:rsid w:val="00E202D7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E202D7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styleId="NormalWeb">
    <w:name w:val="Normal (Web)"/>
    <w:basedOn w:val="Normal"/>
    <w:rsid w:val="00E20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AZJMDCZ6QSYZ-1849078857-5730</_dlc_DocId>
    <_dlc_DocIdUrl xmlns="a494813a-d0d8-4dad-94cb-0d196f36ba15">
      <Url>https://ekoordinacije.vlada.hr/koordinacija-gospodarstvo/_layouts/15/DocIdRedir.aspx?ID=AZJMDCZ6QSYZ-1849078857-5730</Url>
      <Description>AZJMDCZ6QSYZ-1849078857-5730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180F2-2754-4923-BCB3-97357ADAC1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83749-EB1D-491F-8CAD-410670F820D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532037-0909-46A8-873E-6FA0D488B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E9426A-A865-4670-AABF-A7803C84795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5C82A6D-9AC1-4EE1-93D1-67CA68F9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Markić</dc:creator>
  <cp:lastModifiedBy>Larisa Petrić</cp:lastModifiedBy>
  <cp:revision>4</cp:revision>
  <cp:lastPrinted>2019-02-06T13:49:00Z</cp:lastPrinted>
  <dcterms:created xsi:type="dcterms:W3CDTF">2021-05-18T11:35:00Z</dcterms:created>
  <dcterms:modified xsi:type="dcterms:W3CDTF">2021-05-31T10:59:00Z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845018df-7847-4a8a-aae8-d8ea3b6ebd8e</vt:lpwstr>
  </property>
</Properties>
</file>