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7BDC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6EABCDD4" w14:textId="0D35DA47" w:rsidR="00437BDC" w:rsidRPr="00437BDC" w:rsidRDefault="00437BDC" w:rsidP="00437BD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513C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10. lipnja 2021.</w:t>
      </w:r>
    </w:p>
    <w:p w14:paraId="5004312E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6DAB8315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4208C6"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pravosuđa i </w:t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uprave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269C0CCE" w:rsidR="00437BDC" w:rsidRPr="00437BDC" w:rsidRDefault="00437BDC" w:rsidP="00437BDC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2501030"/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Prijedlog zaključka o ponovnom prebrojavanju po</w:t>
      </w:r>
      <w:r w:rsidR="00BA0506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t</w:t>
      </w:r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pisa birača i njihove vjerodosto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jnosti iz </w:t>
      </w:r>
      <w:r w:rsidR="00847285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Z</w:t>
      </w:r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ahtjeva za raspisivanje državnog referenduma građanske inicijative </w:t>
      </w:r>
      <w:r w:rsidR="009B5221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Narod odlučuje</w:t>
      </w:r>
      <w:r w:rsidR="009B5221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o promjeni izbornog zakonodavstva, kao i građanske inicijative </w:t>
      </w:r>
      <w:r w:rsidR="009B5221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Istina o Istanbulskoj</w:t>
      </w:r>
      <w:r w:rsidR="009B5221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(predlagatelj: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Klub zastupnika Mosta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bookmarkEnd w:id="0"/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davanje mišljenja Hrvatskome saboru </w:t>
      </w:r>
    </w:p>
    <w:p w14:paraId="022E43C0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822BCC2" w14:textId="77777777" w:rsid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t>Banski dvori | Trg Sv. Marka 2 | 10000 Zagreb | tel. 01 4569 222 | vlada.gov.hr</w:t>
      </w:r>
    </w:p>
    <w:p w14:paraId="67B05ED4" w14:textId="77777777" w:rsidR="00437BDC" w:rsidRDefault="00437BDC">
      <w:pPr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br w:type="page"/>
      </w:r>
    </w:p>
    <w:p w14:paraId="7432CAB2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hr-HR"/>
        </w:rPr>
      </w:pPr>
    </w:p>
    <w:p w14:paraId="5B970D24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E00F4B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</w:t>
      </w:r>
    </w:p>
    <w:p w14:paraId="4AB79BB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DCC14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KLASA: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2FEF6A74" w14:textId="77777777" w:rsidR="00437BDC" w:rsidRPr="00437BDC" w:rsidRDefault="00437BDC" w:rsidP="00437BDC">
      <w:pPr>
        <w:tabs>
          <w:tab w:val="left" w:pos="709"/>
          <w:tab w:val="left" w:pos="141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URBROJ: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0ED3BDA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C20A3D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3B3B9A89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8A44704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1456F12" w14:textId="77777777" w:rsidR="00437BDC" w:rsidRPr="00437BDC" w:rsidRDefault="00437BDC" w:rsidP="00437BD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FC2E0E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239DB53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09FD30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E6E644B" w14:textId="77777777" w:rsidR="00437BDC" w:rsidRPr="00437BDC" w:rsidRDefault="00437BDC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Prijedlog zaključka o ponovnom prebrojavanju po</w:t>
      </w:r>
      <w:r w:rsidR="00BA050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t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pisa birača i njihove vjerodostojnosti iz 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ahtjeva za raspisivanje državnog referenduma građanske inicijative "Narod odlučuje" o promjeni izbornog zakonodavstva, kao i građanske inicijative "Istina o Istanbulskoj" (predlagatelj: Klub zastupnika Mosta) - mišljenje Vlade </w:t>
      </w:r>
    </w:p>
    <w:p w14:paraId="5C0A5B0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53D858" w14:textId="77777777" w:rsidR="00437BDC" w:rsidRPr="00437BDC" w:rsidRDefault="00437BDC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KLASA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014-01/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-01/0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-03, od 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10. svibnja 2021.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6F9F5A8B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F6177A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9378CD7" w14:textId="77777777" w:rsidR="00437BDC" w:rsidRPr="00437BDC" w:rsidRDefault="00437BDC" w:rsidP="00437BDC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 (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81/13, 113/16, 69/17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="00847285"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53/20, 119/20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</w:t>
      </w:r>
      <w:r w:rsidR="00847285"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123/20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</w:t>
      </w:r>
      <w:r w:rsidR="00064B20" w:rsidRP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Prijedlog</w:t>
      </w:r>
      <w:r w:rsid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</w:t>
      </w:r>
      <w:r w:rsidR="00064B20" w:rsidRP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zaključka o ponovnom prebrojavanju po</w:t>
      </w:r>
      <w:r w:rsidR="00BA050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t</w:t>
      </w:r>
      <w:r w:rsidR="00064B20" w:rsidRP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pisa birača i njihove vjerodostojnosti iz 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</w:t>
      </w:r>
      <w:r w:rsidR="00064B20" w:rsidRP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ahtjeva za raspisivanje državnog referenduma građanske inicijative "Narod odlučuje" o promjeni izbornog zakonodavstva, kao i građanske inicijative "Istina o Istanbulskoj" (predlagatelj: Klub zastupnika Mosta)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323122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7B901F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7654D312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F324344" w14:textId="4D437639" w:rsidR="00437BDC" w:rsidRDefault="00437BDC" w:rsidP="00847285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Republike Hrvatske predlaže Hrvatskome saboru da ne prihvati </w:t>
      </w:r>
      <w:r w:rsidR="00064B20" w:rsidRPr="00064B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Prijedlog zaključka o ponovnom prebrojavanju</w:t>
      </w:r>
      <w:r w:rsidR="00760D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potpisa</w:t>
      </w:r>
      <w:r w:rsidR="00064B20" w:rsidRPr="00064B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birača i njihove vjerodostojnosti iz</w:t>
      </w:r>
      <w:r w:rsidR="00EA48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Zahtjeva </w:t>
      </w:r>
      <w:r w:rsidR="00064B20" w:rsidRPr="00064B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raspisivanje državnog referenduma građanske inicijative "Narod odlučuje" o promjeni izbornog zakonodavstva, kao i građanske inicijative "Istina o Istanbulskoj" </w:t>
      </w:r>
      <w:r w:rsidRPr="00437BD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(dalje</w:t>
      </w:r>
      <w:r w:rsidR="00064B20"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  <w:r w:rsidRPr="00437BD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Prijedlog z</w:t>
      </w:r>
      <w:r w:rsidR="00064B20">
        <w:rPr>
          <w:rFonts w:ascii="Times New Roman" w:eastAsia="Times New Roman" w:hAnsi="Times New Roman" w:cs="Times New Roman"/>
          <w:sz w:val="24"/>
          <w:szCs w:val="20"/>
          <w:lang w:eastAsia="x-none"/>
        </w:rPr>
        <w:t>aključka</w:t>
      </w:r>
      <w:r w:rsidRPr="00437BD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)</w:t>
      </w:r>
      <w:r w:rsidRPr="00437BDC">
        <w:rPr>
          <w:rFonts w:ascii="Times New Roman" w:eastAsia="Times New Roman" w:hAnsi="Times New Roman" w:cs="Times New Roman"/>
          <w:sz w:val="24"/>
          <w:szCs w:val="20"/>
          <w:lang w:eastAsia="x-none"/>
        </w:rPr>
        <w:t>, koji je predsjedniku Hrvatskoga sabora podnio</w:t>
      </w:r>
      <w:r w:rsidRPr="00437B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064B20" w:rsidRPr="00064B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Klub zastupnika Mosta u Hrvatskom saboru</w:t>
      </w:r>
      <w:r w:rsidR="00064B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(dalje: Predlagatelj)</w:t>
      </w: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064B20">
        <w:rPr>
          <w:rFonts w:ascii="Times New Roman" w:eastAsia="Times New Roman" w:hAnsi="Times New Roman" w:cs="Times New Roman"/>
          <w:sz w:val="24"/>
          <w:szCs w:val="24"/>
          <w:lang w:eastAsia="x-none"/>
        </w:rPr>
        <w:t>podneskom</w:t>
      </w: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od </w:t>
      </w:r>
      <w:r w:rsidR="00334044">
        <w:rPr>
          <w:rFonts w:ascii="Times New Roman" w:eastAsia="Times New Roman" w:hAnsi="Times New Roman" w:cs="Times New Roman"/>
          <w:sz w:val="24"/>
          <w:szCs w:val="24"/>
          <w:lang w:eastAsia="x-none"/>
        </w:rPr>
        <w:t>7. svibnja 2021.</w:t>
      </w: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godine, iz sljedećih razloga:</w:t>
      </w:r>
    </w:p>
    <w:p w14:paraId="364B4692" w14:textId="77777777" w:rsidR="000B378F" w:rsidRDefault="00E354C1" w:rsidP="001A2281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Predlagatelj</w:t>
      </w:r>
      <w:r w:rsidR="003340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3340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uz određene izmijenjene dijelove obrazloženja Prijedloga zaključka, podnio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 točkama </w:t>
      </w:r>
      <w:r w:rsidR="00334044">
        <w:rPr>
          <w:rFonts w:ascii="Times New Roman" w:eastAsia="Times New Roman" w:hAnsi="Times New Roman" w:cs="Times New Roman"/>
          <w:sz w:val="24"/>
          <w:szCs w:val="24"/>
          <w:lang w:eastAsia="x-none"/>
        </w:rPr>
        <w:t>istovjetan</w:t>
      </w:r>
      <w:r w:rsidRPr="00E354C1">
        <w:t xml:space="preserve"> </w:t>
      </w:r>
      <w:r w:rsidR="00334044">
        <w:rPr>
          <w:rFonts w:ascii="Times New Roman" w:eastAsia="Times New Roman" w:hAnsi="Times New Roman" w:cs="Times New Roman"/>
          <w:sz w:val="24"/>
          <w:szCs w:val="24"/>
          <w:lang w:eastAsia="x-none"/>
        </w:rPr>
        <w:t>Prijedlog zaključka 3. rujna 2019. godine</w:t>
      </w:r>
      <w:r w:rsidR="000B378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A22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B37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</w:t>
      </w:r>
      <w:r w:rsidR="001A22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Republike Hrvatske uputila je </w:t>
      </w:r>
      <w:r w:rsidR="001A2281" w:rsidRPr="001A22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predsjedniku Hrvatskoga </w:t>
      </w:r>
      <w:r w:rsidR="001A22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sabora mišljenje na taj </w:t>
      </w:r>
      <w:r w:rsidR="005716B8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1A2281">
        <w:rPr>
          <w:rFonts w:ascii="Times New Roman" w:eastAsia="Times New Roman" w:hAnsi="Times New Roman" w:cs="Times New Roman"/>
          <w:sz w:val="24"/>
          <w:szCs w:val="24"/>
          <w:lang w:eastAsia="x-none"/>
        </w:rPr>
        <w:t>rijedlog zaključka</w:t>
      </w:r>
      <w:r w:rsidR="005716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A2281">
        <w:rPr>
          <w:rFonts w:ascii="Times New Roman" w:eastAsia="Times New Roman" w:hAnsi="Times New Roman" w:cs="Times New Roman"/>
          <w:sz w:val="24"/>
          <w:szCs w:val="24"/>
          <w:lang w:eastAsia="x-none"/>
        </w:rPr>
        <w:t>3. listopada 2019. godine</w:t>
      </w:r>
      <w:r w:rsidR="005716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(KLASA: 022-03/19-12/65, URBROJ: 50301-25/14-19-5)</w:t>
      </w:r>
      <w:r w:rsidR="001A22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00DF11BB" w14:textId="24C09834" w:rsidR="001A2281" w:rsidRDefault="001A2281" w:rsidP="001A2281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 obzirom da se novim Prijedlogom zaključka od 7. svibnja </w:t>
      </w:r>
      <w:r w:rsidR="00907C0B" w:rsidRPr="0090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2021. godine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predlaže isto</w:t>
      </w:r>
      <w:r w:rsidR="00C93B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kao i Prijedlogom zaključka od </w:t>
      </w:r>
      <w:r w:rsidR="00C93BE6" w:rsidRPr="00C93B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="00A27861">
        <w:rPr>
          <w:rFonts w:ascii="Times New Roman" w:eastAsia="Times New Roman" w:hAnsi="Times New Roman" w:cs="Times New Roman"/>
          <w:sz w:val="24"/>
          <w:szCs w:val="24"/>
          <w:lang w:eastAsia="x-none"/>
        </w:rPr>
        <w:t>rujna</w:t>
      </w:r>
      <w:r w:rsidR="00C93BE6" w:rsidRPr="00C93B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2019. godine</w:t>
      </w:r>
      <w:r w:rsidR="00C93B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Vlada Republike Hrvatske ostaje kod prethodno danog mišljenja</w:t>
      </w:r>
      <w:r w:rsidR="005D57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 odnosu na metodu i način provjere potpisa birača </w:t>
      </w:r>
      <w:r w:rsidR="000F3190">
        <w:rPr>
          <w:rFonts w:ascii="Times New Roman" w:eastAsia="Times New Roman" w:hAnsi="Times New Roman" w:cs="Times New Roman"/>
          <w:sz w:val="24"/>
          <w:szCs w:val="24"/>
          <w:lang w:eastAsia="x-none"/>
        </w:rPr>
        <w:t>kao i u odnosu na</w:t>
      </w:r>
      <w:r w:rsidR="00996D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</w:t>
      </w:r>
      <w:r w:rsidR="00910422">
        <w:rPr>
          <w:rFonts w:ascii="Times New Roman" w:eastAsia="Times New Roman" w:hAnsi="Times New Roman" w:cs="Times New Roman"/>
          <w:sz w:val="24"/>
          <w:szCs w:val="24"/>
          <w:lang w:eastAsia="x-none"/>
        </w:rPr>
        <w:t>ransparentnost, vjerodostojnost</w:t>
      </w:r>
      <w:bookmarkStart w:id="1" w:name="_GoBack"/>
      <w:bookmarkEnd w:id="1"/>
      <w:r w:rsidR="00996D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</w:t>
      </w:r>
      <w:r w:rsidR="005D57A0" w:rsidRPr="005D57A0">
        <w:rPr>
          <w:rFonts w:ascii="Times New Roman" w:eastAsia="Times New Roman" w:hAnsi="Times New Roman" w:cs="Times New Roman"/>
          <w:sz w:val="24"/>
          <w:szCs w:val="24"/>
          <w:lang w:eastAsia="x-none"/>
        </w:rPr>
        <w:t>točnost utvrđenih rezultata provjere broja i vjerodostojnosti potpisa birača iz zahtjeva „Narod odlučuje“</w:t>
      </w:r>
      <w:r w:rsidR="00EA48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D57A0" w:rsidRPr="005D57A0">
        <w:rPr>
          <w:rFonts w:ascii="Times New Roman" w:eastAsia="Times New Roman" w:hAnsi="Times New Roman" w:cs="Times New Roman"/>
          <w:sz w:val="24"/>
          <w:szCs w:val="24"/>
          <w:lang w:eastAsia="x-none"/>
        </w:rPr>
        <w:t>i „Istina o Istanbulskoj“</w:t>
      </w:r>
      <w:r w:rsidR="005D57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354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 </w:t>
      </w:r>
      <w:r w:rsidR="005716B8" w:rsidRPr="005716B8">
        <w:t xml:space="preserve"> </w:t>
      </w:r>
      <w:r w:rsidR="005716B8" w:rsidRPr="005716B8">
        <w:rPr>
          <w:rFonts w:ascii="Times New Roman" w:eastAsia="Times New Roman" w:hAnsi="Times New Roman" w:cs="Times New Roman"/>
          <w:sz w:val="24"/>
          <w:szCs w:val="24"/>
          <w:lang w:eastAsia="x-none"/>
        </w:rPr>
        <w:t>predlaže Hrvatskome saboru da ne prihvati Prijedlog zaključka.</w:t>
      </w:r>
    </w:p>
    <w:p w14:paraId="08B7D960" w14:textId="787FD49B" w:rsidR="00437BDC" w:rsidRPr="00437BDC" w:rsidRDefault="00437BDC" w:rsidP="00847285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</w:t>
      </w:r>
      <w:r w:rsidR="005405D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odredila Ivana Malenicu, ministra</w:t>
      </w:r>
      <w:r w:rsidR="00F37B3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4208C6"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pravosuđa i</w:t>
      </w:r>
      <w:r w:rsidR="004208C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F37B3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uprave te </w:t>
      </w:r>
      <w:r w:rsidR="00C93BE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Sanjina Rukavinu, Josipa Salapića i Juru Martinovića</w:t>
      </w:r>
      <w:r w:rsidR="005405D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državne tajnike u Ministarstvu </w:t>
      </w:r>
      <w:r w:rsidR="00C93BE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pravosuđa i </w:t>
      </w:r>
      <w:r w:rsidR="005405D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uprave.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101AF253" w14:textId="77777777" w:rsidR="00437BDC" w:rsidRPr="003C1416" w:rsidRDefault="00437BDC" w:rsidP="00437BDC">
      <w:pPr>
        <w:spacing w:after="0" w:line="240" w:lineRule="auto"/>
        <w:jc w:val="both"/>
        <w:rPr>
          <w:rFonts w:ascii="Georgia" w:eastAsia="Times New Roman" w:hAnsi="Georgia" w:cs="Times New Roman"/>
          <w:snapToGrid w:val="0"/>
          <w:sz w:val="24"/>
          <w:szCs w:val="24"/>
          <w:lang w:eastAsia="hr-HR"/>
        </w:rPr>
      </w:pPr>
    </w:p>
    <w:p w14:paraId="74CF0CD7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462C7C85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1C578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p w14:paraId="45F16D8D" w14:textId="77777777" w:rsidR="00C91FC0" w:rsidRDefault="00C91FC0"/>
    <w:p w14:paraId="5A0495B5" w14:textId="77777777" w:rsidR="00916D37" w:rsidRDefault="00916D37"/>
    <w:sectPr w:rsidR="00916D37" w:rsidSect="0050542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F1C8" w14:textId="77777777" w:rsidR="006122E7" w:rsidRDefault="006122E7">
      <w:pPr>
        <w:spacing w:after="0" w:line="240" w:lineRule="auto"/>
      </w:pPr>
      <w:r>
        <w:separator/>
      </w:r>
    </w:p>
  </w:endnote>
  <w:endnote w:type="continuationSeparator" w:id="0">
    <w:p w14:paraId="15EFE186" w14:textId="77777777" w:rsidR="006122E7" w:rsidRDefault="0061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6CD1" w14:textId="77777777" w:rsidR="006122E7" w:rsidRDefault="006122E7">
      <w:pPr>
        <w:spacing w:after="0" w:line="240" w:lineRule="auto"/>
      </w:pPr>
      <w:r>
        <w:separator/>
      </w:r>
    </w:p>
  </w:footnote>
  <w:footnote w:type="continuationSeparator" w:id="0">
    <w:p w14:paraId="1E62D0B3" w14:textId="77777777" w:rsidR="006122E7" w:rsidRDefault="0061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910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7057A3A5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910422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91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2"/>
    <w:rsid w:val="00006D8D"/>
    <w:rsid w:val="00037D33"/>
    <w:rsid w:val="00064B20"/>
    <w:rsid w:val="000B2329"/>
    <w:rsid w:val="000B378F"/>
    <w:rsid w:val="000F3190"/>
    <w:rsid w:val="001A2281"/>
    <w:rsid w:val="002A4DDF"/>
    <w:rsid w:val="002E0E4B"/>
    <w:rsid w:val="00334044"/>
    <w:rsid w:val="003C1416"/>
    <w:rsid w:val="004208C6"/>
    <w:rsid w:val="00437BDC"/>
    <w:rsid w:val="00480463"/>
    <w:rsid w:val="004A1F18"/>
    <w:rsid w:val="005046C2"/>
    <w:rsid w:val="00513C57"/>
    <w:rsid w:val="005405DA"/>
    <w:rsid w:val="00543C53"/>
    <w:rsid w:val="005641A5"/>
    <w:rsid w:val="005716B8"/>
    <w:rsid w:val="0058435C"/>
    <w:rsid w:val="005A653F"/>
    <w:rsid w:val="005D57A0"/>
    <w:rsid w:val="005E1968"/>
    <w:rsid w:val="006122E7"/>
    <w:rsid w:val="00630453"/>
    <w:rsid w:val="006B575A"/>
    <w:rsid w:val="00760D16"/>
    <w:rsid w:val="00847285"/>
    <w:rsid w:val="00894267"/>
    <w:rsid w:val="008A4697"/>
    <w:rsid w:val="00907C0B"/>
    <w:rsid w:val="00910422"/>
    <w:rsid w:val="00916D37"/>
    <w:rsid w:val="00996DDC"/>
    <w:rsid w:val="009B5221"/>
    <w:rsid w:val="009E5CCD"/>
    <w:rsid w:val="00A27861"/>
    <w:rsid w:val="00AD5FCC"/>
    <w:rsid w:val="00BA0506"/>
    <w:rsid w:val="00BA090A"/>
    <w:rsid w:val="00C04F3A"/>
    <w:rsid w:val="00C259D2"/>
    <w:rsid w:val="00C5070B"/>
    <w:rsid w:val="00C91FC0"/>
    <w:rsid w:val="00C93BE6"/>
    <w:rsid w:val="00D2613E"/>
    <w:rsid w:val="00DA5FF1"/>
    <w:rsid w:val="00DB3242"/>
    <w:rsid w:val="00E354C1"/>
    <w:rsid w:val="00EA4837"/>
    <w:rsid w:val="00F37B3A"/>
    <w:rsid w:val="00F6773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90830BF7-4AC7-4971-BC75-FD220BD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Ivana Marinković</cp:lastModifiedBy>
  <cp:revision>7</cp:revision>
  <cp:lastPrinted>2019-09-17T11:43:00Z</cp:lastPrinted>
  <dcterms:created xsi:type="dcterms:W3CDTF">2021-05-24T06:38:00Z</dcterms:created>
  <dcterms:modified xsi:type="dcterms:W3CDTF">2021-06-08T07:29:00Z</dcterms:modified>
</cp:coreProperties>
</file>