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CBD7" w14:textId="77777777" w:rsidR="00305B9A" w:rsidRPr="00782E18" w:rsidRDefault="00305B9A" w:rsidP="00305B9A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</w:p>
    <w:p w14:paraId="2AB8E4E1" w14:textId="77777777" w:rsidR="00305B9A" w:rsidRPr="009B40CE" w:rsidRDefault="00305B9A" w:rsidP="00305B9A">
      <w:pPr>
        <w:spacing w:after="200" w:line="276" w:lineRule="auto"/>
        <w:jc w:val="center"/>
        <w:rPr>
          <w:b/>
          <w:szCs w:val="24"/>
        </w:rPr>
      </w:pPr>
    </w:p>
    <w:p w14:paraId="12314330" w14:textId="77777777" w:rsidR="00305B9A" w:rsidRPr="00197513" w:rsidRDefault="00305B9A" w:rsidP="00305B9A">
      <w:pPr>
        <w:jc w:val="center"/>
      </w:pPr>
      <w:r w:rsidRPr="00197513">
        <w:rPr>
          <w:noProof/>
        </w:rPr>
        <w:drawing>
          <wp:inline distT="0" distB="0" distL="0" distR="0">
            <wp:extent cx="8667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B4BCD" w14:textId="77777777" w:rsidR="00305B9A" w:rsidRPr="00197513" w:rsidRDefault="00305B9A" w:rsidP="00305B9A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0BC7B644" w14:textId="77777777" w:rsidR="00305B9A" w:rsidRDefault="00305B9A" w:rsidP="00305B9A">
      <w:pPr>
        <w:spacing w:after="0" w:line="240" w:lineRule="auto"/>
        <w:jc w:val="center"/>
      </w:pPr>
      <w:r>
        <w:rPr>
          <w:sz w:val="28"/>
        </w:rPr>
        <w:t>VLADA REPUBLIKE HRVATSKE</w:t>
      </w:r>
    </w:p>
    <w:p w14:paraId="07A80A6D" w14:textId="77777777" w:rsidR="00305B9A" w:rsidRDefault="00305B9A" w:rsidP="00305B9A">
      <w:pPr>
        <w:spacing w:after="0" w:line="240" w:lineRule="auto"/>
        <w:jc w:val="right"/>
      </w:pPr>
    </w:p>
    <w:p w14:paraId="54A4A228" w14:textId="77777777" w:rsidR="00305B9A" w:rsidRDefault="00305B9A" w:rsidP="00305B9A">
      <w:pPr>
        <w:spacing w:after="0" w:line="240" w:lineRule="auto"/>
        <w:jc w:val="right"/>
      </w:pPr>
    </w:p>
    <w:p w14:paraId="4AEDB8F7" w14:textId="77777777" w:rsidR="00305B9A" w:rsidRDefault="00305B9A" w:rsidP="00305B9A">
      <w:pPr>
        <w:spacing w:after="0" w:line="240" w:lineRule="auto"/>
        <w:jc w:val="right"/>
      </w:pPr>
    </w:p>
    <w:p w14:paraId="1CDDACCE" w14:textId="77777777" w:rsidR="00305B9A" w:rsidRDefault="00305B9A" w:rsidP="00305B9A">
      <w:pPr>
        <w:spacing w:after="0" w:line="240" w:lineRule="auto"/>
        <w:jc w:val="right"/>
      </w:pPr>
    </w:p>
    <w:p w14:paraId="7F3B22D7" w14:textId="77777777" w:rsidR="00305B9A" w:rsidRDefault="00305B9A" w:rsidP="00305B9A">
      <w:pPr>
        <w:spacing w:after="0" w:line="240" w:lineRule="auto"/>
        <w:jc w:val="right"/>
      </w:pPr>
    </w:p>
    <w:p w14:paraId="1AB4814D" w14:textId="2E7723B7" w:rsidR="00305B9A" w:rsidRDefault="00305B9A" w:rsidP="00305B9A">
      <w:pPr>
        <w:spacing w:after="0" w:line="240" w:lineRule="auto"/>
        <w:jc w:val="right"/>
      </w:pPr>
      <w:r>
        <w:t>Zagreb, 2</w:t>
      </w:r>
      <w:r w:rsidR="00D4151C">
        <w:t>1</w:t>
      </w:r>
      <w:bookmarkStart w:id="0" w:name="_GoBack"/>
      <w:bookmarkEnd w:id="0"/>
      <w:r>
        <w:t>. listopada 2021.</w:t>
      </w:r>
    </w:p>
    <w:p w14:paraId="19D12FBB" w14:textId="77777777" w:rsidR="00305B9A" w:rsidRDefault="00305B9A" w:rsidP="00305B9A">
      <w:pPr>
        <w:spacing w:after="0" w:line="240" w:lineRule="auto"/>
        <w:jc w:val="right"/>
      </w:pPr>
    </w:p>
    <w:p w14:paraId="0920DAB9" w14:textId="77777777" w:rsidR="00305B9A" w:rsidRDefault="00305B9A" w:rsidP="00305B9A">
      <w:pPr>
        <w:spacing w:after="0" w:line="240" w:lineRule="auto"/>
      </w:pPr>
    </w:p>
    <w:p w14:paraId="4C73B11D" w14:textId="77777777" w:rsidR="00305B9A" w:rsidRDefault="00305B9A" w:rsidP="00305B9A">
      <w:pPr>
        <w:spacing w:after="0" w:line="240" w:lineRule="auto"/>
      </w:pPr>
      <w:r>
        <w:t>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05B9A" w:rsidRPr="007F2E84" w14:paraId="51FA1EE6" w14:textId="77777777" w:rsidTr="003514B8">
        <w:tc>
          <w:tcPr>
            <w:tcW w:w="1951" w:type="dxa"/>
            <w:shd w:val="clear" w:color="auto" w:fill="auto"/>
            <w:hideMark/>
          </w:tcPr>
          <w:p w14:paraId="0D5E916F" w14:textId="77777777" w:rsidR="00305B9A" w:rsidRPr="007F2E84" w:rsidRDefault="00305B9A" w:rsidP="003514B8">
            <w:pPr>
              <w:rPr>
                <w:szCs w:val="24"/>
              </w:rPr>
            </w:pPr>
            <w:r w:rsidRPr="007F2E84">
              <w:rPr>
                <w:b/>
                <w:smallCaps/>
                <w:szCs w:val="24"/>
              </w:rPr>
              <w:t>Predlagatelj</w:t>
            </w:r>
            <w:r w:rsidRPr="007F2E84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7FFE1860" w14:textId="77777777" w:rsidR="00305B9A" w:rsidRPr="007F2E84" w:rsidRDefault="00305B9A" w:rsidP="003514B8">
            <w:pPr>
              <w:rPr>
                <w:szCs w:val="24"/>
              </w:rPr>
            </w:pPr>
            <w:r w:rsidRPr="007F2E84">
              <w:rPr>
                <w:szCs w:val="24"/>
              </w:rPr>
              <w:t>Ministarstvo unutarnjih poslova</w:t>
            </w:r>
          </w:p>
        </w:tc>
      </w:tr>
    </w:tbl>
    <w:p w14:paraId="0380397F" w14:textId="77777777" w:rsidR="00305B9A" w:rsidRDefault="00305B9A" w:rsidP="00305B9A">
      <w:pPr>
        <w:spacing w:after="0" w:line="240" w:lineRule="auto"/>
      </w:pPr>
      <w: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05B9A" w:rsidRPr="007F2E84" w14:paraId="538CFE40" w14:textId="77777777" w:rsidTr="003514B8">
        <w:tc>
          <w:tcPr>
            <w:tcW w:w="1951" w:type="dxa"/>
            <w:shd w:val="clear" w:color="auto" w:fill="auto"/>
            <w:hideMark/>
          </w:tcPr>
          <w:p w14:paraId="692A6BBD" w14:textId="77777777" w:rsidR="00305B9A" w:rsidRPr="007F2E84" w:rsidRDefault="00305B9A" w:rsidP="003514B8">
            <w:pPr>
              <w:rPr>
                <w:szCs w:val="24"/>
              </w:rPr>
            </w:pPr>
            <w:r w:rsidRPr="007F2E84">
              <w:rPr>
                <w:b/>
                <w:smallCaps/>
                <w:szCs w:val="24"/>
              </w:rPr>
              <w:t>Predmet</w:t>
            </w:r>
            <w:r w:rsidRPr="007F2E84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B74311E" w14:textId="77777777" w:rsidR="00305B9A" w:rsidRPr="007F2E84" w:rsidRDefault="00305B9A" w:rsidP="003514B8">
            <w:pPr>
              <w:rPr>
                <w:szCs w:val="24"/>
              </w:rPr>
            </w:pPr>
            <w:r w:rsidRPr="006A5178">
              <w:rPr>
                <w:rFonts w:eastAsiaTheme="minorHAnsi"/>
                <w:color w:val="000000" w:themeColor="text1"/>
                <w:lang w:eastAsia="en-US"/>
              </w:rPr>
              <w:t>Prijedl</w:t>
            </w:r>
            <w:r>
              <w:rPr>
                <w:rFonts w:eastAsiaTheme="minorHAnsi"/>
                <w:color w:val="000000" w:themeColor="text1"/>
                <w:lang w:eastAsia="en-US"/>
              </w:rPr>
              <w:t>og uredbe o izmjenama i dopuni</w:t>
            </w:r>
            <w:r w:rsidRPr="006A5178">
              <w:rPr>
                <w:rFonts w:eastAsiaTheme="minorHAnsi"/>
                <w:color w:val="000000" w:themeColor="text1"/>
                <w:lang w:eastAsia="en-US"/>
              </w:rPr>
              <w:t xml:space="preserve"> Uredbe o mjerama zaštite od ionizirajućeg zračenja te postupanjima u slučaju izvanrednog događaja </w:t>
            </w:r>
          </w:p>
        </w:tc>
      </w:tr>
    </w:tbl>
    <w:p w14:paraId="6302B97C" w14:textId="77777777" w:rsidR="00305B9A" w:rsidRPr="009B40CE" w:rsidRDefault="00305B9A" w:rsidP="00305B9A">
      <w:pPr>
        <w:spacing w:after="200" w:line="276" w:lineRule="auto"/>
        <w:jc w:val="center"/>
        <w:rPr>
          <w:b/>
          <w:sz w:val="28"/>
          <w:szCs w:val="28"/>
        </w:rPr>
      </w:pPr>
    </w:p>
    <w:p w14:paraId="7A92BAE3" w14:textId="77777777" w:rsidR="00305B9A" w:rsidRPr="009B40CE" w:rsidRDefault="00305B9A" w:rsidP="00305B9A">
      <w:pPr>
        <w:spacing w:after="200" w:line="276" w:lineRule="auto"/>
        <w:jc w:val="center"/>
        <w:rPr>
          <w:b/>
          <w:szCs w:val="24"/>
        </w:rPr>
      </w:pPr>
    </w:p>
    <w:p w14:paraId="6A18856E" w14:textId="77777777" w:rsidR="00305B9A" w:rsidRPr="009B40CE" w:rsidRDefault="00305B9A" w:rsidP="00305B9A">
      <w:pPr>
        <w:spacing w:after="200" w:line="276" w:lineRule="auto"/>
        <w:jc w:val="center"/>
        <w:rPr>
          <w:b/>
          <w:szCs w:val="24"/>
        </w:rPr>
      </w:pPr>
    </w:p>
    <w:p w14:paraId="49C3CD9D" w14:textId="77777777" w:rsidR="00305B9A" w:rsidRPr="009B40CE" w:rsidRDefault="00305B9A" w:rsidP="00305B9A">
      <w:pPr>
        <w:spacing w:after="200" w:line="276" w:lineRule="auto"/>
        <w:jc w:val="center"/>
        <w:rPr>
          <w:b/>
          <w:szCs w:val="24"/>
        </w:rPr>
      </w:pPr>
    </w:p>
    <w:p w14:paraId="77B3D527" w14:textId="77777777" w:rsidR="00305B9A" w:rsidRPr="009B40CE" w:rsidRDefault="00305B9A" w:rsidP="00305B9A">
      <w:pPr>
        <w:spacing w:after="200" w:line="276" w:lineRule="auto"/>
        <w:jc w:val="center"/>
        <w:rPr>
          <w:b/>
          <w:szCs w:val="24"/>
        </w:rPr>
      </w:pPr>
    </w:p>
    <w:p w14:paraId="49052032" w14:textId="77777777" w:rsidR="00305B9A" w:rsidRPr="009B40CE" w:rsidRDefault="00305B9A" w:rsidP="00305B9A">
      <w:pPr>
        <w:spacing w:after="200" w:line="276" w:lineRule="auto"/>
        <w:rPr>
          <w:b/>
          <w:szCs w:val="24"/>
        </w:rPr>
      </w:pPr>
    </w:p>
    <w:p w14:paraId="64B0EEB6" w14:textId="77777777" w:rsidR="00305B9A" w:rsidRPr="009B40CE" w:rsidRDefault="00305B9A" w:rsidP="00305B9A">
      <w:pPr>
        <w:spacing w:after="200" w:line="276" w:lineRule="auto"/>
        <w:jc w:val="center"/>
        <w:rPr>
          <w:b/>
          <w:szCs w:val="24"/>
        </w:rPr>
      </w:pPr>
    </w:p>
    <w:p w14:paraId="72C2A012" w14:textId="77777777" w:rsidR="00305B9A" w:rsidRDefault="00305B9A" w:rsidP="00305B9A">
      <w:pPr>
        <w:spacing w:after="200" w:line="276" w:lineRule="auto"/>
        <w:jc w:val="center"/>
        <w:rPr>
          <w:b/>
          <w:color w:val="17365D"/>
          <w:szCs w:val="24"/>
        </w:rPr>
      </w:pPr>
    </w:p>
    <w:p w14:paraId="2F83B838" w14:textId="77777777" w:rsidR="00305B9A" w:rsidRDefault="00305B9A" w:rsidP="00305B9A">
      <w:pPr>
        <w:spacing w:after="200" w:line="276" w:lineRule="auto"/>
        <w:jc w:val="center"/>
        <w:rPr>
          <w:b/>
          <w:color w:val="17365D"/>
          <w:szCs w:val="24"/>
        </w:rPr>
      </w:pPr>
    </w:p>
    <w:p w14:paraId="6B3F028D" w14:textId="77777777" w:rsidR="00305B9A" w:rsidRDefault="00305B9A" w:rsidP="00305B9A">
      <w:pPr>
        <w:spacing w:after="200" w:line="276" w:lineRule="auto"/>
        <w:jc w:val="center"/>
        <w:rPr>
          <w:b/>
          <w:color w:val="17365D"/>
          <w:szCs w:val="24"/>
        </w:rPr>
      </w:pPr>
    </w:p>
    <w:p w14:paraId="6B51BCA1" w14:textId="77777777" w:rsidR="00305B9A" w:rsidRPr="009B40CE" w:rsidRDefault="00305B9A" w:rsidP="00305B9A">
      <w:pPr>
        <w:spacing w:after="200" w:line="276" w:lineRule="auto"/>
        <w:jc w:val="center"/>
        <w:rPr>
          <w:b/>
          <w:color w:val="17365D"/>
          <w:szCs w:val="24"/>
        </w:rPr>
      </w:pPr>
    </w:p>
    <w:p w14:paraId="39BE4B6C" w14:textId="77777777" w:rsidR="00305B9A" w:rsidRDefault="00305B9A" w:rsidP="00E65D73">
      <w:pPr>
        <w:spacing w:after="413"/>
        <w:ind w:left="0" w:firstLine="708"/>
        <w:jc w:val="both"/>
        <w:rPr>
          <w:color w:val="auto"/>
          <w:szCs w:val="24"/>
        </w:rPr>
      </w:pPr>
    </w:p>
    <w:p w14:paraId="54604D78" w14:textId="77777777" w:rsidR="00DA24D2" w:rsidRPr="005258E7" w:rsidRDefault="00DA24D2" w:rsidP="00E65D73">
      <w:pPr>
        <w:spacing w:after="413"/>
        <w:ind w:left="0" w:firstLine="708"/>
        <w:jc w:val="both"/>
        <w:rPr>
          <w:color w:val="auto"/>
          <w:szCs w:val="24"/>
        </w:rPr>
      </w:pPr>
      <w:r w:rsidRPr="005258E7">
        <w:rPr>
          <w:color w:val="auto"/>
          <w:szCs w:val="24"/>
        </w:rPr>
        <w:t>Na temelju članka 60. stavka 1. Zakona o radiološkoj i nuklearnoj sigurnosti (</w:t>
      </w:r>
      <w:r>
        <w:rPr>
          <w:color w:val="auto"/>
          <w:szCs w:val="24"/>
        </w:rPr>
        <w:t>„</w:t>
      </w:r>
      <w:r w:rsidRPr="005258E7">
        <w:rPr>
          <w:color w:val="auto"/>
          <w:szCs w:val="24"/>
        </w:rPr>
        <w:t>Narodne novine</w:t>
      </w:r>
      <w:r>
        <w:rPr>
          <w:color w:val="auto"/>
          <w:szCs w:val="24"/>
        </w:rPr>
        <w:t>“</w:t>
      </w:r>
      <w:r w:rsidRPr="005258E7">
        <w:rPr>
          <w:color w:val="auto"/>
          <w:szCs w:val="24"/>
        </w:rPr>
        <w:t>, br. 141/13, 39/15, 130/17 i 118/18) i članka 30. stavka 2. Zakona o Vladi Republike Hrvatske (</w:t>
      </w:r>
      <w:r>
        <w:rPr>
          <w:color w:val="auto"/>
          <w:szCs w:val="24"/>
        </w:rPr>
        <w:t>„</w:t>
      </w:r>
      <w:r w:rsidRPr="005258E7">
        <w:rPr>
          <w:color w:val="auto"/>
          <w:szCs w:val="24"/>
        </w:rPr>
        <w:t>Narodne novine</w:t>
      </w:r>
      <w:r>
        <w:rPr>
          <w:color w:val="auto"/>
          <w:szCs w:val="24"/>
        </w:rPr>
        <w:t>“</w:t>
      </w:r>
      <w:r w:rsidRPr="005258E7">
        <w:rPr>
          <w:color w:val="auto"/>
          <w:szCs w:val="24"/>
        </w:rPr>
        <w:t xml:space="preserve">, br. 150/11, 119/14, 93/16 i 116/18), Vlada Republike Hrvatske je na sjednici održanoj ________________ </w:t>
      </w:r>
      <w:r w:rsidR="00E7789B">
        <w:rPr>
          <w:color w:val="auto"/>
          <w:szCs w:val="24"/>
        </w:rPr>
        <w:t xml:space="preserve">2021. godine </w:t>
      </w:r>
      <w:r w:rsidRPr="005258E7">
        <w:rPr>
          <w:color w:val="auto"/>
          <w:szCs w:val="24"/>
        </w:rPr>
        <w:t>donijela</w:t>
      </w:r>
    </w:p>
    <w:p w14:paraId="0D88C944" w14:textId="77777777" w:rsidR="00DA24D2" w:rsidRPr="005258E7" w:rsidRDefault="00DA24D2" w:rsidP="00DA24D2">
      <w:pPr>
        <w:pStyle w:val="Heading2"/>
        <w:rPr>
          <w:b/>
          <w:color w:val="auto"/>
          <w:sz w:val="24"/>
          <w:szCs w:val="24"/>
        </w:rPr>
      </w:pPr>
      <w:r w:rsidRPr="005258E7">
        <w:rPr>
          <w:b/>
          <w:color w:val="auto"/>
          <w:sz w:val="24"/>
          <w:szCs w:val="24"/>
        </w:rPr>
        <w:t>U</w:t>
      </w:r>
      <w:r w:rsidR="009E480E">
        <w:rPr>
          <w:b/>
          <w:color w:val="auto"/>
          <w:sz w:val="24"/>
          <w:szCs w:val="24"/>
        </w:rPr>
        <w:t xml:space="preserve"> </w:t>
      </w:r>
      <w:r w:rsidRPr="005258E7">
        <w:rPr>
          <w:b/>
          <w:color w:val="auto"/>
          <w:sz w:val="24"/>
          <w:szCs w:val="24"/>
        </w:rPr>
        <w:t>R</w:t>
      </w:r>
      <w:r w:rsidR="009E480E">
        <w:rPr>
          <w:b/>
          <w:color w:val="auto"/>
          <w:sz w:val="24"/>
          <w:szCs w:val="24"/>
        </w:rPr>
        <w:t xml:space="preserve"> </w:t>
      </w:r>
      <w:r w:rsidRPr="005258E7">
        <w:rPr>
          <w:b/>
          <w:color w:val="auto"/>
          <w:sz w:val="24"/>
          <w:szCs w:val="24"/>
        </w:rPr>
        <w:t>E</w:t>
      </w:r>
      <w:r w:rsidR="009E480E">
        <w:rPr>
          <w:b/>
          <w:color w:val="auto"/>
          <w:sz w:val="24"/>
          <w:szCs w:val="24"/>
        </w:rPr>
        <w:t xml:space="preserve"> </w:t>
      </w:r>
      <w:r w:rsidRPr="005258E7">
        <w:rPr>
          <w:b/>
          <w:color w:val="auto"/>
          <w:sz w:val="24"/>
          <w:szCs w:val="24"/>
        </w:rPr>
        <w:t>D</w:t>
      </w:r>
      <w:r w:rsidR="009E480E">
        <w:rPr>
          <w:b/>
          <w:color w:val="auto"/>
          <w:sz w:val="24"/>
          <w:szCs w:val="24"/>
        </w:rPr>
        <w:t xml:space="preserve"> </w:t>
      </w:r>
      <w:r w:rsidRPr="005258E7">
        <w:rPr>
          <w:b/>
          <w:color w:val="auto"/>
          <w:sz w:val="24"/>
          <w:szCs w:val="24"/>
        </w:rPr>
        <w:t>B</w:t>
      </w:r>
      <w:r w:rsidR="009E480E">
        <w:rPr>
          <w:b/>
          <w:color w:val="auto"/>
          <w:sz w:val="24"/>
          <w:szCs w:val="24"/>
        </w:rPr>
        <w:t xml:space="preserve"> </w:t>
      </w:r>
      <w:r w:rsidRPr="005258E7">
        <w:rPr>
          <w:b/>
          <w:color w:val="auto"/>
          <w:sz w:val="24"/>
          <w:szCs w:val="24"/>
        </w:rPr>
        <w:t>U</w:t>
      </w:r>
      <w:r w:rsidR="009E480E">
        <w:rPr>
          <w:b/>
          <w:color w:val="auto"/>
          <w:sz w:val="24"/>
          <w:szCs w:val="24"/>
        </w:rPr>
        <w:t xml:space="preserve"> </w:t>
      </w:r>
    </w:p>
    <w:p w14:paraId="539DF2EB" w14:textId="77777777" w:rsidR="00DA24D2" w:rsidRPr="005258E7" w:rsidRDefault="00305B9A" w:rsidP="00DA24D2">
      <w:pPr>
        <w:spacing w:after="43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O IZMJENAMA I DOPUNI</w:t>
      </w:r>
      <w:r w:rsidR="00DA24D2" w:rsidRPr="005258E7">
        <w:rPr>
          <w:b/>
          <w:color w:val="auto"/>
          <w:szCs w:val="24"/>
        </w:rPr>
        <w:t xml:space="preserve"> UREDBE O MJERAMA ZAŠTITE OD </w:t>
      </w:r>
    </w:p>
    <w:p w14:paraId="6D7D0A91" w14:textId="77777777" w:rsidR="00DA24D2" w:rsidRPr="005258E7" w:rsidRDefault="00DA24D2" w:rsidP="00DA24D2">
      <w:pPr>
        <w:spacing w:after="98"/>
        <w:jc w:val="center"/>
        <w:rPr>
          <w:b/>
          <w:color w:val="auto"/>
          <w:szCs w:val="24"/>
        </w:rPr>
      </w:pPr>
      <w:r w:rsidRPr="005258E7">
        <w:rPr>
          <w:b/>
          <w:color w:val="auto"/>
          <w:szCs w:val="24"/>
        </w:rPr>
        <w:t>IONIZIRAJUĆEG ZRAČENJA TE POSTUPANJIMA U SLUČAJU IZVANREDNOG DOGAĐAJA</w:t>
      </w:r>
    </w:p>
    <w:p w14:paraId="710B5DC6" w14:textId="77777777" w:rsidR="00DA24D2" w:rsidRPr="005258E7" w:rsidRDefault="00DA24D2" w:rsidP="00DA24D2">
      <w:pPr>
        <w:spacing w:after="84"/>
        <w:jc w:val="center"/>
        <w:rPr>
          <w:color w:val="auto"/>
          <w:szCs w:val="24"/>
        </w:rPr>
      </w:pPr>
    </w:p>
    <w:p w14:paraId="5C1973EF" w14:textId="77777777" w:rsidR="00DA24D2" w:rsidRPr="005258E7" w:rsidRDefault="00DA24D2" w:rsidP="00DA24D2">
      <w:pPr>
        <w:spacing w:after="84"/>
        <w:jc w:val="center"/>
        <w:rPr>
          <w:b/>
          <w:color w:val="auto"/>
          <w:szCs w:val="24"/>
        </w:rPr>
      </w:pPr>
      <w:r w:rsidRPr="005258E7">
        <w:rPr>
          <w:b/>
          <w:color w:val="auto"/>
          <w:szCs w:val="24"/>
        </w:rPr>
        <w:t>Članak 1.</w:t>
      </w:r>
    </w:p>
    <w:p w14:paraId="57816D2B" w14:textId="77777777" w:rsidR="00DA24D2" w:rsidRDefault="00DA24D2" w:rsidP="00DA24D2">
      <w:pPr>
        <w:spacing w:after="132"/>
        <w:ind w:left="0" w:firstLine="708"/>
        <w:jc w:val="both"/>
        <w:rPr>
          <w:color w:val="auto"/>
          <w:szCs w:val="24"/>
        </w:rPr>
      </w:pPr>
      <w:r w:rsidRPr="005258E7">
        <w:rPr>
          <w:color w:val="auto"/>
          <w:szCs w:val="24"/>
        </w:rPr>
        <w:t>U Uredbi o mjerama zaštite od ionizirajućeg zračenja te postupanjima u slučaju izvanrednog događaja (</w:t>
      </w:r>
      <w:r>
        <w:rPr>
          <w:color w:val="auto"/>
          <w:szCs w:val="24"/>
        </w:rPr>
        <w:t>„</w:t>
      </w:r>
      <w:r w:rsidRPr="005258E7">
        <w:rPr>
          <w:color w:val="auto"/>
          <w:szCs w:val="24"/>
        </w:rPr>
        <w:t>Narodne novine</w:t>
      </w:r>
      <w:r>
        <w:rPr>
          <w:color w:val="auto"/>
          <w:szCs w:val="24"/>
        </w:rPr>
        <w:t>“</w:t>
      </w:r>
      <w:r w:rsidRPr="005258E7">
        <w:rPr>
          <w:color w:val="auto"/>
          <w:szCs w:val="24"/>
        </w:rPr>
        <w:t>, br. 24/18 i 70/20) u članku 6</w:t>
      </w:r>
      <w:r>
        <w:rPr>
          <w:color w:val="auto"/>
          <w:szCs w:val="24"/>
        </w:rPr>
        <w:t>. stavku 3. riječi: „i udaljenosti“ brišu se.</w:t>
      </w:r>
    </w:p>
    <w:p w14:paraId="1B45E031" w14:textId="77777777" w:rsidR="00DA24D2" w:rsidRDefault="00DA24D2" w:rsidP="00DA24D2">
      <w:pPr>
        <w:spacing w:after="132"/>
        <w:ind w:left="0"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U stavku 6. </w:t>
      </w:r>
      <w:r w:rsidRPr="005258E7">
        <w:rPr>
          <w:color w:val="auto"/>
          <w:szCs w:val="24"/>
        </w:rPr>
        <w:t xml:space="preserve">riječi: </w:t>
      </w:r>
      <w:r>
        <w:rPr>
          <w:color w:val="auto"/>
          <w:szCs w:val="24"/>
        </w:rPr>
        <w:t>„</w:t>
      </w:r>
      <w:r w:rsidRPr="005258E7">
        <w:rPr>
          <w:color w:val="auto"/>
          <w:szCs w:val="24"/>
        </w:rPr>
        <w:t>i udaljenosti</w:t>
      </w:r>
      <w:r>
        <w:rPr>
          <w:color w:val="auto"/>
          <w:szCs w:val="24"/>
        </w:rPr>
        <w:t>“</w:t>
      </w:r>
      <w:r w:rsidRPr="005258E7">
        <w:rPr>
          <w:color w:val="auto"/>
          <w:szCs w:val="24"/>
        </w:rPr>
        <w:t xml:space="preserve"> brišu</w:t>
      </w:r>
      <w:r>
        <w:rPr>
          <w:color w:val="auto"/>
          <w:szCs w:val="24"/>
        </w:rPr>
        <w:t xml:space="preserve"> se.</w:t>
      </w:r>
    </w:p>
    <w:p w14:paraId="62B67BE9" w14:textId="77777777" w:rsidR="00DA24D2" w:rsidRPr="005258E7" w:rsidRDefault="00DA24D2" w:rsidP="00DA24D2">
      <w:pPr>
        <w:spacing w:after="132"/>
        <w:ind w:left="0" w:firstLine="708"/>
        <w:jc w:val="both"/>
        <w:rPr>
          <w:color w:val="auto"/>
          <w:szCs w:val="24"/>
        </w:rPr>
      </w:pPr>
    </w:p>
    <w:p w14:paraId="0DBC77C2" w14:textId="77777777" w:rsidR="00DA24D2" w:rsidRPr="005258E7" w:rsidRDefault="00DA24D2" w:rsidP="00DA24D2">
      <w:pPr>
        <w:spacing w:after="84"/>
        <w:jc w:val="center"/>
        <w:rPr>
          <w:b/>
          <w:color w:val="auto"/>
          <w:szCs w:val="24"/>
        </w:rPr>
      </w:pPr>
      <w:r w:rsidRPr="005258E7">
        <w:rPr>
          <w:b/>
          <w:color w:val="auto"/>
          <w:szCs w:val="24"/>
        </w:rPr>
        <w:t>Članak 2.</w:t>
      </w:r>
    </w:p>
    <w:p w14:paraId="124B065A" w14:textId="77777777" w:rsidR="00DA24D2" w:rsidRDefault="00DA24D2" w:rsidP="00DA24D2">
      <w:pPr>
        <w:ind w:firstLine="698"/>
        <w:rPr>
          <w:color w:val="auto"/>
          <w:szCs w:val="24"/>
        </w:rPr>
      </w:pPr>
      <w:r w:rsidRPr="005258E7">
        <w:rPr>
          <w:color w:val="auto"/>
          <w:szCs w:val="24"/>
        </w:rPr>
        <w:t xml:space="preserve">U članku 10. stavku 2. </w:t>
      </w:r>
      <w:r>
        <w:rPr>
          <w:color w:val="auto"/>
          <w:szCs w:val="24"/>
        </w:rPr>
        <w:t>točka i) mijenja se i glasi:</w:t>
      </w:r>
    </w:p>
    <w:p w14:paraId="633F5900" w14:textId="77777777" w:rsidR="00DA24D2" w:rsidRDefault="00DA24D2" w:rsidP="00DA24D2">
      <w:pPr>
        <w:ind w:left="0" w:firstLine="408"/>
        <w:rPr>
          <w:color w:val="auto"/>
          <w:szCs w:val="24"/>
        </w:rPr>
      </w:pPr>
      <w:r>
        <w:rPr>
          <w:color w:val="auto"/>
          <w:szCs w:val="24"/>
        </w:rPr>
        <w:t>„i) ministarstvo nadležno za more, promet i infrastrukt</w:t>
      </w:r>
      <w:r w:rsidR="00ED2076">
        <w:rPr>
          <w:color w:val="auto"/>
          <w:szCs w:val="24"/>
        </w:rPr>
        <w:t>u</w:t>
      </w:r>
      <w:r>
        <w:rPr>
          <w:color w:val="auto"/>
          <w:szCs w:val="24"/>
        </w:rPr>
        <w:t>ru“.</w:t>
      </w:r>
    </w:p>
    <w:p w14:paraId="10463895" w14:textId="77777777" w:rsidR="00DA24D2" w:rsidRDefault="00DA24D2" w:rsidP="00DA24D2">
      <w:pPr>
        <w:rPr>
          <w:color w:val="auto"/>
          <w:szCs w:val="24"/>
        </w:rPr>
      </w:pPr>
    </w:p>
    <w:p w14:paraId="70F56EF6" w14:textId="77777777" w:rsidR="00DA24D2" w:rsidRDefault="00DA24D2" w:rsidP="00DA24D2">
      <w:pPr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Iza točke i) dodaju se točke j) i k) koje glase:</w:t>
      </w:r>
    </w:p>
    <w:p w14:paraId="12AED479" w14:textId="77777777" w:rsidR="00DA24D2" w:rsidRDefault="00DA24D2" w:rsidP="00DA24D2">
      <w:pPr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„j) Državni inspektorat</w:t>
      </w:r>
    </w:p>
    <w:p w14:paraId="5819D83C" w14:textId="77777777" w:rsidR="00DA24D2" w:rsidRDefault="00DA24D2" w:rsidP="00DA24D2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k) Državni hidrometeorološki zavod.“.</w:t>
      </w:r>
    </w:p>
    <w:p w14:paraId="72894B10" w14:textId="77777777" w:rsidR="00DA24D2" w:rsidRDefault="00DA24D2" w:rsidP="00DA24D2">
      <w:pPr>
        <w:ind w:left="0" w:firstLine="408"/>
        <w:rPr>
          <w:color w:val="auto"/>
          <w:szCs w:val="24"/>
        </w:rPr>
      </w:pPr>
    </w:p>
    <w:p w14:paraId="181199C7" w14:textId="77777777" w:rsidR="00DA24D2" w:rsidRDefault="00DA24D2" w:rsidP="00DA24D2">
      <w:pPr>
        <w:spacing w:after="84"/>
        <w:jc w:val="center"/>
        <w:rPr>
          <w:b/>
          <w:color w:val="auto"/>
          <w:szCs w:val="24"/>
        </w:rPr>
      </w:pPr>
      <w:r w:rsidRPr="005258E7">
        <w:rPr>
          <w:b/>
          <w:color w:val="auto"/>
          <w:szCs w:val="24"/>
        </w:rPr>
        <w:t>Članak 3.</w:t>
      </w:r>
    </w:p>
    <w:p w14:paraId="76452F99" w14:textId="77777777" w:rsidR="00DA24D2" w:rsidRPr="005258E7" w:rsidRDefault="00DA24D2" w:rsidP="00DA24D2">
      <w:pPr>
        <w:spacing w:after="84"/>
        <w:jc w:val="center"/>
        <w:rPr>
          <w:b/>
          <w:color w:val="auto"/>
          <w:szCs w:val="24"/>
        </w:rPr>
      </w:pPr>
    </w:p>
    <w:p w14:paraId="573FE549" w14:textId="77777777" w:rsidR="00DA24D2" w:rsidRPr="005258E7" w:rsidRDefault="00DA24D2" w:rsidP="00DA24D2">
      <w:pPr>
        <w:spacing w:after="132"/>
        <w:ind w:left="0" w:firstLine="708"/>
        <w:rPr>
          <w:color w:val="auto"/>
          <w:szCs w:val="24"/>
        </w:rPr>
      </w:pPr>
      <w:r w:rsidRPr="005258E7">
        <w:rPr>
          <w:color w:val="auto"/>
          <w:szCs w:val="24"/>
        </w:rPr>
        <w:t xml:space="preserve">Naslov iznad članka 30. i članak 30. mijenjaju se i glase: </w:t>
      </w:r>
    </w:p>
    <w:p w14:paraId="494C0027" w14:textId="77777777" w:rsidR="00DA24D2" w:rsidRPr="005258E7" w:rsidRDefault="00DA24D2" w:rsidP="00DA24D2">
      <w:pPr>
        <w:spacing w:after="132"/>
        <w:jc w:val="center"/>
        <w:rPr>
          <w:color w:val="auto"/>
          <w:szCs w:val="24"/>
        </w:rPr>
      </w:pPr>
      <w:r>
        <w:rPr>
          <w:i/>
          <w:color w:val="auto"/>
          <w:szCs w:val="24"/>
        </w:rPr>
        <w:t>„</w:t>
      </w:r>
      <w:r w:rsidRPr="005258E7">
        <w:rPr>
          <w:i/>
          <w:color w:val="auto"/>
          <w:szCs w:val="24"/>
        </w:rPr>
        <w:t>Planske zone</w:t>
      </w:r>
    </w:p>
    <w:p w14:paraId="03AEC1D2" w14:textId="77777777" w:rsidR="00DA24D2" w:rsidRPr="005258E7" w:rsidRDefault="00DA24D2" w:rsidP="00DA24D2">
      <w:pPr>
        <w:spacing w:after="132"/>
        <w:jc w:val="center"/>
        <w:rPr>
          <w:color w:val="auto"/>
          <w:szCs w:val="24"/>
        </w:rPr>
      </w:pPr>
      <w:r w:rsidRPr="005258E7">
        <w:rPr>
          <w:color w:val="auto"/>
          <w:szCs w:val="24"/>
        </w:rPr>
        <w:t>Članak 30.</w:t>
      </w:r>
    </w:p>
    <w:p w14:paraId="624E4D1C" w14:textId="77777777" w:rsidR="00DA24D2" w:rsidRPr="005258E7" w:rsidRDefault="00DA24D2" w:rsidP="00DA24D2">
      <w:pPr>
        <w:spacing w:after="132"/>
        <w:ind w:left="0" w:firstLine="408"/>
        <w:jc w:val="both"/>
        <w:rPr>
          <w:color w:val="auto"/>
          <w:szCs w:val="24"/>
        </w:rPr>
      </w:pPr>
      <w:r w:rsidRPr="005258E7">
        <w:rPr>
          <w:color w:val="auto"/>
          <w:szCs w:val="24"/>
        </w:rPr>
        <w:lastRenderedPageBreak/>
        <w:t xml:space="preserve">(1) Ministar će odlukom odrediti planske zone </w:t>
      </w:r>
      <w:r>
        <w:rPr>
          <w:color w:val="auto"/>
          <w:szCs w:val="24"/>
        </w:rPr>
        <w:t xml:space="preserve">na </w:t>
      </w:r>
      <w:r w:rsidRPr="005258E7">
        <w:rPr>
          <w:color w:val="auto"/>
          <w:szCs w:val="24"/>
        </w:rPr>
        <w:t>temelj</w:t>
      </w:r>
      <w:r>
        <w:rPr>
          <w:color w:val="auto"/>
          <w:szCs w:val="24"/>
        </w:rPr>
        <w:t>u</w:t>
      </w:r>
      <w:r w:rsidRPr="005258E7">
        <w:rPr>
          <w:color w:val="auto"/>
          <w:szCs w:val="24"/>
        </w:rPr>
        <w:t xml:space="preserve"> Procjene nuklearne i radiološke opasnosti za Republiku Hrvatsku.</w:t>
      </w:r>
    </w:p>
    <w:p w14:paraId="70F1115F" w14:textId="77777777" w:rsidR="00DA24D2" w:rsidRPr="005258E7" w:rsidRDefault="00DA24D2" w:rsidP="00DA24D2">
      <w:pPr>
        <w:spacing w:after="132"/>
        <w:ind w:left="0" w:firstLine="408"/>
        <w:rPr>
          <w:color w:val="auto"/>
          <w:szCs w:val="24"/>
        </w:rPr>
      </w:pPr>
      <w:r w:rsidRPr="005258E7">
        <w:rPr>
          <w:color w:val="auto"/>
          <w:szCs w:val="24"/>
        </w:rPr>
        <w:t>(2) Mjere zaštite planiraju se u planskim zonama.</w:t>
      </w:r>
    </w:p>
    <w:p w14:paraId="6B34606C" w14:textId="77777777" w:rsidR="00DA24D2" w:rsidRDefault="00DA24D2" w:rsidP="00DA24D2">
      <w:pPr>
        <w:spacing w:after="132"/>
        <w:ind w:left="0" w:firstLine="408"/>
        <w:rPr>
          <w:color w:val="auto"/>
          <w:szCs w:val="24"/>
        </w:rPr>
      </w:pPr>
      <w:r w:rsidRPr="005258E7">
        <w:rPr>
          <w:color w:val="auto"/>
          <w:szCs w:val="24"/>
        </w:rPr>
        <w:t xml:space="preserve">(3) Mjere zaštite provode </w:t>
      </w:r>
      <w:r>
        <w:rPr>
          <w:color w:val="auto"/>
          <w:szCs w:val="24"/>
        </w:rPr>
        <w:t xml:space="preserve">se </w:t>
      </w:r>
      <w:r w:rsidRPr="005258E7">
        <w:rPr>
          <w:color w:val="auto"/>
          <w:szCs w:val="24"/>
        </w:rPr>
        <w:t>u planskim zonama, a po potrebi i izvan planskih zona.</w:t>
      </w:r>
      <w:r>
        <w:rPr>
          <w:color w:val="auto"/>
          <w:szCs w:val="24"/>
        </w:rPr>
        <w:t>“.</w:t>
      </w:r>
    </w:p>
    <w:p w14:paraId="5363F343" w14:textId="77777777" w:rsidR="00DA24D2" w:rsidRDefault="00DA24D2" w:rsidP="00DA24D2">
      <w:pPr>
        <w:spacing w:after="132"/>
        <w:ind w:left="0" w:firstLine="408"/>
        <w:rPr>
          <w:color w:val="auto"/>
          <w:szCs w:val="24"/>
        </w:rPr>
      </w:pPr>
    </w:p>
    <w:p w14:paraId="3C783E10" w14:textId="77777777" w:rsidR="00DA24D2" w:rsidRDefault="00DA24D2" w:rsidP="00DA24D2">
      <w:pPr>
        <w:spacing w:after="132"/>
        <w:ind w:left="0" w:firstLine="408"/>
        <w:rPr>
          <w:color w:val="auto"/>
          <w:szCs w:val="24"/>
        </w:rPr>
      </w:pPr>
    </w:p>
    <w:p w14:paraId="6BF1B4CA" w14:textId="77777777" w:rsidR="00DA24D2" w:rsidRDefault="00DA24D2" w:rsidP="00DA24D2">
      <w:pPr>
        <w:spacing w:after="132"/>
        <w:ind w:left="0" w:firstLine="408"/>
        <w:rPr>
          <w:color w:val="auto"/>
          <w:szCs w:val="24"/>
        </w:rPr>
      </w:pPr>
    </w:p>
    <w:p w14:paraId="32B1A670" w14:textId="77777777" w:rsidR="002E5D3C" w:rsidRDefault="00D4151C"/>
    <w:p w14:paraId="644AF6AB" w14:textId="77777777" w:rsidR="00D84923" w:rsidRDefault="00D84923" w:rsidP="00DA24D2">
      <w:pPr>
        <w:jc w:val="center"/>
        <w:rPr>
          <w:b/>
        </w:rPr>
      </w:pPr>
      <w:r>
        <w:rPr>
          <w:b/>
        </w:rPr>
        <w:t>PRIJELAZNE I ZAVRŠNE ODREDBE</w:t>
      </w:r>
    </w:p>
    <w:p w14:paraId="2AE5F21D" w14:textId="77777777" w:rsidR="00D84923" w:rsidRDefault="00D84923" w:rsidP="00DA24D2">
      <w:pPr>
        <w:jc w:val="center"/>
        <w:rPr>
          <w:b/>
        </w:rPr>
      </w:pPr>
    </w:p>
    <w:p w14:paraId="5285FCE7" w14:textId="77777777" w:rsidR="00D84923" w:rsidRDefault="00D84923" w:rsidP="00D84923">
      <w:pPr>
        <w:jc w:val="center"/>
        <w:rPr>
          <w:b/>
        </w:rPr>
      </w:pPr>
      <w:r>
        <w:rPr>
          <w:b/>
        </w:rPr>
        <w:t xml:space="preserve">Članak </w:t>
      </w:r>
      <w:r w:rsidR="006A747A">
        <w:rPr>
          <w:b/>
        </w:rPr>
        <w:t>4</w:t>
      </w:r>
      <w:r>
        <w:rPr>
          <w:b/>
        </w:rPr>
        <w:t>.</w:t>
      </w:r>
    </w:p>
    <w:p w14:paraId="794416DC" w14:textId="77777777" w:rsidR="00D84923" w:rsidRPr="00D84923" w:rsidRDefault="00D84923" w:rsidP="00D84923">
      <w:pPr>
        <w:jc w:val="both"/>
      </w:pPr>
      <w:r>
        <w:tab/>
      </w:r>
      <w:r>
        <w:tab/>
      </w:r>
      <w:r w:rsidRPr="00D84923">
        <w:t xml:space="preserve">Ministar će uskladiti Odluku o određivanju </w:t>
      </w:r>
      <w:r w:rsidR="00E3756A">
        <w:t xml:space="preserve">planskih zona i područja za primjenu mjera zaštite </w:t>
      </w:r>
      <w:r w:rsidRPr="00D84923">
        <w:t xml:space="preserve">s odredbama ove Uredbe u roku od tri mjeseca od dana stupanja na snagu ove </w:t>
      </w:r>
      <w:r>
        <w:t>Uredbe.</w:t>
      </w:r>
    </w:p>
    <w:p w14:paraId="442DFA2C" w14:textId="77777777" w:rsidR="00D84923" w:rsidRDefault="00D84923" w:rsidP="00DA24D2">
      <w:pPr>
        <w:jc w:val="center"/>
        <w:rPr>
          <w:b/>
        </w:rPr>
      </w:pPr>
    </w:p>
    <w:p w14:paraId="32E33464" w14:textId="77777777" w:rsidR="00DA24D2" w:rsidRDefault="00DA24D2" w:rsidP="00DA24D2">
      <w:pPr>
        <w:jc w:val="center"/>
        <w:rPr>
          <w:b/>
        </w:rPr>
      </w:pPr>
      <w:r>
        <w:rPr>
          <w:b/>
        </w:rPr>
        <w:t xml:space="preserve">Članak </w:t>
      </w:r>
      <w:r w:rsidR="006A747A">
        <w:rPr>
          <w:b/>
        </w:rPr>
        <w:t>5</w:t>
      </w:r>
      <w:r>
        <w:rPr>
          <w:b/>
        </w:rPr>
        <w:t xml:space="preserve">. </w:t>
      </w:r>
    </w:p>
    <w:p w14:paraId="515DA1F7" w14:textId="77777777" w:rsidR="00DA24D2" w:rsidRDefault="00DA24D2" w:rsidP="00DA24D2">
      <w:r>
        <w:rPr>
          <w:b/>
        </w:rPr>
        <w:tab/>
      </w:r>
      <w:r>
        <w:rPr>
          <w:b/>
        </w:rPr>
        <w:tab/>
      </w:r>
      <w:r>
        <w:t>Ova Uredba stupa na snagu osmog dana od dana objave u „Narodnim novinama“.</w:t>
      </w:r>
    </w:p>
    <w:p w14:paraId="101B5F12" w14:textId="77777777" w:rsidR="00DA24D2" w:rsidRDefault="00DA24D2" w:rsidP="00DA24D2"/>
    <w:p w14:paraId="051ADCF5" w14:textId="77777777" w:rsidR="00DA24D2" w:rsidRDefault="00DA24D2" w:rsidP="00DA24D2">
      <w:r>
        <w:tab/>
        <w:t>KLASA:</w:t>
      </w:r>
    </w:p>
    <w:p w14:paraId="729B44F2" w14:textId="77777777" w:rsidR="00DA24D2" w:rsidRDefault="00DA24D2" w:rsidP="00DA24D2">
      <w:r>
        <w:t>URBROJ:</w:t>
      </w:r>
    </w:p>
    <w:p w14:paraId="49B0DC9E" w14:textId="77777777" w:rsidR="00DA24D2" w:rsidRDefault="00DA24D2" w:rsidP="00DA24D2">
      <w:r>
        <w:t>Zagreb,</w:t>
      </w:r>
    </w:p>
    <w:p w14:paraId="210C7809" w14:textId="77777777" w:rsidR="00DA24D2" w:rsidRDefault="00DA24D2" w:rsidP="00DA24D2"/>
    <w:p w14:paraId="7665B48D" w14:textId="77777777" w:rsidR="00DA24D2" w:rsidRDefault="00DA24D2" w:rsidP="00DA24D2">
      <w:pPr>
        <w:jc w:val="right"/>
        <w:rPr>
          <w:b/>
        </w:rPr>
      </w:pPr>
      <w:r>
        <w:rPr>
          <w:b/>
        </w:rPr>
        <w:t>P R E D S J E D N I K</w:t>
      </w:r>
    </w:p>
    <w:p w14:paraId="36CC89C6" w14:textId="77777777" w:rsidR="00DA24D2" w:rsidRDefault="00DA24D2" w:rsidP="00DA24D2">
      <w:pPr>
        <w:jc w:val="right"/>
        <w:rPr>
          <w:b/>
        </w:rPr>
      </w:pPr>
    </w:p>
    <w:p w14:paraId="5FCE30D8" w14:textId="77777777" w:rsidR="00DA24D2" w:rsidRDefault="00DA24D2" w:rsidP="00DA24D2">
      <w:pPr>
        <w:jc w:val="right"/>
        <w:rPr>
          <w:b/>
        </w:rPr>
      </w:pPr>
      <w:r>
        <w:rPr>
          <w:b/>
        </w:rPr>
        <w:t>mr. sc Andrej Plenković</w:t>
      </w:r>
    </w:p>
    <w:p w14:paraId="0434A5FD" w14:textId="77777777" w:rsidR="00DA24D2" w:rsidRDefault="00DA24D2" w:rsidP="00DA24D2">
      <w:pPr>
        <w:jc w:val="right"/>
        <w:rPr>
          <w:b/>
        </w:rPr>
      </w:pPr>
    </w:p>
    <w:p w14:paraId="72D09461" w14:textId="77777777" w:rsidR="00DA24D2" w:rsidRDefault="00DA24D2" w:rsidP="00DA24D2">
      <w:pPr>
        <w:jc w:val="right"/>
        <w:rPr>
          <w:b/>
        </w:rPr>
      </w:pPr>
    </w:p>
    <w:p w14:paraId="46D9334A" w14:textId="77777777" w:rsidR="00DA24D2" w:rsidRDefault="00DA24D2" w:rsidP="00DA24D2">
      <w:pPr>
        <w:jc w:val="right"/>
        <w:rPr>
          <w:b/>
        </w:rPr>
      </w:pPr>
    </w:p>
    <w:p w14:paraId="15918703" w14:textId="77777777" w:rsidR="00DA24D2" w:rsidRDefault="00DA24D2" w:rsidP="00DA24D2">
      <w:pPr>
        <w:jc w:val="right"/>
        <w:rPr>
          <w:b/>
        </w:rPr>
      </w:pPr>
    </w:p>
    <w:p w14:paraId="0AF52B80" w14:textId="77777777" w:rsidR="00DA24D2" w:rsidRDefault="00DA24D2" w:rsidP="00DA24D2">
      <w:pPr>
        <w:jc w:val="right"/>
        <w:rPr>
          <w:b/>
        </w:rPr>
      </w:pPr>
    </w:p>
    <w:p w14:paraId="7A9283D2" w14:textId="77777777" w:rsidR="00DA24D2" w:rsidRDefault="00DA24D2" w:rsidP="00DA24D2">
      <w:pPr>
        <w:jc w:val="right"/>
        <w:rPr>
          <w:b/>
        </w:rPr>
      </w:pPr>
    </w:p>
    <w:p w14:paraId="61D80393" w14:textId="77777777" w:rsidR="00DA24D2" w:rsidRDefault="00DA24D2" w:rsidP="00DA24D2">
      <w:pPr>
        <w:jc w:val="right"/>
        <w:rPr>
          <w:b/>
        </w:rPr>
      </w:pPr>
    </w:p>
    <w:p w14:paraId="370E1B02" w14:textId="77777777" w:rsidR="00DA24D2" w:rsidRDefault="00DA24D2" w:rsidP="00DA24D2">
      <w:pPr>
        <w:jc w:val="right"/>
        <w:rPr>
          <w:b/>
        </w:rPr>
      </w:pPr>
    </w:p>
    <w:p w14:paraId="332EF830" w14:textId="77777777" w:rsidR="00DA24D2" w:rsidRDefault="00DA24D2" w:rsidP="00DA24D2">
      <w:pPr>
        <w:jc w:val="right"/>
        <w:rPr>
          <w:b/>
        </w:rPr>
      </w:pPr>
    </w:p>
    <w:p w14:paraId="2BF428D3" w14:textId="77777777" w:rsidR="00DA24D2" w:rsidRDefault="00DA24D2" w:rsidP="00DA24D2">
      <w:pPr>
        <w:jc w:val="right"/>
        <w:rPr>
          <w:b/>
        </w:rPr>
      </w:pPr>
    </w:p>
    <w:p w14:paraId="50CEE2E5" w14:textId="77777777" w:rsidR="00DA24D2" w:rsidRDefault="00DA24D2" w:rsidP="00DA24D2">
      <w:pPr>
        <w:jc w:val="right"/>
        <w:rPr>
          <w:b/>
        </w:rPr>
      </w:pPr>
    </w:p>
    <w:p w14:paraId="2BE34688" w14:textId="77777777" w:rsidR="00DA24D2" w:rsidRDefault="00DA24D2" w:rsidP="00DA24D2">
      <w:pPr>
        <w:jc w:val="right"/>
        <w:rPr>
          <w:b/>
        </w:rPr>
      </w:pPr>
    </w:p>
    <w:p w14:paraId="491592FE" w14:textId="77777777" w:rsidR="00DA24D2" w:rsidRDefault="00DA24D2" w:rsidP="00DA24D2">
      <w:pPr>
        <w:jc w:val="right"/>
        <w:rPr>
          <w:b/>
        </w:rPr>
      </w:pPr>
    </w:p>
    <w:p w14:paraId="5BB4EDF8" w14:textId="77777777" w:rsidR="00DA24D2" w:rsidRDefault="00DA24D2" w:rsidP="00DA24D2">
      <w:pPr>
        <w:jc w:val="right"/>
        <w:rPr>
          <w:b/>
        </w:rPr>
      </w:pPr>
    </w:p>
    <w:p w14:paraId="471A18D0" w14:textId="77777777" w:rsidR="00DA24D2" w:rsidRDefault="00DA24D2" w:rsidP="00DA24D2">
      <w:pPr>
        <w:jc w:val="right"/>
        <w:rPr>
          <w:b/>
        </w:rPr>
      </w:pPr>
    </w:p>
    <w:p w14:paraId="4F36B59C" w14:textId="77777777" w:rsidR="00DA24D2" w:rsidRDefault="00DA24D2" w:rsidP="00DA24D2">
      <w:pPr>
        <w:jc w:val="right"/>
        <w:rPr>
          <w:b/>
        </w:rPr>
      </w:pPr>
    </w:p>
    <w:p w14:paraId="00E1F78B" w14:textId="77777777" w:rsidR="00DA24D2" w:rsidRDefault="00DA24D2" w:rsidP="00DA24D2">
      <w:pPr>
        <w:jc w:val="right"/>
        <w:rPr>
          <w:b/>
        </w:rPr>
      </w:pPr>
    </w:p>
    <w:p w14:paraId="77E2491D" w14:textId="77777777" w:rsidR="00DA24D2" w:rsidRDefault="00DA24D2" w:rsidP="00DA24D2">
      <w:pPr>
        <w:jc w:val="right"/>
        <w:rPr>
          <w:b/>
        </w:rPr>
      </w:pPr>
    </w:p>
    <w:p w14:paraId="3F1BD187" w14:textId="77777777" w:rsidR="00DA24D2" w:rsidRDefault="00DA24D2" w:rsidP="00DA24D2">
      <w:pPr>
        <w:jc w:val="right"/>
        <w:rPr>
          <w:b/>
        </w:rPr>
      </w:pPr>
    </w:p>
    <w:p w14:paraId="2941EDF4" w14:textId="77777777" w:rsidR="00DA24D2" w:rsidRDefault="00DA24D2" w:rsidP="00DA24D2">
      <w:pPr>
        <w:jc w:val="right"/>
        <w:rPr>
          <w:b/>
        </w:rPr>
      </w:pPr>
    </w:p>
    <w:p w14:paraId="61526F2C" w14:textId="77777777" w:rsidR="00DA24D2" w:rsidRDefault="00DA24D2" w:rsidP="00DA24D2">
      <w:pPr>
        <w:jc w:val="right"/>
        <w:rPr>
          <w:b/>
        </w:rPr>
      </w:pPr>
    </w:p>
    <w:p w14:paraId="327FDA67" w14:textId="77777777" w:rsidR="00DA24D2" w:rsidRDefault="006859B8" w:rsidP="006859B8">
      <w:pPr>
        <w:jc w:val="center"/>
        <w:rPr>
          <w:b/>
        </w:rPr>
      </w:pPr>
      <w:r>
        <w:rPr>
          <w:b/>
        </w:rPr>
        <w:t>O B R A Z L O Ž E NJ E</w:t>
      </w:r>
    </w:p>
    <w:p w14:paraId="6DEA7F13" w14:textId="77777777" w:rsidR="006859B8" w:rsidRDefault="006859B8" w:rsidP="006859B8">
      <w:pPr>
        <w:ind w:left="0" w:firstLine="0"/>
        <w:rPr>
          <w:b/>
        </w:rPr>
      </w:pPr>
    </w:p>
    <w:p w14:paraId="5819FE0D" w14:textId="77777777" w:rsidR="006859B8" w:rsidRDefault="006859B8" w:rsidP="006859B8">
      <w:pPr>
        <w:ind w:left="0" w:firstLine="0"/>
        <w:jc w:val="both"/>
      </w:pPr>
      <w:r>
        <w:rPr>
          <w:b/>
        </w:rPr>
        <w:tab/>
      </w:r>
      <w:r>
        <w:t xml:space="preserve">Uredbom o mjerama zaštite od ionizirajućeg zračenja te postupanjima u slučaju izvanrednog događaja („Narodne novine“, br. 24/18 i 70/20) </w:t>
      </w:r>
      <w:r w:rsidR="00D1439C">
        <w:t xml:space="preserve">(u daljnjem tekstu: Uredba) </w:t>
      </w:r>
      <w:r>
        <w:t>uređuje se odgovor na izvanredni događaj koji može nastati u djelatnostima s izvorima ionizirajućeg zračenja, nuklearnim djelatnostima i djelatnostima zbrinjavanja radioaktivnog otpada i iskorištenih izvora te radnim aktivnostima, kao i mjere zaštite od ionizirajućeg zračenja koje se poduzimaju kao dio odgovora u slučaju izvanrednog događaja.</w:t>
      </w:r>
    </w:p>
    <w:p w14:paraId="78342631" w14:textId="77777777" w:rsidR="006859B8" w:rsidRDefault="006859B8" w:rsidP="006859B8">
      <w:pPr>
        <w:ind w:left="0" w:firstLine="0"/>
        <w:jc w:val="both"/>
        <w:rPr>
          <w:szCs w:val="24"/>
        </w:rPr>
      </w:pPr>
      <w:r>
        <w:tab/>
        <w:t>Nakon njezina stupanja na snagu u ožujku 2018. godine, Uredba je mijenjana i dopunjavanja radi</w:t>
      </w:r>
      <w:r>
        <w:rPr>
          <w:szCs w:val="24"/>
        </w:rPr>
        <w:t xml:space="preserve"> stupanja na snagu Zakona o izmjenama i dopunama Zakona o ustrojstvu i djelokrugu ministarstava i drugih središnjih tijela državne uprave („Narodne novine“, br. 116/18) te Zakona o izmjenama Zakona o radiološkoj i nuklearnoj sigurnosti</w:t>
      </w:r>
      <w:r w:rsidR="00FF0A94">
        <w:rPr>
          <w:szCs w:val="24"/>
        </w:rPr>
        <w:t xml:space="preserve"> („Narodne novine“, br. 118/18), kada</w:t>
      </w:r>
      <w:r>
        <w:rPr>
          <w:szCs w:val="24"/>
        </w:rPr>
        <w:t xml:space="preserve"> je bilo potrebno</w:t>
      </w:r>
      <w:r w:rsidR="00E7789B">
        <w:rPr>
          <w:szCs w:val="24"/>
        </w:rPr>
        <w:t>,</w:t>
      </w:r>
      <w:r>
        <w:rPr>
          <w:szCs w:val="24"/>
        </w:rPr>
        <w:t xml:space="preserve"> </w:t>
      </w:r>
      <w:r w:rsidR="00D1439C">
        <w:rPr>
          <w:szCs w:val="24"/>
        </w:rPr>
        <w:t xml:space="preserve">u skladu </w:t>
      </w:r>
      <w:r>
        <w:rPr>
          <w:szCs w:val="24"/>
        </w:rPr>
        <w:t>s novonastalim promjenama u ustroju i djelokrugu Ministarstva unutarnjih poslova</w:t>
      </w:r>
      <w:r w:rsidR="00D1439C">
        <w:rPr>
          <w:szCs w:val="24"/>
        </w:rPr>
        <w:t>,</w:t>
      </w:r>
      <w:r>
        <w:rPr>
          <w:szCs w:val="24"/>
        </w:rPr>
        <w:t xml:space="preserve">  u smislu  nadležnosti za postupanje, izmijeniti i odredbe Uredbe o mjerama zaštite od ionizirajućeg zračenja te postupanjima u slučaju izvanrednog događaja. </w:t>
      </w:r>
    </w:p>
    <w:p w14:paraId="03AA0E1B" w14:textId="77777777" w:rsidR="00D1439C" w:rsidRDefault="00D1439C" w:rsidP="006859B8">
      <w:pPr>
        <w:ind w:left="0" w:firstLine="0"/>
        <w:jc w:val="both"/>
        <w:rPr>
          <w:szCs w:val="24"/>
        </w:rPr>
      </w:pPr>
      <w:r>
        <w:rPr>
          <w:szCs w:val="24"/>
        </w:rPr>
        <w:tab/>
        <w:t xml:space="preserve">Prema članku 10. stavku 2. Uredbe u sustav pripravnosti i odgovora na izvanredni događaj, između ostalih sudionika, uključena su i sljedeća tijela državne uprave: ministarstvo nadležno za unutarnje poslove, ministarstvo nadležno za zdravstvo, ministarstvo nadležno za poljoprivredu, ministarstvo nadležno za obranu, ministarstvo nadležno za financije, ministarstvo nadležno za gospodarstvo, ministarstvo nadležno </w:t>
      </w:r>
      <w:r>
        <w:rPr>
          <w:szCs w:val="24"/>
        </w:rPr>
        <w:lastRenderedPageBreak/>
        <w:t>za socijalnu politiku, ministarstvo nadležno za vanjske poslove i Državni hidrometeorološki zavod.</w:t>
      </w:r>
    </w:p>
    <w:p w14:paraId="2DEBCF4B" w14:textId="77777777" w:rsidR="00D1439C" w:rsidRDefault="00D1439C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C2D8A" w14:textId="77777777" w:rsidR="006859B8" w:rsidRDefault="00D1439C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Ovim izmjenama i dopunama Uredbe predlaže se među tijela državne uprave – sudionike sustava pripravnosti i odgovora na izvanredni </w:t>
      </w:r>
      <w:r w:rsidR="00955835">
        <w:rPr>
          <w:rFonts w:ascii="Times New Roman" w:hAnsi="Times New Roman" w:cs="Times New Roman"/>
          <w:sz w:val="24"/>
          <w:szCs w:val="24"/>
        </w:rPr>
        <w:t xml:space="preserve">radiološki ili nuklearni </w:t>
      </w:r>
      <w:r>
        <w:rPr>
          <w:rFonts w:ascii="Times New Roman" w:hAnsi="Times New Roman" w:cs="Times New Roman"/>
          <w:sz w:val="24"/>
          <w:szCs w:val="24"/>
        </w:rPr>
        <w:t>događaj uvrstiti i ministarstvo nadležno za more, promet i infrastrukturu te Državni inspektorat.</w:t>
      </w:r>
    </w:p>
    <w:p w14:paraId="18EBD0F1" w14:textId="77777777" w:rsidR="00E7789B" w:rsidRDefault="00E7789B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B5DCE" w14:textId="77777777" w:rsidR="00E973A4" w:rsidRDefault="00E973A4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Naime, prilikom izrade Plana pripravnosti i odgovora Republike Hrvatske na radiološki ili nuklearni izvanredni događaj ukazala se potreba uvrštavanja ovih tijela među sudionike koji imaju uloge i odgovornosti u odgovoru na izvanredni radiološki ili nuklearni događaj</w:t>
      </w:r>
      <w:r w:rsidR="005C3723">
        <w:rPr>
          <w:rFonts w:ascii="Times New Roman" w:hAnsi="Times New Roman" w:cs="Times New Roman"/>
          <w:sz w:val="24"/>
          <w:szCs w:val="24"/>
        </w:rPr>
        <w:t>, odnosno</w:t>
      </w:r>
      <w:r>
        <w:rPr>
          <w:rFonts w:ascii="Times New Roman" w:hAnsi="Times New Roman" w:cs="Times New Roman"/>
          <w:sz w:val="24"/>
          <w:szCs w:val="24"/>
        </w:rPr>
        <w:t xml:space="preserve"> u provedbi hitnih mjera zaštite. U tom smislu, uloga i odgovornost ministarstva nadležnog za more, promet i infrastrukturu očituje se u o</w:t>
      </w:r>
      <w:r w:rsidRPr="00E973A4">
        <w:rPr>
          <w:rFonts w:ascii="Times New Roman" w:hAnsi="Times New Roman" w:cs="Times New Roman"/>
          <w:sz w:val="24"/>
          <w:szCs w:val="24"/>
        </w:rPr>
        <w:t>dlučivanj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73A4">
        <w:rPr>
          <w:rFonts w:ascii="Times New Roman" w:hAnsi="Times New Roman" w:cs="Times New Roman"/>
          <w:sz w:val="24"/>
          <w:szCs w:val="24"/>
        </w:rPr>
        <w:t xml:space="preserve"> o prekidu prometa kroz potencijalno ugroženo područje</w:t>
      </w:r>
      <w:r>
        <w:rPr>
          <w:rFonts w:ascii="Times New Roman" w:hAnsi="Times New Roman" w:cs="Times New Roman"/>
          <w:sz w:val="24"/>
          <w:szCs w:val="24"/>
        </w:rPr>
        <w:t xml:space="preserve">, a hitna mjera obuhvaća </w:t>
      </w:r>
      <w:r w:rsidRPr="00E973A4">
        <w:rPr>
          <w:rFonts w:ascii="Times New Roman" w:hAnsi="Times New Roman" w:cs="Times New Roman"/>
          <w:sz w:val="24"/>
          <w:szCs w:val="24"/>
        </w:rPr>
        <w:t>cestovni, željeznički, pomorski i riječni promet. Provode ju Ministarstvo mora, prometa i infrastrukture i Ministarstvo unutarnjih poslova s ostalim subjektima koji se bave reguliranjem cestovnog, željezničkog, pomorskog i riječnog prometa.</w:t>
      </w:r>
    </w:p>
    <w:p w14:paraId="140A80C7" w14:textId="77777777" w:rsidR="005C3723" w:rsidRDefault="005C3723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Uloga i odgovornost Državnog inspektorata očituje se u nadzoru nad provedbom mjera zaštite vezanih uz vodu za ljudsku potrošnju, hranu i mlijeko (sanitarna inspekcija) te provedbom mjera zaštite vezanih uz hranu za životinje (veterinarska inspekcija).</w:t>
      </w:r>
    </w:p>
    <w:p w14:paraId="71FB1D12" w14:textId="77777777" w:rsidR="005C3723" w:rsidRDefault="005C3723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72005" w14:textId="77777777" w:rsidR="00E973A4" w:rsidRPr="00E973A4" w:rsidRDefault="00E973A4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Kako bi sadržaj Plana pripravnosti i odgovora Republike Hrvatske na radiološki ili nuklearni izvanredni događaj koji se donosi na temelju Uredbe bio u pogledu sudionika sustava pripravnosti i odgovora na izvanredni događaj u cijelosti usklađen s Uredbom,  </w:t>
      </w:r>
      <w:r w:rsidR="005C3723">
        <w:rPr>
          <w:rFonts w:ascii="Times New Roman" w:hAnsi="Times New Roman" w:cs="Times New Roman"/>
          <w:sz w:val="24"/>
          <w:szCs w:val="24"/>
        </w:rPr>
        <w:t>predložena je izmjena članka 10. stavka 2. Uredbe.</w:t>
      </w:r>
    </w:p>
    <w:p w14:paraId="45B4299F" w14:textId="77777777" w:rsidR="00E973A4" w:rsidRPr="00E973A4" w:rsidRDefault="00D1439C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3A4">
        <w:rPr>
          <w:rFonts w:ascii="Times New Roman" w:hAnsi="Times New Roman" w:cs="Times New Roman"/>
          <w:sz w:val="24"/>
          <w:szCs w:val="24"/>
        </w:rPr>
        <w:tab/>
      </w:r>
    </w:p>
    <w:p w14:paraId="2BAD8F61" w14:textId="77777777" w:rsidR="00E973A4" w:rsidRPr="00E973A4" w:rsidRDefault="00E973A4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2552E" w14:textId="77777777" w:rsidR="00E973A4" w:rsidRDefault="00E973A4" w:rsidP="00685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A907E" w14:textId="77777777" w:rsidR="00FD3EF5" w:rsidRPr="00FD3EF5" w:rsidRDefault="00955835" w:rsidP="00FD3EF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3EF5">
        <w:rPr>
          <w:rFonts w:ascii="Times New Roman" w:hAnsi="Times New Roman" w:cs="Times New Roman"/>
          <w:sz w:val="24"/>
          <w:szCs w:val="24"/>
        </w:rPr>
        <w:t>Uz navedeno</w:t>
      </w:r>
      <w:r w:rsidR="00E7789B">
        <w:rPr>
          <w:rFonts w:ascii="Times New Roman" w:hAnsi="Times New Roman" w:cs="Times New Roman"/>
          <w:sz w:val="24"/>
          <w:szCs w:val="24"/>
        </w:rPr>
        <w:t>,</w:t>
      </w:r>
      <w:r w:rsidRPr="00FD3EF5">
        <w:rPr>
          <w:rFonts w:ascii="Times New Roman" w:hAnsi="Times New Roman" w:cs="Times New Roman"/>
          <w:sz w:val="24"/>
          <w:szCs w:val="24"/>
        </w:rPr>
        <w:t xml:space="preserve"> ovim izmjenama i dopunama Uredbe</w:t>
      </w:r>
      <w:r w:rsidR="00FD3EF5" w:rsidRPr="00FD3EF5">
        <w:rPr>
          <w:rFonts w:ascii="Times New Roman" w:hAnsi="Times New Roman" w:cs="Times New Roman"/>
          <w:sz w:val="24"/>
          <w:szCs w:val="24"/>
        </w:rPr>
        <w:t>, u</w:t>
      </w:r>
      <w:r w:rsidR="00FD3EF5" w:rsidRPr="00FD3EF5">
        <w:rPr>
          <w:rFonts w:ascii="Times New Roman" w:eastAsia="Calibri" w:hAnsi="Times New Roman" w:cs="Times New Roman"/>
          <w:sz w:val="24"/>
          <w:szCs w:val="24"/>
        </w:rPr>
        <w:t xml:space="preserve"> cilju lakšeg razumijevanja definicije zona planiranja i provođenja mjera zaštite koje se detaljnije utvrđuju Planom pripravnosti i odgovora Republike Hrvatske na radiološki i nuklearni izvanredni događaj, predlaže se u članku 6. stavcima 3. i 6. riječi: „planske zone i udaljenosti“ zamijeniti riječima: „planske zone“, te izmijeniti naslov iznad članka 30. i članak 30. Uredbe na način da se riječi: „planske zone i područja“ zamijene riječima: „planske zone“. </w:t>
      </w:r>
      <w:r w:rsidR="00E3756A">
        <w:rPr>
          <w:rFonts w:ascii="Times New Roman" w:eastAsia="Calibri" w:hAnsi="Times New Roman" w:cs="Times New Roman"/>
          <w:sz w:val="24"/>
          <w:szCs w:val="24"/>
        </w:rPr>
        <w:t xml:space="preserve"> S time u vezi, utvrđena je i ovlast ministru unutarnjih poslova da uskladi Odluku o određivanju planskih zona i područja za primjenu mjera</w:t>
      </w:r>
      <w:r w:rsidR="00B3166F">
        <w:rPr>
          <w:rFonts w:ascii="Times New Roman" w:eastAsia="Calibri" w:hAnsi="Times New Roman" w:cs="Times New Roman"/>
          <w:sz w:val="24"/>
          <w:szCs w:val="24"/>
        </w:rPr>
        <w:t xml:space="preserve"> zaštite s odredbama ove Uredbe u roku od tri mjeseca od dana njezina stupanja na snagu.</w:t>
      </w:r>
    </w:p>
    <w:p w14:paraId="4A35EFE4" w14:textId="77777777" w:rsidR="006859B8" w:rsidRPr="00FD3EF5" w:rsidRDefault="006859B8" w:rsidP="006859B8">
      <w:pPr>
        <w:ind w:left="0" w:firstLine="0"/>
        <w:jc w:val="both"/>
      </w:pPr>
    </w:p>
    <w:p w14:paraId="1240C790" w14:textId="77777777" w:rsidR="006859B8" w:rsidRPr="00FD3EF5" w:rsidRDefault="006859B8" w:rsidP="006859B8">
      <w:pPr>
        <w:ind w:left="0" w:firstLine="0"/>
        <w:jc w:val="both"/>
      </w:pPr>
      <w:r w:rsidRPr="00FD3EF5">
        <w:t xml:space="preserve"> </w:t>
      </w:r>
    </w:p>
    <w:p w14:paraId="5A348899" w14:textId="77777777" w:rsidR="00DA24D2" w:rsidRPr="00DA24D2" w:rsidRDefault="00DA24D2" w:rsidP="00DA24D2">
      <w:pPr>
        <w:jc w:val="right"/>
        <w:rPr>
          <w:b/>
        </w:rPr>
      </w:pPr>
    </w:p>
    <w:p w14:paraId="2C6932A5" w14:textId="77777777" w:rsidR="00DA24D2" w:rsidRDefault="00DA24D2"/>
    <w:p w14:paraId="5AC8AE58" w14:textId="77777777" w:rsidR="00DA24D2" w:rsidRDefault="00DA24D2"/>
    <w:sectPr w:rsidR="00DA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2"/>
    <w:rsid w:val="00305B9A"/>
    <w:rsid w:val="00552F35"/>
    <w:rsid w:val="005C3723"/>
    <w:rsid w:val="006859B8"/>
    <w:rsid w:val="006A747A"/>
    <w:rsid w:val="00857566"/>
    <w:rsid w:val="00955835"/>
    <w:rsid w:val="009E480E"/>
    <w:rsid w:val="00B3166F"/>
    <w:rsid w:val="00D1439C"/>
    <w:rsid w:val="00D4151C"/>
    <w:rsid w:val="00D84923"/>
    <w:rsid w:val="00DA24D2"/>
    <w:rsid w:val="00E3756A"/>
    <w:rsid w:val="00E65D73"/>
    <w:rsid w:val="00E7789B"/>
    <w:rsid w:val="00E973A4"/>
    <w:rsid w:val="00ED2076"/>
    <w:rsid w:val="00FB0AD6"/>
    <w:rsid w:val="00FD3EF5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3FE4"/>
  <w15:chartTrackingRefBased/>
  <w15:docId w15:val="{03DBF6EA-12A4-43A2-8B5B-23FB3963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D2"/>
    <w:pPr>
      <w:spacing w:after="79"/>
      <w:ind w:left="10" w:hanging="10"/>
    </w:pPr>
    <w:rPr>
      <w:rFonts w:ascii="Times New Roman" w:eastAsia="Times New Roman" w:hAnsi="Times New Roman" w:cs="Times New Roman"/>
      <w:color w:val="231F20"/>
      <w:sz w:val="24"/>
      <w:lang w:eastAsia="hr-HR"/>
    </w:rPr>
  </w:style>
  <w:style w:type="paragraph" w:styleId="Heading2">
    <w:name w:val="heading 2"/>
    <w:next w:val="Normal"/>
    <w:link w:val="Heading2Char"/>
    <w:uiPriority w:val="9"/>
    <w:unhideWhenUsed/>
    <w:qFormat/>
    <w:rsid w:val="00DA24D2"/>
    <w:pPr>
      <w:keepNext/>
      <w:keepLines/>
      <w:spacing w:after="23"/>
      <w:jc w:val="center"/>
      <w:outlineLvl w:val="1"/>
    </w:pPr>
    <w:rPr>
      <w:rFonts w:ascii="Times New Roman" w:eastAsia="Times New Roman" w:hAnsi="Times New Roman" w:cs="Times New Roman"/>
      <w:color w:val="231F20"/>
      <w:sz w:val="3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4D2"/>
    <w:rPr>
      <w:rFonts w:ascii="Times New Roman" w:eastAsia="Times New Roman" w:hAnsi="Times New Roman" w:cs="Times New Roman"/>
      <w:color w:val="231F20"/>
      <w:sz w:val="38"/>
      <w:lang w:eastAsia="hr-HR"/>
    </w:rPr>
  </w:style>
  <w:style w:type="paragraph" w:styleId="NoSpacing">
    <w:name w:val="No Spacing"/>
    <w:uiPriority w:val="1"/>
    <w:qFormat/>
    <w:rsid w:val="006859B8"/>
    <w:pPr>
      <w:spacing w:after="0" w:line="240" w:lineRule="auto"/>
      <w:jc w:val="both"/>
    </w:pPr>
    <w:rPr>
      <w:rFonts w:asciiTheme="majorHAnsi" w:hAnsiTheme="majorHAnsi"/>
    </w:rPr>
  </w:style>
  <w:style w:type="table" w:styleId="TableGrid">
    <w:name w:val="Table Grid"/>
    <w:basedOn w:val="TableNormal"/>
    <w:rsid w:val="00E973A4"/>
    <w:pPr>
      <w:spacing w:after="120" w:line="240" w:lineRule="auto"/>
      <w:ind w:firstLine="709"/>
      <w:jc w:val="both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73"/>
    <w:rPr>
      <w:rFonts w:ascii="Segoe UI" w:eastAsia="Times New Roman" w:hAnsi="Segoe UI" w:cs="Segoe UI"/>
      <w:color w:val="231F20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05B9A"/>
    <w:pPr>
      <w:tabs>
        <w:tab w:val="center" w:pos="4536"/>
        <w:tab w:val="right" w:pos="9072"/>
      </w:tabs>
      <w:spacing w:after="200" w:line="276" w:lineRule="auto"/>
      <w:ind w:left="0" w:firstLine="0"/>
      <w:jc w:val="both"/>
    </w:pPr>
    <w:rPr>
      <w:rFonts w:ascii="Calibri" w:hAnsi="Calibri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Calibri" w:eastAsia="Times New Roman" w:hAnsi="Calibri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Sanja Duspara</cp:lastModifiedBy>
  <cp:revision>18</cp:revision>
  <cp:lastPrinted>2021-08-24T06:22:00Z</cp:lastPrinted>
  <dcterms:created xsi:type="dcterms:W3CDTF">2021-05-31T12:31:00Z</dcterms:created>
  <dcterms:modified xsi:type="dcterms:W3CDTF">2021-10-18T08:15:00Z</dcterms:modified>
</cp:coreProperties>
</file>