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D0" w:rsidRPr="00AF3DD0" w:rsidRDefault="00AF3DD0" w:rsidP="00AF3D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DD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EA64EF9" wp14:editId="1D306A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AF3DD0" w:rsidRPr="00AF3DD0" w:rsidRDefault="00AF3DD0" w:rsidP="00AF3DD0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AF3DD0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8B09AA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8B09AA">
        <w:rPr>
          <w:rFonts w:ascii="Times New Roman" w:eastAsia="Times New Roman" w:hAnsi="Times New Roman"/>
          <w:sz w:val="24"/>
          <w:szCs w:val="24"/>
          <w:lang w:eastAsia="hr-HR"/>
        </w:rPr>
        <w:t>ožujka</w:t>
      </w: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 xml:space="preserve"> 2021.</w:t>
      </w:r>
    </w:p>
    <w:p w:rsidR="00AF3DD0" w:rsidRPr="00AF3DD0" w:rsidRDefault="00AF3DD0" w:rsidP="00AF3D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F3DD0" w:rsidRPr="00AF3DD0" w:rsidRDefault="00AF3DD0" w:rsidP="00AF3DD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F3DD0" w:rsidRPr="00AF3DD0" w:rsidSect="00AF3DD0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F3DD0" w:rsidRPr="00AF3DD0" w:rsidTr="00503644">
        <w:tc>
          <w:tcPr>
            <w:tcW w:w="1951" w:type="dxa"/>
          </w:tcPr>
          <w:p w:rsidR="00AF3DD0" w:rsidRPr="00AF3DD0" w:rsidRDefault="00AF3DD0" w:rsidP="00AF3DD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AF3DD0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F3DD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AF3DD0" w:rsidRPr="00AF3DD0" w:rsidRDefault="008B09AA" w:rsidP="00AF3DD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financija</w:t>
            </w:r>
          </w:p>
        </w:tc>
      </w:tr>
    </w:tbl>
    <w:p w:rsidR="00AF3DD0" w:rsidRPr="00AF3DD0" w:rsidRDefault="00AF3DD0" w:rsidP="00AF3DD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F3DD0" w:rsidRPr="00AF3DD0" w:rsidRDefault="00AF3DD0" w:rsidP="00AF3DD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F3DD0" w:rsidRPr="00AF3DD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F3DD0" w:rsidRPr="00AF3DD0" w:rsidTr="00503644">
        <w:tc>
          <w:tcPr>
            <w:tcW w:w="1951" w:type="dxa"/>
          </w:tcPr>
          <w:p w:rsidR="00AF3DD0" w:rsidRPr="00AF3DD0" w:rsidRDefault="00AF3DD0" w:rsidP="00AF3DD0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AF3DD0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AF3DD0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AF3DD0" w:rsidRPr="00AF3DD0" w:rsidRDefault="008B09AA" w:rsidP="00AF3DD0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C1155F">
              <w:rPr>
                <w:bCs/>
                <w:szCs w:val="24"/>
              </w:rPr>
              <w:t>Prijedlog odluke o davanju suglasnosti Ministarstvu zdravstva, Kliničkom bolničkom centru Split za preuzimanje obveza na teret sredstava državnog proračuna Republike Hrvatske u razdoblju od 2022. do 2024. godine</w:t>
            </w:r>
            <w:r>
              <w:rPr>
                <w:bCs/>
                <w:szCs w:val="24"/>
              </w:rPr>
              <w:t>,</w:t>
            </w:r>
            <w:r w:rsidRPr="00C1155F">
              <w:rPr>
                <w:bCs/>
                <w:szCs w:val="24"/>
              </w:rPr>
              <w:t xml:space="preserve"> za sklapanje ugovora o nabavi i održavanju Integriranog bolničkog informacijskog sustava - IBIS s</w:t>
            </w:r>
            <w:r>
              <w:rPr>
                <w:bCs/>
                <w:szCs w:val="24"/>
              </w:rPr>
              <w:t xml:space="preserve"> pripadajućom sistemskom i hardverskom infrastrukturom poslužitelja</w:t>
            </w:r>
          </w:p>
        </w:tc>
      </w:tr>
    </w:tbl>
    <w:p w:rsidR="00AF3DD0" w:rsidRPr="00AF3DD0" w:rsidRDefault="00AF3DD0" w:rsidP="00AF3DD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3DD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F3DD0" w:rsidRPr="00AF3DD0" w:rsidRDefault="00AF3DD0" w:rsidP="00AF3D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AF3DD0" w:rsidRPr="00AF3DD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E5FFD" w:rsidRPr="00454C71" w:rsidRDefault="00D64E39" w:rsidP="00454C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lastRenderedPageBreak/>
        <w:t>Prijedlog</w:t>
      </w:r>
    </w:p>
    <w:p w:rsidR="00454C71" w:rsidRDefault="00454C71" w:rsidP="00454C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:rsidR="00AF3DD0" w:rsidRPr="00454C71" w:rsidRDefault="00AF3DD0" w:rsidP="00454C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:rsidR="007420AB" w:rsidRDefault="007420AB" w:rsidP="00454C71">
      <w:pPr>
        <w:widowControl w:val="0"/>
        <w:tabs>
          <w:tab w:val="left" w:pos="-720"/>
        </w:tabs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Na temelju članka 31. stavka 2. Zakona o Vladi Republike Hrvatske (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Naro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dne novine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, br. 150/11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, 119/14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93/16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i 116/18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) i članka 44. stavka 2. Zakona o proračunu (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Na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rodne novine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, br. 87/08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>, 136/12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4C49DC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15/15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), Vlada Republike Hrvatske 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je 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na sjednici održanoj ___________________ donijela </w:t>
      </w:r>
    </w:p>
    <w:p w:rsidR="0040377C" w:rsidRPr="0040377C" w:rsidRDefault="0040377C" w:rsidP="004037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4C71" w:rsidRPr="0040377C" w:rsidRDefault="00454C71" w:rsidP="0040377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4C71" w:rsidRDefault="00454C71" w:rsidP="00454C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U</w:t>
      </w:r>
    </w:p>
    <w:p w:rsidR="00454C71" w:rsidRPr="00454C71" w:rsidRDefault="00454C71" w:rsidP="00454C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4C71" w:rsidRDefault="007420AB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davanju suglasnosti Ministarstvu zdravstva, Kliničkom bolničkom centru </w:t>
      </w:r>
      <w:r w:rsidR="006F6600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Split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454C71" w:rsidRDefault="007420AB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za preuzimanje obveza na teret sredstava državnog proračuna Republike Hrvatske </w:t>
      </w:r>
    </w:p>
    <w:p w:rsidR="00454C71" w:rsidRDefault="007420AB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u razdoblju od 202</w:t>
      </w:r>
      <w:r w:rsidR="00A11D7D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2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. do 202</w:t>
      </w:r>
      <w:r w:rsidR="00A11D7D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4</w:t>
      </w:r>
      <w:r w:rsidR="00B06449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. godine</w:t>
      </w:r>
      <w:r w:rsidR="00454C71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za </w:t>
      </w:r>
      <w:r w:rsidR="00961780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sklapanje ugovora </w:t>
      </w:r>
      <w:r w:rsidR="00B76D12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nabavi i održavanju </w:t>
      </w:r>
      <w:r w:rsidR="002108DA"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Integriranog bolničkog informacijskog sustava - IBIS s pripadajućom sistemskom</w:t>
      </w:r>
    </w:p>
    <w:p w:rsidR="00C4087F" w:rsidRPr="00454C71" w:rsidRDefault="002108DA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t>i hardverskom infrastrukturom poslužitelja</w:t>
      </w:r>
    </w:p>
    <w:p w:rsidR="0040377C" w:rsidRDefault="0040377C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454C71" w:rsidRPr="00454C71" w:rsidRDefault="00454C71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420AB" w:rsidRPr="00454C71" w:rsidRDefault="007420AB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:rsidR="007420AB" w:rsidRPr="00454C71" w:rsidRDefault="007420AB" w:rsidP="00454C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420AB" w:rsidRPr="00454C71" w:rsidRDefault="007420AB" w:rsidP="00454C71">
      <w:pPr>
        <w:spacing w:after="0" w:line="240" w:lineRule="auto"/>
        <w:ind w:firstLine="1416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Daje se suglasnost Ministarstvu zdravstva, Kliničkom bolničkom centru </w:t>
      </w:r>
      <w:r w:rsidR="00B73595" w:rsidRPr="00454C71">
        <w:rPr>
          <w:rFonts w:ascii="Times New Roman" w:eastAsia="Times New Roman" w:hAnsi="Times New Roman"/>
          <w:sz w:val="24"/>
          <w:szCs w:val="24"/>
          <w:lang w:eastAsia="hr-HR"/>
        </w:rPr>
        <w:t>Split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za preuzimanje obveza na teret sredstava državnog proračuna Republike Hrvatske u razdoblju od 202</w:t>
      </w:r>
      <w:r w:rsidR="00C4087F" w:rsidRPr="00454C71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. do 202</w:t>
      </w:r>
      <w:r w:rsidR="00C4087F" w:rsidRPr="00454C71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="00B06449" w:rsidRPr="00454C71">
        <w:rPr>
          <w:rFonts w:ascii="Times New Roman" w:eastAsia="Times New Roman" w:hAnsi="Times New Roman"/>
          <w:sz w:val="24"/>
          <w:szCs w:val="24"/>
          <w:lang w:eastAsia="hr-HR"/>
        </w:rPr>
        <w:t>. godine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696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za sklapanje ugovora </w:t>
      </w:r>
      <w:r w:rsidR="00153F8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o nabavi </w:t>
      </w:r>
      <w:r w:rsidR="002108DA" w:rsidRPr="00454C71">
        <w:rPr>
          <w:rFonts w:ascii="Times New Roman" w:eastAsia="Times New Roman" w:hAnsi="Times New Roman"/>
          <w:sz w:val="24"/>
          <w:szCs w:val="24"/>
          <w:lang w:eastAsia="hr-HR"/>
        </w:rPr>
        <w:t>i održavanju Integriranog bolničkog informacijskog</w:t>
      </w:r>
      <w:r w:rsidR="00153F8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sustav</w:t>
      </w:r>
      <w:r w:rsidR="002108DA" w:rsidRPr="00454C71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153F8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- IBIS s pripadajućom sistemskom i hardverskom infrastru</w:t>
      </w:r>
      <w:r w:rsidR="002108DA" w:rsidRPr="00454C71">
        <w:rPr>
          <w:rFonts w:ascii="Times New Roman" w:eastAsia="Times New Roman" w:hAnsi="Times New Roman"/>
          <w:sz w:val="24"/>
          <w:szCs w:val="24"/>
          <w:lang w:eastAsia="hr-HR"/>
        </w:rPr>
        <w:t>kturom poslužitelja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108DA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5495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ukupnom iznosu od </w:t>
      </w:r>
      <w:r w:rsidR="0007696F" w:rsidRPr="00454C7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4087F" w:rsidRPr="00454C71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07696F" w:rsidRPr="00454C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C4087F" w:rsidRPr="00454C71">
        <w:rPr>
          <w:rFonts w:ascii="Times New Roman" w:eastAsia="Times New Roman" w:hAnsi="Times New Roman"/>
          <w:sz w:val="24"/>
          <w:szCs w:val="24"/>
          <w:lang w:eastAsia="hr-HR"/>
        </w:rPr>
        <w:t>385.681,25</w:t>
      </w:r>
      <w:r w:rsidR="0007696F"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64E39" w:rsidRPr="00454C71">
        <w:rPr>
          <w:rFonts w:ascii="Times New Roman" w:eastAsia="Times New Roman" w:hAnsi="Times New Roman"/>
          <w:sz w:val="24"/>
          <w:szCs w:val="24"/>
          <w:lang w:eastAsia="hr-HR"/>
        </w:rPr>
        <w:t>kuna</w:t>
      </w:r>
      <w:r w:rsidR="00454C71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i to po godinama i u iznosima kako slijedi:</w:t>
      </w:r>
    </w:p>
    <w:p w:rsidR="00C4087F" w:rsidRDefault="00C4087F" w:rsidP="00454C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54C71" w:rsidRPr="00454C71" w:rsidTr="00EC6767">
        <w:trPr>
          <w:trHeight w:val="396"/>
        </w:trPr>
        <w:tc>
          <w:tcPr>
            <w:tcW w:w="2500" w:type="pct"/>
          </w:tcPr>
          <w:p w:rsidR="00454C71" w:rsidRPr="00454C71" w:rsidRDefault="00454C71" w:rsidP="008B09AA">
            <w:pPr>
              <w:spacing w:before="60" w:after="60" w:line="240" w:lineRule="auto"/>
              <w:ind w:left="-395"/>
              <w:jc w:val="center"/>
              <w:rPr>
                <w:b/>
                <w:sz w:val="24"/>
                <w:szCs w:val="24"/>
                <w:lang w:eastAsia="hr-HR"/>
              </w:rPr>
            </w:pPr>
            <w:r w:rsidRPr="00454C71">
              <w:rPr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2500" w:type="pct"/>
          </w:tcPr>
          <w:p w:rsidR="00454C71" w:rsidRPr="00454C71" w:rsidRDefault="00454C71" w:rsidP="00EC6767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lang w:eastAsia="hr-HR"/>
              </w:rPr>
            </w:pPr>
            <w:r>
              <w:rPr>
                <w:b/>
                <w:sz w:val="24"/>
                <w:szCs w:val="24"/>
                <w:lang w:eastAsia="hr-HR"/>
              </w:rPr>
              <w:t>Iznos</w:t>
            </w:r>
          </w:p>
        </w:tc>
      </w:tr>
      <w:tr w:rsidR="00454C71" w:rsidTr="00EC6767">
        <w:trPr>
          <w:trHeight w:val="396"/>
        </w:trPr>
        <w:tc>
          <w:tcPr>
            <w:tcW w:w="2500" w:type="pct"/>
          </w:tcPr>
          <w:p w:rsidR="00454C71" w:rsidRDefault="00454C71" w:rsidP="008B09AA">
            <w:pPr>
              <w:spacing w:before="60" w:after="60" w:line="240" w:lineRule="auto"/>
              <w:ind w:left="-395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2500" w:type="pct"/>
          </w:tcPr>
          <w:p w:rsidR="00454C71" w:rsidRDefault="00454C71" w:rsidP="00EC6767">
            <w:pPr>
              <w:spacing w:before="60" w:after="6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454C71">
              <w:rPr>
                <w:sz w:val="24"/>
                <w:szCs w:val="24"/>
                <w:lang w:eastAsia="hr-HR"/>
              </w:rPr>
              <w:t>8.333.000,00 kuna</w:t>
            </w:r>
          </w:p>
        </w:tc>
      </w:tr>
      <w:tr w:rsidR="00454C71" w:rsidTr="00EC6767">
        <w:trPr>
          <w:trHeight w:val="396"/>
        </w:trPr>
        <w:tc>
          <w:tcPr>
            <w:tcW w:w="2500" w:type="pct"/>
          </w:tcPr>
          <w:p w:rsidR="00454C71" w:rsidRDefault="00454C71" w:rsidP="008B09AA">
            <w:pPr>
              <w:spacing w:before="60" w:after="60" w:line="240" w:lineRule="auto"/>
              <w:ind w:left="-395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2023.</w:t>
            </w:r>
          </w:p>
        </w:tc>
        <w:tc>
          <w:tcPr>
            <w:tcW w:w="2500" w:type="pct"/>
          </w:tcPr>
          <w:p w:rsidR="00454C71" w:rsidRDefault="00454C71" w:rsidP="00D728D4">
            <w:pPr>
              <w:spacing w:before="60" w:after="60" w:line="240" w:lineRule="auto"/>
              <w:jc w:val="center"/>
              <w:rPr>
                <w:sz w:val="24"/>
                <w:szCs w:val="24"/>
                <w:lang w:eastAsia="hr-HR"/>
              </w:rPr>
            </w:pPr>
            <w:r w:rsidRPr="00454C71">
              <w:rPr>
                <w:sz w:val="24"/>
                <w:szCs w:val="24"/>
                <w:lang w:eastAsia="hr-HR"/>
              </w:rPr>
              <w:t>2.133.172,00 kun</w:t>
            </w:r>
            <w:r w:rsidR="00D728D4">
              <w:rPr>
                <w:sz w:val="24"/>
                <w:szCs w:val="24"/>
                <w:lang w:eastAsia="hr-HR"/>
              </w:rPr>
              <w:t>a</w:t>
            </w:r>
          </w:p>
        </w:tc>
      </w:tr>
      <w:tr w:rsidR="00454C71" w:rsidTr="00EC6767">
        <w:trPr>
          <w:trHeight w:val="396"/>
        </w:trPr>
        <w:tc>
          <w:tcPr>
            <w:tcW w:w="2500" w:type="pct"/>
          </w:tcPr>
          <w:p w:rsidR="00454C71" w:rsidRDefault="00454C71" w:rsidP="008B09AA">
            <w:pPr>
              <w:spacing w:before="60" w:after="60" w:line="240" w:lineRule="auto"/>
              <w:ind w:left="-395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2024.</w:t>
            </w:r>
          </w:p>
        </w:tc>
        <w:tc>
          <w:tcPr>
            <w:tcW w:w="2500" w:type="pct"/>
          </w:tcPr>
          <w:p w:rsidR="00454C71" w:rsidRDefault="00EC6767" w:rsidP="00EC6767">
            <w:pPr>
              <w:spacing w:before="60" w:after="60" w:line="240" w:lineRule="auto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    </w:t>
            </w:r>
            <w:r w:rsidR="00454C71" w:rsidRPr="00454C71">
              <w:rPr>
                <w:sz w:val="24"/>
                <w:szCs w:val="24"/>
                <w:lang w:eastAsia="hr-HR"/>
              </w:rPr>
              <w:t>919.509,25 kuna</w:t>
            </w:r>
            <w:r w:rsidR="0040377C">
              <w:rPr>
                <w:sz w:val="24"/>
                <w:szCs w:val="24"/>
                <w:lang w:eastAsia="hr-HR"/>
              </w:rPr>
              <w:t>.</w:t>
            </w:r>
          </w:p>
        </w:tc>
      </w:tr>
    </w:tbl>
    <w:p w:rsidR="00454C71" w:rsidRDefault="00454C71" w:rsidP="00454C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316E7" w:rsidRPr="00454C71" w:rsidRDefault="00F316E7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:rsidR="00F316E7" w:rsidRPr="00454C71" w:rsidRDefault="00F316E7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F316E7" w:rsidRPr="00454C71" w:rsidRDefault="00F316E7" w:rsidP="00454C71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>Plaćanja koja proizlaze iz obveza preuzetih u skladu s točkom I. ove Odluke Ministarstvo zdravstva, Klinički bolnički centar Split dužno je uključiti u svoj financijski plan</w:t>
      </w:r>
      <w:r w:rsidR="00CB042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sz w:val="24"/>
          <w:szCs w:val="24"/>
          <w:lang w:eastAsia="hr-HR"/>
        </w:rPr>
        <w:t xml:space="preserve"> u godini u kojoj obveza dospijeva.</w:t>
      </w:r>
    </w:p>
    <w:p w:rsidR="00F316E7" w:rsidRPr="00454C71" w:rsidRDefault="00F316E7" w:rsidP="00454C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316E7" w:rsidRDefault="00F316E7" w:rsidP="00454C71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454C71">
        <w:rPr>
          <w:rFonts w:ascii="Times New Roman" w:eastAsia="Times New Roman" w:hAnsi="Times New Roman"/>
          <w:b/>
          <w:sz w:val="24"/>
          <w:szCs w:val="24"/>
        </w:rPr>
        <w:t>III.</w:t>
      </w:r>
    </w:p>
    <w:p w:rsidR="0040377C" w:rsidRPr="00454C71" w:rsidRDefault="0040377C" w:rsidP="00454C71">
      <w:pPr>
        <w:shd w:val="clear" w:color="FFFFFF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F316E7" w:rsidRPr="00454C71" w:rsidRDefault="00F316E7" w:rsidP="00454C71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54C71">
        <w:rPr>
          <w:rFonts w:ascii="Times New Roman" w:eastAsia="Times New Roman" w:hAnsi="Times New Roman"/>
          <w:sz w:val="24"/>
          <w:szCs w:val="24"/>
        </w:rPr>
        <w:t>Ova Odluka stupa na snagu danom donošenja.</w:t>
      </w:r>
    </w:p>
    <w:p w:rsidR="00B06449" w:rsidRPr="00454C71" w:rsidRDefault="00B06449" w:rsidP="00454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7420AB" w:rsidRPr="00454C71" w:rsidRDefault="001D2260" w:rsidP="00454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bookmarkStart w:id="0" w:name="_GoBack"/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KLASA</w:t>
      </w:r>
      <w:r w:rsidR="007420AB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: </w:t>
      </w:r>
    </w:p>
    <w:p w:rsidR="00D64E39" w:rsidRPr="00454C71" w:rsidRDefault="001D2260" w:rsidP="00454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URBROJ</w:t>
      </w:r>
      <w:r w:rsidR="007420AB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:</w:t>
      </w:r>
    </w:p>
    <w:p w:rsidR="00D64E39" w:rsidRPr="00454C71" w:rsidRDefault="007420AB" w:rsidP="00454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Zagreb,</w:t>
      </w:r>
    </w:p>
    <w:p w:rsidR="00D64E39" w:rsidRPr="00454C71" w:rsidRDefault="00D64E39" w:rsidP="00454C7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367961" w:rsidRPr="00367961" w:rsidRDefault="00367961" w:rsidP="00367961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67961"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:rsidR="00367961" w:rsidRPr="00367961" w:rsidRDefault="00367961" w:rsidP="00367961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67961" w:rsidRPr="00367961" w:rsidRDefault="00367961" w:rsidP="00367961">
      <w:pPr>
        <w:tabs>
          <w:tab w:val="center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hr-HR"/>
        </w:rPr>
      </w:pPr>
      <w:r w:rsidRPr="00367961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mr. </w:t>
      </w:r>
      <w:proofErr w:type="spellStart"/>
      <w:r w:rsidRPr="00367961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Pr="00367961">
        <w:rPr>
          <w:rFonts w:ascii="Times New Roman" w:eastAsia="Times New Roman" w:hAnsi="Times New Roman"/>
          <w:sz w:val="24"/>
          <w:szCs w:val="24"/>
          <w:lang w:eastAsia="hr-HR"/>
        </w:rPr>
        <w:t>. Andrej Plenković</w:t>
      </w:r>
      <w:r w:rsidRPr="00367961">
        <w:rPr>
          <w:rFonts w:ascii="Times New Roman" w:eastAsia="Times New Roman" w:hAnsi="Times New Roman"/>
          <w:sz w:val="24"/>
          <w:szCs w:val="24"/>
          <w:lang w:val="en-US" w:eastAsia="hr-HR"/>
        </w:rPr>
        <w:br w:type="page"/>
      </w:r>
    </w:p>
    <w:bookmarkEnd w:id="0"/>
    <w:p w:rsidR="00031A0D" w:rsidRPr="00454C71" w:rsidRDefault="00031A0D" w:rsidP="00454C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O B R A Z L O Ž E NJ E</w:t>
      </w:r>
    </w:p>
    <w:p w:rsidR="00B06449" w:rsidRPr="00BB1E0C" w:rsidRDefault="00B06449" w:rsidP="00454C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E6237" w:rsidRPr="00454C71" w:rsidRDefault="00AE6237" w:rsidP="00BB1E0C">
      <w:pPr>
        <w:tabs>
          <w:tab w:val="left" w:pos="117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AE6237" w:rsidRPr="00454C71" w:rsidRDefault="00C51EEA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Klinički bolnički centar Split (u daljnjem tekstu: KBC Split)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proveo je otvoreni postupak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javne nabave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predmet nabave: 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Integrirani bolnički informacijski sustav - IBIS s pripadajućom sistemskom i hardverskom infrastrukturom poslužitelja, kupnja i održavanje.</w:t>
      </w:r>
    </w:p>
    <w:p w:rsidR="00153F8F" w:rsidRPr="00454C71" w:rsidRDefault="00153F8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3F8F" w:rsidRPr="00454C71" w:rsidRDefault="00FC10C1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Dana 28. listopada 2020., n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a temeljem provedenog</w:t>
      </w:r>
      <w:r w:rsidR="00E27DA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postupka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E27DA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donesena </w:t>
      </w:r>
      <w:r w:rsidR="00B06449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je Odluka o odabiru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te je 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kao ekonomski najpovoljnija ponuda</w:t>
      </w:r>
      <w:r w:rsidR="00981983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odabrana</w:t>
      </w:r>
      <w:r w:rsidR="00E27DA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ponuda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z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ajednice ponuditelja: IN2 d.o.o., </w:t>
      </w:r>
      <w:r w:rsidR="0098198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Zagreb 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 IT Sistemi </w:t>
      </w:r>
      <w:r w:rsidR="00981983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B66A80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Nove Tehnologije d.o.o. Split,</w:t>
      </w:r>
      <w:r w:rsidR="00B06449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na</w:t>
      </w:r>
      <w:r w:rsidR="002225B8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iznosu od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16.385.681,25</w:t>
      </w:r>
      <w:r w:rsidR="002225B8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</w:t>
      </w:r>
      <w:r w:rsidR="002225B8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una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(s PDV-om)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B66A80" w:rsidRPr="00454C71" w:rsidRDefault="00B66A80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3F8F" w:rsidRPr="00454C71" w:rsidRDefault="00153F8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Zbo</w:t>
      </w:r>
      <w:r w:rsidR="00B06449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g kompleksnosti predmeta nabave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p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redviđeno je trajanje ugovora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od četiri</w:t>
      </w:r>
      <w:r w:rsidR="00BC516D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godine</w:t>
      </w:r>
      <w:r w:rsidR="00B06449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BC516D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 time 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da se u roku od godine dana od dana sklapanja ugovora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planira isporuka sistemske i hardverske infrastrukture, licenci te implementacija sustava, dok se održavanje istog planira od implementacije do isteka ugovora.</w:t>
      </w:r>
    </w:p>
    <w:p w:rsidR="00B66A80" w:rsidRPr="00454C71" w:rsidRDefault="00B66A80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DB784A" w:rsidRPr="00454C71" w:rsidRDefault="002225B8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Sredstva potrebna za sklapanje ugovora i preuzimanje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ugovorne obveze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2021. godini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iznosu od 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5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000.000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,00 kuna osigurana su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Državnom proračunu Republike Hrvatske za 2021. godinu i projekcijama za 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2022. i 2023. godinu,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na pozicijama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M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inistarstva zdravstva, KBC Split, kapitalnom projektu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K885002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KBC Split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Izravna kapitalna ulaganja, </w:t>
      </w:r>
      <w:r w:rsidR="00A35248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izvoru financiranja 11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417D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Opći pri</w:t>
      </w:r>
      <w:r w:rsidR="00BB191B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hodi i primici, </w:t>
      </w:r>
      <w:r w:rsidR="00417D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kontu 4262</w:t>
      </w:r>
      <w:r w:rsidR="00DB784A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Ulaganja u računalne progr</w:t>
      </w:r>
      <w:r w:rsidR="00417D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ame.</w:t>
      </w:r>
    </w:p>
    <w:p w:rsidR="00417D8F" w:rsidRPr="00454C71" w:rsidRDefault="00417D8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153F8F" w:rsidRPr="00454C71" w:rsidRDefault="00417D8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Sredstva potrebna za sklapanje ugovora i preuzimanje ugovorne obveze u 2022. i 2023.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ukupnom iznosu od 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10.466.172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,00 kuna planirana su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na pozicijama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Ministarstva zdravstva,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KBC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-a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Split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="005E6565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 to u 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2022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projektu K885002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KBC Split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-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Izravna kapitalna u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laganja, izvoru financiranja 11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Opći prihodi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 primici, kontu 4262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Ulaganja u računalne programe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iznosu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5.000.000,00 kuna te iznos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od 3.333.000,00 kuna 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aktivnosti A885001 </w:t>
      </w:r>
      <w:r w:rsidR="005E6565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Administracija i upravljanje,</w:t>
      </w:r>
      <w:r w:rsidR="00FC10C1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izvoru financiranja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11 Opći prihodi i primici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kontu 3238 Računalne usluge, 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2023. </w:t>
      </w:r>
      <w:r w:rsidR="00B53F8C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planiran je iznos od 2.133.172,00 kuna 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na aktivnosti 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A885001 </w:t>
      </w:r>
      <w:r w:rsidR="005E6565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Administracija i upravljanje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 izvoru financiranja 11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Opći prihodi i primici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0C0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="0036710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kontu 3238 Računalne usluge</w:t>
      </w:r>
      <w:r w:rsidR="006E032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 Ministarstvo zdravstva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 KBC Split planirat će</w:t>
      </w:r>
      <w:r w:rsidR="006E032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preostala sredstva 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u iznosu od 919.509,25 </w:t>
      </w:r>
      <w:r w:rsidR="006E032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kuna za 2024. u okviru limita ukupnih rashoda razdjela 096 Ministarstvo zdravstva koji će se utvrditi smjernicama ekonomske i fiskalne politike</w:t>
      </w:r>
      <w:r w:rsidR="00153F8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153F8F" w:rsidRPr="00454C71" w:rsidRDefault="00153F8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6E032F" w:rsidRPr="00454C71" w:rsidRDefault="006E032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Dakle, za razliku sredstava u iznosu od 11.385.681,25 kuna Ministarstvo zdravstva, 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KBC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Split traži suglasnost</w:t>
      </w:r>
      <w:r w:rsidR="00CF36D6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preuzimanje obveza na teret sredstava državnog proračuna Republike Hrvatske u razdoblju od 2022. do 2024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 godine</w:t>
      </w:r>
      <w:r w:rsidR="00854018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sklapanje ugovora o nabavi i održavanju Integriranog bolničkog informacijskog sustava - IBIS s pripadajućom sistemskom i hardverskom infrastrukturom poslužitelja</w:t>
      </w:r>
      <w:r w:rsidR="002E51EF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 i to u iznosu od 8.333.000,00 kuna u 2022., u iznosu od 2.133.172,00 kune u 2023. i u iznosu od 919.509,25 kuna u 2024.</w:t>
      </w:r>
    </w:p>
    <w:p w:rsidR="000839D5" w:rsidRPr="00454C71" w:rsidRDefault="000839D5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p w:rsidR="002E51EF" w:rsidRPr="00454C71" w:rsidRDefault="002E51E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Člankom 44. stavkom 2. Zakona o proračunu propisano je da proračunski korisnik može preuzeti obveze po ugovoru koji zahtijeva plaćanje u sljedećim godinama uz suglasnost Vlade, a na prijedlog ministra financija.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Slijedom navedenog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, daje se suglasnost Ministarstvu zdravstva,</w:t>
      </w:r>
      <w:r w:rsidRPr="00454C71">
        <w:rPr>
          <w:rFonts w:ascii="Times New Roman" w:hAnsi="Times New Roman"/>
          <w:sz w:val="24"/>
          <w:szCs w:val="24"/>
        </w:rPr>
        <w:t xml:space="preserve"> 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KBC-u Split za preuzimanje obveza na teret sredstava državnog proračuna Republike Hrvatske u razdoblju od 2022. do 2024. godine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za sklapanje ugovora o nabavi i održavanju Integriranog bolničkog informacijskog sustava - IBIS s pripadajućom sistemskom i hardverskom infrastrukturom poslužitelja</w:t>
      </w:r>
      <w:r w:rsidR="009F222B">
        <w:rPr>
          <w:rFonts w:ascii="Times New Roman" w:eastAsia="Times New Roman" w:hAnsi="Times New Roman"/>
          <w:bCs/>
          <w:sz w:val="24"/>
          <w:szCs w:val="24"/>
          <w:lang w:eastAsia="hr-HR"/>
        </w:rPr>
        <w:t>,</w:t>
      </w:r>
      <w:r w:rsidR="00E33C34"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u ukupnom iznosu od 11.385.681,25 kuna</w:t>
      </w:r>
      <w:r w:rsidRPr="00454C71">
        <w:rPr>
          <w:rFonts w:ascii="Times New Roman" w:eastAsia="Times New Roman" w:hAnsi="Times New Roman"/>
          <w:bCs/>
          <w:sz w:val="24"/>
          <w:szCs w:val="24"/>
          <w:lang w:eastAsia="hr-HR"/>
        </w:rPr>
        <w:t>.</w:t>
      </w:r>
    </w:p>
    <w:p w:rsidR="002E51EF" w:rsidRPr="00454C71" w:rsidRDefault="002E51EF" w:rsidP="00454C71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</w:p>
    <w:sectPr w:rsidR="002E51EF" w:rsidRPr="00454C71" w:rsidSect="008B09AA">
      <w:headerReference w:type="default" r:id="rId14"/>
      <w:footerReference w:type="default" r:id="rId15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42" w:rsidRDefault="00ED5B42" w:rsidP="0016213C">
      <w:pPr>
        <w:spacing w:after="0" w:line="240" w:lineRule="auto"/>
      </w:pPr>
      <w:r>
        <w:separator/>
      </w:r>
    </w:p>
  </w:endnote>
  <w:endnote w:type="continuationSeparator" w:id="0">
    <w:p w:rsidR="00ED5B42" w:rsidRDefault="00ED5B4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DD0" w:rsidRPr="008B09AA" w:rsidRDefault="00AF3DD0" w:rsidP="00AF3DD0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8B09AA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42" w:rsidRDefault="00ED5B42" w:rsidP="0016213C">
      <w:pPr>
        <w:spacing w:after="0" w:line="240" w:lineRule="auto"/>
      </w:pPr>
      <w:r>
        <w:separator/>
      </w:r>
    </w:p>
  </w:footnote>
  <w:footnote w:type="continuationSeparator" w:id="0">
    <w:p w:rsidR="00ED5B42" w:rsidRDefault="00ED5B42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288271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49C8" w:rsidRPr="008B09AA" w:rsidRDefault="00BB1E0C" w:rsidP="008B09A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B1E0C">
          <w:rPr>
            <w:rFonts w:ascii="Times New Roman" w:hAnsi="Times New Roman"/>
            <w:sz w:val="24"/>
            <w:szCs w:val="24"/>
          </w:rPr>
          <w:fldChar w:fldCharType="begin"/>
        </w:r>
        <w:r w:rsidRPr="00BB1E0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1E0C">
          <w:rPr>
            <w:rFonts w:ascii="Times New Roman" w:hAnsi="Times New Roman"/>
            <w:sz w:val="24"/>
            <w:szCs w:val="24"/>
          </w:rPr>
          <w:fldChar w:fldCharType="separate"/>
        </w:r>
        <w:r w:rsidR="001D2260">
          <w:rPr>
            <w:rFonts w:ascii="Times New Roman" w:hAnsi="Times New Roman"/>
            <w:noProof/>
            <w:sz w:val="24"/>
            <w:szCs w:val="24"/>
          </w:rPr>
          <w:t>2</w:t>
        </w:r>
        <w:r w:rsidRPr="00BB1E0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9238D"/>
    <w:multiLevelType w:val="hybridMultilevel"/>
    <w:tmpl w:val="36EEA7F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7673B3F"/>
    <w:multiLevelType w:val="hybridMultilevel"/>
    <w:tmpl w:val="65DAED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11125"/>
    <w:multiLevelType w:val="hybridMultilevel"/>
    <w:tmpl w:val="F2B258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3BEC"/>
    <w:rsid w:val="00014A0B"/>
    <w:rsid w:val="000200FA"/>
    <w:rsid w:val="00020A1B"/>
    <w:rsid w:val="0003093F"/>
    <w:rsid w:val="00031A0D"/>
    <w:rsid w:val="00037295"/>
    <w:rsid w:val="000478AA"/>
    <w:rsid w:val="00056526"/>
    <w:rsid w:val="00063636"/>
    <w:rsid w:val="00074726"/>
    <w:rsid w:val="0007696F"/>
    <w:rsid w:val="000839D5"/>
    <w:rsid w:val="000956D5"/>
    <w:rsid w:val="00096AC1"/>
    <w:rsid w:val="000A06C2"/>
    <w:rsid w:val="000C06D6"/>
    <w:rsid w:val="000C17DD"/>
    <w:rsid w:val="000C3EEE"/>
    <w:rsid w:val="001138FB"/>
    <w:rsid w:val="00142592"/>
    <w:rsid w:val="00153F8F"/>
    <w:rsid w:val="0016213C"/>
    <w:rsid w:val="0018416D"/>
    <w:rsid w:val="001874D6"/>
    <w:rsid w:val="001A2908"/>
    <w:rsid w:val="001B0A19"/>
    <w:rsid w:val="001C262A"/>
    <w:rsid w:val="001C54D0"/>
    <w:rsid w:val="001C79B2"/>
    <w:rsid w:val="001D2260"/>
    <w:rsid w:val="001E7010"/>
    <w:rsid w:val="002108DA"/>
    <w:rsid w:val="00220F18"/>
    <w:rsid w:val="002225B8"/>
    <w:rsid w:val="0023064F"/>
    <w:rsid w:val="0024529D"/>
    <w:rsid w:val="00253230"/>
    <w:rsid w:val="0026197A"/>
    <w:rsid w:val="00264860"/>
    <w:rsid w:val="00290862"/>
    <w:rsid w:val="00295CAA"/>
    <w:rsid w:val="002965CD"/>
    <w:rsid w:val="002B2F89"/>
    <w:rsid w:val="002C37F5"/>
    <w:rsid w:val="002D67BD"/>
    <w:rsid w:val="002E133B"/>
    <w:rsid w:val="002E51EF"/>
    <w:rsid w:val="002F586B"/>
    <w:rsid w:val="00305F6C"/>
    <w:rsid w:val="00321FA2"/>
    <w:rsid w:val="003377F5"/>
    <w:rsid w:val="0034044C"/>
    <w:rsid w:val="0035282F"/>
    <w:rsid w:val="00360ECD"/>
    <w:rsid w:val="00367106"/>
    <w:rsid w:val="00367961"/>
    <w:rsid w:val="00397840"/>
    <w:rsid w:val="003B442E"/>
    <w:rsid w:val="003D43A7"/>
    <w:rsid w:val="0040377C"/>
    <w:rsid w:val="004171DD"/>
    <w:rsid w:val="00417D8F"/>
    <w:rsid w:val="00432FFF"/>
    <w:rsid w:val="00451401"/>
    <w:rsid w:val="00453B4A"/>
    <w:rsid w:val="0045495F"/>
    <w:rsid w:val="00454C71"/>
    <w:rsid w:val="004624FA"/>
    <w:rsid w:val="00464B08"/>
    <w:rsid w:val="00475133"/>
    <w:rsid w:val="004C49DC"/>
    <w:rsid w:val="004E5C64"/>
    <w:rsid w:val="004F4B83"/>
    <w:rsid w:val="0050133E"/>
    <w:rsid w:val="00510C1E"/>
    <w:rsid w:val="0052065F"/>
    <w:rsid w:val="005222AE"/>
    <w:rsid w:val="00527FA8"/>
    <w:rsid w:val="005414D9"/>
    <w:rsid w:val="005650B3"/>
    <w:rsid w:val="005659A9"/>
    <w:rsid w:val="005A33D6"/>
    <w:rsid w:val="005C0332"/>
    <w:rsid w:val="005D1847"/>
    <w:rsid w:val="005D3A7A"/>
    <w:rsid w:val="005E6565"/>
    <w:rsid w:val="005F6972"/>
    <w:rsid w:val="00615049"/>
    <w:rsid w:val="006254FC"/>
    <w:rsid w:val="00642F69"/>
    <w:rsid w:val="006433F9"/>
    <w:rsid w:val="00643550"/>
    <w:rsid w:val="006639D0"/>
    <w:rsid w:val="00666359"/>
    <w:rsid w:val="006667B5"/>
    <w:rsid w:val="006675A7"/>
    <w:rsid w:val="00685A70"/>
    <w:rsid w:val="006A64D5"/>
    <w:rsid w:val="006C5322"/>
    <w:rsid w:val="006D661E"/>
    <w:rsid w:val="006E032F"/>
    <w:rsid w:val="006F6600"/>
    <w:rsid w:val="00703036"/>
    <w:rsid w:val="00705D73"/>
    <w:rsid w:val="007135C0"/>
    <w:rsid w:val="00736983"/>
    <w:rsid w:val="007420AB"/>
    <w:rsid w:val="00785E25"/>
    <w:rsid w:val="00786D1C"/>
    <w:rsid w:val="007900BB"/>
    <w:rsid w:val="007917B2"/>
    <w:rsid w:val="007C2EF7"/>
    <w:rsid w:val="007C6AE3"/>
    <w:rsid w:val="008049C8"/>
    <w:rsid w:val="00807064"/>
    <w:rsid w:val="008258F2"/>
    <w:rsid w:val="00825B52"/>
    <w:rsid w:val="008530B3"/>
    <w:rsid w:val="00854018"/>
    <w:rsid w:val="0086634C"/>
    <w:rsid w:val="0086636B"/>
    <w:rsid w:val="00881D8E"/>
    <w:rsid w:val="00890AAD"/>
    <w:rsid w:val="008B09AA"/>
    <w:rsid w:val="008E2228"/>
    <w:rsid w:val="008E7074"/>
    <w:rsid w:val="00927EE4"/>
    <w:rsid w:val="009313BF"/>
    <w:rsid w:val="00936739"/>
    <w:rsid w:val="0095360B"/>
    <w:rsid w:val="00953DF9"/>
    <w:rsid w:val="00954B0E"/>
    <w:rsid w:val="00956CDC"/>
    <w:rsid w:val="00961780"/>
    <w:rsid w:val="00966A54"/>
    <w:rsid w:val="00981983"/>
    <w:rsid w:val="009819F8"/>
    <w:rsid w:val="009B7463"/>
    <w:rsid w:val="009D2C03"/>
    <w:rsid w:val="009E61A4"/>
    <w:rsid w:val="009F222B"/>
    <w:rsid w:val="00A11D7D"/>
    <w:rsid w:val="00A1667B"/>
    <w:rsid w:val="00A35248"/>
    <w:rsid w:val="00A518E7"/>
    <w:rsid w:val="00A6369E"/>
    <w:rsid w:val="00A81FC6"/>
    <w:rsid w:val="00AC34AE"/>
    <w:rsid w:val="00AC6EAD"/>
    <w:rsid w:val="00AD00B5"/>
    <w:rsid w:val="00AE6237"/>
    <w:rsid w:val="00AF3DD0"/>
    <w:rsid w:val="00AF76BF"/>
    <w:rsid w:val="00B053FC"/>
    <w:rsid w:val="00B06361"/>
    <w:rsid w:val="00B06449"/>
    <w:rsid w:val="00B20C17"/>
    <w:rsid w:val="00B2706E"/>
    <w:rsid w:val="00B53F8C"/>
    <w:rsid w:val="00B62398"/>
    <w:rsid w:val="00B66A80"/>
    <w:rsid w:val="00B73595"/>
    <w:rsid w:val="00B75937"/>
    <w:rsid w:val="00B76D12"/>
    <w:rsid w:val="00B850C3"/>
    <w:rsid w:val="00B85B7A"/>
    <w:rsid w:val="00B91B06"/>
    <w:rsid w:val="00BB191B"/>
    <w:rsid w:val="00BB1E0C"/>
    <w:rsid w:val="00BC0862"/>
    <w:rsid w:val="00BC516D"/>
    <w:rsid w:val="00BF4CAB"/>
    <w:rsid w:val="00BF4FEE"/>
    <w:rsid w:val="00C0785A"/>
    <w:rsid w:val="00C12304"/>
    <w:rsid w:val="00C16564"/>
    <w:rsid w:val="00C2117B"/>
    <w:rsid w:val="00C4087F"/>
    <w:rsid w:val="00C51EEA"/>
    <w:rsid w:val="00C5332D"/>
    <w:rsid w:val="00C603E7"/>
    <w:rsid w:val="00C6534E"/>
    <w:rsid w:val="00C655BC"/>
    <w:rsid w:val="00C81ACD"/>
    <w:rsid w:val="00CB0424"/>
    <w:rsid w:val="00CB4314"/>
    <w:rsid w:val="00CD79E1"/>
    <w:rsid w:val="00CE2809"/>
    <w:rsid w:val="00CE640B"/>
    <w:rsid w:val="00CE7872"/>
    <w:rsid w:val="00CF36D6"/>
    <w:rsid w:val="00D10749"/>
    <w:rsid w:val="00D10AED"/>
    <w:rsid w:val="00D14C58"/>
    <w:rsid w:val="00D2408B"/>
    <w:rsid w:val="00D53C54"/>
    <w:rsid w:val="00D64E39"/>
    <w:rsid w:val="00D70B53"/>
    <w:rsid w:val="00D728D4"/>
    <w:rsid w:val="00D737AC"/>
    <w:rsid w:val="00D77E0F"/>
    <w:rsid w:val="00D84C79"/>
    <w:rsid w:val="00DA32DB"/>
    <w:rsid w:val="00DB784A"/>
    <w:rsid w:val="00DD016B"/>
    <w:rsid w:val="00DE2887"/>
    <w:rsid w:val="00DE40B8"/>
    <w:rsid w:val="00E1201B"/>
    <w:rsid w:val="00E17202"/>
    <w:rsid w:val="00E27DAF"/>
    <w:rsid w:val="00E33C34"/>
    <w:rsid w:val="00E40064"/>
    <w:rsid w:val="00E42084"/>
    <w:rsid w:val="00E55D5F"/>
    <w:rsid w:val="00E72511"/>
    <w:rsid w:val="00E7483E"/>
    <w:rsid w:val="00E75431"/>
    <w:rsid w:val="00E92A46"/>
    <w:rsid w:val="00EC6767"/>
    <w:rsid w:val="00ED5B42"/>
    <w:rsid w:val="00EF18B0"/>
    <w:rsid w:val="00EF38DC"/>
    <w:rsid w:val="00F02568"/>
    <w:rsid w:val="00F316E7"/>
    <w:rsid w:val="00F33F1E"/>
    <w:rsid w:val="00F36C63"/>
    <w:rsid w:val="00F7132B"/>
    <w:rsid w:val="00FC10C1"/>
    <w:rsid w:val="00FC65C3"/>
    <w:rsid w:val="00FE424A"/>
    <w:rsid w:val="00FE5FFD"/>
    <w:rsid w:val="00FE68FD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5132-9895-440E-ABB1-233807B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E78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0AB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E787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4Char">
    <w:name w:val="Heading 4 Char"/>
    <w:link w:val="Heading4"/>
    <w:uiPriority w:val="9"/>
    <w:semiHidden/>
    <w:rsid w:val="007420AB"/>
    <w:rPr>
      <w:rFonts w:ascii="Cambria" w:eastAsia="Times New Roman" w:hAnsi="Cambria" w:cs="Times New Roman"/>
      <w:i/>
      <w:iCs/>
      <w:color w:val="365F91"/>
    </w:rPr>
  </w:style>
  <w:style w:type="table" w:customStyle="1" w:styleId="Reetkatablice1">
    <w:name w:val="Rešetka tablice1"/>
    <w:basedOn w:val="TableNormal"/>
    <w:next w:val="TableGrid"/>
    <w:uiPriority w:val="59"/>
    <w:rsid w:val="0074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D1F7-3A09-4BE4-BAB8-E4BE61E19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A5AE1-1AE7-42DA-A204-D07F882800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D1C03E-7278-4FB6-9D9E-AD2F02657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59BE4-603C-48EA-8A51-EA39F3BAC0D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DB89A5-7E95-4247-83A1-F27FC43C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15</cp:revision>
  <cp:lastPrinted>2021-02-23T09:02:00Z</cp:lastPrinted>
  <dcterms:created xsi:type="dcterms:W3CDTF">2021-02-23T08:25:00Z</dcterms:created>
  <dcterms:modified xsi:type="dcterms:W3CDTF">2021-02-24T13:57:00Z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