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EE1E0" w14:textId="77777777" w:rsidR="000C3EEE" w:rsidRPr="00EA75FA" w:rsidRDefault="000C3EEE" w:rsidP="000C3EEE">
      <w:pPr>
        <w:jc w:val="center"/>
      </w:pPr>
      <w:r w:rsidRPr="00EA75FA">
        <w:rPr>
          <w:noProof/>
          <w:lang w:eastAsia="hr-HR"/>
        </w:rPr>
        <w:drawing>
          <wp:inline distT="0" distB="0" distL="0" distR="0" wp14:anchorId="391978FC" wp14:editId="21431F5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095" w:rsidRPr="00EA75FA">
        <w:fldChar w:fldCharType="begin"/>
      </w:r>
      <w:r w:rsidRPr="00EA75FA">
        <w:instrText xml:space="preserve"> INCLUDEPICTURE "http://www.inet.hr/~box/images/grb-rh.gif" \* MERGEFORMATINET </w:instrText>
      </w:r>
      <w:r w:rsidR="00057095" w:rsidRPr="00EA75FA">
        <w:fldChar w:fldCharType="end"/>
      </w:r>
    </w:p>
    <w:p w14:paraId="555C2058" w14:textId="77777777" w:rsidR="000C3EEE" w:rsidRPr="00EA75FA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EA75FA">
        <w:rPr>
          <w:rFonts w:ascii="Times New Roman" w:hAnsi="Times New Roman" w:cs="Times New Roman"/>
          <w:sz w:val="28"/>
        </w:rPr>
        <w:t>VLADA REPUBLIKE HRVATSKE</w:t>
      </w:r>
    </w:p>
    <w:p w14:paraId="4A51C53B" w14:textId="77777777" w:rsidR="000C3EEE" w:rsidRPr="00EA75FA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84C8A" w14:textId="7C016615" w:rsidR="000C3EEE" w:rsidRPr="00EA75FA" w:rsidRDefault="00840B64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EA75FA">
        <w:rPr>
          <w:rFonts w:ascii="Times New Roman" w:hAnsi="Times New Roman" w:cs="Times New Roman"/>
          <w:sz w:val="24"/>
          <w:szCs w:val="24"/>
        </w:rPr>
        <w:t xml:space="preserve">Zagreb, </w:t>
      </w:r>
      <w:r w:rsidR="00577DE6">
        <w:rPr>
          <w:rFonts w:ascii="Times New Roman" w:hAnsi="Times New Roman" w:cs="Times New Roman"/>
          <w:sz w:val="24"/>
          <w:szCs w:val="24"/>
        </w:rPr>
        <w:t xml:space="preserve">1. travnja </w:t>
      </w:r>
      <w:r w:rsidR="000C3EEE" w:rsidRPr="00EA75FA">
        <w:rPr>
          <w:rFonts w:ascii="Times New Roman" w:hAnsi="Times New Roman" w:cs="Times New Roman"/>
          <w:sz w:val="24"/>
          <w:szCs w:val="24"/>
        </w:rPr>
        <w:t>20</w:t>
      </w:r>
      <w:r w:rsidRPr="00EA75FA">
        <w:rPr>
          <w:rFonts w:ascii="Times New Roman" w:hAnsi="Times New Roman" w:cs="Times New Roman"/>
          <w:sz w:val="24"/>
          <w:szCs w:val="24"/>
        </w:rPr>
        <w:t>21</w:t>
      </w:r>
      <w:r w:rsidR="000C3EEE" w:rsidRPr="00EA75FA">
        <w:rPr>
          <w:rFonts w:ascii="Times New Roman" w:hAnsi="Times New Roman" w:cs="Times New Roman"/>
          <w:sz w:val="24"/>
          <w:szCs w:val="24"/>
        </w:rPr>
        <w:t>.</w:t>
      </w:r>
    </w:p>
    <w:p w14:paraId="5F6D1762" w14:textId="77777777" w:rsidR="000C3EEE" w:rsidRPr="00EA75FA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26EEDA" w14:textId="77777777" w:rsidR="000C3EEE" w:rsidRPr="00EA75FA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A622BF" w14:textId="77777777" w:rsidR="000C3EEE" w:rsidRPr="00EA75FA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8FD57A" w14:textId="77777777" w:rsidR="000C3EEE" w:rsidRPr="00EA75FA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EA75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A75FA" w:rsidRPr="00EA75FA" w14:paraId="04C111E5" w14:textId="77777777" w:rsidTr="00427D0F">
        <w:tc>
          <w:tcPr>
            <w:tcW w:w="1951" w:type="dxa"/>
          </w:tcPr>
          <w:p w14:paraId="6BFD65DC" w14:textId="77777777" w:rsidR="000C3EEE" w:rsidRPr="00EA75FA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A75FA">
              <w:rPr>
                <w:sz w:val="24"/>
                <w:szCs w:val="24"/>
              </w:rPr>
              <w:t xml:space="preserve"> </w:t>
            </w:r>
            <w:r w:rsidRPr="00EA75FA">
              <w:rPr>
                <w:b/>
                <w:smallCaps/>
                <w:sz w:val="24"/>
                <w:szCs w:val="24"/>
              </w:rPr>
              <w:t>Predlagatelj</w:t>
            </w:r>
            <w:r w:rsidRPr="00EA75F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339A021" w14:textId="77777777" w:rsidR="000C3EEE" w:rsidRPr="00EA75FA" w:rsidRDefault="000C3EEE" w:rsidP="00C44B3C">
            <w:pPr>
              <w:spacing w:line="360" w:lineRule="auto"/>
              <w:rPr>
                <w:sz w:val="24"/>
                <w:szCs w:val="24"/>
              </w:rPr>
            </w:pPr>
            <w:r w:rsidRPr="00EA75FA">
              <w:rPr>
                <w:sz w:val="24"/>
                <w:szCs w:val="24"/>
              </w:rPr>
              <w:t>Ministarstvo</w:t>
            </w:r>
            <w:r w:rsidR="00C44B3C" w:rsidRPr="00EA75FA">
              <w:rPr>
                <w:sz w:val="24"/>
                <w:szCs w:val="24"/>
              </w:rPr>
              <w:t xml:space="preserve"> poljoprivrede </w:t>
            </w:r>
          </w:p>
        </w:tc>
      </w:tr>
    </w:tbl>
    <w:p w14:paraId="7DD83410" w14:textId="77777777" w:rsidR="000C3EEE" w:rsidRPr="00EA75FA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EA75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A75FA" w:rsidRPr="00EA75FA" w14:paraId="0FB4922C" w14:textId="77777777" w:rsidTr="00427D0F">
        <w:tc>
          <w:tcPr>
            <w:tcW w:w="1951" w:type="dxa"/>
          </w:tcPr>
          <w:p w14:paraId="6A523AA7" w14:textId="77777777" w:rsidR="000C3EEE" w:rsidRPr="00EA75FA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A75FA">
              <w:rPr>
                <w:b/>
                <w:smallCaps/>
                <w:sz w:val="24"/>
                <w:szCs w:val="24"/>
              </w:rPr>
              <w:t>Predmet</w:t>
            </w:r>
            <w:r w:rsidRPr="00EA75F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FA107C9" w14:textId="2A58D9EE" w:rsidR="000C3EEE" w:rsidRPr="00EA75FA" w:rsidRDefault="000C3EEE" w:rsidP="00577D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A75FA">
              <w:rPr>
                <w:sz w:val="24"/>
                <w:szCs w:val="24"/>
              </w:rPr>
              <w:t xml:space="preserve">Prijedlog </w:t>
            </w:r>
            <w:r w:rsidR="00577DE6">
              <w:rPr>
                <w:sz w:val="24"/>
                <w:szCs w:val="24"/>
              </w:rPr>
              <w:t>o</w:t>
            </w:r>
            <w:r w:rsidR="00C44B3C" w:rsidRPr="00EA75FA">
              <w:rPr>
                <w:sz w:val="24"/>
                <w:szCs w:val="24"/>
              </w:rPr>
              <w:t xml:space="preserve">dluke o donošenju </w:t>
            </w:r>
            <w:r w:rsidR="00E947EA" w:rsidRPr="00EA75FA">
              <w:rPr>
                <w:sz w:val="24"/>
                <w:szCs w:val="24"/>
              </w:rPr>
              <w:t xml:space="preserve">Programa potpore za </w:t>
            </w:r>
            <w:r w:rsidR="00631AF1" w:rsidRPr="00EA75FA">
              <w:rPr>
                <w:sz w:val="24"/>
                <w:szCs w:val="24"/>
              </w:rPr>
              <w:t>zbrinjavanje nusproizvoda životinjskog podrijetla</w:t>
            </w:r>
            <w:r w:rsidR="00841E54" w:rsidRPr="00EA75FA">
              <w:rPr>
                <w:sz w:val="24"/>
                <w:szCs w:val="24"/>
              </w:rPr>
              <w:t xml:space="preserve"> </w:t>
            </w:r>
            <w:r w:rsidR="00840B64" w:rsidRPr="00EA75FA">
              <w:rPr>
                <w:sz w:val="24"/>
                <w:szCs w:val="24"/>
              </w:rPr>
              <w:t>od 2021. do 2023</w:t>
            </w:r>
            <w:r w:rsidR="00841E54" w:rsidRPr="00EA75FA">
              <w:rPr>
                <w:sz w:val="24"/>
                <w:szCs w:val="24"/>
              </w:rPr>
              <w:t>. godine</w:t>
            </w:r>
          </w:p>
        </w:tc>
      </w:tr>
    </w:tbl>
    <w:p w14:paraId="1D58680B" w14:textId="77777777" w:rsidR="000C3EEE" w:rsidRPr="00EA75FA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EA75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39C4177" w14:textId="77777777" w:rsidR="000C3EEE" w:rsidRPr="00EA75FA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885967" w14:textId="77777777" w:rsidR="000C3EEE" w:rsidRPr="00EA75FA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AC932" w14:textId="77777777" w:rsidR="000C3EEE" w:rsidRPr="00EA75FA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5318C" w14:textId="77777777" w:rsidR="000C3EEE" w:rsidRPr="00EA75FA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A8C0C" w14:textId="77777777" w:rsidR="000C3EEE" w:rsidRPr="00EA75FA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4B6712" w14:textId="77777777" w:rsidR="005222AE" w:rsidRPr="00EA75FA" w:rsidRDefault="005222AE" w:rsidP="005222AE">
      <w:pPr>
        <w:pStyle w:val="Header"/>
      </w:pPr>
    </w:p>
    <w:p w14:paraId="5CBE1F04" w14:textId="77777777" w:rsidR="005222AE" w:rsidRPr="00EA75FA" w:rsidRDefault="005222AE" w:rsidP="005222AE"/>
    <w:p w14:paraId="41745678" w14:textId="77777777" w:rsidR="00457B4B" w:rsidRPr="00EA75FA" w:rsidRDefault="00457B4B" w:rsidP="00C44B3C">
      <w:pPr>
        <w:jc w:val="right"/>
        <w:rPr>
          <w:rFonts w:ascii="Times New Roman" w:hAnsi="Times New Roman" w:cs="Times New Roman"/>
          <w:i/>
        </w:rPr>
        <w:sectPr w:rsidR="00457B4B" w:rsidRPr="00EA75FA" w:rsidSect="00C44B3C"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7261A1A" w14:textId="77777777" w:rsidR="00C44B3C" w:rsidRPr="00EA75FA" w:rsidRDefault="00820FCF" w:rsidP="00530253">
      <w:pPr>
        <w:spacing w:after="120" w:line="240" w:lineRule="atLeast"/>
        <w:jc w:val="right"/>
        <w:rPr>
          <w:rFonts w:ascii="Times New Roman" w:hAnsi="Times New Roman" w:cs="Times New Roman"/>
          <w:i/>
        </w:rPr>
      </w:pPr>
      <w:r w:rsidRPr="00EA75FA">
        <w:rPr>
          <w:rFonts w:ascii="Times New Roman" w:hAnsi="Times New Roman" w:cs="Times New Roman"/>
          <w:i/>
        </w:rPr>
        <w:lastRenderedPageBreak/>
        <w:t xml:space="preserve">PRIJEDLOG </w:t>
      </w:r>
    </w:p>
    <w:p w14:paraId="7BC42F7C" w14:textId="77777777" w:rsidR="00C44B3C" w:rsidRPr="00EA75FA" w:rsidRDefault="00C44B3C" w:rsidP="00530253">
      <w:pPr>
        <w:pStyle w:val="BodyText"/>
        <w:spacing w:after="120" w:line="300" w:lineRule="atLeast"/>
        <w:rPr>
          <w:color w:val="auto"/>
        </w:rPr>
      </w:pPr>
      <w:r w:rsidRPr="00EA75FA">
        <w:rPr>
          <w:color w:val="auto"/>
        </w:rPr>
        <w:t xml:space="preserve">Na temelju članka </w:t>
      </w:r>
      <w:r w:rsidR="004657AE" w:rsidRPr="00EA75FA">
        <w:rPr>
          <w:color w:val="auto"/>
        </w:rPr>
        <w:t>39. stavka 2</w:t>
      </w:r>
      <w:r w:rsidRPr="00EA75FA">
        <w:rPr>
          <w:color w:val="auto"/>
        </w:rPr>
        <w:t xml:space="preserve">. Zakona o poljoprivredi </w:t>
      </w:r>
      <w:r w:rsidR="00840B64" w:rsidRPr="00EA75FA">
        <w:rPr>
          <w:rFonts w:eastAsia="Times New Roman"/>
          <w:color w:val="auto"/>
          <w:sz w:val="24"/>
          <w:szCs w:val="24"/>
          <w:lang w:eastAsia="hr-HR"/>
        </w:rPr>
        <w:t>("Narodne novine", br. 118/18., 42/20. i 127/20. – Odluka Ustavnog suda Republike Hrvatske)</w:t>
      </w:r>
      <w:r w:rsidRPr="00EA75FA">
        <w:rPr>
          <w:color w:val="auto"/>
        </w:rPr>
        <w:t>, Vlada Republike Hrvatske je na sjednici održanoj ________________ donijela</w:t>
      </w:r>
    </w:p>
    <w:p w14:paraId="305E924C" w14:textId="77777777" w:rsidR="00C44B3C" w:rsidRPr="00EA75FA" w:rsidRDefault="00C44B3C" w:rsidP="00530253">
      <w:pPr>
        <w:spacing w:after="120" w:line="300" w:lineRule="atLeast"/>
        <w:jc w:val="center"/>
        <w:rPr>
          <w:rFonts w:ascii="Times New Roman" w:hAnsi="Times New Roman" w:cs="Times New Roman"/>
          <w:b/>
        </w:rPr>
      </w:pPr>
      <w:r w:rsidRPr="00EA75FA">
        <w:rPr>
          <w:rFonts w:ascii="Times New Roman" w:hAnsi="Times New Roman" w:cs="Times New Roman"/>
          <w:b/>
        </w:rPr>
        <w:t>ODLUKU</w:t>
      </w:r>
    </w:p>
    <w:p w14:paraId="371F36F7" w14:textId="77777777" w:rsidR="00C44B3C" w:rsidRPr="00EA75FA" w:rsidRDefault="00C44B3C" w:rsidP="00530253">
      <w:pPr>
        <w:spacing w:after="120" w:line="300" w:lineRule="atLeast"/>
        <w:jc w:val="center"/>
        <w:rPr>
          <w:rFonts w:ascii="Times New Roman" w:hAnsi="Times New Roman" w:cs="Times New Roman"/>
          <w:b/>
        </w:rPr>
      </w:pPr>
      <w:r w:rsidRPr="00EA75FA">
        <w:rPr>
          <w:rFonts w:ascii="Times New Roman" w:hAnsi="Times New Roman" w:cs="Times New Roman"/>
          <w:b/>
        </w:rPr>
        <w:t xml:space="preserve">o donošenju </w:t>
      </w:r>
      <w:r w:rsidR="00E947EA" w:rsidRPr="00EA75FA">
        <w:rPr>
          <w:rFonts w:ascii="Times New Roman" w:hAnsi="Times New Roman" w:cs="Times New Roman"/>
          <w:b/>
        </w:rPr>
        <w:t xml:space="preserve">Programa potpore za </w:t>
      </w:r>
      <w:r w:rsidR="006230F1" w:rsidRPr="00EA75FA">
        <w:rPr>
          <w:rFonts w:ascii="Times New Roman" w:hAnsi="Times New Roman" w:cs="Times New Roman"/>
          <w:b/>
        </w:rPr>
        <w:t>zbrinjavanje nusproizvoda životinjskog podrijetla</w:t>
      </w:r>
      <w:r w:rsidR="00841E54" w:rsidRPr="00EA75FA">
        <w:rPr>
          <w:rFonts w:ascii="Times New Roman" w:hAnsi="Times New Roman" w:cs="Times New Roman"/>
          <w:b/>
        </w:rPr>
        <w:t xml:space="preserve"> </w:t>
      </w:r>
      <w:bookmarkStart w:id="0" w:name="_Hlk33181705"/>
      <w:r w:rsidR="00840B64" w:rsidRPr="00EA75FA">
        <w:rPr>
          <w:rFonts w:ascii="Times New Roman" w:hAnsi="Times New Roman" w:cs="Times New Roman"/>
          <w:b/>
        </w:rPr>
        <w:t>od 2021. do 2023</w:t>
      </w:r>
      <w:r w:rsidR="00841E54" w:rsidRPr="00EA75FA">
        <w:rPr>
          <w:rFonts w:ascii="Times New Roman" w:hAnsi="Times New Roman" w:cs="Times New Roman"/>
          <w:b/>
        </w:rPr>
        <w:t>. godine</w:t>
      </w:r>
    </w:p>
    <w:bookmarkEnd w:id="0"/>
    <w:p w14:paraId="438C74E7" w14:textId="77777777" w:rsidR="00C44B3C" w:rsidRPr="00EA75FA" w:rsidRDefault="00C44B3C" w:rsidP="00530253">
      <w:pPr>
        <w:spacing w:after="120" w:line="300" w:lineRule="atLeast"/>
        <w:jc w:val="center"/>
        <w:rPr>
          <w:rFonts w:ascii="Times New Roman" w:hAnsi="Times New Roman" w:cs="Times New Roman"/>
          <w:b/>
          <w:bCs/>
        </w:rPr>
      </w:pPr>
      <w:r w:rsidRPr="00EA75FA">
        <w:rPr>
          <w:rFonts w:ascii="Times New Roman" w:hAnsi="Times New Roman" w:cs="Times New Roman"/>
          <w:b/>
          <w:bCs/>
        </w:rPr>
        <w:t>I.</w:t>
      </w:r>
    </w:p>
    <w:p w14:paraId="7E6D8D38" w14:textId="443D0DF6" w:rsidR="00C44B3C" w:rsidRPr="00EA75FA" w:rsidRDefault="00C44B3C" w:rsidP="00DC363F">
      <w:pPr>
        <w:spacing w:after="120" w:line="300" w:lineRule="atLeast"/>
        <w:jc w:val="both"/>
        <w:rPr>
          <w:rFonts w:ascii="Times New Roman" w:hAnsi="Times New Roman" w:cs="Times New Roman"/>
        </w:rPr>
      </w:pPr>
      <w:r w:rsidRPr="00EA75FA">
        <w:rPr>
          <w:rFonts w:ascii="Times New Roman" w:hAnsi="Times New Roman" w:cs="Times New Roman"/>
        </w:rPr>
        <w:t xml:space="preserve">Donosi se </w:t>
      </w:r>
      <w:r w:rsidR="00E947EA" w:rsidRPr="00EA75FA">
        <w:rPr>
          <w:rFonts w:ascii="Times New Roman" w:hAnsi="Times New Roman" w:cs="Times New Roman"/>
        </w:rPr>
        <w:t xml:space="preserve">Program potpore za </w:t>
      </w:r>
      <w:r w:rsidR="006230F1" w:rsidRPr="00EA75FA">
        <w:rPr>
          <w:rFonts w:ascii="Times New Roman" w:hAnsi="Times New Roman" w:cs="Times New Roman"/>
        </w:rPr>
        <w:t>zbrinjavanje nusproizvoda životinjskog podrijetla</w:t>
      </w:r>
      <w:r w:rsidR="00841E54" w:rsidRPr="00EA75FA">
        <w:t xml:space="preserve"> </w:t>
      </w:r>
      <w:r w:rsidR="00FE56E6" w:rsidRPr="00EA75FA">
        <w:rPr>
          <w:rFonts w:ascii="Times New Roman" w:hAnsi="Times New Roman" w:cs="Times New Roman"/>
        </w:rPr>
        <w:t>od 2021. do 2023</w:t>
      </w:r>
      <w:r w:rsidR="00841E54" w:rsidRPr="00EA75FA">
        <w:rPr>
          <w:rFonts w:ascii="Times New Roman" w:hAnsi="Times New Roman" w:cs="Times New Roman"/>
        </w:rPr>
        <w:t>. godine</w:t>
      </w:r>
      <w:r w:rsidR="00DB474C" w:rsidRPr="00EA75FA">
        <w:rPr>
          <w:rFonts w:ascii="Times New Roman" w:hAnsi="Times New Roman" w:cs="Times New Roman"/>
        </w:rPr>
        <w:t xml:space="preserve">, u tekstu koji je Vladi Republike Hrvatske dostavilo Ministarstvo poljoprivrede </w:t>
      </w:r>
      <w:r w:rsidR="00EA75FA" w:rsidRPr="00EA75FA">
        <w:rPr>
          <w:rFonts w:ascii="Times New Roman" w:hAnsi="Times New Roman" w:cs="Times New Roman"/>
        </w:rPr>
        <w:t>aktom, klase: 011-01/20-0</w:t>
      </w:r>
      <w:r w:rsidR="00B9379D">
        <w:rPr>
          <w:rFonts w:ascii="Times New Roman" w:hAnsi="Times New Roman" w:cs="Times New Roman"/>
        </w:rPr>
        <w:t>1/09, urbroja: 525-14/0860-21-19, od 24</w:t>
      </w:r>
      <w:r w:rsidR="00EA75FA" w:rsidRPr="00EA75FA">
        <w:rPr>
          <w:rFonts w:ascii="Times New Roman" w:hAnsi="Times New Roman" w:cs="Times New Roman"/>
        </w:rPr>
        <w:t>. ožujka</w:t>
      </w:r>
      <w:r w:rsidR="00FE56E6" w:rsidRPr="00EA75FA">
        <w:rPr>
          <w:rFonts w:ascii="Times New Roman" w:hAnsi="Times New Roman" w:cs="Times New Roman"/>
        </w:rPr>
        <w:t xml:space="preserve"> 2021</w:t>
      </w:r>
      <w:r w:rsidR="00B9379D">
        <w:rPr>
          <w:rFonts w:ascii="Times New Roman" w:hAnsi="Times New Roman" w:cs="Times New Roman"/>
        </w:rPr>
        <w:t xml:space="preserve">. </w:t>
      </w:r>
      <w:bookmarkStart w:id="1" w:name="_GoBack"/>
      <w:bookmarkEnd w:id="1"/>
    </w:p>
    <w:p w14:paraId="4BCF8C3D" w14:textId="77777777" w:rsidR="00C44B3C" w:rsidRPr="00EA75FA" w:rsidRDefault="00C44B3C" w:rsidP="00530253">
      <w:pPr>
        <w:spacing w:after="120" w:line="300" w:lineRule="atLeast"/>
        <w:jc w:val="center"/>
        <w:rPr>
          <w:rFonts w:ascii="Times New Roman" w:hAnsi="Times New Roman" w:cs="Times New Roman"/>
          <w:b/>
          <w:bCs/>
        </w:rPr>
      </w:pPr>
      <w:r w:rsidRPr="00EA75FA">
        <w:rPr>
          <w:rFonts w:ascii="Times New Roman" w:hAnsi="Times New Roman" w:cs="Times New Roman"/>
          <w:b/>
          <w:bCs/>
        </w:rPr>
        <w:t>II.</w:t>
      </w:r>
    </w:p>
    <w:p w14:paraId="7443D367" w14:textId="77777777" w:rsidR="00A11828" w:rsidRPr="00EA75FA" w:rsidRDefault="00A11828" w:rsidP="00B81948">
      <w:pPr>
        <w:pStyle w:val="BodyText2"/>
        <w:spacing w:after="120" w:line="300" w:lineRule="atLeast"/>
      </w:pPr>
    </w:p>
    <w:p w14:paraId="69120F0D" w14:textId="77777777" w:rsidR="00A11828" w:rsidRPr="00EA75FA" w:rsidRDefault="00A11828" w:rsidP="00B81948">
      <w:pPr>
        <w:pStyle w:val="BodyText2"/>
        <w:spacing w:after="120" w:line="300" w:lineRule="atLeast"/>
      </w:pPr>
      <w:r w:rsidRPr="00EA75FA">
        <w:t>Za potrebe provođenja Programa iz točke I. ove Odluke za cjelokupno programsko razdoblje od 2021. do 2023. potrebno je osigurati ukupan iznos sredstava od 15.000.000,00 kuna.</w:t>
      </w:r>
    </w:p>
    <w:p w14:paraId="74D850A4" w14:textId="77777777" w:rsidR="00A11828" w:rsidRPr="00EA75FA" w:rsidRDefault="00A11828" w:rsidP="00B81948">
      <w:pPr>
        <w:pStyle w:val="BodyText2"/>
        <w:spacing w:after="120" w:line="300" w:lineRule="atLeast"/>
      </w:pPr>
      <w:r w:rsidRPr="00EA75FA">
        <w:t>Financijska sredstva za 2021., 2022. i 2023. godinu Ministarstvo poljoprivrede je osiguralo u Državnom proračunu Republike Hrvatske za 2021. godinu i projekcijama za 2022. i 2023. u iznosu od 5.000.000,00 kuna godišnje, u okviru proračunske glave 06005 Ministarstva poljoprivrede.</w:t>
      </w:r>
    </w:p>
    <w:p w14:paraId="299AAB80" w14:textId="77777777" w:rsidR="00A11828" w:rsidRPr="00EA75FA" w:rsidRDefault="00A11828" w:rsidP="00B81948">
      <w:pPr>
        <w:pStyle w:val="BodyText2"/>
        <w:spacing w:after="120" w:line="300" w:lineRule="atLeast"/>
      </w:pPr>
    </w:p>
    <w:p w14:paraId="2DB21429" w14:textId="77777777" w:rsidR="00C44B3C" w:rsidRPr="00EA75FA" w:rsidRDefault="00C44B3C" w:rsidP="00530253">
      <w:pPr>
        <w:spacing w:after="120" w:line="300" w:lineRule="atLeast"/>
        <w:jc w:val="center"/>
        <w:rPr>
          <w:rFonts w:ascii="Times New Roman" w:hAnsi="Times New Roman" w:cs="Times New Roman"/>
          <w:b/>
          <w:bCs/>
        </w:rPr>
      </w:pPr>
      <w:r w:rsidRPr="00EA75FA">
        <w:rPr>
          <w:rFonts w:ascii="Times New Roman" w:hAnsi="Times New Roman" w:cs="Times New Roman"/>
          <w:b/>
          <w:bCs/>
        </w:rPr>
        <w:t>III.</w:t>
      </w:r>
    </w:p>
    <w:p w14:paraId="23BC2763" w14:textId="77777777" w:rsidR="00C44B3C" w:rsidRPr="00EA75FA" w:rsidRDefault="00DB474C" w:rsidP="004657AE">
      <w:pPr>
        <w:spacing w:after="120" w:line="300" w:lineRule="atLeast"/>
        <w:jc w:val="both"/>
        <w:rPr>
          <w:rFonts w:ascii="Times New Roman" w:hAnsi="Times New Roman" w:cs="Times New Roman"/>
        </w:rPr>
      </w:pPr>
      <w:r w:rsidRPr="00EA75FA">
        <w:rPr>
          <w:rFonts w:ascii="Times New Roman" w:hAnsi="Times New Roman" w:cs="Times New Roman"/>
        </w:rPr>
        <w:t>Zadužuje se Ministarstvo poljoprivrede da o donošenju ove Odluke izvijesti Agenciju za plaćanja u poljoprivredi, ribarstvu i ruralnom razvoju.</w:t>
      </w:r>
    </w:p>
    <w:p w14:paraId="043FC72D" w14:textId="77777777" w:rsidR="00C44B3C" w:rsidRPr="00EA75FA" w:rsidRDefault="00C44B3C" w:rsidP="00530253">
      <w:pPr>
        <w:spacing w:after="120" w:line="300" w:lineRule="atLeast"/>
        <w:jc w:val="center"/>
        <w:rPr>
          <w:rFonts w:ascii="Times New Roman" w:hAnsi="Times New Roman" w:cs="Times New Roman"/>
          <w:b/>
          <w:bCs/>
        </w:rPr>
      </w:pPr>
      <w:r w:rsidRPr="00EA75FA">
        <w:rPr>
          <w:rFonts w:ascii="Times New Roman" w:hAnsi="Times New Roman" w:cs="Times New Roman"/>
          <w:b/>
          <w:bCs/>
        </w:rPr>
        <w:t>IV.</w:t>
      </w:r>
    </w:p>
    <w:p w14:paraId="1DC8C465" w14:textId="77777777" w:rsidR="00DB474C" w:rsidRPr="00EA75FA" w:rsidRDefault="00DB474C" w:rsidP="00DB474C">
      <w:pPr>
        <w:pStyle w:val="BodyText2"/>
        <w:spacing w:after="120" w:line="300" w:lineRule="atLeast"/>
      </w:pPr>
      <w:r w:rsidRPr="00EA75FA">
        <w:t>Zadužuje se Ministarstvo poljoprivrede da na svojim mrežnim stranicama objavi Program iz točke I. ove Odluke.</w:t>
      </w:r>
    </w:p>
    <w:p w14:paraId="3A230F43" w14:textId="77777777" w:rsidR="00530253" w:rsidRPr="00EA75FA" w:rsidRDefault="00530253" w:rsidP="00530253">
      <w:pPr>
        <w:spacing w:after="120" w:line="300" w:lineRule="atLeast"/>
        <w:jc w:val="center"/>
        <w:rPr>
          <w:rFonts w:ascii="Times New Roman" w:hAnsi="Times New Roman" w:cs="Times New Roman"/>
          <w:b/>
          <w:bCs/>
        </w:rPr>
      </w:pPr>
      <w:r w:rsidRPr="00EA75FA">
        <w:rPr>
          <w:rFonts w:ascii="Times New Roman" w:hAnsi="Times New Roman" w:cs="Times New Roman"/>
          <w:b/>
          <w:bCs/>
        </w:rPr>
        <w:t>V.</w:t>
      </w:r>
    </w:p>
    <w:p w14:paraId="6E0D5C7F" w14:textId="77777777" w:rsidR="00DB474C" w:rsidRPr="00EA75FA" w:rsidRDefault="00DB474C" w:rsidP="008A58C0">
      <w:pPr>
        <w:spacing w:after="120" w:line="300" w:lineRule="atLeast"/>
        <w:jc w:val="both"/>
        <w:rPr>
          <w:rFonts w:ascii="Times New Roman" w:hAnsi="Times New Roman" w:cs="Times New Roman"/>
        </w:rPr>
      </w:pPr>
      <w:r w:rsidRPr="00EA75FA">
        <w:rPr>
          <w:rFonts w:ascii="Times New Roman" w:hAnsi="Times New Roman" w:cs="Times New Roman"/>
        </w:rPr>
        <w:t xml:space="preserve">Ova Odluka stupa na snagu danom donošenja. </w:t>
      </w:r>
    </w:p>
    <w:p w14:paraId="11A26834" w14:textId="77777777" w:rsidR="00DB474C" w:rsidRPr="00EA75FA" w:rsidRDefault="00DB474C" w:rsidP="00530253">
      <w:pPr>
        <w:spacing w:after="120" w:line="300" w:lineRule="atLeast"/>
        <w:ind w:left="5103"/>
        <w:rPr>
          <w:rFonts w:ascii="Times New Roman" w:hAnsi="Times New Roman" w:cs="Times New Roman"/>
          <w:b/>
        </w:rPr>
      </w:pPr>
    </w:p>
    <w:p w14:paraId="1E84544E" w14:textId="77777777" w:rsidR="00DB474C" w:rsidRPr="00EA75FA" w:rsidRDefault="00DB474C" w:rsidP="00DB474C">
      <w:pPr>
        <w:spacing w:after="120" w:line="300" w:lineRule="atLeast"/>
        <w:jc w:val="both"/>
        <w:rPr>
          <w:rFonts w:ascii="Times New Roman" w:hAnsi="Times New Roman" w:cs="Times New Roman"/>
          <w:b/>
        </w:rPr>
      </w:pPr>
      <w:r w:rsidRPr="00EA75FA">
        <w:rPr>
          <w:rFonts w:ascii="Times New Roman" w:hAnsi="Times New Roman" w:cs="Times New Roman"/>
          <w:b/>
        </w:rPr>
        <w:t>Klasa:</w:t>
      </w:r>
    </w:p>
    <w:p w14:paraId="55A2FDC4" w14:textId="77777777" w:rsidR="00DB474C" w:rsidRPr="00EA75FA" w:rsidRDefault="00DB474C" w:rsidP="006718BA">
      <w:pPr>
        <w:spacing w:after="120" w:line="300" w:lineRule="atLeast"/>
        <w:jc w:val="both"/>
        <w:rPr>
          <w:rFonts w:ascii="Times New Roman" w:hAnsi="Times New Roman" w:cs="Times New Roman"/>
          <w:b/>
        </w:rPr>
      </w:pPr>
      <w:r w:rsidRPr="00EA75FA">
        <w:rPr>
          <w:rFonts w:ascii="Times New Roman" w:hAnsi="Times New Roman" w:cs="Times New Roman"/>
          <w:b/>
        </w:rPr>
        <w:t>Urbroj:</w:t>
      </w:r>
    </w:p>
    <w:p w14:paraId="68EE2257" w14:textId="77777777" w:rsidR="00DB474C" w:rsidRPr="00EA75FA" w:rsidRDefault="00DB474C" w:rsidP="00DB474C">
      <w:pPr>
        <w:spacing w:after="120" w:line="300" w:lineRule="atLeast"/>
        <w:jc w:val="both"/>
        <w:rPr>
          <w:rFonts w:ascii="Times New Roman" w:hAnsi="Times New Roman" w:cs="Times New Roman"/>
          <w:b/>
        </w:rPr>
      </w:pPr>
      <w:r w:rsidRPr="00EA75FA">
        <w:rPr>
          <w:rFonts w:ascii="Times New Roman" w:hAnsi="Times New Roman" w:cs="Times New Roman"/>
          <w:b/>
        </w:rPr>
        <w:t>Zagreb,</w:t>
      </w:r>
    </w:p>
    <w:p w14:paraId="12A85127" w14:textId="77777777" w:rsidR="00DB474C" w:rsidRPr="00EA75FA" w:rsidRDefault="00DB474C" w:rsidP="00DB474C">
      <w:pPr>
        <w:spacing w:after="120" w:line="300" w:lineRule="atLeast"/>
        <w:jc w:val="both"/>
        <w:rPr>
          <w:rFonts w:ascii="Times New Roman" w:hAnsi="Times New Roman" w:cs="Times New Roman"/>
          <w:b/>
        </w:rPr>
      </w:pPr>
    </w:p>
    <w:p w14:paraId="5E3E0E12" w14:textId="77777777" w:rsidR="00C44B3C" w:rsidRPr="00EA75FA" w:rsidRDefault="00C44B3C" w:rsidP="00530253">
      <w:pPr>
        <w:spacing w:after="120" w:line="300" w:lineRule="atLeast"/>
        <w:ind w:left="5103"/>
        <w:rPr>
          <w:rFonts w:ascii="Times New Roman" w:hAnsi="Times New Roman" w:cs="Times New Roman"/>
          <w:b/>
        </w:rPr>
      </w:pPr>
      <w:r w:rsidRPr="00EA75FA">
        <w:rPr>
          <w:rFonts w:ascii="Times New Roman" w:hAnsi="Times New Roman" w:cs="Times New Roman"/>
          <w:b/>
        </w:rPr>
        <w:t xml:space="preserve">PREDSJEDNIK VLADE </w:t>
      </w:r>
    </w:p>
    <w:p w14:paraId="0DAEBEA1" w14:textId="77777777" w:rsidR="00C44B3C" w:rsidRPr="00EA75FA" w:rsidRDefault="00C44B3C" w:rsidP="00530253">
      <w:pPr>
        <w:spacing w:after="120" w:line="300" w:lineRule="atLeast"/>
        <w:ind w:left="5103"/>
        <w:rPr>
          <w:rFonts w:ascii="Times New Roman" w:hAnsi="Times New Roman" w:cs="Times New Roman"/>
          <w:b/>
        </w:rPr>
      </w:pPr>
      <w:r w:rsidRPr="00EA75FA">
        <w:rPr>
          <w:rFonts w:ascii="Times New Roman" w:hAnsi="Times New Roman" w:cs="Times New Roman"/>
          <w:b/>
        </w:rPr>
        <w:lastRenderedPageBreak/>
        <w:t xml:space="preserve">mr. sc. Andrej Plenković </w:t>
      </w:r>
    </w:p>
    <w:p w14:paraId="03D3E429" w14:textId="77777777" w:rsidR="004657AE" w:rsidRPr="00EA75FA" w:rsidRDefault="004657AE" w:rsidP="00530253">
      <w:pPr>
        <w:spacing w:after="120" w:line="300" w:lineRule="atLeast"/>
        <w:ind w:left="5103"/>
        <w:rPr>
          <w:rFonts w:ascii="Times New Roman" w:hAnsi="Times New Roman" w:cs="Times New Roman"/>
          <w:b/>
        </w:rPr>
      </w:pPr>
    </w:p>
    <w:p w14:paraId="72E498D0" w14:textId="77777777" w:rsidR="00C44B3C" w:rsidRPr="00EA75FA" w:rsidRDefault="00820FCF" w:rsidP="00B66DDC">
      <w:pPr>
        <w:pStyle w:val="Heading1"/>
        <w:jc w:val="left"/>
        <w:rPr>
          <w:sz w:val="24"/>
          <w:szCs w:val="24"/>
        </w:rPr>
      </w:pPr>
      <w:r w:rsidRPr="00EA75FA">
        <w:rPr>
          <w:sz w:val="24"/>
          <w:szCs w:val="24"/>
        </w:rPr>
        <w:t>OBRAZLOŽENJE</w:t>
      </w:r>
    </w:p>
    <w:p w14:paraId="46C74BF0" w14:textId="77777777" w:rsidR="00525F63" w:rsidRPr="00EA75FA" w:rsidRDefault="004657AE" w:rsidP="00525F63">
      <w:pPr>
        <w:pStyle w:val="BodyText"/>
        <w:rPr>
          <w:color w:val="auto"/>
          <w:sz w:val="24"/>
          <w:szCs w:val="24"/>
        </w:rPr>
      </w:pPr>
      <w:r w:rsidRPr="00EA75FA">
        <w:rPr>
          <w:color w:val="auto"/>
          <w:sz w:val="24"/>
          <w:szCs w:val="24"/>
        </w:rPr>
        <w:t xml:space="preserve">Program potpore za </w:t>
      </w:r>
      <w:r w:rsidR="006D437C" w:rsidRPr="00EA75FA">
        <w:rPr>
          <w:color w:val="auto"/>
          <w:sz w:val="24"/>
          <w:szCs w:val="24"/>
        </w:rPr>
        <w:t>zbrinjavanje nusproizvoda životinjskog podrijetla</w:t>
      </w:r>
      <w:r w:rsidR="00841E54" w:rsidRPr="00EA75FA">
        <w:rPr>
          <w:color w:val="auto"/>
          <w:sz w:val="24"/>
          <w:szCs w:val="24"/>
        </w:rPr>
        <w:t xml:space="preserve"> </w:t>
      </w:r>
      <w:r w:rsidR="006718BA" w:rsidRPr="00EA75FA">
        <w:rPr>
          <w:color w:val="auto"/>
          <w:sz w:val="24"/>
          <w:szCs w:val="24"/>
        </w:rPr>
        <w:t>od 2021. do 2023</w:t>
      </w:r>
      <w:r w:rsidR="00841E54" w:rsidRPr="00EA75FA">
        <w:rPr>
          <w:color w:val="auto"/>
          <w:sz w:val="24"/>
          <w:szCs w:val="24"/>
        </w:rPr>
        <w:t>. godine</w:t>
      </w:r>
      <w:r w:rsidR="00903508" w:rsidRPr="00EA75FA">
        <w:rPr>
          <w:color w:val="auto"/>
          <w:sz w:val="24"/>
          <w:szCs w:val="24"/>
        </w:rPr>
        <w:t xml:space="preserve"> izrađen je na temelju članka 39. stavka 2. Zakona o poljoprivredi </w:t>
      </w:r>
      <w:r w:rsidR="00840B64" w:rsidRPr="00EA75FA">
        <w:rPr>
          <w:rFonts w:eastAsia="Times New Roman"/>
          <w:color w:val="auto"/>
          <w:sz w:val="24"/>
          <w:szCs w:val="24"/>
          <w:lang w:eastAsia="hr-HR"/>
        </w:rPr>
        <w:t xml:space="preserve">("Narodne novine", br. 118/18., 42/20. i 127/20. – Odluka Ustavnog suda </w:t>
      </w:r>
      <w:r w:rsidR="00840B64" w:rsidRPr="00EA75FA">
        <w:rPr>
          <w:color w:val="auto"/>
          <w:sz w:val="24"/>
          <w:szCs w:val="24"/>
        </w:rPr>
        <w:t>Republike Hrvatske)</w:t>
      </w:r>
      <w:r w:rsidR="00903508" w:rsidRPr="00EA75FA">
        <w:rPr>
          <w:color w:val="auto"/>
          <w:sz w:val="24"/>
          <w:szCs w:val="24"/>
        </w:rPr>
        <w:t xml:space="preserve">, a u skladu s </w:t>
      </w:r>
      <w:r w:rsidR="00840B64" w:rsidRPr="00EA75FA">
        <w:rPr>
          <w:color w:val="auto"/>
          <w:sz w:val="24"/>
          <w:szCs w:val="24"/>
        </w:rPr>
        <w:t>Uredbom Komisije (EU) br. 1407/2013 оd 18. prosinca 2013. o primjeni članaka 107. i 108. Ugovora o funkcioniranju Europske unije na de minimis potpore</w:t>
      </w:r>
      <w:r w:rsidR="00F71A6F" w:rsidRPr="00EA75FA">
        <w:rPr>
          <w:color w:val="auto"/>
          <w:sz w:val="24"/>
          <w:szCs w:val="24"/>
        </w:rPr>
        <w:t xml:space="preserve"> ( SL L 352</w:t>
      </w:r>
      <w:r w:rsidR="00840B64" w:rsidRPr="00EA75FA">
        <w:rPr>
          <w:color w:val="auto"/>
          <w:sz w:val="24"/>
          <w:szCs w:val="24"/>
        </w:rPr>
        <w:t xml:space="preserve">, 24.12.2013) </w:t>
      </w:r>
      <w:r w:rsidR="0025073F" w:rsidRPr="00EA75FA">
        <w:rPr>
          <w:color w:val="auto"/>
          <w:sz w:val="24"/>
          <w:szCs w:val="24"/>
        </w:rPr>
        <w:t>kako je izmjenjena</w:t>
      </w:r>
      <w:r w:rsidR="00840B64" w:rsidRPr="00EA75FA">
        <w:rPr>
          <w:color w:val="auto"/>
          <w:sz w:val="24"/>
          <w:szCs w:val="24"/>
        </w:rPr>
        <w:t xml:space="preserve"> Uredbom Komisije (EU) 2020/972 оd 2. srpnja 2020 o izmjeni Uredbe (EU) br. 1407/2013 u pogledu njezina produljenja i o izmjeni Uredbe (EU) br. 651/2014 u pogledu njezina produljenja i odgovarajućih prilagodbi (</w:t>
      </w:r>
      <w:r w:rsidR="00F71A6F" w:rsidRPr="00EA75FA">
        <w:rPr>
          <w:color w:val="auto"/>
          <w:sz w:val="24"/>
          <w:szCs w:val="24"/>
        </w:rPr>
        <w:t>SL L 215</w:t>
      </w:r>
      <w:r w:rsidR="00840B64" w:rsidRPr="00EA75FA">
        <w:rPr>
          <w:color w:val="auto"/>
          <w:sz w:val="24"/>
          <w:szCs w:val="24"/>
        </w:rPr>
        <w:t>, 7.7.2020.)</w:t>
      </w:r>
    </w:p>
    <w:p w14:paraId="66B91113" w14:textId="77777777" w:rsidR="00F24596" w:rsidRPr="00EA75FA" w:rsidRDefault="00F24596" w:rsidP="00525F63">
      <w:pPr>
        <w:pStyle w:val="BodyText"/>
        <w:rPr>
          <w:color w:val="auto"/>
          <w:sz w:val="24"/>
          <w:szCs w:val="24"/>
        </w:rPr>
      </w:pPr>
      <w:r w:rsidRPr="00EA75FA">
        <w:rPr>
          <w:color w:val="auto"/>
          <w:sz w:val="24"/>
          <w:szCs w:val="24"/>
        </w:rPr>
        <w:t xml:space="preserve">U Upisnik odobrenih objekata u poslovanju s hranom životinjskog podrijetla kojega vodi Uprava za veterinarstvo i sigurnost hrane Ministarstva poljoprivrede </w:t>
      </w:r>
      <w:r w:rsidR="00C92B78" w:rsidRPr="00EA75FA">
        <w:rPr>
          <w:color w:val="auto"/>
          <w:sz w:val="24"/>
          <w:szCs w:val="24"/>
        </w:rPr>
        <w:t>u siječnju</w:t>
      </w:r>
      <w:r w:rsidR="00FB3123" w:rsidRPr="00EA75FA">
        <w:rPr>
          <w:color w:val="auto"/>
          <w:sz w:val="24"/>
          <w:szCs w:val="24"/>
        </w:rPr>
        <w:t xml:space="preserve"> 2021</w:t>
      </w:r>
      <w:r w:rsidRPr="00EA75FA">
        <w:rPr>
          <w:color w:val="auto"/>
          <w:sz w:val="24"/>
          <w:szCs w:val="24"/>
        </w:rPr>
        <w:t xml:space="preserve">. godine upisano je </w:t>
      </w:r>
      <w:r w:rsidR="00FB3123" w:rsidRPr="00EA75FA">
        <w:rPr>
          <w:color w:val="auto"/>
          <w:sz w:val="24"/>
          <w:szCs w:val="24"/>
        </w:rPr>
        <w:t>135</w:t>
      </w:r>
      <w:r w:rsidR="006718BA" w:rsidRPr="00EA75FA">
        <w:rPr>
          <w:color w:val="auto"/>
          <w:sz w:val="24"/>
          <w:szCs w:val="24"/>
        </w:rPr>
        <w:t xml:space="preserve"> objekata odobrene djelatnosti klanja</w:t>
      </w:r>
      <w:r w:rsidR="00FB3123" w:rsidRPr="00EA75FA">
        <w:rPr>
          <w:color w:val="auto"/>
          <w:sz w:val="24"/>
          <w:szCs w:val="24"/>
        </w:rPr>
        <w:t>.</w:t>
      </w:r>
      <w:r w:rsidRPr="00EA75FA">
        <w:rPr>
          <w:color w:val="auto"/>
          <w:sz w:val="24"/>
          <w:szCs w:val="24"/>
        </w:rPr>
        <w:t xml:space="preserve"> Prema podatcima o registriranim količinama nusproizvoda životinjskog podrijetla za 5 godina, evidentiranim u aplikaciji „Nusproizvodi“, u okviru Jedinstvenog registra domaćih životinja kojeg vodi Ministarstvo poljoprivrede, tijekom proizvodnih procesa u navedenim objektima prosječno godiš</w:t>
      </w:r>
      <w:r w:rsidR="00FB3123" w:rsidRPr="00EA75FA">
        <w:rPr>
          <w:color w:val="auto"/>
          <w:sz w:val="24"/>
          <w:szCs w:val="24"/>
        </w:rPr>
        <w:t>nje nastaje više od 67.000 tona</w:t>
      </w:r>
      <w:r w:rsidRPr="00EA75FA">
        <w:rPr>
          <w:color w:val="auto"/>
          <w:sz w:val="24"/>
          <w:szCs w:val="24"/>
        </w:rPr>
        <w:t xml:space="preserve"> nusproizvoda životinjskog podrijetla.</w:t>
      </w:r>
    </w:p>
    <w:p w14:paraId="64D0EC67" w14:textId="77777777" w:rsidR="00840B64" w:rsidRPr="00EA75FA" w:rsidRDefault="00525F63" w:rsidP="00840B64">
      <w:pPr>
        <w:pStyle w:val="BodyText"/>
        <w:rPr>
          <w:color w:val="auto"/>
          <w:sz w:val="24"/>
          <w:szCs w:val="24"/>
        </w:rPr>
      </w:pPr>
      <w:r w:rsidRPr="00EA75FA">
        <w:rPr>
          <w:color w:val="auto"/>
          <w:sz w:val="24"/>
          <w:szCs w:val="24"/>
        </w:rPr>
        <w:t xml:space="preserve">Osnovni cilj ovog Programa je omogućiti potporu za trošak zbrinjavanja nusproizvoda nastalih u objektima </w:t>
      </w:r>
      <w:r w:rsidR="00A72BBC" w:rsidRPr="00EA75FA">
        <w:rPr>
          <w:color w:val="auto"/>
          <w:sz w:val="24"/>
          <w:szCs w:val="24"/>
        </w:rPr>
        <w:t xml:space="preserve">odobrenim </w:t>
      </w:r>
      <w:r w:rsidRPr="00EA75FA">
        <w:rPr>
          <w:color w:val="auto"/>
          <w:sz w:val="24"/>
          <w:szCs w:val="24"/>
        </w:rPr>
        <w:t xml:space="preserve">za klanje životinja. U okviru ovog Programa omogućit će se potpora za </w:t>
      </w:r>
      <w:r w:rsidR="00A72BBC" w:rsidRPr="00EA75FA">
        <w:rPr>
          <w:color w:val="auto"/>
          <w:sz w:val="24"/>
          <w:szCs w:val="24"/>
        </w:rPr>
        <w:t xml:space="preserve">zbrinjavanje </w:t>
      </w:r>
      <w:r w:rsidRPr="00EA75FA">
        <w:rPr>
          <w:color w:val="auto"/>
          <w:sz w:val="24"/>
          <w:szCs w:val="24"/>
        </w:rPr>
        <w:t>1. i 2 kategorij</w:t>
      </w:r>
      <w:r w:rsidR="00A72BBC" w:rsidRPr="00EA75FA">
        <w:rPr>
          <w:color w:val="auto"/>
          <w:sz w:val="24"/>
          <w:szCs w:val="24"/>
        </w:rPr>
        <w:t>e</w:t>
      </w:r>
      <w:r w:rsidRPr="00EA75FA">
        <w:rPr>
          <w:color w:val="auto"/>
          <w:sz w:val="24"/>
          <w:szCs w:val="24"/>
        </w:rPr>
        <w:t xml:space="preserve"> nusp</w:t>
      </w:r>
      <w:r w:rsidR="006D437C" w:rsidRPr="00EA75FA">
        <w:rPr>
          <w:color w:val="auto"/>
          <w:sz w:val="24"/>
          <w:szCs w:val="24"/>
        </w:rPr>
        <w:t>r</w:t>
      </w:r>
      <w:r w:rsidRPr="00EA75FA">
        <w:rPr>
          <w:color w:val="auto"/>
          <w:sz w:val="24"/>
          <w:szCs w:val="24"/>
        </w:rPr>
        <w:t>oizvoda životinjskog podrijetla za koje je cijena zbrinjavanja definirana Pravilnikom o visini naknade za sakupljanje, preradu i spaljivanje nusproizvoda životinjskog podrijetla</w:t>
      </w:r>
      <w:r w:rsidR="008A58C0" w:rsidRPr="00EA75FA">
        <w:rPr>
          <w:color w:val="auto"/>
          <w:sz w:val="24"/>
          <w:szCs w:val="24"/>
        </w:rPr>
        <w:t xml:space="preserve"> koji nisu za prehranu ljudi („Narodne novine“, broj: 106/</w:t>
      </w:r>
      <w:r w:rsidRPr="00EA75FA">
        <w:rPr>
          <w:color w:val="auto"/>
          <w:sz w:val="24"/>
          <w:szCs w:val="24"/>
        </w:rPr>
        <w:t>13</w:t>
      </w:r>
      <w:r w:rsidR="008A58C0" w:rsidRPr="00EA75FA">
        <w:rPr>
          <w:color w:val="auto"/>
          <w:sz w:val="24"/>
          <w:szCs w:val="24"/>
        </w:rPr>
        <w:t>.</w:t>
      </w:r>
      <w:r w:rsidRPr="00EA75FA">
        <w:rPr>
          <w:color w:val="auto"/>
          <w:sz w:val="24"/>
          <w:szCs w:val="24"/>
        </w:rPr>
        <w:t>) te za 3. kategoriju nusproizvoda koja je u osnovi tržna kategorija</w:t>
      </w:r>
      <w:r w:rsidR="00840B64" w:rsidRPr="00EA75FA">
        <w:rPr>
          <w:color w:val="auto"/>
          <w:sz w:val="24"/>
          <w:szCs w:val="24"/>
        </w:rPr>
        <w:t>.</w:t>
      </w:r>
      <w:r w:rsidR="00F24596" w:rsidRPr="00EA75FA">
        <w:rPr>
          <w:color w:val="auto"/>
          <w:sz w:val="24"/>
          <w:szCs w:val="24"/>
        </w:rPr>
        <w:t xml:space="preserve"> </w:t>
      </w:r>
      <w:r w:rsidR="00840B64" w:rsidRPr="00EA75FA">
        <w:rPr>
          <w:color w:val="auto"/>
          <w:sz w:val="24"/>
          <w:szCs w:val="24"/>
        </w:rPr>
        <w:t>Tijekom 2017. godine započeli su, te se nastavili  2018. godine, poremećaji na tržištu proizvoda koji se dobivaju iz navedene kategorije nusproizvoda. Naime plasman prerađenog proteina je smanjen i/ili prekinut na tržištu trećih zemalja. Tijekom 2019. i 2020. godine nije došlo do oporavka i stabilizacije tržišta, a dodatne poteškoće na tržištu uzrokovane su pandemijom bolesti COVID-19.</w:t>
      </w:r>
    </w:p>
    <w:p w14:paraId="3E0A17D7" w14:textId="77777777" w:rsidR="00F24596" w:rsidRPr="00EA75FA" w:rsidRDefault="00840B64" w:rsidP="00525F63">
      <w:pPr>
        <w:pStyle w:val="BodyText"/>
        <w:rPr>
          <w:color w:val="auto"/>
          <w:sz w:val="24"/>
          <w:szCs w:val="24"/>
        </w:rPr>
      </w:pPr>
      <w:r w:rsidRPr="00EA75FA">
        <w:rPr>
          <w:color w:val="auto"/>
          <w:sz w:val="24"/>
          <w:szCs w:val="24"/>
        </w:rPr>
        <w:t>Cijena prerađenog životinjskog proteina na tržištu u periodu od 2014. do 2020. godine značajno je pala. Pad se kretao od 1,72 do čak 3,17 puta. Cijena u 2020. godini bila je dva puta niža u odnosu na cijenu koja se ostvarivala u 2014. godini. Istovre</w:t>
      </w:r>
      <w:r w:rsidRPr="00EA75FA">
        <w:rPr>
          <w:color w:val="auto"/>
          <w:sz w:val="24"/>
          <w:szCs w:val="24"/>
        </w:rPr>
        <w:lastRenderedPageBreak/>
        <w:t xml:space="preserve">meno dolazi do rasta troškova proizvodnje i cijene rada, no i do zahtjeva većih standarda kvalitete proteina od strane novih kupaca. </w:t>
      </w:r>
      <w:r w:rsidR="00F24596" w:rsidRPr="00EA75FA">
        <w:rPr>
          <w:color w:val="auto"/>
          <w:sz w:val="24"/>
          <w:szCs w:val="24"/>
        </w:rPr>
        <w:t>Pad cijene proizvoda dobivenih iz 3. kategorije nusproizvoda životinjskog podrijetla</w:t>
      </w:r>
      <w:r w:rsidR="00047517" w:rsidRPr="00EA75FA">
        <w:rPr>
          <w:color w:val="auto"/>
          <w:sz w:val="24"/>
          <w:szCs w:val="24"/>
        </w:rPr>
        <w:t xml:space="preserve">, rast cijena energenata korištenih u preradi, ali i </w:t>
      </w:r>
      <w:r w:rsidR="00F24596" w:rsidRPr="00EA75FA">
        <w:rPr>
          <w:color w:val="auto"/>
          <w:sz w:val="24"/>
          <w:szCs w:val="24"/>
        </w:rPr>
        <w:t>zahtjeva većih standarda kvalitete proteina od strane novih kupaca</w:t>
      </w:r>
      <w:r w:rsidR="00047517" w:rsidRPr="00EA75FA">
        <w:rPr>
          <w:color w:val="auto"/>
          <w:sz w:val="24"/>
          <w:szCs w:val="24"/>
        </w:rPr>
        <w:t xml:space="preserve"> dovelo je do</w:t>
      </w:r>
      <w:r w:rsidR="00F24596" w:rsidRPr="00EA75FA">
        <w:rPr>
          <w:color w:val="auto"/>
          <w:sz w:val="24"/>
          <w:szCs w:val="24"/>
        </w:rPr>
        <w:t xml:space="preserve"> značajno</w:t>
      </w:r>
      <w:r w:rsidR="00047517" w:rsidRPr="00EA75FA">
        <w:rPr>
          <w:color w:val="auto"/>
          <w:sz w:val="24"/>
          <w:szCs w:val="24"/>
        </w:rPr>
        <w:t>g</w:t>
      </w:r>
      <w:r w:rsidR="00F24596" w:rsidRPr="00EA75FA">
        <w:rPr>
          <w:color w:val="auto"/>
          <w:sz w:val="24"/>
          <w:szCs w:val="24"/>
        </w:rPr>
        <w:t xml:space="preserve"> smanjenj</w:t>
      </w:r>
      <w:r w:rsidR="00047517" w:rsidRPr="00EA75FA">
        <w:rPr>
          <w:color w:val="auto"/>
          <w:sz w:val="24"/>
          <w:szCs w:val="24"/>
        </w:rPr>
        <w:t>a</w:t>
      </w:r>
      <w:r w:rsidR="00F24596" w:rsidRPr="00EA75FA">
        <w:rPr>
          <w:color w:val="auto"/>
          <w:sz w:val="24"/>
          <w:szCs w:val="24"/>
        </w:rPr>
        <w:t xml:space="preserve"> cijene otkupa nusproizvoda </w:t>
      </w:r>
      <w:r w:rsidR="00047517" w:rsidRPr="00EA75FA">
        <w:rPr>
          <w:color w:val="auto"/>
          <w:sz w:val="24"/>
          <w:szCs w:val="24"/>
        </w:rPr>
        <w:t xml:space="preserve">3. </w:t>
      </w:r>
      <w:r w:rsidR="00F24596" w:rsidRPr="00EA75FA">
        <w:rPr>
          <w:color w:val="auto"/>
          <w:sz w:val="24"/>
          <w:szCs w:val="24"/>
        </w:rPr>
        <w:t>kategorije</w:t>
      </w:r>
      <w:r w:rsidR="00047517" w:rsidRPr="00EA75FA">
        <w:rPr>
          <w:color w:val="auto"/>
          <w:sz w:val="24"/>
          <w:szCs w:val="24"/>
        </w:rPr>
        <w:t xml:space="preserve"> </w:t>
      </w:r>
      <w:r w:rsidR="00F24596" w:rsidRPr="00EA75FA">
        <w:rPr>
          <w:color w:val="auto"/>
          <w:sz w:val="24"/>
          <w:szCs w:val="24"/>
        </w:rPr>
        <w:t xml:space="preserve">te posljedično tome </w:t>
      </w:r>
      <w:r w:rsidR="00047517" w:rsidRPr="00EA75FA">
        <w:rPr>
          <w:color w:val="auto"/>
          <w:sz w:val="24"/>
          <w:szCs w:val="24"/>
        </w:rPr>
        <w:t>izazvalo negativan</w:t>
      </w:r>
      <w:r w:rsidR="00F24596" w:rsidRPr="00EA75FA">
        <w:rPr>
          <w:color w:val="auto"/>
          <w:sz w:val="24"/>
          <w:szCs w:val="24"/>
        </w:rPr>
        <w:t xml:space="preserve"> financijski utjecaj na troškove </w:t>
      </w:r>
      <w:r w:rsidR="00A72BBC" w:rsidRPr="00EA75FA">
        <w:rPr>
          <w:color w:val="auto"/>
          <w:sz w:val="24"/>
          <w:szCs w:val="24"/>
        </w:rPr>
        <w:t>subjekata u poslovanju s hranom koji posluju u odobrenim objektima za klanje papkara i kopitara ili peradi i lagomorfa.</w:t>
      </w:r>
    </w:p>
    <w:p w14:paraId="24416694" w14:textId="77777777" w:rsidR="00C44B3C" w:rsidRPr="00EA75FA" w:rsidRDefault="00B93174" w:rsidP="007E5AA1">
      <w:pPr>
        <w:pStyle w:val="BodyText"/>
        <w:rPr>
          <w:color w:val="auto"/>
          <w:sz w:val="24"/>
          <w:szCs w:val="24"/>
        </w:rPr>
      </w:pPr>
      <w:r w:rsidRPr="00EA75FA">
        <w:rPr>
          <w:color w:val="auto"/>
          <w:sz w:val="24"/>
          <w:szCs w:val="24"/>
        </w:rPr>
        <w:t>Financijska sredstva za 2021., 2022. i 2023. godinu Ministarstvo poljoprivrede je osiguralo u Državnom proračunu Republike Hrvatske za 2021. godinu i projekcijama za 2022. i 2023. u iznosu od 5.000.000,00 kuna godišnje, u okviru proračunske glave 06005 Ministarstva poljoprivrede.</w:t>
      </w:r>
    </w:p>
    <w:sectPr w:rsidR="00C44B3C" w:rsidRPr="00EA75FA" w:rsidSect="00C44B3C"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4B112" w14:textId="77777777" w:rsidR="00B63FB0" w:rsidRDefault="00B63FB0" w:rsidP="0016213C">
      <w:pPr>
        <w:spacing w:after="0" w:line="240" w:lineRule="auto"/>
      </w:pPr>
      <w:r>
        <w:separator/>
      </w:r>
    </w:p>
  </w:endnote>
  <w:endnote w:type="continuationSeparator" w:id="0">
    <w:p w14:paraId="0D09E30C" w14:textId="77777777" w:rsidR="00B63FB0" w:rsidRDefault="00B63FB0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A10BF" w14:textId="77777777" w:rsidR="0016213C" w:rsidRPr="00457B4B" w:rsidRDefault="00457B4B" w:rsidP="00457B4B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29BEC" w14:textId="77777777" w:rsidR="00C44B3C" w:rsidRPr="005222AE" w:rsidRDefault="00C44B3C" w:rsidP="00C44B3C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E982C" w14:textId="77777777" w:rsidR="00B67F64" w:rsidRPr="00B67F64" w:rsidRDefault="00B67F64" w:rsidP="00B67F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C1BFB" w14:textId="77777777" w:rsidR="00457B4B" w:rsidRPr="00457B4B" w:rsidRDefault="00457B4B" w:rsidP="00457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A31DD" w14:textId="77777777" w:rsidR="00B63FB0" w:rsidRDefault="00B63FB0" w:rsidP="0016213C">
      <w:pPr>
        <w:spacing w:after="0" w:line="240" w:lineRule="auto"/>
      </w:pPr>
      <w:r>
        <w:separator/>
      </w:r>
    </w:p>
  </w:footnote>
  <w:footnote w:type="continuationSeparator" w:id="0">
    <w:p w14:paraId="60D7E8A3" w14:textId="77777777" w:rsidR="00B63FB0" w:rsidRDefault="00B63FB0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7004"/>
    <w:multiLevelType w:val="hybridMultilevel"/>
    <w:tmpl w:val="0DD4DC8E"/>
    <w:lvl w:ilvl="0" w:tplc="AE488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619CD"/>
    <w:multiLevelType w:val="hybridMultilevel"/>
    <w:tmpl w:val="257C92CE"/>
    <w:lvl w:ilvl="0" w:tplc="65C6CC34">
      <w:start w:val="1"/>
      <w:numFmt w:val="decimal"/>
      <w:lvlText w:val="%1."/>
      <w:lvlJc w:val="left"/>
      <w:pPr>
        <w:ind w:left="2316" w:hanging="195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85948"/>
    <w:multiLevelType w:val="hybridMultilevel"/>
    <w:tmpl w:val="95FC4C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223F"/>
    <w:rsid w:val="00014A0B"/>
    <w:rsid w:val="000200FA"/>
    <w:rsid w:val="000332D6"/>
    <w:rsid w:val="00047517"/>
    <w:rsid w:val="00056526"/>
    <w:rsid w:val="00057095"/>
    <w:rsid w:val="00074B16"/>
    <w:rsid w:val="000956D5"/>
    <w:rsid w:val="00096AC1"/>
    <w:rsid w:val="000A3284"/>
    <w:rsid w:val="000A5A6C"/>
    <w:rsid w:val="000C17DD"/>
    <w:rsid w:val="000C3EEE"/>
    <w:rsid w:val="000C5F8C"/>
    <w:rsid w:val="00142592"/>
    <w:rsid w:val="0016213C"/>
    <w:rsid w:val="001874D6"/>
    <w:rsid w:val="001C79B2"/>
    <w:rsid w:val="001F08A5"/>
    <w:rsid w:val="002049E4"/>
    <w:rsid w:val="00214C45"/>
    <w:rsid w:val="00220F18"/>
    <w:rsid w:val="0023064F"/>
    <w:rsid w:val="0023261E"/>
    <w:rsid w:val="0025073F"/>
    <w:rsid w:val="00253230"/>
    <w:rsid w:val="00264860"/>
    <w:rsid w:val="00281D3E"/>
    <w:rsid w:val="00287C91"/>
    <w:rsid w:val="00290862"/>
    <w:rsid w:val="0029087F"/>
    <w:rsid w:val="00295CAA"/>
    <w:rsid w:val="002965CD"/>
    <w:rsid w:val="002B2F89"/>
    <w:rsid w:val="002C37F5"/>
    <w:rsid w:val="002D67BD"/>
    <w:rsid w:val="00305F6C"/>
    <w:rsid w:val="003377F5"/>
    <w:rsid w:val="0034044C"/>
    <w:rsid w:val="003833D0"/>
    <w:rsid w:val="003D43A7"/>
    <w:rsid w:val="00416C6E"/>
    <w:rsid w:val="004171DD"/>
    <w:rsid w:val="00451401"/>
    <w:rsid w:val="00457B4B"/>
    <w:rsid w:val="004657AE"/>
    <w:rsid w:val="00475133"/>
    <w:rsid w:val="004848B9"/>
    <w:rsid w:val="004A20B9"/>
    <w:rsid w:val="004B4E3F"/>
    <w:rsid w:val="0050674F"/>
    <w:rsid w:val="00510C1E"/>
    <w:rsid w:val="0052065F"/>
    <w:rsid w:val="005222AE"/>
    <w:rsid w:val="00525F63"/>
    <w:rsid w:val="00527FA8"/>
    <w:rsid w:val="00530253"/>
    <w:rsid w:val="005414D9"/>
    <w:rsid w:val="005650B3"/>
    <w:rsid w:val="00577DE6"/>
    <w:rsid w:val="005A33D6"/>
    <w:rsid w:val="005C0332"/>
    <w:rsid w:val="005E1118"/>
    <w:rsid w:val="005F6972"/>
    <w:rsid w:val="006001B5"/>
    <w:rsid w:val="006109F1"/>
    <w:rsid w:val="00615049"/>
    <w:rsid w:val="00617839"/>
    <w:rsid w:val="006230F1"/>
    <w:rsid w:val="00631AF1"/>
    <w:rsid w:val="006433F9"/>
    <w:rsid w:val="00652649"/>
    <w:rsid w:val="0066582B"/>
    <w:rsid w:val="006675A7"/>
    <w:rsid w:val="006718BA"/>
    <w:rsid w:val="006A3F28"/>
    <w:rsid w:val="006C5322"/>
    <w:rsid w:val="006D437C"/>
    <w:rsid w:val="006E3E26"/>
    <w:rsid w:val="006F41D4"/>
    <w:rsid w:val="00702289"/>
    <w:rsid w:val="00703036"/>
    <w:rsid w:val="007125A1"/>
    <w:rsid w:val="007135C0"/>
    <w:rsid w:val="00736983"/>
    <w:rsid w:val="00743346"/>
    <w:rsid w:val="00785E25"/>
    <w:rsid w:val="00786D1C"/>
    <w:rsid w:val="00787548"/>
    <w:rsid w:val="007900BB"/>
    <w:rsid w:val="007917B2"/>
    <w:rsid w:val="00792D63"/>
    <w:rsid w:val="007C2EF7"/>
    <w:rsid w:val="007D64AF"/>
    <w:rsid w:val="007E5AA1"/>
    <w:rsid w:val="00820FCF"/>
    <w:rsid w:val="00834B2C"/>
    <w:rsid w:val="00840B64"/>
    <w:rsid w:val="00841E54"/>
    <w:rsid w:val="008643F8"/>
    <w:rsid w:val="0086636B"/>
    <w:rsid w:val="00881D8E"/>
    <w:rsid w:val="008A2883"/>
    <w:rsid w:val="008A56B8"/>
    <w:rsid w:val="008A58C0"/>
    <w:rsid w:val="008E2228"/>
    <w:rsid w:val="008E7074"/>
    <w:rsid w:val="008F3E95"/>
    <w:rsid w:val="00903508"/>
    <w:rsid w:val="00917FE8"/>
    <w:rsid w:val="00927EE4"/>
    <w:rsid w:val="009313BF"/>
    <w:rsid w:val="009355E9"/>
    <w:rsid w:val="00936739"/>
    <w:rsid w:val="00942D0D"/>
    <w:rsid w:val="00953DF9"/>
    <w:rsid w:val="00954B0E"/>
    <w:rsid w:val="00957D8C"/>
    <w:rsid w:val="009646CE"/>
    <w:rsid w:val="00966A54"/>
    <w:rsid w:val="009819F8"/>
    <w:rsid w:val="0099124B"/>
    <w:rsid w:val="009B07A2"/>
    <w:rsid w:val="009C0D8D"/>
    <w:rsid w:val="009E2D47"/>
    <w:rsid w:val="009E61A4"/>
    <w:rsid w:val="00A11828"/>
    <w:rsid w:val="00A45581"/>
    <w:rsid w:val="00A6186F"/>
    <w:rsid w:val="00A70CD0"/>
    <w:rsid w:val="00A72BBC"/>
    <w:rsid w:val="00A91814"/>
    <w:rsid w:val="00A93277"/>
    <w:rsid w:val="00AA433F"/>
    <w:rsid w:val="00AF76BF"/>
    <w:rsid w:val="00B06361"/>
    <w:rsid w:val="00B1761B"/>
    <w:rsid w:val="00B20C17"/>
    <w:rsid w:val="00B226C6"/>
    <w:rsid w:val="00B62398"/>
    <w:rsid w:val="00B63FB0"/>
    <w:rsid w:val="00B66DDC"/>
    <w:rsid w:val="00B67F64"/>
    <w:rsid w:val="00B71DEE"/>
    <w:rsid w:val="00B75937"/>
    <w:rsid w:val="00B80858"/>
    <w:rsid w:val="00B81948"/>
    <w:rsid w:val="00B93174"/>
    <w:rsid w:val="00B9379D"/>
    <w:rsid w:val="00BA4D89"/>
    <w:rsid w:val="00BA5DCF"/>
    <w:rsid w:val="00BA6A3D"/>
    <w:rsid w:val="00BD487B"/>
    <w:rsid w:val="00BE6E47"/>
    <w:rsid w:val="00BF6162"/>
    <w:rsid w:val="00C26905"/>
    <w:rsid w:val="00C44B3C"/>
    <w:rsid w:val="00C46C0F"/>
    <w:rsid w:val="00C5332D"/>
    <w:rsid w:val="00C563BC"/>
    <w:rsid w:val="00C6534E"/>
    <w:rsid w:val="00C864AF"/>
    <w:rsid w:val="00C92B78"/>
    <w:rsid w:val="00CD79E1"/>
    <w:rsid w:val="00D10749"/>
    <w:rsid w:val="00D10AED"/>
    <w:rsid w:val="00D443EE"/>
    <w:rsid w:val="00D737AC"/>
    <w:rsid w:val="00DA32DB"/>
    <w:rsid w:val="00DB474C"/>
    <w:rsid w:val="00DC363F"/>
    <w:rsid w:val="00DD016B"/>
    <w:rsid w:val="00DE40B8"/>
    <w:rsid w:val="00DF197A"/>
    <w:rsid w:val="00E1201B"/>
    <w:rsid w:val="00E137BE"/>
    <w:rsid w:val="00E17202"/>
    <w:rsid w:val="00E374AC"/>
    <w:rsid w:val="00E42084"/>
    <w:rsid w:val="00E55D5F"/>
    <w:rsid w:val="00E666AC"/>
    <w:rsid w:val="00E72511"/>
    <w:rsid w:val="00E74553"/>
    <w:rsid w:val="00E7483E"/>
    <w:rsid w:val="00E75431"/>
    <w:rsid w:val="00E81BE9"/>
    <w:rsid w:val="00E947EA"/>
    <w:rsid w:val="00EA75FA"/>
    <w:rsid w:val="00EE7F8D"/>
    <w:rsid w:val="00EF2098"/>
    <w:rsid w:val="00EF38DC"/>
    <w:rsid w:val="00F06796"/>
    <w:rsid w:val="00F20F27"/>
    <w:rsid w:val="00F23093"/>
    <w:rsid w:val="00F24596"/>
    <w:rsid w:val="00F33F1E"/>
    <w:rsid w:val="00F37E26"/>
    <w:rsid w:val="00F64246"/>
    <w:rsid w:val="00F71A6F"/>
    <w:rsid w:val="00F80881"/>
    <w:rsid w:val="00F95471"/>
    <w:rsid w:val="00FA710F"/>
    <w:rsid w:val="00FB3123"/>
    <w:rsid w:val="00FC65C3"/>
    <w:rsid w:val="00FE124D"/>
    <w:rsid w:val="00FE5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4D2E"/>
  <w15:docId w15:val="{D9FBD25B-A670-4C26-953B-47AB4010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095"/>
  </w:style>
  <w:style w:type="paragraph" w:styleId="Heading1">
    <w:name w:val="heading 1"/>
    <w:basedOn w:val="Normal"/>
    <w:next w:val="Normal"/>
    <w:link w:val="Heading1Char"/>
    <w:uiPriority w:val="9"/>
    <w:qFormat/>
    <w:rsid w:val="00C44B3C"/>
    <w:pPr>
      <w:keepNext/>
      <w:jc w:val="center"/>
      <w:outlineLvl w:val="0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4B3C"/>
    <w:rPr>
      <w:rFonts w:ascii="Times New Roman" w:hAnsi="Times New Roman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C44B3C"/>
    <w:pPr>
      <w:jc w:val="both"/>
    </w:pPr>
    <w:rPr>
      <w:rFonts w:ascii="Times New Roman" w:hAnsi="Times New Roman" w:cs="Times New Roman"/>
      <w:color w:val="444444"/>
    </w:rPr>
  </w:style>
  <w:style w:type="character" w:customStyle="1" w:styleId="BodyTextChar">
    <w:name w:val="Body Text Char"/>
    <w:basedOn w:val="DefaultParagraphFont"/>
    <w:link w:val="BodyText"/>
    <w:uiPriority w:val="99"/>
    <w:rsid w:val="00C44B3C"/>
    <w:rPr>
      <w:rFonts w:ascii="Times New Roman" w:hAnsi="Times New Roman" w:cs="Times New Roman"/>
      <w:color w:val="444444"/>
    </w:rPr>
  </w:style>
  <w:style w:type="paragraph" w:styleId="BodyText2">
    <w:name w:val="Body Text 2"/>
    <w:basedOn w:val="Normal"/>
    <w:link w:val="BodyText2Char"/>
    <w:uiPriority w:val="99"/>
    <w:unhideWhenUsed/>
    <w:rsid w:val="00C44B3C"/>
    <w:pPr>
      <w:jc w:val="both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C44B3C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B64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B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AZJMDCZ6QSYZ-1849078857-3788</_dlc_DocId>
    <_dlc_DocIdUrl xmlns="a494813a-d0d8-4dad-94cb-0d196f36ba15">
      <Url>https://ekoordinacije.vlada.hr/koordinacija-gospodarstvo/_layouts/15/DocIdRedir.aspx?ID=AZJMDCZ6QSYZ-1849078857-3788</Url>
      <Description>AZJMDCZ6QSYZ-1849078857-3788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A292-BDF5-409D-A091-5224005CC8C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880597-339C-46CF-AF17-E32B53487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79A97C-ED44-48B2-A16A-3B37DB9FDB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DF4117-6E6E-4032-BEE8-3873A58880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F63360-09E7-4A74-8D34-7FB7EAB9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Ines Uglešić</cp:lastModifiedBy>
  <cp:revision>34</cp:revision>
  <cp:lastPrinted>2021-03-15T07:23:00Z</cp:lastPrinted>
  <dcterms:created xsi:type="dcterms:W3CDTF">2020-02-21T13:30:00Z</dcterms:created>
  <dcterms:modified xsi:type="dcterms:W3CDTF">2021-03-31T06:07:00Z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b6f1f9df-bc92-4eb7-ba1a-1792e1474bb1</vt:lpwstr>
  </property>
</Properties>
</file>