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AC665" w14:textId="77777777" w:rsidR="00AB3D84" w:rsidRDefault="00AB3D84" w:rsidP="00AB3D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A0DFA" w14:textId="77777777" w:rsidR="00AB3D84" w:rsidRDefault="00AB3D84" w:rsidP="00AB3D84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AEEDDC4" wp14:editId="18BEA09E">
            <wp:extent cx="502938" cy="683998"/>
            <wp:effectExtent l="0" t="0" r="0" b="1802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38" cy="683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C96D7E8" w14:textId="77777777" w:rsidR="00AB3D84" w:rsidRDefault="00AB3D84" w:rsidP="00AB3D84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01E5BFF2" w14:textId="77777777" w:rsidR="00AB3D84" w:rsidRDefault="00AB3D84" w:rsidP="00AB3D8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01572A" w14:textId="77777777" w:rsidR="00AB3D84" w:rsidRDefault="00AB3D84" w:rsidP="00AB3D84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2. prosinca 2021.</w:t>
      </w:r>
    </w:p>
    <w:p w14:paraId="5C79E590" w14:textId="77777777" w:rsidR="00AB3D84" w:rsidRDefault="00AB3D84" w:rsidP="00AB3D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DBEFA6A" w14:textId="77777777" w:rsidR="00AB3D84" w:rsidRDefault="00AB3D84" w:rsidP="00AB3D84">
      <w:pPr>
        <w:sectPr w:rsidR="00AB3D84">
          <w:footerReference w:type="default" r:id="rId12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AB3D84" w14:paraId="6439B7BE" w14:textId="77777777" w:rsidTr="00B80FE7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99C0F" w14:textId="77777777" w:rsidR="00AB3D84" w:rsidRDefault="00AB3D84" w:rsidP="00B80FE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C657" w14:textId="77777777" w:rsidR="00AB3D84" w:rsidRDefault="00AB3D84" w:rsidP="00B80FE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Ured predsjednika Vlade Republike Hrvatske</w:t>
            </w:r>
          </w:p>
        </w:tc>
      </w:tr>
    </w:tbl>
    <w:p w14:paraId="154AE073" w14:textId="77777777" w:rsidR="00AB3D84" w:rsidRDefault="00AB3D84" w:rsidP="00AB3D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AB3D84" w14:paraId="6C8C9B46" w14:textId="77777777" w:rsidTr="00B80FE7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148E2" w14:textId="77777777" w:rsidR="00AB3D84" w:rsidRDefault="00AB3D84" w:rsidP="00B80FE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ED48" w14:textId="77777777" w:rsidR="00AB3D84" w:rsidRDefault="00AB3D84" w:rsidP="00B80FE7">
            <w:pPr>
              <w:spacing w:line="360" w:lineRule="auto"/>
              <w:jc w:val="both"/>
            </w:pPr>
            <w:r w:rsidRPr="00203F07">
              <w:rPr>
                <w:rFonts w:ascii="Times New Roman" w:eastAsia="Calibri" w:hAnsi="Times New Roman" w:cs="Times New Roman"/>
                <w:sz w:val="24"/>
                <w:szCs w:val="24"/>
              </w:rPr>
              <w:t>Informacija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namjeri potpisivanja Zajedničke</w:t>
            </w:r>
            <w:r w:rsidRPr="00AF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deklaracije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europskoj perspektivi Ukrajine</w:t>
            </w:r>
          </w:p>
        </w:tc>
      </w:tr>
    </w:tbl>
    <w:p w14:paraId="692DCE81" w14:textId="77777777" w:rsidR="00AB3D84" w:rsidRDefault="00AB3D84" w:rsidP="00AB3D84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__________________________________________________________________________</w:t>
      </w:r>
    </w:p>
    <w:p w14:paraId="1D58114B" w14:textId="77777777" w:rsidR="00AB3D84" w:rsidRDefault="00AB3D84" w:rsidP="00AB3D84">
      <w:pPr>
        <w:sectPr w:rsidR="00AB3D84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569C2956" w14:textId="77777777" w:rsidR="00AB3D84" w:rsidRDefault="00AB3D84" w:rsidP="00692EFD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FEA9FD5" w14:textId="77777777" w:rsidR="00AB3D84" w:rsidRDefault="00AB3D84" w:rsidP="00692EFD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702952F" w14:textId="77777777" w:rsidR="00692EFD" w:rsidRPr="00FB0DFA" w:rsidRDefault="00692EFD" w:rsidP="00692EFD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B0DFA">
        <w:rPr>
          <w:rFonts w:ascii="Times New Roman" w:eastAsia="Calibri" w:hAnsi="Times New Roman" w:cs="Times New Roman"/>
          <w:i/>
          <w:sz w:val="24"/>
          <w:szCs w:val="24"/>
        </w:rPr>
        <w:t>PRIJEDLOG</w:t>
      </w:r>
    </w:p>
    <w:p w14:paraId="2921E7A5" w14:textId="77777777" w:rsidR="00692EFD" w:rsidRDefault="00692EFD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C067EE" w14:textId="77777777" w:rsidR="00FB0DFA" w:rsidRDefault="00FB0DFA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5FD7C6" w14:textId="77777777" w:rsidR="00692EFD" w:rsidRDefault="00692EFD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E59740" w14:textId="77777777" w:rsidR="00203F07" w:rsidRDefault="00203F07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E867AA" w14:textId="77777777" w:rsidR="00E232CC" w:rsidRPr="00695679" w:rsidRDefault="00E232CC" w:rsidP="004828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2C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temelju članka 31. </w:t>
      </w:r>
      <w:r w:rsidR="00192854">
        <w:rPr>
          <w:rFonts w:ascii="Times New Roman" w:eastAsia="Calibri" w:hAnsi="Times New Roman" w:cs="Times New Roman"/>
          <w:sz w:val="24"/>
          <w:szCs w:val="24"/>
        </w:rPr>
        <w:t>s</w:t>
      </w:r>
      <w:r w:rsidRPr="00695679">
        <w:rPr>
          <w:rFonts w:ascii="Times New Roman" w:eastAsia="Calibri" w:hAnsi="Times New Roman" w:cs="Times New Roman"/>
          <w:sz w:val="24"/>
          <w:szCs w:val="24"/>
        </w:rPr>
        <w:t>tavka 3. Zakona o Vladi Republike Hrvatske (Narodne novine, br. 150/11, 119/14, 93/16 i 116/18), Vlada Republike Hrvatske je na sjednici održanoj __________ 2021. donijela</w:t>
      </w:r>
    </w:p>
    <w:p w14:paraId="1BDDB070" w14:textId="77777777" w:rsidR="00E232CC" w:rsidRPr="00695679" w:rsidRDefault="00E232CC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C67DB3" w14:textId="77777777" w:rsidR="00E232CC" w:rsidRDefault="00E232CC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D0FAAB" w14:textId="77777777" w:rsidR="008476A9" w:rsidRDefault="008476A9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2D4643" w14:textId="77777777" w:rsidR="008476A9" w:rsidRPr="00695679" w:rsidRDefault="008476A9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ED77DF" w14:textId="77777777" w:rsidR="00E232CC" w:rsidRPr="00695679" w:rsidRDefault="00E232CC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1C5F7B" w14:textId="77777777" w:rsidR="00E232CC" w:rsidRPr="00695679" w:rsidRDefault="00E232CC" w:rsidP="00E232CC">
      <w:pPr>
        <w:spacing w:after="0"/>
        <w:jc w:val="center"/>
        <w:rPr>
          <w:rFonts w:ascii="Times New Roman" w:eastAsia="Calibri" w:hAnsi="Times New Roman" w:cs="Times New Roman"/>
          <w:b/>
          <w:bCs/>
          <w:spacing w:val="50"/>
          <w:sz w:val="24"/>
          <w:szCs w:val="24"/>
        </w:rPr>
      </w:pPr>
      <w:r w:rsidRPr="00695679">
        <w:rPr>
          <w:rFonts w:ascii="Times New Roman" w:eastAsia="Calibri" w:hAnsi="Times New Roman" w:cs="Times New Roman"/>
          <w:b/>
          <w:bCs/>
          <w:spacing w:val="50"/>
          <w:sz w:val="24"/>
          <w:szCs w:val="24"/>
        </w:rPr>
        <w:t>ZAKLJUČAK</w:t>
      </w:r>
    </w:p>
    <w:p w14:paraId="2287D7BD" w14:textId="77777777" w:rsidR="00E232CC" w:rsidRPr="00695679" w:rsidRDefault="00E232CC" w:rsidP="00E232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6C306C" w14:textId="77777777" w:rsidR="00E232CC" w:rsidRDefault="00E232CC" w:rsidP="00E232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18A7301" w14:textId="77777777" w:rsidR="008476A9" w:rsidRDefault="008476A9" w:rsidP="00E232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76ACA0D" w14:textId="77777777" w:rsidR="008476A9" w:rsidRPr="00695679" w:rsidRDefault="008476A9" w:rsidP="00E232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6D622A5" w14:textId="77777777" w:rsidR="00E232CC" w:rsidRPr="00695679" w:rsidRDefault="00E232CC" w:rsidP="00416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FC108D" w14:textId="116F63A8" w:rsidR="008476A9" w:rsidRDefault="0048283A" w:rsidP="004126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F07">
        <w:rPr>
          <w:rFonts w:ascii="Times New Roman" w:eastAsia="Calibri" w:hAnsi="Times New Roman" w:cs="Times New Roman"/>
          <w:sz w:val="24"/>
          <w:szCs w:val="24"/>
        </w:rPr>
        <w:lastRenderedPageBreak/>
        <w:t>Prima se na znanje</w:t>
      </w:r>
      <w:r w:rsidR="00E232CC" w:rsidRPr="00203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67A" w:rsidRPr="00203F07">
        <w:rPr>
          <w:rFonts w:ascii="Times New Roman" w:eastAsia="Calibri" w:hAnsi="Times New Roman" w:cs="Times New Roman"/>
          <w:sz w:val="24"/>
          <w:szCs w:val="24"/>
        </w:rPr>
        <w:t>Informacija</w:t>
      </w:r>
      <w:r w:rsidR="0041267A">
        <w:rPr>
          <w:rFonts w:ascii="Times New Roman" w:eastAsia="Calibri" w:hAnsi="Times New Roman" w:cs="Times New Roman"/>
          <w:sz w:val="24"/>
          <w:szCs w:val="24"/>
        </w:rPr>
        <w:t xml:space="preserve"> o namjeri potpisivanja Z</w:t>
      </w:r>
      <w:r>
        <w:rPr>
          <w:rFonts w:ascii="Times New Roman" w:eastAsia="Calibri" w:hAnsi="Times New Roman" w:cs="Times New Roman"/>
          <w:sz w:val="24"/>
          <w:szCs w:val="24"/>
        </w:rPr>
        <w:t>ajedničke</w:t>
      </w:r>
      <w:r w:rsidR="00E232CC" w:rsidRPr="00AF12DE">
        <w:rPr>
          <w:rFonts w:ascii="Times New Roman" w:eastAsia="Calibri" w:hAnsi="Times New Roman" w:cs="Times New Roman"/>
          <w:sz w:val="24"/>
          <w:szCs w:val="24"/>
        </w:rPr>
        <w:t xml:space="preserve"> deklaracij</w:t>
      </w:r>
      <w:r w:rsidR="00192854" w:rsidRPr="00AF12DE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europskoj perspektivi Ukrajine</w:t>
      </w:r>
      <w:r w:rsidR="0041267A">
        <w:rPr>
          <w:rFonts w:ascii="Times New Roman" w:eastAsia="Calibri" w:hAnsi="Times New Roman" w:cs="Times New Roman"/>
          <w:sz w:val="24"/>
          <w:szCs w:val="24"/>
        </w:rPr>
        <w:t xml:space="preserve">, koju će potpisati </w:t>
      </w:r>
      <w:r w:rsidR="008476A9">
        <w:rPr>
          <w:rFonts w:ascii="Times New Roman" w:eastAsia="Calibri" w:hAnsi="Times New Roman" w:cs="Times New Roman"/>
          <w:sz w:val="24"/>
          <w:szCs w:val="24"/>
        </w:rPr>
        <w:t xml:space="preserve">predsjednik Vlade Republike Hrvatske </w:t>
      </w:r>
      <w:r w:rsidR="00E23A96">
        <w:rPr>
          <w:rFonts w:ascii="Times New Roman" w:eastAsia="Calibri" w:hAnsi="Times New Roman" w:cs="Times New Roman"/>
          <w:sz w:val="24"/>
          <w:szCs w:val="24"/>
        </w:rPr>
        <w:t xml:space="preserve">mr. sc. </w:t>
      </w:r>
      <w:r w:rsidR="008476A9">
        <w:rPr>
          <w:rFonts w:ascii="Times New Roman" w:eastAsia="Calibri" w:hAnsi="Times New Roman" w:cs="Times New Roman"/>
          <w:sz w:val="24"/>
          <w:szCs w:val="24"/>
        </w:rPr>
        <w:t>Andrej Plenković i predsjednik</w:t>
      </w:r>
      <w:r w:rsidR="008476A9" w:rsidRPr="00CB363C">
        <w:rPr>
          <w:rFonts w:ascii="Times New Roman" w:eastAsia="Calibri" w:hAnsi="Times New Roman" w:cs="Times New Roman"/>
          <w:sz w:val="24"/>
          <w:szCs w:val="24"/>
        </w:rPr>
        <w:t xml:space="preserve"> Ukrajine</w:t>
      </w:r>
      <w:r w:rsidR="008476A9">
        <w:rPr>
          <w:rFonts w:ascii="Times New Roman" w:eastAsia="Calibri" w:hAnsi="Times New Roman" w:cs="Times New Roman"/>
          <w:sz w:val="24"/>
          <w:szCs w:val="24"/>
        </w:rPr>
        <w:t xml:space="preserve"> Volodymyr Zelenskyy, 8. prosinca 2021. u Kijevu, Ukrajina.</w:t>
      </w:r>
    </w:p>
    <w:p w14:paraId="5413A765" w14:textId="77777777" w:rsidR="008D4504" w:rsidRPr="00AF12DE" w:rsidRDefault="008D4504" w:rsidP="00416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09B40C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CE87B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7F9265" w14:textId="77777777" w:rsidR="00E232CC" w:rsidRPr="00695679" w:rsidRDefault="004F599D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KLASA</w:t>
      </w:r>
      <w:r w:rsidR="00E232CC" w:rsidRPr="0069567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220131E" w14:textId="77777777" w:rsidR="00E232CC" w:rsidRPr="00695679" w:rsidRDefault="004F599D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URBROJ</w:t>
      </w:r>
      <w:r w:rsidR="00E232CC" w:rsidRPr="0069567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38A4B6D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7C7328" w14:textId="77777777" w:rsidR="00E232CC" w:rsidRPr="00695679" w:rsidRDefault="008476A9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_____ 2021.</w:t>
      </w:r>
    </w:p>
    <w:p w14:paraId="505AA836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F401EC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FAA08F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EE8863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2E9F3" w14:textId="77777777" w:rsidR="00E232CC" w:rsidRPr="00695679" w:rsidRDefault="00E232CC" w:rsidP="00FB0DFA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PREDSJEDNIK</w:t>
      </w:r>
      <w:r w:rsidR="00692E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05DAA8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A22E88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FB0DF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 mr. sc. Andrej Plenković </w:t>
      </w:r>
    </w:p>
    <w:p w14:paraId="6EDFE687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9BC20E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70540C" w14:textId="77777777" w:rsidR="00E232CC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553CB4" w14:textId="77777777" w:rsidR="000F3293" w:rsidRDefault="000F3293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06B842" w14:textId="77777777" w:rsidR="00416EB5" w:rsidRDefault="00416EB5" w:rsidP="00E232C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D780EA" w14:textId="77777777" w:rsidR="0048283A" w:rsidRDefault="0048283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37948AE" w14:textId="77777777" w:rsidR="00E232CC" w:rsidRPr="00695679" w:rsidRDefault="00E232CC" w:rsidP="00416EB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lastRenderedPageBreak/>
        <w:t>OBRAZLOŽENJE</w:t>
      </w:r>
    </w:p>
    <w:p w14:paraId="1EE6137B" w14:textId="77777777" w:rsidR="00E232CC" w:rsidRPr="00695679" w:rsidRDefault="00E232CC" w:rsidP="00416EB5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7B861F1C" w14:textId="74922FE4" w:rsidR="0048283A" w:rsidRDefault="0048283A" w:rsidP="00416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Predsjednik Vlade Republike Hrvatske </w:t>
      </w:r>
      <w:r w:rsidR="00F2455F">
        <w:rPr>
          <w:rFonts w:ascii="Times New Roman" w:eastAsia="Calibri" w:hAnsi="Times New Roman" w:cs="Times New Roman"/>
          <w:sz w:val="24"/>
          <w:szCs w:val="24"/>
        </w:rPr>
        <w:t xml:space="preserve">mr. sc.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Andrej Plenković boravit će </w:t>
      </w:r>
      <w:r w:rsidRPr="00CB363C">
        <w:rPr>
          <w:rFonts w:ascii="Times New Roman" w:eastAsia="Calibri" w:hAnsi="Times New Roman" w:cs="Times New Roman"/>
          <w:sz w:val="24"/>
          <w:szCs w:val="24"/>
        </w:rPr>
        <w:t>8. i 9. prosinca 2021.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r w:rsidR="000D7D76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 xml:space="preserve">osjetu Ukrajini, tijekom kojeg će s </w:t>
      </w:r>
      <w:r w:rsidRPr="00CB363C">
        <w:rPr>
          <w:rFonts w:ascii="Times New Roman" w:eastAsia="Calibri" w:hAnsi="Times New Roman" w:cs="Times New Roman"/>
          <w:sz w:val="24"/>
          <w:szCs w:val="24"/>
        </w:rPr>
        <w:t xml:space="preserve">predsjednikom </w:t>
      </w:r>
      <w:r w:rsidR="00CB363C" w:rsidRPr="00CB363C">
        <w:rPr>
          <w:rFonts w:ascii="Times New Roman" w:eastAsia="Calibri" w:hAnsi="Times New Roman" w:cs="Times New Roman"/>
          <w:sz w:val="24"/>
          <w:szCs w:val="24"/>
        </w:rPr>
        <w:t>U</w:t>
      </w:r>
      <w:r w:rsidR="00CB363C">
        <w:rPr>
          <w:rFonts w:ascii="Times New Roman" w:eastAsia="Calibri" w:hAnsi="Times New Roman" w:cs="Times New Roman"/>
          <w:sz w:val="24"/>
          <w:szCs w:val="24"/>
        </w:rPr>
        <w:t>krajine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Volodymyrom Zelenskyym potpisati Zajedničku deklaraciju o europskoj perspektivi Ukrajine.</w:t>
      </w:r>
    </w:p>
    <w:p w14:paraId="636475AC" w14:textId="77777777" w:rsidR="0048283A" w:rsidRDefault="0048283A" w:rsidP="00416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03351B" w14:textId="77777777" w:rsidR="0048283A" w:rsidRDefault="0048283A" w:rsidP="00416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Zajedničkom deklaracijom </w:t>
      </w:r>
      <w:r w:rsidR="00CB363C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potvrđuje kako je sigurna, stabilna i prosperitetna Ukrajina od strateškog interesa za sve građane Ukrajine, </w:t>
      </w:r>
      <w:r w:rsidR="00CB363C">
        <w:rPr>
          <w:rFonts w:ascii="Times New Roman" w:eastAsia="Calibri" w:hAnsi="Times New Roman" w:cs="Times New Roman"/>
          <w:sz w:val="24"/>
          <w:szCs w:val="24"/>
        </w:rPr>
        <w:t xml:space="preserve">širu regiju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Europsku uniju. Osobito se naglašava snažna potpora međunarodnopravnom poretku </w:t>
      </w:r>
      <w:r w:rsidR="00CB363C">
        <w:rPr>
          <w:rFonts w:ascii="Times New Roman" w:eastAsia="Calibri" w:hAnsi="Times New Roman" w:cs="Times New Roman"/>
          <w:sz w:val="24"/>
          <w:szCs w:val="24"/>
        </w:rPr>
        <w:t>utemeljenom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nepovredivosti međunarodnih granica.</w:t>
      </w:r>
    </w:p>
    <w:p w14:paraId="36191CAF" w14:textId="77777777" w:rsidR="0048283A" w:rsidRDefault="0048283A" w:rsidP="00416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6E312C" w14:textId="77777777" w:rsidR="0048283A" w:rsidRDefault="00CB363C" w:rsidP="00416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Zajedničkoj deklaraciji se</w:t>
      </w:r>
      <w:r w:rsidR="0048283A">
        <w:rPr>
          <w:rFonts w:ascii="Times New Roman" w:eastAsia="Calibri" w:hAnsi="Times New Roman" w:cs="Times New Roman"/>
          <w:sz w:val="24"/>
          <w:szCs w:val="24"/>
        </w:rPr>
        <w:t xml:space="preserve"> prepoznaje i pozdravlja napredak koji je Ukrajina postigla u </w:t>
      </w:r>
      <w:r w:rsidR="00AB3D84">
        <w:rPr>
          <w:rFonts w:ascii="Times New Roman" w:eastAsia="Calibri" w:hAnsi="Times New Roman" w:cs="Times New Roman"/>
          <w:sz w:val="24"/>
          <w:szCs w:val="24"/>
        </w:rPr>
        <w:t xml:space="preserve">provedbi </w:t>
      </w:r>
      <w:r w:rsidR="0048283A">
        <w:rPr>
          <w:rFonts w:ascii="Times New Roman" w:eastAsia="Calibri" w:hAnsi="Times New Roman" w:cs="Times New Roman"/>
          <w:sz w:val="24"/>
          <w:szCs w:val="24"/>
        </w:rPr>
        <w:t xml:space="preserve">Sporazuma o pridruživanju </w:t>
      </w:r>
      <w:r>
        <w:rPr>
          <w:rFonts w:ascii="Times New Roman" w:eastAsia="Calibri" w:hAnsi="Times New Roman" w:cs="Times New Roman"/>
          <w:sz w:val="24"/>
          <w:szCs w:val="24"/>
        </w:rPr>
        <w:t>između Europske unije i Ukrajine.</w:t>
      </w:r>
    </w:p>
    <w:p w14:paraId="2A616FC1" w14:textId="77777777" w:rsidR="00CB363C" w:rsidRDefault="00CB363C" w:rsidP="00416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0901DF" w14:textId="77777777" w:rsidR="00CB363C" w:rsidRDefault="00CB363C" w:rsidP="00416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Osobito se naglašava spremnost Ukrajine i njenog vodstva da nastave s naporima na reformskom putu, osobito na području pravosuđa i unutarnjih poslova, borbe protiv korupcije i vladavine prava.</w:t>
      </w:r>
    </w:p>
    <w:p w14:paraId="2F99C225" w14:textId="77777777" w:rsidR="00CB363C" w:rsidRDefault="00CB363C" w:rsidP="00416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B9E247" w14:textId="77777777" w:rsidR="00CB363C" w:rsidRDefault="00CB363C" w:rsidP="00416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Također se pozdravlja namjera Ukrajine </w:t>
      </w:r>
      <w:r w:rsidRPr="008B4156"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  <w:t xml:space="preserve">da u budućnosti podnese zahtjev za članstvo u EU nakon provedbe Sporazuma o pridruživanju </w:t>
      </w:r>
      <w:r w:rsidR="008476A9">
        <w:rPr>
          <w:rFonts w:ascii="Times New Roman" w:eastAsia="Calibri" w:hAnsi="Times New Roman" w:cs="Times New Roman"/>
          <w:sz w:val="24"/>
          <w:szCs w:val="24"/>
        </w:rPr>
        <w:t>između Europske unije i Ukrajine</w:t>
      </w:r>
      <w:r w:rsidR="008476A9"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  <w:t>te</w:t>
      </w:r>
      <w:r w:rsidRPr="008B4156"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  <w:t xml:space="preserve"> pod uvjetom da se Kopenhaški kriteriji u potpunosti ispune.</w:t>
      </w:r>
    </w:p>
    <w:p w14:paraId="4E2A99A8" w14:textId="77777777" w:rsidR="00CB363C" w:rsidRDefault="00CB363C" w:rsidP="00416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559008" w14:textId="77777777" w:rsidR="0048283A" w:rsidRDefault="00CB363C" w:rsidP="00416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Predlaže se donošenje Zaključka kojim </w:t>
      </w:r>
      <w:r w:rsidRPr="00203F07">
        <w:rPr>
          <w:rFonts w:ascii="Times New Roman" w:eastAsia="Calibri" w:hAnsi="Times New Roman" w:cs="Times New Roman"/>
          <w:sz w:val="24"/>
          <w:szCs w:val="24"/>
        </w:rPr>
        <w:t xml:space="preserve">se prima na znanje </w:t>
      </w:r>
      <w:r w:rsidR="0041267A" w:rsidRPr="00203F07">
        <w:rPr>
          <w:rFonts w:ascii="Times New Roman" w:eastAsia="Calibri" w:hAnsi="Times New Roman" w:cs="Times New Roman"/>
          <w:sz w:val="24"/>
          <w:szCs w:val="24"/>
        </w:rPr>
        <w:t>Informacija</w:t>
      </w:r>
      <w:r w:rsidR="0041267A">
        <w:rPr>
          <w:rFonts w:ascii="Times New Roman" w:eastAsia="Calibri" w:hAnsi="Times New Roman" w:cs="Times New Roman"/>
          <w:sz w:val="24"/>
          <w:szCs w:val="24"/>
        </w:rPr>
        <w:t xml:space="preserve"> o namjeri potpisivanja Zajedničke</w:t>
      </w:r>
      <w:r w:rsidR="0041267A" w:rsidRPr="00AF12DE">
        <w:rPr>
          <w:rFonts w:ascii="Times New Roman" w:eastAsia="Calibri" w:hAnsi="Times New Roman" w:cs="Times New Roman"/>
          <w:sz w:val="24"/>
          <w:szCs w:val="24"/>
        </w:rPr>
        <w:t xml:space="preserve"> deklaracije</w:t>
      </w:r>
      <w:r w:rsidR="0041267A">
        <w:rPr>
          <w:rFonts w:ascii="Times New Roman" w:eastAsia="Calibri" w:hAnsi="Times New Roman" w:cs="Times New Roman"/>
          <w:sz w:val="24"/>
          <w:szCs w:val="24"/>
        </w:rPr>
        <w:t xml:space="preserve"> o europskoj perspektivi Ukrajine.</w:t>
      </w:r>
    </w:p>
    <w:p w14:paraId="1483601F" w14:textId="77777777" w:rsidR="00E232CC" w:rsidRPr="00695679" w:rsidRDefault="00E232CC" w:rsidP="00E23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0B373E" w14:textId="77777777" w:rsidR="00402700" w:rsidRPr="00695679" w:rsidRDefault="007C7715" w:rsidP="00F04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402700" w:rsidRPr="0069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BB3C" w14:textId="77777777" w:rsidR="00AE5CDF" w:rsidRDefault="00AE5CDF" w:rsidP="00FB0DFA">
      <w:pPr>
        <w:spacing w:after="0" w:line="240" w:lineRule="auto"/>
      </w:pPr>
      <w:r>
        <w:separator/>
      </w:r>
    </w:p>
  </w:endnote>
  <w:endnote w:type="continuationSeparator" w:id="0">
    <w:p w14:paraId="15E0D89F" w14:textId="77777777" w:rsidR="00AE5CDF" w:rsidRDefault="00AE5CDF" w:rsidP="00FB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1E444" w14:textId="77777777" w:rsidR="00AB3D84" w:rsidRDefault="00AB3D84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>
      <w:rPr>
        <w:rFonts w:ascii="Times New Roman" w:hAnsi="Times New Roman"/>
        <w:color w:val="404040"/>
        <w:spacing w:val="20"/>
        <w:sz w:val="20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2FEEB" w14:textId="77777777" w:rsidR="00AE5CDF" w:rsidRDefault="00AE5CDF" w:rsidP="00FB0DFA">
      <w:pPr>
        <w:spacing w:after="0" w:line="240" w:lineRule="auto"/>
      </w:pPr>
      <w:r>
        <w:separator/>
      </w:r>
    </w:p>
  </w:footnote>
  <w:footnote w:type="continuationSeparator" w:id="0">
    <w:p w14:paraId="570A5C74" w14:textId="77777777" w:rsidR="00AE5CDF" w:rsidRDefault="00AE5CDF" w:rsidP="00FB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20A3E"/>
    <w:multiLevelType w:val="multilevel"/>
    <w:tmpl w:val="4FE8D1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CC"/>
    <w:rsid w:val="00040C53"/>
    <w:rsid w:val="00057F95"/>
    <w:rsid w:val="00086C33"/>
    <w:rsid w:val="000D7D76"/>
    <w:rsid w:val="000F3293"/>
    <w:rsid w:val="00147B6A"/>
    <w:rsid w:val="001725A7"/>
    <w:rsid w:val="00192854"/>
    <w:rsid w:val="001B2D50"/>
    <w:rsid w:val="001B68EE"/>
    <w:rsid w:val="00203F07"/>
    <w:rsid w:val="00220DB6"/>
    <w:rsid w:val="002212CE"/>
    <w:rsid w:val="002A0FEE"/>
    <w:rsid w:val="002D780A"/>
    <w:rsid w:val="0031428E"/>
    <w:rsid w:val="003D2109"/>
    <w:rsid w:val="003E1062"/>
    <w:rsid w:val="003F6878"/>
    <w:rsid w:val="00402700"/>
    <w:rsid w:val="0041267A"/>
    <w:rsid w:val="00416EB5"/>
    <w:rsid w:val="004279CD"/>
    <w:rsid w:val="0048283A"/>
    <w:rsid w:val="004F599D"/>
    <w:rsid w:val="005851E8"/>
    <w:rsid w:val="005C3BA8"/>
    <w:rsid w:val="005F67B0"/>
    <w:rsid w:val="00615AE6"/>
    <w:rsid w:val="00692EFD"/>
    <w:rsid w:val="00695679"/>
    <w:rsid w:val="006D46C2"/>
    <w:rsid w:val="007A035E"/>
    <w:rsid w:val="007C7715"/>
    <w:rsid w:val="007F7D06"/>
    <w:rsid w:val="008476A9"/>
    <w:rsid w:val="00890BD2"/>
    <w:rsid w:val="008C06AC"/>
    <w:rsid w:val="008C576C"/>
    <w:rsid w:val="008D4504"/>
    <w:rsid w:val="00942941"/>
    <w:rsid w:val="00986E17"/>
    <w:rsid w:val="009C5F46"/>
    <w:rsid w:val="00A5494A"/>
    <w:rsid w:val="00A62478"/>
    <w:rsid w:val="00A941AB"/>
    <w:rsid w:val="00AB3D84"/>
    <w:rsid w:val="00AE5CDF"/>
    <w:rsid w:val="00AF12DE"/>
    <w:rsid w:val="00AF7779"/>
    <w:rsid w:val="00BA53FB"/>
    <w:rsid w:val="00C4083F"/>
    <w:rsid w:val="00CB363C"/>
    <w:rsid w:val="00D47DFD"/>
    <w:rsid w:val="00E232CC"/>
    <w:rsid w:val="00E23A96"/>
    <w:rsid w:val="00E32220"/>
    <w:rsid w:val="00E36332"/>
    <w:rsid w:val="00E82E37"/>
    <w:rsid w:val="00E960E5"/>
    <w:rsid w:val="00F04101"/>
    <w:rsid w:val="00F2455F"/>
    <w:rsid w:val="00F56CDE"/>
    <w:rsid w:val="00FB0DFA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9396"/>
  <w15:chartTrackingRefBased/>
  <w15:docId w15:val="{D0B140F3-ECB6-4CD7-9A75-CDC6966F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2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4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5679"/>
    <w:pPr>
      <w:ind w:left="720"/>
      <w:contextualSpacing/>
    </w:pPr>
  </w:style>
  <w:style w:type="character" w:customStyle="1" w:styleId="Zadanifontodlomka">
    <w:name w:val="Zadani font odlomka"/>
    <w:rsid w:val="00FB0DFA"/>
  </w:style>
  <w:style w:type="paragraph" w:customStyle="1" w:styleId="Standard">
    <w:name w:val="Standard"/>
    <w:rsid w:val="00FB0DFA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customStyle="1" w:styleId="Odlomakpopisa">
    <w:name w:val="Odlomak popisa"/>
    <w:basedOn w:val="Normal"/>
    <w:rsid w:val="00FB0DF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F"/>
    </w:rPr>
  </w:style>
  <w:style w:type="paragraph" w:styleId="FootnoteText">
    <w:name w:val="footnote text"/>
    <w:basedOn w:val="Normal"/>
    <w:link w:val="FootnoteTextChar"/>
    <w:rsid w:val="00FB0DF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0DFA"/>
    <w:rPr>
      <w:rFonts w:ascii="Calibri" w:eastAsia="Calibri" w:hAnsi="Calibri" w:cs="F"/>
      <w:sz w:val="20"/>
      <w:szCs w:val="20"/>
    </w:rPr>
  </w:style>
  <w:style w:type="character" w:styleId="FootnoteReference">
    <w:name w:val="footnote reference"/>
    <w:basedOn w:val="DefaultParagraphFont"/>
    <w:rsid w:val="00FB0DFA"/>
    <w:rPr>
      <w:position w:val="0"/>
      <w:vertAlign w:val="superscript"/>
    </w:rPr>
  </w:style>
  <w:style w:type="paragraph" w:styleId="Footer">
    <w:name w:val="footer"/>
    <w:basedOn w:val="Normal"/>
    <w:link w:val="FooterChar"/>
    <w:rsid w:val="00FB0DFA"/>
    <w:pPr>
      <w:tabs>
        <w:tab w:val="center" w:pos="4536"/>
        <w:tab w:val="right" w:pos="9072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FB0DF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8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AZJMDCZ6QSYZ-7492995-3270</_dlc_DocId>
    <_dlc_DocIdUrl xmlns="a494813a-d0d8-4dad-94cb-0d196f36ba15">
      <Url>https://ekoordinacije.vlada.hr/unutarnja-vanjska-politika/_layouts/15/DocIdRedir.aspx?ID=AZJMDCZ6QSYZ-7492995-3270</Url>
      <Description>AZJMDCZ6QSYZ-7492995-3270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9D9BE-840C-4477-B9BB-E8B6C3F9162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86EC4D-140F-4C21-9D22-714BA0AF8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8C696-7A39-4DA1-958C-084B6EB6BE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4BD588-5D05-4E4A-85EE-1CFAB208C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Mlinarić</dc:creator>
  <cp:keywords/>
  <dc:description/>
  <cp:lastModifiedBy>Ivana Marinković</cp:lastModifiedBy>
  <cp:revision>50</cp:revision>
  <dcterms:created xsi:type="dcterms:W3CDTF">2021-04-26T14:21:00Z</dcterms:created>
  <dcterms:modified xsi:type="dcterms:W3CDTF">2021-12-02T11:45:00Z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4fc57007-73bf-40be-8787-74aa1f4da2f3</vt:lpwstr>
  </property>
</Properties>
</file>