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4595" w14:textId="77777777" w:rsidR="00CD3EFA" w:rsidRPr="00C51EB5" w:rsidRDefault="008F0DD4" w:rsidP="0023763F">
      <w:pPr>
        <w:jc w:val="center"/>
      </w:pPr>
      <w:r w:rsidRPr="00C51EB5">
        <w:rPr>
          <w:noProof/>
        </w:rPr>
        <w:drawing>
          <wp:inline distT="0" distB="0" distL="0" distR="0" wp14:anchorId="69A3B613" wp14:editId="69A3B6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51EB5">
        <w:fldChar w:fldCharType="begin"/>
      </w:r>
      <w:r w:rsidR="00CD3EFA" w:rsidRPr="00C51EB5">
        <w:instrText xml:space="preserve"> INCLUDEPICTURE "http://www.inet.hr/~box/images/grb-rh.gif" \* MERGEFORMATINET </w:instrText>
      </w:r>
      <w:r w:rsidR="00CD3EFA" w:rsidRPr="00C51EB5">
        <w:fldChar w:fldCharType="end"/>
      </w:r>
    </w:p>
    <w:p w14:paraId="16112EB6" w14:textId="77777777" w:rsidR="00CD3EFA" w:rsidRPr="00C51EB5" w:rsidRDefault="003A2F05" w:rsidP="0023763F">
      <w:pPr>
        <w:spacing w:before="60" w:after="1680"/>
        <w:jc w:val="center"/>
      </w:pPr>
      <w:r w:rsidRPr="00C51EB5">
        <w:t>VLADA REPUBLIKE HRVATSKE</w:t>
      </w:r>
    </w:p>
    <w:p w14:paraId="2C39BDD5" w14:textId="77777777" w:rsidR="00CD3EFA" w:rsidRPr="00C51EB5" w:rsidRDefault="00CD3EFA"/>
    <w:p w14:paraId="3E345352" w14:textId="77777777" w:rsidR="00C337A4" w:rsidRPr="00C51EB5" w:rsidRDefault="00C337A4" w:rsidP="0023763F">
      <w:pPr>
        <w:spacing w:after="2400"/>
        <w:jc w:val="right"/>
      </w:pPr>
      <w:r w:rsidRPr="00C51EB5">
        <w:t xml:space="preserve">Zagreb, </w:t>
      </w:r>
      <w:r w:rsidR="008173E8">
        <w:t>2</w:t>
      </w:r>
      <w:r w:rsidR="00AD0E7D" w:rsidRPr="00C51EB5">
        <w:t xml:space="preserve">. </w:t>
      </w:r>
      <w:r w:rsidR="008173E8">
        <w:t>prosinca</w:t>
      </w:r>
      <w:r w:rsidR="00253497" w:rsidRPr="00C51EB5">
        <w:t xml:space="preserve"> </w:t>
      </w:r>
      <w:r w:rsidRPr="00C51EB5">
        <w:t>20</w:t>
      </w:r>
      <w:r w:rsidR="00CB3BD3" w:rsidRPr="00C51EB5">
        <w:t>21</w:t>
      </w:r>
      <w:r w:rsidRPr="00C51EB5">
        <w:t>.</w:t>
      </w:r>
    </w:p>
    <w:p w14:paraId="786D3A71" w14:textId="77777777" w:rsidR="000350D9" w:rsidRPr="00C51EB5" w:rsidRDefault="000350D9" w:rsidP="000350D9">
      <w:pPr>
        <w:spacing w:line="360" w:lineRule="auto"/>
      </w:pPr>
      <w:r w:rsidRPr="00C51EB5">
        <w:t>__________________________________________________________________________</w:t>
      </w:r>
    </w:p>
    <w:p w14:paraId="281674AC" w14:textId="77777777" w:rsidR="000350D9" w:rsidRPr="00C51EB5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C51EB5" w:rsidSect="00F56A02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C51EB5" w14:paraId="3A7F27A8" w14:textId="77777777" w:rsidTr="000350D9">
        <w:tc>
          <w:tcPr>
            <w:tcW w:w="1951" w:type="dxa"/>
          </w:tcPr>
          <w:p w14:paraId="0086AF59" w14:textId="77777777" w:rsidR="000350D9" w:rsidRPr="00C51EB5" w:rsidRDefault="000350D9" w:rsidP="000350D9">
            <w:pPr>
              <w:spacing w:line="360" w:lineRule="auto"/>
              <w:jc w:val="right"/>
            </w:pPr>
            <w:r w:rsidRPr="00C51EB5">
              <w:rPr>
                <w:b/>
                <w:smallCaps/>
              </w:rPr>
              <w:t>Predlagatelj</w:t>
            </w:r>
            <w:r w:rsidRPr="00C51EB5">
              <w:rPr>
                <w:b/>
              </w:rPr>
              <w:t>:</w:t>
            </w:r>
          </w:p>
        </w:tc>
        <w:tc>
          <w:tcPr>
            <w:tcW w:w="7229" w:type="dxa"/>
          </w:tcPr>
          <w:p w14:paraId="4A019A09" w14:textId="77777777" w:rsidR="000350D9" w:rsidRPr="00C51EB5" w:rsidRDefault="00520DA7" w:rsidP="00A30BDF">
            <w:pPr>
              <w:spacing w:line="360" w:lineRule="auto"/>
            </w:pPr>
            <w:r w:rsidRPr="00C51EB5">
              <w:t xml:space="preserve">Ured za ravnopravnost spolova </w:t>
            </w:r>
          </w:p>
        </w:tc>
      </w:tr>
    </w:tbl>
    <w:p w14:paraId="3B213BE9" w14:textId="77777777" w:rsidR="000350D9" w:rsidRPr="00C51EB5" w:rsidRDefault="000350D9" w:rsidP="000350D9">
      <w:pPr>
        <w:spacing w:line="360" w:lineRule="auto"/>
      </w:pPr>
      <w:r w:rsidRPr="00C51EB5">
        <w:t>__________________________________________________________________________</w:t>
      </w:r>
    </w:p>
    <w:p w14:paraId="0504385C" w14:textId="77777777" w:rsidR="000350D9" w:rsidRPr="00C51EB5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C51EB5" w:rsidSect="00F56A0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C51EB5" w14:paraId="4D0F7A34" w14:textId="77777777" w:rsidTr="000350D9">
        <w:tc>
          <w:tcPr>
            <w:tcW w:w="1951" w:type="dxa"/>
          </w:tcPr>
          <w:p w14:paraId="0DF2C551" w14:textId="77777777" w:rsidR="000350D9" w:rsidRPr="00C51EB5" w:rsidRDefault="000350D9" w:rsidP="000350D9">
            <w:pPr>
              <w:spacing w:line="360" w:lineRule="auto"/>
              <w:jc w:val="right"/>
            </w:pPr>
            <w:r w:rsidRPr="00C51EB5">
              <w:rPr>
                <w:b/>
                <w:smallCaps/>
              </w:rPr>
              <w:t>Predmet</w:t>
            </w:r>
            <w:r w:rsidRPr="00C51EB5">
              <w:rPr>
                <w:b/>
              </w:rPr>
              <w:t>:</w:t>
            </w:r>
          </w:p>
        </w:tc>
        <w:tc>
          <w:tcPr>
            <w:tcW w:w="7229" w:type="dxa"/>
          </w:tcPr>
          <w:p w14:paraId="35886821" w14:textId="77777777" w:rsidR="000350D9" w:rsidRPr="00C51EB5" w:rsidRDefault="009159D4" w:rsidP="00A63D6B">
            <w:pPr>
              <w:spacing w:line="276" w:lineRule="auto"/>
              <w:jc w:val="both"/>
            </w:pPr>
            <w:r w:rsidRPr="00C51EB5">
              <w:rPr>
                <w:snapToGrid w:val="0"/>
              </w:rPr>
              <w:t xml:space="preserve">Prijedlog zaključka </w:t>
            </w:r>
            <w:r w:rsidR="007148F8" w:rsidRPr="00C51EB5">
              <w:rPr>
                <w:snapToGrid w:val="0"/>
              </w:rPr>
              <w:t xml:space="preserve">kojim se obvezuje Vlada Republike Hrvatske da </w:t>
            </w:r>
            <w:r w:rsidR="00A63D6B" w:rsidRPr="00C51EB5">
              <w:rPr>
                <w:snapToGrid w:val="0"/>
              </w:rPr>
              <w:t>donese Nacionalnu politiku za ravnopravnost spolova (predlagatelji</w:t>
            </w:r>
            <w:r w:rsidR="008E3734" w:rsidRPr="00C51EB5">
              <w:rPr>
                <w:snapToGrid w:val="0"/>
              </w:rPr>
              <w:t>:</w:t>
            </w:r>
            <w:r w:rsidR="00A63D6B" w:rsidRPr="00C51EB5">
              <w:rPr>
                <w:snapToGrid w:val="0"/>
              </w:rPr>
              <w:t xml:space="preserve"> 14 zastupnika u Hrvatskome saboru) </w:t>
            </w:r>
            <w:r w:rsidR="00033F45" w:rsidRPr="00C51EB5">
              <w:rPr>
                <w:snapToGrid w:val="0"/>
              </w:rPr>
              <w:t xml:space="preserve">- </w:t>
            </w:r>
            <w:r w:rsidR="00A63D6B" w:rsidRPr="00C51EB5">
              <w:rPr>
                <w:snapToGrid w:val="0"/>
              </w:rPr>
              <w:t>davanje mišljenja Hrvatskom</w:t>
            </w:r>
            <w:r w:rsidR="00033F45" w:rsidRPr="00C51EB5">
              <w:rPr>
                <w:snapToGrid w:val="0"/>
              </w:rPr>
              <w:t>e</w:t>
            </w:r>
            <w:r w:rsidR="00A63D6B" w:rsidRPr="00C51EB5">
              <w:rPr>
                <w:snapToGrid w:val="0"/>
              </w:rPr>
              <w:t xml:space="preserve"> saboru</w:t>
            </w:r>
          </w:p>
        </w:tc>
      </w:tr>
    </w:tbl>
    <w:p w14:paraId="65CFE9EA" w14:textId="77777777" w:rsidR="000350D9" w:rsidRPr="00C51EB5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C51EB5">
        <w:t>__________________________________________________________________________</w:t>
      </w:r>
    </w:p>
    <w:p w14:paraId="744DABB8" w14:textId="77777777" w:rsidR="00CE78D1" w:rsidRPr="00C51EB5" w:rsidRDefault="00CE78D1" w:rsidP="008F0DD4"/>
    <w:p w14:paraId="62C19965" w14:textId="77777777" w:rsidR="00CE78D1" w:rsidRPr="00C51EB5" w:rsidRDefault="00CE78D1" w:rsidP="00CE78D1"/>
    <w:p w14:paraId="382692BB" w14:textId="77777777" w:rsidR="00CE78D1" w:rsidRPr="00C51EB5" w:rsidRDefault="00CE78D1" w:rsidP="00CE78D1"/>
    <w:p w14:paraId="3AD7DE02" w14:textId="77777777" w:rsidR="00253497" w:rsidRPr="00C51EB5" w:rsidRDefault="00253497" w:rsidP="00CE78D1"/>
    <w:p w14:paraId="066CD6E9" w14:textId="77777777" w:rsidR="007148F8" w:rsidRPr="00C51EB5" w:rsidRDefault="007148F8" w:rsidP="00CE78D1"/>
    <w:p w14:paraId="187D5681" w14:textId="77777777" w:rsidR="00033F45" w:rsidRPr="00C51EB5" w:rsidRDefault="00033F45" w:rsidP="00CE78D1"/>
    <w:p w14:paraId="1B6C4CA3" w14:textId="77777777" w:rsidR="007148F8" w:rsidRPr="00C51EB5" w:rsidRDefault="007148F8" w:rsidP="00CE78D1"/>
    <w:p w14:paraId="24C4BE6A" w14:textId="77777777" w:rsidR="00F56A02" w:rsidRPr="00C51EB5" w:rsidRDefault="00F56A02" w:rsidP="00CE78D1"/>
    <w:p w14:paraId="2AC9C100" w14:textId="77777777" w:rsidR="00CE78D1" w:rsidRPr="00C51EB5" w:rsidRDefault="00CE78D1" w:rsidP="00CE78D1"/>
    <w:p w14:paraId="18FDE456" w14:textId="77777777" w:rsidR="00CE78D1" w:rsidRPr="00C51EB5" w:rsidRDefault="00CE78D1" w:rsidP="00CE78D1"/>
    <w:p w14:paraId="5F2D67B8" w14:textId="77777777" w:rsidR="00DA06E3" w:rsidRPr="00C51EB5" w:rsidRDefault="00DA06E3" w:rsidP="00CE78D1"/>
    <w:p w14:paraId="6BF0EBB0" w14:textId="77777777" w:rsidR="00CE78D1" w:rsidRPr="00C51EB5" w:rsidRDefault="00CE78D1" w:rsidP="00CE78D1"/>
    <w:p w14:paraId="148EA3B8" w14:textId="77777777" w:rsidR="00DA06E3" w:rsidRPr="00C51EB5" w:rsidRDefault="00DA06E3" w:rsidP="00CE78D1"/>
    <w:p w14:paraId="3F2B8929" w14:textId="77777777" w:rsidR="00DA06E3" w:rsidRPr="00C51EB5" w:rsidRDefault="00DA06E3" w:rsidP="00CE78D1"/>
    <w:p w14:paraId="77807D22" w14:textId="77777777" w:rsidR="00605261" w:rsidRPr="00C51EB5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  <w:sectPr w:rsidR="00605261" w:rsidRPr="00C51EB5" w:rsidSect="00F56A02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9" w:footer="658" w:gutter="0"/>
          <w:pgNumType w:start="1"/>
          <w:cols w:space="708"/>
          <w:titlePg/>
          <w:docGrid w:linePitch="360"/>
        </w:sectPr>
      </w:pPr>
      <w:r w:rsidRPr="00C51EB5">
        <w:rPr>
          <w:color w:val="404040" w:themeColor="text1" w:themeTint="BF"/>
          <w:spacing w:val="20"/>
          <w:sz w:val="20"/>
          <w:szCs w:val="20"/>
        </w:rPr>
        <w:t>Banski dvori | Trg Sv. Marka 2</w:t>
      </w:r>
      <w:r w:rsidR="00501A25" w:rsidRPr="00C51EB5">
        <w:rPr>
          <w:color w:val="404040" w:themeColor="text1" w:themeTint="BF"/>
          <w:spacing w:val="20"/>
          <w:sz w:val="20"/>
          <w:szCs w:val="20"/>
        </w:rPr>
        <w:t xml:space="preserve"> </w:t>
      </w:r>
      <w:r w:rsidRPr="00C51EB5">
        <w:rPr>
          <w:color w:val="404040" w:themeColor="text1" w:themeTint="BF"/>
          <w:spacing w:val="20"/>
          <w:sz w:val="20"/>
          <w:szCs w:val="20"/>
        </w:rPr>
        <w:t>| 10000 Zagreb | tel. 01 4569 222 | vlada.gov.hr</w:t>
      </w:r>
    </w:p>
    <w:p w14:paraId="174D7DA9" w14:textId="77777777" w:rsidR="00A30BDF" w:rsidRPr="00C51EB5" w:rsidRDefault="00A30BDF" w:rsidP="00A20DB2">
      <w:pPr>
        <w:jc w:val="right"/>
        <w:rPr>
          <w:b/>
          <w:snapToGrid w:val="0"/>
        </w:rPr>
      </w:pPr>
    </w:p>
    <w:p w14:paraId="12DA7D10" w14:textId="77777777" w:rsidR="00A30BDF" w:rsidRPr="00C51EB5" w:rsidRDefault="00A30BDF" w:rsidP="00A20DB2">
      <w:pPr>
        <w:jc w:val="right"/>
        <w:rPr>
          <w:b/>
          <w:snapToGrid w:val="0"/>
        </w:rPr>
      </w:pPr>
    </w:p>
    <w:p w14:paraId="62FC78EC" w14:textId="77777777" w:rsidR="00A30BDF" w:rsidRPr="00C51EB5" w:rsidRDefault="00A30BDF" w:rsidP="00A20DB2">
      <w:pPr>
        <w:jc w:val="right"/>
        <w:rPr>
          <w:b/>
          <w:snapToGrid w:val="0"/>
        </w:rPr>
      </w:pPr>
    </w:p>
    <w:p w14:paraId="0AB7D2B9" w14:textId="77777777" w:rsidR="00A20DB2" w:rsidRPr="00C51EB5" w:rsidRDefault="00A20DB2" w:rsidP="006D0081">
      <w:pPr>
        <w:jc w:val="right"/>
        <w:rPr>
          <w:b/>
          <w:snapToGrid w:val="0"/>
        </w:rPr>
      </w:pPr>
      <w:r w:rsidRPr="00C51EB5">
        <w:rPr>
          <w:b/>
          <w:snapToGrid w:val="0"/>
        </w:rPr>
        <w:lastRenderedPageBreak/>
        <w:t>Prijedlog</w:t>
      </w:r>
    </w:p>
    <w:p w14:paraId="491BC6A4" w14:textId="77777777" w:rsidR="00A20DB2" w:rsidRPr="00C51EB5" w:rsidRDefault="00A20DB2" w:rsidP="006D0081">
      <w:pPr>
        <w:rPr>
          <w:b/>
          <w:snapToGrid w:val="0"/>
        </w:rPr>
      </w:pPr>
    </w:p>
    <w:p w14:paraId="49A06DB3" w14:textId="77777777" w:rsidR="00A20DB2" w:rsidRPr="00C51EB5" w:rsidRDefault="00A20DB2" w:rsidP="006D0081">
      <w:pPr>
        <w:rPr>
          <w:b/>
          <w:snapToGrid w:val="0"/>
        </w:rPr>
      </w:pPr>
    </w:p>
    <w:p w14:paraId="2A9D49FD" w14:textId="77777777" w:rsidR="00DA2E80" w:rsidRPr="00C51EB5" w:rsidRDefault="00DA2E80" w:rsidP="006D0081">
      <w:pPr>
        <w:rPr>
          <w:b/>
          <w:snapToGrid w:val="0"/>
        </w:rPr>
      </w:pPr>
    </w:p>
    <w:p w14:paraId="6F2C4034" w14:textId="77777777" w:rsidR="00F56A02" w:rsidRPr="00C51EB5" w:rsidRDefault="00F56A02" w:rsidP="006D0081">
      <w:pPr>
        <w:rPr>
          <w:b/>
          <w:snapToGrid w:val="0"/>
        </w:rPr>
      </w:pPr>
    </w:p>
    <w:p w14:paraId="0FA80E2B" w14:textId="77777777" w:rsidR="00A20DB2" w:rsidRPr="00C51EB5" w:rsidRDefault="00A20DB2" w:rsidP="006D0081">
      <w:pPr>
        <w:rPr>
          <w:snapToGrid w:val="0"/>
        </w:rPr>
      </w:pPr>
      <w:r w:rsidRPr="00C51EB5">
        <w:rPr>
          <w:snapToGrid w:val="0"/>
        </w:rPr>
        <w:t xml:space="preserve">KLASA: </w:t>
      </w:r>
      <w:r w:rsidRPr="00C51EB5">
        <w:rPr>
          <w:snapToGrid w:val="0"/>
        </w:rPr>
        <w:tab/>
      </w:r>
    </w:p>
    <w:p w14:paraId="3D344417" w14:textId="77777777" w:rsidR="00A20DB2" w:rsidRPr="00C51EB5" w:rsidRDefault="00F56A02" w:rsidP="006D0081">
      <w:pPr>
        <w:rPr>
          <w:snapToGrid w:val="0"/>
        </w:rPr>
      </w:pPr>
      <w:r w:rsidRPr="00C51EB5">
        <w:rPr>
          <w:snapToGrid w:val="0"/>
        </w:rPr>
        <w:t xml:space="preserve">URBROJ: </w:t>
      </w:r>
      <w:r w:rsidRPr="00C51EB5">
        <w:rPr>
          <w:snapToGrid w:val="0"/>
        </w:rPr>
        <w:tab/>
      </w:r>
    </w:p>
    <w:p w14:paraId="1924F03D" w14:textId="77777777" w:rsidR="00A20DB2" w:rsidRPr="00C51EB5" w:rsidRDefault="00A20DB2" w:rsidP="006D0081">
      <w:pPr>
        <w:rPr>
          <w:b/>
          <w:snapToGrid w:val="0"/>
        </w:rPr>
      </w:pPr>
    </w:p>
    <w:p w14:paraId="39210B62" w14:textId="77777777" w:rsidR="00A20DB2" w:rsidRPr="00C51EB5" w:rsidRDefault="00A20DB2" w:rsidP="006D0081">
      <w:pPr>
        <w:rPr>
          <w:snapToGrid w:val="0"/>
        </w:rPr>
      </w:pPr>
      <w:r w:rsidRPr="00C51EB5">
        <w:rPr>
          <w:snapToGrid w:val="0"/>
        </w:rPr>
        <w:t>Zagreb,</w:t>
      </w:r>
      <w:r w:rsidRPr="00C51EB5">
        <w:rPr>
          <w:snapToGrid w:val="0"/>
        </w:rPr>
        <w:tab/>
      </w:r>
    </w:p>
    <w:p w14:paraId="43BE836C" w14:textId="77777777" w:rsidR="00A20DB2" w:rsidRPr="00C51EB5" w:rsidRDefault="00A20DB2" w:rsidP="006D0081">
      <w:pPr>
        <w:ind w:left="4253"/>
        <w:jc w:val="both"/>
        <w:rPr>
          <w:b/>
          <w:snapToGrid w:val="0"/>
        </w:rPr>
      </w:pPr>
    </w:p>
    <w:p w14:paraId="7EC49162" w14:textId="77777777" w:rsidR="00A20DB2" w:rsidRPr="00C51EB5" w:rsidRDefault="00A20DB2" w:rsidP="006D0081">
      <w:pPr>
        <w:ind w:left="4253"/>
        <w:jc w:val="both"/>
        <w:rPr>
          <w:b/>
          <w:snapToGrid w:val="0"/>
        </w:rPr>
      </w:pPr>
    </w:p>
    <w:p w14:paraId="560A63EC" w14:textId="77777777" w:rsidR="00A20DB2" w:rsidRPr="00C51EB5" w:rsidRDefault="00A20DB2" w:rsidP="006D0081">
      <w:pPr>
        <w:ind w:left="4253"/>
        <w:jc w:val="both"/>
        <w:rPr>
          <w:b/>
          <w:snapToGrid w:val="0"/>
        </w:rPr>
      </w:pPr>
    </w:p>
    <w:p w14:paraId="67A8305F" w14:textId="77777777" w:rsidR="00A20DB2" w:rsidRPr="00C51EB5" w:rsidRDefault="00A20DB2" w:rsidP="006D0081">
      <w:pPr>
        <w:ind w:left="4253"/>
        <w:jc w:val="both"/>
        <w:rPr>
          <w:b/>
          <w:snapToGrid w:val="0"/>
        </w:rPr>
      </w:pPr>
      <w:r w:rsidRPr="00C51EB5">
        <w:rPr>
          <w:b/>
          <w:snapToGrid w:val="0"/>
        </w:rPr>
        <w:t>PREDSJEDNIKU HRVATSKOGA SABORA</w:t>
      </w:r>
    </w:p>
    <w:p w14:paraId="3A548BF9" w14:textId="77777777" w:rsidR="00A20DB2" w:rsidRPr="00C51EB5" w:rsidRDefault="00A20DB2" w:rsidP="006D0081">
      <w:pPr>
        <w:ind w:left="4253"/>
        <w:jc w:val="both"/>
        <w:rPr>
          <w:b/>
          <w:snapToGrid w:val="0"/>
        </w:rPr>
      </w:pPr>
    </w:p>
    <w:p w14:paraId="588A92AB" w14:textId="77777777" w:rsidR="00A20DB2" w:rsidRPr="00C51EB5" w:rsidRDefault="00A20DB2" w:rsidP="006D0081">
      <w:pPr>
        <w:ind w:left="4253"/>
        <w:jc w:val="both"/>
        <w:rPr>
          <w:b/>
          <w:snapToGrid w:val="0"/>
          <w:highlight w:val="yellow"/>
        </w:rPr>
      </w:pPr>
    </w:p>
    <w:p w14:paraId="57298156" w14:textId="77777777" w:rsidR="00A20DB2" w:rsidRPr="00C51EB5" w:rsidRDefault="00A20DB2" w:rsidP="006D0081">
      <w:pPr>
        <w:ind w:left="4253"/>
        <w:jc w:val="both"/>
        <w:rPr>
          <w:b/>
          <w:snapToGrid w:val="0"/>
          <w:highlight w:val="yellow"/>
        </w:rPr>
      </w:pPr>
    </w:p>
    <w:p w14:paraId="6E53AA90" w14:textId="77777777" w:rsidR="00A20DB2" w:rsidRPr="00C51EB5" w:rsidRDefault="009159D4" w:rsidP="006D0081">
      <w:pPr>
        <w:ind w:left="1418" w:hanging="1418"/>
        <w:jc w:val="both"/>
        <w:rPr>
          <w:snapToGrid w:val="0"/>
        </w:rPr>
      </w:pPr>
      <w:r w:rsidRPr="00C51EB5">
        <w:rPr>
          <w:snapToGrid w:val="0"/>
        </w:rPr>
        <w:t>PREDMET</w:t>
      </w:r>
      <w:r w:rsidR="00A20DB2" w:rsidRPr="00C51EB5">
        <w:rPr>
          <w:snapToGrid w:val="0"/>
        </w:rPr>
        <w:t>:</w:t>
      </w:r>
      <w:r w:rsidR="00A20DB2" w:rsidRPr="00C51EB5">
        <w:rPr>
          <w:snapToGrid w:val="0"/>
        </w:rPr>
        <w:tab/>
        <w:t xml:space="preserve">Prijedlog zaključka </w:t>
      </w:r>
      <w:r w:rsidR="002D7F6B" w:rsidRPr="00C51EB5">
        <w:rPr>
          <w:snapToGrid w:val="0"/>
        </w:rPr>
        <w:t>kojim se obvezuje Vlada</w:t>
      </w:r>
      <w:r w:rsidR="00A20DB2" w:rsidRPr="00C51EB5">
        <w:rPr>
          <w:snapToGrid w:val="0"/>
        </w:rPr>
        <w:t xml:space="preserve"> Republike Hrvatske </w:t>
      </w:r>
      <w:r w:rsidR="002D7F6B" w:rsidRPr="00C51EB5">
        <w:rPr>
          <w:snapToGrid w:val="0"/>
        </w:rPr>
        <w:t xml:space="preserve">da </w:t>
      </w:r>
      <w:r w:rsidR="00520DA7" w:rsidRPr="00C51EB5">
        <w:rPr>
          <w:snapToGrid w:val="0"/>
        </w:rPr>
        <w:t>donese Nacionalnu politiku za ravnopravnost spolova</w:t>
      </w:r>
      <w:r w:rsidR="00BD54C1" w:rsidRPr="00C51EB5">
        <w:rPr>
          <w:snapToGrid w:val="0"/>
        </w:rPr>
        <w:t xml:space="preserve"> (</w:t>
      </w:r>
      <w:r w:rsidR="00520DA7" w:rsidRPr="00C51EB5">
        <w:rPr>
          <w:snapToGrid w:val="0"/>
        </w:rPr>
        <w:t>predlagatelji</w:t>
      </w:r>
      <w:r w:rsidR="00755AFA" w:rsidRPr="00C51EB5">
        <w:rPr>
          <w:snapToGrid w:val="0"/>
        </w:rPr>
        <w:t>:</w:t>
      </w:r>
      <w:r w:rsidR="00520DA7" w:rsidRPr="00C51EB5">
        <w:rPr>
          <w:snapToGrid w:val="0"/>
        </w:rPr>
        <w:t xml:space="preserve"> 14 zastupnika u Hrvatskome saboru</w:t>
      </w:r>
      <w:r w:rsidR="00297CD1" w:rsidRPr="00C51EB5">
        <w:rPr>
          <w:snapToGrid w:val="0"/>
        </w:rPr>
        <w:t xml:space="preserve">) </w:t>
      </w:r>
      <w:r w:rsidR="00A20DB2" w:rsidRPr="00C51EB5">
        <w:rPr>
          <w:snapToGrid w:val="0"/>
        </w:rPr>
        <w:t>- mišljenje Vlade</w:t>
      </w:r>
    </w:p>
    <w:p w14:paraId="1AC34CDA" w14:textId="77777777" w:rsidR="00A20DB2" w:rsidRPr="00C51EB5" w:rsidRDefault="00A20DB2" w:rsidP="006D0081">
      <w:pPr>
        <w:rPr>
          <w:snapToGrid w:val="0"/>
          <w:highlight w:val="yellow"/>
        </w:rPr>
      </w:pPr>
    </w:p>
    <w:p w14:paraId="51680875" w14:textId="77777777" w:rsidR="00A20DB2" w:rsidRPr="00C51EB5" w:rsidRDefault="00A20DB2" w:rsidP="006D0081">
      <w:pPr>
        <w:ind w:left="1418" w:hanging="1418"/>
        <w:jc w:val="both"/>
        <w:rPr>
          <w:snapToGrid w:val="0"/>
        </w:rPr>
      </w:pPr>
      <w:r w:rsidRPr="00C51EB5">
        <w:rPr>
          <w:snapToGrid w:val="0"/>
        </w:rPr>
        <w:t>Veza:</w:t>
      </w:r>
      <w:r w:rsidRPr="00C51EB5">
        <w:rPr>
          <w:snapToGrid w:val="0"/>
        </w:rPr>
        <w:tab/>
        <w:t xml:space="preserve">Pismo Hrvatskoga sabora, KLASA: </w:t>
      </w:r>
      <w:r w:rsidR="00520DA7" w:rsidRPr="00C51EB5">
        <w:rPr>
          <w:snapToGrid w:val="0"/>
        </w:rPr>
        <w:t>004-01/21-01/21</w:t>
      </w:r>
      <w:r w:rsidRPr="00C51EB5">
        <w:rPr>
          <w:snapToGrid w:val="0"/>
        </w:rPr>
        <w:t xml:space="preserve">, URBROJ: 65-21-03, od </w:t>
      </w:r>
      <w:r w:rsidR="00687433" w:rsidRPr="00C51EB5">
        <w:rPr>
          <w:snapToGrid w:val="0"/>
        </w:rPr>
        <w:t>1</w:t>
      </w:r>
      <w:r w:rsidR="00520DA7" w:rsidRPr="00C51EB5">
        <w:rPr>
          <w:snapToGrid w:val="0"/>
        </w:rPr>
        <w:t>6</w:t>
      </w:r>
      <w:r w:rsidRPr="00C51EB5">
        <w:rPr>
          <w:snapToGrid w:val="0"/>
        </w:rPr>
        <w:t xml:space="preserve">. </w:t>
      </w:r>
      <w:r w:rsidR="00520DA7" w:rsidRPr="00C51EB5">
        <w:rPr>
          <w:snapToGrid w:val="0"/>
        </w:rPr>
        <w:t>r</w:t>
      </w:r>
      <w:r w:rsidR="0046252E" w:rsidRPr="00C51EB5">
        <w:rPr>
          <w:snapToGrid w:val="0"/>
        </w:rPr>
        <w:t>ujna</w:t>
      </w:r>
      <w:r w:rsidRPr="00C51EB5">
        <w:rPr>
          <w:snapToGrid w:val="0"/>
        </w:rPr>
        <w:t xml:space="preserve"> 2021. </w:t>
      </w:r>
    </w:p>
    <w:p w14:paraId="1F19525D" w14:textId="77777777" w:rsidR="00A20DB2" w:rsidRPr="00C51EB5" w:rsidRDefault="00A20DB2" w:rsidP="006D0081">
      <w:pPr>
        <w:jc w:val="both"/>
        <w:rPr>
          <w:snapToGrid w:val="0"/>
        </w:rPr>
      </w:pPr>
    </w:p>
    <w:p w14:paraId="297975CE" w14:textId="77777777" w:rsidR="00A20DB2" w:rsidRPr="00C51EB5" w:rsidRDefault="00A20DB2" w:rsidP="006D0081">
      <w:pPr>
        <w:jc w:val="both"/>
        <w:rPr>
          <w:snapToGrid w:val="0"/>
        </w:rPr>
      </w:pPr>
    </w:p>
    <w:p w14:paraId="33A92645" w14:textId="77777777" w:rsidR="00A20DB2" w:rsidRPr="00C51EB5" w:rsidRDefault="00A20DB2" w:rsidP="006D0081">
      <w:pPr>
        <w:jc w:val="both"/>
        <w:rPr>
          <w:snapToGrid w:val="0"/>
        </w:rPr>
      </w:pPr>
      <w:r w:rsidRPr="00C51EB5">
        <w:rPr>
          <w:snapToGrid w:val="0"/>
        </w:rPr>
        <w:tab/>
      </w:r>
      <w:r w:rsidRPr="00C51EB5">
        <w:rPr>
          <w:snapToGrid w:val="0"/>
        </w:rPr>
        <w:tab/>
        <w:t xml:space="preserve">Na temelju članka 122. stavka 2. Poslovnika Hrvatskoga sabora </w:t>
      </w:r>
      <w:r w:rsidR="00AD0E7D" w:rsidRPr="00C51EB5">
        <w:rPr>
          <w:rFonts w:cs="Arial"/>
        </w:rPr>
        <w:t>(„Narodne novine“, br. 81/13., 113/16., 69/17., 29/18., 53/20., 119/20. - Odluka Ustavnog suda Republike Hrvatske i 123/20.)</w:t>
      </w:r>
      <w:r w:rsidRPr="00C51EB5">
        <w:rPr>
          <w:snapToGrid w:val="0"/>
        </w:rPr>
        <w:t>, Vlada Republike Hrvatske o Prijedlog</w:t>
      </w:r>
      <w:r w:rsidR="009159D4" w:rsidRPr="00C51EB5">
        <w:rPr>
          <w:snapToGrid w:val="0"/>
        </w:rPr>
        <w:t>u</w:t>
      </w:r>
      <w:r w:rsidRPr="00C51EB5">
        <w:rPr>
          <w:snapToGrid w:val="0"/>
        </w:rPr>
        <w:t xml:space="preserve"> zaključka </w:t>
      </w:r>
      <w:r w:rsidR="002D7F6B" w:rsidRPr="00C51EB5">
        <w:rPr>
          <w:snapToGrid w:val="0"/>
        </w:rPr>
        <w:t xml:space="preserve">kojim se obvezuje Vlada Republike Hrvatske da </w:t>
      </w:r>
      <w:r w:rsidR="0046252E" w:rsidRPr="00C51EB5">
        <w:rPr>
          <w:snapToGrid w:val="0"/>
        </w:rPr>
        <w:t>donese Nacionalnu politiku za ravnopravnost spolova (predlagatelji</w:t>
      </w:r>
      <w:r w:rsidR="00AD0E7D" w:rsidRPr="00C51EB5">
        <w:rPr>
          <w:snapToGrid w:val="0"/>
        </w:rPr>
        <w:t>:</w:t>
      </w:r>
      <w:r w:rsidR="0046252E" w:rsidRPr="00C51EB5">
        <w:rPr>
          <w:snapToGrid w:val="0"/>
        </w:rPr>
        <w:t xml:space="preserve"> 14 zastupnika u Hrvatskome saboru)</w:t>
      </w:r>
      <w:r w:rsidRPr="00C51EB5">
        <w:rPr>
          <w:snapToGrid w:val="0"/>
        </w:rPr>
        <w:t>, daje sljedeće</w:t>
      </w:r>
    </w:p>
    <w:p w14:paraId="7B2DF503" w14:textId="77777777" w:rsidR="00A20DB2" w:rsidRPr="00C51EB5" w:rsidRDefault="00A20DB2" w:rsidP="006D0081">
      <w:pPr>
        <w:jc w:val="both"/>
        <w:rPr>
          <w:b/>
          <w:snapToGrid w:val="0"/>
          <w:highlight w:val="yellow"/>
        </w:rPr>
      </w:pPr>
    </w:p>
    <w:p w14:paraId="2D1D6D07" w14:textId="77777777" w:rsidR="00A20DB2" w:rsidRPr="00C51EB5" w:rsidRDefault="00A20DB2" w:rsidP="006D0081">
      <w:pPr>
        <w:jc w:val="both"/>
        <w:rPr>
          <w:b/>
          <w:snapToGrid w:val="0"/>
          <w:highlight w:val="yellow"/>
        </w:rPr>
      </w:pPr>
    </w:p>
    <w:p w14:paraId="5CEC5F9C" w14:textId="77777777" w:rsidR="00A20DB2" w:rsidRPr="00C51EB5" w:rsidRDefault="00A20DB2" w:rsidP="006D0081">
      <w:pPr>
        <w:jc w:val="center"/>
        <w:rPr>
          <w:b/>
          <w:snapToGrid w:val="0"/>
        </w:rPr>
      </w:pPr>
      <w:r w:rsidRPr="00C51EB5">
        <w:rPr>
          <w:b/>
          <w:snapToGrid w:val="0"/>
        </w:rPr>
        <w:t>M I Š L J E N J E</w:t>
      </w:r>
    </w:p>
    <w:p w14:paraId="731CDB1B" w14:textId="77777777" w:rsidR="00A20DB2" w:rsidRPr="00C51EB5" w:rsidRDefault="00A20DB2" w:rsidP="006D0081">
      <w:pPr>
        <w:jc w:val="center"/>
        <w:rPr>
          <w:b/>
          <w:snapToGrid w:val="0"/>
          <w:highlight w:val="yellow"/>
        </w:rPr>
      </w:pPr>
    </w:p>
    <w:p w14:paraId="350E892E" w14:textId="77777777" w:rsidR="00A20DB2" w:rsidRPr="00C51EB5" w:rsidRDefault="00A20DB2" w:rsidP="006D0081">
      <w:pPr>
        <w:jc w:val="center"/>
        <w:rPr>
          <w:b/>
          <w:snapToGrid w:val="0"/>
          <w:highlight w:val="yellow"/>
        </w:rPr>
      </w:pPr>
    </w:p>
    <w:p w14:paraId="09B1729F" w14:textId="77777777" w:rsidR="00A20DB2" w:rsidRPr="00C51EB5" w:rsidRDefault="00A20DB2" w:rsidP="006D0081">
      <w:pPr>
        <w:jc w:val="both"/>
      </w:pPr>
      <w:r w:rsidRPr="00C51EB5">
        <w:tab/>
      </w:r>
      <w:r w:rsidR="00452BF1" w:rsidRPr="00C51EB5">
        <w:tab/>
      </w:r>
      <w:r w:rsidRPr="00C51EB5">
        <w:t xml:space="preserve">Vlada Republike Hrvatske predlaže Hrvatskome saboru da ne </w:t>
      </w:r>
      <w:r w:rsidR="00AD0E7D" w:rsidRPr="00C51EB5">
        <w:t>prihvati Prijedlog zaključka kojim se obvezuje Vlada Republike Hrvatske da donese Nacionalnu politiku za ravnopravnost spolova</w:t>
      </w:r>
      <w:r w:rsidRPr="00C51EB5">
        <w:t xml:space="preserve">, koji je predsjedniku Hrvatskoga </w:t>
      </w:r>
      <w:r w:rsidR="00AD0E7D" w:rsidRPr="00C51EB5">
        <w:t>podnijelo 14 zastupnika</w:t>
      </w:r>
      <w:r w:rsidR="0046252E" w:rsidRPr="00C51EB5">
        <w:t xml:space="preserve"> u Hrvatskome saboru</w:t>
      </w:r>
      <w:r w:rsidR="00AD0E7D" w:rsidRPr="00C51EB5">
        <w:t>,</w:t>
      </w:r>
      <w:r w:rsidR="0046252E" w:rsidRPr="00C51EB5">
        <w:t xml:space="preserve"> </w:t>
      </w:r>
      <w:r w:rsidR="001F722D" w:rsidRPr="00C51EB5">
        <w:t xml:space="preserve">aktom od 15. rujna 2021., </w:t>
      </w:r>
      <w:r w:rsidR="009159D4" w:rsidRPr="00C51EB5">
        <w:t>iz sljedećih razloga:</w:t>
      </w:r>
    </w:p>
    <w:p w14:paraId="7786E71E" w14:textId="77777777" w:rsidR="00A20DB2" w:rsidRPr="00C51EB5" w:rsidRDefault="00A20DB2" w:rsidP="006D0081">
      <w:pPr>
        <w:jc w:val="both"/>
        <w:rPr>
          <w:highlight w:val="yellow"/>
        </w:rPr>
      </w:pPr>
    </w:p>
    <w:p w14:paraId="0D5D744B" w14:textId="77777777" w:rsidR="00F56A02" w:rsidRPr="00C51EB5" w:rsidRDefault="00A20DB2" w:rsidP="006D0081">
      <w:pPr>
        <w:pStyle w:val="BodyText"/>
        <w:jc w:val="both"/>
        <w:rPr>
          <w:b w:val="0"/>
          <w:szCs w:val="24"/>
        </w:rPr>
      </w:pPr>
      <w:r w:rsidRPr="00C51EB5">
        <w:rPr>
          <w:szCs w:val="24"/>
        </w:rPr>
        <w:tab/>
      </w:r>
      <w:r w:rsidR="00452BF1" w:rsidRPr="00C51EB5">
        <w:rPr>
          <w:szCs w:val="24"/>
        </w:rPr>
        <w:tab/>
      </w:r>
      <w:r w:rsidR="00076B98" w:rsidRPr="00C51EB5">
        <w:rPr>
          <w:b w:val="0"/>
          <w:szCs w:val="24"/>
        </w:rPr>
        <w:t>Predmetnim p</w:t>
      </w:r>
      <w:r w:rsidR="009159D4" w:rsidRPr="00C51EB5">
        <w:rPr>
          <w:b w:val="0"/>
          <w:szCs w:val="24"/>
        </w:rPr>
        <w:t>rijedlogom</w:t>
      </w:r>
      <w:r w:rsidRPr="00C51EB5">
        <w:rPr>
          <w:b w:val="0"/>
          <w:szCs w:val="24"/>
        </w:rPr>
        <w:t xml:space="preserve"> predlaže se</w:t>
      </w:r>
      <w:r w:rsidR="00C10B53" w:rsidRPr="00C51EB5">
        <w:rPr>
          <w:b w:val="0"/>
          <w:bCs/>
          <w:szCs w:val="24"/>
        </w:rPr>
        <w:t xml:space="preserve"> </w:t>
      </w:r>
      <w:r w:rsidRPr="00C51EB5">
        <w:rPr>
          <w:b w:val="0"/>
          <w:szCs w:val="24"/>
        </w:rPr>
        <w:t xml:space="preserve">donošenje </w:t>
      </w:r>
      <w:r w:rsidR="009159D4" w:rsidRPr="00C51EB5">
        <w:rPr>
          <w:b w:val="0"/>
          <w:szCs w:val="24"/>
        </w:rPr>
        <w:t>z</w:t>
      </w:r>
      <w:r w:rsidRPr="00C51EB5">
        <w:rPr>
          <w:b w:val="0"/>
          <w:szCs w:val="24"/>
        </w:rPr>
        <w:t xml:space="preserve">aključka kojim bi se Vlada Republike Hrvatske </w:t>
      </w:r>
      <w:r w:rsidR="00C14B28" w:rsidRPr="00C51EB5">
        <w:rPr>
          <w:b w:val="0"/>
          <w:szCs w:val="24"/>
        </w:rPr>
        <w:t xml:space="preserve">obvezala </w:t>
      </w:r>
      <w:r w:rsidRPr="00C51EB5">
        <w:rPr>
          <w:b w:val="0"/>
          <w:szCs w:val="24"/>
        </w:rPr>
        <w:t>na</w:t>
      </w:r>
      <w:r w:rsidR="00C10B53" w:rsidRPr="00C51EB5">
        <w:rPr>
          <w:b w:val="0"/>
          <w:szCs w:val="24"/>
        </w:rPr>
        <w:t xml:space="preserve"> </w:t>
      </w:r>
      <w:r w:rsidR="001F722D" w:rsidRPr="00C51EB5">
        <w:rPr>
          <w:b w:val="0"/>
          <w:szCs w:val="24"/>
        </w:rPr>
        <w:t xml:space="preserve">donošenje Nacionalne politike za ravnopravnost spolova </w:t>
      </w:r>
      <w:r w:rsidR="00AD0E7D" w:rsidRPr="00C51EB5">
        <w:rPr>
          <w:b w:val="0"/>
          <w:szCs w:val="24"/>
        </w:rPr>
        <w:t xml:space="preserve">najkasnije </w:t>
      </w:r>
      <w:r w:rsidR="001F722D" w:rsidRPr="00C51EB5">
        <w:rPr>
          <w:b w:val="0"/>
          <w:szCs w:val="24"/>
        </w:rPr>
        <w:t xml:space="preserve">do 31. prosinca 2021. </w:t>
      </w:r>
    </w:p>
    <w:p w14:paraId="5543279A" w14:textId="77777777" w:rsidR="001F722D" w:rsidRPr="00C51EB5" w:rsidRDefault="001F722D" w:rsidP="006D0081">
      <w:pPr>
        <w:pStyle w:val="BodyText"/>
        <w:jc w:val="both"/>
        <w:rPr>
          <w:b w:val="0"/>
          <w:szCs w:val="24"/>
        </w:rPr>
      </w:pPr>
    </w:p>
    <w:p w14:paraId="0C532E4B" w14:textId="77777777" w:rsidR="00755AFA" w:rsidRPr="00C51EB5" w:rsidRDefault="00A20DB2" w:rsidP="006D0081">
      <w:pPr>
        <w:ind w:firstLine="708"/>
        <w:jc w:val="both"/>
      </w:pPr>
      <w:r w:rsidRPr="00C51EB5">
        <w:tab/>
      </w:r>
      <w:r w:rsidR="00AD0E7D" w:rsidRPr="00C51EB5">
        <w:t>S tim u vezi, Vlada Republike Hrvatske ističe da je, sukladno Odluci Vlade o utvrđivanju akata strateškog planiranja povezanih s uvjetima koji omogućavaju provedbu fondova Europske unije u razdoblju od 2021. do 2027. godine, rokova donošenja i tijela zaduženih za njihovu izradu, od 14. listopada 2020.</w:t>
      </w:r>
      <w:r w:rsidR="008173E8">
        <w:t>,</w:t>
      </w:r>
      <w:r w:rsidR="00AD0E7D" w:rsidRPr="00C51EB5">
        <w:t xml:space="preserve"> te temeljem članka 18. Zakona o ravnopravnosti spolova (</w:t>
      </w:r>
      <w:r w:rsidR="003B5766" w:rsidRPr="00C51EB5">
        <w:t>„</w:t>
      </w:r>
      <w:r w:rsidR="00AD0E7D" w:rsidRPr="00C51EB5">
        <w:t>Narodne novine</w:t>
      </w:r>
      <w:r w:rsidR="003B5766" w:rsidRPr="00C51EB5">
        <w:t>“</w:t>
      </w:r>
      <w:r w:rsidR="00AD0E7D" w:rsidRPr="00C51EB5">
        <w:t xml:space="preserve">, br. 82/08. i 69/17.), </w:t>
      </w:r>
      <w:r w:rsidR="00CA2F17" w:rsidRPr="00C51EB5">
        <w:t xml:space="preserve">Ured za ravnopravnost spolova </w:t>
      </w:r>
      <w:r w:rsidR="00AD0E7D" w:rsidRPr="00C51EB5">
        <w:t>zadužen za nositelja izrade Nacrta n</w:t>
      </w:r>
      <w:r w:rsidR="00CA2F17" w:rsidRPr="00C51EB5">
        <w:t>acionalnog plana za ravnopravnost spolova za razdoblje do 2027. godine</w:t>
      </w:r>
      <w:r w:rsidR="000C5E35" w:rsidRPr="00C51EB5">
        <w:t xml:space="preserve">. </w:t>
      </w:r>
    </w:p>
    <w:p w14:paraId="6E23A393" w14:textId="77777777" w:rsidR="00755AFA" w:rsidRPr="00C51EB5" w:rsidRDefault="00755AFA" w:rsidP="00755AFA">
      <w:pPr>
        <w:ind w:firstLine="1418"/>
        <w:jc w:val="both"/>
      </w:pPr>
    </w:p>
    <w:p w14:paraId="68471E4F" w14:textId="77777777" w:rsidR="006F7E0A" w:rsidRPr="00C51EB5" w:rsidRDefault="000C5E35" w:rsidP="00755AFA">
      <w:pPr>
        <w:ind w:firstLine="1418"/>
        <w:jc w:val="both"/>
        <w:rPr>
          <w:b/>
        </w:rPr>
      </w:pPr>
      <w:r w:rsidRPr="00C51EB5">
        <w:t>Slijedom navedenog</w:t>
      </w:r>
      <w:r w:rsidR="008173E8">
        <w:t>a</w:t>
      </w:r>
      <w:r w:rsidR="006D0081" w:rsidRPr="00C51EB5">
        <w:t>,</w:t>
      </w:r>
      <w:r w:rsidRPr="00C51EB5">
        <w:t xml:space="preserve"> Ured za ravnopravnost spolova osnovao </w:t>
      </w:r>
      <w:r w:rsidR="00A63043" w:rsidRPr="00C51EB5">
        <w:t xml:space="preserve">je </w:t>
      </w:r>
      <w:r w:rsidRPr="00C51EB5">
        <w:t xml:space="preserve">Radnu skupinu </w:t>
      </w:r>
      <w:r w:rsidR="00AD0E7D" w:rsidRPr="00C51EB5">
        <w:t>za izradu n</w:t>
      </w:r>
      <w:r w:rsidRPr="00C51EB5">
        <w:t xml:space="preserve">acionalnog plana </w:t>
      </w:r>
      <w:r w:rsidR="00AD0E7D" w:rsidRPr="00C51EB5">
        <w:t>i pripadajućeg akcijskog plana za provedbu n</w:t>
      </w:r>
      <w:r w:rsidRPr="00C51EB5">
        <w:t xml:space="preserve">acionalnog plana, </w:t>
      </w:r>
      <w:r w:rsidR="00AD0E7D" w:rsidRPr="00C51EB5">
        <w:t>sastavljenu od predstavnika</w:t>
      </w:r>
      <w:r w:rsidRPr="00C51EB5">
        <w:t xml:space="preserve"> nadležnih tijela državne uprave, ureda Vlade Republike Hrvatske, županijskih povjerenstava za ravnopravnost spolova te organizacija civilnog</w:t>
      </w:r>
      <w:r w:rsidR="00AD0E7D" w:rsidRPr="00C51EB5">
        <w:t>a</w:t>
      </w:r>
      <w:r w:rsidRPr="00C51EB5">
        <w:t xml:space="preserve"> društva.</w:t>
      </w:r>
      <w:r w:rsidR="006D0081" w:rsidRPr="00C51EB5">
        <w:rPr>
          <w:b/>
        </w:rPr>
        <w:t xml:space="preserve"> </w:t>
      </w:r>
    </w:p>
    <w:p w14:paraId="0B62A9B9" w14:textId="77777777" w:rsidR="001B32B1" w:rsidRPr="00C51EB5" w:rsidRDefault="001B32B1" w:rsidP="006D0081">
      <w:pPr>
        <w:ind w:firstLine="708"/>
        <w:jc w:val="both"/>
      </w:pPr>
    </w:p>
    <w:p w14:paraId="6315DCB2" w14:textId="77777777" w:rsidR="0003497F" w:rsidRPr="00C51EB5" w:rsidRDefault="00A63D6B" w:rsidP="001B32B1">
      <w:pPr>
        <w:ind w:firstLine="1418"/>
        <w:jc w:val="both"/>
      </w:pPr>
      <w:r w:rsidRPr="00C51EB5">
        <w:t>Tekst n</w:t>
      </w:r>
      <w:r w:rsidR="0003497F" w:rsidRPr="00C51EB5">
        <w:t>acrt</w:t>
      </w:r>
      <w:r w:rsidRPr="00C51EB5">
        <w:t>a</w:t>
      </w:r>
      <w:r w:rsidR="00A63043" w:rsidRPr="00C51EB5">
        <w:t xml:space="preserve"> n</w:t>
      </w:r>
      <w:r w:rsidR="0003497F" w:rsidRPr="00C51EB5">
        <w:t xml:space="preserve">acionalnog plana je finaliziran sukladno očitovanjima nadležnih tijela koja su dostavljana </w:t>
      </w:r>
      <w:r w:rsidRPr="00C51EB5">
        <w:t xml:space="preserve">tijekom </w:t>
      </w:r>
      <w:r w:rsidR="0003497F" w:rsidRPr="00C51EB5">
        <w:t xml:space="preserve">2021. </w:t>
      </w:r>
      <w:r w:rsidR="008B5220" w:rsidRPr="00C51EB5">
        <w:t xml:space="preserve">Nacrt akcijskog plana dorađen je i revidiran nakon novih smjernica Koordinacijskog tijela u sustavu strateškog planiranja i upravljanja razvojem Republike Hrvatske </w:t>
      </w:r>
      <w:r w:rsidR="008173E8">
        <w:t xml:space="preserve">pri </w:t>
      </w:r>
      <w:r w:rsidR="008B5220" w:rsidRPr="00C51EB5">
        <w:t>Ministarstv</w:t>
      </w:r>
      <w:r w:rsidR="008173E8">
        <w:t>u</w:t>
      </w:r>
      <w:r w:rsidR="008B5220" w:rsidRPr="00C51EB5">
        <w:t xml:space="preserve"> regionalnoga razvoja i fondova Europske unije.</w:t>
      </w:r>
    </w:p>
    <w:p w14:paraId="58C0853C" w14:textId="77777777" w:rsidR="001B32B1" w:rsidRPr="00C51EB5" w:rsidRDefault="001B32B1" w:rsidP="006D0081">
      <w:pPr>
        <w:ind w:firstLine="708"/>
        <w:jc w:val="both"/>
      </w:pPr>
    </w:p>
    <w:p w14:paraId="6CC43034" w14:textId="77777777" w:rsidR="00970941" w:rsidRPr="00C51EB5" w:rsidRDefault="00970941" w:rsidP="001B32B1">
      <w:pPr>
        <w:ind w:firstLine="1418"/>
        <w:jc w:val="both"/>
      </w:pPr>
      <w:r w:rsidRPr="00C51EB5">
        <w:t>Nacrt n</w:t>
      </w:r>
      <w:r w:rsidR="001C6DF0" w:rsidRPr="00C51EB5">
        <w:t xml:space="preserve">acionalnog plana za ravnopravnost spolova </w:t>
      </w:r>
      <w:r w:rsidRPr="00C51EB5">
        <w:t>i nacrt pripadajućeg a</w:t>
      </w:r>
      <w:r w:rsidR="001C6DF0" w:rsidRPr="00C51EB5">
        <w:t xml:space="preserve">kcijskog plana potrebno je, prije javne rasprave, uputiti na mišljenje </w:t>
      </w:r>
      <w:r w:rsidR="001C6DF0" w:rsidRPr="00C51EB5">
        <w:rPr>
          <w:rStyle w:val="fontstyle01"/>
          <w:rFonts w:ascii="Times New Roman" w:hAnsi="Times New Roman"/>
        </w:rPr>
        <w:t xml:space="preserve">Koordinacijskom tijelu za sustav strateškog planiranja i upravljanja razvojem Republike Hrvatske pri </w:t>
      </w:r>
      <w:r w:rsidR="001C6DF0" w:rsidRPr="00C51EB5">
        <w:t xml:space="preserve">Ministarstvu </w:t>
      </w:r>
      <w:r w:rsidRPr="00C51EB5">
        <w:t>regionalnog</w:t>
      </w:r>
      <w:r w:rsidR="00250086" w:rsidRPr="00C51EB5">
        <w:t>a</w:t>
      </w:r>
      <w:r w:rsidRPr="00C51EB5">
        <w:t xml:space="preserve"> razvoja i fondova Europske unije</w:t>
      </w:r>
      <w:r w:rsidR="003B5766" w:rsidRPr="00C51EB5">
        <w:t xml:space="preserve"> te</w:t>
      </w:r>
      <w:r w:rsidR="00C7430B" w:rsidRPr="00C51EB5">
        <w:t xml:space="preserve"> </w:t>
      </w:r>
      <w:r w:rsidR="00D3249A" w:rsidRPr="00C51EB5">
        <w:t xml:space="preserve">tijelima državne uprave na </w:t>
      </w:r>
      <w:r w:rsidR="003B5766" w:rsidRPr="00C51EB5">
        <w:t xml:space="preserve">završno </w:t>
      </w:r>
      <w:r w:rsidR="00D3249A" w:rsidRPr="00C51EB5">
        <w:t>očitovanje.</w:t>
      </w:r>
      <w:r w:rsidRPr="00C51EB5">
        <w:t xml:space="preserve"> </w:t>
      </w:r>
      <w:r w:rsidR="00C7430B" w:rsidRPr="00C51EB5">
        <w:t>N</w:t>
      </w:r>
      <w:r w:rsidR="00D3249A" w:rsidRPr="00C51EB5">
        <w:t xml:space="preserve">jegovo </w:t>
      </w:r>
      <w:r w:rsidR="008B5220" w:rsidRPr="00C51EB5">
        <w:t>donošenje</w:t>
      </w:r>
      <w:r w:rsidR="00D3249A" w:rsidRPr="00C51EB5">
        <w:t xml:space="preserve"> ovisno je o dinamici vezanoj </w:t>
      </w:r>
      <w:r w:rsidR="001B32B1" w:rsidRPr="00C51EB5">
        <w:t xml:space="preserve">za </w:t>
      </w:r>
      <w:r w:rsidR="00D3249A" w:rsidRPr="00C51EB5">
        <w:t xml:space="preserve">propisane procedure. </w:t>
      </w:r>
    </w:p>
    <w:p w14:paraId="3D7A19D3" w14:textId="77777777" w:rsidR="00970941" w:rsidRPr="00C51EB5" w:rsidRDefault="00970941" w:rsidP="001B32B1">
      <w:pPr>
        <w:ind w:firstLine="1418"/>
        <w:jc w:val="both"/>
      </w:pPr>
    </w:p>
    <w:p w14:paraId="103D92E4" w14:textId="77777777" w:rsidR="001C6DF0" w:rsidRPr="00C51EB5" w:rsidRDefault="00970941" w:rsidP="001B32B1">
      <w:pPr>
        <w:ind w:firstLine="1418"/>
        <w:jc w:val="both"/>
        <w:rPr>
          <w:rStyle w:val="fontstyle01"/>
          <w:rFonts w:ascii="Times New Roman" w:hAnsi="Times New Roman"/>
          <w:color w:val="auto"/>
        </w:rPr>
      </w:pPr>
      <w:r w:rsidRPr="00C51EB5">
        <w:t>Nadalje, potrebno je napomenuti</w:t>
      </w:r>
      <w:r w:rsidR="001C6DF0" w:rsidRPr="00C51EB5">
        <w:rPr>
          <w:shd w:val="clear" w:color="auto" w:fill="FFFFFF"/>
        </w:rPr>
        <w:t xml:space="preserve"> da je</w:t>
      </w:r>
      <w:r w:rsidRPr="00C51EB5">
        <w:rPr>
          <w:shd w:val="clear" w:color="auto" w:fill="FFFFFF"/>
        </w:rPr>
        <w:t>,</w:t>
      </w:r>
      <w:r w:rsidR="001C6DF0" w:rsidRPr="00C51EB5">
        <w:rPr>
          <w:shd w:val="clear" w:color="auto" w:fill="FFFFFF"/>
        </w:rPr>
        <w:t xml:space="preserve"> donošenjem zakonskih i podzakonskih akata za sustav strateškog planiranja, Vlada Republike Hrvatske pokrenula cjelovitu </w:t>
      </w:r>
      <w:r w:rsidR="001C6DF0" w:rsidRPr="00C51EB5">
        <w:rPr>
          <w:rStyle w:val="Strong"/>
          <w:b w:val="0"/>
          <w:shd w:val="clear" w:color="auto" w:fill="FFFFFF"/>
        </w:rPr>
        <w:t>reformu strateškog planiranja i upravljanja razvojem</w:t>
      </w:r>
      <w:r w:rsidR="001C6DF0" w:rsidRPr="00C51EB5">
        <w:rPr>
          <w:shd w:val="clear" w:color="auto" w:fill="FFFFFF"/>
        </w:rPr>
        <w:t> s ciljem kvalitetnijeg formuliranja i provedbe javnih politika i projekata na svim razinama javne vlasti.</w:t>
      </w:r>
      <w:r w:rsidR="001C6DF0" w:rsidRPr="00C51EB5">
        <w:t xml:space="preserve"> Sukladno </w:t>
      </w:r>
      <w:r w:rsidR="001C6DF0" w:rsidRPr="00C51EB5">
        <w:rPr>
          <w:bCs/>
        </w:rPr>
        <w:t>Zakonu o sustavu strateškog planiranja i upravljanja razvojem Republike Hrvatske (</w:t>
      </w:r>
      <w:r w:rsidRPr="00C51EB5">
        <w:rPr>
          <w:bCs/>
        </w:rPr>
        <w:t>„</w:t>
      </w:r>
      <w:r w:rsidR="001C6DF0" w:rsidRPr="00C51EB5">
        <w:t>Narodne novine</w:t>
      </w:r>
      <w:r w:rsidRPr="00C51EB5">
        <w:t>“, broj 123/</w:t>
      </w:r>
      <w:r w:rsidR="001C6DF0" w:rsidRPr="00C51EB5">
        <w:t>17</w:t>
      </w:r>
      <w:r w:rsidRPr="00C51EB5">
        <w:t>.</w:t>
      </w:r>
      <w:r w:rsidR="001C6DF0" w:rsidRPr="00C51EB5">
        <w:t xml:space="preserve">) </w:t>
      </w:r>
      <w:r w:rsidR="001C6DF0" w:rsidRPr="00C51EB5">
        <w:rPr>
          <w:shd w:val="clear" w:color="auto" w:fill="FFFFFF"/>
        </w:rPr>
        <w:t>srednjoročni akti strateškog planiranja koji se izrađuju i donose za razdoblje od p</w:t>
      </w:r>
      <w:r w:rsidRPr="00C51EB5">
        <w:rPr>
          <w:shd w:val="clear" w:color="auto" w:fill="FFFFFF"/>
        </w:rPr>
        <w:t>et do deset godina nazivaju se n</w:t>
      </w:r>
      <w:r w:rsidR="001C6DF0" w:rsidRPr="00C51EB5">
        <w:rPr>
          <w:shd w:val="clear" w:color="auto" w:fill="FFFFFF"/>
        </w:rPr>
        <w:t xml:space="preserve">acionalni planovi, </w:t>
      </w:r>
      <w:r w:rsidR="001C6DF0" w:rsidRPr="00C51EB5">
        <w:rPr>
          <w:rStyle w:val="fontstyle01"/>
          <w:rFonts w:ascii="Times New Roman" w:hAnsi="Times New Roman"/>
          <w:color w:val="auto"/>
        </w:rPr>
        <w:t xml:space="preserve">a njima se pobliže definira provedba strateških ciljeva iz Nacionalne razvojne strategije </w:t>
      </w:r>
      <w:r w:rsidRPr="00C51EB5">
        <w:rPr>
          <w:rStyle w:val="fontstyle01"/>
          <w:rFonts w:ascii="Times New Roman" w:hAnsi="Times New Roman"/>
          <w:color w:val="auto"/>
        </w:rPr>
        <w:t xml:space="preserve">Republike Hrvatske </w:t>
      </w:r>
      <w:r w:rsidR="001C6DF0" w:rsidRPr="00C51EB5">
        <w:rPr>
          <w:rStyle w:val="fontstyle01"/>
          <w:rFonts w:ascii="Times New Roman" w:hAnsi="Times New Roman"/>
          <w:color w:val="auto"/>
        </w:rPr>
        <w:t>i sektorskih/višesektorskih strategija. Posljedično, Nacionalna politika za ravnopravnost spolova preimenovana je u Nacionalni plan za ravnopravnost spolova i veže se za ciljeve iz Nacionalne razvojne strategije Republike Hrvatske do 2030. godine (</w:t>
      </w:r>
      <w:r w:rsidRPr="00C51EB5">
        <w:rPr>
          <w:rStyle w:val="fontstyle01"/>
          <w:rFonts w:ascii="Times New Roman" w:hAnsi="Times New Roman"/>
          <w:color w:val="auto"/>
        </w:rPr>
        <w:t>„</w:t>
      </w:r>
      <w:r w:rsidR="001C6DF0" w:rsidRPr="00C51EB5">
        <w:rPr>
          <w:rStyle w:val="fontstyle01"/>
          <w:rFonts w:ascii="Times New Roman" w:hAnsi="Times New Roman"/>
          <w:color w:val="auto"/>
        </w:rPr>
        <w:t>Narodne novine</w:t>
      </w:r>
      <w:r w:rsidRPr="00C51EB5">
        <w:rPr>
          <w:rStyle w:val="fontstyle01"/>
          <w:rFonts w:ascii="Times New Roman" w:hAnsi="Times New Roman"/>
          <w:color w:val="auto"/>
        </w:rPr>
        <w:t>“, broj 13/</w:t>
      </w:r>
      <w:r w:rsidR="001C6DF0" w:rsidRPr="00C51EB5">
        <w:rPr>
          <w:rStyle w:val="fontstyle01"/>
          <w:rFonts w:ascii="Times New Roman" w:hAnsi="Times New Roman"/>
          <w:color w:val="auto"/>
        </w:rPr>
        <w:t>21</w:t>
      </w:r>
      <w:r w:rsidRPr="00C51EB5">
        <w:rPr>
          <w:rStyle w:val="fontstyle01"/>
          <w:rFonts w:ascii="Times New Roman" w:hAnsi="Times New Roman"/>
          <w:color w:val="auto"/>
        </w:rPr>
        <w:t>.</w:t>
      </w:r>
      <w:r w:rsidR="001C6DF0" w:rsidRPr="00C51EB5">
        <w:rPr>
          <w:rStyle w:val="fontstyle01"/>
          <w:rFonts w:ascii="Times New Roman" w:hAnsi="Times New Roman"/>
          <w:color w:val="auto"/>
        </w:rPr>
        <w:t xml:space="preserve">). </w:t>
      </w:r>
    </w:p>
    <w:p w14:paraId="2538E323" w14:textId="77777777" w:rsidR="001B32B1" w:rsidRPr="00C51EB5" w:rsidRDefault="001B32B1" w:rsidP="006D0081">
      <w:pPr>
        <w:jc w:val="both"/>
      </w:pPr>
    </w:p>
    <w:p w14:paraId="323BFDA9" w14:textId="402D05B2" w:rsidR="00A20DB2" w:rsidRPr="00C51EB5" w:rsidRDefault="00AF536F" w:rsidP="00AF536F">
      <w:pPr>
        <w:ind w:firstLine="1418"/>
        <w:jc w:val="both"/>
      </w:pPr>
      <w:r w:rsidRPr="00AF536F">
        <w:t>Za svoje predstavnike, koji će u vezi s iznesenim mišljenjem biti nazočni na sjednicama Hrvatskoga sabora i njegovih radnih tijela, Vlada je odredila potpredsjednika Vlade Republike Hrvatske Borisa Miloševića, državnu tajnicu u Ministarstvu rada, mirovinskoga sustava, obitelji i socijalne politike Margaretu Mađerić i ravnateljicu Ureda za ravnopravnost spolova mr. sc. H</w:t>
      </w:r>
      <w:bookmarkStart w:id="0" w:name="_GoBack"/>
      <w:bookmarkEnd w:id="0"/>
      <w:r w:rsidRPr="00AF536F">
        <w:t>elenu Štimac Radin.</w:t>
      </w:r>
    </w:p>
    <w:p w14:paraId="427F1722" w14:textId="77777777" w:rsidR="00C51EB5" w:rsidRDefault="00C51EB5" w:rsidP="006D0081">
      <w:pPr>
        <w:jc w:val="both"/>
      </w:pPr>
    </w:p>
    <w:p w14:paraId="20A74BEB" w14:textId="77777777" w:rsidR="005C493B" w:rsidRPr="00C51EB5" w:rsidRDefault="005C493B" w:rsidP="006D0081">
      <w:pPr>
        <w:jc w:val="both"/>
      </w:pPr>
    </w:p>
    <w:p w14:paraId="4D1844AC" w14:textId="77777777" w:rsidR="00F56A02" w:rsidRPr="00C51EB5" w:rsidRDefault="00F56A02" w:rsidP="006D0081">
      <w:pPr>
        <w:jc w:val="both"/>
      </w:pPr>
    </w:p>
    <w:p w14:paraId="370F4D35" w14:textId="77777777" w:rsidR="00A20DB2" w:rsidRPr="00C51EB5" w:rsidRDefault="00A20DB2" w:rsidP="006D0081">
      <w:pPr>
        <w:jc w:val="both"/>
      </w:pPr>
    </w:p>
    <w:p w14:paraId="6111B21C" w14:textId="77777777" w:rsidR="00A20DB2" w:rsidRPr="00C51EB5" w:rsidRDefault="00A20DB2" w:rsidP="006D0081">
      <w:pPr>
        <w:ind w:left="4536"/>
        <w:jc w:val="center"/>
      </w:pPr>
      <w:r w:rsidRPr="00C51EB5">
        <w:t>PREDSJEDNIK</w:t>
      </w:r>
    </w:p>
    <w:p w14:paraId="7EEABD6D" w14:textId="77777777" w:rsidR="00A20DB2" w:rsidRPr="00C51EB5" w:rsidRDefault="00A20DB2" w:rsidP="006D0081">
      <w:pPr>
        <w:ind w:left="4536"/>
        <w:jc w:val="center"/>
      </w:pPr>
    </w:p>
    <w:p w14:paraId="0E71F5F6" w14:textId="77777777" w:rsidR="00A20DB2" w:rsidRPr="00C51EB5" w:rsidRDefault="00A20DB2" w:rsidP="006D0081">
      <w:pPr>
        <w:ind w:left="4536"/>
        <w:jc w:val="center"/>
      </w:pPr>
    </w:p>
    <w:p w14:paraId="44F59F7B" w14:textId="77777777" w:rsidR="00A20DB2" w:rsidRPr="00C51EB5" w:rsidRDefault="00A20DB2" w:rsidP="006D0081">
      <w:pPr>
        <w:ind w:left="4536"/>
        <w:jc w:val="center"/>
      </w:pPr>
      <w:r w:rsidRPr="00C51EB5">
        <w:t>mr. sc. Andrej Plenković</w:t>
      </w:r>
    </w:p>
    <w:p w14:paraId="1DF4059B" w14:textId="77777777" w:rsidR="003C0CCA" w:rsidRPr="00C51EB5" w:rsidRDefault="003C0CCA" w:rsidP="00A20DB2">
      <w:pPr>
        <w:jc w:val="right"/>
      </w:pPr>
    </w:p>
    <w:sectPr w:rsidR="003C0CCA" w:rsidRPr="00C51EB5" w:rsidSect="00F56A02">
      <w:headerReference w:type="first" r:id="rId16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6273" w14:textId="77777777" w:rsidR="00D766C1" w:rsidRDefault="00D766C1" w:rsidP="0011560A">
      <w:r>
        <w:separator/>
      </w:r>
    </w:p>
  </w:endnote>
  <w:endnote w:type="continuationSeparator" w:id="0">
    <w:p w14:paraId="2B3BBC35" w14:textId="77777777" w:rsidR="00D766C1" w:rsidRDefault="00D766C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1F3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501A25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88F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6533" w14:textId="77777777" w:rsidR="00D766C1" w:rsidRDefault="00D766C1" w:rsidP="0011560A">
      <w:r>
        <w:separator/>
      </w:r>
    </w:p>
  </w:footnote>
  <w:footnote w:type="continuationSeparator" w:id="0">
    <w:p w14:paraId="7D522AF1" w14:textId="77777777" w:rsidR="00D766C1" w:rsidRDefault="00D766C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AA0D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3422D6FC" w14:textId="2ABA12A4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6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D9B9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EE3"/>
    <w:rsid w:val="000266EE"/>
    <w:rsid w:val="00033F45"/>
    <w:rsid w:val="0003497F"/>
    <w:rsid w:val="000350D9"/>
    <w:rsid w:val="00040EAC"/>
    <w:rsid w:val="00057310"/>
    <w:rsid w:val="00063520"/>
    <w:rsid w:val="00067E8B"/>
    <w:rsid w:val="00075A83"/>
    <w:rsid w:val="00076B98"/>
    <w:rsid w:val="000847AA"/>
    <w:rsid w:val="00086A6C"/>
    <w:rsid w:val="000A1D60"/>
    <w:rsid w:val="000A3A3B"/>
    <w:rsid w:val="000A758C"/>
    <w:rsid w:val="000B6B7D"/>
    <w:rsid w:val="000B7E62"/>
    <w:rsid w:val="000C5E35"/>
    <w:rsid w:val="000C7094"/>
    <w:rsid w:val="000D001F"/>
    <w:rsid w:val="000D1A50"/>
    <w:rsid w:val="000D680C"/>
    <w:rsid w:val="000F24D5"/>
    <w:rsid w:val="001015C6"/>
    <w:rsid w:val="00102797"/>
    <w:rsid w:val="001049FF"/>
    <w:rsid w:val="00110B02"/>
    <w:rsid w:val="00110E6C"/>
    <w:rsid w:val="0011560A"/>
    <w:rsid w:val="0012579E"/>
    <w:rsid w:val="0012613E"/>
    <w:rsid w:val="00135F1A"/>
    <w:rsid w:val="00140AA0"/>
    <w:rsid w:val="00142A60"/>
    <w:rsid w:val="00146537"/>
    <w:rsid w:val="00146B79"/>
    <w:rsid w:val="00147DE9"/>
    <w:rsid w:val="00153AA7"/>
    <w:rsid w:val="0016104B"/>
    <w:rsid w:val="00170226"/>
    <w:rsid w:val="00170837"/>
    <w:rsid w:val="001741AA"/>
    <w:rsid w:val="00187744"/>
    <w:rsid w:val="00190A5A"/>
    <w:rsid w:val="001917B2"/>
    <w:rsid w:val="001A13E7"/>
    <w:rsid w:val="001A45D5"/>
    <w:rsid w:val="001B32B1"/>
    <w:rsid w:val="001B3457"/>
    <w:rsid w:val="001B7A97"/>
    <w:rsid w:val="001C6DF0"/>
    <w:rsid w:val="001D679F"/>
    <w:rsid w:val="001E7218"/>
    <w:rsid w:val="001E7E15"/>
    <w:rsid w:val="001F2C3D"/>
    <w:rsid w:val="001F722D"/>
    <w:rsid w:val="00215425"/>
    <w:rsid w:val="00216643"/>
    <w:rsid w:val="002179F8"/>
    <w:rsid w:val="00220025"/>
    <w:rsid w:val="00220956"/>
    <w:rsid w:val="00220C1B"/>
    <w:rsid w:val="00223737"/>
    <w:rsid w:val="00233A47"/>
    <w:rsid w:val="0023486E"/>
    <w:rsid w:val="00235BDE"/>
    <w:rsid w:val="0023763F"/>
    <w:rsid w:val="00246033"/>
    <w:rsid w:val="00246661"/>
    <w:rsid w:val="00250086"/>
    <w:rsid w:val="00253497"/>
    <w:rsid w:val="00253DF0"/>
    <w:rsid w:val="002542AB"/>
    <w:rsid w:val="00260C7A"/>
    <w:rsid w:val="0028608D"/>
    <w:rsid w:val="0028624B"/>
    <w:rsid w:val="0029163B"/>
    <w:rsid w:val="00292A9B"/>
    <w:rsid w:val="00297CD1"/>
    <w:rsid w:val="002A18A4"/>
    <w:rsid w:val="002A1D77"/>
    <w:rsid w:val="002B068B"/>
    <w:rsid w:val="002B107A"/>
    <w:rsid w:val="002B4757"/>
    <w:rsid w:val="002D1256"/>
    <w:rsid w:val="002D6C51"/>
    <w:rsid w:val="002D7C91"/>
    <w:rsid w:val="002D7F6B"/>
    <w:rsid w:val="002E1DF7"/>
    <w:rsid w:val="002F1EA4"/>
    <w:rsid w:val="002F7BF2"/>
    <w:rsid w:val="00302E66"/>
    <w:rsid w:val="003033E4"/>
    <w:rsid w:val="00304232"/>
    <w:rsid w:val="003120F1"/>
    <w:rsid w:val="003214EF"/>
    <w:rsid w:val="00323C77"/>
    <w:rsid w:val="00334B52"/>
    <w:rsid w:val="00336EE7"/>
    <w:rsid w:val="00337382"/>
    <w:rsid w:val="0034351C"/>
    <w:rsid w:val="0036735D"/>
    <w:rsid w:val="00374A79"/>
    <w:rsid w:val="00375346"/>
    <w:rsid w:val="00380350"/>
    <w:rsid w:val="00381F04"/>
    <w:rsid w:val="0038426B"/>
    <w:rsid w:val="003929F5"/>
    <w:rsid w:val="003A2F05"/>
    <w:rsid w:val="003B5766"/>
    <w:rsid w:val="003B6C05"/>
    <w:rsid w:val="003C09D8"/>
    <w:rsid w:val="003C0CCA"/>
    <w:rsid w:val="003C7A84"/>
    <w:rsid w:val="003D35CB"/>
    <w:rsid w:val="003D47D1"/>
    <w:rsid w:val="003D5AAC"/>
    <w:rsid w:val="003D7F79"/>
    <w:rsid w:val="003E778F"/>
    <w:rsid w:val="003F324D"/>
    <w:rsid w:val="003F3B3C"/>
    <w:rsid w:val="003F5623"/>
    <w:rsid w:val="003F6087"/>
    <w:rsid w:val="004003A6"/>
    <w:rsid w:val="004039BD"/>
    <w:rsid w:val="004148DF"/>
    <w:rsid w:val="00415034"/>
    <w:rsid w:val="004324C6"/>
    <w:rsid w:val="00440974"/>
    <w:rsid w:val="00440D6D"/>
    <w:rsid w:val="00442367"/>
    <w:rsid w:val="00452BF1"/>
    <w:rsid w:val="004541B2"/>
    <w:rsid w:val="00456EF1"/>
    <w:rsid w:val="00461188"/>
    <w:rsid w:val="0046252E"/>
    <w:rsid w:val="00465C01"/>
    <w:rsid w:val="00466D98"/>
    <w:rsid w:val="004727B4"/>
    <w:rsid w:val="00475A0D"/>
    <w:rsid w:val="00475DBA"/>
    <w:rsid w:val="00482505"/>
    <w:rsid w:val="004948E6"/>
    <w:rsid w:val="004A3893"/>
    <w:rsid w:val="004A6C18"/>
    <w:rsid w:val="004A776B"/>
    <w:rsid w:val="004B0F09"/>
    <w:rsid w:val="004B7061"/>
    <w:rsid w:val="004C1375"/>
    <w:rsid w:val="004C2AB0"/>
    <w:rsid w:val="004C5354"/>
    <w:rsid w:val="004E0F76"/>
    <w:rsid w:val="004E1300"/>
    <w:rsid w:val="004E2A56"/>
    <w:rsid w:val="004E3D77"/>
    <w:rsid w:val="004E3F12"/>
    <w:rsid w:val="004E4E34"/>
    <w:rsid w:val="004E7C5D"/>
    <w:rsid w:val="0050027E"/>
    <w:rsid w:val="00501A25"/>
    <w:rsid w:val="00504248"/>
    <w:rsid w:val="005146D6"/>
    <w:rsid w:val="00514C06"/>
    <w:rsid w:val="00520DA7"/>
    <w:rsid w:val="00523FD2"/>
    <w:rsid w:val="00524BDB"/>
    <w:rsid w:val="00535E09"/>
    <w:rsid w:val="00544085"/>
    <w:rsid w:val="00560B37"/>
    <w:rsid w:val="00562C8C"/>
    <w:rsid w:val="0056365A"/>
    <w:rsid w:val="00571F6C"/>
    <w:rsid w:val="0058501A"/>
    <w:rsid w:val="005861F2"/>
    <w:rsid w:val="005867CE"/>
    <w:rsid w:val="005906BB"/>
    <w:rsid w:val="0059283F"/>
    <w:rsid w:val="005A6F15"/>
    <w:rsid w:val="005C3A4C"/>
    <w:rsid w:val="005C493B"/>
    <w:rsid w:val="005E735E"/>
    <w:rsid w:val="005E7CAB"/>
    <w:rsid w:val="005F4727"/>
    <w:rsid w:val="005F5ADF"/>
    <w:rsid w:val="005F5B71"/>
    <w:rsid w:val="00605261"/>
    <w:rsid w:val="006105B6"/>
    <w:rsid w:val="00614896"/>
    <w:rsid w:val="00633454"/>
    <w:rsid w:val="00652080"/>
    <w:rsid w:val="00652604"/>
    <w:rsid w:val="0065341B"/>
    <w:rsid w:val="0066110E"/>
    <w:rsid w:val="00661D94"/>
    <w:rsid w:val="0066445C"/>
    <w:rsid w:val="00665EB0"/>
    <w:rsid w:val="006755CF"/>
    <w:rsid w:val="00675B44"/>
    <w:rsid w:val="0068013E"/>
    <w:rsid w:val="00682246"/>
    <w:rsid w:val="00687433"/>
    <w:rsid w:val="0068772B"/>
    <w:rsid w:val="00690937"/>
    <w:rsid w:val="00693A4D"/>
    <w:rsid w:val="00694D87"/>
    <w:rsid w:val="00696686"/>
    <w:rsid w:val="00696999"/>
    <w:rsid w:val="006A5EA2"/>
    <w:rsid w:val="006B7800"/>
    <w:rsid w:val="006C0CC3"/>
    <w:rsid w:val="006C4E89"/>
    <w:rsid w:val="006D0081"/>
    <w:rsid w:val="006D1BC1"/>
    <w:rsid w:val="006D672A"/>
    <w:rsid w:val="006E14A9"/>
    <w:rsid w:val="006E1D6D"/>
    <w:rsid w:val="006E611E"/>
    <w:rsid w:val="006F7E0A"/>
    <w:rsid w:val="007010C7"/>
    <w:rsid w:val="00704605"/>
    <w:rsid w:val="007124A6"/>
    <w:rsid w:val="007148F8"/>
    <w:rsid w:val="00726165"/>
    <w:rsid w:val="00730BE3"/>
    <w:rsid w:val="007316C6"/>
    <w:rsid w:val="00731AC4"/>
    <w:rsid w:val="00733C93"/>
    <w:rsid w:val="00747EEC"/>
    <w:rsid w:val="00755AFA"/>
    <w:rsid w:val="007638D8"/>
    <w:rsid w:val="00772EE7"/>
    <w:rsid w:val="00775C69"/>
    <w:rsid w:val="00777CAA"/>
    <w:rsid w:val="0078648A"/>
    <w:rsid w:val="007A07AF"/>
    <w:rsid w:val="007A1768"/>
    <w:rsid w:val="007A1881"/>
    <w:rsid w:val="007C1C19"/>
    <w:rsid w:val="007D7E8C"/>
    <w:rsid w:val="007E3965"/>
    <w:rsid w:val="007F0457"/>
    <w:rsid w:val="007F04A9"/>
    <w:rsid w:val="007F285A"/>
    <w:rsid w:val="007F3456"/>
    <w:rsid w:val="008137B5"/>
    <w:rsid w:val="008173E8"/>
    <w:rsid w:val="0083323E"/>
    <w:rsid w:val="00833808"/>
    <w:rsid w:val="008353A1"/>
    <w:rsid w:val="008365FD"/>
    <w:rsid w:val="00863309"/>
    <w:rsid w:val="008663BA"/>
    <w:rsid w:val="008702A7"/>
    <w:rsid w:val="00881BBB"/>
    <w:rsid w:val="00882E29"/>
    <w:rsid w:val="00890112"/>
    <w:rsid w:val="0089283D"/>
    <w:rsid w:val="008A3024"/>
    <w:rsid w:val="008B5220"/>
    <w:rsid w:val="008C0768"/>
    <w:rsid w:val="008C1D0A"/>
    <w:rsid w:val="008C494D"/>
    <w:rsid w:val="008D1E25"/>
    <w:rsid w:val="008D3B8F"/>
    <w:rsid w:val="008D3DD0"/>
    <w:rsid w:val="008E3734"/>
    <w:rsid w:val="008E3CFD"/>
    <w:rsid w:val="008F0AB7"/>
    <w:rsid w:val="008F0DD4"/>
    <w:rsid w:val="008F537B"/>
    <w:rsid w:val="0090200F"/>
    <w:rsid w:val="009047E4"/>
    <w:rsid w:val="009126B3"/>
    <w:rsid w:val="00912ADA"/>
    <w:rsid w:val="009152C4"/>
    <w:rsid w:val="009159D4"/>
    <w:rsid w:val="009349FB"/>
    <w:rsid w:val="00934ECD"/>
    <w:rsid w:val="00937089"/>
    <w:rsid w:val="009430B1"/>
    <w:rsid w:val="00944D09"/>
    <w:rsid w:val="00945AD6"/>
    <w:rsid w:val="0095079B"/>
    <w:rsid w:val="00953BA1"/>
    <w:rsid w:val="00954D08"/>
    <w:rsid w:val="00957DF0"/>
    <w:rsid w:val="009664C8"/>
    <w:rsid w:val="00970941"/>
    <w:rsid w:val="009930CA"/>
    <w:rsid w:val="009A0AF2"/>
    <w:rsid w:val="009B00CA"/>
    <w:rsid w:val="009B3D01"/>
    <w:rsid w:val="009B7C99"/>
    <w:rsid w:val="009B7DF6"/>
    <w:rsid w:val="009C33E1"/>
    <w:rsid w:val="009C5B13"/>
    <w:rsid w:val="009C7815"/>
    <w:rsid w:val="009C7DA4"/>
    <w:rsid w:val="009F1740"/>
    <w:rsid w:val="00A063FC"/>
    <w:rsid w:val="00A06C13"/>
    <w:rsid w:val="00A1401F"/>
    <w:rsid w:val="00A15F08"/>
    <w:rsid w:val="00A175E9"/>
    <w:rsid w:val="00A20DB2"/>
    <w:rsid w:val="00A21819"/>
    <w:rsid w:val="00A21ED1"/>
    <w:rsid w:val="00A30BDF"/>
    <w:rsid w:val="00A367E2"/>
    <w:rsid w:val="00A409B0"/>
    <w:rsid w:val="00A42F48"/>
    <w:rsid w:val="00A45CF4"/>
    <w:rsid w:val="00A52A71"/>
    <w:rsid w:val="00A57263"/>
    <w:rsid w:val="00A573DC"/>
    <w:rsid w:val="00A63043"/>
    <w:rsid w:val="00A6339A"/>
    <w:rsid w:val="00A63455"/>
    <w:rsid w:val="00A63D6B"/>
    <w:rsid w:val="00A66F53"/>
    <w:rsid w:val="00A725A4"/>
    <w:rsid w:val="00A80FC7"/>
    <w:rsid w:val="00A81240"/>
    <w:rsid w:val="00A83290"/>
    <w:rsid w:val="00A869DE"/>
    <w:rsid w:val="00AB5435"/>
    <w:rsid w:val="00AC2ABF"/>
    <w:rsid w:val="00AC3654"/>
    <w:rsid w:val="00AC48BF"/>
    <w:rsid w:val="00AD0709"/>
    <w:rsid w:val="00AD0AAB"/>
    <w:rsid w:val="00AD0E7D"/>
    <w:rsid w:val="00AD2F06"/>
    <w:rsid w:val="00AD4D7C"/>
    <w:rsid w:val="00AE1AE7"/>
    <w:rsid w:val="00AE59DF"/>
    <w:rsid w:val="00AF3A3D"/>
    <w:rsid w:val="00AF536F"/>
    <w:rsid w:val="00B02C2B"/>
    <w:rsid w:val="00B129C7"/>
    <w:rsid w:val="00B13205"/>
    <w:rsid w:val="00B21A44"/>
    <w:rsid w:val="00B32578"/>
    <w:rsid w:val="00B335A3"/>
    <w:rsid w:val="00B417AE"/>
    <w:rsid w:val="00B42E00"/>
    <w:rsid w:val="00B462AB"/>
    <w:rsid w:val="00B530CA"/>
    <w:rsid w:val="00B57187"/>
    <w:rsid w:val="00B62111"/>
    <w:rsid w:val="00B62875"/>
    <w:rsid w:val="00B6685C"/>
    <w:rsid w:val="00B706F8"/>
    <w:rsid w:val="00B75CAA"/>
    <w:rsid w:val="00B76AEF"/>
    <w:rsid w:val="00B771E6"/>
    <w:rsid w:val="00B84070"/>
    <w:rsid w:val="00B84BAE"/>
    <w:rsid w:val="00B869EA"/>
    <w:rsid w:val="00B908C2"/>
    <w:rsid w:val="00B9407A"/>
    <w:rsid w:val="00BA28CD"/>
    <w:rsid w:val="00BA5E1B"/>
    <w:rsid w:val="00BA72BF"/>
    <w:rsid w:val="00BB4CB0"/>
    <w:rsid w:val="00BC4626"/>
    <w:rsid w:val="00BC7742"/>
    <w:rsid w:val="00BD54C1"/>
    <w:rsid w:val="00BE2770"/>
    <w:rsid w:val="00BE29A7"/>
    <w:rsid w:val="00BE69CD"/>
    <w:rsid w:val="00BF3DC5"/>
    <w:rsid w:val="00C01961"/>
    <w:rsid w:val="00C07FCA"/>
    <w:rsid w:val="00C10B53"/>
    <w:rsid w:val="00C1129D"/>
    <w:rsid w:val="00C14B28"/>
    <w:rsid w:val="00C1534A"/>
    <w:rsid w:val="00C15417"/>
    <w:rsid w:val="00C156F6"/>
    <w:rsid w:val="00C16796"/>
    <w:rsid w:val="00C21FB1"/>
    <w:rsid w:val="00C24ABA"/>
    <w:rsid w:val="00C3008F"/>
    <w:rsid w:val="00C337A4"/>
    <w:rsid w:val="00C378D3"/>
    <w:rsid w:val="00C44327"/>
    <w:rsid w:val="00C51EB5"/>
    <w:rsid w:val="00C52A87"/>
    <w:rsid w:val="00C60EC6"/>
    <w:rsid w:val="00C65737"/>
    <w:rsid w:val="00C658D8"/>
    <w:rsid w:val="00C6798A"/>
    <w:rsid w:val="00C73335"/>
    <w:rsid w:val="00C73578"/>
    <w:rsid w:val="00C7430B"/>
    <w:rsid w:val="00C75B23"/>
    <w:rsid w:val="00C77EA9"/>
    <w:rsid w:val="00C90056"/>
    <w:rsid w:val="00C91D0E"/>
    <w:rsid w:val="00C969CC"/>
    <w:rsid w:val="00CA2261"/>
    <w:rsid w:val="00CA2F17"/>
    <w:rsid w:val="00CA4F84"/>
    <w:rsid w:val="00CB3BD3"/>
    <w:rsid w:val="00CB6D9C"/>
    <w:rsid w:val="00CC2748"/>
    <w:rsid w:val="00CC71E4"/>
    <w:rsid w:val="00CD1639"/>
    <w:rsid w:val="00CD24A2"/>
    <w:rsid w:val="00CD3EFA"/>
    <w:rsid w:val="00CD7634"/>
    <w:rsid w:val="00CE3D00"/>
    <w:rsid w:val="00CE78D1"/>
    <w:rsid w:val="00CF67A1"/>
    <w:rsid w:val="00CF7BB4"/>
    <w:rsid w:val="00CF7EEC"/>
    <w:rsid w:val="00D07290"/>
    <w:rsid w:val="00D1127C"/>
    <w:rsid w:val="00D137AD"/>
    <w:rsid w:val="00D14240"/>
    <w:rsid w:val="00D1614C"/>
    <w:rsid w:val="00D3249A"/>
    <w:rsid w:val="00D3378C"/>
    <w:rsid w:val="00D34EFE"/>
    <w:rsid w:val="00D362BB"/>
    <w:rsid w:val="00D43A62"/>
    <w:rsid w:val="00D62C4D"/>
    <w:rsid w:val="00D668D3"/>
    <w:rsid w:val="00D75D62"/>
    <w:rsid w:val="00D766C1"/>
    <w:rsid w:val="00D8016C"/>
    <w:rsid w:val="00D80AFF"/>
    <w:rsid w:val="00D8154E"/>
    <w:rsid w:val="00D92A3D"/>
    <w:rsid w:val="00D9357B"/>
    <w:rsid w:val="00D94A6A"/>
    <w:rsid w:val="00DA06E3"/>
    <w:rsid w:val="00DA2E80"/>
    <w:rsid w:val="00DA3F7C"/>
    <w:rsid w:val="00DB0A6B"/>
    <w:rsid w:val="00DB28EB"/>
    <w:rsid w:val="00DB6366"/>
    <w:rsid w:val="00DC04AA"/>
    <w:rsid w:val="00DC42CC"/>
    <w:rsid w:val="00DD7EA0"/>
    <w:rsid w:val="00DE1CAB"/>
    <w:rsid w:val="00DE348F"/>
    <w:rsid w:val="00DE3A58"/>
    <w:rsid w:val="00DE3C6D"/>
    <w:rsid w:val="00E25569"/>
    <w:rsid w:val="00E5557B"/>
    <w:rsid w:val="00E5610B"/>
    <w:rsid w:val="00E574F6"/>
    <w:rsid w:val="00E601A2"/>
    <w:rsid w:val="00E646DF"/>
    <w:rsid w:val="00E66B9A"/>
    <w:rsid w:val="00E73824"/>
    <w:rsid w:val="00E73981"/>
    <w:rsid w:val="00E77198"/>
    <w:rsid w:val="00E807FD"/>
    <w:rsid w:val="00E83E23"/>
    <w:rsid w:val="00E8725B"/>
    <w:rsid w:val="00E91313"/>
    <w:rsid w:val="00EA1060"/>
    <w:rsid w:val="00EA3AD1"/>
    <w:rsid w:val="00EB1248"/>
    <w:rsid w:val="00EB24EC"/>
    <w:rsid w:val="00EC08EF"/>
    <w:rsid w:val="00EC12C2"/>
    <w:rsid w:val="00EC1958"/>
    <w:rsid w:val="00ED236E"/>
    <w:rsid w:val="00EE03CA"/>
    <w:rsid w:val="00EE7199"/>
    <w:rsid w:val="00EF34EA"/>
    <w:rsid w:val="00EF3B18"/>
    <w:rsid w:val="00F24BB3"/>
    <w:rsid w:val="00F3142D"/>
    <w:rsid w:val="00F3220D"/>
    <w:rsid w:val="00F46CD0"/>
    <w:rsid w:val="00F504D6"/>
    <w:rsid w:val="00F56A02"/>
    <w:rsid w:val="00F56EBC"/>
    <w:rsid w:val="00F756B5"/>
    <w:rsid w:val="00F764AD"/>
    <w:rsid w:val="00F95A2D"/>
    <w:rsid w:val="00F978E2"/>
    <w:rsid w:val="00F97BA9"/>
    <w:rsid w:val="00FA4E25"/>
    <w:rsid w:val="00FB10DA"/>
    <w:rsid w:val="00FC22D2"/>
    <w:rsid w:val="00FD2E4E"/>
    <w:rsid w:val="00FD37FF"/>
    <w:rsid w:val="00FE2B63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819C2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DF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B771E6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771E6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6D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1C6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C6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AZJMDCZ6QSYZ-12-4623</_dlc_DocId>
    <_dlc_DocIdUrl xmlns="a494813a-d0d8-4dad-94cb-0d196f36ba15">
      <Url>https://ekoordinacije.vlada.hr/sjednice-drustvo/_layouts/15/DocIdRedir.aspx?ID=AZJMDCZ6QSYZ-12-4623</Url>
      <Description>AZJMDCZ6QSYZ-12-4623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1992-64FC-4FF6-9EE8-53FD4A7CA3B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7A80BC-072A-438B-8698-5FDA42EA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895A6-6933-49F2-B607-91AB3B6F21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D83E8-3DF4-42E6-9DE0-B747959844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6590FD-C410-4D32-A192-F7E98E33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zaključka kojim se obvezuje VRH da donese NPRS</vt:lpstr>
      <vt:lpstr/>
    </vt:vector>
  </TitlesOfParts>
  <Company>DIGURED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 kojim se obvezuje VRH da donese NPRS</dc:title>
  <dc:creator>Tomislav Curic</dc:creator>
  <cp:lastModifiedBy>Martina Krajačić</cp:lastModifiedBy>
  <cp:revision>5</cp:revision>
  <cp:lastPrinted>2021-11-23T10:21:00Z</cp:lastPrinted>
  <dcterms:created xsi:type="dcterms:W3CDTF">2021-11-23T10:22:00Z</dcterms:created>
  <dcterms:modified xsi:type="dcterms:W3CDTF">2021-12-02T08:28:00Z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39fb2d08-10f2-48e0-a0e6-a87da1fb28a1</vt:lpwstr>
  </property>
</Properties>
</file>