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A8147" w14:textId="77777777" w:rsidR="00B4450E" w:rsidRPr="0027436A" w:rsidRDefault="00B4450E" w:rsidP="00B4450E">
      <w:pPr>
        <w:spacing w:after="0" w:line="240" w:lineRule="auto"/>
        <w:jc w:val="center"/>
        <w:rPr>
          <w:rFonts w:ascii="Times New Roman" w:eastAsia="Times New Roman" w:hAnsi="Times New Roman" w:cs="Times New Roman"/>
          <w:snapToGrid w:val="0"/>
          <w:sz w:val="24"/>
          <w:szCs w:val="24"/>
          <w:lang w:eastAsia="hr-HR"/>
        </w:rPr>
      </w:pPr>
      <w:r w:rsidRPr="0027436A">
        <w:rPr>
          <w:rFonts w:ascii="Times New Roman" w:eastAsia="Times New Roman" w:hAnsi="Times New Roman" w:cs="Times New Roman"/>
          <w:noProof/>
          <w:sz w:val="24"/>
          <w:szCs w:val="24"/>
          <w:lang w:eastAsia="hr-HR"/>
        </w:rPr>
        <w:drawing>
          <wp:inline distT="0" distB="0" distL="0" distR="0" wp14:anchorId="7B044A54" wp14:editId="6EA46443">
            <wp:extent cx="501015" cy="683895"/>
            <wp:effectExtent l="0" t="0" r="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1015" cy="683895"/>
                    </a:xfrm>
                    <a:prstGeom prst="rect">
                      <a:avLst/>
                    </a:prstGeom>
                    <a:noFill/>
                    <a:ln>
                      <a:noFill/>
                    </a:ln>
                  </pic:spPr>
                </pic:pic>
              </a:graphicData>
            </a:graphic>
          </wp:inline>
        </w:drawing>
      </w:r>
    </w:p>
    <w:p w14:paraId="070E3EB0" w14:textId="77777777" w:rsidR="00B4450E" w:rsidRPr="0027436A" w:rsidRDefault="00B4450E" w:rsidP="00B4450E">
      <w:pPr>
        <w:tabs>
          <w:tab w:val="left" w:pos="2304"/>
          <w:tab w:val="center" w:pos="4536"/>
        </w:tabs>
        <w:spacing w:before="60" w:after="1680" w:line="240" w:lineRule="auto"/>
        <w:jc w:val="center"/>
        <w:rPr>
          <w:rFonts w:ascii="Times New Roman" w:eastAsia="Times New Roman" w:hAnsi="Times New Roman" w:cs="Times New Roman"/>
          <w:snapToGrid w:val="0"/>
          <w:sz w:val="24"/>
          <w:szCs w:val="24"/>
          <w:lang w:eastAsia="hr-HR"/>
        </w:rPr>
      </w:pPr>
      <w:r w:rsidRPr="0027436A">
        <w:rPr>
          <w:rFonts w:ascii="Times New Roman" w:eastAsia="Times New Roman" w:hAnsi="Times New Roman" w:cs="Times New Roman"/>
          <w:snapToGrid w:val="0"/>
          <w:sz w:val="24"/>
          <w:szCs w:val="24"/>
          <w:lang w:eastAsia="hr-HR"/>
        </w:rPr>
        <w:t>VLADA REPUBLIKE HRVATSKE</w:t>
      </w:r>
    </w:p>
    <w:p w14:paraId="48879AC3" w14:textId="59D3DC12" w:rsidR="00B4450E" w:rsidRPr="0027436A" w:rsidRDefault="00B4450E" w:rsidP="00B4450E">
      <w:pPr>
        <w:tabs>
          <w:tab w:val="right" w:pos="9070"/>
        </w:tabs>
        <w:spacing w:after="2400" w:line="240" w:lineRule="auto"/>
        <w:jc w:val="right"/>
        <w:rPr>
          <w:rFonts w:ascii="Times New Roman" w:eastAsia="Times New Roman" w:hAnsi="Times New Roman" w:cs="Times New Roman"/>
          <w:b/>
          <w:bCs/>
          <w:snapToGrid w:val="0"/>
          <w:sz w:val="24"/>
          <w:szCs w:val="24"/>
          <w:lang w:eastAsia="hr-HR"/>
        </w:rPr>
      </w:pPr>
      <w:r w:rsidRPr="0027436A">
        <w:rPr>
          <w:rFonts w:ascii="Times New Roman" w:eastAsia="Times New Roman" w:hAnsi="Times New Roman" w:cs="Times New Roman"/>
          <w:snapToGrid w:val="0"/>
          <w:sz w:val="24"/>
          <w:szCs w:val="24"/>
          <w:lang w:eastAsia="hr-HR"/>
        </w:rPr>
        <w:t>Zagreb,</w:t>
      </w:r>
      <w:r w:rsidR="00753E23">
        <w:rPr>
          <w:rFonts w:ascii="Times New Roman" w:eastAsia="Times New Roman" w:hAnsi="Times New Roman" w:cs="Times New Roman"/>
          <w:snapToGrid w:val="0"/>
          <w:sz w:val="24"/>
          <w:szCs w:val="24"/>
          <w:lang w:eastAsia="hr-HR"/>
        </w:rPr>
        <w:t xml:space="preserve"> </w:t>
      </w:r>
      <w:r w:rsidR="00A73ECA">
        <w:rPr>
          <w:rFonts w:ascii="Times New Roman" w:eastAsia="Times New Roman" w:hAnsi="Times New Roman" w:cs="Times New Roman"/>
          <w:snapToGrid w:val="0"/>
          <w:sz w:val="24"/>
          <w:szCs w:val="24"/>
          <w:lang w:eastAsia="hr-HR"/>
        </w:rPr>
        <w:t>10</w:t>
      </w:r>
      <w:r w:rsidR="00330023">
        <w:rPr>
          <w:rFonts w:ascii="Times New Roman" w:eastAsia="Times New Roman" w:hAnsi="Times New Roman" w:cs="Times New Roman"/>
          <w:snapToGrid w:val="0"/>
          <w:sz w:val="24"/>
          <w:szCs w:val="24"/>
          <w:lang w:eastAsia="hr-HR"/>
        </w:rPr>
        <w:t>. prosinac</w:t>
      </w:r>
      <w:r w:rsidRPr="0027436A">
        <w:rPr>
          <w:rFonts w:ascii="Times New Roman" w:eastAsia="Times New Roman" w:hAnsi="Times New Roman" w:cs="Times New Roman"/>
          <w:snapToGrid w:val="0"/>
          <w:sz w:val="24"/>
          <w:szCs w:val="24"/>
          <w:lang w:eastAsia="hr-HR"/>
        </w:rPr>
        <w:t xml:space="preserve"> 2021. </w:t>
      </w:r>
    </w:p>
    <w:p w14:paraId="154906DB" w14:textId="77777777" w:rsidR="00B4450E" w:rsidRPr="0027436A" w:rsidRDefault="00B4450E" w:rsidP="00B4450E">
      <w:pPr>
        <w:pBdr>
          <w:bottom w:val="single" w:sz="4" w:space="1" w:color="auto"/>
        </w:pBdr>
        <w:spacing w:after="0" w:line="240" w:lineRule="auto"/>
        <w:rPr>
          <w:rFonts w:ascii="Times New Roman" w:eastAsia="Times New Roman" w:hAnsi="Times New Roman" w:cs="Times New Roman"/>
          <w:b/>
          <w:snapToGrid w:val="0"/>
          <w:sz w:val="24"/>
          <w:szCs w:val="24"/>
          <w:lang w:eastAsia="hr-HR"/>
        </w:rPr>
      </w:pPr>
    </w:p>
    <w:p w14:paraId="2D98B522" w14:textId="77777777" w:rsidR="00B4450E" w:rsidRPr="0027436A" w:rsidRDefault="00B4450E" w:rsidP="00B4450E">
      <w:pPr>
        <w:spacing w:after="0" w:line="240" w:lineRule="auto"/>
        <w:rPr>
          <w:rFonts w:ascii="Times New Roman" w:eastAsia="Times New Roman" w:hAnsi="Times New Roman" w:cs="Times New Roman"/>
          <w:b/>
          <w:snapToGrid w:val="0"/>
          <w:sz w:val="24"/>
          <w:szCs w:val="24"/>
          <w:lang w:eastAsia="hr-HR"/>
        </w:rPr>
      </w:pPr>
    </w:p>
    <w:p w14:paraId="5669AE52" w14:textId="77777777" w:rsidR="00B4450E" w:rsidRPr="0027436A" w:rsidRDefault="00B4450E" w:rsidP="00B4450E">
      <w:pPr>
        <w:spacing w:after="0" w:line="240" w:lineRule="auto"/>
        <w:jc w:val="both"/>
        <w:rPr>
          <w:rFonts w:ascii="Times New Roman" w:eastAsia="Times New Roman" w:hAnsi="Times New Roman" w:cs="Times New Roman"/>
          <w:b/>
          <w:snapToGrid w:val="0"/>
          <w:sz w:val="24"/>
          <w:szCs w:val="24"/>
          <w:lang w:eastAsia="hr-HR"/>
        </w:rPr>
      </w:pPr>
      <w:r w:rsidRPr="0027436A">
        <w:rPr>
          <w:rFonts w:ascii="Times New Roman" w:eastAsia="Times New Roman" w:hAnsi="Times New Roman" w:cs="Times New Roman"/>
          <w:b/>
          <w:snapToGrid w:val="0"/>
          <w:sz w:val="24"/>
          <w:szCs w:val="24"/>
          <w:lang w:eastAsia="hr-HR"/>
        </w:rPr>
        <w:t>PREDLAGATELJ:</w:t>
      </w:r>
      <w:r w:rsidRPr="0027436A">
        <w:rPr>
          <w:rFonts w:ascii="Times New Roman" w:eastAsia="Times New Roman" w:hAnsi="Times New Roman" w:cs="Times New Roman"/>
          <w:b/>
          <w:snapToGrid w:val="0"/>
          <w:sz w:val="24"/>
          <w:szCs w:val="24"/>
          <w:lang w:eastAsia="hr-HR"/>
        </w:rPr>
        <w:tab/>
      </w:r>
      <w:r w:rsidRPr="0027436A">
        <w:rPr>
          <w:rFonts w:ascii="Times New Roman" w:eastAsia="Times New Roman" w:hAnsi="Times New Roman" w:cs="Times New Roman"/>
          <w:snapToGrid w:val="0"/>
          <w:sz w:val="24"/>
          <w:szCs w:val="24"/>
          <w:lang w:eastAsia="hr-HR"/>
        </w:rPr>
        <w:t>Ministarstvo pravosuđa i uprave</w:t>
      </w:r>
    </w:p>
    <w:p w14:paraId="2F5158E1" w14:textId="77777777" w:rsidR="00B4450E" w:rsidRPr="0027436A" w:rsidRDefault="00B4450E" w:rsidP="00B4450E">
      <w:pPr>
        <w:pBdr>
          <w:bottom w:val="single" w:sz="4" w:space="1" w:color="auto"/>
        </w:pBdr>
        <w:spacing w:after="0" w:line="240" w:lineRule="auto"/>
        <w:rPr>
          <w:rFonts w:ascii="Times New Roman" w:eastAsia="Times New Roman" w:hAnsi="Times New Roman" w:cs="Times New Roman"/>
          <w:b/>
          <w:snapToGrid w:val="0"/>
          <w:sz w:val="24"/>
          <w:szCs w:val="24"/>
          <w:lang w:eastAsia="hr-HR"/>
        </w:rPr>
      </w:pPr>
    </w:p>
    <w:p w14:paraId="5ECB8874" w14:textId="77777777" w:rsidR="00B4450E" w:rsidRPr="0027436A" w:rsidRDefault="00B4450E" w:rsidP="00B4450E">
      <w:pPr>
        <w:spacing w:after="0" w:line="240" w:lineRule="auto"/>
        <w:ind w:left="2124" w:hanging="1416"/>
        <w:rPr>
          <w:rFonts w:ascii="Times New Roman" w:eastAsia="Times New Roman" w:hAnsi="Times New Roman" w:cs="Times New Roman"/>
          <w:b/>
          <w:snapToGrid w:val="0"/>
          <w:sz w:val="24"/>
          <w:szCs w:val="24"/>
          <w:lang w:eastAsia="hr-HR"/>
        </w:rPr>
      </w:pPr>
    </w:p>
    <w:p w14:paraId="413EA661" w14:textId="65DFF86E" w:rsidR="00B4450E" w:rsidRPr="0027436A" w:rsidRDefault="00B4450E" w:rsidP="00B4450E">
      <w:pPr>
        <w:spacing w:after="0" w:line="240" w:lineRule="auto"/>
        <w:ind w:left="1410" w:hanging="1410"/>
        <w:jc w:val="both"/>
        <w:rPr>
          <w:rFonts w:ascii="Times New Roman" w:eastAsia="Calibri" w:hAnsi="Times New Roman" w:cs="Times New Roman"/>
          <w:snapToGrid w:val="0"/>
          <w:sz w:val="24"/>
          <w:szCs w:val="24"/>
          <w:lang w:eastAsia="hr-HR"/>
        </w:rPr>
      </w:pPr>
      <w:r w:rsidRPr="6E35A836">
        <w:rPr>
          <w:rFonts w:ascii="Times New Roman" w:eastAsia="Times New Roman" w:hAnsi="Times New Roman" w:cs="Times New Roman"/>
          <w:b/>
          <w:bCs/>
          <w:snapToGrid w:val="0"/>
          <w:sz w:val="24"/>
          <w:szCs w:val="24"/>
          <w:lang w:eastAsia="hr-HR"/>
        </w:rPr>
        <w:t>PREDMET:</w:t>
      </w:r>
      <w:r w:rsidRPr="0027436A">
        <w:rPr>
          <w:rFonts w:ascii="Times New Roman" w:eastAsia="Times New Roman" w:hAnsi="Times New Roman" w:cs="Times New Roman"/>
          <w:b/>
          <w:snapToGrid w:val="0"/>
          <w:sz w:val="24"/>
          <w:szCs w:val="24"/>
          <w:lang w:eastAsia="hr-HR"/>
        </w:rPr>
        <w:tab/>
      </w:r>
      <w:bookmarkStart w:id="0" w:name="_Hlk73018352"/>
      <w:r w:rsidR="007A5805">
        <w:rPr>
          <w:rFonts w:ascii="Times New Roman" w:eastAsia="Times New Roman" w:hAnsi="Times New Roman" w:cs="Times New Roman"/>
          <w:b/>
          <w:snapToGrid w:val="0"/>
          <w:sz w:val="24"/>
          <w:szCs w:val="24"/>
          <w:lang w:eastAsia="hr-HR"/>
        </w:rPr>
        <w:tab/>
      </w:r>
      <w:r w:rsidRPr="0027436A">
        <w:rPr>
          <w:rFonts w:ascii="Times New Roman" w:eastAsia="Times New Roman" w:hAnsi="Times New Roman" w:cs="Times New Roman"/>
          <w:b/>
          <w:snapToGrid w:val="0"/>
          <w:sz w:val="24"/>
          <w:szCs w:val="24"/>
          <w:lang w:eastAsia="hr-HR"/>
        </w:rPr>
        <w:tab/>
      </w:r>
      <w:bookmarkEnd w:id="0"/>
      <w:r w:rsidR="00761A02">
        <w:rPr>
          <w:rFonts w:ascii="Times New Roman" w:eastAsia="Calibri" w:hAnsi="Times New Roman" w:cs="Times New Roman"/>
          <w:snapToGrid w:val="0"/>
          <w:sz w:val="24"/>
          <w:szCs w:val="24"/>
          <w:lang w:eastAsia="hr-HR"/>
        </w:rPr>
        <w:t xml:space="preserve">Nacrt </w:t>
      </w:r>
      <w:r w:rsidR="00330023">
        <w:rPr>
          <w:rFonts w:ascii="Times New Roman" w:eastAsia="Calibri" w:hAnsi="Times New Roman" w:cs="Times New Roman"/>
          <w:snapToGrid w:val="0"/>
          <w:sz w:val="24"/>
          <w:szCs w:val="24"/>
          <w:lang w:eastAsia="hr-HR"/>
        </w:rPr>
        <w:t xml:space="preserve">konačnog </w:t>
      </w:r>
      <w:r w:rsidR="00761A02">
        <w:rPr>
          <w:rFonts w:ascii="Times New Roman" w:eastAsia="Calibri" w:hAnsi="Times New Roman" w:cs="Times New Roman"/>
          <w:snapToGrid w:val="0"/>
          <w:sz w:val="24"/>
          <w:szCs w:val="24"/>
          <w:lang w:eastAsia="hr-HR"/>
        </w:rPr>
        <w:t>prijedloga z</w:t>
      </w:r>
      <w:r w:rsidRPr="6E35A836">
        <w:rPr>
          <w:rFonts w:ascii="Times New Roman" w:eastAsia="Calibri" w:hAnsi="Times New Roman" w:cs="Times New Roman"/>
          <w:snapToGrid w:val="0"/>
          <w:sz w:val="24"/>
          <w:szCs w:val="24"/>
          <w:lang w:eastAsia="hr-HR"/>
        </w:rPr>
        <w:t>akona o sprječavanju sukoba interesa</w:t>
      </w:r>
    </w:p>
    <w:p w14:paraId="1B81A1B8" w14:textId="77777777" w:rsidR="00B4450E" w:rsidRPr="0027436A" w:rsidRDefault="00B4450E" w:rsidP="00B4450E">
      <w:pPr>
        <w:pBdr>
          <w:bottom w:val="single" w:sz="4" w:space="1" w:color="auto"/>
        </w:pBdr>
        <w:spacing w:after="0" w:line="240" w:lineRule="auto"/>
        <w:rPr>
          <w:rFonts w:ascii="Times New Roman" w:eastAsia="Times New Roman" w:hAnsi="Times New Roman" w:cs="Times New Roman"/>
          <w:b/>
          <w:snapToGrid w:val="0"/>
          <w:sz w:val="24"/>
          <w:szCs w:val="24"/>
          <w:lang w:eastAsia="hr-HR"/>
        </w:rPr>
      </w:pPr>
    </w:p>
    <w:p w14:paraId="5725D873" w14:textId="77777777" w:rsidR="00B4450E" w:rsidRPr="0027436A" w:rsidRDefault="00B4450E" w:rsidP="00B4450E">
      <w:pPr>
        <w:spacing w:after="0" w:line="240" w:lineRule="auto"/>
        <w:rPr>
          <w:rFonts w:ascii="Times New Roman" w:eastAsia="Times New Roman" w:hAnsi="Times New Roman" w:cs="Times New Roman"/>
          <w:b/>
          <w:snapToGrid w:val="0"/>
          <w:sz w:val="24"/>
          <w:szCs w:val="24"/>
          <w:lang w:eastAsia="hr-HR"/>
        </w:rPr>
      </w:pPr>
    </w:p>
    <w:p w14:paraId="61ED8DFD" w14:textId="77777777" w:rsidR="00B4450E" w:rsidRPr="0027436A" w:rsidRDefault="00B4450E" w:rsidP="00B4450E">
      <w:pPr>
        <w:spacing w:after="0" w:line="240" w:lineRule="auto"/>
        <w:rPr>
          <w:rFonts w:ascii="Times New Roman" w:eastAsia="Times New Roman" w:hAnsi="Times New Roman" w:cs="Times New Roman"/>
          <w:b/>
          <w:snapToGrid w:val="0"/>
          <w:sz w:val="24"/>
          <w:szCs w:val="24"/>
          <w:lang w:eastAsia="hr-HR"/>
        </w:rPr>
      </w:pPr>
    </w:p>
    <w:p w14:paraId="716D176C" w14:textId="77777777" w:rsidR="00B4450E" w:rsidRPr="0027436A" w:rsidRDefault="00B4450E" w:rsidP="00B4450E">
      <w:pPr>
        <w:spacing w:after="0" w:line="240" w:lineRule="auto"/>
        <w:rPr>
          <w:rFonts w:ascii="Times New Roman" w:eastAsia="Times New Roman" w:hAnsi="Times New Roman" w:cs="Times New Roman"/>
          <w:b/>
          <w:snapToGrid w:val="0"/>
          <w:sz w:val="24"/>
          <w:szCs w:val="24"/>
          <w:lang w:eastAsia="hr-HR"/>
        </w:rPr>
      </w:pPr>
    </w:p>
    <w:p w14:paraId="01287563" w14:textId="77777777" w:rsidR="00B4450E" w:rsidRPr="0027436A" w:rsidRDefault="00B4450E" w:rsidP="00B4450E">
      <w:pPr>
        <w:spacing w:after="0" w:line="240" w:lineRule="auto"/>
        <w:rPr>
          <w:rFonts w:ascii="Times New Roman" w:eastAsia="Times New Roman" w:hAnsi="Times New Roman" w:cs="Times New Roman"/>
          <w:b/>
          <w:snapToGrid w:val="0"/>
          <w:sz w:val="24"/>
          <w:szCs w:val="24"/>
          <w:lang w:eastAsia="hr-HR"/>
        </w:rPr>
      </w:pPr>
    </w:p>
    <w:p w14:paraId="082C00DA" w14:textId="77777777" w:rsidR="00B4450E" w:rsidRPr="0027436A" w:rsidRDefault="00B4450E" w:rsidP="00B4450E">
      <w:pPr>
        <w:spacing w:after="0" w:line="240" w:lineRule="auto"/>
        <w:rPr>
          <w:rFonts w:ascii="Times New Roman" w:eastAsia="Times New Roman" w:hAnsi="Times New Roman" w:cs="Times New Roman"/>
          <w:b/>
          <w:snapToGrid w:val="0"/>
          <w:sz w:val="24"/>
          <w:szCs w:val="24"/>
          <w:lang w:eastAsia="hr-HR"/>
        </w:rPr>
      </w:pPr>
    </w:p>
    <w:p w14:paraId="1B297348" w14:textId="77777777" w:rsidR="00B4450E" w:rsidRPr="0027436A" w:rsidRDefault="00B4450E" w:rsidP="00B4450E">
      <w:pPr>
        <w:spacing w:after="0" w:line="240" w:lineRule="auto"/>
        <w:rPr>
          <w:rFonts w:ascii="Times New Roman" w:eastAsia="Times New Roman" w:hAnsi="Times New Roman" w:cs="Times New Roman"/>
          <w:b/>
          <w:snapToGrid w:val="0"/>
          <w:sz w:val="24"/>
          <w:szCs w:val="24"/>
          <w:lang w:eastAsia="hr-HR"/>
        </w:rPr>
      </w:pPr>
    </w:p>
    <w:p w14:paraId="20384618" w14:textId="77777777" w:rsidR="00B4450E" w:rsidRPr="0027436A" w:rsidRDefault="00B4450E" w:rsidP="00B4450E">
      <w:pPr>
        <w:spacing w:after="0" w:line="240" w:lineRule="auto"/>
        <w:rPr>
          <w:rFonts w:ascii="Times New Roman" w:eastAsia="Times New Roman" w:hAnsi="Times New Roman" w:cs="Times New Roman"/>
          <w:b/>
          <w:snapToGrid w:val="0"/>
          <w:sz w:val="24"/>
          <w:szCs w:val="24"/>
          <w:lang w:eastAsia="hr-HR"/>
        </w:rPr>
      </w:pPr>
    </w:p>
    <w:p w14:paraId="29E5DA01" w14:textId="77777777" w:rsidR="00B4450E" w:rsidRPr="0027436A" w:rsidRDefault="00B4450E" w:rsidP="00B4450E">
      <w:pPr>
        <w:spacing w:after="0" w:line="240" w:lineRule="auto"/>
        <w:rPr>
          <w:rFonts w:ascii="Times New Roman" w:eastAsia="Times New Roman" w:hAnsi="Times New Roman" w:cs="Times New Roman"/>
          <w:b/>
          <w:snapToGrid w:val="0"/>
          <w:sz w:val="24"/>
          <w:szCs w:val="24"/>
          <w:lang w:eastAsia="hr-HR"/>
        </w:rPr>
      </w:pPr>
    </w:p>
    <w:p w14:paraId="71E91AEF" w14:textId="77777777" w:rsidR="00B4450E" w:rsidRPr="0027436A" w:rsidRDefault="00B4450E" w:rsidP="00B4450E">
      <w:pPr>
        <w:spacing w:after="0" w:line="240" w:lineRule="auto"/>
        <w:rPr>
          <w:rFonts w:ascii="Times New Roman" w:eastAsia="Times New Roman" w:hAnsi="Times New Roman" w:cs="Times New Roman"/>
          <w:b/>
          <w:snapToGrid w:val="0"/>
          <w:sz w:val="24"/>
          <w:szCs w:val="24"/>
          <w:lang w:eastAsia="hr-HR"/>
        </w:rPr>
      </w:pPr>
    </w:p>
    <w:p w14:paraId="16BB3EB9" w14:textId="77777777" w:rsidR="00B4450E" w:rsidRPr="0027436A" w:rsidRDefault="00B4450E" w:rsidP="00B4450E">
      <w:pPr>
        <w:spacing w:after="0" w:line="240" w:lineRule="auto"/>
        <w:rPr>
          <w:rFonts w:ascii="Times New Roman" w:eastAsia="Times New Roman" w:hAnsi="Times New Roman" w:cs="Times New Roman"/>
          <w:b/>
          <w:snapToGrid w:val="0"/>
          <w:sz w:val="24"/>
          <w:szCs w:val="24"/>
          <w:lang w:eastAsia="hr-HR"/>
        </w:rPr>
      </w:pPr>
    </w:p>
    <w:p w14:paraId="2861ECB1" w14:textId="77777777" w:rsidR="00B4450E" w:rsidRPr="0027436A" w:rsidRDefault="00B4450E" w:rsidP="00B4450E">
      <w:pPr>
        <w:spacing w:after="0" w:line="240" w:lineRule="auto"/>
        <w:rPr>
          <w:rFonts w:ascii="Times New Roman" w:eastAsia="Times New Roman" w:hAnsi="Times New Roman" w:cs="Times New Roman"/>
          <w:b/>
          <w:snapToGrid w:val="0"/>
          <w:sz w:val="24"/>
          <w:szCs w:val="24"/>
          <w:lang w:eastAsia="hr-HR"/>
        </w:rPr>
      </w:pPr>
    </w:p>
    <w:p w14:paraId="4FC1FF97" w14:textId="77777777" w:rsidR="00B4450E" w:rsidRPr="0027436A" w:rsidRDefault="00B4450E" w:rsidP="00B4450E">
      <w:pPr>
        <w:spacing w:after="0" w:line="240" w:lineRule="auto"/>
        <w:rPr>
          <w:rFonts w:ascii="Times New Roman" w:eastAsia="Times New Roman" w:hAnsi="Times New Roman" w:cs="Times New Roman"/>
          <w:snapToGrid w:val="0"/>
          <w:sz w:val="24"/>
          <w:szCs w:val="24"/>
          <w:lang w:eastAsia="hr-HR"/>
        </w:rPr>
      </w:pPr>
    </w:p>
    <w:p w14:paraId="60773405" w14:textId="77777777" w:rsidR="00B4450E" w:rsidRPr="0027436A" w:rsidRDefault="00B4450E" w:rsidP="00B4450E">
      <w:pPr>
        <w:spacing w:after="0" w:line="240" w:lineRule="auto"/>
        <w:rPr>
          <w:rFonts w:ascii="Times New Roman" w:eastAsia="Times New Roman" w:hAnsi="Times New Roman" w:cs="Times New Roman"/>
          <w:snapToGrid w:val="0"/>
          <w:spacing w:val="20"/>
          <w:lang w:eastAsia="hr-HR"/>
        </w:rPr>
      </w:pPr>
    </w:p>
    <w:p w14:paraId="5813A0CC" w14:textId="77777777" w:rsidR="00B4450E" w:rsidRPr="0027436A" w:rsidRDefault="00B4450E" w:rsidP="00B4450E">
      <w:pPr>
        <w:spacing w:after="0" w:line="240" w:lineRule="auto"/>
        <w:rPr>
          <w:rFonts w:ascii="Times New Roman" w:eastAsia="Times New Roman" w:hAnsi="Times New Roman" w:cs="Times New Roman"/>
          <w:snapToGrid w:val="0"/>
          <w:spacing w:val="20"/>
          <w:lang w:eastAsia="hr-HR"/>
        </w:rPr>
      </w:pPr>
    </w:p>
    <w:p w14:paraId="040C8B0E" w14:textId="77777777" w:rsidR="00B4450E" w:rsidRPr="0027436A" w:rsidRDefault="00B4450E" w:rsidP="00B4450E">
      <w:pPr>
        <w:spacing w:after="0" w:line="240" w:lineRule="auto"/>
        <w:rPr>
          <w:rFonts w:ascii="Times New Roman" w:eastAsia="Times New Roman" w:hAnsi="Times New Roman" w:cs="Times New Roman"/>
          <w:snapToGrid w:val="0"/>
          <w:spacing w:val="20"/>
          <w:lang w:eastAsia="hr-HR"/>
        </w:rPr>
      </w:pPr>
    </w:p>
    <w:p w14:paraId="703F3C80" w14:textId="77777777" w:rsidR="00B4450E" w:rsidRPr="0027436A" w:rsidRDefault="00B4450E" w:rsidP="00B4450E">
      <w:pPr>
        <w:spacing w:after="0" w:line="240" w:lineRule="auto"/>
        <w:rPr>
          <w:rFonts w:ascii="Times New Roman" w:eastAsia="Times New Roman" w:hAnsi="Times New Roman" w:cs="Times New Roman"/>
          <w:snapToGrid w:val="0"/>
          <w:spacing w:val="20"/>
          <w:lang w:eastAsia="hr-HR"/>
        </w:rPr>
      </w:pPr>
    </w:p>
    <w:p w14:paraId="4500DEFB" w14:textId="77777777" w:rsidR="00B4450E" w:rsidRPr="0027436A" w:rsidRDefault="00B4450E" w:rsidP="00B4450E">
      <w:pPr>
        <w:spacing w:after="0" w:line="240" w:lineRule="auto"/>
        <w:rPr>
          <w:rFonts w:ascii="Times New Roman" w:eastAsia="Times New Roman" w:hAnsi="Times New Roman" w:cs="Times New Roman"/>
          <w:snapToGrid w:val="0"/>
          <w:spacing w:val="20"/>
          <w:lang w:eastAsia="hr-HR"/>
        </w:rPr>
      </w:pPr>
    </w:p>
    <w:p w14:paraId="4D770CFD" w14:textId="77777777" w:rsidR="00B4450E" w:rsidRDefault="00B4450E" w:rsidP="00B4450E">
      <w:pPr>
        <w:spacing w:after="0" w:line="240" w:lineRule="auto"/>
        <w:rPr>
          <w:rFonts w:ascii="Times New Roman" w:eastAsia="Times New Roman" w:hAnsi="Times New Roman" w:cs="Times New Roman"/>
          <w:snapToGrid w:val="0"/>
          <w:spacing w:val="20"/>
          <w:lang w:eastAsia="hr-HR"/>
        </w:rPr>
      </w:pPr>
    </w:p>
    <w:p w14:paraId="6B3A1C86" w14:textId="77777777" w:rsidR="00B4450E" w:rsidRDefault="00B4450E" w:rsidP="00B4450E">
      <w:pPr>
        <w:spacing w:after="0" w:line="240" w:lineRule="auto"/>
        <w:rPr>
          <w:rFonts w:ascii="Times New Roman" w:eastAsia="Times New Roman" w:hAnsi="Times New Roman" w:cs="Times New Roman"/>
          <w:snapToGrid w:val="0"/>
          <w:spacing w:val="20"/>
          <w:lang w:eastAsia="hr-HR"/>
        </w:rPr>
      </w:pPr>
    </w:p>
    <w:p w14:paraId="2F653FFC" w14:textId="77777777" w:rsidR="00B4450E" w:rsidRPr="0027436A" w:rsidRDefault="00B4450E" w:rsidP="00B4450E">
      <w:pPr>
        <w:spacing w:after="0" w:line="240" w:lineRule="auto"/>
        <w:rPr>
          <w:rFonts w:ascii="Times New Roman" w:eastAsia="Times New Roman" w:hAnsi="Times New Roman" w:cs="Times New Roman"/>
          <w:snapToGrid w:val="0"/>
          <w:spacing w:val="20"/>
          <w:lang w:eastAsia="hr-HR"/>
        </w:rPr>
      </w:pPr>
    </w:p>
    <w:p w14:paraId="5A547166" w14:textId="77777777" w:rsidR="00B4450E" w:rsidRPr="0027436A" w:rsidRDefault="00B4450E" w:rsidP="00B4450E">
      <w:pPr>
        <w:spacing w:after="0" w:line="240" w:lineRule="auto"/>
        <w:rPr>
          <w:rFonts w:ascii="Times New Roman" w:eastAsia="Times New Roman" w:hAnsi="Times New Roman" w:cs="Times New Roman"/>
          <w:snapToGrid w:val="0"/>
          <w:spacing w:val="20"/>
          <w:lang w:eastAsia="hr-HR"/>
        </w:rPr>
      </w:pPr>
    </w:p>
    <w:p w14:paraId="748F4180" w14:textId="1DFEF688" w:rsidR="00330023" w:rsidRDefault="00B4450E" w:rsidP="00B4450E">
      <w:pPr>
        <w:spacing w:after="0" w:line="240" w:lineRule="auto"/>
        <w:jc w:val="center"/>
        <w:rPr>
          <w:rFonts w:ascii="Times New Roman" w:eastAsia="Times New Roman" w:hAnsi="Times New Roman" w:cs="Times New Roman"/>
          <w:snapToGrid w:val="0"/>
          <w:spacing w:val="20"/>
          <w:u w:val="single"/>
          <w:lang w:eastAsia="hr-HR"/>
        </w:rPr>
      </w:pPr>
      <w:r w:rsidRPr="00753E23">
        <w:rPr>
          <w:rFonts w:ascii="Times New Roman" w:eastAsia="Times New Roman" w:hAnsi="Times New Roman" w:cs="Times New Roman"/>
          <w:snapToGrid w:val="0"/>
          <w:spacing w:val="20"/>
          <w:u w:val="single"/>
          <w:lang w:eastAsia="hr-HR"/>
        </w:rPr>
        <w:t>Banski dvori | Trg Sv. Marka 2 | 10000 Zagreb | tel. 01 4569 222 | vlada.gov.hr</w:t>
      </w:r>
    </w:p>
    <w:p w14:paraId="59447EF2" w14:textId="77777777" w:rsidR="00330023" w:rsidRDefault="00330023">
      <w:pPr>
        <w:rPr>
          <w:rFonts w:ascii="Times New Roman" w:eastAsia="Times New Roman" w:hAnsi="Times New Roman" w:cs="Times New Roman"/>
          <w:snapToGrid w:val="0"/>
          <w:spacing w:val="20"/>
          <w:u w:val="single"/>
          <w:lang w:eastAsia="hr-HR"/>
        </w:rPr>
      </w:pPr>
      <w:r>
        <w:rPr>
          <w:rFonts w:ascii="Times New Roman" w:eastAsia="Times New Roman" w:hAnsi="Times New Roman" w:cs="Times New Roman"/>
          <w:snapToGrid w:val="0"/>
          <w:spacing w:val="20"/>
          <w:u w:val="single"/>
          <w:lang w:eastAsia="hr-HR"/>
        </w:rPr>
        <w:br w:type="page"/>
      </w:r>
    </w:p>
    <w:p w14:paraId="1B8E16BD" w14:textId="77777777" w:rsidR="00330023" w:rsidRDefault="00330023" w:rsidP="00330023">
      <w:pPr>
        <w:pStyle w:val="BodyA"/>
        <w:pBdr>
          <w:bottom w:val="single" w:sz="2" w:space="0" w:color="000000" w:shadow="1"/>
        </w:pBdr>
        <w:spacing w:after="0" w:line="240" w:lineRule="auto"/>
        <w:jc w:val="center"/>
        <w:rPr>
          <w:rFonts w:ascii="Times New Roman" w:eastAsia="Times New Roman" w:hAnsi="Times New Roman" w:cs="Times New Roman"/>
          <w:b/>
          <w:bCs/>
          <w:sz w:val="24"/>
          <w:szCs w:val="24"/>
          <w:lang w:val="hr-HR"/>
        </w:rPr>
      </w:pPr>
      <w:r w:rsidRPr="004800D3">
        <w:rPr>
          <w:rFonts w:ascii="Times New Roman" w:hAnsi="Times New Roman" w:cs="Times New Roman"/>
          <w:b/>
          <w:bCs/>
          <w:sz w:val="24"/>
          <w:szCs w:val="24"/>
          <w:lang w:val="hr-HR"/>
        </w:rPr>
        <w:lastRenderedPageBreak/>
        <w:t>VLADA REPUBLIKE HRVATSKE</w:t>
      </w:r>
    </w:p>
    <w:p w14:paraId="350B1838" w14:textId="77777777" w:rsidR="00330023" w:rsidRDefault="00330023" w:rsidP="00330023">
      <w:pPr>
        <w:pStyle w:val="BodyA"/>
        <w:spacing w:after="0" w:line="240" w:lineRule="auto"/>
        <w:jc w:val="center"/>
        <w:rPr>
          <w:rFonts w:ascii="Times New Roman" w:eastAsia="Times New Roman" w:hAnsi="Times New Roman" w:cs="Times New Roman"/>
          <w:b/>
          <w:bCs/>
          <w:sz w:val="24"/>
          <w:szCs w:val="24"/>
          <w:lang w:val="hr-HR"/>
        </w:rPr>
      </w:pPr>
    </w:p>
    <w:p w14:paraId="05ACE1BB" w14:textId="77777777" w:rsidR="00330023" w:rsidRDefault="00330023" w:rsidP="00330023">
      <w:pPr>
        <w:pStyle w:val="BodyA"/>
        <w:spacing w:after="0" w:line="240" w:lineRule="auto"/>
        <w:jc w:val="both"/>
        <w:rPr>
          <w:rFonts w:ascii="Times New Roman" w:eastAsia="Times New Roman" w:hAnsi="Times New Roman" w:cs="Times New Roman"/>
          <w:sz w:val="24"/>
          <w:szCs w:val="24"/>
          <w:lang w:val="hr-HR"/>
        </w:rPr>
      </w:pPr>
      <w:r>
        <w:rPr>
          <w:rFonts w:ascii="Times New Roman" w:hAnsi="Times New Roman" w:cs="Times New Roman"/>
          <w:sz w:val="24"/>
          <w:szCs w:val="24"/>
          <w:lang w:val="hr-HR"/>
        </w:rPr>
        <w:t xml:space="preserve"> </w:t>
      </w:r>
    </w:p>
    <w:p w14:paraId="545C7E0D" w14:textId="77777777" w:rsidR="00330023" w:rsidRDefault="00330023" w:rsidP="00330023">
      <w:pPr>
        <w:pStyle w:val="BodyA"/>
        <w:spacing w:after="0" w:line="240" w:lineRule="auto"/>
        <w:ind w:left="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p>
    <w:p w14:paraId="7B5C9E9F" w14:textId="77777777" w:rsidR="00330023" w:rsidRDefault="00330023" w:rsidP="00330023">
      <w:pPr>
        <w:pStyle w:val="BodyA"/>
        <w:spacing w:after="0" w:line="240" w:lineRule="auto"/>
        <w:ind w:left="720"/>
        <w:jc w:val="both"/>
        <w:rPr>
          <w:rFonts w:ascii="Times New Roman" w:eastAsia="Times New Roman" w:hAnsi="Times New Roman" w:cs="Times New Roman"/>
          <w:sz w:val="24"/>
          <w:szCs w:val="24"/>
          <w:lang w:val="hr-HR"/>
        </w:rPr>
      </w:pPr>
    </w:p>
    <w:p w14:paraId="2B3E3B2A" w14:textId="77777777" w:rsidR="00330023" w:rsidRDefault="00330023" w:rsidP="00330023">
      <w:pPr>
        <w:pStyle w:val="BodyA"/>
        <w:spacing w:after="0" w:line="240" w:lineRule="auto"/>
        <w:jc w:val="both"/>
        <w:rPr>
          <w:rFonts w:ascii="Times New Roman" w:eastAsia="Times New Roman" w:hAnsi="Times New Roman" w:cs="Times New Roman"/>
          <w:sz w:val="24"/>
          <w:szCs w:val="24"/>
          <w:lang w:val="hr-HR"/>
        </w:rPr>
      </w:pPr>
    </w:p>
    <w:p w14:paraId="0D708869" w14:textId="77777777" w:rsidR="00330023" w:rsidRDefault="00330023" w:rsidP="00330023">
      <w:pPr>
        <w:pStyle w:val="BodyA"/>
        <w:spacing w:after="0" w:line="240" w:lineRule="auto"/>
        <w:jc w:val="center"/>
        <w:rPr>
          <w:rFonts w:ascii="Times New Roman" w:eastAsia="Times New Roman" w:hAnsi="Times New Roman" w:cs="Times New Roman"/>
          <w:b/>
          <w:bCs/>
          <w:sz w:val="24"/>
          <w:szCs w:val="24"/>
          <w:lang w:val="hr-HR"/>
        </w:rPr>
      </w:pPr>
      <w:r>
        <w:rPr>
          <w:rFonts w:ascii="Times New Roman" w:eastAsia="Times New Roman" w:hAnsi="Times New Roman" w:cs="Times New Roman"/>
          <w:b/>
          <w:bCs/>
          <w:sz w:val="24"/>
          <w:szCs w:val="24"/>
          <w:lang w:val="hr-HR"/>
        </w:rPr>
        <w:tab/>
      </w:r>
      <w:r>
        <w:rPr>
          <w:rFonts w:ascii="Times New Roman" w:eastAsia="Times New Roman" w:hAnsi="Times New Roman" w:cs="Times New Roman"/>
          <w:b/>
          <w:bCs/>
          <w:sz w:val="24"/>
          <w:szCs w:val="24"/>
          <w:lang w:val="hr-HR"/>
        </w:rPr>
        <w:tab/>
      </w:r>
      <w:r>
        <w:rPr>
          <w:rFonts w:ascii="Times New Roman" w:eastAsia="Times New Roman" w:hAnsi="Times New Roman" w:cs="Times New Roman"/>
          <w:b/>
          <w:bCs/>
          <w:sz w:val="24"/>
          <w:szCs w:val="24"/>
          <w:lang w:val="hr-HR"/>
        </w:rPr>
        <w:tab/>
      </w:r>
      <w:r>
        <w:rPr>
          <w:rFonts w:ascii="Times New Roman" w:eastAsia="Times New Roman" w:hAnsi="Times New Roman" w:cs="Times New Roman"/>
          <w:b/>
          <w:bCs/>
          <w:sz w:val="24"/>
          <w:szCs w:val="24"/>
          <w:lang w:val="hr-HR"/>
        </w:rPr>
        <w:tab/>
      </w:r>
      <w:r>
        <w:rPr>
          <w:rFonts w:ascii="Times New Roman" w:eastAsia="Times New Roman" w:hAnsi="Times New Roman" w:cs="Times New Roman"/>
          <w:b/>
          <w:bCs/>
          <w:sz w:val="24"/>
          <w:szCs w:val="24"/>
          <w:lang w:val="hr-HR"/>
        </w:rPr>
        <w:tab/>
      </w:r>
      <w:r>
        <w:rPr>
          <w:rFonts w:ascii="Times New Roman" w:eastAsia="Times New Roman" w:hAnsi="Times New Roman" w:cs="Times New Roman"/>
          <w:b/>
          <w:bCs/>
          <w:sz w:val="24"/>
          <w:szCs w:val="24"/>
          <w:lang w:val="hr-HR"/>
        </w:rPr>
        <w:tab/>
      </w:r>
      <w:r>
        <w:rPr>
          <w:rFonts w:ascii="Times New Roman" w:eastAsia="Times New Roman" w:hAnsi="Times New Roman" w:cs="Times New Roman"/>
          <w:b/>
          <w:bCs/>
          <w:sz w:val="24"/>
          <w:szCs w:val="24"/>
          <w:lang w:val="hr-HR"/>
        </w:rPr>
        <w:tab/>
      </w:r>
      <w:r>
        <w:rPr>
          <w:rFonts w:ascii="Times New Roman" w:eastAsia="Times New Roman" w:hAnsi="Times New Roman" w:cs="Times New Roman"/>
          <w:b/>
          <w:bCs/>
          <w:sz w:val="24"/>
          <w:szCs w:val="24"/>
          <w:lang w:val="hr-HR"/>
        </w:rPr>
        <w:tab/>
      </w:r>
      <w:r>
        <w:rPr>
          <w:rFonts w:ascii="Times New Roman" w:eastAsia="Times New Roman" w:hAnsi="Times New Roman" w:cs="Times New Roman"/>
          <w:b/>
          <w:bCs/>
          <w:sz w:val="24"/>
          <w:szCs w:val="24"/>
          <w:lang w:val="hr-HR"/>
        </w:rPr>
        <w:tab/>
        <w:t>NACRT</w:t>
      </w:r>
    </w:p>
    <w:p w14:paraId="312DE8EE" w14:textId="77777777" w:rsidR="00330023" w:rsidRDefault="00330023" w:rsidP="00330023">
      <w:pPr>
        <w:pStyle w:val="BodyA"/>
        <w:spacing w:after="0" w:line="240" w:lineRule="auto"/>
        <w:jc w:val="center"/>
        <w:rPr>
          <w:rFonts w:ascii="Times New Roman" w:eastAsia="Times New Roman" w:hAnsi="Times New Roman" w:cs="Times New Roman"/>
          <w:b/>
          <w:bCs/>
          <w:sz w:val="24"/>
          <w:szCs w:val="24"/>
          <w:lang w:val="hr-HR"/>
        </w:rPr>
      </w:pPr>
    </w:p>
    <w:p w14:paraId="494DC28F" w14:textId="77777777" w:rsidR="00330023" w:rsidRDefault="00330023" w:rsidP="00330023">
      <w:pPr>
        <w:pStyle w:val="BodyA"/>
        <w:spacing w:after="0" w:line="240" w:lineRule="auto"/>
        <w:jc w:val="center"/>
        <w:rPr>
          <w:rFonts w:ascii="Times New Roman" w:eastAsia="Times New Roman" w:hAnsi="Times New Roman" w:cs="Times New Roman"/>
          <w:b/>
          <w:bCs/>
          <w:sz w:val="24"/>
          <w:szCs w:val="24"/>
          <w:lang w:val="hr-HR"/>
        </w:rPr>
      </w:pPr>
    </w:p>
    <w:p w14:paraId="472DC875" w14:textId="77777777" w:rsidR="00330023" w:rsidRDefault="00330023" w:rsidP="00330023">
      <w:pPr>
        <w:pStyle w:val="BodyA"/>
        <w:spacing w:after="0" w:line="240" w:lineRule="auto"/>
        <w:jc w:val="center"/>
        <w:rPr>
          <w:rFonts w:ascii="Times New Roman" w:eastAsia="Times New Roman" w:hAnsi="Times New Roman" w:cs="Times New Roman"/>
          <w:b/>
          <w:bCs/>
          <w:sz w:val="24"/>
          <w:szCs w:val="24"/>
          <w:lang w:val="hr-HR"/>
        </w:rPr>
      </w:pPr>
    </w:p>
    <w:p w14:paraId="4270088B" w14:textId="77777777" w:rsidR="00330023" w:rsidRDefault="00330023" w:rsidP="00330023">
      <w:pPr>
        <w:pStyle w:val="BodyA"/>
        <w:spacing w:after="0" w:line="240" w:lineRule="auto"/>
        <w:jc w:val="center"/>
        <w:rPr>
          <w:rFonts w:ascii="Times New Roman" w:eastAsia="Times New Roman" w:hAnsi="Times New Roman" w:cs="Times New Roman"/>
          <w:b/>
          <w:bCs/>
          <w:sz w:val="24"/>
          <w:szCs w:val="24"/>
          <w:lang w:val="hr-HR"/>
        </w:rPr>
      </w:pPr>
    </w:p>
    <w:p w14:paraId="5F04A6BE" w14:textId="77777777" w:rsidR="00330023" w:rsidRDefault="00330023" w:rsidP="00330023">
      <w:pPr>
        <w:pStyle w:val="BodyA"/>
        <w:spacing w:after="0" w:line="240" w:lineRule="auto"/>
        <w:jc w:val="center"/>
        <w:rPr>
          <w:rFonts w:ascii="Times New Roman" w:eastAsia="Times New Roman" w:hAnsi="Times New Roman" w:cs="Times New Roman"/>
          <w:b/>
          <w:bCs/>
          <w:sz w:val="24"/>
          <w:szCs w:val="24"/>
          <w:lang w:val="hr-HR"/>
        </w:rPr>
      </w:pPr>
    </w:p>
    <w:p w14:paraId="507DB697" w14:textId="77777777" w:rsidR="00330023" w:rsidRDefault="00330023" w:rsidP="00330023">
      <w:pPr>
        <w:pStyle w:val="BodyA"/>
        <w:spacing w:after="0" w:line="240" w:lineRule="auto"/>
        <w:jc w:val="center"/>
        <w:rPr>
          <w:rFonts w:ascii="Times New Roman" w:eastAsia="Times New Roman" w:hAnsi="Times New Roman" w:cs="Times New Roman"/>
          <w:b/>
          <w:bCs/>
          <w:sz w:val="24"/>
          <w:szCs w:val="24"/>
          <w:lang w:val="hr-HR"/>
        </w:rPr>
      </w:pPr>
    </w:p>
    <w:p w14:paraId="01D2AA75" w14:textId="77777777" w:rsidR="00330023" w:rsidRDefault="00330023" w:rsidP="00330023">
      <w:pPr>
        <w:pStyle w:val="BodyA"/>
        <w:spacing w:after="0" w:line="240" w:lineRule="auto"/>
        <w:jc w:val="center"/>
        <w:rPr>
          <w:rFonts w:ascii="Times New Roman" w:eastAsia="Times New Roman" w:hAnsi="Times New Roman" w:cs="Times New Roman"/>
          <w:b/>
          <w:bCs/>
          <w:sz w:val="24"/>
          <w:szCs w:val="24"/>
          <w:lang w:val="hr-HR"/>
        </w:rPr>
      </w:pPr>
    </w:p>
    <w:p w14:paraId="09E1F7B0" w14:textId="77777777" w:rsidR="00330023" w:rsidRDefault="00330023" w:rsidP="00330023">
      <w:pPr>
        <w:pStyle w:val="BodyA"/>
        <w:spacing w:after="0" w:line="240" w:lineRule="auto"/>
        <w:jc w:val="center"/>
        <w:rPr>
          <w:rFonts w:ascii="Times New Roman" w:eastAsia="Times New Roman" w:hAnsi="Times New Roman" w:cs="Times New Roman"/>
          <w:b/>
          <w:bCs/>
          <w:sz w:val="24"/>
          <w:szCs w:val="24"/>
          <w:lang w:val="hr-HR"/>
        </w:rPr>
      </w:pPr>
    </w:p>
    <w:p w14:paraId="3CE7E2B9" w14:textId="77777777" w:rsidR="00330023" w:rsidRDefault="00330023" w:rsidP="00330023">
      <w:pPr>
        <w:pStyle w:val="BodyA"/>
        <w:spacing w:after="0" w:line="240" w:lineRule="auto"/>
        <w:jc w:val="center"/>
        <w:rPr>
          <w:rFonts w:ascii="Times New Roman" w:eastAsia="Times New Roman" w:hAnsi="Times New Roman" w:cs="Times New Roman"/>
          <w:b/>
          <w:bCs/>
          <w:sz w:val="24"/>
          <w:szCs w:val="24"/>
          <w:lang w:val="hr-HR"/>
        </w:rPr>
      </w:pPr>
    </w:p>
    <w:p w14:paraId="26F19E21" w14:textId="77777777" w:rsidR="00330023" w:rsidRDefault="00330023" w:rsidP="00330023">
      <w:pPr>
        <w:pStyle w:val="BodyA"/>
        <w:spacing w:after="0" w:line="240" w:lineRule="auto"/>
        <w:jc w:val="center"/>
        <w:rPr>
          <w:rFonts w:ascii="Times New Roman" w:eastAsia="Times New Roman" w:hAnsi="Times New Roman" w:cs="Times New Roman"/>
          <w:b/>
          <w:bCs/>
          <w:sz w:val="24"/>
          <w:szCs w:val="24"/>
          <w:lang w:val="hr-HR"/>
        </w:rPr>
      </w:pPr>
    </w:p>
    <w:p w14:paraId="1E4C14C2" w14:textId="77777777" w:rsidR="00330023" w:rsidRDefault="00330023" w:rsidP="00330023">
      <w:pPr>
        <w:pStyle w:val="BodyA"/>
        <w:spacing w:after="0" w:line="240" w:lineRule="auto"/>
        <w:jc w:val="center"/>
        <w:rPr>
          <w:rFonts w:ascii="Times New Roman" w:eastAsia="Times New Roman" w:hAnsi="Times New Roman" w:cs="Times New Roman"/>
          <w:b/>
          <w:bCs/>
          <w:sz w:val="24"/>
          <w:szCs w:val="24"/>
          <w:lang w:val="hr-HR"/>
        </w:rPr>
      </w:pPr>
    </w:p>
    <w:p w14:paraId="67C515DD" w14:textId="77777777" w:rsidR="00330023" w:rsidRDefault="00330023" w:rsidP="00330023">
      <w:pPr>
        <w:pStyle w:val="BodyA"/>
        <w:spacing w:after="0" w:line="240" w:lineRule="auto"/>
        <w:jc w:val="center"/>
        <w:rPr>
          <w:rFonts w:ascii="Times New Roman" w:eastAsia="Times New Roman" w:hAnsi="Times New Roman" w:cs="Times New Roman"/>
          <w:b/>
          <w:bCs/>
          <w:sz w:val="24"/>
          <w:szCs w:val="24"/>
          <w:lang w:val="hr-HR"/>
        </w:rPr>
      </w:pPr>
    </w:p>
    <w:p w14:paraId="0EE4B2C1" w14:textId="77777777" w:rsidR="00330023" w:rsidRDefault="00330023" w:rsidP="00330023">
      <w:pPr>
        <w:pStyle w:val="BodyA"/>
        <w:spacing w:after="0" w:line="240" w:lineRule="auto"/>
        <w:rPr>
          <w:rFonts w:ascii="Times New Roman" w:eastAsia="Times New Roman" w:hAnsi="Times New Roman" w:cs="Times New Roman"/>
          <w:b/>
          <w:bCs/>
          <w:sz w:val="24"/>
          <w:szCs w:val="24"/>
          <w:lang w:val="hr-HR"/>
        </w:rPr>
      </w:pPr>
    </w:p>
    <w:p w14:paraId="76AA4610" w14:textId="77777777" w:rsidR="00330023" w:rsidRDefault="00330023" w:rsidP="00330023">
      <w:pPr>
        <w:pStyle w:val="BodyA"/>
        <w:spacing w:after="0" w:line="240" w:lineRule="auto"/>
        <w:jc w:val="center"/>
        <w:rPr>
          <w:rFonts w:ascii="Times New Roman" w:eastAsia="Times New Roman" w:hAnsi="Times New Roman" w:cs="Times New Roman"/>
          <w:b/>
          <w:bCs/>
          <w:sz w:val="24"/>
          <w:szCs w:val="24"/>
          <w:lang w:val="hr-HR"/>
        </w:rPr>
      </w:pPr>
    </w:p>
    <w:p w14:paraId="7D4EDD9A" w14:textId="3B71CA8D" w:rsidR="00330023" w:rsidRDefault="00330023" w:rsidP="00330023">
      <w:pPr>
        <w:spacing w:before="153" w:after="0" w:line="240" w:lineRule="auto"/>
        <w:jc w:val="center"/>
        <w:textAlignment w:val="baseline"/>
        <w:rPr>
          <w:rFonts w:ascii="Times New Roman" w:eastAsia="Times New Roman" w:hAnsi="Times New Roman" w:cs="Times New Roman"/>
          <w:b/>
          <w:bCs/>
          <w:sz w:val="24"/>
          <w:szCs w:val="24"/>
        </w:rPr>
      </w:pPr>
      <w:r w:rsidRPr="002A1A43">
        <w:rPr>
          <w:rFonts w:ascii="Times New Roman" w:hAnsi="Times New Roman" w:cs="Times New Roman"/>
          <w:b/>
          <w:bCs/>
          <w:sz w:val="24"/>
          <w:szCs w:val="24"/>
        </w:rPr>
        <w:t xml:space="preserve">KONAČNI </w:t>
      </w:r>
      <w:r>
        <w:rPr>
          <w:rFonts w:ascii="Times New Roman" w:hAnsi="Times New Roman" w:cs="Times New Roman"/>
          <w:b/>
          <w:bCs/>
          <w:sz w:val="24"/>
          <w:szCs w:val="24"/>
        </w:rPr>
        <w:t>PRIJEDLOG</w:t>
      </w:r>
      <w:r>
        <w:rPr>
          <w:rFonts w:ascii="Times New Roman" w:hAnsi="Times New Roman" w:cs="Times New Roman"/>
          <w:sz w:val="24"/>
          <w:szCs w:val="24"/>
        </w:rPr>
        <w:t xml:space="preserve"> </w:t>
      </w:r>
      <w:r>
        <w:rPr>
          <w:rFonts w:ascii="Times New Roman" w:hAnsi="Times New Roman" w:cs="Times New Roman"/>
          <w:b/>
          <w:bCs/>
          <w:sz w:val="24"/>
          <w:szCs w:val="24"/>
        </w:rPr>
        <w:t xml:space="preserve">ZAKONA O </w:t>
      </w:r>
      <w:r>
        <w:rPr>
          <w:rFonts w:ascii="Times New Roman" w:eastAsia="Times New Roman" w:hAnsi="Times New Roman" w:cs="Times New Roman"/>
          <w:b/>
          <w:bCs/>
          <w:sz w:val="24"/>
          <w:szCs w:val="24"/>
        </w:rPr>
        <w:t>SPRJEČAVANJU SUKOBA INTERESA</w:t>
      </w:r>
    </w:p>
    <w:p w14:paraId="55985EA5" w14:textId="77777777" w:rsidR="00330023" w:rsidRDefault="00330023" w:rsidP="00330023">
      <w:pPr>
        <w:autoSpaceDE w:val="0"/>
        <w:autoSpaceDN w:val="0"/>
        <w:adjustRightInd w:val="0"/>
        <w:spacing w:after="0" w:line="240" w:lineRule="auto"/>
        <w:jc w:val="center"/>
        <w:rPr>
          <w:rFonts w:ascii="Times New Roman" w:hAnsi="Times New Roman" w:cs="Times New Roman"/>
          <w:b/>
          <w:bCs/>
          <w:sz w:val="24"/>
          <w:szCs w:val="24"/>
        </w:rPr>
      </w:pPr>
    </w:p>
    <w:p w14:paraId="5173C9F7" w14:textId="77777777" w:rsidR="00330023" w:rsidRDefault="00330023" w:rsidP="00330023">
      <w:pPr>
        <w:autoSpaceDE w:val="0"/>
        <w:autoSpaceDN w:val="0"/>
        <w:adjustRightInd w:val="0"/>
        <w:spacing w:after="0" w:line="240" w:lineRule="auto"/>
        <w:jc w:val="center"/>
        <w:rPr>
          <w:rFonts w:ascii="Times New Roman" w:hAnsi="Times New Roman" w:cs="Times New Roman"/>
          <w:b/>
          <w:bCs/>
          <w:sz w:val="24"/>
          <w:szCs w:val="24"/>
        </w:rPr>
      </w:pPr>
    </w:p>
    <w:p w14:paraId="6217E364" w14:textId="77777777" w:rsidR="00330023" w:rsidRDefault="00330023" w:rsidP="00330023">
      <w:pPr>
        <w:autoSpaceDE w:val="0"/>
        <w:autoSpaceDN w:val="0"/>
        <w:adjustRightInd w:val="0"/>
        <w:spacing w:after="0" w:line="240" w:lineRule="auto"/>
        <w:jc w:val="center"/>
        <w:rPr>
          <w:rFonts w:ascii="Times New Roman" w:hAnsi="Times New Roman" w:cs="Times New Roman"/>
          <w:b/>
          <w:bCs/>
          <w:sz w:val="24"/>
          <w:szCs w:val="24"/>
        </w:rPr>
      </w:pPr>
    </w:p>
    <w:p w14:paraId="497B6B4A" w14:textId="77777777" w:rsidR="00330023" w:rsidRDefault="00330023" w:rsidP="00330023">
      <w:pPr>
        <w:autoSpaceDE w:val="0"/>
        <w:autoSpaceDN w:val="0"/>
        <w:adjustRightInd w:val="0"/>
        <w:spacing w:after="0" w:line="240" w:lineRule="auto"/>
        <w:jc w:val="center"/>
        <w:rPr>
          <w:rFonts w:ascii="Times New Roman" w:hAnsi="Times New Roman" w:cs="Times New Roman"/>
          <w:b/>
          <w:bCs/>
          <w:sz w:val="24"/>
          <w:szCs w:val="24"/>
        </w:rPr>
      </w:pPr>
    </w:p>
    <w:p w14:paraId="1ECFC84E" w14:textId="77777777" w:rsidR="00330023" w:rsidRDefault="00330023" w:rsidP="00330023">
      <w:pPr>
        <w:autoSpaceDE w:val="0"/>
        <w:autoSpaceDN w:val="0"/>
        <w:adjustRightInd w:val="0"/>
        <w:spacing w:after="0" w:line="240" w:lineRule="auto"/>
        <w:jc w:val="center"/>
        <w:rPr>
          <w:rFonts w:ascii="Times New Roman" w:hAnsi="Times New Roman" w:cs="Times New Roman"/>
          <w:b/>
          <w:bCs/>
          <w:sz w:val="24"/>
          <w:szCs w:val="24"/>
        </w:rPr>
      </w:pPr>
    </w:p>
    <w:p w14:paraId="24442AAF" w14:textId="77777777" w:rsidR="00330023" w:rsidRDefault="00330023" w:rsidP="00330023">
      <w:pPr>
        <w:autoSpaceDE w:val="0"/>
        <w:autoSpaceDN w:val="0"/>
        <w:adjustRightInd w:val="0"/>
        <w:spacing w:after="0" w:line="240" w:lineRule="auto"/>
        <w:jc w:val="center"/>
        <w:rPr>
          <w:rFonts w:ascii="Times New Roman" w:hAnsi="Times New Roman" w:cs="Times New Roman"/>
          <w:b/>
          <w:bCs/>
          <w:sz w:val="24"/>
          <w:szCs w:val="24"/>
        </w:rPr>
      </w:pPr>
    </w:p>
    <w:p w14:paraId="662646F3" w14:textId="77777777" w:rsidR="00330023" w:rsidRDefault="00330023" w:rsidP="00330023">
      <w:pPr>
        <w:autoSpaceDE w:val="0"/>
        <w:autoSpaceDN w:val="0"/>
        <w:adjustRightInd w:val="0"/>
        <w:spacing w:after="0" w:line="240" w:lineRule="auto"/>
        <w:jc w:val="center"/>
        <w:rPr>
          <w:rFonts w:ascii="Times New Roman" w:hAnsi="Times New Roman" w:cs="Times New Roman"/>
          <w:b/>
          <w:bCs/>
          <w:sz w:val="24"/>
          <w:szCs w:val="24"/>
        </w:rPr>
      </w:pPr>
    </w:p>
    <w:p w14:paraId="657CCE23" w14:textId="77777777" w:rsidR="00330023" w:rsidRDefault="00330023" w:rsidP="00330023">
      <w:pPr>
        <w:autoSpaceDE w:val="0"/>
        <w:autoSpaceDN w:val="0"/>
        <w:adjustRightInd w:val="0"/>
        <w:spacing w:after="0" w:line="240" w:lineRule="auto"/>
        <w:jc w:val="center"/>
        <w:rPr>
          <w:rFonts w:ascii="Times New Roman" w:hAnsi="Times New Roman" w:cs="Times New Roman"/>
          <w:b/>
          <w:bCs/>
          <w:sz w:val="24"/>
          <w:szCs w:val="24"/>
        </w:rPr>
      </w:pPr>
    </w:p>
    <w:p w14:paraId="7FFD0A33" w14:textId="77777777" w:rsidR="00330023" w:rsidRDefault="00330023" w:rsidP="00330023">
      <w:pPr>
        <w:autoSpaceDE w:val="0"/>
        <w:autoSpaceDN w:val="0"/>
        <w:adjustRightInd w:val="0"/>
        <w:spacing w:after="0" w:line="240" w:lineRule="auto"/>
        <w:jc w:val="center"/>
        <w:rPr>
          <w:rFonts w:ascii="Times New Roman" w:hAnsi="Times New Roman" w:cs="Times New Roman"/>
          <w:b/>
          <w:bCs/>
          <w:sz w:val="24"/>
          <w:szCs w:val="24"/>
        </w:rPr>
      </w:pPr>
    </w:p>
    <w:p w14:paraId="297D3F8A" w14:textId="77777777" w:rsidR="00330023" w:rsidRDefault="00330023" w:rsidP="00330023">
      <w:pPr>
        <w:autoSpaceDE w:val="0"/>
        <w:autoSpaceDN w:val="0"/>
        <w:adjustRightInd w:val="0"/>
        <w:spacing w:after="0" w:line="240" w:lineRule="auto"/>
        <w:jc w:val="center"/>
        <w:rPr>
          <w:rFonts w:ascii="Times New Roman" w:hAnsi="Times New Roman" w:cs="Times New Roman"/>
          <w:b/>
          <w:bCs/>
          <w:sz w:val="24"/>
          <w:szCs w:val="24"/>
        </w:rPr>
      </w:pPr>
    </w:p>
    <w:p w14:paraId="44FB5218" w14:textId="77777777" w:rsidR="00330023" w:rsidRDefault="00330023" w:rsidP="00330023">
      <w:pPr>
        <w:autoSpaceDE w:val="0"/>
        <w:autoSpaceDN w:val="0"/>
        <w:adjustRightInd w:val="0"/>
        <w:spacing w:after="0" w:line="240" w:lineRule="auto"/>
        <w:jc w:val="center"/>
        <w:rPr>
          <w:rFonts w:ascii="Times New Roman" w:hAnsi="Times New Roman" w:cs="Times New Roman"/>
          <w:b/>
          <w:bCs/>
          <w:sz w:val="24"/>
          <w:szCs w:val="24"/>
        </w:rPr>
      </w:pPr>
    </w:p>
    <w:p w14:paraId="78894F10" w14:textId="77777777" w:rsidR="00330023" w:rsidRDefault="00330023" w:rsidP="00330023">
      <w:pPr>
        <w:autoSpaceDE w:val="0"/>
        <w:autoSpaceDN w:val="0"/>
        <w:adjustRightInd w:val="0"/>
        <w:spacing w:after="0" w:line="240" w:lineRule="auto"/>
        <w:jc w:val="center"/>
        <w:rPr>
          <w:rFonts w:ascii="Times New Roman" w:hAnsi="Times New Roman" w:cs="Times New Roman"/>
          <w:b/>
          <w:bCs/>
          <w:sz w:val="24"/>
          <w:szCs w:val="24"/>
        </w:rPr>
      </w:pPr>
    </w:p>
    <w:p w14:paraId="46AB0BAD" w14:textId="77777777" w:rsidR="00330023" w:rsidRDefault="00330023" w:rsidP="00330023">
      <w:pPr>
        <w:autoSpaceDE w:val="0"/>
        <w:autoSpaceDN w:val="0"/>
        <w:adjustRightInd w:val="0"/>
        <w:spacing w:after="0" w:line="240" w:lineRule="auto"/>
        <w:jc w:val="center"/>
        <w:rPr>
          <w:rFonts w:ascii="Times New Roman" w:hAnsi="Times New Roman" w:cs="Times New Roman"/>
          <w:b/>
          <w:bCs/>
          <w:sz w:val="24"/>
          <w:szCs w:val="24"/>
        </w:rPr>
      </w:pPr>
    </w:p>
    <w:p w14:paraId="2AEBD739" w14:textId="77777777" w:rsidR="00330023" w:rsidRDefault="00330023" w:rsidP="00330023">
      <w:pPr>
        <w:autoSpaceDE w:val="0"/>
        <w:autoSpaceDN w:val="0"/>
        <w:adjustRightInd w:val="0"/>
        <w:spacing w:after="0" w:line="240" w:lineRule="auto"/>
        <w:jc w:val="center"/>
        <w:rPr>
          <w:rFonts w:ascii="Times New Roman" w:hAnsi="Times New Roman" w:cs="Times New Roman"/>
          <w:b/>
          <w:bCs/>
          <w:sz w:val="24"/>
          <w:szCs w:val="24"/>
        </w:rPr>
      </w:pPr>
    </w:p>
    <w:p w14:paraId="34AC6459" w14:textId="77777777" w:rsidR="00330023" w:rsidRDefault="00330023" w:rsidP="00330023">
      <w:pPr>
        <w:autoSpaceDE w:val="0"/>
        <w:autoSpaceDN w:val="0"/>
        <w:adjustRightInd w:val="0"/>
        <w:spacing w:after="0" w:line="240" w:lineRule="auto"/>
        <w:jc w:val="center"/>
        <w:rPr>
          <w:rFonts w:ascii="Times New Roman" w:hAnsi="Times New Roman" w:cs="Times New Roman"/>
          <w:b/>
          <w:bCs/>
          <w:sz w:val="24"/>
          <w:szCs w:val="24"/>
        </w:rPr>
      </w:pPr>
    </w:p>
    <w:p w14:paraId="54927E7A" w14:textId="77777777" w:rsidR="00330023" w:rsidRDefault="00330023" w:rsidP="00330023">
      <w:pPr>
        <w:autoSpaceDE w:val="0"/>
        <w:autoSpaceDN w:val="0"/>
        <w:adjustRightInd w:val="0"/>
        <w:spacing w:after="0" w:line="240" w:lineRule="auto"/>
        <w:jc w:val="center"/>
        <w:rPr>
          <w:rFonts w:ascii="Times New Roman" w:hAnsi="Times New Roman" w:cs="Times New Roman"/>
          <w:b/>
          <w:bCs/>
          <w:sz w:val="24"/>
          <w:szCs w:val="24"/>
        </w:rPr>
      </w:pPr>
    </w:p>
    <w:p w14:paraId="130AE77D" w14:textId="77777777" w:rsidR="00330023" w:rsidRDefault="00330023" w:rsidP="00330023">
      <w:pPr>
        <w:autoSpaceDE w:val="0"/>
        <w:autoSpaceDN w:val="0"/>
        <w:adjustRightInd w:val="0"/>
        <w:spacing w:after="0" w:line="240" w:lineRule="auto"/>
        <w:jc w:val="center"/>
        <w:rPr>
          <w:rFonts w:ascii="Times New Roman" w:hAnsi="Times New Roman" w:cs="Times New Roman"/>
          <w:b/>
          <w:bCs/>
          <w:sz w:val="24"/>
          <w:szCs w:val="24"/>
        </w:rPr>
      </w:pPr>
    </w:p>
    <w:p w14:paraId="245F5FBB" w14:textId="77777777" w:rsidR="00330023" w:rsidRDefault="00330023" w:rsidP="00330023">
      <w:pPr>
        <w:autoSpaceDE w:val="0"/>
        <w:autoSpaceDN w:val="0"/>
        <w:adjustRightInd w:val="0"/>
        <w:spacing w:after="0" w:line="240" w:lineRule="auto"/>
        <w:jc w:val="center"/>
        <w:rPr>
          <w:rFonts w:ascii="Times New Roman" w:hAnsi="Times New Roman" w:cs="Times New Roman"/>
          <w:b/>
          <w:bCs/>
          <w:sz w:val="24"/>
          <w:szCs w:val="24"/>
        </w:rPr>
      </w:pPr>
    </w:p>
    <w:p w14:paraId="79E8610C" w14:textId="77777777" w:rsidR="00330023" w:rsidRDefault="00330023" w:rsidP="00330023">
      <w:pPr>
        <w:autoSpaceDE w:val="0"/>
        <w:autoSpaceDN w:val="0"/>
        <w:adjustRightInd w:val="0"/>
        <w:spacing w:after="0" w:line="240" w:lineRule="auto"/>
        <w:jc w:val="center"/>
        <w:rPr>
          <w:rFonts w:ascii="Times New Roman" w:hAnsi="Times New Roman" w:cs="Times New Roman"/>
          <w:b/>
          <w:bCs/>
          <w:sz w:val="24"/>
          <w:szCs w:val="24"/>
        </w:rPr>
      </w:pPr>
    </w:p>
    <w:p w14:paraId="62DFFA93" w14:textId="77777777" w:rsidR="00330023" w:rsidRDefault="00330023" w:rsidP="00330023">
      <w:pPr>
        <w:autoSpaceDE w:val="0"/>
        <w:autoSpaceDN w:val="0"/>
        <w:adjustRightInd w:val="0"/>
        <w:spacing w:after="0" w:line="240" w:lineRule="auto"/>
        <w:jc w:val="center"/>
        <w:rPr>
          <w:rFonts w:ascii="Times New Roman" w:hAnsi="Times New Roman" w:cs="Times New Roman"/>
          <w:b/>
          <w:bCs/>
          <w:sz w:val="24"/>
          <w:szCs w:val="24"/>
        </w:rPr>
      </w:pPr>
    </w:p>
    <w:p w14:paraId="459CC4ED" w14:textId="77777777" w:rsidR="00330023" w:rsidRDefault="00330023" w:rsidP="00330023">
      <w:pPr>
        <w:autoSpaceDE w:val="0"/>
        <w:autoSpaceDN w:val="0"/>
        <w:adjustRightInd w:val="0"/>
        <w:spacing w:after="0" w:line="240" w:lineRule="auto"/>
        <w:jc w:val="center"/>
        <w:rPr>
          <w:rFonts w:ascii="Times New Roman" w:hAnsi="Times New Roman" w:cs="Times New Roman"/>
          <w:b/>
          <w:bCs/>
          <w:sz w:val="24"/>
          <w:szCs w:val="24"/>
        </w:rPr>
      </w:pPr>
    </w:p>
    <w:p w14:paraId="2A3B84AD" w14:textId="77777777" w:rsidR="00330023" w:rsidRDefault="00330023" w:rsidP="00330023">
      <w:pPr>
        <w:autoSpaceDE w:val="0"/>
        <w:autoSpaceDN w:val="0"/>
        <w:adjustRightInd w:val="0"/>
        <w:spacing w:after="0" w:line="240" w:lineRule="auto"/>
        <w:jc w:val="center"/>
        <w:rPr>
          <w:rFonts w:ascii="Times New Roman" w:hAnsi="Times New Roman" w:cs="Times New Roman"/>
          <w:b/>
          <w:bCs/>
          <w:sz w:val="24"/>
          <w:szCs w:val="24"/>
        </w:rPr>
      </w:pPr>
    </w:p>
    <w:p w14:paraId="485DACC0" w14:textId="77777777" w:rsidR="00330023" w:rsidRDefault="00330023" w:rsidP="00330023">
      <w:pPr>
        <w:autoSpaceDE w:val="0"/>
        <w:autoSpaceDN w:val="0"/>
        <w:adjustRightInd w:val="0"/>
        <w:spacing w:after="0" w:line="240" w:lineRule="auto"/>
        <w:jc w:val="center"/>
        <w:rPr>
          <w:rFonts w:ascii="Times New Roman" w:hAnsi="Times New Roman" w:cs="Times New Roman"/>
          <w:b/>
          <w:bCs/>
          <w:sz w:val="24"/>
          <w:szCs w:val="24"/>
        </w:rPr>
      </w:pPr>
    </w:p>
    <w:p w14:paraId="4CB91BAA" w14:textId="77777777" w:rsidR="00330023" w:rsidRDefault="00330023" w:rsidP="00330023">
      <w:pPr>
        <w:autoSpaceDE w:val="0"/>
        <w:autoSpaceDN w:val="0"/>
        <w:adjustRightInd w:val="0"/>
        <w:spacing w:after="0" w:line="240" w:lineRule="auto"/>
        <w:jc w:val="center"/>
        <w:rPr>
          <w:rFonts w:ascii="Times New Roman" w:hAnsi="Times New Roman" w:cs="Times New Roman"/>
          <w:b/>
          <w:bCs/>
          <w:sz w:val="24"/>
          <w:szCs w:val="24"/>
        </w:rPr>
      </w:pPr>
    </w:p>
    <w:p w14:paraId="74672165" w14:textId="77777777" w:rsidR="00330023" w:rsidRDefault="00330023" w:rsidP="00330023">
      <w:pPr>
        <w:autoSpaceDE w:val="0"/>
        <w:autoSpaceDN w:val="0"/>
        <w:adjustRightInd w:val="0"/>
        <w:spacing w:after="0" w:line="240" w:lineRule="auto"/>
        <w:jc w:val="center"/>
        <w:rPr>
          <w:rFonts w:ascii="Times New Roman" w:hAnsi="Times New Roman" w:cs="Times New Roman"/>
          <w:b/>
          <w:bCs/>
          <w:sz w:val="24"/>
          <w:szCs w:val="24"/>
        </w:rPr>
      </w:pPr>
    </w:p>
    <w:p w14:paraId="33791B53" w14:textId="77777777" w:rsidR="00330023" w:rsidRDefault="00330023" w:rsidP="00330023">
      <w:pPr>
        <w:pBdr>
          <w:bottom w:val="single" w:sz="12" w:space="1" w:color="auto"/>
        </w:pBdr>
        <w:autoSpaceDE w:val="0"/>
        <w:autoSpaceDN w:val="0"/>
        <w:adjustRightInd w:val="0"/>
        <w:spacing w:after="0" w:line="240" w:lineRule="auto"/>
        <w:jc w:val="center"/>
        <w:rPr>
          <w:rFonts w:ascii="Times New Roman" w:hAnsi="Times New Roman" w:cs="Times New Roman"/>
          <w:b/>
          <w:bCs/>
          <w:sz w:val="24"/>
          <w:szCs w:val="24"/>
        </w:rPr>
      </w:pPr>
    </w:p>
    <w:p w14:paraId="481A0DE7" w14:textId="6764F1FF" w:rsidR="00330023" w:rsidRDefault="00330023" w:rsidP="00330023">
      <w:pPr>
        <w:spacing w:after="0" w:line="240" w:lineRule="auto"/>
        <w:jc w:val="center"/>
        <w:rPr>
          <w:rFonts w:ascii="Times New Roman" w:hAnsi="Times New Roman" w:cs="Times New Roman"/>
          <w:color w:val="404040" w:themeColor="text1" w:themeTint="BF"/>
          <w:spacing w:val="20"/>
          <w:sz w:val="24"/>
          <w:szCs w:val="24"/>
        </w:rPr>
        <w:sectPr w:rsidR="00330023" w:rsidSect="00330023">
          <w:pgSz w:w="11906" w:h="16838"/>
          <w:pgMar w:top="1417" w:right="1417" w:bottom="1417" w:left="1417" w:header="708" w:footer="708" w:gutter="0"/>
          <w:pgNumType w:start="1"/>
          <w:cols w:space="720"/>
        </w:sectPr>
      </w:pPr>
      <w:r>
        <w:rPr>
          <w:rFonts w:ascii="Times New Roman" w:hAnsi="Times New Roman" w:cs="Times New Roman"/>
          <w:b/>
          <w:bCs/>
          <w:sz w:val="24"/>
          <w:szCs w:val="24"/>
        </w:rPr>
        <w:t>Zagreb, prosinac 2021.</w:t>
      </w:r>
    </w:p>
    <w:p w14:paraId="6B8529CE" w14:textId="10A70A67" w:rsidR="00330023" w:rsidRPr="007A5805" w:rsidRDefault="00330023" w:rsidP="00330023">
      <w:pPr>
        <w:spacing w:after="0" w:line="240" w:lineRule="auto"/>
        <w:jc w:val="center"/>
        <w:outlineLvl w:val="0"/>
        <w:rPr>
          <w:rFonts w:ascii="Times New Roman" w:eastAsia="Times New Roman" w:hAnsi="Times New Roman" w:cs="Times New Roman"/>
          <w:b/>
          <w:kern w:val="36"/>
          <w:sz w:val="24"/>
          <w:szCs w:val="24"/>
          <w:lang w:eastAsia="hr-HR"/>
        </w:rPr>
      </w:pPr>
      <w:r>
        <w:rPr>
          <w:rFonts w:ascii="Times New Roman" w:eastAsia="Times New Roman" w:hAnsi="Times New Roman" w:cs="Times New Roman"/>
          <w:b/>
          <w:bCs/>
          <w:kern w:val="36"/>
          <w:sz w:val="24"/>
          <w:szCs w:val="24"/>
          <w:lang w:eastAsia="hr-HR"/>
        </w:rPr>
        <w:lastRenderedPageBreak/>
        <w:t xml:space="preserve">KONAČNI </w:t>
      </w:r>
      <w:r w:rsidRPr="007A5805">
        <w:rPr>
          <w:rFonts w:ascii="Times New Roman" w:eastAsia="Times New Roman" w:hAnsi="Times New Roman" w:cs="Times New Roman"/>
          <w:b/>
          <w:bCs/>
          <w:kern w:val="36"/>
          <w:sz w:val="24"/>
          <w:szCs w:val="24"/>
          <w:lang w:eastAsia="hr-HR"/>
        </w:rPr>
        <w:t>PRIJEDLOG ZAKONA O SPRJEČAVANJU SUKOBA INTERESA </w:t>
      </w:r>
    </w:p>
    <w:p w14:paraId="6EA1C5D6" w14:textId="77777777" w:rsidR="00330023" w:rsidRDefault="00330023" w:rsidP="00330023">
      <w:pPr>
        <w:spacing w:after="0" w:line="240" w:lineRule="auto"/>
        <w:jc w:val="center"/>
        <w:outlineLvl w:val="0"/>
        <w:rPr>
          <w:rFonts w:ascii="Times New Roman" w:eastAsia="Times New Roman" w:hAnsi="Times New Roman" w:cs="Times New Roman"/>
          <w:b/>
          <w:sz w:val="24"/>
          <w:szCs w:val="24"/>
          <w:lang w:eastAsia="hr-HR"/>
        </w:rPr>
      </w:pPr>
    </w:p>
    <w:p w14:paraId="7346D440" w14:textId="77777777" w:rsidR="00330023" w:rsidRDefault="00330023" w:rsidP="00330023">
      <w:pPr>
        <w:spacing w:after="0" w:line="240" w:lineRule="auto"/>
        <w:jc w:val="center"/>
        <w:outlineLvl w:val="0"/>
        <w:rPr>
          <w:rFonts w:ascii="Times New Roman" w:eastAsia="Times New Roman" w:hAnsi="Times New Roman" w:cs="Times New Roman"/>
          <w:b/>
          <w:sz w:val="24"/>
          <w:szCs w:val="24"/>
          <w:lang w:eastAsia="hr-HR"/>
        </w:rPr>
      </w:pPr>
    </w:p>
    <w:p w14:paraId="4F2F8246" w14:textId="77777777" w:rsidR="00330023" w:rsidRPr="007A5805" w:rsidRDefault="00330023" w:rsidP="00330023">
      <w:pPr>
        <w:spacing w:after="0" w:line="240" w:lineRule="auto"/>
        <w:jc w:val="center"/>
        <w:outlineLvl w:val="0"/>
        <w:rPr>
          <w:rFonts w:ascii="Times New Roman" w:eastAsia="Times New Roman" w:hAnsi="Times New Roman" w:cs="Times New Roman"/>
          <w:b/>
          <w:vanish/>
          <w:sz w:val="24"/>
          <w:szCs w:val="24"/>
          <w:lang w:eastAsia="hr-HR"/>
        </w:rPr>
      </w:pPr>
    </w:p>
    <w:p w14:paraId="6CA5A80B" w14:textId="77777777" w:rsidR="00330023" w:rsidRPr="007A5805" w:rsidRDefault="00330023" w:rsidP="00330023">
      <w:pPr>
        <w:spacing w:after="0" w:line="240" w:lineRule="auto"/>
        <w:jc w:val="center"/>
        <w:outlineLvl w:val="2"/>
        <w:rPr>
          <w:rFonts w:ascii="Times New Roman" w:eastAsia="Times New Roman" w:hAnsi="Times New Roman" w:cs="Times New Roman"/>
          <w:b/>
          <w:bCs/>
          <w:caps/>
          <w:sz w:val="24"/>
          <w:szCs w:val="24"/>
          <w:lang w:eastAsia="hr-HR"/>
        </w:rPr>
      </w:pPr>
      <w:r w:rsidRPr="007A5805">
        <w:rPr>
          <w:rFonts w:ascii="Times New Roman" w:eastAsia="Times New Roman" w:hAnsi="Times New Roman" w:cs="Times New Roman"/>
          <w:b/>
          <w:bCs/>
          <w:caps/>
          <w:sz w:val="24"/>
          <w:szCs w:val="24"/>
          <w:lang w:eastAsia="hr-HR"/>
        </w:rPr>
        <w:t xml:space="preserve">GLAVA I. </w:t>
      </w:r>
    </w:p>
    <w:p w14:paraId="2A2CAE6D" w14:textId="77777777" w:rsidR="00330023" w:rsidRPr="007A5805" w:rsidRDefault="00330023" w:rsidP="00330023">
      <w:pPr>
        <w:spacing w:after="0" w:line="240" w:lineRule="auto"/>
        <w:jc w:val="center"/>
        <w:outlineLvl w:val="2"/>
        <w:rPr>
          <w:rFonts w:ascii="Times New Roman" w:eastAsia="Times New Roman" w:hAnsi="Times New Roman" w:cs="Times New Roman"/>
          <w:b/>
          <w:bCs/>
          <w:caps/>
          <w:sz w:val="24"/>
          <w:szCs w:val="24"/>
          <w:lang w:eastAsia="hr-HR"/>
        </w:rPr>
      </w:pPr>
      <w:r w:rsidRPr="007A5805">
        <w:rPr>
          <w:rFonts w:ascii="Times New Roman" w:eastAsia="Times New Roman" w:hAnsi="Times New Roman" w:cs="Times New Roman"/>
          <w:b/>
          <w:bCs/>
          <w:caps/>
          <w:sz w:val="24"/>
          <w:szCs w:val="24"/>
          <w:lang w:eastAsia="hr-HR"/>
        </w:rPr>
        <w:t>OPĆE ODREDBE</w:t>
      </w:r>
    </w:p>
    <w:p w14:paraId="0F2C4BF7" w14:textId="77777777" w:rsidR="00330023" w:rsidRPr="007A5805" w:rsidRDefault="00330023" w:rsidP="00330023">
      <w:pPr>
        <w:spacing w:after="0" w:line="240" w:lineRule="auto"/>
        <w:jc w:val="center"/>
        <w:outlineLvl w:val="2"/>
        <w:rPr>
          <w:rFonts w:ascii="Times New Roman" w:eastAsia="Times New Roman" w:hAnsi="Times New Roman" w:cs="Times New Roman"/>
          <w:bCs/>
          <w:sz w:val="24"/>
          <w:szCs w:val="24"/>
          <w:lang w:eastAsia="hr-HR"/>
        </w:rPr>
      </w:pPr>
    </w:p>
    <w:p w14:paraId="316AF755" w14:textId="77777777" w:rsidR="00330023" w:rsidRPr="008A0088" w:rsidRDefault="00330023" w:rsidP="00330023">
      <w:pPr>
        <w:spacing w:after="0" w:line="240" w:lineRule="auto"/>
        <w:jc w:val="center"/>
        <w:outlineLvl w:val="2"/>
        <w:rPr>
          <w:rFonts w:ascii="Times New Roman" w:eastAsia="Times New Roman" w:hAnsi="Times New Roman" w:cs="Times New Roman"/>
          <w:b/>
          <w:caps/>
          <w:sz w:val="24"/>
          <w:szCs w:val="24"/>
          <w:lang w:eastAsia="hr-HR"/>
        </w:rPr>
      </w:pPr>
      <w:r w:rsidRPr="008A0088">
        <w:rPr>
          <w:rFonts w:ascii="Times New Roman" w:eastAsia="Times New Roman" w:hAnsi="Times New Roman" w:cs="Times New Roman"/>
          <w:b/>
          <w:sz w:val="24"/>
          <w:szCs w:val="24"/>
          <w:lang w:eastAsia="hr-HR"/>
        </w:rPr>
        <w:t>Područje primjene Zakona</w:t>
      </w:r>
    </w:p>
    <w:p w14:paraId="6F9F3EFC"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1.</w:t>
      </w:r>
    </w:p>
    <w:p w14:paraId="4B4031D9"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78C525AC"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Ovim se Zakonom uređuje sprječavanje sukoba između privatnog i javnog interesa u obnašanju javnih dužnosti, uređuju se obveznici postupanja prema odredbama ovog Zakona (u daljnjem tekstu: obveznici), obveza podnošenja i sadržaj imovinskih kartica, javna objava određenih podataka iz imovinskih kartica, postupak provjere podataka iz tih imovinskih kartica, trajanje obveza iz ovog Zakona, izbor, sastav, status i nadležnost Povjerenstva za odlučivanje o sukobu interesa (u daljnjem tekstu: Povjerenstvo), postupak pred Povjerenstvom te druga pitanja od značaja za sprječavanje sukoba interesa.</w:t>
      </w:r>
    </w:p>
    <w:p w14:paraId="3E434181"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3534BBD2"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Svrha ovog Zakona je sprječavanje sukoba interesa u obnašanju javnih dužnosti, sprječavanje privatnih utjecaja na donošenje odluka u obnašanju javnih dužnosti, jačanje integriteta, objektivnosti, nepristranosti i transparentnosti u obnašanju javnih dužnosti te jačanje povjerenja građana u tijela javne vlasti.</w:t>
      </w:r>
    </w:p>
    <w:p w14:paraId="4316257B"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01B1AE6E" w14:textId="77777777" w:rsidR="00330023" w:rsidRPr="007A5805" w:rsidRDefault="00330023" w:rsidP="00330023">
      <w:pPr>
        <w:spacing w:after="0" w:line="240" w:lineRule="auto"/>
        <w:rPr>
          <w:rFonts w:ascii="Times New Roman" w:eastAsia="Times New Roman" w:hAnsi="Times New Roman" w:cs="Times New Roman"/>
          <w:sz w:val="24"/>
          <w:szCs w:val="24"/>
          <w:lang w:eastAsia="hr-HR"/>
        </w:rPr>
      </w:pPr>
    </w:p>
    <w:p w14:paraId="187D527C" w14:textId="77777777" w:rsidR="00330023" w:rsidRPr="008A0088" w:rsidRDefault="00330023" w:rsidP="00330023">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Sukob interesa</w:t>
      </w:r>
    </w:p>
    <w:p w14:paraId="1AD20C15"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2.</w:t>
      </w:r>
    </w:p>
    <w:p w14:paraId="0726527B"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p>
    <w:p w14:paraId="6436EBC8"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U obnašanju javne dužnosti obveznici ne smiju svoj privatni interes stavljati ispred javnog interesa.</w:t>
      </w:r>
    </w:p>
    <w:p w14:paraId="2A005337"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69852C9C"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Sukob interesa postoji kada su privatni interesi obveznika u suprotnosti s javnim interesom, a posebice kada:</w:t>
      </w:r>
    </w:p>
    <w:p w14:paraId="350D4F63"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privatni interes obveznika može utjecati na njegovu nepristranost u obavljanju javne dužnosti (potencijalni sukob interesa)</w:t>
      </w:r>
    </w:p>
    <w:p w14:paraId="5AAB6653"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privatni interes obveznika je utjecao ili se osnovano može smatrati da je utjecao na njegovu nepristranost u obavljanju javne dužnosti (stvarni sukob interesa).</w:t>
      </w:r>
    </w:p>
    <w:p w14:paraId="7C81646D" w14:textId="77777777" w:rsidR="00330023" w:rsidRPr="007A5805" w:rsidRDefault="00330023" w:rsidP="00330023">
      <w:pPr>
        <w:spacing w:after="0" w:line="240" w:lineRule="auto"/>
        <w:rPr>
          <w:rFonts w:ascii="Times New Roman" w:eastAsia="Times New Roman" w:hAnsi="Times New Roman" w:cs="Times New Roman"/>
          <w:sz w:val="24"/>
          <w:szCs w:val="24"/>
          <w:lang w:eastAsia="hr-HR"/>
        </w:rPr>
      </w:pPr>
    </w:p>
    <w:p w14:paraId="0AF6A77B" w14:textId="77777777" w:rsidR="00330023" w:rsidRPr="007A5805" w:rsidRDefault="00330023" w:rsidP="00330023">
      <w:pPr>
        <w:spacing w:after="0" w:line="240" w:lineRule="auto"/>
        <w:rPr>
          <w:rFonts w:ascii="Times New Roman" w:eastAsia="Times New Roman" w:hAnsi="Times New Roman" w:cs="Times New Roman"/>
          <w:sz w:val="24"/>
          <w:szCs w:val="24"/>
          <w:lang w:eastAsia="hr-HR"/>
        </w:rPr>
      </w:pPr>
    </w:p>
    <w:p w14:paraId="3383D328" w14:textId="77777777" w:rsidR="00330023" w:rsidRPr="008A0088" w:rsidRDefault="00330023" w:rsidP="00330023">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Obveznici primjene Zakona</w:t>
      </w:r>
    </w:p>
    <w:p w14:paraId="63486538"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3.</w:t>
      </w:r>
    </w:p>
    <w:p w14:paraId="6B5FFE51"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5CAC559F"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Obveznici u smislu ovoga Zakona su:</w:t>
      </w:r>
    </w:p>
    <w:p w14:paraId="5A5D99B0"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Predsjednik Republike Hrvatske,</w:t>
      </w:r>
    </w:p>
    <w:p w14:paraId="53DDE87A"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predsjednik i potpredsjednici Hrvatskoga sabora,</w:t>
      </w:r>
    </w:p>
    <w:p w14:paraId="032C6D9C"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 zastupnici u Hrvatskom saboru,</w:t>
      </w:r>
    </w:p>
    <w:p w14:paraId="5A75B29E"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 predsjednik i članovi Vlade Republike Hrvatske (potpredsjednici i ministri u Vladi Republike Hrvatske),</w:t>
      </w:r>
    </w:p>
    <w:p w14:paraId="70523309"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5. predsjednik, zamjenik predsjednika i suci Ustavnog suda Republike Hrvatske,</w:t>
      </w:r>
    </w:p>
    <w:p w14:paraId="1C7CD6BC"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6. državni tajnici,</w:t>
      </w:r>
    </w:p>
    <w:p w14:paraId="7C46A483"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7. predstojnik Ureda predsjednika Vlade Republike Hrvatske,</w:t>
      </w:r>
    </w:p>
    <w:p w14:paraId="3D223AF6"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8. čelnici državnih upravnih organizacija,</w:t>
      </w:r>
    </w:p>
    <w:p w14:paraId="653CD57E"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lastRenderedPageBreak/>
        <w:t>9. glavni ravnatelj policije,</w:t>
      </w:r>
    </w:p>
    <w:p w14:paraId="69D732B7"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10. ravnatelj Porezne uprave,</w:t>
      </w:r>
    </w:p>
    <w:p w14:paraId="7FC17E8D"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11. ravnatelj Carinske uprave,</w:t>
      </w:r>
    </w:p>
    <w:p w14:paraId="3D20F2E4"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12. glavni državni revizor i njegovi zamjenici,</w:t>
      </w:r>
    </w:p>
    <w:p w14:paraId="3412DE7C"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13. guverner, zamjenik guvernera i viceguverner Hrvatske narodne banke,</w:t>
      </w:r>
    </w:p>
    <w:p w14:paraId="52EE03BA"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14. pučki pravobranitelj i njegovi zamjenici,</w:t>
      </w:r>
    </w:p>
    <w:p w14:paraId="1011D7C1"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15. pravobranitelj za djecu i njegovi zamjenici,</w:t>
      </w:r>
    </w:p>
    <w:p w14:paraId="178ED125"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16. pravobranitelj za ravnopravnost spolova i njegovi zamjenici,</w:t>
      </w:r>
    </w:p>
    <w:p w14:paraId="5CFA3D99"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17. pravobranitelj za osobe s invaliditetom i njegovi zamjenici,</w:t>
      </w:r>
    </w:p>
    <w:p w14:paraId="071A0987"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18. tajnik Hrvatskoga sabora,</w:t>
      </w:r>
    </w:p>
    <w:p w14:paraId="0CEC2596"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19. glavni tajnik Vlade Republike Hrvatske,</w:t>
      </w:r>
    </w:p>
    <w:p w14:paraId="5A6A9F0B"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20. glavni tajnik Ustavnog suda Republike Hrvatske,</w:t>
      </w:r>
    </w:p>
    <w:p w14:paraId="476441A3"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21. zamjenik tajnika Hrvatskoga sabora,</w:t>
      </w:r>
    </w:p>
    <w:p w14:paraId="6C36DF7B"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22. zamjenik glavnog tajnika Vlade Republike Hrvatske,</w:t>
      </w:r>
    </w:p>
    <w:p w14:paraId="102866A6"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23. zamjenik predstojnika Ureda predsjednika Vlade Republike Hrvatske,</w:t>
      </w:r>
    </w:p>
    <w:p w14:paraId="78F6B69B"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24. glasnogovornik Vlade Republike Hrvatske,</w:t>
      </w:r>
    </w:p>
    <w:p w14:paraId="2BC86361"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25. ravnatelj, zamjenik ravnatelja i pomoćnici ravnatelja Hrvatskog zavoda za mirovinsko osiguranje,</w:t>
      </w:r>
    </w:p>
    <w:p w14:paraId="41993882"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26. ravnatelj, zamjenik ravnatelja i pomoćnici ravnatelja Hrvatskog zavoda za zdravstveno osiguranje,</w:t>
      </w:r>
    </w:p>
    <w:p w14:paraId="2E19BCE0"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27. ravnatelj, zamjenik ravnatelja i pomoćnici ravnatelja Hrvatskog zavoda za zapošljavanje,</w:t>
      </w:r>
    </w:p>
    <w:p w14:paraId="2C6FBB90"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28. glavni državni rizničar,</w:t>
      </w:r>
    </w:p>
    <w:p w14:paraId="557B4327"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29. predstojnik Ureda predsjednika Hrvatskoga sabora,</w:t>
      </w:r>
    </w:p>
    <w:p w14:paraId="74CBFFB7"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30. dužnosnici u Uredu predsjednika Republike Hrvatske koje imenuje Predsjednik Republike Hrvatske sukladno odredbama posebnog zakona i drugih pravnih akata,</w:t>
      </w:r>
    </w:p>
    <w:p w14:paraId="511DF36F"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31. načelnik i zamjenici načelnika Glavnog stožera Oružanih snaga Republike Hrvatske,</w:t>
      </w:r>
    </w:p>
    <w:p w14:paraId="0510CF28"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32. glavni inspektor obrane,</w:t>
      </w:r>
    </w:p>
    <w:p w14:paraId="70E7DF3C"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33. predsjednik, potpredsjednici i članovi Državnoga izbornog povjerenstva Republike Hrvatske,</w:t>
      </w:r>
    </w:p>
    <w:p w14:paraId="0A6BF95C"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34. župani, gradonačelnici, općinski načelnici i njihovi zamjenici</w:t>
      </w:r>
    </w:p>
    <w:p w14:paraId="6B49FBF0"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35. predsjednik, zamjenici i članovi Državne komisije za kontrolu postupaka javne nabave,</w:t>
      </w:r>
    </w:p>
    <w:p w14:paraId="105304E6"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36. predsjednik i članovi Povjerenstva za odlučivanje o sukobu interesa,</w:t>
      </w:r>
    </w:p>
    <w:p w14:paraId="5BEFB5CF"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37. Povjerenik za informiranje,</w:t>
      </w:r>
    </w:p>
    <w:p w14:paraId="161EA044" w14:textId="77777777" w:rsidR="00330023" w:rsidRPr="007A5805" w:rsidRDefault="00330023" w:rsidP="00330023">
      <w:pPr>
        <w:spacing w:after="0" w:line="240" w:lineRule="auto"/>
        <w:jc w:val="both"/>
        <w:rPr>
          <w:rFonts w:ascii="Times New Roman" w:hAnsi="Times New Roman" w:cs="Times New Roman"/>
          <w:sz w:val="24"/>
          <w:szCs w:val="24"/>
          <w:lang w:eastAsia="hr-HR"/>
        </w:rPr>
      </w:pPr>
      <w:r w:rsidRPr="007A5805">
        <w:rPr>
          <w:rFonts w:ascii="Times New Roman" w:hAnsi="Times New Roman" w:cs="Times New Roman"/>
          <w:sz w:val="24"/>
          <w:szCs w:val="24"/>
        </w:rPr>
        <w:t>38. Ravnatelj i zamjenik ravnatelja Agencije za zaštitu osobnih podataka</w:t>
      </w:r>
    </w:p>
    <w:p w14:paraId="2FF710EB"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39. predsjednici i članovi uprava trgovačkih društava u kojima Republika Hrvatska ima većinski udio te predsjednici i članovi uprava trgovačkih društava kojima su većinski vlasnici trgovačka društva u kojima većinski udio ima Republika Hrvatska,</w:t>
      </w:r>
    </w:p>
    <w:p w14:paraId="3450D466"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40. predsjednici i članovi uprava trgovačkih društava u kojima jedinice lokalne i područne (regionalne) samouprave ima većinski udio te predsjednici i članovi uprava trgovačkih društava koji su u većinskom vlasništvu trgovačkih društava u kojima većinski udio ima jedinica lokalne i područne (regionalne) samouprave,</w:t>
      </w:r>
    </w:p>
    <w:p w14:paraId="1BF11C68"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41. predsjednik i članovi uprave Hrvatske banke za obnovu i razvitak,</w:t>
      </w:r>
    </w:p>
    <w:p w14:paraId="0BDB82F9" w14:textId="77777777" w:rsidR="00330023" w:rsidRPr="007A5805" w:rsidRDefault="00330023" w:rsidP="00330023">
      <w:pPr>
        <w:spacing w:after="0" w:line="240" w:lineRule="auto"/>
        <w:jc w:val="both"/>
        <w:rPr>
          <w:rFonts w:ascii="Times New Roman" w:hAnsi="Times New Roman" w:cs="Times New Roman"/>
          <w:sz w:val="24"/>
          <w:szCs w:val="24"/>
          <w:lang w:eastAsia="hr-HR"/>
        </w:rPr>
      </w:pPr>
      <w:r w:rsidRPr="007A5805">
        <w:rPr>
          <w:rFonts w:ascii="Times New Roman" w:hAnsi="Times New Roman" w:cs="Times New Roman"/>
          <w:sz w:val="24"/>
          <w:szCs w:val="24"/>
        </w:rPr>
        <w:t xml:space="preserve">42. Ravnatelj Centra za restrukturiranje i prodaju </w:t>
      </w:r>
    </w:p>
    <w:p w14:paraId="7F3C3EFA" w14:textId="77777777" w:rsidR="00330023" w:rsidRPr="007A5805" w:rsidRDefault="00330023" w:rsidP="00330023">
      <w:pPr>
        <w:spacing w:after="0" w:line="240" w:lineRule="auto"/>
        <w:jc w:val="both"/>
        <w:rPr>
          <w:rFonts w:ascii="Times New Roman" w:hAnsi="Times New Roman" w:cs="Times New Roman"/>
          <w:sz w:val="24"/>
          <w:szCs w:val="24"/>
          <w:lang w:eastAsia="hr-HR"/>
        </w:rPr>
      </w:pPr>
      <w:r w:rsidRPr="007A5805">
        <w:rPr>
          <w:rFonts w:ascii="Times New Roman" w:hAnsi="Times New Roman" w:cs="Times New Roman"/>
          <w:sz w:val="24"/>
          <w:szCs w:val="24"/>
        </w:rPr>
        <w:t xml:space="preserve">43. Ravnatelj Središnjeg registra osiguranika. </w:t>
      </w:r>
    </w:p>
    <w:p w14:paraId="454909AF" w14:textId="77777777" w:rsidR="00330023" w:rsidRPr="007A5805" w:rsidRDefault="00330023" w:rsidP="00330023">
      <w:pPr>
        <w:spacing w:after="0" w:line="240" w:lineRule="auto"/>
        <w:jc w:val="both"/>
        <w:rPr>
          <w:rFonts w:ascii="Times New Roman" w:hAnsi="Times New Roman" w:cs="Times New Roman"/>
          <w:sz w:val="24"/>
          <w:szCs w:val="24"/>
          <w:lang w:eastAsia="hr-HR"/>
        </w:rPr>
      </w:pPr>
      <w:r w:rsidRPr="007A5805">
        <w:rPr>
          <w:rFonts w:ascii="Times New Roman" w:hAnsi="Times New Roman" w:cs="Times New Roman"/>
          <w:sz w:val="24"/>
          <w:szCs w:val="24"/>
        </w:rPr>
        <w:t>44. upravitelji zaklada koje osniva Republika Hrvatska ili jedinica lokalne i područne (regionalne) samouprave,</w:t>
      </w:r>
      <w:r w:rsidRPr="007A5805">
        <w:rPr>
          <w:rFonts w:ascii="Times New Roman" w:eastAsia="Times New Roman" w:hAnsi="Times New Roman" w:cs="Times New Roman"/>
          <w:sz w:val="24"/>
          <w:szCs w:val="24"/>
          <w:lang w:eastAsia="hr-HR"/>
        </w:rPr>
        <w:t xml:space="preserve"> </w:t>
      </w:r>
    </w:p>
    <w:p w14:paraId="1E056AFF" w14:textId="77777777" w:rsidR="00330023"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45. ravnatelji i zamjenici ravnatelja agencija kojima je osnivač Republika Hrvatska</w:t>
      </w:r>
      <w:r>
        <w:rPr>
          <w:rFonts w:ascii="Times New Roman" w:eastAsia="Times New Roman" w:hAnsi="Times New Roman" w:cs="Times New Roman"/>
          <w:sz w:val="24"/>
          <w:szCs w:val="24"/>
          <w:lang w:eastAsia="hr-HR"/>
        </w:rPr>
        <w:t>,</w:t>
      </w:r>
    </w:p>
    <w:p w14:paraId="50E68C1B"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46. predsjednik i članovi uprave Financijske agencije,</w:t>
      </w:r>
    </w:p>
    <w:p w14:paraId="3799CEFC"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47. predsjednik i članovi uprave Hrvatske agencije za malo gospodarstvo, inovacije i investicije,</w:t>
      </w:r>
    </w:p>
    <w:p w14:paraId="22A677F5"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48. predsjednik i članovi Vijeća Hrvatske regulatorne agencije za mrežne djelatnosti </w:t>
      </w:r>
    </w:p>
    <w:p w14:paraId="6754C6BF"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lastRenderedPageBreak/>
        <w:t>49. predsjednik i članovi Upravnog vijeća Hrvatske agencije za nadzor financijskih usluga</w:t>
      </w:r>
    </w:p>
    <w:p w14:paraId="3A5977EF"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50. predsjednik i članovi Upravnog vijeća Hrvatske energetske regulatorne agencije </w:t>
      </w:r>
    </w:p>
    <w:p w14:paraId="155AF0E8" w14:textId="77777777" w:rsidR="00330023" w:rsidRPr="007A5805" w:rsidRDefault="00330023" w:rsidP="00330023">
      <w:pPr>
        <w:spacing w:after="0" w:line="240" w:lineRule="auto"/>
        <w:jc w:val="both"/>
        <w:rPr>
          <w:rFonts w:ascii="Times New Roman" w:hAnsi="Times New Roman" w:cs="Times New Roman"/>
          <w:sz w:val="24"/>
          <w:szCs w:val="24"/>
          <w:lang w:eastAsia="hr-HR"/>
        </w:rPr>
      </w:pPr>
      <w:r w:rsidRPr="007A5805">
        <w:rPr>
          <w:rFonts w:ascii="Times New Roman" w:hAnsi="Times New Roman" w:cs="Times New Roman"/>
          <w:sz w:val="24"/>
          <w:szCs w:val="24"/>
        </w:rPr>
        <w:t>51. Direktor Hrvatske agencije za osiguranje depozita</w:t>
      </w:r>
      <w:r w:rsidRPr="007A5805">
        <w:rPr>
          <w:rFonts w:ascii="Times New Roman" w:eastAsia="Times New Roman" w:hAnsi="Times New Roman" w:cs="Times New Roman"/>
          <w:sz w:val="24"/>
          <w:szCs w:val="24"/>
          <w:lang w:eastAsia="hr-HR"/>
        </w:rPr>
        <w:t xml:space="preserve"> </w:t>
      </w:r>
    </w:p>
    <w:p w14:paraId="5CD8A908" w14:textId="77777777" w:rsidR="00330023" w:rsidRPr="007A5805" w:rsidRDefault="00330023" w:rsidP="00330023">
      <w:pPr>
        <w:spacing w:after="0" w:line="240" w:lineRule="auto"/>
        <w:jc w:val="both"/>
        <w:rPr>
          <w:rFonts w:ascii="Times New Roman" w:hAnsi="Times New Roman" w:cs="Times New Roman"/>
          <w:sz w:val="24"/>
          <w:szCs w:val="24"/>
          <w:lang w:eastAsia="hr-HR"/>
        </w:rPr>
      </w:pPr>
      <w:r w:rsidRPr="007A5805">
        <w:rPr>
          <w:rFonts w:ascii="Times New Roman" w:hAnsi="Times New Roman" w:cs="Times New Roman"/>
          <w:sz w:val="24"/>
          <w:szCs w:val="24"/>
        </w:rPr>
        <w:t>52. Ravnatelj i zamjenik ravnatelja Središnje agencije za financiranje i ugovaranje programa i projekata Europske unije</w:t>
      </w:r>
      <w:r w:rsidRPr="007A5805">
        <w:rPr>
          <w:rFonts w:ascii="Times New Roman" w:eastAsia="Times New Roman" w:hAnsi="Times New Roman" w:cs="Times New Roman"/>
          <w:sz w:val="24"/>
          <w:szCs w:val="24"/>
          <w:lang w:eastAsia="hr-HR"/>
        </w:rPr>
        <w:t xml:space="preserve"> </w:t>
      </w:r>
    </w:p>
    <w:p w14:paraId="7ED96CF2"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53. ravnatelj Hrvatskog audio-vizualnog centra</w:t>
      </w:r>
    </w:p>
    <w:p w14:paraId="76358655"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54. glavni ravnatelj Hrvatske radiotelevizije</w:t>
      </w:r>
    </w:p>
    <w:p w14:paraId="7E6F65FC" w14:textId="77777777" w:rsidR="00330023" w:rsidRPr="007A5805" w:rsidRDefault="00330023" w:rsidP="00330023">
      <w:pPr>
        <w:spacing w:after="0" w:line="240" w:lineRule="auto"/>
        <w:jc w:val="both"/>
        <w:rPr>
          <w:rFonts w:ascii="Times New Roman" w:hAnsi="Times New Roman" w:cs="Times New Roman"/>
          <w:sz w:val="24"/>
          <w:szCs w:val="24"/>
          <w:lang w:eastAsia="hr-HR"/>
        </w:rPr>
      </w:pPr>
      <w:r w:rsidRPr="007A5805">
        <w:rPr>
          <w:rFonts w:ascii="Times New Roman" w:hAnsi="Times New Roman" w:cs="Times New Roman"/>
          <w:sz w:val="24"/>
          <w:szCs w:val="24"/>
        </w:rPr>
        <w:t>55. Direktor Fonda za zaštitu okoliša i energetsku učinkovitost</w:t>
      </w:r>
      <w:r w:rsidRPr="007A5805">
        <w:rPr>
          <w:rFonts w:ascii="Times New Roman" w:eastAsia="Times New Roman" w:hAnsi="Times New Roman" w:cs="Times New Roman"/>
          <w:sz w:val="24"/>
          <w:szCs w:val="24"/>
          <w:lang w:eastAsia="hr-HR"/>
        </w:rPr>
        <w:t xml:space="preserve"> </w:t>
      </w:r>
    </w:p>
    <w:p w14:paraId="12A85F2C"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56. ravnatelj Fonda za obnovu Grada Zagreba, Krapinsko-zagorske županije i Zagrebačke županije,</w:t>
      </w:r>
    </w:p>
    <w:p w14:paraId="6057E0BE" w14:textId="77777777" w:rsidR="00330023" w:rsidRPr="007A5805" w:rsidRDefault="00330023" w:rsidP="00330023">
      <w:pPr>
        <w:spacing w:after="0" w:line="240" w:lineRule="auto"/>
        <w:jc w:val="both"/>
        <w:rPr>
          <w:rFonts w:ascii="Times New Roman" w:hAnsi="Times New Roman" w:cs="Times New Roman"/>
          <w:sz w:val="24"/>
          <w:szCs w:val="24"/>
        </w:rPr>
      </w:pPr>
      <w:r w:rsidRPr="007A5805">
        <w:rPr>
          <w:rFonts w:ascii="Times New Roman" w:hAnsi="Times New Roman" w:cs="Times New Roman"/>
          <w:sz w:val="24"/>
          <w:szCs w:val="24"/>
        </w:rPr>
        <w:t>57. izvanredni povjerenici imenovani sukladno Zakonu o postupku izvanredne uprave u trgovačkim društvima od sistemskog značaja za Republiku Hrvatsku,</w:t>
      </w:r>
    </w:p>
    <w:p w14:paraId="2655B6FC" w14:textId="77777777" w:rsidR="00330023" w:rsidRPr="007A5805" w:rsidRDefault="00330023" w:rsidP="00330023">
      <w:pPr>
        <w:spacing w:after="0" w:line="240" w:lineRule="auto"/>
        <w:jc w:val="both"/>
        <w:rPr>
          <w:rFonts w:ascii="Times New Roman" w:hAnsi="Times New Roman" w:cs="Times New Roman"/>
          <w:sz w:val="24"/>
          <w:szCs w:val="24"/>
        </w:rPr>
      </w:pPr>
      <w:r w:rsidRPr="007A5805">
        <w:rPr>
          <w:rFonts w:ascii="Times New Roman" w:hAnsi="Times New Roman" w:cs="Times New Roman"/>
          <w:sz w:val="24"/>
          <w:szCs w:val="24"/>
        </w:rPr>
        <w:t>58. Predsjednik i članovi uprave Jadrolinije</w:t>
      </w:r>
    </w:p>
    <w:p w14:paraId="4159B2D8" w14:textId="77777777" w:rsidR="00330023" w:rsidRPr="007A5805" w:rsidRDefault="00330023" w:rsidP="00330023">
      <w:pPr>
        <w:spacing w:after="0" w:line="240" w:lineRule="auto"/>
        <w:jc w:val="both"/>
        <w:rPr>
          <w:rFonts w:ascii="Times New Roman" w:hAnsi="Times New Roman" w:cs="Times New Roman"/>
          <w:sz w:val="24"/>
          <w:szCs w:val="24"/>
        </w:rPr>
      </w:pPr>
      <w:r w:rsidRPr="007A5805">
        <w:rPr>
          <w:rFonts w:ascii="Times New Roman" w:hAnsi="Times New Roman" w:cs="Times New Roman"/>
          <w:sz w:val="24"/>
          <w:szCs w:val="24"/>
        </w:rPr>
        <w:t>59. Generalni direktor Hrvatskih voda i njegovi zamjenici</w:t>
      </w:r>
    </w:p>
    <w:p w14:paraId="292EE562" w14:textId="77777777" w:rsidR="00330023" w:rsidRPr="007A5805" w:rsidRDefault="00330023" w:rsidP="00330023">
      <w:pPr>
        <w:spacing w:after="0" w:line="240" w:lineRule="auto"/>
        <w:jc w:val="both"/>
        <w:rPr>
          <w:rFonts w:ascii="Times New Roman" w:hAnsi="Times New Roman" w:cs="Times New Roman"/>
          <w:sz w:val="24"/>
          <w:szCs w:val="24"/>
        </w:rPr>
      </w:pPr>
      <w:r w:rsidRPr="007A5805">
        <w:rPr>
          <w:rFonts w:ascii="Times New Roman" w:hAnsi="Times New Roman" w:cs="Times New Roman"/>
          <w:sz w:val="24"/>
          <w:szCs w:val="24"/>
        </w:rPr>
        <w:t>60. ravnatelji lučkih uprava,</w:t>
      </w:r>
    </w:p>
    <w:p w14:paraId="07229D13" w14:textId="77777777" w:rsidR="00330023" w:rsidRPr="007A5805" w:rsidRDefault="00330023" w:rsidP="00330023">
      <w:pPr>
        <w:spacing w:after="0" w:line="240" w:lineRule="auto"/>
        <w:jc w:val="both"/>
        <w:rPr>
          <w:rFonts w:ascii="Times New Roman" w:hAnsi="Times New Roman" w:cs="Times New Roman"/>
          <w:sz w:val="24"/>
          <w:szCs w:val="24"/>
        </w:rPr>
      </w:pPr>
      <w:r w:rsidRPr="007A5805">
        <w:rPr>
          <w:rFonts w:ascii="Times New Roman" w:hAnsi="Times New Roman" w:cs="Times New Roman"/>
          <w:sz w:val="24"/>
          <w:szCs w:val="24"/>
        </w:rPr>
        <w:t xml:space="preserve">61. ravnatelji javnih ustanova za upravljanje nacionalnim parkovima, parkovima prirode i/ili drugih zaštićenih dijelova prirode, </w:t>
      </w:r>
    </w:p>
    <w:p w14:paraId="55F0856B" w14:textId="77777777" w:rsidR="00330023" w:rsidRPr="007A5805" w:rsidRDefault="00330023" w:rsidP="00330023">
      <w:pPr>
        <w:spacing w:after="0" w:line="240" w:lineRule="auto"/>
        <w:jc w:val="both"/>
        <w:rPr>
          <w:rFonts w:ascii="Times New Roman" w:hAnsi="Times New Roman" w:cs="Times New Roman"/>
          <w:sz w:val="24"/>
          <w:szCs w:val="24"/>
        </w:rPr>
      </w:pPr>
      <w:r w:rsidRPr="007A5805">
        <w:rPr>
          <w:rFonts w:ascii="Times New Roman" w:hAnsi="Times New Roman" w:cs="Times New Roman"/>
          <w:sz w:val="24"/>
          <w:szCs w:val="24"/>
        </w:rPr>
        <w:t>62. ravnatelji županijskih uprava za ceste,</w:t>
      </w:r>
    </w:p>
    <w:p w14:paraId="073B3776" w14:textId="77777777" w:rsidR="00330023" w:rsidRPr="007A5805" w:rsidRDefault="00330023" w:rsidP="00330023">
      <w:pPr>
        <w:spacing w:after="0" w:line="240" w:lineRule="auto"/>
        <w:jc w:val="both"/>
        <w:rPr>
          <w:rFonts w:ascii="Times New Roman" w:hAnsi="Times New Roman" w:cs="Times New Roman"/>
          <w:sz w:val="24"/>
          <w:szCs w:val="24"/>
        </w:rPr>
      </w:pPr>
      <w:r w:rsidRPr="007A5805">
        <w:rPr>
          <w:rFonts w:ascii="Times New Roman" w:hAnsi="Times New Roman" w:cs="Times New Roman"/>
          <w:sz w:val="24"/>
          <w:szCs w:val="24"/>
        </w:rPr>
        <w:t>63. ravnatelji odnosno predsjednici uprava regionalnih i lokalnih razvojnih agencija,</w:t>
      </w:r>
    </w:p>
    <w:p w14:paraId="05CB5854" w14:textId="77777777" w:rsidR="00330023" w:rsidRPr="007A5805" w:rsidRDefault="00330023" w:rsidP="00330023">
      <w:pPr>
        <w:spacing w:after="0" w:line="240" w:lineRule="auto"/>
        <w:jc w:val="both"/>
        <w:rPr>
          <w:rFonts w:ascii="Times New Roman" w:hAnsi="Times New Roman" w:cs="Times New Roman"/>
          <w:sz w:val="24"/>
          <w:szCs w:val="24"/>
        </w:rPr>
      </w:pPr>
      <w:r w:rsidRPr="007A5805">
        <w:rPr>
          <w:rFonts w:ascii="Times New Roman" w:hAnsi="Times New Roman" w:cs="Times New Roman"/>
          <w:sz w:val="24"/>
          <w:szCs w:val="24"/>
        </w:rPr>
        <w:t>64. ravnatelji županijskih zavoda za prostorno uređenje, odnosno zavodi Grada Zagreba</w:t>
      </w:r>
    </w:p>
    <w:p w14:paraId="6508334E" w14:textId="77777777" w:rsidR="00330023" w:rsidRPr="007A5805" w:rsidRDefault="00330023" w:rsidP="00330023">
      <w:pPr>
        <w:spacing w:after="0" w:line="240" w:lineRule="auto"/>
        <w:jc w:val="both"/>
        <w:rPr>
          <w:rFonts w:ascii="Times New Roman" w:hAnsi="Times New Roman" w:cs="Times New Roman"/>
          <w:sz w:val="24"/>
          <w:szCs w:val="24"/>
        </w:rPr>
      </w:pPr>
      <w:r w:rsidRPr="007A5805">
        <w:rPr>
          <w:rFonts w:ascii="Times New Roman" w:hAnsi="Times New Roman" w:cs="Times New Roman"/>
          <w:sz w:val="24"/>
          <w:szCs w:val="24"/>
        </w:rPr>
        <w:t>65. ravnatelji ustanova u zdravstvu kojima je osnivač Republika Hrvatska ili jedinica lokalne i područne (regionalne) samouprave.</w:t>
      </w:r>
    </w:p>
    <w:p w14:paraId="06A5184C"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06A1D0BD" w14:textId="7847256C"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(2) Odredbe ovog Zakona primjenjuju se i na druge obnašatelje dužnosti koje imenuje ili potvrđuje Hrvatski sabor, imenuje Vlada Republike Hrvatske ili Predsjednik Republike Hrvatske, osim osoba koje imenuje Predsjednik Republike Hrvatske u skladu s odredbama </w:t>
      </w:r>
      <w:r w:rsidR="00434DA7">
        <w:rPr>
          <w:rFonts w:ascii="Times New Roman" w:eastAsia="Times New Roman" w:hAnsi="Times New Roman" w:cs="Times New Roman"/>
          <w:sz w:val="24"/>
          <w:szCs w:val="24"/>
          <w:lang w:eastAsia="hr-HR"/>
        </w:rPr>
        <w:t>z</w:t>
      </w:r>
      <w:r w:rsidRPr="007A5805">
        <w:rPr>
          <w:rFonts w:ascii="Times New Roman" w:eastAsia="Times New Roman" w:hAnsi="Times New Roman" w:cs="Times New Roman"/>
          <w:sz w:val="24"/>
          <w:szCs w:val="24"/>
          <w:lang w:eastAsia="hr-HR"/>
        </w:rPr>
        <w:t xml:space="preserve">akona </w:t>
      </w:r>
      <w:r w:rsidR="00434DA7">
        <w:rPr>
          <w:rFonts w:ascii="Times New Roman" w:eastAsia="Times New Roman" w:hAnsi="Times New Roman" w:cs="Times New Roman"/>
          <w:sz w:val="24"/>
          <w:szCs w:val="24"/>
          <w:lang w:eastAsia="hr-HR"/>
        </w:rPr>
        <w:t>kojim se uređuje služba</w:t>
      </w:r>
      <w:r w:rsidRPr="007A5805">
        <w:rPr>
          <w:rFonts w:ascii="Times New Roman" w:eastAsia="Times New Roman" w:hAnsi="Times New Roman" w:cs="Times New Roman"/>
          <w:sz w:val="24"/>
          <w:szCs w:val="24"/>
          <w:lang w:eastAsia="hr-HR"/>
        </w:rPr>
        <w:t xml:space="preserve"> u oružanim snagama Republike Hrvatske.</w:t>
      </w:r>
    </w:p>
    <w:p w14:paraId="08D18DD3"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6A3A7CBD"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 Odredbe iz članaka 10.-14., glave III. i članaka 4</w:t>
      </w:r>
      <w:r>
        <w:rPr>
          <w:rFonts w:ascii="Times New Roman" w:eastAsia="Times New Roman" w:hAnsi="Times New Roman" w:cs="Times New Roman"/>
          <w:sz w:val="24"/>
          <w:szCs w:val="24"/>
          <w:lang w:eastAsia="hr-HR"/>
        </w:rPr>
        <w:t>8</w:t>
      </w:r>
      <w:r w:rsidRPr="007A5805">
        <w:rPr>
          <w:rFonts w:ascii="Times New Roman" w:eastAsia="Times New Roman" w:hAnsi="Times New Roman" w:cs="Times New Roman"/>
          <w:sz w:val="24"/>
          <w:szCs w:val="24"/>
          <w:lang w:eastAsia="hr-HR"/>
        </w:rPr>
        <w:t>.-5</w:t>
      </w:r>
      <w:r>
        <w:rPr>
          <w:rFonts w:ascii="Times New Roman" w:eastAsia="Times New Roman" w:hAnsi="Times New Roman" w:cs="Times New Roman"/>
          <w:sz w:val="24"/>
          <w:szCs w:val="24"/>
          <w:lang w:eastAsia="hr-HR"/>
        </w:rPr>
        <w:t>0</w:t>
      </w:r>
      <w:r w:rsidRPr="007A5805">
        <w:rPr>
          <w:rFonts w:ascii="Times New Roman" w:eastAsia="Times New Roman" w:hAnsi="Times New Roman" w:cs="Times New Roman"/>
          <w:sz w:val="24"/>
          <w:szCs w:val="24"/>
          <w:lang w:eastAsia="hr-HR"/>
        </w:rPr>
        <w:t xml:space="preserve">. ovog Zakona odgovarajuće se primjenjuju i na rukovodeće državne službenike koje imenuje Vlada Republike Hrvatske na temelju prethodno provedenog natječaja. </w:t>
      </w:r>
    </w:p>
    <w:p w14:paraId="60D05B7D"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3452BBC7"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 Nadležna tijela koja odlučuju o imenovanju i/ili razrješenju svih obveznika ovog zakona, a koje odluke se ne objavljuju u službenom glasilu Republike Hrvatske, dostavit će bez odgode obavijest o tim odlukama Povjerenstvu.</w:t>
      </w:r>
    </w:p>
    <w:p w14:paraId="64FA9450" w14:textId="77777777" w:rsidR="00330023" w:rsidRPr="007A5805" w:rsidRDefault="00330023" w:rsidP="00330023">
      <w:pPr>
        <w:spacing w:after="0" w:line="240" w:lineRule="auto"/>
        <w:rPr>
          <w:rFonts w:ascii="Times New Roman" w:eastAsia="Times New Roman" w:hAnsi="Times New Roman" w:cs="Times New Roman"/>
          <w:sz w:val="24"/>
          <w:szCs w:val="24"/>
          <w:lang w:eastAsia="hr-HR"/>
        </w:rPr>
      </w:pPr>
    </w:p>
    <w:p w14:paraId="7C18A4CA" w14:textId="77777777" w:rsidR="00330023" w:rsidRPr="007A5805" w:rsidRDefault="00330023" w:rsidP="00330023">
      <w:pPr>
        <w:spacing w:after="0" w:line="240" w:lineRule="auto"/>
        <w:rPr>
          <w:rFonts w:ascii="Times New Roman" w:eastAsia="Times New Roman" w:hAnsi="Times New Roman" w:cs="Times New Roman"/>
          <w:sz w:val="24"/>
          <w:szCs w:val="24"/>
          <w:lang w:eastAsia="hr-HR"/>
        </w:rPr>
      </w:pPr>
    </w:p>
    <w:p w14:paraId="5876D085" w14:textId="77777777" w:rsidR="00330023" w:rsidRPr="008A0088" w:rsidRDefault="00330023" w:rsidP="00330023">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Obveze članova predstavničkih tijela jedinica lokalne i područne (regionalne) samouprave u svrhu sprječavanja sukoba interesa</w:t>
      </w:r>
    </w:p>
    <w:p w14:paraId="612A50F6"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4.</w:t>
      </w:r>
    </w:p>
    <w:p w14:paraId="2F70D49F" w14:textId="77777777" w:rsidR="00330023" w:rsidRPr="007A5805" w:rsidRDefault="00330023" w:rsidP="00330023">
      <w:pPr>
        <w:spacing w:after="0" w:line="240" w:lineRule="auto"/>
        <w:jc w:val="both"/>
        <w:rPr>
          <w:rFonts w:ascii="Times New Roman" w:eastAsia="Times New Roman" w:hAnsi="Times New Roman" w:cs="Times New Roman"/>
          <w:strike/>
          <w:sz w:val="24"/>
          <w:szCs w:val="24"/>
          <w:lang w:eastAsia="hr-HR"/>
        </w:rPr>
      </w:pPr>
    </w:p>
    <w:p w14:paraId="169996C7"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Predstavnička tijela jedinica lokalne i područne (regionalne) samouprave dužna su donijeti kodeks ponašanja koji se odnosi na članove predstavničkih tijela i sadrži odredbe o sprječavanju sukoba interesa, način praćenja primjene kodeksa, kao i o tijelu koje odlučuje u drugom stupnju o odlukama predstavničkog tijela o povredama kodeksa koji su u njegovoj nadležnosti.</w:t>
      </w:r>
    </w:p>
    <w:p w14:paraId="1D3A20EB" w14:textId="77777777" w:rsidR="00330023" w:rsidRPr="007A5805" w:rsidRDefault="00330023" w:rsidP="00330023">
      <w:pPr>
        <w:spacing w:after="0" w:line="240" w:lineRule="auto"/>
        <w:jc w:val="both"/>
        <w:rPr>
          <w:rFonts w:ascii="Times New Roman" w:eastAsia="Times New Roman" w:hAnsi="Times New Roman" w:cs="Times New Roman"/>
          <w:strike/>
          <w:sz w:val="24"/>
          <w:szCs w:val="24"/>
          <w:lang w:eastAsia="hr-HR"/>
        </w:rPr>
      </w:pPr>
    </w:p>
    <w:p w14:paraId="5A0D9BEE" w14:textId="77777777" w:rsidR="00330023" w:rsidRPr="007A5805" w:rsidRDefault="00330023" w:rsidP="00330023">
      <w:pPr>
        <w:spacing w:after="0" w:line="240" w:lineRule="auto"/>
        <w:jc w:val="both"/>
        <w:rPr>
          <w:rFonts w:ascii="Times New Roman" w:eastAsia="Times New Roman" w:hAnsi="Times New Roman" w:cs="Times New Roman"/>
          <w:sz w:val="24"/>
          <w:szCs w:val="24"/>
        </w:rPr>
      </w:pPr>
      <w:r w:rsidRPr="007A5805">
        <w:rPr>
          <w:rFonts w:ascii="Times New Roman" w:eastAsia="Times New Roman" w:hAnsi="Times New Roman" w:cs="Times New Roman"/>
          <w:sz w:val="24"/>
          <w:szCs w:val="24"/>
        </w:rPr>
        <w:lastRenderedPageBreak/>
        <w:t>(2) Ispunjenje obveze iz stavka 1. ovog članka prati tijelo državne uprave nadležno za koordinaciju mjera za sprječavanje korupcije.</w:t>
      </w:r>
    </w:p>
    <w:p w14:paraId="5723DB04"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15961554"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 Član predstavničkog tijela dužan je pisanim putem u roku od 15 dana od stupanja na dužnost ili stjecanja udjela obavijestiti predsjednika predstavničkog tijela ako</w:t>
      </w:r>
      <w:r w:rsidRPr="007A5805">
        <w:rPr>
          <w:rFonts w:ascii="Times New Roman" w:hAnsi="Times New Roman" w:cs="Times New Roman"/>
          <w:sz w:val="24"/>
          <w:szCs w:val="24"/>
        </w:rPr>
        <w:t xml:space="preserve"> </w:t>
      </w:r>
      <w:r w:rsidRPr="007A5805">
        <w:rPr>
          <w:rFonts w:ascii="Times New Roman" w:eastAsia="Times New Roman" w:hAnsi="Times New Roman" w:cs="Times New Roman"/>
          <w:sz w:val="24"/>
          <w:szCs w:val="24"/>
          <w:lang w:eastAsia="hr-HR"/>
        </w:rPr>
        <w:t xml:space="preserve">ima 5 % ili više udjela u vlasništvu poslovnog subjekta. </w:t>
      </w:r>
    </w:p>
    <w:p w14:paraId="39BCE812"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1F1FC8FE" w14:textId="77777777" w:rsidR="00330023" w:rsidRPr="007A5805" w:rsidRDefault="00330023" w:rsidP="00330023">
      <w:pPr>
        <w:spacing w:after="0" w:line="240" w:lineRule="auto"/>
        <w:jc w:val="both"/>
        <w:rPr>
          <w:rFonts w:ascii="Times New Roman" w:eastAsia="Times New Roman" w:hAnsi="Times New Roman" w:cs="Times New Roman"/>
          <w:sz w:val="24"/>
          <w:szCs w:val="24"/>
        </w:rPr>
      </w:pPr>
      <w:r w:rsidRPr="007A5805">
        <w:rPr>
          <w:rFonts w:ascii="Times New Roman" w:eastAsia="Times New Roman" w:hAnsi="Times New Roman" w:cs="Times New Roman"/>
          <w:sz w:val="24"/>
          <w:szCs w:val="24"/>
        </w:rPr>
        <w:t>(4) Popis udjela iz stavka 3. ovoga članka objavljuje se i redovito ažurira na mrežnim stranicama jedinice lokalne i područne (regionalne) samouprave.</w:t>
      </w:r>
    </w:p>
    <w:p w14:paraId="216E7292" w14:textId="77777777" w:rsidR="00330023" w:rsidRDefault="00330023" w:rsidP="00330023">
      <w:pPr>
        <w:spacing w:after="0" w:line="240" w:lineRule="auto"/>
        <w:jc w:val="both"/>
        <w:rPr>
          <w:rFonts w:ascii="Times New Roman" w:eastAsia="Times New Roman" w:hAnsi="Times New Roman" w:cs="Times New Roman"/>
          <w:sz w:val="24"/>
          <w:szCs w:val="24"/>
        </w:rPr>
      </w:pPr>
    </w:p>
    <w:p w14:paraId="252E0AA8" w14:textId="77777777" w:rsidR="00330023" w:rsidRPr="007A5805" w:rsidRDefault="00330023" w:rsidP="00330023">
      <w:pPr>
        <w:spacing w:after="0" w:line="240" w:lineRule="auto"/>
        <w:jc w:val="both"/>
        <w:rPr>
          <w:rFonts w:ascii="Times New Roman" w:eastAsia="Times New Roman" w:hAnsi="Times New Roman" w:cs="Times New Roman"/>
          <w:sz w:val="24"/>
          <w:szCs w:val="24"/>
        </w:rPr>
      </w:pPr>
      <w:r w:rsidRPr="007A5805">
        <w:rPr>
          <w:rFonts w:ascii="Times New Roman" w:eastAsia="Times New Roman" w:hAnsi="Times New Roman" w:cs="Times New Roman"/>
          <w:sz w:val="24"/>
          <w:szCs w:val="24"/>
        </w:rPr>
        <w:t>(5)</w:t>
      </w:r>
      <w:r w:rsidRPr="007A5805">
        <w:rPr>
          <w:rFonts w:ascii="Times New Roman" w:eastAsia="Times New Roman" w:hAnsi="Times New Roman" w:cs="Times New Roman"/>
          <w:b/>
          <w:bCs/>
          <w:sz w:val="24"/>
          <w:szCs w:val="24"/>
        </w:rPr>
        <w:t xml:space="preserve"> </w:t>
      </w:r>
      <w:r w:rsidRPr="007A5805">
        <w:rPr>
          <w:rFonts w:ascii="Times New Roman" w:eastAsia="Times New Roman" w:hAnsi="Times New Roman" w:cs="Times New Roman"/>
          <w:sz w:val="24"/>
          <w:szCs w:val="24"/>
        </w:rPr>
        <w:t>Član predstavničkog tijela dužan je pisanim putem u roku od 15 dana obavijestiti predstavničko tijelo o stupanju u poslovni odnos poslovnih subjekata u njegovom vlasništvu i vlasništvu članova njegove obitelji, s jedinicom lokalne i područne (regionalne) samouprave u kojoj obnaša dužnost člana predstavničkog tijela te s trgovačkim društvima i drugim pravnim osobama kojima je ta jedinica osnivač ili član.</w:t>
      </w:r>
    </w:p>
    <w:p w14:paraId="725B8AAC" w14:textId="77777777" w:rsidR="00330023" w:rsidRDefault="00330023" w:rsidP="00330023">
      <w:pPr>
        <w:spacing w:after="0" w:line="240" w:lineRule="auto"/>
        <w:jc w:val="both"/>
        <w:rPr>
          <w:rFonts w:ascii="Times New Roman" w:eastAsia="Times New Roman" w:hAnsi="Times New Roman" w:cs="Times New Roman"/>
          <w:sz w:val="24"/>
          <w:szCs w:val="24"/>
        </w:rPr>
      </w:pPr>
    </w:p>
    <w:p w14:paraId="3CE3D8CD" w14:textId="77777777" w:rsidR="00330023" w:rsidRPr="007A5805" w:rsidRDefault="00330023" w:rsidP="00330023">
      <w:pPr>
        <w:spacing w:after="0" w:line="240" w:lineRule="auto"/>
        <w:jc w:val="both"/>
        <w:rPr>
          <w:rFonts w:ascii="Times New Roman" w:eastAsia="Times New Roman" w:hAnsi="Times New Roman" w:cs="Times New Roman"/>
          <w:sz w:val="24"/>
          <w:szCs w:val="24"/>
        </w:rPr>
      </w:pPr>
      <w:r w:rsidRPr="007A5805">
        <w:rPr>
          <w:rFonts w:ascii="Times New Roman" w:eastAsia="Times New Roman" w:hAnsi="Times New Roman" w:cs="Times New Roman"/>
          <w:sz w:val="24"/>
          <w:szCs w:val="24"/>
        </w:rPr>
        <w:t>(6) Nadzor nad ispunjenjem obveza iz stavka 3.,  4. i 5. ovoga članka provodi Povjerenstvo.</w:t>
      </w:r>
    </w:p>
    <w:p w14:paraId="0C01151B"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20935E1D"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508E45F1" w14:textId="77777777" w:rsidR="00330023" w:rsidRPr="008A0088" w:rsidRDefault="00330023" w:rsidP="00330023">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Značenje pojedinih pojmova u ovom Zakonu</w:t>
      </w:r>
    </w:p>
    <w:p w14:paraId="7D1E0C5C"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5.</w:t>
      </w:r>
    </w:p>
    <w:p w14:paraId="04CD0F26"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49CAE3AB"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Pojedini pojmovi u smislu ovog Zakona imaju slijedeća značenja:</w:t>
      </w:r>
    </w:p>
    <w:p w14:paraId="078D002D"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474C64C9"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“primanje obveznika” označava novčani primitak po bilo kojoj osnovi, osim naknade putnih i drugih troškova za obnašanje javne dužnosti,</w:t>
      </w:r>
    </w:p>
    <w:p w14:paraId="58C353D3"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5873B991"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„plaćom obveznika“ smatra se svaki novčani primitak za obnašanje javne dužnosti, osim naknade putnih i drugih troškova za obnašanje javne dužnosti,</w:t>
      </w:r>
    </w:p>
    <w:p w14:paraId="6AA2C970"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0216BEC2" w14:textId="5AF7DB9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3) “član obitelji obveznika” je bračni ili izvanbračni drug obveznika, </w:t>
      </w:r>
      <w:r w:rsidR="00434DA7">
        <w:rPr>
          <w:rFonts w:ascii="Times New Roman" w:eastAsia="Times New Roman" w:hAnsi="Times New Roman" w:cs="Times New Roman"/>
          <w:sz w:val="24"/>
          <w:szCs w:val="24"/>
          <w:lang w:eastAsia="hr-HR"/>
        </w:rPr>
        <w:t>životni partner</w:t>
      </w:r>
      <w:r w:rsidRPr="007A5805">
        <w:rPr>
          <w:rFonts w:ascii="Times New Roman" w:eastAsia="Times New Roman" w:hAnsi="Times New Roman" w:cs="Times New Roman"/>
          <w:sz w:val="24"/>
          <w:szCs w:val="24"/>
          <w:lang w:eastAsia="hr-HR"/>
        </w:rPr>
        <w:t xml:space="preserve"> i neformalni životni partner, njegovi srodnici po krvi u uspravnoj lozi, braća i sestre obveznika te posvojitelj, odnosno posvojenik obveznika,</w:t>
      </w:r>
    </w:p>
    <w:p w14:paraId="3DA0CFA0"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5D49FAFA"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 “poslovni odnos” odnosi se na ugovore o javnoj nabavi, kupoprodaju, zakup, najam, državne potpore i druge oblike izravnog stjecanja sredstava od tijela javne vlasti, na koncesije, koncesijska odobrenja i ugovore javno-privatnog partnerstva, osim državnih potpora u slučaju elementarnih nepogoda,</w:t>
      </w:r>
    </w:p>
    <w:p w14:paraId="7A2E2F18"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58D1A999"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5) “poslovni subjekti” su trgovačka društva, ustanove i druge pravne osobe te drugi subjekti poslovnih odnosa kao što su obrti, zadruge, obiteljska poljoprivredna gospodarstva i nositelji samostalnih djelatnosti te nositelji i članovi drugih poslovnih subjekata osnovanih na temelju zakona,</w:t>
      </w:r>
    </w:p>
    <w:p w14:paraId="7E643269"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64EEF28F" w14:textId="6CAD11D3"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6) “povezane osobe” su osobe navedene točki </w:t>
      </w:r>
      <w:r>
        <w:rPr>
          <w:rFonts w:ascii="Times New Roman" w:eastAsia="Times New Roman" w:hAnsi="Times New Roman" w:cs="Times New Roman"/>
          <w:sz w:val="24"/>
          <w:szCs w:val="24"/>
          <w:lang w:eastAsia="hr-HR"/>
        </w:rPr>
        <w:t>3</w:t>
      </w:r>
      <w:r w:rsidRPr="007A5805">
        <w:rPr>
          <w:rFonts w:ascii="Times New Roman" w:eastAsia="Times New Roman" w:hAnsi="Times New Roman" w:cs="Times New Roman"/>
          <w:sz w:val="24"/>
          <w:szCs w:val="24"/>
          <w:lang w:eastAsia="hr-HR"/>
        </w:rPr>
        <w:t xml:space="preserve">. ovog </w:t>
      </w:r>
      <w:r w:rsidR="00434DA7">
        <w:rPr>
          <w:rFonts w:ascii="Times New Roman" w:eastAsia="Times New Roman" w:hAnsi="Times New Roman" w:cs="Times New Roman"/>
          <w:sz w:val="24"/>
          <w:szCs w:val="24"/>
          <w:lang w:eastAsia="hr-HR"/>
        </w:rPr>
        <w:t>stavka</w:t>
      </w:r>
      <w:r w:rsidRPr="007A5805">
        <w:rPr>
          <w:rFonts w:ascii="Times New Roman" w:eastAsia="Times New Roman" w:hAnsi="Times New Roman" w:cs="Times New Roman"/>
          <w:sz w:val="24"/>
          <w:szCs w:val="24"/>
          <w:lang w:eastAsia="hr-HR"/>
        </w:rPr>
        <w:t xml:space="preserve"> te ostale osobe koje se prema drugim osnovama i okolnostima opravdano mogu smatrati interesno povezanima s obveznikom</w:t>
      </w:r>
      <w:r>
        <w:rPr>
          <w:rFonts w:ascii="Times New Roman" w:eastAsia="Times New Roman" w:hAnsi="Times New Roman" w:cs="Times New Roman"/>
          <w:sz w:val="24"/>
          <w:szCs w:val="24"/>
          <w:lang w:eastAsia="hr-HR"/>
        </w:rPr>
        <w:t>,</w:t>
      </w:r>
    </w:p>
    <w:p w14:paraId="3DDC4113"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45B949AC" w14:textId="1D1CDCCE" w:rsidR="00330023"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7) “upravljačke funkcije” odnose se na članove uprave ili upravnih odbora i nadzornih odbora trgovačkih društava, upravnih vijeća ustanova, odnosno nadzornih odbora izvanproračunskih fondova, kao i obavljanje poslova upr</w:t>
      </w:r>
      <w:r w:rsidR="00145557">
        <w:rPr>
          <w:rFonts w:ascii="Times New Roman" w:eastAsia="Times New Roman" w:hAnsi="Times New Roman" w:cs="Times New Roman"/>
          <w:sz w:val="24"/>
          <w:szCs w:val="24"/>
          <w:lang w:eastAsia="hr-HR"/>
        </w:rPr>
        <w:t>avljanja u poslovnim subjektima,</w:t>
      </w:r>
    </w:p>
    <w:p w14:paraId="451A4D86" w14:textId="77777777" w:rsidR="00145557" w:rsidRDefault="00145557" w:rsidP="00330023">
      <w:pPr>
        <w:spacing w:after="0" w:line="240" w:lineRule="auto"/>
        <w:jc w:val="both"/>
        <w:rPr>
          <w:rFonts w:ascii="Times New Roman" w:eastAsia="Times New Roman" w:hAnsi="Times New Roman" w:cs="Times New Roman"/>
          <w:sz w:val="24"/>
          <w:szCs w:val="24"/>
          <w:lang w:eastAsia="hr-HR"/>
        </w:rPr>
      </w:pPr>
    </w:p>
    <w:p w14:paraId="774F9D7B" w14:textId="363C0510" w:rsidR="00145557" w:rsidRPr="007A5805" w:rsidRDefault="00145557" w:rsidP="0033002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8) „privatni interes“ </w:t>
      </w:r>
      <w:r w:rsidR="006F7DFE" w:rsidRPr="006F7DFE">
        <w:rPr>
          <w:rFonts w:ascii="Times New Roman" w:eastAsia="Times New Roman" w:hAnsi="Times New Roman" w:cs="Times New Roman"/>
          <w:sz w:val="24"/>
          <w:szCs w:val="24"/>
          <w:lang w:eastAsia="hr-HR"/>
        </w:rPr>
        <w:t>obuhvaća imovinsku i neimovinsku korist obveznika i povezanih osoba</w:t>
      </w:r>
      <w:r>
        <w:rPr>
          <w:rFonts w:ascii="Times New Roman" w:eastAsia="Times New Roman" w:hAnsi="Times New Roman" w:cs="Times New Roman"/>
          <w:sz w:val="24"/>
          <w:szCs w:val="24"/>
          <w:lang w:eastAsia="hr-HR"/>
        </w:rPr>
        <w:t>.</w:t>
      </w:r>
      <w:r w:rsidR="00AC46B5">
        <w:rPr>
          <w:rFonts w:ascii="Times New Roman" w:eastAsia="Times New Roman" w:hAnsi="Times New Roman" w:cs="Times New Roman"/>
          <w:sz w:val="24"/>
          <w:szCs w:val="24"/>
          <w:lang w:eastAsia="hr-HR"/>
        </w:rPr>
        <w:t xml:space="preserve"> </w:t>
      </w:r>
    </w:p>
    <w:p w14:paraId="704C282B"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0D6D44EA" w14:textId="059B52B2" w:rsidR="00434DA7" w:rsidRPr="007A5805" w:rsidRDefault="00434DA7" w:rsidP="00434DA7">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2</w:t>
      </w:r>
      <w:r w:rsidRPr="007A5805">
        <w:rPr>
          <w:rFonts w:ascii="Times New Roman" w:eastAsia="Times New Roman" w:hAnsi="Times New Roman" w:cs="Times New Roman"/>
          <w:sz w:val="24"/>
          <w:szCs w:val="24"/>
          <w:lang w:eastAsia="hr-HR"/>
        </w:rPr>
        <w:t>) Tijela javne vlasti su određena odredbama zakona kojim se uređuje pravo na pristup informacijama.</w:t>
      </w:r>
    </w:p>
    <w:p w14:paraId="629F1ECB" w14:textId="77777777" w:rsidR="00434DA7" w:rsidRDefault="00434DA7" w:rsidP="00330023">
      <w:pPr>
        <w:spacing w:after="0" w:line="240" w:lineRule="auto"/>
        <w:jc w:val="both"/>
        <w:rPr>
          <w:rFonts w:ascii="Times New Roman" w:eastAsia="Times New Roman" w:hAnsi="Times New Roman" w:cs="Times New Roman"/>
          <w:sz w:val="24"/>
          <w:szCs w:val="24"/>
          <w:lang w:eastAsia="hr-HR"/>
        </w:rPr>
      </w:pPr>
    </w:p>
    <w:p w14:paraId="34ADEDE9" w14:textId="76400826"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w:t>
      </w:r>
      <w:r w:rsidR="00434DA7">
        <w:rPr>
          <w:rFonts w:ascii="Times New Roman" w:eastAsia="Times New Roman" w:hAnsi="Times New Roman" w:cs="Times New Roman"/>
          <w:sz w:val="24"/>
          <w:szCs w:val="24"/>
          <w:lang w:eastAsia="hr-HR"/>
        </w:rPr>
        <w:t>3</w:t>
      </w:r>
      <w:r w:rsidRPr="007A5805">
        <w:rPr>
          <w:rFonts w:ascii="Times New Roman" w:eastAsia="Times New Roman" w:hAnsi="Times New Roman" w:cs="Times New Roman"/>
          <w:sz w:val="24"/>
          <w:szCs w:val="24"/>
          <w:lang w:eastAsia="hr-HR"/>
        </w:rPr>
        <w:t xml:space="preserve">) </w:t>
      </w:r>
      <w:r w:rsidR="00434DA7">
        <w:rPr>
          <w:rFonts w:ascii="Times New Roman" w:eastAsia="Times New Roman" w:hAnsi="Times New Roman" w:cs="Times New Roman"/>
          <w:sz w:val="24"/>
          <w:szCs w:val="24"/>
          <w:lang w:eastAsia="hr-HR"/>
        </w:rPr>
        <w:t xml:space="preserve">Izrazi koji se koriste u ovome Zakonu a imaju rodno značenje odnose se jednako </w:t>
      </w:r>
      <w:r w:rsidRPr="007A5805">
        <w:rPr>
          <w:rFonts w:ascii="Times New Roman" w:eastAsia="Times New Roman" w:hAnsi="Times New Roman" w:cs="Times New Roman"/>
          <w:sz w:val="24"/>
          <w:szCs w:val="24"/>
          <w:lang w:eastAsia="hr-HR"/>
        </w:rPr>
        <w:t>na muški i ženski rod.</w:t>
      </w:r>
    </w:p>
    <w:p w14:paraId="0F8CD9E4"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298FB5EE"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0943247C" w14:textId="77777777" w:rsidR="00330023" w:rsidRPr="008A0088" w:rsidRDefault="00330023" w:rsidP="00330023">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Načela djelovanja</w:t>
      </w:r>
    </w:p>
    <w:p w14:paraId="6FDB6549"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6.</w:t>
      </w:r>
    </w:p>
    <w:p w14:paraId="4EC9A338"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2887855E"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Obveznici u obnašanju javnih dužnosti moraju postupati časno, pošteno, savjesno, odgovorno i nepristrano čuvajući vlastitu vjerodostojnost i dostojanstvo povjerene im dužnosti te povjerenje građana.</w:t>
      </w:r>
    </w:p>
    <w:p w14:paraId="721441CF"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0E2D9A2A"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Obveznici su osobno odgovorni za svoje djelovanje u obnašanju javnih dužnosti na koje su imenovani, odnosno izabrani prema tijelu ili građanima koji su ih imenovali ili izabrali.</w:t>
      </w:r>
    </w:p>
    <w:p w14:paraId="067FE965"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74297AA4"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 Obveznici ne smiju koristiti javnu dužnost za osobni probitak ili probitak osobe koja je s njima povezana. Obveznici ne smiju biti ni u kakvom odnosu ovisnosti prema osobama koje bi mogle utjecati na njihovu objektivnost.</w:t>
      </w:r>
    </w:p>
    <w:p w14:paraId="7652D332"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627D1B79"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 Građani imaju pravo biti upoznati s ponašanjem obveznika kao javne osobe, a koje su u vezi s obnašanjem njihove dužnosti.</w:t>
      </w:r>
    </w:p>
    <w:p w14:paraId="7493E9F7" w14:textId="77777777" w:rsidR="00330023" w:rsidRPr="007A5805" w:rsidRDefault="00330023" w:rsidP="00330023">
      <w:pPr>
        <w:spacing w:after="0" w:line="240" w:lineRule="auto"/>
        <w:jc w:val="center"/>
        <w:outlineLvl w:val="2"/>
        <w:rPr>
          <w:rFonts w:ascii="Times New Roman" w:eastAsia="Times New Roman" w:hAnsi="Times New Roman" w:cs="Times New Roman"/>
          <w:b/>
          <w:bCs/>
          <w:caps/>
          <w:sz w:val="24"/>
          <w:szCs w:val="24"/>
          <w:lang w:eastAsia="hr-HR"/>
        </w:rPr>
      </w:pPr>
    </w:p>
    <w:p w14:paraId="69838FFB" w14:textId="77777777" w:rsidR="00330023" w:rsidRPr="007A5805" w:rsidRDefault="00330023" w:rsidP="00330023">
      <w:pPr>
        <w:spacing w:after="0" w:line="240" w:lineRule="auto"/>
        <w:jc w:val="center"/>
        <w:outlineLvl w:val="2"/>
        <w:rPr>
          <w:rFonts w:ascii="Times New Roman" w:eastAsia="Times New Roman" w:hAnsi="Times New Roman" w:cs="Times New Roman"/>
          <w:b/>
          <w:bCs/>
          <w:caps/>
          <w:sz w:val="24"/>
          <w:szCs w:val="24"/>
          <w:lang w:eastAsia="hr-HR"/>
        </w:rPr>
      </w:pPr>
    </w:p>
    <w:p w14:paraId="773775B5" w14:textId="77777777" w:rsidR="00330023" w:rsidRDefault="00330023" w:rsidP="00330023">
      <w:pPr>
        <w:spacing w:after="0" w:line="240" w:lineRule="auto"/>
        <w:jc w:val="center"/>
        <w:outlineLvl w:val="2"/>
        <w:rPr>
          <w:rFonts w:ascii="Times New Roman" w:eastAsia="Times New Roman" w:hAnsi="Times New Roman" w:cs="Times New Roman"/>
          <w:b/>
          <w:bCs/>
          <w:caps/>
          <w:sz w:val="24"/>
          <w:szCs w:val="24"/>
          <w:lang w:eastAsia="hr-HR"/>
        </w:rPr>
      </w:pPr>
    </w:p>
    <w:p w14:paraId="25ABA5AE" w14:textId="77777777" w:rsidR="00330023" w:rsidRPr="007A5805" w:rsidRDefault="00330023" w:rsidP="00330023">
      <w:pPr>
        <w:spacing w:after="0" w:line="240" w:lineRule="auto"/>
        <w:jc w:val="center"/>
        <w:outlineLvl w:val="2"/>
        <w:rPr>
          <w:rFonts w:ascii="Times New Roman" w:eastAsia="Times New Roman" w:hAnsi="Times New Roman" w:cs="Times New Roman"/>
          <w:b/>
          <w:bCs/>
          <w:caps/>
          <w:sz w:val="24"/>
          <w:szCs w:val="24"/>
          <w:lang w:eastAsia="hr-HR"/>
        </w:rPr>
      </w:pPr>
      <w:r w:rsidRPr="007A5805">
        <w:rPr>
          <w:rFonts w:ascii="Times New Roman" w:eastAsia="Times New Roman" w:hAnsi="Times New Roman" w:cs="Times New Roman"/>
          <w:b/>
          <w:bCs/>
          <w:caps/>
          <w:sz w:val="24"/>
          <w:szCs w:val="24"/>
          <w:lang w:eastAsia="hr-HR"/>
        </w:rPr>
        <w:t xml:space="preserve">GLAVA II. </w:t>
      </w:r>
    </w:p>
    <w:p w14:paraId="44FFC0AE" w14:textId="77777777" w:rsidR="00330023" w:rsidRPr="007A5805" w:rsidRDefault="00330023" w:rsidP="00330023">
      <w:pPr>
        <w:spacing w:after="0" w:line="240" w:lineRule="auto"/>
        <w:jc w:val="center"/>
        <w:outlineLvl w:val="2"/>
        <w:rPr>
          <w:rFonts w:ascii="Times New Roman" w:eastAsia="Times New Roman" w:hAnsi="Times New Roman" w:cs="Times New Roman"/>
          <w:b/>
          <w:bCs/>
          <w:caps/>
          <w:sz w:val="24"/>
          <w:szCs w:val="24"/>
          <w:lang w:eastAsia="hr-HR"/>
        </w:rPr>
      </w:pPr>
      <w:r w:rsidRPr="007A5805">
        <w:rPr>
          <w:rFonts w:ascii="Times New Roman" w:eastAsia="Times New Roman" w:hAnsi="Times New Roman" w:cs="Times New Roman"/>
          <w:b/>
          <w:bCs/>
          <w:caps/>
          <w:sz w:val="24"/>
          <w:szCs w:val="24"/>
          <w:lang w:eastAsia="hr-HR"/>
        </w:rPr>
        <w:t>SPRJEČAVANJE SUKOBA INTERESA</w:t>
      </w:r>
    </w:p>
    <w:p w14:paraId="228F9D18"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7A8A58F0" w14:textId="77777777" w:rsidR="00330023" w:rsidRPr="008A0088" w:rsidRDefault="00330023" w:rsidP="00330023">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Zabranjena djelovanja obveznika</w:t>
      </w:r>
    </w:p>
    <w:p w14:paraId="2882EA5F"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7.</w:t>
      </w:r>
    </w:p>
    <w:p w14:paraId="416609AA"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028D9FB8"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Obveznicima ovog Zakona je zabranjeno:</w:t>
      </w:r>
    </w:p>
    <w:p w14:paraId="0E350AF9"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a) primiti ili zahtijevati korist ili obećanje koristi radi obavljanja dužnosti,</w:t>
      </w:r>
    </w:p>
    <w:p w14:paraId="23F29D9F"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b) ostvariti ili dobiti pravo u slučaju da se krši načelo jednakosti pred zakonom,</w:t>
      </w:r>
    </w:p>
    <w:p w14:paraId="2D9598DB"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c) zlouporabiti posebna prava obveznika koja proizlaze ili su potrebna za obavljanje dužnosti,</w:t>
      </w:r>
    </w:p>
    <w:p w14:paraId="5F15D6F5"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d) primiti dodatnu naknadu za poslove obnašanja javnih dužnosti,</w:t>
      </w:r>
    </w:p>
    <w:p w14:paraId="63E46731"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e) tražiti, prihvatiti ili primiti vrijednost ili uslugu radi glasovanja o bilo kojoj stvari, ili utjecati na odluku nekog tijela ili osobe radi osobnog probitka ili probitka povezane osobe,</w:t>
      </w:r>
    </w:p>
    <w:p w14:paraId="4C57BC1C"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f) obećavati zaposlenje ili neko drugo pravo u zamjenu za dar ili obećanje dara,</w:t>
      </w:r>
    </w:p>
    <w:p w14:paraId="5CD85AEF"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g) utjecati na dobivanje poslova ili ugovora o javnoj nabavi,</w:t>
      </w:r>
    </w:p>
    <w:p w14:paraId="732557B7"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h) koristiti povlaštene informacije o djelovanju državnih tijela radi osobnog probitka ili probitka povezane osobe,</w:t>
      </w:r>
    </w:p>
    <w:p w14:paraId="7AA2FFF6" w14:textId="11857F09"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lastRenderedPageBreak/>
        <w:t>i) na drugi način koristiti položaj obveznika utjecanjem na odluku tijela javne vlasti ili osoba koje su u njima zaposlene kako bi postigli osobni probitak ili probitak povezane osobe, neku povlasticu ili pravo, sklopili pravni posao ili na drugi način interesno pogodovali sebi ili drugoj povezanoj osobi.</w:t>
      </w:r>
    </w:p>
    <w:p w14:paraId="5A428391"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4EE8B501" w14:textId="77777777" w:rsidR="00330023" w:rsidRPr="008A0088" w:rsidRDefault="00330023" w:rsidP="00330023">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Postupanje obveznika u dvojbi o postojanju sukoba interesa</w:t>
      </w:r>
    </w:p>
    <w:p w14:paraId="5074C074"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8.</w:t>
      </w:r>
    </w:p>
    <w:p w14:paraId="2A07FADB"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0F2F7FCC" w14:textId="51BB4BB2"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(1) Obveznik je dužan urediti svoje privatne poslove kako bi se spriječio predvidljivi sukob interesa, u pravilu u roku od </w:t>
      </w:r>
      <w:r w:rsidR="006618E9">
        <w:rPr>
          <w:rFonts w:ascii="Times New Roman" w:eastAsia="Times New Roman" w:hAnsi="Times New Roman" w:cs="Times New Roman"/>
          <w:sz w:val="24"/>
          <w:szCs w:val="24"/>
          <w:lang w:eastAsia="hr-HR"/>
        </w:rPr>
        <w:t>60</w:t>
      </w:r>
      <w:r w:rsidRPr="007A5805">
        <w:rPr>
          <w:rFonts w:ascii="Times New Roman" w:eastAsia="Times New Roman" w:hAnsi="Times New Roman" w:cs="Times New Roman"/>
          <w:sz w:val="24"/>
          <w:szCs w:val="24"/>
          <w:lang w:eastAsia="hr-HR"/>
        </w:rPr>
        <w:t xml:space="preserve"> dana od dana izbora ili imenovanja na javnu dužnost.</w:t>
      </w:r>
    </w:p>
    <w:p w14:paraId="2C467F97" w14:textId="77777777" w:rsidR="00330023" w:rsidRDefault="00330023" w:rsidP="00330023">
      <w:pPr>
        <w:spacing w:after="0" w:line="240" w:lineRule="auto"/>
        <w:jc w:val="both"/>
        <w:rPr>
          <w:rFonts w:ascii="Times New Roman" w:eastAsia="Times New Roman" w:hAnsi="Times New Roman" w:cs="Times New Roman"/>
          <w:sz w:val="24"/>
          <w:szCs w:val="24"/>
          <w:lang w:eastAsia="hr-HR"/>
        </w:rPr>
      </w:pPr>
    </w:p>
    <w:p w14:paraId="27998C76"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U slučaju dvojbe o postojanju sukoba interesa obveznik je dužan učiniti sve što je potrebno da odijeli privatni od javnog interesa.</w:t>
      </w:r>
    </w:p>
    <w:p w14:paraId="48AE6515"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6568A4C7"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(3) U slučaju dvojbe predstavlja li neko ponašanje </w:t>
      </w:r>
      <w:bookmarkStart w:id="1" w:name="_Hlk83901174"/>
      <w:r w:rsidRPr="007A5805">
        <w:rPr>
          <w:rFonts w:ascii="Times New Roman" w:eastAsia="Times New Roman" w:hAnsi="Times New Roman" w:cs="Times New Roman"/>
          <w:sz w:val="24"/>
          <w:szCs w:val="24"/>
          <w:lang w:eastAsia="hr-HR"/>
        </w:rPr>
        <w:t>povredu odredaba ovog Zakona o sukobu interesa ili drugog zabranjenog ili propisanog ponašanja predviđenog ovim Zakonom,</w:t>
      </w:r>
      <w:bookmarkEnd w:id="1"/>
      <w:r w:rsidRPr="007A5805">
        <w:rPr>
          <w:rFonts w:ascii="Times New Roman" w:eastAsia="Times New Roman" w:hAnsi="Times New Roman" w:cs="Times New Roman"/>
          <w:sz w:val="24"/>
          <w:szCs w:val="24"/>
          <w:lang w:eastAsia="hr-HR"/>
        </w:rPr>
        <w:t xml:space="preserve"> obveznici su dužni zatražiti mišljenje Povjerenstva.</w:t>
      </w:r>
    </w:p>
    <w:p w14:paraId="7A865170"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0DEF2C27" w14:textId="2473792D"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(4) Povjerenstvo će najkasnije u roku od 15 dana od dana primitka zahtjeva </w:t>
      </w:r>
      <w:r w:rsidR="006618E9">
        <w:rPr>
          <w:rFonts w:ascii="Times New Roman" w:eastAsia="Times New Roman" w:hAnsi="Times New Roman" w:cs="Times New Roman"/>
          <w:sz w:val="24"/>
          <w:szCs w:val="24"/>
          <w:lang w:eastAsia="hr-HR"/>
        </w:rPr>
        <w:t xml:space="preserve">obveznika </w:t>
      </w:r>
      <w:r w:rsidRPr="007A5805">
        <w:rPr>
          <w:rFonts w:ascii="Times New Roman" w:eastAsia="Times New Roman" w:hAnsi="Times New Roman" w:cs="Times New Roman"/>
          <w:sz w:val="24"/>
          <w:szCs w:val="24"/>
          <w:lang w:eastAsia="hr-HR"/>
        </w:rPr>
        <w:t xml:space="preserve">dati obrazloženo mišljenje </w:t>
      </w:r>
      <w:r w:rsidR="006618E9">
        <w:rPr>
          <w:rFonts w:ascii="Times New Roman" w:eastAsia="Times New Roman" w:hAnsi="Times New Roman" w:cs="Times New Roman"/>
          <w:sz w:val="24"/>
          <w:szCs w:val="24"/>
          <w:lang w:eastAsia="hr-HR"/>
        </w:rPr>
        <w:t>iz stavka 3. ovoga članka</w:t>
      </w:r>
      <w:r w:rsidRPr="007A5805">
        <w:rPr>
          <w:rFonts w:ascii="Times New Roman" w:eastAsia="Times New Roman" w:hAnsi="Times New Roman" w:cs="Times New Roman"/>
          <w:sz w:val="24"/>
          <w:szCs w:val="24"/>
          <w:lang w:eastAsia="hr-HR"/>
        </w:rPr>
        <w:t>.</w:t>
      </w:r>
    </w:p>
    <w:p w14:paraId="2B7D8E64"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0ACC4AFA"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(5) U procjeni postojanja sukoba interesa posebno će se voditi računa o prirodi dužnosti koju obveznik obavlja i javnom interesu.</w:t>
      </w:r>
    </w:p>
    <w:p w14:paraId="7F499C59" w14:textId="77777777" w:rsidR="00330023" w:rsidRDefault="00330023" w:rsidP="00330023">
      <w:pPr>
        <w:spacing w:after="0" w:line="240" w:lineRule="auto"/>
        <w:jc w:val="center"/>
        <w:rPr>
          <w:rFonts w:ascii="Times New Roman" w:eastAsia="Times New Roman" w:hAnsi="Times New Roman" w:cs="Times New Roman"/>
          <w:b/>
          <w:sz w:val="24"/>
          <w:szCs w:val="24"/>
          <w:lang w:eastAsia="hr-HR"/>
        </w:rPr>
      </w:pPr>
    </w:p>
    <w:p w14:paraId="46000156" w14:textId="77777777" w:rsidR="00330023" w:rsidRDefault="00330023" w:rsidP="00330023">
      <w:pPr>
        <w:spacing w:after="0" w:line="240" w:lineRule="auto"/>
        <w:jc w:val="center"/>
        <w:rPr>
          <w:rFonts w:ascii="Times New Roman" w:eastAsia="Times New Roman" w:hAnsi="Times New Roman" w:cs="Times New Roman"/>
          <w:b/>
          <w:sz w:val="24"/>
          <w:szCs w:val="24"/>
          <w:lang w:eastAsia="hr-HR"/>
        </w:rPr>
      </w:pPr>
    </w:p>
    <w:p w14:paraId="5A651895" w14:textId="77777777" w:rsidR="00330023" w:rsidRPr="008A0088" w:rsidRDefault="00330023" w:rsidP="00330023">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Deklariranje sukoba interesa i nesudjelovanje u odlučivanju</w:t>
      </w:r>
    </w:p>
    <w:p w14:paraId="736CFC12"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9.</w:t>
      </w:r>
    </w:p>
    <w:p w14:paraId="370F269E"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5B493A69" w14:textId="77777777" w:rsidR="00330023" w:rsidRPr="007A5805" w:rsidRDefault="00330023" w:rsidP="00330023">
      <w:pPr>
        <w:spacing w:after="0" w:line="240" w:lineRule="auto"/>
        <w:jc w:val="both"/>
        <w:rPr>
          <w:rFonts w:ascii="Times New Roman" w:eastAsia="Times New Roman" w:hAnsi="Times New Roman" w:cs="Times New Roman"/>
          <w:sz w:val="24"/>
          <w:szCs w:val="24"/>
          <w:highlight w:val="yellow"/>
          <w:lang w:eastAsia="hr-HR"/>
        </w:rPr>
      </w:pPr>
      <w:r w:rsidRPr="007A5805">
        <w:rPr>
          <w:rFonts w:ascii="Times New Roman" w:eastAsia="Times New Roman" w:hAnsi="Times New Roman" w:cs="Times New Roman"/>
          <w:sz w:val="24"/>
          <w:szCs w:val="24"/>
          <w:lang w:eastAsia="hr-HR"/>
        </w:rPr>
        <w:t xml:space="preserve">(1) Ako se pojave okolnosti koje se mogu definirati kao potencijalni sukob interesa, obveznik  je dužan deklarirati ga na odgovarajući način i razriješiti na način da zaštiti javni interes. </w:t>
      </w:r>
    </w:p>
    <w:p w14:paraId="2352C522"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39616DE9"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(2) Ako nije drugačije propisano zakonom, obveznik će se izuzeti od donošenja odluka, odnosno sudjelovanja u donošenju odluka i sklapanju ugovora koji utječu na njegov vlastiti poslovni interes ili poslovni interes </w:t>
      </w:r>
    </w:p>
    <w:p w14:paraId="69C26533"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a)  s njim povezanih osoba,</w:t>
      </w:r>
    </w:p>
    <w:p w14:paraId="61B14265"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b) poslodavca kod kojih je bio u radnom odnosu u posljednje dvije godine prije stupanja na dužnost.</w:t>
      </w:r>
    </w:p>
    <w:p w14:paraId="684D19F8"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70EA33E7"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2A607C51" w14:textId="77777777" w:rsidR="00330023" w:rsidRPr="007A5805" w:rsidRDefault="00330023" w:rsidP="00330023">
      <w:pPr>
        <w:spacing w:after="0" w:line="240" w:lineRule="auto"/>
        <w:jc w:val="center"/>
        <w:rPr>
          <w:rFonts w:ascii="Times New Roman" w:hAnsi="Times New Roman" w:cs="Times New Roman"/>
          <w:b/>
          <w:sz w:val="24"/>
          <w:szCs w:val="24"/>
        </w:rPr>
      </w:pPr>
      <w:r w:rsidRPr="007A5805">
        <w:rPr>
          <w:rFonts w:ascii="Times New Roman" w:hAnsi="Times New Roman" w:cs="Times New Roman"/>
          <w:b/>
          <w:sz w:val="24"/>
          <w:szCs w:val="24"/>
        </w:rPr>
        <w:t xml:space="preserve">GLAVA III. </w:t>
      </w:r>
    </w:p>
    <w:p w14:paraId="528DF901" w14:textId="77777777" w:rsidR="00330023" w:rsidRPr="007A5805" w:rsidRDefault="00330023" w:rsidP="00330023">
      <w:pPr>
        <w:spacing w:after="0" w:line="240" w:lineRule="auto"/>
        <w:jc w:val="center"/>
        <w:rPr>
          <w:rFonts w:ascii="Times New Roman" w:hAnsi="Times New Roman" w:cs="Times New Roman"/>
          <w:b/>
          <w:sz w:val="24"/>
          <w:szCs w:val="24"/>
        </w:rPr>
      </w:pPr>
      <w:r w:rsidRPr="007A5805">
        <w:rPr>
          <w:rFonts w:ascii="Times New Roman" w:hAnsi="Times New Roman" w:cs="Times New Roman"/>
          <w:b/>
          <w:sz w:val="24"/>
          <w:szCs w:val="24"/>
        </w:rPr>
        <w:t>IZVJEŠTAVANJE O IMOVINSKOM STANJU OBVEZNIKA</w:t>
      </w:r>
    </w:p>
    <w:p w14:paraId="2B968371" w14:textId="77777777" w:rsidR="00330023" w:rsidRPr="007A5805" w:rsidRDefault="00330023" w:rsidP="00330023">
      <w:pPr>
        <w:spacing w:after="0" w:line="240" w:lineRule="auto"/>
        <w:jc w:val="center"/>
        <w:rPr>
          <w:rFonts w:ascii="Times New Roman" w:hAnsi="Times New Roman" w:cs="Times New Roman"/>
          <w:sz w:val="24"/>
          <w:szCs w:val="24"/>
        </w:rPr>
      </w:pPr>
    </w:p>
    <w:p w14:paraId="483D44FE" w14:textId="77777777" w:rsidR="00330023" w:rsidRPr="008A0088" w:rsidRDefault="00330023" w:rsidP="00330023">
      <w:pPr>
        <w:spacing w:after="0" w:line="240" w:lineRule="auto"/>
        <w:jc w:val="center"/>
        <w:rPr>
          <w:rFonts w:ascii="Times New Roman" w:hAnsi="Times New Roman" w:cs="Times New Roman"/>
          <w:b/>
          <w:sz w:val="24"/>
          <w:szCs w:val="24"/>
        </w:rPr>
      </w:pPr>
      <w:r w:rsidRPr="008A0088">
        <w:rPr>
          <w:rFonts w:ascii="Times New Roman" w:hAnsi="Times New Roman" w:cs="Times New Roman"/>
          <w:b/>
          <w:sz w:val="24"/>
          <w:szCs w:val="24"/>
        </w:rPr>
        <w:t>Obveza podnošenja imovinskih kartica</w:t>
      </w:r>
    </w:p>
    <w:p w14:paraId="718C8DED" w14:textId="77777777" w:rsidR="00330023" w:rsidRPr="00533429" w:rsidRDefault="00330023" w:rsidP="00330023">
      <w:pPr>
        <w:spacing w:after="0" w:line="240" w:lineRule="auto"/>
        <w:jc w:val="center"/>
        <w:rPr>
          <w:rFonts w:ascii="Times New Roman" w:hAnsi="Times New Roman" w:cs="Times New Roman"/>
          <w:b/>
          <w:sz w:val="24"/>
          <w:szCs w:val="24"/>
        </w:rPr>
      </w:pPr>
      <w:r w:rsidRPr="00533429">
        <w:rPr>
          <w:rFonts w:ascii="Times New Roman" w:hAnsi="Times New Roman" w:cs="Times New Roman"/>
          <w:b/>
          <w:sz w:val="24"/>
          <w:szCs w:val="24"/>
        </w:rPr>
        <w:t>Članak 10.</w:t>
      </w:r>
    </w:p>
    <w:p w14:paraId="382DAC24"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4B31C269" w14:textId="3D777E2C" w:rsidR="00330023" w:rsidRPr="007A5805" w:rsidRDefault="00330023" w:rsidP="00330023">
      <w:pPr>
        <w:spacing w:after="0" w:line="240" w:lineRule="auto"/>
        <w:jc w:val="both"/>
        <w:rPr>
          <w:rFonts w:ascii="Times New Roman" w:eastAsia="Times New Roman" w:hAnsi="Times New Roman" w:cs="Times New Roman"/>
          <w:strike/>
          <w:sz w:val="24"/>
          <w:szCs w:val="24"/>
          <w:lang w:eastAsia="hr-HR"/>
        </w:rPr>
      </w:pPr>
      <w:r w:rsidRPr="007A5805">
        <w:rPr>
          <w:rFonts w:ascii="Times New Roman" w:eastAsia="Times New Roman" w:hAnsi="Times New Roman" w:cs="Times New Roman"/>
          <w:sz w:val="24"/>
          <w:szCs w:val="24"/>
          <w:lang w:eastAsia="hr-HR"/>
        </w:rPr>
        <w:t>(1) Obveznici su dužni, bez obzira obnašaju li dužnost profesionalno, podnijeti Povjerenstvu imovinsku karticu koja sadrži podatke propisane ovim Zakonom.</w:t>
      </w:r>
    </w:p>
    <w:p w14:paraId="4EFC0E1C"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36B62B74"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lastRenderedPageBreak/>
        <w:t xml:space="preserve">(2) Obveznici su dužni podnijeti imovinsku karticu u roku od 30 dana od dana stupanja na dužnost te u roku od 30 dana po prestanku obnašanja dužnosti. </w:t>
      </w:r>
    </w:p>
    <w:p w14:paraId="05ADCE78"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77D69673" w14:textId="77777777" w:rsidR="00330023" w:rsidRPr="007A5805" w:rsidRDefault="00330023" w:rsidP="00330023">
      <w:pPr>
        <w:spacing w:after="0" w:line="240" w:lineRule="auto"/>
        <w:jc w:val="both"/>
        <w:rPr>
          <w:rFonts w:ascii="Times New Roman" w:eastAsia="Times New Roman" w:hAnsi="Times New Roman" w:cs="Times New Roman"/>
          <w:i/>
          <w:iCs/>
          <w:sz w:val="24"/>
          <w:szCs w:val="24"/>
          <w:lang w:eastAsia="hr-HR"/>
        </w:rPr>
      </w:pPr>
      <w:r w:rsidRPr="007A5805">
        <w:rPr>
          <w:rFonts w:ascii="Times New Roman" w:eastAsia="Times New Roman" w:hAnsi="Times New Roman" w:cs="Times New Roman"/>
          <w:sz w:val="24"/>
          <w:szCs w:val="24"/>
          <w:lang w:eastAsia="hr-HR"/>
        </w:rPr>
        <w:t xml:space="preserve">(3) Obveznici koji su ponovno izabrani ili imenovani na istu dužnost, obvezni su u roku od 30 dana od dana stupanja na istu dužnost, podnijeti imovinsku karticu.  </w:t>
      </w:r>
    </w:p>
    <w:p w14:paraId="7E56B734" w14:textId="77777777" w:rsidR="00330023" w:rsidRPr="007A5805" w:rsidRDefault="00330023" w:rsidP="00330023">
      <w:pPr>
        <w:spacing w:after="0" w:line="240" w:lineRule="auto"/>
        <w:jc w:val="both"/>
        <w:rPr>
          <w:rFonts w:ascii="Times New Roman" w:hAnsi="Times New Roman" w:cs="Times New Roman"/>
          <w:sz w:val="24"/>
          <w:szCs w:val="24"/>
          <w:lang w:eastAsia="hr-HR"/>
        </w:rPr>
      </w:pPr>
    </w:p>
    <w:p w14:paraId="5FBF48CA" w14:textId="5CD6DA86" w:rsidR="00330023" w:rsidRPr="007A5805" w:rsidRDefault="00330023" w:rsidP="00330023">
      <w:pPr>
        <w:spacing w:after="0" w:line="240" w:lineRule="auto"/>
        <w:jc w:val="both"/>
        <w:rPr>
          <w:rFonts w:ascii="Times New Roman" w:hAnsi="Times New Roman" w:cs="Times New Roman"/>
          <w:sz w:val="24"/>
          <w:szCs w:val="24"/>
          <w:lang w:eastAsia="hr-HR"/>
        </w:rPr>
      </w:pPr>
      <w:r w:rsidRPr="007A5805">
        <w:rPr>
          <w:rFonts w:ascii="Times New Roman" w:hAnsi="Times New Roman" w:cs="Times New Roman"/>
          <w:sz w:val="24"/>
          <w:szCs w:val="24"/>
          <w:lang w:eastAsia="hr-HR"/>
        </w:rPr>
        <w:t xml:space="preserve">(4) Obveznici </w:t>
      </w:r>
      <w:r w:rsidR="006618E9">
        <w:rPr>
          <w:rFonts w:ascii="Times New Roman" w:hAnsi="Times New Roman" w:cs="Times New Roman"/>
          <w:sz w:val="24"/>
          <w:szCs w:val="24"/>
          <w:lang w:eastAsia="hr-HR"/>
        </w:rPr>
        <w:t xml:space="preserve">su </w:t>
      </w:r>
      <w:r w:rsidRPr="007A5805">
        <w:rPr>
          <w:rFonts w:ascii="Times New Roman" w:hAnsi="Times New Roman" w:cs="Times New Roman"/>
          <w:sz w:val="24"/>
          <w:szCs w:val="24"/>
          <w:lang w:eastAsia="hr-HR"/>
        </w:rPr>
        <w:t>dužni jednom godišnje podnositi imovinske kartice Povjerenstvu do 31. siječnja tekuće godine za prethodnu godinu.</w:t>
      </w:r>
    </w:p>
    <w:p w14:paraId="485853CF" w14:textId="77777777" w:rsidR="00330023" w:rsidRDefault="00330023" w:rsidP="00330023">
      <w:pPr>
        <w:spacing w:after="0" w:line="240" w:lineRule="auto"/>
        <w:jc w:val="both"/>
        <w:rPr>
          <w:rFonts w:ascii="Times New Roman" w:hAnsi="Times New Roman" w:cs="Times New Roman"/>
          <w:sz w:val="24"/>
          <w:szCs w:val="24"/>
          <w:lang w:eastAsia="hr-HR"/>
        </w:rPr>
      </w:pPr>
    </w:p>
    <w:p w14:paraId="3AF1DFE7" w14:textId="777E83A6" w:rsidR="005D2471" w:rsidRDefault="005D2471" w:rsidP="005D2471">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5</w:t>
      </w:r>
      <w:r w:rsidRPr="007A5805">
        <w:rPr>
          <w:rFonts w:ascii="Times New Roman" w:eastAsia="Times New Roman" w:hAnsi="Times New Roman" w:cs="Times New Roman"/>
          <w:sz w:val="24"/>
          <w:szCs w:val="24"/>
          <w:lang w:eastAsia="hr-HR"/>
        </w:rPr>
        <w:t>) Ako obveznik podnosi imovinsku karticu nakon isteka rokova propisanih stav</w:t>
      </w:r>
      <w:r>
        <w:rPr>
          <w:rFonts w:ascii="Times New Roman" w:eastAsia="Times New Roman" w:hAnsi="Times New Roman" w:cs="Times New Roman"/>
          <w:sz w:val="24"/>
          <w:szCs w:val="24"/>
          <w:lang w:eastAsia="hr-HR"/>
        </w:rPr>
        <w:t>kom</w:t>
      </w:r>
      <w:r w:rsidRPr="007A5805">
        <w:rPr>
          <w:rFonts w:ascii="Times New Roman" w:eastAsia="Times New Roman" w:hAnsi="Times New Roman" w:cs="Times New Roman"/>
          <w:sz w:val="24"/>
          <w:szCs w:val="24"/>
          <w:lang w:eastAsia="hr-HR"/>
        </w:rPr>
        <w:t xml:space="preserve"> 2. i 3. ovog</w:t>
      </w:r>
      <w:r>
        <w:rPr>
          <w:rFonts w:ascii="Times New Roman" w:eastAsia="Times New Roman" w:hAnsi="Times New Roman" w:cs="Times New Roman"/>
          <w:sz w:val="24"/>
          <w:szCs w:val="24"/>
          <w:lang w:eastAsia="hr-HR"/>
        </w:rPr>
        <w:t>a</w:t>
      </w:r>
      <w:r w:rsidRPr="007A580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članka</w:t>
      </w:r>
      <w:r w:rsidRPr="007A5805">
        <w:rPr>
          <w:rFonts w:ascii="Times New Roman" w:eastAsia="Times New Roman" w:hAnsi="Times New Roman" w:cs="Times New Roman"/>
          <w:sz w:val="24"/>
          <w:szCs w:val="24"/>
          <w:lang w:eastAsia="hr-HR"/>
        </w:rPr>
        <w:t>, dužan je podnijeti imovinsku karticu sa stanjem na zadnji dan roka za podnošenje imovinske kartice koju je propustio podnijeti u roku, dok se imovinska kartica iz stavka 4. ovog članka podnosi uvijek sa stanjem na zadnji dan prethodne godine.</w:t>
      </w:r>
    </w:p>
    <w:p w14:paraId="391B3D1D" w14:textId="77777777" w:rsidR="005D2471" w:rsidRPr="007A5805" w:rsidRDefault="005D2471" w:rsidP="00330023">
      <w:pPr>
        <w:spacing w:after="0" w:line="240" w:lineRule="auto"/>
        <w:jc w:val="both"/>
        <w:rPr>
          <w:rFonts w:ascii="Times New Roman" w:hAnsi="Times New Roman" w:cs="Times New Roman"/>
          <w:sz w:val="24"/>
          <w:szCs w:val="24"/>
          <w:lang w:eastAsia="hr-HR"/>
        </w:rPr>
      </w:pPr>
    </w:p>
    <w:p w14:paraId="7F9411A6" w14:textId="0EA4372A" w:rsidR="00330023" w:rsidRPr="007A5805" w:rsidRDefault="00330023" w:rsidP="00330023">
      <w:pPr>
        <w:spacing w:after="0" w:line="240" w:lineRule="auto"/>
        <w:jc w:val="both"/>
        <w:rPr>
          <w:rFonts w:ascii="Times New Roman" w:hAnsi="Times New Roman" w:cs="Times New Roman"/>
          <w:sz w:val="24"/>
          <w:szCs w:val="24"/>
          <w:lang w:eastAsia="hr-HR"/>
        </w:rPr>
      </w:pPr>
      <w:r w:rsidRPr="007A5805">
        <w:rPr>
          <w:rFonts w:ascii="Times New Roman" w:hAnsi="Times New Roman" w:cs="Times New Roman"/>
          <w:sz w:val="24"/>
          <w:szCs w:val="24"/>
          <w:lang w:eastAsia="hr-HR"/>
        </w:rPr>
        <w:t>(</w:t>
      </w:r>
      <w:r w:rsidR="005D2471">
        <w:rPr>
          <w:rFonts w:ascii="Times New Roman" w:hAnsi="Times New Roman" w:cs="Times New Roman"/>
          <w:sz w:val="24"/>
          <w:szCs w:val="24"/>
          <w:lang w:eastAsia="hr-HR"/>
        </w:rPr>
        <w:t>6</w:t>
      </w:r>
      <w:r w:rsidRPr="007A5805">
        <w:rPr>
          <w:rFonts w:ascii="Times New Roman" w:hAnsi="Times New Roman" w:cs="Times New Roman"/>
          <w:sz w:val="24"/>
          <w:szCs w:val="24"/>
          <w:lang w:eastAsia="hr-HR"/>
        </w:rPr>
        <w:t>) Obveznici su</w:t>
      </w:r>
      <w:r>
        <w:rPr>
          <w:rFonts w:ascii="Times New Roman" w:hAnsi="Times New Roman" w:cs="Times New Roman"/>
          <w:sz w:val="24"/>
          <w:szCs w:val="24"/>
          <w:lang w:eastAsia="hr-HR"/>
        </w:rPr>
        <w:t>,</w:t>
      </w:r>
      <w:r w:rsidRPr="007A5805">
        <w:rPr>
          <w:rFonts w:ascii="Times New Roman" w:hAnsi="Times New Roman" w:cs="Times New Roman"/>
          <w:sz w:val="24"/>
          <w:szCs w:val="24"/>
          <w:lang w:eastAsia="hr-HR"/>
        </w:rPr>
        <w:t xml:space="preserve"> u roku od 15 dana </w:t>
      </w:r>
      <w:r w:rsidR="006618E9">
        <w:rPr>
          <w:rFonts w:ascii="Times New Roman" w:hAnsi="Times New Roman" w:cs="Times New Roman"/>
          <w:sz w:val="24"/>
          <w:szCs w:val="24"/>
          <w:lang w:eastAsia="hr-HR"/>
        </w:rPr>
        <w:t>od</w:t>
      </w:r>
      <w:r w:rsidRPr="007A5805">
        <w:rPr>
          <w:rFonts w:ascii="Times New Roman" w:hAnsi="Times New Roman" w:cs="Times New Roman"/>
          <w:sz w:val="24"/>
          <w:szCs w:val="24"/>
          <w:lang w:eastAsia="hr-HR"/>
        </w:rPr>
        <w:t xml:space="preserve"> </w:t>
      </w:r>
      <w:r w:rsidR="006618E9">
        <w:rPr>
          <w:rFonts w:ascii="Times New Roman" w:hAnsi="Times New Roman" w:cs="Times New Roman"/>
          <w:sz w:val="24"/>
          <w:szCs w:val="24"/>
          <w:lang w:eastAsia="hr-HR"/>
        </w:rPr>
        <w:t>dana proteka</w:t>
      </w:r>
      <w:r w:rsidRPr="007A5805">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12</w:t>
      </w:r>
      <w:r w:rsidRPr="007A5805">
        <w:rPr>
          <w:rFonts w:ascii="Times New Roman" w:hAnsi="Times New Roman" w:cs="Times New Roman"/>
          <w:sz w:val="24"/>
          <w:szCs w:val="24"/>
          <w:lang w:eastAsia="hr-HR"/>
        </w:rPr>
        <w:t xml:space="preserve"> mjeseci od prestanka obnašanja dužnosti</w:t>
      </w:r>
      <w:r>
        <w:rPr>
          <w:rFonts w:ascii="Times New Roman" w:hAnsi="Times New Roman" w:cs="Times New Roman"/>
          <w:sz w:val="24"/>
          <w:szCs w:val="24"/>
          <w:lang w:eastAsia="hr-HR"/>
        </w:rPr>
        <w:t>,</w:t>
      </w:r>
      <w:r w:rsidRPr="007A5805">
        <w:rPr>
          <w:rFonts w:ascii="Times New Roman" w:hAnsi="Times New Roman" w:cs="Times New Roman"/>
          <w:sz w:val="24"/>
          <w:szCs w:val="24"/>
          <w:lang w:eastAsia="hr-HR"/>
        </w:rPr>
        <w:t xml:space="preserve"> obvezni podnijeti Povjerenstvu imovinsku karticu.</w:t>
      </w:r>
    </w:p>
    <w:p w14:paraId="6E760B42"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419AC9DA"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6A3E992B" w14:textId="77777777" w:rsidR="00330023" w:rsidRPr="008A0088" w:rsidRDefault="00330023" w:rsidP="00330023">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Sadržaj imovinske kartice</w:t>
      </w:r>
    </w:p>
    <w:p w14:paraId="7E86F2D0"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11.</w:t>
      </w:r>
    </w:p>
    <w:p w14:paraId="1A1E20DB"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10DF3ED0"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(1) Imovinska kartica podnosi se na propisanom obrascu, elektronički s kvalificiranim elektroničkim potpisom ili elektronički uz dostavu ispisanog i vlastoručno potpisanog obrasca te ovjerenog od tijela u kojem obveznik obnaša javnu dužnost, sa stanjem na dan podnošenja.  </w:t>
      </w:r>
    </w:p>
    <w:p w14:paraId="5F796F74" w14:textId="77777777" w:rsidR="00330023" w:rsidRDefault="00330023" w:rsidP="00330023">
      <w:pPr>
        <w:spacing w:after="0" w:line="240" w:lineRule="auto"/>
        <w:jc w:val="both"/>
        <w:rPr>
          <w:rFonts w:ascii="Times New Roman" w:eastAsia="Times New Roman" w:hAnsi="Times New Roman" w:cs="Times New Roman"/>
          <w:sz w:val="24"/>
          <w:szCs w:val="24"/>
          <w:lang w:eastAsia="hr-HR"/>
        </w:rPr>
      </w:pPr>
    </w:p>
    <w:p w14:paraId="606EC287" w14:textId="7D5B9531"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w:t>
      </w:r>
      <w:r w:rsidR="005D2471">
        <w:rPr>
          <w:rFonts w:ascii="Times New Roman" w:eastAsia="Times New Roman" w:hAnsi="Times New Roman" w:cs="Times New Roman"/>
          <w:sz w:val="24"/>
          <w:szCs w:val="24"/>
          <w:lang w:eastAsia="hr-HR"/>
        </w:rPr>
        <w:t>2</w:t>
      </w:r>
      <w:r w:rsidRPr="007A5805">
        <w:rPr>
          <w:rFonts w:ascii="Times New Roman" w:eastAsia="Times New Roman" w:hAnsi="Times New Roman" w:cs="Times New Roman"/>
          <w:sz w:val="24"/>
          <w:szCs w:val="24"/>
          <w:lang w:eastAsia="hr-HR"/>
        </w:rPr>
        <w:t>) Imovinska kartica sadrži podatke o osnovn</w:t>
      </w:r>
      <w:r w:rsidR="00814906">
        <w:rPr>
          <w:rFonts w:ascii="Times New Roman" w:eastAsia="Times New Roman" w:hAnsi="Times New Roman" w:cs="Times New Roman"/>
          <w:sz w:val="24"/>
          <w:szCs w:val="24"/>
          <w:lang w:eastAsia="hr-HR"/>
        </w:rPr>
        <w:t>o</w:t>
      </w:r>
      <w:r w:rsidRPr="007A5805">
        <w:rPr>
          <w:rFonts w:ascii="Times New Roman" w:eastAsia="Times New Roman" w:hAnsi="Times New Roman" w:cs="Times New Roman"/>
          <w:sz w:val="24"/>
          <w:szCs w:val="24"/>
          <w:lang w:eastAsia="hr-HR"/>
        </w:rPr>
        <w:t>m osobn</w:t>
      </w:r>
      <w:r w:rsidR="00814906">
        <w:rPr>
          <w:rFonts w:ascii="Times New Roman" w:eastAsia="Times New Roman" w:hAnsi="Times New Roman" w:cs="Times New Roman"/>
          <w:sz w:val="24"/>
          <w:szCs w:val="24"/>
          <w:lang w:eastAsia="hr-HR"/>
        </w:rPr>
        <w:t>o</w:t>
      </w:r>
      <w:r w:rsidRPr="007A5805">
        <w:rPr>
          <w:rFonts w:ascii="Times New Roman" w:eastAsia="Times New Roman" w:hAnsi="Times New Roman" w:cs="Times New Roman"/>
          <w:sz w:val="24"/>
          <w:szCs w:val="24"/>
          <w:lang w:eastAsia="hr-HR"/>
        </w:rPr>
        <w:t xml:space="preserve">m </w:t>
      </w:r>
      <w:r w:rsidR="00814906">
        <w:rPr>
          <w:rFonts w:ascii="Times New Roman" w:eastAsia="Times New Roman" w:hAnsi="Times New Roman" w:cs="Times New Roman"/>
          <w:sz w:val="24"/>
          <w:szCs w:val="24"/>
          <w:lang w:eastAsia="hr-HR"/>
        </w:rPr>
        <w:t xml:space="preserve">stanju </w:t>
      </w:r>
      <w:r w:rsidRPr="007A5805">
        <w:rPr>
          <w:rFonts w:ascii="Times New Roman" w:eastAsia="Times New Roman" w:hAnsi="Times New Roman" w:cs="Times New Roman"/>
          <w:sz w:val="24"/>
          <w:szCs w:val="24"/>
          <w:lang w:eastAsia="hr-HR"/>
        </w:rPr>
        <w:t xml:space="preserve">obveznika, njegovog partnera i </w:t>
      </w:r>
      <w:r w:rsidR="00787665">
        <w:rPr>
          <w:rFonts w:ascii="Times New Roman" w:eastAsia="Times New Roman" w:hAnsi="Times New Roman" w:cs="Times New Roman"/>
          <w:sz w:val="24"/>
          <w:szCs w:val="24"/>
          <w:lang w:eastAsia="hr-HR"/>
        </w:rPr>
        <w:t xml:space="preserve">maloljetne </w:t>
      </w:r>
      <w:r w:rsidRPr="007A5805">
        <w:rPr>
          <w:rFonts w:ascii="Times New Roman" w:eastAsia="Times New Roman" w:hAnsi="Times New Roman" w:cs="Times New Roman"/>
          <w:sz w:val="24"/>
          <w:szCs w:val="24"/>
          <w:lang w:eastAsia="hr-HR"/>
        </w:rPr>
        <w:t xml:space="preserve">djece, dužnostima obveznika koje obavlja profesionalno ili neprofesionalno, o ostalim dužnostima koje obnaša odnosno djelatnostima koje obavlja, kao i o djelatnosti koju je obavljao neposredno prije stupanja na dužnost unazad dvije godine i u razdoblju </w:t>
      </w:r>
      <w:r w:rsidR="006618E9">
        <w:rPr>
          <w:rFonts w:ascii="Times New Roman" w:eastAsia="Times New Roman" w:hAnsi="Times New Roman" w:cs="Times New Roman"/>
          <w:sz w:val="24"/>
          <w:szCs w:val="24"/>
          <w:lang w:eastAsia="hr-HR"/>
        </w:rPr>
        <w:t>12</w:t>
      </w:r>
      <w:r w:rsidRPr="007A5805">
        <w:rPr>
          <w:rFonts w:ascii="Times New Roman" w:eastAsia="Times New Roman" w:hAnsi="Times New Roman" w:cs="Times New Roman"/>
          <w:sz w:val="24"/>
          <w:szCs w:val="24"/>
          <w:lang w:eastAsia="hr-HR"/>
        </w:rPr>
        <w:t xml:space="preserve"> mjeseci nakon prestanka obnašanja dužnosti, o članstvima i funkcijama obveznika u drugim pravnim osobama, udruženjima i organizacijama.</w:t>
      </w:r>
    </w:p>
    <w:p w14:paraId="142990FC"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19ABC228" w14:textId="55AF501B"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w:t>
      </w:r>
      <w:r w:rsidR="005D2471">
        <w:rPr>
          <w:rFonts w:ascii="Times New Roman" w:eastAsia="Times New Roman" w:hAnsi="Times New Roman" w:cs="Times New Roman"/>
          <w:sz w:val="24"/>
          <w:szCs w:val="24"/>
          <w:lang w:eastAsia="hr-HR"/>
        </w:rPr>
        <w:t>3</w:t>
      </w:r>
      <w:r w:rsidRPr="007A5805">
        <w:rPr>
          <w:rFonts w:ascii="Times New Roman" w:eastAsia="Times New Roman" w:hAnsi="Times New Roman" w:cs="Times New Roman"/>
          <w:sz w:val="24"/>
          <w:szCs w:val="24"/>
          <w:lang w:eastAsia="hr-HR"/>
        </w:rPr>
        <w:t>) Imovinska kartica sadrži podatke o imovini obveznika, njegovog partnera i malo</w:t>
      </w:r>
      <w:r w:rsidR="00787665">
        <w:rPr>
          <w:rFonts w:ascii="Times New Roman" w:eastAsia="Times New Roman" w:hAnsi="Times New Roman" w:cs="Times New Roman"/>
          <w:sz w:val="24"/>
          <w:szCs w:val="24"/>
          <w:lang w:eastAsia="hr-HR"/>
        </w:rPr>
        <w:t>ljetne</w:t>
      </w:r>
      <w:r w:rsidRPr="007A5805">
        <w:rPr>
          <w:rFonts w:ascii="Times New Roman" w:eastAsia="Times New Roman" w:hAnsi="Times New Roman" w:cs="Times New Roman"/>
          <w:sz w:val="24"/>
          <w:szCs w:val="24"/>
          <w:lang w:eastAsia="hr-HR"/>
        </w:rPr>
        <w:t xml:space="preserve"> djece, stečene po svim pravnim osnovama.</w:t>
      </w:r>
    </w:p>
    <w:p w14:paraId="6D442B41"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6B3C5BB0" w14:textId="60798919"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w:t>
      </w:r>
      <w:r w:rsidR="005D2471">
        <w:rPr>
          <w:rFonts w:ascii="Times New Roman" w:eastAsia="Times New Roman" w:hAnsi="Times New Roman" w:cs="Times New Roman"/>
          <w:sz w:val="24"/>
          <w:szCs w:val="24"/>
          <w:lang w:eastAsia="hr-HR"/>
        </w:rPr>
        <w:t>4</w:t>
      </w:r>
      <w:r w:rsidRPr="007A5805">
        <w:rPr>
          <w:rFonts w:ascii="Times New Roman" w:eastAsia="Times New Roman" w:hAnsi="Times New Roman" w:cs="Times New Roman"/>
          <w:sz w:val="24"/>
          <w:szCs w:val="24"/>
          <w:lang w:eastAsia="hr-HR"/>
        </w:rPr>
        <w:t>) Prijava imovine stečene nasljeđivanjem sadrži i podatak od koga je nasljedstvo naslijeđeno.</w:t>
      </w:r>
    </w:p>
    <w:p w14:paraId="0596718B"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778E85AF" w14:textId="1883EAF6"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w:t>
      </w:r>
      <w:r w:rsidR="005D2471">
        <w:rPr>
          <w:rFonts w:ascii="Times New Roman" w:eastAsia="Times New Roman" w:hAnsi="Times New Roman" w:cs="Times New Roman"/>
          <w:sz w:val="24"/>
          <w:szCs w:val="24"/>
          <w:lang w:eastAsia="hr-HR"/>
        </w:rPr>
        <w:t>5</w:t>
      </w:r>
      <w:r w:rsidRPr="007A5805">
        <w:rPr>
          <w:rFonts w:ascii="Times New Roman" w:eastAsia="Times New Roman" w:hAnsi="Times New Roman" w:cs="Times New Roman"/>
          <w:sz w:val="24"/>
          <w:szCs w:val="24"/>
          <w:lang w:eastAsia="hr-HR"/>
        </w:rPr>
        <w:t>) Podaci o stečenoj imovini obuhvaćaju podatke o:</w:t>
      </w:r>
    </w:p>
    <w:p w14:paraId="31AB8083"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 nekretninama u knjižnom i izvanknjižnom vlasništvu stečenim kupoprodajom, zamjenom, darovanjem, unošenjem i izuzimanjem nekretnina iz trgovačkog društva, stečenim u postupku likvidacije ili stečaja, stečenim na temelju odluka suda ili drugog tijela, u </w:t>
      </w:r>
      <w:r w:rsidRPr="007A5805">
        <w:rPr>
          <w:rFonts w:ascii="Times New Roman" w:eastAsia="Times New Roman" w:hAnsi="Times New Roman" w:cs="Times New Roman"/>
          <w:color w:val="000000" w:themeColor="text1"/>
          <w:sz w:val="24"/>
          <w:szCs w:val="24"/>
        </w:rPr>
        <w:t>postupku naknade za imovinu koja je prijašnjim vlasnicima oduzeta od strane jugoslavenske komunističke vlasti, a koja je prenesena na općenarodnu imovinu, državno, društveno ili zadružno vlasništvo</w:t>
      </w:r>
      <w:r w:rsidRPr="007A5805">
        <w:rPr>
          <w:rFonts w:ascii="Times New Roman" w:eastAsia="Times New Roman" w:hAnsi="Times New Roman" w:cs="Times New Roman"/>
          <w:sz w:val="24"/>
          <w:szCs w:val="24"/>
          <w:lang w:eastAsia="hr-HR"/>
        </w:rPr>
        <w:t xml:space="preserve"> te na drugi način stečenim nekretninama od drugih osoba,</w:t>
      </w:r>
    </w:p>
    <w:p w14:paraId="1B6DF7D6"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pokretninama koje se upisuju u javni registar i pokretninama veće vrijednosti,</w:t>
      </w:r>
    </w:p>
    <w:p w14:paraId="64C982D7"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poslovnim udjelima i dionicama u trgovačkim društvima i udjelima u društvima osoba,</w:t>
      </w:r>
    </w:p>
    <w:p w14:paraId="21AD517E"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udjelima o vlasništvu drugih poslovnih subjekata i subjektima samostalne djelatnosti,</w:t>
      </w:r>
    </w:p>
    <w:p w14:paraId="111C0B05"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lastRenderedPageBreak/>
        <w:t xml:space="preserve">- novčanoj štednji i kriptovalutama čiji je iznos veći ili jednak jednogodišnjem iznosu neto </w:t>
      </w:r>
      <w:r>
        <w:rPr>
          <w:rFonts w:ascii="Times New Roman" w:eastAsia="Times New Roman" w:hAnsi="Times New Roman" w:cs="Times New Roman"/>
          <w:sz w:val="24"/>
          <w:szCs w:val="24"/>
          <w:lang w:eastAsia="hr-HR"/>
        </w:rPr>
        <w:t>primitka</w:t>
      </w:r>
      <w:r w:rsidRPr="007A5805">
        <w:rPr>
          <w:rFonts w:ascii="Times New Roman" w:eastAsia="Times New Roman" w:hAnsi="Times New Roman" w:cs="Times New Roman"/>
          <w:sz w:val="24"/>
          <w:szCs w:val="24"/>
          <w:lang w:eastAsia="hr-HR"/>
        </w:rPr>
        <w:t xml:space="preserve"> obveznika, </w:t>
      </w:r>
    </w:p>
    <w:p w14:paraId="7BDF73CA"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dugovima, preuzetim jamstvima i ostalim obvezama,</w:t>
      </w:r>
    </w:p>
    <w:p w14:paraId="4669F655" w14:textId="77777777" w:rsidR="00330023"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dohotku od nesamostalnog rada, dohotku od samostalne djelatnosti, dohotku od imovine i imovins</w:t>
      </w:r>
      <w:r>
        <w:rPr>
          <w:rFonts w:ascii="Times New Roman" w:eastAsia="Times New Roman" w:hAnsi="Times New Roman" w:cs="Times New Roman"/>
          <w:sz w:val="24"/>
          <w:szCs w:val="24"/>
          <w:lang w:eastAsia="hr-HR"/>
        </w:rPr>
        <w:t xml:space="preserve">kih prava, dohotku od kapitala </w:t>
      </w:r>
      <w:r w:rsidRPr="007A5805">
        <w:rPr>
          <w:rFonts w:ascii="Times New Roman" w:eastAsia="Times New Roman" w:hAnsi="Times New Roman" w:cs="Times New Roman"/>
          <w:sz w:val="24"/>
          <w:szCs w:val="24"/>
          <w:lang w:eastAsia="hr-HR"/>
        </w:rPr>
        <w:t>i drugom dohotku osim primicima koji predstavljaju naknadu putnih i drugih troškova rada obveznika, partnera ili malodobne djece,</w:t>
      </w:r>
      <w:r>
        <w:rPr>
          <w:rFonts w:ascii="Times New Roman" w:eastAsia="Times New Roman" w:hAnsi="Times New Roman" w:cs="Times New Roman"/>
          <w:sz w:val="24"/>
          <w:szCs w:val="24"/>
          <w:lang w:eastAsia="hr-HR"/>
        </w:rPr>
        <w:t xml:space="preserve"> sukladno posebnim propisima kojima je uređeno oporezivanje dohotka,</w:t>
      </w:r>
    </w:p>
    <w:p w14:paraId="6A1BEEB9"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dospjelim potraživanjima prema trećim osobama,</w:t>
      </w:r>
    </w:p>
    <w:p w14:paraId="4CA212DC"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primicima koji se ne smatraju dohotkom i primicima na koje se ne plaća porez na dohodak.</w:t>
      </w:r>
    </w:p>
    <w:p w14:paraId="00BA7218"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0BB7B2FA" w14:textId="52864FF5"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w:t>
      </w:r>
      <w:r w:rsidR="005D2471">
        <w:rPr>
          <w:rFonts w:ascii="Times New Roman" w:eastAsia="Times New Roman" w:hAnsi="Times New Roman" w:cs="Times New Roman"/>
          <w:sz w:val="24"/>
          <w:szCs w:val="24"/>
          <w:lang w:eastAsia="hr-HR"/>
        </w:rPr>
        <w:t>6</w:t>
      </w:r>
      <w:r w:rsidRPr="007A5805">
        <w:rPr>
          <w:rFonts w:ascii="Times New Roman" w:eastAsia="Times New Roman" w:hAnsi="Times New Roman" w:cs="Times New Roman"/>
          <w:sz w:val="24"/>
          <w:szCs w:val="24"/>
          <w:lang w:eastAsia="hr-HR"/>
        </w:rPr>
        <w:t>) Pod pokretninama</w:t>
      </w:r>
      <w:r w:rsidRPr="007A5805">
        <w:rPr>
          <w:rFonts w:ascii="Times New Roman" w:hAnsi="Times New Roman" w:cs="Times New Roman"/>
          <w:sz w:val="24"/>
          <w:szCs w:val="24"/>
        </w:rPr>
        <w:t xml:space="preserve"> </w:t>
      </w:r>
      <w:r w:rsidRPr="007A5805">
        <w:rPr>
          <w:rFonts w:ascii="Times New Roman" w:eastAsia="Times New Roman" w:hAnsi="Times New Roman" w:cs="Times New Roman"/>
          <w:sz w:val="24"/>
          <w:szCs w:val="24"/>
          <w:lang w:eastAsia="hr-HR"/>
        </w:rPr>
        <w:t xml:space="preserve">koje se upisuju u javne registre </w:t>
      </w:r>
      <w:r w:rsidR="00260673">
        <w:rPr>
          <w:rFonts w:ascii="Times New Roman" w:eastAsia="Times New Roman" w:hAnsi="Times New Roman" w:cs="Times New Roman"/>
          <w:sz w:val="24"/>
          <w:szCs w:val="24"/>
          <w:lang w:eastAsia="hr-HR"/>
        </w:rPr>
        <w:t xml:space="preserve">iz stavka 5. podstavka 2. </w:t>
      </w:r>
      <w:r w:rsidR="008115A5">
        <w:rPr>
          <w:rFonts w:ascii="Times New Roman" w:eastAsia="Times New Roman" w:hAnsi="Times New Roman" w:cs="Times New Roman"/>
          <w:sz w:val="24"/>
          <w:szCs w:val="24"/>
          <w:lang w:eastAsia="hr-HR"/>
        </w:rPr>
        <w:t>o</w:t>
      </w:r>
      <w:r w:rsidR="00260673">
        <w:rPr>
          <w:rFonts w:ascii="Times New Roman" w:eastAsia="Times New Roman" w:hAnsi="Times New Roman" w:cs="Times New Roman"/>
          <w:sz w:val="24"/>
          <w:szCs w:val="24"/>
          <w:lang w:eastAsia="hr-HR"/>
        </w:rPr>
        <w:t xml:space="preserve">voga članka </w:t>
      </w:r>
      <w:r w:rsidRPr="007A5805">
        <w:rPr>
          <w:rFonts w:ascii="Times New Roman" w:eastAsia="Times New Roman" w:hAnsi="Times New Roman" w:cs="Times New Roman"/>
          <w:sz w:val="24"/>
          <w:szCs w:val="24"/>
          <w:lang w:eastAsia="hr-HR"/>
        </w:rPr>
        <w:t>podrazumijevaju se vozila, plovila, zrakoplovi i radni strojevi, a koji se upisuju u javne registre.</w:t>
      </w:r>
    </w:p>
    <w:p w14:paraId="2159D366"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0E0FC657" w14:textId="05B63E01"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w:t>
      </w:r>
      <w:r w:rsidR="005D2471">
        <w:rPr>
          <w:rFonts w:ascii="Times New Roman" w:eastAsia="Times New Roman" w:hAnsi="Times New Roman" w:cs="Times New Roman"/>
          <w:sz w:val="24"/>
          <w:szCs w:val="24"/>
          <w:lang w:eastAsia="hr-HR"/>
        </w:rPr>
        <w:t>7</w:t>
      </w:r>
      <w:r w:rsidRPr="007A5805">
        <w:rPr>
          <w:rFonts w:ascii="Times New Roman" w:eastAsia="Times New Roman" w:hAnsi="Times New Roman" w:cs="Times New Roman"/>
          <w:sz w:val="24"/>
          <w:szCs w:val="24"/>
          <w:lang w:eastAsia="hr-HR"/>
        </w:rPr>
        <w:t>) Pod pokretninama veće vrijednosti iz stavka 6. podstavka 2. ovog</w:t>
      </w:r>
      <w:r w:rsidR="008115A5">
        <w:rPr>
          <w:rFonts w:ascii="Times New Roman" w:eastAsia="Times New Roman" w:hAnsi="Times New Roman" w:cs="Times New Roman"/>
          <w:sz w:val="24"/>
          <w:szCs w:val="24"/>
          <w:lang w:eastAsia="hr-HR"/>
        </w:rPr>
        <w:t>a</w:t>
      </w:r>
      <w:r w:rsidRPr="007A5805">
        <w:rPr>
          <w:rFonts w:ascii="Times New Roman" w:eastAsia="Times New Roman" w:hAnsi="Times New Roman" w:cs="Times New Roman"/>
          <w:sz w:val="24"/>
          <w:szCs w:val="24"/>
          <w:lang w:eastAsia="hr-HR"/>
        </w:rPr>
        <w:t xml:space="preserve"> članka podrazumijevaju se lovačko oružje, umjetnine, nakit, drugi predmeti osobne uporabne vrijednosti, vrijednosni papiri, životinje, ostali radni strojevi i druge stečene pokretnine pojedinačne vrijednosti veće od 30.000,00 kuna, osim predmeta kućanstva i odjevnih predmeta.</w:t>
      </w:r>
    </w:p>
    <w:p w14:paraId="0E389E02"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2D127CDF" w14:textId="4AE8B582"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w:t>
      </w:r>
      <w:r w:rsidR="005D2471">
        <w:rPr>
          <w:rFonts w:ascii="Times New Roman" w:eastAsia="Times New Roman" w:hAnsi="Times New Roman" w:cs="Times New Roman"/>
          <w:sz w:val="24"/>
          <w:szCs w:val="24"/>
          <w:lang w:eastAsia="hr-HR"/>
        </w:rPr>
        <w:t>8</w:t>
      </w:r>
      <w:r w:rsidRPr="007A5805">
        <w:rPr>
          <w:rFonts w:ascii="Times New Roman" w:eastAsia="Times New Roman" w:hAnsi="Times New Roman" w:cs="Times New Roman"/>
          <w:sz w:val="24"/>
          <w:szCs w:val="24"/>
          <w:lang w:eastAsia="hr-HR"/>
        </w:rPr>
        <w:t xml:space="preserve">) U odnosu na stečenu imovinu iz stavka 5. i 6. ovog članka, obveznici su dužni u imovinskoj kartici prikazati podatke o načinu stjecanja imovine i izvorima sredstava kojima je stečena imovina. </w:t>
      </w:r>
    </w:p>
    <w:p w14:paraId="394D3371"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61BB4FA0" w14:textId="6DF102C2"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w:t>
      </w:r>
      <w:r w:rsidR="005D2471">
        <w:rPr>
          <w:rFonts w:ascii="Times New Roman" w:eastAsia="Times New Roman" w:hAnsi="Times New Roman" w:cs="Times New Roman"/>
          <w:sz w:val="24"/>
          <w:szCs w:val="24"/>
          <w:lang w:eastAsia="hr-HR"/>
        </w:rPr>
        <w:t>9</w:t>
      </w:r>
      <w:r w:rsidRPr="007A5805">
        <w:rPr>
          <w:rFonts w:ascii="Times New Roman" w:eastAsia="Times New Roman" w:hAnsi="Times New Roman" w:cs="Times New Roman"/>
          <w:sz w:val="24"/>
          <w:szCs w:val="24"/>
          <w:lang w:eastAsia="hr-HR"/>
        </w:rPr>
        <w:t xml:space="preserve">) Povjerenstvo je obvezno obavijestiti obveznike o promjenama u obrascu i pravilima za podnošenje imovinskih kartica putem objave na internetskim stranicama Povjerenstva najkasnije 15 dana prije navedene promjene. </w:t>
      </w:r>
    </w:p>
    <w:p w14:paraId="54D53F08" w14:textId="77777777" w:rsidR="005D2471" w:rsidRDefault="005D2471" w:rsidP="00330023">
      <w:pPr>
        <w:spacing w:after="0" w:line="240" w:lineRule="auto"/>
        <w:jc w:val="both"/>
        <w:rPr>
          <w:rFonts w:ascii="Times New Roman" w:eastAsia="Times New Roman" w:hAnsi="Times New Roman" w:cs="Times New Roman"/>
          <w:sz w:val="24"/>
          <w:szCs w:val="24"/>
          <w:lang w:eastAsia="hr-HR"/>
        </w:rPr>
      </w:pPr>
    </w:p>
    <w:p w14:paraId="69EA9FEA" w14:textId="1B60ECD0" w:rsidR="00330023" w:rsidRPr="007A5805" w:rsidRDefault="00330023" w:rsidP="00330023">
      <w:pPr>
        <w:spacing w:after="0" w:line="240" w:lineRule="auto"/>
        <w:jc w:val="both"/>
        <w:rPr>
          <w:rFonts w:ascii="Times New Roman" w:eastAsia="Times New Roman" w:hAnsi="Times New Roman" w:cs="Times New Roman"/>
          <w:strike/>
          <w:sz w:val="24"/>
          <w:szCs w:val="24"/>
          <w:lang w:eastAsia="hr-HR"/>
        </w:rPr>
      </w:pPr>
      <w:r w:rsidRPr="007A5805">
        <w:rPr>
          <w:rFonts w:ascii="Times New Roman" w:eastAsia="Times New Roman" w:hAnsi="Times New Roman" w:cs="Times New Roman"/>
          <w:sz w:val="24"/>
          <w:szCs w:val="24"/>
          <w:lang w:eastAsia="hr-HR"/>
        </w:rPr>
        <w:t>(1</w:t>
      </w:r>
      <w:r w:rsidR="005D2471">
        <w:rPr>
          <w:rFonts w:ascii="Times New Roman" w:eastAsia="Times New Roman" w:hAnsi="Times New Roman" w:cs="Times New Roman"/>
          <w:sz w:val="24"/>
          <w:szCs w:val="24"/>
          <w:lang w:eastAsia="hr-HR"/>
        </w:rPr>
        <w:t>0</w:t>
      </w:r>
      <w:r w:rsidRPr="007A5805">
        <w:rPr>
          <w:rFonts w:ascii="Times New Roman" w:eastAsia="Times New Roman" w:hAnsi="Times New Roman" w:cs="Times New Roman"/>
          <w:sz w:val="24"/>
          <w:szCs w:val="24"/>
          <w:lang w:eastAsia="hr-HR"/>
        </w:rPr>
        <w:t>) Obrazac imovinske kartice iz stavka 1. ovog članka utvrđuje Povjerenstvo Pravilnikom</w:t>
      </w:r>
      <w:r w:rsidR="00260673">
        <w:rPr>
          <w:rFonts w:ascii="Times New Roman" w:eastAsia="Times New Roman" w:hAnsi="Times New Roman" w:cs="Times New Roman"/>
          <w:sz w:val="24"/>
          <w:szCs w:val="24"/>
          <w:lang w:eastAsia="hr-HR"/>
        </w:rPr>
        <w:t xml:space="preserve">. Pravilnikom će se utvrditi: </w:t>
      </w:r>
      <w:r w:rsidRPr="007A5805">
        <w:rPr>
          <w:rFonts w:ascii="Times New Roman" w:eastAsia="Times New Roman" w:hAnsi="Times New Roman" w:cs="Times New Roman"/>
          <w:sz w:val="24"/>
          <w:szCs w:val="24"/>
          <w:lang w:eastAsia="hr-HR"/>
        </w:rPr>
        <w:t>poda</w:t>
      </w:r>
      <w:r w:rsidR="00260673">
        <w:rPr>
          <w:rFonts w:ascii="Times New Roman" w:eastAsia="Times New Roman" w:hAnsi="Times New Roman" w:cs="Times New Roman"/>
          <w:sz w:val="24"/>
          <w:szCs w:val="24"/>
          <w:lang w:eastAsia="hr-HR"/>
        </w:rPr>
        <w:t>ci</w:t>
      </w:r>
      <w:r w:rsidRPr="007A5805">
        <w:rPr>
          <w:rFonts w:ascii="Times New Roman" w:eastAsia="Times New Roman" w:hAnsi="Times New Roman" w:cs="Times New Roman"/>
          <w:sz w:val="24"/>
          <w:szCs w:val="24"/>
          <w:lang w:eastAsia="hr-HR"/>
        </w:rPr>
        <w:t xml:space="preserve"> iz stavka 3. do 9. ovog članka koji se prijavljuju u obrascu</w:t>
      </w:r>
      <w:r w:rsidR="00260673">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 xml:space="preserve"> dio obrasca </w:t>
      </w:r>
      <w:r w:rsidR="00260673">
        <w:rPr>
          <w:rFonts w:ascii="Times New Roman" w:eastAsia="Times New Roman" w:hAnsi="Times New Roman" w:cs="Times New Roman"/>
          <w:sz w:val="24"/>
          <w:szCs w:val="24"/>
          <w:lang w:eastAsia="hr-HR"/>
        </w:rPr>
        <w:t xml:space="preserve">koji </w:t>
      </w:r>
      <w:r w:rsidRPr="007A5805">
        <w:rPr>
          <w:rFonts w:ascii="Times New Roman" w:eastAsia="Times New Roman" w:hAnsi="Times New Roman" w:cs="Times New Roman"/>
          <w:sz w:val="24"/>
          <w:szCs w:val="24"/>
          <w:lang w:eastAsia="hr-HR"/>
        </w:rPr>
        <w:t>se obvezno objavljuje</w:t>
      </w:r>
      <w:r w:rsidR="00260673">
        <w:rPr>
          <w:rFonts w:ascii="Times New Roman" w:eastAsia="Times New Roman" w:hAnsi="Times New Roman" w:cs="Times New Roman"/>
          <w:sz w:val="24"/>
          <w:szCs w:val="24"/>
          <w:lang w:eastAsia="hr-HR"/>
        </w:rPr>
        <w:t xml:space="preserve"> te dio obrasca</w:t>
      </w:r>
      <w:r w:rsidRPr="007A5805">
        <w:rPr>
          <w:rFonts w:ascii="Times New Roman" w:eastAsia="Times New Roman" w:hAnsi="Times New Roman" w:cs="Times New Roman"/>
          <w:sz w:val="24"/>
          <w:szCs w:val="24"/>
          <w:lang w:eastAsia="hr-HR"/>
        </w:rPr>
        <w:t xml:space="preserve"> koji </w:t>
      </w:r>
      <w:r w:rsidR="00DB113A">
        <w:rPr>
          <w:rFonts w:ascii="Times New Roman" w:eastAsia="Times New Roman" w:hAnsi="Times New Roman" w:cs="Times New Roman"/>
          <w:sz w:val="24"/>
          <w:szCs w:val="24"/>
          <w:lang w:eastAsia="hr-HR"/>
        </w:rPr>
        <w:t>se javno ne objavljuje</w:t>
      </w:r>
      <w:r w:rsidRPr="007A5805">
        <w:rPr>
          <w:rFonts w:ascii="Times New Roman" w:eastAsia="Times New Roman" w:hAnsi="Times New Roman" w:cs="Times New Roman"/>
          <w:sz w:val="24"/>
          <w:szCs w:val="24"/>
          <w:lang w:eastAsia="hr-HR"/>
        </w:rPr>
        <w:t xml:space="preserve"> sukladno članku 13. stavcima 2. i </w:t>
      </w:r>
      <w:r>
        <w:rPr>
          <w:rFonts w:ascii="Times New Roman" w:eastAsia="Times New Roman" w:hAnsi="Times New Roman" w:cs="Times New Roman"/>
          <w:sz w:val="24"/>
          <w:szCs w:val="24"/>
          <w:lang w:eastAsia="hr-HR"/>
        </w:rPr>
        <w:t>5</w:t>
      </w:r>
      <w:r w:rsidRPr="007A5805">
        <w:rPr>
          <w:rFonts w:ascii="Times New Roman" w:eastAsia="Times New Roman" w:hAnsi="Times New Roman" w:cs="Times New Roman"/>
          <w:sz w:val="24"/>
          <w:szCs w:val="24"/>
          <w:lang w:eastAsia="hr-HR"/>
        </w:rPr>
        <w:t xml:space="preserve">. ovog Zakona. </w:t>
      </w:r>
    </w:p>
    <w:p w14:paraId="6905B856"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1B7D9D67" w14:textId="77777777" w:rsidR="00330023" w:rsidRPr="007A5805" w:rsidRDefault="00330023" w:rsidP="00330023">
      <w:pPr>
        <w:pStyle w:val="ListParagraph"/>
        <w:spacing w:after="0" w:line="240" w:lineRule="auto"/>
        <w:contextualSpacing w:val="0"/>
        <w:jc w:val="both"/>
        <w:rPr>
          <w:rFonts w:ascii="Times New Roman" w:eastAsia="Times New Roman" w:hAnsi="Times New Roman" w:cs="Times New Roman"/>
          <w:sz w:val="24"/>
          <w:szCs w:val="24"/>
          <w:lang w:eastAsia="hr-HR"/>
        </w:rPr>
      </w:pPr>
    </w:p>
    <w:p w14:paraId="3D0C29F2" w14:textId="77777777" w:rsidR="00330023" w:rsidRPr="008A0088" w:rsidRDefault="00330023" w:rsidP="00330023">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Dostavljanje i prikupljanje podataka</w:t>
      </w:r>
    </w:p>
    <w:p w14:paraId="16B2053B"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 xml:space="preserve">Članak 12.  </w:t>
      </w:r>
    </w:p>
    <w:p w14:paraId="467F5384"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1DB3D9CE"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(1) Obveznik je dužan istinito i potpuno ispuniti imovinsku karticu, uključujući pitanja o imovini, načinu stjecanja i izvorima sredstava, za sebe i za osobe o čijem je imovinskom stanju obvezan podnijeti izvješće. </w:t>
      </w:r>
    </w:p>
    <w:p w14:paraId="17B76810"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721FF870"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Nastupajući u javnosti obveznici su dužni istinito i potpuno odgovoriti na pitanja o imovini, izvorima sredstava i načinu njezina stjecanja, a koja se odnose na njega i osobe o čijem je imovinskom stanju obvezan izvijestiti prema ovome Zakonu.</w:t>
      </w:r>
    </w:p>
    <w:p w14:paraId="4F8ADD98"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1D63E245"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(3) Na traženje Povjerenstva i u roku koji ono odredi, obveznik je dužan dostaviti dopune, objašnjenja i dokaze o navodima iz podnesene imovinske kartice. </w:t>
      </w:r>
    </w:p>
    <w:p w14:paraId="1BEC2093"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4CAA6106"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 U svrhu provjere podataka iz imovinske kartice obveznika, nadležna tijela u Republici Hrvatskoj, dužna su na zahtjev Povjerenstva bez odgode dostaviti zatražene obavijesti i dokaze.</w:t>
      </w:r>
    </w:p>
    <w:p w14:paraId="3F58F0CE"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521AEF91"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6E657A9E" w14:textId="77777777" w:rsidR="00330023" w:rsidRPr="008A0088" w:rsidRDefault="00330023" w:rsidP="00330023">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Objava imovinskih kartica</w:t>
      </w:r>
    </w:p>
    <w:p w14:paraId="461E03A6"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lastRenderedPageBreak/>
        <w:t xml:space="preserve">Članak 13. </w:t>
      </w:r>
    </w:p>
    <w:p w14:paraId="087EC1B6"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01DA24C2"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(1) Imovinske kartice obveznika Povjerenstvo javno objavljuje na svojoj internetskoj stranici u skladu s odredbama ovog članka. </w:t>
      </w:r>
    </w:p>
    <w:p w14:paraId="28C0DE73"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0A22AF8F" w14:textId="24EE981C" w:rsidR="00330023" w:rsidRDefault="00330023" w:rsidP="00330023">
      <w:pPr>
        <w:spacing w:after="0" w:line="240" w:lineRule="auto"/>
        <w:jc w:val="both"/>
        <w:rPr>
          <w:rFonts w:ascii="Times New Roman" w:eastAsia="Times New Roman" w:hAnsi="Times New Roman" w:cs="Times New Roman"/>
          <w:sz w:val="24"/>
          <w:szCs w:val="24"/>
          <w:highlight w:val="yellow"/>
          <w:lang w:eastAsia="hr-HR"/>
        </w:rPr>
      </w:pPr>
      <w:r w:rsidRPr="007A5805">
        <w:rPr>
          <w:rFonts w:ascii="Times New Roman" w:eastAsia="Times New Roman" w:hAnsi="Times New Roman" w:cs="Times New Roman"/>
          <w:sz w:val="24"/>
          <w:szCs w:val="24"/>
          <w:lang w:eastAsia="hr-HR"/>
        </w:rPr>
        <w:t>(2) Podaci  iz imovinske kartice</w:t>
      </w:r>
      <w:r>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 xml:space="preserve"> osim podataka iz stavka 5. ovog članka, javno su dostupni i objavljuju se bez suglasnosti obveznika, uz iznimku podataka o primanjima njegovog partnera  ukoliko je isti zaposlen kod poslodavca kod kojeg se podaci o plaći i drugim materijalnim pravima smatraju poslovnom tajnom. </w:t>
      </w:r>
      <w:r>
        <w:rPr>
          <w:rFonts w:ascii="Times New Roman" w:eastAsia="Times New Roman" w:hAnsi="Times New Roman" w:cs="Times New Roman"/>
          <w:sz w:val="24"/>
          <w:szCs w:val="24"/>
          <w:lang w:eastAsia="hr-HR"/>
        </w:rPr>
        <w:t xml:space="preserve">Partner obveznika ne smije zbog dostavljanja podataka o plaći Povjerenstvu u okviru ispunjavanja imovinske kartice obveznika snositi nikakve štetne posljedice kod poslodavca radi otkrivanja poslovne tajne. </w:t>
      </w:r>
    </w:p>
    <w:p w14:paraId="6FB5B9E4"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29A961D5"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(3) Imovinska kartica obveznika javno je dostupna 12 mjeseci od dana prestanka obnašanja javne dužnosti, osim ukoliko obveznik započne s obnašanjem druge dužnosti, u kojem slučaju ostaje dostupna do isteka obveza po novoj dužnosti. </w:t>
      </w:r>
    </w:p>
    <w:p w14:paraId="621AE18C"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3C4BA867"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 Imovinska kartica podnesena nakon isteka 12 mjeseci od prestanka obnašanja dužnosti javno je dostupna u trajanju od 90 dana.</w:t>
      </w:r>
    </w:p>
    <w:p w14:paraId="3D884A84"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309F6E4A"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(5) Neće se objaviti podaci iz imovinske kartice koje se odnosi na osobna imena maloljetnih i trećih osoba, adrese, brojeve, i druge podatke za koje ne postoji javni interes za objavom, i na koje se primjenjuju odredbe </w:t>
      </w:r>
      <w:r>
        <w:rPr>
          <w:rFonts w:ascii="Times New Roman" w:eastAsia="Times New Roman" w:hAnsi="Times New Roman" w:cs="Times New Roman"/>
          <w:sz w:val="24"/>
          <w:szCs w:val="24"/>
          <w:lang w:eastAsia="hr-HR"/>
        </w:rPr>
        <w:t>Zakona o provedbi opće Uredbe o zaštiti podataka</w:t>
      </w:r>
      <w:r w:rsidRPr="007A580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(„Narodne novine, broj 42/18) </w:t>
      </w:r>
      <w:r w:rsidRPr="007A5805">
        <w:rPr>
          <w:rFonts w:ascii="Times New Roman" w:eastAsia="Times New Roman" w:hAnsi="Times New Roman" w:cs="Times New Roman"/>
          <w:sz w:val="24"/>
          <w:szCs w:val="24"/>
          <w:lang w:eastAsia="hr-HR"/>
        </w:rPr>
        <w:t xml:space="preserve">i </w:t>
      </w:r>
      <w:r>
        <w:rPr>
          <w:rFonts w:ascii="Times New Roman" w:eastAsia="Times New Roman" w:hAnsi="Times New Roman" w:cs="Times New Roman"/>
          <w:sz w:val="24"/>
          <w:szCs w:val="24"/>
          <w:lang w:eastAsia="hr-HR"/>
        </w:rPr>
        <w:t xml:space="preserve">nacionalnog zakonodavstva u području </w:t>
      </w:r>
      <w:r w:rsidRPr="007A5805">
        <w:rPr>
          <w:rFonts w:ascii="Times New Roman" w:eastAsia="Times New Roman" w:hAnsi="Times New Roman" w:cs="Times New Roman"/>
          <w:sz w:val="24"/>
          <w:szCs w:val="24"/>
          <w:lang w:eastAsia="hr-HR"/>
        </w:rPr>
        <w:t>zaštit</w:t>
      </w:r>
      <w:r>
        <w:rPr>
          <w:rFonts w:ascii="Times New Roman" w:eastAsia="Times New Roman" w:hAnsi="Times New Roman" w:cs="Times New Roman"/>
          <w:sz w:val="24"/>
          <w:szCs w:val="24"/>
          <w:lang w:eastAsia="hr-HR"/>
        </w:rPr>
        <w:t>e</w:t>
      </w:r>
      <w:r w:rsidRPr="007A5805">
        <w:rPr>
          <w:rFonts w:ascii="Times New Roman" w:eastAsia="Times New Roman" w:hAnsi="Times New Roman" w:cs="Times New Roman"/>
          <w:sz w:val="24"/>
          <w:szCs w:val="24"/>
          <w:lang w:eastAsia="hr-HR"/>
        </w:rPr>
        <w:t xml:space="preserve"> osobnih podataka.</w:t>
      </w:r>
    </w:p>
    <w:p w14:paraId="4E3A59EB" w14:textId="77777777" w:rsidR="00330023" w:rsidRDefault="00330023" w:rsidP="00330023">
      <w:pPr>
        <w:spacing w:after="0" w:line="240" w:lineRule="auto"/>
        <w:jc w:val="center"/>
        <w:rPr>
          <w:rFonts w:ascii="Times New Roman" w:eastAsia="Times New Roman" w:hAnsi="Times New Roman" w:cs="Times New Roman"/>
          <w:b/>
          <w:sz w:val="24"/>
          <w:szCs w:val="24"/>
          <w:lang w:eastAsia="hr-HR"/>
        </w:rPr>
      </w:pPr>
    </w:p>
    <w:p w14:paraId="2F9872A6" w14:textId="77777777" w:rsidR="00330023" w:rsidRDefault="00330023" w:rsidP="00330023">
      <w:pPr>
        <w:spacing w:after="0" w:line="240" w:lineRule="auto"/>
        <w:jc w:val="center"/>
        <w:rPr>
          <w:rFonts w:ascii="Times New Roman" w:eastAsia="Times New Roman" w:hAnsi="Times New Roman" w:cs="Times New Roman"/>
          <w:b/>
          <w:sz w:val="24"/>
          <w:szCs w:val="24"/>
          <w:lang w:eastAsia="hr-HR"/>
        </w:rPr>
      </w:pPr>
    </w:p>
    <w:p w14:paraId="6F56D988" w14:textId="77777777" w:rsidR="00330023" w:rsidRPr="008A0088" w:rsidRDefault="00330023" w:rsidP="00330023">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Povreda odredbi o podnošenju imovinske kartice</w:t>
      </w:r>
    </w:p>
    <w:p w14:paraId="71E42FA3"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 xml:space="preserve">Članak 14. </w:t>
      </w:r>
    </w:p>
    <w:p w14:paraId="5A047C85"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7929E157"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Ako obveznik ne ispuni obvezu podnošenja imovinske kartice iz članaka 10. i 11. te članka 12. stavka 3. ovog Zakona, Povjerenstvo će pokrenuti postupak protiv obveznika zbog povrede odredbi o podnošenju imovinske kartice.</w:t>
      </w:r>
    </w:p>
    <w:p w14:paraId="56B6BD71"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3AE15CC3" w14:textId="3587914E" w:rsidR="00260673" w:rsidRDefault="0026067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2</w:t>
      </w:r>
      <w:r w:rsidRPr="007A5805">
        <w:rPr>
          <w:rFonts w:ascii="Times New Roman" w:eastAsia="Times New Roman" w:hAnsi="Times New Roman" w:cs="Times New Roman"/>
          <w:sz w:val="24"/>
          <w:szCs w:val="24"/>
          <w:lang w:eastAsia="hr-HR"/>
        </w:rPr>
        <w:t xml:space="preserve">) Iznimno od stavka 1. ovoga članka, obveznika podnošenja imovinske kartice koji po prvi puta podnosi imovinsku karticu povodom prvog stupanja na dužnost, Povjerenstvo će, prije pokretanja postupka iz stavka 1. ovog članka, pisanim putem pozvati da ispuni imovinsku karticu u roku koji ne može biti kraći od </w:t>
      </w:r>
      <w:r>
        <w:rPr>
          <w:rFonts w:ascii="Times New Roman" w:eastAsia="Times New Roman" w:hAnsi="Times New Roman" w:cs="Times New Roman"/>
          <w:sz w:val="24"/>
          <w:szCs w:val="24"/>
          <w:lang w:eastAsia="hr-HR"/>
        </w:rPr>
        <w:t>osam</w:t>
      </w:r>
      <w:r w:rsidRPr="007A5805">
        <w:rPr>
          <w:rFonts w:ascii="Times New Roman" w:eastAsia="Times New Roman" w:hAnsi="Times New Roman" w:cs="Times New Roman"/>
          <w:sz w:val="24"/>
          <w:szCs w:val="24"/>
          <w:lang w:eastAsia="hr-HR"/>
        </w:rPr>
        <w:t xml:space="preserve"> dana niti duži od 15 dana od dana zaprimanja pisane obavijesti. </w:t>
      </w:r>
    </w:p>
    <w:p w14:paraId="79181DF2" w14:textId="77777777" w:rsidR="00260673" w:rsidRDefault="00260673" w:rsidP="00330023">
      <w:pPr>
        <w:spacing w:after="0" w:line="240" w:lineRule="auto"/>
        <w:jc w:val="both"/>
        <w:rPr>
          <w:rFonts w:ascii="Times New Roman" w:eastAsia="Times New Roman" w:hAnsi="Times New Roman" w:cs="Times New Roman"/>
          <w:sz w:val="24"/>
          <w:szCs w:val="24"/>
          <w:lang w:eastAsia="hr-HR"/>
        </w:rPr>
      </w:pPr>
    </w:p>
    <w:p w14:paraId="3B8E7530" w14:textId="4D486880"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w:t>
      </w:r>
      <w:r w:rsidR="00260673">
        <w:rPr>
          <w:rFonts w:ascii="Times New Roman" w:eastAsia="Times New Roman" w:hAnsi="Times New Roman" w:cs="Times New Roman"/>
          <w:sz w:val="24"/>
          <w:szCs w:val="24"/>
          <w:lang w:eastAsia="hr-HR"/>
        </w:rPr>
        <w:t>3</w:t>
      </w:r>
      <w:r w:rsidRPr="007A5805">
        <w:rPr>
          <w:rFonts w:ascii="Times New Roman" w:eastAsia="Times New Roman" w:hAnsi="Times New Roman" w:cs="Times New Roman"/>
          <w:sz w:val="24"/>
          <w:szCs w:val="24"/>
          <w:lang w:eastAsia="hr-HR"/>
        </w:rPr>
        <w:t>) Kada Povjerenstvo utvrdi da obveznik nije podnio imovinsku karticu na propisanom obrascu i s potpisom ili ovjerom sukladno članku 11. stav</w:t>
      </w:r>
      <w:r w:rsidR="00214CFA">
        <w:rPr>
          <w:rFonts w:ascii="Times New Roman" w:eastAsia="Times New Roman" w:hAnsi="Times New Roman" w:cs="Times New Roman"/>
          <w:sz w:val="24"/>
          <w:szCs w:val="24"/>
          <w:lang w:eastAsia="hr-HR"/>
        </w:rPr>
        <w:t>ku</w:t>
      </w:r>
      <w:r w:rsidRPr="007A5805">
        <w:rPr>
          <w:rFonts w:ascii="Times New Roman" w:eastAsia="Times New Roman" w:hAnsi="Times New Roman" w:cs="Times New Roman"/>
          <w:sz w:val="24"/>
          <w:szCs w:val="24"/>
          <w:lang w:eastAsia="hr-HR"/>
        </w:rPr>
        <w:t xml:space="preserve"> 1. ovog Zakona ili ako je obrazac imovinske kartice nepotpuno ili nepravilno ispunjen, pozvati će obveznika da otkloni nedostatke u roku koji ne može biti kraći od </w:t>
      </w:r>
      <w:r>
        <w:rPr>
          <w:rFonts w:ascii="Times New Roman" w:eastAsia="Times New Roman" w:hAnsi="Times New Roman" w:cs="Times New Roman"/>
          <w:sz w:val="24"/>
          <w:szCs w:val="24"/>
          <w:lang w:eastAsia="hr-HR"/>
        </w:rPr>
        <w:t>osam</w:t>
      </w:r>
      <w:r w:rsidRPr="007A5805">
        <w:rPr>
          <w:rFonts w:ascii="Times New Roman" w:eastAsia="Times New Roman" w:hAnsi="Times New Roman" w:cs="Times New Roman"/>
          <w:sz w:val="24"/>
          <w:szCs w:val="24"/>
          <w:lang w:eastAsia="hr-HR"/>
        </w:rPr>
        <w:t xml:space="preserve"> dana niti duži od 15 dana od dana zaprimanja pisane obavijesti.</w:t>
      </w:r>
    </w:p>
    <w:p w14:paraId="633283CF"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41970A13"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 Ako obveznik ne postupi u roku navedenom iz stavka 2. i 3. ovog članka, Povjerenstvo će protiv obveznika pokrenuti postupak zbog povrede odredbi o imovinskoj kartici.</w:t>
      </w:r>
    </w:p>
    <w:p w14:paraId="5A6A54F7" w14:textId="77777777" w:rsidR="00330023" w:rsidRPr="007A5805" w:rsidRDefault="00330023" w:rsidP="00330023">
      <w:pPr>
        <w:spacing w:after="0" w:line="240" w:lineRule="auto"/>
        <w:jc w:val="both"/>
        <w:rPr>
          <w:rFonts w:ascii="Times New Roman" w:eastAsia="Times New Roman" w:hAnsi="Times New Roman" w:cs="Times New Roman"/>
          <w:i/>
          <w:sz w:val="24"/>
          <w:szCs w:val="24"/>
          <w:lang w:eastAsia="hr-HR"/>
        </w:rPr>
      </w:pPr>
    </w:p>
    <w:p w14:paraId="3C4A6E4F" w14:textId="77777777" w:rsidR="00330023" w:rsidRPr="007A5805" w:rsidRDefault="00330023" w:rsidP="00330023">
      <w:pPr>
        <w:spacing w:after="0" w:line="240" w:lineRule="auto"/>
        <w:jc w:val="both"/>
        <w:rPr>
          <w:rFonts w:ascii="Times New Roman" w:eastAsia="Times New Roman" w:hAnsi="Times New Roman" w:cs="Times New Roman"/>
          <w:i/>
          <w:sz w:val="24"/>
          <w:szCs w:val="24"/>
          <w:lang w:eastAsia="hr-HR"/>
        </w:rPr>
      </w:pPr>
    </w:p>
    <w:p w14:paraId="0E7699BB" w14:textId="77777777" w:rsidR="00330023" w:rsidRPr="008A0088" w:rsidRDefault="00330023" w:rsidP="00330023">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lastRenderedPageBreak/>
        <w:t>Primanje darova</w:t>
      </w:r>
    </w:p>
    <w:p w14:paraId="76F443EB"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15.</w:t>
      </w:r>
    </w:p>
    <w:p w14:paraId="13DE75ED"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585EB9C5"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Darom</w:t>
      </w:r>
      <w:r>
        <w:rPr>
          <w:rFonts w:ascii="Times New Roman" w:eastAsia="Times New Roman" w:hAnsi="Times New Roman" w:cs="Times New Roman"/>
          <w:sz w:val="24"/>
          <w:szCs w:val="24"/>
          <w:lang w:eastAsia="hr-HR"/>
        </w:rPr>
        <w:t xml:space="preserve"> se</w:t>
      </w:r>
      <w:r w:rsidRPr="007A5805">
        <w:rPr>
          <w:rFonts w:ascii="Times New Roman" w:eastAsia="Times New Roman" w:hAnsi="Times New Roman" w:cs="Times New Roman"/>
          <w:sz w:val="24"/>
          <w:szCs w:val="24"/>
          <w:lang w:eastAsia="hr-HR"/>
        </w:rPr>
        <w:t xml:space="preserve"> u smislu ovog Zakona smatra novac, stvari bez obzira na njihovu vrijednost, prava i usluge dane bez naknade koje obveznika dovode ili mogu dovesti u odnos zavisnosti ili kod njega stvaraju obvezu prema darovatelju.</w:t>
      </w:r>
    </w:p>
    <w:p w14:paraId="4509AF01"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1F8B9D8B"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Ne smatraju se darovima u smislu ovog Zakona uobičajeni darovi između članova obitelji, rodbine i prijatelja te državna i međunarodna priznanja, odličja i nagrade.</w:t>
      </w:r>
    </w:p>
    <w:p w14:paraId="4A27B1B7"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6FD9999C"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 Obveznik smije zadržati samo dar simbolične vrijednosti i to najviše u vrijednosti do 500,00 kuna od istog darovatelja.</w:t>
      </w:r>
    </w:p>
    <w:p w14:paraId="09E6F79A"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7CB58138"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 Obveznik ne smije primiti dar iz stavka 3. ovog članka kada je on u novcu, bez obzira na iznos</w:t>
      </w:r>
      <w:r>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 xml:space="preserve"> te vrijednosnicu i dragocjenu kovinu. Pod darom u novcu, vrijednosnicom i dragocjenom kovinom ne smatra se numizmatički novac, prigodni optjecajni kovani novac pakiran u prigodnu ambalažu niti numizmatički kompleti.</w:t>
      </w:r>
    </w:p>
    <w:p w14:paraId="5A2B3CF9"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47CF1192"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(5) Darovi protokolarne naravi koji prelaze iznos od 500,00 kuna te ostali darovi koje obveznik ne zadrži kada na to ima pravo, vlasništvo su Republike Hrvatske.</w:t>
      </w:r>
    </w:p>
    <w:p w14:paraId="6DE1E434"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0DFC9AC0"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(6) Vlada će uredbom propisati način postupanja s darovima koji su vlasništvo Republike Hrvatske.</w:t>
      </w:r>
    </w:p>
    <w:p w14:paraId="2EC974F8" w14:textId="77777777" w:rsidR="00330023" w:rsidRPr="007A5805" w:rsidRDefault="00330023" w:rsidP="00330023">
      <w:pPr>
        <w:pStyle w:val="ListParagraph"/>
        <w:spacing w:after="0" w:line="240" w:lineRule="auto"/>
        <w:jc w:val="both"/>
        <w:rPr>
          <w:rFonts w:ascii="Times New Roman" w:eastAsia="Times New Roman" w:hAnsi="Times New Roman" w:cs="Times New Roman"/>
          <w:sz w:val="24"/>
          <w:szCs w:val="24"/>
          <w:lang w:eastAsia="hr-HR"/>
        </w:rPr>
      </w:pPr>
    </w:p>
    <w:p w14:paraId="019910EF" w14:textId="77777777" w:rsidR="00330023" w:rsidRPr="007A5805" w:rsidRDefault="00330023" w:rsidP="00330023">
      <w:pPr>
        <w:spacing w:after="0" w:line="240" w:lineRule="auto"/>
        <w:jc w:val="center"/>
        <w:rPr>
          <w:rFonts w:ascii="Times New Roman" w:eastAsia="Times New Roman" w:hAnsi="Times New Roman" w:cs="Times New Roman"/>
          <w:sz w:val="24"/>
          <w:szCs w:val="24"/>
        </w:rPr>
      </w:pPr>
    </w:p>
    <w:p w14:paraId="2ED6987C" w14:textId="77777777" w:rsidR="00330023" w:rsidRPr="008A0088" w:rsidRDefault="00330023" w:rsidP="00330023">
      <w:pPr>
        <w:spacing w:after="0" w:line="240" w:lineRule="auto"/>
        <w:jc w:val="center"/>
        <w:rPr>
          <w:rFonts w:ascii="Times New Roman" w:eastAsia="Times New Roman" w:hAnsi="Times New Roman" w:cs="Times New Roman"/>
          <w:b/>
          <w:sz w:val="24"/>
          <w:szCs w:val="24"/>
        </w:rPr>
      </w:pPr>
      <w:r w:rsidRPr="008A0088">
        <w:rPr>
          <w:rFonts w:ascii="Times New Roman" w:eastAsia="Times New Roman" w:hAnsi="Times New Roman" w:cs="Times New Roman"/>
          <w:b/>
          <w:sz w:val="24"/>
          <w:szCs w:val="24"/>
        </w:rPr>
        <w:t>Naknade obveznika</w:t>
      </w:r>
    </w:p>
    <w:p w14:paraId="79A497BF" w14:textId="77777777" w:rsidR="00330023" w:rsidRPr="00533429" w:rsidRDefault="00330023" w:rsidP="00330023">
      <w:pPr>
        <w:spacing w:after="0" w:line="240" w:lineRule="auto"/>
        <w:jc w:val="center"/>
        <w:rPr>
          <w:rFonts w:ascii="Times New Roman" w:eastAsia="Times New Roman" w:hAnsi="Times New Roman" w:cs="Times New Roman"/>
          <w:b/>
          <w:sz w:val="24"/>
          <w:szCs w:val="24"/>
        </w:rPr>
      </w:pPr>
      <w:r w:rsidRPr="00533429">
        <w:rPr>
          <w:rFonts w:ascii="Times New Roman" w:eastAsia="Times New Roman" w:hAnsi="Times New Roman" w:cs="Times New Roman"/>
          <w:b/>
          <w:sz w:val="24"/>
          <w:szCs w:val="24"/>
        </w:rPr>
        <w:t>Članak 16.</w:t>
      </w:r>
    </w:p>
    <w:p w14:paraId="3A5E7E43" w14:textId="77777777" w:rsidR="00330023" w:rsidRPr="007A5805" w:rsidRDefault="00330023" w:rsidP="00330023">
      <w:pPr>
        <w:spacing w:after="0" w:line="240" w:lineRule="auto"/>
        <w:jc w:val="both"/>
        <w:rPr>
          <w:rFonts w:ascii="Times New Roman" w:eastAsia="Times New Roman" w:hAnsi="Times New Roman" w:cs="Times New Roman"/>
          <w:sz w:val="24"/>
          <w:szCs w:val="24"/>
        </w:rPr>
      </w:pPr>
    </w:p>
    <w:p w14:paraId="561E9E30" w14:textId="77777777" w:rsidR="00330023" w:rsidRPr="007A5805" w:rsidRDefault="00330023" w:rsidP="00330023">
      <w:pPr>
        <w:spacing w:after="0" w:line="240" w:lineRule="auto"/>
        <w:jc w:val="both"/>
        <w:rPr>
          <w:rFonts w:ascii="Times New Roman" w:hAnsi="Times New Roman" w:cs="Times New Roman"/>
          <w:sz w:val="24"/>
          <w:szCs w:val="24"/>
        </w:rPr>
      </w:pPr>
      <w:r w:rsidRPr="007A5805">
        <w:rPr>
          <w:rFonts w:ascii="Times New Roman" w:eastAsia="Times New Roman" w:hAnsi="Times New Roman" w:cs="Times New Roman"/>
          <w:sz w:val="24"/>
          <w:szCs w:val="24"/>
        </w:rPr>
        <w:t>Obveznici koji za vrijeme obnašanja javne dužnosti primaju plaću za dužnost koju obnašaju</w:t>
      </w:r>
      <w:r>
        <w:rPr>
          <w:rFonts w:ascii="Times New Roman" w:eastAsia="Times New Roman" w:hAnsi="Times New Roman" w:cs="Times New Roman"/>
          <w:sz w:val="24"/>
          <w:szCs w:val="24"/>
        </w:rPr>
        <w:t>,</w:t>
      </w:r>
      <w:r w:rsidRPr="007A5805">
        <w:rPr>
          <w:rFonts w:ascii="Times New Roman" w:eastAsia="Times New Roman" w:hAnsi="Times New Roman" w:cs="Times New Roman"/>
          <w:sz w:val="24"/>
          <w:szCs w:val="24"/>
        </w:rPr>
        <w:t xml:space="preserve"> ne smiju primati drugu plaću ni naknadu za obnašanje druge javne dužnosti, osim ako je zakonom drugačije propisano.</w:t>
      </w:r>
    </w:p>
    <w:p w14:paraId="6FA78D13" w14:textId="77777777" w:rsidR="00330023" w:rsidRPr="007A5805" w:rsidRDefault="00330023" w:rsidP="00330023">
      <w:pPr>
        <w:pStyle w:val="ListParagraph"/>
        <w:spacing w:after="0" w:line="240" w:lineRule="auto"/>
        <w:jc w:val="both"/>
        <w:rPr>
          <w:rFonts w:ascii="Times New Roman" w:eastAsia="Times New Roman" w:hAnsi="Times New Roman" w:cs="Times New Roman"/>
          <w:color w:val="FF0000"/>
          <w:sz w:val="24"/>
          <w:szCs w:val="24"/>
          <w:lang w:eastAsia="hr-HR"/>
        </w:rPr>
      </w:pPr>
    </w:p>
    <w:p w14:paraId="09DBF27D" w14:textId="77777777" w:rsidR="00330023" w:rsidRPr="007A5805" w:rsidRDefault="00330023" w:rsidP="00330023">
      <w:pPr>
        <w:pStyle w:val="ListParagraph"/>
        <w:spacing w:after="0" w:line="240" w:lineRule="auto"/>
        <w:jc w:val="both"/>
        <w:rPr>
          <w:rFonts w:ascii="Times New Roman" w:eastAsia="Times New Roman" w:hAnsi="Times New Roman" w:cs="Times New Roman"/>
          <w:color w:val="FF0000"/>
          <w:sz w:val="24"/>
          <w:szCs w:val="24"/>
          <w:lang w:eastAsia="hr-HR"/>
        </w:rPr>
      </w:pPr>
    </w:p>
    <w:p w14:paraId="55F25E21" w14:textId="77777777" w:rsidR="00330023" w:rsidRPr="008A0088" w:rsidRDefault="00330023" w:rsidP="00330023">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Obavljanje drugih poslova obveznika</w:t>
      </w:r>
    </w:p>
    <w:p w14:paraId="4E120515"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17.</w:t>
      </w:r>
    </w:p>
    <w:p w14:paraId="2459E274"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27513E3B"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Za vrijeme obnašanja javne dužnosti na koju je izabran odnosno imenovan</w:t>
      </w:r>
      <w:r>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 xml:space="preserve"> obveznik ne smije obnašati drugu javnu dužnost, osim ako drugu javnu dužnost obnaša po položaju ili je zakonom drugačije propisano.</w:t>
      </w:r>
    </w:p>
    <w:p w14:paraId="72CD18D9"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413F3E9C" w14:textId="6809C15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Obveznici koji profesionalno obnašaju javnu dužnost</w:t>
      </w:r>
      <w:r>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 xml:space="preserve"> za vrijeme njezina obnašanja ne mogu uz naknadu ili radi ostvarivanja </w:t>
      </w:r>
      <w:r>
        <w:rPr>
          <w:rFonts w:ascii="Times New Roman" w:eastAsia="Times New Roman" w:hAnsi="Times New Roman" w:cs="Times New Roman"/>
          <w:sz w:val="24"/>
          <w:szCs w:val="24"/>
          <w:lang w:eastAsia="hr-HR"/>
        </w:rPr>
        <w:t>primitka</w:t>
      </w:r>
      <w:r w:rsidRPr="007A5805">
        <w:rPr>
          <w:rFonts w:ascii="Times New Roman" w:eastAsia="Times New Roman" w:hAnsi="Times New Roman" w:cs="Times New Roman"/>
          <w:sz w:val="24"/>
          <w:szCs w:val="24"/>
          <w:lang w:eastAsia="hr-HR"/>
        </w:rPr>
        <w:t xml:space="preserve"> obavljati druge poslove u smislu redovitog i stalnog zanimanja osim ako Povjerenstvo, na prethodni zahtjev obveznika, </w:t>
      </w:r>
      <w:r w:rsidR="001710CB">
        <w:rPr>
          <w:rFonts w:ascii="Times New Roman" w:eastAsia="Times New Roman" w:hAnsi="Times New Roman" w:cs="Times New Roman"/>
          <w:sz w:val="24"/>
          <w:szCs w:val="24"/>
          <w:lang w:eastAsia="hr-HR"/>
        </w:rPr>
        <w:t xml:space="preserve">ne izda prethodno odobrenje nakon što </w:t>
      </w:r>
      <w:r w:rsidRPr="007A5805">
        <w:rPr>
          <w:rFonts w:ascii="Times New Roman" w:eastAsia="Times New Roman" w:hAnsi="Times New Roman" w:cs="Times New Roman"/>
          <w:sz w:val="24"/>
          <w:szCs w:val="24"/>
          <w:lang w:eastAsia="hr-HR"/>
        </w:rPr>
        <w:t>utvrdi da predmetni poslovi ne utječu na zakonito obnašanje javne dužnosti.</w:t>
      </w:r>
    </w:p>
    <w:p w14:paraId="3251B13A"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0308CDA6"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(3) Prethodno odobrenje Povjerenstva iz stavka 2. ovog članka nije potrebno za obavljanje znanstvene, istraživačke, edukacijske, sportske, kulturne, umjetničke i samostalne poljoprivredne djelatnosti, za stjecanje </w:t>
      </w:r>
      <w:r>
        <w:rPr>
          <w:rFonts w:ascii="Times New Roman" w:eastAsia="Times New Roman" w:hAnsi="Times New Roman" w:cs="Times New Roman"/>
          <w:sz w:val="24"/>
          <w:szCs w:val="24"/>
          <w:lang w:eastAsia="hr-HR"/>
        </w:rPr>
        <w:t>primitka</w:t>
      </w:r>
      <w:r w:rsidRPr="007A5805">
        <w:rPr>
          <w:rFonts w:ascii="Times New Roman" w:eastAsia="Times New Roman" w:hAnsi="Times New Roman" w:cs="Times New Roman"/>
          <w:sz w:val="24"/>
          <w:szCs w:val="24"/>
          <w:lang w:eastAsia="hr-HR"/>
        </w:rPr>
        <w:t xml:space="preserve"> po osnovi autorskih, patentnih i sličnih prava intelektualnog i industrijskog vlasništva te za stjecanja </w:t>
      </w:r>
      <w:r>
        <w:rPr>
          <w:rFonts w:ascii="Times New Roman" w:eastAsia="Times New Roman" w:hAnsi="Times New Roman" w:cs="Times New Roman"/>
          <w:sz w:val="24"/>
          <w:szCs w:val="24"/>
          <w:lang w:eastAsia="hr-HR"/>
        </w:rPr>
        <w:t>primitaka</w:t>
      </w:r>
      <w:r w:rsidRPr="007A5805">
        <w:rPr>
          <w:rFonts w:ascii="Times New Roman" w:eastAsia="Times New Roman" w:hAnsi="Times New Roman" w:cs="Times New Roman"/>
          <w:sz w:val="24"/>
          <w:szCs w:val="24"/>
          <w:lang w:eastAsia="hr-HR"/>
        </w:rPr>
        <w:t xml:space="preserve"> </w:t>
      </w:r>
      <w:r w:rsidRPr="007A5805">
        <w:rPr>
          <w:rFonts w:ascii="Times New Roman" w:eastAsia="Times New Roman" w:hAnsi="Times New Roman" w:cs="Times New Roman"/>
          <w:sz w:val="24"/>
          <w:szCs w:val="24"/>
          <w:lang w:eastAsia="hr-HR"/>
        </w:rPr>
        <w:lastRenderedPageBreak/>
        <w:t>i naknada po osnovi sudjelovanja u međunarodnim projektima koje financira Europska unija, strana država, strana i međunarodna organizacija i udruženje.</w:t>
      </w:r>
    </w:p>
    <w:p w14:paraId="03C6090A"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5F556CCC"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(4) Obveznici su obvezni prijaviti Povjerenstvu </w:t>
      </w:r>
      <w:r>
        <w:rPr>
          <w:rFonts w:ascii="Times New Roman" w:eastAsia="Times New Roman" w:hAnsi="Times New Roman" w:cs="Times New Roman"/>
          <w:sz w:val="24"/>
          <w:szCs w:val="24"/>
          <w:lang w:eastAsia="hr-HR"/>
        </w:rPr>
        <w:t>primitke</w:t>
      </w:r>
      <w:r w:rsidRPr="007A5805">
        <w:rPr>
          <w:rFonts w:ascii="Times New Roman" w:eastAsia="Times New Roman" w:hAnsi="Times New Roman" w:cs="Times New Roman"/>
          <w:sz w:val="24"/>
          <w:szCs w:val="24"/>
          <w:lang w:eastAsia="hr-HR"/>
        </w:rPr>
        <w:t xml:space="preserve"> iz stavka 2. i 3. ovog članka.</w:t>
      </w:r>
    </w:p>
    <w:p w14:paraId="6B3BA65D"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6A6A2DA7" w14:textId="06B4CD44"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(5) U slučaju kad Povjerenstvo utvrdi da obveznik obavlja druge poslove suprotno odredbama stavaka 1</w:t>
      </w:r>
      <w:r w:rsidR="00F15D81">
        <w:rPr>
          <w:rFonts w:ascii="Times New Roman" w:eastAsia="Times New Roman" w:hAnsi="Times New Roman" w:cs="Times New Roman"/>
          <w:sz w:val="24"/>
          <w:szCs w:val="24"/>
          <w:lang w:eastAsia="hr-HR"/>
        </w:rPr>
        <w:t>. do</w:t>
      </w:r>
      <w:r w:rsidRPr="007A5805">
        <w:rPr>
          <w:rFonts w:ascii="Times New Roman" w:eastAsia="Times New Roman" w:hAnsi="Times New Roman" w:cs="Times New Roman"/>
          <w:sz w:val="24"/>
          <w:szCs w:val="24"/>
          <w:lang w:eastAsia="hr-HR"/>
        </w:rPr>
        <w:t xml:space="preserve"> 4. ovog članka, pokrenuti će postupak protiv obveznika.</w:t>
      </w:r>
    </w:p>
    <w:p w14:paraId="066640DB"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1BD2B53A"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(6) U slučaju kad Povjerenstvo utvrdi da obveznik obavlja druge poslove u smislu redovitog i stalnog zanimanja suprotno odredbama ovog članka, naložit će obvezniku da prestane s obavljanjem djelatnosti u roku od najmanje 15 do najviše 90 dana.</w:t>
      </w:r>
    </w:p>
    <w:p w14:paraId="7D7F373A"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14769F03"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25BF0225" w14:textId="77777777" w:rsidR="00330023" w:rsidRPr="008A0088" w:rsidRDefault="00330023" w:rsidP="00330023">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Članstvo u upravnim tijelima i nadzornim odborima</w:t>
      </w:r>
    </w:p>
    <w:p w14:paraId="2BC206EE"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18.</w:t>
      </w:r>
    </w:p>
    <w:p w14:paraId="4D90A8DC"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41AAD5F1"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Obveznici ne mogu biti članovi uprave ili upravnih odbora i nadzornih odbora trgovačkih društava, upravnih vijeća ustanova, odnosno nadzornih odbora izvanproračunskih fondova niti obavljati poslove upravljanja u poslovnim subjektima.</w:t>
      </w:r>
    </w:p>
    <w:p w14:paraId="51DE461B"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5734658E" w14:textId="5E59DA7D"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Iznimno</w:t>
      </w:r>
      <w:r w:rsidR="00F15D81">
        <w:rPr>
          <w:rFonts w:ascii="Times New Roman" w:eastAsia="Times New Roman" w:hAnsi="Times New Roman" w:cs="Times New Roman"/>
          <w:sz w:val="24"/>
          <w:szCs w:val="24"/>
          <w:lang w:eastAsia="hr-HR"/>
        </w:rPr>
        <w:t xml:space="preserve"> od stavka 1. ovoga članka</w:t>
      </w:r>
      <w:r w:rsidRPr="007A5805">
        <w:rPr>
          <w:rFonts w:ascii="Times New Roman" w:eastAsia="Times New Roman" w:hAnsi="Times New Roman" w:cs="Times New Roman"/>
          <w:sz w:val="24"/>
          <w:szCs w:val="24"/>
          <w:lang w:eastAsia="hr-HR"/>
        </w:rPr>
        <w:t xml:space="preserve">, obveznici mogu biti članovi dva nadzorna odbora povezanih trgovačkih društava, ali bez prava na naknadu te članovi u najviše do dva upravna vijeća ustanova, odnosno nadzorna odbora izvanproračunskih fondova koji su od posebnog državnog interesa </w:t>
      </w:r>
      <w:r w:rsidRPr="007A5805">
        <w:rPr>
          <w:rFonts w:ascii="Times New Roman" w:eastAsia="Times New Roman" w:hAnsi="Times New Roman" w:cs="Times New Roman"/>
          <w:sz w:val="24"/>
          <w:szCs w:val="24"/>
        </w:rPr>
        <w:t xml:space="preserve"> odnosno od posebnog interesa za jedinicu lokalne i područne (regionalne) samouprave</w:t>
      </w:r>
      <w:r w:rsidRPr="007A5805">
        <w:rPr>
          <w:rFonts w:ascii="Times New Roman" w:eastAsia="Times New Roman" w:hAnsi="Times New Roman" w:cs="Times New Roman"/>
          <w:sz w:val="24"/>
          <w:szCs w:val="24"/>
          <w:lang w:eastAsia="hr-HR"/>
        </w:rPr>
        <w:t xml:space="preserve">, osim ako posebnim zakonom nije određeno da je obveznik član upravnog vijeća ustanove, odnosno nadzornog odbora izvanproračunskog fonda po položaju. Za članstvo u upravnim vijećima ustanova, odnosno nadzornim odborima izvanproračunskih fondova obveznik nema pravo na naknadu, osim prava na naknadu putnih i drugih opravdanih troškova. </w:t>
      </w:r>
    </w:p>
    <w:p w14:paraId="1028DA12"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0A42A415"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 Hrvatski sabor utvrđuje popis pravnih osoba od posebnog državnog interesa, na prijedlog Vlade Republike Hrvatske.</w:t>
      </w:r>
    </w:p>
    <w:p w14:paraId="399D6E4E"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679D7469"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 Predstavničko tijelo jedinice lokalne, odnosno područne (regionalne) samouprave utvrđuje popis pravnih osoba od posebnog interesa za tu jedinicu.</w:t>
      </w:r>
    </w:p>
    <w:p w14:paraId="1E87C453"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5983785F"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(5) Obveznici smiju biti članovi upravnih i nadzornih tijela najviše dviju neprofitnih udruga i zaklada bez prava na naknadu ili primanje dara u toj ulozi, osim prava na naknadu putnih i drugih opravdanih troškova.</w:t>
      </w:r>
    </w:p>
    <w:p w14:paraId="23ADB4A6"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59F7F981" w14:textId="77777777" w:rsidR="00330023" w:rsidRPr="007A5805" w:rsidRDefault="00330023" w:rsidP="00330023">
      <w:pPr>
        <w:spacing w:after="0" w:line="240" w:lineRule="auto"/>
        <w:jc w:val="both"/>
        <w:rPr>
          <w:rFonts w:ascii="Times New Roman" w:eastAsia="Times New Roman" w:hAnsi="Times New Roman" w:cs="Times New Roman"/>
          <w:sz w:val="24"/>
          <w:szCs w:val="24"/>
        </w:rPr>
      </w:pPr>
      <w:r w:rsidRPr="007A5805">
        <w:rPr>
          <w:rFonts w:ascii="Times New Roman" w:eastAsia="Times New Roman" w:hAnsi="Times New Roman" w:cs="Times New Roman"/>
          <w:sz w:val="24"/>
          <w:szCs w:val="24"/>
        </w:rPr>
        <w:t xml:space="preserve">(6) Odredbe stavka 2. ovoga članka ne odnose se na općinske načelnike, gradonačelnike, župane i njihove zamjenike. </w:t>
      </w:r>
    </w:p>
    <w:p w14:paraId="192BA25B"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3A004464"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374C872C" w14:textId="77777777" w:rsidR="00330023" w:rsidRPr="008A0088" w:rsidRDefault="00330023" w:rsidP="00330023">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Članstvo i udjeli obveznika u trgovačkim društvima i ograničenja poslovanja</w:t>
      </w:r>
    </w:p>
    <w:p w14:paraId="0DEA6A78"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19.</w:t>
      </w:r>
    </w:p>
    <w:p w14:paraId="75033C02"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1821FE55"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lastRenderedPageBreak/>
        <w:t xml:space="preserve">(1) Obveznik koji ima 5% i više dionica, odnosno udjela u vlasništvu (kapitalu trgovačkog društva) za vrijeme obnašanja javne dužnosti prenijet će svoja upravljačka prava na temelju udjela u kapitalu društva na drugu osobu, osim na osobe iz članka 5. stavka 1. točke </w:t>
      </w:r>
      <w:r>
        <w:rPr>
          <w:rFonts w:ascii="Times New Roman" w:eastAsia="Times New Roman" w:hAnsi="Times New Roman" w:cs="Times New Roman"/>
          <w:sz w:val="24"/>
          <w:szCs w:val="24"/>
          <w:lang w:eastAsia="hr-HR"/>
        </w:rPr>
        <w:t>6</w:t>
      </w:r>
      <w:r w:rsidRPr="007A5805">
        <w:rPr>
          <w:rFonts w:ascii="Times New Roman" w:eastAsia="Times New Roman" w:hAnsi="Times New Roman" w:cs="Times New Roman"/>
          <w:sz w:val="24"/>
          <w:szCs w:val="24"/>
          <w:lang w:eastAsia="hr-HR"/>
        </w:rPr>
        <w:t xml:space="preserve">. ovog Zakona, ili posebno tijelo. </w:t>
      </w:r>
    </w:p>
    <w:p w14:paraId="6B26C20B"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48EEFE8E" w14:textId="3C725F20"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(2) Osoba </w:t>
      </w:r>
      <w:r w:rsidRPr="007A5805">
        <w:rPr>
          <w:rFonts w:ascii="Times New Roman" w:eastAsia="Times New Roman" w:hAnsi="Times New Roman" w:cs="Times New Roman"/>
          <w:color w:val="000000" w:themeColor="text1"/>
          <w:sz w:val="24"/>
          <w:szCs w:val="24"/>
        </w:rPr>
        <w:t>na koju su prenesena upravljačka prava iz stavka 1. ovoga članka</w:t>
      </w:r>
      <w:r w:rsidRPr="007A5805">
        <w:rPr>
          <w:rFonts w:ascii="Times New Roman" w:eastAsia="Arial" w:hAnsi="Times New Roman" w:cs="Times New Roman"/>
          <w:color w:val="000000" w:themeColor="text1"/>
          <w:sz w:val="24"/>
          <w:szCs w:val="24"/>
        </w:rPr>
        <w:t xml:space="preserve"> </w:t>
      </w:r>
      <w:r w:rsidRPr="007A5805">
        <w:rPr>
          <w:rFonts w:ascii="Times New Roman" w:eastAsia="Times New Roman" w:hAnsi="Times New Roman" w:cs="Times New Roman"/>
          <w:sz w:val="24"/>
          <w:szCs w:val="24"/>
          <w:lang w:eastAsia="hr-HR"/>
        </w:rPr>
        <w:t xml:space="preserve">ili posebno tijelo ostvarivat će članska prava i udjele u društvu u svoje ime, a za račun obveznika. </w:t>
      </w:r>
      <w:r w:rsidR="00F15D81">
        <w:rPr>
          <w:rFonts w:ascii="Times New Roman" w:eastAsia="Times New Roman" w:hAnsi="Times New Roman" w:cs="Times New Roman"/>
          <w:sz w:val="24"/>
          <w:szCs w:val="24"/>
          <w:lang w:eastAsia="hr-HR"/>
        </w:rPr>
        <w:t>Ta osoba ili tijelo</w:t>
      </w:r>
      <w:r w:rsidRPr="007A5805">
        <w:rPr>
          <w:rFonts w:ascii="Times New Roman" w:eastAsia="Times New Roman" w:hAnsi="Times New Roman" w:cs="Times New Roman"/>
          <w:sz w:val="24"/>
          <w:szCs w:val="24"/>
          <w:lang w:eastAsia="hr-HR"/>
        </w:rPr>
        <w:t xml:space="preserve"> smatra </w:t>
      </w:r>
      <w:r w:rsidR="00F15D81">
        <w:rPr>
          <w:rFonts w:ascii="Times New Roman" w:eastAsia="Times New Roman" w:hAnsi="Times New Roman" w:cs="Times New Roman"/>
          <w:sz w:val="24"/>
          <w:szCs w:val="24"/>
          <w:lang w:eastAsia="hr-HR"/>
        </w:rPr>
        <w:t xml:space="preserve">se </w:t>
      </w:r>
      <w:r w:rsidRPr="007A5805">
        <w:rPr>
          <w:rFonts w:ascii="Times New Roman" w:eastAsia="Times New Roman" w:hAnsi="Times New Roman" w:cs="Times New Roman"/>
          <w:sz w:val="24"/>
          <w:szCs w:val="24"/>
          <w:lang w:eastAsia="hr-HR"/>
        </w:rPr>
        <w:t xml:space="preserve">s obveznikom povezanom osobom u smislu članka 5. stavka 1. točke </w:t>
      </w:r>
      <w:r>
        <w:rPr>
          <w:rFonts w:ascii="Times New Roman" w:eastAsia="Times New Roman" w:hAnsi="Times New Roman" w:cs="Times New Roman"/>
          <w:sz w:val="24"/>
          <w:szCs w:val="24"/>
          <w:lang w:eastAsia="hr-HR"/>
        </w:rPr>
        <w:t>6</w:t>
      </w:r>
      <w:r w:rsidRPr="007A5805">
        <w:rPr>
          <w:rFonts w:ascii="Times New Roman" w:eastAsia="Times New Roman" w:hAnsi="Times New Roman" w:cs="Times New Roman"/>
          <w:sz w:val="24"/>
          <w:szCs w:val="24"/>
          <w:lang w:eastAsia="hr-HR"/>
        </w:rPr>
        <w:t>. ovog Zakona.</w:t>
      </w:r>
    </w:p>
    <w:p w14:paraId="13A8706B"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3FED82C0" w14:textId="77777777" w:rsidR="00330023" w:rsidRPr="007A5805" w:rsidDel="00704848" w:rsidRDefault="00330023" w:rsidP="00330023">
      <w:pPr>
        <w:spacing w:after="0" w:line="240" w:lineRule="auto"/>
        <w:jc w:val="both"/>
        <w:rPr>
          <w:rFonts w:ascii="Times New Roman" w:eastAsia="Arial" w:hAnsi="Times New Roman" w:cs="Times New Roman"/>
          <w:color w:val="000000" w:themeColor="text1"/>
          <w:sz w:val="24"/>
          <w:szCs w:val="24"/>
          <w:lang w:eastAsia="hr-HR"/>
        </w:rPr>
      </w:pPr>
      <w:r w:rsidRPr="007A5805">
        <w:rPr>
          <w:rFonts w:ascii="Times New Roman" w:eastAsia="Times New Roman" w:hAnsi="Times New Roman" w:cs="Times New Roman"/>
          <w:sz w:val="24"/>
          <w:szCs w:val="24"/>
          <w:lang w:eastAsia="hr-HR"/>
        </w:rPr>
        <w:t>(3) Ako trgovačko društvo iz stavka 1. ovog članka putem javnog natječaja ili na drugi način stupa u poslovni odnos s državnim tijelima ili s jedinicama lokalne, odnosno područne (regionalne) samouprave ili s trgovačkim društvima u kojima Republika Hrvatska ili jedinica lokalne, odnosno područne (regionalne) samouprave ima upravljački udio, o takvom je poslovnom događaju dužno obavijestiti Povjerenstvo.</w:t>
      </w:r>
    </w:p>
    <w:p w14:paraId="15BDDD57"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2FE10110"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 Za vrijeme dok su njegova upravljačka prava u trgovačkim društvima prenesena na drugu osobu ili posebno tijelo, obveznik ne smije davati obavijesti, upute, naloge ili biti u vezi s tom osobom ili tijelom na način da utječe na ostvarivanje prava i ispunjavanje obveza koji proizlaze iz članskih prava u tim društvima. Obveznik ima pravo da ga se jedanput godišnje obavještava o stanju trgovačkih društava u kojima ima udjele.</w:t>
      </w:r>
    </w:p>
    <w:p w14:paraId="65F28DF7"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253D1DB1"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34A8C46D"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20.</w:t>
      </w:r>
    </w:p>
    <w:p w14:paraId="49845B1F"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75A87FB6"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Poslovni subjekt u kojem obveznik ima 5% ili više udjela u vlasništvu ne može stupiti u poslovni odnos s tijelom javne vlasti u kojem obveznik obnaša dužnost niti smije biti član zajednice ponuditelja ili podisporučitelj u tom poslovnom odnosu.</w:t>
      </w:r>
    </w:p>
    <w:p w14:paraId="5C3865F2"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7AABE66D"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Ograničenje iz stavka 1. ovog članka primjenjuje se na poslovne subjekte u kojima član obitelji obveznika ima 5% ili više udjela u vlasništvu, u slučaju kada je član obitelji obveznika na bilo koji način, izravno ili neizravno, stekao predmetni udio, odnosno dionice od obveznika u razdoblju od dvije godine prije imenovanja odnosno izbora na javnu dužnost pa do prestanka njezinog obnašanja.</w:t>
      </w:r>
    </w:p>
    <w:p w14:paraId="2FB3EAEB"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24481503" w14:textId="4CA7124D"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(3) Povjerenstvo će na svojim internetskim stranicama objaviti i redovito ažurirati popis poslovnih subjekata koji podliježu ograničenjima iz stavka 1. i 2. ovog članka. Tijela javne vlasti dužna su objaviti i redovito ažurirati na svojim internet stranicama popis poslovnih subjekata u odnosu na koja ne smiju stupati u poslovni odnos sukladno stavku 1. i 2. ovog članka. Tijela javne vlasti koja nemaju vlastitu internet stranicu dužna su u službenom glasilu objaviti i redovito ažurirati popis poslovnih subjekata u odnosu na koja ne smiju stupati u poslovni odnos, sukladno stavku 1. i 2. ovog članka. </w:t>
      </w:r>
      <w:r w:rsidRPr="007A5805">
        <w:rPr>
          <w:rFonts w:ascii="Times New Roman" w:eastAsia="Times New Roman" w:hAnsi="Times New Roman" w:cs="Times New Roman"/>
          <w:color w:val="000000" w:themeColor="text1"/>
          <w:sz w:val="24"/>
          <w:szCs w:val="24"/>
        </w:rPr>
        <w:t xml:space="preserve">Popis iz ovog stavka bit će objavljen u periodu od </w:t>
      </w:r>
      <w:r w:rsidR="006618E9">
        <w:rPr>
          <w:rFonts w:ascii="Times New Roman" w:eastAsia="Times New Roman" w:hAnsi="Times New Roman" w:cs="Times New Roman"/>
          <w:color w:val="000000" w:themeColor="text1"/>
          <w:sz w:val="24"/>
          <w:szCs w:val="24"/>
        </w:rPr>
        <w:t>12</w:t>
      </w:r>
      <w:r w:rsidRPr="007A5805">
        <w:rPr>
          <w:rFonts w:ascii="Times New Roman" w:eastAsia="Times New Roman" w:hAnsi="Times New Roman" w:cs="Times New Roman"/>
          <w:color w:val="000000" w:themeColor="text1"/>
          <w:sz w:val="24"/>
          <w:szCs w:val="24"/>
        </w:rPr>
        <w:t xml:space="preserve"> mjeseci od dana prestanka obnašanja dužnosti obveznika.</w:t>
      </w:r>
    </w:p>
    <w:p w14:paraId="7C5ACD2F"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427E6DA6"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(4) Pravni poslovi, odnosno pravni akti koji su sklopljeni, odnosno doneseni protivno odredbama stavka 1. i 2. ovog članka su ništetni. Povjerenstvo će bez odgađanja dostaviti predmet nadležnom državnom odvjetništvu na daljnje postupanje radi utvrđenja ništetnosti pravnog posla, odnosno pravnog akta. </w:t>
      </w:r>
    </w:p>
    <w:p w14:paraId="0741509A" w14:textId="77777777" w:rsidR="00330023" w:rsidRPr="007A5805" w:rsidRDefault="00330023" w:rsidP="00330023">
      <w:pPr>
        <w:spacing w:after="0" w:line="240" w:lineRule="auto"/>
        <w:jc w:val="both"/>
        <w:rPr>
          <w:rFonts w:ascii="Times New Roman" w:eastAsia="Times New Roman" w:hAnsi="Times New Roman" w:cs="Times New Roman"/>
          <w:sz w:val="24"/>
          <w:szCs w:val="24"/>
          <w:highlight w:val="yellow"/>
          <w:lang w:eastAsia="hr-HR"/>
        </w:rPr>
      </w:pPr>
    </w:p>
    <w:p w14:paraId="6FBDC882"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(5) Odredbe ovog članka ne primjenjuju se na aktivnosti na temelju poslovnih odnosa koji su zaključeni prije nego je obveznik započeo s obnašanjem dužnosti. Započinjanjem obnašanja dužnosti, obveznik je dužan u roku </w:t>
      </w:r>
      <w:r w:rsidRPr="007A5805">
        <w:rPr>
          <w:rFonts w:ascii="Times New Roman" w:eastAsia="Times New Roman" w:hAnsi="Times New Roman" w:cs="Times New Roman"/>
          <w:sz w:val="24"/>
          <w:szCs w:val="24"/>
          <w:lang w:eastAsia="hr-HR"/>
        </w:rPr>
        <w:lastRenderedPageBreak/>
        <w:t>od 60 dana uskladiti svoje aktivnosti po već prije zaključenim poslovnim odnosima u cilju otklanjanja mogućeg i sprječavanja predvidljivog sukoba interesa.</w:t>
      </w:r>
    </w:p>
    <w:p w14:paraId="5EC215A4"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6184DF00" w14:textId="77777777" w:rsidR="008115A5" w:rsidRDefault="008115A5" w:rsidP="00330023">
      <w:pPr>
        <w:spacing w:after="0" w:line="240" w:lineRule="auto"/>
        <w:jc w:val="center"/>
        <w:rPr>
          <w:rFonts w:ascii="Times New Roman" w:eastAsia="Times New Roman" w:hAnsi="Times New Roman" w:cs="Times New Roman"/>
          <w:b/>
          <w:sz w:val="24"/>
          <w:szCs w:val="24"/>
          <w:lang w:eastAsia="hr-HR"/>
        </w:rPr>
      </w:pPr>
    </w:p>
    <w:p w14:paraId="31D6818C" w14:textId="77777777" w:rsidR="00F41697" w:rsidRDefault="00F41697" w:rsidP="00330023">
      <w:pPr>
        <w:spacing w:after="0" w:line="240" w:lineRule="auto"/>
        <w:jc w:val="center"/>
        <w:rPr>
          <w:rFonts w:ascii="Times New Roman" w:eastAsia="Times New Roman" w:hAnsi="Times New Roman" w:cs="Times New Roman"/>
          <w:b/>
          <w:sz w:val="24"/>
          <w:szCs w:val="24"/>
          <w:lang w:eastAsia="hr-HR"/>
        </w:rPr>
      </w:pPr>
    </w:p>
    <w:p w14:paraId="62E3583A"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21.</w:t>
      </w:r>
    </w:p>
    <w:p w14:paraId="46BCA155"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4D8601CF" w14:textId="77777777" w:rsidR="00330023" w:rsidRPr="007A5805" w:rsidDel="004D166F"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U slučaju kada tijelo u kojem obveznik obnaša javnu dužnost stupa u poslovni odnos s poslovnim subjektom u kojem član obitelji obveznika ima 5 % ili više udjela u vlasništvu, obveznik je dužan o tome pravodobno obavijestiti Povjerenstvo.</w:t>
      </w:r>
    </w:p>
    <w:p w14:paraId="29004A6D" w14:textId="77777777" w:rsidR="00330023" w:rsidRPr="007A5805" w:rsidRDefault="00330023" w:rsidP="00330023">
      <w:pPr>
        <w:pStyle w:val="ListParagraph"/>
        <w:spacing w:after="0" w:line="240" w:lineRule="auto"/>
        <w:jc w:val="both"/>
        <w:rPr>
          <w:rFonts w:ascii="Times New Roman" w:eastAsia="Times New Roman" w:hAnsi="Times New Roman" w:cs="Times New Roman"/>
          <w:sz w:val="24"/>
          <w:szCs w:val="24"/>
          <w:lang w:eastAsia="hr-HR"/>
        </w:rPr>
      </w:pPr>
    </w:p>
    <w:p w14:paraId="0B34047A"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Povjerenstvo će u roku od 15 dana od dana zaprimanja obavijesti izraditi mišljenje zajedno s uputama o načinu postupanja obveznika i tijela u kojem obveznik obnaša javnu dužnost u cilju izbjegavanja sukoba interesa obveznika i osiguranja postupanja u skladu s ovim Zakonom.</w:t>
      </w:r>
    </w:p>
    <w:p w14:paraId="659C7DBB"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3F905EBA" w14:textId="099DFA4E"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(3) Ako to zahtijevaju okolnosti konkretnog slučaja, Povjerenstvo će mišljenje iz stavka 2. ovog članka izraditi i dostaviti bez odgađanja, najkasnije u roku od </w:t>
      </w:r>
      <w:r w:rsidR="006618E9">
        <w:rPr>
          <w:rFonts w:ascii="Times New Roman" w:eastAsia="Times New Roman" w:hAnsi="Times New Roman" w:cs="Times New Roman"/>
          <w:sz w:val="24"/>
          <w:szCs w:val="24"/>
          <w:lang w:eastAsia="hr-HR"/>
        </w:rPr>
        <w:t>pet</w:t>
      </w:r>
      <w:r w:rsidRPr="007A5805">
        <w:rPr>
          <w:rFonts w:ascii="Times New Roman" w:eastAsia="Times New Roman" w:hAnsi="Times New Roman" w:cs="Times New Roman"/>
          <w:sz w:val="24"/>
          <w:szCs w:val="24"/>
          <w:lang w:eastAsia="hr-HR"/>
        </w:rPr>
        <w:t xml:space="preserve"> dana od dana zaprimanja obavijesti.</w:t>
      </w:r>
    </w:p>
    <w:p w14:paraId="208EDFB6"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2429104D"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 Obveznik, odnosno tijelo u kojem obveznik obnaša dužnost je obvezno, prije stupanja u poslovni odnos, dostaviti Povjerenstvu cjelokupnu dokumentaciju iz koje je vidljivo kako su provedene upute Povjerenstva iz stavka 2. ovog članka.</w:t>
      </w:r>
    </w:p>
    <w:p w14:paraId="566322E0"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343DE177" w14:textId="00F72D09"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(5) Povjerenstvo posebnom odlukom, bez odgađanja, a najkasnije u roku od </w:t>
      </w:r>
      <w:r w:rsidR="006618E9">
        <w:rPr>
          <w:rFonts w:ascii="Times New Roman" w:eastAsia="Times New Roman" w:hAnsi="Times New Roman" w:cs="Times New Roman"/>
          <w:sz w:val="24"/>
          <w:szCs w:val="24"/>
          <w:lang w:eastAsia="hr-HR"/>
        </w:rPr>
        <w:t xml:space="preserve">pet </w:t>
      </w:r>
      <w:r w:rsidRPr="007A5805">
        <w:rPr>
          <w:rFonts w:ascii="Times New Roman" w:eastAsia="Times New Roman" w:hAnsi="Times New Roman" w:cs="Times New Roman"/>
          <w:sz w:val="24"/>
          <w:szCs w:val="24"/>
          <w:lang w:eastAsia="hr-HR"/>
        </w:rPr>
        <w:t xml:space="preserve">dana od dana dostave </w:t>
      </w:r>
      <w:r w:rsidR="00F15D81" w:rsidRPr="007A5805">
        <w:rPr>
          <w:rFonts w:ascii="Times New Roman" w:eastAsia="Times New Roman" w:hAnsi="Times New Roman" w:cs="Times New Roman"/>
          <w:sz w:val="24"/>
          <w:szCs w:val="24"/>
          <w:lang w:eastAsia="hr-HR"/>
        </w:rPr>
        <w:t>mišljenj</w:t>
      </w:r>
      <w:r w:rsidR="00F15D81">
        <w:rPr>
          <w:rFonts w:ascii="Times New Roman" w:eastAsia="Times New Roman" w:hAnsi="Times New Roman" w:cs="Times New Roman"/>
          <w:sz w:val="24"/>
          <w:szCs w:val="24"/>
          <w:lang w:eastAsia="hr-HR"/>
        </w:rPr>
        <w:t xml:space="preserve">a </w:t>
      </w:r>
      <w:r w:rsidRPr="007A5805">
        <w:rPr>
          <w:rFonts w:ascii="Times New Roman" w:eastAsia="Times New Roman" w:hAnsi="Times New Roman" w:cs="Times New Roman"/>
          <w:sz w:val="24"/>
          <w:szCs w:val="24"/>
          <w:lang w:eastAsia="hr-HR"/>
        </w:rPr>
        <w:t>iz stavka 2. ovog članka, sukladno odredbama ovog Zakona o postupku pred Povjerenstvom, utvrđuje jesu li upute Povjerenstva iz stavka 2. ovog članka provedene na način koji omogućuje izbjegavanje sukoba interesa obveznika i osigurava njegovo zakonito postupanje u konkretnom slučaju.</w:t>
      </w:r>
    </w:p>
    <w:p w14:paraId="44FF4FE5"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11A8F0D7"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(6) Pravni poslovi, odnosno pravni akti koji su sklopljeni, odnosno doneseni bez prethodne obavijesti Povjerenstvu iz stavka 1. ovog članka, protivno uputama Povjerenstva iz stavka 2. ovog članka, dostavom nepotpune ili neistinite dokumentacije iz stavka 4. ovog članka ili na bilo koji drugi način protivno odredbama ovoga članka su ništetni. Povjerenstvo će bez odgađanja dostaviti predmet nadležnom državnom odvjetništvu na daljnje postupanje radi utvrđenja ništetnosti pravnog posla, odnosno pravnog akta.</w:t>
      </w:r>
    </w:p>
    <w:p w14:paraId="192C2A1F"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4E589BB6"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385A74A7" w14:textId="77777777" w:rsidR="00330023" w:rsidRPr="00AC2CD7" w:rsidRDefault="00330023" w:rsidP="00330023">
      <w:pPr>
        <w:spacing w:after="0" w:line="240" w:lineRule="auto"/>
        <w:jc w:val="center"/>
        <w:rPr>
          <w:rFonts w:ascii="Times New Roman" w:eastAsia="Times New Roman" w:hAnsi="Times New Roman" w:cs="Times New Roman"/>
          <w:b/>
          <w:sz w:val="24"/>
          <w:szCs w:val="24"/>
          <w:lang w:eastAsia="hr-HR"/>
        </w:rPr>
      </w:pPr>
      <w:r w:rsidRPr="00AC2CD7">
        <w:rPr>
          <w:rFonts w:ascii="Times New Roman" w:eastAsia="Times New Roman" w:hAnsi="Times New Roman" w:cs="Times New Roman"/>
          <w:b/>
          <w:sz w:val="24"/>
          <w:szCs w:val="24"/>
          <w:lang w:eastAsia="hr-HR"/>
        </w:rPr>
        <w:t>Trajanje obveza iz ovog zakona i ograničenja nakon prestanka dužnosti</w:t>
      </w:r>
    </w:p>
    <w:p w14:paraId="0139F4DA"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22.</w:t>
      </w:r>
    </w:p>
    <w:p w14:paraId="2772FBEE" w14:textId="77777777" w:rsidR="00330023" w:rsidRPr="00AC2CD7" w:rsidRDefault="00330023" w:rsidP="00330023">
      <w:pPr>
        <w:spacing w:after="0" w:line="240" w:lineRule="auto"/>
        <w:jc w:val="both"/>
        <w:rPr>
          <w:rFonts w:ascii="Times New Roman" w:eastAsia="Times New Roman" w:hAnsi="Times New Roman" w:cs="Times New Roman"/>
          <w:sz w:val="24"/>
          <w:szCs w:val="24"/>
          <w:lang w:eastAsia="hr-HR"/>
        </w:rPr>
      </w:pPr>
    </w:p>
    <w:p w14:paraId="01379DCD" w14:textId="580F2D2C" w:rsidR="00330023" w:rsidRPr="00AC2CD7" w:rsidRDefault="00330023" w:rsidP="00330023">
      <w:pPr>
        <w:spacing w:after="0" w:line="240" w:lineRule="auto"/>
        <w:jc w:val="both"/>
        <w:rPr>
          <w:rFonts w:ascii="Times New Roman" w:eastAsia="Times New Roman" w:hAnsi="Times New Roman" w:cs="Times New Roman"/>
          <w:sz w:val="24"/>
          <w:szCs w:val="24"/>
          <w:lang w:eastAsia="hr-HR"/>
        </w:rPr>
      </w:pPr>
      <w:r w:rsidRPr="00AC2CD7">
        <w:rPr>
          <w:rFonts w:ascii="Times New Roman" w:eastAsia="Times New Roman" w:hAnsi="Times New Roman" w:cs="Times New Roman"/>
          <w:sz w:val="24"/>
          <w:szCs w:val="24"/>
          <w:lang w:eastAsia="hr-HR"/>
        </w:rPr>
        <w:t>(1)</w:t>
      </w:r>
      <w:r w:rsidRPr="00AC2CD7">
        <w:rPr>
          <w:rFonts w:ascii="Times New Roman" w:eastAsia="Times New Roman" w:hAnsi="Times New Roman" w:cs="Times New Roman"/>
          <w:sz w:val="24"/>
          <w:szCs w:val="24"/>
          <w:lang w:eastAsia="hr-HR"/>
        </w:rPr>
        <w:tab/>
        <w:t xml:space="preserve">Obveze koje za obveznika proizlaze iz članka 7., 10., 11., 12. i 20. ovog Zakona počinju </w:t>
      </w:r>
      <w:r w:rsidR="00260673">
        <w:rPr>
          <w:rFonts w:ascii="Times New Roman" w:eastAsia="Times New Roman" w:hAnsi="Times New Roman" w:cs="Times New Roman"/>
          <w:sz w:val="24"/>
          <w:szCs w:val="24"/>
          <w:lang w:eastAsia="hr-HR"/>
        </w:rPr>
        <w:t>na dan</w:t>
      </w:r>
      <w:r w:rsidRPr="00AC2CD7">
        <w:rPr>
          <w:rFonts w:ascii="Times New Roman" w:eastAsia="Times New Roman" w:hAnsi="Times New Roman" w:cs="Times New Roman"/>
          <w:sz w:val="24"/>
          <w:szCs w:val="24"/>
          <w:lang w:eastAsia="hr-HR"/>
        </w:rPr>
        <w:t xml:space="preserve"> stupanja na dužnost i traju 12 mjeseci od dana prestanka obnašanja dužnosti.</w:t>
      </w:r>
    </w:p>
    <w:p w14:paraId="2CDE3108" w14:textId="77777777" w:rsidR="00260673" w:rsidRDefault="00260673" w:rsidP="00330023">
      <w:pPr>
        <w:spacing w:after="0" w:line="240" w:lineRule="auto"/>
        <w:jc w:val="both"/>
        <w:rPr>
          <w:rFonts w:ascii="Times New Roman" w:eastAsia="Times New Roman" w:hAnsi="Times New Roman" w:cs="Times New Roman"/>
          <w:sz w:val="24"/>
          <w:szCs w:val="24"/>
          <w:lang w:eastAsia="hr-HR"/>
        </w:rPr>
      </w:pPr>
    </w:p>
    <w:p w14:paraId="4DAD7343" w14:textId="77777777" w:rsidR="00330023" w:rsidRPr="00AC2CD7" w:rsidRDefault="00330023" w:rsidP="00330023">
      <w:pPr>
        <w:spacing w:after="0" w:line="240" w:lineRule="auto"/>
        <w:jc w:val="both"/>
        <w:rPr>
          <w:rFonts w:ascii="Times New Roman" w:eastAsia="Times New Roman" w:hAnsi="Times New Roman" w:cs="Times New Roman"/>
          <w:sz w:val="24"/>
          <w:szCs w:val="24"/>
          <w:lang w:eastAsia="hr-HR"/>
        </w:rPr>
      </w:pPr>
      <w:r w:rsidRPr="00AC2CD7">
        <w:rPr>
          <w:rFonts w:ascii="Times New Roman" w:eastAsia="Times New Roman" w:hAnsi="Times New Roman" w:cs="Times New Roman"/>
          <w:sz w:val="24"/>
          <w:szCs w:val="24"/>
          <w:lang w:eastAsia="hr-HR"/>
        </w:rPr>
        <w:t>(2)</w:t>
      </w:r>
      <w:r w:rsidRPr="00AC2CD7">
        <w:rPr>
          <w:rFonts w:ascii="Times New Roman" w:eastAsia="Times New Roman" w:hAnsi="Times New Roman" w:cs="Times New Roman"/>
          <w:sz w:val="24"/>
          <w:szCs w:val="24"/>
          <w:lang w:eastAsia="hr-HR"/>
        </w:rPr>
        <w:tab/>
        <w:t xml:space="preserve">Obveze iz članka 18. ovog Zakona primjenjuju se na obveznike koji imaju pravo na naknadu plaće nakon prestanka dužnosti propisane posebnim zakonima za vrijeme trajanja prava na naknadu. </w:t>
      </w:r>
    </w:p>
    <w:p w14:paraId="546EA756" w14:textId="77777777" w:rsidR="00260673" w:rsidRDefault="00260673" w:rsidP="00330023">
      <w:pPr>
        <w:spacing w:after="0" w:line="240" w:lineRule="auto"/>
        <w:jc w:val="both"/>
        <w:rPr>
          <w:rFonts w:ascii="Times New Roman" w:eastAsia="Times New Roman" w:hAnsi="Times New Roman" w:cs="Times New Roman"/>
          <w:sz w:val="24"/>
          <w:szCs w:val="24"/>
          <w:lang w:eastAsia="hr-HR"/>
        </w:rPr>
      </w:pPr>
    </w:p>
    <w:p w14:paraId="122BB2DD" w14:textId="6B07570D"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AC2CD7">
        <w:rPr>
          <w:rFonts w:ascii="Times New Roman" w:eastAsia="Times New Roman" w:hAnsi="Times New Roman" w:cs="Times New Roman"/>
          <w:sz w:val="24"/>
          <w:szCs w:val="24"/>
          <w:lang w:eastAsia="hr-HR"/>
        </w:rPr>
        <w:lastRenderedPageBreak/>
        <w:t>(3)</w:t>
      </w:r>
      <w:r w:rsidRPr="00AC2CD7">
        <w:rPr>
          <w:rFonts w:ascii="Times New Roman" w:eastAsia="Times New Roman" w:hAnsi="Times New Roman" w:cs="Times New Roman"/>
          <w:sz w:val="24"/>
          <w:szCs w:val="24"/>
          <w:lang w:eastAsia="hr-HR"/>
        </w:rPr>
        <w:tab/>
        <w:t>Iznimno</w:t>
      </w:r>
      <w:r w:rsidR="00260673">
        <w:rPr>
          <w:rFonts w:ascii="Times New Roman" w:eastAsia="Times New Roman" w:hAnsi="Times New Roman" w:cs="Times New Roman"/>
          <w:sz w:val="24"/>
          <w:szCs w:val="24"/>
          <w:lang w:eastAsia="hr-HR"/>
        </w:rPr>
        <w:t xml:space="preserve"> od stavka 2. ovoga članka,</w:t>
      </w:r>
      <w:r w:rsidRPr="00AC2CD7">
        <w:rPr>
          <w:rFonts w:ascii="Times New Roman" w:eastAsia="Times New Roman" w:hAnsi="Times New Roman" w:cs="Times New Roman"/>
          <w:sz w:val="24"/>
          <w:szCs w:val="24"/>
          <w:lang w:eastAsia="hr-HR"/>
        </w:rPr>
        <w:t xml:space="preserve"> nakon prestanka dužnosti obveznici mogu obavljati funkcije u upravnim tijelima i nadzornim odborima te druge poslove upravljanja u poslovnim subjektima u kojima obveznik ima većinski udio u vlasništvu.</w:t>
      </w:r>
    </w:p>
    <w:p w14:paraId="011B0B6A" w14:textId="77777777" w:rsidR="0041680B" w:rsidRDefault="0041680B" w:rsidP="00330023">
      <w:pPr>
        <w:spacing w:after="0" w:line="240" w:lineRule="auto"/>
        <w:jc w:val="center"/>
        <w:rPr>
          <w:rFonts w:ascii="Times New Roman" w:eastAsia="Times New Roman" w:hAnsi="Times New Roman" w:cs="Times New Roman"/>
          <w:b/>
          <w:sz w:val="24"/>
          <w:szCs w:val="24"/>
        </w:rPr>
      </w:pPr>
    </w:p>
    <w:p w14:paraId="05918E05" w14:textId="77777777" w:rsidR="0041680B" w:rsidRDefault="0041680B" w:rsidP="00330023">
      <w:pPr>
        <w:spacing w:after="0" w:line="240" w:lineRule="auto"/>
        <w:jc w:val="center"/>
        <w:rPr>
          <w:rFonts w:ascii="Times New Roman" w:eastAsia="Times New Roman" w:hAnsi="Times New Roman" w:cs="Times New Roman"/>
          <w:b/>
          <w:sz w:val="24"/>
          <w:szCs w:val="24"/>
        </w:rPr>
      </w:pPr>
    </w:p>
    <w:p w14:paraId="3C02053F" w14:textId="77777777" w:rsidR="0041680B" w:rsidRDefault="0041680B" w:rsidP="00330023">
      <w:pPr>
        <w:spacing w:after="0" w:line="240" w:lineRule="auto"/>
        <w:jc w:val="center"/>
        <w:rPr>
          <w:rFonts w:ascii="Times New Roman" w:eastAsia="Times New Roman" w:hAnsi="Times New Roman" w:cs="Times New Roman"/>
          <w:b/>
          <w:sz w:val="24"/>
          <w:szCs w:val="24"/>
        </w:rPr>
      </w:pPr>
    </w:p>
    <w:p w14:paraId="34902666" w14:textId="77777777" w:rsidR="0041680B" w:rsidRDefault="0041680B" w:rsidP="00330023">
      <w:pPr>
        <w:spacing w:after="0" w:line="240" w:lineRule="auto"/>
        <w:jc w:val="center"/>
        <w:rPr>
          <w:rFonts w:ascii="Times New Roman" w:eastAsia="Times New Roman" w:hAnsi="Times New Roman" w:cs="Times New Roman"/>
          <w:b/>
          <w:sz w:val="24"/>
          <w:szCs w:val="24"/>
        </w:rPr>
      </w:pPr>
    </w:p>
    <w:p w14:paraId="1DBB8BEF" w14:textId="77777777" w:rsidR="00330023" w:rsidRDefault="00330023" w:rsidP="00330023">
      <w:pPr>
        <w:spacing w:after="0" w:line="240" w:lineRule="auto"/>
        <w:jc w:val="center"/>
        <w:rPr>
          <w:rFonts w:ascii="Times New Roman" w:eastAsia="Times New Roman" w:hAnsi="Times New Roman" w:cs="Times New Roman"/>
          <w:b/>
          <w:sz w:val="24"/>
          <w:szCs w:val="24"/>
        </w:rPr>
      </w:pPr>
      <w:r w:rsidRPr="00533429">
        <w:rPr>
          <w:rFonts w:ascii="Times New Roman" w:eastAsia="Times New Roman" w:hAnsi="Times New Roman" w:cs="Times New Roman"/>
          <w:b/>
          <w:sz w:val="24"/>
          <w:szCs w:val="24"/>
        </w:rPr>
        <w:t>Članak 23.</w:t>
      </w:r>
    </w:p>
    <w:p w14:paraId="48BE6B40" w14:textId="77777777" w:rsidR="00617F51" w:rsidRPr="00533429" w:rsidRDefault="00617F51" w:rsidP="00330023">
      <w:pPr>
        <w:spacing w:after="0" w:line="240" w:lineRule="auto"/>
        <w:jc w:val="center"/>
        <w:rPr>
          <w:rFonts w:ascii="Times New Roman" w:eastAsia="Times New Roman" w:hAnsi="Times New Roman" w:cs="Times New Roman"/>
          <w:b/>
          <w:sz w:val="24"/>
          <w:szCs w:val="24"/>
        </w:rPr>
      </w:pPr>
    </w:p>
    <w:p w14:paraId="3EF41E80" w14:textId="77777777" w:rsidR="00330023" w:rsidRPr="007A5805" w:rsidRDefault="00330023" w:rsidP="00330023">
      <w:pPr>
        <w:spacing w:after="0" w:line="240" w:lineRule="auto"/>
        <w:jc w:val="both"/>
        <w:rPr>
          <w:rFonts w:ascii="Times New Roman" w:eastAsia="Times New Roman" w:hAnsi="Times New Roman" w:cs="Times New Roman"/>
          <w:color w:val="000000" w:themeColor="text1"/>
          <w:sz w:val="24"/>
          <w:szCs w:val="24"/>
        </w:rPr>
      </w:pPr>
      <w:r w:rsidRPr="007A5805">
        <w:rPr>
          <w:rFonts w:ascii="Times New Roman" w:eastAsia="Times New Roman" w:hAnsi="Times New Roman" w:cs="Times New Roman"/>
          <w:sz w:val="24"/>
          <w:szCs w:val="24"/>
        </w:rPr>
        <w:t xml:space="preserve">(1) Obveznici ne smiju prihvatiti imenovanje na upravljačke funkcije u pravnoj osobi s kojom je tijelo javne vlasti u kojem je obnašao dužnost za vrijeme obnašanja dužnosti bila u poslovnom odnosu ili su nad njom obavljali nadzorne funkcije, a nije drugačije propisano posebnim zakonom. </w:t>
      </w:r>
      <w:r>
        <w:rPr>
          <w:rFonts w:ascii="Times New Roman" w:eastAsia="Times New Roman" w:hAnsi="Times New Roman" w:cs="Times New Roman"/>
          <w:sz w:val="24"/>
          <w:szCs w:val="24"/>
        </w:rPr>
        <w:t>Navedeno ograničenje se primjenjuje 18 mjeseci nakon prestanka obavljanja dužnosti.</w:t>
      </w:r>
    </w:p>
    <w:p w14:paraId="3642E3B3" w14:textId="77777777" w:rsidR="00330023" w:rsidRPr="007A5805" w:rsidRDefault="00330023" w:rsidP="00330023">
      <w:pPr>
        <w:spacing w:after="0" w:line="240" w:lineRule="auto"/>
        <w:jc w:val="both"/>
        <w:rPr>
          <w:rFonts w:ascii="Times New Roman" w:eastAsia="Times New Roman" w:hAnsi="Times New Roman" w:cs="Times New Roman"/>
          <w:sz w:val="24"/>
          <w:szCs w:val="24"/>
        </w:rPr>
      </w:pPr>
      <w:r w:rsidRPr="007A5805">
        <w:rPr>
          <w:rFonts w:ascii="Times New Roman" w:eastAsia="Times New Roman" w:hAnsi="Times New Roman" w:cs="Times New Roman"/>
          <w:sz w:val="24"/>
          <w:szCs w:val="24"/>
        </w:rPr>
        <w:t xml:space="preserve"> </w:t>
      </w:r>
    </w:p>
    <w:p w14:paraId="3F2623A4"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rPr>
        <w:t>(2) Obveznici koji prema posebnim zakonima uživaju pravo na naknadu plaće nakon prestanka dužnosti ne smiju stupiti u radni odnos u pravnoj osobi ako je ista bila u poslovnom odnosu s tijelom javne vlasti u kojem je obveznik obnašao dužnost</w:t>
      </w:r>
      <w:r>
        <w:rPr>
          <w:rFonts w:ascii="Times New Roman" w:eastAsia="Times New Roman" w:hAnsi="Times New Roman" w:cs="Times New Roman"/>
          <w:sz w:val="24"/>
          <w:szCs w:val="24"/>
        </w:rPr>
        <w:t>, ako</w:t>
      </w:r>
      <w:r w:rsidRPr="007A5805">
        <w:rPr>
          <w:rFonts w:ascii="Times New Roman" w:eastAsia="Times New Roman" w:hAnsi="Times New Roman" w:cs="Times New Roman"/>
          <w:sz w:val="24"/>
          <w:szCs w:val="24"/>
        </w:rPr>
        <w:t xml:space="preserve"> prema posebnom zakonu, temeljem prethodno sklopljenog sporazuma odnosno ugovora s bivšim poslodavcem, imaju pravo povratka na isto ili odgovarajuće radno mjesto. </w:t>
      </w:r>
    </w:p>
    <w:p w14:paraId="35322DB6" w14:textId="77777777" w:rsidR="00330023" w:rsidRPr="007A5805" w:rsidRDefault="00330023" w:rsidP="00330023">
      <w:pPr>
        <w:spacing w:after="0" w:line="240" w:lineRule="auto"/>
        <w:jc w:val="both"/>
        <w:rPr>
          <w:rFonts w:ascii="Times New Roman" w:eastAsia="Times New Roman" w:hAnsi="Times New Roman" w:cs="Times New Roman"/>
          <w:sz w:val="24"/>
          <w:szCs w:val="24"/>
        </w:rPr>
      </w:pPr>
      <w:r w:rsidRPr="007A5805">
        <w:rPr>
          <w:rFonts w:ascii="Times New Roman" w:eastAsia="Times New Roman" w:hAnsi="Times New Roman" w:cs="Times New Roman"/>
          <w:sz w:val="24"/>
          <w:szCs w:val="24"/>
        </w:rPr>
        <w:t xml:space="preserve"> </w:t>
      </w:r>
    </w:p>
    <w:p w14:paraId="61105E81" w14:textId="77777777" w:rsidR="00330023" w:rsidRPr="007A5805" w:rsidRDefault="00330023" w:rsidP="00330023">
      <w:pPr>
        <w:spacing w:after="0" w:line="240" w:lineRule="auto"/>
        <w:jc w:val="both"/>
        <w:rPr>
          <w:rFonts w:ascii="Times New Roman" w:eastAsia="Times New Roman" w:hAnsi="Times New Roman" w:cs="Times New Roman"/>
          <w:sz w:val="24"/>
          <w:szCs w:val="24"/>
        </w:rPr>
      </w:pPr>
      <w:r w:rsidRPr="007A5805">
        <w:rPr>
          <w:rFonts w:ascii="Times New Roman" w:eastAsia="Times New Roman" w:hAnsi="Times New Roman" w:cs="Times New Roman"/>
          <w:sz w:val="24"/>
          <w:szCs w:val="24"/>
        </w:rPr>
        <w:t>(3) Iznimno od ograničenja propisanog u stavku 1. ovog članka, navedeno ograničenje ne odnosi se na predsjednike i članove uprava trgovačkih društava koja su u većinskom državnom vlasništvu, ukoliko se radi o njihovom imenovanju za članove upravnih tijela i nadzornih odbora drugih trgovačkih društava u većinskom državnom vlasništvu, pri čemu ne mogu obnašati dužnost u više od jednog trgovačkog društva.</w:t>
      </w:r>
    </w:p>
    <w:p w14:paraId="4C066E54" w14:textId="77777777" w:rsidR="00330023" w:rsidRPr="007A5805" w:rsidRDefault="00330023" w:rsidP="00330023">
      <w:pPr>
        <w:spacing w:after="0" w:line="240" w:lineRule="auto"/>
        <w:jc w:val="both"/>
        <w:rPr>
          <w:rFonts w:ascii="Times New Roman" w:eastAsia="Times New Roman" w:hAnsi="Times New Roman" w:cs="Times New Roman"/>
          <w:sz w:val="24"/>
          <w:szCs w:val="24"/>
        </w:rPr>
      </w:pPr>
      <w:r w:rsidRPr="007A5805">
        <w:rPr>
          <w:rFonts w:ascii="Times New Roman" w:eastAsia="Times New Roman" w:hAnsi="Times New Roman" w:cs="Times New Roman"/>
          <w:sz w:val="24"/>
          <w:szCs w:val="24"/>
        </w:rPr>
        <w:t xml:space="preserve"> </w:t>
      </w:r>
    </w:p>
    <w:p w14:paraId="2DC362D6" w14:textId="77777777" w:rsidR="00330023" w:rsidRPr="007A5805" w:rsidRDefault="00330023" w:rsidP="00330023">
      <w:pPr>
        <w:spacing w:after="0" w:line="240" w:lineRule="auto"/>
        <w:jc w:val="both"/>
        <w:rPr>
          <w:rFonts w:ascii="Times New Roman" w:eastAsia="Times New Roman" w:hAnsi="Times New Roman" w:cs="Times New Roman"/>
          <w:sz w:val="24"/>
          <w:szCs w:val="24"/>
        </w:rPr>
      </w:pPr>
      <w:r w:rsidRPr="007A5805">
        <w:rPr>
          <w:rFonts w:ascii="Times New Roman" w:eastAsia="Times New Roman" w:hAnsi="Times New Roman" w:cs="Times New Roman"/>
          <w:sz w:val="24"/>
          <w:szCs w:val="24"/>
        </w:rPr>
        <w:t xml:space="preserve">(4) Odredba stavka 3. ovog članka na odgovarajući se način primjenjuje i na predsjednike i članove uprava trgovačkih društava koja su u većinskom vlasništvu jedinica lokalne i područne (regionalne) samouprave, ukoliko se radi o njihovom imenovanju za članove </w:t>
      </w:r>
      <w:r>
        <w:rPr>
          <w:rFonts w:ascii="Times New Roman" w:eastAsia="Times New Roman" w:hAnsi="Times New Roman" w:cs="Times New Roman"/>
          <w:sz w:val="24"/>
          <w:szCs w:val="24"/>
        </w:rPr>
        <w:t>uprava ili upravnih odbora</w:t>
      </w:r>
      <w:r w:rsidRPr="007A5805">
        <w:rPr>
          <w:rFonts w:ascii="Times New Roman" w:eastAsia="Times New Roman" w:hAnsi="Times New Roman" w:cs="Times New Roman"/>
          <w:sz w:val="24"/>
          <w:szCs w:val="24"/>
        </w:rPr>
        <w:t xml:space="preserve"> i nadzornih odbora drugih trgovačkih društava u većinskom vlasništvu jedinica lokalne i područne (regionalne) samouprave.</w:t>
      </w:r>
    </w:p>
    <w:p w14:paraId="3BB368CF" w14:textId="77777777" w:rsidR="00330023" w:rsidRPr="007A5805" w:rsidRDefault="00330023" w:rsidP="00330023">
      <w:pPr>
        <w:spacing w:after="0" w:line="240" w:lineRule="auto"/>
        <w:jc w:val="both"/>
        <w:rPr>
          <w:rFonts w:ascii="Times New Roman" w:eastAsia="Times New Roman" w:hAnsi="Times New Roman" w:cs="Times New Roman"/>
          <w:sz w:val="24"/>
          <w:szCs w:val="24"/>
        </w:rPr>
      </w:pPr>
      <w:r w:rsidRPr="007A5805">
        <w:rPr>
          <w:rFonts w:ascii="Times New Roman" w:eastAsia="Times New Roman" w:hAnsi="Times New Roman" w:cs="Times New Roman"/>
          <w:sz w:val="24"/>
          <w:szCs w:val="24"/>
        </w:rPr>
        <w:t xml:space="preserve"> </w:t>
      </w:r>
    </w:p>
    <w:p w14:paraId="6CC8A876" w14:textId="77777777" w:rsidR="00330023" w:rsidRPr="001F0FFC" w:rsidRDefault="00330023" w:rsidP="00330023">
      <w:pPr>
        <w:spacing w:after="0" w:line="240" w:lineRule="auto"/>
        <w:jc w:val="both"/>
        <w:rPr>
          <w:rFonts w:ascii="Times New Roman" w:eastAsia="Times New Roman" w:hAnsi="Times New Roman" w:cs="Times New Roman"/>
          <w:color w:val="FF0000"/>
          <w:sz w:val="24"/>
          <w:szCs w:val="24"/>
        </w:rPr>
      </w:pPr>
      <w:r w:rsidRPr="001F0FFC">
        <w:rPr>
          <w:rFonts w:ascii="Times New Roman" w:eastAsia="Times New Roman" w:hAnsi="Times New Roman" w:cs="Times New Roman"/>
          <w:sz w:val="24"/>
          <w:szCs w:val="24"/>
        </w:rPr>
        <w:t xml:space="preserve">(5) Ograničenje iz stavka 2. primjenjuje se za vrijeme trajanja prava na naknadu plaće nakon prestanka dužnosti propisane posebnim zakonima.  </w:t>
      </w:r>
    </w:p>
    <w:p w14:paraId="68F399D8" w14:textId="77777777" w:rsidR="00330023" w:rsidRPr="007A5805" w:rsidRDefault="00330023" w:rsidP="00330023">
      <w:pPr>
        <w:spacing w:after="0" w:line="240" w:lineRule="auto"/>
        <w:jc w:val="both"/>
        <w:rPr>
          <w:rFonts w:ascii="Times New Roman" w:eastAsia="Times New Roman" w:hAnsi="Times New Roman" w:cs="Times New Roman"/>
          <w:sz w:val="24"/>
          <w:szCs w:val="24"/>
        </w:rPr>
      </w:pPr>
      <w:r w:rsidRPr="007A5805">
        <w:rPr>
          <w:rFonts w:ascii="Times New Roman" w:eastAsia="Times New Roman" w:hAnsi="Times New Roman" w:cs="Times New Roman"/>
          <w:sz w:val="24"/>
          <w:szCs w:val="24"/>
        </w:rPr>
        <w:t xml:space="preserve"> </w:t>
      </w:r>
    </w:p>
    <w:p w14:paraId="6461F1B9" w14:textId="40387511" w:rsidR="00330023" w:rsidRDefault="00330023" w:rsidP="00330023">
      <w:pPr>
        <w:spacing w:after="0" w:line="240" w:lineRule="auto"/>
        <w:jc w:val="both"/>
        <w:rPr>
          <w:rFonts w:ascii="Times New Roman" w:eastAsia="Times New Roman" w:hAnsi="Times New Roman" w:cs="Times New Roman"/>
          <w:sz w:val="24"/>
          <w:szCs w:val="24"/>
        </w:rPr>
      </w:pPr>
      <w:r w:rsidRPr="007A5805">
        <w:rPr>
          <w:rFonts w:ascii="Times New Roman" w:eastAsia="Times New Roman" w:hAnsi="Times New Roman" w:cs="Times New Roman"/>
          <w:sz w:val="24"/>
          <w:szCs w:val="24"/>
        </w:rPr>
        <w:t xml:space="preserve">(6) </w:t>
      </w:r>
      <w:r w:rsidR="006F7DFE" w:rsidRPr="006F7DFE">
        <w:rPr>
          <w:rFonts w:ascii="Times New Roman" w:eastAsia="Times New Roman" w:hAnsi="Times New Roman" w:cs="Times New Roman"/>
          <w:sz w:val="24"/>
          <w:szCs w:val="24"/>
        </w:rPr>
        <w:t>U slučaju iz stavka 1. i 2. ovog članka, Povjerenstvo će obvezniku dati suglasnost za imenovanje, izbor ili sklapanje ugovora ukoliko iz okolnosti konkretnog slučaja proizlazi da ne postoji sukob interesa, te ga o suglasnosti obavijestiti u roku od 15 dana od dana zaprimanja zahtjeva obveznika.</w:t>
      </w:r>
    </w:p>
    <w:p w14:paraId="1C832285" w14:textId="77777777" w:rsidR="00330023" w:rsidRPr="007A5805" w:rsidRDefault="00330023" w:rsidP="00330023">
      <w:pPr>
        <w:spacing w:after="0" w:line="240" w:lineRule="auto"/>
        <w:jc w:val="both"/>
        <w:rPr>
          <w:rFonts w:ascii="Times New Roman" w:eastAsia="Times New Roman" w:hAnsi="Times New Roman" w:cs="Times New Roman"/>
          <w:sz w:val="24"/>
          <w:szCs w:val="24"/>
        </w:rPr>
      </w:pPr>
    </w:p>
    <w:p w14:paraId="6DD019C3" w14:textId="07074CAD" w:rsidR="00330023" w:rsidRPr="007A5805" w:rsidRDefault="00330023" w:rsidP="00330023">
      <w:pPr>
        <w:spacing w:after="0" w:line="240" w:lineRule="auto"/>
        <w:jc w:val="both"/>
        <w:rPr>
          <w:rFonts w:ascii="Times New Roman" w:eastAsia="Times New Roman" w:hAnsi="Times New Roman" w:cs="Times New Roman"/>
          <w:sz w:val="24"/>
          <w:szCs w:val="24"/>
        </w:rPr>
      </w:pPr>
      <w:r w:rsidRPr="007A5805">
        <w:rPr>
          <w:rFonts w:ascii="Times New Roman" w:eastAsia="Times New Roman" w:hAnsi="Times New Roman" w:cs="Times New Roman"/>
          <w:sz w:val="24"/>
          <w:szCs w:val="24"/>
        </w:rPr>
        <w:t xml:space="preserve">(7) Nije dopušteno pravnoj osobi iz stavka 1. i 2. ovog članka imenovati ili zaposliti obveznika iz stavka 1. i 2. ovog članka. </w:t>
      </w:r>
    </w:p>
    <w:p w14:paraId="637938B0" w14:textId="77777777" w:rsidR="00330023" w:rsidRPr="007A5805" w:rsidRDefault="00330023" w:rsidP="00330023">
      <w:pPr>
        <w:spacing w:after="0" w:line="240" w:lineRule="auto"/>
        <w:jc w:val="both"/>
        <w:rPr>
          <w:rFonts w:ascii="Times New Roman" w:eastAsia="Times New Roman" w:hAnsi="Times New Roman" w:cs="Times New Roman"/>
          <w:sz w:val="24"/>
          <w:szCs w:val="24"/>
        </w:rPr>
      </w:pPr>
      <w:r w:rsidRPr="007A5805">
        <w:rPr>
          <w:rFonts w:ascii="Times New Roman" w:eastAsia="Times New Roman" w:hAnsi="Times New Roman" w:cs="Times New Roman"/>
          <w:sz w:val="24"/>
          <w:szCs w:val="24"/>
        </w:rPr>
        <w:t xml:space="preserve"> </w:t>
      </w:r>
    </w:p>
    <w:p w14:paraId="3C8092AD" w14:textId="77777777" w:rsidR="00330023" w:rsidRPr="007A5805" w:rsidRDefault="00330023" w:rsidP="00330023">
      <w:pPr>
        <w:spacing w:after="0" w:line="240" w:lineRule="auto"/>
        <w:jc w:val="both"/>
        <w:rPr>
          <w:rFonts w:ascii="Times New Roman" w:eastAsia="Times New Roman" w:hAnsi="Times New Roman" w:cs="Times New Roman"/>
          <w:sz w:val="24"/>
          <w:szCs w:val="24"/>
        </w:rPr>
      </w:pPr>
      <w:r w:rsidRPr="007A5805">
        <w:rPr>
          <w:rFonts w:ascii="Times New Roman" w:eastAsia="Times New Roman" w:hAnsi="Times New Roman" w:cs="Times New Roman"/>
          <w:sz w:val="24"/>
          <w:szCs w:val="24"/>
        </w:rPr>
        <w:t>(8) Kad Povjerenstvo utvrdi povredu odredaba iz stavka 1., 2. i 7. ovog članka, bez odgađanja će obavijestiti nadležno državno odvjetništvo.</w:t>
      </w:r>
    </w:p>
    <w:p w14:paraId="2B87CF6A"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142CE3D0"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192C4EEC" w14:textId="77777777" w:rsidR="00330023" w:rsidRPr="007A5805" w:rsidRDefault="00330023" w:rsidP="00330023">
      <w:pPr>
        <w:spacing w:after="0" w:line="240" w:lineRule="auto"/>
        <w:jc w:val="center"/>
        <w:rPr>
          <w:rFonts w:ascii="Times New Roman" w:eastAsia="Times New Roman" w:hAnsi="Times New Roman" w:cs="Times New Roman"/>
          <w:b/>
          <w:bCs/>
          <w:sz w:val="24"/>
          <w:szCs w:val="24"/>
          <w:lang w:eastAsia="hr-HR"/>
        </w:rPr>
      </w:pPr>
    </w:p>
    <w:p w14:paraId="53DC7B97" w14:textId="77777777" w:rsidR="00330023" w:rsidRPr="007A5805" w:rsidRDefault="00330023" w:rsidP="00330023">
      <w:pPr>
        <w:spacing w:after="0" w:line="240" w:lineRule="auto"/>
        <w:jc w:val="center"/>
        <w:rPr>
          <w:rFonts w:ascii="Times New Roman" w:eastAsia="Times New Roman" w:hAnsi="Times New Roman" w:cs="Times New Roman"/>
          <w:b/>
          <w:sz w:val="24"/>
          <w:szCs w:val="24"/>
          <w:lang w:eastAsia="hr-HR"/>
        </w:rPr>
      </w:pPr>
      <w:r w:rsidRPr="007A5805">
        <w:rPr>
          <w:rFonts w:ascii="Times New Roman" w:eastAsia="Times New Roman" w:hAnsi="Times New Roman" w:cs="Times New Roman"/>
          <w:b/>
          <w:sz w:val="24"/>
          <w:szCs w:val="24"/>
          <w:lang w:eastAsia="hr-HR"/>
        </w:rPr>
        <w:t xml:space="preserve">GLAVA IV. </w:t>
      </w:r>
    </w:p>
    <w:p w14:paraId="4C7E311D" w14:textId="77777777" w:rsidR="00330023" w:rsidRPr="007A5805" w:rsidRDefault="00330023" w:rsidP="00330023">
      <w:pPr>
        <w:spacing w:after="0" w:line="240" w:lineRule="auto"/>
        <w:jc w:val="center"/>
        <w:rPr>
          <w:rFonts w:ascii="Times New Roman" w:eastAsia="Times New Roman" w:hAnsi="Times New Roman" w:cs="Times New Roman"/>
          <w:b/>
          <w:sz w:val="24"/>
          <w:szCs w:val="24"/>
          <w:lang w:eastAsia="hr-HR"/>
        </w:rPr>
      </w:pPr>
      <w:r w:rsidRPr="007A5805">
        <w:rPr>
          <w:rFonts w:ascii="Times New Roman" w:eastAsia="Times New Roman" w:hAnsi="Times New Roman" w:cs="Times New Roman"/>
          <w:b/>
          <w:sz w:val="24"/>
          <w:szCs w:val="24"/>
          <w:lang w:eastAsia="hr-HR"/>
        </w:rPr>
        <w:lastRenderedPageBreak/>
        <w:t>PROVJERA PODATAKA IZ IMOVINSKE KARTICE OBVEZNIKA</w:t>
      </w:r>
    </w:p>
    <w:p w14:paraId="202EF689"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44B4A6CF"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24.</w:t>
      </w:r>
    </w:p>
    <w:p w14:paraId="61702026"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258E408D"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Povjerenstvo obavlja provjeru izvršenja obveze podnošenja i podataka iz podnesenih imovinskih kartica obveznika.</w:t>
      </w:r>
    </w:p>
    <w:p w14:paraId="5D4F2688"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408609EB"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Postupak provjere podataka iz podnesene imovinske kartice obveznika je zatvoren za javnost.</w:t>
      </w:r>
    </w:p>
    <w:p w14:paraId="71376664"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75600B5A"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 Konačne rezultate provedenog postupka provjere podataka Povjerenstvo je dužno javno objaviti na svojim internetskim stranicama.</w:t>
      </w:r>
    </w:p>
    <w:p w14:paraId="191DEFD9" w14:textId="77777777" w:rsidR="0041680B" w:rsidRDefault="0041680B" w:rsidP="00330023">
      <w:pPr>
        <w:spacing w:after="0" w:line="240" w:lineRule="auto"/>
        <w:jc w:val="center"/>
        <w:rPr>
          <w:rFonts w:ascii="Times New Roman" w:eastAsia="Times New Roman" w:hAnsi="Times New Roman" w:cs="Times New Roman"/>
          <w:b/>
          <w:sz w:val="24"/>
          <w:szCs w:val="24"/>
          <w:lang w:eastAsia="hr-HR"/>
        </w:rPr>
      </w:pPr>
    </w:p>
    <w:p w14:paraId="2C8714AD" w14:textId="77777777" w:rsidR="0041680B" w:rsidRDefault="0041680B" w:rsidP="00330023">
      <w:pPr>
        <w:spacing w:after="0" w:line="240" w:lineRule="auto"/>
        <w:jc w:val="center"/>
        <w:rPr>
          <w:rFonts w:ascii="Times New Roman" w:eastAsia="Times New Roman" w:hAnsi="Times New Roman" w:cs="Times New Roman"/>
          <w:b/>
          <w:sz w:val="24"/>
          <w:szCs w:val="24"/>
          <w:lang w:eastAsia="hr-HR"/>
        </w:rPr>
      </w:pPr>
    </w:p>
    <w:p w14:paraId="3836D624"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25.</w:t>
      </w:r>
    </w:p>
    <w:p w14:paraId="2AC1F696"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6E1DB002" w14:textId="77777777" w:rsidR="00330023" w:rsidRPr="007A5805" w:rsidRDefault="00330023" w:rsidP="00330023">
      <w:pPr>
        <w:spacing w:after="0" w:line="240" w:lineRule="auto"/>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Provjera podataka iz podnesene imovinske kartice obveznika može biti:</w:t>
      </w:r>
    </w:p>
    <w:p w14:paraId="03F61C90" w14:textId="77777777" w:rsidR="00330023" w:rsidRPr="007A5805" w:rsidRDefault="00330023" w:rsidP="00330023">
      <w:pPr>
        <w:spacing w:after="0" w:line="240" w:lineRule="auto"/>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prethodna (administrativna) provjera,</w:t>
      </w:r>
    </w:p>
    <w:p w14:paraId="13B28014" w14:textId="77777777" w:rsidR="00330023" w:rsidRPr="007A5805" w:rsidRDefault="00330023" w:rsidP="00330023">
      <w:pPr>
        <w:spacing w:after="0" w:line="240" w:lineRule="auto"/>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redovita provjera sadržaja.</w:t>
      </w:r>
    </w:p>
    <w:p w14:paraId="41E848D8"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073F6E8C"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2780AFCD"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26.</w:t>
      </w:r>
    </w:p>
    <w:p w14:paraId="0EE51521"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05685BAC"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Prethodna (administrativna) provjera uključuje:</w:t>
      </w:r>
    </w:p>
    <w:p w14:paraId="0F91904E"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provjeru statusa podnositelja imovinske kartice u smislu postojanja obveze i načina podnošenja imovinske kartice iz članka 10. do 12 ovog Zakona,</w:t>
      </w:r>
    </w:p>
    <w:p w14:paraId="5E59CA5D"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provjeru je li obveznik u zakonskom roku podnio imovinsku karticu,</w:t>
      </w:r>
    </w:p>
    <w:p w14:paraId="35B53D4F" w14:textId="4D9E8602"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provjeru je li imovinska kartica potpisana od obveznika i ovjerena od tijela u kojem obveznik obnaša javnu dužnost ili je li elektronički potpisan</w:t>
      </w:r>
      <w:r w:rsidR="008F7392">
        <w:rPr>
          <w:rFonts w:ascii="Times New Roman" w:eastAsia="Times New Roman" w:hAnsi="Times New Roman" w:cs="Times New Roman"/>
          <w:sz w:val="24"/>
          <w:szCs w:val="24"/>
          <w:lang w:eastAsia="hr-HR"/>
        </w:rPr>
        <w:t>a</w:t>
      </w:r>
      <w:r w:rsidRPr="007A5805">
        <w:rPr>
          <w:rFonts w:ascii="Times New Roman" w:eastAsia="Times New Roman" w:hAnsi="Times New Roman" w:cs="Times New Roman"/>
          <w:sz w:val="24"/>
          <w:szCs w:val="24"/>
          <w:lang w:eastAsia="hr-HR"/>
        </w:rPr>
        <w:t>,</w:t>
      </w:r>
    </w:p>
    <w:p w14:paraId="04FDCC48"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provjeru pravilnog i potpunog ispunjavanja obrasca imovinske kartice od strane obveznika.</w:t>
      </w:r>
    </w:p>
    <w:p w14:paraId="17928BB3"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6C060593" w14:textId="2CB2E8AE"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hAnsi="Times New Roman" w:cs="Times New Roman"/>
          <w:sz w:val="24"/>
          <w:szCs w:val="24"/>
        </w:rPr>
        <w:t xml:space="preserve">(2) Prethodna (administrativna) provjera provodi se za propust podnošenja imovinske kartice u propisanom roku iz članka 10. stavaka 2. </w:t>
      </w:r>
      <w:r w:rsidR="00260673">
        <w:rPr>
          <w:rFonts w:ascii="Times New Roman" w:hAnsi="Times New Roman" w:cs="Times New Roman"/>
          <w:sz w:val="24"/>
          <w:szCs w:val="24"/>
        </w:rPr>
        <w:t>do</w:t>
      </w:r>
      <w:r w:rsidRPr="007A5805">
        <w:rPr>
          <w:rFonts w:ascii="Times New Roman" w:hAnsi="Times New Roman" w:cs="Times New Roman"/>
          <w:sz w:val="24"/>
          <w:szCs w:val="24"/>
        </w:rPr>
        <w:t xml:space="preserve"> 4. ovoga Zakona te za svaku podnesenu imovinsku karticu obveznika, odmah po zaprimanju </w:t>
      </w:r>
      <w:r w:rsidR="00260673">
        <w:rPr>
          <w:rFonts w:ascii="Times New Roman" w:hAnsi="Times New Roman" w:cs="Times New Roman"/>
          <w:sz w:val="24"/>
          <w:szCs w:val="24"/>
        </w:rPr>
        <w:t>imovinske kartice</w:t>
      </w:r>
      <w:r w:rsidRPr="007A5805">
        <w:rPr>
          <w:rFonts w:ascii="Times New Roman" w:hAnsi="Times New Roman" w:cs="Times New Roman"/>
          <w:sz w:val="24"/>
          <w:szCs w:val="24"/>
        </w:rPr>
        <w:t>, a prije njihove objave na internetskim stranicama Povjerenstva.</w:t>
      </w:r>
    </w:p>
    <w:p w14:paraId="3E10D768"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27248620"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3F3A4F32"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27.</w:t>
      </w:r>
    </w:p>
    <w:p w14:paraId="3AFCF546"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155A5C8B" w14:textId="29C4D8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(1) Redovita provjera podataka predstavlja provjeru podataka iz članka 10. do 12. ovog Zakona koja se obavlja prikupljanjem, razmjenom podataka i usporedbom prijavljenih podataka o imovini iz podnesenih imovinskih kartica obveznika s pribavljenim podacima od </w:t>
      </w:r>
      <w:r w:rsidR="00696AD7">
        <w:rPr>
          <w:rFonts w:ascii="Times New Roman" w:eastAsia="Times New Roman" w:hAnsi="Times New Roman" w:cs="Times New Roman"/>
          <w:sz w:val="24"/>
          <w:szCs w:val="24"/>
          <w:lang w:eastAsia="hr-HR"/>
        </w:rPr>
        <w:t xml:space="preserve">Ministarstva financija, </w:t>
      </w:r>
      <w:r w:rsidRPr="007A5805">
        <w:rPr>
          <w:rFonts w:ascii="Times New Roman" w:eastAsia="Times New Roman" w:hAnsi="Times New Roman" w:cs="Times New Roman"/>
          <w:sz w:val="24"/>
          <w:szCs w:val="24"/>
          <w:lang w:eastAsia="hr-HR"/>
        </w:rPr>
        <w:t>Porezne uprave i drugih nadležnih tijela Republike Hrvatske sukladno odredbama ovog Zakona i podzakonskih propisa donesenih na temelju ovog Zakona.</w:t>
      </w:r>
    </w:p>
    <w:p w14:paraId="469CF95E"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0F175FD2" w14:textId="77777777" w:rsidR="00330023" w:rsidRPr="007A5805" w:rsidRDefault="00330023" w:rsidP="00330023">
      <w:pPr>
        <w:spacing w:after="0" w:line="240" w:lineRule="auto"/>
        <w:jc w:val="both"/>
        <w:rPr>
          <w:rFonts w:ascii="Times New Roman" w:eastAsia="Times New Roman" w:hAnsi="Times New Roman" w:cs="Times New Roman"/>
          <w:strike/>
          <w:sz w:val="24"/>
          <w:szCs w:val="24"/>
          <w:lang w:eastAsia="hr-HR"/>
        </w:rPr>
      </w:pPr>
      <w:r w:rsidRPr="007A5805">
        <w:rPr>
          <w:rFonts w:ascii="Times New Roman" w:eastAsia="Times New Roman" w:hAnsi="Times New Roman" w:cs="Times New Roman"/>
          <w:sz w:val="24"/>
          <w:szCs w:val="24"/>
          <w:lang w:eastAsia="hr-HR"/>
        </w:rPr>
        <w:t>(2) Redovita provjera podataka provodi se za svaku podnesenu imovinsku karticu obveznika.</w:t>
      </w:r>
    </w:p>
    <w:p w14:paraId="0EC3B882"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058A1611"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1D7D3E8E"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28.</w:t>
      </w:r>
    </w:p>
    <w:p w14:paraId="68D57FC9"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619436AE"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Povjerenstvo će bez odgađanja zatražiti od obveznika pisano očitovanje s potrebnim dokazima ukoliko prilikom provjere podataka proizlazi mogući nesklad, odnosno nerazmjer između prijavljene imovine iz podnesene imovinske kartice sukladno člancima 10. do 12. ovog zakona i stanja imovine kako proizlazi iz pribavljenih podataka nadležnih tijela iz članka 2</w:t>
      </w:r>
      <w:r>
        <w:rPr>
          <w:rFonts w:ascii="Times New Roman" w:eastAsia="Times New Roman" w:hAnsi="Times New Roman" w:cs="Times New Roman"/>
          <w:sz w:val="24"/>
          <w:szCs w:val="24"/>
          <w:lang w:eastAsia="hr-HR"/>
        </w:rPr>
        <w:t>7</w:t>
      </w:r>
      <w:r w:rsidRPr="007A5805">
        <w:rPr>
          <w:rFonts w:ascii="Times New Roman" w:eastAsia="Times New Roman" w:hAnsi="Times New Roman" w:cs="Times New Roman"/>
          <w:sz w:val="24"/>
          <w:szCs w:val="24"/>
          <w:lang w:eastAsia="hr-HR"/>
        </w:rPr>
        <w:t>. ovog zakona.</w:t>
      </w:r>
    </w:p>
    <w:p w14:paraId="0E02AA4C"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174BED78"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(2) Obveznik je dužan dostaviti Povjerenstvu pisano očitovanje i priložiti odgovarajuće dokaze u roku od 15 dana od dana primitka pisanog zahtjeva. </w:t>
      </w:r>
    </w:p>
    <w:p w14:paraId="56E1CF7C"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2FE1BF69"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0278E030"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29.</w:t>
      </w:r>
    </w:p>
    <w:p w14:paraId="723D3806"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319B2CED" w14:textId="36ACCCBA"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rPr>
        <w:t>(1) Ako obveznik ne dostavi Povjerenstvu pisano očitovanje iz članka 2</w:t>
      </w:r>
      <w:r>
        <w:rPr>
          <w:rFonts w:ascii="Times New Roman" w:eastAsia="Times New Roman" w:hAnsi="Times New Roman" w:cs="Times New Roman"/>
          <w:sz w:val="24"/>
          <w:szCs w:val="24"/>
        </w:rPr>
        <w:t>8</w:t>
      </w:r>
      <w:r w:rsidRPr="007A5805">
        <w:rPr>
          <w:rFonts w:ascii="Times New Roman" w:eastAsia="Times New Roman" w:hAnsi="Times New Roman" w:cs="Times New Roman"/>
          <w:sz w:val="24"/>
          <w:szCs w:val="24"/>
        </w:rPr>
        <w:t xml:space="preserve">. </w:t>
      </w:r>
      <w:r w:rsidR="00260673">
        <w:rPr>
          <w:rFonts w:ascii="Times New Roman" w:eastAsia="Times New Roman" w:hAnsi="Times New Roman" w:cs="Times New Roman"/>
          <w:sz w:val="24"/>
          <w:szCs w:val="24"/>
        </w:rPr>
        <w:t xml:space="preserve">stavka 2. </w:t>
      </w:r>
      <w:r w:rsidRPr="007A5805">
        <w:rPr>
          <w:rFonts w:ascii="Times New Roman" w:eastAsia="Times New Roman" w:hAnsi="Times New Roman" w:cs="Times New Roman"/>
          <w:sz w:val="24"/>
          <w:szCs w:val="24"/>
        </w:rPr>
        <w:t>ovog Zakona u roku od 15 dana ili ne priloži odgovarajuće dokaze na temelju kojih se osnovano može utvrditi da je stvarno imovinsko stanje bilo istovjetno prijavljenim podacima, a ne podacima pribavljenima od nadležnih tijela, Povjerenstvo će pokrenuti postupak zbog povrede odredbi članka 10., članka 11. i članka 12. stavak 3. ovog Zakona.</w:t>
      </w:r>
    </w:p>
    <w:p w14:paraId="29175C7C"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0043D977" w14:textId="5EDF1323"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(2) Ako rezultati provedenog postupka redovite provjere upućuju na mogući </w:t>
      </w:r>
      <w:r>
        <w:rPr>
          <w:rFonts w:ascii="Times New Roman" w:eastAsia="Times New Roman" w:hAnsi="Times New Roman" w:cs="Times New Roman"/>
          <w:sz w:val="24"/>
          <w:szCs w:val="24"/>
          <w:lang w:eastAsia="hr-HR"/>
        </w:rPr>
        <w:t xml:space="preserve">znatan </w:t>
      </w:r>
      <w:r w:rsidRPr="007A5805">
        <w:rPr>
          <w:rFonts w:ascii="Times New Roman" w:eastAsia="Times New Roman" w:hAnsi="Times New Roman" w:cs="Times New Roman"/>
          <w:sz w:val="24"/>
          <w:szCs w:val="24"/>
          <w:lang w:eastAsia="hr-HR"/>
        </w:rPr>
        <w:t xml:space="preserve">nesklad ili nerazmjer između prijavljenih </w:t>
      </w:r>
      <w:r>
        <w:rPr>
          <w:rFonts w:ascii="Times New Roman" w:eastAsia="Times New Roman" w:hAnsi="Times New Roman" w:cs="Times New Roman"/>
          <w:sz w:val="24"/>
          <w:szCs w:val="24"/>
          <w:lang w:eastAsia="hr-HR"/>
        </w:rPr>
        <w:t>primitaka</w:t>
      </w:r>
      <w:r w:rsidRPr="007A5805">
        <w:rPr>
          <w:rFonts w:ascii="Times New Roman" w:eastAsia="Times New Roman" w:hAnsi="Times New Roman" w:cs="Times New Roman"/>
          <w:sz w:val="24"/>
          <w:szCs w:val="24"/>
          <w:lang w:eastAsia="hr-HR"/>
        </w:rPr>
        <w:t xml:space="preserve"> i imovine stečene za vrijeme trajanja mandata, Povjerenstvo </w:t>
      </w:r>
      <w:r w:rsidR="00696AD7">
        <w:rPr>
          <w:rFonts w:ascii="Times New Roman" w:eastAsia="Times New Roman" w:hAnsi="Times New Roman" w:cs="Times New Roman"/>
          <w:sz w:val="24"/>
          <w:szCs w:val="24"/>
          <w:lang w:eastAsia="hr-HR"/>
        </w:rPr>
        <w:t>može</w:t>
      </w:r>
      <w:r w:rsidRPr="007A5805">
        <w:rPr>
          <w:rFonts w:ascii="Times New Roman" w:eastAsia="Times New Roman" w:hAnsi="Times New Roman" w:cs="Times New Roman"/>
          <w:sz w:val="24"/>
          <w:szCs w:val="24"/>
          <w:lang w:eastAsia="hr-HR"/>
        </w:rPr>
        <w:t xml:space="preserve"> takve informacije proslijediti </w:t>
      </w:r>
      <w:r>
        <w:rPr>
          <w:rFonts w:ascii="Times New Roman" w:eastAsia="Times New Roman" w:hAnsi="Times New Roman" w:cs="Times New Roman"/>
          <w:sz w:val="24"/>
          <w:szCs w:val="24"/>
          <w:lang w:eastAsia="hr-HR"/>
        </w:rPr>
        <w:t xml:space="preserve">Ministarstvu financija, </w:t>
      </w:r>
      <w:r w:rsidRPr="007A5805">
        <w:rPr>
          <w:rFonts w:ascii="Times New Roman" w:eastAsia="Times New Roman" w:hAnsi="Times New Roman" w:cs="Times New Roman"/>
          <w:sz w:val="24"/>
          <w:szCs w:val="24"/>
          <w:lang w:eastAsia="hr-HR"/>
        </w:rPr>
        <w:t>Poreznoj upravi</w:t>
      </w:r>
      <w:r>
        <w:rPr>
          <w:rFonts w:ascii="Times New Roman" w:eastAsia="Times New Roman" w:hAnsi="Times New Roman" w:cs="Times New Roman"/>
          <w:sz w:val="24"/>
          <w:szCs w:val="24"/>
          <w:lang w:eastAsia="hr-HR"/>
        </w:rPr>
        <w:t xml:space="preserve"> uz prikupljenu dokumentaciju</w:t>
      </w:r>
      <w:r w:rsidRPr="007A5805">
        <w:rPr>
          <w:rFonts w:ascii="Times New Roman" w:eastAsia="Times New Roman" w:hAnsi="Times New Roman" w:cs="Times New Roman"/>
          <w:sz w:val="24"/>
          <w:szCs w:val="24"/>
          <w:lang w:eastAsia="hr-HR"/>
        </w:rPr>
        <w:t>.</w:t>
      </w:r>
    </w:p>
    <w:p w14:paraId="45FA6A98"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32D8242F" w14:textId="07D0231A" w:rsidR="00330023" w:rsidRPr="007A5805" w:rsidRDefault="00696AD7" w:rsidP="0033002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00B92C9B">
        <w:rPr>
          <w:rFonts w:ascii="Times New Roman" w:eastAsia="Times New Roman" w:hAnsi="Times New Roman" w:cs="Times New Roman"/>
          <w:sz w:val="24"/>
          <w:szCs w:val="24"/>
          <w:lang w:eastAsia="hr-HR"/>
        </w:rPr>
        <w:t>Po primitku informacija iz stavka 2. ovoga članka Ministarstvo fin</w:t>
      </w:r>
      <w:r w:rsidR="009B404A">
        <w:rPr>
          <w:rFonts w:ascii="Times New Roman" w:eastAsia="Times New Roman" w:hAnsi="Times New Roman" w:cs="Times New Roman"/>
          <w:sz w:val="24"/>
          <w:szCs w:val="24"/>
          <w:lang w:eastAsia="hr-HR"/>
        </w:rPr>
        <w:t>ancija, Porezna uprava postupit</w:t>
      </w:r>
      <w:bookmarkStart w:id="2" w:name="_GoBack"/>
      <w:bookmarkEnd w:id="2"/>
      <w:r w:rsidR="00B92C9B">
        <w:rPr>
          <w:rFonts w:ascii="Times New Roman" w:eastAsia="Times New Roman" w:hAnsi="Times New Roman" w:cs="Times New Roman"/>
          <w:sz w:val="24"/>
          <w:szCs w:val="24"/>
          <w:lang w:eastAsia="hr-HR"/>
        </w:rPr>
        <w:t xml:space="preserve"> će u skladu s </w:t>
      </w:r>
      <w:r w:rsidR="001C2506">
        <w:rPr>
          <w:rFonts w:ascii="Times New Roman" w:eastAsia="Times New Roman" w:hAnsi="Times New Roman" w:cs="Times New Roman"/>
          <w:sz w:val="24"/>
          <w:szCs w:val="24"/>
          <w:lang w:eastAsia="hr-HR"/>
        </w:rPr>
        <w:t>poreznim propisima</w:t>
      </w:r>
      <w:r w:rsidR="00B92C9B">
        <w:rPr>
          <w:rFonts w:ascii="Times New Roman" w:eastAsia="Times New Roman" w:hAnsi="Times New Roman" w:cs="Times New Roman"/>
          <w:sz w:val="24"/>
          <w:szCs w:val="24"/>
          <w:lang w:eastAsia="hr-HR"/>
        </w:rPr>
        <w:t>.</w:t>
      </w:r>
    </w:p>
    <w:p w14:paraId="28F0F492"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3EE3422E" w14:textId="77777777" w:rsidR="00330023" w:rsidRPr="007A5805" w:rsidRDefault="00330023" w:rsidP="00330023">
      <w:pPr>
        <w:spacing w:after="0" w:line="240" w:lineRule="auto"/>
        <w:jc w:val="center"/>
        <w:rPr>
          <w:rFonts w:ascii="Times New Roman" w:eastAsia="Times New Roman" w:hAnsi="Times New Roman" w:cs="Times New Roman"/>
          <w:b/>
          <w:sz w:val="24"/>
          <w:szCs w:val="24"/>
          <w:lang w:eastAsia="hr-HR"/>
        </w:rPr>
      </w:pPr>
    </w:p>
    <w:p w14:paraId="2F6EC0F1" w14:textId="77777777" w:rsidR="00330023" w:rsidRPr="007A5805" w:rsidRDefault="00330023" w:rsidP="00330023">
      <w:pPr>
        <w:spacing w:after="0" w:line="240" w:lineRule="auto"/>
        <w:jc w:val="center"/>
        <w:rPr>
          <w:rFonts w:ascii="Times New Roman" w:eastAsia="Times New Roman" w:hAnsi="Times New Roman" w:cs="Times New Roman"/>
          <w:b/>
          <w:bCs/>
          <w:sz w:val="24"/>
          <w:szCs w:val="24"/>
          <w:lang w:eastAsia="hr-HR"/>
        </w:rPr>
      </w:pPr>
    </w:p>
    <w:p w14:paraId="46ECBC69" w14:textId="77777777" w:rsidR="00330023" w:rsidRPr="007A5805" w:rsidRDefault="00330023" w:rsidP="00330023">
      <w:pPr>
        <w:spacing w:after="0" w:line="240" w:lineRule="auto"/>
        <w:jc w:val="center"/>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 xml:space="preserve">GLAVA V. </w:t>
      </w:r>
    </w:p>
    <w:p w14:paraId="0304E057" w14:textId="77777777" w:rsidR="00330023" w:rsidRPr="007A5805" w:rsidRDefault="00330023" w:rsidP="00330023">
      <w:pPr>
        <w:spacing w:after="0" w:line="240" w:lineRule="auto"/>
        <w:jc w:val="center"/>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POVJERENSTVO ZA ODLUČIVANJE O SUKOBU INTERESA</w:t>
      </w:r>
    </w:p>
    <w:p w14:paraId="6D1F1510" w14:textId="77777777" w:rsidR="00330023" w:rsidRDefault="00330023" w:rsidP="00330023">
      <w:pPr>
        <w:spacing w:after="0" w:line="240" w:lineRule="auto"/>
        <w:jc w:val="center"/>
        <w:rPr>
          <w:rFonts w:ascii="Times New Roman" w:eastAsia="Times New Roman" w:hAnsi="Times New Roman" w:cs="Times New Roman"/>
          <w:b/>
          <w:sz w:val="24"/>
          <w:szCs w:val="24"/>
          <w:lang w:eastAsia="hr-HR"/>
        </w:rPr>
      </w:pPr>
    </w:p>
    <w:p w14:paraId="5C77EE24" w14:textId="77777777" w:rsidR="00330023" w:rsidRPr="008A0088" w:rsidRDefault="00330023" w:rsidP="00330023">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Pravni položaj i sastav Povjerenstva</w:t>
      </w:r>
    </w:p>
    <w:p w14:paraId="7FF7B810"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30.</w:t>
      </w:r>
    </w:p>
    <w:p w14:paraId="5D5D279C"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59C577CB"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Radi provedbe ovog Zakona osniva se Povjerenstvo za odlučivanje o sukobu interesa.</w:t>
      </w:r>
    </w:p>
    <w:p w14:paraId="079184B6"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749CE50C"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Povjerenstvo je stalno, neovisno i samostalno državno tijelo koje obavlja poslove iz svog djelokruga rada i nadležnosti, određenih ovim Zakonom. Zabranjen je svaki oblik utjecaja na rad Povjerenstva koji bi mogao ugroziti njegovu samostalnost i neovisnost u donošenju odluka.</w:t>
      </w:r>
    </w:p>
    <w:p w14:paraId="420C00A2"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618129AE"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 Povjerenstvo čine predsjednik Povjerenstva i četiri člana Povjerenstva.</w:t>
      </w:r>
    </w:p>
    <w:p w14:paraId="3328E874"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436A87BA"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 Predsjednik i članovi Povjerenstva biraju se na razdoblje od 5 godina na način i po postupku utvrđen</w:t>
      </w:r>
      <w:r>
        <w:rPr>
          <w:rFonts w:ascii="Times New Roman" w:eastAsia="Times New Roman" w:hAnsi="Times New Roman" w:cs="Times New Roman"/>
          <w:sz w:val="24"/>
          <w:szCs w:val="24"/>
          <w:lang w:eastAsia="hr-HR"/>
        </w:rPr>
        <w:t>i</w:t>
      </w:r>
      <w:r w:rsidRPr="007A5805">
        <w:rPr>
          <w:rFonts w:ascii="Times New Roman" w:eastAsia="Times New Roman" w:hAnsi="Times New Roman" w:cs="Times New Roman"/>
          <w:sz w:val="24"/>
          <w:szCs w:val="24"/>
          <w:lang w:eastAsia="hr-HR"/>
        </w:rPr>
        <w:t xml:space="preserve">m ovim Zakonom. </w:t>
      </w:r>
    </w:p>
    <w:p w14:paraId="68E5BF63"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50EC2A7B"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lastRenderedPageBreak/>
        <w:t>(5) Predsjednik i članovi Povjerenstva mogu biti izabrani na dužnost u Povjerenstvu najviše dva puta.</w:t>
      </w:r>
    </w:p>
    <w:p w14:paraId="0F2691A5"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55AE1C11" w14:textId="77777777" w:rsidR="00330023" w:rsidRDefault="00330023" w:rsidP="00330023">
      <w:pPr>
        <w:spacing w:after="0" w:line="240" w:lineRule="auto"/>
        <w:jc w:val="center"/>
        <w:rPr>
          <w:rFonts w:ascii="Times New Roman" w:eastAsia="Times New Roman" w:hAnsi="Times New Roman" w:cs="Times New Roman"/>
          <w:sz w:val="24"/>
          <w:szCs w:val="24"/>
          <w:lang w:eastAsia="hr-HR"/>
        </w:rPr>
      </w:pPr>
    </w:p>
    <w:p w14:paraId="137789B3" w14:textId="77777777" w:rsidR="00330023" w:rsidRPr="008A0088" w:rsidRDefault="00330023" w:rsidP="00330023">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Sredstva za rad Povjerenstva</w:t>
      </w:r>
    </w:p>
    <w:p w14:paraId="6BEA637A"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31.</w:t>
      </w:r>
    </w:p>
    <w:p w14:paraId="19F73C27"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3CCB6F52"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Sredstva za rad Povjerenstva osiguravaju se u državnom proračunu.</w:t>
      </w:r>
    </w:p>
    <w:p w14:paraId="637A7DBF"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6D36E3DF"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6DD0D9E5" w14:textId="77777777" w:rsidR="00330023" w:rsidRPr="008A0088" w:rsidRDefault="00330023" w:rsidP="00330023">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Nadležnost Povjerenstva</w:t>
      </w:r>
    </w:p>
    <w:p w14:paraId="00441803"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32.</w:t>
      </w:r>
    </w:p>
    <w:p w14:paraId="4F59DB45"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453DB80A"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Nadležnosti Povjerenstva su:</w:t>
      </w:r>
    </w:p>
    <w:p w14:paraId="6BCA34EB"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 pokretanje postupaka za utvrđivanje povreda odredaba ovog Zakona o sukobu interesa ili drugog zabranjenog ili popisanog ponašanja, </w:t>
      </w:r>
    </w:p>
    <w:p w14:paraId="475CFAAE"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provjera podataka iz imovinskih kartica obveznika sukladno odredbama ovog Zakona,</w:t>
      </w:r>
    </w:p>
    <w:p w14:paraId="5509C0D9"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donošenje poslovnika, kojim se uređuje način rada i odlučivanje Povjerenstva, donošenje odluka, davanje mišljenja, propisivanje obrazaca i pravilnika o ustrojavanju registra radi primjene pojedinih odredaba ovog Zakona,</w:t>
      </w:r>
    </w:p>
    <w:p w14:paraId="7238244A"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izrada smjernica i uputa obveznicima u svrhu učinkovitog sprječavanja sukoba interesa,</w:t>
      </w:r>
    </w:p>
    <w:p w14:paraId="6ED51474" w14:textId="5587D77D"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redovito provođenje edukacije obveznika u pitanjima sukoba interesa i podnošenja imovinskih kartica</w:t>
      </w:r>
      <w:r w:rsidR="008F7392">
        <w:rPr>
          <w:rFonts w:ascii="Times New Roman" w:eastAsia="Times New Roman" w:hAnsi="Times New Roman" w:cs="Times New Roman"/>
          <w:sz w:val="24"/>
          <w:szCs w:val="24"/>
          <w:lang w:eastAsia="hr-HR"/>
        </w:rPr>
        <w:t>,</w:t>
      </w:r>
    </w:p>
    <w:p w14:paraId="7F7EA3CB"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suradnja s nadležnim tijelom državne uprave u čijem je djelokrugu izrada zakona u području sprječavanja sukoba interesa obveznika te podnošenje inicijativa nadležnim tijelima za predlaganje izmjena i dopuna zakona,</w:t>
      </w:r>
    </w:p>
    <w:p w14:paraId="385E941D"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suradnja s nevladinim udrugama civilnog društva i ostvarivanje međunarodne suradnje u području sprječavanja sukoba interesa,</w:t>
      </w:r>
    </w:p>
    <w:p w14:paraId="1F64EFA2" w14:textId="77777777" w:rsidR="00330023" w:rsidRPr="007A5805" w:rsidRDefault="00330023" w:rsidP="00330023">
      <w:pPr>
        <w:spacing w:after="0" w:line="240" w:lineRule="auto"/>
        <w:jc w:val="both"/>
        <w:rPr>
          <w:rFonts w:ascii="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 </w:t>
      </w:r>
      <w:r w:rsidRPr="007A5805">
        <w:rPr>
          <w:rFonts w:ascii="Times New Roman" w:hAnsi="Times New Roman" w:cs="Times New Roman"/>
          <w:sz w:val="24"/>
          <w:szCs w:val="24"/>
        </w:rPr>
        <w:t>objavljivanje prakse Povjerenstva,</w:t>
      </w:r>
    </w:p>
    <w:p w14:paraId="7E49DE2F"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obavljanje drugih poslova određenih ovim Zakonom.</w:t>
      </w:r>
    </w:p>
    <w:p w14:paraId="72DDA416"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3BECD94D"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Povjerenstvo izvješćuje Hrvatski sabor o svom radu jednom godišnje i to najkasnije do 31. ožujka tekuće godine za prethodnu godinu.</w:t>
      </w:r>
    </w:p>
    <w:p w14:paraId="08593BD0"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6258500F" w14:textId="013F9753"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 Izvješće iz stavka 2. ovoga članka obvezno sadrži prikaz o broju predmeta  pred Povjerenstvom, podatke o vođenim upravnim sporovima i donesenim odlukama, podatke o izrečenim i izvršenim sankcijama, vremenu trajanja postupaka, broju neriješenih predmeta, podatke o danim mišljenjima i suglasnostima, provedenim edukacijama, izrađenim smjernicama i priručnicima te drugim aktivnostima Povjerenstva na prevenciji sukoba interesa i drugim aktivnostima iz nadležnosti Povjerenstva.</w:t>
      </w:r>
    </w:p>
    <w:p w14:paraId="710443CF"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4BAA5FC6" w14:textId="05D34B55" w:rsidR="00330023" w:rsidRPr="007A5805" w:rsidRDefault="00330023" w:rsidP="00330023">
      <w:pPr>
        <w:pStyle w:val="CommentText"/>
        <w:spacing w:after="0"/>
        <w:jc w:val="both"/>
        <w:rPr>
          <w:rFonts w:ascii="Times New Roman" w:hAnsi="Times New Roman" w:cs="Times New Roman"/>
          <w:sz w:val="24"/>
          <w:szCs w:val="24"/>
        </w:rPr>
      </w:pPr>
      <w:r w:rsidRPr="007A5805">
        <w:rPr>
          <w:rFonts w:ascii="Times New Roman" w:eastAsia="Times New Roman" w:hAnsi="Times New Roman" w:cs="Times New Roman"/>
          <w:sz w:val="24"/>
          <w:szCs w:val="24"/>
          <w:lang w:eastAsia="hr-HR"/>
        </w:rPr>
        <w:t>(</w:t>
      </w:r>
      <w:r w:rsidR="00DE79A3">
        <w:rPr>
          <w:rFonts w:ascii="Times New Roman" w:eastAsia="Times New Roman" w:hAnsi="Times New Roman" w:cs="Times New Roman"/>
          <w:sz w:val="24"/>
          <w:szCs w:val="24"/>
          <w:lang w:eastAsia="hr-HR"/>
        </w:rPr>
        <w:t>4</w:t>
      </w:r>
      <w:r w:rsidRPr="007A5805">
        <w:rPr>
          <w:rFonts w:ascii="Times New Roman" w:eastAsia="Times New Roman" w:hAnsi="Times New Roman" w:cs="Times New Roman"/>
          <w:sz w:val="24"/>
          <w:szCs w:val="24"/>
          <w:lang w:eastAsia="hr-HR"/>
        </w:rPr>
        <w:t xml:space="preserve">) Poslovnik iz stavka 1. podstavka </w:t>
      </w:r>
      <w:r>
        <w:rPr>
          <w:rFonts w:ascii="Times New Roman" w:eastAsia="Times New Roman" w:hAnsi="Times New Roman" w:cs="Times New Roman"/>
          <w:sz w:val="24"/>
          <w:szCs w:val="24"/>
          <w:lang w:eastAsia="hr-HR"/>
        </w:rPr>
        <w:t>3</w:t>
      </w:r>
      <w:r w:rsidRPr="007A5805">
        <w:rPr>
          <w:rFonts w:ascii="Times New Roman" w:eastAsia="Times New Roman" w:hAnsi="Times New Roman" w:cs="Times New Roman"/>
          <w:sz w:val="24"/>
          <w:szCs w:val="24"/>
          <w:lang w:eastAsia="hr-HR"/>
        </w:rPr>
        <w:t xml:space="preserve">. ovog članka </w:t>
      </w:r>
      <w:r w:rsidRPr="007A5805">
        <w:rPr>
          <w:rFonts w:ascii="Times New Roman" w:hAnsi="Times New Roman" w:cs="Times New Roman"/>
          <w:sz w:val="24"/>
          <w:szCs w:val="24"/>
        </w:rPr>
        <w:t>potvrđuje Hrvatski sabor</w:t>
      </w:r>
      <w:r w:rsidR="00DE79A3">
        <w:rPr>
          <w:rFonts w:ascii="Times New Roman" w:hAnsi="Times New Roman" w:cs="Times New Roman"/>
          <w:sz w:val="24"/>
          <w:szCs w:val="24"/>
        </w:rPr>
        <w:t xml:space="preserve"> te</w:t>
      </w:r>
      <w:r w:rsidRPr="007A5805">
        <w:rPr>
          <w:rFonts w:ascii="Times New Roman" w:hAnsi="Times New Roman" w:cs="Times New Roman"/>
          <w:sz w:val="24"/>
          <w:szCs w:val="24"/>
        </w:rPr>
        <w:t xml:space="preserve"> se objavljuje u Narodnim novinama.</w:t>
      </w:r>
    </w:p>
    <w:p w14:paraId="62290745"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5B08C1D3"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34EAE727" w14:textId="77777777" w:rsidR="00330023" w:rsidRPr="008A0088" w:rsidRDefault="00330023" w:rsidP="00330023">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Izbor predsjednika i članova Povjerenstva</w:t>
      </w:r>
    </w:p>
    <w:p w14:paraId="32B28542"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33.</w:t>
      </w:r>
    </w:p>
    <w:p w14:paraId="05AEF066"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23492E1B" w14:textId="791D1CB3"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lastRenderedPageBreak/>
        <w:t xml:space="preserve">(1) Predsjednika i članove Povjerenstva bira Hrvatski sabor tajnim glasovanjem većinom glasova svih zastupnika na temelju lista kandidata koje </w:t>
      </w:r>
      <w:r w:rsidR="00A75BF8">
        <w:rPr>
          <w:rFonts w:ascii="Times New Roman" w:eastAsia="Times New Roman" w:hAnsi="Times New Roman" w:cs="Times New Roman"/>
          <w:sz w:val="24"/>
          <w:szCs w:val="24"/>
          <w:lang w:eastAsia="hr-HR"/>
        </w:rPr>
        <w:t>utvrđuje</w:t>
      </w:r>
      <w:r w:rsidRPr="007A5805">
        <w:rPr>
          <w:rFonts w:ascii="Times New Roman" w:eastAsia="Times New Roman" w:hAnsi="Times New Roman" w:cs="Times New Roman"/>
          <w:sz w:val="24"/>
          <w:szCs w:val="24"/>
          <w:lang w:eastAsia="hr-HR"/>
        </w:rPr>
        <w:t xml:space="preserve"> Odbor za izbor, imenovanje i upravne poslove Hrvatskoga sabora (u daljnjem tekstu: Odbor).</w:t>
      </w:r>
    </w:p>
    <w:p w14:paraId="497A8C5D"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7D679B5B"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Predsjednik Povjerenstva i članovi Povjerenstva biraju se na temelju javnog poziva.</w:t>
      </w:r>
    </w:p>
    <w:p w14:paraId="0ABFEE85"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002E0C8F" w14:textId="3E8D792E"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(3) Mandat predsjednika i članova Povjerenstva počinje </w:t>
      </w:r>
      <w:r w:rsidR="00260673">
        <w:rPr>
          <w:rFonts w:ascii="Times New Roman" w:eastAsia="Times New Roman" w:hAnsi="Times New Roman" w:cs="Times New Roman"/>
          <w:sz w:val="24"/>
          <w:szCs w:val="24"/>
          <w:lang w:eastAsia="hr-HR"/>
        </w:rPr>
        <w:t>na dan</w:t>
      </w:r>
      <w:r w:rsidRPr="007A5805">
        <w:rPr>
          <w:rFonts w:ascii="Times New Roman" w:eastAsia="Times New Roman" w:hAnsi="Times New Roman" w:cs="Times New Roman"/>
          <w:sz w:val="24"/>
          <w:szCs w:val="24"/>
          <w:lang w:eastAsia="hr-HR"/>
        </w:rPr>
        <w:t xml:space="preserve"> stupanja na dužnost koja se određuje u odluci o izboru.</w:t>
      </w:r>
    </w:p>
    <w:p w14:paraId="01A46BD2"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1BC90EAA" w14:textId="6E1E1C6D"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 Ako do isteka mandata Sabor ne izabere predsjednika i članove Povjerenstva, predsjednik i članov</w:t>
      </w:r>
      <w:r w:rsidR="00F65BD7">
        <w:rPr>
          <w:rFonts w:ascii="Times New Roman" w:eastAsia="Times New Roman" w:hAnsi="Times New Roman" w:cs="Times New Roman"/>
          <w:sz w:val="24"/>
          <w:szCs w:val="24"/>
          <w:lang w:eastAsia="hr-HR"/>
        </w:rPr>
        <w:t>i</w:t>
      </w:r>
      <w:r w:rsidRPr="007A5805">
        <w:rPr>
          <w:rFonts w:ascii="Times New Roman" w:eastAsia="Times New Roman" w:hAnsi="Times New Roman" w:cs="Times New Roman"/>
          <w:sz w:val="24"/>
          <w:szCs w:val="24"/>
          <w:lang w:eastAsia="hr-HR"/>
        </w:rPr>
        <w:t xml:space="preserve"> Povjerenstva </w:t>
      </w:r>
      <w:r w:rsidR="00F65BD7">
        <w:rPr>
          <w:rFonts w:ascii="Times New Roman" w:eastAsia="Times New Roman" w:hAnsi="Times New Roman" w:cs="Times New Roman"/>
          <w:sz w:val="24"/>
          <w:szCs w:val="24"/>
          <w:lang w:eastAsia="hr-HR"/>
        </w:rPr>
        <w:t>ostaju na svojoj funkciji do odluke o izboru novog predsjednika odnosno članova Povjerenstva, ali ne duže od šest mjeseci.</w:t>
      </w:r>
    </w:p>
    <w:p w14:paraId="4E6B2148" w14:textId="77777777" w:rsidR="00330023" w:rsidRPr="008A0088" w:rsidRDefault="00330023" w:rsidP="00330023">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Postupak izbora kandidata</w:t>
      </w:r>
    </w:p>
    <w:p w14:paraId="7EE8A364"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34.</w:t>
      </w:r>
    </w:p>
    <w:p w14:paraId="3DD1242C"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p>
    <w:p w14:paraId="1B6574BE"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Šest mjeseci prije isteka mandata predsjednika, odnosno članova Povjerenstva, Odbor pokreće postupak za izbor novog predsjednika, odnosno člana Povjerenstva.</w:t>
      </w:r>
    </w:p>
    <w:p w14:paraId="1E3C5ED0"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0D0E1779"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Odbor će objaviti javni poziv za kandidate za predsjednika, odnosno članove Povjerenstva. Rok za prijavu kandidata na objavljeni javni poziv je 15 dana.</w:t>
      </w:r>
    </w:p>
    <w:p w14:paraId="70A7427D"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5BAEA4D4"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 Javni poziv se objavljuje u »Narodnim novinama« te na internetskim stranicama  Hrvatskoga sabora i Povjerenstva. U javnom pozivu se navode uvjeti za izbor predsjednika i članova Povjerenstva određeni ovim Zakonom, rok za podnošenje prijedloga kandidata te prilozi koji moraju biti dostavljeni uz prijavu.</w:t>
      </w:r>
    </w:p>
    <w:p w14:paraId="55F636C0"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619F4681"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 Na temelju zaprimljenih prijava, Odbor će bez odgađanja utvrditi liste kandidata koji udovoljavaju uvjetima za predsjednika, odnosno članove Povjerenstva. Liste se objavljuju na službenim internetskim stranicama Hrvatskoga sabora.</w:t>
      </w:r>
    </w:p>
    <w:p w14:paraId="3660AC23"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35B89C6C"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(5) Odbor će obaviti razgovore sa svakim od kandidata s liste iz stavka 4. ovog članka u roku od 15 dana od dana objave lista. Javnost ima pravo nazočiti održavanju razgovora s kandidatima. </w:t>
      </w:r>
    </w:p>
    <w:p w14:paraId="0655AFAF"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204174E3" w14:textId="5CF33F50" w:rsidR="00330023" w:rsidRPr="007A5805" w:rsidRDefault="00330023" w:rsidP="00330023">
      <w:pPr>
        <w:spacing w:after="0" w:line="240" w:lineRule="auto"/>
        <w:jc w:val="both"/>
        <w:rPr>
          <w:rFonts w:ascii="Times New Roman" w:eastAsia="Times New Roman" w:hAnsi="Times New Roman" w:cs="Times New Roman"/>
          <w:color w:val="FF0000"/>
          <w:sz w:val="24"/>
          <w:szCs w:val="24"/>
          <w:lang w:eastAsia="hr-HR"/>
        </w:rPr>
      </w:pPr>
      <w:r w:rsidRPr="007A5805">
        <w:rPr>
          <w:rFonts w:ascii="Times New Roman" w:eastAsia="Times New Roman" w:hAnsi="Times New Roman" w:cs="Times New Roman"/>
          <w:sz w:val="24"/>
          <w:szCs w:val="24"/>
          <w:lang w:eastAsia="hr-HR"/>
        </w:rPr>
        <w:t xml:space="preserve">(6) Na temelju održanih razgovora, Odbor će </w:t>
      </w:r>
      <w:r w:rsidR="005A4391">
        <w:rPr>
          <w:rFonts w:ascii="Times New Roman" w:eastAsia="Times New Roman" w:hAnsi="Times New Roman" w:cs="Times New Roman"/>
          <w:sz w:val="24"/>
          <w:szCs w:val="24"/>
          <w:lang w:eastAsia="hr-HR"/>
        </w:rPr>
        <w:t>utvrditi</w:t>
      </w:r>
      <w:r w:rsidRPr="007A5805">
        <w:rPr>
          <w:rFonts w:ascii="Times New Roman" w:eastAsia="Times New Roman" w:hAnsi="Times New Roman" w:cs="Times New Roman"/>
          <w:sz w:val="24"/>
          <w:szCs w:val="24"/>
          <w:lang w:eastAsia="hr-HR"/>
        </w:rPr>
        <w:t xml:space="preserve"> jedinstvenu završnu listu sastavljenu u pravilu od trostruko više kandidata za predsjednika te jedinstvenu završnu listu sastavljenu u pravilu od trostruko više kandidata za članove Povjerenstva. Kandidati s jedinstvene završne liste dužni su po pozivu podni</w:t>
      </w:r>
      <w:r w:rsidR="00A75BF8">
        <w:rPr>
          <w:rFonts w:ascii="Times New Roman" w:eastAsia="Times New Roman" w:hAnsi="Times New Roman" w:cs="Times New Roman"/>
          <w:sz w:val="24"/>
          <w:szCs w:val="24"/>
          <w:lang w:eastAsia="hr-HR"/>
        </w:rPr>
        <w:t>jeti Odboru imovinsku karticu</w:t>
      </w:r>
      <w:r w:rsidRPr="007A5805">
        <w:rPr>
          <w:rFonts w:ascii="Times New Roman" w:eastAsia="Times New Roman" w:hAnsi="Times New Roman" w:cs="Times New Roman"/>
          <w:sz w:val="24"/>
          <w:szCs w:val="24"/>
          <w:lang w:eastAsia="hr-HR"/>
        </w:rPr>
        <w:t>. Za kandidate s jedinstvene završne liste se provodi temeljna sigurnosna provjera</w:t>
      </w:r>
      <w:r w:rsidR="00A75BF8">
        <w:rPr>
          <w:rFonts w:ascii="Times New Roman" w:eastAsia="Times New Roman" w:hAnsi="Times New Roman" w:cs="Times New Roman"/>
          <w:sz w:val="24"/>
          <w:szCs w:val="24"/>
          <w:lang w:eastAsia="hr-HR"/>
        </w:rPr>
        <w:t xml:space="preserve"> prema zakonu kojim se uređuju sigurnosne provjere</w:t>
      </w:r>
      <w:r w:rsidRPr="007A5805">
        <w:rPr>
          <w:rFonts w:ascii="Times New Roman" w:eastAsia="Times New Roman" w:hAnsi="Times New Roman" w:cs="Times New Roman"/>
          <w:sz w:val="24"/>
          <w:szCs w:val="24"/>
          <w:lang w:eastAsia="hr-HR"/>
        </w:rPr>
        <w:t>.</w:t>
      </w:r>
    </w:p>
    <w:p w14:paraId="0A2DF7AB" w14:textId="77777777" w:rsidR="00330023" w:rsidRPr="007A5805" w:rsidRDefault="00330023" w:rsidP="00330023">
      <w:pPr>
        <w:spacing w:after="0" w:line="240" w:lineRule="auto"/>
        <w:jc w:val="both"/>
        <w:rPr>
          <w:rFonts w:ascii="Times New Roman" w:eastAsia="Times New Roman" w:hAnsi="Times New Roman" w:cs="Times New Roman"/>
          <w:color w:val="FF0000"/>
          <w:sz w:val="24"/>
          <w:szCs w:val="24"/>
          <w:lang w:eastAsia="hr-HR"/>
        </w:rPr>
      </w:pPr>
    </w:p>
    <w:p w14:paraId="20830E60"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(7) Jedinstvene završne liste se objavljuju na sjednici Odbora s navođenjem kratkog obrazloženja za uvrštavanje pojedinog kandidata na listu. Posebno se navodi je li neki kandidat uvršten na listu na temelju jednoglasne odluke Odbora.</w:t>
      </w:r>
    </w:p>
    <w:p w14:paraId="5ECB35A4"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34D5BA55"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(8) Jedinstvene završne liste dostavljaju se Hrvatskome saboru, koji će sukladno dostavljenim listama provesti izbor predsjednika i članova Povjerenstva.</w:t>
      </w:r>
    </w:p>
    <w:p w14:paraId="363ED028" w14:textId="77777777" w:rsidR="005A4391" w:rsidRDefault="005A4391" w:rsidP="00330023">
      <w:pPr>
        <w:spacing w:after="0" w:line="240" w:lineRule="auto"/>
        <w:jc w:val="both"/>
        <w:rPr>
          <w:rFonts w:ascii="Times New Roman" w:eastAsia="Times New Roman" w:hAnsi="Times New Roman" w:cs="Times New Roman"/>
          <w:sz w:val="24"/>
          <w:szCs w:val="24"/>
          <w:lang w:eastAsia="hr-HR"/>
        </w:rPr>
      </w:pPr>
    </w:p>
    <w:p w14:paraId="065A1BFC" w14:textId="7AD0C5BD"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lastRenderedPageBreak/>
        <w:t>(9) Hrvatski sabor će tajnim glasovanjem provesti izbor predsjednika i članova Povjerenstva između predloženih kandidata. Za predsjednika Povjerenstva izabrat će se onaj kandidat koji dobije većinu glasova svih zastupnika. Za članove Povjerenstva izabrat će se četiri kandidata koji dobiju većinu glasova svih zastupnika.</w:t>
      </w:r>
    </w:p>
    <w:p w14:paraId="49F04280"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21340BEF"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64BA84B9" w14:textId="77777777" w:rsidR="00330023" w:rsidRPr="008A0088" w:rsidRDefault="00330023" w:rsidP="00330023">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Uvjeti za izbor predsjednika i članova Povjerenstva</w:t>
      </w:r>
    </w:p>
    <w:p w14:paraId="6282902F"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35.</w:t>
      </w:r>
    </w:p>
    <w:p w14:paraId="45E25941"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1786E7F6" w14:textId="3C42693C"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Za predsjednika, odnosno člana Povjerenstva može biti izabrana osoba koja ispunjava sljedeće uvjete:</w:t>
      </w:r>
    </w:p>
    <w:p w14:paraId="2D7D7793"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ima državljanstvo Republike Hrvatske i prebivalište na području Republike Hrvatske,</w:t>
      </w:r>
    </w:p>
    <w:p w14:paraId="41610683" w14:textId="248B878A" w:rsidR="00330023" w:rsidRPr="007A5805" w:rsidRDefault="00330023" w:rsidP="00F41697">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2. </w:t>
      </w:r>
      <w:r w:rsidR="00F41697" w:rsidRPr="00F41697">
        <w:rPr>
          <w:rFonts w:ascii="Times New Roman" w:eastAsia="Times New Roman" w:hAnsi="Times New Roman" w:cs="Times New Roman"/>
          <w:sz w:val="24"/>
          <w:szCs w:val="24"/>
          <w:lang w:eastAsia="hr-HR"/>
        </w:rPr>
        <w:t>preddiplomski i diplomski sveučilišni studij ili integrirani preddiplomski i</w:t>
      </w:r>
      <w:r w:rsidR="00F41697">
        <w:rPr>
          <w:rFonts w:ascii="Times New Roman" w:eastAsia="Times New Roman" w:hAnsi="Times New Roman" w:cs="Times New Roman"/>
          <w:sz w:val="24"/>
          <w:szCs w:val="24"/>
          <w:lang w:eastAsia="hr-HR"/>
        </w:rPr>
        <w:t xml:space="preserve"> </w:t>
      </w:r>
      <w:r w:rsidR="00F41697" w:rsidRPr="00F41697">
        <w:rPr>
          <w:rFonts w:ascii="Times New Roman" w:eastAsia="Times New Roman" w:hAnsi="Times New Roman" w:cs="Times New Roman"/>
          <w:sz w:val="24"/>
          <w:szCs w:val="24"/>
          <w:lang w:eastAsia="hr-HR"/>
        </w:rPr>
        <w:t xml:space="preserve">diplomski sveučilišni studij </w:t>
      </w:r>
      <w:r w:rsidR="00F41697">
        <w:rPr>
          <w:rFonts w:ascii="Times New Roman" w:eastAsia="Times New Roman" w:hAnsi="Times New Roman" w:cs="Times New Roman"/>
          <w:sz w:val="24"/>
          <w:szCs w:val="24"/>
          <w:lang w:eastAsia="hr-HR"/>
        </w:rPr>
        <w:t>prava</w:t>
      </w:r>
      <w:r w:rsidRPr="007A5805">
        <w:rPr>
          <w:rFonts w:ascii="Times New Roman" w:eastAsia="Times New Roman" w:hAnsi="Times New Roman" w:cs="Times New Roman"/>
          <w:sz w:val="24"/>
          <w:szCs w:val="24"/>
          <w:lang w:eastAsia="hr-HR"/>
        </w:rPr>
        <w:t>,</w:t>
      </w:r>
    </w:p>
    <w:p w14:paraId="4243ADB3" w14:textId="2008E258"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 najmanje osam godina radnog iskustva u struci i istaknute rezultate u radu,</w:t>
      </w:r>
    </w:p>
    <w:p w14:paraId="396B8B43"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 nije osuđivana za kaznena djela i protiv koje se ne vodi kazneni postupak za kaznena djela za koja se postupak pokreće po službenoj dužnosti,</w:t>
      </w:r>
    </w:p>
    <w:p w14:paraId="6DCA5E02"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5. nije član političke stranke, a niti je bio član političke stranke posljednjih pet godina do dana kandidiranja za predsjednika ili člana Povjerenstva, niti je u tom razdoblju kao nezavisni kandidat obnašao dužnost u predstavničkim i izvršnim tijelima na državnoj razini, kao ni u lokalnoj  i područnoj (regionalnoj) samoupravi.</w:t>
      </w:r>
    </w:p>
    <w:p w14:paraId="0785564F"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222326AF"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398FD640" w14:textId="77777777" w:rsidR="00330023" w:rsidRPr="008A0088" w:rsidRDefault="00330023" w:rsidP="00330023">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Položaj predsjednika i članova Povjerenstva</w:t>
      </w:r>
    </w:p>
    <w:p w14:paraId="5E1B2473"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36.</w:t>
      </w:r>
    </w:p>
    <w:p w14:paraId="52522964"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350AC476" w14:textId="6C407DD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(1) Predsjednik i članovi Povjerenstva smatraju se dužnosnicima sukladno </w:t>
      </w:r>
      <w:r w:rsidR="00434DA7">
        <w:rPr>
          <w:rFonts w:ascii="Times New Roman" w:eastAsia="Times New Roman" w:hAnsi="Times New Roman" w:cs="Times New Roman"/>
          <w:sz w:val="24"/>
          <w:szCs w:val="24"/>
          <w:lang w:eastAsia="hr-HR"/>
        </w:rPr>
        <w:t>z</w:t>
      </w:r>
      <w:r w:rsidRPr="007A5805">
        <w:rPr>
          <w:rFonts w:ascii="Times New Roman" w:eastAsia="Times New Roman" w:hAnsi="Times New Roman" w:cs="Times New Roman"/>
          <w:sz w:val="24"/>
          <w:szCs w:val="24"/>
          <w:lang w:eastAsia="hr-HR"/>
        </w:rPr>
        <w:t xml:space="preserve">akonu </w:t>
      </w:r>
      <w:r w:rsidR="00434DA7">
        <w:rPr>
          <w:rFonts w:ascii="Times New Roman" w:eastAsia="Times New Roman" w:hAnsi="Times New Roman" w:cs="Times New Roman"/>
          <w:sz w:val="24"/>
          <w:szCs w:val="24"/>
          <w:lang w:eastAsia="hr-HR"/>
        </w:rPr>
        <w:t>koji uređuje</w:t>
      </w:r>
      <w:r w:rsidRPr="007A5805">
        <w:rPr>
          <w:rFonts w:ascii="Times New Roman" w:eastAsia="Times New Roman" w:hAnsi="Times New Roman" w:cs="Times New Roman"/>
          <w:sz w:val="24"/>
          <w:szCs w:val="24"/>
          <w:lang w:eastAsia="hr-HR"/>
        </w:rPr>
        <w:t xml:space="preserve"> obvez</w:t>
      </w:r>
      <w:r w:rsidR="00434DA7">
        <w:rPr>
          <w:rFonts w:ascii="Times New Roman" w:eastAsia="Times New Roman" w:hAnsi="Times New Roman" w:cs="Times New Roman"/>
          <w:sz w:val="24"/>
          <w:szCs w:val="24"/>
          <w:lang w:eastAsia="hr-HR"/>
        </w:rPr>
        <w:t>e</w:t>
      </w:r>
      <w:r w:rsidRPr="007A5805">
        <w:rPr>
          <w:rFonts w:ascii="Times New Roman" w:eastAsia="Times New Roman" w:hAnsi="Times New Roman" w:cs="Times New Roman"/>
          <w:sz w:val="24"/>
          <w:szCs w:val="24"/>
          <w:lang w:eastAsia="hr-HR"/>
        </w:rPr>
        <w:t xml:space="preserve"> i prava državnih dužnosnika.</w:t>
      </w:r>
    </w:p>
    <w:p w14:paraId="791FA241"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4DA08B14"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Predsjednik Povjerenstva ima pravo na plaću u visini plaće potpredsjednika Državnog izbornog povjerenstva Republike Hrvatske, a članovi Povjerenstva u visini plaće članova Državnog izbornog povjerenstva Republike Hrvatske.</w:t>
      </w:r>
    </w:p>
    <w:p w14:paraId="230454A9"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78309B6D"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(3) Predsjednik i članovi Povjerenstva ne smiju sudjelovati u političkim aktivnostima. </w:t>
      </w:r>
    </w:p>
    <w:p w14:paraId="7BC7A219"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34A2A2E0"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5E4F46B6" w14:textId="77777777" w:rsidR="00330023" w:rsidRPr="008A0088" w:rsidRDefault="00330023" w:rsidP="00330023">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Ovlasti predsjednika</w:t>
      </w:r>
    </w:p>
    <w:p w14:paraId="22589E11"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37.</w:t>
      </w:r>
    </w:p>
    <w:p w14:paraId="3CB4C5DF"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7E17D1BA"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Predsjednik Povjerenstva organizira i upravlja radom Povjerenstva.</w:t>
      </w:r>
    </w:p>
    <w:p w14:paraId="72D5C4FA"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0DF2A721" w14:textId="6DDDCD31"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Predsjednik Povjerenstva određuje jednog od članova Povjerenstva kao svog zamjenika u slučaju spriječenosti ili odsutnosti.</w:t>
      </w:r>
    </w:p>
    <w:p w14:paraId="31025DA7"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42CFA024"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 Predsjednik Povjerenstva može zadužiti pojedinog člana Povjerenstva za određeno područje rada iz nadležnosti Povjerenstva.</w:t>
      </w:r>
    </w:p>
    <w:p w14:paraId="323F6211"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44A1E99C"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 Predsjednik Povjerenstva saziva i predsjedava sjednicama Povjerenstva.</w:t>
      </w:r>
    </w:p>
    <w:p w14:paraId="128BF1CC"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1DC7D6B5"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lastRenderedPageBreak/>
        <w:t>(5) Predsjednik Povjerenstva potpisuje akte donesene na sjednicama Povjerenstva.</w:t>
      </w:r>
    </w:p>
    <w:p w14:paraId="1684AF0E"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7B3C62A1"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(6) Predsjednik Povjerenstva skrbi o pravilnoj i učinkovitoj provedbi postupaka pred Povjerenstvom te obavlja druge poslove utvrđene ovim Zakonom i drugim podzakonskim propisima koje donosi Povjerenstvo.</w:t>
      </w:r>
    </w:p>
    <w:p w14:paraId="56A0C3AE"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707FDA87"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(7) Predsjednik Povjerenstva priprema prijedlog za osiguravanje sredstava za rad Povjerenstva i nalogodavac je za financijsko i materijalno poslovanje Povjerenstva.</w:t>
      </w:r>
    </w:p>
    <w:p w14:paraId="73EF5198"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17DB7587" w14:textId="77777777" w:rsidR="00F41697" w:rsidRDefault="00F41697" w:rsidP="00330023">
      <w:pPr>
        <w:spacing w:after="0" w:line="240" w:lineRule="auto"/>
        <w:jc w:val="center"/>
        <w:rPr>
          <w:rFonts w:ascii="Times New Roman" w:eastAsia="Times New Roman" w:hAnsi="Times New Roman" w:cs="Times New Roman"/>
          <w:b/>
          <w:sz w:val="24"/>
          <w:szCs w:val="24"/>
          <w:lang w:eastAsia="hr-HR"/>
        </w:rPr>
      </w:pPr>
    </w:p>
    <w:p w14:paraId="6A00F47F" w14:textId="77777777" w:rsidR="00330023" w:rsidRPr="008A0088" w:rsidRDefault="00330023" w:rsidP="00330023">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Prestanak dužnosti predsjednika i članova Povjerenstva</w:t>
      </w:r>
    </w:p>
    <w:p w14:paraId="41B0AEA9"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38.</w:t>
      </w:r>
    </w:p>
    <w:p w14:paraId="32297345"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7B37EACA"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Dužnost predsjedniku i članovima Povjerenstva prestaje prije isteka vremena na koji su izabrani u slučaju smrti i u slučajevima razrješenja od dužnosti.</w:t>
      </w:r>
    </w:p>
    <w:p w14:paraId="2B374796"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02C2173E" w14:textId="041809DE"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Predsjednik i član Povjerenstva bit će razriješen od dužnosti:</w:t>
      </w:r>
    </w:p>
    <w:p w14:paraId="6B025F84"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na vlastiti zahtjev,</w:t>
      </w:r>
    </w:p>
    <w:p w14:paraId="55173B6C"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u slučaju trajnoga gubitka sposobnosti za obnašanje dužnosti,</w:t>
      </w:r>
    </w:p>
    <w:p w14:paraId="774F815D" w14:textId="311E6CB4"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 ako prestanu postojati uvjeti potrebni za izbor navedeni u članku 3</w:t>
      </w:r>
      <w:r>
        <w:rPr>
          <w:rFonts w:ascii="Times New Roman" w:eastAsia="Times New Roman" w:hAnsi="Times New Roman" w:cs="Times New Roman"/>
          <w:sz w:val="24"/>
          <w:szCs w:val="24"/>
          <w:lang w:eastAsia="hr-HR"/>
        </w:rPr>
        <w:t>5</w:t>
      </w:r>
      <w:r w:rsidRPr="007A5805">
        <w:rPr>
          <w:rFonts w:ascii="Times New Roman" w:eastAsia="Times New Roman" w:hAnsi="Times New Roman" w:cs="Times New Roman"/>
          <w:sz w:val="24"/>
          <w:szCs w:val="24"/>
          <w:lang w:eastAsia="hr-HR"/>
        </w:rPr>
        <w:t>. točk</w:t>
      </w:r>
      <w:r w:rsidR="00617F51">
        <w:rPr>
          <w:rFonts w:ascii="Times New Roman" w:eastAsia="Times New Roman" w:hAnsi="Times New Roman" w:cs="Times New Roman"/>
          <w:sz w:val="24"/>
          <w:szCs w:val="24"/>
          <w:lang w:eastAsia="hr-HR"/>
        </w:rPr>
        <w:t>ama</w:t>
      </w:r>
      <w:r w:rsidRPr="007A5805">
        <w:rPr>
          <w:rFonts w:ascii="Times New Roman" w:eastAsia="Times New Roman" w:hAnsi="Times New Roman" w:cs="Times New Roman"/>
          <w:sz w:val="24"/>
          <w:szCs w:val="24"/>
          <w:lang w:eastAsia="hr-HR"/>
        </w:rPr>
        <w:t xml:space="preserve"> 1., 4. i 5. ovog Zakona,</w:t>
      </w:r>
    </w:p>
    <w:p w14:paraId="4022B28A"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 u slučaju kršenja odredbi ovog Zakona.</w:t>
      </w:r>
    </w:p>
    <w:p w14:paraId="0E282563"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352F04DB"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 Postojanje razloga za razrješenje iz stavka 2. ovog članka predsjednika i člana Povjerenstva prije isteka mandata utvrđuje Odbor. Odluku o razrješenju od dužnosti predsjedniku i članovima Povjerenstva donosi Hrvatski sabor.</w:t>
      </w:r>
    </w:p>
    <w:p w14:paraId="67DA20BF"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36271B66"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 Ako predsjednik i član Povjerenstva zatraži da bude razriješen dužnosti, a Hrvatski sabor ne donese odluku o tom zahtjevu u roku od tri mjeseca od dana podnošenja zahtjeva, predsjedniku i članu Povjerenstva dužnost prestaje po sili zakona istekom roka od tri mjeseca od dana podnošenja zahtjeva.</w:t>
      </w:r>
    </w:p>
    <w:p w14:paraId="1552F3FF"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2A672C3E" w14:textId="0B6FFE9D"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(5) U slučaju prestanka dužnosti predsjedniku Povjerenstva, članovi Povjerenstva biraju između sebe vršitelja dužnosti predsjednika koji tu dužnost obavl</w:t>
      </w:r>
      <w:r w:rsidR="00814906">
        <w:rPr>
          <w:rFonts w:ascii="Times New Roman" w:eastAsia="Times New Roman" w:hAnsi="Times New Roman" w:cs="Times New Roman"/>
          <w:sz w:val="24"/>
          <w:szCs w:val="24"/>
          <w:lang w:eastAsia="hr-HR"/>
        </w:rPr>
        <w:t>ja do izbora novog predsjednika, a najdulje do šest mjeseci.</w:t>
      </w:r>
    </w:p>
    <w:p w14:paraId="53191F9D"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05DEA2C1"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(6) U roku od 30 dana od dana prestanka dužnosti predsjedniku ili članu Povjerenstva, Odbor pokreće postupak za izbor novog predsjednika odnosno člana Povjerenstva, čiji mandat odgovara mandatu predsjednika odnosno člana Povjerenstva umjesto kojega je imenovan.</w:t>
      </w:r>
    </w:p>
    <w:p w14:paraId="49167BFD"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079A9A1E" w14:textId="77777777" w:rsidR="00330023" w:rsidRDefault="00330023" w:rsidP="00330023">
      <w:pPr>
        <w:spacing w:after="0" w:line="240" w:lineRule="auto"/>
        <w:jc w:val="both"/>
        <w:rPr>
          <w:rFonts w:ascii="Times New Roman" w:eastAsia="Times New Roman" w:hAnsi="Times New Roman" w:cs="Times New Roman"/>
          <w:sz w:val="24"/>
          <w:szCs w:val="24"/>
          <w:lang w:eastAsia="hr-HR"/>
        </w:rPr>
      </w:pPr>
    </w:p>
    <w:p w14:paraId="773D0F9A" w14:textId="77777777" w:rsidR="00617F51" w:rsidRDefault="00617F51" w:rsidP="00330023">
      <w:pPr>
        <w:spacing w:after="0" w:line="240" w:lineRule="auto"/>
        <w:jc w:val="center"/>
        <w:rPr>
          <w:rFonts w:ascii="Times New Roman" w:eastAsia="Times New Roman" w:hAnsi="Times New Roman" w:cs="Times New Roman"/>
          <w:b/>
          <w:bCs/>
          <w:sz w:val="24"/>
          <w:szCs w:val="24"/>
          <w:lang w:eastAsia="hr-HR"/>
        </w:rPr>
      </w:pPr>
    </w:p>
    <w:p w14:paraId="7726ED22" w14:textId="77777777" w:rsidR="00330023" w:rsidRPr="007A5805" w:rsidRDefault="00330023" w:rsidP="00330023">
      <w:pPr>
        <w:spacing w:after="0" w:line="240" w:lineRule="auto"/>
        <w:jc w:val="center"/>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 xml:space="preserve">GLAVA VI. </w:t>
      </w:r>
    </w:p>
    <w:p w14:paraId="2B6434DA" w14:textId="77777777" w:rsidR="00330023" w:rsidRPr="007A5805" w:rsidRDefault="00330023" w:rsidP="00330023">
      <w:pPr>
        <w:spacing w:after="0" w:line="240" w:lineRule="auto"/>
        <w:jc w:val="center"/>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POSTUPAK PRED POVJERENSTVOM</w:t>
      </w:r>
    </w:p>
    <w:p w14:paraId="3E4C60A5"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13245E6E" w14:textId="77777777" w:rsidR="00330023" w:rsidRPr="008A0088" w:rsidRDefault="00330023" w:rsidP="00330023">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Donošenje odluka</w:t>
      </w:r>
    </w:p>
    <w:p w14:paraId="7547562F"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39.</w:t>
      </w:r>
    </w:p>
    <w:p w14:paraId="4CC23A11"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523A74B8"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Povjerenstvo odlučuje na sjednicama Povjerenstva većinom glasova predsjednika i svih članova Povjerenstva.</w:t>
      </w:r>
    </w:p>
    <w:p w14:paraId="279C88D1"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3B3988D3"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2942EAC2" w14:textId="77777777" w:rsidR="00330023" w:rsidRPr="008A0088" w:rsidRDefault="00330023" w:rsidP="00330023">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Izuzeće predsjednika i članova Povjerenstva</w:t>
      </w:r>
    </w:p>
    <w:p w14:paraId="0734E1BB"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40.</w:t>
      </w:r>
    </w:p>
    <w:p w14:paraId="12C480D4"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178EF9D8"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Predsjednik i članovi Povjerenstva mogu se na zapisnik izuzeti od odlučivanja u postupku iz razloga propisanih zakonom koji uređuje opći upravni postupak.</w:t>
      </w:r>
    </w:p>
    <w:p w14:paraId="6313891E"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7F801FD5"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(2) Prijedlog za izuzeće Predsjednika i članova povjerenstva može podnijeti svaki član </w:t>
      </w:r>
      <w:r>
        <w:rPr>
          <w:rFonts w:ascii="Times New Roman" w:eastAsia="Times New Roman" w:hAnsi="Times New Roman" w:cs="Times New Roman"/>
          <w:sz w:val="24"/>
          <w:szCs w:val="24"/>
          <w:lang w:eastAsia="hr-HR"/>
        </w:rPr>
        <w:t>P</w:t>
      </w:r>
      <w:r w:rsidRPr="007A5805">
        <w:rPr>
          <w:rFonts w:ascii="Times New Roman" w:eastAsia="Times New Roman" w:hAnsi="Times New Roman" w:cs="Times New Roman"/>
          <w:sz w:val="24"/>
          <w:szCs w:val="24"/>
          <w:lang w:eastAsia="hr-HR"/>
        </w:rPr>
        <w:t xml:space="preserve">ovjerenstva i predsjednik </w:t>
      </w:r>
      <w:r>
        <w:rPr>
          <w:rFonts w:ascii="Times New Roman" w:eastAsia="Times New Roman" w:hAnsi="Times New Roman" w:cs="Times New Roman"/>
          <w:sz w:val="24"/>
          <w:szCs w:val="24"/>
          <w:lang w:eastAsia="hr-HR"/>
        </w:rPr>
        <w:t>P</w:t>
      </w:r>
      <w:r w:rsidRPr="007A5805">
        <w:rPr>
          <w:rFonts w:ascii="Times New Roman" w:eastAsia="Times New Roman" w:hAnsi="Times New Roman" w:cs="Times New Roman"/>
          <w:sz w:val="24"/>
          <w:szCs w:val="24"/>
          <w:lang w:eastAsia="hr-HR"/>
        </w:rPr>
        <w:t>ovjerenstva, te obveznik koji je stranka postupka.</w:t>
      </w:r>
    </w:p>
    <w:p w14:paraId="715229B5"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7817045B" w14:textId="3C4B5A5D"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(3) </w:t>
      </w:r>
      <w:r w:rsidR="00F41697">
        <w:rPr>
          <w:rFonts w:ascii="Times New Roman" w:eastAsia="Times New Roman" w:hAnsi="Times New Roman" w:cs="Times New Roman"/>
          <w:sz w:val="24"/>
          <w:szCs w:val="24"/>
          <w:lang w:eastAsia="hr-HR"/>
        </w:rPr>
        <w:t>O</w:t>
      </w:r>
      <w:r w:rsidR="00F41697" w:rsidRPr="00F41697">
        <w:rPr>
          <w:rFonts w:ascii="Times New Roman" w:eastAsia="Times New Roman" w:hAnsi="Times New Roman" w:cs="Times New Roman"/>
          <w:sz w:val="24"/>
          <w:szCs w:val="24"/>
          <w:lang w:eastAsia="hr-HR"/>
        </w:rPr>
        <w:t xml:space="preserve"> prijedlogu za izuzeće predsjednika i članova Povjerenstva odlučuje </w:t>
      </w:r>
      <w:r w:rsidR="00F41697">
        <w:rPr>
          <w:rFonts w:ascii="Times New Roman" w:eastAsia="Times New Roman" w:hAnsi="Times New Roman" w:cs="Times New Roman"/>
          <w:sz w:val="24"/>
          <w:szCs w:val="24"/>
          <w:lang w:eastAsia="hr-HR"/>
        </w:rPr>
        <w:t>Visoki upravni sud Republike Hrvatske</w:t>
      </w:r>
      <w:r w:rsidR="00F41697" w:rsidRPr="00F41697">
        <w:rPr>
          <w:rFonts w:ascii="Times New Roman" w:eastAsia="Times New Roman" w:hAnsi="Times New Roman" w:cs="Times New Roman"/>
          <w:sz w:val="24"/>
          <w:szCs w:val="24"/>
          <w:lang w:eastAsia="hr-HR"/>
        </w:rPr>
        <w:t xml:space="preserve">, rješenjem u </w:t>
      </w:r>
      <w:r w:rsidR="00F41697">
        <w:rPr>
          <w:rFonts w:ascii="Times New Roman" w:eastAsia="Times New Roman" w:hAnsi="Times New Roman" w:cs="Times New Roman"/>
          <w:sz w:val="24"/>
          <w:szCs w:val="24"/>
          <w:lang w:eastAsia="hr-HR"/>
        </w:rPr>
        <w:t>v</w:t>
      </w:r>
      <w:r w:rsidR="00F41697" w:rsidRPr="00F41697">
        <w:rPr>
          <w:rFonts w:ascii="Times New Roman" w:eastAsia="Times New Roman" w:hAnsi="Times New Roman" w:cs="Times New Roman"/>
          <w:sz w:val="24"/>
          <w:szCs w:val="24"/>
          <w:lang w:eastAsia="hr-HR"/>
        </w:rPr>
        <w:t xml:space="preserve">ijeću od </w:t>
      </w:r>
      <w:r w:rsidR="00F41697">
        <w:rPr>
          <w:rFonts w:ascii="Times New Roman" w:eastAsia="Times New Roman" w:hAnsi="Times New Roman" w:cs="Times New Roman"/>
          <w:sz w:val="24"/>
          <w:szCs w:val="24"/>
          <w:lang w:eastAsia="hr-HR"/>
        </w:rPr>
        <w:t>tri</w:t>
      </w:r>
      <w:r w:rsidR="00F41697" w:rsidRPr="00F41697">
        <w:rPr>
          <w:rFonts w:ascii="Times New Roman" w:eastAsia="Times New Roman" w:hAnsi="Times New Roman" w:cs="Times New Roman"/>
          <w:sz w:val="24"/>
          <w:szCs w:val="24"/>
          <w:lang w:eastAsia="hr-HR"/>
        </w:rPr>
        <w:t xml:space="preserve"> suca, na nejavnoj sjednici</w:t>
      </w:r>
      <w:r w:rsidR="00F41697">
        <w:rPr>
          <w:rFonts w:ascii="Times New Roman" w:eastAsia="Times New Roman" w:hAnsi="Times New Roman" w:cs="Times New Roman"/>
          <w:sz w:val="24"/>
          <w:szCs w:val="24"/>
          <w:lang w:eastAsia="hr-HR"/>
        </w:rPr>
        <w:t>.</w:t>
      </w:r>
    </w:p>
    <w:p w14:paraId="260EFDCA"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416BFB43" w14:textId="77777777" w:rsidR="008115A5" w:rsidRDefault="008115A5" w:rsidP="00330023">
      <w:pPr>
        <w:spacing w:after="0" w:line="240" w:lineRule="auto"/>
        <w:jc w:val="center"/>
        <w:rPr>
          <w:rFonts w:ascii="Times New Roman" w:eastAsia="Times New Roman" w:hAnsi="Times New Roman" w:cs="Times New Roman"/>
          <w:b/>
          <w:sz w:val="24"/>
          <w:szCs w:val="24"/>
          <w:lang w:eastAsia="hr-HR"/>
        </w:rPr>
      </w:pPr>
    </w:p>
    <w:p w14:paraId="10558487" w14:textId="77777777" w:rsidR="00330023" w:rsidRPr="008A0088" w:rsidRDefault="00330023" w:rsidP="00330023">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Pokretanje postupka</w:t>
      </w:r>
    </w:p>
    <w:p w14:paraId="3BC9ECDC"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 xml:space="preserve">Članak 41. </w:t>
      </w:r>
    </w:p>
    <w:p w14:paraId="4C908824"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5FC3AD36"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Povjerenstvo može pokrenuti postupak po službenoj dužnosti i povodom vjerodostojne i osnovane prijave o mogućoj povredi ovog Zakona.</w:t>
      </w:r>
    </w:p>
    <w:p w14:paraId="70D8CC2D"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481DD933"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(2) Podnositelju prijave iz stavka 1. ovog članka jamči se zaštita anonimnosti. </w:t>
      </w:r>
    </w:p>
    <w:p w14:paraId="3C22674C"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0EE1AC6C"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 Postupak nije dopušteno pokrenuti temeljem anonimne prijave.</w:t>
      </w:r>
    </w:p>
    <w:p w14:paraId="02A06E99"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5FBFA25F"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 Povjerenstvo obvezno pokreće postupak iz svoje nadležnosti na osobni zahtjev obveznika.</w:t>
      </w:r>
    </w:p>
    <w:p w14:paraId="55C4F898"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0081C726" w14:textId="6B0AA7A6"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(5) Povjerenstvo nije ovlašteno pokrenuti postupak protiv obveznika nakon proteka 18 mjeseci od </w:t>
      </w:r>
      <w:r w:rsidR="00A75BF8">
        <w:rPr>
          <w:rFonts w:ascii="Times New Roman" w:eastAsia="Times New Roman" w:hAnsi="Times New Roman" w:cs="Times New Roman"/>
          <w:sz w:val="24"/>
          <w:szCs w:val="24"/>
          <w:lang w:eastAsia="hr-HR"/>
        </w:rPr>
        <w:t xml:space="preserve">dana </w:t>
      </w:r>
      <w:r w:rsidRPr="007A5805">
        <w:rPr>
          <w:rFonts w:ascii="Times New Roman" w:eastAsia="Times New Roman" w:hAnsi="Times New Roman" w:cs="Times New Roman"/>
          <w:sz w:val="24"/>
          <w:szCs w:val="24"/>
          <w:lang w:eastAsia="hr-HR"/>
        </w:rPr>
        <w:t>prestanka obavljanja dužnosti.</w:t>
      </w:r>
    </w:p>
    <w:p w14:paraId="0DC1ADD0"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5A35B019"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(6) Rok iz stavka 5. ovog članka ne primjenjuje se na obveznika koji je nakon prestanka obavljanja dužnosti nastavio obavljati drugu javnu dužnost.</w:t>
      </w:r>
    </w:p>
    <w:p w14:paraId="58B18283"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2CE8D26D"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(7) U slučaju pokretanja postupka protiv obveznika koji je prestao obavljati dužnost unutar roka iz stavka 5. ovog članka, takav postupak mora biti dovršen najkasnije do proteka 24 mjeseca od dana prestanka obavljanja dužnosti. Ako se postupak ne dovrši u tom roku, Povjerenstvo je dužno donijeti odluku o obustavi postupka.</w:t>
      </w:r>
    </w:p>
    <w:p w14:paraId="7ADD7C95"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1E0149EE"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1C7A9BC4" w14:textId="77777777" w:rsidR="00330023" w:rsidRPr="008A0088" w:rsidRDefault="00330023" w:rsidP="00330023">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Tijek postupka pred Povjerenstvom</w:t>
      </w:r>
    </w:p>
    <w:p w14:paraId="26B66AAC"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42.</w:t>
      </w:r>
    </w:p>
    <w:p w14:paraId="3F27125D"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58F8575F" w14:textId="09A8788C"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Kada Povjerenstvo utvrdi da su ispunjenje pretpostavke za pokretanje postupka iz članka 4</w:t>
      </w:r>
      <w:r>
        <w:rPr>
          <w:rFonts w:ascii="Times New Roman" w:eastAsia="Times New Roman" w:hAnsi="Times New Roman" w:cs="Times New Roman"/>
          <w:sz w:val="24"/>
          <w:szCs w:val="24"/>
          <w:lang w:eastAsia="hr-HR"/>
        </w:rPr>
        <w:t>1</w:t>
      </w:r>
      <w:r w:rsidRPr="007A5805">
        <w:rPr>
          <w:rFonts w:ascii="Times New Roman" w:eastAsia="Times New Roman" w:hAnsi="Times New Roman" w:cs="Times New Roman"/>
          <w:sz w:val="24"/>
          <w:szCs w:val="24"/>
          <w:lang w:eastAsia="hr-HR"/>
        </w:rPr>
        <w:t>. stavka 1.</w:t>
      </w:r>
      <w:r w:rsidR="00A75BF8">
        <w:rPr>
          <w:rFonts w:ascii="Times New Roman" w:eastAsia="Times New Roman" w:hAnsi="Times New Roman" w:cs="Times New Roman"/>
          <w:sz w:val="24"/>
          <w:szCs w:val="24"/>
          <w:lang w:eastAsia="hr-HR"/>
        </w:rPr>
        <w:t xml:space="preserve"> ovoga Zakona</w:t>
      </w:r>
      <w:r w:rsidRPr="007A5805">
        <w:rPr>
          <w:rFonts w:ascii="Times New Roman" w:eastAsia="Times New Roman" w:hAnsi="Times New Roman" w:cs="Times New Roman"/>
          <w:sz w:val="24"/>
          <w:szCs w:val="24"/>
          <w:lang w:eastAsia="hr-HR"/>
        </w:rPr>
        <w:t>, dužno je obavijestiti obveznika o postojanju pretpostavki</w:t>
      </w:r>
      <w:r w:rsidR="00A75BF8" w:rsidRPr="00A75BF8">
        <w:rPr>
          <w:rFonts w:ascii="Times New Roman" w:eastAsia="Times New Roman" w:hAnsi="Times New Roman" w:cs="Times New Roman"/>
          <w:sz w:val="24"/>
          <w:szCs w:val="24"/>
          <w:lang w:eastAsia="hr-HR"/>
        </w:rPr>
        <w:t xml:space="preserve"> </w:t>
      </w:r>
      <w:r w:rsidR="00A75BF8" w:rsidRPr="007A5805">
        <w:rPr>
          <w:rFonts w:ascii="Times New Roman" w:eastAsia="Times New Roman" w:hAnsi="Times New Roman" w:cs="Times New Roman"/>
          <w:sz w:val="24"/>
          <w:szCs w:val="24"/>
          <w:lang w:eastAsia="hr-HR"/>
        </w:rPr>
        <w:t>za pokretanje postupka</w:t>
      </w:r>
      <w:r w:rsidRPr="007A5805">
        <w:rPr>
          <w:rFonts w:ascii="Times New Roman" w:eastAsia="Times New Roman" w:hAnsi="Times New Roman" w:cs="Times New Roman"/>
          <w:sz w:val="24"/>
          <w:szCs w:val="24"/>
          <w:lang w:eastAsia="hr-HR"/>
        </w:rPr>
        <w:t>, kao i činjeničnim utvrđenjima te zatražiti njegovo očitovanje.</w:t>
      </w:r>
    </w:p>
    <w:p w14:paraId="4A3CAC55"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14AC0409" w14:textId="07761CDD"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lastRenderedPageBreak/>
        <w:t xml:space="preserve">(2) Povjerenstvo je dužno obavijest iz stavka 1. ovoga članka dostaviti obvezniku u roku od  15 dana od </w:t>
      </w:r>
      <w:r w:rsidR="00214CFA">
        <w:rPr>
          <w:rFonts w:ascii="Times New Roman" w:eastAsia="Times New Roman" w:hAnsi="Times New Roman" w:cs="Times New Roman"/>
          <w:sz w:val="24"/>
          <w:szCs w:val="24"/>
          <w:lang w:eastAsia="hr-HR"/>
        </w:rPr>
        <w:t xml:space="preserve">dana </w:t>
      </w:r>
      <w:r w:rsidRPr="007A5805">
        <w:rPr>
          <w:rFonts w:ascii="Times New Roman" w:eastAsia="Times New Roman" w:hAnsi="Times New Roman" w:cs="Times New Roman"/>
          <w:sz w:val="24"/>
          <w:szCs w:val="24"/>
          <w:lang w:eastAsia="hr-HR"/>
        </w:rPr>
        <w:t>odlu</w:t>
      </w:r>
      <w:r w:rsidR="00214CFA">
        <w:rPr>
          <w:rFonts w:ascii="Times New Roman" w:eastAsia="Times New Roman" w:hAnsi="Times New Roman" w:cs="Times New Roman"/>
          <w:sz w:val="24"/>
          <w:szCs w:val="24"/>
          <w:lang w:eastAsia="hr-HR"/>
        </w:rPr>
        <w:t>ke</w:t>
      </w:r>
      <w:r w:rsidRPr="007A5805">
        <w:rPr>
          <w:rFonts w:ascii="Times New Roman" w:eastAsia="Times New Roman" w:hAnsi="Times New Roman" w:cs="Times New Roman"/>
          <w:sz w:val="24"/>
          <w:szCs w:val="24"/>
          <w:lang w:eastAsia="hr-HR"/>
        </w:rPr>
        <w:t xml:space="preserve"> o ispunjenju pretpostavke iz članka 4</w:t>
      </w:r>
      <w:r>
        <w:rPr>
          <w:rFonts w:ascii="Times New Roman" w:eastAsia="Times New Roman" w:hAnsi="Times New Roman" w:cs="Times New Roman"/>
          <w:sz w:val="24"/>
          <w:szCs w:val="24"/>
          <w:lang w:eastAsia="hr-HR"/>
        </w:rPr>
        <w:t>1</w:t>
      </w:r>
      <w:r w:rsidRPr="007A5805">
        <w:rPr>
          <w:rFonts w:ascii="Times New Roman" w:eastAsia="Times New Roman" w:hAnsi="Times New Roman" w:cs="Times New Roman"/>
          <w:sz w:val="24"/>
          <w:szCs w:val="24"/>
          <w:lang w:eastAsia="hr-HR"/>
        </w:rPr>
        <w:t xml:space="preserve">. stavka 1. ovoga Zakona. </w:t>
      </w:r>
    </w:p>
    <w:p w14:paraId="262387DE"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3C2004C6"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 Obveznik je dužan Povjerenstvu dostaviti svoje očitovanje u roku od 15 dana od dana dostave obavijesti iz stavka 2. ovoga članka.</w:t>
      </w:r>
    </w:p>
    <w:p w14:paraId="3363F174"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1C32BA99" w14:textId="762A4A5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(4) Ako obveznik ne </w:t>
      </w:r>
      <w:r w:rsidR="00A75BF8">
        <w:rPr>
          <w:rFonts w:ascii="Times New Roman" w:eastAsia="Times New Roman" w:hAnsi="Times New Roman" w:cs="Times New Roman"/>
          <w:sz w:val="24"/>
          <w:szCs w:val="24"/>
          <w:lang w:eastAsia="hr-HR"/>
        </w:rPr>
        <w:t xml:space="preserve">dostavi očitovanje </w:t>
      </w:r>
      <w:r w:rsidRPr="007A5805">
        <w:rPr>
          <w:rFonts w:ascii="Times New Roman" w:eastAsia="Times New Roman" w:hAnsi="Times New Roman" w:cs="Times New Roman"/>
          <w:sz w:val="24"/>
          <w:szCs w:val="24"/>
          <w:lang w:eastAsia="hr-HR"/>
        </w:rPr>
        <w:t>u skladu sa stavkom 3. ovoga članka, Povjerenstvo će nastaviti postupak posebno cijeneći tu okolnost.</w:t>
      </w:r>
    </w:p>
    <w:p w14:paraId="612D2FAF"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1D8B3DF1" w14:textId="20FB9625"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(5) Povjerenstvo je ovlašteno </w:t>
      </w:r>
      <w:r w:rsidRPr="007A5805">
        <w:rPr>
          <w:rFonts w:ascii="Times New Roman" w:eastAsia="Times New Roman" w:hAnsi="Times New Roman" w:cs="Times New Roman"/>
          <w:sz w:val="24"/>
          <w:szCs w:val="24"/>
        </w:rPr>
        <w:t>na temelju obrazloženog zahtjeva</w:t>
      </w:r>
      <w:r w:rsidRPr="007A5805">
        <w:rPr>
          <w:rFonts w:ascii="Times New Roman" w:eastAsia="Times New Roman" w:hAnsi="Times New Roman" w:cs="Times New Roman"/>
          <w:sz w:val="24"/>
          <w:szCs w:val="24"/>
          <w:lang w:eastAsia="hr-HR"/>
        </w:rPr>
        <w:t xml:space="preserve"> zatražiti i pribaviti potrebne podatke nužne za utvrđivanje činjeničnog stanja od svih tijela javne vlasti u Republici Hrvatskoj. Nadležna tijela u Republici Hrvatskoj dužna su bez odgode,</w:t>
      </w:r>
      <w:r w:rsidR="00214CFA">
        <w:rPr>
          <w:rFonts w:ascii="Times New Roman" w:eastAsia="Times New Roman" w:hAnsi="Times New Roman" w:cs="Times New Roman"/>
          <w:sz w:val="24"/>
          <w:szCs w:val="24"/>
          <w:lang w:eastAsia="hr-HR"/>
        </w:rPr>
        <w:t xml:space="preserve"> a najkasnije u roku od 15 dana</w:t>
      </w:r>
      <w:r w:rsidRPr="007A5805">
        <w:rPr>
          <w:rFonts w:ascii="Times New Roman" w:eastAsia="Times New Roman" w:hAnsi="Times New Roman" w:cs="Times New Roman"/>
          <w:sz w:val="24"/>
          <w:szCs w:val="24"/>
          <w:lang w:eastAsia="hr-HR"/>
        </w:rPr>
        <w:t xml:space="preserve"> od dana zaprimanja zahtjeva Povjerenstva, dostaviti zatražene podatke </w:t>
      </w:r>
      <w:r w:rsidR="00214CFA">
        <w:rPr>
          <w:rFonts w:ascii="Times New Roman" w:eastAsia="Times New Roman" w:hAnsi="Times New Roman" w:cs="Times New Roman"/>
          <w:sz w:val="24"/>
          <w:szCs w:val="24"/>
          <w:lang w:eastAsia="hr-HR"/>
        </w:rPr>
        <w:t>kojima</w:t>
      </w:r>
      <w:r w:rsidRPr="007A5805">
        <w:rPr>
          <w:rFonts w:ascii="Times New Roman" w:eastAsia="Times New Roman" w:hAnsi="Times New Roman" w:cs="Times New Roman"/>
          <w:sz w:val="24"/>
          <w:szCs w:val="24"/>
          <w:lang w:eastAsia="hr-HR"/>
        </w:rPr>
        <w:t xml:space="preserve"> raspolažu.</w:t>
      </w:r>
    </w:p>
    <w:p w14:paraId="4C255D5A" w14:textId="77777777" w:rsidR="00617F51" w:rsidRDefault="00617F51" w:rsidP="00330023">
      <w:pPr>
        <w:spacing w:after="0" w:line="240" w:lineRule="auto"/>
        <w:jc w:val="center"/>
        <w:rPr>
          <w:rFonts w:ascii="Times New Roman" w:eastAsia="Times New Roman" w:hAnsi="Times New Roman" w:cs="Times New Roman"/>
          <w:b/>
          <w:sz w:val="24"/>
          <w:szCs w:val="24"/>
          <w:lang w:eastAsia="hr-HR"/>
        </w:rPr>
      </w:pPr>
    </w:p>
    <w:p w14:paraId="507B1D23" w14:textId="77777777" w:rsidR="00617F51" w:rsidRDefault="00617F51" w:rsidP="00330023">
      <w:pPr>
        <w:spacing w:after="0" w:line="240" w:lineRule="auto"/>
        <w:jc w:val="center"/>
        <w:rPr>
          <w:rFonts w:ascii="Times New Roman" w:eastAsia="Times New Roman" w:hAnsi="Times New Roman" w:cs="Times New Roman"/>
          <w:b/>
          <w:sz w:val="24"/>
          <w:szCs w:val="24"/>
          <w:lang w:eastAsia="hr-HR"/>
        </w:rPr>
      </w:pPr>
    </w:p>
    <w:p w14:paraId="1E19A095" w14:textId="77777777" w:rsidR="00617F51" w:rsidRDefault="00617F51" w:rsidP="00330023">
      <w:pPr>
        <w:spacing w:after="0" w:line="240" w:lineRule="auto"/>
        <w:jc w:val="center"/>
        <w:rPr>
          <w:rFonts w:ascii="Times New Roman" w:eastAsia="Times New Roman" w:hAnsi="Times New Roman" w:cs="Times New Roman"/>
          <w:b/>
          <w:sz w:val="24"/>
          <w:szCs w:val="24"/>
          <w:lang w:eastAsia="hr-HR"/>
        </w:rPr>
      </w:pPr>
    </w:p>
    <w:p w14:paraId="583237F0" w14:textId="77777777" w:rsidR="00617F51" w:rsidRDefault="00617F51" w:rsidP="00330023">
      <w:pPr>
        <w:spacing w:after="0" w:line="240" w:lineRule="auto"/>
        <w:jc w:val="center"/>
        <w:rPr>
          <w:rFonts w:ascii="Times New Roman" w:eastAsia="Times New Roman" w:hAnsi="Times New Roman" w:cs="Times New Roman"/>
          <w:b/>
          <w:sz w:val="24"/>
          <w:szCs w:val="24"/>
          <w:lang w:eastAsia="hr-HR"/>
        </w:rPr>
      </w:pPr>
    </w:p>
    <w:p w14:paraId="1998DACA" w14:textId="77777777" w:rsidR="00617F51" w:rsidRDefault="00617F51" w:rsidP="00330023">
      <w:pPr>
        <w:spacing w:after="0" w:line="240" w:lineRule="auto"/>
        <w:jc w:val="center"/>
        <w:rPr>
          <w:rFonts w:ascii="Times New Roman" w:eastAsia="Times New Roman" w:hAnsi="Times New Roman" w:cs="Times New Roman"/>
          <w:b/>
          <w:sz w:val="24"/>
          <w:szCs w:val="24"/>
          <w:lang w:eastAsia="hr-HR"/>
        </w:rPr>
      </w:pPr>
    </w:p>
    <w:p w14:paraId="4CE02B57" w14:textId="77777777" w:rsidR="00330023" w:rsidRPr="008A0088" w:rsidRDefault="00330023" w:rsidP="00330023">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Postupanje na osobni zahtjev obveznika</w:t>
      </w:r>
    </w:p>
    <w:p w14:paraId="4EEB921B"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43.</w:t>
      </w:r>
    </w:p>
    <w:p w14:paraId="3E50E60F"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40969588"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U slučaju iz članka 4</w:t>
      </w:r>
      <w:r>
        <w:rPr>
          <w:rFonts w:ascii="Times New Roman" w:eastAsia="Times New Roman" w:hAnsi="Times New Roman" w:cs="Times New Roman"/>
          <w:sz w:val="24"/>
          <w:szCs w:val="24"/>
          <w:lang w:eastAsia="hr-HR"/>
        </w:rPr>
        <w:t>1</w:t>
      </w:r>
      <w:r w:rsidRPr="007A5805">
        <w:rPr>
          <w:rFonts w:ascii="Times New Roman" w:eastAsia="Times New Roman" w:hAnsi="Times New Roman" w:cs="Times New Roman"/>
          <w:sz w:val="24"/>
          <w:szCs w:val="24"/>
          <w:lang w:eastAsia="hr-HR"/>
        </w:rPr>
        <w:t>. stavka 4. ovoga Zakona, Povjerenstvo je dužno provesti postupak iz svoje nadležnosti i obavijestiti obveznika o odluci u roku od 30 dana od dana zaprimanja zahtjeva obveznika.</w:t>
      </w:r>
    </w:p>
    <w:p w14:paraId="6BF35234"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70A57FE3"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18280FFE" w14:textId="77777777" w:rsidR="00330023" w:rsidRPr="008A0088" w:rsidRDefault="00330023" w:rsidP="00330023">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Postupak utvrđivanja postojanja sukoba interesa</w:t>
      </w:r>
    </w:p>
    <w:p w14:paraId="53FA45BC"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44.</w:t>
      </w:r>
    </w:p>
    <w:p w14:paraId="43521B8F"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3FF803C2"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Nakon što se obvezniku dostavi obavijest iz članka 42. stavka 1. ovog Zakona, Povjerenstvo je dužno dovršiti postupak u roku od šest mjeseci od dana dostave obavijesti, osim iz članka 41. stavka 7. ovog Zakona.</w:t>
      </w:r>
    </w:p>
    <w:p w14:paraId="28B4F5E8"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414A833F"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(2) Odluka Povjerenstva o utvrđivanju ili neutvrđivanju postojanja sukoba interesa mora biti obrazložena i sadržavati sve elemente rješenja propisane zakonom koji uređuje opći upravni postupak. </w:t>
      </w:r>
    </w:p>
    <w:p w14:paraId="6299EA0A"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45B47FE3" w14:textId="34230259"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 Sjednica na kojoj Povjerenstvo donosi odluku iz stavka 2. ovog članka je javna, osim kad</w:t>
      </w:r>
      <w:r w:rsidR="00214CFA">
        <w:rPr>
          <w:rFonts w:ascii="Times New Roman" w:eastAsia="Times New Roman" w:hAnsi="Times New Roman" w:cs="Times New Roman"/>
          <w:sz w:val="24"/>
          <w:szCs w:val="24"/>
          <w:lang w:eastAsia="hr-HR"/>
        </w:rPr>
        <w:t>a</w:t>
      </w:r>
      <w:r w:rsidRPr="007A5805">
        <w:rPr>
          <w:rFonts w:ascii="Times New Roman" w:eastAsia="Times New Roman" w:hAnsi="Times New Roman" w:cs="Times New Roman"/>
          <w:sz w:val="24"/>
          <w:szCs w:val="24"/>
          <w:lang w:eastAsia="hr-HR"/>
        </w:rPr>
        <w:t xml:space="preserve"> to zahtijevaju razlozi zaštite privatnosti, javnog morala ili javne sigurnosti ili kad postoji ozbiljna i neposredna opasnost ometanja </w:t>
      </w:r>
      <w:r w:rsidR="00C37BE3">
        <w:rPr>
          <w:rFonts w:ascii="Times New Roman" w:eastAsia="Times New Roman" w:hAnsi="Times New Roman" w:cs="Times New Roman"/>
          <w:sz w:val="24"/>
          <w:szCs w:val="24"/>
          <w:lang w:eastAsia="hr-HR"/>
        </w:rPr>
        <w:t>sjednice</w:t>
      </w:r>
      <w:r w:rsidRPr="007A5805">
        <w:rPr>
          <w:rFonts w:ascii="Times New Roman" w:eastAsia="Times New Roman" w:hAnsi="Times New Roman" w:cs="Times New Roman"/>
          <w:sz w:val="24"/>
          <w:szCs w:val="24"/>
          <w:lang w:eastAsia="hr-HR"/>
        </w:rPr>
        <w:t>. Postupak glasovanja je zatvoren za javnost.</w:t>
      </w:r>
    </w:p>
    <w:p w14:paraId="389B03C7"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2DECBABE"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(4) Povjerenstvo je dužno obavijestiti obveznika o održavanju sjednice iz stavka 3. ovog članka najkasnije osam dana prije njenog održavanja.</w:t>
      </w:r>
    </w:p>
    <w:p w14:paraId="6DC4CF81"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325988D1"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(5) Odluka Povjerenstva iz stavka 3. ovog članka dostavlja se obvezniku prema pravilima o osobnoj dostavi propisanima zakonom koji uređuje opći upravni postupak.</w:t>
      </w:r>
    </w:p>
    <w:p w14:paraId="2FE284A1"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2006F200"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lastRenderedPageBreak/>
        <w:t xml:space="preserve">(6) Nakon uredne dostave odluke iz stavka 3. ovog članka obvezniku odluka se objavljuje i na mrežnim stranicama Povjerenstva. </w:t>
      </w:r>
    </w:p>
    <w:p w14:paraId="457EB7DA"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295FF579"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6158DD2D" w14:textId="77777777" w:rsidR="00330023" w:rsidRPr="008A0088" w:rsidRDefault="00330023" w:rsidP="00330023">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Pravna zaštita protiv odluke o postojanju sukoba interesa</w:t>
      </w:r>
    </w:p>
    <w:p w14:paraId="2929E65C"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45.</w:t>
      </w:r>
    </w:p>
    <w:p w14:paraId="47771730"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3EC15604"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Protiv odluke Povjerenstva kojom se utvrđuje postojanje sukoba interesa nije dopuštena žalba, ali se može pokrenuti upravni spor pred Visokim upravnim sudom Republike Hrvatske.</w:t>
      </w:r>
    </w:p>
    <w:p w14:paraId="1A0DBF88"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1C798359"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Visoki upravni sud Republike Hrvatske mora donijeti odluku o tužbi u roku od 90 dana od dana njenog zaprimanja.</w:t>
      </w:r>
    </w:p>
    <w:p w14:paraId="7CB0B6FC"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2268D098"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2A171230" w14:textId="77777777" w:rsidR="00330023" w:rsidRPr="008A0088" w:rsidRDefault="00330023" w:rsidP="00330023">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Stručna služba Povjerenstva</w:t>
      </w:r>
    </w:p>
    <w:p w14:paraId="52219367"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46.</w:t>
      </w:r>
    </w:p>
    <w:p w14:paraId="6D20B9B2"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1B80D55B"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Povjerenstvo ima stručnu službu – Ured Povjerenstva, koja obavlja stručne, administrativne i tehničke poslove.</w:t>
      </w:r>
    </w:p>
    <w:p w14:paraId="3885C8EB"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7F79B66F"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Pravilnikom o unutarnjem ustrojstvu Ureda Povjerenstva (u daljnjem tekstu: Pravilnik) uređuje se unutarnje ustrojstvo i način rada stručne službe, utvrđuju se radna mjesta i opis poslova, broj službenika te stručni i drugi uvjeti potrebni za raspored na radna mjesta.</w:t>
      </w:r>
    </w:p>
    <w:p w14:paraId="7B58C312"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17408865"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 Na zaposlene u stručnoj službi primjenjuju se propisi koji se odnose na državne službenike.</w:t>
      </w:r>
    </w:p>
    <w:p w14:paraId="21BD521A"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770366E4"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(4) Pravilnik iz stavka 2. ovog članka donosi Povjerenstvo većinom glasova </w:t>
      </w:r>
      <w:r>
        <w:rPr>
          <w:rFonts w:ascii="Times New Roman" w:eastAsia="Times New Roman" w:hAnsi="Times New Roman" w:cs="Times New Roman"/>
          <w:sz w:val="24"/>
          <w:szCs w:val="24"/>
          <w:lang w:eastAsia="hr-HR"/>
        </w:rPr>
        <w:t xml:space="preserve">predsjednika i </w:t>
      </w:r>
      <w:r w:rsidRPr="007A5805">
        <w:rPr>
          <w:rFonts w:ascii="Times New Roman" w:eastAsia="Times New Roman" w:hAnsi="Times New Roman" w:cs="Times New Roman"/>
          <w:sz w:val="24"/>
          <w:szCs w:val="24"/>
          <w:lang w:eastAsia="hr-HR"/>
        </w:rPr>
        <w:t>svih članova.</w:t>
      </w:r>
    </w:p>
    <w:p w14:paraId="5B501C72" w14:textId="77777777" w:rsidR="0041680B" w:rsidRDefault="0041680B" w:rsidP="00330023">
      <w:pPr>
        <w:spacing w:after="0" w:line="240" w:lineRule="auto"/>
        <w:jc w:val="center"/>
        <w:rPr>
          <w:rFonts w:ascii="Times New Roman" w:eastAsia="Times New Roman" w:hAnsi="Times New Roman" w:cs="Times New Roman"/>
          <w:b/>
          <w:sz w:val="24"/>
          <w:szCs w:val="24"/>
          <w:lang w:eastAsia="hr-HR"/>
        </w:rPr>
      </w:pPr>
    </w:p>
    <w:p w14:paraId="2B602645" w14:textId="77777777" w:rsidR="0041680B" w:rsidRDefault="0041680B" w:rsidP="00330023">
      <w:pPr>
        <w:spacing w:after="0" w:line="240" w:lineRule="auto"/>
        <w:jc w:val="center"/>
        <w:rPr>
          <w:rFonts w:ascii="Times New Roman" w:eastAsia="Times New Roman" w:hAnsi="Times New Roman" w:cs="Times New Roman"/>
          <w:b/>
          <w:sz w:val="24"/>
          <w:szCs w:val="24"/>
          <w:lang w:eastAsia="hr-HR"/>
        </w:rPr>
      </w:pPr>
    </w:p>
    <w:p w14:paraId="15DA04D4"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47.</w:t>
      </w:r>
    </w:p>
    <w:p w14:paraId="67F805D1"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310403BC"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Radom Ureda Povjerenstva rukovodi predstojnik Ureda koji usmjerava i usklađuje rad Ureda i za njegov rad odgovara Povjerenstvu.</w:t>
      </w:r>
    </w:p>
    <w:p w14:paraId="021010DA"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3D632E99"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Predstojnik Ureda Povjerenstva je državni službenik kojeg se raspoređuje na to radno mjesto rješenjem.</w:t>
      </w:r>
    </w:p>
    <w:p w14:paraId="20FF6E4A"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0236DB0A"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 Predstojnik Ureda Povjerenstva ima položaj čelnika tijela u odnosu na zaposlene u Uredu Povjerenstva.</w:t>
      </w:r>
    </w:p>
    <w:p w14:paraId="0D7DAD0F" w14:textId="77777777" w:rsidR="00330023" w:rsidRPr="007A5805" w:rsidRDefault="00330023" w:rsidP="00330023">
      <w:pPr>
        <w:spacing w:after="0" w:line="240" w:lineRule="auto"/>
        <w:jc w:val="center"/>
        <w:rPr>
          <w:rFonts w:ascii="Times New Roman" w:eastAsia="Times New Roman" w:hAnsi="Times New Roman" w:cs="Times New Roman"/>
          <w:b/>
          <w:bCs/>
          <w:sz w:val="24"/>
          <w:szCs w:val="24"/>
          <w:lang w:eastAsia="hr-HR"/>
        </w:rPr>
      </w:pPr>
    </w:p>
    <w:p w14:paraId="2964C230" w14:textId="77777777" w:rsidR="00330023" w:rsidRPr="007A5805" w:rsidRDefault="00330023" w:rsidP="00330023">
      <w:pPr>
        <w:spacing w:after="0" w:line="240" w:lineRule="auto"/>
        <w:jc w:val="center"/>
        <w:rPr>
          <w:rFonts w:ascii="Times New Roman" w:eastAsia="Times New Roman" w:hAnsi="Times New Roman" w:cs="Times New Roman"/>
          <w:b/>
          <w:bCs/>
          <w:sz w:val="24"/>
          <w:szCs w:val="24"/>
          <w:lang w:eastAsia="hr-HR"/>
        </w:rPr>
      </w:pPr>
    </w:p>
    <w:p w14:paraId="2C7917DC" w14:textId="77777777" w:rsidR="00330023" w:rsidRPr="007A5805" w:rsidRDefault="00330023" w:rsidP="00330023">
      <w:pPr>
        <w:spacing w:after="0" w:line="240" w:lineRule="auto"/>
        <w:jc w:val="center"/>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 xml:space="preserve">GLAVA VII. </w:t>
      </w:r>
    </w:p>
    <w:p w14:paraId="3C952A97" w14:textId="77777777" w:rsidR="00330023" w:rsidRPr="007A5805" w:rsidRDefault="00330023" w:rsidP="00330023">
      <w:pPr>
        <w:spacing w:after="0" w:line="240" w:lineRule="auto"/>
        <w:jc w:val="center"/>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POVREDA ODREDABA OVOG ZAKONA</w:t>
      </w:r>
    </w:p>
    <w:p w14:paraId="418FAA43"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3F83AA27"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48.</w:t>
      </w:r>
    </w:p>
    <w:p w14:paraId="39235D87"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1CC7E933"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lastRenderedPageBreak/>
        <w:t>(1) Za povredu odredbi ovog Zakona o sukobu interesa ili drugog zabranjenog ili propisanog ponašanja iz</w:t>
      </w:r>
      <w:r w:rsidRPr="007A5805">
        <w:rPr>
          <w:rFonts w:ascii="Times New Roman" w:hAnsi="Times New Roman" w:cs="Times New Roman"/>
          <w:sz w:val="24"/>
          <w:szCs w:val="24"/>
        </w:rPr>
        <w:t xml:space="preserve"> </w:t>
      </w:r>
      <w:r w:rsidRPr="007A5805">
        <w:rPr>
          <w:rFonts w:ascii="Times New Roman" w:eastAsia="Times New Roman" w:hAnsi="Times New Roman" w:cs="Times New Roman"/>
          <w:sz w:val="24"/>
          <w:szCs w:val="24"/>
          <w:lang w:eastAsia="hr-HR"/>
        </w:rPr>
        <w:t>članka 7.</w:t>
      </w:r>
      <w:r>
        <w:rPr>
          <w:rFonts w:ascii="Times New Roman" w:eastAsia="Times New Roman" w:hAnsi="Times New Roman" w:cs="Times New Roman"/>
          <w:sz w:val="24"/>
          <w:szCs w:val="24"/>
          <w:lang w:eastAsia="hr-HR"/>
        </w:rPr>
        <w:t xml:space="preserve"> </w:t>
      </w:r>
      <w:r w:rsidRPr="007A5805">
        <w:rPr>
          <w:rFonts w:ascii="Times New Roman" w:eastAsia="Times New Roman" w:hAnsi="Times New Roman" w:cs="Times New Roman"/>
          <w:sz w:val="24"/>
          <w:szCs w:val="24"/>
          <w:lang w:eastAsia="hr-HR"/>
        </w:rPr>
        <w:t>(zabranjena djelovanj</w:t>
      </w:r>
      <w:r>
        <w:rPr>
          <w:rFonts w:ascii="Times New Roman" w:eastAsia="Times New Roman" w:hAnsi="Times New Roman" w:cs="Times New Roman"/>
          <w:sz w:val="24"/>
          <w:szCs w:val="24"/>
          <w:lang w:eastAsia="hr-HR"/>
        </w:rPr>
        <w:t>a</w:t>
      </w:r>
      <w:r w:rsidRPr="007A5805">
        <w:rPr>
          <w:rFonts w:ascii="Times New Roman" w:eastAsia="Times New Roman" w:hAnsi="Times New Roman" w:cs="Times New Roman"/>
          <w:sz w:val="24"/>
          <w:szCs w:val="24"/>
          <w:lang w:eastAsia="hr-HR"/>
        </w:rPr>
        <w:t xml:space="preserve"> obveznika), članka 9. (deklariranje sukoba interesa i nesudjelovanje u odlučivanju), članka 10. (obveza podnošenja imovinske kartice), članka 15. stavka 3. i 4. (primanje darova), članka 16. (naknade obveznika), </w:t>
      </w:r>
      <w:r>
        <w:rPr>
          <w:rFonts w:ascii="Times New Roman" w:eastAsia="Times New Roman" w:hAnsi="Times New Roman" w:cs="Times New Roman"/>
          <w:sz w:val="24"/>
          <w:szCs w:val="24"/>
          <w:lang w:eastAsia="hr-HR"/>
        </w:rPr>
        <w:t xml:space="preserve">članka </w:t>
      </w:r>
      <w:r w:rsidRPr="007A5805">
        <w:rPr>
          <w:rFonts w:ascii="Times New Roman" w:eastAsia="Times New Roman" w:hAnsi="Times New Roman" w:cs="Times New Roman"/>
          <w:sz w:val="24"/>
          <w:szCs w:val="24"/>
          <w:lang w:eastAsia="hr-HR"/>
        </w:rPr>
        <w:t>17.</w:t>
      </w:r>
      <w:r>
        <w:rPr>
          <w:rFonts w:ascii="Times New Roman" w:eastAsia="Times New Roman" w:hAnsi="Times New Roman" w:cs="Times New Roman"/>
          <w:sz w:val="24"/>
          <w:szCs w:val="24"/>
          <w:lang w:eastAsia="hr-HR"/>
        </w:rPr>
        <w:t xml:space="preserve"> </w:t>
      </w:r>
      <w:r w:rsidRPr="007A5805">
        <w:rPr>
          <w:rFonts w:ascii="Times New Roman" w:eastAsia="Times New Roman" w:hAnsi="Times New Roman" w:cs="Times New Roman"/>
          <w:sz w:val="24"/>
          <w:szCs w:val="24"/>
          <w:lang w:eastAsia="hr-HR"/>
        </w:rPr>
        <w:t>(obavlja</w:t>
      </w:r>
      <w:r>
        <w:rPr>
          <w:rFonts w:ascii="Times New Roman" w:eastAsia="Times New Roman" w:hAnsi="Times New Roman" w:cs="Times New Roman"/>
          <w:sz w:val="24"/>
          <w:szCs w:val="24"/>
          <w:lang w:eastAsia="hr-HR"/>
        </w:rPr>
        <w:t xml:space="preserve">nje drugih poslova obveznika), članka </w:t>
      </w:r>
      <w:r w:rsidRPr="007A5805">
        <w:rPr>
          <w:rFonts w:ascii="Times New Roman" w:eastAsia="Times New Roman" w:hAnsi="Times New Roman" w:cs="Times New Roman"/>
          <w:sz w:val="24"/>
          <w:szCs w:val="24"/>
          <w:lang w:eastAsia="hr-HR"/>
        </w:rPr>
        <w:t>18.</w:t>
      </w:r>
      <w:r>
        <w:rPr>
          <w:rFonts w:ascii="Times New Roman" w:eastAsia="Times New Roman" w:hAnsi="Times New Roman" w:cs="Times New Roman"/>
          <w:sz w:val="24"/>
          <w:szCs w:val="24"/>
          <w:lang w:eastAsia="hr-HR"/>
        </w:rPr>
        <w:t xml:space="preserve"> </w:t>
      </w:r>
      <w:r w:rsidRPr="007A5805">
        <w:rPr>
          <w:rFonts w:ascii="Times New Roman" w:eastAsia="Times New Roman" w:hAnsi="Times New Roman" w:cs="Times New Roman"/>
          <w:sz w:val="24"/>
          <w:szCs w:val="24"/>
          <w:lang w:eastAsia="hr-HR"/>
        </w:rPr>
        <w:t xml:space="preserve">(članstvo u upravnim tijelima i nadzornim odborima), članka 19. stavka 1. i 4., članka 20. stavka </w:t>
      </w:r>
      <w:r>
        <w:rPr>
          <w:rFonts w:ascii="Times New Roman" w:eastAsia="Times New Roman" w:hAnsi="Times New Roman" w:cs="Times New Roman"/>
          <w:sz w:val="24"/>
          <w:szCs w:val="24"/>
          <w:lang w:eastAsia="hr-HR"/>
        </w:rPr>
        <w:t>1</w:t>
      </w:r>
      <w:r w:rsidRPr="007A5805">
        <w:rPr>
          <w:rFonts w:ascii="Times New Roman" w:eastAsia="Times New Roman" w:hAnsi="Times New Roman" w:cs="Times New Roman"/>
          <w:sz w:val="24"/>
          <w:szCs w:val="24"/>
          <w:lang w:eastAsia="hr-HR"/>
        </w:rPr>
        <w:t xml:space="preserve">. i </w:t>
      </w:r>
      <w:r>
        <w:rPr>
          <w:rFonts w:ascii="Times New Roman" w:eastAsia="Times New Roman" w:hAnsi="Times New Roman" w:cs="Times New Roman"/>
          <w:sz w:val="24"/>
          <w:szCs w:val="24"/>
          <w:lang w:eastAsia="hr-HR"/>
        </w:rPr>
        <w:t>4</w:t>
      </w:r>
      <w:r w:rsidRPr="007A5805">
        <w:rPr>
          <w:rFonts w:ascii="Times New Roman" w:eastAsia="Times New Roman" w:hAnsi="Times New Roman" w:cs="Times New Roman"/>
          <w:sz w:val="24"/>
          <w:szCs w:val="24"/>
          <w:lang w:eastAsia="hr-HR"/>
        </w:rPr>
        <w:t>., članka 21. stavka 1. i 4.</w:t>
      </w:r>
      <w:r>
        <w:rPr>
          <w:rFonts w:ascii="Times New Roman" w:eastAsia="Times New Roman" w:hAnsi="Times New Roman" w:cs="Times New Roman"/>
          <w:sz w:val="24"/>
          <w:szCs w:val="24"/>
          <w:lang w:eastAsia="hr-HR"/>
        </w:rPr>
        <w:t xml:space="preserve"> </w:t>
      </w:r>
      <w:r w:rsidRPr="007A5805">
        <w:rPr>
          <w:rFonts w:ascii="Times New Roman" w:eastAsia="Times New Roman" w:hAnsi="Times New Roman" w:cs="Times New Roman"/>
          <w:sz w:val="24"/>
          <w:szCs w:val="24"/>
          <w:lang w:eastAsia="hr-HR"/>
        </w:rPr>
        <w:t xml:space="preserve">(članstvo i udjeli obveznika u trgovačkim društvima i ograničenja poslovanja) i članka </w:t>
      </w:r>
      <w:r>
        <w:rPr>
          <w:rFonts w:ascii="Times New Roman" w:eastAsia="Times New Roman" w:hAnsi="Times New Roman" w:cs="Times New Roman"/>
          <w:sz w:val="24"/>
          <w:szCs w:val="24"/>
          <w:lang w:eastAsia="hr-HR"/>
        </w:rPr>
        <w:t>29</w:t>
      </w:r>
      <w:r w:rsidRPr="007A5805">
        <w:rPr>
          <w:rFonts w:ascii="Times New Roman" w:eastAsia="Times New Roman" w:hAnsi="Times New Roman" w:cs="Times New Roman"/>
          <w:sz w:val="24"/>
          <w:szCs w:val="24"/>
          <w:lang w:eastAsia="hr-HR"/>
        </w:rPr>
        <w:t>. (očitovanje obveznika u slučaju nesklada odnosno nerazmjera prijavljene imovine) ovog Zakona, Povjerenstvo osobama iz članka 3. ovog Zakona, uzimajući u obzir načelo razmjernosti, može izreći:</w:t>
      </w:r>
    </w:p>
    <w:p w14:paraId="3C4A053F"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opomenu,</w:t>
      </w:r>
    </w:p>
    <w:p w14:paraId="7EB812CE"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novčanu sankciju.</w:t>
      </w:r>
    </w:p>
    <w:p w14:paraId="76B66FA1"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4FE56B00"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Ako je primjereno naravi povrede, Povjerenstvo može tijekom postupka naložiti obvezniku da otkloni uzroke postojanja sukoba interesa u određenom roku te, ako obveznik to učini, može obustaviti postupak ili isti dovršiti i ispunjenje naloga uzeti u obzir prilikom izricanja sankcije.</w:t>
      </w:r>
    </w:p>
    <w:p w14:paraId="2F46AE0D"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458FF466"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7C8C7B75" w14:textId="77777777" w:rsidR="00617F51" w:rsidRDefault="00617F51" w:rsidP="00330023">
      <w:pPr>
        <w:spacing w:after="0" w:line="240" w:lineRule="auto"/>
        <w:jc w:val="center"/>
        <w:rPr>
          <w:rFonts w:ascii="Times New Roman" w:eastAsia="Times New Roman" w:hAnsi="Times New Roman" w:cs="Times New Roman"/>
          <w:b/>
          <w:sz w:val="24"/>
          <w:szCs w:val="24"/>
          <w:lang w:eastAsia="hr-HR"/>
        </w:rPr>
      </w:pPr>
    </w:p>
    <w:p w14:paraId="346922BA" w14:textId="77777777" w:rsidR="00617F51" w:rsidRDefault="00617F51" w:rsidP="00330023">
      <w:pPr>
        <w:spacing w:after="0" w:line="240" w:lineRule="auto"/>
        <w:jc w:val="center"/>
        <w:rPr>
          <w:rFonts w:ascii="Times New Roman" w:eastAsia="Times New Roman" w:hAnsi="Times New Roman" w:cs="Times New Roman"/>
          <w:b/>
          <w:sz w:val="24"/>
          <w:szCs w:val="24"/>
          <w:lang w:eastAsia="hr-HR"/>
        </w:rPr>
      </w:pPr>
    </w:p>
    <w:p w14:paraId="406610B6" w14:textId="77777777" w:rsidR="00617F51" w:rsidRDefault="00617F51" w:rsidP="00330023">
      <w:pPr>
        <w:spacing w:after="0" w:line="240" w:lineRule="auto"/>
        <w:jc w:val="center"/>
        <w:rPr>
          <w:rFonts w:ascii="Times New Roman" w:eastAsia="Times New Roman" w:hAnsi="Times New Roman" w:cs="Times New Roman"/>
          <w:b/>
          <w:sz w:val="24"/>
          <w:szCs w:val="24"/>
          <w:lang w:eastAsia="hr-HR"/>
        </w:rPr>
      </w:pPr>
    </w:p>
    <w:p w14:paraId="3E9FD86D" w14:textId="77777777" w:rsidR="00330023" w:rsidRPr="008A0088" w:rsidRDefault="00330023" w:rsidP="00330023">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Opomena</w:t>
      </w:r>
    </w:p>
    <w:p w14:paraId="153EB29B"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49.</w:t>
      </w:r>
    </w:p>
    <w:p w14:paraId="21569218"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112F5586"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Opomena se može izreći obvezniku ako se prema njegovom postupanju i odgovornosti te prouzročenoj posljedici radi o očito lakom obliku kršenja odredbi ovog Zakona.</w:t>
      </w:r>
    </w:p>
    <w:p w14:paraId="5FF0AF00"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2F766B1E"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6CF828C0" w14:textId="77777777" w:rsidR="00330023" w:rsidRPr="008A0088" w:rsidRDefault="00330023" w:rsidP="00330023">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t>Novčana sankcija</w:t>
      </w:r>
    </w:p>
    <w:p w14:paraId="07403933"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50.</w:t>
      </w:r>
    </w:p>
    <w:p w14:paraId="45DF1F49"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1BC0117B" w14:textId="77777777" w:rsidR="00330023" w:rsidRPr="004F02C7" w:rsidRDefault="00330023" w:rsidP="00330023">
      <w:pPr>
        <w:spacing w:after="0" w:line="240" w:lineRule="auto"/>
        <w:jc w:val="both"/>
        <w:rPr>
          <w:rFonts w:ascii="Times New Roman" w:eastAsia="Times New Roman" w:hAnsi="Times New Roman" w:cs="Times New Roman"/>
          <w:sz w:val="24"/>
          <w:szCs w:val="24"/>
          <w:lang w:eastAsia="hr-HR"/>
        </w:rPr>
      </w:pPr>
      <w:r w:rsidRPr="004F02C7">
        <w:rPr>
          <w:rFonts w:ascii="Times New Roman" w:eastAsia="Times New Roman" w:hAnsi="Times New Roman" w:cs="Times New Roman"/>
          <w:sz w:val="24"/>
          <w:szCs w:val="24"/>
          <w:lang w:eastAsia="hr-HR"/>
        </w:rPr>
        <w:t>(1) Ako novčana kazna nije plaćena u roku od 15 dana, ista se može izvršiti obustavom isplate d</w:t>
      </w:r>
      <w:r>
        <w:rPr>
          <w:rFonts w:ascii="Times New Roman" w:eastAsia="Times New Roman" w:hAnsi="Times New Roman" w:cs="Times New Roman"/>
          <w:sz w:val="24"/>
          <w:szCs w:val="24"/>
          <w:lang w:eastAsia="hr-HR"/>
        </w:rPr>
        <w:t>i</w:t>
      </w:r>
      <w:r w:rsidRPr="004F02C7">
        <w:rPr>
          <w:rFonts w:ascii="Times New Roman" w:eastAsia="Times New Roman" w:hAnsi="Times New Roman" w:cs="Times New Roman"/>
          <w:sz w:val="24"/>
          <w:szCs w:val="24"/>
          <w:lang w:eastAsia="hr-HR"/>
        </w:rPr>
        <w:t>jela neto mjesečne plaće ili obustavom na svim primanjima, a ista se može izvršiti i na imovini obveznika. Povjerenstvo kaznu izriče u iznosu od 4.000,00 do 40.000,00 kuna vodeći računa o težini i posljedicama povrede Zakona.</w:t>
      </w:r>
    </w:p>
    <w:p w14:paraId="326B6CFB" w14:textId="77777777" w:rsidR="00330023" w:rsidRPr="004F02C7" w:rsidRDefault="00330023" w:rsidP="00330023">
      <w:pPr>
        <w:spacing w:after="0" w:line="240" w:lineRule="auto"/>
        <w:jc w:val="both"/>
        <w:rPr>
          <w:rFonts w:ascii="Times New Roman" w:eastAsia="Times New Roman" w:hAnsi="Times New Roman" w:cs="Times New Roman"/>
          <w:sz w:val="24"/>
          <w:szCs w:val="24"/>
          <w:lang w:eastAsia="hr-HR"/>
        </w:rPr>
      </w:pPr>
      <w:r w:rsidRPr="004F02C7">
        <w:rPr>
          <w:rFonts w:ascii="Times New Roman" w:eastAsia="Times New Roman" w:hAnsi="Times New Roman" w:cs="Times New Roman"/>
          <w:sz w:val="24"/>
          <w:szCs w:val="24"/>
          <w:lang w:eastAsia="hr-HR"/>
        </w:rPr>
        <w:t xml:space="preserve"> </w:t>
      </w:r>
    </w:p>
    <w:p w14:paraId="5E40B618" w14:textId="77777777" w:rsidR="00330023" w:rsidRPr="004F02C7" w:rsidRDefault="00330023" w:rsidP="00330023">
      <w:pPr>
        <w:spacing w:after="0" w:line="240" w:lineRule="auto"/>
        <w:jc w:val="both"/>
        <w:rPr>
          <w:rFonts w:ascii="Times New Roman" w:eastAsia="Times New Roman" w:hAnsi="Times New Roman" w:cs="Times New Roman"/>
          <w:sz w:val="24"/>
          <w:szCs w:val="24"/>
          <w:lang w:eastAsia="hr-HR"/>
        </w:rPr>
      </w:pPr>
      <w:r w:rsidRPr="004F02C7">
        <w:rPr>
          <w:rFonts w:ascii="Times New Roman" w:eastAsia="Times New Roman" w:hAnsi="Times New Roman" w:cs="Times New Roman"/>
          <w:sz w:val="24"/>
          <w:szCs w:val="24"/>
          <w:lang w:eastAsia="hr-HR"/>
        </w:rPr>
        <w:t>(2) Izvršenje novčane sankcije obustavom isplate dijela neto mjesečne plaće ili obustava na svim primanjima ne može trajati dulje od dvanaest mjeseci, a iznos obuhvaćen obustavom ne smije prelaziti jednu polovinu neto mjesečne plaće obveznika.</w:t>
      </w:r>
    </w:p>
    <w:p w14:paraId="7396998C" w14:textId="77777777" w:rsidR="00330023" w:rsidRPr="004F02C7" w:rsidRDefault="00330023" w:rsidP="00330023">
      <w:pPr>
        <w:spacing w:after="0" w:line="240" w:lineRule="auto"/>
        <w:jc w:val="both"/>
        <w:rPr>
          <w:rFonts w:ascii="Times New Roman" w:eastAsia="Times New Roman" w:hAnsi="Times New Roman" w:cs="Times New Roman"/>
          <w:sz w:val="24"/>
          <w:szCs w:val="24"/>
          <w:lang w:eastAsia="hr-HR"/>
        </w:rPr>
      </w:pPr>
      <w:r w:rsidRPr="004F02C7">
        <w:rPr>
          <w:rFonts w:ascii="Times New Roman" w:eastAsia="Times New Roman" w:hAnsi="Times New Roman" w:cs="Times New Roman"/>
          <w:sz w:val="24"/>
          <w:szCs w:val="24"/>
          <w:lang w:eastAsia="hr-HR"/>
        </w:rPr>
        <w:t xml:space="preserve"> </w:t>
      </w:r>
    </w:p>
    <w:p w14:paraId="738D8019" w14:textId="77777777" w:rsidR="00330023" w:rsidRPr="004F02C7" w:rsidRDefault="00330023" w:rsidP="00330023">
      <w:pPr>
        <w:spacing w:after="0" w:line="240" w:lineRule="auto"/>
        <w:jc w:val="both"/>
        <w:rPr>
          <w:rFonts w:ascii="Times New Roman" w:eastAsia="Times New Roman" w:hAnsi="Times New Roman" w:cs="Times New Roman"/>
          <w:sz w:val="24"/>
          <w:szCs w:val="24"/>
          <w:lang w:eastAsia="hr-HR"/>
        </w:rPr>
      </w:pPr>
      <w:r w:rsidRPr="004F02C7">
        <w:rPr>
          <w:rFonts w:ascii="Times New Roman" w:eastAsia="Times New Roman" w:hAnsi="Times New Roman" w:cs="Times New Roman"/>
          <w:sz w:val="24"/>
          <w:szCs w:val="24"/>
          <w:lang w:eastAsia="hr-HR"/>
        </w:rPr>
        <w:t>(3) Odluka o sankciji dostavlja se osobno obvezniku. Po isteku roka iz stavka 1. ovog članka, izvršnu odluku Povjerenstvo dostavlja radi provedbe službi koja obavlja obračun plaće obvezniku.</w:t>
      </w:r>
    </w:p>
    <w:p w14:paraId="1678432F" w14:textId="77777777" w:rsidR="00330023" w:rsidRPr="004F02C7" w:rsidRDefault="00330023" w:rsidP="00330023">
      <w:pPr>
        <w:spacing w:after="0" w:line="240" w:lineRule="auto"/>
        <w:jc w:val="both"/>
        <w:rPr>
          <w:rFonts w:ascii="Times New Roman" w:eastAsia="Times New Roman" w:hAnsi="Times New Roman" w:cs="Times New Roman"/>
          <w:sz w:val="24"/>
          <w:szCs w:val="24"/>
          <w:lang w:eastAsia="hr-HR"/>
        </w:rPr>
      </w:pPr>
      <w:r w:rsidRPr="004F02C7">
        <w:rPr>
          <w:rFonts w:ascii="Times New Roman" w:eastAsia="Times New Roman" w:hAnsi="Times New Roman" w:cs="Times New Roman"/>
          <w:sz w:val="24"/>
          <w:szCs w:val="24"/>
          <w:lang w:eastAsia="hr-HR"/>
        </w:rPr>
        <w:t xml:space="preserve"> </w:t>
      </w:r>
    </w:p>
    <w:p w14:paraId="1EB61E8B" w14:textId="103799FF"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4F02C7">
        <w:rPr>
          <w:rFonts w:ascii="Times New Roman" w:eastAsia="Times New Roman" w:hAnsi="Times New Roman" w:cs="Times New Roman"/>
          <w:sz w:val="24"/>
          <w:szCs w:val="24"/>
          <w:lang w:eastAsia="hr-HR"/>
        </w:rPr>
        <w:t>(4) Kad novčana sankcija nije u cijelosti ili djelomično plaćena kako je određeno odlukom Povjerenstva, naplata će se prisilno izvršiti putem ovlaštene institucije sukladno odredbama posebnog zakona</w:t>
      </w:r>
      <w:r w:rsidR="00C37BE3">
        <w:rPr>
          <w:rFonts w:ascii="Times New Roman" w:eastAsia="Times New Roman" w:hAnsi="Times New Roman" w:cs="Times New Roman"/>
          <w:sz w:val="24"/>
          <w:szCs w:val="24"/>
          <w:lang w:eastAsia="hr-HR"/>
        </w:rPr>
        <w:t xml:space="preserve"> kojim se uređuje postupak prisilne naplate</w:t>
      </w:r>
      <w:r w:rsidRPr="004F02C7">
        <w:rPr>
          <w:rFonts w:ascii="Times New Roman" w:eastAsia="Times New Roman" w:hAnsi="Times New Roman" w:cs="Times New Roman"/>
          <w:sz w:val="24"/>
          <w:szCs w:val="24"/>
          <w:lang w:eastAsia="hr-HR"/>
        </w:rPr>
        <w:t>.</w:t>
      </w:r>
    </w:p>
    <w:p w14:paraId="202A4220" w14:textId="77777777" w:rsidR="00C37BE3" w:rsidRDefault="00C37BE3" w:rsidP="00330023">
      <w:pPr>
        <w:spacing w:after="0" w:line="240" w:lineRule="auto"/>
        <w:jc w:val="center"/>
        <w:rPr>
          <w:rFonts w:ascii="Times New Roman" w:eastAsia="Times New Roman" w:hAnsi="Times New Roman" w:cs="Times New Roman"/>
          <w:b/>
          <w:sz w:val="24"/>
          <w:szCs w:val="24"/>
          <w:lang w:eastAsia="hr-HR"/>
        </w:rPr>
      </w:pPr>
    </w:p>
    <w:p w14:paraId="401B9358" w14:textId="77777777" w:rsidR="00C37BE3" w:rsidRDefault="00C37BE3" w:rsidP="00330023">
      <w:pPr>
        <w:spacing w:after="0" w:line="240" w:lineRule="auto"/>
        <w:jc w:val="center"/>
        <w:rPr>
          <w:rFonts w:ascii="Times New Roman" w:eastAsia="Times New Roman" w:hAnsi="Times New Roman" w:cs="Times New Roman"/>
          <w:b/>
          <w:sz w:val="24"/>
          <w:szCs w:val="24"/>
          <w:lang w:eastAsia="hr-HR"/>
        </w:rPr>
      </w:pPr>
    </w:p>
    <w:p w14:paraId="4BBE8460" w14:textId="77777777" w:rsidR="00330023" w:rsidRPr="008A0088" w:rsidRDefault="00330023" w:rsidP="00330023">
      <w:pPr>
        <w:spacing w:after="0" w:line="240" w:lineRule="auto"/>
        <w:jc w:val="center"/>
        <w:rPr>
          <w:rFonts w:ascii="Times New Roman" w:eastAsia="Times New Roman" w:hAnsi="Times New Roman" w:cs="Times New Roman"/>
          <w:b/>
          <w:sz w:val="24"/>
          <w:szCs w:val="24"/>
          <w:lang w:eastAsia="hr-HR"/>
        </w:rPr>
      </w:pPr>
      <w:r w:rsidRPr="008A0088">
        <w:rPr>
          <w:rFonts w:ascii="Times New Roman" w:eastAsia="Times New Roman" w:hAnsi="Times New Roman" w:cs="Times New Roman"/>
          <w:b/>
          <w:sz w:val="24"/>
          <w:szCs w:val="24"/>
          <w:lang w:eastAsia="hr-HR"/>
        </w:rPr>
        <w:lastRenderedPageBreak/>
        <w:t>Prekršajne odredbe</w:t>
      </w:r>
    </w:p>
    <w:p w14:paraId="66E93475"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51.</w:t>
      </w:r>
    </w:p>
    <w:p w14:paraId="1B8E67B0"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412C9617"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Novčanom kaznom u visini od 5.000,00 do 15.000,00 kazniti će </w:t>
      </w:r>
      <w:r w:rsidRPr="00106ABD">
        <w:rPr>
          <w:rFonts w:ascii="Times New Roman" w:eastAsia="Times New Roman" w:hAnsi="Times New Roman" w:cs="Times New Roman"/>
          <w:sz w:val="24"/>
          <w:szCs w:val="24"/>
          <w:lang w:eastAsia="hr-HR"/>
        </w:rPr>
        <w:t xml:space="preserve">se </w:t>
      </w:r>
      <w:r w:rsidRPr="00106ABD">
        <w:rPr>
          <w:rFonts w:ascii="Times New Roman" w:eastAsia="Times New Roman" w:hAnsi="Times New Roman" w:cs="Times New Roman"/>
          <w:bCs/>
          <w:sz w:val="24"/>
          <w:szCs w:val="24"/>
        </w:rPr>
        <w:t>j</w:t>
      </w:r>
      <w:r w:rsidRPr="00106ABD">
        <w:rPr>
          <w:rFonts w:ascii="Times New Roman" w:eastAsia="Times New Roman" w:hAnsi="Times New Roman" w:cs="Times New Roman"/>
          <w:sz w:val="24"/>
          <w:szCs w:val="24"/>
        </w:rPr>
        <w:t>edinica lokalne, odnosno područne (regionalne) samouprave</w:t>
      </w:r>
      <w:r w:rsidRPr="007A5805">
        <w:rPr>
          <w:rFonts w:ascii="Times New Roman" w:eastAsia="Times New Roman" w:hAnsi="Times New Roman" w:cs="Times New Roman"/>
          <w:sz w:val="24"/>
          <w:szCs w:val="24"/>
        </w:rPr>
        <w:t xml:space="preserve"> u kojoj se ne donese kodeks iz članka 4. stav</w:t>
      </w:r>
      <w:r>
        <w:rPr>
          <w:rFonts w:ascii="Times New Roman" w:eastAsia="Times New Roman" w:hAnsi="Times New Roman" w:cs="Times New Roman"/>
          <w:sz w:val="24"/>
          <w:szCs w:val="24"/>
        </w:rPr>
        <w:t>ak</w:t>
      </w:r>
      <w:r w:rsidRPr="007A5805">
        <w:rPr>
          <w:rFonts w:ascii="Times New Roman" w:eastAsia="Times New Roman" w:hAnsi="Times New Roman" w:cs="Times New Roman"/>
          <w:sz w:val="24"/>
          <w:szCs w:val="24"/>
        </w:rPr>
        <w:t xml:space="preserve"> 1. ovoga Zakona.</w:t>
      </w:r>
      <w:r w:rsidRPr="007A5805">
        <w:rPr>
          <w:rFonts w:ascii="Times New Roman" w:eastAsia="Times New Roman" w:hAnsi="Times New Roman" w:cs="Times New Roman"/>
          <w:sz w:val="24"/>
          <w:szCs w:val="24"/>
          <w:lang w:eastAsia="hr-HR"/>
        </w:rPr>
        <w:t xml:space="preserve"> </w:t>
      </w:r>
    </w:p>
    <w:p w14:paraId="6686D150"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5D18C58C"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1A5F83BF"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52.</w:t>
      </w:r>
    </w:p>
    <w:p w14:paraId="5D4E01D7"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14A96B93"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Ako čelnik tijela iz članka 42. stavak 5. ovog Zakona ne postupi po traženju Povjerenstva, kaznit će se novčanom kaznom u iznosu od 2.000 do 10.000 kuna. </w:t>
      </w:r>
    </w:p>
    <w:p w14:paraId="4290B168"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43F2B5CD"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51355D34"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53.</w:t>
      </w:r>
    </w:p>
    <w:p w14:paraId="074564AB"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0C33A042"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Novčanom kaznom u iznosu od 5.000,00 od 50.000,00 kuna kaznit će se obveznik koji u roku određenom u članku 23. nakon prestanka dužnosti prihvati imenovanje ili izbor ili sklopi ugovor kojim stupa u radni odnos kod pravne osobe koja je za vrijeme obnašanja mandata obveznik bila u poslovnom odnosu ili kad u trenutku imenovanja, izbora ili sklapanja ugovora iz svih okolnosti konkretnog slučaja jasno proizlazi da namjerava stupiti u poslovni odnos s tijelom u kojem je obnašao dužnost.</w:t>
      </w:r>
    </w:p>
    <w:p w14:paraId="3397B6EE"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5E518FB7"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Za prekršaj iz stavka 1. ovog članka, uz izrečenu novčanu kaznu oduzet će se i imovinska korist pribavljena prekršajem.</w:t>
      </w:r>
    </w:p>
    <w:p w14:paraId="7A0355B7"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6CFC3F72"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 Za prekršaj iz stavka 1. ovog članka uz izrečenu novčanu kaznu izreći će se i zaštitna mjera zabrane obavljanja zvanja, određenih djelatnosti, poslova ili dužnosti fizičkoj osobi u trajanju od jedne godine.</w:t>
      </w:r>
    </w:p>
    <w:p w14:paraId="241ADCE5"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359906FF"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4AAE3B41"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54.</w:t>
      </w:r>
    </w:p>
    <w:p w14:paraId="1924058E"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15F5E35E" w14:textId="77777777" w:rsidR="00330023" w:rsidRPr="007A5805" w:rsidRDefault="00330023" w:rsidP="00330023">
      <w:pPr>
        <w:spacing w:after="0" w:line="240" w:lineRule="auto"/>
        <w:jc w:val="both"/>
        <w:rPr>
          <w:rFonts w:ascii="Times New Roman" w:eastAsia="Times New Roman" w:hAnsi="Times New Roman" w:cs="Times New Roman"/>
          <w:strike/>
          <w:sz w:val="24"/>
          <w:szCs w:val="24"/>
          <w:lang w:eastAsia="hr-HR"/>
        </w:rPr>
      </w:pPr>
      <w:r w:rsidRPr="007A5805">
        <w:rPr>
          <w:rFonts w:ascii="Times New Roman" w:eastAsia="Times New Roman" w:hAnsi="Times New Roman" w:cs="Times New Roman"/>
          <w:sz w:val="24"/>
          <w:szCs w:val="24"/>
          <w:lang w:eastAsia="hr-HR"/>
        </w:rPr>
        <w:t>(1) Novčanom kaznom u iznosu od 50.000,00 do 1.000.000,00 kuna kaznit će se za prekršaj pravna osoba koja protivno odredbama članka 23. ovog Zakona imenuje ili izabere na dužnost obveznika ili s njim sklopi ugovor kojim obveznik stupa u radni odnos.</w:t>
      </w:r>
    </w:p>
    <w:p w14:paraId="15204B44" w14:textId="77777777" w:rsidR="00330023" w:rsidRPr="007A5805" w:rsidRDefault="00330023" w:rsidP="00330023">
      <w:pPr>
        <w:spacing w:after="0" w:line="240" w:lineRule="auto"/>
        <w:jc w:val="both"/>
        <w:rPr>
          <w:rFonts w:ascii="Times New Roman" w:eastAsia="Times New Roman" w:hAnsi="Times New Roman" w:cs="Times New Roman"/>
          <w:strike/>
          <w:sz w:val="24"/>
          <w:szCs w:val="24"/>
          <w:lang w:eastAsia="hr-HR"/>
        </w:rPr>
      </w:pPr>
      <w:r w:rsidRPr="007A5805">
        <w:rPr>
          <w:rFonts w:ascii="Times New Roman" w:eastAsia="Times New Roman" w:hAnsi="Times New Roman" w:cs="Times New Roman"/>
          <w:sz w:val="24"/>
          <w:szCs w:val="24"/>
          <w:lang w:eastAsia="hr-HR"/>
        </w:rPr>
        <w:t xml:space="preserve"> </w:t>
      </w:r>
    </w:p>
    <w:p w14:paraId="12F43970" w14:textId="29CA56A3"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Novčanom kaznom u iznosu od 50.000,00 do 500.000,00 kuna kaznit će se za prekršaj pravna osoba iz članka 19. stavka 1. ovog Zakona koja ne obavijesti Povjerenstvo o svom stupanju u poslovni odnos putem javnog natječaja ili na drugi način s državnim tijelima ili s jedinicama lokalne, odnosno područne (regionalne) samouprave ili s trgovačkim društvima u kojima Republika Hrvatska ili jedinica lokalne, odnosno područne (regionalne) samouprave ima upravljački udio</w:t>
      </w:r>
      <w:r w:rsidR="00C37BE3">
        <w:rPr>
          <w:rFonts w:ascii="Times New Roman" w:eastAsia="Times New Roman" w:hAnsi="Times New Roman" w:cs="Times New Roman"/>
          <w:sz w:val="24"/>
          <w:szCs w:val="24"/>
          <w:lang w:eastAsia="hr-HR"/>
        </w:rPr>
        <w:t xml:space="preserve"> (članak 19. stavak 3.)</w:t>
      </w:r>
      <w:r w:rsidRPr="007A5805">
        <w:rPr>
          <w:rFonts w:ascii="Times New Roman" w:eastAsia="Times New Roman" w:hAnsi="Times New Roman" w:cs="Times New Roman"/>
          <w:sz w:val="24"/>
          <w:szCs w:val="24"/>
          <w:lang w:eastAsia="hr-HR"/>
        </w:rPr>
        <w:t xml:space="preserve">. </w:t>
      </w:r>
    </w:p>
    <w:p w14:paraId="3E4C26F9"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0A7FFB86" w14:textId="2E2A7220"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 Za prekršaje iz ovog članka kaznit će se i odgovorna osoba u pravnoj osobi novčanom kaznom u iznosu od 5.000,00 od 50.000,00 kuna.</w:t>
      </w:r>
    </w:p>
    <w:p w14:paraId="6AE0E7B8"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 </w:t>
      </w:r>
    </w:p>
    <w:p w14:paraId="512665D8" w14:textId="77777777" w:rsidR="00330023" w:rsidRPr="007A5805" w:rsidRDefault="00330023" w:rsidP="00330023">
      <w:pPr>
        <w:spacing w:after="0" w:line="240" w:lineRule="auto"/>
        <w:jc w:val="center"/>
        <w:rPr>
          <w:rFonts w:ascii="Times New Roman" w:eastAsia="Times New Roman" w:hAnsi="Times New Roman" w:cs="Times New Roman"/>
          <w:b/>
          <w:bCs/>
          <w:sz w:val="24"/>
          <w:szCs w:val="24"/>
          <w:lang w:eastAsia="hr-HR"/>
        </w:rPr>
      </w:pPr>
    </w:p>
    <w:p w14:paraId="269BF979" w14:textId="77777777" w:rsidR="00617F51" w:rsidRDefault="00617F51" w:rsidP="00330023">
      <w:pPr>
        <w:spacing w:after="0" w:line="240" w:lineRule="auto"/>
        <w:jc w:val="center"/>
        <w:rPr>
          <w:rFonts w:ascii="Times New Roman" w:eastAsia="Times New Roman" w:hAnsi="Times New Roman" w:cs="Times New Roman"/>
          <w:b/>
          <w:bCs/>
          <w:sz w:val="24"/>
          <w:szCs w:val="24"/>
          <w:lang w:eastAsia="hr-HR"/>
        </w:rPr>
      </w:pPr>
    </w:p>
    <w:p w14:paraId="4901E057" w14:textId="77777777" w:rsidR="00330023" w:rsidRPr="007A5805" w:rsidRDefault="00330023" w:rsidP="00330023">
      <w:pPr>
        <w:spacing w:after="0" w:line="240" w:lineRule="auto"/>
        <w:jc w:val="center"/>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lastRenderedPageBreak/>
        <w:t xml:space="preserve">GLAVA VIII. </w:t>
      </w:r>
    </w:p>
    <w:p w14:paraId="68084E4F" w14:textId="77777777" w:rsidR="00330023" w:rsidRPr="007A5805" w:rsidRDefault="00330023" w:rsidP="00330023">
      <w:pPr>
        <w:spacing w:after="0" w:line="240" w:lineRule="auto"/>
        <w:jc w:val="center"/>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PRIJELAZNE I ZAVRŠNE ODREDBE</w:t>
      </w:r>
    </w:p>
    <w:p w14:paraId="21B10B56"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200CA588"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55.</w:t>
      </w:r>
    </w:p>
    <w:p w14:paraId="20370A3B"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7A903945"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Predsjednik i članovi Povjerenstva zatečeni na dužnosti na dan stupanja na snagu ovog Zakona nastavljaju s radom do isteka vremena na koje su izabrani.</w:t>
      </w:r>
    </w:p>
    <w:p w14:paraId="09F202FB"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246914DA"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6E51B57A"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56.</w:t>
      </w:r>
    </w:p>
    <w:p w14:paraId="4FABF1B2"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1264148E" w14:textId="3E1DDE7C"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(1) Povjerenstvo će najkasnije u roku od 90 dana od </w:t>
      </w:r>
      <w:r w:rsidR="00214CFA">
        <w:rPr>
          <w:rFonts w:ascii="Times New Roman" w:eastAsia="Times New Roman" w:hAnsi="Times New Roman" w:cs="Times New Roman"/>
          <w:sz w:val="24"/>
          <w:szCs w:val="24"/>
          <w:lang w:eastAsia="hr-HR"/>
        </w:rPr>
        <w:t xml:space="preserve">dana </w:t>
      </w:r>
      <w:r w:rsidRPr="007A5805">
        <w:rPr>
          <w:rFonts w:ascii="Times New Roman" w:eastAsia="Times New Roman" w:hAnsi="Times New Roman" w:cs="Times New Roman"/>
          <w:sz w:val="24"/>
          <w:szCs w:val="24"/>
          <w:lang w:eastAsia="hr-HR"/>
        </w:rPr>
        <w:t>stupanja na snagu ovoga Zakona podnijeti na suglasnost Hrvatskome saboru Poslovnik izrađen na temelju odredaba ovoga Zakona.</w:t>
      </w:r>
    </w:p>
    <w:p w14:paraId="24754BBA"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42E6E4A1" w14:textId="246C71D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(2) Povjerenstvo će donijeti Pravilnik o unutarnjem ustrojstvu iz članka 4</w:t>
      </w:r>
      <w:r>
        <w:rPr>
          <w:rFonts w:ascii="Times New Roman" w:eastAsia="Times New Roman" w:hAnsi="Times New Roman" w:cs="Times New Roman"/>
          <w:sz w:val="24"/>
          <w:szCs w:val="24"/>
          <w:lang w:eastAsia="hr-HR"/>
        </w:rPr>
        <w:t>6</w:t>
      </w:r>
      <w:r w:rsidRPr="007A5805">
        <w:rPr>
          <w:rFonts w:ascii="Times New Roman" w:eastAsia="Times New Roman" w:hAnsi="Times New Roman" w:cs="Times New Roman"/>
          <w:sz w:val="24"/>
          <w:szCs w:val="24"/>
          <w:lang w:eastAsia="hr-HR"/>
        </w:rPr>
        <w:t xml:space="preserve">. stavak 2. </w:t>
      </w:r>
      <w:r w:rsidR="00214CFA">
        <w:rPr>
          <w:rFonts w:ascii="Times New Roman" w:eastAsia="Times New Roman" w:hAnsi="Times New Roman" w:cs="Times New Roman"/>
          <w:sz w:val="24"/>
          <w:szCs w:val="24"/>
          <w:lang w:eastAsia="hr-HR"/>
        </w:rPr>
        <w:t xml:space="preserve">ovoga Zakona </w:t>
      </w:r>
      <w:r w:rsidRPr="007A5805">
        <w:rPr>
          <w:rFonts w:ascii="Times New Roman" w:eastAsia="Times New Roman" w:hAnsi="Times New Roman" w:cs="Times New Roman"/>
          <w:sz w:val="24"/>
          <w:szCs w:val="24"/>
          <w:lang w:eastAsia="hr-HR"/>
        </w:rPr>
        <w:t xml:space="preserve">najkasnije u roku od 60 dana od </w:t>
      </w:r>
      <w:r w:rsidR="00214CFA">
        <w:rPr>
          <w:rFonts w:ascii="Times New Roman" w:eastAsia="Times New Roman" w:hAnsi="Times New Roman" w:cs="Times New Roman"/>
          <w:sz w:val="24"/>
          <w:szCs w:val="24"/>
          <w:lang w:eastAsia="hr-HR"/>
        </w:rPr>
        <w:t xml:space="preserve">dana </w:t>
      </w:r>
      <w:r w:rsidRPr="007A5805">
        <w:rPr>
          <w:rFonts w:ascii="Times New Roman" w:eastAsia="Times New Roman" w:hAnsi="Times New Roman" w:cs="Times New Roman"/>
          <w:sz w:val="24"/>
          <w:szCs w:val="24"/>
          <w:lang w:eastAsia="hr-HR"/>
        </w:rPr>
        <w:t>stupanja na snagu Poslovnika iz stavka 1. ovoga članka.</w:t>
      </w:r>
    </w:p>
    <w:p w14:paraId="2EDDC7F6"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0D4CE92F" w14:textId="2D68F5FD"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(3) Do stupanja na snagu propisa iz ovoga članka na snazi ostaje Pravilnik o načinu rada i odlučivanja Povjerenstva za odlučivanje o sukobu interesa od 16. listopada 2013. i Pravilnik o unutarnjem ustrojstvu Ureda Povjerenstva za odlučivanje o sukobu interesa od 30. siječnja 2020.</w:t>
      </w:r>
    </w:p>
    <w:p w14:paraId="42860AE9"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bookmarkStart w:id="3" w:name="_Hlk84330536"/>
      <w:r w:rsidRPr="00533429">
        <w:rPr>
          <w:rFonts w:ascii="Times New Roman" w:eastAsia="Times New Roman" w:hAnsi="Times New Roman" w:cs="Times New Roman"/>
          <w:b/>
          <w:sz w:val="24"/>
          <w:szCs w:val="24"/>
          <w:lang w:eastAsia="hr-HR"/>
        </w:rPr>
        <w:t>Članak 57.</w:t>
      </w:r>
    </w:p>
    <w:p w14:paraId="2B5D71E0"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3AE66110"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Predstavnička tijela jedinica lokalne i područne (regionalne) samouprave dužna su donijeti kodeks iz članka 4. ovoga Zakona u roku od šest mjeseci od dana stupanja na snagu ovoga Zakona.</w:t>
      </w:r>
    </w:p>
    <w:p w14:paraId="33266F9D"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bookmarkEnd w:id="3"/>
    <w:p w14:paraId="6494BAD7"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38D0BE05"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58.</w:t>
      </w:r>
    </w:p>
    <w:p w14:paraId="3B169F95"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6DF4E1D4"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(1) Vlada Republike Hrvatske će u roku od </w:t>
      </w:r>
      <w:r>
        <w:rPr>
          <w:rFonts w:ascii="Times New Roman" w:eastAsia="Times New Roman" w:hAnsi="Times New Roman" w:cs="Times New Roman"/>
          <w:sz w:val="24"/>
          <w:szCs w:val="24"/>
          <w:lang w:eastAsia="hr-HR"/>
        </w:rPr>
        <w:t>šest</w:t>
      </w:r>
      <w:r w:rsidRPr="007A5805">
        <w:rPr>
          <w:rFonts w:ascii="Times New Roman" w:eastAsia="Times New Roman" w:hAnsi="Times New Roman" w:cs="Times New Roman"/>
          <w:sz w:val="24"/>
          <w:szCs w:val="24"/>
          <w:lang w:eastAsia="hr-HR"/>
        </w:rPr>
        <w:t xml:space="preserve"> mjeseci od dana stupanja na snagu ovoga Zakona donijeti uredbu iz članka 15. stavka 6. ovoga Zakona. </w:t>
      </w:r>
    </w:p>
    <w:p w14:paraId="668885E3"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1E8549AE"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(2) Uredba o darovima koje prime dužnosnici („Narodne novine“, broj 141/04.) ostaje na snazi do stupanja na snagu uredbe iz </w:t>
      </w:r>
      <w:r>
        <w:rPr>
          <w:rFonts w:ascii="Times New Roman" w:eastAsia="Times New Roman" w:hAnsi="Times New Roman" w:cs="Times New Roman"/>
          <w:sz w:val="24"/>
          <w:szCs w:val="24"/>
          <w:lang w:eastAsia="hr-HR"/>
        </w:rPr>
        <w:t>stavka 1. ovoga članka</w:t>
      </w:r>
      <w:r w:rsidRPr="007A5805">
        <w:rPr>
          <w:rFonts w:ascii="Times New Roman" w:eastAsia="Times New Roman" w:hAnsi="Times New Roman" w:cs="Times New Roman"/>
          <w:sz w:val="24"/>
          <w:szCs w:val="24"/>
          <w:lang w:eastAsia="hr-HR"/>
        </w:rPr>
        <w:t>.</w:t>
      </w:r>
    </w:p>
    <w:p w14:paraId="23BD6102" w14:textId="77777777" w:rsidR="0041680B" w:rsidRDefault="0041680B" w:rsidP="00330023">
      <w:pPr>
        <w:spacing w:after="0" w:line="240" w:lineRule="auto"/>
        <w:jc w:val="center"/>
        <w:rPr>
          <w:rFonts w:ascii="Times New Roman" w:eastAsia="Times New Roman" w:hAnsi="Times New Roman" w:cs="Times New Roman"/>
          <w:b/>
          <w:sz w:val="24"/>
          <w:szCs w:val="24"/>
          <w:lang w:eastAsia="hr-HR"/>
        </w:rPr>
      </w:pPr>
    </w:p>
    <w:p w14:paraId="333F576E" w14:textId="77777777" w:rsidR="0041680B" w:rsidRDefault="0041680B" w:rsidP="00330023">
      <w:pPr>
        <w:spacing w:after="0" w:line="240" w:lineRule="auto"/>
        <w:jc w:val="center"/>
        <w:rPr>
          <w:rFonts w:ascii="Times New Roman" w:eastAsia="Times New Roman" w:hAnsi="Times New Roman" w:cs="Times New Roman"/>
          <w:b/>
          <w:sz w:val="24"/>
          <w:szCs w:val="24"/>
          <w:lang w:eastAsia="hr-HR"/>
        </w:rPr>
      </w:pPr>
    </w:p>
    <w:p w14:paraId="29F45F93"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59.</w:t>
      </w:r>
    </w:p>
    <w:p w14:paraId="1F035123"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5D4C712C"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(1) Povjerenstvo će Pravilnik iz članka 11. stavak 11.</w:t>
      </w:r>
      <w:r>
        <w:rPr>
          <w:rFonts w:ascii="Times New Roman" w:eastAsia="Times New Roman" w:hAnsi="Times New Roman" w:cs="Times New Roman"/>
          <w:sz w:val="24"/>
          <w:szCs w:val="24"/>
          <w:lang w:eastAsia="hr-HR"/>
        </w:rPr>
        <w:t xml:space="preserve"> ovog Zakona</w:t>
      </w:r>
      <w:r w:rsidRPr="007A5805">
        <w:rPr>
          <w:rFonts w:ascii="Times New Roman" w:eastAsia="Times New Roman" w:hAnsi="Times New Roman" w:cs="Times New Roman"/>
          <w:sz w:val="24"/>
          <w:szCs w:val="24"/>
          <w:lang w:eastAsia="hr-HR"/>
        </w:rPr>
        <w:t xml:space="preserve"> donijeti u roku od 60 dana od dana stupanja na snagu ovog Zakona.</w:t>
      </w:r>
    </w:p>
    <w:p w14:paraId="589E8D6F"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55A4BD1B"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(2) Osobe iz članka 3. ovog Zakona, koje su po prvi puta postale obveznici podnošenja imovinske kartice stupanjem na snagu ovog Zakona, dužne su podnijeti imovinske kartice u roku od 30 dana od dana donošenja Pravilnika iz stavka 1. ovog članka. </w:t>
      </w:r>
    </w:p>
    <w:p w14:paraId="2BF79039"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5364A543"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lastRenderedPageBreak/>
        <w:t>(3) Osobe iz članka 3. ovog Zakona, koje su u vrijeme stupanja na snagu ovog Zakona, bile obveznici podnošenja imovinske kartice na temelju Zakona o sprječavanju sukoba interesa (“Narodne novine, br. 26/11, 12/12, 126/12, 48/13, 57/15, 98/19) nisu dužne podnijeti imovinsku karticu iz stavka 2. ovog članka, već trebaju dopuniti imovinske kartice podacima propisanim Pravilnikom iz stavka 1. ovog članka, prilikom podnošenja iduće imovinske kartice sukladno odredbama članka 10. ovog Zakona.</w:t>
      </w:r>
    </w:p>
    <w:p w14:paraId="5724CAEA"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3989491A"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(4) Sva nadležna tijela i pravne osobe koje odlučuju o imenovanjima i razrješenjima obveznika iz članka 3. ovog Zakona dostavit će Povjerenstvu popis osoba koje su na dan stupanja na snagu ovog Zakona obnašale dužnost odnosno obavljale službu, u roku od 30 dana stupanja na snagu ovog Zakona. </w:t>
      </w:r>
    </w:p>
    <w:p w14:paraId="62C638F8"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698469B8"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(5) Državna tijela iz članka 3. stavka 2. ovog Zakona dostaviti će Povjerenstvu popis funkcija na koje se imenuju obnašatelji dužnosti iz toga stavka, u roku od 90 dana od stupanja na snagu ovog Zakona te nadalje jednom godišnje.</w:t>
      </w:r>
    </w:p>
    <w:p w14:paraId="17D899B4"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6B8D4A68"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266C6494" w14:textId="77777777" w:rsidR="00330023"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60.</w:t>
      </w:r>
    </w:p>
    <w:p w14:paraId="55065181" w14:textId="77777777" w:rsidR="00486C9C" w:rsidRPr="00533429" w:rsidRDefault="00486C9C" w:rsidP="00330023">
      <w:pPr>
        <w:spacing w:after="0" w:line="240" w:lineRule="auto"/>
        <w:jc w:val="center"/>
        <w:rPr>
          <w:rFonts w:ascii="Times New Roman" w:eastAsia="Times New Roman" w:hAnsi="Times New Roman" w:cs="Times New Roman"/>
          <w:b/>
          <w:sz w:val="24"/>
          <w:szCs w:val="24"/>
          <w:lang w:eastAsia="hr-HR"/>
        </w:rPr>
      </w:pPr>
    </w:p>
    <w:p w14:paraId="32874F02" w14:textId="210BCDFC"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Postupci započeti prije stupanja na snagu ovog Zakona, dovršit će se prema odredbama Zakona o sprječavanju sukoba interesa (“Narodne novine”, br. 26/11, 12/12, 126/12, 48/13, 57/15, 98/19).</w:t>
      </w:r>
    </w:p>
    <w:p w14:paraId="5CEA0680" w14:textId="77777777" w:rsidR="00C37BE3" w:rsidRDefault="00C37BE3" w:rsidP="00330023">
      <w:pPr>
        <w:spacing w:after="0" w:line="240" w:lineRule="auto"/>
        <w:jc w:val="center"/>
        <w:rPr>
          <w:rFonts w:ascii="Times New Roman" w:eastAsia="Times New Roman" w:hAnsi="Times New Roman" w:cs="Times New Roman"/>
          <w:b/>
          <w:sz w:val="24"/>
          <w:szCs w:val="24"/>
          <w:lang w:eastAsia="hr-HR"/>
        </w:rPr>
      </w:pPr>
    </w:p>
    <w:p w14:paraId="180E40BE" w14:textId="77777777" w:rsidR="00617F51" w:rsidRDefault="00617F51" w:rsidP="00330023">
      <w:pPr>
        <w:spacing w:after="0" w:line="240" w:lineRule="auto"/>
        <w:jc w:val="center"/>
        <w:rPr>
          <w:rFonts w:ascii="Times New Roman" w:eastAsia="Times New Roman" w:hAnsi="Times New Roman" w:cs="Times New Roman"/>
          <w:b/>
          <w:sz w:val="24"/>
          <w:szCs w:val="24"/>
          <w:lang w:eastAsia="hr-HR"/>
        </w:rPr>
      </w:pPr>
    </w:p>
    <w:p w14:paraId="6E71AC2F" w14:textId="77777777" w:rsidR="00486C9C" w:rsidRDefault="00486C9C" w:rsidP="00330023">
      <w:pPr>
        <w:spacing w:after="0" w:line="240" w:lineRule="auto"/>
        <w:jc w:val="center"/>
        <w:rPr>
          <w:rFonts w:ascii="Times New Roman" w:eastAsia="Times New Roman" w:hAnsi="Times New Roman" w:cs="Times New Roman"/>
          <w:b/>
          <w:sz w:val="24"/>
          <w:szCs w:val="24"/>
          <w:lang w:eastAsia="hr-HR"/>
        </w:rPr>
      </w:pPr>
    </w:p>
    <w:p w14:paraId="1C1B81BE"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61.</w:t>
      </w:r>
    </w:p>
    <w:p w14:paraId="664D2632"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38BF33A4"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hAnsi="Times New Roman" w:cs="Times New Roman"/>
          <w:bCs/>
          <w:sz w:val="24"/>
          <w:szCs w:val="24"/>
        </w:rPr>
        <w:t xml:space="preserve">Danom stupanja na snagu ovog Zakona prestaje važiti </w:t>
      </w:r>
      <w:r w:rsidRPr="007A5805">
        <w:rPr>
          <w:rFonts w:ascii="Times New Roman" w:hAnsi="Times New Roman" w:cs="Times New Roman"/>
          <w:sz w:val="24"/>
          <w:szCs w:val="24"/>
        </w:rPr>
        <w:t xml:space="preserve">Zakon o sprječavanju sukoba interesa (“Narodne novine, br. 26/11, 12/12, 126/12, 48/13, 57/15, 98/19). </w:t>
      </w:r>
    </w:p>
    <w:p w14:paraId="1A2CEE80"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48C668C2" w14:textId="77777777" w:rsidR="00330023" w:rsidRPr="007A5805" w:rsidRDefault="00330023" w:rsidP="00330023">
      <w:pPr>
        <w:spacing w:after="0" w:line="240" w:lineRule="auto"/>
        <w:jc w:val="center"/>
        <w:rPr>
          <w:rFonts w:ascii="Times New Roman" w:eastAsia="Times New Roman" w:hAnsi="Times New Roman" w:cs="Times New Roman"/>
          <w:sz w:val="24"/>
          <w:szCs w:val="24"/>
          <w:lang w:eastAsia="hr-HR"/>
        </w:rPr>
      </w:pPr>
    </w:p>
    <w:p w14:paraId="7EADC685" w14:textId="77777777" w:rsidR="00330023" w:rsidRPr="00533429" w:rsidRDefault="00330023" w:rsidP="00330023">
      <w:pPr>
        <w:spacing w:after="0" w:line="240" w:lineRule="auto"/>
        <w:jc w:val="center"/>
        <w:rPr>
          <w:rFonts w:ascii="Times New Roman" w:eastAsia="Times New Roman" w:hAnsi="Times New Roman" w:cs="Times New Roman"/>
          <w:b/>
          <w:sz w:val="24"/>
          <w:szCs w:val="24"/>
          <w:lang w:eastAsia="hr-HR"/>
        </w:rPr>
      </w:pPr>
      <w:r w:rsidRPr="00533429">
        <w:rPr>
          <w:rFonts w:ascii="Times New Roman" w:eastAsia="Times New Roman" w:hAnsi="Times New Roman" w:cs="Times New Roman"/>
          <w:b/>
          <w:sz w:val="24"/>
          <w:szCs w:val="24"/>
          <w:lang w:eastAsia="hr-HR"/>
        </w:rPr>
        <w:t>Članak 62.</w:t>
      </w:r>
    </w:p>
    <w:p w14:paraId="6BA5D9AB" w14:textId="77777777"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p>
    <w:p w14:paraId="549C70FA" w14:textId="5FB8968D" w:rsidR="00330023" w:rsidRPr="007A5805" w:rsidRDefault="00330023" w:rsidP="00330023">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Ovaj Zakon stupa na snagu </w:t>
      </w:r>
      <w:r w:rsidR="006F7DFE">
        <w:rPr>
          <w:rFonts w:ascii="Times New Roman" w:eastAsia="Times New Roman" w:hAnsi="Times New Roman" w:cs="Times New Roman"/>
          <w:sz w:val="24"/>
          <w:szCs w:val="24"/>
          <w:lang w:eastAsia="hr-HR"/>
        </w:rPr>
        <w:t>prvoga</w:t>
      </w:r>
      <w:r w:rsidRPr="007A5805">
        <w:rPr>
          <w:rFonts w:ascii="Times New Roman" w:eastAsia="Times New Roman" w:hAnsi="Times New Roman" w:cs="Times New Roman"/>
          <w:sz w:val="24"/>
          <w:szCs w:val="24"/>
          <w:lang w:eastAsia="hr-HR"/>
        </w:rPr>
        <w:t xml:space="preserve"> dana od dana objave u »Narodnim novinama«.</w:t>
      </w:r>
    </w:p>
    <w:p w14:paraId="3165807D" w14:textId="69887AA8" w:rsidR="00330023" w:rsidRDefault="00330023" w:rsidP="00B4450E">
      <w:pPr>
        <w:spacing w:after="0" w:line="240" w:lineRule="auto"/>
        <w:jc w:val="center"/>
        <w:rPr>
          <w:rFonts w:ascii="Times New Roman" w:eastAsia="Times New Roman" w:hAnsi="Times New Roman" w:cs="Times New Roman"/>
          <w:snapToGrid w:val="0"/>
          <w:spacing w:val="20"/>
          <w:u w:val="single"/>
          <w:lang w:eastAsia="hr-HR"/>
        </w:rPr>
      </w:pPr>
    </w:p>
    <w:p w14:paraId="33D679B1" w14:textId="77777777" w:rsidR="00330023" w:rsidRDefault="00330023">
      <w:pPr>
        <w:rPr>
          <w:rFonts w:ascii="Times New Roman" w:eastAsia="Times New Roman" w:hAnsi="Times New Roman" w:cs="Times New Roman"/>
          <w:snapToGrid w:val="0"/>
          <w:spacing w:val="20"/>
          <w:u w:val="single"/>
          <w:lang w:eastAsia="hr-HR"/>
        </w:rPr>
      </w:pPr>
      <w:r>
        <w:rPr>
          <w:rFonts w:ascii="Times New Roman" w:eastAsia="Times New Roman" w:hAnsi="Times New Roman" w:cs="Times New Roman"/>
          <w:snapToGrid w:val="0"/>
          <w:spacing w:val="20"/>
          <w:u w:val="single"/>
          <w:lang w:eastAsia="hr-HR"/>
        </w:rPr>
        <w:br w:type="page"/>
      </w:r>
    </w:p>
    <w:p w14:paraId="704A32B7" w14:textId="72234A94" w:rsidR="00B4450E" w:rsidRPr="003F71D3" w:rsidRDefault="003F71D3" w:rsidP="00B4450E">
      <w:pPr>
        <w:spacing w:after="0" w:line="240" w:lineRule="auto"/>
        <w:jc w:val="center"/>
        <w:rPr>
          <w:rFonts w:ascii="Times New Roman" w:eastAsia="Times New Roman" w:hAnsi="Times New Roman" w:cs="Times New Roman"/>
          <w:b/>
          <w:snapToGrid w:val="0"/>
          <w:spacing w:val="20"/>
          <w:sz w:val="24"/>
          <w:lang w:eastAsia="hr-HR"/>
        </w:rPr>
      </w:pPr>
      <w:r w:rsidRPr="003F71D3">
        <w:rPr>
          <w:rFonts w:ascii="Times New Roman" w:eastAsia="Times New Roman" w:hAnsi="Times New Roman" w:cs="Times New Roman"/>
          <w:b/>
          <w:snapToGrid w:val="0"/>
          <w:spacing w:val="20"/>
          <w:sz w:val="24"/>
          <w:lang w:eastAsia="hr-HR"/>
        </w:rPr>
        <w:lastRenderedPageBreak/>
        <w:t>O B R A Z L O Ž E N J E</w:t>
      </w:r>
    </w:p>
    <w:p w14:paraId="36D0B779" w14:textId="77777777" w:rsidR="00B4450E" w:rsidRDefault="00B4450E" w:rsidP="00B4450E"/>
    <w:p w14:paraId="47D75A93" w14:textId="30AF2B4F" w:rsidR="00753E23" w:rsidRDefault="00753E23" w:rsidP="007A5805">
      <w:pPr>
        <w:spacing w:after="0" w:line="240" w:lineRule="auto"/>
        <w:jc w:val="both"/>
        <w:rPr>
          <w:rFonts w:ascii="Times New Roman" w:eastAsia="Times New Roman" w:hAnsi="Times New Roman" w:cs="Times New Roman"/>
          <w:b/>
          <w:kern w:val="36"/>
          <w:sz w:val="24"/>
          <w:szCs w:val="24"/>
          <w:lang w:eastAsia="hr-HR"/>
        </w:rPr>
      </w:pPr>
    </w:p>
    <w:p w14:paraId="1D903109" w14:textId="3F5409D6" w:rsidR="00B4450E" w:rsidRPr="007A5805" w:rsidRDefault="00B4450E" w:rsidP="003F71D3">
      <w:pPr>
        <w:spacing w:after="0" w:line="240" w:lineRule="auto"/>
        <w:jc w:val="both"/>
        <w:rPr>
          <w:rFonts w:ascii="Times New Roman" w:eastAsia="Times New Roman" w:hAnsi="Times New Roman" w:cs="Times New Roman"/>
          <w:b/>
          <w:kern w:val="36"/>
          <w:sz w:val="24"/>
          <w:szCs w:val="24"/>
          <w:lang w:eastAsia="hr-HR"/>
        </w:rPr>
      </w:pPr>
      <w:r w:rsidRPr="007A5805">
        <w:rPr>
          <w:rFonts w:ascii="Times New Roman" w:eastAsia="Times New Roman" w:hAnsi="Times New Roman" w:cs="Times New Roman"/>
          <w:b/>
          <w:kern w:val="36"/>
          <w:sz w:val="24"/>
          <w:szCs w:val="24"/>
          <w:lang w:eastAsia="hr-HR"/>
        </w:rPr>
        <w:t xml:space="preserve">I. </w:t>
      </w:r>
      <w:r w:rsidR="003F71D3">
        <w:rPr>
          <w:rFonts w:ascii="Times New Roman" w:eastAsia="Times New Roman" w:hAnsi="Times New Roman" w:cs="Times New Roman"/>
          <w:b/>
          <w:kern w:val="36"/>
          <w:sz w:val="24"/>
          <w:szCs w:val="24"/>
          <w:lang w:eastAsia="hr-HR"/>
        </w:rPr>
        <w:t>RAZLOZI ZBOG KOJIH SE ZAKON DONOSI</w:t>
      </w:r>
    </w:p>
    <w:p w14:paraId="3FB5F505" w14:textId="77777777" w:rsidR="00B4450E" w:rsidRPr="007A5805" w:rsidRDefault="00B4450E" w:rsidP="007A5805">
      <w:pPr>
        <w:spacing w:after="0" w:line="240" w:lineRule="auto"/>
        <w:ind w:firstLine="708"/>
        <w:jc w:val="both"/>
        <w:rPr>
          <w:rFonts w:ascii="Times New Roman" w:eastAsia="Times New Roman" w:hAnsi="Times New Roman" w:cs="Times New Roman"/>
          <w:b/>
          <w:kern w:val="36"/>
          <w:sz w:val="24"/>
          <w:szCs w:val="24"/>
          <w:lang w:eastAsia="hr-HR"/>
        </w:rPr>
      </w:pPr>
    </w:p>
    <w:p w14:paraId="428596FC"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Zakon o sprječavanju sukoba interesa donesen je 2011. godine i od tada do danas Hrvatski sabor je donio četiri izmjene i dopune ovog Zakona, a Zakon je mijenjan i odlukom Ustavnog suda Republike Hrvatske od 7. studenog 2012. godine. </w:t>
      </w:r>
    </w:p>
    <w:p w14:paraId="19FE170B"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43C6BE23"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Pitanje sprječavanja sukoba interesa ističe se u redovitim godišnjim izvješćima Europske komisije u okviru provedbe mehanizama Europskog semestra i u prvom Izvješću Europske komisije o vladavini prava iz 2020. godine. Osim toga, izrada kodeksa ponašanja za dužnosnike na regionalnoj i lokalnoj razini, kao i kodeksa ponašanja za zastupnike u parlamentu, te uspostavljanje odgovarajućih alata odgovornosti i sankcija za odvraćanje od potencijalnog kršenja tih kodeksa preporučuje se u okviru OECD-ova pregleda investicijske politike Republike Hrvatske iz 2019. godine. Preporuke za unaprjeđenje sustava sprječavanja sukoba interesa predmet su Izvješća IV. kruga GRECO-a vezano za saborske zastupnike te Izvješća V. kruga evaluacije GRECO-a vezano za najviše dužnosti izvršne vlasti (predsjednika Vlade, članove Vlade, državne tajnike). </w:t>
      </w:r>
    </w:p>
    <w:p w14:paraId="3A7926F2"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54D7F0C6"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Što se tiče područja upravljanja sukobom interesa, preporuke vezane za jačanje normativnoga i institucionalnog okvira osobito su zastupljene u Izvješću V. kruga evaluacije GRECO-a gdje se i konkretno navodi u kojem smjeru je potrebno unaprijediti postojeći normativni okvir. Fokus na istom području je i u izvješćima Europske komisije o vladavini prava i provjeri potpune primjene schengenske pravne stečevine u Hrvatskoj, s posebnim naglaskom na zabrinutost zbog sukoba interesa na lokalnoj razini te u poduzećima u državnom vlasništvu i pod nadzorom države.</w:t>
      </w:r>
    </w:p>
    <w:p w14:paraId="7B3CB41E"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160A2040" w14:textId="77777777" w:rsidR="003F71D3" w:rsidRDefault="003F71D3" w:rsidP="007A5805">
      <w:pPr>
        <w:spacing w:after="0" w:line="240" w:lineRule="auto"/>
        <w:ind w:firstLine="708"/>
        <w:jc w:val="both"/>
        <w:rPr>
          <w:rFonts w:ascii="Times New Roman" w:eastAsia="Times New Roman" w:hAnsi="Times New Roman" w:cs="Times New Roman"/>
          <w:sz w:val="24"/>
          <w:szCs w:val="24"/>
          <w:lang w:eastAsia="hr-HR"/>
        </w:rPr>
      </w:pPr>
    </w:p>
    <w:p w14:paraId="1D83F1FF" w14:textId="72274A4E" w:rsidR="003F71D3" w:rsidRPr="003F71D3" w:rsidRDefault="003F71D3" w:rsidP="003F71D3">
      <w:pPr>
        <w:spacing w:after="0" w:line="240" w:lineRule="auto"/>
        <w:jc w:val="both"/>
        <w:rPr>
          <w:rFonts w:ascii="Times New Roman" w:eastAsia="Times New Roman" w:hAnsi="Times New Roman" w:cs="Times New Roman"/>
          <w:b/>
          <w:sz w:val="24"/>
          <w:szCs w:val="24"/>
          <w:lang w:eastAsia="hr-HR"/>
        </w:rPr>
      </w:pPr>
      <w:r w:rsidRPr="003F71D3">
        <w:rPr>
          <w:rFonts w:ascii="Times New Roman" w:eastAsia="Times New Roman" w:hAnsi="Times New Roman" w:cs="Times New Roman"/>
          <w:b/>
          <w:sz w:val="24"/>
          <w:szCs w:val="24"/>
          <w:lang w:eastAsia="hr-HR"/>
        </w:rPr>
        <w:t>II. PITANJA KOJA SE ZAKONOM RJEŠAVAJU</w:t>
      </w:r>
    </w:p>
    <w:p w14:paraId="69E786B2" w14:textId="77777777" w:rsidR="003F71D3" w:rsidRDefault="003F71D3" w:rsidP="007A5805">
      <w:pPr>
        <w:spacing w:after="0" w:line="240" w:lineRule="auto"/>
        <w:ind w:firstLine="708"/>
        <w:jc w:val="both"/>
        <w:rPr>
          <w:rFonts w:ascii="Times New Roman" w:eastAsia="Times New Roman" w:hAnsi="Times New Roman" w:cs="Times New Roman"/>
          <w:sz w:val="24"/>
          <w:szCs w:val="24"/>
          <w:lang w:eastAsia="hr-HR"/>
        </w:rPr>
      </w:pPr>
    </w:p>
    <w:p w14:paraId="679F9BF4"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Novim su zakonom, u odnosu na važeći tekst Zakona, predviđena znatna unaprjeđenja zakonskog teksta u više područja: znatnim proširenjem adresata zakona, uvođenjem dodatnih obveza obveznika da deklariraju sukob interesa i zabranom sudjelovanja u odlučivanju, unaprjeđenja u kontekstu imovinskih kartica i obavljanja drugih poslova uz javnu dužnost, zatim znatno unaprijeđenije uređenje ograničenja nakon obavljanja javne dužnosti, jačanje statusnih prava Povjerenstva, zatim detaljnije propisivanje odredbi postupka pred Povjerenstvom i njihova dorada u smislu ujednačavanja s pravilima kojima je uređen upravni postupak te naprednije uređenje sustava sankcioniranja.</w:t>
      </w:r>
    </w:p>
    <w:p w14:paraId="712ECBFC"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01D20A60" w14:textId="77777777" w:rsidR="007A5805" w:rsidRDefault="007A5805" w:rsidP="007A5805">
      <w:pPr>
        <w:spacing w:after="0" w:line="240" w:lineRule="auto"/>
        <w:ind w:firstLine="708"/>
        <w:jc w:val="both"/>
        <w:rPr>
          <w:rFonts w:ascii="Times New Roman" w:eastAsia="Times New Roman" w:hAnsi="Times New Roman" w:cs="Times New Roman"/>
          <w:b/>
          <w:bCs/>
          <w:sz w:val="24"/>
          <w:szCs w:val="24"/>
          <w:lang w:eastAsia="hr-HR"/>
        </w:rPr>
      </w:pPr>
    </w:p>
    <w:p w14:paraId="2B54756A" w14:textId="77777777" w:rsidR="00B4450E" w:rsidRPr="007A5805" w:rsidRDefault="00B4450E" w:rsidP="007A5805">
      <w:pPr>
        <w:spacing w:after="0" w:line="240" w:lineRule="auto"/>
        <w:ind w:firstLine="708"/>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Nomotehnička unaprjeđenja</w:t>
      </w:r>
    </w:p>
    <w:p w14:paraId="600434F4" w14:textId="3A05451E"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U odnosu na postojeće stanje znatna novina je korištenje termina “obveznik” umjesto </w:t>
      </w:r>
      <w:r w:rsidR="00C16640">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dužnosnik</w:t>
      </w:r>
      <w:r w:rsidR="00C16640">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 xml:space="preserve"> čime se zapravo želi olakšati tumačenje Zakona i adresata na koje se isti odnosi. Naime, dosadašnji termin </w:t>
      </w:r>
      <w:r w:rsidR="00C16640">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dužnosnici</w:t>
      </w:r>
      <w:r w:rsidR="00C16640">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 xml:space="preserve"> stvarao je u nekoliko navrata dvojbe oko statusa adresata ovog Zakona i dužnosnika u smislu Zakona o pravima i obvezama državnih dužnosnika. Novim terminom </w:t>
      </w:r>
      <w:r w:rsidR="00C16640">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obveznici</w:t>
      </w:r>
      <w:r w:rsidR="00C16640">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 xml:space="preserve"> za adresate ovog Zakona precizira se o kojim je kategorijama obveznika riječ. Ujedno je izričito propisano kako postoji obveza podnošenja imovinskih kartica, a ne Izvješća o imovinskom stan</w:t>
      </w:r>
      <w:r w:rsidR="00C16640">
        <w:rPr>
          <w:rFonts w:ascii="Times New Roman" w:eastAsia="Times New Roman" w:hAnsi="Times New Roman" w:cs="Times New Roman"/>
          <w:sz w:val="24"/>
          <w:szCs w:val="24"/>
          <w:lang w:eastAsia="hr-HR"/>
        </w:rPr>
        <w:t>j</w:t>
      </w:r>
      <w:r w:rsidRPr="007A5805">
        <w:rPr>
          <w:rFonts w:ascii="Times New Roman" w:eastAsia="Times New Roman" w:hAnsi="Times New Roman" w:cs="Times New Roman"/>
          <w:sz w:val="24"/>
          <w:szCs w:val="24"/>
          <w:lang w:eastAsia="hr-HR"/>
        </w:rPr>
        <w:t xml:space="preserve">u kako bi se zapravo koristio termin koji se široko uvriježio u </w:t>
      </w:r>
      <w:r w:rsidRPr="007A5805">
        <w:rPr>
          <w:rFonts w:ascii="Times New Roman" w:eastAsia="Times New Roman" w:hAnsi="Times New Roman" w:cs="Times New Roman"/>
          <w:sz w:val="24"/>
          <w:szCs w:val="24"/>
          <w:lang w:eastAsia="hr-HR"/>
        </w:rPr>
        <w:lastRenderedPageBreak/>
        <w:t>praksi i govoru te se na taj način i olakšava razumijevanje zakonskih obveza. Provedena su i druga nomotehnička unaprjeđenja zakonskog teksta uzimajući u obzir raspravu članova radne kupine.</w:t>
      </w:r>
    </w:p>
    <w:p w14:paraId="1C706F27"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2064DDF9"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U odnosu na članak 1., utvrđuje se djelokrug Zakona na način da se konkretiziraju područja regulirana Zakonom te opća svrha zakona u smislu sprječavanja pojave sukoba interesa u obnašanju javnih dužnosti. U slučaju da se sukob interesa ipak pojavi, svrha je Zakona sprječavanje privatnih utjecaja na donošenje odluka u obnašanju javnih dužnosti, jačanje integriteta, objektivnosti, nepristranosti i transparentnosti u obnašanju javnih dužnosti te jačanje povjerenja građana u tijela javne vlasti. U odnosu na isti članak, zadržana je opća uputa prema kojoj obveznici ne smiju svoj privatni interes stavljati iznad javnog interesa u situacijama u kojima bi se ta dva interesa mogla susresti.</w:t>
      </w:r>
    </w:p>
    <w:p w14:paraId="58A452C7"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33087469" w14:textId="61D3DB22"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Također</w:t>
      </w:r>
      <w:r w:rsidR="00C16640">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 xml:space="preserve"> član</w:t>
      </w:r>
      <w:r w:rsidR="00C16640">
        <w:rPr>
          <w:rFonts w:ascii="Times New Roman" w:eastAsia="Times New Roman" w:hAnsi="Times New Roman" w:cs="Times New Roman"/>
          <w:sz w:val="24"/>
          <w:szCs w:val="24"/>
          <w:lang w:eastAsia="hr-HR"/>
        </w:rPr>
        <w:t>ak</w:t>
      </w:r>
      <w:r w:rsidRPr="007A5805">
        <w:rPr>
          <w:rFonts w:ascii="Times New Roman" w:eastAsia="Times New Roman" w:hAnsi="Times New Roman" w:cs="Times New Roman"/>
          <w:sz w:val="24"/>
          <w:szCs w:val="24"/>
          <w:lang w:eastAsia="hr-HR"/>
        </w:rPr>
        <w:t xml:space="preserve"> 2. stavak 2. sukob interesa definira kao situacije u kojima privatni interes obveznika može utjecati na njegovu nepristranost u obavljanju javne dužnosti, tzv. potencijalni sukob interesa, te situacije u kojima je privatni interes obveznika utjecao ili se osnovano može smatrati da je utjecao na njegovu nepristranost u obavljanju javne dužnosti, tzv. stvarni sukob interesa. Opisane situacije su poredane logičkim slijedom prema kojem je potrebno prvo regulirati sukob interesa do kojeg bi moglo doći, a potom onaj koji se već dogodio.</w:t>
      </w:r>
    </w:p>
    <w:p w14:paraId="6666AAFF" w14:textId="77777777" w:rsidR="00B4450E" w:rsidRPr="007A5805" w:rsidRDefault="00B4450E" w:rsidP="007A5805">
      <w:pPr>
        <w:spacing w:after="0" w:line="240" w:lineRule="auto"/>
        <w:jc w:val="both"/>
        <w:rPr>
          <w:rFonts w:ascii="Times New Roman" w:eastAsia="Times New Roman" w:hAnsi="Times New Roman" w:cs="Times New Roman"/>
          <w:color w:val="000000" w:themeColor="text1"/>
          <w:sz w:val="24"/>
          <w:szCs w:val="24"/>
        </w:rPr>
      </w:pPr>
    </w:p>
    <w:p w14:paraId="0BBAE416" w14:textId="221B5B50" w:rsidR="00B4450E" w:rsidRPr="007A5805" w:rsidRDefault="00B4450E" w:rsidP="007A5805">
      <w:pPr>
        <w:spacing w:after="0" w:line="240" w:lineRule="auto"/>
        <w:ind w:firstLine="708"/>
        <w:jc w:val="both"/>
        <w:rPr>
          <w:rFonts w:ascii="Times New Roman" w:eastAsia="Times New Roman" w:hAnsi="Times New Roman" w:cs="Times New Roman"/>
          <w:color w:val="000000" w:themeColor="text1"/>
          <w:sz w:val="24"/>
          <w:szCs w:val="24"/>
        </w:rPr>
      </w:pPr>
      <w:r w:rsidRPr="007A5805">
        <w:rPr>
          <w:rFonts w:ascii="Times New Roman" w:eastAsia="Times New Roman" w:hAnsi="Times New Roman" w:cs="Times New Roman"/>
          <w:color w:val="000000" w:themeColor="text1"/>
          <w:sz w:val="24"/>
          <w:szCs w:val="24"/>
        </w:rPr>
        <w:t>Slijedom navedenog, opća uputa sadržana u članku 2. stavku 1. te definicija sukoba interesa iz članka 2. stav</w:t>
      </w:r>
      <w:r w:rsidR="00C16640">
        <w:rPr>
          <w:rFonts w:ascii="Times New Roman" w:eastAsia="Times New Roman" w:hAnsi="Times New Roman" w:cs="Times New Roman"/>
          <w:color w:val="000000" w:themeColor="text1"/>
          <w:sz w:val="24"/>
          <w:szCs w:val="24"/>
        </w:rPr>
        <w:t>ak</w:t>
      </w:r>
      <w:r w:rsidRPr="007A5805">
        <w:rPr>
          <w:rFonts w:ascii="Times New Roman" w:eastAsia="Times New Roman" w:hAnsi="Times New Roman" w:cs="Times New Roman"/>
          <w:color w:val="000000" w:themeColor="text1"/>
          <w:sz w:val="24"/>
          <w:szCs w:val="24"/>
        </w:rPr>
        <w:t xml:space="preserve"> 2. razrađeni su kroz sve ostale članke Zakona kojima se konkretiziraju zabranjena djelovanja i aktivnosti obveznika te su propisane adekvatne sankcije i drugi postupci za kršenje određenih odredbi ovog Zakona.</w:t>
      </w:r>
    </w:p>
    <w:p w14:paraId="1BCCE59A"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1E9114F9" w14:textId="77777777" w:rsidR="00B4450E" w:rsidRPr="007A5805" w:rsidRDefault="00B4450E" w:rsidP="007A5805">
      <w:pPr>
        <w:spacing w:after="0" w:line="240" w:lineRule="auto"/>
        <w:ind w:firstLine="708"/>
        <w:jc w:val="both"/>
        <w:rPr>
          <w:rFonts w:ascii="Times New Roman" w:eastAsia="Times New Roman" w:hAnsi="Times New Roman" w:cs="Times New Roman"/>
          <w:b/>
          <w:bCs/>
          <w:sz w:val="24"/>
          <w:szCs w:val="24"/>
          <w:lang w:eastAsia="hr-HR"/>
        </w:rPr>
      </w:pPr>
    </w:p>
    <w:p w14:paraId="3EDE47A2" w14:textId="77777777" w:rsidR="00B4450E" w:rsidRPr="007A5805" w:rsidRDefault="00B4450E" w:rsidP="007A5805">
      <w:pPr>
        <w:spacing w:after="0" w:line="240" w:lineRule="auto"/>
        <w:ind w:firstLine="708"/>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Znatno širenje kruga adresata-obveznika zakona i nadležnosti Povjerenstva</w:t>
      </w:r>
    </w:p>
    <w:p w14:paraId="6AADD2F6"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U odnosu na tekst važećeg Zakona, ovim se prijedlogom znatno proširuje krug adresata, odnosno obveznika te se time i znatno proširuje nadležnost Povjerenstva.</w:t>
      </w:r>
    </w:p>
    <w:p w14:paraId="29831A89"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259DB437"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Predloženim se tekstom u definiciju obveznika uvode i predsjednici i članovi uprava trgovačkih društava u kojima Republika Hrvatska ima većinski udio te predsjednici i članovi uprava trgovačkih društava kojima su većinski vlasnici trgovačka društva u kojima većinski udio ima Republika Hrvatska, te predsjednici i članovi uprava trgovačkih društava u kojima jedinice lokalne i područne (regionalne) samouprave ima većinski udio te predsjednici i članovi uprava trgovačkih društava koji su u većinskom vlasništvu trgovačkih društava u kojima većinski udio imaju jedinice lokalne i područne (regionalne) samouprave. Proširivanjem dosega primjene zakona na navedene kategorije obveznika konkretiziraju se napori na jačanju antikorupcijskih standarda u trgovačkim društvima u većinskom vlasništvu Republike Hrvatske i njihova društva kćeri te u trgovačkim društvima u većinskom vlasništvu jedinica lokalne i područne (regionalne) samouprave i njihova društva kćeri. Potrebno je napomenuti kako se time u pravni okvir Republike Hrvatske uvode antikorupcijski standardi izraženi i u brojnim međunarodnim dokumentima kao što su Izvješće Europske komisije o vladavini prava za 2020. godinu, Komunikacija Komisije Europskom parlamentu i Vijeću o provjeri potpune primjene schengenske pravne stečevine u Hrvatskoj, OECD-ov Pregled investicijskih politika za Republiku Hrvatsku (2019) itd.</w:t>
      </w:r>
    </w:p>
    <w:p w14:paraId="2E176F88"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541E8E2B"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Uz navedeno, doseg primjene Zakona proširuje se i na predsjednike i članove uprave FINA-e, HBOR-a, HAMAG-BICRO, ravnatelja Fonda za obnovu Grada Zagreba, Krapinsko-zagorske županije i Zagrebačke županije, izvanredne povjerenike imenovane sukladno Zakonu o postupku izvanredne uprave u trgovačkim društvima od sistemskog značaja za Republiku Hrvatsku, a sve uzimajući u obzir njihovu nadležnost i sredstva kojima upravljaju. </w:t>
      </w:r>
    </w:p>
    <w:p w14:paraId="3340F8B0"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5E915572"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Nadalje, u kontekstu medija, primjena zakona je proširena i na ravnatelja Hrvatskog audio-vizualnog centra, na glavnog ravnatelja Hrvatske radiotelevizije te na Povjerenika za informiranje.</w:t>
      </w:r>
    </w:p>
    <w:p w14:paraId="0887EAA2"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6140F1C3" w14:textId="57DA1044" w:rsidR="00B4450E"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Uz navedeno, zakonom se uvodi i nova kategorija obveznika koja obuhvaća</w:t>
      </w:r>
      <w:r w:rsidR="00595D32" w:rsidRPr="00595D32">
        <w:rPr>
          <w:rFonts w:ascii="Times New Roman" w:eastAsia="Times New Roman" w:hAnsi="Times New Roman" w:cs="Times New Roman"/>
          <w:sz w:val="24"/>
          <w:szCs w:val="24"/>
          <w:lang w:eastAsia="hr-HR"/>
        </w:rPr>
        <w:t xml:space="preserve"> </w:t>
      </w:r>
      <w:r w:rsidR="00595D32" w:rsidRPr="007A5805">
        <w:rPr>
          <w:rFonts w:ascii="Times New Roman" w:eastAsia="Times New Roman" w:hAnsi="Times New Roman" w:cs="Times New Roman"/>
          <w:sz w:val="24"/>
          <w:szCs w:val="24"/>
          <w:lang w:eastAsia="hr-HR"/>
        </w:rPr>
        <w:t>ravnatelj</w:t>
      </w:r>
      <w:r w:rsidR="00811332">
        <w:rPr>
          <w:rFonts w:ascii="Times New Roman" w:eastAsia="Times New Roman" w:hAnsi="Times New Roman" w:cs="Times New Roman"/>
          <w:sz w:val="24"/>
          <w:szCs w:val="24"/>
          <w:lang w:eastAsia="hr-HR"/>
        </w:rPr>
        <w:t>e</w:t>
      </w:r>
      <w:r w:rsidR="00595D32" w:rsidRPr="007A5805">
        <w:rPr>
          <w:rFonts w:ascii="Times New Roman" w:eastAsia="Times New Roman" w:hAnsi="Times New Roman" w:cs="Times New Roman"/>
          <w:sz w:val="24"/>
          <w:szCs w:val="24"/>
          <w:lang w:eastAsia="hr-HR"/>
        </w:rPr>
        <w:t xml:space="preserve"> i zamjeni</w:t>
      </w:r>
      <w:r w:rsidR="00811332">
        <w:rPr>
          <w:rFonts w:ascii="Times New Roman" w:eastAsia="Times New Roman" w:hAnsi="Times New Roman" w:cs="Times New Roman"/>
          <w:sz w:val="24"/>
          <w:szCs w:val="24"/>
          <w:lang w:eastAsia="hr-HR"/>
        </w:rPr>
        <w:t>ke</w:t>
      </w:r>
      <w:r w:rsidR="00595D32" w:rsidRPr="007A5805">
        <w:rPr>
          <w:rFonts w:ascii="Times New Roman" w:eastAsia="Times New Roman" w:hAnsi="Times New Roman" w:cs="Times New Roman"/>
          <w:sz w:val="24"/>
          <w:szCs w:val="24"/>
          <w:lang w:eastAsia="hr-HR"/>
        </w:rPr>
        <w:t xml:space="preserve"> ravnatelja agencija kojima je osnivač Republika Hrvatska</w:t>
      </w:r>
      <w:r w:rsidRPr="007A5805">
        <w:rPr>
          <w:rFonts w:ascii="Times New Roman" w:eastAsia="Times New Roman" w:hAnsi="Times New Roman" w:cs="Times New Roman"/>
          <w:sz w:val="24"/>
          <w:szCs w:val="24"/>
          <w:lang w:eastAsia="hr-HR"/>
        </w:rPr>
        <w:t>, a koja definicija obuhvaća agencije koje potpadaju ili će u budućnosti potpadati pod navedenu kategoriju. Zakonom su također izrijekom obuhvaćeni i predsjednik i članovi Vijeća Hrvatske regulatorne agencije za mrežne djelatnosti, predsjednici i članovi Upravnih vijeća Hrvatske agencije za nadzor financijskih usluga i Hrvatske regulatorne agencije.</w:t>
      </w:r>
    </w:p>
    <w:p w14:paraId="71A357B7" w14:textId="77777777" w:rsidR="00E40012" w:rsidRDefault="00E40012" w:rsidP="007A5805">
      <w:pPr>
        <w:spacing w:after="0" w:line="240" w:lineRule="auto"/>
        <w:ind w:firstLine="708"/>
        <w:jc w:val="both"/>
        <w:rPr>
          <w:rFonts w:ascii="Times New Roman" w:eastAsia="Times New Roman" w:hAnsi="Times New Roman" w:cs="Times New Roman"/>
          <w:sz w:val="24"/>
          <w:szCs w:val="24"/>
          <w:lang w:eastAsia="hr-HR"/>
        </w:rPr>
      </w:pPr>
    </w:p>
    <w:p w14:paraId="1387A66D" w14:textId="12F6C50F" w:rsidR="00B4450E" w:rsidRPr="007A5805" w:rsidRDefault="00E40012" w:rsidP="007A580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Nadalje, izrijekom su obuhvaćeni i r</w:t>
      </w:r>
      <w:r w:rsidRPr="00E40012">
        <w:rPr>
          <w:rFonts w:ascii="Times New Roman" w:eastAsia="Times New Roman" w:hAnsi="Times New Roman" w:cs="Times New Roman"/>
          <w:sz w:val="24"/>
          <w:szCs w:val="24"/>
          <w:lang w:eastAsia="hr-HR"/>
        </w:rPr>
        <w:t>avnatelj i zamjenik ravnatelja Agencije za zaštitu osobnih podataka</w:t>
      </w:r>
      <w:r>
        <w:rPr>
          <w:rFonts w:ascii="Times New Roman" w:eastAsia="Times New Roman" w:hAnsi="Times New Roman" w:cs="Times New Roman"/>
          <w:sz w:val="24"/>
          <w:szCs w:val="24"/>
          <w:lang w:eastAsia="hr-HR"/>
        </w:rPr>
        <w:t>, p</w:t>
      </w:r>
      <w:r w:rsidRPr="00E40012">
        <w:rPr>
          <w:rFonts w:ascii="Times New Roman" w:eastAsia="Times New Roman" w:hAnsi="Times New Roman" w:cs="Times New Roman"/>
          <w:sz w:val="24"/>
          <w:szCs w:val="24"/>
          <w:lang w:eastAsia="hr-HR"/>
        </w:rPr>
        <w:t>redsjednik i članovi uprave Jadrolinije</w:t>
      </w:r>
      <w:r>
        <w:rPr>
          <w:rFonts w:ascii="Times New Roman" w:eastAsia="Times New Roman" w:hAnsi="Times New Roman" w:cs="Times New Roman"/>
          <w:sz w:val="24"/>
          <w:szCs w:val="24"/>
          <w:lang w:eastAsia="hr-HR"/>
        </w:rPr>
        <w:t>, d</w:t>
      </w:r>
      <w:r w:rsidRPr="00E40012">
        <w:rPr>
          <w:rFonts w:ascii="Times New Roman" w:eastAsia="Times New Roman" w:hAnsi="Times New Roman" w:cs="Times New Roman"/>
          <w:sz w:val="24"/>
          <w:szCs w:val="24"/>
          <w:lang w:eastAsia="hr-HR"/>
        </w:rPr>
        <w:t>irektor Hrvatske agencije za osiguranje depozita</w:t>
      </w:r>
      <w:r>
        <w:rPr>
          <w:rFonts w:ascii="Times New Roman" w:eastAsia="Times New Roman" w:hAnsi="Times New Roman" w:cs="Times New Roman"/>
          <w:sz w:val="24"/>
          <w:szCs w:val="24"/>
          <w:lang w:eastAsia="hr-HR"/>
        </w:rPr>
        <w:t>, g</w:t>
      </w:r>
      <w:r w:rsidRPr="00E40012">
        <w:rPr>
          <w:rFonts w:ascii="Times New Roman" w:eastAsia="Times New Roman" w:hAnsi="Times New Roman" w:cs="Times New Roman"/>
          <w:sz w:val="24"/>
          <w:szCs w:val="24"/>
          <w:lang w:eastAsia="hr-HR"/>
        </w:rPr>
        <w:t>eneralni direktor Hrvatskih voda</w:t>
      </w:r>
      <w:r>
        <w:rPr>
          <w:rFonts w:ascii="Times New Roman" w:eastAsia="Times New Roman" w:hAnsi="Times New Roman" w:cs="Times New Roman"/>
          <w:sz w:val="24"/>
          <w:szCs w:val="24"/>
          <w:lang w:eastAsia="hr-HR"/>
        </w:rPr>
        <w:t>, d</w:t>
      </w:r>
      <w:r w:rsidRPr="00E40012">
        <w:rPr>
          <w:rFonts w:ascii="Times New Roman" w:eastAsia="Times New Roman" w:hAnsi="Times New Roman" w:cs="Times New Roman"/>
          <w:sz w:val="24"/>
          <w:szCs w:val="24"/>
          <w:lang w:eastAsia="hr-HR"/>
        </w:rPr>
        <w:t>irektor Fonda za zaštitu okoliša i energetsku učinkovitost</w:t>
      </w:r>
      <w:r>
        <w:rPr>
          <w:rFonts w:ascii="Times New Roman" w:eastAsia="Times New Roman" w:hAnsi="Times New Roman" w:cs="Times New Roman"/>
          <w:sz w:val="24"/>
          <w:szCs w:val="24"/>
          <w:lang w:eastAsia="hr-HR"/>
        </w:rPr>
        <w:t>, r</w:t>
      </w:r>
      <w:r w:rsidRPr="00E40012">
        <w:rPr>
          <w:rFonts w:ascii="Times New Roman" w:eastAsia="Times New Roman" w:hAnsi="Times New Roman" w:cs="Times New Roman"/>
          <w:sz w:val="24"/>
          <w:szCs w:val="24"/>
          <w:lang w:eastAsia="hr-HR"/>
        </w:rPr>
        <w:t>avnatelj i zamjenik ravnatelja Središnje agencije za financiranje i ugovaranje</w:t>
      </w:r>
      <w:r>
        <w:rPr>
          <w:rFonts w:ascii="Times New Roman" w:eastAsia="Times New Roman" w:hAnsi="Times New Roman" w:cs="Times New Roman"/>
          <w:sz w:val="24"/>
          <w:szCs w:val="24"/>
          <w:lang w:eastAsia="hr-HR"/>
        </w:rPr>
        <w:t>, p</w:t>
      </w:r>
      <w:r w:rsidRPr="00E40012">
        <w:rPr>
          <w:rFonts w:ascii="Times New Roman" w:eastAsia="Times New Roman" w:hAnsi="Times New Roman" w:cs="Times New Roman"/>
          <w:sz w:val="24"/>
          <w:szCs w:val="24"/>
          <w:lang w:eastAsia="hr-HR"/>
        </w:rPr>
        <w:t>rograma i projekata Europske unije</w:t>
      </w:r>
      <w:r>
        <w:rPr>
          <w:rFonts w:ascii="Times New Roman" w:eastAsia="Times New Roman" w:hAnsi="Times New Roman" w:cs="Times New Roman"/>
          <w:sz w:val="24"/>
          <w:szCs w:val="24"/>
          <w:lang w:eastAsia="hr-HR"/>
        </w:rPr>
        <w:t>, r</w:t>
      </w:r>
      <w:r w:rsidRPr="00E40012">
        <w:rPr>
          <w:rFonts w:ascii="Times New Roman" w:eastAsia="Times New Roman" w:hAnsi="Times New Roman" w:cs="Times New Roman"/>
          <w:sz w:val="24"/>
          <w:szCs w:val="24"/>
          <w:lang w:eastAsia="hr-HR"/>
        </w:rPr>
        <w:t>avnatelj Centra za restrukturiranje i prodaju</w:t>
      </w:r>
      <w:r>
        <w:rPr>
          <w:rFonts w:ascii="Times New Roman" w:eastAsia="Times New Roman" w:hAnsi="Times New Roman" w:cs="Times New Roman"/>
          <w:sz w:val="24"/>
          <w:szCs w:val="24"/>
          <w:lang w:eastAsia="hr-HR"/>
        </w:rPr>
        <w:t xml:space="preserve"> i r</w:t>
      </w:r>
      <w:r w:rsidRPr="00E40012">
        <w:rPr>
          <w:rFonts w:ascii="Times New Roman" w:eastAsia="Times New Roman" w:hAnsi="Times New Roman" w:cs="Times New Roman"/>
          <w:sz w:val="24"/>
          <w:szCs w:val="24"/>
          <w:lang w:eastAsia="hr-HR"/>
        </w:rPr>
        <w:t>avnatelj Središnjeg registra osiguranika.</w:t>
      </w:r>
      <w:r w:rsidRPr="00E40012">
        <w:rPr>
          <w:rFonts w:ascii="Times New Roman" w:eastAsia="Times New Roman" w:hAnsi="Times New Roman" w:cs="Times New Roman"/>
          <w:sz w:val="24"/>
          <w:szCs w:val="24"/>
          <w:lang w:eastAsia="hr-HR"/>
        </w:rPr>
        <w:cr/>
      </w:r>
    </w:p>
    <w:p w14:paraId="56085C3E" w14:textId="77777777" w:rsidR="00B4450E" w:rsidRPr="007A5805" w:rsidRDefault="00B4450E" w:rsidP="007A5805">
      <w:pPr>
        <w:spacing w:after="0" w:line="240" w:lineRule="auto"/>
        <w:ind w:firstLine="708"/>
        <w:jc w:val="both"/>
        <w:rPr>
          <w:rFonts w:ascii="Times New Roman" w:hAnsi="Times New Roman" w:cs="Times New Roman"/>
          <w:sz w:val="24"/>
          <w:szCs w:val="24"/>
        </w:rPr>
      </w:pPr>
      <w:r w:rsidRPr="007A5805">
        <w:rPr>
          <w:rFonts w:ascii="Times New Roman" w:hAnsi="Times New Roman" w:cs="Times New Roman"/>
          <w:sz w:val="24"/>
          <w:szCs w:val="24"/>
        </w:rPr>
        <w:t>Znatno širenje adresata zakona predviđeno je i točkama kojima se predviđa primjena zakona na upravitelje zaklada koje osniva Republika Hrvatska ili jedinica lokalne i područne (regionalne) samouprave, ravnatelje lučkih uprava, ravnatelje javnih ustanova za upravljanje nacionalnim parkovima, parkovima prirode i/ili drugih zaštićenih dijelova prirode, ravnatelje županijskih uprava za ceste, ravnatelje odnosno predsjednike uprava regionalnih i lokalnih razvojnih agencija, ravnatelje županijskih zavoda za prostorno uređenje te na ravnatelje ustanova u zdravstvu kojima je osnivač Republika Hrvatska ili jedinica lokalne i područne (regionalne) samouprave.</w:t>
      </w:r>
    </w:p>
    <w:p w14:paraId="19C79CA7"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19D17C40"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Širenjem kruga adresata na navedene kategorije obveznika uzima se u obzir znatan korupcijski potencijal javne dužnosti koje isti obavljaju te se ovim ide u smjeru neutralizacije detektiranih rizika širenjem nadležnosti Povjerenstva da prevenira i sankcionira sukob interesa i u odnosu na te obveznike.</w:t>
      </w:r>
    </w:p>
    <w:p w14:paraId="149864F7"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356616AC"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Zadržane su dosadašnje kategorije obveznika iz važećeg zakona, uz izuzetak tajnika Vrhovnog suda Republike Hrvatske za kojeg je zaključeno kako nije svrhovito istog obuhvatiti primjenom ovoga Zakona uzimajući u obzir njegovu funkciju. </w:t>
      </w:r>
    </w:p>
    <w:p w14:paraId="28808E24"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66D9C3C2"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Ujedno je brisana i dosadašnja odredba Zakona koja je krugom adresata obuhvaćala zapovjednike i zamjenike zapovjednika grana Oružanih snaga Republike Hrvatske i Zapovjedništva za potporu, ravnatelja i zamjenika ravnatelja Hrvatskoga vojnog učilišta te zapovjednika Obalne straže Republike Hrvatske. Navedeno je brisano radi usklađivanja sa zakonom koji je u djelokrugu Ministarstva obrane, Zakonom o službi u Oružanim snagama Republike Hrvatske („Narodne novine“, broj 73/13, 75/15, 50/16 i 30/18), a nastavno na njihove nadležnosti s popisa obveznika na koje se odnosi, Prijedlogom zakona predlaže da se kao obveznici Zakona više ne obuhvaćaju zapovjednici i zamjenici zapovjednika grana Oružanih snaga Republike Hrvatske i Zapovjedništva za potporu, ravnatelj i zamjenik ravnatelja Hrvatskog vojnog učilišta te zapovjednik Obalne straže Republike Hrvatske.</w:t>
      </w:r>
    </w:p>
    <w:p w14:paraId="4B37CAA8"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36667F6D"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Također su zadržane kategorije obveznika navedene u dosadašnjim stavcima 2. i 3. članka 3. Zakona. </w:t>
      </w:r>
    </w:p>
    <w:p w14:paraId="0E8AD4F9" w14:textId="77777777" w:rsidR="00C16640" w:rsidRDefault="00C16640" w:rsidP="007A5805">
      <w:pPr>
        <w:spacing w:after="0" w:line="240" w:lineRule="auto"/>
        <w:ind w:firstLine="708"/>
        <w:jc w:val="both"/>
        <w:rPr>
          <w:rFonts w:ascii="Times New Roman" w:eastAsia="Times New Roman" w:hAnsi="Times New Roman" w:cs="Times New Roman"/>
          <w:sz w:val="24"/>
          <w:szCs w:val="24"/>
          <w:lang w:eastAsia="hr-HR"/>
        </w:rPr>
      </w:pPr>
    </w:p>
    <w:p w14:paraId="69D5080D"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lastRenderedPageBreak/>
        <w:t>Završno, u odnosu na važeći tekst Zakona, novom odredbom se dodaje i stavak 4. koji upućuje nadležna tijela koja odlučuju o imenovanju i/ili razrješenju svih obveznika ovog zakona, a čije odluke se ne objavljuju u službenom glasilu Republike Hrvatske, da obavijest o imenovanju i/ili razrješenju dostave Povjerenstvu. Navedenom se uputom nadležnim tijelima namjerava olakšati postupanje Povjerenstva koje bi na ovaj način imalo informaciju o imenovanju i/ili razrješenju, a time i o obveznicima primjene ovog Zakona vezano za koje Povjerenstvo provodi radnje iz svoje nadležnosti.</w:t>
      </w:r>
    </w:p>
    <w:p w14:paraId="2CA2CCFD"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7C9EDFD2"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Nadalje, ovim je zakonom predviđena i pravna osnova za donošenje kodeksa ponašanja za članove predstavničkih tijela jedinica lokalne i područne samouprave. Važno je naglasiti kako je i sada tekstom Zakona obuhvaćena lokalna razina u smislu župana i gradonačelnika grada Zagreba te njihovih zamjenika kao i gradonačelnici, općinski načelnici i njihovi zamjenici. Zbog statusa članova predstavničkih tijela koji najčešće nisu u radnom odnosu niti primaju plaću za svoj rad, a mnogu i tu javnu dužnost obavljaju volonterski, a pogotovo uzimajući u obzir da isti odluke donose u okviru kolektivnog tijela, a ne pojedinačno čime ostvaruju znatno ograničeniji utjecaj na donošenje odluka, smatralo se bitnim iste ne obuhvatiti odredbama ovog Zakona na isti način kao i članove izvršnih tijela lokalne i područne (regionalne) samouprave, ali ipak, predvidjeti određene odredbe u svrhu prevencije sukoba interesa na lokalnoj razini.</w:t>
      </w:r>
    </w:p>
    <w:p w14:paraId="75FD7A4A"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18496498" w14:textId="20AA4B1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Tako </w:t>
      </w:r>
      <w:r w:rsidR="00C16640">
        <w:rPr>
          <w:rFonts w:ascii="Times New Roman" w:eastAsia="Times New Roman" w:hAnsi="Times New Roman" w:cs="Times New Roman"/>
          <w:sz w:val="24"/>
          <w:szCs w:val="24"/>
          <w:lang w:eastAsia="hr-HR"/>
        </w:rPr>
        <w:t xml:space="preserve">je </w:t>
      </w:r>
      <w:r w:rsidRPr="007A5805">
        <w:rPr>
          <w:rFonts w:ascii="Times New Roman" w:eastAsia="Times New Roman" w:hAnsi="Times New Roman" w:cs="Times New Roman"/>
          <w:sz w:val="24"/>
          <w:szCs w:val="24"/>
          <w:lang w:eastAsia="hr-HR"/>
        </w:rPr>
        <w:t>predloženi</w:t>
      </w:r>
      <w:r w:rsidR="00C16640">
        <w:rPr>
          <w:rFonts w:ascii="Times New Roman" w:eastAsia="Times New Roman" w:hAnsi="Times New Roman" w:cs="Times New Roman"/>
          <w:sz w:val="24"/>
          <w:szCs w:val="24"/>
          <w:lang w:eastAsia="hr-HR"/>
        </w:rPr>
        <w:t>m</w:t>
      </w:r>
      <w:r w:rsidRPr="007A5805">
        <w:rPr>
          <w:rFonts w:ascii="Times New Roman" w:eastAsia="Times New Roman" w:hAnsi="Times New Roman" w:cs="Times New Roman"/>
          <w:sz w:val="24"/>
          <w:szCs w:val="24"/>
          <w:lang w:eastAsia="hr-HR"/>
        </w:rPr>
        <w:t xml:space="preserve"> član</w:t>
      </w:r>
      <w:r w:rsidR="00C16640">
        <w:rPr>
          <w:rFonts w:ascii="Times New Roman" w:eastAsia="Times New Roman" w:hAnsi="Times New Roman" w:cs="Times New Roman"/>
          <w:sz w:val="24"/>
          <w:szCs w:val="24"/>
          <w:lang w:eastAsia="hr-HR"/>
        </w:rPr>
        <w:t>kom</w:t>
      </w:r>
      <w:r w:rsidRPr="007A5805">
        <w:rPr>
          <w:rFonts w:ascii="Times New Roman" w:eastAsia="Times New Roman" w:hAnsi="Times New Roman" w:cs="Times New Roman"/>
          <w:sz w:val="24"/>
          <w:szCs w:val="24"/>
          <w:lang w:eastAsia="hr-HR"/>
        </w:rPr>
        <w:t xml:space="preserve"> 4., koji predstavlja novinu u Zakonu, opisan način donošenja i nadzora kodeksa ponašanja na razini jedinic</w:t>
      </w:r>
      <w:r w:rsidR="00C16640">
        <w:rPr>
          <w:rFonts w:ascii="Times New Roman" w:eastAsia="Times New Roman" w:hAnsi="Times New Roman" w:cs="Times New Roman"/>
          <w:sz w:val="24"/>
          <w:szCs w:val="24"/>
          <w:lang w:eastAsia="hr-HR"/>
        </w:rPr>
        <w:t xml:space="preserve">a lokalne (područne) samouprave, a koji će </w:t>
      </w:r>
      <w:r w:rsidRPr="007A5805">
        <w:rPr>
          <w:rFonts w:ascii="Times New Roman" w:eastAsia="Times New Roman" w:hAnsi="Times New Roman" w:cs="Times New Roman"/>
          <w:sz w:val="24"/>
          <w:szCs w:val="24"/>
          <w:lang w:eastAsia="hr-HR"/>
        </w:rPr>
        <w:t>doprinositi izgradnji kulture integriteta i transparentnosti u svrhu jačanja antikorupcijskih kapaciteta i povjerenja javnosti u institucije na lokalnoj razini. Propisivanje obveze za jedinice lokalne i područne (regionalne) samouprave da same osmisle, donesu i nadziru kodekse ponašanja omogućava se šira rasprava o funkcioniranju tijela i ugrađivanju onih vrijednosti koje svaka jedinica smatra ključnima u svom svakodnevnom radu što rezultira i jačom potporom za uspostavljeni sustav među istim članovima koji taj kodeks donose.</w:t>
      </w:r>
    </w:p>
    <w:p w14:paraId="52A4CA7F"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16F95B95" w14:textId="77777777" w:rsidR="00B4450E" w:rsidRPr="007A5805" w:rsidRDefault="00B4450E" w:rsidP="007A5805">
      <w:pPr>
        <w:spacing w:after="0" w:line="240" w:lineRule="auto"/>
        <w:ind w:firstLine="708"/>
        <w:jc w:val="both"/>
        <w:rPr>
          <w:rFonts w:ascii="Times New Roman" w:eastAsia="Times New Roman" w:hAnsi="Times New Roman" w:cs="Times New Roman"/>
          <w:b/>
          <w:bCs/>
          <w:sz w:val="24"/>
          <w:szCs w:val="24"/>
          <w:lang w:eastAsia="hr-HR"/>
        </w:rPr>
      </w:pPr>
    </w:p>
    <w:p w14:paraId="773B16C0" w14:textId="77777777" w:rsidR="00B4450E" w:rsidRPr="007A5805" w:rsidRDefault="00B4450E" w:rsidP="007A5805">
      <w:pPr>
        <w:spacing w:after="0" w:line="240" w:lineRule="auto"/>
        <w:ind w:firstLine="708"/>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Širenje definicija Zakona</w:t>
      </w:r>
    </w:p>
    <w:p w14:paraId="541B8F5A" w14:textId="4571BEB4"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U odnosu na važeći tekst zakona, odredba članka 5. je proširena time da se sada u stavku 1. primanje obveznika ne definira samo kao novčani primitak za obnašanje javne dužnosti već i kao novčani primitak po bilo kojoj osnovi</w:t>
      </w:r>
      <w:r w:rsidR="00425CFB">
        <w:rPr>
          <w:rFonts w:ascii="Times New Roman" w:eastAsia="Times New Roman" w:hAnsi="Times New Roman" w:cs="Times New Roman"/>
          <w:sz w:val="24"/>
          <w:szCs w:val="24"/>
          <w:lang w:eastAsia="hr-HR"/>
        </w:rPr>
        <w:t>, dok je definicija plaće ostala ista</w:t>
      </w:r>
      <w:r w:rsidRPr="007A5805">
        <w:rPr>
          <w:rFonts w:ascii="Times New Roman" w:eastAsia="Times New Roman" w:hAnsi="Times New Roman" w:cs="Times New Roman"/>
          <w:sz w:val="24"/>
          <w:szCs w:val="24"/>
          <w:lang w:eastAsia="hr-HR"/>
        </w:rPr>
        <w:t>.</w:t>
      </w:r>
    </w:p>
    <w:p w14:paraId="40576509"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73CBCEFA" w14:textId="0A1B1AFE"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Nadalje, u stavku </w:t>
      </w:r>
      <w:r w:rsidR="00C16640">
        <w:rPr>
          <w:rFonts w:ascii="Times New Roman" w:eastAsia="Times New Roman" w:hAnsi="Times New Roman" w:cs="Times New Roman"/>
          <w:sz w:val="24"/>
          <w:szCs w:val="24"/>
          <w:lang w:eastAsia="hr-HR"/>
        </w:rPr>
        <w:t>1</w:t>
      </w:r>
      <w:r w:rsidRPr="007A5805">
        <w:rPr>
          <w:rFonts w:ascii="Times New Roman" w:eastAsia="Times New Roman" w:hAnsi="Times New Roman" w:cs="Times New Roman"/>
          <w:sz w:val="24"/>
          <w:szCs w:val="24"/>
          <w:lang w:eastAsia="hr-HR"/>
        </w:rPr>
        <w:t>.</w:t>
      </w:r>
      <w:r w:rsidR="00C16640">
        <w:rPr>
          <w:rFonts w:ascii="Times New Roman" w:eastAsia="Times New Roman" w:hAnsi="Times New Roman" w:cs="Times New Roman"/>
          <w:sz w:val="24"/>
          <w:szCs w:val="24"/>
          <w:lang w:eastAsia="hr-HR"/>
        </w:rPr>
        <w:t xml:space="preserve"> točki 3.</w:t>
      </w:r>
      <w:r w:rsidRPr="007A5805">
        <w:rPr>
          <w:rFonts w:ascii="Times New Roman" w:eastAsia="Times New Roman" w:hAnsi="Times New Roman" w:cs="Times New Roman"/>
          <w:sz w:val="24"/>
          <w:szCs w:val="24"/>
          <w:lang w:eastAsia="hr-HR"/>
        </w:rPr>
        <w:t xml:space="preserve"> se pod članovi</w:t>
      </w:r>
      <w:r w:rsidR="00C16640">
        <w:rPr>
          <w:rFonts w:ascii="Times New Roman" w:eastAsia="Times New Roman" w:hAnsi="Times New Roman" w:cs="Times New Roman"/>
          <w:sz w:val="24"/>
          <w:szCs w:val="24"/>
          <w:lang w:eastAsia="hr-HR"/>
        </w:rPr>
        <w:t>ma</w:t>
      </w:r>
      <w:r w:rsidRPr="007A5805">
        <w:rPr>
          <w:rFonts w:ascii="Times New Roman" w:eastAsia="Times New Roman" w:hAnsi="Times New Roman" w:cs="Times New Roman"/>
          <w:sz w:val="24"/>
          <w:szCs w:val="24"/>
          <w:lang w:eastAsia="hr-HR"/>
        </w:rPr>
        <w:t xml:space="preserve"> obitelji obveznika definiraju, uz trenutno postojeće kategorije, još i </w:t>
      </w:r>
      <w:r w:rsidR="00434DA7">
        <w:rPr>
          <w:rFonts w:ascii="Times New Roman" w:eastAsia="Times New Roman" w:hAnsi="Times New Roman" w:cs="Times New Roman"/>
          <w:sz w:val="24"/>
          <w:szCs w:val="24"/>
          <w:lang w:eastAsia="hr-HR"/>
        </w:rPr>
        <w:t xml:space="preserve">životni partner </w:t>
      </w:r>
      <w:r w:rsidRPr="007A5805">
        <w:rPr>
          <w:rFonts w:ascii="Times New Roman" w:eastAsia="Times New Roman" w:hAnsi="Times New Roman" w:cs="Times New Roman"/>
          <w:sz w:val="24"/>
          <w:szCs w:val="24"/>
          <w:lang w:eastAsia="hr-HR"/>
        </w:rPr>
        <w:t xml:space="preserve">i neformalni životni partner, a što je također dodatno proširenje primjene zakona. </w:t>
      </w:r>
    </w:p>
    <w:p w14:paraId="6CD03C50"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0BA6ADB2" w14:textId="48643CC0" w:rsidR="00B4450E" w:rsidRDefault="00811332" w:rsidP="007A580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00B4450E" w:rsidRPr="007A5805">
        <w:rPr>
          <w:rFonts w:ascii="Times New Roman" w:eastAsia="Times New Roman" w:hAnsi="Times New Roman" w:cs="Times New Roman"/>
          <w:sz w:val="24"/>
          <w:szCs w:val="24"/>
          <w:lang w:eastAsia="hr-HR"/>
        </w:rPr>
        <w:t xml:space="preserve">roširenje primjene Zakona provedeno je i kroz </w:t>
      </w:r>
      <w:r w:rsidR="00C16640">
        <w:rPr>
          <w:rFonts w:ascii="Times New Roman" w:eastAsia="Times New Roman" w:hAnsi="Times New Roman" w:cs="Times New Roman"/>
          <w:sz w:val="24"/>
          <w:szCs w:val="24"/>
          <w:lang w:eastAsia="hr-HR"/>
        </w:rPr>
        <w:t>stavak 1. točku</w:t>
      </w:r>
      <w:r w:rsidR="00B4450E" w:rsidRPr="007A5805">
        <w:rPr>
          <w:rFonts w:ascii="Times New Roman" w:eastAsia="Times New Roman" w:hAnsi="Times New Roman" w:cs="Times New Roman"/>
          <w:sz w:val="24"/>
          <w:szCs w:val="24"/>
          <w:lang w:eastAsia="hr-HR"/>
        </w:rPr>
        <w:t xml:space="preserve"> </w:t>
      </w:r>
      <w:r w:rsidR="00C16640">
        <w:rPr>
          <w:rFonts w:ascii="Times New Roman" w:eastAsia="Times New Roman" w:hAnsi="Times New Roman" w:cs="Times New Roman"/>
          <w:sz w:val="24"/>
          <w:szCs w:val="24"/>
          <w:lang w:eastAsia="hr-HR"/>
        </w:rPr>
        <w:t>4</w:t>
      </w:r>
      <w:r w:rsidR="00B4450E" w:rsidRPr="007A5805">
        <w:rPr>
          <w:rFonts w:ascii="Times New Roman" w:eastAsia="Times New Roman" w:hAnsi="Times New Roman" w:cs="Times New Roman"/>
          <w:sz w:val="24"/>
          <w:szCs w:val="24"/>
          <w:lang w:eastAsia="hr-HR"/>
        </w:rPr>
        <w:t>. gdje se definira poslovni odnos, pa se tako pod istim smatra ugovor o javnoj nabavi, državne potpore i druge oblike stjecanja sredstava od tijela javne vlasti, na koncesije</w:t>
      </w:r>
      <w:r w:rsidR="00425CFB">
        <w:rPr>
          <w:rFonts w:ascii="Times New Roman" w:eastAsia="Times New Roman" w:hAnsi="Times New Roman" w:cs="Times New Roman"/>
          <w:sz w:val="24"/>
          <w:szCs w:val="24"/>
          <w:lang w:eastAsia="hr-HR"/>
        </w:rPr>
        <w:t>, koncesijska odobrenja</w:t>
      </w:r>
      <w:r w:rsidR="00B4450E" w:rsidRPr="007A5805">
        <w:rPr>
          <w:rFonts w:ascii="Times New Roman" w:eastAsia="Times New Roman" w:hAnsi="Times New Roman" w:cs="Times New Roman"/>
          <w:sz w:val="24"/>
          <w:szCs w:val="24"/>
          <w:lang w:eastAsia="hr-HR"/>
        </w:rPr>
        <w:t xml:space="preserve"> i ugovore javno-privatnog partnerstva, osim državnih potpora u slučaju elementarnih nepogoda, te se odredba proširuje pa se uz postojeće kategorije, sada pod istu definiciju dodaju i kupoprodaja, zakup i najam.</w:t>
      </w:r>
    </w:p>
    <w:p w14:paraId="4317834D" w14:textId="77777777" w:rsidR="00811332" w:rsidRPr="007A5805" w:rsidRDefault="00811332" w:rsidP="00811332">
      <w:pPr>
        <w:spacing w:after="0" w:line="240" w:lineRule="auto"/>
        <w:jc w:val="both"/>
        <w:rPr>
          <w:rFonts w:ascii="Times New Roman" w:eastAsia="Times New Roman" w:hAnsi="Times New Roman" w:cs="Times New Roman"/>
          <w:sz w:val="24"/>
          <w:szCs w:val="24"/>
          <w:lang w:eastAsia="hr-HR"/>
        </w:rPr>
      </w:pPr>
    </w:p>
    <w:p w14:paraId="16E66F60" w14:textId="6CE618DC" w:rsidR="00B4450E" w:rsidRPr="007A5805" w:rsidRDefault="007A5805" w:rsidP="007A5805">
      <w:pPr>
        <w:spacing w:after="0" w:line="240" w:lineRule="auto"/>
        <w:ind w:firstLine="708"/>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N</w:t>
      </w:r>
      <w:r w:rsidR="00B4450E" w:rsidRPr="007A5805">
        <w:rPr>
          <w:rFonts w:ascii="Times New Roman" w:eastAsia="Times New Roman" w:hAnsi="Times New Roman" w:cs="Times New Roman"/>
          <w:b/>
          <w:bCs/>
          <w:sz w:val="24"/>
          <w:szCs w:val="24"/>
          <w:lang w:eastAsia="hr-HR"/>
        </w:rPr>
        <w:t>ove dužnosti obveznika: uređenje privatnih odnosa radi preveniranja sukoba interesa u određenom roku, deklariranje sukoba interesa i zabrana sudjelovanja u odlučivanju</w:t>
      </w:r>
    </w:p>
    <w:p w14:paraId="650FB3A0" w14:textId="3E2BFCFD"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Člankom 8. stavak 1., propisana je prva uputa za obveznike nakon stupanja na dužnost, a to je da je obveznik dužan urediti svoje privatne poslove kako bi se spriječio predvidljivi sukob interesa, u pravilu u roku od šezdeset dana od izbora ili imenovanja na javnu dužnost, sve uzimajući u obzir brojnost svih situacij</w:t>
      </w:r>
      <w:r w:rsidR="00C16640">
        <w:rPr>
          <w:rFonts w:ascii="Times New Roman" w:eastAsia="Times New Roman" w:hAnsi="Times New Roman" w:cs="Times New Roman"/>
          <w:sz w:val="24"/>
          <w:szCs w:val="24"/>
          <w:lang w:eastAsia="hr-HR"/>
        </w:rPr>
        <w:t>a</w:t>
      </w:r>
      <w:r w:rsidRPr="007A5805">
        <w:rPr>
          <w:rFonts w:ascii="Times New Roman" w:eastAsia="Times New Roman" w:hAnsi="Times New Roman" w:cs="Times New Roman"/>
          <w:sz w:val="24"/>
          <w:szCs w:val="24"/>
          <w:lang w:eastAsia="hr-HR"/>
        </w:rPr>
        <w:t xml:space="preserve"> koje </w:t>
      </w:r>
      <w:r w:rsidRPr="007A5805">
        <w:rPr>
          <w:rFonts w:ascii="Times New Roman" w:eastAsia="Times New Roman" w:hAnsi="Times New Roman" w:cs="Times New Roman"/>
          <w:sz w:val="24"/>
          <w:szCs w:val="24"/>
          <w:lang w:eastAsia="hr-HR"/>
        </w:rPr>
        <w:lastRenderedPageBreak/>
        <w:t>će se potencijalno morati rješavati pri stupanju na dužnost. Ovom odredbom propisana je uputa da se primjenjuje rok koji je u pravilu 60 dana, dok je korištenje i dužeg roka moguće, ali će se po potrebi trebati valjano obrazložiti.</w:t>
      </w:r>
    </w:p>
    <w:p w14:paraId="266AE2C2"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6D89F9F3"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rPr>
      </w:pPr>
      <w:r w:rsidRPr="007A5805">
        <w:rPr>
          <w:rFonts w:ascii="Times New Roman" w:eastAsia="Times New Roman" w:hAnsi="Times New Roman" w:cs="Times New Roman"/>
          <w:sz w:val="24"/>
          <w:szCs w:val="24"/>
          <w:lang w:eastAsia="hr-HR"/>
        </w:rPr>
        <w:t xml:space="preserve">Člankom 9. se u ovaj zakon uvodi potpuno novi institut kojim se sprječava potencijalni sukob interesa i to kroz dvije dimenzije. Prva je da ako se potencijalni sukob interesa pojavi, obveznik ga je dužan deklarirati na odgovarajući način te ga razriješiti na način da zaštiti javni interes. Radi se o uputi obvezniku da potencijalni sukob interesa deklarira svima prisutnima kako bi se vodilo računa o toj okolnosti prilikom odlučivanja, pogotovo kada je kolektivno tijelo u pitanju. Drugim dijelom odredbe propisana je uputa da se takav potencijalni sukob </w:t>
      </w:r>
      <w:r w:rsidRPr="007A5805">
        <w:rPr>
          <w:rFonts w:ascii="Times New Roman" w:eastAsia="Times New Roman" w:hAnsi="Times New Roman" w:cs="Times New Roman"/>
          <w:sz w:val="24"/>
          <w:szCs w:val="24"/>
        </w:rPr>
        <w:t>razriješi na način da zaštiti javni interes. Time je obuhvaćen čitav niz mogućnosti koje stoje na raspolaganju osobi koja je potencijalni sukob interesa prepoznala i deklarirala na način da zaštiti javni interes, primjerice, izuzećem, suzdržavanjem od glasovanja i slično.</w:t>
      </w:r>
    </w:p>
    <w:p w14:paraId="6146D86F"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75EA0F96" w14:textId="3895439D"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Drugim je stavkom propisana zabrana obvezniku da, osim ako nije drugačije propisano zakonom, isti ne smije donositi odluke, odnosno sudjelovati u donošenju odluka koje utječu na poslovni interes s njim povezanih osoba odnosno poslodavca kod kojih je bio u radnom odnosu u posljednje dvije godine prije stupanja na dužnost. Ovom se odredbom propisuje stroga zabrana obvezniku da, u točno određenim situacijama ne smije utjecati na donošenje odluka na opisani način budući zakon podrazumijeva kako bi takve okolnosti </w:t>
      </w:r>
      <w:r w:rsidR="00425CFB">
        <w:rPr>
          <w:rFonts w:ascii="Times New Roman" w:eastAsia="Times New Roman" w:hAnsi="Times New Roman" w:cs="Times New Roman"/>
          <w:sz w:val="24"/>
          <w:szCs w:val="24"/>
          <w:lang w:eastAsia="hr-HR"/>
        </w:rPr>
        <w:t xml:space="preserve">mogle </w:t>
      </w:r>
      <w:r w:rsidRPr="007A5805">
        <w:rPr>
          <w:rFonts w:ascii="Times New Roman" w:eastAsia="Times New Roman" w:hAnsi="Times New Roman" w:cs="Times New Roman"/>
          <w:sz w:val="24"/>
          <w:szCs w:val="24"/>
          <w:lang w:eastAsia="hr-HR"/>
        </w:rPr>
        <w:t>predstavlja</w:t>
      </w:r>
      <w:r w:rsidR="00425CFB">
        <w:rPr>
          <w:rFonts w:ascii="Times New Roman" w:eastAsia="Times New Roman" w:hAnsi="Times New Roman" w:cs="Times New Roman"/>
          <w:sz w:val="24"/>
          <w:szCs w:val="24"/>
          <w:lang w:eastAsia="hr-HR"/>
        </w:rPr>
        <w:t>ti</w:t>
      </w:r>
      <w:r w:rsidRPr="007A5805">
        <w:rPr>
          <w:rFonts w:ascii="Times New Roman" w:eastAsia="Times New Roman" w:hAnsi="Times New Roman" w:cs="Times New Roman"/>
          <w:sz w:val="24"/>
          <w:szCs w:val="24"/>
          <w:lang w:eastAsia="hr-HR"/>
        </w:rPr>
        <w:t xml:space="preserve"> sukob interesa.</w:t>
      </w:r>
    </w:p>
    <w:p w14:paraId="2F64D199"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49C9A7D5" w14:textId="09F172EA"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U kontekstu novih dužnosti, važno je naglasiti kako je člankom 4</w:t>
      </w:r>
      <w:r w:rsidR="00C16640">
        <w:rPr>
          <w:rFonts w:ascii="Times New Roman" w:eastAsia="Times New Roman" w:hAnsi="Times New Roman" w:cs="Times New Roman"/>
          <w:sz w:val="24"/>
          <w:szCs w:val="24"/>
          <w:lang w:eastAsia="hr-HR"/>
        </w:rPr>
        <w:t>8</w:t>
      </w:r>
      <w:r w:rsidRPr="007A5805">
        <w:rPr>
          <w:rFonts w:ascii="Times New Roman" w:eastAsia="Times New Roman" w:hAnsi="Times New Roman" w:cs="Times New Roman"/>
          <w:sz w:val="24"/>
          <w:szCs w:val="24"/>
          <w:lang w:eastAsia="hr-HR"/>
        </w:rPr>
        <w:t xml:space="preserve">. </w:t>
      </w:r>
      <w:r w:rsidR="00C16640">
        <w:rPr>
          <w:rFonts w:ascii="Times New Roman" w:eastAsia="Times New Roman" w:hAnsi="Times New Roman" w:cs="Times New Roman"/>
          <w:sz w:val="24"/>
          <w:szCs w:val="24"/>
          <w:lang w:eastAsia="hr-HR"/>
        </w:rPr>
        <w:t>Z</w:t>
      </w:r>
      <w:r w:rsidRPr="007A5805">
        <w:rPr>
          <w:rFonts w:ascii="Times New Roman" w:eastAsia="Times New Roman" w:hAnsi="Times New Roman" w:cs="Times New Roman"/>
          <w:sz w:val="24"/>
          <w:szCs w:val="24"/>
          <w:lang w:eastAsia="hr-HR"/>
        </w:rPr>
        <w:t>akona predviđena i mogućnost izricanja sankcije za povredu odredbi o deklariranju sukoba interesa i nesudjelovanja u odlučivanju.</w:t>
      </w:r>
    </w:p>
    <w:p w14:paraId="58387AA2"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09C5740B" w14:textId="77777777" w:rsidR="00B4450E" w:rsidRPr="007A5805" w:rsidRDefault="00B4450E" w:rsidP="007A5805">
      <w:pPr>
        <w:spacing w:after="0" w:line="240" w:lineRule="auto"/>
        <w:ind w:firstLine="708"/>
        <w:jc w:val="both"/>
        <w:rPr>
          <w:rFonts w:ascii="Times New Roman" w:eastAsia="Times New Roman" w:hAnsi="Times New Roman" w:cs="Times New Roman"/>
          <w:b/>
          <w:bCs/>
          <w:sz w:val="24"/>
          <w:szCs w:val="24"/>
          <w:lang w:eastAsia="hr-HR"/>
        </w:rPr>
      </w:pPr>
    </w:p>
    <w:p w14:paraId="77017FA4" w14:textId="77777777" w:rsidR="00B4450E" w:rsidRPr="007A5805" w:rsidRDefault="00B4450E" w:rsidP="007A5805">
      <w:pPr>
        <w:spacing w:after="0" w:line="240" w:lineRule="auto"/>
        <w:ind w:firstLine="708"/>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Unaprjeđenja u kontekstu imovinske kartice</w:t>
      </w:r>
    </w:p>
    <w:p w14:paraId="57E364C8" w14:textId="0ED238FA"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Člankom 10. propisana je obveza podnošenja imovinskih kartica i to na isti način kao i do sada, u roku od 30 dana od dana stupanja na dužnost te u roku od 30 dana po prestanku obnašanja dužnosti, a isto se primjenjuje i na obveznike koji su ponovo izabrani ili imenovani na istu dužnost i to pod prijetnjom sankcije.</w:t>
      </w:r>
    </w:p>
    <w:p w14:paraId="499E2CB7"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54263D13" w14:textId="1D7FE756"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Novost u odnosu na tekst važećeg zakona predstavlja propisivanje obveze podnošenja imovinske kartice svake godine i to do 3</w:t>
      </w:r>
      <w:r w:rsidR="00811332">
        <w:rPr>
          <w:rFonts w:ascii="Times New Roman" w:eastAsia="Times New Roman" w:hAnsi="Times New Roman" w:cs="Times New Roman"/>
          <w:sz w:val="24"/>
          <w:szCs w:val="24"/>
          <w:lang w:eastAsia="hr-HR"/>
        </w:rPr>
        <w:t>1</w:t>
      </w:r>
      <w:r w:rsidRPr="007A5805">
        <w:rPr>
          <w:rFonts w:ascii="Times New Roman" w:eastAsia="Times New Roman" w:hAnsi="Times New Roman" w:cs="Times New Roman"/>
          <w:sz w:val="24"/>
          <w:szCs w:val="24"/>
          <w:lang w:eastAsia="hr-HR"/>
        </w:rPr>
        <w:t xml:space="preserve">. siječnja tekuće godine za prethodnu godinu kao i dužnost da obveznici u roku od 15 dana nakon isteka 12 mjeseci od prestanka obnašanja dužnosti podnose Povjerenstvu imovinsku karticu. Naime, uzimajući u obzir da i trenutno važeći članak 20. stavak 3. Zakona propisuje da određene obveze, a među kojima je i obavještavanje o imovinskom stanju dužnosnika, počinju danom stupanja na dužnost i traju 12 mjeseci od prestanka dužnosti, navedena je odredba konkretizirana u smislu roka i naglašena stavljanjem u članak koji regulira obvezu podnošenja imovinskih kartica. Smisao iste je da se u tom osjetljivom periodu od godine dana nakon završetka dužnosti prati imovinsko stanje obveznika u svrhu sprječavanja ili sankcioniranja sukoba interesa. </w:t>
      </w:r>
    </w:p>
    <w:p w14:paraId="5A01DE83"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14C234EA" w14:textId="0B901F4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U odnosu na sadržaj imovinske kartice, znatno je proširen opseg podataka koji će se prijavljivati. Detaljnije je propisan sadržaj imovinske kartice koji sada obuhvaća i podatke o djelatnostima koje je obavljao neposredno prije stupanja na dužnost unazad dvije godine, o članstvima i funkcijama obveznika u drugim pravnim osobama, udruženjima i organizacijama, podatke o udjelima u društvima osoba, kao i u subjektima samostalne djelatnosti, zatim podatke o potraživanjima prema trećim osobama te podatke o posjedovanju kriptovaluta u iznosu koji je jednak ili veći od jednogodišnjeg neto </w:t>
      </w:r>
      <w:r w:rsidR="0019373B">
        <w:rPr>
          <w:rFonts w:ascii="Times New Roman" w:eastAsia="Times New Roman" w:hAnsi="Times New Roman" w:cs="Times New Roman"/>
          <w:sz w:val="24"/>
          <w:szCs w:val="24"/>
          <w:lang w:eastAsia="hr-HR"/>
        </w:rPr>
        <w:t>primitka</w:t>
      </w:r>
      <w:r w:rsidRPr="007A5805">
        <w:rPr>
          <w:rFonts w:ascii="Times New Roman" w:eastAsia="Times New Roman" w:hAnsi="Times New Roman" w:cs="Times New Roman"/>
          <w:sz w:val="24"/>
          <w:szCs w:val="24"/>
          <w:lang w:eastAsia="hr-HR"/>
        </w:rPr>
        <w:t xml:space="preserve"> obveznika. Nadalje, precizirano je da se pod </w:t>
      </w:r>
      <w:r w:rsidRPr="007A5805">
        <w:rPr>
          <w:rFonts w:ascii="Times New Roman" w:eastAsia="Times New Roman" w:hAnsi="Times New Roman" w:cs="Times New Roman"/>
          <w:sz w:val="24"/>
          <w:szCs w:val="24"/>
          <w:lang w:eastAsia="hr-HR"/>
        </w:rPr>
        <w:lastRenderedPageBreak/>
        <w:t>pokretninama veće vrijednosti, pored lovačkog oružja, umjetnina, nakita, drugih predmeta osobne uporabne vrijednosti, vrijednosnih papira, životinja, ostalih radnih strojeva, smatraju i druge stečene pokretnine p</w:t>
      </w:r>
      <w:r w:rsidR="00425CFB">
        <w:rPr>
          <w:rFonts w:ascii="Times New Roman" w:eastAsia="Times New Roman" w:hAnsi="Times New Roman" w:cs="Times New Roman"/>
          <w:sz w:val="24"/>
          <w:szCs w:val="24"/>
          <w:lang w:eastAsia="hr-HR"/>
        </w:rPr>
        <w:t>ojedinačne vrijednosti veće od 3</w:t>
      </w:r>
      <w:r w:rsidRPr="007A5805">
        <w:rPr>
          <w:rFonts w:ascii="Times New Roman" w:eastAsia="Times New Roman" w:hAnsi="Times New Roman" w:cs="Times New Roman"/>
          <w:sz w:val="24"/>
          <w:szCs w:val="24"/>
          <w:lang w:eastAsia="hr-HR"/>
        </w:rPr>
        <w:t>0.000,00 kuna.</w:t>
      </w:r>
    </w:p>
    <w:p w14:paraId="7974A901"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0B848DD1" w14:textId="1418D2D1" w:rsidR="00B4450E" w:rsidRPr="007A5805" w:rsidRDefault="00C16640" w:rsidP="00C16640">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w:t>
      </w:r>
      <w:r w:rsidR="00B4450E" w:rsidRPr="007A5805">
        <w:rPr>
          <w:rFonts w:ascii="Times New Roman" w:eastAsia="Times New Roman" w:hAnsi="Times New Roman" w:cs="Times New Roman"/>
          <w:sz w:val="24"/>
          <w:szCs w:val="24"/>
          <w:lang w:eastAsia="hr-HR"/>
        </w:rPr>
        <w:t>bzirom na opsežne izmjene odredbi o imovinskim karticama, obvezama podnošenja i sadržaju imovinskih kartica, propisana je i nova obve</w:t>
      </w:r>
      <w:r w:rsidR="004E4338">
        <w:rPr>
          <w:rFonts w:ascii="Times New Roman" w:eastAsia="Times New Roman" w:hAnsi="Times New Roman" w:cs="Times New Roman"/>
          <w:sz w:val="24"/>
          <w:szCs w:val="24"/>
          <w:lang w:eastAsia="hr-HR"/>
        </w:rPr>
        <w:t>za Povjerenstva</w:t>
      </w:r>
      <w:r>
        <w:rPr>
          <w:rFonts w:ascii="Times New Roman" w:eastAsia="Times New Roman" w:hAnsi="Times New Roman" w:cs="Times New Roman"/>
          <w:sz w:val="24"/>
          <w:szCs w:val="24"/>
          <w:lang w:eastAsia="hr-HR"/>
        </w:rPr>
        <w:t>,</w:t>
      </w:r>
      <w:r w:rsidR="004E433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koje</w:t>
      </w:r>
      <w:r w:rsidR="004E4338">
        <w:rPr>
          <w:rFonts w:ascii="Times New Roman" w:eastAsia="Times New Roman" w:hAnsi="Times New Roman" w:cs="Times New Roman"/>
          <w:sz w:val="24"/>
          <w:szCs w:val="24"/>
          <w:lang w:eastAsia="hr-HR"/>
        </w:rPr>
        <w:t xml:space="preserve"> je obvezno na propisani način</w:t>
      </w:r>
      <w:r w:rsidR="00B4450E" w:rsidRPr="007A5805">
        <w:rPr>
          <w:rFonts w:ascii="Times New Roman" w:eastAsia="Times New Roman" w:hAnsi="Times New Roman" w:cs="Times New Roman"/>
          <w:sz w:val="24"/>
          <w:szCs w:val="24"/>
          <w:lang w:eastAsia="hr-HR"/>
        </w:rPr>
        <w:t xml:space="preserve"> obavijestiti obveznike o promjenama u obrascu i pravilima za podnošenje imovinskih kartica.</w:t>
      </w:r>
    </w:p>
    <w:p w14:paraId="7741478A"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1E627750" w14:textId="214C7283"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Također je regulirana situacija u kojoj obveznik nije podnio imovinsku karticu na vrijeme</w:t>
      </w:r>
      <w:r w:rsidR="00C16640">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 xml:space="preserve"> </w:t>
      </w:r>
      <w:r w:rsidR="00C16640">
        <w:rPr>
          <w:rFonts w:ascii="Times New Roman" w:eastAsia="Times New Roman" w:hAnsi="Times New Roman" w:cs="Times New Roman"/>
          <w:sz w:val="24"/>
          <w:szCs w:val="24"/>
          <w:lang w:eastAsia="hr-HR"/>
        </w:rPr>
        <w:t>Naime, on je</w:t>
      </w:r>
      <w:r w:rsidRPr="007A5805">
        <w:rPr>
          <w:rFonts w:ascii="Times New Roman" w:eastAsia="Times New Roman" w:hAnsi="Times New Roman" w:cs="Times New Roman"/>
          <w:sz w:val="24"/>
          <w:szCs w:val="24"/>
          <w:lang w:eastAsia="hr-HR"/>
        </w:rPr>
        <w:t xml:space="preserve"> istu dužan podnijeti sa stanjem koje je </w:t>
      </w:r>
      <w:r w:rsidR="00C16640">
        <w:rPr>
          <w:rFonts w:ascii="Times New Roman" w:eastAsia="Times New Roman" w:hAnsi="Times New Roman" w:cs="Times New Roman"/>
          <w:sz w:val="24"/>
          <w:szCs w:val="24"/>
          <w:lang w:eastAsia="hr-HR"/>
        </w:rPr>
        <w:t>vrijedilo</w:t>
      </w:r>
      <w:r w:rsidRPr="007A5805">
        <w:rPr>
          <w:rFonts w:ascii="Times New Roman" w:eastAsia="Times New Roman" w:hAnsi="Times New Roman" w:cs="Times New Roman"/>
          <w:sz w:val="24"/>
          <w:szCs w:val="24"/>
          <w:lang w:eastAsia="hr-HR"/>
        </w:rPr>
        <w:t xml:space="preserve"> na zadnji dan roka za podnošenje, a sve u svrhu izbjegavanja situacije u kojoj bi netko htio zatajiti imovinu koju ima ili je imao u određenom trenutku. </w:t>
      </w:r>
    </w:p>
    <w:p w14:paraId="42880D68"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78772459"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 U kontekstu imovinskih kartica propisana je i ovlast Povjerenstva da odredi rok za dostavu dopuna, objašnjenja i dokaza o navodima iz podnesene imovinske kartice. </w:t>
      </w:r>
    </w:p>
    <w:p w14:paraId="0DBA54CF"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40544105" w14:textId="0CD1C151"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 Nadalje, detaljnije je uređena objava imovinskih kartica te kategorije podataka koje se neće javno objavljivati</w:t>
      </w:r>
      <w:r w:rsidR="00C16640">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 xml:space="preserve"> kao i period u kojem će imovinske kartice biti dostu</w:t>
      </w:r>
      <w:r w:rsidR="004E4338">
        <w:rPr>
          <w:rFonts w:ascii="Times New Roman" w:eastAsia="Times New Roman" w:hAnsi="Times New Roman" w:cs="Times New Roman"/>
          <w:sz w:val="24"/>
          <w:szCs w:val="24"/>
          <w:lang w:eastAsia="hr-HR"/>
        </w:rPr>
        <w:t>pne na internetskim stranicama P</w:t>
      </w:r>
      <w:r w:rsidRPr="007A5805">
        <w:rPr>
          <w:rFonts w:ascii="Times New Roman" w:eastAsia="Times New Roman" w:hAnsi="Times New Roman" w:cs="Times New Roman"/>
          <w:sz w:val="24"/>
          <w:szCs w:val="24"/>
          <w:lang w:eastAsia="hr-HR"/>
        </w:rPr>
        <w:t xml:space="preserve">ovjerenstva. </w:t>
      </w:r>
    </w:p>
    <w:p w14:paraId="7B4F4304"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2ACAE75E" w14:textId="47BAB31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 Kao dodatno unaprjeđenje, propisano je da će Povjerenstvo odmah pokretati postupke protiv osoba koji ne ispune obvezu podnošenja imovinske kartice uz izuzetak obveznika koji su po prvi puta postali obveznici podnošenja imovinske kartice pa će u odnosu na iste Povjerenstvo prije pokretanja p</w:t>
      </w:r>
      <w:r w:rsidR="004E4338">
        <w:rPr>
          <w:rFonts w:ascii="Times New Roman" w:eastAsia="Times New Roman" w:hAnsi="Times New Roman" w:cs="Times New Roman"/>
          <w:sz w:val="24"/>
          <w:szCs w:val="24"/>
          <w:lang w:eastAsia="hr-HR"/>
        </w:rPr>
        <w:t>ostupka, pisanim putem pozvati</w:t>
      </w:r>
      <w:r w:rsidRPr="007A5805">
        <w:rPr>
          <w:rFonts w:ascii="Times New Roman" w:eastAsia="Times New Roman" w:hAnsi="Times New Roman" w:cs="Times New Roman"/>
          <w:sz w:val="24"/>
          <w:szCs w:val="24"/>
          <w:lang w:eastAsia="hr-HR"/>
        </w:rPr>
        <w:t xml:space="preserve"> obveznike da ispune imovinsku karticu. </w:t>
      </w:r>
    </w:p>
    <w:p w14:paraId="451ABED0"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2E171E36" w14:textId="35F36879" w:rsidR="00B4450E" w:rsidRPr="007A5805" w:rsidRDefault="00C16640" w:rsidP="007A580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w:t>
      </w:r>
      <w:r w:rsidR="00B4450E" w:rsidRPr="007A5805">
        <w:rPr>
          <w:rFonts w:ascii="Times New Roman" w:eastAsia="Times New Roman" w:hAnsi="Times New Roman" w:cs="Times New Roman"/>
          <w:sz w:val="24"/>
          <w:szCs w:val="24"/>
          <w:lang w:eastAsia="hr-HR"/>
        </w:rPr>
        <w:t xml:space="preserve"> kontekstu provjere imovinskih kartica, predviđena je nova obveza Povjerenstvu </w:t>
      </w:r>
      <w:r>
        <w:rPr>
          <w:rFonts w:ascii="Times New Roman" w:eastAsia="Times New Roman" w:hAnsi="Times New Roman" w:cs="Times New Roman"/>
          <w:sz w:val="24"/>
          <w:szCs w:val="24"/>
          <w:lang w:eastAsia="hr-HR"/>
        </w:rPr>
        <w:t>po kojoj,</w:t>
      </w:r>
      <w:r w:rsidR="00B4450E" w:rsidRPr="007A5805">
        <w:rPr>
          <w:rFonts w:ascii="Times New Roman" w:eastAsia="Times New Roman" w:hAnsi="Times New Roman" w:cs="Times New Roman"/>
          <w:sz w:val="24"/>
          <w:szCs w:val="24"/>
          <w:lang w:eastAsia="hr-HR"/>
        </w:rPr>
        <w:t xml:space="preserve"> ukoliko podaci redovite provjere upućuju na mogući nesklad ili nerazmjer između prijavljenih </w:t>
      </w:r>
      <w:r w:rsidR="00235BAF">
        <w:rPr>
          <w:rFonts w:ascii="Times New Roman" w:eastAsia="Times New Roman" w:hAnsi="Times New Roman" w:cs="Times New Roman"/>
          <w:sz w:val="24"/>
          <w:szCs w:val="24"/>
          <w:lang w:eastAsia="hr-HR"/>
        </w:rPr>
        <w:t>podataka u imovinskoj kartici i podataka koji se pribave od nadležnih tijela</w:t>
      </w:r>
      <w:r w:rsidR="00B4450E" w:rsidRPr="007A5805">
        <w:rPr>
          <w:rFonts w:ascii="Times New Roman" w:eastAsia="Times New Roman" w:hAnsi="Times New Roman" w:cs="Times New Roman"/>
          <w:sz w:val="24"/>
          <w:szCs w:val="24"/>
          <w:lang w:eastAsia="hr-HR"/>
        </w:rPr>
        <w:t xml:space="preserve">, takve informacije </w:t>
      </w:r>
      <w:r w:rsidR="00811332">
        <w:rPr>
          <w:rFonts w:ascii="Times New Roman" w:eastAsia="Times New Roman" w:hAnsi="Times New Roman" w:cs="Times New Roman"/>
          <w:sz w:val="24"/>
          <w:szCs w:val="24"/>
          <w:lang w:eastAsia="hr-HR"/>
        </w:rPr>
        <w:t>mogu p</w:t>
      </w:r>
      <w:r w:rsidR="00B4450E" w:rsidRPr="007A5805">
        <w:rPr>
          <w:rFonts w:ascii="Times New Roman" w:eastAsia="Times New Roman" w:hAnsi="Times New Roman" w:cs="Times New Roman"/>
          <w:sz w:val="24"/>
          <w:szCs w:val="24"/>
          <w:lang w:eastAsia="hr-HR"/>
        </w:rPr>
        <w:t>roslijed</w:t>
      </w:r>
      <w:r w:rsidR="00811332">
        <w:rPr>
          <w:rFonts w:ascii="Times New Roman" w:eastAsia="Times New Roman" w:hAnsi="Times New Roman" w:cs="Times New Roman"/>
          <w:sz w:val="24"/>
          <w:szCs w:val="24"/>
          <w:lang w:eastAsia="hr-HR"/>
        </w:rPr>
        <w:t>iti</w:t>
      </w:r>
      <w:r w:rsidR="00B4450E" w:rsidRPr="007A5805">
        <w:rPr>
          <w:rFonts w:ascii="Times New Roman" w:eastAsia="Times New Roman" w:hAnsi="Times New Roman" w:cs="Times New Roman"/>
          <w:sz w:val="24"/>
          <w:szCs w:val="24"/>
          <w:lang w:eastAsia="hr-HR"/>
        </w:rPr>
        <w:t xml:space="preserve"> </w:t>
      </w:r>
      <w:r w:rsidR="0019373B">
        <w:rPr>
          <w:rFonts w:ascii="Times New Roman" w:eastAsia="Times New Roman" w:hAnsi="Times New Roman" w:cs="Times New Roman"/>
          <w:sz w:val="24"/>
          <w:szCs w:val="24"/>
          <w:lang w:eastAsia="hr-HR"/>
        </w:rPr>
        <w:t xml:space="preserve">Ministarstvu financija, </w:t>
      </w:r>
      <w:r w:rsidR="00B4450E" w:rsidRPr="007A5805">
        <w:rPr>
          <w:rFonts w:ascii="Times New Roman" w:eastAsia="Times New Roman" w:hAnsi="Times New Roman" w:cs="Times New Roman"/>
          <w:sz w:val="24"/>
          <w:szCs w:val="24"/>
          <w:lang w:eastAsia="hr-HR"/>
        </w:rPr>
        <w:t>Poreznoj upravi. Ovakvo rješenje rezultat je uvažavanja odluke Ustavnog suda iz 2012. godine koja u par. 36 navodi kako: „Povjerenstvo nije tijelo specijalizirano u poreznim, financijskim, knjigovodstvenim i računovodstvenim poslovima da bi moglo donositi konačne odluke o tome je li dužnosnik opravdao ili nije opravdao razliku između podataka navedenih u izvješću i podataka Porezne uprave i drugih nadležnih tijela Republike Hrvatske i znači li ta razlika ujedno i »nesklad ili nerazmjer« zbog kojeg je potrebno poduzeti odgovarajuće mjere. Povjerenstvo nije tijelo kvalificirano za davanje stručne ocjene o tome. Zakonske odredbe u tom pitanju stoga ne osiguravaju dovoljan stupanj pravne sigurnosti i otvaraju mogućnost arbitrarnih ocjena pa nisu suglasne sa zahtjevima koje postavlja načelo vladavine prava (članak 3. Ustava)“.</w:t>
      </w:r>
    </w:p>
    <w:p w14:paraId="47EEBFA1"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2D3A5E4E" w14:textId="77777777" w:rsidR="00B4450E" w:rsidRPr="007A5805" w:rsidRDefault="00B4450E" w:rsidP="007A5805">
      <w:pPr>
        <w:spacing w:after="0" w:line="240" w:lineRule="auto"/>
        <w:ind w:firstLine="708"/>
        <w:jc w:val="both"/>
        <w:rPr>
          <w:rFonts w:ascii="Times New Roman" w:eastAsia="Times New Roman" w:hAnsi="Times New Roman" w:cs="Times New Roman"/>
          <w:b/>
          <w:bCs/>
          <w:sz w:val="24"/>
          <w:szCs w:val="24"/>
          <w:lang w:eastAsia="hr-HR"/>
        </w:rPr>
      </w:pPr>
    </w:p>
    <w:p w14:paraId="4ECE3868" w14:textId="6B708A32" w:rsidR="00B4450E" w:rsidRPr="007A5805" w:rsidRDefault="00B4450E" w:rsidP="007A5805">
      <w:pPr>
        <w:spacing w:after="0" w:line="240" w:lineRule="auto"/>
        <w:ind w:firstLine="708"/>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 xml:space="preserve">Zabrana obavljanja drugih poslova </w:t>
      </w:r>
      <w:r w:rsidR="00C16640">
        <w:rPr>
          <w:rFonts w:ascii="Times New Roman" w:eastAsia="Times New Roman" w:hAnsi="Times New Roman" w:cs="Times New Roman"/>
          <w:b/>
          <w:bCs/>
          <w:sz w:val="24"/>
          <w:szCs w:val="24"/>
          <w:lang w:eastAsia="hr-HR"/>
        </w:rPr>
        <w:t>obveznika</w:t>
      </w:r>
    </w:p>
    <w:p w14:paraId="13323C13" w14:textId="5E53F0D8"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U odnosu na zabranu obavljanja drugih poslova obveznika, novim je zakonom propisano da ukoliko Povjerenstvo utvrdi da obveznik obavlja druge poslove suprotno zabrani, pokrenuti će postupak protiv obveznika. </w:t>
      </w:r>
    </w:p>
    <w:p w14:paraId="0937718F"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2F0C2775" w14:textId="7E4FEF65"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Također je izričito propisano da se dužnosti i zabrane koje se odnose na članstvo i udjele obveznika u trgovačkim društvima</w:t>
      </w:r>
      <w:r w:rsidR="00715F0B">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 xml:space="preserve"> kao i na ograničenja poslovanja odnose na trgovačka društva u kojima obveznik ima 5%</w:t>
      </w:r>
      <w:r w:rsidR="00715F0B">
        <w:rPr>
          <w:rFonts w:ascii="Times New Roman" w:eastAsia="Times New Roman" w:hAnsi="Times New Roman" w:cs="Times New Roman"/>
          <w:sz w:val="24"/>
          <w:szCs w:val="24"/>
          <w:lang w:eastAsia="hr-HR"/>
        </w:rPr>
        <w:t xml:space="preserve"> </w:t>
      </w:r>
      <w:r w:rsidRPr="007A5805">
        <w:rPr>
          <w:rFonts w:ascii="Times New Roman" w:eastAsia="Times New Roman" w:hAnsi="Times New Roman" w:cs="Times New Roman"/>
          <w:sz w:val="24"/>
          <w:szCs w:val="24"/>
          <w:lang w:eastAsia="hr-HR"/>
        </w:rPr>
        <w:t xml:space="preserve">ili više dionica ili udjela u vlasništvu, budući da se tijekom rada radne skupine zaključilo kako je iznos od 0,5% </w:t>
      </w:r>
      <w:r w:rsidRPr="007A5805">
        <w:rPr>
          <w:rFonts w:ascii="Times New Roman" w:eastAsia="Times New Roman" w:hAnsi="Times New Roman" w:cs="Times New Roman"/>
          <w:sz w:val="24"/>
          <w:szCs w:val="24"/>
          <w:lang w:eastAsia="hr-HR"/>
        </w:rPr>
        <w:lastRenderedPageBreak/>
        <w:t>minoran te nije životno logično da bi takav mali udio predstavljao koruptivni rizik za obavljanje javne dužnosti u ovom kontekstu.</w:t>
      </w:r>
    </w:p>
    <w:p w14:paraId="0052894D"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796A019F" w14:textId="265C5E76" w:rsidR="00B4450E" w:rsidRPr="007A5805" w:rsidRDefault="00B4450E" w:rsidP="00715F0B">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Nadalje, u članku 18. koji regulira članstvo u upravnim tijelima i nadzornim odborima te nač</w:t>
      </w:r>
      <w:r w:rsidR="00715F0B">
        <w:rPr>
          <w:rFonts w:ascii="Times New Roman" w:eastAsia="Times New Roman" w:hAnsi="Times New Roman" w:cs="Times New Roman"/>
          <w:sz w:val="24"/>
          <w:szCs w:val="24"/>
          <w:lang w:eastAsia="hr-HR"/>
        </w:rPr>
        <w:t>elno</w:t>
      </w:r>
      <w:r w:rsidRPr="007A5805">
        <w:rPr>
          <w:rFonts w:ascii="Times New Roman" w:eastAsia="Times New Roman" w:hAnsi="Times New Roman" w:cs="Times New Roman"/>
          <w:sz w:val="24"/>
          <w:szCs w:val="24"/>
          <w:lang w:eastAsia="hr-HR"/>
        </w:rPr>
        <w:t xml:space="preserve"> zabranjuje takve angažmane, </w:t>
      </w:r>
      <w:r w:rsidR="00715F0B">
        <w:rPr>
          <w:rFonts w:ascii="Times New Roman" w:eastAsia="Times New Roman" w:hAnsi="Times New Roman" w:cs="Times New Roman"/>
          <w:sz w:val="24"/>
          <w:szCs w:val="24"/>
          <w:lang w:eastAsia="hr-HR"/>
        </w:rPr>
        <w:t>s</w:t>
      </w:r>
      <w:r w:rsidRPr="007A5805">
        <w:rPr>
          <w:rFonts w:ascii="Times New Roman" w:eastAsia="Times New Roman" w:hAnsi="Times New Roman" w:cs="Times New Roman"/>
          <w:sz w:val="24"/>
          <w:szCs w:val="24"/>
          <w:lang w:eastAsia="hr-HR"/>
        </w:rPr>
        <w:t>tavk</w:t>
      </w:r>
      <w:r w:rsidR="00715F0B">
        <w:rPr>
          <w:rFonts w:ascii="Times New Roman" w:eastAsia="Times New Roman" w:hAnsi="Times New Roman" w:cs="Times New Roman"/>
          <w:sz w:val="24"/>
          <w:szCs w:val="24"/>
          <w:lang w:eastAsia="hr-HR"/>
        </w:rPr>
        <w:t>om</w:t>
      </w:r>
      <w:r w:rsidRPr="007A5805">
        <w:rPr>
          <w:rFonts w:ascii="Times New Roman" w:eastAsia="Times New Roman" w:hAnsi="Times New Roman" w:cs="Times New Roman"/>
          <w:sz w:val="24"/>
          <w:szCs w:val="24"/>
          <w:lang w:eastAsia="hr-HR"/>
        </w:rPr>
        <w:t xml:space="preserve"> 2. </w:t>
      </w:r>
      <w:r w:rsidR="00715F0B">
        <w:rPr>
          <w:rFonts w:ascii="Times New Roman" w:eastAsia="Times New Roman" w:hAnsi="Times New Roman" w:cs="Times New Roman"/>
          <w:sz w:val="24"/>
          <w:szCs w:val="24"/>
          <w:lang w:eastAsia="hr-HR"/>
        </w:rPr>
        <w:t>p</w:t>
      </w:r>
      <w:r w:rsidRPr="007A5805">
        <w:rPr>
          <w:rFonts w:ascii="Times New Roman" w:eastAsia="Times New Roman" w:hAnsi="Times New Roman" w:cs="Times New Roman"/>
          <w:sz w:val="24"/>
          <w:szCs w:val="24"/>
          <w:lang w:eastAsia="hr-HR"/>
        </w:rPr>
        <w:t>ropis</w:t>
      </w:r>
      <w:r w:rsidR="00715F0B">
        <w:rPr>
          <w:rFonts w:ascii="Times New Roman" w:eastAsia="Times New Roman" w:hAnsi="Times New Roman" w:cs="Times New Roman"/>
          <w:sz w:val="24"/>
          <w:szCs w:val="24"/>
          <w:lang w:eastAsia="hr-HR"/>
        </w:rPr>
        <w:t>ana je</w:t>
      </w:r>
      <w:r w:rsidRPr="007A5805">
        <w:rPr>
          <w:rFonts w:ascii="Times New Roman" w:eastAsia="Times New Roman" w:hAnsi="Times New Roman" w:cs="Times New Roman"/>
          <w:sz w:val="24"/>
          <w:szCs w:val="24"/>
          <w:lang w:eastAsia="hr-HR"/>
        </w:rPr>
        <w:t xml:space="preserve"> iznimk</w:t>
      </w:r>
      <w:r w:rsidR="00715F0B">
        <w:rPr>
          <w:rFonts w:ascii="Times New Roman" w:eastAsia="Times New Roman" w:hAnsi="Times New Roman" w:cs="Times New Roman"/>
          <w:sz w:val="24"/>
          <w:szCs w:val="24"/>
          <w:lang w:eastAsia="hr-HR"/>
        </w:rPr>
        <w:t>a</w:t>
      </w:r>
      <w:r w:rsidRPr="007A5805">
        <w:rPr>
          <w:rFonts w:ascii="Times New Roman" w:eastAsia="Times New Roman" w:hAnsi="Times New Roman" w:cs="Times New Roman"/>
          <w:sz w:val="24"/>
          <w:szCs w:val="24"/>
          <w:lang w:eastAsia="hr-HR"/>
        </w:rPr>
        <w:t xml:space="preserve"> od te zabrane</w:t>
      </w:r>
      <w:r w:rsidR="00715F0B">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 xml:space="preserve"> „iznimno, obveznici mogu biti članovi u najviše do dva upravna vijeća ustanova, odnosno nadzorna odbora izvanproračunskih fondova koji su od posebnog državnog interesa</w:t>
      </w:r>
      <w:r w:rsidR="00715F0B">
        <w:rPr>
          <w:rFonts w:ascii="Times New Roman" w:eastAsia="Times New Roman" w:hAnsi="Times New Roman" w:cs="Times New Roman"/>
          <w:sz w:val="24"/>
          <w:szCs w:val="24"/>
          <w:lang w:eastAsia="hr-HR"/>
        </w:rPr>
        <w:t xml:space="preserve"> </w:t>
      </w:r>
      <w:r w:rsidRPr="007A5805">
        <w:rPr>
          <w:rFonts w:ascii="Times New Roman" w:eastAsia="Times New Roman" w:hAnsi="Times New Roman" w:cs="Times New Roman"/>
          <w:sz w:val="24"/>
          <w:szCs w:val="24"/>
          <w:lang w:eastAsia="hr-HR"/>
        </w:rPr>
        <w:t xml:space="preserve">ili su od posebnog interesa za jedinicu lokalne, odnosno područne (regionalne) samouprave“. </w:t>
      </w:r>
      <w:r w:rsidR="00715F0B">
        <w:rPr>
          <w:rFonts w:ascii="Times New Roman" w:eastAsia="Times New Roman" w:hAnsi="Times New Roman" w:cs="Times New Roman"/>
          <w:sz w:val="24"/>
          <w:szCs w:val="24"/>
          <w:lang w:eastAsia="hr-HR"/>
        </w:rPr>
        <w:t>Stavkom 6. određeno je da se ova odredba ne odnosi na općinske načelnike, gradonačelnike, župane i njihove zamjenike.</w:t>
      </w:r>
      <w:r w:rsidRPr="007A5805">
        <w:rPr>
          <w:rFonts w:ascii="Times New Roman" w:eastAsia="Times New Roman" w:hAnsi="Times New Roman" w:cs="Times New Roman"/>
          <w:sz w:val="24"/>
          <w:szCs w:val="24"/>
          <w:lang w:eastAsia="hr-HR"/>
        </w:rPr>
        <w:t xml:space="preserve"> </w:t>
      </w:r>
      <w:r w:rsidR="00715F0B">
        <w:rPr>
          <w:rFonts w:ascii="Times New Roman" w:eastAsia="Times New Roman" w:hAnsi="Times New Roman" w:cs="Times New Roman"/>
          <w:sz w:val="24"/>
          <w:szCs w:val="24"/>
          <w:lang w:eastAsia="hr-HR"/>
        </w:rPr>
        <w:t>Navedeno je propisano imajući u vidu</w:t>
      </w:r>
      <w:r w:rsidRPr="007A5805">
        <w:rPr>
          <w:rFonts w:ascii="Times New Roman" w:eastAsia="Times New Roman" w:hAnsi="Times New Roman" w:cs="Times New Roman"/>
          <w:sz w:val="24"/>
          <w:szCs w:val="24"/>
          <w:lang w:eastAsia="hr-HR"/>
        </w:rPr>
        <w:t xml:space="preserve"> odredb</w:t>
      </w:r>
      <w:r w:rsidR="00715F0B">
        <w:rPr>
          <w:rFonts w:ascii="Times New Roman" w:eastAsia="Times New Roman" w:hAnsi="Times New Roman" w:cs="Times New Roman"/>
          <w:sz w:val="24"/>
          <w:szCs w:val="24"/>
          <w:lang w:eastAsia="hr-HR"/>
        </w:rPr>
        <w:t>e</w:t>
      </w:r>
      <w:r w:rsidRPr="007A5805">
        <w:rPr>
          <w:rFonts w:ascii="Times New Roman" w:eastAsia="Times New Roman" w:hAnsi="Times New Roman" w:cs="Times New Roman"/>
          <w:sz w:val="24"/>
          <w:szCs w:val="24"/>
          <w:lang w:eastAsia="hr-HR"/>
        </w:rPr>
        <w:t xml:space="preserve"> organskog zakona,</w:t>
      </w:r>
      <w:r w:rsidR="00715F0B">
        <w:rPr>
          <w:rFonts w:ascii="Times New Roman" w:eastAsia="Times New Roman" w:hAnsi="Times New Roman" w:cs="Times New Roman"/>
          <w:sz w:val="24"/>
          <w:szCs w:val="24"/>
          <w:lang w:eastAsia="hr-HR"/>
        </w:rPr>
        <w:t xml:space="preserve"> i to</w:t>
      </w:r>
      <w:r w:rsidRPr="007A5805">
        <w:rPr>
          <w:rFonts w:ascii="Times New Roman" w:eastAsia="Times New Roman" w:hAnsi="Times New Roman" w:cs="Times New Roman"/>
          <w:sz w:val="24"/>
          <w:szCs w:val="24"/>
          <w:lang w:eastAsia="hr-HR"/>
        </w:rPr>
        <w:t xml:space="preserve">  Zakona o lokalnim izborima u dijelu koji se odnosi na nespojivost dužnosti župana, gradonačelnika, općinskog načelnika - čl</w:t>
      </w:r>
      <w:r w:rsidR="00715F0B">
        <w:rPr>
          <w:rFonts w:ascii="Times New Roman" w:eastAsia="Times New Roman" w:hAnsi="Times New Roman" w:cs="Times New Roman"/>
          <w:sz w:val="24"/>
          <w:szCs w:val="24"/>
          <w:lang w:eastAsia="hr-HR"/>
        </w:rPr>
        <w:t>anak</w:t>
      </w:r>
      <w:r w:rsidRPr="007A5805">
        <w:rPr>
          <w:rFonts w:ascii="Times New Roman" w:eastAsia="Times New Roman" w:hAnsi="Times New Roman" w:cs="Times New Roman"/>
          <w:sz w:val="24"/>
          <w:szCs w:val="24"/>
          <w:lang w:eastAsia="hr-HR"/>
        </w:rPr>
        <w:t xml:space="preserve"> 89. Zakona.</w:t>
      </w:r>
    </w:p>
    <w:p w14:paraId="72CD28DF"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43A5E1D5" w14:textId="77777777" w:rsidR="00B4450E" w:rsidRPr="007A5805" w:rsidRDefault="00B4450E" w:rsidP="007A5805">
      <w:pPr>
        <w:spacing w:after="0" w:line="240" w:lineRule="auto"/>
        <w:ind w:firstLine="708"/>
        <w:jc w:val="both"/>
        <w:rPr>
          <w:rFonts w:ascii="Times New Roman" w:eastAsia="Times New Roman" w:hAnsi="Times New Roman" w:cs="Times New Roman"/>
          <w:b/>
          <w:bCs/>
          <w:sz w:val="24"/>
          <w:szCs w:val="24"/>
          <w:lang w:eastAsia="hr-HR"/>
        </w:rPr>
      </w:pPr>
    </w:p>
    <w:p w14:paraId="10EC074C" w14:textId="77777777" w:rsidR="00B4450E" w:rsidRDefault="00B4450E" w:rsidP="007A5805">
      <w:pPr>
        <w:spacing w:after="0" w:line="240" w:lineRule="auto"/>
        <w:ind w:firstLine="708"/>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Ograničenja nakon mandata obveznika</w:t>
      </w:r>
    </w:p>
    <w:p w14:paraId="4B942232" w14:textId="0E8B5C96"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Trajanje određenih obveza iz ovog </w:t>
      </w:r>
      <w:r w:rsidR="00715F0B">
        <w:rPr>
          <w:rFonts w:ascii="Times New Roman" w:eastAsia="Times New Roman" w:hAnsi="Times New Roman" w:cs="Times New Roman"/>
          <w:sz w:val="24"/>
          <w:szCs w:val="24"/>
          <w:lang w:eastAsia="hr-HR"/>
        </w:rPr>
        <w:t>Z</w:t>
      </w:r>
      <w:r w:rsidRPr="007A5805">
        <w:rPr>
          <w:rFonts w:ascii="Times New Roman" w:eastAsia="Times New Roman" w:hAnsi="Times New Roman" w:cs="Times New Roman"/>
          <w:sz w:val="24"/>
          <w:szCs w:val="24"/>
          <w:lang w:eastAsia="hr-HR"/>
        </w:rPr>
        <w:t xml:space="preserve">akona ostaje kao i do sada u odnosu na obveze koje se odnose na zabranjena djelovanja dužnosnika, odredbe koje se odnose na imovinsku karticu te odredbe koje se odnose na članstvo i udjele obveznika u trgovačkim društvima i ograničenja poslovanja. </w:t>
      </w:r>
    </w:p>
    <w:p w14:paraId="0CF0B800"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09CF97B1" w14:textId="136BA715"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Postojeća zabrana u članku 20. kojom se regulira zapošljavanje nakon mandata obveznika sada je razrađena i detaljnije precizirana novim člankom 23. Zakona. Prilikom regulacije ovog pitanja mora se uzeti u obzir da zapošljavanje nakon mandata obveznika predstavlja životnu činjenicu te da država mora uspostaviti ravnotežu koja omogućava Ustavom zajamčenu slobodu zapošljavanja sadašnjih i bivših zaposlenika, istovremeno štiteći javni interes. </w:t>
      </w:r>
    </w:p>
    <w:p w14:paraId="7BFB23E9"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6C9D8DD7"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S tim u vezi, dosadašnja općenita odredba kojom se zabranjuje obvezniku da sklapa ugovor ili stupa u radni odnos kod pravne osobe koja je za vrijeme njegova mandata bila u poslovnom odnosu ili je u određenom trenutku takva namjera bila jasna u roku od jedne godine, sada je detaljnije razrađena uzimajući u obzir više elemenata. </w:t>
      </w:r>
    </w:p>
    <w:p w14:paraId="73575608"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788C6484" w14:textId="26DEADDB"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Prvi važan element je da d</w:t>
      </w:r>
      <w:r w:rsidR="000E12C7">
        <w:rPr>
          <w:rFonts w:ascii="Times New Roman" w:eastAsia="Times New Roman" w:hAnsi="Times New Roman" w:cs="Times New Roman"/>
          <w:sz w:val="24"/>
          <w:szCs w:val="24"/>
          <w:lang w:eastAsia="hr-HR"/>
        </w:rPr>
        <w:t>efinicijom poslovnog odnosa nije</w:t>
      </w:r>
      <w:r w:rsidRPr="007A5805">
        <w:rPr>
          <w:rFonts w:ascii="Times New Roman" w:eastAsia="Times New Roman" w:hAnsi="Times New Roman" w:cs="Times New Roman"/>
          <w:sz w:val="24"/>
          <w:szCs w:val="24"/>
          <w:lang w:eastAsia="hr-HR"/>
        </w:rPr>
        <w:t xml:space="preserve"> obuhvaćen</w:t>
      </w:r>
      <w:r w:rsidR="000E12C7">
        <w:rPr>
          <w:rFonts w:ascii="Times New Roman" w:eastAsia="Times New Roman" w:hAnsi="Times New Roman" w:cs="Times New Roman"/>
          <w:sz w:val="24"/>
          <w:szCs w:val="24"/>
          <w:lang w:eastAsia="hr-HR"/>
        </w:rPr>
        <w:t xml:space="preserve"> odnos nadzora koji bi mogao također mogao biti izvor određenih korupcijskih rizika</w:t>
      </w:r>
      <w:r w:rsidRPr="007A5805">
        <w:rPr>
          <w:rFonts w:ascii="Times New Roman" w:eastAsia="Times New Roman" w:hAnsi="Times New Roman" w:cs="Times New Roman"/>
          <w:sz w:val="24"/>
          <w:szCs w:val="24"/>
          <w:lang w:eastAsia="hr-HR"/>
        </w:rPr>
        <w:t xml:space="preserve">. Dakle, radi se o odnosima u kojima bi, primjerice, obveznik u nekom </w:t>
      </w:r>
      <w:r w:rsidR="000E12C7">
        <w:rPr>
          <w:rFonts w:ascii="Times New Roman" w:eastAsia="Times New Roman" w:hAnsi="Times New Roman" w:cs="Times New Roman"/>
          <w:sz w:val="24"/>
          <w:szCs w:val="24"/>
          <w:lang w:eastAsia="hr-HR"/>
        </w:rPr>
        <w:t>nadzornom tijelu, npr. HANFA</w:t>
      </w:r>
      <w:r w:rsidR="00132BAF">
        <w:rPr>
          <w:rFonts w:ascii="Times New Roman" w:eastAsia="Times New Roman" w:hAnsi="Times New Roman" w:cs="Times New Roman"/>
          <w:sz w:val="24"/>
          <w:szCs w:val="24"/>
          <w:lang w:eastAsia="hr-HR"/>
        </w:rPr>
        <w:t>-i</w:t>
      </w:r>
      <w:r w:rsidRPr="007A5805">
        <w:rPr>
          <w:rFonts w:ascii="Times New Roman" w:eastAsia="Times New Roman" w:hAnsi="Times New Roman" w:cs="Times New Roman"/>
          <w:sz w:val="24"/>
          <w:szCs w:val="24"/>
          <w:lang w:eastAsia="hr-HR"/>
        </w:rPr>
        <w:t xml:space="preserve"> nakon mandata mogao </w:t>
      </w:r>
      <w:r w:rsidR="000E12C7">
        <w:rPr>
          <w:rFonts w:ascii="Times New Roman" w:eastAsia="Times New Roman" w:hAnsi="Times New Roman" w:cs="Times New Roman"/>
          <w:sz w:val="24"/>
          <w:szCs w:val="24"/>
          <w:lang w:eastAsia="hr-HR"/>
        </w:rPr>
        <w:t>raditi u subjektu kojeg nadzire</w:t>
      </w:r>
      <w:r w:rsidRPr="007A5805">
        <w:rPr>
          <w:rFonts w:ascii="Times New Roman" w:eastAsia="Times New Roman" w:hAnsi="Times New Roman" w:cs="Times New Roman"/>
          <w:sz w:val="24"/>
          <w:szCs w:val="24"/>
          <w:lang w:eastAsia="hr-HR"/>
        </w:rPr>
        <w:t xml:space="preserve"> pa se smatralo da je ovakav odnos svakako potrebno posebno regulirati, a što nije bio predmet dosadašnjeg Zakona. </w:t>
      </w:r>
    </w:p>
    <w:p w14:paraId="3D4C6A2C" w14:textId="23F1F6FE"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Nadalje, analizirajući potrebu za neutralizacijom korupcijskih potencijala u ovim situacijama, zaključeno je kako koruptivni rizik postoji </w:t>
      </w:r>
      <w:r w:rsidR="001E4733">
        <w:rPr>
          <w:rFonts w:ascii="Times New Roman" w:eastAsia="Times New Roman" w:hAnsi="Times New Roman" w:cs="Times New Roman"/>
          <w:sz w:val="24"/>
          <w:szCs w:val="24"/>
          <w:lang w:eastAsia="hr-HR"/>
        </w:rPr>
        <w:t xml:space="preserve">i </w:t>
      </w:r>
      <w:r w:rsidRPr="007A5805">
        <w:rPr>
          <w:rFonts w:ascii="Times New Roman" w:eastAsia="Times New Roman" w:hAnsi="Times New Roman" w:cs="Times New Roman"/>
          <w:sz w:val="24"/>
          <w:szCs w:val="24"/>
          <w:lang w:eastAsia="hr-HR"/>
        </w:rPr>
        <w:t xml:space="preserve">u odnosu na one obveznike koji bi nakon mandata na javnoj dužnosti bili angažirani na upravljačkim funkcijama u pravnim osobama koje su bile u poslovnom odnosu s tijelom u kojem su obnašali javnu dužnost ili nad kojom pravnom osobom je to tijelo obavljalo nadzorne funkcije. </w:t>
      </w:r>
    </w:p>
    <w:p w14:paraId="3791F8D8"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76044EA8" w14:textId="34418AA9"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Trajanje navedenog ograničenja je produljeno na 18 mjeseci nakon prestanka javne dužnosti. </w:t>
      </w:r>
      <w:r w:rsidR="00132BAF">
        <w:rPr>
          <w:rFonts w:ascii="Times New Roman" w:eastAsia="Times New Roman" w:hAnsi="Times New Roman" w:cs="Times New Roman"/>
          <w:sz w:val="24"/>
          <w:szCs w:val="24"/>
          <w:lang w:eastAsia="hr-HR"/>
        </w:rPr>
        <w:t>O</w:t>
      </w:r>
      <w:r w:rsidRPr="007A5805">
        <w:rPr>
          <w:rFonts w:ascii="Times New Roman" w:eastAsia="Times New Roman" w:hAnsi="Times New Roman" w:cs="Times New Roman"/>
          <w:sz w:val="24"/>
          <w:szCs w:val="24"/>
          <w:lang w:eastAsia="hr-HR"/>
        </w:rPr>
        <w:t xml:space="preserve">bzirom na korupcijski rizik koji </w:t>
      </w:r>
      <w:r w:rsidR="00132BAF">
        <w:rPr>
          <w:rFonts w:ascii="Times New Roman" w:eastAsia="Times New Roman" w:hAnsi="Times New Roman" w:cs="Times New Roman"/>
          <w:sz w:val="24"/>
          <w:szCs w:val="24"/>
          <w:lang w:eastAsia="hr-HR"/>
        </w:rPr>
        <w:t xml:space="preserve">je </w:t>
      </w:r>
      <w:r w:rsidRPr="007A5805">
        <w:rPr>
          <w:rFonts w:ascii="Times New Roman" w:eastAsia="Times New Roman" w:hAnsi="Times New Roman" w:cs="Times New Roman"/>
          <w:sz w:val="24"/>
          <w:szCs w:val="24"/>
          <w:lang w:eastAsia="hr-HR"/>
        </w:rPr>
        <w:t xml:space="preserve">ovom odredbom bio neutraliziran, smatralo se oportunim produžiti trajanje predmetnog ograničenja. </w:t>
      </w:r>
    </w:p>
    <w:p w14:paraId="1E4A7B38"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2A65D44F"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Međutim, navedeno ograničenje ne odnosi se na predsjednike i članove uprava trgovačkih društava koja su u većinskom državnom vlasništvu, ukoliko se radi o njihovom imenovanju za članove upravnih tijela i nadzornih odbora drugih trgovačkih društava u većinskom državnom vlasništvu, pri čemu ne mogu obnašati dužnost </w:t>
      </w:r>
      <w:r w:rsidRPr="007A5805">
        <w:rPr>
          <w:rFonts w:ascii="Times New Roman" w:eastAsia="Times New Roman" w:hAnsi="Times New Roman" w:cs="Times New Roman"/>
          <w:sz w:val="24"/>
          <w:szCs w:val="24"/>
          <w:lang w:eastAsia="hr-HR"/>
        </w:rPr>
        <w:lastRenderedPageBreak/>
        <w:t>u više od jednog trgovačkog društva. Ova odredba na odgovarajući se način primjenjuje i na predsjednike i članove uprava trgovačkih društava koja su u većinskom vlasništvu jedinica lokalne i područne (regionalne) samouprave, ukoliko se radi o njihovom imenovanju za članove upravnih tijela i nadzornih odbora drugih trgovačkih društava u većinskom vlasništvu jedinica lokalne i područne (regionalne) samouprave.</w:t>
      </w:r>
    </w:p>
    <w:p w14:paraId="1F8EA0AF"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3DB72614"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U kontekstu opisane zabrane dana je ovlast Povjerenstvu za sprječavanje sukoba interesa da o obvezniku ipak da suglasnost za takav angažman ukoliko utvrdi da ne postoji sukob interesa. </w:t>
      </w:r>
    </w:p>
    <w:p w14:paraId="363C9233"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4CC18C90" w14:textId="040BFA19"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 Stavkom 2. posebno je regulirana situacija u kojoj bi obveznici ovog </w:t>
      </w:r>
      <w:r w:rsidR="00132BAF">
        <w:rPr>
          <w:rFonts w:ascii="Times New Roman" w:eastAsia="Times New Roman" w:hAnsi="Times New Roman" w:cs="Times New Roman"/>
          <w:sz w:val="24"/>
          <w:szCs w:val="24"/>
          <w:lang w:eastAsia="hr-HR"/>
        </w:rPr>
        <w:t>Z</w:t>
      </w:r>
      <w:r w:rsidRPr="007A5805">
        <w:rPr>
          <w:rFonts w:ascii="Times New Roman" w:eastAsia="Times New Roman" w:hAnsi="Times New Roman" w:cs="Times New Roman"/>
          <w:sz w:val="24"/>
          <w:szCs w:val="24"/>
          <w:lang w:eastAsia="hr-HR"/>
        </w:rPr>
        <w:t>akona uživali pravo na naknadu plaće (primjerice, dužnosnici tzv. pravo na 6+6) te je istima zabranjeno nakon javne dužnosti stupiti u radni odnos s pravnom osobom koje su bile u poslovnom odnosu s tijelom u kojem su vršili javnu dužnost su imale prethodni sporazum s poslodavcem o povratku na isto</w:t>
      </w:r>
      <w:r w:rsidR="00132BAF">
        <w:rPr>
          <w:rFonts w:ascii="Times New Roman" w:eastAsia="Times New Roman" w:hAnsi="Times New Roman" w:cs="Times New Roman"/>
          <w:sz w:val="24"/>
          <w:szCs w:val="24"/>
          <w:lang w:eastAsia="hr-HR"/>
        </w:rPr>
        <w:t xml:space="preserve"> ili odgovarajuće</w:t>
      </w:r>
      <w:r w:rsidRPr="007A5805">
        <w:rPr>
          <w:rFonts w:ascii="Times New Roman" w:eastAsia="Times New Roman" w:hAnsi="Times New Roman" w:cs="Times New Roman"/>
          <w:sz w:val="24"/>
          <w:szCs w:val="24"/>
          <w:lang w:eastAsia="hr-HR"/>
        </w:rPr>
        <w:t xml:space="preserve"> radno mjesto. Ista se zabrana primjenjuje za vrijeme korištenja prava na predviđenu naknadu plaće. </w:t>
      </w:r>
    </w:p>
    <w:p w14:paraId="383A4894"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2EFF2E8F" w14:textId="732BB130"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Dakle</w:t>
      </w:r>
      <w:r w:rsidR="00132BAF">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 xml:space="preserve"> ova odredba uzima u obzir paritet prava i obveza koje proizlaze za određenu kategoriju obveznika ovog </w:t>
      </w:r>
      <w:r w:rsidR="00132BAF">
        <w:rPr>
          <w:rFonts w:ascii="Times New Roman" w:eastAsia="Times New Roman" w:hAnsi="Times New Roman" w:cs="Times New Roman"/>
          <w:sz w:val="24"/>
          <w:szCs w:val="24"/>
          <w:lang w:eastAsia="hr-HR"/>
        </w:rPr>
        <w:t>Z</w:t>
      </w:r>
      <w:r w:rsidRPr="007A5805">
        <w:rPr>
          <w:rFonts w:ascii="Times New Roman" w:eastAsia="Times New Roman" w:hAnsi="Times New Roman" w:cs="Times New Roman"/>
          <w:sz w:val="24"/>
          <w:szCs w:val="24"/>
          <w:lang w:eastAsia="hr-HR"/>
        </w:rPr>
        <w:t xml:space="preserve">akona. Treba imati na umu doseg proširenja adresata ovog </w:t>
      </w:r>
      <w:r w:rsidR="00132BAF">
        <w:rPr>
          <w:rFonts w:ascii="Times New Roman" w:eastAsia="Times New Roman" w:hAnsi="Times New Roman" w:cs="Times New Roman"/>
          <w:sz w:val="24"/>
          <w:szCs w:val="24"/>
          <w:lang w:eastAsia="hr-HR"/>
        </w:rPr>
        <w:t>Z</w:t>
      </w:r>
      <w:r w:rsidRPr="007A5805">
        <w:rPr>
          <w:rFonts w:ascii="Times New Roman" w:eastAsia="Times New Roman" w:hAnsi="Times New Roman" w:cs="Times New Roman"/>
          <w:sz w:val="24"/>
          <w:szCs w:val="24"/>
          <w:lang w:eastAsia="hr-HR"/>
        </w:rPr>
        <w:t xml:space="preserve">akona te činjenicu da mnogi adresati nemaju status državnih ni lokalnih dužnosnika te kao takvi ne uživaju ni </w:t>
      </w:r>
      <w:r w:rsidR="00132BAF">
        <w:rPr>
          <w:rFonts w:ascii="Times New Roman" w:eastAsia="Times New Roman" w:hAnsi="Times New Roman" w:cs="Times New Roman"/>
          <w:sz w:val="24"/>
          <w:szCs w:val="24"/>
          <w:lang w:eastAsia="hr-HR"/>
        </w:rPr>
        <w:t xml:space="preserve">ista </w:t>
      </w:r>
      <w:r w:rsidRPr="007A5805">
        <w:rPr>
          <w:rFonts w:ascii="Times New Roman" w:eastAsia="Times New Roman" w:hAnsi="Times New Roman" w:cs="Times New Roman"/>
          <w:sz w:val="24"/>
          <w:szCs w:val="24"/>
          <w:lang w:eastAsia="hr-HR"/>
        </w:rPr>
        <w:t xml:space="preserve">prava nakon javne dužnosti. Za kategoriju osoba koje uživaju takva prava treba predvidjeti stroža ograničenja nego za kategoriju obveznika koji ne uživaju takva prava, ali, treba napomenuti, koji ni nakon tog perioda ne idu na upravljačke funkcije u navedenim pravnim osobama. </w:t>
      </w:r>
    </w:p>
    <w:p w14:paraId="0EA9E0CB"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2621921B" w14:textId="1827F084"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Kao i u tekstu dosadašnjeg zakona, predmetne zabrane su usmjerene i na pravnu osobu u koju bi obveznik nakon obnašanja</w:t>
      </w:r>
      <w:r w:rsidR="00132BAF">
        <w:rPr>
          <w:rFonts w:ascii="Times New Roman" w:eastAsia="Times New Roman" w:hAnsi="Times New Roman" w:cs="Times New Roman"/>
          <w:sz w:val="24"/>
          <w:szCs w:val="24"/>
          <w:lang w:eastAsia="hr-HR"/>
        </w:rPr>
        <w:t xml:space="preserve"> javne dužnosti bio angažiran, a</w:t>
      </w:r>
      <w:r w:rsidRPr="007A5805">
        <w:rPr>
          <w:rFonts w:ascii="Times New Roman" w:eastAsia="Times New Roman" w:hAnsi="Times New Roman" w:cs="Times New Roman"/>
          <w:sz w:val="24"/>
          <w:szCs w:val="24"/>
          <w:lang w:eastAsia="hr-HR"/>
        </w:rPr>
        <w:t xml:space="preserve"> ukoliko se utvrd</w:t>
      </w:r>
      <w:r w:rsidR="00132BAF">
        <w:rPr>
          <w:rFonts w:ascii="Times New Roman" w:eastAsia="Times New Roman" w:hAnsi="Times New Roman" w:cs="Times New Roman"/>
          <w:sz w:val="24"/>
          <w:szCs w:val="24"/>
          <w:lang w:eastAsia="hr-HR"/>
        </w:rPr>
        <w:t>i</w:t>
      </w:r>
      <w:r w:rsidRPr="007A5805">
        <w:rPr>
          <w:rFonts w:ascii="Times New Roman" w:eastAsia="Times New Roman" w:hAnsi="Times New Roman" w:cs="Times New Roman"/>
          <w:sz w:val="24"/>
          <w:szCs w:val="24"/>
          <w:lang w:eastAsia="hr-HR"/>
        </w:rPr>
        <w:t xml:space="preserve"> kršenj</w:t>
      </w:r>
      <w:r w:rsidR="00132BAF">
        <w:rPr>
          <w:rFonts w:ascii="Times New Roman" w:eastAsia="Times New Roman" w:hAnsi="Times New Roman" w:cs="Times New Roman"/>
          <w:sz w:val="24"/>
          <w:szCs w:val="24"/>
          <w:lang w:eastAsia="hr-HR"/>
        </w:rPr>
        <w:t>e</w:t>
      </w:r>
      <w:r w:rsidRPr="007A5805">
        <w:rPr>
          <w:rFonts w:ascii="Times New Roman" w:eastAsia="Times New Roman" w:hAnsi="Times New Roman" w:cs="Times New Roman"/>
          <w:sz w:val="24"/>
          <w:szCs w:val="24"/>
          <w:lang w:eastAsia="hr-HR"/>
        </w:rPr>
        <w:t xml:space="preserve"> zabrana iz ov</w:t>
      </w:r>
      <w:r w:rsidR="00132BAF">
        <w:rPr>
          <w:rFonts w:ascii="Times New Roman" w:eastAsia="Times New Roman" w:hAnsi="Times New Roman" w:cs="Times New Roman"/>
          <w:sz w:val="24"/>
          <w:szCs w:val="24"/>
          <w:lang w:eastAsia="hr-HR"/>
        </w:rPr>
        <w:t>og</w:t>
      </w:r>
      <w:r w:rsidRPr="007A5805">
        <w:rPr>
          <w:rFonts w:ascii="Times New Roman" w:eastAsia="Times New Roman" w:hAnsi="Times New Roman" w:cs="Times New Roman"/>
          <w:sz w:val="24"/>
          <w:szCs w:val="24"/>
          <w:lang w:eastAsia="hr-HR"/>
        </w:rPr>
        <w:t xml:space="preserve"> članka Povjerenstvo bez odgađanja obavještava </w:t>
      </w:r>
      <w:r w:rsidR="00132BAF">
        <w:rPr>
          <w:rFonts w:ascii="Times New Roman" w:eastAsia="Times New Roman" w:hAnsi="Times New Roman" w:cs="Times New Roman"/>
          <w:sz w:val="24"/>
          <w:szCs w:val="24"/>
          <w:lang w:eastAsia="hr-HR"/>
        </w:rPr>
        <w:t xml:space="preserve">nadležno </w:t>
      </w:r>
      <w:r w:rsidRPr="007A5805">
        <w:rPr>
          <w:rFonts w:ascii="Times New Roman" w:eastAsia="Times New Roman" w:hAnsi="Times New Roman" w:cs="Times New Roman"/>
          <w:sz w:val="24"/>
          <w:szCs w:val="24"/>
          <w:lang w:eastAsia="hr-HR"/>
        </w:rPr>
        <w:t xml:space="preserve">državno odvjetništvo. </w:t>
      </w:r>
    </w:p>
    <w:p w14:paraId="70EEDEC9"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p>
    <w:p w14:paraId="16E5C214" w14:textId="5C9A0DAF"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Konačno, važno je napomenuti kako se prekršajne sankcije predviđene ovim </w:t>
      </w:r>
      <w:r w:rsidR="00132BAF">
        <w:rPr>
          <w:rFonts w:ascii="Times New Roman" w:eastAsia="Times New Roman" w:hAnsi="Times New Roman" w:cs="Times New Roman"/>
          <w:sz w:val="24"/>
          <w:szCs w:val="24"/>
          <w:lang w:eastAsia="hr-HR"/>
        </w:rPr>
        <w:t>Z</w:t>
      </w:r>
      <w:r w:rsidRPr="007A5805">
        <w:rPr>
          <w:rFonts w:ascii="Times New Roman" w:eastAsia="Times New Roman" w:hAnsi="Times New Roman" w:cs="Times New Roman"/>
          <w:sz w:val="24"/>
          <w:szCs w:val="24"/>
          <w:lang w:eastAsia="hr-HR"/>
        </w:rPr>
        <w:t>akonom određuju za povredu zabrana iz ovog članka i to</w:t>
      </w:r>
      <w:r w:rsidR="00132BAF">
        <w:rPr>
          <w:rFonts w:ascii="Times New Roman" w:eastAsia="Times New Roman" w:hAnsi="Times New Roman" w:cs="Times New Roman"/>
          <w:sz w:val="24"/>
          <w:szCs w:val="24"/>
          <w:lang w:eastAsia="hr-HR"/>
        </w:rPr>
        <w:t xml:space="preserve"> kako</w:t>
      </w:r>
      <w:r w:rsidRPr="007A5805">
        <w:rPr>
          <w:rFonts w:ascii="Times New Roman" w:eastAsia="Times New Roman" w:hAnsi="Times New Roman" w:cs="Times New Roman"/>
          <w:sz w:val="24"/>
          <w:szCs w:val="24"/>
          <w:lang w:eastAsia="hr-HR"/>
        </w:rPr>
        <w:t xml:space="preserve"> u odnosu na obveznika </w:t>
      </w:r>
      <w:r w:rsidR="00132BAF">
        <w:rPr>
          <w:rFonts w:ascii="Times New Roman" w:eastAsia="Times New Roman" w:hAnsi="Times New Roman" w:cs="Times New Roman"/>
          <w:sz w:val="24"/>
          <w:szCs w:val="24"/>
          <w:lang w:eastAsia="hr-HR"/>
        </w:rPr>
        <w:t xml:space="preserve">tako i u odnosu na </w:t>
      </w:r>
      <w:r w:rsidRPr="007A5805">
        <w:rPr>
          <w:rFonts w:ascii="Times New Roman" w:eastAsia="Times New Roman" w:hAnsi="Times New Roman" w:cs="Times New Roman"/>
          <w:sz w:val="24"/>
          <w:szCs w:val="24"/>
          <w:lang w:eastAsia="hr-HR"/>
        </w:rPr>
        <w:t xml:space="preserve">pravnu osobu koja bi ga kasnije angažirala protivno ograničenjima propisanima ovim člankom.  </w:t>
      </w:r>
    </w:p>
    <w:p w14:paraId="687ADF16"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p>
    <w:p w14:paraId="4CCD3BF0" w14:textId="77777777" w:rsidR="00B4450E" w:rsidRPr="007A5805" w:rsidRDefault="00B4450E" w:rsidP="007A5805">
      <w:pPr>
        <w:spacing w:after="0" w:line="240" w:lineRule="auto"/>
        <w:ind w:firstLine="708"/>
        <w:jc w:val="both"/>
        <w:rPr>
          <w:rFonts w:ascii="Times New Roman" w:eastAsia="Times New Roman" w:hAnsi="Times New Roman" w:cs="Times New Roman"/>
          <w:b/>
          <w:bCs/>
          <w:sz w:val="24"/>
          <w:szCs w:val="24"/>
          <w:lang w:eastAsia="hr-HR"/>
        </w:rPr>
      </w:pPr>
    </w:p>
    <w:p w14:paraId="78814412" w14:textId="77777777" w:rsidR="00B4450E" w:rsidRDefault="00B4450E" w:rsidP="007A5805">
      <w:pPr>
        <w:spacing w:after="0" w:line="240" w:lineRule="auto"/>
        <w:ind w:firstLine="708"/>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Jačanje statusa i prava članova Povjerenstva</w:t>
      </w:r>
    </w:p>
    <w:p w14:paraId="0AA85378" w14:textId="7777777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Novim se Zakonom jača status Povjerenstva za sprječavanje sukoba interesa na nekoliko načina.</w:t>
      </w:r>
    </w:p>
    <w:p w14:paraId="7696DEAF"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14E9D357" w14:textId="585095BF"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Prvo, jačaju se stručni kapaciteti Povjerenstva propisivanjem </w:t>
      </w:r>
      <w:r w:rsidR="0097202C">
        <w:rPr>
          <w:rFonts w:ascii="Times New Roman" w:eastAsia="Times New Roman" w:hAnsi="Times New Roman" w:cs="Times New Roman"/>
          <w:sz w:val="24"/>
          <w:szCs w:val="24"/>
          <w:lang w:eastAsia="hr-HR"/>
        </w:rPr>
        <w:t>ob</w:t>
      </w:r>
      <w:r w:rsidR="0094081F">
        <w:rPr>
          <w:rFonts w:ascii="Times New Roman" w:eastAsia="Times New Roman" w:hAnsi="Times New Roman" w:cs="Times New Roman"/>
          <w:sz w:val="24"/>
          <w:szCs w:val="24"/>
          <w:lang w:eastAsia="hr-HR"/>
        </w:rPr>
        <w:t>veze</w:t>
      </w:r>
      <w:r w:rsidR="0097202C">
        <w:rPr>
          <w:rFonts w:ascii="Times New Roman" w:eastAsia="Times New Roman" w:hAnsi="Times New Roman" w:cs="Times New Roman"/>
          <w:sz w:val="24"/>
          <w:szCs w:val="24"/>
          <w:lang w:eastAsia="hr-HR"/>
        </w:rPr>
        <w:t xml:space="preserve"> da predsjednik i</w:t>
      </w:r>
      <w:r w:rsidR="0094081F">
        <w:rPr>
          <w:rFonts w:ascii="Times New Roman" w:eastAsia="Times New Roman" w:hAnsi="Times New Roman" w:cs="Times New Roman"/>
          <w:sz w:val="24"/>
          <w:szCs w:val="24"/>
          <w:lang w:eastAsia="hr-HR"/>
        </w:rPr>
        <w:t xml:space="preserve"> </w:t>
      </w:r>
      <w:r w:rsidR="0092448B">
        <w:rPr>
          <w:rFonts w:ascii="Times New Roman" w:eastAsia="Times New Roman" w:hAnsi="Times New Roman" w:cs="Times New Roman"/>
          <w:sz w:val="24"/>
          <w:szCs w:val="24"/>
          <w:lang w:eastAsia="hr-HR"/>
        </w:rPr>
        <w:t>svi</w:t>
      </w:r>
      <w:r w:rsidR="0097202C">
        <w:rPr>
          <w:rFonts w:ascii="Times New Roman" w:eastAsia="Times New Roman" w:hAnsi="Times New Roman" w:cs="Times New Roman"/>
          <w:sz w:val="24"/>
          <w:szCs w:val="24"/>
          <w:lang w:eastAsia="hr-HR"/>
        </w:rPr>
        <w:t xml:space="preserve"> član</w:t>
      </w:r>
      <w:r w:rsidR="0092448B">
        <w:rPr>
          <w:rFonts w:ascii="Times New Roman" w:eastAsia="Times New Roman" w:hAnsi="Times New Roman" w:cs="Times New Roman"/>
          <w:sz w:val="24"/>
          <w:szCs w:val="24"/>
          <w:lang w:eastAsia="hr-HR"/>
        </w:rPr>
        <w:t>ovi</w:t>
      </w:r>
      <w:r w:rsidR="0097202C">
        <w:rPr>
          <w:rFonts w:ascii="Times New Roman" w:eastAsia="Times New Roman" w:hAnsi="Times New Roman" w:cs="Times New Roman"/>
          <w:sz w:val="24"/>
          <w:szCs w:val="24"/>
          <w:lang w:eastAsia="hr-HR"/>
        </w:rPr>
        <w:t xml:space="preserve"> </w:t>
      </w:r>
      <w:r w:rsidRPr="007A5805">
        <w:rPr>
          <w:rFonts w:ascii="Times New Roman" w:eastAsia="Times New Roman" w:hAnsi="Times New Roman" w:cs="Times New Roman"/>
          <w:sz w:val="24"/>
          <w:szCs w:val="24"/>
          <w:lang w:eastAsia="hr-HR"/>
        </w:rPr>
        <w:t xml:space="preserve">Povjerenstva budu </w:t>
      </w:r>
      <w:r w:rsidR="0094081F">
        <w:rPr>
          <w:rFonts w:ascii="Times New Roman" w:eastAsia="Times New Roman" w:hAnsi="Times New Roman" w:cs="Times New Roman"/>
          <w:sz w:val="24"/>
          <w:szCs w:val="24"/>
          <w:lang w:eastAsia="hr-HR"/>
        </w:rPr>
        <w:t>pravne struke</w:t>
      </w:r>
      <w:r w:rsidRPr="007A5805">
        <w:rPr>
          <w:rFonts w:ascii="Times New Roman" w:eastAsia="Times New Roman" w:hAnsi="Times New Roman" w:cs="Times New Roman"/>
          <w:sz w:val="24"/>
          <w:szCs w:val="24"/>
          <w:lang w:eastAsia="hr-HR"/>
        </w:rPr>
        <w:t xml:space="preserve">. Ovakvo se rješenje </w:t>
      </w:r>
      <w:r w:rsidR="0097202C">
        <w:rPr>
          <w:rFonts w:ascii="Times New Roman" w:eastAsia="Times New Roman" w:hAnsi="Times New Roman" w:cs="Times New Roman"/>
          <w:sz w:val="24"/>
          <w:szCs w:val="24"/>
          <w:lang w:eastAsia="hr-HR"/>
        </w:rPr>
        <w:t>propisalo uzimajući u obzir da</w:t>
      </w:r>
      <w:r w:rsidRPr="007A5805">
        <w:rPr>
          <w:rFonts w:ascii="Times New Roman" w:eastAsia="Times New Roman" w:hAnsi="Times New Roman" w:cs="Times New Roman"/>
          <w:sz w:val="24"/>
          <w:szCs w:val="24"/>
          <w:lang w:eastAsia="hr-HR"/>
        </w:rPr>
        <w:t xml:space="preserve"> članovi Povjerenstva zastupaju stajališta Povjerenstva pred upravnim sudovima. Stoga se smatra</w:t>
      </w:r>
      <w:r w:rsidR="0094081F">
        <w:rPr>
          <w:rFonts w:ascii="Times New Roman" w:eastAsia="Times New Roman" w:hAnsi="Times New Roman" w:cs="Times New Roman"/>
          <w:sz w:val="24"/>
          <w:szCs w:val="24"/>
          <w:lang w:eastAsia="hr-HR"/>
        </w:rPr>
        <w:t>lo</w:t>
      </w:r>
      <w:r w:rsidRPr="007A5805">
        <w:rPr>
          <w:rFonts w:ascii="Times New Roman" w:eastAsia="Times New Roman" w:hAnsi="Times New Roman" w:cs="Times New Roman"/>
          <w:sz w:val="24"/>
          <w:szCs w:val="24"/>
          <w:lang w:eastAsia="hr-HR"/>
        </w:rPr>
        <w:t xml:space="preserve"> potrebnim izričito propisati ovakav sastav Povjerenstva.</w:t>
      </w:r>
    </w:p>
    <w:p w14:paraId="695D7C81"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427E6124" w14:textId="5D387BA9"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U kontekstu samog postupka izbora članova Povjerenstva propisano je</w:t>
      </w:r>
      <w:r w:rsidR="0094081F">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 xml:space="preserve"> umjesto </w:t>
      </w:r>
      <w:r w:rsidR="0094081F">
        <w:rPr>
          <w:rFonts w:ascii="Times New Roman" w:eastAsia="Times New Roman" w:hAnsi="Times New Roman" w:cs="Times New Roman"/>
          <w:sz w:val="24"/>
          <w:szCs w:val="24"/>
          <w:lang w:eastAsia="hr-HR"/>
        </w:rPr>
        <w:t>provođenja sigurnosne provjere za sve kandidate s liste</w:t>
      </w:r>
      <w:r w:rsidRPr="007A5805">
        <w:rPr>
          <w:rFonts w:ascii="Times New Roman" w:eastAsia="Times New Roman" w:hAnsi="Times New Roman" w:cs="Times New Roman"/>
          <w:sz w:val="24"/>
          <w:szCs w:val="24"/>
          <w:lang w:eastAsia="hr-HR"/>
        </w:rPr>
        <w:t xml:space="preserve">, da se samo za kandidate s jedinstvene završne liste provodi temeljna sigurnosna provjera. Ovo stoga jer se obvezivanjem na sigurnosnu provjeru svih kandidata nepotrebno opterećuje djelatnike sigurnosno-obavještajnog sektora pa se smatra oportunim i ekonomičnim istu provjeru provesti u odnosu na uži krug kandidata za koje već postoji izgledna mogućnost </w:t>
      </w:r>
      <w:r w:rsidR="0094081F">
        <w:rPr>
          <w:rFonts w:ascii="Times New Roman" w:eastAsia="Times New Roman" w:hAnsi="Times New Roman" w:cs="Times New Roman"/>
          <w:sz w:val="24"/>
          <w:szCs w:val="24"/>
          <w:lang w:eastAsia="hr-HR"/>
        </w:rPr>
        <w:t>imenovanja</w:t>
      </w:r>
      <w:r w:rsidRPr="007A5805">
        <w:rPr>
          <w:rFonts w:ascii="Times New Roman" w:eastAsia="Times New Roman" w:hAnsi="Times New Roman" w:cs="Times New Roman"/>
          <w:sz w:val="24"/>
          <w:szCs w:val="24"/>
          <w:lang w:eastAsia="hr-HR"/>
        </w:rPr>
        <w:t xml:space="preserve">.  </w:t>
      </w:r>
    </w:p>
    <w:p w14:paraId="05617AB9"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07ADBA1E" w14:textId="5AECE36D"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lastRenderedPageBreak/>
        <w:t>Nadalje, izričito je propisano da se predsjednik i članovi Povjerenstva smatraju dužnosnicima u smislu Zakona o obvezama i pravima državnih dužnosnika čime je i konačno određen opseg prava i obveza Povjerenstva glede statusnih i ostalih prava koja proizlaze iz njihova mandata. Nadalje, time prestaje potreba za dodatnim propisivanjem obveza posebno za članove Povjerenstva</w:t>
      </w:r>
      <w:r w:rsidR="0094081F">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 xml:space="preserve"> već se od sada i na njih u cijelosti primjenjuje Zakon o sprječavanju sukoba interesa.</w:t>
      </w:r>
    </w:p>
    <w:p w14:paraId="2EC9B923"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0BD03BF3" w14:textId="47359AF2"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Detaljnije je uređeno i što Izvješće o radu Povjerenstva mora sadržavati. </w:t>
      </w:r>
      <w:r w:rsidR="0094081F">
        <w:rPr>
          <w:rFonts w:ascii="Times New Roman" w:eastAsia="Times New Roman" w:hAnsi="Times New Roman" w:cs="Times New Roman"/>
          <w:sz w:val="24"/>
          <w:szCs w:val="24"/>
          <w:lang w:eastAsia="hr-HR"/>
        </w:rPr>
        <w:t xml:space="preserve">To je propisano iz razloga </w:t>
      </w:r>
      <w:r w:rsidRPr="007A5805">
        <w:rPr>
          <w:rFonts w:ascii="Times New Roman" w:eastAsia="Times New Roman" w:hAnsi="Times New Roman" w:cs="Times New Roman"/>
          <w:sz w:val="24"/>
          <w:szCs w:val="24"/>
          <w:lang w:eastAsia="hr-HR"/>
        </w:rPr>
        <w:t xml:space="preserve">kako bi </w:t>
      </w:r>
      <w:r w:rsidR="0094081F">
        <w:rPr>
          <w:rFonts w:ascii="Times New Roman" w:eastAsia="Times New Roman" w:hAnsi="Times New Roman" w:cs="Times New Roman"/>
          <w:sz w:val="24"/>
          <w:szCs w:val="24"/>
          <w:lang w:eastAsia="hr-HR"/>
        </w:rPr>
        <w:t>i</w:t>
      </w:r>
      <w:r w:rsidRPr="007A5805">
        <w:rPr>
          <w:rFonts w:ascii="Times New Roman" w:eastAsia="Times New Roman" w:hAnsi="Times New Roman" w:cs="Times New Roman"/>
          <w:sz w:val="24"/>
          <w:szCs w:val="24"/>
          <w:lang w:eastAsia="hr-HR"/>
        </w:rPr>
        <w:t>zvješća mogla sadržavati detaljnije podatke o radu Povjerenstva i kako bi se olakšala analiza rada i odluka Povjerenstva u svrhu detektiranja područja za eventualna daljnja unaprjeđenja.</w:t>
      </w:r>
    </w:p>
    <w:p w14:paraId="4E9890A6"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4DF2130F" w14:textId="7B2C28AF"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Konačno, uređen</w:t>
      </w:r>
      <w:r w:rsidR="005F2B07">
        <w:rPr>
          <w:rFonts w:ascii="Times New Roman" w:eastAsia="Times New Roman" w:hAnsi="Times New Roman" w:cs="Times New Roman"/>
          <w:sz w:val="24"/>
          <w:szCs w:val="24"/>
          <w:lang w:eastAsia="hr-HR"/>
        </w:rPr>
        <w:t>a</w:t>
      </w:r>
      <w:r w:rsidRPr="007A5805">
        <w:rPr>
          <w:rFonts w:ascii="Times New Roman" w:eastAsia="Times New Roman" w:hAnsi="Times New Roman" w:cs="Times New Roman"/>
          <w:sz w:val="24"/>
          <w:szCs w:val="24"/>
          <w:lang w:eastAsia="hr-HR"/>
        </w:rPr>
        <w:t xml:space="preserve"> </w:t>
      </w:r>
      <w:r w:rsidR="005F2B07">
        <w:rPr>
          <w:rFonts w:ascii="Times New Roman" w:eastAsia="Times New Roman" w:hAnsi="Times New Roman" w:cs="Times New Roman"/>
          <w:sz w:val="24"/>
          <w:szCs w:val="24"/>
          <w:lang w:eastAsia="hr-HR"/>
        </w:rPr>
        <w:t>je</w:t>
      </w:r>
      <w:r w:rsidRPr="007A5805">
        <w:rPr>
          <w:rFonts w:ascii="Times New Roman" w:eastAsia="Times New Roman" w:hAnsi="Times New Roman" w:cs="Times New Roman"/>
          <w:sz w:val="24"/>
          <w:szCs w:val="24"/>
          <w:lang w:eastAsia="hr-HR"/>
        </w:rPr>
        <w:t xml:space="preserve"> situacij</w:t>
      </w:r>
      <w:r w:rsidR="005F2B07">
        <w:rPr>
          <w:rFonts w:ascii="Times New Roman" w:eastAsia="Times New Roman" w:hAnsi="Times New Roman" w:cs="Times New Roman"/>
          <w:sz w:val="24"/>
          <w:szCs w:val="24"/>
          <w:lang w:eastAsia="hr-HR"/>
        </w:rPr>
        <w:t>a</w:t>
      </w:r>
      <w:r w:rsidRPr="007A5805">
        <w:rPr>
          <w:rFonts w:ascii="Times New Roman" w:eastAsia="Times New Roman" w:hAnsi="Times New Roman" w:cs="Times New Roman"/>
          <w:sz w:val="24"/>
          <w:szCs w:val="24"/>
          <w:lang w:eastAsia="hr-HR"/>
        </w:rPr>
        <w:t xml:space="preserve"> koj</w:t>
      </w:r>
      <w:r w:rsidR="005F2B07">
        <w:rPr>
          <w:rFonts w:ascii="Times New Roman" w:eastAsia="Times New Roman" w:hAnsi="Times New Roman" w:cs="Times New Roman"/>
          <w:sz w:val="24"/>
          <w:szCs w:val="24"/>
          <w:lang w:eastAsia="hr-HR"/>
        </w:rPr>
        <w:t>a je</w:t>
      </w:r>
      <w:r w:rsidRPr="007A5805">
        <w:rPr>
          <w:rFonts w:ascii="Times New Roman" w:eastAsia="Times New Roman" w:hAnsi="Times New Roman" w:cs="Times New Roman"/>
          <w:sz w:val="24"/>
          <w:szCs w:val="24"/>
          <w:lang w:eastAsia="hr-HR"/>
        </w:rPr>
        <w:t xml:space="preserve"> predstavljal</w:t>
      </w:r>
      <w:r w:rsidR="005F2B07">
        <w:rPr>
          <w:rFonts w:ascii="Times New Roman" w:eastAsia="Times New Roman" w:hAnsi="Times New Roman" w:cs="Times New Roman"/>
          <w:sz w:val="24"/>
          <w:szCs w:val="24"/>
          <w:lang w:eastAsia="hr-HR"/>
        </w:rPr>
        <w:t>a</w:t>
      </w:r>
      <w:r w:rsidRPr="007A5805">
        <w:rPr>
          <w:rFonts w:ascii="Times New Roman" w:eastAsia="Times New Roman" w:hAnsi="Times New Roman" w:cs="Times New Roman"/>
          <w:sz w:val="24"/>
          <w:szCs w:val="24"/>
          <w:lang w:eastAsia="hr-HR"/>
        </w:rPr>
        <w:t xml:space="preserve"> praznin</w:t>
      </w:r>
      <w:r w:rsidR="005F2B07">
        <w:rPr>
          <w:rFonts w:ascii="Times New Roman" w:eastAsia="Times New Roman" w:hAnsi="Times New Roman" w:cs="Times New Roman"/>
          <w:sz w:val="24"/>
          <w:szCs w:val="24"/>
          <w:lang w:eastAsia="hr-HR"/>
        </w:rPr>
        <w:t>u</w:t>
      </w:r>
      <w:r w:rsidRPr="007A5805">
        <w:rPr>
          <w:rFonts w:ascii="Times New Roman" w:eastAsia="Times New Roman" w:hAnsi="Times New Roman" w:cs="Times New Roman"/>
          <w:sz w:val="24"/>
          <w:szCs w:val="24"/>
          <w:lang w:eastAsia="hr-HR"/>
        </w:rPr>
        <w:t xml:space="preserve"> u važećem zakonu. Naime, izričito je propisano da se mandat predsjednika i članova Povjerenstva produžuje </w:t>
      </w:r>
      <w:r w:rsidR="0094081F" w:rsidRPr="007A5805">
        <w:rPr>
          <w:rFonts w:ascii="Times New Roman" w:eastAsia="Times New Roman" w:hAnsi="Times New Roman" w:cs="Times New Roman"/>
          <w:sz w:val="24"/>
          <w:szCs w:val="24"/>
          <w:lang w:eastAsia="hr-HR"/>
        </w:rPr>
        <w:t>najduže do 6 mjeseci od isteka</w:t>
      </w:r>
      <w:r w:rsidR="0094081F">
        <w:rPr>
          <w:rFonts w:ascii="Times New Roman" w:eastAsia="Times New Roman" w:hAnsi="Times New Roman" w:cs="Times New Roman"/>
          <w:sz w:val="24"/>
          <w:szCs w:val="24"/>
          <w:lang w:eastAsia="hr-HR"/>
        </w:rPr>
        <w:t xml:space="preserve"> mandata u slučaju da</w:t>
      </w:r>
      <w:r w:rsidRPr="007A5805">
        <w:rPr>
          <w:rFonts w:ascii="Times New Roman" w:eastAsia="Times New Roman" w:hAnsi="Times New Roman" w:cs="Times New Roman"/>
          <w:sz w:val="24"/>
          <w:szCs w:val="24"/>
          <w:lang w:eastAsia="hr-HR"/>
        </w:rPr>
        <w:t xml:space="preserve"> </w:t>
      </w:r>
      <w:r w:rsidR="0094081F">
        <w:rPr>
          <w:rFonts w:ascii="Times New Roman" w:eastAsia="Times New Roman" w:hAnsi="Times New Roman" w:cs="Times New Roman"/>
          <w:sz w:val="24"/>
          <w:szCs w:val="24"/>
          <w:lang w:eastAsia="hr-HR"/>
        </w:rPr>
        <w:t>Hrvatski s</w:t>
      </w:r>
      <w:r w:rsidRPr="007A5805">
        <w:rPr>
          <w:rFonts w:ascii="Times New Roman" w:eastAsia="Times New Roman" w:hAnsi="Times New Roman" w:cs="Times New Roman"/>
          <w:sz w:val="24"/>
          <w:szCs w:val="24"/>
          <w:lang w:eastAsia="hr-HR"/>
        </w:rPr>
        <w:t>abor ne izabere predsjednika i članove Povjerenstva, a što je vrlo važna mogućnost u kontekstu osiguranja kontinuiteta obavljanja funkcije institucije čak i u ovim okolnostima.</w:t>
      </w:r>
    </w:p>
    <w:p w14:paraId="5AD20FB9"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08E796D2" w14:textId="77777777" w:rsidR="00B4450E" w:rsidRPr="007A5805" w:rsidRDefault="00B4450E" w:rsidP="007A5805">
      <w:pPr>
        <w:spacing w:after="0" w:line="240" w:lineRule="auto"/>
        <w:ind w:firstLine="708"/>
        <w:jc w:val="both"/>
        <w:rPr>
          <w:rFonts w:ascii="Times New Roman" w:eastAsia="Times New Roman" w:hAnsi="Times New Roman" w:cs="Times New Roman"/>
          <w:b/>
          <w:bCs/>
          <w:sz w:val="24"/>
          <w:szCs w:val="24"/>
          <w:lang w:eastAsia="hr-HR"/>
        </w:rPr>
      </w:pPr>
    </w:p>
    <w:p w14:paraId="37919F20" w14:textId="77777777" w:rsidR="00B4450E" w:rsidRDefault="00B4450E" w:rsidP="007A5805">
      <w:pPr>
        <w:spacing w:after="0" w:line="240" w:lineRule="auto"/>
        <w:ind w:firstLine="708"/>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Unaprjeđenja u kontekstu postupka pred Povjerenstvom</w:t>
      </w:r>
    </w:p>
    <w:p w14:paraId="53B5CF4A" w14:textId="079260AC"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Postupak pred Povjerenstvom detaljnije je uređen sukladno prijedlozima Povjerenstva</w:t>
      </w:r>
      <w:r w:rsidR="000E0D29">
        <w:rPr>
          <w:rFonts w:ascii="Times New Roman" w:eastAsia="Times New Roman" w:hAnsi="Times New Roman" w:cs="Times New Roman"/>
          <w:sz w:val="24"/>
          <w:szCs w:val="24"/>
          <w:lang w:eastAsia="hr-HR"/>
        </w:rPr>
        <w:t>, ali i su</w:t>
      </w:r>
      <w:r w:rsidR="0094081F">
        <w:rPr>
          <w:rFonts w:ascii="Times New Roman" w:eastAsia="Times New Roman" w:hAnsi="Times New Roman" w:cs="Times New Roman"/>
          <w:sz w:val="24"/>
          <w:szCs w:val="24"/>
          <w:lang w:eastAsia="hr-HR"/>
        </w:rPr>
        <w:t>k</w:t>
      </w:r>
      <w:r w:rsidR="000E0D29">
        <w:rPr>
          <w:rFonts w:ascii="Times New Roman" w:eastAsia="Times New Roman" w:hAnsi="Times New Roman" w:cs="Times New Roman"/>
          <w:sz w:val="24"/>
          <w:szCs w:val="24"/>
          <w:lang w:eastAsia="hr-HR"/>
        </w:rPr>
        <w:t>ladno uoč</w:t>
      </w:r>
      <w:r w:rsidR="0094081F">
        <w:rPr>
          <w:rFonts w:ascii="Times New Roman" w:eastAsia="Times New Roman" w:hAnsi="Times New Roman" w:cs="Times New Roman"/>
          <w:sz w:val="24"/>
          <w:szCs w:val="24"/>
          <w:lang w:eastAsia="hr-HR"/>
        </w:rPr>
        <w:t>e</w:t>
      </w:r>
      <w:r w:rsidR="000E0D29">
        <w:rPr>
          <w:rFonts w:ascii="Times New Roman" w:eastAsia="Times New Roman" w:hAnsi="Times New Roman" w:cs="Times New Roman"/>
          <w:sz w:val="24"/>
          <w:szCs w:val="24"/>
          <w:lang w:eastAsia="hr-HR"/>
        </w:rPr>
        <w:t>nim nedostacima dosadašnjeg pravnog uređenja.</w:t>
      </w:r>
    </w:p>
    <w:p w14:paraId="4660F2BF" w14:textId="77777777" w:rsidR="00B4450E" w:rsidRPr="007A5805" w:rsidRDefault="00B4450E" w:rsidP="007A5805">
      <w:pPr>
        <w:spacing w:after="0" w:line="240" w:lineRule="auto"/>
        <w:jc w:val="both"/>
        <w:rPr>
          <w:rFonts w:ascii="Times New Roman" w:eastAsia="Times New Roman" w:hAnsi="Times New Roman" w:cs="Times New Roman"/>
          <w:sz w:val="24"/>
          <w:szCs w:val="24"/>
          <w:highlight w:val="yellow"/>
          <w:lang w:eastAsia="hr-HR"/>
        </w:rPr>
      </w:pPr>
    </w:p>
    <w:p w14:paraId="104D51EC" w14:textId="5E9D2FE3" w:rsidR="00B4450E" w:rsidRPr="007A5805" w:rsidRDefault="0094081F" w:rsidP="007A580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w:t>
      </w:r>
      <w:r w:rsidR="00B4450E" w:rsidRPr="007A5805">
        <w:rPr>
          <w:rFonts w:ascii="Times New Roman" w:eastAsia="Times New Roman" w:hAnsi="Times New Roman" w:cs="Times New Roman"/>
          <w:sz w:val="24"/>
          <w:szCs w:val="24"/>
          <w:lang w:eastAsia="hr-HR"/>
        </w:rPr>
        <w:t>etaljno je uređeno pitanje izuzeća predsjednika i članova Povjerenstva na način da se na razloge izuzeća primjenjuju razlozi kojima se uređuje opći upravni postupak te da o izuzeću članova Povjerenstva odlučuje Visoki upravni sud rješenjem u vijeću od 3 suca i to na nejavnoj sjednici. Također je propisano kako prijedlog za izuzeće može podnijeti bilo koji član Povjerenstva ili predsjednik (neovisno tko vodi sami predmet), ali i obveznik</w:t>
      </w:r>
      <w:r>
        <w:rPr>
          <w:rFonts w:ascii="Times New Roman" w:eastAsia="Times New Roman" w:hAnsi="Times New Roman" w:cs="Times New Roman"/>
          <w:sz w:val="24"/>
          <w:szCs w:val="24"/>
          <w:lang w:eastAsia="hr-HR"/>
        </w:rPr>
        <w:t xml:space="preserve"> koji je stranka postupka</w:t>
      </w:r>
      <w:r w:rsidR="00B4450E" w:rsidRPr="007A5805">
        <w:rPr>
          <w:rFonts w:ascii="Times New Roman" w:eastAsia="Times New Roman" w:hAnsi="Times New Roman" w:cs="Times New Roman"/>
          <w:sz w:val="24"/>
          <w:szCs w:val="24"/>
          <w:lang w:eastAsia="hr-HR"/>
        </w:rPr>
        <w:t>.</w:t>
      </w:r>
    </w:p>
    <w:p w14:paraId="014C779F" w14:textId="77777777" w:rsidR="00B4450E" w:rsidRPr="007A5805" w:rsidRDefault="00B4450E" w:rsidP="007A5805">
      <w:pPr>
        <w:spacing w:after="0" w:line="240" w:lineRule="auto"/>
        <w:jc w:val="both"/>
        <w:rPr>
          <w:rFonts w:ascii="Times New Roman" w:eastAsia="Times New Roman" w:hAnsi="Times New Roman" w:cs="Times New Roman"/>
          <w:sz w:val="24"/>
          <w:szCs w:val="24"/>
          <w:highlight w:val="yellow"/>
          <w:lang w:eastAsia="hr-HR"/>
        </w:rPr>
      </w:pPr>
    </w:p>
    <w:p w14:paraId="6D95BAAB" w14:textId="0BA4FEC2"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Nadalje, detaljnije su uređeni rokovi za pokretanje i dovršavanje postupka u odnosu na obveznike kojima je prestala javna dužnost. Naime, izričito je propisano da Povjerenstvo nije ovlašteno pokrenuti postupak p</w:t>
      </w:r>
      <w:r w:rsidR="0091052A">
        <w:rPr>
          <w:rFonts w:ascii="Times New Roman" w:eastAsia="Times New Roman" w:hAnsi="Times New Roman" w:cs="Times New Roman"/>
          <w:sz w:val="24"/>
          <w:szCs w:val="24"/>
          <w:lang w:eastAsia="hr-HR"/>
        </w:rPr>
        <w:t>rotiv obveznika nakon proteka 18</w:t>
      </w:r>
      <w:r w:rsidRPr="007A5805">
        <w:rPr>
          <w:rFonts w:ascii="Times New Roman" w:eastAsia="Times New Roman" w:hAnsi="Times New Roman" w:cs="Times New Roman"/>
          <w:sz w:val="24"/>
          <w:szCs w:val="24"/>
          <w:lang w:eastAsia="hr-HR"/>
        </w:rPr>
        <w:t xml:space="preserve"> mjeseci od prestanka obavljanja dužnosti, osim ako isti nastavi obavljati drugu javnu dužnost. Također je propisano da bi se takav postupak trebao dovršiti najkasnije </w:t>
      </w:r>
      <w:r w:rsidR="0091052A">
        <w:rPr>
          <w:rFonts w:ascii="Times New Roman" w:eastAsia="Times New Roman" w:hAnsi="Times New Roman" w:cs="Times New Roman"/>
          <w:sz w:val="24"/>
          <w:szCs w:val="24"/>
          <w:lang w:eastAsia="hr-HR"/>
        </w:rPr>
        <w:t>do proteka 24</w:t>
      </w:r>
      <w:r w:rsidRPr="007A5805">
        <w:rPr>
          <w:rFonts w:ascii="Times New Roman" w:eastAsia="Times New Roman" w:hAnsi="Times New Roman" w:cs="Times New Roman"/>
          <w:sz w:val="24"/>
          <w:szCs w:val="24"/>
          <w:lang w:eastAsia="hr-HR"/>
        </w:rPr>
        <w:t xml:space="preserve"> mjesec</w:t>
      </w:r>
      <w:r w:rsidR="0094081F">
        <w:rPr>
          <w:rFonts w:ascii="Times New Roman" w:eastAsia="Times New Roman" w:hAnsi="Times New Roman" w:cs="Times New Roman"/>
          <w:sz w:val="24"/>
          <w:szCs w:val="24"/>
          <w:lang w:eastAsia="hr-HR"/>
        </w:rPr>
        <w:t>a</w:t>
      </w:r>
      <w:r w:rsidRPr="007A5805">
        <w:rPr>
          <w:rFonts w:ascii="Times New Roman" w:eastAsia="Times New Roman" w:hAnsi="Times New Roman" w:cs="Times New Roman"/>
          <w:sz w:val="24"/>
          <w:szCs w:val="24"/>
          <w:lang w:eastAsia="hr-HR"/>
        </w:rPr>
        <w:t xml:space="preserve"> nakon obavljanja dužnosti</w:t>
      </w:r>
      <w:r w:rsidR="0094081F">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 xml:space="preserve"> </w:t>
      </w:r>
      <w:r w:rsidR="0094081F">
        <w:rPr>
          <w:rFonts w:ascii="Times New Roman" w:eastAsia="Times New Roman" w:hAnsi="Times New Roman" w:cs="Times New Roman"/>
          <w:sz w:val="24"/>
          <w:szCs w:val="24"/>
          <w:lang w:eastAsia="hr-HR"/>
        </w:rPr>
        <w:t>u suprotnom</w:t>
      </w:r>
      <w:r w:rsidRPr="007A5805">
        <w:rPr>
          <w:rFonts w:ascii="Times New Roman" w:eastAsia="Times New Roman" w:hAnsi="Times New Roman" w:cs="Times New Roman"/>
          <w:sz w:val="24"/>
          <w:szCs w:val="24"/>
          <w:lang w:eastAsia="hr-HR"/>
        </w:rPr>
        <w:t xml:space="preserve"> Povjerenstvo donosi odluku o obustavi postupka. Takvo rješenje je nužno u svrhu osiguranja pravne sigurnosti i preciziranja točno određenih pravnih okvira za postupanje Povjerenstva. </w:t>
      </w:r>
    </w:p>
    <w:p w14:paraId="24271CE6" w14:textId="77777777" w:rsidR="00B4450E" w:rsidRPr="007A5805" w:rsidRDefault="00B4450E" w:rsidP="007A5805">
      <w:pPr>
        <w:spacing w:after="0" w:line="240" w:lineRule="auto"/>
        <w:jc w:val="both"/>
        <w:rPr>
          <w:rFonts w:ascii="Times New Roman" w:eastAsia="Times New Roman" w:hAnsi="Times New Roman" w:cs="Times New Roman"/>
          <w:sz w:val="24"/>
          <w:szCs w:val="24"/>
          <w:highlight w:val="yellow"/>
          <w:lang w:eastAsia="hr-HR"/>
        </w:rPr>
      </w:pPr>
    </w:p>
    <w:p w14:paraId="0B8C5C6E" w14:textId="6EACF5C6" w:rsidR="00B4450E" w:rsidRPr="007A5805" w:rsidRDefault="00B4450E" w:rsidP="007A5805">
      <w:pPr>
        <w:spacing w:after="0" w:line="240" w:lineRule="auto"/>
        <w:ind w:firstLine="708"/>
        <w:jc w:val="both"/>
        <w:rPr>
          <w:rFonts w:ascii="Times New Roman" w:eastAsia="Times New Roman" w:hAnsi="Times New Roman" w:cs="Times New Roman"/>
          <w:sz w:val="24"/>
          <w:szCs w:val="24"/>
          <w:highlight w:val="yellow"/>
          <w:lang w:eastAsia="hr-HR"/>
        </w:rPr>
      </w:pPr>
      <w:r w:rsidRPr="007A5805">
        <w:rPr>
          <w:rFonts w:ascii="Times New Roman" w:eastAsia="Times New Roman" w:hAnsi="Times New Roman" w:cs="Times New Roman"/>
          <w:sz w:val="24"/>
          <w:szCs w:val="24"/>
          <w:lang w:eastAsia="hr-HR"/>
        </w:rPr>
        <w:t>Ujedno je izričito propisano kako je Povjerenstvo dužno o postojanju prijave ili saznanjima o mogućem sukobu interesa obavijestiti obveznika i zatražit</w:t>
      </w:r>
      <w:r w:rsidR="00F13F7C">
        <w:rPr>
          <w:rFonts w:ascii="Times New Roman" w:eastAsia="Times New Roman" w:hAnsi="Times New Roman" w:cs="Times New Roman"/>
          <w:sz w:val="24"/>
          <w:szCs w:val="24"/>
          <w:lang w:eastAsia="hr-HR"/>
        </w:rPr>
        <w:t>i njegovo očitovanje u roku od 15</w:t>
      </w:r>
      <w:r w:rsidRPr="007A5805">
        <w:rPr>
          <w:rFonts w:ascii="Times New Roman" w:eastAsia="Times New Roman" w:hAnsi="Times New Roman" w:cs="Times New Roman"/>
          <w:sz w:val="24"/>
          <w:szCs w:val="24"/>
          <w:lang w:eastAsia="hr-HR"/>
        </w:rPr>
        <w:t xml:space="preserve"> dana od ispunjenja uvjeta za pokretanje postupka. Također je propisana obveza i rok</w:t>
      </w:r>
      <w:r w:rsidR="0094081F" w:rsidRPr="0094081F">
        <w:rPr>
          <w:rFonts w:ascii="Times New Roman" w:eastAsia="Times New Roman" w:hAnsi="Times New Roman" w:cs="Times New Roman"/>
          <w:sz w:val="24"/>
          <w:szCs w:val="24"/>
          <w:lang w:eastAsia="hr-HR"/>
        </w:rPr>
        <w:t xml:space="preserve"> </w:t>
      </w:r>
      <w:r w:rsidR="0094081F" w:rsidRPr="007A5805">
        <w:rPr>
          <w:rFonts w:ascii="Times New Roman" w:eastAsia="Times New Roman" w:hAnsi="Times New Roman" w:cs="Times New Roman"/>
          <w:sz w:val="24"/>
          <w:szCs w:val="24"/>
          <w:lang w:eastAsia="hr-HR"/>
        </w:rPr>
        <w:t xml:space="preserve">u kojem je potrebno Povjerenstvu dostaviti </w:t>
      </w:r>
      <w:r w:rsidR="0094081F">
        <w:rPr>
          <w:rFonts w:ascii="Times New Roman" w:eastAsia="Times New Roman" w:hAnsi="Times New Roman" w:cs="Times New Roman"/>
          <w:sz w:val="24"/>
          <w:szCs w:val="24"/>
          <w:lang w:eastAsia="hr-HR"/>
        </w:rPr>
        <w:t>tražena</w:t>
      </w:r>
      <w:r w:rsidR="0094081F" w:rsidRPr="007A5805">
        <w:rPr>
          <w:rFonts w:ascii="Times New Roman" w:eastAsia="Times New Roman" w:hAnsi="Times New Roman" w:cs="Times New Roman"/>
          <w:sz w:val="24"/>
          <w:szCs w:val="24"/>
          <w:lang w:eastAsia="hr-HR"/>
        </w:rPr>
        <w:t xml:space="preserve"> očitovanja</w:t>
      </w:r>
      <w:r w:rsidR="0094081F">
        <w:rPr>
          <w:rFonts w:ascii="Times New Roman" w:eastAsia="Times New Roman" w:hAnsi="Times New Roman" w:cs="Times New Roman"/>
          <w:sz w:val="24"/>
          <w:szCs w:val="24"/>
          <w:lang w:eastAsia="hr-HR"/>
        </w:rPr>
        <w:t>, kako</w:t>
      </w:r>
      <w:r w:rsidRPr="007A5805">
        <w:rPr>
          <w:rFonts w:ascii="Times New Roman" w:eastAsia="Times New Roman" w:hAnsi="Times New Roman" w:cs="Times New Roman"/>
          <w:sz w:val="24"/>
          <w:szCs w:val="24"/>
          <w:lang w:eastAsia="hr-HR"/>
        </w:rPr>
        <w:t xml:space="preserve"> za obveznike </w:t>
      </w:r>
      <w:r w:rsidR="0094081F">
        <w:rPr>
          <w:rFonts w:ascii="Times New Roman" w:eastAsia="Times New Roman" w:hAnsi="Times New Roman" w:cs="Times New Roman"/>
          <w:sz w:val="24"/>
          <w:szCs w:val="24"/>
          <w:lang w:eastAsia="hr-HR"/>
        </w:rPr>
        <w:t>tako i</w:t>
      </w:r>
      <w:r w:rsidRPr="007A5805">
        <w:rPr>
          <w:rFonts w:ascii="Times New Roman" w:eastAsia="Times New Roman" w:hAnsi="Times New Roman" w:cs="Times New Roman"/>
          <w:sz w:val="24"/>
          <w:szCs w:val="24"/>
          <w:lang w:eastAsia="hr-HR"/>
        </w:rPr>
        <w:t xml:space="preserve"> za druga tijela. Kao važna novina u Zakonu, predviđen</w:t>
      </w:r>
      <w:r w:rsidR="00A0153F">
        <w:rPr>
          <w:rFonts w:ascii="Times New Roman" w:eastAsia="Times New Roman" w:hAnsi="Times New Roman" w:cs="Times New Roman"/>
          <w:sz w:val="24"/>
          <w:szCs w:val="24"/>
          <w:lang w:eastAsia="hr-HR"/>
        </w:rPr>
        <w:t>a je mogućnost izricanja prekršajne sankcije</w:t>
      </w:r>
      <w:r w:rsidRPr="007A5805">
        <w:rPr>
          <w:rFonts w:ascii="Times New Roman" w:eastAsia="Times New Roman" w:hAnsi="Times New Roman" w:cs="Times New Roman"/>
          <w:sz w:val="24"/>
          <w:szCs w:val="24"/>
          <w:lang w:eastAsia="hr-HR"/>
        </w:rPr>
        <w:t xml:space="preserve"> ukoliko čelnik tijela ne postupi po traženju Povjerenstva i ne dostavi tražene podatke</w:t>
      </w:r>
      <w:r w:rsidR="00A0153F">
        <w:rPr>
          <w:rFonts w:ascii="Times New Roman" w:eastAsia="Times New Roman" w:hAnsi="Times New Roman" w:cs="Times New Roman"/>
          <w:sz w:val="24"/>
          <w:szCs w:val="24"/>
          <w:lang w:eastAsia="hr-HR"/>
        </w:rPr>
        <w:t>.</w:t>
      </w:r>
    </w:p>
    <w:p w14:paraId="3CF7BD5B" w14:textId="77777777" w:rsidR="00B4450E" w:rsidRPr="007A5805" w:rsidRDefault="00B4450E" w:rsidP="007A5805">
      <w:pPr>
        <w:spacing w:after="0" w:line="240" w:lineRule="auto"/>
        <w:jc w:val="both"/>
        <w:rPr>
          <w:rFonts w:ascii="Times New Roman" w:eastAsia="Times New Roman" w:hAnsi="Times New Roman" w:cs="Times New Roman"/>
          <w:sz w:val="24"/>
          <w:szCs w:val="24"/>
          <w:highlight w:val="yellow"/>
          <w:lang w:eastAsia="hr-HR"/>
        </w:rPr>
      </w:pPr>
    </w:p>
    <w:p w14:paraId="072826CD" w14:textId="437B418A"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Odredbama </w:t>
      </w:r>
      <w:r w:rsidR="00A0153F">
        <w:rPr>
          <w:rFonts w:ascii="Times New Roman" w:eastAsia="Times New Roman" w:hAnsi="Times New Roman" w:cs="Times New Roman"/>
          <w:sz w:val="24"/>
          <w:szCs w:val="24"/>
          <w:lang w:eastAsia="hr-HR"/>
        </w:rPr>
        <w:t>Z</w:t>
      </w:r>
      <w:r w:rsidRPr="007A5805">
        <w:rPr>
          <w:rFonts w:ascii="Times New Roman" w:eastAsia="Times New Roman" w:hAnsi="Times New Roman" w:cs="Times New Roman"/>
          <w:sz w:val="24"/>
          <w:szCs w:val="24"/>
          <w:lang w:eastAsia="hr-HR"/>
        </w:rPr>
        <w:t xml:space="preserve">akona izričito je predviđena obveza Povjerenstva </w:t>
      </w:r>
      <w:r w:rsidR="00A0153F">
        <w:rPr>
          <w:rFonts w:ascii="Times New Roman" w:eastAsia="Times New Roman" w:hAnsi="Times New Roman" w:cs="Times New Roman"/>
          <w:sz w:val="24"/>
          <w:szCs w:val="24"/>
          <w:lang w:eastAsia="hr-HR"/>
        </w:rPr>
        <w:t xml:space="preserve">koje je </w:t>
      </w:r>
      <w:r w:rsidRPr="007A5805">
        <w:rPr>
          <w:rFonts w:ascii="Times New Roman" w:eastAsia="Times New Roman" w:hAnsi="Times New Roman" w:cs="Times New Roman"/>
          <w:sz w:val="24"/>
          <w:szCs w:val="24"/>
          <w:lang w:eastAsia="hr-HR"/>
        </w:rPr>
        <w:t xml:space="preserve">dužno </w:t>
      </w:r>
      <w:r w:rsidR="00F13F7C">
        <w:rPr>
          <w:rFonts w:ascii="Times New Roman" w:eastAsia="Times New Roman" w:hAnsi="Times New Roman" w:cs="Times New Roman"/>
          <w:sz w:val="24"/>
          <w:szCs w:val="24"/>
          <w:lang w:eastAsia="hr-HR"/>
        </w:rPr>
        <w:t xml:space="preserve">dovršiti </w:t>
      </w:r>
      <w:r w:rsidRPr="007A5805">
        <w:rPr>
          <w:rFonts w:ascii="Times New Roman" w:eastAsia="Times New Roman" w:hAnsi="Times New Roman" w:cs="Times New Roman"/>
          <w:sz w:val="24"/>
          <w:szCs w:val="24"/>
          <w:lang w:eastAsia="hr-HR"/>
        </w:rPr>
        <w:t>postupak u roku od šest mjeseci od dana dostave obavijesti</w:t>
      </w:r>
      <w:r w:rsidR="00A0153F">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 xml:space="preserve"> uz izuzetak postup</w:t>
      </w:r>
      <w:r w:rsidR="00A0153F">
        <w:rPr>
          <w:rFonts w:ascii="Times New Roman" w:eastAsia="Times New Roman" w:hAnsi="Times New Roman" w:cs="Times New Roman"/>
          <w:sz w:val="24"/>
          <w:szCs w:val="24"/>
          <w:lang w:eastAsia="hr-HR"/>
        </w:rPr>
        <w:t>anja</w:t>
      </w:r>
      <w:r w:rsidRPr="007A5805">
        <w:rPr>
          <w:rFonts w:ascii="Times New Roman" w:eastAsia="Times New Roman" w:hAnsi="Times New Roman" w:cs="Times New Roman"/>
          <w:sz w:val="24"/>
          <w:szCs w:val="24"/>
          <w:lang w:eastAsia="hr-HR"/>
        </w:rPr>
        <w:t xml:space="preserve"> u odnosu na obveznike kojima je prestala javna dužnost</w:t>
      </w:r>
      <w:r w:rsidR="00A0153F">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 xml:space="preserve"> za što su propisani posebni rokovi kako je prethodno i navedeno. Odluka mora biti obrazložena i sadržavati sve elemente rješenja sukladno Z</w:t>
      </w:r>
      <w:r w:rsidR="00A0153F">
        <w:rPr>
          <w:rFonts w:ascii="Times New Roman" w:eastAsia="Times New Roman" w:hAnsi="Times New Roman" w:cs="Times New Roman"/>
          <w:sz w:val="24"/>
          <w:szCs w:val="24"/>
          <w:lang w:eastAsia="hr-HR"/>
        </w:rPr>
        <w:t xml:space="preserve">akonu o općem upravnom postupku, a odluka se </w:t>
      </w:r>
      <w:r w:rsidRPr="007A5805">
        <w:rPr>
          <w:rFonts w:ascii="Times New Roman" w:eastAsia="Times New Roman" w:hAnsi="Times New Roman" w:cs="Times New Roman"/>
          <w:sz w:val="24"/>
          <w:szCs w:val="24"/>
          <w:lang w:eastAsia="hr-HR"/>
        </w:rPr>
        <w:t>javn</w:t>
      </w:r>
      <w:r w:rsidR="00A0153F">
        <w:rPr>
          <w:rFonts w:ascii="Times New Roman" w:eastAsia="Times New Roman" w:hAnsi="Times New Roman" w:cs="Times New Roman"/>
          <w:sz w:val="24"/>
          <w:szCs w:val="24"/>
          <w:lang w:eastAsia="hr-HR"/>
        </w:rPr>
        <w:t>o objavljuje</w:t>
      </w:r>
      <w:r w:rsidRPr="007A5805">
        <w:rPr>
          <w:rFonts w:ascii="Times New Roman" w:eastAsia="Times New Roman" w:hAnsi="Times New Roman" w:cs="Times New Roman"/>
          <w:sz w:val="24"/>
          <w:szCs w:val="24"/>
          <w:lang w:eastAsia="hr-HR"/>
        </w:rPr>
        <w:t xml:space="preserve"> </w:t>
      </w:r>
      <w:r w:rsidRPr="007A5805">
        <w:rPr>
          <w:rFonts w:ascii="Times New Roman" w:eastAsia="Times New Roman" w:hAnsi="Times New Roman" w:cs="Times New Roman"/>
          <w:sz w:val="24"/>
          <w:szCs w:val="24"/>
          <w:lang w:eastAsia="hr-HR"/>
        </w:rPr>
        <w:lastRenderedPageBreak/>
        <w:t xml:space="preserve">uz mogućnost </w:t>
      </w:r>
      <w:r w:rsidR="00A0153F">
        <w:rPr>
          <w:rFonts w:ascii="Times New Roman" w:eastAsia="Times New Roman" w:hAnsi="Times New Roman" w:cs="Times New Roman"/>
          <w:sz w:val="24"/>
          <w:szCs w:val="24"/>
          <w:lang w:eastAsia="hr-HR"/>
        </w:rPr>
        <w:t>drugačije odluke</w:t>
      </w:r>
      <w:r w:rsidRPr="007A5805">
        <w:rPr>
          <w:rFonts w:ascii="Times New Roman" w:eastAsia="Times New Roman" w:hAnsi="Times New Roman" w:cs="Times New Roman"/>
          <w:sz w:val="24"/>
          <w:szCs w:val="24"/>
          <w:lang w:eastAsia="hr-HR"/>
        </w:rPr>
        <w:t xml:space="preserve"> Povjerenstv</w:t>
      </w:r>
      <w:r w:rsidR="00A0153F">
        <w:rPr>
          <w:rFonts w:ascii="Times New Roman" w:eastAsia="Times New Roman" w:hAnsi="Times New Roman" w:cs="Times New Roman"/>
          <w:sz w:val="24"/>
          <w:szCs w:val="24"/>
          <w:lang w:eastAsia="hr-HR"/>
        </w:rPr>
        <w:t xml:space="preserve">a, </w:t>
      </w:r>
      <w:r w:rsidRPr="007A5805">
        <w:rPr>
          <w:rFonts w:ascii="Times New Roman" w:eastAsia="Times New Roman" w:hAnsi="Times New Roman" w:cs="Times New Roman"/>
          <w:sz w:val="24"/>
          <w:szCs w:val="24"/>
          <w:lang w:eastAsia="hr-HR"/>
        </w:rPr>
        <w:t>ukoliko tako nalažu razlozi zaštite privatnosti, javnog morala ili javne sigurnosti</w:t>
      </w:r>
      <w:r w:rsidR="00A0153F">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 xml:space="preserve"> ili kad postoji ozbiljna i neposredna opasnost ometanja </w:t>
      </w:r>
      <w:r w:rsidR="00F13F7C">
        <w:rPr>
          <w:rFonts w:ascii="Times New Roman" w:eastAsia="Times New Roman" w:hAnsi="Times New Roman" w:cs="Times New Roman"/>
          <w:sz w:val="24"/>
          <w:szCs w:val="24"/>
          <w:lang w:eastAsia="hr-HR"/>
        </w:rPr>
        <w:t>sjednice</w:t>
      </w:r>
      <w:r w:rsidRPr="007A5805">
        <w:rPr>
          <w:rFonts w:ascii="Times New Roman" w:eastAsia="Times New Roman" w:hAnsi="Times New Roman" w:cs="Times New Roman"/>
          <w:sz w:val="24"/>
          <w:szCs w:val="24"/>
          <w:lang w:eastAsia="hr-HR"/>
        </w:rPr>
        <w:t xml:space="preserve">. Obavijest o </w:t>
      </w:r>
      <w:r w:rsidR="00F13F7C">
        <w:rPr>
          <w:rFonts w:ascii="Times New Roman" w:eastAsia="Times New Roman" w:hAnsi="Times New Roman" w:cs="Times New Roman"/>
          <w:sz w:val="24"/>
          <w:szCs w:val="24"/>
          <w:lang w:eastAsia="hr-HR"/>
        </w:rPr>
        <w:t>sjednici</w:t>
      </w:r>
      <w:r w:rsidRPr="007A5805">
        <w:rPr>
          <w:rFonts w:ascii="Times New Roman" w:eastAsia="Times New Roman" w:hAnsi="Times New Roman" w:cs="Times New Roman"/>
          <w:sz w:val="24"/>
          <w:szCs w:val="24"/>
          <w:lang w:eastAsia="hr-HR"/>
        </w:rPr>
        <w:t xml:space="preserve"> se također mora poslati obvezniku </w:t>
      </w:r>
      <w:r w:rsidR="00A0153F">
        <w:rPr>
          <w:rFonts w:ascii="Times New Roman" w:eastAsia="Times New Roman" w:hAnsi="Times New Roman" w:cs="Times New Roman"/>
          <w:sz w:val="24"/>
          <w:szCs w:val="24"/>
          <w:lang w:eastAsia="hr-HR"/>
        </w:rPr>
        <w:t>osam</w:t>
      </w:r>
      <w:r w:rsidRPr="007A5805">
        <w:rPr>
          <w:rFonts w:ascii="Times New Roman" w:eastAsia="Times New Roman" w:hAnsi="Times New Roman" w:cs="Times New Roman"/>
          <w:sz w:val="24"/>
          <w:szCs w:val="24"/>
          <w:lang w:eastAsia="hr-HR"/>
        </w:rPr>
        <w:t xml:space="preserve"> dana prije početka </w:t>
      </w:r>
      <w:r w:rsidR="00F13F7C">
        <w:rPr>
          <w:rFonts w:ascii="Times New Roman" w:eastAsia="Times New Roman" w:hAnsi="Times New Roman" w:cs="Times New Roman"/>
          <w:sz w:val="24"/>
          <w:szCs w:val="24"/>
          <w:lang w:eastAsia="hr-HR"/>
        </w:rPr>
        <w:t>sjednice</w:t>
      </w:r>
      <w:r w:rsidRPr="007A5805">
        <w:rPr>
          <w:rFonts w:ascii="Times New Roman" w:eastAsia="Times New Roman" w:hAnsi="Times New Roman" w:cs="Times New Roman"/>
          <w:sz w:val="24"/>
          <w:szCs w:val="24"/>
          <w:lang w:eastAsia="hr-HR"/>
        </w:rPr>
        <w:t xml:space="preserve">, a odluka se dostavlja obvezniku prema pravilima o osobnoj dostavi </w:t>
      </w:r>
      <w:r w:rsidR="00A0153F">
        <w:rPr>
          <w:rFonts w:ascii="Times New Roman" w:eastAsia="Times New Roman" w:hAnsi="Times New Roman" w:cs="Times New Roman"/>
          <w:sz w:val="24"/>
          <w:szCs w:val="24"/>
          <w:lang w:eastAsia="hr-HR"/>
        </w:rPr>
        <w:t>Zakona o općem upravnom postupku.</w:t>
      </w:r>
      <w:r w:rsidRPr="007A5805">
        <w:rPr>
          <w:rFonts w:ascii="Times New Roman" w:eastAsia="Times New Roman" w:hAnsi="Times New Roman" w:cs="Times New Roman"/>
          <w:sz w:val="24"/>
          <w:szCs w:val="24"/>
          <w:lang w:eastAsia="hr-HR"/>
        </w:rPr>
        <w:t xml:space="preserve"> </w:t>
      </w:r>
      <w:r w:rsidR="00A0153F">
        <w:rPr>
          <w:rFonts w:ascii="Times New Roman" w:eastAsia="Times New Roman" w:hAnsi="Times New Roman" w:cs="Times New Roman"/>
          <w:sz w:val="24"/>
          <w:szCs w:val="24"/>
          <w:lang w:eastAsia="hr-HR"/>
        </w:rPr>
        <w:t>N</w:t>
      </w:r>
      <w:r w:rsidRPr="007A5805">
        <w:rPr>
          <w:rFonts w:ascii="Times New Roman" w:eastAsia="Times New Roman" w:hAnsi="Times New Roman" w:cs="Times New Roman"/>
          <w:sz w:val="24"/>
          <w:szCs w:val="24"/>
          <w:lang w:eastAsia="hr-HR"/>
        </w:rPr>
        <w:t xml:space="preserve">akon dostave </w:t>
      </w:r>
      <w:r w:rsidR="00A0153F">
        <w:rPr>
          <w:rFonts w:ascii="Times New Roman" w:eastAsia="Times New Roman" w:hAnsi="Times New Roman" w:cs="Times New Roman"/>
          <w:sz w:val="24"/>
          <w:szCs w:val="24"/>
          <w:lang w:eastAsia="hr-HR"/>
        </w:rPr>
        <w:t xml:space="preserve">odluka se </w:t>
      </w:r>
      <w:r w:rsidRPr="007A5805">
        <w:rPr>
          <w:rFonts w:ascii="Times New Roman" w:eastAsia="Times New Roman" w:hAnsi="Times New Roman" w:cs="Times New Roman"/>
          <w:sz w:val="24"/>
          <w:szCs w:val="24"/>
          <w:lang w:eastAsia="hr-HR"/>
        </w:rPr>
        <w:t>objavljuje na mrežnim stranicama Povjerenstva.</w:t>
      </w:r>
    </w:p>
    <w:p w14:paraId="2A6538AD" w14:textId="77777777" w:rsidR="00B4450E" w:rsidRPr="007A5805" w:rsidRDefault="00B4450E" w:rsidP="007A5805">
      <w:pPr>
        <w:spacing w:after="0" w:line="240" w:lineRule="auto"/>
        <w:jc w:val="both"/>
        <w:rPr>
          <w:rFonts w:ascii="Times New Roman" w:eastAsia="Times New Roman" w:hAnsi="Times New Roman" w:cs="Times New Roman"/>
          <w:sz w:val="24"/>
          <w:szCs w:val="24"/>
          <w:highlight w:val="yellow"/>
          <w:lang w:eastAsia="hr-HR"/>
        </w:rPr>
      </w:pPr>
    </w:p>
    <w:p w14:paraId="083C1327" w14:textId="174AD893"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Konačno, u kontekstu postupka uređena je i pravna zaštita protiv odluke o postojanju sukoba interesa</w:t>
      </w:r>
      <w:r w:rsidR="00A0153F">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 xml:space="preserve"> na način da protiv iste nije dopuštena žalba, ali je moguće pokrenuti upravni spor pred Visokim upravnim sudom Republike Hrvatske</w:t>
      </w:r>
      <w:r w:rsidR="00A0153F">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 xml:space="preserve"> koji odluku o </w:t>
      </w:r>
      <w:r w:rsidR="00A0153F">
        <w:rPr>
          <w:rFonts w:ascii="Times New Roman" w:eastAsia="Times New Roman" w:hAnsi="Times New Roman" w:cs="Times New Roman"/>
          <w:sz w:val="24"/>
          <w:szCs w:val="24"/>
          <w:lang w:eastAsia="hr-HR"/>
        </w:rPr>
        <w:t>tužbi</w:t>
      </w:r>
      <w:r w:rsidRPr="007A5805">
        <w:rPr>
          <w:rFonts w:ascii="Times New Roman" w:eastAsia="Times New Roman" w:hAnsi="Times New Roman" w:cs="Times New Roman"/>
          <w:sz w:val="24"/>
          <w:szCs w:val="24"/>
          <w:lang w:eastAsia="hr-HR"/>
        </w:rPr>
        <w:t xml:space="preserve"> mora donijeti u roku od 90 dana od </w:t>
      </w:r>
      <w:r w:rsidR="00A0153F">
        <w:rPr>
          <w:rFonts w:ascii="Times New Roman" w:eastAsia="Times New Roman" w:hAnsi="Times New Roman" w:cs="Times New Roman"/>
          <w:sz w:val="24"/>
          <w:szCs w:val="24"/>
          <w:lang w:eastAsia="hr-HR"/>
        </w:rPr>
        <w:t xml:space="preserve">dana njenog </w:t>
      </w:r>
      <w:r w:rsidRPr="007A5805">
        <w:rPr>
          <w:rFonts w:ascii="Times New Roman" w:eastAsia="Times New Roman" w:hAnsi="Times New Roman" w:cs="Times New Roman"/>
          <w:sz w:val="24"/>
          <w:szCs w:val="24"/>
          <w:lang w:eastAsia="hr-HR"/>
        </w:rPr>
        <w:t xml:space="preserve">zaprimanja. Naime, uzelo se u obzir da Povjerenstvo često mora donositi odluke koje bi imale izravni učinak na situaciju obveznika pa se </w:t>
      </w:r>
      <w:r w:rsidR="00A0153F">
        <w:rPr>
          <w:rFonts w:ascii="Times New Roman" w:eastAsia="Times New Roman" w:hAnsi="Times New Roman" w:cs="Times New Roman"/>
          <w:sz w:val="24"/>
          <w:szCs w:val="24"/>
          <w:lang w:eastAsia="hr-HR"/>
        </w:rPr>
        <w:t>propisanim</w:t>
      </w:r>
      <w:r w:rsidRPr="007A5805">
        <w:rPr>
          <w:rFonts w:ascii="Times New Roman" w:eastAsia="Times New Roman" w:hAnsi="Times New Roman" w:cs="Times New Roman"/>
          <w:sz w:val="24"/>
          <w:szCs w:val="24"/>
          <w:lang w:eastAsia="hr-HR"/>
        </w:rPr>
        <w:t xml:space="preserve"> rješenje</w:t>
      </w:r>
      <w:r w:rsidR="00A0153F">
        <w:rPr>
          <w:rFonts w:ascii="Times New Roman" w:eastAsia="Times New Roman" w:hAnsi="Times New Roman" w:cs="Times New Roman"/>
          <w:sz w:val="24"/>
          <w:szCs w:val="24"/>
          <w:lang w:eastAsia="hr-HR"/>
        </w:rPr>
        <w:t>m</w:t>
      </w:r>
      <w:r w:rsidRPr="007A5805">
        <w:rPr>
          <w:rFonts w:ascii="Times New Roman" w:eastAsia="Times New Roman" w:hAnsi="Times New Roman" w:cs="Times New Roman"/>
          <w:sz w:val="24"/>
          <w:szCs w:val="24"/>
          <w:lang w:eastAsia="hr-HR"/>
        </w:rPr>
        <w:t xml:space="preserve"> ne predviđa mogućnost žalbe na upravni akt u upravnom postupku već se odmah pokreće </w:t>
      </w:r>
      <w:r w:rsidR="00A0153F">
        <w:rPr>
          <w:rFonts w:ascii="Times New Roman" w:eastAsia="Times New Roman" w:hAnsi="Times New Roman" w:cs="Times New Roman"/>
          <w:sz w:val="24"/>
          <w:szCs w:val="24"/>
          <w:lang w:eastAsia="hr-HR"/>
        </w:rPr>
        <w:t>upravni</w:t>
      </w:r>
      <w:r w:rsidRPr="007A5805">
        <w:rPr>
          <w:rFonts w:ascii="Times New Roman" w:eastAsia="Times New Roman" w:hAnsi="Times New Roman" w:cs="Times New Roman"/>
          <w:sz w:val="24"/>
          <w:szCs w:val="24"/>
          <w:lang w:eastAsia="hr-HR"/>
        </w:rPr>
        <w:t xml:space="preserve"> spor pred Visokim upravnim sudom </w:t>
      </w:r>
      <w:r w:rsidR="00A0153F">
        <w:rPr>
          <w:rFonts w:ascii="Times New Roman" w:eastAsia="Times New Roman" w:hAnsi="Times New Roman" w:cs="Times New Roman"/>
          <w:sz w:val="24"/>
          <w:szCs w:val="24"/>
          <w:lang w:eastAsia="hr-HR"/>
        </w:rPr>
        <w:t>Republike Hrvatske</w:t>
      </w:r>
      <w:r w:rsidRPr="007A5805">
        <w:rPr>
          <w:rFonts w:ascii="Times New Roman" w:eastAsia="Times New Roman" w:hAnsi="Times New Roman" w:cs="Times New Roman"/>
          <w:sz w:val="24"/>
          <w:szCs w:val="24"/>
          <w:lang w:eastAsia="hr-HR"/>
        </w:rPr>
        <w:t xml:space="preserve"> koji o toj stvari odlučuje </w:t>
      </w:r>
      <w:r w:rsidR="00A0153F">
        <w:rPr>
          <w:rFonts w:ascii="Times New Roman" w:eastAsia="Times New Roman" w:hAnsi="Times New Roman" w:cs="Times New Roman"/>
          <w:sz w:val="24"/>
          <w:szCs w:val="24"/>
          <w:lang w:eastAsia="hr-HR"/>
        </w:rPr>
        <w:t>u</w:t>
      </w:r>
      <w:r w:rsidRPr="007A5805">
        <w:rPr>
          <w:rFonts w:ascii="Times New Roman" w:eastAsia="Times New Roman" w:hAnsi="Times New Roman" w:cs="Times New Roman"/>
          <w:sz w:val="24"/>
          <w:szCs w:val="24"/>
          <w:lang w:eastAsia="hr-HR"/>
        </w:rPr>
        <w:t xml:space="preserve"> </w:t>
      </w:r>
      <w:r w:rsidR="00A0153F">
        <w:rPr>
          <w:rFonts w:ascii="Times New Roman" w:eastAsia="Times New Roman" w:hAnsi="Times New Roman" w:cs="Times New Roman"/>
          <w:sz w:val="24"/>
          <w:szCs w:val="24"/>
          <w:lang w:eastAsia="hr-HR"/>
        </w:rPr>
        <w:t>propisanom</w:t>
      </w:r>
      <w:r w:rsidRPr="007A5805">
        <w:rPr>
          <w:rFonts w:ascii="Times New Roman" w:eastAsia="Times New Roman" w:hAnsi="Times New Roman" w:cs="Times New Roman"/>
          <w:sz w:val="24"/>
          <w:szCs w:val="24"/>
          <w:lang w:eastAsia="hr-HR"/>
        </w:rPr>
        <w:t xml:space="preserve"> roku.</w:t>
      </w:r>
    </w:p>
    <w:p w14:paraId="03B76B88"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2EA4E1E7" w14:textId="77777777" w:rsidR="00B4450E" w:rsidRPr="007A5805" w:rsidRDefault="00B4450E" w:rsidP="007A5805">
      <w:pPr>
        <w:spacing w:after="0" w:line="240" w:lineRule="auto"/>
        <w:ind w:firstLine="708"/>
        <w:jc w:val="both"/>
        <w:rPr>
          <w:rFonts w:ascii="Times New Roman" w:eastAsia="Times New Roman" w:hAnsi="Times New Roman" w:cs="Times New Roman"/>
          <w:b/>
          <w:bCs/>
          <w:sz w:val="24"/>
          <w:szCs w:val="24"/>
          <w:lang w:eastAsia="hr-HR"/>
        </w:rPr>
      </w:pPr>
    </w:p>
    <w:p w14:paraId="067B15D1" w14:textId="77777777" w:rsidR="00B4450E" w:rsidRPr="007A5805" w:rsidRDefault="00B4450E" w:rsidP="007A5805">
      <w:pPr>
        <w:spacing w:after="0" w:line="240" w:lineRule="auto"/>
        <w:ind w:firstLine="708"/>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Unaprjeđenja u kontekstu sankcioniranja</w:t>
      </w:r>
    </w:p>
    <w:p w14:paraId="21A95E5A" w14:textId="67D0D6A7"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Novim je </w:t>
      </w:r>
      <w:r w:rsidR="00A0153F">
        <w:rPr>
          <w:rFonts w:ascii="Times New Roman" w:eastAsia="Times New Roman" w:hAnsi="Times New Roman" w:cs="Times New Roman"/>
          <w:sz w:val="24"/>
          <w:szCs w:val="24"/>
          <w:lang w:eastAsia="hr-HR"/>
        </w:rPr>
        <w:t>z</w:t>
      </w:r>
      <w:r w:rsidRPr="007A5805">
        <w:rPr>
          <w:rFonts w:ascii="Times New Roman" w:eastAsia="Times New Roman" w:hAnsi="Times New Roman" w:cs="Times New Roman"/>
          <w:sz w:val="24"/>
          <w:szCs w:val="24"/>
          <w:lang w:eastAsia="hr-HR"/>
        </w:rPr>
        <w:t xml:space="preserve">akonom ostala propisana mogućnost izricanja i administrativnih i prekršajnih sankcija za povrede odredbi ovog Zakona. </w:t>
      </w:r>
    </w:p>
    <w:p w14:paraId="79956FA5"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74E8FBAF" w14:textId="514BA39E"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U odnosu na administrativne sankcije, uvažavajući preporuku GRECO-a te cijeneći okolnost da se sankcije izriču u okviru </w:t>
      </w:r>
      <w:r w:rsidR="00A0153F">
        <w:rPr>
          <w:rFonts w:ascii="Times New Roman" w:eastAsia="Times New Roman" w:hAnsi="Times New Roman" w:cs="Times New Roman"/>
          <w:sz w:val="24"/>
          <w:szCs w:val="24"/>
          <w:lang w:eastAsia="hr-HR"/>
        </w:rPr>
        <w:t>u</w:t>
      </w:r>
      <w:r w:rsidRPr="007A5805">
        <w:rPr>
          <w:rFonts w:ascii="Times New Roman" w:eastAsia="Times New Roman" w:hAnsi="Times New Roman" w:cs="Times New Roman"/>
          <w:sz w:val="24"/>
          <w:szCs w:val="24"/>
          <w:lang w:eastAsia="hr-HR"/>
        </w:rPr>
        <w:t>pravnog p</w:t>
      </w:r>
      <w:r w:rsidR="00756971">
        <w:rPr>
          <w:rFonts w:ascii="Times New Roman" w:eastAsia="Times New Roman" w:hAnsi="Times New Roman" w:cs="Times New Roman"/>
          <w:sz w:val="24"/>
          <w:szCs w:val="24"/>
          <w:lang w:eastAsia="hr-HR"/>
        </w:rPr>
        <w:t>ostupka, izrijekom je navedeno</w:t>
      </w:r>
      <w:r w:rsidRPr="007A5805">
        <w:rPr>
          <w:rFonts w:ascii="Times New Roman" w:eastAsia="Times New Roman" w:hAnsi="Times New Roman" w:cs="Times New Roman"/>
          <w:sz w:val="24"/>
          <w:szCs w:val="24"/>
          <w:lang w:eastAsia="hr-HR"/>
        </w:rPr>
        <w:t xml:space="preserve"> da se sankcija izriče uzimajući u obzir i Ustavom predviđeno načelo razmjernosti. Ista je odredba potom razrađena na način da je brisana mogućnost izricanja sankcije javne objave odluke Povjerenstva budući je ista bespredmetna jer se ionako odluke Povjerenstva o zaključenju postupka javno objavljuju. Međutim, da bi se omogućilo adekvatno skaliranje sankcije, u istu je svrhu omogućeno da se i opomena i novčana sankcija mogu izreći za sve povrede Zakona te je u istu svrhu povišen obvezni minimum novčane sankcije s 2.000,00 kuna na 4.000,00 kuna, što predstavlja 100%</w:t>
      </w:r>
      <w:r w:rsidR="00756971">
        <w:rPr>
          <w:rFonts w:ascii="Times New Roman" w:eastAsia="Times New Roman" w:hAnsi="Times New Roman" w:cs="Times New Roman"/>
          <w:sz w:val="24"/>
          <w:szCs w:val="24"/>
          <w:lang w:eastAsia="hr-HR"/>
        </w:rPr>
        <w:t>-tno</w:t>
      </w:r>
      <w:r w:rsidRPr="007A5805">
        <w:rPr>
          <w:rFonts w:ascii="Times New Roman" w:eastAsia="Times New Roman" w:hAnsi="Times New Roman" w:cs="Times New Roman"/>
          <w:sz w:val="24"/>
          <w:szCs w:val="24"/>
          <w:lang w:eastAsia="hr-HR"/>
        </w:rPr>
        <w:t xml:space="preserve"> povećanje minimalno izrečene novčane sankcije, dok je maksimum ostao isti i iznosi 40.000,00 kuna. </w:t>
      </w:r>
    </w:p>
    <w:p w14:paraId="1E9919BC"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727CF239" w14:textId="1BEF90A3" w:rsidR="00B4450E" w:rsidRPr="007A5805" w:rsidRDefault="00B4450E" w:rsidP="007A5805">
      <w:pPr>
        <w:spacing w:after="0" w:line="240" w:lineRule="auto"/>
        <w:ind w:firstLine="708"/>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Prijelaznim i završnim odredbama je precizirano da </w:t>
      </w:r>
      <w:r w:rsidR="00756971">
        <w:rPr>
          <w:rFonts w:ascii="Times New Roman" w:eastAsia="Times New Roman" w:hAnsi="Times New Roman" w:cs="Times New Roman"/>
          <w:sz w:val="24"/>
          <w:szCs w:val="24"/>
          <w:lang w:eastAsia="hr-HR"/>
        </w:rPr>
        <w:t>zatečeni</w:t>
      </w:r>
      <w:r w:rsidRPr="007A5805">
        <w:rPr>
          <w:rFonts w:ascii="Times New Roman" w:eastAsia="Times New Roman" w:hAnsi="Times New Roman" w:cs="Times New Roman"/>
          <w:sz w:val="24"/>
          <w:szCs w:val="24"/>
          <w:lang w:eastAsia="hr-HR"/>
        </w:rPr>
        <w:t xml:space="preserve"> predsjednik i članovi Povjerenstva </w:t>
      </w:r>
      <w:r w:rsidR="00756971">
        <w:rPr>
          <w:rFonts w:ascii="Times New Roman" w:eastAsia="Times New Roman" w:hAnsi="Times New Roman" w:cs="Times New Roman"/>
          <w:sz w:val="24"/>
          <w:szCs w:val="24"/>
          <w:lang w:eastAsia="hr-HR"/>
        </w:rPr>
        <w:t>nastavljaju s radom</w:t>
      </w:r>
      <w:r w:rsidRPr="007A5805">
        <w:rPr>
          <w:rFonts w:ascii="Times New Roman" w:eastAsia="Times New Roman" w:hAnsi="Times New Roman" w:cs="Times New Roman"/>
          <w:sz w:val="24"/>
          <w:szCs w:val="24"/>
          <w:lang w:eastAsia="hr-HR"/>
        </w:rPr>
        <w:t xml:space="preserve"> do </w:t>
      </w:r>
      <w:r w:rsidR="00756971">
        <w:rPr>
          <w:rFonts w:ascii="Times New Roman" w:eastAsia="Times New Roman" w:hAnsi="Times New Roman" w:cs="Times New Roman"/>
          <w:sz w:val="24"/>
          <w:szCs w:val="24"/>
          <w:lang w:eastAsia="hr-HR"/>
        </w:rPr>
        <w:t>isteka vremena na koje su izabrani.</w:t>
      </w:r>
      <w:r w:rsidRPr="007A5805">
        <w:rPr>
          <w:rFonts w:ascii="Times New Roman" w:eastAsia="Times New Roman" w:hAnsi="Times New Roman" w:cs="Times New Roman"/>
          <w:sz w:val="24"/>
          <w:szCs w:val="24"/>
          <w:lang w:eastAsia="hr-HR"/>
        </w:rPr>
        <w:t xml:space="preserve"> </w:t>
      </w:r>
      <w:r w:rsidR="00756971">
        <w:rPr>
          <w:rFonts w:ascii="Times New Roman" w:eastAsia="Times New Roman" w:hAnsi="Times New Roman" w:cs="Times New Roman"/>
          <w:sz w:val="24"/>
          <w:szCs w:val="24"/>
          <w:lang w:eastAsia="hr-HR"/>
        </w:rPr>
        <w:t xml:space="preserve">Uređeni su rokovi za </w:t>
      </w:r>
      <w:r w:rsidRPr="007A5805">
        <w:rPr>
          <w:rFonts w:ascii="Times New Roman" w:eastAsia="Times New Roman" w:hAnsi="Times New Roman" w:cs="Times New Roman"/>
          <w:sz w:val="24"/>
          <w:szCs w:val="24"/>
          <w:lang w:eastAsia="hr-HR"/>
        </w:rPr>
        <w:t xml:space="preserve"> donošenje Poslovnika i Pravilnika Povjerenstva, </w:t>
      </w:r>
      <w:r w:rsidR="005C2931">
        <w:rPr>
          <w:rFonts w:ascii="Times New Roman" w:eastAsia="Times New Roman" w:hAnsi="Times New Roman" w:cs="Times New Roman"/>
          <w:sz w:val="24"/>
          <w:szCs w:val="24"/>
          <w:lang w:eastAsia="hr-HR"/>
        </w:rPr>
        <w:t xml:space="preserve">ispunjavanje imovinskih kartica za nove obveznike, </w:t>
      </w:r>
      <w:r w:rsidRPr="007A5805">
        <w:rPr>
          <w:rFonts w:ascii="Times New Roman" w:eastAsia="Times New Roman" w:hAnsi="Times New Roman" w:cs="Times New Roman"/>
          <w:sz w:val="24"/>
          <w:szCs w:val="24"/>
          <w:lang w:eastAsia="hr-HR"/>
        </w:rPr>
        <w:t>važenje dosadašnjih akata, primjena zakona na postupke u tijeku te stupanje na snagu zakona.</w:t>
      </w:r>
    </w:p>
    <w:p w14:paraId="3E656600"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16A8DEBB" w14:textId="77777777" w:rsidR="007A5805" w:rsidRDefault="007A5805" w:rsidP="007A5805">
      <w:pPr>
        <w:pStyle w:val="Heading1"/>
        <w:spacing w:before="0" w:beforeAutospacing="0" w:after="0" w:afterAutospacing="0"/>
        <w:rPr>
          <w:rStyle w:val="zadanifontodlomka-000000"/>
          <w:b/>
          <w:bCs/>
        </w:rPr>
      </w:pPr>
    </w:p>
    <w:p w14:paraId="73A9616A" w14:textId="77777777" w:rsidR="003F71D3" w:rsidRDefault="003F71D3" w:rsidP="007A5805">
      <w:pPr>
        <w:spacing w:after="0" w:line="240" w:lineRule="auto"/>
        <w:jc w:val="both"/>
        <w:rPr>
          <w:rFonts w:ascii="Times New Roman" w:eastAsia="Times New Roman" w:hAnsi="Times New Roman" w:cs="Times New Roman"/>
          <w:b/>
          <w:bCs/>
          <w:sz w:val="24"/>
          <w:szCs w:val="24"/>
          <w:lang w:eastAsia="hr-HR"/>
        </w:rPr>
      </w:pPr>
    </w:p>
    <w:p w14:paraId="6B96D19F" w14:textId="25394D63" w:rsidR="00B4450E" w:rsidRPr="007A5805" w:rsidRDefault="003F71D3" w:rsidP="003F71D3">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III</w:t>
      </w:r>
      <w:r w:rsidR="00B4450E" w:rsidRPr="007A5805">
        <w:rPr>
          <w:rFonts w:ascii="Times New Roman" w:eastAsia="Times New Roman" w:hAnsi="Times New Roman" w:cs="Times New Roman"/>
          <w:b/>
          <w:bCs/>
          <w:sz w:val="24"/>
          <w:szCs w:val="24"/>
          <w:lang w:eastAsia="hr-HR"/>
        </w:rPr>
        <w:t>. OBRAZLOŽENJE</w:t>
      </w:r>
      <w:r>
        <w:rPr>
          <w:rFonts w:ascii="Times New Roman" w:eastAsia="Times New Roman" w:hAnsi="Times New Roman" w:cs="Times New Roman"/>
          <w:b/>
          <w:bCs/>
          <w:sz w:val="24"/>
          <w:szCs w:val="24"/>
          <w:lang w:eastAsia="hr-HR"/>
        </w:rPr>
        <w:t xml:space="preserve"> ODREDBI PREDLOŽENOG ZAKONA</w:t>
      </w:r>
    </w:p>
    <w:p w14:paraId="13F4B7C0"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p>
    <w:p w14:paraId="2E3A0550"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Uz članke 1.-2.</w:t>
      </w:r>
    </w:p>
    <w:p w14:paraId="02EA8943" w14:textId="01A35616" w:rsidR="00B4450E" w:rsidRPr="007A5805" w:rsidRDefault="00B4450E" w:rsidP="007A5805">
      <w:pPr>
        <w:spacing w:after="0" w:line="240" w:lineRule="auto"/>
        <w:jc w:val="both"/>
        <w:rPr>
          <w:rFonts w:ascii="Times New Roman" w:eastAsia="Times New Roman" w:hAnsi="Times New Roman" w:cs="Times New Roman"/>
          <w:bCs/>
          <w:sz w:val="24"/>
          <w:szCs w:val="24"/>
          <w:lang w:eastAsia="hr-HR"/>
        </w:rPr>
      </w:pPr>
      <w:r w:rsidRPr="007A5805">
        <w:rPr>
          <w:rFonts w:ascii="Times New Roman" w:eastAsia="Times New Roman" w:hAnsi="Times New Roman" w:cs="Times New Roman"/>
          <w:bCs/>
          <w:sz w:val="24"/>
          <w:szCs w:val="24"/>
          <w:lang w:eastAsia="hr-HR"/>
        </w:rPr>
        <w:t>Ov</w:t>
      </w:r>
      <w:r w:rsidR="000A4E17">
        <w:rPr>
          <w:rFonts w:ascii="Times New Roman" w:eastAsia="Times New Roman" w:hAnsi="Times New Roman" w:cs="Times New Roman"/>
          <w:bCs/>
          <w:sz w:val="24"/>
          <w:szCs w:val="24"/>
          <w:lang w:eastAsia="hr-HR"/>
        </w:rPr>
        <w:t>im</w:t>
      </w:r>
      <w:r w:rsidRPr="007A5805">
        <w:rPr>
          <w:rFonts w:ascii="Times New Roman" w:eastAsia="Times New Roman" w:hAnsi="Times New Roman" w:cs="Times New Roman"/>
          <w:bCs/>
          <w:sz w:val="24"/>
          <w:szCs w:val="24"/>
          <w:lang w:eastAsia="hr-HR"/>
        </w:rPr>
        <w:t xml:space="preserve"> odredb</w:t>
      </w:r>
      <w:r w:rsidR="000A4E17">
        <w:rPr>
          <w:rFonts w:ascii="Times New Roman" w:eastAsia="Times New Roman" w:hAnsi="Times New Roman" w:cs="Times New Roman"/>
          <w:bCs/>
          <w:sz w:val="24"/>
          <w:szCs w:val="24"/>
          <w:lang w:eastAsia="hr-HR"/>
        </w:rPr>
        <w:t>ama</w:t>
      </w:r>
      <w:r w:rsidRPr="007A5805">
        <w:rPr>
          <w:rFonts w:ascii="Times New Roman" w:eastAsia="Times New Roman" w:hAnsi="Times New Roman" w:cs="Times New Roman"/>
          <w:bCs/>
          <w:sz w:val="24"/>
          <w:szCs w:val="24"/>
          <w:lang w:eastAsia="hr-HR"/>
        </w:rPr>
        <w:t xml:space="preserve"> utvrđuj</w:t>
      </w:r>
      <w:r w:rsidR="000A4E17">
        <w:rPr>
          <w:rFonts w:ascii="Times New Roman" w:eastAsia="Times New Roman" w:hAnsi="Times New Roman" w:cs="Times New Roman"/>
          <w:bCs/>
          <w:sz w:val="24"/>
          <w:szCs w:val="24"/>
          <w:lang w:eastAsia="hr-HR"/>
        </w:rPr>
        <w:t>u</w:t>
      </w:r>
      <w:r w:rsidRPr="007A5805">
        <w:rPr>
          <w:rFonts w:ascii="Times New Roman" w:eastAsia="Times New Roman" w:hAnsi="Times New Roman" w:cs="Times New Roman"/>
          <w:bCs/>
          <w:sz w:val="24"/>
          <w:szCs w:val="24"/>
          <w:lang w:eastAsia="hr-HR"/>
        </w:rPr>
        <w:t xml:space="preserve"> se</w:t>
      </w:r>
      <w:r w:rsidR="003436C2">
        <w:rPr>
          <w:rFonts w:ascii="Times New Roman" w:eastAsia="Times New Roman" w:hAnsi="Times New Roman" w:cs="Times New Roman"/>
          <w:bCs/>
          <w:sz w:val="24"/>
          <w:szCs w:val="24"/>
          <w:lang w:eastAsia="hr-HR"/>
        </w:rPr>
        <w:t xml:space="preserve"> djelokrug i svrha ovog Zakona </w:t>
      </w:r>
      <w:r w:rsidRPr="007A5805">
        <w:rPr>
          <w:rFonts w:ascii="Times New Roman" w:eastAsia="Times New Roman" w:hAnsi="Times New Roman" w:cs="Times New Roman"/>
          <w:bCs/>
          <w:sz w:val="24"/>
          <w:szCs w:val="24"/>
          <w:lang w:eastAsia="hr-HR"/>
        </w:rPr>
        <w:t xml:space="preserve">te se navode situacije u kojima postoji sukob interesa. </w:t>
      </w:r>
    </w:p>
    <w:p w14:paraId="7AA06F7B" w14:textId="77777777" w:rsidR="00B4450E" w:rsidRPr="007A5805" w:rsidRDefault="00B4450E" w:rsidP="007A5805">
      <w:pPr>
        <w:spacing w:after="0" w:line="240" w:lineRule="auto"/>
        <w:jc w:val="both"/>
        <w:rPr>
          <w:rFonts w:ascii="Times New Roman" w:eastAsia="Times New Roman" w:hAnsi="Times New Roman" w:cs="Times New Roman"/>
          <w:bCs/>
          <w:sz w:val="24"/>
          <w:szCs w:val="24"/>
          <w:lang w:eastAsia="hr-HR"/>
        </w:rPr>
      </w:pPr>
    </w:p>
    <w:p w14:paraId="77E1BEF7"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 xml:space="preserve">Uz članak 3. </w:t>
      </w:r>
    </w:p>
    <w:p w14:paraId="2A67EF43"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Ovom odredbom definiraju se obveznici i kategorije obveznika u smislu ovog Zakona i utvrđuje primjena odredbi ovog Zakona na pojedine kategorije obveznika.</w:t>
      </w:r>
    </w:p>
    <w:p w14:paraId="7052959C"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p>
    <w:p w14:paraId="2B426B53"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lastRenderedPageBreak/>
        <w:t xml:space="preserve">Uz članak 4. </w:t>
      </w:r>
    </w:p>
    <w:p w14:paraId="2E1C0720" w14:textId="3603BD7A"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Ovom odredbom propisuje se nova obveza za članove predstavničkih tijela jedinica lokalne i područne (regionalne) samouprave u smislu obveze izrade kodeksa ponašanja koji bi nužno sadržavao i odredbe koje se odnose na sukob interesa. Nadzor nad provedbom obveze donošenja predmetnog kodeksa je na </w:t>
      </w:r>
      <w:r w:rsidR="000A4E17">
        <w:rPr>
          <w:rFonts w:ascii="Times New Roman" w:eastAsia="Times New Roman" w:hAnsi="Times New Roman" w:cs="Times New Roman"/>
          <w:sz w:val="24"/>
          <w:szCs w:val="24"/>
          <w:lang w:eastAsia="hr-HR"/>
        </w:rPr>
        <w:t>tijelu državne uprave nadležnim za koordinaciju mjera za sprječavanje korupcije,</w:t>
      </w:r>
      <w:r w:rsidRPr="007A5805">
        <w:rPr>
          <w:rFonts w:ascii="Times New Roman" w:eastAsia="Times New Roman" w:hAnsi="Times New Roman" w:cs="Times New Roman"/>
          <w:sz w:val="24"/>
          <w:szCs w:val="24"/>
          <w:lang w:eastAsia="hr-HR"/>
        </w:rPr>
        <w:t xml:space="preserve"> dok je za izvršenje iste obveze predviđena i sankcija kroz kasnije odredbe Zakona.</w:t>
      </w:r>
    </w:p>
    <w:p w14:paraId="044A2468" w14:textId="5F5D6404"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Nadalje, propisana je obveza članova predstavničkog tijela koji ima 5 % ili više udjela u vlasništvu poslovnog subjekta da obavijesti predstavničko tijelo, a koje je dužno taj popis objaviti na mrežnim stranicama i redovito ga ažurirati. Također, članovi predstavničkih tijela dužni su obavijestiti predstavničko tijelo o stupanju u poslovni odnos poslovnih subjekata u vlasništvu članova predstavničkih tijela u jedinice lokalne i područne (regionalne) samouprave i članova njihovih obitelji, s konkretnim jedinicama lokalne i područne (regionalne) samouprave kojima član predstavničkog tijela obnaša javnu dužnost te s trgovačkim društvima i drugim pravnim osobama kojima je ta jedinica osnivač ili član. Nadzor na provedbom ovih obveza provodi Povjerenstvo za sprječavanje sukoba interesa uzimajući u obzir definiranu nadležnost Povjerenstva u kontekstu prevencije sukoba interesa.</w:t>
      </w:r>
    </w:p>
    <w:p w14:paraId="1B5CDCEA"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5493B547"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 xml:space="preserve">Uz članak 5. </w:t>
      </w:r>
    </w:p>
    <w:p w14:paraId="419E4E71" w14:textId="277C180F"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Ovom odredbom definiraju se pojedini izrazi koji se koriste u Zakonu: primanja obveznika,</w:t>
      </w:r>
      <w:r w:rsidR="000A4E17">
        <w:rPr>
          <w:rFonts w:ascii="Times New Roman" w:eastAsia="Times New Roman" w:hAnsi="Times New Roman" w:cs="Times New Roman"/>
          <w:sz w:val="24"/>
          <w:szCs w:val="24"/>
          <w:lang w:eastAsia="hr-HR"/>
        </w:rPr>
        <w:t xml:space="preserve"> plaća obveznika,</w:t>
      </w:r>
      <w:r w:rsidRPr="007A5805">
        <w:rPr>
          <w:rFonts w:ascii="Times New Roman" w:eastAsia="Times New Roman" w:hAnsi="Times New Roman" w:cs="Times New Roman"/>
          <w:sz w:val="24"/>
          <w:szCs w:val="24"/>
          <w:lang w:eastAsia="hr-HR"/>
        </w:rPr>
        <w:t xml:space="preserve"> član obitelji obveznika, poslovni odnos, poslovni subjekt</w:t>
      </w:r>
      <w:r w:rsidR="000A4E17">
        <w:rPr>
          <w:rFonts w:ascii="Times New Roman" w:eastAsia="Times New Roman" w:hAnsi="Times New Roman" w:cs="Times New Roman"/>
          <w:sz w:val="24"/>
          <w:szCs w:val="24"/>
          <w:lang w:eastAsia="hr-HR"/>
        </w:rPr>
        <w:t>,</w:t>
      </w:r>
      <w:r w:rsidRPr="007A5805">
        <w:rPr>
          <w:rFonts w:ascii="Times New Roman" w:eastAsia="Times New Roman" w:hAnsi="Times New Roman" w:cs="Times New Roman"/>
          <w:sz w:val="24"/>
          <w:szCs w:val="24"/>
          <w:lang w:eastAsia="hr-HR"/>
        </w:rPr>
        <w:t xml:space="preserve"> povezane osobe</w:t>
      </w:r>
      <w:r w:rsidR="003436C2">
        <w:rPr>
          <w:rFonts w:ascii="Times New Roman" w:eastAsia="Times New Roman" w:hAnsi="Times New Roman" w:cs="Times New Roman"/>
          <w:sz w:val="24"/>
          <w:szCs w:val="24"/>
          <w:lang w:eastAsia="hr-HR"/>
        </w:rPr>
        <w:t>, privatni interes i</w:t>
      </w:r>
      <w:r w:rsidR="000A4E17">
        <w:rPr>
          <w:rFonts w:ascii="Times New Roman" w:eastAsia="Times New Roman" w:hAnsi="Times New Roman" w:cs="Times New Roman"/>
          <w:sz w:val="24"/>
          <w:szCs w:val="24"/>
          <w:lang w:eastAsia="hr-HR"/>
        </w:rPr>
        <w:t xml:space="preserve"> upravljačke funkcije</w:t>
      </w:r>
      <w:r w:rsidRPr="007A5805">
        <w:rPr>
          <w:rFonts w:ascii="Times New Roman" w:eastAsia="Times New Roman" w:hAnsi="Times New Roman" w:cs="Times New Roman"/>
          <w:sz w:val="24"/>
          <w:szCs w:val="24"/>
          <w:lang w:eastAsia="hr-HR"/>
        </w:rPr>
        <w:t xml:space="preserve">. Također se </w:t>
      </w:r>
      <w:r w:rsidR="003436C2" w:rsidRPr="007A5805">
        <w:rPr>
          <w:rFonts w:ascii="Times New Roman" w:eastAsia="Times New Roman" w:hAnsi="Times New Roman" w:cs="Times New Roman"/>
          <w:bCs/>
          <w:sz w:val="24"/>
          <w:szCs w:val="24"/>
          <w:lang w:eastAsia="hr-HR"/>
        </w:rPr>
        <w:t xml:space="preserve">definiraju tijela javne vlasti kao tijela utvrđena zakonom kojim se uređuje pravo na pristup informacijama </w:t>
      </w:r>
      <w:r w:rsidR="003436C2">
        <w:rPr>
          <w:rFonts w:ascii="Times New Roman" w:eastAsia="Times New Roman" w:hAnsi="Times New Roman" w:cs="Times New Roman"/>
          <w:bCs/>
          <w:sz w:val="24"/>
          <w:szCs w:val="24"/>
          <w:lang w:eastAsia="hr-HR"/>
        </w:rPr>
        <w:t xml:space="preserve">te </w:t>
      </w:r>
      <w:r w:rsidRPr="007A5805">
        <w:rPr>
          <w:rFonts w:ascii="Times New Roman" w:eastAsia="Times New Roman" w:hAnsi="Times New Roman" w:cs="Times New Roman"/>
          <w:sz w:val="24"/>
          <w:szCs w:val="24"/>
          <w:lang w:eastAsia="hr-HR"/>
        </w:rPr>
        <w:t>navodi da se riječi i pojmovni sklopovi koji imaju rodno značenje, bez obzira jesu li u Zakonu korišteni u muškom ili ženskom rodu, jednako odnose na muški i ženski rod.</w:t>
      </w:r>
    </w:p>
    <w:p w14:paraId="7134233C"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78389AFF"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b/>
          <w:bCs/>
          <w:sz w:val="24"/>
          <w:szCs w:val="24"/>
          <w:lang w:eastAsia="hr-HR"/>
        </w:rPr>
        <w:t xml:space="preserve">Uz članak 6. </w:t>
      </w:r>
    </w:p>
    <w:p w14:paraId="2E9F1F8D"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Ovom odredbom uređuju se načela djelovanja obveznika u smislu ovog Zakona koja su istovjetna prethodnom tekstu Zakona.</w:t>
      </w:r>
    </w:p>
    <w:p w14:paraId="298A21E4"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3342EE1D" w14:textId="0835C13B"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b/>
          <w:bCs/>
          <w:sz w:val="24"/>
          <w:szCs w:val="24"/>
          <w:lang w:eastAsia="hr-HR"/>
        </w:rPr>
        <w:t>Uz član</w:t>
      </w:r>
      <w:r w:rsidR="000A4E17">
        <w:rPr>
          <w:rFonts w:ascii="Times New Roman" w:eastAsia="Times New Roman" w:hAnsi="Times New Roman" w:cs="Times New Roman"/>
          <w:b/>
          <w:bCs/>
          <w:sz w:val="24"/>
          <w:szCs w:val="24"/>
          <w:lang w:eastAsia="hr-HR"/>
        </w:rPr>
        <w:t>ak</w:t>
      </w:r>
      <w:r w:rsidRPr="007A5805">
        <w:rPr>
          <w:rFonts w:ascii="Times New Roman" w:eastAsia="Times New Roman" w:hAnsi="Times New Roman" w:cs="Times New Roman"/>
          <w:b/>
          <w:bCs/>
          <w:sz w:val="24"/>
          <w:szCs w:val="24"/>
          <w:lang w:eastAsia="hr-HR"/>
        </w:rPr>
        <w:t xml:space="preserve"> 7.</w:t>
      </w:r>
      <w:r w:rsidRPr="007A5805">
        <w:rPr>
          <w:rFonts w:ascii="Times New Roman" w:eastAsia="Times New Roman" w:hAnsi="Times New Roman" w:cs="Times New Roman"/>
          <w:sz w:val="24"/>
          <w:szCs w:val="24"/>
          <w:lang w:eastAsia="hr-HR"/>
        </w:rPr>
        <w:t xml:space="preserve"> </w:t>
      </w:r>
    </w:p>
    <w:p w14:paraId="29B5908C"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Ovom odredbom popisuju se zabranjena djelovanja dužnosnika koja ostaju propisana na isti način kao i do sada budući tijekom rada radne skupine, a ni u opisanoj formi nije istaknut niti jedan zahtjev za proširenjem ove liste zabranjenih djelovanja obveznika.</w:t>
      </w:r>
    </w:p>
    <w:p w14:paraId="36ED1705"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 xml:space="preserve">Uz članak 8. </w:t>
      </w:r>
    </w:p>
    <w:p w14:paraId="4098E4FF" w14:textId="2F954B53"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Ov</w:t>
      </w:r>
      <w:r w:rsidR="00FB00CE">
        <w:rPr>
          <w:rFonts w:ascii="Times New Roman" w:eastAsia="Times New Roman" w:hAnsi="Times New Roman" w:cs="Times New Roman"/>
          <w:sz w:val="24"/>
          <w:szCs w:val="24"/>
          <w:lang w:eastAsia="hr-HR"/>
        </w:rPr>
        <w:t>o</w:t>
      </w:r>
      <w:r w:rsidRPr="007A5805">
        <w:rPr>
          <w:rFonts w:ascii="Times New Roman" w:eastAsia="Times New Roman" w:hAnsi="Times New Roman" w:cs="Times New Roman"/>
          <w:sz w:val="24"/>
          <w:szCs w:val="24"/>
          <w:lang w:eastAsia="hr-HR"/>
        </w:rPr>
        <w:t>m odredb</w:t>
      </w:r>
      <w:r w:rsidR="00FB00CE">
        <w:rPr>
          <w:rFonts w:ascii="Times New Roman" w:eastAsia="Times New Roman" w:hAnsi="Times New Roman" w:cs="Times New Roman"/>
          <w:sz w:val="24"/>
          <w:szCs w:val="24"/>
          <w:lang w:eastAsia="hr-HR"/>
        </w:rPr>
        <w:t>om</w:t>
      </w:r>
      <w:r w:rsidRPr="007A5805">
        <w:rPr>
          <w:rFonts w:ascii="Times New Roman" w:eastAsia="Times New Roman" w:hAnsi="Times New Roman" w:cs="Times New Roman"/>
          <w:sz w:val="24"/>
          <w:szCs w:val="24"/>
          <w:lang w:eastAsia="hr-HR"/>
        </w:rPr>
        <w:t xml:space="preserve"> uređuje se postupanje obveznika u dvojbi o postojanju sukoba interesa kroz opće i konkretne upute o postupanju u slučaju kada je obveznik dužan odijeliti privatni od javnog interesa. </w:t>
      </w:r>
    </w:p>
    <w:p w14:paraId="4495DDBB"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Stavkom 2. istog članka propisana je opća uputa obveznicima da su dužni u slučaju dvojbe o postojanju sukoba interesa, učiniti sve što je potrebno da odijele privatni od javnog interesa.</w:t>
      </w:r>
    </w:p>
    <w:p w14:paraId="446839A2"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Nadalje, stavkom 3. propisana je vrlo konkretna uputa i pomoć obveznicima da u slučaju dvojbe daje li neko ponašanje predstavlja sukob interesa i da li je u skladu s načelima javnih dužnosti ili predstavlja moguću povredu drugih odredbi ovoga Zakona, obveznici će zatražiti mišljenje Povjerenstva. Ista je funkcija Povjerenstva već prepoznata od strane obveznika i koristi se u praksi čime se obveznicima olakšava dobivanje smjernice unaprijed o granicama njihovog postupanja u kontekstu prevencije sukoba interesa.</w:t>
      </w:r>
    </w:p>
    <w:p w14:paraId="6D77C880"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Stavkom 4. propisana je obveza Povjerenstva da na zahtjev obveznika, najkasnije u roku od 15 dana od dana primitka zahtjeva daje obrazloženo mišljenje. Stavak 5. također daje uputu Povjerenstvu, ali i obvezniku, da u procjeni postojanja sukoba interesa posebno vodi računa o prirodi dužnosti koju obveznik obavlja i javnom interesu.</w:t>
      </w:r>
    </w:p>
    <w:p w14:paraId="2753CFBC"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5555353D"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Uz članak 9.</w:t>
      </w:r>
    </w:p>
    <w:p w14:paraId="40E84C1D"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Ovom odredbom regulirano je deklariranje sukoba interesa i nesudjelovanje u odlučivanju u slučaju pojavljivanja potencijalnog sukoba interesa.</w:t>
      </w:r>
    </w:p>
    <w:p w14:paraId="2ABCBE0B"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25D366BE"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Uz članke 10.-11.</w:t>
      </w:r>
    </w:p>
    <w:p w14:paraId="3A194A16" w14:textId="27BC591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bCs/>
          <w:sz w:val="24"/>
          <w:szCs w:val="24"/>
          <w:lang w:eastAsia="hr-HR"/>
        </w:rPr>
        <w:t>Ovim odredbama utvrđuje se obveza podnošenja imovinskih kartica, uvodi se godišnje podnošenj</w:t>
      </w:r>
      <w:r w:rsidR="00FB00CE">
        <w:rPr>
          <w:rFonts w:ascii="Times New Roman" w:eastAsia="Times New Roman" w:hAnsi="Times New Roman" w:cs="Times New Roman"/>
          <w:bCs/>
          <w:sz w:val="24"/>
          <w:szCs w:val="24"/>
          <w:lang w:eastAsia="hr-HR"/>
        </w:rPr>
        <w:t>e</w:t>
      </w:r>
      <w:r w:rsidRPr="007A5805">
        <w:rPr>
          <w:rFonts w:ascii="Times New Roman" w:eastAsia="Times New Roman" w:hAnsi="Times New Roman" w:cs="Times New Roman"/>
          <w:bCs/>
          <w:sz w:val="24"/>
          <w:szCs w:val="24"/>
          <w:lang w:eastAsia="hr-HR"/>
        </w:rPr>
        <w:t xml:space="preserve"> imovinskih kartica te se propisuje sadržaj imovinske kartice i podaci koje imovinska kartica sadrži. Utvrđuje se obveza Povjerenstvu propisati obrazac imovinske kartice Pravilnikom.</w:t>
      </w:r>
    </w:p>
    <w:p w14:paraId="773BF745"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p>
    <w:p w14:paraId="528A04A2"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Uz članke 12.-14.</w:t>
      </w:r>
    </w:p>
    <w:p w14:paraId="13E08A5A" w14:textId="7D6F8B6D" w:rsidR="00B4450E" w:rsidRPr="007A5805" w:rsidRDefault="00B4450E" w:rsidP="007A5805">
      <w:pPr>
        <w:spacing w:after="0" w:line="240" w:lineRule="auto"/>
        <w:jc w:val="both"/>
        <w:rPr>
          <w:rFonts w:ascii="Times New Roman" w:eastAsia="Times New Roman" w:hAnsi="Times New Roman" w:cs="Times New Roman"/>
          <w:bCs/>
          <w:sz w:val="24"/>
          <w:szCs w:val="24"/>
          <w:lang w:eastAsia="hr-HR"/>
        </w:rPr>
      </w:pPr>
      <w:r w:rsidRPr="007A5805">
        <w:rPr>
          <w:rFonts w:ascii="Times New Roman" w:eastAsia="Times New Roman" w:hAnsi="Times New Roman" w:cs="Times New Roman"/>
          <w:bCs/>
          <w:sz w:val="24"/>
          <w:szCs w:val="24"/>
          <w:lang w:eastAsia="hr-HR"/>
        </w:rPr>
        <w:t>Ovim odredbama uređuju se pitanja dostave i prikupljanja podataka o imovini, izvorima sredstava i načinu stjecanja obveznika i članova obitelji, način provjere i dopun</w:t>
      </w:r>
      <w:r w:rsidR="00FB00CE">
        <w:rPr>
          <w:rFonts w:ascii="Times New Roman" w:eastAsia="Times New Roman" w:hAnsi="Times New Roman" w:cs="Times New Roman"/>
          <w:bCs/>
          <w:sz w:val="24"/>
          <w:szCs w:val="24"/>
          <w:lang w:eastAsia="hr-HR"/>
        </w:rPr>
        <w:t>e</w:t>
      </w:r>
      <w:r w:rsidRPr="007A5805">
        <w:rPr>
          <w:rFonts w:ascii="Times New Roman" w:eastAsia="Times New Roman" w:hAnsi="Times New Roman" w:cs="Times New Roman"/>
          <w:bCs/>
          <w:sz w:val="24"/>
          <w:szCs w:val="24"/>
          <w:lang w:eastAsia="hr-HR"/>
        </w:rPr>
        <w:t xml:space="preserve">, odnosno objašnjenja i dokaza o navodima iz podnesene imovinske kartice. Uređuje se način objave imovinskih kartica i rok dostupnosti objavljenih imovinskih kartica te se uređuju način postupanja Povjerenstva u slučaju povrede odredbi o podnošenju imovinskih kartica. </w:t>
      </w:r>
    </w:p>
    <w:p w14:paraId="28286DD2"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p>
    <w:p w14:paraId="3209E3F0"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Uz članak 15.</w:t>
      </w:r>
    </w:p>
    <w:p w14:paraId="407A2F13"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sz w:val="24"/>
          <w:szCs w:val="24"/>
          <w:lang w:eastAsia="hr-HR"/>
        </w:rPr>
        <w:t xml:space="preserve">Ovom odredbom definira se pojam dara u smislu ovoga Zakona te se uređuje primanje darova. </w:t>
      </w:r>
    </w:p>
    <w:p w14:paraId="2A6CD148"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p>
    <w:p w14:paraId="2BA587C8"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Uz članak 16.</w:t>
      </w:r>
    </w:p>
    <w:p w14:paraId="0856C838" w14:textId="77777777" w:rsidR="00B4450E" w:rsidRPr="007A5805" w:rsidRDefault="00B4450E" w:rsidP="007A5805">
      <w:pPr>
        <w:spacing w:after="0" w:line="240" w:lineRule="auto"/>
        <w:jc w:val="both"/>
        <w:rPr>
          <w:rFonts w:ascii="Times New Roman" w:eastAsia="Times New Roman" w:hAnsi="Times New Roman" w:cs="Times New Roman"/>
          <w:bCs/>
          <w:sz w:val="24"/>
          <w:szCs w:val="24"/>
          <w:lang w:eastAsia="hr-HR"/>
        </w:rPr>
      </w:pPr>
      <w:r w:rsidRPr="007A5805">
        <w:rPr>
          <w:rFonts w:ascii="Times New Roman" w:eastAsia="Times New Roman" w:hAnsi="Times New Roman" w:cs="Times New Roman"/>
          <w:bCs/>
          <w:sz w:val="24"/>
          <w:szCs w:val="24"/>
          <w:lang w:eastAsia="hr-HR"/>
        </w:rPr>
        <w:t>Ovom odredbom uređuje se pitanje naknade obveznika za obnašanje druge javne dužnosti.</w:t>
      </w:r>
    </w:p>
    <w:p w14:paraId="044BC78B"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p>
    <w:p w14:paraId="6A32BFA3"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Uz članak 17.</w:t>
      </w:r>
    </w:p>
    <w:p w14:paraId="37EECD7F"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Ovom odredbom uređuje se obavljanje drugih poslova obveznika te se propisuju slučajevi u kojima nije potrebno prethodno odobrenje Povjerenstva. Uređuju se slučajevi u kojima Povjerenstvo pokreće postupak protiv obveznika te se određuje pitanje naloga obvezniku za prestankom obavljanja djelatnosti ukoliko se utvrdi da obveznik obavlja druge poslove suprotno odredbama ovog članka. </w:t>
      </w:r>
    </w:p>
    <w:p w14:paraId="5F4E4F96"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53405174" w14:textId="77777777" w:rsidR="005F2B07" w:rsidRDefault="005F2B07" w:rsidP="007A5805">
      <w:pPr>
        <w:spacing w:after="0" w:line="240" w:lineRule="auto"/>
        <w:jc w:val="both"/>
        <w:rPr>
          <w:rFonts w:ascii="Times New Roman" w:eastAsia="Times New Roman" w:hAnsi="Times New Roman" w:cs="Times New Roman"/>
          <w:b/>
          <w:bCs/>
          <w:sz w:val="24"/>
          <w:szCs w:val="24"/>
          <w:lang w:eastAsia="hr-HR"/>
        </w:rPr>
      </w:pPr>
    </w:p>
    <w:p w14:paraId="6581A5D5" w14:textId="77777777" w:rsidR="005F2B07" w:rsidRDefault="005F2B07" w:rsidP="007A5805">
      <w:pPr>
        <w:spacing w:after="0" w:line="240" w:lineRule="auto"/>
        <w:jc w:val="both"/>
        <w:rPr>
          <w:rFonts w:ascii="Times New Roman" w:eastAsia="Times New Roman" w:hAnsi="Times New Roman" w:cs="Times New Roman"/>
          <w:b/>
          <w:bCs/>
          <w:sz w:val="24"/>
          <w:szCs w:val="24"/>
          <w:lang w:eastAsia="hr-HR"/>
        </w:rPr>
      </w:pPr>
    </w:p>
    <w:p w14:paraId="5A500E26"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Uz članak 18.</w:t>
      </w:r>
    </w:p>
    <w:p w14:paraId="4C3BADC8" w14:textId="2730B7CC"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sz w:val="24"/>
          <w:szCs w:val="24"/>
          <w:lang w:eastAsia="hr-HR"/>
        </w:rPr>
        <w:t>Ovom odredbom uređuje se članstvo obveznika u upravnim tijel</w:t>
      </w:r>
      <w:r w:rsidR="00FB00CE">
        <w:rPr>
          <w:rFonts w:ascii="Times New Roman" w:eastAsia="Times New Roman" w:hAnsi="Times New Roman" w:cs="Times New Roman"/>
          <w:sz w:val="24"/>
          <w:szCs w:val="24"/>
          <w:lang w:eastAsia="hr-HR"/>
        </w:rPr>
        <w:t>ima</w:t>
      </w:r>
      <w:r w:rsidRPr="007A5805">
        <w:rPr>
          <w:rFonts w:ascii="Times New Roman" w:eastAsia="Times New Roman" w:hAnsi="Times New Roman" w:cs="Times New Roman"/>
          <w:sz w:val="24"/>
          <w:szCs w:val="24"/>
          <w:lang w:eastAsia="hr-HR"/>
        </w:rPr>
        <w:t xml:space="preserve"> i nadzornim odborima trgovačkih društava, upravnih vijeća ustanova, odnosno nadzornih odbora izvanproračunskih fondova i upravnim i nadzornim tijelima udruga i zaklada u vlasništvu države odnosno jedinica lokalne i područne (regionalne) samouprave.</w:t>
      </w:r>
    </w:p>
    <w:p w14:paraId="2886B3AA"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p>
    <w:p w14:paraId="76EA0CAB"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b/>
          <w:bCs/>
          <w:sz w:val="24"/>
          <w:szCs w:val="24"/>
          <w:lang w:eastAsia="hr-HR"/>
        </w:rPr>
        <w:t>Uz članke 19.-21.</w:t>
      </w:r>
    </w:p>
    <w:p w14:paraId="0BF4F330"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Ovim odredbama uređuje se prijenos upravljačkih prava obveznika na temelju udjela u trgovačkom društvu za vrijeme obnašanja javne dužnosti na drugu osobu ili posebno tijelo te postupanje obveznika za vrijeme dok su njegova upravljačka prava u trgovačkim društvima prenesena na drugu osobu ili posebno tijelo.</w:t>
      </w:r>
    </w:p>
    <w:p w14:paraId="4F221DAD"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Utvrđuju se i ograničenja poslovnim subjektima stupanja u poslovni odnos s tijelom javne vlasti u kojem obveznik obnaša dužnost.</w:t>
      </w:r>
    </w:p>
    <w:p w14:paraId="6AD95A40"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Utvrđuje se rok u kojem je obveznik dužan izvještavati Povjerenstvo o nastalim promjenama podataka o poslovnim subjektima u odnosu na koje ne smije stupati u poslovni odnos, kao i dužnost objavljivanja i redovitog ažuriranja popisa poslovnih subjekata koja podliježu ograničenjima stupanja u poslovni odnos. Propisuje se i </w:t>
      </w:r>
      <w:r w:rsidRPr="007A5805">
        <w:rPr>
          <w:rFonts w:ascii="Times New Roman" w:eastAsia="Times New Roman" w:hAnsi="Times New Roman" w:cs="Times New Roman"/>
          <w:sz w:val="24"/>
          <w:szCs w:val="24"/>
          <w:lang w:eastAsia="hr-HR"/>
        </w:rPr>
        <w:lastRenderedPageBreak/>
        <w:t xml:space="preserve">pravna posljedica pravnih poslova odnosno pravnih akata sklopljenih odnosno donesenih protivno navedenim ograničenjima. </w:t>
      </w:r>
    </w:p>
    <w:p w14:paraId="2F683260"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Također se utvrđuje postupak obveznika i Povjerenstva u slučaju kada tijelo u kojem obveznik obnaša javnu dužnost stupa u poslovni odnos s poslovnim subjektom u kojem član obitelji obveznika ima 5% ili više udjela u vlasništvu odnosno kapitalu.</w:t>
      </w:r>
    </w:p>
    <w:p w14:paraId="4B6160B8"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71C8567F"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b/>
          <w:bCs/>
          <w:sz w:val="24"/>
          <w:szCs w:val="24"/>
          <w:lang w:eastAsia="hr-HR"/>
        </w:rPr>
        <w:t>Uz članak 22.</w:t>
      </w:r>
    </w:p>
    <w:p w14:paraId="2DAB364E"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Ovom odredbom uređuje se trajanje obveza iz ovog Zakona i ograničenja nakon prestanka dužnosti.</w:t>
      </w:r>
    </w:p>
    <w:p w14:paraId="1C4F2508"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234C5D74" w14:textId="3C38E425"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b/>
          <w:bCs/>
          <w:sz w:val="24"/>
          <w:szCs w:val="24"/>
          <w:lang w:eastAsia="hr-HR"/>
        </w:rPr>
        <w:t>Uz član</w:t>
      </w:r>
      <w:r w:rsidR="00FB00CE">
        <w:rPr>
          <w:rFonts w:ascii="Times New Roman" w:eastAsia="Times New Roman" w:hAnsi="Times New Roman" w:cs="Times New Roman"/>
          <w:b/>
          <w:bCs/>
          <w:sz w:val="24"/>
          <w:szCs w:val="24"/>
          <w:lang w:eastAsia="hr-HR"/>
        </w:rPr>
        <w:t>ak</w:t>
      </w:r>
      <w:r w:rsidRPr="007A5805">
        <w:rPr>
          <w:rFonts w:ascii="Times New Roman" w:eastAsia="Times New Roman" w:hAnsi="Times New Roman" w:cs="Times New Roman"/>
          <w:b/>
          <w:bCs/>
          <w:sz w:val="24"/>
          <w:szCs w:val="24"/>
          <w:lang w:eastAsia="hr-HR"/>
        </w:rPr>
        <w:t xml:space="preserve"> 23</w:t>
      </w:r>
      <w:r w:rsidR="00FB00CE">
        <w:rPr>
          <w:rFonts w:ascii="Times New Roman" w:eastAsia="Times New Roman" w:hAnsi="Times New Roman" w:cs="Times New Roman"/>
          <w:b/>
          <w:bCs/>
          <w:sz w:val="24"/>
          <w:szCs w:val="24"/>
          <w:lang w:eastAsia="hr-HR"/>
        </w:rPr>
        <w:t>.</w:t>
      </w:r>
    </w:p>
    <w:p w14:paraId="43A9F1CC" w14:textId="77556AB5" w:rsidR="00B4450E" w:rsidRPr="007A5805" w:rsidRDefault="00B4450E" w:rsidP="007A5805">
      <w:pPr>
        <w:spacing w:after="0" w:line="240" w:lineRule="auto"/>
        <w:jc w:val="both"/>
        <w:rPr>
          <w:rFonts w:ascii="Times New Roman" w:eastAsia="Times New Roman" w:hAnsi="Times New Roman" w:cs="Times New Roman"/>
          <w:bCs/>
          <w:sz w:val="24"/>
          <w:szCs w:val="24"/>
          <w:lang w:eastAsia="hr-HR"/>
        </w:rPr>
      </w:pPr>
      <w:r w:rsidRPr="007A5805">
        <w:rPr>
          <w:rFonts w:ascii="Times New Roman" w:eastAsia="Times New Roman" w:hAnsi="Times New Roman" w:cs="Times New Roman"/>
          <w:bCs/>
          <w:sz w:val="24"/>
          <w:szCs w:val="24"/>
          <w:lang w:eastAsia="hr-HR"/>
        </w:rPr>
        <w:t>Ov</w:t>
      </w:r>
      <w:r w:rsidR="00FB00CE">
        <w:rPr>
          <w:rFonts w:ascii="Times New Roman" w:eastAsia="Times New Roman" w:hAnsi="Times New Roman" w:cs="Times New Roman"/>
          <w:bCs/>
          <w:sz w:val="24"/>
          <w:szCs w:val="24"/>
          <w:lang w:eastAsia="hr-HR"/>
        </w:rPr>
        <w:t>om</w:t>
      </w:r>
      <w:r w:rsidRPr="007A5805">
        <w:rPr>
          <w:rFonts w:ascii="Times New Roman" w:eastAsia="Times New Roman" w:hAnsi="Times New Roman" w:cs="Times New Roman"/>
          <w:bCs/>
          <w:sz w:val="24"/>
          <w:szCs w:val="24"/>
          <w:lang w:eastAsia="hr-HR"/>
        </w:rPr>
        <w:t xml:space="preserve"> odredb</w:t>
      </w:r>
      <w:r w:rsidR="00FB00CE">
        <w:rPr>
          <w:rFonts w:ascii="Times New Roman" w:eastAsia="Times New Roman" w:hAnsi="Times New Roman" w:cs="Times New Roman"/>
          <w:bCs/>
          <w:sz w:val="24"/>
          <w:szCs w:val="24"/>
          <w:lang w:eastAsia="hr-HR"/>
        </w:rPr>
        <w:t>om</w:t>
      </w:r>
      <w:r w:rsidRPr="007A5805">
        <w:rPr>
          <w:rFonts w:ascii="Times New Roman" w:eastAsia="Times New Roman" w:hAnsi="Times New Roman" w:cs="Times New Roman"/>
          <w:bCs/>
          <w:sz w:val="24"/>
          <w:szCs w:val="24"/>
          <w:lang w:eastAsia="hr-HR"/>
        </w:rPr>
        <w:t xml:space="preserve"> uređuju se ograničenja za obveznike nakon prestanka dužnosti (post-employment policy), rok u kojem ne smiju stupiti u radni odnos kod drugih pravnih osoba te se uređuje koje su to pravne osobe. </w:t>
      </w:r>
    </w:p>
    <w:p w14:paraId="69AE03F6"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p>
    <w:p w14:paraId="53DAE0F0" w14:textId="289DF21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Uz članke 2</w:t>
      </w:r>
      <w:r w:rsidR="00FB00CE">
        <w:rPr>
          <w:rFonts w:ascii="Times New Roman" w:eastAsia="Times New Roman" w:hAnsi="Times New Roman" w:cs="Times New Roman"/>
          <w:b/>
          <w:bCs/>
          <w:sz w:val="24"/>
          <w:szCs w:val="24"/>
          <w:lang w:eastAsia="hr-HR"/>
        </w:rPr>
        <w:t>4</w:t>
      </w:r>
      <w:r w:rsidRPr="007A5805">
        <w:rPr>
          <w:rFonts w:ascii="Times New Roman" w:eastAsia="Times New Roman" w:hAnsi="Times New Roman" w:cs="Times New Roman"/>
          <w:b/>
          <w:bCs/>
          <w:sz w:val="24"/>
          <w:szCs w:val="24"/>
          <w:lang w:eastAsia="hr-HR"/>
        </w:rPr>
        <w:t>.-</w:t>
      </w:r>
      <w:r w:rsidR="00FB00CE">
        <w:rPr>
          <w:rFonts w:ascii="Times New Roman" w:eastAsia="Times New Roman" w:hAnsi="Times New Roman" w:cs="Times New Roman"/>
          <w:b/>
          <w:bCs/>
          <w:sz w:val="24"/>
          <w:szCs w:val="24"/>
          <w:lang w:eastAsia="hr-HR"/>
        </w:rPr>
        <w:t>29</w:t>
      </w:r>
      <w:r w:rsidRPr="007A5805">
        <w:rPr>
          <w:rFonts w:ascii="Times New Roman" w:eastAsia="Times New Roman" w:hAnsi="Times New Roman" w:cs="Times New Roman"/>
          <w:b/>
          <w:bCs/>
          <w:sz w:val="24"/>
          <w:szCs w:val="24"/>
          <w:lang w:eastAsia="hr-HR"/>
        </w:rPr>
        <w:t>.</w:t>
      </w:r>
    </w:p>
    <w:p w14:paraId="0EF43899" w14:textId="140772DC"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Ovim odredbama utvrđuje se sadržaj, način i cilj provođenja provjere imovinskih kartica obveznika, </w:t>
      </w:r>
      <w:r w:rsidR="00FB00CE">
        <w:rPr>
          <w:rFonts w:ascii="Times New Roman" w:eastAsia="Times New Roman" w:hAnsi="Times New Roman" w:cs="Times New Roman"/>
          <w:sz w:val="24"/>
          <w:szCs w:val="24"/>
          <w:lang w:eastAsia="hr-HR"/>
        </w:rPr>
        <w:t xml:space="preserve">definira se prethodna i redovita provjera imovinskih kartica, </w:t>
      </w:r>
      <w:r w:rsidRPr="007A5805">
        <w:rPr>
          <w:rFonts w:ascii="Times New Roman" w:eastAsia="Times New Roman" w:hAnsi="Times New Roman" w:cs="Times New Roman"/>
          <w:sz w:val="24"/>
          <w:szCs w:val="24"/>
          <w:lang w:eastAsia="hr-HR"/>
        </w:rPr>
        <w:t>postupanje Povjerenstva u slučaju nesklada i nerazmjera između prijavljene imovine i stvarnog stanja prema pribavljenim podacima nadležnih tijela.</w:t>
      </w:r>
    </w:p>
    <w:p w14:paraId="5EB3C945" w14:textId="77777777" w:rsidR="003436C2" w:rsidRDefault="003436C2" w:rsidP="007A5805">
      <w:pPr>
        <w:spacing w:after="0" w:line="240" w:lineRule="auto"/>
        <w:jc w:val="both"/>
        <w:rPr>
          <w:rFonts w:ascii="Times New Roman" w:eastAsia="Times New Roman" w:hAnsi="Times New Roman" w:cs="Times New Roman"/>
          <w:b/>
          <w:bCs/>
          <w:sz w:val="24"/>
          <w:szCs w:val="24"/>
          <w:lang w:eastAsia="hr-HR"/>
        </w:rPr>
      </w:pPr>
    </w:p>
    <w:p w14:paraId="14C1FD54" w14:textId="0901476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b/>
          <w:bCs/>
          <w:sz w:val="24"/>
          <w:szCs w:val="24"/>
          <w:lang w:eastAsia="hr-HR"/>
        </w:rPr>
        <w:t>Uz članke 3</w:t>
      </w:r>
      <w:r w:rsidR="00FB00CE">
        <w:rPr>
          <w:rFonts w:ascii="Times New Roman" w:eastAsia="Times New Roman" w:hAnsi="Times New Roman" w:cs="Times New Roman"/>
          <w:b/>
          <w:bCs/>
          <w:sz w:val="24"/>
          <w:szCs w:val="24"/>
          <w:lang w:eastAsia="hr-HR"/>
        </w:rPr>
        <w:t>0</w:t>
      </w:r>
      <w:r w:rsidRPr="007A5805">
        <w:rPr>
          <w:rFonts w:ascii="Times New Roman" w:eastAsia="Times New Roman" w:hAnsi="Times New Roman" w:cs="Times New Roman"/>
          <w:b/>
          <w:bCs/>
          <w:sz w:val="24"/>
          <w:szCs w:val="24"/>
          <w:lang w:eastAsia="hr-HR"/>
        </w:rPr>
        <w:t>.-3</w:t>
      </w:r>
      <w:r w:rsidR="00FB00CE">
        <w:rPr>
          <w:rFonts w:ascii="Times New Roman" w:eastAsia="Times New Roman" w:hAnsi="Times New Roman" w:cs="Times New Roman"/>
          <w:b/>
          <w:bCs/>
          <w:sz w:val="24"/>
          <w:szCs w:val="24"/>
          <w:lang w:eastAsia="hr-HR"/>
        </w:rPr>
        <w:t>2</w:t>
      </w:r>
      <w:r w:rsidRPr="007A5805">
        <w:rPr>
          <w:rFonts w:ascii="Times New Roman" w:eastAsia="Times New Roman" w:hAnsi="Times New Roman" w:cs="Times New Roman"/>
          <w:b/>
          <w:bCs/>
          <w:sz w:val="24"/>
          <w:szCs w:val="24"/>
          <w:lang w:eastAsia="hr-HR"/>
        </w:rPr>
        <w:t>.</w:t>
      </w:r>
    </w:p>
    <w:p w14:paraId="71204D37" w14:textId="1E1577FD"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Ovim odredbama propisuje se pravni položaj, sastav Povjerenstva, mandat članova Povjerenstva, način financiranja rada Povjerenstva, nadležnosti Povjerenstva te se utvrđuje obveza izvješćivanja Povjerenstva o sv</w:t>
      </w:r>
      <w:r w:rsidR="005F2B07">
        <w:rPr>
          <w:rFonts w:ascii="Times New Roman" w:eastAsia="Times New Roman" w:hAnsi="Times New Roman" w:cs="Times New Roman"/>
          <w:sz w:val="24"/>
          <w:szCs w:val="24"/>
          <w:lang w:eastAsia="hr-HR"/>
        </w:rPr>
        <w:t>ome</w:t>
      </w:r>
      <w:r w:rsidRPr="007A5805">
        <w:rPr>
          <w:rFonts w:ascii="Times New Roman" w:eastAsia="Times New Roman" w:hAnsi="Times New Roman" w:cs="Times New Roman"/>
          <w:sz w:val="24"/>
          <w:szCs w:val="24"/>
          <w:lang w:eastAsia="hr-HR"/>
        </w:rPr>
        <w:t xml:space="preserve"> radu.</w:t>
      </w:r>
    </w:p>
    <w:p w14:paraId="323D4365" w14:textId="77777777" w:rsidR="003436C2" w:rsidRDefault="003436C2" w:rsidP="007A5805">
      <w:pPr>
        <w:spacing w:after="0" w:line="240" w:lineRule="auto"/>
        <w:jc w:val="both"/>
        <w:rPr>
          <w:rFonts w:ascii="Times New Roman" w:eastAsia="Times New Roman" w:hAnsi="Times New Roman" w:cs="Times New Roman"/>
          <w:b/>
          <w:bCs/>
          <w:sz w:val="24"/>
          <w:szCs w:val="24"/>
          <w:lang w:eastAsia="hr-HR"/>
        </w:rPr>
      </w:pPr>
    </w:p>
    <w:p w14:paraId="3388E209" w14:textId="462454E1"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Uz članke 3</w:t>
      </w:r>
      <w:r w:rsidR="00FB00CE">
        <w:rPr>
          <w:rFonts w:ascii="Times New Roman" w:eastAsia="Times New Roman" w:hAnsi="Times New Roman" w:cs="Times New Roman"/>
          <w:b/>
          <w:bCs/>
          <w:sz w:val="24"/>
          <w:szCs w:val="24"/>
          <w:lang w:eastAsia="hr-HR"/>
        </w:rPr>
        <w:t>3.-34</w:t>
      </w:r>
      <w:r w:rsidRPr="007A5805">
        <w:rPr>
          <w:rFonts w:ascii="Times New Roman" w:eastAsia="Times New Roman" w:hAnsi="Times New Roman" w:cs="Times New Roman"/>
          <w:b/>
          <w:bCs/>
          <w:sz w:val="24"/>
          <w:szCs w:val="24"/>
          <w:lang w:eastAsia="hr-HR"/>
        </w:rPr>
        <w:t>.</w:t>
      </w:r>
    </w:p>
    <w:p w14:paraId="2554519B" w14:textId="76BC0C84"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Ovom odredbom uređuje se način izbora predsjednika i članova Povjerenstva te </w:t>
      </w:r>
      <w:r w:rsidR="00FB00CE">
        <w:rPr>
          <w:rFonts w:ascii="Times New Roman" w:eastAsia="Times New Roman" w:hAnsi="Times New Roman" w:cs="Times New Roman"/>
          <w:sz w:val="24"/>
          <w:szCs w:val="24"/>
          <w:lang w:eastAsia="hr-HR"/>
        </w:rPr>
        <w:t>postupak</w:t>
      </w:r>
      <w:r w:rsidRPr="007A5805">
        <w:rPr>
          <w:rFonts w:ascii="Times New Roman" w:eastAsia="Times New Roman" w:hAnsi="Times New Roman" w:cs="Times New Roman"/>
          <w:sz w:val="24"/>
          <w:szCs w:val="24"/>
          <w:lang w:eastAsia="hr-HR"/>
        </w:rPr>
        <w:t xml:space="preserve"> izbora za sastav novog Povjerenstva.</w:t>
      </w:r>
    </w:p>
    <w:p w14:paraId="2ECB7516"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4E57954C" w14:textId="421230F2"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b/>
          <w:bCs/>
          <w:sz w:val="24"/>
          <w:szCs w:val="24"/>
          <w:lang w:eastAsia="hr-HR"/>
        </w:rPr>
        <w:t>Uz članke 3</w:t>
      </w:r>
      <w:r w:rsidR="00FB00CE">
        <w:rPr>
          <w:rFonts w:ascii="Times New Roman" w:eastAsia="Times New Roman" w:hAnsi="Times New Roman" w:cs="Times New Roman"/>
          <w:b/>
          <w:bCs/>
          <w:sz w:val="24"/>
          <w:szCs w:val="24"/>
          <w:lang w:eastAsia="hr-HR"/>
        </w:rPr>
        <w:t>5</w:t>
      </w:r>
      <w:r w:rsidRPr="007A5805">
        <w:rPr>
          <w:rFonts w:ascii="Times New Roman" w:eastAsia="Times New Roman" w:hAnsi="Times New Roman" w:cs="Times New Roman"/>
          <w:b/>
          <w:bCs/>
          <w:sz w:val="24"/>
          <w:szCs w:val="24"/>
          <w:lang w:eastAsia="hr-HR"/>
        </w:rPr>
        <w:t>.-3</w:t>
      </w:r>
      <w:r w:rsidR="00FB00CE">
        <w:rPr>
          <w:rFonts w:ascii="Times New Roman" w:eastAsia="Times New Roman" w:hAnsi="Times New Roman" w:cs="Times New Roman"/>
          <w:b/>
          <w:bCs/>
          <w:sz w:val="24"/>
          <w:szCs w:val="24"/>
          <w:lang w:eastAsia="hr-HR"/>
        </w:rPr>
        <w:t>8</w:t>
      </w:r>
      <w:r w:rsidRPr="007A5805">
        <w:rPr>
          <w:rFonts w:ascii="Times New Roman" w:eastAsia="Times New Roman" w:hAnsi="Times New Roman" w:cs="Times New Roman"/>
          <w:b/>
          <w:bCs/>
          <w:sz w:val="24"/>
          <w:szCs w:val="24"/>
          <w:lang w:eastAsia="hr-HR"/>
        </w:rPr>
        <w:t>.</w:t>
      </w:r>
    </w:p>
    <w:p w14:paraId="11076951"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Ovim odredbama utvrđuju se uvjeti za izbor predsjednika i članova Povjerenstva, položaj članova Povjerenstva, njihova prava i obveze, ograničenja u političkom djelovanju i drugim djelatnostima te prava i obveze u slučaju prestanka obnašanja dužnosti. Također se uređuje trajanje dužnosti, ovlasti predsjednika u radu Povjerenstva, slučajevi kada dolazi do prestanka dužnosti članova Povjerenstva, postupak reizbora člana/članova Povjerenstva u slučaju prestanka dužnosti prije isteka vremena na koje su imenovani te način donošenja odluka Povjerenstva.</w:t>
      </w:r>
    </w:p>
    <w:p w14:paraId="646000B2"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081E5940" w14:textId="413BCBF4"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b/>
          <w:bCs/>
          <w:sz w:val="24"/>
          <w:szCs w:val="24"/>
          <w:lang w:eastAsia="hr-HR"/>
        </w:rPr>
        <w:t xml:space="preserve">Uz članak </w:t>
      </w:r>
      <w:r w:rsidR="00FB00CE">
        <w:rPr>
          <w:rFonts w:ascii="Times New Roman" w:eastAsia="Times New Roman" w:hAnsi="Times New Roman" w:cs="Times New Roman"/>
          <w:b/>
          <w:bCs/>
          <w:sz w:val="24"/>
          <w:szCs w:val="24"/>
          <w:lang w:eastAsia="hr-HR"/>
        </w:rPr>
        <w:t>39</w:t>
      </w:r>
      <w:r w:rsidRPr="007A5805">
        <w:rPr>
          <w:rFonts w:ascii="Times New Roman" w:eastAsia="Times New Roman" w:hAnsi="Times New Roman" w:cs="Times New Roman"/>
          <w:b/>
          <w:bCs/>
          <w:sz w:val="24"/>
          <w:szCs w:val="24"/>
          <w:lang w:eastAsia="hr-HR"/>
        </w:rPr>
        <w:t>.</w:t>
      </w:r>
    </w:p>
    <w:p w14:paraId="0F52AC18" w14:textId="77777777" w:rsidR="00B4450E" w:rsidRPr="007A5805" w:rsidRDefault="00B4450E" w:rsidP="007A5805">
      <w:pPr>
        <w:spacing w:after="0" w:line="240" w:lineRule="auto"/>
        <w:jc w:val="both"/>
        <w:rPr>
          <w:rFonts w:ascii="Times New Roman" w:eastAsia="Times New Roman" w:hAnsi="Times New Roman" w:cs="Times New Roman"/>
          <w:bCs/>
          <w:sz w:val="24"/>
          <w:szCs w:val="24"/>
          <w:lang w:eastAsia="hr-HR"/>
        </w:rPr>
      </w:pPr>
      <w:r w:rsidRPr="007A5805">
        <w:rPr>
          <w:rFonts w:ascii="Times New Roman" w:eastAsia="Times New Roman" w:hAnsi="Times New Roman" w:cs="Times New Roman"/>
          <w:bCs/>
          <w:sz w:val="24"/>
          <w:szCs w:val="24"/>
          <w:lang w:eastAsia="hr-HR"/>
        </w:rPr>
        <w:t>Ovom odredbom uređuje se način donošenja odluka Povjerenstva.</w:t>
      </w:r>
    </w:p>
    <w:p w14:paraId="71A0BEE7"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p>
    <w:p w14:paraId="3EC887DF" w14:textId="23C2A3CE"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b/>
          <w:bCs/>
          <w:sz w:val="24"/>
          <w:szCs w:val="24"/>
          <w:lang w:eastAsia="hr-HR"/>
        </w:rPr>
        <w:t>Uz članak 4</w:t>
      </w:r>
      <w:r w:rsidR="00FB00CE">
        <w:rPr>
          <w:rFonts w:ascii="Times New Roman" w:eastAsia="Times New Roman" w:hAnsi="Times New Roman" w:cs="Times New Roman"/>
          <w:b/>
          <w:bCs/>
          <w:sz w:val="24"/>
          <w:szCs w:val="24"/>
          <w:lang w:eastAsia="hr-HR"/>
        </w:rPr>
        <w:t>0</w:t>
      </w:r>
      <w:r w:rsidRPr="007A5805">
        <w:rPr>
          <w:rFonts w:ascii="Times New Roman" w:eastAsia="Times New Roman" w:hAnsi="Times New Roman" w:cs="Times New Roman"/>
          <w:b/>
          <w:bCs/>
          <w:sz w:val="24"/>
          <w:szCs w:val="24"/>
          <w:lang w:eastAsia="hr-HR"/>
        </w:rPr>
        <w:t>.</w:t>
      </w:r>
    </w:p>
    <w:p w14:paraId="2E115BD7" w14:textId="77777777" w:rsidR="00B4450E" w:rsidRPr="007A5805" w:rsidRDefault="00B4450E" w:rsidP="007A5805">
      <w:pPr>
        <w:spacing w:after="0" w:line="240" w:lineRule="auto"/>
        <w:jc w:val="both"/>
        <w:rPr>
          <w:rFonts w:ascii="Times New Roman" w:eastAsia="Times New Roman" w:hAnsi="Times New Roman" w:cs="Times New Roman"/>
          <w:bCs/>
          <w:sz w:val="24"/>
          <w:szCs w:val="24"/>
          <w:lang w:eastAsia="hr-HR"/>
        </w:rPr>
      </w:pPr>
      <w:r w:rsidRPr="007A5805">
        <w:rPr>
          <w:rFonts w:ascii="Times New Roman" w:eastAsia="Times New Roman" w:hAnsi="Times New Roman" w:cs="Times New Roman"/>
          <w:bCs/>
          <w:sz w:val="24"/>
          <w:szCs w:val="24"/>
          <w:lang w:eastAsia="hr-HR"/>
        </w:rPr>
        <w:t>Ovom odredbom uređuju se slučajevi izuzimanja od odlučivanja predsjednika i članova Povjerenstva, način podnošenja prijedloga za izuzeće te određuje Visoki upravni sud Republike Hrvatske kao tijelo koje odlučuje o izuzeću Predsjednika i članova Povjerenstva.</w:t>
      </w:r>
    </w:p>
    <w:p w14:paraId="6AFD1B2C"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p>
    <w:p w14:paraId="0B085F8C" w14:textId="3E79D2C1"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b/>
          <w:bCs/>
          <w:sz w:val="24"/>
          <w:szCs w:val="24"/>
          <w:lang w:eastAsia="hr-HR"/>
        </w:rPr>
        <w:t>Uz članak 4</w:t>
      </w:r>
      <w:r w:rsidR="00FB00CE">
        <w:rPr>
          <w:rFonts w:ascii="Times New Roman" w:eastAsia="Times New Roman" w:hAnsi="Times New Roman" w:cs="Times New Roman"/>
          <w:b/>
          <w:bCs/>
          <w:sz w:val="24"/>
          <w:szCs w:val="24"/>
          <w:lang w:eastAsia="hr-HR"/>
        </w:rPr>
        <w:t>1</w:t>
      </w:r>
      <w:r w:rsidRPr="007A5805">
        <w:rPr>
          <w:rFonts w:ascii="Times New Roman" w:eastAsia="Times New Roman" w:hAnsi="Times New Roman" w:cs="Times New Roman"/>
          <w:b/>
          <w:bCs/>
          <w:sz w:val="24"/>
          <w:szCs w:val="24"/>
          <w:lang w:eastAsia="hr-HR"/>
        </w:rPr>
        <w:t>.-4</w:t>
      </w:r>
      <w:r w:rsidR="00FB00CE">
        <w:rPr>
          <w:rFonts w:ascii="Times New Roman" w:eastAsia="Times New Roman" w:hAnsi="Times New Roman" w:cs="Times New Roman"/>
          <w:b/>
          <w:bCs/>
          <w:sz w:val="24"/>
          <w:szCs w:val="24"/>
          <w:lang w:eastAsia="hr-HR"/>
        </w:rPr>
        <w:t>2</w:t>
      </w:r>
      <w:r w:rsidRPr="007A5805">
        <w:rPr>
          <w:rFonts w:ascii="Times New Roman" w:eastAsia="Times New Roman" w:hAnsi="Times New Roman" w:cs="Times New Roman"/>
          <w:b/>
          <w:bCs/>
          <w:sz w:val="24"/>
          <w:szCs w:val="24"/>
          <w:lang w:eastAsia="hr-HR"/>
        </w:rPr>
        <w:t>.</w:t>
      </w:r>
    </w:p>
    <w:p w14:paraId="5B463B60"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lastRenderedPageBreak/>
        <w:t>Ovim odredbama pobliže se uređuje način pokretanja pred Povjerenstvom, određuje se vremensko ograničenje pokretanja postupka od prestanka obavljanja dužnosti i krajnji rok okončanja postupka. Utvrđuje se nedopuštenost pokretanja postupka temeljem anonimne prijave. Propisan je tijek postupka pred Povjerenstvom.</w:t>
      </w:r>
    </w:p>
    <w:p w14:paraId="3060B096"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p>
    <w:p w14:paraId="086334C0" w14:textId="56F8A492"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Uz članak 4</w:t>
      </w:r>
      <w:r w:rsidR="00FB00CE">
        <w:rPr>
          <w:rFonts w:ascii="Times New Roman" w:eastAsia="Times New Roman" w:hAnsi="Times New Roman" w:cs="Times New Roman"/>
          <w:b/>
          <w:bCs/>
          <w:sz w:val="24"/>
          <w:szCs w:val="24"/>
          <w:lang w:eastAsia="hr-HR"/>
        </w:rPr>
        <w:t>3</w:t>
      </w:r>
      <w:r w:rsidRPr="007A5805">
        <w:rPr>
          <w:rFonts w:ascii="Times New Roman" w:eastAsia="Times New Roman" w:hAnsi="Times New Roman" w:cs="Times New Roman"/>
          <w:b/>
          <w:bCs/>
          <w:sz w:val="24"/>
          <w:szCs w:val="24"/>
          <w:lang w:eastAsia="hr-HR"/>
        </w:rPr>
        <w:t>.</w:t>
      </w:r>
    </w:p>
    <w:p w14:paraId="60EB5D73" w14:textId="77777777" w:rsidR="00B4450E" w:rsidRPr="007A5805" w:rsidRDefault="00B4450E" w:rsidP="007A5805">
      <w:pPr>
        <w:spacing w:after="0" w:line="240" w:lineRule="auto"/>
        <w:jc w:val="both"/>
        <w:rPr>
          <w:rFonts w:ascii="Times New Roman" w:eastAsia="Times New Roman" w:hAnsi="Times New Roman" w:cs="Times New Roman"/>
          <w:bCs/>
          <w:sz w:val="24"/>
          <w:szCs w:val="24"/>
          <w:lang w:eastAsia="hr-HR"/>
        </w:rPr>
      </w:pPr>
      <w:r w:rsidRPr="007A5805">
        <w:rPr>
          <w:rFonts w:ascii="Times New Roman" w:eastAsia="Times New Roman" w:hAnsi="Times New Roman" w:cs="Times New Roman"/>
          <w:bCs/>
          <w:sz w:val="24"/>
          <w:szCs w:val="24"/>
          <w:lang w:eastAsia="hr-HR"/>
        </w:rPr>
        <w:t>Ovom odredbom propisuje se postupanje Povjerenstva u slučaju osobnog zahtjeva obveznika.</w:t>
      </w:r>
    </w:p>
    <w:p w14:paraId="406CEB5B"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p>
    <w:p w14:paraId="2D8DCF16" w14:textId="7FA212EF"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Uz članak 4</w:t>
      </w:r>
      <w:r w:rsidR="00FB00CE">
        <w:rPr>
          <w:rFonts w:ascii="Times New Roman" w:eastAsia="Times New Roman" w:hAnsi="Times New Roman" w:cs="Times New Roman"/>
          <w:b/>
          <w:bCs/>
          <w:sz w:val="24"/>
          <w:szCs w:val="24"/>
          <w:lang w:eastAsia="hr-HR"/>
        </w:rPr>
        <w:t>4</w:t>
      </w:r>
      <w:r w:rsidRPr="007A5805">
        <w:rPr>
          <w:rFonts w:ascii="Times New Roman" w:eastAsia="Times New Roman" w:hAnsi="Times New Roman" w:cs="Times New Roman"/>
          <w:b/>
          <w:bCs/>
          <w:sz w:val="24"/>
          <w:szCs w:val="24"/>
          <w:lang w:eastAsia="hr-HR"/>
        </w:rPr>
        <w:t>.-4</w:t>
      </w:r>
      <w:r w:rsidR="00FB00CE">
        <w:rPr>
          <w:rFonts w:ascii="Times New Roman" w:eastAsia="Times New Roman" w:hAnsi="Times New Roman" w:cs="Times New Roman"/>
          <w:b/>
          <w:bCs/>
          <w:sz w:val="24"/>
          <w:szCs w:val="24"/>
          <w:lang w:eastAsia="hr-HR"/>
        </w:rPr>
        <w:t>5</w:t>
      </w:r>
      <w:r w:rsidRPr="007A5805">
        <w:rPr>
          <w:rFonts w:ascii="Times New Roman" w:eastAsia="Times New Roman" w:hAnsi="Times New Roman" w:cs="Times New Roman"/>
          <w:b/>
          <w:bCs/>
          <w:sz w:val="24"/>
          <w:szCs w:val="24"/>
          <w:lang w:eastAsia="hr-HR"/>
        </w:rPr>
        <w:t>.</w:t>
      </w:r>
    </w:p>
    <w:p w14:paraId="344E4E58" w14:textId="77777777" w:rsidR="00B4450E" w:rsidRPr="007A5805" w:rsidRDefault="00B4450E" w:rsidP="007A5805">
      <w:pPr>
        <w:spacing w:after="0" w:line="240" w:lineRule="auto"/>
        <w:jc w:val="both"/>
        <w:rPr>
          <w:rFonts w:ascii="Times New Roman" w:eastAsia="Times New Roman" w:hAnsi="Times New Roman" w:cs="Times New Roman"/>
          <w:bCs/>
          <w:sz w:val="24"/>
          <w:szCs w:val="24"/>
          <w:lang w:eastAsia="hr-HR"/>
        </w:rPr>
      </w:pPr>
      <w:r w:rsidRPr="007A5805">
        <w:rPr>
          <w:rFonts w:ascii="Times New Roman" w:eastAsia="Times New Roman" w:hAnsi="Times New Roman" w:cs="Times New Roman"/>
          <w:bCs/>
          <w:sz w:val="24"/>
          <w:szCs w:val="24"/>
          <w:lang w:eastAsia="hr-HR"/>
        </w:rPr>
        <w:t>Ovim odredbama uređuje se postupak utvrđivanja postojanja sukoba interesa te određuje mogućnost pokretanja upravnog spora pred Visokim upravnim sudom Republike Hrvatske protiv odluke Povjerenstva. Propisuje se rok od 90 dana od zaprimanja za donošenje odluke o tužbi.</w:t>
      </w:r>
    </w:p>
    <w:p w14:paraId="3B204728"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p>
    <w:p w14:paraId="6056A46B" w14:textId="64CC289C"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b/>
          <w:bCs/>
          <w:sz w:val="24"/>
          <w:szCs w:val="24"/>
          <w:lang w:eastAsia="hr-HR"/>
        </w:rPr>
        <w:t>Uz članke 4</w:t>
      </w:r>
      <w:r w:rsidR="00FB00CE">
        <w:rPr>
          <w:rFonts w:ascii="Times New Roman" w:eastAsia="Times New Roman" w:hAnsi="Times New Roman" w:cs="Times New Roman"/>
          <w:b/>
          <w:bCs/>
          <w:sz w:val="24"/>
          <w:szCs w:val="24"/>
          <w:lang w:eastAsia="hr-HR"/>
        </w:rPr>
        <w:t>6</w:t>
      </w:r>
      <w:r w:rsidRPr="007A5805">
        <w:rPr>
          <w:rFonts w:ascii="Times New Roman" w:eastAsia="Times New Roman" w:hAnsi="Times New Roman" w:cs="Times New Roman"/>
          <w:b/>
          <w:bCs/>
          <w:sz w:val="24"/>
          <w:szCs w:val="24"/>
          <w:lang w:eastAsia="hr-HR"/>
        </w:rPr>
        <w:t>.-4</w:t>
      </w:r>
      <w:r w:rsidR="00FB00CE">
        <w:rPr>
          <w:rFonts w:ascii="Times New Roman" w:eastAsia="Times New Roman" w:hAnsi="Times New Roman" w:cs="Times New Roman"/>
          <w:b/>
          <w:bCs/>
          <w:sz w:val="24"/>
          <w:szCs w:val="24"/>
          <w:lang w:eastAsia="hr-HR"/>
        </w:rPr>
        <w:t>7</w:t>
      </w:r>
      <w:r w:rsidRPr="007A5805">
        <w:rPr>
          <w:rFonts w:ascii="Times New Roman" w:eastAsia="Times New Roman" w:hAnsi="Times New Roman" w:cs="Times New Roman"/>
          <w:b/>
          <w:bCs/>
          <w:sz w:val="24"/>
          <w:szCs w:val="24"/>
          <w:lang w:eastAsia="hr-HR"/>
        </w:rPr>
        <w:t>.</w:t>
      </w:r>
    </w:p>
    <w:p w14:paraId="76EE835F"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Ovim odredbama uređuje se način rada, ustrojavanje i djelokrug stručne službe Povjerenstva te pravni položaj zaposlenika u stručnoj službi Povjerenstva.</w:t>
      </w:r>
    </w:p>
    <w:p w14:paraId="3732BFEF"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p>
    <w:p w14:paraId="30FA075F" w14:textId="3388CB25"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b/>
          <w:bCs/>
          <w:sz w:val="24"/>
          <w:szCs w:val="24"/>
          <w:lang w:eastAsia="hr-HR"/>
        </w:rPr>
        <w:t>Uz članak 4</w:t>
      </w:r>
      <w:r w:rsidR="00FB00CE">
        <w:rPr>
          <w:rFonts w:ascii="Times New Roman" w:eastAsia="Times New Roman" w:hAnsi="Times New Roman" w:cs="Times New Roman"/>
          <w:b/>
          <w:bCs/>
          <w:sz w:val="24"/>
          <w:szCs w:val="24"/>
          <w:lang w:eastAsia="hr-HR"/>
        </w:rPr>
        <w:t>8</w:t>
      </w:r>
      <w:r w:rsidRPr="007A5805">
        <w:rPr>
          <w:rFonts w:ascii="Times New Roman" w:eastAsia="Times New Roman" w:hAnsi="Times New Roman" w:cs="Times New Roman"/>
          <w:b/>
          <w:bCs/>
          <w:sz w:val="24"/>
          <w:szCs w:val="24"/>
          <w:lang w:eastAsia="hr-HR"/>
        </w:rPr>
        <w:t>.-5</w:t>
      </w:r>
      <w:r w:rsidR="00FB00CE">
        <w:rPr>
          <w:rFonts w:ascii="Times New Roman" w:eastAsia="Times New Roman" w:hAnsi="Times New Roman" w:cs="Times New Roman"/>
          <w:b/>
          <w:bCs/>
          <w:sz w:val="24"/>
          <w:szCs w:val="24"/>
          <w:lang w:eastAsia="hr-HR"/>
        </w:rPr>
        <w:t>0</w:t>
      </w:r>
      <w:r w:rsidRPr="007A5805">
        <w:rPr>
          <w:rFonts w:ascii="Times New Roman" w:eastAsia="Times New Roman" w:hAnsi="Times New Roman" w:cs="Times New Roman"/>
          <w:b/>
          <w:bCs/>
          <w:sz w:val="24"/>
          <w:szCs w:val="24"/>
          <w:lang w:eastAsia="hr-HR"/>
        </w:rPr>
        <w:t xml:space="preserve">. </w:t>
      </w:r>
    </w:p>
    <w:p w14:paraId="02F98F4C" w14:textId="16276B6E"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Ovim odredbama utvrđuje se mogućnost izricanja opomene i novčane sankcije obveznicima za povredu odredbi Zakona te se detaljno razrađuju slučajevi u kojima se izriče opomena odnosno novčana kazna. </w:t>
      </w:r>
    </w:p>
    <w:p w14:paraId="3AFB0A89"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4BCFFEE4" w14:textId="1607A473"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Uz članke 5</w:t>
      </w:r>
      <w:r w:rsidR="00FB00CE">
        <w:rPr>
          <w:rFonts w:ascii="Times New Roman" w:eastAsia="Times New Roman" w:hAnsi="Times New Roman" w:cs="Times New Roman"/>
          <w:b/>
          <w:bCs/>
          <w:sz w:val="24"/>
          <w:szCs w:val="24"/>
          <w:lang w:eastAsia="hr-HR"/>
        </w:rPr>
        <w:t>1</w:t>
      </w:r>
      <w:r w:rsidRPr="007A5805">
        <w:rPr>
          <w:rFonts w:ascii="Times New Roman" w:eastAsia="Times New Roman" w:hAnsi="Times New Roman" w:cs="Times New Roman"/>
          <w:b/>
          <w:bCs/>
          <w:sz w:val="24"/>
          <w:szCs w:val="24"/>
          <w:lang w:eastAsia="hr-HR"/>
        </w:rPr>
        <w:t>.-54.</w:t>
      </w:r>
    </w:p>
    <w:p w14:paraId="2066D08C" w14:textId="29BE29AC" w:rsidR="00FB00CE" w:rsidRPr="007A5805" w:rsidRDefault="00B4450E" w:rsidP="00FB00CE">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Ovim odredbama propisuju se sankcije u slučaju povreda odredbi ovog Zakona o ograničenju za obveznike nakon prestanka dužnosti te sankcije za pravnu osobu kod povreda odredaba Zakona.</w:t>
      </w:r>
      <w:r w:rsidR="00FB00CE">
        <w:rPr>
          <w:rFonts w:ascii="Times New Roman" w:eastAsia="Times New Roman" w:hAnsi="Times New Roman" w:cs="Times New Roman"/>
          <w:sz w:val="24"/>
          <w:szCs w:val="24"/>
          <w:lang w:eastAsia="hr-HR"/>
        </w:rPr>
        <w:t xml:space="preserve"> </w:t>
      </w:r>
      <w:r w:rsidR="00FB00CE" w:rsidRPr="007A5805">
        <w:rPr>
          <w:rFonts w:ascii="Times New Roman" w:eastAsia="Times New Roman" w:hAnsi="Times New Roman" w:cs="Times New Roman"/>
          <w:sz w:val="24"/>
          <w:szCs w:val="24"/>
          <w:lang w:eastAsia="hr-HR"/>
        </w:rPr>
        <w:t>Također se utvrđuje iznos novčane kazne predsjedniku predstavničkog tijela jedinice lokalne i područne (regionalne) samouprave u slučaju izostanka izrade kodeksa ponašanja koji se odnosi na</w:t>
      </w:r>
      <w:r w:rsidR="00FB00CE">
        <w:rPr>
          <w:rFonts w:ascii="Times New Roman" w:eastAsia="Times New Roman" w:hAnsi="Times New Roman" w:cs="Times New Roman"/>
          <w:sz w:val="24"/>
          <w:szCs w:val="24"/>
          <w:lang w:eastAsia="hr-HR"/>
        </w:rPr>
        <w:t xml:space="preserve"> članove predstavničkih tijela, kao i novčana kazna za čelnika tijela u slučaju nedostavljanja podataka </w:t>
      </w:r>
      <w:r w:rsidR="00912B36">
        <w:rPr>
          <w:rFonts w:ascii="Times New Roman" w:eastAsia="Times New Roman" w:hAnsi="Times New Roman" w:cs="Times New Roman"/>
          <w:sz w:val="24"/>
          <w:szCs w:val="24"/>
          <w:lang w:eastAsia="hr-HR"/>
        </w:rPr>
        <w:t xml:space="preserve">kojima raspolaže tijelo javne vlasti na obrazloženi zahtjev </w:t>
      </w:r>
      <w:r w:rsidR="00FB00CE">
        <w:rPr>
          <w:rFonts w:ascii="Times New Roman" w:eastAsia="Times New Roman" w:hAnsi="Times New Roman" w:cs="Times New Roman"/>
          <w:sz w:val="24"/>
          <w:szCs w:val="24"/>
          <w:lang w:eastAsia="hr-HR"/>
        </w:rPr>
        <w:t>Povjerenstv</w:t>
      </w:r>
      <w:r w:rsidR="00912B36">
        <w:rPr>
          <w:rFonts w:ascii="Times New Roman" w:eastAsia="Times New Roman" w:hAnsi="Times New Roman" w:cs="Times New Roman"/>
          <w:sz w:val="24"/>
          <w:szCs w:val="24"/>
          <w:lang w:eastAsia="hr-HR"/>
        </w:rPr>
        <w:t>a.</w:t>
      </w:r>
      <w:r w:rsidR="00FB00CE">
        <w:rPr>
          <w:rFonts w:ascii="Times New Roman" w:eastAsia="Times New Roman" w:hAnsi="Times New Roman" w:cs="Times New Roman"/>
          <w:sz w:val="24"/>
          <w:szCs w:val="24"/>
          <w:lang w:eastAsia="hr-HR"/>
        </w:rPr>
        <w:t xml:space="preserve"> </w:t>
      </w:r>
    </w:p>
    <w:p w14:paraId="05724880" w14:textId="015120E0"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p>
    <w:p w14:paraId="0C4C6D4F"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Uz članke 55.-56.</w:t>
      </w:r>
    </w:p>
    <w:p w14:paraId="0155AB9B" w14:textId="26D98B02"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 xml:space="preserve">Ovim odredbama propisuje se ostanak dosadašnjeg sastava Povjerenstva na funkciji do kraja mandata. </w:t>
      </w:r>
      <w:r w:rsidR="00912B36">
        <w:rPr>
          <w:rFonts w:ascii="Times New Roman" w:eastAsia="Times New Roman" w:hAnsi="Times New Roman" w:cs="Times New Roman"/>
          <w:sz w:val="24"/>
          <w:szCs w:val="24"/>
          <w:lang w:eastAsia="hr-HR"/>
        </w:rPr>
        <w:t>Određuju se rokovi za donošenje Poslovnika Povjerenstva i Pravilnika o unutarnjem ustrojstvu Povjerenstva.</w:t>
      </w:r>
    </w:p>
    <w:p w14:paraId="4EA5152D" w14:textId="77777777" w:rsidR="00B4450E" w:rsidRPr="007A5805" w:rsidRDefault="00B4450E" w:rsidP="007A5805">
      <w:pPr>
        <w:spacing w:after="0" w:line="240" w:lineRule="auto"/>
        <w:jc w:val="both"/>
        <w:rPr>
          <w:rFonts w:ascii="Times New Roman" w:eastAsia="Times New Roman" w:hAnsi="Times New Roman" w:cs="Times New Roman"/>
          <w:b/>
          <w:sz w:val="24"/>
          <w:szCs w:val="24"/>
          <w:lang w:eastAsia="hr-HR"/>
        </w:rPr>
      </w:pPr>
      <w:r w:rsidRPr="007A5805">
        <w:rPr>
          <w:rFonts w:ascii="Times New Roman" w:eastAsia="Times New Roman" w:hAnsi="Times New Roman" w:cs="Times New Roman"/>
          <w:b/>
          <w:sz w:val="24"/>
          <w:szCs w:val="24"/>
          <w:lang w:eastAsia="hr-HR"/>
        </w:rPr>
        <w:t>Uz članak 57.</w:t>
      </w:r>
    </w:p>
    <w:p w14:paraId="2E2A3E36" w14:textId="77777777" w:rsidR="00B4450E" w:rsidRPr="007A5805" w:rsidRDefault="00B4450E" w:rsidP="007A5805">
      <w:pPr>
        <w:spacing w:after="0" w:line="240" w:lineRule="auto"/>
        <w:jc w:val="both"/>
        <w:rPr>
          <w:rFonts w:ascii="Times New Roman" w:eastAsia="Times New Roman" w:hAnsi="Times New Roman" w:cs="Times New Roman"/>
          <w:sz w:val="24"/>
          <w:szCs w:val="24"/>
          <w:lang w:eastAsia="hr-HR"/>
        </w:rPr>
      </w:pPr>
      <w:r w:rsidRPr="007A5805">
        <w:rPr>
          <w:rFonts w:ascii="Times New Roman" w:eastAsia="Times New Roman" w:hAnsi="Times New Roman" w:cs="Times New Roman"/>
          <w:sz w:val="24"/>
          <w:szCs w:val="24"/>
          <w:lang w:eastAsia="hr-HR"/>
        </w:rPr>
        <w:t>Ovom je odredbom propisan rok od 6 mjeseci u kojem su predstavnička tijela jedinica lokalne i područne (regionalne) samouprave dužna izraditi kodeks ponašanja iz članka 4. ovog Zakona.</w:t>
      </w:r>
    </w:p>
    <w:p w14:paraId="63FBD526" w14:textId="77777777" w:rsidR="005A4391" w:rsidRDefault="005A4391" w:rsidP="007A5805">
      <w:pPr>
        <w:spacing w:after="0" w:line="240" w:lineRule="auto"/>
        <w:jc w:val="both"/>
        <w:rPr>
          <w:rFonts w:ascii="Times New Roman" w:eastAsia="Times New Roman" w:hAnsi="Times New Roman" w:cs="Times New Roman"/>
          <w:b/>
          <w:bCs/>
          <w:sz w:val="24"/>
          <w:szCs w:val="24"/>
          <w:lang w:eastAsia="hr-HR"/>
        </w:rPr>
      </w:pPr>
    </w:p>
    <w:p w14:paraId="3A296673" w14:textId="22C468F9"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Uz članak 58.</w:t>
      </w:r>
    </w:p>
    <w:p w14:paraId="614C2065" w14:textId="77777777" w:rsidR="00B4450E" w:rsidRPr="007A5805" w:rsidRDefault="00B4450E" w:rsidP="007A5805">
      <w:pPr>
        <w:spacing w:after="0" w:line="240" w:lineRule="auto"/>
        <w:jc w:val="both"/>
        <w:rPr>
          <w:rFonts w:ascii="Times New Roman" w:eastAsia="Times New Roman" w:hAnsi="Times New Roman" w:cs="Times New Roman"/>
          <w:bCs/>
          <w:sz w:val="24"/>
          <w:szCs w:val="24"/>
          <w:lang w:eastAsia="hr-HR"/>
        </w:rPr>
      </w:pPr>
      <w:r w:rsidRPr="007A5805">
        <w:rPr>
          <w:rFonts w:ascii="Times New Roman" w:eastAsia="Times New Roman" w:hAnsi="Times New Roman" w:cs="Times New Roman"/>
          <w:bCs/>
          <w:sz w:val="24"/>
          <w:szCs w:val="24"/>
          <w:lang w:eastAsia="hr-HR"/>
        </w:rPr>
        <w:t>Ovom je odredbom propisan rok u kojem će Vlada Republike Hrvatske donijeti novu uredbu o darovima koje prime dužnosnici.</w:t>
      </w:r>
    </w:p>
    <w:p w14:paraId="40839BA2"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p>
    <w:p w14:paraId="13F660A2"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Uz članak 59.</w:t>
      </w:r>
    </w:p>
    <w:p w14:paraId="6DE5E4F7" w14:textId="77777777" w:rsidR="00B4450E" w:rsidRPr="007A5805" w:rsidRDefault="00B4450E" w:rsidP="007A5805">
      <w:pPr>
        <w:spacing w:after="0" w:line="240" w:lineRule="auto"/>
        <w:jc w:val="both"/>
        <w:rPr>
          <w:rFonts w:ascii="Times New Roman" w:eastAsia="Times New Roman" w:hAnsi="Times New Roman" w:cs="Times New Roman"/>
          <w:bCs/>
          <w:sz w:val="24"/>
          <w:szCs w:val="24"/>
          <w:lang w:eastAsia="hr-HR"/>
        </w:rPr>
      </w:pPr>
      <w:r w:rsidRPr="007A5805">
        <w:rPr>
          <w:rFonts w:ascii="Times New Roman" w:eastAsia="Times New Roman" w:hAnsi="Times New Roman" w:cs="Times New Roman"/>
          <w:bCs/>
          <w:sz w:val="24"/>
          <w:szCs w:val="24"/>
          <w:lang w:eastAsia="hr-HR"/>
        </w:rPr>
        <w:t>Ovom odredbom se propisuje rok u kojem je Povjerenstvo dužno posebnim Pravilnikom utvrditi sadržaj obrasca imovinske kartice te rok u kojem su obveznici dužni dopuniti svoju imovinsku karticu sukladno novom obrascu.</w:t>
      </w:r>
    </w:p>
    <w:p w14:paraId="278DC7D3"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p>
    <w:p w14:paraId="0537B94E" w14:textId="77777777" w:rsidR="00B4450E" w:rsidRPr="007A5805" w:rsidRDefault="00B4450E" w:rsidP="007A5805">
      <w:pPr>
        <w:spacing w:after="0" w:line="240" w:lineRule="auto"/>
        <w:jc w:val="both"/>
        <w:rPr>
          <w:rFonts w:ascii="Times New Roman" w:eastAsia="Times New Roman" w:hAnsi="Times New Roman" w:cs="Times New Roman"/>
          <w:b/>
          <w:bCs/>
          <w:sz w:val="24"/>
          <w:szCs w:val="24"/>
          <w:lang w:eastAsia="hr-HR"/>
        </w:rPr>
      </w:pPr>
      <w:r w:rsidRPr="007A5805">
        <w:rPr>
          <w:rFonts w:ascii="Times New Roman" w:eastAsia="Times New Roman" w:hAnsi="Times New Roman" w:cs="Times New Roman"/>
          <w:b/>
          <w:bCs/>
          <w:sz w:val="24"/>
          <w:szCs w:val="24"/>
          <w:lang w:eastAsia="hr-HR"/>
        </w:rPr>
        <w:t xml:space="preserve">Uz članke 60.-62. </w:t>
      </w:r>
    </w:p>
    <w:p w14:paraId="45CC9C09" w14:textId="77777777" w:rsidR="00B4450E" w:rsidRPr="007A5805" w:rsidRDefault="00B4450E" w:rsidP="007A5805">
      <w:pPr>
        <w:spacing w:after="0" w:line="240" w:lineRule="auto"/>
        <w:jc w:val="both"/>
        <w:rPr>
          <w:rFonts w:ascii="Times New Roman" w:eastAsia="Times New Roman" w:hAnsi="Times New Roman" w:cs="Times New Roman"/>
          <w:bCs/>
          <w:sz w:val="24"/>
          <w:szCs w:val="24"/>
          <w:lang w:eastAsia="hr-HR"/>
        </w:rPr>
      </w:pPr>
      <w:r w:rsidRPr="007A5805">
        <w:rPr>
          <w:rFonts w:ascii="Times New Roman" w:eastAsia="Times New Roman" w:hAnsi="Times New Roman" w:cs="Times New Roman"/>
          <w:bCs/>
          <w:sz w:val="24"/>
          <w:szCs w:val="24"/>
          <w:lang w:eastAsia="hr-HR"/>
        </w:rPr>
        <w:lastRenderedPageBreak/>
        <w:t>Ovim odredbama uređuje se provođenje postupaka započetih prije stupanja na snagu ovog Zakona te rok stupanja na snagu novog zakona.</w:t>
      </w:r>
    </w:p>
    <w:p w14:paraId="558ACFAC" w14:textId="77777777" w:rsidR="00B4450E" w:rsidRDefault="00B4450E" w:rsidP="00B4450E">
      <w:pPr>
        <w:spacing w:after="0" w:line="240" w:lineRule="auto"/>
        <w:jc w:val="both"/>
        <w:rPr>
          <w:rFonts w:ascii="Times New Roman" w:eastAsia="Times New Roman" w:hAnsi="Times New Roman" w:cs="Times New Roman"/>
          <w:b/>
          <w:bCs/>
          <w:sz w:val="24"/>
          <w:szCs w:val="24"/>
          <w:lang w:eastAsia="hr-HR"/>
        </w:rPr>
      </w:pPr>
    </w:p>
    <w:p w14:paraId="494DE17C" w14:textId="77777777" w:rsidR="00B4450E" w:rsidRDefault="00B4450E" w:rsidP="00B4450E">
      <w:pPr>
        <w:spacing w:after="0" w:line="240" w:lineRule="auto"/>
        <w:jc w:val="both"/>
        <w:rPr>
          <w:rFonts w:ascii="Times New Roman" w:eastAsia="Times New Roman" w:hAnsi="Times New Roman" w:cs="Times New Roman"/>
          <w:b/>
          <w:bCs/>
          <w:sz w:val="24"/>
          <w:szCs w:val="24"/>
          <w:lang w:eastAsia="hr-HR"/>
        </w:rPr>
      </w:pPr>
    </w:p>
    <w:p w14:paraId="38A8EB1E" w14:textId="77777777" w:rsidR="005F2B07" w:rsidRDefault="005F2B07" w:rsidP="00B4450E">
      <w:pPr>
        <w:spacing w:after="0" w:line="240" w:lineRule="auto"/>
        <w:jc w:val="both"/>
        <w:rPr>
          <w:rFonts w:ascii="Times New Roman" w:eastAsia="Times New Roman" w:hAnsi="Times New Roman" w:cs="Times New Roman"/>
          <w:b/>
          <w:sz w:val="24"/>
          <w:szCs w:val="24"/>
          <w:lang w:eastAsia="hr-HR"/>
        </w:rPr>
      </w:pPr>
    </w:p>
    <w:p w14:paraId="0CDCED61" w14:textId="24057090" w:rsidR="00B4450E" w:rsidRPr="003F71D3" w:rsidRDefault="003F71D3" w:rsidP="00B4450E">
      <w:pPr>
        <w:spacing w:after="0" w:line="240" w:lineRule="auto"/>
        <w:jc w:val="both"/>
        <w:rPr>
          <w:rFonts w:ascii="Times New Roman" w:eastAsia="Times New Roman" w:hAnsi="Times New Roman" w:cs="Times New Roman"/>
          <w:b/>
          <w:sz w:val="24"/>
          <w:szCs w:val="24"/>
          <w:lang w:eastAsia="hr-HR"/>
        </w:rPr>
      </w:pPr>
      <w:r w:rsidRPr="003F71D3">
        <w:rPr>
          <w:rFonts w:ascii="Times New Roman" w:eastAsia="Times New Roman" w:hAnsi="Times New Roman" w:cs="Times New Roman"/>
          <w:b/>
          <w:sz w:val="24"/>
          <w:szCs w:val="24"/>
          <w:lang w:eastAsia="hr-HR"/>
        </w:rPr>
        <w:t>IV.</w:t>
      </w:r>
      <w:r w:rsidRPr="003F71D3">
        <w:rPr>
          <w:rFonts w:ascii="Times New Roman" w:eastAsia="Times New Roman" w:hAnsi="Times New Roman" w:cs="Times New Roman"/>
          <w:b/>
          <w:sz w:val="24"/>
          <w:szCs w:val="24"/>
          <w:lang w:eastAsia="hr-HR"/>
        </w:rPr>
        <w:tab/>
        <w:t>OCJENA I IZVORI SREDSTAVA POTREBNIH ZA PROVOĐENJE ZAKONA</w:t>
      </w:r>
    </w:p>
    <w:p w14:paraId="73FFDD0D" w14:textId="77777777" w:rsidR="007E5CA0" w:rsidRDefault="007E5CA0" w:rsidP="00B4450E">
      <w:pPr>
        <w:spacing w:after="0" w:line="240" w:lineRule="auto"/>
        <w:jc w:val="both"/>
        <w:rPr>
          <w:rFonts w:ascii="Times New Roman" w:eastAsia="Times New Roman" w:hAnsi="Times New Roman" w:cs="Times New Roman"/>
          <w:sz w:val="24"/>
          <w:szCs w:val="24"/>
          <w:lang w:eastAsia="hr-HR"/>
        </w:rPr>
      </w:pPr>
    </w:p>
    <w:p w14:paraId="6E61F566" w14:textId="27D6BC3B" w:rsidR="003F71D3" w:rsidRDefault="007E5CA0" w:rsidP="00E60116">
      <w:pPr>
        <w:spacing w:after="0" w:line="240" w:lineRule="auto"/>
        <w:ind w:firstLine="708"/>
        <w:jc w:val="both"/>
        <w:rPr>
          <w:rFonts w:ascii="Times New Roman" w:eastAsia="Times New Roman" w:hAnsi="Times New Roman" w:cs="Times New Roman"/>
          <w:sz w:val="24"/>
          <w:szCs w:val="24"/>
          <w:lang w:eastAsia="hr-HR"/>
        </w:rPr>
      </w:pPr>
      <w:r w:rsidRPr="007E5CA0">
        <w:rPr>
          <w:rFonts w:ascii="Times New Roman" w:eastAsia="Times New Roman" w:hAnsi="Times New Roman" w:cs="Times New Roman"/>
          <w:sz w:val="24"/>
          <w:szCs w:val="24"/>
          <w:lang w:eastAsia="hr-HR"/>
        </w:rPr>
        <w:t>Financijska sredstva potrebna za provedbu ovog zakona osigurana su u okviru limita ukupnih rashoda razdjela 052 – Povjerenstvo za odlučivanje o sukobu interesa utvrđenih Smjernicama ekonomske i fiskalne politike za razdoblje 2022. – 2024. Financijska sredstva potrebna za dodatno zapošljavanje 3 službenika osigurati će se preraspodjelom sa proračunskih pozicija razdjela 109 – Ministarstvo pravosuđa i uprave, sa aktivnosti A629000 – Administracija i upravljanje Ministarstva, K629169 - Razvoj i održavanje informacijskog sustava i K630103 - Uređenje i opremanje Ministarstva.</w:t>
      </w:r>
    </w:p>
    <w:p w14:paraId="3F103B46" w14:textId="77777777" w:rsidR="003F71D3" w:rsidRDefault="003F71D3" w:rsidP="00B4450E">
      <w:pPr>
        <w:spacing w:after="0" w:line="240" w:lineRule="auto"/>
        <w:jc w:val="both"/>
        <w:rPr>
          <w:rFonts w:ascii="Times New Roman" w:eastAsia="Times New Roman" w:hAnsi="Times New Roman" w:cs="Times New Roman"/>
          <w:sz w:val="24"/>
          <w:szCs w:val="24"/>
          <w:lang w:eastAsia="hr-HR"/>
        </w:rPr>
      </w:pPr>
    </w:p>
    <w:p w14:paraId="39D02FB6" w14:textId="77777777" w:rsidR="007E5CA0" w:rsidRDefault="007E5CA0" w:rsidP="00B4450E">
      <w:pPr>
        <w:spacing w:after="0" w:line="240" w:lineRule="auto"/>
        <w:jc w:val="both"/>
        <w:rPr>
          <w:rFonts w:ascii="Times New Roman" w:eastAsia="Times New Roman" w:hAnsi="Times New Roman" w:cs="Times New Roman"/>
          <w:b/>
          <w:sz w:val="24"/>
          <w:szCs w:val="24"/>
          <w:lang w:eastAsia="hr-HR"/>
        </w:rPr>
      </w:pPr>
    </w:p>
    <w:p w14:paraId="4350BF4E" w14:textId="77777777" w:rsidR="005F2B07" w:rsidRDefault="005F2B07" w:rsidP="00B4450E">
      <w:pPr>
        <w:spacing w:after="0" w:line="240" w:lineRule="auto"/>
        <w:jc w:val="both"/>
        <w:rPr>
          <w:rFonts w:ascii="Times New Roman" w:eastAsia="Times New Roman" w:hAnsi="Times New Roman" w:cs="Times New Roman"/>
          <w:b/>
          <w:sz w:val="24"/>
          <w:szCs w:val="24"/>
          <w:lang w:eastAsia="hr-HR"/>
        </w:rPr>
      </w:pPr>
    </w:p>
    <w:p w14:paraId="6CBEB196" w14:textId="51901CAA" w:rsidR="003F71D3" w:rsidRPr="003F71D3" w:rsidRDefault="003F71D3" w:rsidP="00B4450E">
      <w:pPr>
        <w:spacing w:after="0" w:line="240" w:lineRule="auto"/>
        <w:jc w:val="both"/>
        <w:rPr>
          <w:rFonts w:ascii="Times New Roman" w:eastAsia="Times New Roman" w:hAnsi="Times New Roman" w:cs="Times New Roman"/>
          <w:b/>
          <w:sz w:val="24"/>
          <w:szCs w:val="24"/>
          <w:lang w:eastAsia="hr-HR"/>
        </w:rPr>
      </w:pPr>
      <w:r w:rsidRPr="003F71D3">
        <w:rPr>
          <w:rFonts w:ascii="Times New Roman" w:eastAsia="Times New Roman" w:hAnsi="Times New Roman" w:cs="Times New Roman"/>
          <w:b/>
          <w:sz w:val="24"/>
          <w:szCs w:val="24"/>
          <w:lang w:eastAsia="hr-HR"/>
        </w:rPr>
        <w:t>V.</w:t>
      </w:r>
      <w:r w:rsidRPr="003F71D3">
        <w:rPr>
          <w:rFonts w:ascii="Times New Roman" w:eastAsia="Times New Roman" w:hAnsi="Times New Roman" w:cs="Times New Roman"/>
          <w:b/>
          <w:sz w:val="24"/>
          <w:szCs w:val="24"/>
          <w:lang w:eastAsia="hr-HR"/>
        </w:rPr>
        <w:tab/>
        <w:t>RAZLIKE IZMEĐU RJEŠENJA KOJA SE PREDLAŽU KONAČNIM PRIJEDLOGOM ZAKONA U ODNOSU NA RJEŠENJA IZ PRIJEDLOGA ZAKONA I RAZLOZI ZBOG KOJIH SU TE RAZLIKE NASTALE</w:t>
      </w:r>
    </w:p>
    <w:p w14:paraId="20A8946E" w14:textId="77777777" w:rsidR="003F71D3" w:rsidRDefault="003F71D3" w:rsidP="00B4450E">
      <w:pPr>
        <w:spacing w:after="0" w:line="240" w:lineRule="auto"/>
        <w:jc w:val="both"/>
        <w:rPr>
          <w:rFonts w:ascii="Times New Roman" w:eastAsia="Times New Roman" w:hAnsi="Times New Roman" w:cs="Times New Roman"/>
          <w:sz w:val="24"/>
          <w:szCs w:val="24"/>
          <w:lang w:eastAsia="hr-HR"/>
        </w:rPr>
      </w:pPr>
    </w:p>
    <w:p w14:paraId="5C58E817" w14:textId="2056E38D" w:rsidR="00302276" w:rsidRPr="00302276" w:rsidRDefault="00302276" w:rsidP="0030227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prosinca</w:t>
      </w:r>
      <w:r w:rsidRPr="00302276">
        <w:rPr>
          <w:rFonts w:ascii="Times New Roman" w:eastAsia="Times New Roman" w:hAnsi="Times New Roman" w:cs="Times New Roman"/>
          <w:sz w:val="24"/>
          <w:szCs w:val="24"/>
          <w:lang w:eastAsia="hr-HR"/>
        </w:rPr>
        <w:t xml:space="preserve"> 2021. na </w:t>
      </w:r>
      <w:r>
        <w:rPr>
          <w:rFonts w:ascii="Times New Roman" w:eastAsia="Times New Roman" w:hAnsi="Times New Roman" w:cs="Times New Roman"/>
          <w:sz w:val="24"/>
          <w:szCs w:val="24"/>
          <w:lang w:eastAsia="hr-HR"/>
        </w:rPr>
        <w:t>9</w:t>
      </w:r>
      <w:r w:rsidRPr="00302276">
        <w:rPr>
          <w:rFonts w:ascii="Times New Roman" w:eastAsia="Times New Roman" w:hAnsi="Times New Roman" w:cs="Times New Roman"/>
          <w:sz w:val="24"/>
          <w:szCs w:val="24"/>
          <w:lang w:eastAsia="hr-HR"/>
        </w:rPr>
        <w:t xml:space="preserve">. sjednici Hrvatskoga sabora donesen je zaključak kojim se prihvaća Prijedlog zakona o </w:t>
      </w:r>
      <w:r>
        <w:rPr>
          <w:rFonts w:ascii="Times New Roman" w:eastAsia="Times New Roman" w:hAnsi="Times New Roman" w:cs="Times New Roman"/>
          <w:sz w:val="24"/>
          <w:szCs w:val="24"/>
          <w:lang w:eastAsia="hr-HR"/>
        </w:rPr>
        <w:t>sprječavanju sukoba interesa</w:t>
      </w:r>
      <w:r w:rsidRPr="00302276">
        <w:rPr>
          <w:rFonts w:ascii="Times New Roman" w:eastAsia="Times New Roman" w:hAnsi="Times New Roman" w:cs="Times New Roman"/>
          <w:sz w:val="24"/>
          <w:szCs w:val="24"/>
          <w:lang w:eastAsia="hr-HR"/>
        </w:rPr>
        <w:t xml:space="preserve"> (u daljnjem tekstu: Prijedlog zakona). Hrvatski sabor uputio je predlagatelju primjedbe, prijedloge i mišljenje radi pripreme Konačnog prijedloga zakona.</w:t>
      </w:r>
    </w:p>
    <w:p w14:paraId="59CCADE5" w14:textId="77777777" w:rsidR="00302276" w:rsidRPr="00302276" w:rsidRDefault="00302276" w:rsidP="00302276">
      <w:pPr>
        <w:spacing w:after="0" w:line="240" w:lineRule="auto"/>
        <w:jc w:val="both"/>
        <w:rPr>
          <w:rFonts w:ascii="Times New Roman" w:eastAsia="Times New Roman" w:hAnsi="Times New Roman" w:cs="Times New Roman"/>
          <w:sz w:val="24"/>
          <w:szCs w:val="24"/>
          <w:lang w:eastAsia="hr-HR"/>
        </w:rPr>
      </w:pPr>
    </w:p>
    <w:p w14:paraId="7E52FE4C" w14:textId="244A0067" w:rsidR="003F71D3" w:rsidRDefault="00302276" w:rsidP="00302276">
      <w:pPr>
        <w:spacing w:after="0" w:line="240" w:lineRule="auto"/>
        <w:ind w:firstLine="708"/>
        <w:jc w:val="both"/>
        <w:rPr>
          <w:rFonts w:ascii="Times New Roman" w:eastAsia="Times New Roman" w:hAnsi="Times New Roman" w:cs="Times New Roman"/>
          <w:sz w:val="24"/>
          <w:szCs w:val="24"/>
          <w:lang w:eastAsia="hr-HR"/>
        </w:rPr>
      </w:pPr>
      <w:r w:rsidRPr="00302276">
        <w:rPr>
          <w:rFonts w:ascii="Times New Roman" w:eastAsia="Times New Roman" w:hAnsi="Times New Roman" w:cs="Times New Roman"/>
          <w:sz w:val="24"/>
          <w:szCs w:val="24"/>
          <w:lang w:eastAsia="hr-HR"/>
        </w:rPr>
        <w:t>U nastavku se iznose nova rješenja koja se predlažu Konačnim prijedlogom zakona u odnosu na rješenja iz Prijedloga zakona koja su posljedica prihvaćenih pravnih i nomotehničkih primjedbi Odbora za zakonodavstvo</w:t>
      </w:r>
      <w:r>
        <w:rPr>
          <w:rFonts w:ascii="Times New Roman" w:eastAsia="Times New Roman" w:hAnsi="Times New Roman" w:cs="Times New Roman"/>
          <w:sz w:val="24"/>
          <w:szCs w:val="24"/>
          <w:lang w:eastAsia="hr-HR"/>
        </w:rPr>
        <w:t xml:space="preserve"> i Odbora za Poslovnik, Ustav i politički sustav</w:t>
      </w:r>
      <w:r w:rsidRPr="00302276">
        <w:rPr>
          <w:rFonts w:ascii="Times New Roman" w:eastAsia="Times New Roman" w:hAnsi="Times New Roman" w:cs="Times New Roman"/>
          <w:sz w:val="24"/>
          <w:szCs w:val="24"/>
          <w:lang w:eastAsia="hr-HR"/>
        </w:rPr>
        <w:t xml:space="preserve"> Hrvatskoga sabora na Prijedlog zakona:</w:t>
      </w:r>
    </w:p>
    <w:p w14:paraId="45FE4549" w14:textId="77777777" w:rsidR="00302276" w:rsidRDefault="00302276" w:rsidP="00302276">
      <w:pPr>
        <w:spacing w:after="0" w:line="240" w:lineRule="auto"/>
        <w:ind w:firstLine="708"/>
        <w:jc w:val="both"/>
        <w:rPr>
          <w:rFonts w:ascii="Times New Roman" w:eastAsia="Times New Roman" w:hAnsi="Times New Roman" w:cs="Times New Roman"/>
          <w:sz w:val="24"/>
          <w:szCs w:val="24"/>
          <w:lang w:eastAsia="hr-HR"/>
        </w:rPr>
      </w:pPr>
    </w:p>
    <w:p w14:paraId="50E1884E" w14:textId="03966E68" w:rsidR="00417031" w:rsidRDefault="00417031" w:rsidP="00302276">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K</w:t>
      </w:r>
      <w:r w:rsidRPr="008E64C9">
        <w:rPr>
          <w:rFonts w:ascii="Times New Roman" w:hAnsi="Times New Roman" w:cs="Times New Roman"/>
          <w:b/>
          <w:sz w:val="24"/>
          <w:szCs w:val="24"/>
        </w:rPr>
        <w:t>roz cijeli Konačni prijedlog zakona</w:t>
      </w:r>
      <w:r>
        <w:rPr>
          <w:rFonts w:ascii="Times New Roman" w:hAnsi="Times New Roman" w:cs="Times New Roman"/>
          <w:sz w:val="24"/>
          <w:szCs w:val="24"/>
        </w:rPr>
        <w:t xml:space="preserve"> je usklađeno pisanje brojeva na način da su brojevi zaključno do broja deset napisani slovima, a brojevi od 11 na više napisani brojevima.</w:t>
      </w:r>
    </w:p>
    <w:p w14:paraId="1373C8D2" w14:textId="77777777" w:rsidR="00417031" w:rsidRDefault="00417031" w:rsidP="00302276">
      <w:pPr>
        <w:spacing w:after="0" w:line="240" w:lineRule="auto"/>
        <w:ind w:firstLine="708"/>
        <w:jc w:val="both"/>
        <w:rPr>
          <w:rFonts w:ascii="Times New Roman" w:eastAsia="Times New Roman" w:hAnsi="Times New Roman" w:cs="Times New Roman"/>
          <w:sz w:val="24"/>
          <w:szCs w:val="24"/>
          <w:lang w:eastAsia="hr-HR"/>
        </w:rPr>
      </w:pPr>
    </w:p>
    <w:p w14:paraId="6FFD76F2" w14:textId="123AAA4A" w:rsidR="00302276" w:rsidRPr="00302276" w:rsidRDefault="00302276" w:rsidP="00302276">
      <w:pPr>
        <w:spacing w:after="0" w:line="240" w:lineRule="auto"/>
        <w:ind w:firstLine="708"/>
        <w:jc w:val="both"/>
        <w:rPr>
          <w:rFonts w:ascii="Times New Roman" w:eastAsia="Times New Roman" w:hAnsi="Times New Roman" w:cs="Times New Roman"/>
          <w:sz w:val="24"/>
          <w:szCs w:val="24"/>
          <w:lang w:eastAsia="hr-HR"/>
        </w:rPr>
      </w:pPr>
      <w:r w:rsidRPr="00417031">
        <w:rPr>
          <w:rFonts w:ascii="Times New Roman" w:eastAsia="Times New Roman" w:hAnsi="Times New Roman" w:cs="Times New Roman"/>
          <w:b/>
          <w:sz w:val="24"/>
          <w:szCs w:val="24"/>
          <w:lang w:eastAsia="hr-HR"/>
        </w:rPr>
        <w:t>Članak 1.</w:t>
      </w:r>
      <w:r w:rsidRPr="00302276">
        <w:rPr>
          <w:rFonts w:ascii="Times New Roman" w:eastAsia="Times New Roman" w:hAnsi="Times New Roman" w:cs="Times New Roman"/>
          <w:sz w:val="24"/>
          <w:szCs w:val="24"/>
          <w:lang w:eastAsia="hr-HR"/>
        </w:rPr>
        <w:t xml:space="preserve"> – odredba stavka 3. </w:t>
      </w:r>
      <w:r w:rsidR="00417031">
        <w:rPr>
          <w:rFonts w:ascii="Times New Roman" w:eastAsia="Times New Roman" w:hAnsi="Times New Roman" w:cs="Times New Roman"/>
          <w:sz w:val="24"/>
          <w:szCs w:val="24"/>
          <w:lang w:eastAsia="hr-HR"/>
        </w:rPr>
        <w:t>prenesena je u</w:t>
      </w:r>
      <w:r w:rsidRPr="00302276">
        <w:rPr>
          <w:rFonts w:ascii="Times New Roman" w:eastAsia="Times New Roman" w:hAnsi="Times New Roman" w:cs="Times New Roman"/>
          <w:sz w:val="24"/>
          <w:szCs w:val="24"/>
          <w:lang w:eastAsia="hr-HR"/>
        </w:rPr>
        <w:t xml:space="preserve"> član</w:t>
      </w:r>
      <w:r w:rsidR="00417031">
        <w:rPr>
          <w:rFonts w:ascii="Times New Roman" w:eastAsia="Times New Roman" w:hAnsi="Times New Roman" w:cs="Times New Roman"/>
          <w:sz w:val="24"/>
          <w:szCs w:val="24"/>
          <w:lang w:eastAsia="hr-HR"/>
        </w:rPr>
        <w:t>ak</w:t>
      </w:r>
      <w:r w:rsidRPr="00302276">
        <w:rPr>
          <w:rFonts w:ascii="Times New Roman" w:eastAsia="Times New Roman" w:hAnsi="Times New Roman" w:cs="Times New Roman"/>
          <w:sz w:val="24"/>
          <w:szCs w:val="24"/>
          <w:lang w:eastAsia="hr-HR"/>
        </w:rPr>
        <w:t xml:space="preserve"> 5.</w:t>
      </w:r>
      <w:r w:rsidR="00417031">
        <w:rPr>
          <w:rFonts w:ascii="Times New Roman" w:eastAsia="Times New Roman" w:hAnsi="Times New Roman" w:cs="Times New Roman"/>
          <w:sz w:val="24"/>
          <w:szCs w:val="24"/>
          <w:lang w:eastAsia="hr-HR"/>
        </w:rPr>
        <w:t xml:space="preserve"> stavak 2.</w:t>
      </w:r>
    </w:p>
    <w:p w14:paraId="17B972E5" w14:textId="77777777" w:rsidR="00302276" w:rsidRDefault="00302276" w:rsidP="00302276">
      <w:pPr>
        <w:spacing w:after="0" w:line="240" w:lineRule="auto"/>
        <w:ind w:firstLine="708"/>
        <w:jc w:val="both"/>
        <w:rPr>
          <w:rFonts w:ascii="Times New Roman" w:eastAsia="Times New Roman" w:hAnsi="Times New Roman" w:cs="Times New Roman"/>
          <w:sz w:val="24"/>
          <w:szCs w:val="24"/>
          <w:lang w:eastAsia="hr-HR"/>
        </w:rPr>
      </w:pPr>
    </w:p>
    <w:p w14:paraId="69C91AC5" w14:textId="542F603F" w:rsidR="00302276" w:rsidRPr="00302276" w:rsidRDefault="00302276" w:rsidP="00302276">
      <w:pPr>
        <w:spacing w:after="0" w:line="240" w:lineRule="auto"/>
        <w:ind w:firstLine="708"/>
        <w:jc w:val="both"/>
        <w:rPr>
          <w:rFonts w:ascii="Times New Roman" w:eastAsia="Times New Roman" w:hAnsi="Times New Roman" w:cs="Times New Roman"/>
          <w:sz w:val="24"/>
          <w:szCs w:val="24"/>
          <w:lang w:eastAsia="hr-HR"/>
        </w:rPr>
      </w:pPr>
      <w:r w:rsidRPr="00417031">
        <w:rPr>
          <w:rFonts w:ascii="Times New Roman" w:eastAsia="Times New Roman" w:hAnsi="Times New Roman" w:cs="Times New Roman"/>
          <w:b/>
          <w:sz w:val="24"/>
          <w:szCs w:val="24"/>
          <w:lang w:eastAsia="hr-HR"/>
        </w:rPr>
        <w:t>Članak 3.</w:t>
      </w:r>
      <w:r w:rsidRPr="00302276">
        <w:rPr>
          <w:rFonts w:ascii="Times New Roman" w:eastAsia="Times New Roman" w:hAnsi="Times New Roman" w:cs="Times New Roman"/>
          <w:sz w:val="24"/>
          <w:szCs w:val="24"/>
          <w:lang w:eastAsia="hr-HR"/>
        </w:rPr>
        <w:t xml:space="preserve"> – u stavku 2. općenito </w:t>
      </w:r>
      <w:r w:rsidR="00417031">
        <w:rPr>
          <w:rFonts w:ascii="Times New Roman" w:eastAsia="Times New Roman" w:hAnsi="Times New Roman" w:cs="Times New Roman"/>
          <w:sz w:val="24"/>
          <w:szCs w:val="24"/>
          <w:lang w:eastAsia="hr-HR"/>
        </w:rPr>
        <w:t>je propisan naziv zakona tako da sada formulacija glasi: „</w:t>
      </w:r>
      <w:r w:rsidR="00417031" w:rsidRPr="007A5805">
        <w:rPr>
          <w:rFonts w:ascii="Times New Roman" w:eastAsia="Times New Roman" w:hAnsi="Times New Roman" w:cs="Times New Roman"/>
          <w:sz w:val="24"/>
          <w:szCs w:val="24"/>
          <w:lang w:eastAsia="hr-HR"/>
        </w:rPr>
        <w:t xml:space="preserve">u skladu s odredbama </w:t>
      </w:r>
      <w:r w:rsidR="00417031">
        <w:rPr>
          <w:rFonts w:ascii="Times New Roman" w:eastAsia="Times New Roman" w:hAnsi="Times New Roman" w:cs="Times New Roman"/>
          <w:sz w:val="24"/>
          <w:szCs w:val="24"/>
          <w:lang w:eastAsia="hr-HR"/>
        </w:rPr>
        <w:t>z</w:t>
      </w:r>
      <w:r w:rsidR="00417031" w:rsidRPr="007A5805">
        <w:rPr>
          <w:rFonts w:ascii="Times New Roman" w:eastAsia="Times New Roman" w:hAnsi="Times New Roman" w:cs="Times New Roman"/>
          <w:sz w:val="24"/>
          <w:szCs w:val="24"/>
          <w:lang w:eastAsia="hr-HR"/>
        </w:rPr>
        <w:t xml:space="preserve">akona </w:t>
      </w:r>
      <w:r w:rsidR="00417031">
        <w:rPr>
          <w:rFonts w:ascii="Times New Roman" w:eastAsia="Times New Roman" w:hAnsi="Times New Roman" w:cs="Times New Roman"/>
          <w:sz w:val="24"/>
          <w:szCs w:val="24"/>
          <w:lang w:eastAsia="hr-HR"/>
        </w:rPr>
        <w:t>kojim se uređuje služba</w:t>
      </w:r>
      <w:r w:rsidR="00417031" w:rsidRPr="007A5805">
        <w:rPr>
          <w:rFonts w:ascii="Times New Roman" w:eastAsia="Times New Roman" w:hAnsi="Times New Roman" w:cs="Times New Roman"/>
          <w:sz w:val="24"/>
          <w:szCs w:val="24"/>
          <w:lang w:eastAsia="hr-HR"/>
        </w:rPr>
        <w:t xml:space="preserve"> u oružanim snagama Republike Hrvatske</w:t>
      </w:r>
      <w:r w:rsidR="00417031">
        <w:rPr>
          <w:rFonts w:ascii="Times New Roman" w:eastAsia="Times New Roman" w:hAnsi="Times New Roman" w:cs="Times New Roman"/>
          <w:sz w:val="24"/>
          <w:szCs w:val="24"/>
          <w:lang w:eastAsia="hr-HR"/>
        </w:rPr>
        <w:t xml:space="preserve">“. Općenita formulacija je primijenjena na isti način i u članku </w:t>
      </w:r>
      <w:r w:rsidRPr="00302276">
        <w:rPr>
          <w:rFonts w:ascii="Times New Roman" w:eastAsia="Times New Roman" w:hAnsi="Times New Roman" w:cs="Times New Roman"/>
          <w:sz w:val="24"/>
          <w:szCs w:val="24"/>
          <w:lang w:eastAsia="hr-HR"/>
        </w:rPr>
        <w:t>36.</w:t>
      </w:r>
    </w:p>
    <w:p w14:paraId="1FD4F175" w14:textId="77777777" w:rsidR="00302276" w:rsidRDefault="00302276" w:rsidP="00302276">
      <w:pPr>
        <w:spacing w:after="0" w:line="240" w:lineRule="auto"/>
        <w:ind w:firstLine="708"/>
        <w:jc w:val="both"/>
        <w:rPr>
          <w:rFonts w:ascii="Times New Roman" w:eastAsia="Times New Roman" w:hAnsi="Times New Roman" w:cs="Times New Roman"/>
          <w:sz w:val="24"/>
          <w:szCs w:val="24"/>
          <w:lang w:eastAsia="hr-HR"/>
        </w:rPr>
      </w:pPr>
    </w:p>
    <w:p w14:paraId="6C90836B" w14:textId="6C468201" w:rsidR="00417031" w:rsidRDefault="00302276" w:rsidP="00302276">
      <w:pPr>
        <w:spacing w:after="0" w:line="240" w:lineRule="auto"/>
        <w:ind w:firstLine="708"/>
        <w:jc w:val="both"/>
        <w:rPr>
          <w:rFonts w:ascii="Times New Roman" w:eastAsia="Times New Roman" w:hAnsi="Times New Roman" w:cs="Times New Roman"/>
          <w:sz w:val="24"/>
          <w:szCs w:val="24"/>
          <w:lang w:eastAsia="hr-HR"/>
        </w:rPr>
      </w:pPr>
      <w:r w:rsidRPr="00417031">
        <w:rPr>
          <w:rFonts w:ascii="Times New Roman" w:eastAsia="Times New Roman" w:hAnsi="Times New Roman" w:cs="Times New Roman"/>
          <w:b/>
          <w:sz w:val="24"/>
          <w:szCs w:val="24"/>
          <w:lang w:eastAsia="hr-HR"/>
        </w:rPr>
        <w:t>Članak 5.</w:t>
      </w:r>
      <w:r w:rsidRPr="00302276">
        <w:rPr>
          <w:rFonts w:ascii="Times New Roman" w:eastAsia="Times New Roman" w:hAnsi="Times New Roman" w:cs="Times New Roman"/>
          <w:sz w:val="24"/>
          <w:szCs w:val="24"/>
          <w:lang w:eastAsia="hr-HR"/>
        </w:rPr>
        <w:t xml:space="preserve"> – </w:t>
      </w:r>
      <w:r w:rsidR="00417031">
        <w:rPr>
          <w:rFonts w:ascii="Times New Roman" w:eastAsia="Times New Roman" w:hAnsi="Times New Roman" w:cs="Times New Roman"/>
          <w:sz w:val="24"/>
          <w:szCs w:val="24"/>
          <w:lang w:eastAsia="hr-HR"/>
        </w:rPr>
        <w:t xml:space="preserve">kroz cijeli tekst Konačnog prijedloga zakona formulacija „formalni i neformalni životni partner“ izmijenjena je u formulaciju „životni partner i neformalni životni partner“, kako bi se uskladio izričaj sa Zakonom o životnom partnerstvu. Stavak 2. </w:t>
      </w:r>
      <w:r w:rsidR="00075A45">
        <w:rPr>
          <w:rFonts w:ascii="Times New Roman" w:eastAsia="Times New Roman" w:hAnsi="Times New Roman" w:cs="Times New Roman"/>
          <w:sz w:val="24"/>
          <w:szCs w:val="24"/>
          <w:lang w:eastAsia="hr-HR"/>
        </w:rPr>
        <w:t>j</w:t>
      </w:r>
      <w:r w:rsidR="00417031">
        <w:rPr>
          <w:rFonts w:ascii="Times New Roman" w:eastAsia="Times New Roman" w:hAnsi="Times New Roman" w:cs="Times New Roman"/>
          <w:sz w:val="24"/>
          <w:szCs w:val="24"/>
          <w:lang w:eastAsia="hr-HR"/>
        </w:rPr>
        <w:t xml:space="preserve">e zbog prihvaćanja primjedbe na članak 1. </w:t>
      </w:r>
      <w:r w:rsidR="00075A45">
        <w:rPr>
          <w:rFonts w:ascii="Times New Roman" w:eastAsia="Times New Roman" w:hAnsi="Times New Roman" w:cs="Times New Roman"/>
          <w:sz w:val="24"/>
          <w:szCs w:val="24"/>
          <w:lang w:eastAsia="hr-HR"/>
        </w:rPr>
        <w:t>p</w:t>
      </w:r>
      <w:r w:rsidR="00417031">
        <w:rPr>
          <w:rFonts w:ascii="Times New Roman" w:eastAsia="Times New Roman" w:hAnsi="Times New Roman" w:cs="Times New Roman"/>
          <w:sz w:val="24"/>
          <w:szCs w:val="24"/>
          <w:lang w:eastAsia="hr-HR"/>
        </w:rPr>
        <w:t xml:space="preserve">ostao stavak 3. </w:t>
      </w:r>
      <w:r w:rsidR="00075A45">
        <w:rPr>
          <w:rFonts w:ascii="Times New Roman" w:eastAsia="Times New Roman" w:hAnsi="Times New Roman" w:cs="Times New Roman"/>
          <w:sz w:val="24"/>
          <w:szCs w:val="24"/>
          <w:lang w:eastAsia="hr-HR"/>
        </w:rPr>
        <w:t>t</w:t>
      </w:r>
      <w:r w:rsidR="00417031">
        <w:rPr>
          <w:rFonts w:ascii="Times New Roman" w:eastAsia="Times New Roman" w:hAnsi="Times New Roman" w:cs="Times New Roman"/>
          <w:sz w:val="24"/>
          <w:szCs w:val="24"/>
          <w:lang w:eastAsia="hr-HR"/>
        </w:rPr>
        <w:t xml:space="preserve">e je promijenjena formulacija na način da sada glasi: „Izrazi koji se koriste u ovome Zakonu a imaju rodno značenje odnose se jednako </w:t>
      </w:r>
      <w:r w:rsidR="00417031" w:rsidRPr="007A5805">
        <w:rPr>
          <w:rFonts w:ascii="Times New Roman" w:eastAsia="Times New Roman" w:hAnsi="Times New Roman" w:cs="Times New Roman"/>
          <w:sz w:val="24"/>
          <w:szCs w:val="24"/>
          <w:lang w:eastAsia="hr-HR"/>
        </w:rPr>
        <w:t>na muški i ženski rod</w:t>
      </w:r>
      <w:r w:rsidR="00075A45">
        <w:rPr>
          <w:rFonts w:ascii="Times New Roman" w:eastAsia="Times New Roman" w:hAnsi="Times New Roman" w:cs="Times New Roman"/>
          <w:sz w:val="24"/>
          <w:szCs w:val="24"/>
          <w:lang w:eastAsia="hr-HR"/>
        </w:rPr>
        <w:t xml:space="preserve">“. </w:t>
      </w:r>
      <w:r w:rsidR="00417031">
        <w:rPr>
          <w:rFonts w:ascii="Times New Roman" w:eastAsia="Times New Roman" w:hAnsi="Times New Roman" w:cs="Times New Roman"/>
          <w:sz w:val="24"/>
          <w:szCs w:val="24"/>
          <w:lang w:eastAsia="hr-HR"/>
        </w:rPr>
        <w:t>U točki 6. riječi „stavku 1.“ su izbrisane</w:t>
      </w:r>
      <w:r w:rsidR="00075A45">
        <w:rPr>
          <w:rFonts w:ascii="Times New Roman" w:eastAsia="Times New Roman" w:hAnsi="Times New Roman" w:cs="Times New Roman"/>
          <w:sz w:val="24"/>
          <w:szCs w:val="24"/>
          <w:lang w:eastAsia="hr-HR"/>
        </w:rPr>
        <w:t>.</w:t>
      </w:r>
    </w:p>
    <w:p w14:paraId="6E3CB4CA" w14:textId="77777777" w:rsidR="00417031" w:rsidRDefault="00417031" w:rsidP="00302276">
      <w:pPr>
        <w:spacing w:after="0" w:line="240" w:lineRule="auto"/>
        <w:ind w:firstLine="708"/>
        <w:jc w:val="both"/>
        <w:rPr>
          <w:rFonts w:ascii="Times New Roman" w:eastAsia="Times New Roman" w:hAnsi="Times New Roman" w:cs="Times New Roman"/>
          <w:sz w:val="24"/>
          <w:szCs w:val="24"/>
          <w:lang w:eastAsia="hr-HR"/>
        </w:rPr>
      </w:pPr>
    </w:p>
    <w:p w14:paraId="3660D304" w14:textId="63392BE0" w:rsidR="00302276" w:rsidRPr="00302276" w:rsidRDefault="00302276" w:rsidP="00302276">
      <w:pPr>
        <w:spacing w:after="0" w:line="240" w:lineRule="auto"/>
        <w:ind w:firstLine="708"/>
        <w:jc w:val="both"/>
        <w:rPr>
          <w:rFonts w:ascii="Times New Roman" w:eastAsia="Times New Roman" w:hAnsi="Times New Roman" w:cs="Times New Roman"/>
          <w:sz w:val="24"/>
          <w:szCs w:val="24"/>
          <w:lang w:eastAsia="hr-HR"/>
        </w:rPr>
      </w:pPr>
      <w:r w:rsidRPr="00075A45">
        <w:rPr>
          <w:rFonts w:ascii="Times New Roman" w:eastAsia="Times New Roman" w:hAnsi="Times New Roman" w:cs="Times New Roman"/>
          <w:b/>
          <w:sz w:val="24"/>
          <w:szCs w:val="24"/>
          <w:lang w:eastAsia="hr-HR"/>
        </w:rPr>
        <w:t>Članak 7.</w:t>
      </w:r>
      <w:r w:rsidRPr="00302276">
        <w:rPr>
          <w:rFonts w:ascii="Times New Roman" w:eastAsia="Times New Roman" w:hAnsi="Times New Roman" w:cs="Times New Roman"/>
          <w:sz w:val="24"/>
          <w:szCs w:val="24"/>
          <w:lang w:eastAsia="hr-HR"/>
        </w:rPr>
        <w:t xml:space="preserve"> –</w:t>
      </w:r>
      <w:r w:rsidR="00075A45">
        <w:rPr>
          <w:rFonts w:ascii="Times New Roman" w:eastAsia="Times New Roman" w:hAnsi="Times New Roman" w:cs="Times New Roman"/>
          <w:sz w:val="24"/>
          <w:szCs w:val="24"/>
          <w:lang w:eastAsia="hr-HR"/>
        </w:rPr>
        <w:t xml:space="preserve"> izbrisana je riječ </w:t>
      </w:r>
      <w:r w:rsidR="00075A45" w:rsidRPr="00302276">
        <w:rPr>
          <w:rFonts w:ascii="Times New Roman" w:eastAsia="Times New Roman" w:hAnsi="Times New Roman" w:cs="Times New Roman"/>
          <w:sz w:val="24"/>
          <w:szCs w:val="24"/>
          <w:lang w:eastAsia="hr-HR"/>
        </w:rPr>
        <w:t xml:space="preserve">“koji“ </w:t>
      </w:r>
      <w:r w:rsidR="00075A45">
        <w:rPr>
          <w:rFonts w:ascii="Times New Roman" w:eastAsia="Times New Roman" w:hAnsi="Times New Roman" w:cs="Times New Roman"/>
          <w:sz w:val="24"/>
          <w:szCs w:val="24"/>
          <w:lang w:eastAsia="hr-HR"/>
        </w:rPr>
        <w:t>u točki i)</w:t>
      </w:r>
      <w:r w:rsidR="00762591">
        <w:rPr>
          <w:rFonts w:ascii="Times New Roman" w:eastAsia="Times New Roman" w:hAnsi="Times New Roman" w:cs="Times New Roman"/>
          <w:sz w:val="24"/>
          <w:szCs w:val="24"/>
          <w:lang w:eastAsia="hr-HR"/>
        </w:rPr>
        <w:t xml:space="preserve"> kao suvišna.</w:t>
      </w:r>
    </w:p>
    <w:p w14:paraId="68527D1D" w14:textId="77777777" w:rsidR="00302276" w:rsidRDefault="00302276" w:rsidP="00302276">
      <w:pPr>
        <w:spacing w:after="0" w:line="240" w:lineRule="auto"/>
        <w:ind w:firstLine="708"/>
        <w:jc w:val="both"/>
        <w:rPr>
          <w:rFonts w:ascii="Times New Roman" w:eastAsia="Times New Roman" w:hAnsi="Times New Roman" w:cs="Times New Roman"/>
          <w:sz w:val="24"/>
          <w:szCs w:val="24"/>
          <w:lang w:eastAsia="hr-HR"/>
        </w:rPr>
      </w:pPr>
    </w:p>
    <w:p w14:paraId="24E56D53" w14:textId="5D526CD5" w:rsidR="00302276" w:rsidRDefault="00302276" w:rsidP="00075A45">
      <w:pPr>
        <w:spacing w:after="0" w:line="240" w:lineRule="auto"/>
        <w:ind w:firstLine="708"/>
        <w:jc w:val="both"/>
        <w:rPr>
          <w:rFonts w:ascii="Times New Roman" w:hAnsi="Times New Roman" w:cs="Times New Roman"/>
          <w:b/>
          <w:sz w:val="24"/>
          <w:szCs w:val="24"/>
        </w:rPr>
      </w:pPr>
      <w:r w:rsidRPr="00075A45">
        <w:rPr>
          <w:rFonts w:ascii="Times New Roman" w:eastAsia="Times New Roman" w:hAnsi="Times New Roman" w:cs="Times New Roman"/>
          <w:b/>
          <w:sz w:val="24"/>
          <w:szCs w:val="24"/>
          <w:lang w:eastAsia="hr-HR"/>
        </w:rPr>
        <w:lastRenderedPageBreak/>
        <w:t>Članak 8.</w:t>
      </w:r>
      <w:r w:rsidRPr="00302276">
        <w:rPr>
          <w:rFonts w:ascii="Times New Roman" w:eastAsia="Times New Roman" w:hAnsi="Times New Roman" w:cs="Times New Roman"/>
          <w:sz w:val="24"/>
          <w:szCs w:val="24"/>
          <w:lang w:eastAsia="hr-HR"/>
        </w:rPr>
        <w:t xml:space="preserve"> –</w:t>
      </w:r>
      <w:r w:rsidR="00075A45">
        <w:rPr>
          <w:rFonts w:ascii="Times New Roman" w:eastAsia="Times New Roman" w:hAnsi="Times New Roman" w:cs="Times New Roman"/>
          <w:sz w:val="24"/>
          <w:szCs w:val="24"/>
          <w:lang w:eastAsia="hr-HR"/>
        </w:rPr>
        <w:t xml:space="preserve"> u</w:t>
      </w:r>
      <w:r w:rsidRPr="00302276">
        <w:rPr>
          <w:rFonts w:ascii="Times New Roman" w:eastAsia="Times New Roman" w:hAnsi="Times New Roman" w:cs="Times New Roman"/>
          <w:sz w:val="24"/>
          <w:szCs w:val="24"/>
          <w:lang w:eastAsia="hr-HR"/>
        </w:rPr>
        <w:t xml:space="preserve"> stavku 4. </w:t>
      </w:r>
      <w:r w:rsidR="00075A45">
        <w:rPr>
          <w:rFonts w:ascii="Times New Roman" w:eastAsia="Times New Roman" w:hAnsi="Times New Roman" w:cs="Times New Roman"/>
          <w:sz w:val="24"/>
          <w:szCs w:val="24"/>
          <w:lang w:eastAsia="hr-HR"/>
        </w:rPr>
        <w:t>izmijenjena je formulacija te ista glasi „</w:t>
      </w:r>
      <w:r w:rsidR="00075A45" w:rsidRPr="007A5805">
        <w:rPr>
          <w:rFonts w:ascii="Times New Roman" w:eastAsia="Times New Roman" w:hAnsi="Times New Roman" w:cs="Times New Roman"/>
          <w:sz w:val="24"/>
          <w:szCs w:val="24"/>
          <w:lang w:eastAsia="hr-HR"/>
        </w:rPr>
        <w:t xml:space="preserve">obrazloženo mišljenje </w:t>
      </w:r>
      <w:r w:rsidR="00075A45" w:rsidRPr="00075A45">
        <w:rPr>
          <w:rFonts w:ascii="Times New Roman" w:eastAsia="Times New Roman" w:hAnsi="Times New Roman" w:cs="Times New Roman"/>
          <w:sz w:val="24"/>
          <w:szCs w:val="24"/>
          <w:lang w:eastAsia="hr-HR"/>
        </w:rPr>
        <w:t>iz stavka 3. ovoga članka“.</w:t>
      </w:r>
      <w:r w:rsidR="00075A45">
        <w:rPr>
          <w:rFonts w:ascii="Times New Roman" w:eastAsia="Times New Roman" w:hAnsi="Times New Roman" w:cs="Times New Roman"/>
          <w:sz w:val="24"/>
          <w:szCs w:val="24"/>
          <w:lang w:eastAsia="hr-HR"/>
        </w:rPr>
        <w:t xml:space="preserve"> </w:t>
      </w:r>
    </w:p>
    <w:p w14:paraId="7DAE4F09" w14:textId="77777777" w:rsidR="00302276" w:rsidRDefault="00302276" w:rsidP="00302276">
      <w:pPr>
        <w:spacing w:after="0" w:line="240" w:lineRule="auto"/>
        <w:ind w:firstLine="708"/>
        <w:jc w:val="both"/>
        <w:rPr>
          <w:rFonts w:ascii="Times New Roman" w:eastAsia="Times New Roman" w:hAnsi="Times New Roman" w:cs="Times New Roman"/>
          <w:sz w:val="24"/>
          <w:szCs w:val="24"/>
          <w:lang w:eastAsia="hr-HR"/>
        </w:rPr>
      </w:pPr>
    </w:p>
    <w:p w14:paraId="656471DF" w14:textId="7F77CB14" w:rsidR="00075A45" w:rsidRDefault="00302276" w:rsidP="00302276">
      <w:pPr>
        <w:spacing w:after="0" w:line="240" w:lineRule="auto"/>
        <w:ind w:firstLine="708"/>
        <w:jc w:val="both"/>
        <w:rPr>
          <w:rFonts w:ascii="Times New Roman" w:hAnsi="Times New Roman" w:cs="Times New Roman"/>
          <w:sz w:val="24"/>
          <w:szCs w:val="24"/>
        </w:rPr>
      </w:pPr>
      <w:r w:rsidRPr="00075A45">
        <w:rPr>
          <w:rFonts w:ascii="Times New Roman" w:eastAsia="Times New Roman" w:hAnsi="Times New Roman" w:cs="Times New Roman"/>
          <w:b/>
          <w:sz w:val="24"/>
          <w:szCs w:val="24"/>
          <w:lang w:eastAsia="hr-HR"/>
        </w:rPr>
        <w:t>Članak 10.</w:t>
      </w:r>
      <w:r w:rsidRPr="00302276">
        <w:rPr>
          <w:rFonts w:ascii="Times New Roman" w:eastAsia="Times New Roman" w:hAnsi="Times New Roman" w:cs="Times New Roman"/>
          <w:sz w:val="24"/>
          <w:szCs w:val="24"/>
          <w:lang w:eastAsia="hr-HR"/>
        </w:rPr>
        <w:t xml:space="preserve"> – u stavku 1.</w:t>
      </w:r>
      <w:r w:rsidR="00075A45">
        <w:rPr>
          <w:rFonts w:ascii="Times New Roman" w:eastAsia="Times New Roman" w:hAnsi="Times New Roman" w:cs="Times New Roman"/>
          <w:sz w:val="24"/>
          <w:szCs w:val="24"/>
          <w:lang w:eastAsia="hr-HR"/>
        </w:rPr>
        <w:t xml:space="preserve"> </w:t>
      </w:r>
      <w:r w:rsidR="00762591">
        <w:rPr>
          <w:rFonts w:ascii="Times New Roman" w:eastAsia="Times New Roman" w:hAnsi="Times New Roman" w:cs="Times New Roman"/>
          <w:sz w:val="24"/>
          <w:szCs w:val="24"/>
          <w:lang w:eastAsia="hr-HR"/>
        </w:rPr>
        <w:t>i</w:t>
      </w:r>
      <w:r w:rsidR="00075A45">
        <w:rPr>
          <w:rFonts w:ascii="Times New Roman" w:eastAsia="Times New Roman" w:hAnsi="Times New Roman" w:cs="Times New Roman"/>
          <w:sz w:val="24"/>
          <w:szCs w:val="24"/>
          <w:lang w:eastAsia="hr-HR"/>
        </w:rPr>
        <w:t xml:space="preserve">zbrisan je tekst </w:t>
      </w:r>
      <w:r w:rsidR="00075A45" w:rsidRPr="00762591">
        <w:rPr>
          <w:rFonts w:ascii="Times New Roman" w:eastAsia="Times New Roman" w:hAnsi="Times New Roman" w:cs="Times New Roman"/>
          <w:sz w:val="24"/>
          <w:szCs w:val="24"/>
          <w:lang w:eastAsia="hr-HR"/>
        </w:rPr>
        <w:t>„</w:t>
      </w:r>
      <w:r w:rsidR="00075A45" w:rsidRPr="00762591">
        <w:rPr>
          <w:rFonts w:ascii="Times New Roman" w:hAnsi="Times New Roman" w:cs="Times New Roman"/>
          <w:sz w:val="24"/>
          <w:szCs w:val="24"/>
        </w:rPr>
        <w:t>koja sadrži podatke o osnovnom osobnom i imovinskom stanju obveznika, njegova partnera (bračnog i izvanbračnog druga, formalnog i neformalnog životnog partnera) i maloljetne djece te određene druge statusne podatke obveznika“</w:t>
      </w:r>
      <w:r w:rsidR="00075A45">
        <w:rPr>
          <w:rFonts w:ascii="Times New Roman" w:hAnsi="Times New Roman" w:cs="Times New Roman"/>
          <w:b/>
          <w:sz w:val="24"/>
          <w:szCs w:val="24"/>
        </w:rPr>
        <w:t xml:space="preserve"> </w:t>
      </w:r>
      <w:r w:rsidR="00075A45">
        <w:rPr>
          <w:rFonts w:ascii="Times New Roman" w:hAnsi="Times New Roman" w:cs="Times New Roman"/>
          <w:sz w:val="24"/>
          <w:szCs w:val="24"/>
        </w:rPr>
        <w:t xml:space="preserve">iz razloga što je nepotrebno propisivati </w:t>
      </w:r>
      <w:r w:rsidR="00762591">
        <w:rPr>
          <w:rFonts w:ascii="Times New Roman" w:hAnsi="Times New Roman" w:cs="Times New Roman"/>
          <w:sz w:val="24"/>
          <w:szCs w:val="24"/>
        </w:rPr>
        <w:t>sadržaj</w:t>
      </w:r>
      <w:r w:rsidR="00075A45">
        <w:rPr>
          <w:rFonts w:ascii="Times New Roman" w:hAnsi="Times New Roman" w:cs="Times New Roman"/>
          <w:sz w:val="24"/>
          <w:szCs w:val="24"/>
        </w:rPr>
        <w:t xml:space="preserve"> imovinsk</w:t>
      </w:r>
      <w:r w:rsidR="00762591">
        <w:rPr>
          <w:rFonts w:ascii="Times New Roman" w:hAnsi="Times New Roman" w:cs="Times New Roman"/>
          <w:sz w:val="24"/>
          <w:szCs w:val="24"/>
        </w:rPr>
        <w:t>e</w:t>
      </w:r>
      <w:r w:rsidR="00075A45">
        <w:rPr>
          <w:rFonts w:ascii="Times New Roman" w:hAnsi="Times New Roman" w:cs="Times New Roman"/>
          <w:sz w:val="24"/>
          <w:szCs w:val="24"/>
        </w:rPr>
        <w:t xml:space="preserve"> kartic</w:t>
      </w:r>
      <w:r w:rsidR="00762591">
        <w:rPr>
          <w:rFonts w:ascii="Times New Roman" w:hAnsi="Times New Roman" w:cs="Times New Roman"/>
          <w:sz w:val="24"/>
          <w:szCs w:val="24"/>
        </w:rPr>
        <w:t>e</w:t>
      </w:r>
      <w:r w:rsidR="00075A45">
        <w:rPr>
          <w:rFonts w:ascii="Times New Roman" w:hAnsi="Times New Roman" w:cs="Times New Roman"/>
          <w:sz w:val="24"/>
          <w:szCs w:val="24"/>
        </w:rPr>
        <w:t xml:space="preserve"> budući je sadržaj iste propisan u članku 11. </w:t>
      </w:r>
      <w:r w:rsidR="00075A45" w:rsidRPr="00302276">
        <w:rPr>
          <w:rFonts w:ascii="Times New Roman" w:eastAsia="Times New Roman" w:hAnsi="Times New Roman" w:cs="Times New Roman"/>
          <w:sz w:val="24"/>
          <w:szCs w:val="24"/>
          <w:lang w:eastAsia="hr-HR"/>
        </w:rPr>
        <w:t xml:space="preserve">U stavku 4. </w:t>
      </w:r>
      <w:r w:rsidR="00762591">
        <w:rPr>
          <w:rFonts w:ascii="Times New Roman" w:eastAsia="Times New Roman" w:hAnsi="Times New Roman" w:cs="Times New Roman"/>
          <w:sz w:val="24"/>
          <w:szCs w:val="24"/>
          <w:lang w:eastAsia="hr-HR"/>
        </w:rPr>
        <w:t xml:space="preserve">brisane su </w:t>
      </w:r>
      <w:r w:rsidR="00075A45" w:rsidRPr="00302276">
        <w:rPr>
          <w:rFonts w:ascii="Times New Roman" w:eastAsia="Times New Roman" w:hAnsi="Times New Roman" w:cs="Times New Roman"/>
          <w:sz w:val="24"/>
          <w:szCs w:val="24"/>
          <w:lang w:eastAsia="hr-HR"/>
        </w:rPr>
        <w:t xml:space="preserve">riječi: „ovoga Zakona“ </w:t>
      </w:r>
      <w:r w:rsidR="00762591">
        <w:rPr>
          <w:rFonts w:ascii="Times New Roman" w:eastAsia="Times New Roman" w:hAnsi="Times New Roman" w:cs="Times New Roman"/>
          <w:sz w:val="24"/>
          <w:szCs w:val="24"/>
          <w:lang w:eastAsia="hr-HR"/>
        </w:rPr>
        <w:t>kao</w:t>
      </w:r>
      <w:r w:rsidR="00075A45" w:rsidRPr="00302276">
        <w:rPr>
          <w:rFonts w:ascii="Times New Roman" w:eastAsia="Times New Roman" w:hAnsi="Times New Roman" w:cs="Times New Roman"/>
          <w:sz w:val="24"/>
          <w:szCs w:val="24"/>
          <w:lang w:eastAsia="hr-HR"/>
        </w:rPr>
        <w:t xml:space="preserve"> suvišne. U stavku 5. </w:t>
      </w:r>
      <w:r w:rsidR="00762591">
        <w:rPr>
          <w:rFonts w:ascii="Times New Roman" w:eastAsia="Times New Roman" w:hAnsi="Times New Roman" w:cs="Times New Roman"/>
          <w:sz w:val="24"/>
          <w:szCs w:val="24"/>
          <w:lang w:eastAsia="hr-HR"/>
        </w:rPr>
        <w:t>dorađen je</w:t>
      </w:r>
      <w:r w:rsidR="00075A45" w:rsidRPr="00302276">
        <w:rPr>
          <w:rFonts w:ascii="Times New Roman" w:eastAsia="Times New Roman" w:hAnsi="Times New Roman" w:cs="Times New Roman"/>
          <w:sz w:val="24"/>
          <w:szCs w:val="24"/>
          <w:lang w:eastAsia="hr-HR"/>
        </w:rPr>
        <w:t xml:space="preserve"> izričaj s obzirom na sadržaj odredbe stavka 2. </w:t>
      </w:r>
      <w:r w:rsidR="00762591">
        <w:rPr>
          <w:rFonts w:ascii="Times New Roman" w:eastAsia="Times New Roman" w:hAnsi="Times New Roman" w:cs="Times New Roman"/>
          <w:sz w:val="24"/>
          <w:szCs w:val="24"/>
          <w:lang w:eastAsia="hr-HR"/>
        </w:rPr>
        <w:t xml:space="preserve">na način da se umjesto riječi „15 dana nakon proteka 12 mjeseci“ koristi formulacija </w:t>
      </w:r>
      <w:r w:rsidR="00075A45" w:rsidRPr="00302276">
        <w:rPr>
          <w:rFonts w:ascii="Times New Roman" w:eastAsia="Times New Roman" w:hAnsi="Times New Roman" w:cs="Times New Roman"/>
          <w:sz w:val="24"/>
          <w:szCs w:val="24"/>
          <w:lang w:eastAsia="hr-HR"/>
        </w:rPr>
        <w:t>„15 dana od</w:t>
      </w:r>
      <w:r w:rsidR="00762591">
        <w:rPr>
          <w:rFonts w:ascii="Times New Roman" w:eastAsia="Times New Roman" w:hAnsi="Times New Roman" w:cs="Times New Roman"/>
          <w:sz w:val="24"/>
          <w:szCs w:val="24"/>
          <w:lang w:eastAsia="hr-HR"/>
        </w:rPr>
        <w:t xml:space="preserve"> dana proteka 12 mjeseci“. </w:t>
      </w:r>
    </w:p>
    <w:p w14:paraId="6D57D31A" w14:textId="77777777" w:rsidR="00075A45" w:rsidRDefault="00075A45" w:rsidP="00302276">
      <w:pPr>
        <w:spacing w:after="0" w:line="240" w:lineRule="auto"/>
        <w:ind w:firstLine="708"/>
        <w:jc w:val="both"/>
        <w:rPr>
          <w:rFonts w:ascii="Times New Roman" w:hAnsi="Times New Roman" w:cs="Times New Roman"/>
          <w:sz w:val="24"/>
          <w:szCs w:val="24"/>
        </w:rPr>
      </w:pPr>
    </w:p>
    <w:p w14:paraId="383A70F2" w14:textId="3ABC5345" w:rsidR="00302276" w:rsidRPr="00302276" w:rsidRDefault="00302276" w:rsidP="00302276">
      <w:pPr>
        <w:spacing w:after="0" w:line="240" w:lineRule="auto"/>
        <w:ind w:firstLine="708"/>
        <w:jc w:val="both"/>
        <w:rPr>
          <w:rFonts w:ascii="Times New Roman" w:eastAsia="Times New Roman" w:hAnsi="Times New Roman" w:cs="Times New Roman"/>
          <w:sz w:val="24"/>
          <w:szCs w:val="24"/>
          <w:lang w:eastAsia="hr-HR"/>
        </w:rPr>
      </w:pPr>
      <w:r w:rsidRPr="00203A5D">
        <w:rPr>
          <w:rFonts w:ascii="Times New Roman" w:eastAsia="Times New Roman" w:hAnsi="Times New Roman" w:cs="Times New Roman"/>
          <w:b/>
          <w:sz w:val="24"/>
          <w:szCs w:val="24"/>
          <w:lang w:eastAsia="hr-HR"/>
        </w:rPr>
        <w:t>Članak 11.</w:t>
      </w:r>
      <w:r w:rsidRPr="00302276">
        <w:rPr>
          <w:rFonts w:ascii="Times New Roman" w:eastAsia="Times New Roman" w:hAnsi="Times New Roman" w:cs="Times New Roman"/>
          <w:sz w:val="24"/>
          <w:szCs w:val="24"/>
          <w:lang w:eastAsia="hr-HR"/>
        </w:rPr>
        <w:t xml:space="preserve"> – odredba stavka 2. </w:t>
      </w:r>
      <w:r w:rsidR="0071431E">
        <w:rPr>
          <w:rFonts w:ascii="Times New Roman" w:eastAsia="Times New Roman" w:hAnsi="Times New Roman" w:cs="Times New Roman"/>
          <w:sz w:val="24"/>
          <w:szCs w:val="24"/>
          <w:lang w:eastAsia="hr-HR"/>
        </w:rPr>
        <w:t xml:space="preserve">prebačena je u članak 10. kao stavak 5. te je ispravljeno i pozivanje na odredbu članka. Stavak 7. je zbog prihvaćanja ranije primjedbe postao </w:t>
      </w:r>
      <w:r w:rsidRPr="00302276">
        <w:rPr>
          <w:rFonts w:ascii="Times New Roman" w:eastAsia="Times New Roman" w:hAnsi="Times New Roman" w:cs="Times New Roman"/>
          <w:sz w:val="24"/>
          <w:szCs w:val="24"/>
          <w:lang w:eastAsia="hr-HR"/>
        </w:rPr>
        <w:t>stav</w:t>
      </w:r>
      <w:r w:rsidR="0071431E">
        <w:rPr>
          <w:rFonts w:ascii="Times New Roman" w:eastAsia="Times New Roman" w:hAnsi="Times New Roman" w:cs="Times New Roman"/>
          <w:sz w:val="24"/>
          <w:szCs w:val="24"/>
          <w:lang w:eastAsia="hr-HR"/>
        </w:rPr>
        <w:t>ak</w:t>
      </w:r>
      <w:r w:rsidRPr="00302276">
        <w:rPr>
          <w:rFonts w:ascii="Times New Roman" w:eastAsia="Times New Roman" w:hAnsi="Times New Roman" w:cs="Times New Roman"/>
          <w:sz w:val="24"/>
          <w:szCs w:val="24"/>
          <w:lang w:eastAsia="hr-HR"/>
        </w:rPr>
        <w:t xml:space="preserve"> </w:t>
      </w:r>
      <w:r w:rsidR="0071431E">
        <w:rPr>
          <w:rFonts w:ascii="Times New Roman" w:eastAsia="Times New Roman" w:hAnsi="Times New Roman" w:cs="Times New Roman"/>
          <w:sz w:val="24"/>
          <w:szCs w:val="24"/>
          <w:lang w:eastAsia="hr-HR"/>
        </w:rPr>
        <w:t>6</w:t>
      </w:r>
      <w:r w:rsidRPr="00302276">
        <w:rPr>
          <w:rFonts w:ascii="Times New Roman" w:eastAsia="Times New Roman" w:hAnsi="Times New Roman" w:cs="Times New Roman"/>
          <w:sz w:val="24"/>
          <w:szCs w:val="24"/>
          <w:lang w:eastAsia="hr-HR"/>
        </w:rPr>
        <w:t xml:space="preserve">. </w:t>
      </w:r>
      <w:r w:rsidR="0071431E">
        <w:rPr>
          <w:rFonts w:ascii="Times New Roman" w:eastAsia="Times New Roman" w:hAnsi="Times New Roman" w:cs="Times New Roman"/>
          <w:sz w:val="24"/>
          <w:szCs w:val="24"/>
          <w:lang w:eastAsia="hr-HR"/>
        </w:rPr>
        <w:t xml:space="preserve">te je u njemu naznačeno </w:t>
      </w:r>
      <w:r w:rsidRPr="00302276">
        <w:rPr>
          <w:rFonts w:ascii="Times New Roman" w:eastAsia="Times New Roman" w:hAnsi="Times New Roman" w:cs="Times New Roman"/>
          <w:sz w:val="24"/>
          <w:szCs w:val="24"/>
          <w:lang w:eastAsia="hr-HR"/>
        </w:rPr>
        <w:t xml:space="preserve">kako se radi o „javnim registrima iz stavka </w:t>
      </w:r>
      <w:r w:rsidR="0071431E">
        <w:rPr>
          <w:rFonts w:ascii="Times New Roman" w:eastAsia="Times New Roman" w:hAnsi="Times New Roman" w:cs="Times New Roman"/>
          <w:sz w:val="24"/>
          <w:szCs w:val="24"/>
          <w:lang w:eastAsia="hr-HR"/>
        </w:rPr>
        <w:t>5</w:t>
      </w:r>
      <w:r w:rsidRPr="00302276">
        <w:rPr>
          <w:rFonts w:ascii="Times New Roman" w:eastAsia="Times New Roman" w:hAnsi="Times New Roman" w:cs="Times New Roman"/>
          <w:sz w:val="24"/>
          <w:szCs w:val="24"/>
          <w:lang w:eastAsia="hr-HR"/>
        </w:rPr>
        <w:t xml:space="preserve">. podstavka 2. ovoga članka“. </w:t>
      </w:r>
      <w:r w:rsidR="0071431E">
        <w:rPr>
          <w:rFonts w:ascii="Times New Roman" w:eastAsia="Times New Roman" w:hAnsi="Times New Roman" w:cs="Times New Roman"/>
          <w:sz w:val="24"/>
          <w:szCs w:val="24"/>
          <w:lang w:eastAsia="hr-HR"/>
        </w:rPr>
        <w:t>S</w:t>
      </w:r>
      <w:r w:rsidRPr="00302276">
        <w:rPr>
          <w:rFonts w:ascii="Times New Roman" w:eastAsia="Times New Roman" w:hAnsi="Times New Roman" w:cs="Times New Roman"/>
          <w:sz w:val="24"/>
          <w:szCs w:val="24"/>
          <w:lang w:eastAsia="hr-HR"/>
        </w:rPr>
        <w:t>tav</w:t>
      </w:r>
      <w:r w:rsidR="0071431E">
        <w:rPr>
          <w:rFonts w:ascii="Times New Roman" w:eastAsia="Times New Roman" w:hAnsi="Times New Roman" w:cs="Times New Roman"/>
          <w:sz w:val="24"/>
          <w:szCs w:val="24"/>
          <w:lang w:eastAsia="hr-HR"/>
        </w:rPr>
        <w:t>ak</w:t>
      </w:r>
      <w:r w:rsidRPr="00302276">
        <w:rPr>
          <w:rFonts w:ascii="Times New Roman" w:eastAsia="Times New Roman" w:hAnsi="Times New Roman" w:cs="Times New Roman"/>
          <w:sz w:val="24"/>
          <w:szCs w:val="24"/>
          <w:lang w:eastAsia="hr-HR"/>
        </w:rPr>
        <w:t xml:space="preserve"> 1</w:t>
      </w:r>
      <w:r w:rsidR="0071431E">
        <w:rPr>
          <w:rFonts w:ascii="Times New Roman" w:eastAsia="Times New Roman" w:hAnsi="Times New Roman" w:cs="Times New Roman"/>
          <w:sz w:val="24"/>
          <w:szCs w:val="24"/>
          <w:lang w:eastAsia="hr-HR"/>
        </w:rPr>
        <w:t>1</w:t>
      </w:r>
      <w:r w:rsidRPr="00302276">
        <w:rPr>
          <w:rFonts w:ascii="Times New Roman" w:eastAsia="Times New Roman" w:hAnsi="Times New Roman" w:cs="Times New Roman"/>
          <w:sz w:val="24"/>
          <w:szCs w:val="24"/>
          <w:lang w:eastAsia="hr-HR"/>
        </w:rPr>
        <w:t xml:space="preserve">. </w:t>
      </w:r>
      <w:r w:rsidR="0071431E">
        <w:rPr>
          <w:rFonts w:ascii="Times New Roman" w:eastAsia="Times New Roman" w:hAnsi="Times New Roman" w:cs="Times New Roman"/>
          <w:sz w:val="24"/>
          <w:szCs w:val="24"/>
          <w:lang w:eastAsia="hr-HR"/>
        </w:rPr>
        <w:t>postao je stavak 10</w:t>
      </w:r>
      <w:r w:rsidR="005F2B07">
        <w:rPr>
          <w:rFonts w:ascii="Times New Roman" w:eastAsia="Times New Roman" w:hAnsi="Times New Roman" w:cs="Times New Roman"/>
          <w:sz w:val="24"/>
          <w:szCs w:val="24"/>
          <w:lang w:eastAsia="hr-HR"/>
        </w:rPr>
        <w:t>.</w:t>
      </w:r>
      <w:r w:rsidR="0071431E">
        <w:rPr>
          <w:rFonts w:ascii="Times New Roman" w:eastAsia="Times New Roman" w:hAnsi="Times New Roman" w:cs="Times New Roman"/>
          <w:sz w:val="24"/>
          <w:szCs w:val="24"/>
          <w:lang w:eastAsia="hr-HR"/>
        </w:rPr>
        <w:t xml:space="preserve"> zbog prihvaćanja ranijih primjedbi te je d</w:t>
      </w:r>
      <w:r w:rsidRPr="00302276">
        <w:rPr>
          <w:rFonts w:ascii="Times New Roman" w:eastAsia="Times New Roman" w:hAnsi="Times New Roman" w:cs="Times New Roman"/>
          <w:sz w:val="24"/>
          <w:szCs w:val="24"/>
          <w:lang w:eastAsia="hr-HR"/>
        </w:rPr>
        <w:t>ora</w:t>
      </w:r>
      <w:r w:rsidR="0071431E">
        <w:rPr>
          <w:rFonts w:ascii="Times New Roman" w:eastAsia="Times New Roman" w:hAnsi="Times New Roman" w:cs="Times New Roman"/>
          <w:sz w:val="24"/>
          <w:szCs w:val="24"/>
          <w:lang w:eastAsia="hr-HR"/>
        </w:rPr>
        <w:t xml:space="preserve">đen </w:t>
      </w:r>
      <w:r w:rsidRPr="00302276">
        <w:rPr>
          <w:rFonts w:ascii="Times New Roman" w:eastAsia="Times New Roman" w:hAnsi="Times New Roman" w:cs="Times New Roman"/>
          <w:sz w:val="24"/>
          <w:szCs w:val="24"/>
          <w:lang w:eastAsia="hr-HR"/>
        </w:rPr>
        <w:t>izričaj radi jasnoće</w:t>
      </w:r>
      <w:r w:rsidR="0071431E">
        <w:rPr>
          <w:rFonts w:ascii="Times New Roman" w:eastAsia="Times New Roman" w:hAnsi="Times New Roman" w:cs="Times New Roman"/>
          <w:sz w:val="24"/>
          <w:szCs w:val="24"/>
          <w:lang w:eastAsia="hr-HR"/>
        </w:rPr>
        <w:t>, tako da isti glasi: „</w:t>
      </w:r>
      <w:r w:rsidR="0071431E" w:rsidRPr="007A5805">
        <w:rPr>
          <w:rFonts w:ascii="Times New Roman" w:eastAsia="Times New Roman" w:hAnsi="Times New Roman" w:cs="Times New Roman"/>
          <w:sz w:val="24"/>
          <w:szCs w:val="24"/>
          <w:lang w:eastAsia="hr-HR"/>
        </w:rPr>
        <w:t>Obrazac imovinske kartice iz stavka 1. ovog članka utvrđuje Povjerenstvo Pravilnikom</w:t>
      </w:r>
      <w:r w:rsidR="0071431E">
        <w:rPr>
          <w:rFonts w:ascii="Times New Roman" w:eastAsia="Times New Roman" w:hAnsi="Times New Roman" w:cs="Times New Roman"/>
          <w:sz w:val="24"/>
          <w:szCs w:val="24"/>
          <w:lang w:eastAsia="hr-HR"/>
        </w:rPr>
        <w:t xml:space="preserve">. Pravilnikom će se utvrditi: </w:t>
      </w:r>
      <w:r w:rsidR="0071431E" w:rsidRPr="007A5805">
        <w:rPr>
          <w:rFonts w:ascii="Times New Roman" w:eastAsia="Times New Roman" w:hAnsi="Times New Roman" w:cs="Times New Roman"/>
          <w:sz w:val="24"/>
          <w:szCs w:val="24"/>
          <w:lang w:eastAsia="hr-HR"/>
        </w:rPr>
        <w:t>poda</w:t>
      </w:r>
      <w:r w:rsidR="0071431E">
        <w:rPr>
          <w:rFonts w:ascii="Times New Roman" w:eastAsia="Times New Roman" w:hAnsi="Times New Roman" w:cs="Times New Roman"/>
          <w:sz w:val="24"/>
          <w:szCs w:val="24"/>
          <w:lang w:eastAsia="hr-HR"/>
        </w:rPr>
        <w:t>ci</w:t>
      </w:r>
      <w:r w:rsidR="0071431E" w:rsidRPr="007A5805">
        <w:rPr>
          <w:rFonts w:ascii="Times New Roman" w:eastAsia="Times New Roman" w:hAnsi="Times New Roman" w:cs="Times New Roman"/>
          <w:sz w:val="24"/>
          <w:szCs w:val="24"/>
          <w:lang w:eastAsia="hr-HR"/>
        </w:rPr>
        <w:t xml:space="preserve"> iz stavka 3. do 9. ovog članka koji se prijavljuju u obrascu</w:t>
      </w:r>
      <w:r w:rsidR="0071431E">
        <w:rPr>
          <w:rFonts w:ascii="Times New Roman" w:eastAsia="Times New Roman" w:hAnsi="Times New Roman" w:cs="Times New Roman"/>
          <w:sz w:val="24"/>
          <w:szCs w:val="24"/>
          <w:lang w:eastAsia="hr-HR"/>
        </w:rPr>
        <w:t>,</w:t>
      </w:r>
      <w:r w:rsidR="0071431E" w:rsidRPr="007A5805">
        <w:rPr>
          <w:rFonts w:ascii="Times New Roman" w:eastAsia="Times New Roman" w:hAnsi="Times New Roman" w:cs="Times New Roman"/>
          <w:sz w:val="24"/>
          <w:szCs w:val="24"/>
          <w:lang w:eastAsia="hr-HR"/>
        </w:rPr>
        <w:t xml:space="preserve"> dio obrasca </w:t>
      </w:r>
      <w:r w:rsidR="0071431E">
        <w:rPr>
          <w:rFonts w:ascii="Times New Roman" w:eastAsia="Times New Roman" w:hAnsi="Times New Roman" w:cs="Times New Roman"/>
          <w:sz w:val="24"/>
          <w:szCs w:val="24"/>
          <w:lang w:eastAsia="hr-HR"/>
        </w:rPr>
        <w:t xml:space="preserve">koji </w:t>
      </w:r>
      <w:r w:rsidR="0071431E" w:rsidRPr="007A5805">
        <w:rPr>
          <w:rFonts w:ascii="Times New Roman" w:eastAsia="Times New Roman" w:hAnsi="Times New Roman" w:cs="Times New Roman"/>
          <w:sz w:val="24"/>
          <w:szCs w:val="24"/>
          <w:lang w:eastAsia="hr-HR"/>
        </w:rPr>
        <w:t>se obvezno objavljuje</w:t>
      </w:r>
      <w:r w:rsidR="0071431E">
        <w:rPr>
          <w:rFonts w:ascii="Times New Roman" w:eastAsia="Times New Roman" w:hAnsi="Times New Roman" w:cs="Times New Roman"/>
          <w:sz w:val="24"/>
          <w:szCs w:val="24"/>
          <w:lang w:eastAsia="hr-HR"/>
        </w:rPr>
        <w:t xml:space="preserve"> te dio obrasca</w:t>
      </w:r>
      <w:r w:rsidR="0071431E" w:rsidRPr="007A5805">
        <w:rPr>
          <w:rFonts w:ascii="Times New Roman" w:eastAsia="Times New Roman" w:hAnsi="Times New Roman" w:cs="Times New Roman"/>
          <w:sz w:val="24"/>
          <w:szCs w:val="24"/>
          <w:lang w:eastAsia="hr-HR"/>
        </w:rPr>
        <w:t xml:space="preserve"> koji </w:t>
      </w:r>
      <w:r w:rsidR="005F2B07">
        <w:rPr>
          <w:rFonts w:ascii="Times New Roman" w:eastAsia="Times New Roman" w:hAnsi="Times New Roman" w:cs="Times New Roman"/>
          <w:sz w:val="24"/>
          <w:szCs w:val="24"/>
          <w:lang w:eastAsia="hr-HR"/>
        </w:rPr>
        <w:t>se javno ne objavljuje</w:t>
      </w:r>
      <w:r w:rsidR="0071431E" w:rsidRPr="007A5805">
        <w:rPr>
          <w:rFonts w:ascii="Times New Roman" w:eastAsia="Times New Roman" w:hAnsi="Times New Roman" w:cs="Times New Roman"/>
          <w:sz w:val="24"/>
          <w:szCs w:val="24"/>
          <w:lang w:eastAsia="hr-HR"/>
        </w:rPr>
        <w:t xml:space="preserve"> sukladno članku 13. stavcima 2. i </w:t>
      </w:r>
      <w:r w:rsidR="0071431E">
        <w:rPr>
          <w:rFonts w:ascii="Times New Roman" w:eastAsia="Times New Roman" w:hAnsi="Times New Roman" w:cs="Times New Roman"/>
          <w:sz w:val="24"/>
          <w:szCs w:val="24"/>
          <w:lang w:eastAsia="hr-HR"/>
        </w:rPr>
        <w:t>5</w:t>
      </w:r>
      <w:r w:rsidR="0071431E" w:rsidRPr="007A5805">
        <w:rPr>
          <w:rFonts w:ascii="Times New Roman" w:eastAsia="Times New Roman" w:hAnsi="Times New Roman" w:cs="Times New Roman"/>
          <w:sz w:val="24"/>
          <w:szCs w:val="24"/>
          <w:lang w:eastAsia="hr-HR"/>
        </w:rPr>
        <w:t>. ovog Zakona.</w:t>
      </w:r>
      <w:r w:rsidR="0071431E">
        <w:rPr>
          <w:rFonts w:ascii="Times New Roman" w:eastAsia="Times New Roman" w:hAnsi="Times New Roman" w:cs="Times New Roman"/>
          <w:sz w:val="24"/>
          <w:szCs w:val="24"/>
          <w:lang w:eastAsia="hr-HR"/>
        </w:rPr>
        <w:t>“</w:t>
      </w:r>
    </w:p>
    <w:p w14:paraId="19353EE5" w14:textId="77777777" w:rsidR="00302276" w:rsidRDefault="00302276" w:rsidP="00302276">
      <w:pPr>
        <w:spacing w:after="0" w:line="240" w:lineRule="auto"/>
        <w:ind w:firstLine="708"/>
        <w:jc w:val="both"/>
        <w:rPr>
          <w:rFonts w:ascii="Times New Roman" w:eastAsia="Times New Roman" w:hAnsi="Times New Roman" w:cs="Times New Roman"/>
          <w:sz w:val="24"/>
          <w:szCs w:val="24"/>
          <w:lang w:eastAsia="hr-HR"/>
        </w:rPr>
      </w:pPr>
    </w:p>
    <w:p w14:paraId="350BC98F" w14:textId="3753BF87" w:rsidR="00302276" w:rsidRPr="00302276" w:rsidRDefault="00302276" w:rsidP="00302276">
      <w:pPr>
        <w:spacing w:after="0" w:line="240" w:lineRule="auto"/>
        <w:ind w:firstLine="708"/>
        <w:jc w:val="both"/>
        <w:rPr>
          <w:rFonts w:ascii="Times New Roman" w:eastAsia="Times New Roman" w:hAnsi="Times New Roman" w:cs="Times New Roman"/>
          <w:sz w:val="24"/>
          <w:szCs w:val="24"/>
          <w:lang w:eastAsia="hr-HR"/>
        </w:rPr>
      </w:pPr>
      <w:r w:rsidRPr="0071431E">
        <w:rPr>
          <w:rFonts w:ascii="Times New Roman" w:eastAsia="Times New Roman" w:hAnsi="Times New Roman" w:cs="Times New Roman"/>
          <w:b/>
          <w:sz w:val="24"/>
          <w:szCs w:val="24"/>
          <w:lang w:eastAsia="hr-HR"/>
        </w:rPr>
        <w:t>Članak 14.</w:t>
      </w:r>
      <w:r w:rsidRPr="00302276">
        <w:rPr>
          <w:rFonts w:ascii="Times New Roman" w:eastAsia="Times New Roman" w:hAnsi="Times New Roman" w:cs="Times New Roman"/>
          <w:sz w:val="24"/>
          <w:szCs w:val="24"/>
          <w:lang w:eastAsia="hr-HR"/>
        </w:rPr>
        <w:t xml:space="preserve"> – </w:t>
      </w:r>
      <w:r w:rsidR="0071431E">
        <w:rPr>
          <w:rFonts w:ascii="Times New Roman" w:eastAsia="Times New Roman" w:hAnsi="Times New Roman" w:cs="Times New Roman"/>
          <w:sz w:val="24"/>
          <w:szCs w:val="24"/>
          <w:lang w:eastAsia="hr-HR"/>
        </w:rPr>
        <w:t xml:space="preserve">zamijenjena su mjesta stavcima 2. i 3. zbog sadržajne jasnoće te su iz zamijenjenog stavka 3. izbrisane riječi </w:t>
      </w:r>
      <w:r w:rsidRPr="00302276">
        <w:rPr>
          <w:rFonts w:ascii="Times New Roman" w:eastAsia="Times New Roman" w:hAnsi="Times New Roman" w:cs="Times New Roman"/>
          <w:sz w:val="24"/>
          <w:szCs w:val="24"/>
          <w:lang w:eastAsia="hr-HR"/>
        </w:rPr>
        <w:t>„iz članka 3. ovog Zakona“</w:t>
      </w:r>
      <w:r w:rsidR="0071431E">
        <w:rPr>
          <w:rFonts w:ascii="Times New Roman" w:eastAsia="Times New Roman" w:hAnsi="Times New Roman" w:cs="Times New Roman"/>
          <w:sz w:val="24"/>
          <w:szCs w:val="24"/>
          <w:lang w:eastAsia="hr-HR"/>
        </w:rPr>
        <w:t xml:space="preserve"> kao suvišne.</w:t>
      </w:r>
    </w:p>
    <w:p w14:paraId="39D2DD4C" w14:textId="77777777" w:rsidR="00302276" w:rsidRDefault="00302276" w:rsidP="00302276">
      <w:pPr>
        <w:spacing w:after="0" w:line="240" w:lineRule="auto"/>
        <w:ind w:firstLine="708"/>
        <w:jc w:val="both"/>
        <w:rPr>
          <w:rFonts w:ascii="Times New Roman" w:eastAsia="Times New Roman" w:hAnsi="Times New Roman" w:cs="Times New Roman"/>
          <w:sz w:val="24"/>
          <w:szCs w:val="24"/>
          <w:lang w:eastAsia="hr-HR"/>
        </w:rPr>
      </w:pPr>
    </w:p>
    <w:p w14:paraId="5B986C88" w14:textId="2F67A79C" w:rsidR="00302276" w:rsidRPr="00302276" w:rsidRDefault="00302276" w:rsidP="00302276">
      <w:pPr>
        <w:spacing w:after="0" w:line="240" w:lineRule="auto"/>
        <w:ind w:firstLine="708"/>
        <w:jc w:val="both"/>
        <w:rPr>
          <w:rFonts w:ascii="Times New Roman" w:eastAsia="Times New Roman" w:hAnsi="Times New Roman" w:cs="Times New Roman"/>
          <w:sz w:val="24"/>
          <w:szCs w:val="24"/>
          <w:lang w:eastAsia="hr-HR"/>
        </w:rPr>
      </w:pPr>
      <w:r w:rsidRPr="0071431E">
        <w:rPr>
          <w:rFonts w:ascii="Times New Roman" w:eastAsia="Times New Roman" w:hAnsi="Times New Roman" w:cs="Times New Roman"/>
          <w:b/>
          <w:sz w:val="24"/>
          <w:szCs w:val="24"/>
          <w:lang w:eastAsia="hr-HR"/>
        </w:rPr>
        <w:t>Članak 17.</w:t>
      </w:r>
      <w:r w:rsidRPr="00302276">
        <w:rPr>
          <w:rFonts w:ascii="Times New Roman" w:eastAsia="Times New Roman" w:hAnsi="Times New Roman" w:cs="Times New Roman"/>
          <w:sz w:val="24"/>
          <w:szCs w:val="24"/>
          <w:lang w:eastAsia="hr-HR"/>
        </w:rPr>
        <w:t xml:space="preserve"> –</w:t>
      </w:r>
      <w:r w:rsidR="0071431E">
        <w:rPr>
          <w:rFonts w:ascii="Times New Roman" w:eastAsia="Times New Roman" w:hAnsi="Times New Roman" w:cs="Times New Roman"/>
          <w:sz w:val="24"/>
          <w:szCs w:val="24"/>
          <w:lang w:eastAsia="hr-HR"/>
        </w:rPr>
        <w:t xml:space="preserve"> u</w:t>
      </w:r>
      <w:r w:rsidRPr="00302276">
        <w:rPr>
          <w:rFonts w:ascii="Times New Roman" w:eastAsia="Times New Roman" w:hAnsi="Times New Roman" w:cs="Times New Roman"/>
          <w:sz w:val="24"/>
          <w:szCs w:val="24"/>
          <w:lang w:eastAsia="hr-HR"/>
        </w:rPr>
        <w:t xml:space="preserve"> stavku 2. </w:t>
      </w:r>
      <w:r w:rsidR="00EF750B">
        <w:rPr>
          <w:rFonts w:ascii="Times New Roman" w:eastAsia="Times New Roman" w:hAnsi="Times New Roman" w:cs="Times New Roman"/>
          <w:sz w:val="24"/>
          <w:szCs w:val="24"/>
          <w:lang w:eastAsia="hr-HR"/>
        </w:rPr>
        <w:t>dorađen je</w:t>
      </w:r>
      <w:r w:rsidRPr="00302276">
        <w:rPr>
          <w:rFonts w:ascii="Times New Roman" w:eastAsia="Times New Roman" w:hAnsi="Times New Roman" w:cs="Times New Roman"/>
          <w:sz w:val="24"/>
          <w:szCs w:val="24"/>
          <w:lang w:eastAsia="hr-HR"/>
        </w:rPr>
        <w:t xml:space="preserve"> izričaj s obzirom na izričaj stavka 3. U stavku 5. </w:t>
      </w:r>
      <w:r w:rsidR="00EF750B">
        <w:rPr>
          <w:rFonts w:ascii="Times New Roman" w:eastAsia="Times New Roman" w:hAnsi="Times New Roman" w:cs="Times New Roman"/>
          <w:sz w:val="24"/>
          <w:szCs w:val="24"/>
          <w:lang w:eastAsia="hr-HR"/>
        </w:rPr>
        <w:t>s</w:t>
      </w:r>
      <w:r w:rsidRPr="00302276">
        <w:rPr>
          <w:rFonts w:ascii="Times New Roman" w:eastAsia="Times New Roman" w:hAnsi="Times New Roman" w:cs="Times New Roman"/>
          <w:sz w:val="24"/>
          <w:szCs w:val="24"/>
          <w:lang w:eastAsia="hr-HR"/>
        </w:rPr>
        <w:t>kra</w:t>
      </w:r>
      <w:r w:rsidR="00EF750B">
        <w:rPr>
          <w:rFonts w:ascii="Times New Roman" w:eastAsia="Times New Roman" w:hAnsi="Times New Roman" w:cs="Times New Roman"/>
          <w:sz w:val="24"/>
          <w:szCs w:val="24"/>
          <w:lang w:eastAsia="hr-HR"/>
        </w:rPr>
        <w:t>ćeno je</w:t>
      </w:r>
      <w:r w:rsidRPr="00302276">
        <w:rPr>
          <w:rFonts w:ascii="Times New Roman" w:eastAsia="Times New Roman" w:hAnsi="Times New Roman" w:cs="Times New Roman"/>
          <w:sz w:val="24"/>
          <w:szCs w:val="24"/>
          <w:lang w:eastAsia="hr-HR"/>
        </w:rPr>
        <w:t xml:space="preserve"> nabrajanje stavaka (stavaka 1. do 4.). </w:t>
      </w:r>
    </w:p>
    <w:p w14:paraId="1ABCAF06" w14:textId="77777777" w:rsidR="00302276" w:rsidRDefault="00302276" w:rsidP="00302276">
      <w:pPr>
        <w:spacing w:after="0" w:line="240" w:lineRule="auto"/>
        <w:ind w:firstLine="708"/>
        <w:jc w:val="both"/>
        <w:rPr>
          <w:rFonts w:ascii="Times New Roman" w:eastAsia="Times New Roman" w:hAnsi="Times New Roman" w:cs="Times New Roman"/>
          <w:sz w:val="24"/>
          <w:szCs w:val="24"/>
          <w:lang w:eastAsia="hr-HR"/>
        </w:rPr>
      </w:pPr>
    </w:p>
    <w:p w14:paraId="01887D05" w14:textId="5D0B66E1" w:rsidR="00302276" w:rsidRPr="00302276" w:rsidRDefault="00302276" w:rsidP="00302276">
      <w:pPr>
        <w:spacing w:after="0" w:line="240" w:lineRule="auto"/>
        <w:ind w:firstLine="708"/>
        <w:jc w:val="both"/>
        <w:rPr>
          <w:rFonts w:ascii="Times New Roman" w:eastAsia="Times New Roman" w:hAnsi="Times New Roman" w:cs="Times New Roman"/>
          <w:sz w:val="24"/>
          <w:szCs w:val="24"/>
          <w:lang w:eastAsia="hr-HR"/>
        </w:rPr>
      </w:pPr>
      <w:r w:rsidRPr="00EF750B">
        <w:rPr>
          <w:rFonts w:ascii="Times New Roman" w:eastAsia="Times New Roman" w:hAnsi="Times New Roman" w:cs="Times New Roman"/>
          <w:b/>
          <w:sz w:val="24"/>
          <w:szCs w:val="24"/>
          <w:lang w:eastAsia="hr-HR"/>
        </w:rPr>
        <w:t>Članak 18.</w:t>
      </w:r>
      <w:r w:rsidRPr="00302276">
        <w:rPr>
          <w:rFonts w:ascii="Times New Roman" w:eastAsia="Times New Roman" w:hAnsi="Times New Roman" w:cs="Times New Roman"/>
          <w:sz w:val="24"/>
          <w:szCs w:val="24"/>
          <w:lang w:eastAsia="hr-HR"/>
        </w:rPr>
        <w:t xml:space="preserve"> – u stavku 2. </w:t>
      </w:r>
      <w:r w:rsidR="00EF750B">
        <w:rPr>
          <w:rFonts w:ascii="Times New Roman" w:eastAsia="Times New Roman" w:hAnsi="Times New Roman" w:cs="Times New Roman"/>
          <w:sz w:val="24"/>
          <w:szCs w:val="24"/>
          <w:lang w:eastAsia="hr-HR"/>
        </w:rPr>
        <w:t>određena je</w:t>
      </w:r>
      <w:r w:rsidRPr="00302276">
        <w:rPr>
          <w:rFonts w:ascii="Times New Roman" w:eastAsia="Times New Roman" w:hAnsi="Times New Roman" w:cs="Times New Roman"/>
          <w:sz w:val="24"/>
          <w:szCs w:val="24"/>
          <w:lang w:eastAsia="hr-HR"/>
        </w:rPr>
        <w:t xml:space="preserve"> iznimk</w:t>
      </w:r>
      <w:r w:rsidR="00EF750B">
        <w:rPr>
          <w:rFonts w:ascii="Times New Roman" w:eastAsia="Times New Roman" w:hAnsi="Times New Roman" w:cs="Times New Roman"/>
          <w:sz w:val="24"/>
          <w:szCs w:val="24"/>
          <w:lang w:eastAsia="hr-HR"/>
        </w:rPr>
        <w:t>a</w:t>
      </w:r>
      <w:r w:rsidRPr="00302276">
        <w:rPr>
          <w:rFonts w:ascii="Times New Roman" w:eastAsia="Times New Roman" w:hAnsi="Times New Roman" w:cs="Times New Roman"/>
          <w:sz w:val="24"/>
          <w:szCs w:val="24"/>
          <w:lang w:eastAsia="hr-HR"/>
        </w:rPr>
        <w:t xml:space="preserve"> od koje odredbe </w:t>
      </w:r>
      <w:r w:rsidR="00EF750B">
        <w:rPr>
          <w:rFonts w:ascii="Times New Roman" w:eastAsia="Times New Roman" w:hAnsi="Times New Roman" w:cs="Times New Roman"/>
          <w:sz w:val="24"/>
          <w:szCs w:val="24"/>
          <w:lang w:eastAsia="hr-HR"/>
        </w:rPr>
        <w:t>se odnosi, tako da formulacija glasi „Iznimno od stavka 1. ovoga članka“.</w:t>
      </w:r>
    </w:p>
    <w:p w14:paraId="734F3FAC" w14:textId="77777777" w:rsidR="003436C2" w:rsidRDefault="003436C2" w:rsidP="00302276">
      <w:pPr>
        <w:spacing w:after="0" w:line="240" w:lineRule="auto"/>
        <w:ind w:firstLine="708"/>
        <w:jc w:val="both"/>
        <w:rPr>
          <w:rFonts w:ascii="Times New Roman" w:eastAsia="Times New Roman" w:hAnsi="Times New Roman" w:cs="Times New Roman"/>
          <w:b/>
          <w:sz w:val="24"/>
          <w:szCs w:val="24"/>
          <w:lang w:eastAsia="hr-HR"/>
        </w:rPr>
      </w:pPr>
    </w:p>
    <w:p w14:paraId="6C30D399" w14:textId="7EB637E7" w:rsidR="00302276" w:rsidRPr="00302276" w:rsidRDefault="00302276" w:rsidP="00302276">
      <w:pPr>
        <w:spacing w:after="0" w:line="240" w:lineRule="auto"/>
        <w:ind w:firstLine="708"/>
        <w:jc w:val="both"/>
        <w:rPr>
          <w:rFonts w:ascii="Times New Roman" w:eastAsia="Times New Roman" w:hAnsi="Times New Roman" w:cs="Times New Roman"/>
          <w:sz w:val="24"/>
          <w:szCs w:val="24"/>
          <w:lang w:eastAsia="hr-HR"/>
        </w:rPr>
      </w:pPr>
      <w:r w:rsidRPr="00EF750B">
        <w:rPr>
          <w:rFonts w:ascii="Times New Roman" w:eastAsia="Times New Roman" w:hAnsi="Times New Roman" w:cs="Times New Roman"/>
          <w:b/>
          <w:sz w:val="24"/>
          <w:szCs w:val="24"/>
          <w:lang w:eastAsia="hr-HR"/>
        </w:rPr>
        <w:t>Članak 19.</w:t>
      </w:r>
      <w:r w:rsidRPr="00302276">
        <w:rPr>
          <w:rFonts w:ascii="Times New Roman" w:eastAsia="Times New Roman" w:hAnsi="Times New Roman" w:cs="Times New Roman"/>
          <w:sz w:val="24"/>
          <w:szCs w:val="24"/>
          <w:lang w:eastAsia="hr-HR"/>
        </w:rPr>
        <w:t xml:space="preserve"> – u stavku 2. </w:t>
      </w:r>
      <w:r w:rsidR="007D3357">
        <w:rPr>
          <w:rFonts w:ascii="Times New Roman" w:eastAsia="Times New Roman" w:hAnsi="Times New Roman" w:cs="Times New Roman"/>
          <w:sz w:val="24"/>
          <w:szCs w:val="24"/>
          <w:lang w:eastAsia="hr-HR"/>
        </w:rPr>
        <w:t>dorađen je</w:t>
      </w:r>
      <w:r w:rsidRPr="00302276">
        <w:rPr>
          <w:rFonts w:ascii="Times New Roman" w:eastAsia="Times New Roman" w:hAnsi="Times New Roman" w:cs="Times New Roman"/>
          <w:sz w:val="24"/>
          <w:szCs w:val="24"/>
          <w:lang w:eastAsia="hr-HR"/>
        </w:rPr>
        <w:t xml:space="preserve"> izričaj </w:t>
      </w:r>
      <w:r w:rsidR="007D3357">
        <w:rPr>
          <w:rFonts w:ascii="Times New Roman" w:eastAsia="Times New Roman" w:hAnsi="Times New Roman" w:cs="Times New Roman"/>
          <w:sz w:val="24"/>
          <w:szCs w:val="24"/>
          <w:lang w:eastAsia="hr-HR"/>
        </w:rPr>
        <w:t>na način da se riječ „Povjerenik“ mijenja riječima „Ta osoba ili tijelo“.</w:t>
      </w:r>
    </w:p>
    <w:p w14:paraId="2C552D83" w14:textId="77777777" w:rsidR="00302276" w:rsidRDefault="00302276" w:rsidP="00302276">
      <w:pPr>
        <w:spacing w:after="0" w:line="240" w:lineRule="auto"/>
        <w:ind w:firstLine="708"/>
        <w:jc w:val="both"/>
        <w:rPr>
          <w:rFonts w:ascii="Times New Roman" w:eastAsia="Times New Roman" w:hAnsi="Times New Roman" w:cs="Times New Roman"/>
          <w:sz w:val="24"/>
          <w:szCs w:val="24"/>
          <w:lang w:eastAsia="hr-HR"/>
        </w:rPr>
      </w:pPr>
    </w:p>
    <w:p w14:paraId="283289EC" w14:textId="3BD1250B" w:rsidR="00302276" w:rsidRPr="00302276" w:rsidRDefault="00302276" w:rsidP="00302276">
      <w:pPr>
        <w:spacing w:after="0" w:line="240" w:lineRule="auto"/>
        <w:ind w:firstLine="708"/>
        <w:jc w:val="both"/>
        <w:rPr>
          <w:rFonts w:ascii="Times New Roman" w:eastAsia="Times New Roman" w:hAnsi="Times New Roman" w:cs="Times New Roman"/>
          <w:sz w:val="24"/>
          <w:szCs w:val="24"/>
          <w:lang w:eastAsia="hr-HR"/>
        </w:rPr>
      </w:pPr>
      <w:r w:rsidRPr="007D3357">
        <w:rPr>
          <w:rFonts w:ascii="Times New Roman" w:eastAsia="Times New Roman" w:hAnsi="Times New Roman" w:cs="Times New Roman"/>
          <w:b/>
          <w:sz w:val="24"/>
          <w:szCs w:val="24"/>
          <w:lang w:eastAsia="hr-HR"/>
        </w:rPr>
        <w:t>Članak 21.</w:t>
      </w:r>
      <w:r w:rsidRPr="00302276">
        <w:rPr>
          <w:rFonts w:ascii="Times New Roman" w:eastAsia="Times New Roman" w:hAnsi="Times New Roman" w:cs="Times New Roman"/>
          <w:sz w:val="24"/>
          <w:szCs w:val="24"/>
          <w:lang w:eastAsia="hr-HR"/>
        </w:rPr>
        <w:t xml:space="preserve"> – u stavku 5. </w:t>
      </w:r>
      <w:r w:rsidR="00E60116">
        <w:rPr>
          <w:rFonts w:ascii="Times New Roman" w:eastAsia="Times New Roman" w:hAnsi="Times New Roman" w:cs="Times New Roman"/>
          <w:sz w:val="24"/>
          <w:szCs w:val="24"/>
          <w:lang w:eastAsia="hr-HR"/>
        </w:rPr>
        <w:t>p</w:t>
      </w:r>
      <w:r w:rsidRPr="00302276">
        <w:rPr>
          <w:rFonts w:ascii="Times New Roman" w:eastAsia="Times New Roman" w:hAnsi="Times New Roman" w:cs="Times New Roman"/>
          <w:sz w:val="24"/>
          <w:szCs w:val="24"/>
          <w:lang w:eastAsia="hr-HR"/>
        </w:rPr>
        <w:t>reispita</w:t>
      </w:r>
      <w:r w:rsidR="007D3357">
        <w:rPr>
          <w:rFonts w:ascii="Times New Roman" w:eastAsia="Times New Roman" w:hAnsi="Times New Roman" w:cs="Times New Roman"/>
          <w:sz w:val="24"/>
          <w:szCs w:val="24"/>
          <w:lang w:eastAsia="hr-HR"/>
        </w:rPr>
        <w:t>no je</w:t>
      </w:r>
      <w:r w:rsidRPr="00302276">
        <w:rPr>
          <w:rFonts w:ascii="Times New Roman" w:eastAsia="Times New Roman" w:hAnsi="Times New Roman" w:cs="Times New Roman"/>
          <w:sz w:val="24"/>
          <w:szCs w:val="24"/>
          <w:lang w:eastAsia="hr-HR"/>
        </w:rPr>
        <w:t xml:space="preserve"> pozivanje na stavak 2. s obzirom da navedeni stavak ne govori o dokumentaciji</w:t>
      </w:r>
      <w:r w:rsidR="007D3357">
        <w:rPr>
          <w:rFonts w:ascii="Times New Roman" w:eastAsia="Times New Roman" w:hAnsi="Times New Roman" w:cs="Times New Roman"/>
          <w:sz w:val="24"/>
          <w:szCs w:val="24"/>
          <w:lang w:eastAsia="hr-HR"/>
        </w:rPr>
        <w:t xml:space="preserve"> te se sukladno tome riječ „dokumentacije“ mijenja riječju „mišljenja“.</w:t>
      </w:r>
    </w:p>
    <w:p w14:paraId="7E8BDB54" w14:textId="77777777" w:rsidR="00302276" w:rsidRDefault="00302276" w:rsidP="00302276">
      <w:pPr>
        <w:spacing w:after="0" w:line="240" w:lineRule="auto"/>
        <w:ind w:firstLine="708"/>
        <w:jc w:val="both"/>
        <w:rPr>
          <w:rFonts w:ascii="Times New Roman" w:eastAsia="Times New Roman" w:hAnsi="Times New Roman" w:cs="Times New Roman"/>
          <w:sz w:val="24"/>
          <w:szCs w:val="24"/>
          <w:lang w:eastAsia="hr-HR"/>
        </w:rPr>
      </w:pPr>
    </w:p>
    <w:p w14:paraId="35E1F2FC" w14:textId="435CEDB4" w:rsidR="00302276" w:rsidRPr="00302276" w:rsidRDefault="00302276" w:rsidP="00302276">
      <w:pPr>
        <w:spacing w:after="0" w:line="240" w:lineRule="auto"/>
        <w:ind w:firstLine="708"/>
        <w:jc w:val="both"/>
        <w:rPr>
          <w:rFonts w:ascii="Times New Roman" w:eastAsia="Times New Roman" w:hAnsi="Times New Roman" w:cs="Times New Roman"/>
          <w:sz w:val="24"/>
          <w:szCs w:val="24"/>
          <w:lang w:eastAsia="hr-HR"/>
        </w:rPr>
      </w:pPr>
      <w:r w:rsidRPr="007D3357">
        <w:rPr>
          <w:rFonts w:ascii="Times New Roman" w:eastAsia="Times New Roman" w:hAnsi="Times New Roman" w:cs="Times New Roman"/>
          <w:b/>
          <w:sz w:val="24"/>
          <w:szCs w:val="24"/>
          <w:lang w:eastAsia="hr-HR"/>
        </w:rPr>
        <w:t>Članak 22.</w:t>
      </w:r>
      <w:r w:rsidRPr="00302276">
        <w:rPr>
          <w:rFonts w:ascii="Times New Roman" w:eastAsia="Times New Roman" w:hAnsi="Times New Roman" w:cs="Times New Roman"/>
          <w:sz w:val="24"/>
          <w:szCs w:val="24"/>
          <w:lang w:eastAsia="hr-HR"/>
        </w:rPr>
        <w:t xml:space="preserve"> – u stavku 1. </w:t>
      </w:r>
      <w:r w:rsidR="003436C2">
        <w:rPr>
          <w:rFonts w:ascii="Times New Roman" w:eastAsia="Times New Roman" w:hAnsi="Times New Roman" w:cs="Times New Roman"/>
          <w:sz w:val="24"/>
          <w:szCs w:val="24"/>
          <w:lang w:eastAsia="hr-HR"/>
        </w:rPr>
        <w:t>z</w:t>
      </w:r>
      <w:r w:rsidR="007D3357">
        <w:rPr>
          <w:rFonts w:ascii="Times New Roman" w:eastAsia="Times New Roman" w:hAnsi="Times New Roman" w:cs="Times New Roman"/>
          <w:sz w:val="24"/>
          <w:szCs w:val="24"/>
          <w:lang w:eastAsia="hr-HR"/>
        </w:rPr>
        <w:t xml:space="preserve">amijenjen je izričaj, budući </w:t>
      </w:r>
      <w:r w:rsidRPr="00302276">
        <w:rPr>
          <w:rFonts w:ascii="Times New Roman" w:eastAsia="Times New Roman" w:hAnsi="Times New Roman" w:cs="Times New Roman"/>
          <w:sz w:val="24"/>
          <w:szCs w:val="24"/>
          <w:lang w:eastAsia="hr-HR"/>
        </w:rPr>
        <w:t>obveze počinju „na dan“ (ne „danom“</w:t>
      </w:r>
      <w:r w:rsidR="007D3357">
        <w:rPr>
          <w:rFonts w:ascii="Times New Roman" w:eastAsia="Times New Roman" w:hAnsi="Times New Roman" w:cs="Times New Roman"/>
          <w:sz w:val="24"/>
          <w:szCs w:val="24"/>
          <w:lang w:eastAsia="hr-HR"/>
        </w:rPr>
        <w:t>)</w:t>
      </w:r>
      <w:r w:rsidRPr="00302276">
        <w:rPr>
          <w:rFonts w:ascii="Times New Roman" w:eastAsia="Times New Roman" w:hAnsi="Times New Roman" w:cs="Times New Roman"/>
          <w:sz w:val="24"/>
          <w:szCs w:val="24"/>
          <w:lang w:eastAsia="hr-HR"/>
        </w:rPr>
        <w:t xml:space="preserve">, isto </w:t>
      </w:r>
      <w:r w:rsidR="007D3357">
        <w:rPr>
          <w:rFonts w:ascii="Times New Roman" w:eastAsia="Times New Roman" w:hAnsi="Times New Roman" w:cs="Times New Roman"/>
          <w:sz w:val="24"/>
          <w:szCs w:val="24"/>
          <w:lang w:eastAsia="hr-HR"/>
        </w:rPr>
        <w:t xml:space="preserve">kao i </w:t>
      </w:r>
      <w:r w:rsidRPr="00302276">
        <w:rPr>
          <w:rFonts w:ascii="Times New Roman" w:eastAsia="Times New Roman" w:hAnsi="Times New Roman" w:cs="Times New Roman"/>
          <w:sz w:val="24"/>
          <w:szCs w:val="24"/>
          <w:lang w:eastAsia="hr-HR"/>
        </w:rPr>
        <w:t xml:space="preserve">u članku 33. U stavku 3. </w:t>
      </w:r>
      <w:r w:rsidR="007D3357">
        <w:rPr>
          <w:rFonts w:ascii="Times New Roman" w:eastAsia="Times New Roman" w:hAnsi="Times New Roman" w:cs="Times New Roman"/>
          <w:sz w:val="24"/>
          <w:szCs w:val="24"/>
          <w:lang w:eastAsia="hr-HR"/>
        </w:rPr>
        <w:t>određena je</w:t>
      </w:r>
      <w:r w:rsidRPr="00302276">
        <w:rPr>
          <w:rFonts w:ascii="Times New Roman" w:eastAsia="Times New Roman" w:hAnsi="Times New Roman" w:cs="Times New Roman"/>
          <w:sz w:val="24"/>
          <w:szCs w:val="24"/>
          <w:lang w:eastAsia="hr-HR"/>
        </w:rPr>
        <w:t xml:space="preserve"> iznimk</w:t>
      </w:r>
      <w:r w:rsidR="007D3357">
        <w:rPr>
          <w:rFonts w:ascii="Times New Roman" w:eastAsia="Times New Roman" w:hAnsi="Times New Roman" w:cs="Times New Roman"/>
          <w:sz w:val="24"/>
          <w:szCs w:val="24"/>
          <w:lang w:eastAsia="hr-HR"/>
        </w:rPr>
        <w:t>a</w:t>
      </w:r>
      <w:r w:rsidRPr="00302276">
        <w:rPr>
          <w:rFonts w:ascii="Times New Roman" w:eastAsia="Times New Roman" w:hAnsi="Times New Roman" w:cs="Times New Roman"/>
          <w:sz w:val="24"/>
          <w:szCs w:val="24"/>
          <w:lang w:eastAsia="hr-HR"/>
        </w:rPr>
        <w:t xml:space="preserve"> od koje odredbe</w:t>
      </w:r>
      <w:r w:rsidR="007D3357">
        <w:rPr>
          <w:rFonts w:ascii="Times New Roman" w:eastAsia="Times New Roman" w:hAnsi="Times New Roman" w:cs="Times New Roman"/>
          <w:sz w:val="24"/>
          <w:szCs w:val="24"/>
          <w:lang w:eastAsia="hr-HR"/>
        </w:rPr>
        <w:t>, na način da ista sada glasi „Iznimno od stavka 2. ovoga članka“.</w:t>
      </w:r>
    </w:p>
    <w:p w14:paraId="02464944" w14:textId="77777777" w:rsidR="00302276" w:rsidRDefault="00302276" w:rsidP="00302276">
      <w:pPr>
        <w:spacing w:after="0" w:line="240" w:lineRule="auto"/>
        <w:ind w:firstLine="708"/>
        <w:jc w:val="both"/>
        <w:rPr>
          <w:rFonts w:ascii="Times New Roman" w:eastAsia="Times New Roman" w:hAnsi="Times New Roman" w:cs="Times New Roman"/>
          <w:sz w:val="24"/>
          <w:szCs w:val="24"/>
          <w:lang w:eastAsia="hr-HR"/>
        </w:rPr>
      </w:pPr>
    </w:p>
    <w:p w14:paraId="383375A1" w14:textId="31ADBF50" w:rsidR="00302276" w:rsidRPr="00302276" w:rsidRDefault="00302276" w:rsidP="00302276">
      <w:pPr>
        <w:spacing w:after="0" w:line="240" w:lineRule="auto"/>
        <w:ind w:firstLine="708"/>
        <w:jc w:val="both"/>
        <w:rPr>
          <w:rFonts w:ascii="Times New Roman" w:eastAsia="Times New Roman" w:hAnsi="Times New Roman" w:cs="Times New Roman"/>
          <w:sz w:val="24"/>
          <w:szCs w:val="24"/>
          <w:lang w:eastAsia="hr-HR"/>
        </w:rPr>
      </w:pPr>
      <w:r w:rsidRPr="007D3357">
        <w:rPr>
          <w:rFonts w:ascii="Times New Roman" w:eastAsia="Times New Roman" w:hAnsi="Times New Roman" w:cs="Times New Roman"/>
          <w:b/>
          <w:sz w:val="24"/>
          <w:szCs w:val="24"/>
          <w:lang w:eastAsia="hr-HR"/>
        </w:rPr>
        <w:t>Članak 26.</w:t>
      </w:r>
      <w:r w:rsidRPr="00302276">
        <w:rPr>
          <w:rFonts w:ascii="Times New Roman" w:eastAsia="Times New Roman" w:hAnsi="Times New Roman" w:cs="Times New Roman"/>
          <w:sz w:val="24"/>
          <w:szCs w:val="24"/>
          <w:lang w:eastAsia="hr-HR"/>
        </w:rPr>
        <w:t xml:space="preserve"> – u stavku 2. </w:t>
      </w:r>
      <w:r w:rsidR="007D3357">
        <w:rPr>
          <w:rFonts w:ascii="Times New Roman" w:eastAsia="Times New Roman" w:hAnsi="Times New Roman" w:cs="Times New Roman"/>
          <w:sz w:val="24"/>
          <w:szCs w:val="24"/>
          <w:lang w:eastAsia="hr-HR"/>
        </w:rPr>
        <w:t>s</w:t>
      </w:r>
      <w:r w:rsidRPr="00302276">
        <w:rPr>
          <w:rFonts w:ascii="Times New Roman" w:eastAsia="Times New Roman" w:hAnsi="Times New Roman" w:cs="Times New Roman"/>
          <w:sz w:val="24"/>
          <w:szCs w:val="24"/>
          <w:lang w:eastAsia="hr-HR"/>
        </w:rPr>
        <w:t>kra</w:t>
      </w:r>
      <w:r w:rsidR="007D3357">
        <w:rPr>
          <w:rFonts w:ascii="Times New Roman" w:eastAsia="Times New Roman" w:hAnsi="Times New Roman" w:cs="Times New Roman"/>
          <w:sz w:val="24"/>
          <w:szCs w:val="24"/>
          <w:lang w:eastAsia="hr-HR"/>
        </w:rPr>
        <w:t>ćeno je</w:t>
      </w:r>
      <w:r w:rsidRPr="00302276">
        <w:rPr>
          <w:rFonts w:ascii="Times New Roman" w:eastAsia="Times New Roman" w:hAnsi="Times New Roman" w:cs="Times New Roman"/>
          <w:sz w:val="24"/>
          <w:szCs w:val="24"/>
          <w:lang w:eastAsia="hr-HR"/>
        </w:rPr>
        <w:t xml:space="preserve"> nabrajanje („2. do 4“</w:t>
      </w:r>
      <w:r w:rsidR="007D3357">
        <w:rPr>
          <w:rFonts w:ascii="Times New Roman" w:eastAsia="Times New Roman" w:hAnsi="Times New Roman" w:cs="Times New Roman"/>
          <w:sz w:val="24"/>
          <w:szCs w:val="24"/>
          <w:lang w:eastAsia="hr-HR"/>
        </w:rPr>
        <w:t xml:space="preserve"> umjesto 2., 3. i 4.</w:t>
      </w:r>
      <w:r w:rsidRPr="00302276">
        <w:rPr>
          <w:rFonts w:ascii="Times New Roman" w:eastAsia="Times New Roman" w:hAnsi="Times New Roman" w:cs="Times New Roman"/>
          <w:sz w:val="24"/>
          <w:szCs w:val="24"/>
          <w:lang w:eastAsia="hr-HR"/>
        </w:rPr>
        <w:t xml:space="preserve">) i jasnije </w:t>
      </w:r>
      <w:r w:rsidR="007D3357">
        <w:rPr>
          <w:rFonts w:ascii="Times New Roman" w:eastAsia="Times New Roman" w:hAnsi="Times New Roman" w:cs="Times New Roman"/>
          <w:sz w:val="24"/>
          <w:szCs w:val="24"/>
          <w:lang w:eastAsia="hr-HR"/>
        </w:rPr>
        <w:t xml:space="preserve"> je </w:t>
      </w:r>
      <w:r w:rsidRPr="00302276">
        <w:rPr>
          <w:rFonts w:ascii="Times New Roman" w:eastAsia="Times New Roman" w:hAnsi="Times New Roman" w:cs="Times New Roman"/>
          <w:sz w:val="24"/>
          <w:szCs w:val="24"/>
          <w:lang w:eastAsia="hr-HR"/>
        </w:rPr>
        <w:t>dora</w:t>
      </w:r>
      <w:r w:rsidR="007D3357">
        <w:rPr>
          <w:rFonts w:ascii="Times New Roman" w:eastAsia="Times New Roman" w:hAnsi="Times New Roman" w:cs="Times New Roman"/>
          <w:sz w:val="24"/>
          <w:szCs w:val="24"/>
          <w:lang w:eastAsia="hr-HR"/>
        </w:rPr>
        <w:t>đen</w:t>
      </w:r>
      <w:r w:rsidRPr="00302276">
        <w:rPr>
          <w:rFonts w:ascii="Times New Roman" w:eastAsia="Times New Roman" w:hAnsi="Times New Roman" w:cs="Times New Roman"/>
          <w:sz w:val="24"/>
          <w:szCs w:val="24"/>
          <w:lang w:eastAsia="hr-HR"/>
        </w:rPr>
        <w:t xml:space="preserve"> izričaj </w:t>
      </w:r>
      <w:r w:rsidR="007D3357">
        <w:rPr>
          <w:rFonts w:ascii="Times New Roman" w:eastAsia="Times New Roman" w:hAnsi="Times New Roman" w:cs="Times New Roman"/>
          <w:sz w:val="24"/>
          <w:szCs w:val="24"/>
          <w:lang w:eastAsia="hr-HR"/>
        </w:rPr>
        <w:t xml:space="preserve">na način da se </w:t>
      </w:r>
      <w:r w:rsidRPr="00302276">
        <w:rPr>
          <w:rFonts w:ascii="Times New Roman" w:eastAsia="Times New Roman" w:hAnsi="Times New Roman" w:cs="Times New Roman"/>
          <w:sz w:val="24"/>
          <w:szCs w:val="24"/>
          <w:lang w:eastAsia="hr-HR"/>
        </w:rPr>
        <w:t>riječ „iste“ zamijeni</w:t>
      </w:r>
      <w:r w:rsidR="007D3357">
        <w:rPr>
          <w:rFonts w:ascii="Times New Roman" w:eastAsia="Times New Roman" w:hAnsi="Times New Roman" w:cs="Times New Roman"/>
          <w:sz w:val="24"/>
          <w:szCs w:val="24"/>
          <w:lang w:eastAsia="hr-HR"/>
        </w:rPr>
        <w:t>lo</w:t>
      </w:r>
      <w:r w:rsidRPr="00302276">
        <w:rPr>
          <w:rFonts w:ascii="Times New Roman" w:eastAsia="Times New Roman" w:hAnsi="Times New Roman" w:cs="Times New Roman"/>
          <w:sz w:val="24"/>
          <w:szCs w:val="24"/>
          <w:lang w:eastAsia="hr-HR"/>
        </w:rPr>
        <w:t xml:space="preserve"> riječju „imovinske kartice“</w:t>
      </w:r>
      <w:r w:rsidR="007D3357">
        <w:rPr>
          <w:rFonts w:ascii="Times New Roman" w:eastAsia="Times New Roman" w:hAnsi="Times New Roman" w:cs="Times New Roman"/>
          <w:sz w:val="24"/>
          <w:szCs w:val="24"/>
          <w:lang w:eastAsia="hr-HR"/>
        </w:rPr>
        <w:t>.</w:t>
      </w:r>
      <w:r w:rsidRPr="00302276">
        <w:rPr>
          <w:rFonts w:ascii="Times New Roman" w:eastAsia="Times New Roman" w:hAnsi="Times New Roman" w:cs="Times New Roman"/>
          <w:sz w:val="24"/>
          <w:szCs w:val="24"/>
          <w:lang w:eastAsia="hr-HR"/>
        </w:rPr>
        <w:t xml:space="preserve"> </w:t>
      </w:r>
    </w:p>
    <w:p w14:paraId="498EEAE3" w14:textId="77777777" w:rsidR="00302276" w:rsidRDefault="00302276" w:rsidP="00302276">
      <w:pPr>
        <w:spacing w:after="0" w:line="240" w:lineRule="auto"/>
        <w:ind w:firstLine="708"/>
        <w:jc w:val="both"/>
        <w:rPr>
          <w:rFonts w:ascii="Times New Roman" w:eastAsia="Times New Roman" w:hAnsi="Times New Roman" w:cs="Times New Roman"/>
          <w:sz w:val="24"/>
          <w:szCs w:val="24"/>
          <w:lang w:eastAsia="hr-HR"/>
        </w:rPr>
      </w:pPr>
    </w:p>
    <w:p w14:paraId="4C598941" w14:textId="258EBF5F" w:rsidR="00BF56BD" w:rsidRPr="007A5805" w:rsidRDefault="00302276" w:rsidP="00486C9C">
      <w:pPr>
        <w:spacing w:after="0" w:line="240" w:lineRule="auto"/>
        <w:ind w:firstLine="708"/>
        <w:jc w:val="both"/>
        <w:rPr>
          <w:rFonts w:ascii="Times New Roman" w:eastAsia="Times New Roman" w:hAnsi="Times New Roman" w:cs="Times New Roman"/>
          <w:sz w:val="24"/>
          <w:szCs w:val="24"/>
          <w:lang w:eastAsia="hr-HR"/>
        </w:rPr>
      </w:pPr>
      <w:r w:rsidRPr="007D3357">
        <w:rPr>
          <w:rFonts w:ascii="Times New Roman" w:eastAsia="Times New Roman" w:hAnsi="Times New Roman" w:cs="Times New Roman"/>
          <w:b/>
          <w:sz w:val="24"/>
          <w:szCs w:val="24"/>
          <w:lang w:eastAsia="hr-HR"/>
        </w:rPr>
        <w:t>Članak 29.</w:t>
      </w:r>
      <w:r w:rsidRPr="00302276">
        <w:rPr>
          <w:rFonts w:ascii="Times New Roman" w:eastAsia="Times New Roman" w:hAnsi="Times New Roman" w:cs="Times New Roman"/>
          <w:sz w:val="24"/>
          <w:szCs w:val="24"/>
          <w:lang w:eastAsia="hr-HR"/>
        </w:rPr>
        <w:t xml:space="preserve"> – u stavku 1. </w:t>
      </w:r>
      <w:r w:rsidR="007D3357">
        <w:rPr>
          <w:rFonts w:ascii="Times New Roman" w:eastAsia="Times New Roman" w:hAnsi="Times New Roman" w:cs="Times New Roman"/>
          <w:sz w:val="24"/>
          <w:szCs w:val="24"/>
          <w:lang w:eastAsia="hr-HR"/>
        </w:rPr>
        <w:t>naznačeno je</w:t>
      </w:r>
      <w:r w:rsidRPr="00302276">
        <w:rPr>
          <w:rFonts w:ascii="Times New Roman" w:eastAsia="Times New Roman" w:hAnsi="Times New Roman" w:cs="Times New Roman"/>
          <w:sz w:val="24"/>
          <w:szCs w:val="24"/>
          <w:lang w:eastAsia="hr-HR"/>
        </w:rPr>
        <w:t xml:space="preserve"> „pisano očitovanje iz članka 28. stavka 2.“,</w:t>
      </w:r>
      <w:r w:rsidR="007D3357">
        <w:rPr>
          <w:rFonts w:ascii="Times New Roman" w:eastAsia="Times New Roman" w:hAnsi="Times New Roman" w:cs="Times New Roman"/>
          <w:sz w:val="24"/>
          <w:szCs w:val="24"/>
          <w:lang w:eastAsia="hr-HR"/>
        </w:rPr>
        <w:t xml:space="preserve"> umjesto „pisano očitovanje iz članka 28.“</w:t>
      </w:r>
      <w:r w:rsidRPr="00302276">
        <w:rPr>
          <w:rFonts w:ascii="Times New Roman" w:eastAsia="Times New Roman" w:hAnsi="Times New Roman" w:cs="Times New Roman"/>
          <w:sz w:val="24"/>
          <w:szCs w:val="24"/>
          <w:lang w:eastAsia="hr-HR"/>
        </w:rPr>
        <w:t xml:space="preserve"> te </w:t>
      </w:r>
      <w:r w:rsidR="007D3357">
        <w:rPr>
          <w:rFonts w:ascii="Times New Roman" w:eastAsia="Times New Roman" w:hAnsi="Times New Roman" w:cs="Times New Roman"/>
          <w:sz w:val="24"/>
          <w:szCs w:val="24"/>
          <w:lang w:eastAsia="hr-HR"/>
        </w:rPr>
        <w:t xml:space="preserve">je </w:t>
      </w:r>
      <w:r w:rsidRPr="00302276">
        <w:rPr>
          <w:rFonts w:ascii="Times New Roman" w:eastAsia="Times New Roman" w:hAnsi="Times New Roman" w:cs="Times New Roman"/>
          <w:sz w:val="24"/>
          <w:szCs w:val="24"/>
          <w:lang w:eastAsia="hr-HR"/>
        </w:rPr>
        <w:t>brisa</w:t>
      </w:r>
      <w:r w:rsidR="007D3357">
        <w:rPr>
          <w:rFonts w:ascii="Times New Roman" w:eastAsia="Times New Roman" w:hAnsi="Times New Roman" w:cs="Times New Roman"/>
          <w:sz w:val="24"/>
          <w:szCs w:val="24"/>
          <w:lang w:eastAsia="hr-HR"/>
        </w:rPr>
        <w:t>na riječ</w:t>
      </w:r>
      <w:r w:rsidRPr="00302276">
        <w:rPr>
          <w:rFonts w:ascii="Times New Roman" w:eastAsia="Times New Roman" w:hAnsi="Times New Roman" w:cs="Times New Roman"/>
          <w:sz w:val="24"/>
          <w:szCs w:val="24"/>
          <w:lang w:eastAsia="hr-HR"/>
        </w:rPr>
        <w:t xml:space="preserve"> „pak“. </w:t>
      </w:r>
      <w:r w:rsidR="00CF5569">
        <w:rPr>
          <w:rFonts w:ascii="Times New Roman" w:eastAsia="Times New Roman" w:hAnsi="Times New Roman" w:cs="Times New Roman"/>
          <w:sz w:val="24"/>
          <w:szCs w:val="24"/>
          <w:lang w:eastAsia="hr-HR"/>
        </w:rPr>
        <w:t xml:space="preserve">Odredba stavka 3. </w:t>
      </w:r>
      <w:r w:rsidR="00AE62FA">
        <w:rPr>
          <w:rFonts w:ascii="Times New Roman" w:eastAsia="Times New Roman" w:hAnsi="Times New Roman" w:cs="Times New Roman"/>
          <w:sz w:val="24"/>
          <w:szCs w:val="24"/>
          <w:lang w:eastAsia="hr-HR"/>
        </w:rPr>
        <w:t>j</w:t>
      </w:r>
      <w:r w:rsidR="00CF5569">
        <w:rPr>
          <w:rFonts w:ascii="Times New Roman" w:eastAsia="Times New Roman" w:hAnsi="Times New Roman" w:cs="Times New Roman"/>
          <w:sz w:val="24"/>
          <w:szCs w:val="24"/>
          <w:lang w:eastAsia="hr-HR"/>
        </w:rPr>
        <w:t xml:space="preserve">e dorađena iz razloga što je u međuvremenu zaprimljeno i mišljenje Ministarstva financija, KLASA: 011-01/21-05/343, URBROJ: 513-05-01-21-5 od 17. </w:t>
      </w:r>
      <w:r w:rsidR="00AE62FA">
        <w:rPr>
          <w:rFonts w:ascii="Times New Roman" w:eastAsia="Times New Roman" w:hAnsi="Times New Roman" w:cs="Times New Roman"/>
          <w:sz w:val="24"/>
          <w:szCs w:val="24"/>
          <w:lang w:eastAsia="hr-HR"/>
        </w:rPr>
        <w:t>s</w:t>
      </w:r>
      <w:r w:rsidR="00CF5569">
        <w:rPr>
          <w:rFonts w:ascii="Times New Roman" w:eastAsia="Times New Roman" w:hAnsi="Times New Roman" w:cs="Times New Roman"/>
          <w:sz w:val="24"/>
          <w:szCs w:val="24"/>
          <w:lang w:eastAsia="hr-HR"/>
        </w:rPr>
        <w:t>tudenog, u koje</w:t>
      </w:r>
      <w:r w:rsidR="00AE62FA">
        <w:rPr>
          <w:rFonts w:ascii="Times New Roman" w:eastAsia="Times New Roman" w:hAnsi="Times New Roman" w:cs="Times New Roman"/>
          <w:sz w:val="24"/>
          <w:szCs w:val="24"/>
          <w:lang w:eastAsia="hr-HR"/>
        </w:rPr>
        <w:t>m</w:t>
      </w:r>
      <w:r w:rsidR="00CF5569">
        <w:rPr>
          <w:rFonts w:ascii="Times New Roman" w:eastAsia="Times New Roman" w:hAnsi="Times New Roman" w:cs="Times New Roman"/>
          <w:sz w:val="24"/>
          <w:szCs w:val="24"/>
          <w:lang w:eastAsia="hr-HR"/>
        </w:rPr>
        <w:t xml:space="preserve"> se navodi da je predloženi rok od 30 dana neprovediv. Naime, porezni postupak provodi se sukladno odredbama Općeg poreznog zakona (Narodne novine, br. 115/16, 106/18, 121/19, 32/20 i 42/20), koji </w:t>
      </w:r>
      <w:r w:rsidR="00CF5569">
        <w:rPr>
          <w:rFonts w:ascii="Times New Roman" w:eastAsia="Times New Roman" w:hAnsi="Times New Roman" w:cs="Times New Roman"/>
          <w:sz w:val="24"/>
          <w:szCs w:val="24"/>
          <w:lang w:eastAsia="hr-HR"/>
        </w:rPr>
        <w:lastRenderedPageBreak/>
        <w:t xml:space="preserve">propisuje određena pravila i postupanja poreznog tijela. Posebno u članku 6. </w:t>
      </w:r>
      <w:r w:rsidR="00AE62FA">
        <w:rPr>
          <w:rFonts w:ascii="Times New Roman" w:eastAsia="Times New Roman" w:hAnsi="Times New Roman" w:cs="Times New Roman"/>
          <w:sz w:val="24"/>
          <w:szCs w:val="24"/>
          <w:lang w:eastAsia="hr-HR"/>
        </w:rPr>
        <w:t>k</w:t>
      </w:r>
      <w:r w:rsidR="00CF5569">
        <w:rPr>
          <w:rFonts w:ascii="Times New Roman" w:eastAsia="Times New Roman" w:hAnsi="Times New Roman" w:cs="Times New Roman"/>
          <w:sz w:val="24"/>
          <w:szCs w:val="24"/>
          <w:lang w:eastAsia="hr-HR"/>
        </w:rPr>
        <w:t xml:space="preserve">oji izričito obvezuje Poreznu upravu na zakonito utvrđivanje svih prava i obveze iz porezno-pravnog odnosa dajući dužnost utvrđivanja svih činjenica koje su bitne za donošenje zakonite i pravilne odluke, pri čemu Porezna uprava ima dužnost s jednakom pažnjom utvrditi i one činjenice koje idu u prilog poreznog obveznika. Kako bi se omogućila ispravna primjena zakona te omogućilo sudjelovanje poreznog obveznika u poreznom postupku i izjašnjavanje o svim činjenicama bitnima za oporezivanje, propisana je obveza ostavljanja roka za dostavu dokumentacije ili očitovanja o činjenicama kako obveznika tako i drugih tijela. Sukladno navedenom, obzirom da su u pitanju upravni postupci, poreznim obveznicima ostavlja se rok od 8 do 15 dana za dostavom činjenica bitnih za oporezivanje ili očitovanja te se kao bitni rokovi propisani Općim poreznim zakonom ističu rok od 5 do 20 dana za izjavljivanje prigovora na zapisnik o poreznom nadzoru, donošenje rješenja u poreznom nadzoru u roku 60 dana od isteka roka za prigovor, odnosno donošenja dopunskog zapisnika te rok od 30 dana za izjavljivanje žalbe na porezno rješenje. Također se ističe da izjavljivanje žalbe dodatno produljuje postupak kao i pravni lijekovi koji stoje obveznicima na raspolaganju nakon donošenja drugostupanjskog rješenja kojim se odbija žalba. Imajući sve navedeno u vidu, formulacija stavka 3. </w:t>
      </w:r>
      <w:r w:rsidR="00B8264C">
        <w:rPr>
          <w:rFonts w:ascii="Times New Roman" w:eastAsia="Times New Roman" w:hAnsi="Times New Roman" w:cs="Times New Roman"/>
          <w:sz w:val="24"/>
          <w:szCs w:val="24"/>
          <w:lang w:eastAsia="hr-HR"/>
        </w:rPr>
        <w:t>p</w:t>
      </w:r>
      <w:r w:rsidR="00CF5569">
        <w:rPr>
          <w:rFonts w:ascii="Times New Roman" w:eastAsia="Times New Roman" w:hAnsi="Times New Roman" w:cs="Times New Roman"/>
          <w:sz w:val="24"/>
          <w:szCs w:val="24"/>
          <w:lang w:eastAsia="hr-HR"/>
        </w:rPr>
        <w:t>romijenjena je na način da ista glasi „</w:t>
      </w:r>
      <w:r w:rsidR="00BF56BD">
        <w:rPr>
          <w:rFonts w:ascii="Times New Roman" w:eastAsia="Times New Roman" w:hAnsi="Times New Roman" w:cs="Times New Roman"/>
          <w:sz w:val="24"/>
          <w:szCs w:val="24"/>
          <w:lang w:eastAsia="hr-HR"/>
        </w:rPr>
        <w:t xml:space="preserve">Po primitku informacija iz stavka 2. ovoga članka Ministarstvo financija, Porezna uprava postupiti će u skladu s </w:t>
      </w:r>
      <w:r w:rsidR="001C2506">
        <w:rPr>
          <w:rFonts w:ascii="Times New Roman" w:eastAsia="Times New Roman" w:hAnsi="Times New Roman" w:cs="Times New Roman"/>
          <w:sz w:val="24"/>
          <w:szCs w:val="24"/>
          <w:lang w:eastAsia="hr-HR"/>
        </w:rPr>
        <w:t>poreznim propisima.</w:t>
      </w:r>
      <w:r w:rsidR="00BF56BD">
        <w:rPr>
          <w:rFonts w:ascii="Times New Roman" w:eastAsia="Times New Roman" w:hAnsi="Times New Roman" w:cs="Times New Roman"/>
          <w:sz w:val="24"/>
          <w:szCs w:val="24"/>
          <w:lang w:eastAsia="hr-HR"/>
        </w:rPr>
        <w:t>“</w:t>
      </w:r>
    </w:p>
    <w:p w14:paraId="330058E8" w14:textId="4E848119" w:rsidR="00302276" w:rsidRDefault="00302276" w:rsidP="00302276">
      <w:pPr>
        <w:spacing w:after="0" w:line="240" w:lineRule="auto"/>
        <w:ind w:firstLine="708"/>
        <w:jc w:val="both"/>
        <w:rPr>
          <w:rFonts w:ascii="Times New Roman" w:eastAsia="Times New Roman" w:hAnsi="Times New Roman" w:cs="Times New Roman"/>
          <w:sz w:val="24"/>
          <w:szCs w:val="24"/>
          <w:lang w:eastAsia="hr-HR"/>
        </w:rPr>
      </w:pPr>
    </w:p>
    <w:p w14:paraId="5BEAE884" w14:textId="0D524943" w:rsidR="00302276" w:rsidRPr="00302276" w:rsidRDefault="00302276" w:rsidP="00302276">
      <w:pPr>
        <w:spacing w:after="0" w:line="240" w:lineRule="auto"/>
        <w:ind w:firstLine="708"/>
        <w:jc w:val="both"/>
        <w:rPr>
          <w:rFonts w:ascii="Times New Roman" w:eastAsia="Times New Roman" w:hAnsi="Times New Roman" w:cs="Times New Roman"/>
          <w:sz w:val="24"/>
          <w:szCs w:val="24"/>
          <w:lang w:eastAsia="hr-HR"/>
        </w:rPr>
      </w:pPr>
      <w:r w:rsidRPr="00AE62FA">
        <w:rPr>
          <w:rFonts w:ascii="Times New Roman" w:eastAsia="Times New Roman" w:hAnsi="Times New Roman" w:cs="Times New Roman"/>
          <w:b/>
          <w:sz w:val="24"/>
          <w:szCs w:val="24"/>
          <w:lang w:eastAsia="hr-HR"/>
        </w:rPr>
        <w:t>Članak 32.</w:t>
      </w:r>
      <w:r w:rsidRPr="00302276">
        <w:rPr>
          <w:rFonts w:ascii="Times New Roman" w:eastAsia="Times New Roman" w:hAnsi="Times New Roman" w:cs="Times New Roman"/>
          <w:sz w:val="24"/>
          <w:szCs w:val="24"/>
          <w:lang w:eastAsia="hr-HR"/>
        </w:rPr>
        <w:t xml:space="preserve"> – u stavku 3. riječ „detaljni“ je </w:t>
      </w:r>
      <w:r w:rsidR="00AE62FA">
        <w:rPr>
          <w:rFonts w:ascii="Times New Roman" w:eastAsia="Times New Roman" w:hAnsi="Times New Roman" w:cs="Times New Roman"/>
          <w:sz w:val="24"/>
          <w:szCs w:val="24"/>
          <w:lang w:eastAsia="hr-HR"/>
        </w:rPr>
        <w:t xml:space="preserve">brisana kao </w:t>
      </w:r>
      <w:r w:rsidRPr="00302276">
        <w:rPr>
          <w:rFonts w:ascii="Times New Roman" w:eastAsia="Times New Roman" w:hAnsi="Times New Roman" w:cs="Times New Roman"/>
          <w:sz w:val="24"/>
          <w:szCs w:val="24"/>
          <w:lang w:eastAsia="hr-HR"/>
        </w:rPr>
        <w:t>suvišna. Odredb</w:t>
      </w:r>
      <w:r w:rsidR="00AE62FA">
        <w:rPr>
          <w:rFonts w:ascii="Times New Roman" w:eastAsia="Times New Roman" w:hAnsi="Times New Roman" w:cs="Times New Roman"/>
          <w:sz w:val="24"/>
          <w:szCs w:val="24"/>
          <w:lang w:eastAsia="hr-HR"/>
        </w:rPr>
        <w:t>a</w:t>
      </w:r>
      <w:r w:rsidRPr="00302276">
        <w:rPr>
          <w:rFonts w:ascii="Times New Roman" w:eastAsia="Times New Roman" w:hAnsi="Times New Roman" w:cs="Times New Roman"/>
          <w:sz w:val="24"/>
          <w:szCs w:val="24"/>
          <w:lang w:eastAsia="hr-HR"/>
        </w:rPr>
        <w:t xml:space="preserve"> stavka 4. </w:t>
      </w:r>
      <w:r w:rsidR="00AE62FA">
        <w:rPr>
          <w:rFonts w:ascii="Times New Roman" w:eastAsia="Times New Roman" w:hAnsi="Times New Roman" w:cs="Times New Roman"/>
          <w:sz w:val="24"/>
          <w:szCs w:val="24"/>
          <w:lang w:eastAsia="hr-HR"/>
        </w:rPr>
        <w:t xml:space="preserve">propisana je </w:t>
      </w:r>
      <w:r w:rsidRPr="00302276">
        <w:rPr>
          <w:rFonts w:ascii="Times New Roman" w:eastAsia="Times New Roman" w:hAnsi="Times New Roman" w:cs="Times New Roman"/>
          <w:sz w:val="24"/>
          <w:szCs w:val="24"/>
          <w:lang w:eastAsia="hr-HR"/>
        </w:rPr>
        <w:t>u jednoj rečenici</w:t>
      </w:r>
      <w:r w:rsidR="00AE62FA">
        <w:rPr>
          <w:rFonts w:ascii="Times New Roman" w:eastAsia="Times New Roman" w:hAnsi="Times New Roman" w:cs="Times New Roman"/>
          <w:sz w:val="24"/>
          <w:szCs w:val="24"/>
          <w:lang w:eastAsia="hr-HR"/>
        </w:rPr>
        <w:t>.</w:t>
      </w:r>
    </w:p>
    <w:p w14:paraId="6F066649" w14:textId="77777777" w:rsidR="00302276" w:rsidRDefault="00302276" w:rsidP="00302276">
      <w:pPr>
        <w:spacing w:after="0" w:line="240" w:lineRule="auto"/>
        <w:ind w:firstLine="708"/>
        <w:jc w:val="both"/>
        <w:rPr>
          <w:rFonts w:ascii="Times New Roman" w:eastAsia="Times New Roman" w:hAnsi="Times New Roman" w:cs="Times New Roman"/>
          <w:sz w:val="24"/>
          <w:szCs w:val="24"/>
          <w:lang w:eastAsia="hr-HR"/>
        </w:rPr>
      </w:pPr>
    </w:p>
    <w:p w14:paraId="5DE6F87A" w14:textId="70C647D5" w:rsidR="00302276" w:rsidRPr="00302276" w:rsidRDefault="00302276" w:rsidP="00302276">
      <w:pPr>
        <w:spacing w:after="0" w:line="240" w:lineRule="auto"/>
        <w:ind w:firstLine="708"/>
        <w:jc w:val="both"/>
        <w:rPr>
          <w:rFonts w:ascii="Times New Roman" w:eastAsia="Times New Roman" w:hAnsi="Times New Roman" w:cs="Times New Roman"/>
          <w:sz w:val="24"/>
          <w:szCs w:val="24"/>
          <w:lang w:eastAsia="hr-HR"/>
        </w:rPr>
      </w:pPr>
      <w:r w:rsidRPr="00AE62FA">
        <w:rPr>
          <w:rFonts w:ascii="Times New Roman" w:eastAsia="Times New Roman" w:hAnsi="Times New Roman" w:cs="Times New Roman"/>
          <w:b/>
          <w:sz w:val="24"/>
          <w:szCs w:val="24"/>
          <w:lang w:eastAsia="hr-HR"/>
        </w:rPr>
        <w:t>Članak 33.</w:t>
      </w:r>
      <w:r w:rsidRPr="00302276">
        <w:rPr>
          <w:rFonts w:ascii="Times New Roman" w:eastAsia="Times New Roman" w:hAnsi="Times New Roman" w:cs="Times New Roman"/>
          <w:sz w:val="24"/>
          <w:szCs w:val="24"/>
          <w:lang w:eastAsia="hr-HR"/>
        </w:rPr>
        <w:t xml:space="preserve"> – u stavku 1. </w:t>
      </w:r>
      <w:r w:rsidR="00E60116">
        <w:rPr>
          <w:rFonts w:ascii="Times New Roman" w:eastAsia="Times New Roman" w:hAnsi="Times New Roman" w:cs="Times New Roman"/>
          <w:sz w:val="24"/>
          <w:szCs w:val="24"/>
          <w:lang w:eastAsia="hr-HR"/>
        </w:rPr>
        <w:t>u</w:t>
      </w:r>
      <w:r w:rsidRPr="00302276">
        <w:rPr>
          <w:rFonts w:ascii="Times New Roman" w:eastAsia="Times New Roman" w:hAnsi="Times New Roman" w:cs="Times New Roman"/>
          <w:sz w:val="24"/>
          <w:szCs w:val="24"/>
          <w:lang w:eastAsia="hr-HR"/>
        </w:rPr>
        <w:t>jednač</w:t>
      </w:r>
      <w:r w:rsidR="00AE62FA">
        <w:rPr>
          <w:rFonts w:ascii="Times New Roman" w:eastAsia="Times New Roman" w:hAnsi="Times New Roman" w:cs="Times New Roman"/>
          <w:sz w:val="24"/>
          <w:szCs w:val="24"/>
          <w:lang w:eastAsia="hr-HR"/>
        </w:rPr>
        <w:t>en je</w:t>
      </w:r>
      <w:r w:rsidRPr="00302276">
        <w:rPr>
          <w:rFonts w:ascii="Times New Roman" w:eastAsia="Times New Roman" w:hAnsi="Times New Roman" w:cs="Times New Roman"/>
          <w:sz w:val="24"/>
          <w:szCs w:val="24"/>
          <w:lang w:eastAsia="hr-HR"/>
        </w:rPr>
        <w:t xml:space="preserve"> izričaj sa člankom 34. stavkom 4. </w:t>
      </w:r>
      <w:r w:rsidR="00E60116">
        <w:rPr>
          <w:rFonts w:ascii="Times New Roman" w:eastAsia="Times New Roman" w:hAnsi="Times New Roman" w:cs="Times New Roman"/>
          <w:sz w:val="24"/>
          <w:szCs w:val="24"/>
          <w:lang w:eastAsia="hr-HR"/>
        </w:rPr>
        <w:t>n</w:t>
      </w:r>
      <w:r w:rsidR="00AE62FA">
        <w:rPr>
          <w:rFonts w:ascii="Times New Roman" w:eastAsia="Times New Roman" w:hAnsi="Times New Roman" w:cs="Times New Roman"/>
          <w:sz w:val="24"/>
          <w:szCs w:val="24"/>
          <w:lang w:eastAsia="hr-HR"/>
        </w:rPr>
        <w:t>a način da ista sada glasi „Odbor utvrđuje“ umjesto dosadašnje formulacije „</w:t>
      </w:r>
      <w:r w:rsidRPr="00302276">
        <w:rPr>
          <w:rFonts w:ascii="Times New Roman" w:eastAsia="Times New Roman" w:hAnsi="Times New Roman" w:cs="Times New Roman"/>
          <w:sz w:val="24"/>
          <w:szCs w:val="24"/>
          <w:lang w:eastAsia="hr-HR"/>
        </w:rPr>
        <w:t>Odbor sastavlja</w:t>
      </w:r>
      <w:r w:rsidR="00AE62FA">
        <w:rPr>
          <w:rFonts w:ascii="Times New Roman" w:eastAsia="Times New Roman" w:hAnsi="Times New Roman" w:cs="Times New Roman"/>
          <w:sz w:val="24"/>
          <w:szCs w:val="24"/>
          <w:lang w:eastAsia="hr-HR"/>
        </w:rPr>
        <w:t>“</w:t>
      </w:r>
      <w:r w:rsidR="00E60116">
        <w:rPr>
          <w:rFonts w:ascii="Times New Roman" w:eastAsia="Times New Roman" w:hAnsi="Times New Roman" w:cs="Times New Roman"/>
          <w:sz w:val="24"/>
          <w:szCs w:val="24"/>
          <w:lang w:eastAsia="hr-HR"/>
        </w:rPr>
        <w:t xml:space="preserve"> te je ista formulacija primijenjena i u izričaju stavka 6.</w:t>
      </w:r>
    </w:p>
    <w:p w14:paraId="4086DD01" w14:textId="77777777" w:rsidR="00302276" w:rsidRDefault="00302276" w:rsidP="00302276">
      <w:pPr>
        <w:spacing w:after="0" w:line="240" w:lineRule="auto"/>
        <w:ind w:firstLine="708"/>
        <w:jc w:val="both"/>
        <w:rPr>
          <w:rFonts w:ascii="Times New Roman" w:eastAsia="Times New Roman" w:hAnsi="Times New Roman" w:cs="Times New Roman"/>
          <w:sz w:val="24"/>
          <w:szCs w:val="24"/>
          <w:lang w:eastAsia="hr-HR"/>
        </w:rPr>
      </w:pPr>
    </w:p>
    <w:p w14:paraId="00D74913" w14:textId="66A2787E" w:rsidR="00302276" w:rsidRPr="00302276" w:rsidRDefault="00302276" w:rsidP="00302276">
      <w:pPr>
        <w:spacing w:after="0" w:line="240" w:lineRule="auto"/>
        <w:ind w:firstLine="708"/>
        <w:jc w:val="both"/>
        <w:rPr>
          <w:rFonts w:ascii="Times New Roman" w:eastAsia="Times New Roman" w:hAnsi="Times New Roman" w:cs="Times New Roman"/>
          <w:sz w:val="24"/>
          <w:szCs w:val="24"/>
          <w:lang w:eastAsia="hr-HR"/>
        </w:rPr>
      </w:pPr>
      <w:r w:rsidRPr="00AE62FA">
        <w:rPr>
          <w:rFonts w:ascii="Times New Roman" w:eastAsia="Times New Roman" w:hAnsi="Times New Roman" w:cs="Times New Roman"/>
          <w:b/>
          <w:sz w:val="24"/>
          <w:szCs w:val="24"/>
          <w:lang w:eastAsia="hr-HR"/>
        </w:rPr>
        <w:t>Članak 34.</w:t>
      </w:r>
      <w:r w:rsidRPr="00302276">
        <w:rPr>
          <w:rFonts w:ascii="Times New Roman" w:eastAsia="Times New Roman" w:hAnsi="Times New Roman" w:cs="Times New Roman"/>
          <w:sz w:val="24"/>
          <w:szCs w:val="24"/>
          <w:lang w:eastAsia="hr-HR"/>
        </w:rPr>
        <w:t xml:space="preserve"> – u stavku 6. riječi „iz članka 10. i 12. ovoga Zakona“ su</w:t>
      </w:r>
      <w:r w:rsidR="00E60116">
        <w:rPr>
          <w:rFonts w:ascii="Times New Roman" w:eastAsia="Times New Roman" w:hAnsi="Times New Roman" w:cs="Times New Roman"/>
          <w:sz w:val="24"/>
          <w:szCs w:val="24"/>
          <w:lang w:eastAsia="hr-HR"/>
        </w:rPr>
        <w:t xml:space="preserve"> brisane kao</w:t>
      </w:r>
      <w:r w:rsidRPr="00302276">
        <w:rPr>
          <w:rFonts w:ascii="Times New Roman" w:eastAsia="Times New Roman" w:hAnsi="Times New Roman" w:cs="Times New Roman"/>
          <w:sz w:val="24"/>
          <w:szCs w:val="24"/>
          <w:lang w:eastAsia="hr-HR"/>
        </w:rPr>
        <w:t xml:space="preserve"> suvišne. U zadnjoj rečenici </w:t>
      </w:r>
      <w:r w:rsidR="00E60116">
        <w:rPr>
          <w:rFonts w:ascii="Times New Roman" w:eastAsia="Times New Roman" w:hAnsi="Times New Roman" w:cs="Times New Roman"/>
          <w:sz w:val="24"/>
          <w:szCs w:val="24"/>
          <w:lang w:eastAsia="hr-HR"/>
        </w:rPr>
        <w:t>dodano je</w:t>
      </w:r>
      <w:r w:rsidRPr="00302276">
        <w:rPr>
          <w:rFonts w:ascii="Times New Roman" w:eastAsia="Times New Roman" w:hAnsi="Times New Roman" w:cs="Times New Roman"/>
          <w:sz w:val="24"/>
          <w:szCs w:val="24"/>
          <w:lang w:eastAsia="hr-HR"/>
        </w:rPr>
        <w:t xml:space="preserve"> kako će se temeljna sigurnosna provjera provesti „prema zakonu kojim se uređuju sigurnosne provjere“</w:t>
      </w:r>
      <w:r w:rsidR="00E60116">
        <w:rPr>
          <w:rFonts w:ascii="Times New Roman" w:eastAsia="Times New Roman" w:hAnsi="Times New Roman" w:cs="Times New Roman"/>
          <w:sz w:val="24"/>
          <w:szCs w:val="24"/>
          <w:lang w:eastAsia="hr-HR"/>
        </w:rPr>
        <w:t>.</w:t>
      </w:r>
    </w:p>
    <w:p w14:paraId="5F17F764" w14:textId="77777777" w:rsidR="003436C2" w:rsidRDefault="003436C2" w:rsidP="00302276">
      <w:pPr>
        <w:spacing w:after="0" w:line="240" w:lineRule="auto"/>
        <w:ind w:firstLine="708"/>
        <w:jc w:val="both"/>
        <w:rPr>
          <w:rFonts w:ascii="Times New Roman" w:eastAsia="Times New Roman" w:hAnsi="Times New Roman" w:cs="Times New Roman"/>
          <w:b/>
          <w:sz w:val="24"/>
          <w:szCs w:val="24"/>
          <w:lang w:eastAsia="hr-HR"/>
        </w:rPr>
      </w:pPr>
    </w:p>
    <w:p w14:paraId="5E1B0ED4" w14:textId="604E07D6" w:rsidR="00302276" w:rsidRDefault="00302276" w:rsidP="00302276">
      <w:pPr>
        <w:spacing w:after="0" w:line="240" w:lineRule="auto"/>
        <w:ind w:firstLine="708"/>
        <w:jc w:val="both"/>
        <w:rPr>
          <w:rFonts w:ascii="Times New Roman" w:eastAsia="Times New Roman" w:hAnsi="Times New Roman" w:cs="Times New Roman"/>
          <w:sz w:val="24"/>
          <w:szCs w:val="24"/>
          <w:lang w:eastAsia="hr-HR"/>
        </w:rPr>
      </w:pPr>
      <w:r w:rsidRPr="00E60116">
        <w:rPr>
          <w:rFonts w:ascii="Times New Roman" w:eastAsia="Times New Roman" w:hAnsi="Times New Roman" w:cs="Times New Roman"/>
          <w:b/>
          <w:sz w:val="24"/>
          <w:szCs w:val="24"/>
          <w:lang w:eastAsia="hr-HR"/>
        </w:rPr>
        <w:t>Članak 38.</w:t>
      </w:r>
      <w:r w:rsidRPr="00302276">
        <w:rPr>
          <w:rFonts w:ascii="Times New Roman" w:eastAsia="Times New Roman" w:hAnsi="Times New Roman" w:cs="Times New Roman"/>
          <w:sz w:val="24"/>
          <w:szCs w:val="24"/>
          <w:lang w:eastAsia="hr-HR"/>
        </w:rPr>
        <w:t xml:space="preserve"> – u stavku 2. riječi: „u sljedećim slučajevima“ su </w:t>
      </w:r>
      <w:r w:rsidR="00E60116">
        <w:rPr>
          <w:rFonts w:ascii="Times New Roman" w:eastAsia="Times New Roman" w:hAnsi="Times New Roman" w:cs="Times New Roman"/>
          <w:sz w:val="24"/>
          <w:szCs w:val="24"/>
          <w:lang w:eastAsia="hr-HR"/>
        </w:rPr>
        <w:t xml:space="preserve">brisane kao </w:t>
      </w:r>
      <w:r w:rsidRPr="00302276">
        <w:rPr>
          <w:rFonts w:ascii="Times New Roman" w:eastAsia="Times New Roman" w:hAnsi="Times New Roman" w:cs="Times New Roman"/>
          <w:sz w:val="24"/>
          <w:szCs w:val="24"/>
          <w:lang w:eastAsia="hr-HR"/>
        </w:rPr>
        <w:t>suvišne. Nadalje, preispita</w:t>
      </w:r>
      <w:r w:rsidR="00E60116">
        <w:rPr>
          <w:rFonts w:ascii="Times New Roman" w:eastAsia="Times New Roman" w:hAnsi="Times New Roman" w:cs="Times New Roman"/>
          <w:sz w:val="24"/>
          <w:szCs w:val="24"/>
          <w:lang w:eastAsia="hr-HR"/>
        </w:rPr>
        <w:t xml:space="preserve">na je </w:t>
      </w:r>
      <w:r w:rsidRPr="00302276">
        <w:rPr>
          <w:rFonts w:ascii="Times New Roman" w:eastAsia="Times New Roman" w:hAnsi="Times New Roman" w:cs="Times New Roman"/>
          <w:sz w:val="24"/>
          <w:szCs w:val="24"/>
          <w:lang w:eastAsia="hr-HR"/>
        </w:rPr>
        <w:t>odredb</w:t>
      </w:r>
      <w:r w:rsidR="00E60116">
        <w:rPr>
          <w:rFonts w:ascii="Times New Roman" w:eastAsia="Times New Roman" w:hAnsi="Times New Roman" w:cs="Times New Roman"/>
          <w:sz w:val="24"/>
          <w:szCs w:val="24"/>
          <w:lang w:eastAsia="hr-HR"/>
        </w:rPr>
        <w:t>a</w:t>
      </w:r>
      <w:r w:rsidRPr="00302276">
        <w:rPr>
          <w:rFonts w:ascii="Times New Roman" w:eastAsia="Times New Roman" w:hAnsi="Times New Roman" w:cs="Times New Roman"/>
          <w:sz w:val="24"/>
          <w:szCs w:val="24"/>
          <w:lang w:eastAsia="hr-HR"/>
        </w:rPr>
        <w:t xml:space="preserve"> stavka 7. obzirom da je zamjenik predsjednika određen u članku 37. stav</w:t>
      </w:r>
      <w:r w:rsidR="00E60116">
        <w:rPr>
          <w:rFonts w:ascii="Times New Roman" w:eastAsia="Times New Roman" w:hAnsi="Times New Roman" w:cs="Times New Roman"/>
          <w:sz w:val="24"/>
          <w:szCs w:val="24"/>
          <w:lang w:eastAsia="hr-HR"/>
        </w:rPr>
        <w:t>ak</w:t>
      </w:r>
      <w:r w:rsidRPr="00302276">
        <w:rPr>
          <w:rFonts w:ascii="Times New Roman" w:eastAsia="Times New Roman" w:hAnsi="Times New Roman" w:cs="Times New Roman"/>
          <w:sz w:val="24"/>
          <w:szCs w:val="24"/>
          <w:lang w:eastAsia="hr-HR"/>
        </w:rPr>
        <w:t xml:space="preserve"> 2. </w:t>
      </w:r>
      <w:r w:rsidR="00E60116">
        <w:rPr>
          <w:rFonts w:ascii="Times New Roman" w:eastAsia="Times New Roman" w:hAnsi="Times New Roman" w:cs="Times New Roman"/>
          <w:sz w:val="24"/>
          <w:szCs w:val="24"/>
          <w:lang w:eastAsia="hr-HR"/>
        </w:rPr>
        <w:t xml:space="preserve">te iz razloga što </w:t>
      </w:r>
      <w:r w:rsidRPr="00302276">
        <w:rPr>
          <w:rFonts w:ascii="Times New Roman" w:eastAsia="Times New Roman" w:hAnsi="Times New Roman" w:cs="Times New Roman"/>
          <w:sz w:val="24"/>
          <w:szCs w:val="24"/>
          <w:lang w:eastAsia="hr-HR"/>
        </w:rPr>
        <w:t xml:space="preserve">nije prihvatljivo da </w:t>
      </w:r>
      <w:r w:rsidR="001544F0">
        <w:rPr>
          <w:rFonts w:ascii="Times New Roman" w:eastAsia="Times New Roman" w:hAnsi="Times New Roman" w:cs="Times New Roman"/>
          <w:sz w:val="24"/>
          <w:szCs w:val="24"/>
          <w:lang w:eastAsia="hr-HR"/>
        </w:rPr>
        <w:t xml:space="preserve">Odbor kao političko tijelo i </w:t>
      </w:r>
      <w:r w:rsidRPr="00302276">
        <w:rPr>
          <w:rFonts w:ascii="Times New Roman" w:eastAsia="Times New Roman" w:hAnsi="Times New Roman" w:cs="Times New Roman"/>
          <w:sz w:val="24"/>
          <w:szCs w:val="24"/>
          <w:lang w:eastAsia="hr-HR"/>
        </w:rPr>
        <w:t xml:space="preserve">radno tijelo Hrvatskog sabora svojom odlukom određuje zamjenika jednog </w:t>
      </w:r>
      <w:r w:rsidR="00E60116">
        <w:rPr>
          <w:rFonts w:ascii="Times New Roman" w:eastAsia="Times New Roman" w:hAnsi="Times New Roman" w:cs="Times New Roman"/>
          <w:sz w:val="24"/>
          <w:szCs w:val="24"/>
          <w:lang w:eastAsia="hr-HR"/>
        </w:rPr>
        <w:t>neovisnog</w:t>
      </w:r>
      <w:r w:rsidRPr="00302276">
        <w:rPr>
          <w:rFonts w:ascii="Times New Roman" w:eastAsia="Times New Roman" w:hAnsi="Times New Roman" w:cs="Times New Roman"/>
          <w:sz w:val="24"/>
          <w:szCs w:val="24"/>
          <w:lang w:eastAsia="hr-HR"/>
        </w:rPr>
        <w:t xml:space="preserve"> tijela</w:t>
      </w:r>
      <w:r w:rsidR="00E60116">
        <w:rPr>
          <w:rFonts w:ascii="Times New Roman" w:eastAsia="Times New Roman" w:hAnsi="Times New Roman" w:cs="Times New Roman"/>
          <w:sz w:val="24"/>
          <w:szCs w:val="24"/>
          <w:lang w:eastAsia="hr-HR"/>
        </w:rPr>
        <w:t>, pa je sukladno tome ovaj stavak brisan iz Konačnog prijedloga zakona.</w:t>
      </w:r>
    </w:p>
    <w:p w14:paraId="0F93AFBE" w14:textId="77777777" w:rsidR="00E60116" w:rsidRDefault="00E60116" w:rsidP="00417031">
      <w:pPr>
        <w:spacing w:after="0"/>
        <w:jc w:val="both"/>
        <w:rPr>
          <w:rFonts w:ascii="Times New Roman" w:hAnsi="Times New Roman" w:cs="Times New Roman"/>
          <w:b/>
          <w:sz w:val="24"/>
          <w:szCs w:val="24"/>
          <w:u w:val="single"/>
        </w:rPr>
      </w:pPr>
    </w:p>
    <w:p w14:paraId="42D07FD0" w14:textId="269BECB0" w:rsidR="00302276" w:rsidRPr="00302276" w:rsidRDefault="00302276" w:rsidP="00302276">
      <w:pPr>
        <w:spacing w:after="0" w:line="240" w:lineRule="auto"/>
        <w:ind w:firstLine="708"/>
        <w:jc w:val="both"/>
        <w:rPr>
          <w:rFonts w:ascii="Times New Roman" w:eastAsia="Times New Roman" w:hAnsi="Times New Roman" w:cs="Times New Roman"/>
          <w:sz w:val="24"/>
          <w:szCs w:val="24"/>
          <w:lang w:eastAsia="hr-HR"/>
        </w:rPr>
      </w:pPr>
      <w:r w:rsidRPr="001544F0">
        <w:rPr>
          <w:rFonts w:ascii="Times New Roman" w:eastAsia="Times New Roman" w:hAnsi="Times New Roman" w:cs="Times New Roman"/>
          <w:b/>
          <w:sz w:val="24"/>
          <w:szCs w:val="24"/>
          <w:lang w:eastAsia="hr-HR"/>
        </w:rPr>
        <w:t>Članak 41.</w:t>
      </w:r>
      <w:r w:rsidRPr="00302276">
        <w:rPr>
          <w:rFonts w:ascii="Times New Roman" w:eastAsia="Times New Roman" w:hAnsi="Times New Roman" w:cs="Times New Roman"/>
          <w:sz w:val="24"/>
          <w:szCs w:val="24"/>
          <w:lang w:eastAsia="hr-HR"/>
        </w:rPr>
        <w:t xml:space="preserve"> – u stavku 5. </w:t>
      </w:r>
      <w:r w:rsidR="003436C2">
        <w:rPr>
          <w:rFonts w:ascii="Times New Roman" w:eastAsia="Times New Roman" w:hAnsi="Times New Roman" w:cs="Times New Roman"/>
          <w:sz w:val="24"/>
          <w:szCs w:val="24"/>
          <w:lang w:eastAsia="hr-HR"/>
        </w:rPr>
        <w:t>z</w:t>
      </w:r>
      <w:r w:rsidR="00B302AB">
        <w:rPr>
          <w:rFonts w:ascii="Times New Roman" w:eastAsia="Times New Roman" w:hAnsi="Times New Roman" w:cs="Times New Roman"/>
          <w:sz w:val="24"/>
          <w:szCs w:val="24"/>
          <w:lang w:eastAsia="hr-HR"/>
        </w:rPr>
        <w:t>amijenjen je izričaj „od prestanka“ na način da sada glasi „od dana prestanka“ obnašanja dužnosti.</w:t>
      </w:r>
    </w:p>
    <w:p w14:paraId="12C8D82C" w14:textId="77777777" w:rsidR="00302276" w:rsidRDefault="00302276" w:rsidP="00302276">
      <w:pPr>
        <w:spacing w:after="0" w:line="240" w:lineRule="auto"/>
        <w:ind w:firstLine="708"/>
        <w:jc w:val="both"/>
        <w:rPr>
          <w:rFonts w:ascii="Times New Roman" w:eastAsia="Times New Roman" w:hAnsi="Times New Roman" w:cs="Times New Roman"/>
          <w:sz w:val="24"/>
          <w:szCs w:val="24"/>
          <w:lang w:eastAsia="hr-HR"/>
        </w:rPr>
      </w:pPr>
    </w:p>
    <w:p w14:paraId="53C434B0" w14:textId="496F48A9" w:rsidR="00302276" w:rsidRDefault="00302276" w:rsidP="00302276">
      <w:pPr>
        <w:spacing w:after="0" w:line="240" w:lineRule="auto"/>
        <w:ind w:firstLine="708"/>
        <w:jc w:val="both"/>
        <w:rPr>
          <w:rFonts w:ascii="Times New Roman" w:eastAsia="Times New Roman" w:hAnsi="Times New Roman" w:cs="Times New Roman"/>
          <w:sz w:val="24"/>
          <w:szCs w:val="24"/>
          <w:lang w:eastAsia="hr-HR"/>
        </w:rPr>
      </w:pPr>
      <w:r w:rsidRPr="00B302AB">
        <w:rPr>
          <w:rFonts w:ascii="Times New Roman" w:eastAsia="Times New Roman" w:hAnsi="Times New Roman" w:cs="Times New Roman"/>
          <w:b/>
          <w:sz w:val="24"/>
          <w:szCs w:val="24"/>
          <w:lang w:eastAsia="hr-HR"/>
        </w:rPr>
        <w:t>Članak 42.</w:t>
      </w:r>
      <w:r w:rsidRPr="00302276">
        <w:rPr>
          <w:rFonts w:ascii="Times New Roman" w:eastAsia="Times New Roman" w:hAnsi="Times New Roman" w:cs="Times New Roman"/>
          <w:sz w:val="24"/>
          <w:szCs w:val="24"/>
          <w:lang w:eastAsia="hr-HR"/>
        </w:rPr>
        <w:t xml:space="preserve"> – odredbe stavaka 1. i 2. </w:t>
      </w:r>
      <w:r w:rsidR="00D7076F">
        <w:rPr>
          <w:rFonts w:ascii="Times New Roman" w:eastAsia="Times New Roman" w:hAnsi="Times New Roman" w:cs="Times New Roman"/>
          <w:sz w:val="24"/>
          <w:szCs w:val="24"/>
          <w:lang w:eastAsia="hr-HR"/>
        </w:rPr>
        <w:t>su</w:t>
      </w:r>
      <w:r w:rsidRPr="00302276">
        <w:rPr>
          <w:rFonts w:ascii="Times New Roman" w:eastAsia="Times New Roman" w:hAnsi="Times New Roman" w:cs="Times New Roman"/>
          <w:sz w:val="24"/>
          <w:szCs w:val="24"/>
          <w:lang w:eastAsia="hr-HR"/>
        </w:rPr>
        <w:t xml:space="preserve"> jasnije propisa</w:t>
      </w:r>
      <w:r w:rsidR="00D7076F">
        <w:rPr>
          <w:rFonts w:ascii="Times New Roman" w:eastAsia="Times New Roman" w:hAnsi="Times New Roman" w:cs="Times New Roman"/>
          <w:sz w:val="24"/>
          <w:szCs w:val="24"/>
          <w:lang w:eastAsia="hr-HR"/>
        </w:rPr>
        <w:t>ne.</w:t>
      </w:r>
      <w:r w:rsidRPr="00302276">
        <w:rPr>
          <w:rFonts w:ascii="Times New Roman" w:eastAsia="Times New Roman" w:hAnsi="Times New Roman" w:cs="Times New Roman"/>
          <w:sz w:val="24"/>
          <w:szCs w:val="24"/>
          <w:lang w:eastAsia="hr-HR"/>
        </w:rPr>
        <w:t xml:space="preserve"> </w:t>
      </w:r>
      <w:r w:rsidR="00D7076F">
        <w:rPr>
          <w:rFonts w:ascii="Times New Roman" w:eastAsia="Times New Roman" w:hAnsi="Times New Roman" w:cs="Times New Roman"/>
          <w:sz w:val="24"/>
          <w:szCs w:val="24"/>
          <w:lang w:eastAsia="hr-HR"/>
        </w:rPr>
        <w:t>O</w:t>
      </w:r>
      <w:r w:rsidRPr="00302276">
        <w:rPr>
          <w:rFonts w:ascii="Times New Roman" w:eastAsia="Times New Roman" w:hAnsi="Times New Roman" w:cs="Times New Roman"/>
          <w:sz w:val="24"/>
          <w:szCs w:val="24"/>
          <w:lang w:eastAsia="hr-HR"/>
        </w:rPr>
        <w:t>dredba stavka 4.</w:t>
      </w:r>
      <w:r w:rsidR="00D7076F">
        <w:rPr>
          <w:rFonts w:ascii="Times New Roman" w:eastAsia="Times New Roman" w:hAnsi="Times New Roman" w:cs="Times New Roman"/>
          <w:sz w:val="24"/>
          <w:szCs w:val="24"/>
          <w:lang w:eastAsia="hr-HR"/>
        </w:rPr>
        <w:t xml:space="preserve"> </w:t>
      </w:r>
      <w:r w:rsidR="003436C2">
        <w:rPr>
          <w:rFonts w:ascii="Times New Roman" w:eastAsia="Times New Roman" w:hAnsi="Times New Roman" w:cs="Times New Roman"/>
          <w:sz w:val="24"/>
          <w:szCs w:val="24"/>
          <w:lang w:eastAsia="hr-HR"/>
        </w:rPr>
        <w:t>j</w:t>
      </w:r>
      <w:r w:rsidR="00D7076F">
        <w:rPr>
          <w:rFonts w:ascii="Times New Roman" w:eastAsia="Times New Roman" w:hAnsi="Times New Roman" w:cs="Times New Roman"/>
          <w:sz w:val="24"/>
          <w:szCs w:val="24"/>
          <w:lang w:eastAsia="hr-HR"/>
        </w:rPr>
        <w:t xml:space="preserve">e jasnije formulirana na način da umjesto „Ako obveznik ne </w:t>
      </w:r>
      <w:r w:rsidR="00206D4E">
        <w:rPr>
          <w:rFonts w:ascii="Times New Roman" w:eastAsia="Times New Roman" w:hAnsi="Times New Roman" w:cs="Times New Roman"/>
          <w:sz w:val="24"/>
          <w:szCs w:val="24"/>
          <w:lang w:eastAsia="hr-HR"/>
        </w:rPr>
        <w:t>postupi</w:t>
      </w:r>
      <w:r w:rsidR="00D7076F">
        <w:rPr>
          <w:rFonts w:ascii="Times New Roman" w:eastAsia="Times New Roman" w:hAnsi="Times New Roman" w:cs="Times New Roman"/>
          <w:sz w:val="24"/>
          <w:szCs w:val="24"/>
          <w:lang w:eastAsia="hr-HR"/>
        </w:rPr>
        <w:t xml:space="preserve"> u skladu sa stavkom 3.“, sada glasi „</w:t>
      </w:r>
      <w:r w:rsidR="00206D4E">
        <w:rPr>
          <w:rFonts w:ascii="Times New Roman" w:eastAsia="Times New Roman" w:hAnsi="Times New Roman" w:cs="Times New Roman"/>
          <w:sz w:val="24"/>
          <w:szCs w:val="24"/>
          <w:lang w:eastAsia="hr-HR"/>
        </w:rPr>
        <w:t>Ako obveznik ne dostavi očitovanje u skladu sa stavkom 3.“.</w:t>
      </w:r>
    </w:p>
    <w:p w14:paraId="076D93E7" w14:textId="77777777" w:rsidR="00206D4E" w:rsidRPr="00302276" w:rsidRDefault="00206D4E" w:rsidP="00302276">
      <w:pPr>
        <w:spacing w:after="0" w:line="240" w:lineRule="auto"/>
        <w:ind w:firstLine="708"/>
        <w:jc w:val="both"/>
        <w:rPr>
          <w:rFonts w:ascii="Times New Roman" w:eastAsia="Times New Roman" w:hAnsi="Times New Roman" w:cs="Times New Roman"/>
          <w:sz w:val="24"/>
          <w:szCs w:val="24"/>
          <w:lang w:eastAsia="hr-HR"/>
        </w:rPr>
      </w:pPr>
    </w:p>
    <w:p w14:paraId="39A126D0" w14:textId="7F4BABD6" w:rsidR="00302276" w:rsidRPr="00302276" w:rsidRDefault="00302276" w:rsidP="00302276">
      <w:pPr>
        <w:spacing w:after="0" w:line="240" w:lineRule="auto"/>
        <w:ind w:firstLine="708"/>
        <w:jc w:val="both"/>
        <w:rPr>
          <w:rFonts w:ascii="Times New Roman" w:eastAsia="Times New Roman" w:hAnsi="Times New Roman" w:cs="Times New Roman"/>
          <w:sz w:val="24"/>
          <w:szCs w:val="24"/>
          <w:lang w:eastAsia="hr-HR"/>
        </w:rPr>
      </w:pPr>
      <w:r w:rsidRPr="00206D4E">
        <w:rPr>
          <w:rFonts w:ascii="Times New Roman" w:eastAsia="Times New Roman" w:hAnsi="Times New Roman" w:cs="Times New Roman"/>
          <w:b/>
          <w:sz w:val="24"/>
          <w:szCs w:val="24"/>
          <w:lang w:eastAsia="hr-HR"/>
        </w:rPr>
        <w:t>Članak 44.</w:t>
      </w:r>
      <w:r w:rsidRPr="00302276">
        <w:rPr>
          <w:rFonts w:ascii="Times New Roman" w:eastAsia="Times New Roman" w:hAnsi="Times New Roman" w:cs="Times New Roman"/>
          <w:sz w:val="24"/>
          <w:szCs w:val="24"/>
          <w:lang w:eastAsia="hr-HR"/>
        </w:rPr>
        <w:t xml:space="preserve"> – u stavku 3. </w:t>
      </w:r>
      <w:r w:rsidR="00206D4E">
        <w:rPr>
          <w:rFonts w:ascii="Times New Roman" w:eastAsia="Times New Roman" w:hAnsi="Times New Roman" w:cs="Times New Roman"/>
          <w:sz w:val="24"/>
          <w:szCs w:val="24"/>
          <w:lang w:eastAsia="hr-HR"/>
        </w:rPr>
        <w:t xml:space="preserve">ujednačen je izričaj na način da je </w:t>
      </w:r>
      <w:r w:rsidRPr="00302276">
        <w:rPr>
          <w:rFonts w:ascii="Times New Roman" w:eastAsia="Times New Roman" w:hAnsi="Times New Roman" w:cs="Times New Roman"/>
          <w:sz w:val="24"/>
          <w:szCs w:val="24"/>
          <w:lang w:eastAsia="hr-HR"/>
        </w:rPr>
        <w:t xml:space="preserve">riječ: „rasprave“ </w:t>
      </w:r>
      <w:r w:rsidR="00206D4E">
        <w:rPr>
          <w:rFonts w:ascii="Times New Roman" w:eastAsia="Times New Roman" w:hAnsi="Times New Roman" w:cs="Times New Roman"/>
          <w:sz w:val="24"/>
          <w:szCs w:val="24"/>
          <w:lang w:eastAsia="hr-HR"/>
        </w:rPr>
        <w:t>zamijenjena</w:t>
      </w:r>
      <w:r w:rsidRPr="00302276">
        <w:rPr>
          <w:rFonts w:ascii="Times New Roman" w:eastAsia="Times New Roman" w:hAnsi="Times New Roman" w:cs="Times New Roman"/>
          <w:sz w:val="24"/>
          <w:szCs w:val="24"/>
          <w:lang w:eastAsia="hr-HR"/>
        </w:rPr>
        <w:t xml:space="preserve"> riječju: „sjednice“</w:t>
      </w:r>
      <w:r w:rsidR="00206D4E">
        <w:rPr>
          <w:rFonts w:ascii="Times New Roman" w:eastAsia="Times New Roman" w:hAnsi="Times New Roman" w:cs="Times New Roman"/>
          <w:sz w:val="24"/>
          <w:szCs w:val="24"/>
          <w:lang w:eastAsia="hr-HR"/>
        </w:rPr>
        <w:t>.</w:t>
      </w:r>
    </w:p>
    <w:p w14:paraId="58226C98" w14:textId="77777777" w:rsidR="00302276" w:rsidRDefault="00302276" w:rsidP="00302276">
      <w:pPr>
        <w:spacing w:after="0" w:line="240" w:lineRule="auto"/>
        <w:ind w:firstLine="708"/>
        <w:jc w:val="both"/>
        <w:rPr>
          <w:rFonts w:ascii="Times New Roman" w:eastAsia="Times New Roman" w:hAnsi="Times New Roman" w:cs="Times New Roman"/>
          <w:sz w:val="24"/>
          <w:szCs w:val="24"/>
          <w:lang w:eastAsia="hr-HR"/>
        </w:rPr>
      </w:pPr>
    </w:p>
    <w:p w14:paraId="1724B44E" w14:textId="25547C43" w:rsidR="00302276" w:rsidRPr="00302276" w:rsidRDefault="00302276" w:rsidP="00302276">
      <w:pPr>
        <w:spacing w:after="0" w:line="240" w:lineRule="auto"/>
        <w:ind w:firstLine="708"/>
        <w:jc w:val="both"/>
        <w:rPr>
          <w:rFonts w:ascii="Times New Roman" w:eastAsia="Times New Roman" w:hAnsi="Times New Roman" w:cs="Times New Roman"/>
          <w:sz w:val="24"/>
          <w:szCs w:val="24"/>
          <w:lang w:eastAsia="hr-HR"/>
        </w:rPr>
      </w:pPr>
      <w:r w:rsidRPr="00206D4E">
        <w:rPr>
          <w:rFonts w:ascii="Times New Roman" w:eastAsia="Times New Roman" w:hAnsi="Times New Roman" w:cs="Times New Roman"/>
          <w:b/>
          <w:sz w:val="24"/>
          <w:szCs w:val="24"/>
          <w:lang w:eastAsia="hr-HR"/>
        </w:rPr>
        <w:t>Članak 50.</w:t>
      </w:r>
      <w:r w:rsidRPr="00302276">
        <w:rPr>
          <w:rFonts w:ascii="Times New Roman" w:eastAsia="Times New Roman" w:hAnsi="Times New Roman" w:cs="Times New Roman"/>
          <w:sz w:val="24"/>
          <w:szCs w:val="24"/>
          <w:lang w:eastAsia="hr-HR"/>
        </w:rPr>
        <w:t xml:space="preserve"> – u stavku 4. </w:t>
      </w:r>
      <w:r w:rsidR="00206D4E">
        <w:rPr>
          <w:rFonts w:ascii="Times New Roman" w:eastAsia="Times New Roman" w:hAnsi="Times New Roman" w:cs="Times New Roman"/>
          <w:sz w:val="24"/>
          <w:szCs w:val="24"/>
          <w:lang w:eastAsia="hr-HR"/>
        </w:rPr>
        <w:t>p</w:t>
      </w:r>
      <w:r w:rsidRPr="00302276">
        <w:rPr>
          <w:rFonts w:ascii="Times New Roman" w:eastAsia="Times New Roman" w:hAnsi="Times New Roman" w:cs="Times New Roman"/>
          <w:sz w:val="24"/>
          <w:szCs w:val="24"/>
          <w:lang w:eastAsia="hr-HR"/>
        </w:rPr>
        <w:t>recizira</w:t>
      </w:r>
      <w:r w:rsidR="00206D4E">
        <w:rPr>
          <w:rFonts w:ascii="Times New Roman" w:eastAsia="Times New Roman" w:hAnsi="Times New Roman" w:cs="Times New Roman"/>
          <w:sz w:val="24"/>
          <w:szCs w:val="24"/>
          <w:lang w:eastAsia="hr-HR"/>
        </w:rPr>
        <w:t>n je</w:t>
      </w:r>
      <w:r w:rsidRPr="00302276">
        <w:rPr>
          <w:rFonts w:ascii="Times New Roman" w:eastAsia="Times New Roman" w:hAnsi="Times New Roman" w:cs="Times New Roman"/>
          <w:sz w:val="24"/>
          <w:szCs w:val="24"/>
          <w:lang w:eastAsia="hr-HR"/>
        </w:rPr>
        <w:t xml:space="preserve"> poseban zakon </w:t>
      </w:r>
      <w:r w:rsidR="00206D4E">
        <w:rPr>
          <w:rFonts w:ascii="Times New Roman" w:eastAsia="Times New Roman" w:hAnsi="Times New Roman" w:cs="Times New Roman"/>
          <w:sz w:val="24"/>
          <w:szCs w:val="24"/>
          <w:lang w:eastAsia="hr-HR"/>
        </w:rPr>
        <w:t>na koji se poziva stavak, a koji sada glasi „sukladno odredbama posebnog zakona kojim se uređuje postupak prisilne naplate“.</w:t>
      </w:r>
    </w:p>
    <w:p w14:paraId="22522092" w14:textId="77777777" w:rsidR="00302276" w:rsidRDefault="00302276" w:rsidP="00302276">
      <w:pPr>
        <w:spacing w:after="0" w:line="240" w:lineRule="auto"/>
        <w:ind w:firstLine="708"/>
        <w:jc w:val="both"/>
        <w:rPr>
          <w:rFonts w:ascii="Times New Roman" w:eastAsia="Times New Roman" w:hAnsi="Times New Roman" w:cs="Times New Roman"/>
          <w:sz w:val="24"/>
          <w:szCs w:val="24"/>
          <w:lang w:eastAsia="hr-HR"/>
        </w:rPr>
      </w:pPr>
    </w:p>
    <w:p w14:paraId="7625DD17" w14:textId="6D0423F5" w:rsidR="00302276" w:rsidRPr="00302276" w:rsidRDefault="00302276" w:rsidP="00302276">
      <w:pPr>
        <w:spacing w:after="0" w:line="240" w:lineRule="auto"/>
        <w:ind w:firstLine="708"/>
        <w:jc w:val="both"/>
        <w:rPr>
          <w:rFonts w:ascii="Times New Roman" w:eastAsia="Times New Roman" w:hAnsi="Times New Roman" w:cs="Times New Roman"/>
          <w:sz w:val="24"/>
          <w:szCs w:val="24"/>
          <w:lang w:eastAsia="hr-HR"/>
        </w:rPr>
      </w:pPr>
      <w:r w:rsidRPr="00206D4E">
        <w:rPr>
          <w:rFonts w:ascii="Times New Roman" w:eastAsia="Times New Roman" w:hAnsi="Times New Roman" w:cs="Times New Roman"/>
          <w:b/>
          <w:sz w:val="24"/>
          <w:szCs w:val="24"/>
          <w:lang w:eastAsia="hr-HR"/>
        </w:rPr>
        <w:lastRenderedPageBreak/>
        <w:t>Članak 54.</w:t>
      </w:r>
      <w:r w:rsidRPr="00302276">
        <w:rPr>
          <w:rFonts w:ascii="Times New Roman" w:eastAsia="Times New Roman" w:hAnsi="Times New Roman" w:cs="Times New Roman"/>
          <w:sz w:val="24"/>
          <w:szCs w:val="24"/>
          <w:lang w:eastAsia="hr-HR"/>
        </w:rPr>
        <w:t xml:space="preserve"> –</w:t>
      </w:r>
      <w:r w:rsidR="00206D4E">
        <w:rPr>
          <w:rFonts w:ascii="Times New Roman" w:eastAsia="Times New Roman" w:hAnsi="Times New Roman" w:cs="Times New Roman"/>
          <w:sz w:val="24"/>
          <w:szCs w:val="24"/>
          <w:lang w:eastAsia="hr-HR"/>
        </w:rPr>
        <w:t xml:space="preserve"> u</w:t>
      </w:r>
      <w:r w:rsidRPr="00302276">
        <w:rPr>
          <w:rFonts w:ascii="Times New Roman" w:eastAsia="Times New Roman" w:hAnsi="Times New Roman" w:cs="Times New Roman"/>
          <w:sz w:val="24"/>
          <w:szCs w:val="24"/>
          <w:lang w:eastAsia="hr-HR"/>
        </w:rPr>
        <w:t xml:space="preserve"> stavku 3. </w:t>
      </w:r>
      <w:r w:rsidR="00206D4E">
        <w:rPr>
          <w:rFonts w:ascii="Times New Roman" w:eastAsia="Times New Roman" w:hAnsi="Times New Roman" w:cs="Times New Roman"/>
          <w:sz w:val="24"/>
          <w:szCs w:val="24"/>
          <w:lang w:eastAsia="hr-HR"/>
        </w:rPr>
        <w:t xml:space="preserve">brisane su </w:t>
      </w:r>
      <w:r w:rsidRPr="00302276">
        <w:rPr>
          <w:rFonts w:ascii="Times New Roman" w:eastAsia="Times New Roman" w:hAnsi="Times New Roman" w:cs="Times New Roman"/>
          <w:sz w:val="24"/>
          <w:szCs w:val="24"/>
          <w:lang w:eastAsia="hr-HR"/>
        </w:rPr>
        <w:t>riječi: „stavaka 1. i 2.“</w:t>
      </w:r>
      <w:r w:rsidR="00206D4E">
        <w:rPr>
          <w:rFonts w:ascii="Times New Roman" w:eastAsia="Times New Roman" w:hAnsi="Times New Roman" w:cs="Times New Roman"/>
          <w:sz w:val="24"/>
          <w:szCs w:val="24"/>
          <w:lang w:eastAsia="hr-HR"/>
        </w:rPr>
        <w:t xml:space="preserve"> kao suvišne, a isto je brisano i</w:t>
      </w:r>
      <w:r w:rsidRPr="00302276">
        <w:rPr>
          <w:rFonts w:ascii="Times New Roman" w:eastAsia="Times New Roman" w:hAnsi="Times New Roman" w:cs="Times New Roman"/>
          <w:sz w:val="24"/>
          <w:szCs w:val="24"/>
          <w:lang w:eastAsia="hr-HR"/>
        </w:rPr>
        <w:t xml:space="preserve"> </w:t>
      </w:r>
      <w:r w:rsidR="00206D4E">
        <w:rPr>
          <w:rFonts w:ascii="Times New Roman" w:eastAsia="Times New Roman" w:hAnsi="Times New Roman" w:cs="Times New Roman"/>
          <w:sz w:val="24"/>
          <w:szCs w:val="24"/>
          <w:lang w:eastAsia="hr-HR"/>
        </w:rPr>
        <w:t>u članku 56.</w:t>
      </w:r>
    </w:p>
    <w:p w14:paraId="75D8D7B9" w14:textId="77777777" w:rsidR="00302276" w:rsidRDefault="00302276" w:rsidP="00302276">
      <w:pPr>
        <w:spacing w:after="0" w:line="240" w:lineRule="auto"/>
        <w:ind w:firstLine="708"/>
        <w:jc w:val="both"/>
        <w:rPr>
          <w:rFonts w:ascii="Times New Roman" w:eastAsia="Times New Roman" w:hAnsi="Times New Roman" w:cs="Times New Roman"/>
          <w:sz w:val="24"/>
          <w:szCs w:val="24"/>
          <w:lang w:eastAsia="hr-HR"/>
        </w:rPr>
      </w:pPr>
    </w:p>
    <w:p w14:paraId="46B4E181" w14:textId="1CF52094" w:rsidR="00302276" w:rsidRDefault="00302276" w:rsidP="00302276">
      <w:pPr>
        <w:spacing w:after="0" w:line="240" w:lineRule="auto"/>
        <w:ind w:firstLine="708"/>
        <w:jc w:val="both"/>
        <w:rPr>
          <w:rFonts w:ascii="Times New Roman" w:eastAsia="Times New Roman" w:hAnsi="Times New Roman" w:cs="Times New Roman"/>
          <w:sz w:val="24"/>
          <w:szCs w:val="24"/>
          <w:lang w:eastAsia="hr-HR"/>
        </w:rPr>
      </w:pPr>
      <w:r w:rsidRPr="00206D4E">
        <w:rPr>
          <w:rFonts w:ascii="Times New Roman" w:eastAsia="Times New Roman" w:hAnsi="Times New Roman" w:cs="Times New Roman"/>
          <w:b/>
          <w:sz w:val="24"/>
          <w:szCs w:val="24"/>
          <w:lang w:eastAsia="hr-HR"/>
        </w:rPr>
        <w:t>Članak 60.</w:t>
      </w:r>
      <w:r w:rsidRPr="00302276">
        <w:rPr>
          <w:rFonts w:ascii="Times New Roman" w:eastAsia="Times New Roman" w:hAnsi="Times New Roman" w:cs="Times New Roman"/>
          <w:sz w:val="24"/>
          <w:szCs w:val="24"/>
          <w:lang w:eastAsia="hr-HR"/>
        </w:rPr>
        <w:t xml:space="preserve"> – odredba stavka 1. je </w:t>
      </w:r>
      <w:r w:rsidR="00206D4E">
        <w:rPr>
          <w:rFonts w:ascii="Times New Roman" w:eastAsia="Times New Roman" w:hAnsi="Times New Roman" w:cs="Times New Roman"/>
          <w:sz w:val="24"/>
          <w:szCs w:val="24"/>
          <w:lang w:eastAsia="hr-HR"/>
        </w:rPr>
        <w:t xml:space="preserve">brisana kao </w:t>
      </w:r>
      <w:r w:rsidRPr="00302276">
        <w:rPr>
          <w:rFonts w:ascii="Times New Roman" w:eastAsia="Times New Roman" w:hAnsi="Times New Roman" w:cs="Times New Roman"/>
          <w:sz w:val="24"/>
          <w:szCs w:val="24"/>
          <w:lang w:eastAsia="hr-HR"/>
        </w:rPr>
        <w:t>suvišna</w:t>
      </w:r>
      <w:r w:rsidR="00206D4E">
        <w:rPr>
          <w:rFonts w:ascii="Times New Roman" w:eastAsia="Times New Roman" w:hAnsi="Times New Roman" w:cs="Times New Roman"/>
          <w:sz w:val="24"/>
          <w:szCs w:val="24"/>
          <w:lang w:eastAsia="hr-HR"/>
        </w:rPr>
        <w:t>.</w:t>
      </w:r>
    </w:p>
    <w:p w14:paraId="477480DB" w14:textId="77777777" w:rsidR="006F7DFE" w:rsidRDefault="006F7DFE" w:rsidP="00302276">
      <w:pPr>
        <w:spacing w:after="0" w:line="240" w:lineRule="auto"/>
        <w:ind w:firstLine="708"/>
        <w:jc w:val="both"/>
        <w:rPr>
          <w:rFonts w:ascii="Times New Roman" w:eastAsia="Times New Roman" w:hAnsi="Times New Roman" w:cs="Times New Roman"/>
          <w:sz w:val="24"/>
          <w:szCs w:val="24"/>
          <w:lang w:eastAsia="hr-HR"/>
        </w:rPr>
      </w:pPr>
    </w:p>
    <w:p w14:paraId="5B801F08" w14:textId="07FE07CE" w:rsidR="006F7DFE" w:rsidRDefault="006F7DFE" w:rsidP="0030227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 xml:space="preserve">Članak 62. – </w:t>
      </w:r>
      <w:r>
        <w:rPr>
          <w:rFonts w:ascii="Times New Roman" w:eastAsia="Times New Roman" w:hAnsi="Times New Roman" w:cs="Times New Roman"/>
          <w:sz w:val="24"/>
          <w:szCs w:val="24"/>
          <w:lang w:eastAsia="hr-HR"/>
        </w:rPr>
        <w:t>stupanje na snagu ovoga Zakona predviđeno je za prvi dan nakon dana objave u „Narodnim novinama“ radi pravodobnog ispunjenja obveza povezanih s Nacionalnim planom oporavka i otpornosti i odlukom Vijeća o odobrenju ocjene Plana oporavka i otpornosti Republike Hrvatske.</w:t>
      </w:r>
    </w:p>
    <w:p w14:paraId="59053A80" w14:textId="77777777" w:rsidR="005C3855" w:rsidRDefault="005C3855" w:rsidP="00302276">
      <w:pPr>
        <w:spacing w:after="0" w:line="240" w:lineRule="auto"/>
        <w:ind w:firstLine="708"/>
        <w:jc w:val="both"/>
        <w:rPr>
          <w:rFonts w:ascii="Times New Roman" w:eastAsia="Times New Roman" w:hAnsi="Times New Roman" w:cs="Times New Roman"/>
          <w:sz w:val="24"/>
          <w:szCs w:val="24"/>
          <w:lang w:eastAsia="hr-HR"/>
        </w:rPr>
      </w:pPr>
    </w:p>
    <w:p w14:paraId="084981B6" w14:textId="75689591" w:rsidR="008115A5" w:rsidRDefault="008115A5">
      <w:pPr>
        <w:rPr>
          <w:rFonts w:ascii="Times New Roman" w:eastAsia="Times New Roman" w:hAnsi="Times New Roman" w:cs="Times New Roman"/>
          <w:b/>
          <w:sz w:val="24"/>
          <w:szCs w:val="24"/>
          <w:lang w:eastAsia="hr-HR"/>
        </w:rPr>
      </w:pPr>
    </w:p>
    <w:p w14:paraId="50F2AE9B" w14:textId="664BE2D2" w:rsidR="003F71D3" w:rsidRDefault="003F71D3" w:rsidP="00B4450E">
      <w:pPr>
        <w:spacing w:after="0" w:line="240" w:lineRule="auto"/>
        <w:jc w:val="both"/>
        <w:rPr>
          <w:rFonts w:ascii="Times New Roman" w:eastAsia="Times New Roman" w:hAnsi="Times New Roman" w:cs="Times New Roman"/>
          <w:b/>
          <w:sz w:val="24"/>
          <w:szCs w:val="24"/>
          <w:lang w:eastAsia="hr-HR"/>
        </w:rPr>
      </w:pPr>
      <w:r w:rsidRPr="003F71D3">
        <w:rPr>
          <w:rFonts w:ascii="Times New Roman" w:eastAsia="Times New Roman" w:hAnsi="Times New Roman" w:cs="Times New Roman"/>
          <w:b/>
          <w:sz w:val="24"/>
          <w:szCs w:val="24"/>
          <w:lang w:eastAsia="hr-HR"/>
        </w:rPr>
        <w:t>VI.</w:t>
      </w:r>
      <w:r w:rsidRPr="003F71D3">
        <w:rPr>
          <w:rFonts w:ascii="Times New Roman" w:eastAsia="Times New Roman" w:hAnsi="Times New Roman" w:cs="Times New Roman"/>
          <w:b/>
          <w:sz w:val="24"/>
          <w:szCs w:val="24"/>
          <w:lang w:eastAsia="hr-HR"/>
        </w:rPr>
        <w:tab/>
        <w:t>PRIJEDLOZI, PRIMJEDBE I MIŠLJENJA KOJI SU DANI NA PRIJEDLOG ZAKONA, A KOJE PREDLAGATELJ NIJE PRIHVATIO, TE RAZLOZI NEPRIHVAĆANJA</w:t>
      </w:r>
    </w:p>
    <w:p w14:paraId="02EBA8D5" w14:textId="77777777" w:rsidR="00691AB3" w:rsidRDefault="00691AB3" w:rsidP="00203A5D">
      <w:pPr>
        <w:spacing w:after="0" w:line="240" w:lineRule="auto"/>
        <w:ind w:firstLine="708"/>
        <w:jc w:val="both"/>
        <w:rPr>
          <w:rFonts w:ascii="Times New Roman" w:eastAsia="Times New Roman" w:hAnsi="Times New Roman" w:cs="Times New Roman"/>
          <w:b/>
          <w:sz w:val="24"/>
          <w:szCs w:val="24"/>
          <w:lang w:eastAsia="hr-HR"/>
        </w:rPr>
      </w:pPr>
    </w:p>
    <w:p w14:paraId="1DBC4C73" w14:textId="43F77F39" w:rsidR="005F44DC" w:rsidRDefault="005F44DC" w:rsidP="005F44DC">
      <w:pPr>
        <w:autoSpaceDE w:val="0"/>
        <w:autoSpaceDN w:val="0"/>
        <w:adjustRightInd w:val="0"/>
        <w:spacing w:after="0" w:line="240" w:lineRule="auto"/>
        <w:ind w:firstLine="709"/>
        <w:jc w:val="both"/>
        <w:rPr>
          <w:rFonts w:ascii="Times New Roman" w:hAnsi="Times New Roman" w:cs="Times New Roman"/>
          <w:sz w:val="24"/>
          <w:szCs w:val="24"/>
        </w:rPr>
      </w:pPr>
      <w:r w:rsidRPr="002E50D1">
        <w:rPr>
          <w:rFonts w:ascii="Times New Roman" w:hAnsi="Times New Roman" w:cs="Times New Roman"/>
          <w:sz w:val="24"/>
          <w:szCs w:val="24"/>
        </w:rPr>
        <w:t>U raspravi sjednic</w:t>
      </w:r>
      <w:r>
        <w:rPr>
          <w:rFonts w:ascii="Times New Roman" w:hAnsi="Times New Roman" w:cs="Times New Roman"/>
          <w:sz w:val="24"/>
          <w:szCs w:val="24"/>
        </w:rPr>
        <w:t>a</w:t>
      </w:r>
      <w:r w:rsidRPr="002E50D1">
        <w:rPr>
          <w:rFonts w:ascii="Times New Roman" w:hAnsi="Times New Roman" w:cs="Times New Roman"/>
          <w:sz w:val="24"/>
          <w:szCs w:val="24"/>
        </w:rPr>
        <w:t xml:space="preserve"> Odbora za zakonodavstvo</w:t>
      </w:r>
      <w:r>
        <w:rPr>
          <w:rFonts w:ascii="Times New Roman" w:hAnsi="Times New Roman" w:cs="Times New Roman"/>
          <w:sz w:val="24"/>
          <w:szCs w:val="24"/>
        </w:rPr>
        <w:t xml:space="preserve"> i Odbora za Poslovnik, Ustav i politički sustav</w:t>
      </w:r>
      <w:r w:rsidRPr="002E50D1">
        <w:rPr>
          <w:rFonts w:ascii="Times New Roman" w:hAnsi="Times New Roman" w:cs="Times New Roman"/>
          <w:sz w:val="24"/>
          <w:szCs w:val="24"/>
        </w:rPr>
        <w:t xml:space="preserve"> Hrvatskog</w:t>
      </w:r>
      <w:r>
        <w:rPr>
          <w:rFonts w:ascii="Times New Roman" w:hAnsi="Times New Roman" w:cs="Times New Roman"/>
          <w:sz w:val="24"/>
          <w:szCs w:val="24"/>
        </w:rPr>
        <w:t>a</w:t>
      </w:r>
      <w:r w:rsidRPr="002E50D1">
        <w:rPr>
          <w:rFonts w:ascii="Times New Roman" w:hAnsi="Times New Roman" w:cs="Times New Roman"/>
          <w:sz w:val="24"/>
          <w:szCs w:val="24"/>
        </w:rPr>
        <w:t xml:space="preserve"> sabora iznesene su određene primjedbe koje predlagatelj nije u mogućnosti prihvatiti, kako slijedi:</w:t>
      </w:r>
    </w:p>
    <w:p w14:paraId="25B8B28C" w14:textId="77777777" w:rsidR="00691AB3" w:rsidRDefault="00691AB3" w:rsidP="00203A5D">
      <w:pPr>
        <w:spacing w:after="0" w:line="240" w:lineRule="auto"/>
        <w:ind w:firstLine="708"/>
        <w:jc w:val="both"/>
        <w:rPr>
          <w:rFonts w:ascii="Times New Roman" w:eastAsia="Times New Roman" w:hAnsi="Times New Roman" w:cs="Times New Roman"/>
          <w:b/>
          <w:sz w:val="24"/>
          <w:szCs w:val="24"/>
          <w:lang w:eastAsia="hr-HR"/>
        </w:rPr>
      </w:pPr>
    </w:p>
    <w:p w14:paraId="1FE1CE62" w14:textId="126ADA92" w:rsidR="005F44DC" w:rsidRDefault="005F44DC" w:rsidP="005F44D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sz w:val="24"/>
          <w:szCs w:val="24"/>
          <w:lang w:eastAsia="hr-HR"/>
        </w:rPr>
        <w:t>vezano za prijedlog da se u članku 9.</w:t>
      </w:r>
      <w:r w:rsidR="00203A5D" w:rsidRPr="00302276">
        <w:rPr>
          <w:rFonts w:ascii="Times New Roman" w:eastAsia="Times New Roman" w:hAnsi="Times New Roman" w:cs="Times New Roman"/>
          <w:sz w:val="24"/>
          <w:szCs w:val="24"/>
          <w:lang w:eastAsia="hr-HR"/>
        </w:rPr>
        <w:t xml:space="preserve"> stav</w:t>
      </w:r>
      <w:r>
        <w:rPr>
          <w:rFonts w:ascii="Times New Roman" w:eastAsia="Times New Roman" w:hAnsi="Times New Roman" w:cs="Times New Roman"/>
          <w:sz w:val="24"/>
          <w:szCs w:val="24"/>
          <w:lang w:eastAsia="hr-HR"/>
        </w:rPr>
        <w:t>ak</w:t>
      </w:r>
      <w:r w:rsidR="00203A5D" w:rsidRPr="00302276">
        <w:rPr>
          <w:rFonts w:ascii="Times New Roman" w:eastAsia="Times New Roman" w:hAnsi="Times New Roman" w:cs="Times New Roman"/>
          <w:sz w:val="24"/>
          <w:szCs w:val="24"/>
          <w:lang w:eastAsia="hr-HR"/>
        </w:rPr>
        <w:t xml:space="preserve"> 1. riječ: „potencijalni“ zamijeniti riječju „mogući“ </w:t>
      </w:r>
      <w:r>
        <w:rPr>
          <w:rFonts w:ascii="Times New Roman" w:eastAsia="Times New Roman" w:hAnsi="Times New Roman" w:cs="Times New Roman"/>
          <w:sz w:val="24"/>
          <w:szCs w:val="24"/>
          <w:lang w:eastAsia="hr-HR"/>
        </w:rPr>
        <w:t xml:space="preserve">te pojašnjavanje </w:t>
      </w:r>
      <w:r w:rsidR="00203A5D" w:rsidRPr="00302276">
        <w:rPr>
          <w:rFonts w:ascii="Times New Roman" w:eastAsia="Times New Roman" w:hAnsi="Times New Roman" w:cs="Times New Roman"/>
          <w:sz w:val="24"/>
          <w:szCs w:val="24"/>
          <w:lang w:eastAsia="hr-HR"/>
        </w:rPr>
        <w:t>kome obveznik d</w:t>
      </w:r>
      <w:r>
        <w:rPr>
          <w:rFonts w:ascii="Times New Roman" w:eastAsia="Times New Roman" w:hAnsi="Times New Roman" w:cs="Times New Roman"/>
          <w:sz w:val="24"/>
          <w:szCs w:val="24"/>
          <w:lang w:eastAsia="hr-HR"/>
        </w:rPr>
        <w:t>eklarira mogući sukob interesa, ističemo kako obveza deklariranja obuhvaća situacije u kojima se ostvaruje potencijalni sukob interesa koji je definiran u članku 2. te predviđa strogu uputu obvezniku kako da postupi u vrlo određenoj situaciji. Obveza deklariranja na odgovarajući način može podrazumijevati deklariranje prisutnim članovima kolektivnog tijela usmeno ili deklariranjem na zapisnik ili na drugi odgovarajući način. Isto se odnosi i u kontekstu kome i kada je obveznik dužan deklarirati sukob interesa, budući se može raditi o različitim situacijama u kojima bi, ovisno o kontekstu, i drugačija rješenja bila primjenjiva i prikladna.</w:t>
      </w:r>
    </w:p>
    <w:p w14:paraId="517F09D3" w14:textId="77777777" w:rsidR="005F44DC" w:rsidRDefault="005F44DC" w:rsidP="005F44DC">
      <w:pPr>
        <w:spacing w:after="0" w:line="240" w:lineRule="auto"/>
        <w:jc w:val="both"/>
        <w:rPr>
          <w:rFonts w:ascii="Times New Roman" w:eastAsia="Times New Roman" w:hAnsi="Times New Roman" w:cs="Times New Roman"/>
          <w:sz w:val="24"/>
          <w:szCs w:val="24"/>
          <w:lang w:eastAsia="hr-HR"/>
        </w:rPr>
      </w:pPr>
    </w:p>
    <w:p w14:paraId="2741EE04" w14:textId="4BD40DDA" w:rsidR="00A82F65" w:rsidRDefault="00A82F65" w:rsidP="005F44D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vezano za prijedlog da se u članku 7. točka b) pojasni izričaj „ostvariti ili dobiti pravo“, ističemo kako je odredba cijelog članka 7. preuzeta iz trenutno važećeg Zakona o sprječavanju sukoba interesa te da ovakav izričaj do sada nije uzrokovao probleme u primjeni i tumačenju.</w:t>
      </w:r>
    </w:p>
    <w:p w14:paraId="515A83A2" w14:textId="2754DF54" w:rsidR="00A82F65" w:rsidRDefault="00A82F65" w:rsidP="005F44D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14:paraId="2754F4F2" w14:textId="00B0B388" w:rsidR="005E61BD" w:rsidRDefault="005E61BD" w:rsidP="005F44D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vezano za prijedlog da se u članku 8. </w:t>
      </w:r>
      <w:r w:rsidR="00DC14D8">
        <w:rPr>
          <w:rFonts w:ascii="Times New Roman" w:eastAsia="Times New Roman" w:hAnsi="Times New Roman" w:cs="Times New Roman"/>
          <w:sz w:val="24"/>
          <w:szCs w:val="24"/>
          <w:lang w:eastAsia="hr-HR"/>
        </w:rPr>
        <w:t>s</w:t>
      </w:r>
      <w:r>
        <w:rPr>
          <w:rFonts w:ascii="Times New Roman" w:eastAsia="Times New Roman" w:hAnsi="Times New Roman" w:cs="Times New Roman"/>
          <w:sz w:val="24"/>
          <w:szCs w:val="24"/>
          <w:lang w:eastAsia="hr-HR"/>
        </w:rPr>
        <w:t xml:space="preserve">tavak 3. </w:t>
      </w:r>
      <w:r w:rsidR="00DC14D8">
        <w:rPr>
          <w:rFonts w:ascii="Times New Roman" w:eastAsia="Times New Roman" w:hAnsi="Times New Roman" w:cs="Times New Roman"/>
          <w:sz w:val="24"/>
          <w:szCs w:val="24"/>
          <w:lang w:eastAsia="hr-HR"/>
        </w:rPr>
        <w:t xml:space="preserve">preispita obveza obveznika za tražnje mišljenja Povjerenstva za postupanje koje ne predstavlja sukob interesa i nije zabranjeno već samo propisano, ističemo kako se obveznik može naći u situaciji sukoba interesa ne samo ako postupa suprotno odredbama ovog Zakona, već i ako postupa u skladu s propisanim odredbama. U kontekstu definiranja drugog zabranjenog ili propisanog ponašanja ukazujemo da se radi o svim odredbama ovog Zakona koje navode određene obveze ili zabrane. </w:t>
      </w:r>
    </w:p>
    <w:p w14:paraId="47CC70E2" w14:textId="77777777" w:rsidR="00DC14D8" w:rsidRDefault="00DC14D8" w:rsidP="005F44DC">
      <w:pPr>
        <w:spacing w:after="0" w:line="240" w:lineRule="auto"/>
        <w:ind w:firstLine="708"/>
        <w:jc w:val="both"/>
        <w:rPr>
          <w:rFonts w:ascii="Times New Roman" w:eastAsia="Times New Roman" w:hAnsi="Times New Roman" w:cs="Times New Roman"/>
          <w:sz w:val="24"/>
          <w:szCs w:val="24"/>
          <w:lang w:eastAsia="hr-HR"/>
        </w:rPr>
      </w:pPr>
    </w:p>
    <w:p w14:paraId="5C244A4A" w14:textId="70612736" w:rsidR="00355348" w:rsidRDefault="00355348" w:rsidP="005F44D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vezano za prijedlog da se u članku 11. stavak 4. ispred riječi „imovini“ doda riječ „stečenoj“ te prijedloga da se u stavku 6. ovog članka preispita i obuhvat imovine stečene nasljeđivanjem, </w:t>
      </w:r>
      <w:r w:rsidR="00BF56BD">
        <w:rPr>
          <w:rFonts w:ascii="Times New Roman" w:eastAsia="Times New Roman" w:hAnsi="Times New Roman" w:cs="Times New Roman"/>
          <w:sz w:val="24"/>
          <w:szCs w:val="24"/>
          <w:lang w:eastAsia="hr-HR"/>
        </w:rPr>
        <w:t xml:space="preserve">predlagatelj </w:t>
      </w:r>
      <w:r>
        <w:rPr>
          <w:rFonts w:ascii="Times New Roman" w:eastAsia="Times New Roman" w:hAnsi="Times New Roman" w:cs="Times New Roman"/>
          <w:sz w:val="24"/>
          <w:szCs w:val="24"/>
          <w:lang w:eastAsia="hr-HR"/>
        </w:rPr>
        <w:t>ističe da</w:t>
      </w:r>
      <w:r w:rsidR="006F7DFE">
        <w:rPr>
          <w:rFonts w:ascii="Times New Roman" w:eastAsia="Times New Roman" w:hAnsi="Times New Roman" w:cs="Times New Roman"/>
          <w:sz w:val="24"/>
          <w:szCs w:val="24"/>
          <w:lang w:eastAsia="hr-HR"/>
        </w:rPr>
        <w:t xml:space="preserve"> iz izričaja članka 11. stavka 3 (prema novoj numeraciji, radi se o dosadašnjem stavku 4) proizlazi da se radi o cjelokupnoj imovini obveznika stečenoj po svim pravnim osnovama, pa nema potrebe ponavljati riječ „stečenoj“.</w:t>
      </w:r>
    </w:p>
    <w:p w14:paraId="4C498D15" w14:textId="77777777" w:rsidR="006F7DFE" w:rsidRDefault="006F7DFE" w:rsidP="005F44DC">
      <w:pPr>
        <w:spacing w:after="0" w:line="240" w:lineRule="auto"/>
        <w:ind w:firstLine="708"/>
        <w:jc w:val="both"/>
        <w:rPr>
          <w:rFonts w:ascii="Times New Roman" w:eastAsia="Times New Roman" w:hAnsi="Times New Roman" w:cs="Times New Roman"/>
          <w:sz w:val="24"/>
          <w:szCs w:val="24"/>
          <w:lang w:eastAsia="hr-HR"/>
        </w:rPr>
      </w:pPr>
    </w:p>
    <w:p w14:paraId="6F3E0CD3" w14:textId="5377F053" w:rsidR="00A82F65" w:rsidRDefault="00A82F65" w:rsidP="005F44D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vezano za prijedlog da se u članku 13. općenito propiše naziv zakona, ističemo kako je za propise koji se odnose na nacionalno zakonodavstvo navedeni općeniti naziv, dok </w:t>
      </w:r>
      <w:r w:rsidR="00BF56BD">
        <w:rPr>
          <w:rFonts w:ascii="Times New Roman" w:eastAsia="Times New Roman" w:hAnsi="Times New Roman" w:cs="Times New Roman"/>
          <w:sz w:val="24"/>
          <w:szCs w:val="24"/>
          <w:lang w:eastAsia="hr-HR"/>
        </w:rPr>
        <w:t>je</w:t>
      </w:r>
      <w:r>
        <w:rPr>
          <w:rFonts w:ascii="Times New Roman" w:eastAsia="Times New Roman" w:hAnsi="Times New Roman" w:cs="Times New Roman"/>
          <w:sz w:val="24"/>
          <w:szCs w:val="24"/>
          <w:lang w:eastAsia="hr-HR"/>
        </w:rPr>
        <w:t xml:space="preserve"> za propis europskog zakonodavstva točno nave</w:t>
      </w:r>
      <w:r w:rsidR="00BF56BD">
        <w:rPr>
          <w:rFonts w:ascii="Times New Roman" w:eastAsia="Times New Roman" w:hAnsi="Times New Roman" w:cs="Times New Roman"/>
          <w:sz w:val="24"/>
          <w:szCs w:val="24"/>
          <w:lang w:eastAsia="hr-HR"/>
        </w:rPr>
        <w:t>den</w:t>
      </w:r>
      <w:r>
        <w:rPr>
          <w:rFonts w:ascii="Times New Roman" w:eastAsia="Times New Roman" w:hAnsi="Times New Roman" w:cs="Times New Roman"/>
          <w:sz w:val="24"/>
          <w:szCs w:val="24"/>
          <w:lang w:eastAsia="hr-HR"/>
        </w:rPr>
        <w:t xml:space="preserve"> propis nacionalnog prava kojim je preuzeto europsko zakonodavstvo, sukladno uputi Ministarstva vanjskih i europskih poslova.</w:t>
      </w:r>
    </w:p>
    <w:p w14:paraId="65EFAB86" w14:textId="77777777" w:rsidR="00A82F65" w:rsidRDefault="00A82F65" w:rsidP="005F44DC">
      <w:pPr>
        <w:spacing w:after="0" w:line="240" w:lineRule="auto"/>
        <w:ind w:firstLine="708"/>
        <w:jc w:val="both"/>
        <w:rPr>
          <w:rFonts w:ascii="Times New Roman" w:eastAsia="Times New Roman" w:hAnsi="Times New Roman" w:cs="Times New Roman"/>
          <w:sz w:val="24"/>
          <w:szCs w:val="24"/>
          <w:lang w:eastAsia="hr-HR"/>
        </w:rPr>
      </w:pPr>
    </w:p>
    <w:p w14:paraId="11A8B7CD" w14:textId="01DB5A9F" w:rsidR="005F44DC" w:rsidRDefault="005F44DC" w:rsidP="005F44D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v</w:t>
      </w:r>
      <w:r w:rsidRPr="005F44DC">
        <w:rPr>
          <w:rFonts w:ascii="Times New Roman" w:eastAsia="Times New Roman" w:hAnsi="Times New Roman" w:cs="Times New Roman"/>
          <w:sz w:val="24"/>
          <w:szCs w:val="24"/>
          <w:lang w:eastAsia="hr-HR"/>
        </w:rPr>
        <w:t xml:space="preserve">ezano za prijedlog da se u članku 15. </w:t>
      </w:r>
      <w:r>
        <w:rPr>
          <w:rFonts w:ascii="Times New Roman" w:eastAsia="Times New Roman" w:hAnsi="Times New Roman" w:cs="Times New Roman"/>
          <w:sz w:val="24"/>
          <w:szCs w:val="24"/>
          <w:lang w:eastAsia="hr-HR"/>
        </w:rPr>
        <w:t>s</w:t>
      </w:r>
      <w:r w:rsidRPr="005F44DC">
        <w:rPr>
          <w:rFonts w:ascii="Times New Roman" w:eastAsia="Times New Roman" w:hAnsi="Times New Roman" w:cs="Times New Roman"/>
          <w:sz w:val="24"/>
          <w:szCs w:val="24"/>
          <w:lang w:eastAsia="hr-HR"/>
        </w:rPr>
        <w:t xml:space="preserve">tavak 4. </w:t>
      </w:r>
      <w:r>
        <w:rPr>
          <w:rFonts w:ascii="Times New Roman" w:eastAsia="Times New Roman" w:hAnsi="Times New Roman" w:cs="Times New Roman"/>
          <w:sz w:val="24"/>
          <w:szCs w:val="24"/>
          <w:lang w:eastAsia="hr-HR"/>
        </w:rPr>
        <w:t>r</w:t>
      </w:r>
      <w:r w:rsidRPr="005F44DC">
        <w:rPr>
          <w:rFonts w:ascii="Times New Roman" w:eastAsia="Times New Roman" w:hAnsi="Times New Roman" w:cs="Times New Roman"/>
          <w:sz w:val="24"/>
          <w:szCs w:val="24"/>
          <w:lang w:eastAsia="hr-HR"/>
        </w:rPr>
        <w:t>iječi „bez obzira na iznos“ brišu kao suvišne</w:t>
      </w:r>
      <w:r>
        <w:rPr>
          <w:rFonts w:ascii="Times New Roman" w:eastAsia="Times New Roman" w:hAnsi="Times New Roman" w:cs="Times New Roman"/>
          <w:sz w:val="24"/>
          <w:szCs w:val="24"/>
          <w:lang w:eastAsia="hr-HR"/>
        </w:rPr>
        <w:t>, ističemo</w:t>
      </w:r>
      <w:r w:rsidR="000C0946">
        <w:rPr>
          <w:rFonts w:ascii="Times New Roman" w:eastAsia="Times New Roman" w:hAnsi="Times New Roman" w:cs="Times New Roman"/>
          <w:sz w:val="24"/>
          <w:szCs w:val="24"/>
          <w:lang w:eastAsia="hr-HR"/>
        </w:rPr>
        <w:t xml:space="preserve"> kako je stavkom 1. ovoga članka propisano da se darom u smislu ovog Zakona, između ostalog, smatra novac. Dalje u stavku 3. istoga članka propisuje se da obveznik smije zadržati samo dar simbolične vrijednosti i to najviše u vrijednosti do 500,00 kuna od istog darovatelja. </w:t>
      </w:r>
      <w:r w:rsidR="00FE2C5C">
        <w:rPr>
          <w:rFonts w:ascii="Times New Roman" w:eastAsia="Times New Roman" w:hAnsi="Times New Roman" w:cs="Times New Roman"/>
          <w:sz w:val="24"/>
          <w:szCs w:val="24"/>
          <w:lang w:eastAsia="hr-HR"/>
        </w:rPr>
        <w:t>Iako ne postoji prepreka za brisanje riječi „bez obzira na iznos“ s</w:t>
      </w:r>
      <w:r w:rsidR="000C0946">
        <w:rPr>
          <w:rFonts w:ascii="Times New Roman" w:eastAsia="Times New Roman" w:hAnsi="Times New Roman" w:cs="Times New Roman"/>
          <w:sz w:val="24"/>
          <w:szCs w:val="24"/>
          <w:lang w:eastAsia="hr-HR"/>
        </w:rPr>
        <w:t>tavk</w:t>
      </w:r>
      <w:r w:rsidR="00FE2C5C">
        <w:rPr>
          <w:rFonts w:ascii="Times New Roman" w:eastAsia="Times New Roman" w:hAnsi="Times New Roman" w:cs="Times New Roman"/>
          <w:sz w:val="24"/>
          <w:szCs w:val="24"/>
          <w:lang w:eastAsia="hr-HR"/>
        </w:rPr>
        <w:t>a</w:t>
      </w:r>
      <w:r w:rsidR="000C0946">
        <w:rPr>
          <w:rFonts w:ascii="Times New Roman" w:eastAsia="Times New Roman" w:hAnsi="Times New Roman" w:cs="Times New Roman"/>
          <w:sz w:val="24"/>
          <w:szCs w:val="24"/>
          <w:lang w:eastAsia="hr-HR"/>
        </w:rPr>
        <w:t xml:space="preserve"> 4., </w:t>
      </w:r>
      <w:r w:rsidR="00BF56BD">
        <w:rPr>
          <w:rFonts w:ascii="Times New Roman" w:eastAsia="Times New Roman" w:hAnsi="Times New Roman" w:cs="Times New Roman"/>
          <w:sz w:val="24"/>
          <w:szCs w:val="24"/>
          <w:lang w:eastAsia="hr-HR"/>
        </w:rPr>
        <w:t xml:space="preserve">predlagatelj </w:t>
      </w:r>
      <w:r w:rsidR="00FE2C5C">
        <w:rPr>
          <w:rFonts w:ascii="Times New Roman" w:eastAsia="Times New Roman" w:hAnsi="Times New Roman" w:cs="Times New Roman"/>
          <w:sz w:val="24"/>
          <w:szCs w:val="24"/>
          <w:lang w:eastAsia="hr-HR"/>
        </w:rPr>
        <w:t xml:space="preserve">smatra </w:t>
      </w:r>
      <w:r w:rsidR="00BF56BD">
        <w:rPr>
          <w:rFonts w:ascii="Times New Roman" w:eastAsia="Times New Roman" w:hAnsi="Times New Roman" w:cs="Times New Roman"/>
          <w:sz w:val="24"/>
          <w:szCs w:val="24"/>
          <w:lang w:eastAsia="hr-HR"/>
        </w:rPr>
        <w:t>kako</w:t>
      </w:r>
      <w:r w:rsidR="00FE2C5C">
        <w:rPr>
          <w:rFonts w:ascii="Times New Roman" w:eastAsia="Times New Roman" w:hAnsi="Times New Roman" w:cs="Times New Roman"/>
          <w:sz w:val="24"/>
          <w:szCs w:val="24"/>
          <w:lang w:eastAsia="hr-HR"/>
        </w:rPr>
        <w:t xml:space="preserve"> je ostavljanje ove formulacije važno radi otklanjanja bilo kakvih nedoumica za obveznike oko primanja darova u novcu, makar i simbolične vrijednosti.</w:t>
      </w:r>
    </w:p>
    <w:p w14:paraId="3CFB0AEB" w14:textId="77777777" w:rsidR="00FE2C5C" w:rsidRDefault="00FE2C5C" w:rsidP="00FE2C5C">
      <w:pPr>
        <w:spacing w:after="0" w:line="240" w:lineRule="auto"/>
        <w:jc w:val="both"/>
        <w:rPr>
          <w:rFonts w:ascii="Times New Roman" w:eastAsia="Times New Roman" w:hAnsi="Times New Roman" w:cs="Times New Roman"/>
          <w:sz w:val="24"/>
          <w:szCs w:val="24"/>
          <w:lang w:eastAsia="hr-HR"/>
        </w:rPr>
      </w:pPr>
    </w:p>
    <w:p w14:paraId="15B4797D" w14:textId="2A9306FA" w:rsidR="00355348" w:rsidRDefault="00355348" w:rsidP="00FE2C5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vezano za prijedlog da se član</w:t>
      </w:r>
      <w:r w:rsidR="00BF56BD">
        <w:rPr>
          <w:rFonts w:ascii="Times New Roman" w:eastAsia="Times New Roman" w:hAnsi="Times New Roman" w:cs="Times New Roman"/>
          <w:sz w:val="24"/>
          <w:szCs w:val="24"/>
          <w:lang w:eastAsia="hr-HR"/>
        </w:rPr>
        <w:t>ak</w:t>
      </w:r>
      <w:r>
        <w:rPr>
          <w:rFonts w:ascii="Times New Roman" w:eastAsia="Times New Roman" w:hAnsi="Times New Roman" w:cs="Times New Roman"/>
          <w:sz w:val="24"/>
          <w:szCs w:val="24"/>
          <w:lang w:eastAsia="hr-HR"/>
        </w:rPr>
        <w:t xml:space="preserve"> 17.</w:t>
      </w:r>
      <w:r w:rsidR="0069502B">
        <w:rPr>
          <w:rFonts w:ascii="Times New Roman" w:eastAsia="Times New Roman" w:hAnsi="Times New Roman" w:cs="Times New Roman"/>
          <w:sz w:val="24"/>
          <w:szCs w:val="24"/>
          <w:lang w:eastAsia="hr-HR"/>
        </w:rPr>
        <w:t xml:space="preserve"> stavak 1. s</w:t>
      </w:r>
      <w:r w:rsidR="007A593F">
        <w:rPr>
          <w:rFonts w:ascii="Times New Roman" w:eastAsia="Times New Roman" w:hAnsi="Times New Roman" w:cs="Times New Roman"/>
          <w:sz w:val="24"/>
          <w:szCs w:val="24"/>
          <w:lang w:eastAsia="hr-HR"/>
        </w:rPr>
        <w:t xml:space="preserve">adržajno </w:t>
      </w:r>
      <w:r w:rsidR="00BF56BD">
        <w:rPr>
          <w:rFonts w:ascii="Times New Roman" w:eastAsia="Times New Roman" w:hAnsi="Times New Roman" w:cs="Times New Roman"/>
          <w:sz w:val="24"/>
          <w:szCs w:val="24"/>
          <w:lang w:eastAsia="hr-HR"/>
        </w:rPr>
        <w:t>premjesti</w:t>
      </w:r>
      <w:r w:rsidR="0069502B">
        <w:rPr>
          <w:rFonts w:ascii="Times New Roman" w:eastAsia="Times New Roman" w:hAnsi="Times New Roman" w:cs="Times New Roman"/>
          <w:sz w:val="24"/>
          <w:szCs w:val="24"/>
          <w:lang w:eastAsia="hr-HR"/>
        </w:rPr>
        <w:t xml:space="preserve"> u članak 16., ističemo da navedeni članci ne reguliraju istu materiju. Dok članak 16. regulira dodatne naknade obveznika za vrijeme obnašanja javne dužnosti, članak 17. regulira obavljanje drugih poslova za vrijeme obnašanja javne dužnosti.</w:t>
      </w:r>
      <w:r w:rsidR="007A593F">
        <w:rPr>
          <w:rFonts w:ascii="Times New Roman" w:eastAsia="Times New Roman" w:hAnsi="Times New Roman" w:cs="Times New Roman"/>
          <w:sz w:val="24"/>
          <w:szCs w:val="24"/>
          <w:lang w:eastAsia="hr-HR"/>
        </w:rPr>
        <w:t xml:space="preserve"> U odnosu na primjedbu na</w:t>
      </w:r>
      <w:r w:rsidR="0069502B">
        <w:rPr>
          <w:rFonts w:ascii="Times New Roman" w:eastAsia="Times New Roman" w:hAnsi="Times New Roman" w:cs="Times New Roman"/>
          <w:sz w:val="24"/>
          <w:szCs w:val="24"/>
          <w:lang w:eastAsia="hr-HR"/>
        </w:rPr>
        <w:t xml:space="preserve"> s</w:t>
      </w:r>
      <w:r>
        <w:rPr>
          <w:rFonts w:ascii="Times New Roman" w:eastAsia="Times New Roman" w:hAnsi="Times New Roman" w:cs="Times New Roman"/>
          <w:sz w:val="24"/>
          <w:szCs w:val="24"/>
          <w:lang w:eastAsia="hr-HR"/>
        </w:rPr>
        <w:t xml:space="preserve">tavak 6. </w:t>
      </w:r>
      <w:r w:rsidR="00BF56BD">
        <w:rPr>
          <w:rFonts w:ascii="Times New Roman" w:eastAsia="Times New Roman" w:hAnsi="Times New Roman" w:cs="Times New Roman"/>
          <w:sz w:val="24"/>
          <w:szCs w:val="24"/>
          <w:lang w:eastAsia="hr-HR"/>
        </w:rPr>
        <w:t>i</w:t>
      </w:r>
      <w:r w:rsidR="007A593F">
        <w:rPr>
          <w:rFonts w:ascii="Times New Roman" w:eastAsia="Times New Roman" w:hAnsi="Times New Roman" w:cs="Times New Roman"/>
          <w:sz w:val="24"/>
          <w:szCs w:val="24"/>
          <w:lang w:eastAsia="hr-HR"/>
        </w:rPr>
        <w:t xml:space="preserve">stog članka kojim se traži </w:t>
      </w:r>
      <w:r w:rsidR="0069502B">
        <w:rPr>
          <w:rFonts w:ascii="Times New Roman" w:eastAsia="Times New Roman" w:hAnsi="Times New Roman" w:cs="Times New Roman"/>
          <w:sz w:val="24"/>
          <w:szCs w:val="24"/>
          <w:lang w:eastAsia="hr-HR"/>
        </w:rPr>
        <w:t>p</w:t>
      </w:r>
      <w:r>
        <w:rPr>
          <w:rFonts w:ascii="Times New Roman" w:eastAsia="Times New Roman" w:hAnsi="Times New Roman" w:cs="Times New Roman"/>
          <w:sz w:val="24"/>
          <w:szCs w:val="24"/>
          <w:lang w:eastAsia="hr-HR"/>
        </w:rPr>
        <w:t>reispit</w:t>
      </w:r>
      <w:r w:rsidR="007A593F">
        <w:rPr>
          <w:rFonts w:ascii="Times New Roman" w:eastAsia="Times New Roman" w:hAnsi="Times New Roman" w:cs="Times New Roman"/>
          <w:sz w:val="24"/>
          <w:szCs w:val="24"/>
          <w:lang w:eastAsia="hr-HR"/>
        </w:rPr>
        <w:t>ivanje</w:t>
      </w:r>
      <w:r>
        <w:rPr>
          <w:rFonts w:ascii="Times New Roman" w:eastAsia="Times New Roman" w:hAnsi="Times New Roman" w:cs="Times New Roman"/>
          <w:sz w:val="24"/>
          <w:szCs w:val="24"/>
          <w:lang w:eastAsia="hr-HR"/>
        </w:rPr>
        <w:t xml:space="preserve"> izriča</w:t>
      </w:r>
      <w:r w:rsidR="007A593F">
        <w:rPr>
          <w:rFonts w:ascii="Times New Roman" w:eastAsia="Times New Roman" w:hAnsi="Times New Roman" w:cs="Times New Roman"/>
          <w:sz w:val="24"/>
          <w:szCs w:val="24"/>
          <w:lang w:eastAsia="hr-HR"/>
        </w:rPr>
        <w:t>ja</w:t>
      </w:r>
      <w:r>
        <w:rPr>
          <w:rFonts w:ascii="Times New Roman" w:eastAsia="Times New Roman" w:hAnsi="Times New Roman" w:cs="Times New Roman"/>
          <w:sz w:val="24"/>
          <w:szCs w:val="24"/>
          <w:lang w:eastAsia="hr-HR"/>
        </w:rPr>
        <w:t xml:space="preserve"> „redovitog i s</w:t>
      </w:r>
      <w:r w:rsidR="0069502B">
        <w:rPr>
          <w:rFonts w:ascii="Times New Roman" w:eastAsia="Times New Roman" w:hAnsi="Times New Roman" w:cs="Times New Roman"/>
          <w:sz w:val="24"/>
          <w:szCs w:val="24"/>
          <w:lang w:eastAsia="hr-HR"/>
        </w:rPr>
        <w:t>talnog zanimanja</w:t>
      </w:r>
      <w:r w:rsidR="00BF56BD">
        <w:rPr>
          <w:rFonts w:ascii="Times New Roman" w:eastAsia="Times New Roman" w:hAnsi="Times New Roman" w:cs="Times New Roman"/>
          <w:sz w:val="24"/>
          <w:szCs w:val="24"/>
          <w:lang w:eastAsia="hr-HR"/>
        </w:rPr>
        <w:t>“</w:t>
      </w:r>
      <w:r w:rsidR="0069502B">
        <w:rPr>
          <w:rFonts w:ascii="Times New Roman" w:eastAsia="Times New Roman" w:hAnsi="Times New Roman" w:cs="Times New Roman"/>
          <w:sz w:val="24"/>
          <w:szCs w:val="24"/>
          <w:lang w:eastAsia="hr-HR"/>
        </w:rPr>
        <w:t xml:space="preserve">, </w:t>
      </w:r>
      <w:r w:rsidR="00BF56BD">
        <w:rPr>
          <w:rFonts w:ascii="Times New Roman" w:eastAsia="Times New Roman" w:hAnsi="Times New Roman" w:cs="Times New Roman"/>
          <w:sz w:val="24"/>
          <w:szCs w:val="24"/>
          <w:lang w:eastAsia="hr-HR"/>
        </w:rPr>
        <w:t xml:space="preserve">predlagatelj </w:t>
      </w:r>
      <w:r w:rsidR="0069502B">
        <w:rPr>
          <w:rFonts w:ascii="Times New Roman" w:eastAsia="Times New Roman" w:hAnsi="Times New Roman" w:cs="Times New Roman"/>
          <w:sz w:val="24"/>
          <w:szCs w:val="24"/>
          <w:lang w:eastAsia="hr-HR"/>
        </w:rPr>
        <w:t>ističe da ovakva definicija proizlazi iz Zakona o radu.</w:t>
      </w:r>
    </w:p>
    <w:p w14:paraId="57E5880F" w14:textId="77777777" w:rsidR="0069502B" w:rsidRDefault="0069502B" w:rsidP="00FE2C5C">
      <w:pPr>
        <w:spacing w:after="0" w:line="240" w:lineRule="auto"/>
        <w:ind w:firstLine="708"/>
        <w:jc w:val="both"/>
        <w:rPr>
          <w:rFonts w:ascii="Times New Roman" w:eastAsia="Times New Roman" w:hAnsi="Times New Roman" w:cs="Times New Roman"/>
          <w:sz w:val="24"/>
          <w:szCs w:val="24"/>
          <w:lang w:eastAsia="hr-HR"/>
        </w:rPr>
      </w:pPr>
    </w:p>
    <w:p w14:paraId="05DEB157" w14:textId="433438F3" w:rsidR="00FE2C5C" w:rsidRPr="005F44DC" w:rsidRDefault="00FE2C5C" w:rsidP="00FE2C5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vezano za prijedlog da se u članku 39. </w:t>
      </w:r>
      <w:r w:rsidR="005E61BD">
        <w:rPr>
          <w:rFonts w:ascii="Times New Roman" w:eastAsia="Times New Roman" w:hAnsi="Times New Roman" w:cs="Times New Roman"/>
          <w:sz w:val="24"/>
          <w:szCs w:val="24"/>
          <w:lang w:eastAsia="hr-HR"/>
        </w:rPr>
        <w:t>r</w:t>
      </w:r>
      <w:r>
        <w:rPr>
          <w:rFonts w:ascii="Times New Roman" w:eastAsia="Times New Roman" w:hAnsi="Times New Roman" w:cs="Times New Roman"/>
          <w:sz w:val="24"/>
          <w:szCs w:val="24"/>
          <w:lang w:eastAsia="hr-HR"/>
        </w:rPr>
        <w:t xml:space="preserve">iječi „predsjednika i“ brišu kao suvišne, ističemo kako je člankom 30. </w:t>
      </w:r>
      <w:r w:rsidR="005E61BD">
        <w:rPr>
          <w:rFonts w:ascii="Times New Roman" w:eastAsia="Times New Roman" w:hAnsi="Times New Roman" w:cs="Times New Roman"/>
          <w:sz w:val="24"/>
          <w:szCs w:val="24"/>
          <w:lang w:eastAsia="hr-HR"/>
        </w:rPr>
        <w:t>s</w:t>
      </w:r>
      <w:r>
        <w:rPr>
          <w:rFonts w:ascii="Times New Roman" w:eastAsia="Times New Roman" w:hAnsi="Times New Roman" w:cs="Times New Roman"/>
          <w:sz w:val="24"/>
          <w:szCs w:val="24"/>
          <w:lang w:eastAsia="hr-HR"/>
        </w:rPr>
        <w:t xml:space="preserve">tavak 3. </w:t>
      </w:r>
      <w:r w:rsidR="005E61BD">
        <w:rPr>
          <w:rFonts w:ascii="Times New Roman" w:eastAsia="Times New Roman" w:hAnsi="Times New Roman" w:cs="Times New Roman"/>
          <w:sz w:val="24"/>
          <w:szCs w:val="24"/>
          <w:lang w:eastAsia="hr-HR"/>
        </w:rPr>
        <w:t>p</w:t>
      </w:r>
      <w:r>
        <w:rPr>
          <w:rFonts w:ascii="Times New Roman" w:eastAsia="Times New Roman" w:hAnsi="Times New Roman" w:cs="Times New Roman"/>
          <w:sz w:val="24"/>
          <w:szCs w:val="24"/>
          <w:lang w:eastAsia="hr-HR"/>
        </w:rPr>
        <w:t xml:space="preserve">ropisano da Povjerenstvo čine predsjednik Povjerenstva i četiri člana, </w:t>
      </w:r>
      <w:r w:rsidR="005E61BD">
        <w:rPr>
          <w:rFonts w:ascii="Times New Roman" w:eastAsia="Times New Roman" w:hAnsi="Times New Roman" w:cs="Times New Roman"/>
          <w:sz w:val="24"/>
          <w:szCs w:val="24"/>
          <w:lang w:eastAsia="hr-HR"/>
        </w:rPr>
        <w:t>nadalje</w:t>
      </w:r>
      <w:r>
        <w:rPr>
          <w:rFonts w:ascii="Times New Roman" w:eastAsia="Times New Roman" w:hAnsi="Times New Roman" w:cs="Times New Roman"/>
          <w:sz w:val="24"/>
          <w:szCs w:val="24"/>
          <w:lang w:eastAsia="hr-HR"/>
        </w:rPr>
        <w:t xml:space="preserve"> člankom 34. </w:t>
      </w:r>
      <w:r w:rsidR="005E61BD">
        <w:rPr>
          <w:rFonts w:ascii="Times New Roman" w:eastAsia="Times New Roman" w:hAnsi="Times New Roman" w:cs="Times New Roman"/>
          <w:sz w:val="24"/>
          <w:szCs w:val="24"/>
          <w:lang w:eastAsia="hr-HR"/>
        </w:rPr>
        <w:t>s</w:t>
      </w:r>
      <w:r>
        <w:rPr>
          <w:rFonts w:ascii="Times New Roman" w:eastAsia="Times New Roman" w:hAnsi="Times New Roman" w:cs="Times New Roman"/>
          <w:sz w:val="24"/>
          <w:szCs w:val="24"/>
          <w:lang w:eastAsia="hr-HR"/>
        </w:rPr>
        <w:t xml:space="preserve">tavak 1. </w:t>
      </w:r>
      <w:r w:rsidR="005E61BD">
        <w:rPr>
          <w:rFonts w:ascii="Times New Roman" w:eastAsia="Times New Roman" w:hAnsi="Times New Roman" w:cs="Times New Roman"/>
          <w:sz w:val="24"/>
          <w:szCs w:val="24"/>
          <w:lang w:eastAsia="hr-HR"/>
        </w:rPr>
        <w:t>p</w:t>
      </w:r>
      <w:r>
        <w:rPr>
          <w:rFonts w:ascii="Times New Roman" w:eastAsia="Times New Roman" w:hAnsi="Times New Roman" w:cs="Times New Roman"/>
          <w:sz w:val="24"/>
          <w:szCs w:val="24"/>
          <w:lang w:eastAsia="hr-HR"/>
        </w:rPr>
        <w:t xml:space="preserve">ropisuje </w:t>
      </w:r>
      <w:r w:rsidR="005E61BD">
        <w:rPr>
          <w:rFonts w:ascii="Times New Roman" w:eastAsia="Times New Roman" w:hAnsi="Times New Roman" w:cs="Times New Roman"/>
          <w:sz w:val="24"/>
          <w:szCs w:val="24"/>
          <w:lang w:eastAsia="hr-HR"/>
        </w:rPr>
        <w:t xml:space="preserve">se </w:t>
      </w:r>
      <w:r>
        <w:rPr>
          <w:rFonts w:ascii="Times New Roman" w:eastAsia="Times New Roman" w:hAnsi="Times New Roman" w:cs="Times New Roman"/>
          <w:sz w:val="24"/>
          <w:szCs w:val="24"/>
          <w:lang w:eastAsia="hr-HR"/>
        </w:rPr>
        <w:t xml:space="preserve">da Odbor pokreće </w:t>
      </w:r>
      <w:r w:rsidR="005E61BD">
        <w:rPr>
          <w:rFonts w:ascii="Times New Roman" w:eastAsia="Times New Roman" w:hAnsi="Times New Roman" w:cs="Times New Roman"/>
          <w:sz w:val="24"/>
          <w:szCs w:val="24"/>
          <w:lang w:eastAsia="hr-HR"/>
        </w:rPr>
        <w:t xml:space="preserve">pojedinačni </w:t>
      </w:r>
      <w:r>
        <w:rPr>
          <w:rFonts w:ascii="Times New Roman" w:eastAsia="Times New Roman" w:hAnsi="Times New Roman" w:cs="Times New Roman"/>
          <w:sz w:val="24"/>
          <w:szCs w:val="24"/>
          <w:lang w:eastAsia="hr-HR"/>
        </w:rPr>
        <w:t>postupak za izbor novog predsjednika, odnosno član</w:t>
      </w:r>
      <w:r w:rsidR="005E61BD">
        <w:rPr>
          <w:rFonts w:ascii="Times New Roman" w:eastAsia="Times New Roman" w:hAnsi="Times New Roman" w:cs="Times New Roman"/>
          <w:sz w:val="24"/>
          <w:szCs w:val="24"/>
          <w:lang w:eastAsia="hr-HR"/>
        </w:rPr>
        <w:t>ove</w:t>
      </w:r>
      <w:r>
        <w:rPr>
          <w:rFonts w:ascii="Times New Roman" w:eastAsia="Times New Roman" w:hAnsi="Times New Roman" w:cs="Times New Roman"/>
          <w:sz w:val="24"/>
          <w:szCs w:val="24"/>
          <w:lang w:eastAsia="hr-HR"/>
        </w:rPr>
        <w:t xml:space="preserve"> Povjerenstva, a u stavku 3. </w:t>
      </w:r>
      <w:r w:rsidR="005E61BD">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 xml:space="preserve">stoga članka se propisuje kako se u javnom pozivu za izbor novog predsjednika, odnosno člana Povjerenstva navode </w:t>
      </w:r>
      <w:r w:rsidR="005E61BD">
        <w:rPr>
          <w:rFonts w:ascii="Times New Roman" w:eastAsia="Times New Roman" w:hAnsi="Times New Roman" w:cs="Times New Roman"/>
          <w:sz w:val="24"/>
          <w:szCs w:val="24"/>
          <w:lang w:eastAsia="hr-HR"/>
        </w:rPr>
        <w:t>posebni</w:t>
      </w:r>
      <w:r>
        <w:rPr>
          <w:rFonts w:ascii="Times New Roman" w:eastAsia="Times New Roman" w:hAnsi="Times New Roman" w:cs="Times New Roman"/>
          <w:sz w:val="24"/>
          <w:szCs w:val="24"/>
          <w:lang w:eastAsia="hr-HR"/>
        </w:rPr>
        <w:t xml:space="preserve"> uvjeti za predsjednika odnosno članove Povjerenstva. Ukoliko se iz članka 39. </w:t>
      </w:r>
      <w:r w:rsidR="005E61BD">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 xml:space="preserve">zbrišu riječi kako je predloženo, proizlazi da bi odluke Povjerenstva donosila </w:t>
      </w:r>
      <w:r w:rsidR="005E61BD">
        <w:rPr>
          <w:rFonts w:ascii="Times New Roman" w:eastAsia="Times New Roman" w:hAnsi="Times New Roman" w:cs="Times New Roman"/>
          <w:sz w:val="24"/>
          <w:szCs w:val="24"/>
          <w:lang w:eastAsia="hr-HR"/>
        </w:rPr>
        <w:t>samo četiri člana Povjerenstva, pa je postojeća formulacija zadržana i u Konačnom prijedlogu Zakona.</w:t>
      </w:r>
    </w:p>
    <w:p w14:paraId="0AD69E08" w14:textId="77777777" w:rsidR="005F44DC" w:rsidRDefault="005F44DC" w:rsidP="00203A5D">
      <w:pPr>
        <w:spacing w:after="0" w:line="240" w:lineRule="auto"/>
        <w:ind w:firstLine="708"/>
        <w:jc w:val="both"/>
        <w:rPr>
          <w:rFonts w:ascii="Times New Roman" w:eastAsia="Times New Roman" w:hAnsi="Times New Roman" w:cs="Times New Roman"/>
          <w:sz w:val="24"/>
          <w:szCs w:val="24"/>
          <w:lang w:eastAsia="hr-HR"/>
        </w:rPr>
      </w:pPr>
    </w:p>
    <w:p w14:paraId="4D43474C" w14:textId="3A23CA79" w:rsidR="003436C2" w:rsidRDefault="003436C2" w:rsidP="00206D4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vezano uz primjedbe na č</w:t>
      </w:r>
      <w:r w:rsidRPr="003436C2">
        <w:rPr>
          <w:rFonts w:ascii="Times New Roman" w:eastAsia="Times New Roman" w:hAnsi="Times New Roman" w:cs="Times New Roman"/>
          <w:sz w:val="24"/>
          <w:szCs w:val="24"/>
          <w:lang w:eastAsia="hr-HR"/>
        </w:rPr>
        <w:t xml:space="preserve">lanak 40. </w:t>
      </w:r>
      <w:r>
        <w:rPr>
          <w:rFonts w:ascii="Times New Roman" w:eastAsia="Times New Roman" w:hAnsi="Times New Roman" w:cs="Times New Roman"/>
          <w:sz w:val="24"/>
          <w:szCs w:val="24"/>
          <w:lang w:eastAsia="hr-HR"/>
        </w:rPr>
        <w:t xml:space="preserve">kojim je traženo da se </w:t>
      </w:r>
      <w:r w:rsidRPr="003436C2">
        <w:rPr>
          <w:rFonts w:ascii="Times New Roman" w:eastAsia="Times New Roman" w:hAnsi="Times New Roman" w:cs="Times New Roman"/>
          <w:sz w:val="24"/>
          <w:szCs w:val="24"/>
          <w:lang w:eastAsia="hr-HR"/>
        </w:rPr>
        <w:t>preispita odredb</w:t>
      </w:r>
      <w:r>
        <w:rPr>
          <w:rFonts w:ascii="Times New Roman" w:eastAsia="Times New Roman" w:hAnsi="Times New Roman" w:cs="Times New Roman"/>
          <w:sz w:val="24"/>
          <w:szCs w:val="24"/>
          <w:lang w:eastAsia="hr-HR"/>
        </w:rPr>
        <w:t>a</w:t>
      </w:r>
      <w:r w:rsidRPr="003436C2">
        <w:rPr>
          <w:rFonts w:ascii="Times New Roman" w:eastAsia="Times New Roman" w:hAnsi="Times New Roman" w:cs="Times New Roman"/>
          <w:sz w:val="24"/>
          <w:szCs w:val="24"/>
          <w:lang w:eastAsia="hr-HR"/>
        </w:rPr>
        <w:t xml:space="preserve"> stavka 3. obzirom na Odluku Ustavnog suda U-V-834/2020 od 15. prosinca 2020. godine kojom je odlučeno da je Povjerenstvo kao stalno, neovisno i samostalno državno tijelo ovlašteno autonomno odlučivati o pitanjima izuzeća tim više što je i takva odluka o izuzeću predsjednika ili člana Povjerenstva podložna sudskoj kontroli. Naime, odluka o izuzeću je tehničke naravi i o tome bi Povjerenstvo trebalo samo odlučiti, kao što je npr. određeno za suce – o izuzeću sudaca odlučuje predsjednik tog suda, o izuzeću predsjednika suda odlučuje neposredno viši sud, o izuzeću predsjednika Vrhovnog suda odlučuje vijeće tog suda, a kasnije eventualno Visoki upravni sud propituje tu odluku o izuzeću na zahtjev podnositelja. </w:t>
      </w:r>
      <w:r w:rsidR="00BF56BD">
        <w:rPr>
          <w:rFonts w:ascii="Times New Roman" w:eastAsia="Times New Roman" w:hAnsi="Times New Roman" w:cs="Times New Roman"/>
          <w:sz w:val="24"/>
          <w:szCs w:val="24"/>
          <w:lang w:eastAsia="hr-HR"/>
        </w:rPr>
        <w:t>Ovakvo stajalište</w:t>
      </w:r>
      <w:r>
        <w:rPr>
          <w:rFonts w:ascii="Times New Roman" w:eastAsia="Times New Roman" w:hAnsi="Times New Roman" w:cs="Times New Roman"/>
          <w:sz w:val="24"/>
          <w:szCs w:val="24"/>
          <w:lang w:eastAsia="hr-HR"/>
        </w:rPr>
        <w:t xml:space="preserve"> međutim nije moglo biti prihvaćeno iz razloga što nije oportuno da P</w:t>
      </w:r>
      <w:r w:rsidRPr="003436C2">
        <w:rPr>
          <w:rFonts w:ascii="Times New Roman" w:eastAsia="Times New Roman" w:hAnsi="Times New Roman" w:cs="Times New Roman"/>
          <w:sz w:val="24"/>
          <w:szCs w:val="24"/>
          <w:lang w:eastAsia="hr-HR"/>
        </w:rPr>
        <w:t>ovjerenstvo odlučuje samo o se</w:t>
      </w:r>
      <w:r>
        <w:rPr>
          <w:rFonts w:ascii="Times New Roman" w:eastAsia="Times New Roman" w:hAnsi="Times New Roman" w:cs="Times New Roman"/>
          <w:sz w:val="24"/>
          <w:szCs w:val="24"/>
          <w:lang w:eastAsia="hr-HR"/>
        </w:rPr>
        <w:t xml:space="preserve">bi u predmetima koji su po svojoj prirodi osjetljivi, </w:t>
      </w:r>
      <w:r w:rsidR="005C3855">
        <w:rPr>
          <w:rFonts w:ascii="Times New Roman" w:eastAsia="Times New Roman" w:hAnsi="Times New Roman" w:cs="Times New Roman"/>
          <w:sz w:val="24"/>
          <w:szCs w:val="24"/>
          <w:lang w:eastAsia="hr-HR"/>
        </w:rPr>
        <w:t xml:space="preserve">a posebno imajući u vidu situaciju u kojoj bi se tražilo </w:t>
      </w:r>
      <w:r w:rsidRPr="003436C2">
        <w:rPr>
          <w:rFonts w:ascii="Times New Roman" w:eastAsia="Times New Roman" w:hAnsi="Times New Roman" w:cs="Times New Roman"/>
          <w:sz w:val="24"/>
          <w:szCs w:val="24"/>
          <w:lang w:eastAsia="hr-HR"/>
        </w:rPr>
        <w:t xml:space="preserve">izuzeće svih </w:t>
      </w:r>
      <w:r w:rsidR="005C3855">
        <w:rPr>
          <w:rFonts w:ascii="Times New Roman" w:eastAsia="Times New Roman" w:hAnsi="Times New Roman" w:cs="Times New Roman"/>
          <w:sz w:val="24"/>
          <w:szCs w:val="24"/>
          <w:lang w:eastAsia="hr-HR"/>
        </w:rPr>
        <w:t xml:space="preserve">ili većine </w:t>
      </w:r>
      <w:r w:rsidRPr="003436C2">
        <w:rPr>
          <w:rFonts w:ascii="Times New Roman" w:eastAsia="Times New Roman" w:hAnsi="Times New Roman" w:cs="Times New Roman"/>
          <w:sz w:val="24"/>
          <w:szCs w:val="24"/>
          <w:lang w:eastAsia="hr-HR"/>
        </w:rPr>
        <w:t xml:space="preserve">članova </w:t>
      </w:r>
      <w:r w:rsidR="005C3855">
        <w:rPr>
          <w:rFonts w:ascii="Times New Roman" w:eastAsia="Times New Roman" w:hAnsi="Times New Roman" w:cs="Times New Roman"/>
          <w:sz w:val="24"/>
          <w:szCs w:val="24"/>
          <w:lang w:eastAsia="hr-HR"/>
        </w:rPr>
        <w:t>Povjerenstva.</w:t>
      </w:r>
      <w:r w:rsidRPr="003436C2">
        <w:rPr>
          <w:rFonts w:ascii="Times New Roman" w:eastAsia="Times New Roman" w:hAnsi="Times New Roman" w:cs="Times New Roman"/>
          <w:sz w:val="24"/>
          <w:szCs w:val="24"/>
          <w:lang w:eastAsia="hr-HR"/>
        </w:rPr>
        <w:t xml:space="preserve"> </w:t>
      </w:r>
      <w:r w:rsidR="005C3855">
        <w:rPr>
          <w:rFonts w:ascii="Times New Roman" w:eastAsia="Times New Roman" w:hAnsi="Times New Roman" w:cs="Times New Roman"/>
          <w:sz w:val="24"/>
          <w:szCs w:val="24"/>
          <w:lang w:eastAsia="hr-HR"/>
        </w:rPr>
        <w:t>Isto tako, p</w:t>
      </w:r>
      <w:r w:rsidRPr="003436C2">
        <w:rPr>
          <w:rFonts w:ascii="Times New Roman" w:eastAsia="Times New Roman" w:hAnsi="Times New Roman" w:cs="Times New Roman"/>
          <w:sz w:val="24"/>
          <w:szCs w:val="24"/>
          <w:lang w:eastAsia="hr-HR"/>
        </w:rPr>
        <w:t>redložen</w:t>
      </w:r>
      <w:r w:rsidR="005C3855">
        <w:rPr>
          <w:rFonts w:ascii="Times New Roman" w:eastAsia="Times New Roman" w:hAnsi="Times New Roman" w:cs="Times New Roman"/>
          <w:sz w:val="24"/>
          <w:szCs w:val="24"/>
          <w:lang w:eastAsia="hr-HR"/>
        </w:rPr>
        <w:t>im</w:t>
      </w:r>
      <w:r w:rsidRPr="003436C2">
        <w:rPr>
          <w:rFonts w:ascii="Times New Roman" w:eastAsia="Times New Roman" w:hAnsi="Times New Roman" w:cs="Times New Roman"/>
          <w:sz w:val="24"/>
          <w:szCs w:val="24"/>
          <w:lang w:eastAsia="hr-HR"/>
        </w:rPr>
        <w:t xml:space="preserve"> rješenje</w:t>
      </w:r>
      <w:r w:rsidR="005C3855">
        <w:rPr>
          <w:rFonts w:ascii="Times New Roman" w:eastAsia="Times New Roman" w:hAnsi="Times New Roman" w:cs="Times New Roman"/>
          <w:sz w:val="24"/>
          <w:szCs w:val="24"/>
          <w:lang w:eastAsia="hr-HR"/>
        </w:rPr>
        <w:t>m</w:t>
      </w:r>
      <w:r w:rsidRPr="003436C2">
        <w:rPr>
          <w:rFonts w:ascii="Times New Roman" w:eastAsia="Times New Roman" w:hAnsi="Times New Roman" w:cs="Times New Roman"/>
          <w:sz w:val="24"/>
          <w:szCs w:val="24"/>
          <w:lang w:eastAsia="hr-HR"/>
        </w:rPr>
        <w:t xml:space="preserve"> </w:t>
      </w:r>
      <w:r w:rsidR="005C3855">
        <w:rPr>
          <w:rFonts w:ascii="Times New Roman" w:eastAsia="Times New Roman" w:hAnsi="Times New Roman" w:cs="Times New Roman"/>
          <w:sz w:val="24"/>
          <w:szCs w:val="24"/>
          <w:lang w:eastAsia="hr-HR"/>
        </w:rPr>
        <w:t>moglo bi se dovesti do situacije da Povjerenstvo dovrši postupak protiv obveznika prije moguće odluke Visokog upravnog suda o tužbi protiv rješenja o izuzeću predsjednika ili članova Povjerenstva, budući ona ne odgađa izvršenje.</w:t>
      </w:r>
      <w:r w:rsidRPr="003436C2">
        <w:rPr>
          <w:rFonts w:ascii="Times New Roman" w:eastAsia="Times New Roman" w:hAnsi="Times New Roman" w:cs="Times New Roman"/>
          <w:sz w:val="24"/>
          <w:szCs w:val="24"/>
          <w:lang w:eastAsia="hr-HR"/>
        </w:rPr>
        <w:t xml:space="preserve"> Dodatno, </w:t>
      </w:r>
      <w:r w:rsidR="005C3855">
        <w:rPr>
          <w:rFonts w:ascii="Times New Roman" w:eastAsia="Times New Roman" w:hAnsi="Times New Roman" w:cs="Times New Roman"/>
          <w:sz w:val="24"/>
          <w:szCs w:val="24"/>
          <w:lang w:eastAsia="hr-HR"/>
        </w:rPr>
        <w:t xml:space="preserve">predlagatelj smatra kako navedena primjedba Odbora </w:t>
      </w:r>
      <w:r w:rsidRPr="003436C2">
        <w:rPr>
          <w:rFonts w:ascii="Times New Roman" w:eastAsia="Times New Roman" w:hAnsi="Times New Roman" w:cs="Times New Roman"/>
          <w:sz w:val="24"/>
          <w:szCs w:val="24"/>
          <w:lang w:eastAsia="hr-HR"/>
        </w:rPr>
        <w:t xml:space="preserve">ne proizlazi iz odluke Ustavnog suda </w:t>
      </w:r>
      <w:r w:rsidR="005C3855">
        <w:rPr>
          <w:rFonts w:ascii="Times New Roman" w:eastAsia="Times New Roman" w:hAnsi="Times New Roman" w:cs="Times New Roman"/>
          <w:sz w:val="24"/>
          <w:szCs w:val="24"/>
          <w:lang w:eastAsia="hr-HR"/>
        </w:rPr>
        <w:t>iz razloga što se</w:t>
      </w:r>
      <w:r w:rsidRPr="003436C2">
        <w:rPr>
          <w:rFonts w:ascii="Times New Roman" w:eastAsia="Times New Roman" w:hAnsi="Times New Roman" w:cs="Times New Roman"/>
          <w:sz w:val="24"/>
          <w:szCs w:val="24"/>
          <w:lang w:eastAsia="hr-HR"/>
        </w:rPr>
        <w:t xml:space="preserve"> njome </w:t>
      </w:r>
      <w:r w:rsidR="005C3855">
        <w:rPr>
          <w:rFonts w:ascii="Times New Roman" w:eastAsia="Times New Roman" w:hAnsi="Times New Roman" w:cs="Times New Roman"/>
          <w:sz w:val="24"/>
          <w:szCs w:val="24"/>
          <w:lang w:eastAsia="hr-HR"/>
        </w:rPr>
        <w:t>rješavala</w:t>
      </w:r>
      <w:r w:rsidRPr="003436C2">
        <w:rPr>
          <w:rFonts w:ascii="Times New Roman" w:eastAsia="Times New Roman" w:hAnsi="Times New Roman" w:cs="Times New Roman"/>
          <w:sz w:val="24"/>
          <w:szCs w:val="24"/>
          <w:lang w:eastAsia="hr-HR"/>
        </w:rPr>
        <w:t xml:space="preserve"> tada postojeća pravna praznina</w:t>
      </w:r>
      <w:r w:rsidR="005C3855">
        <w:rPr>
          <w:rFonts w:ascii="Times New Roman" w:eastAsia="Times New Roman" w:hAnsi="Times New Roman" w:cs="Times New Roman"/>
          <w:sz w:val="24"/>
          <w:szCs w:val="24"/>
          <w:lang w:eastAsia="hr-HR"/>
        </w:rPr>
        <w:t>.</w:t>
      </w:r>
    </w:p>
    <w:p w14:paraId="68508935" w14:textId="77777777" w:rsidR="003436C2" w:rsidRDefault="003436C2" w:rsidP="00206D4E">
      <w:pPr>
        <w:spacing w:after="0" w:line="240" w:lineRule="auto"/>
        <w:ind w:firstLine="708"/>
        <w:jc w:val="both"/>
        <w:rPr>
          <w:rFonts w:ascii="Times New Roman" w:eastAsia="Times New Roman" w:hAnsi="Times New Roman" w:cs="Times New Roman"/>
          <w:sz w:val="24"/>
          <w:szCs w:val="24"/>
          <w:lang w:eastAsia="hr-HR"/>
        </w:rPr>
      </w:pPr>
    </w:p>
    <w:p w14:paraId="64259BD2" w14:textId="3B78EE9D" w:rsidR="00206D4E" w:rsidRDefault="005E61BD" w:rsidP="00206D4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vezano uz prijedlog da se u č</w:t>
      </w:r>
      <w:r w:rsidR="00206D4E" w:rsidRPr="00302276">
        <w:rPr>
          <w:rFonts w:ascii="Times New Roman" w:eastAsia="Times New Roman" w:hAnsi="Times New Roman" w:cs="Times New Roman"/>
          <w:sz w:val="24"/>
          <w:szCs w:val="24"/>
          <w:lang w:eastAsia="hr-HR"/>
        </w:rPr>
        <w:t>lan</w:t>
      </w:r>
      <w:r>
        <w:rPr>
          <w:rFonts w:ascii="Times New Roman" w:eastAsia="Times New Roman" w:hAnsi="Times New Roman" w:cs="Times New Roman"/>
          <w:sz w:val="24"/>
          <w:szCs w:val="24"/>
          <w:lang w:eastAsia="hr-HR"/>
        </w:rPr>
        <w:t>ku</w:t>
      </w:r>
      <w:r w:rsidR="00206D4E" w:rsidRPr="00302276">
        <w:rPr>
          <w:rFonts w:ascii="Times New Roman" w:eastAsia="Times New Roman" w:hAnsi="Times New Roman" w:cs="Times New Roman"/>
          <w:sz w:val="24"/>
          <w:szCs w:val="24"/>
          <w:lang w:eastAsia="hr-HR"/>
        </w:rPr>
        <w:t xml:space="preserve"> 43. preispita odredb</w:t>
      </w:r>
      <w:r w:rsidR="00BF56BD">
        <w:rPr>
          <w:rFonts w:ascii="Times New Roman" w:eastAsia="Times New Roman" w:hAnsi="Times New Roman" w:cs="Times New Roman"/>
          <w:sz w:val="24"/>
          <w:szCs w:val="24"/>
          <w:lang w:eastAsia="hr-HR"/>
        </w:rPr>
        <w:t>a</w:t>
      </w:r>
      <w:r w:rsidR="00206D4E" w:rsidRPr="00302276">
        <w:rPr>
          <w:rFonts w:ascii="Times New Roman" w:eastAsia="Times New Roman" w:hAnsi="Times New Roman" w:cs="Times New Roman"/>
          <w:sz w:val="24"/>
          <w:szCs w:val="24"/>
          <w:lang w:eastAsia="hr-HR"/>
        </w:rPr>
        <w:t xml:space="preserve"> obzirom na izričaj članka 41. stavka 4.</w:t>
      </w:r>
      <w:r>
        <w:rPr>
          <w:rFonts w:ascii="Times New Roman" w:eastAsia="Times New Roman" w:hAnsi="Times New Roman" w:cs="Times New Roman"/>
          <w:sz w:val="24"/>
          <w:szCs w:val="24"/>
          <w:lang w:eastAsia="hr-HR"/>
        </w:rPr>
        <w:t>, ističemo kako primjedba nije uvažena budući se ne radi o sadržajno istim stvarima.</w:t>
      </w:r>
    </w:p>
    <w:p w14:paraId="2B83558C" w14:textId="77777777" w:rsidR="008115A5" w:rsidRDefault="008115A5" w:rsidP="00206D4E">
      <w:pPr>
        <w:spacing w:after="0" w:line="240" w:lineRule="auto"/>
        <w:ind w:firstLine="708"/>
        <w:jc w:val="both"/>
        <w:rPr>
          <w:rFonts w:ascii="Times New Roman" w:eastAsia="Times New Roman" w:hAnsi="Times New Roman" w:cs="Times New Roman"/>
          <w:sz w:val="24"/>
          <w:szCs w:val="24"/>
          <w:lang w:eastAsia="hr-HR"/>
        </w:rPr>
      </w:pPr>
    </w:p>
    <w:p w14:paraId="0660EA5C" w14:textId="2966BE60" w:rsidR="008115A5" w:rsidRPr="008115A5" w:rsidRDefault="008115A5" w:rsidP="008115A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vezano uz prijedlog da se u članku 48</w:t>
      </w:r>
      <w:r w:rsidR="00BF56BD">
        <w:rPr>
          <w:rFonts w:ascii="Times New Roman" w:eastAsia="Times New Roman" w:hAnsi="Times New Roman" w:cs="Times New Roman"/>
          <w:sz w:val="24"/>
          <w:szCs w:val="24"/>
          <w:lang w:eastAsia="hr-HR"/>
        </w:rPr>
        <w:t>.</w:t>
      </w:r>
      <w:r w:rsidRPr="008115A5">
        <w:rPr>
          <w:rFonts w:ascii="Times New Roman" w:eastAsia="Times New Roman" w:hAnsi="Times New Roman" w:cs="Times New Roman"/>
          <w:sz w:val="24"/>
          <w:szCs w:val="24"/>
          <w:lang w:eastAsia="hr-HR"/>
        </w:rPr>
        <w:t xml:space="preserve"> preispita naziv Glave VII. i u stavku 1. bri</w:t>
      </w:r>
      <w:r>
        <w:rPr>
          <w:rFonts w:ascii="Times New Roman" w:eastAsia="Times New Roman" w:hAnsi="Times New Roman" w:cs="Times New Roman"/>
          <w:sz w:val="24"/>
          <w:szCs w:val="24"/>
          <w:lang w:eastAsia="hr-HR"/>
        </w:rPr>
        <w:t>šu</w:t>
      </w:r>
      <w:r w:rsidRPr="008115A5">
        <w:rPr>
          <w:rFonts w:ascii="Times New Roman" w:eastAsia="Times New Roman" w:hAnsi="Times New Roman" w:cs="Times New Roman"/>
          <w:sz w:val="24"/>
          <w:szCs w:val="24"/>
          <w:lang w:eastAsia="hr-HR"/>
        </w:rPr>
        <w:t xml:space="preserve"> riječi u zagradi </w:t>
      </w:r>
      <w:r>
        <w:rPr>
          <w:rFonts w:ascii="Times New Roman" w:eastAsia="Times New Roman" w:hAnsi="Times New Roman" w:cs="Times New Roman"/>
          <w:sz w:val="24"/>
          <w:szCs w:val="24"/>
          <w:lang w:eastAsia="hr-HR"/>
        </w:rPr>
        <w:t>kao suvišne, predlagatelj ističe da se nakon preispitivanja zadržao postojeći naziv glave, dok su se riječi s nazivima članaka u zagradama ostavile radi jasnoće za koje se dijelove kršenja odredbi ovoga Zakona odnose predviđene sankcije.</w:t>
      </w:r>
    </w:p>
    <w:p w14:paraId="6875B300" w14:textId="77777777" w:rsidR="008115A5" w:rsidRDefault="008115A5" w:rsidP="00206D4E">
      <w:pPr>
        <w:spacing w:after="0" w:line="240" w:lineRule="auto"/>
        <w:ind w:firstLine="708"/>
        <w:jc w:val="both"/>
        <w:rPr>
          <w:rFonts w:ascii="Times New Roman" w:eastAsia="Times New Roman" w:hAnsi="Times New Roman" w:cs="Times New Roman"/>
          <w:sz w:val="24"/>
          <w:szCs w:val="24"/>
          <w:lang w:eastAsia="hr-HR"/>
        </w:rPr>
      </w:pPr>
    </w:p>
    <w:p w14:paraId="366D34E3" w14:textId="108EBE8E" w:rsidR="007A593F" w:rsidRDefault="007A593F" w:rsidP="007A593F">
      <w:pPr>
        <w:spacing w:after="0" w:line="240" w:lineRule="auto"/>
        <w:ind w:firstLine="708"/>
        <w:jc w:val="both"/>
        <w:rPr>
          <w:rFonts w:ascii="Times New Roman" w:eastAsia="Times New Roman" w:hAnsi="Times New Roman" w:cs="Times New Roman"/>
          <w:sz w:val="24"/>
          <w:szCs w:val="24"/>
          <w:lang w:eastAsia="hr-HR"/>
        </w:rPr>
      </w:pPr>
      <w:r w:rsidRPr="007A593F">
        <w:rPr>
          <w:rFonts w:ascii="Times New Roman" w:eastAsia="Times New Roman" w:hAnsi="Times New Roman" w:cs="Times New Roman"/>
          <w:sz w:val="24"/>
          <w:szCs w:val="24"/>
          <w:lang w:eastAsia="hr-HR"/>
        </w:rPr>
        <w:lastRenderedPageBreak/>
        <w:t>Tijekom rasprave za vrijeme prvog čitanja u Hrvatskome saboru, uvažene zastupnice i zastupnici su, sudjelujući u raspravi, iznosili komentare i prijedloge.</w:t>
      </w:r>
    </w:p>
    <w:p w14:paraId="4F3116DD" w14:textId="29470EDA" w:rsidR="005A4391" w:rsidRDefault="005A4391" w:rsidP="007A593F">
      <w:pPr>
        <w:spacing w:after="0" w:line="240" w:lineRule="auto"/>
        <w:ind w:firstLine="708"/>
        <w:jc w:val="both"/>
        <w:rPr>
          <w:rFonts w:ascii="Times New Roman" w:eastAsia="Times New Roman" w:hAnsi="Times New Roman" w:cs="Times New Roman"/>
          <w:sz w:val="24"/>
          <w:szCs w:val="24"/>
          <w:lang w:eastAsia="hr-HR"/>
        </w:rPr>
      </w:pPr>
    </w:p>
    <w:p w14:paraId="5C675288" w14:textId="669420B7" w:rsidR="00BE0D07" w:rsidRDefault="00BE0D07" w:rsidP="005A439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Veliki broj rasprava i replika uvaženih zastupnika odnosile su se na </w:t>
      </w:r>
      <w:r w:rsidRPr="005A4391">
        <w:rPr>
          <w:rFonts w:ascii="Times New Roman" w:eastAsia="Times New Roman" w:hAnsi="Times New Roman" w:cs="Times New Roman"/>
          <w:sz w:val="24"/>
          <w:szCs w:val="24"/>
          <w:lang w:eastAsia="hr-HR"/>
        </w:rPr>
        <w:t xml:space="preserve">članak </w:t>
      </w:r>
      <w:r>
        <w:rPr>
          <w:rFonts w:ascii="Times New Roman" w:eastAsia="Times New Roman" w:hAnsi="Times New Roman" w:cs="Times New Roman"/>
          <w:sz w:val="24"/>
          <w:szCs w:val="24"/>
          <w:lang w:eastAsia="hr-HR"/>
        </w:rPr>
        <w:t>6</w:t>
      </w:r>
      <w:r w:rsidRPr="005A4391">
        <w:rPr>
          <w:rFonts w:ascii="Times New Roman" w:eastAsia="Times New Roman" w:hAnsi="Times New Roman" w:cs="Times New Roman"/>
          <w:sz w:val="24"/>
          <w:szCs w:val="24"/>
          <w:lang w:eastAsia="hr-HR"/>
        </w:rPr>
        <w:t xml:space="preserve">. Zakona, kojim su uređena načela djelovanja dužnosnika, te se nalazi u okviru Glave I., odnosno Općih odredaba Zakona. </w:t>
      </w:r>
    </w:p>
    <w:p w14:paraId="6C81FAC8" w14:textId="77777777" w:rsidR="00BE0D07" w:rsidRDefault="00BE0D07" w:rsidP="005A4391">
      <w:pPr>
        <w:spacing w:after="0" w:line="240" w:lineRule="auto"/>
        <w:ind w:firstLine="708"/>
        <w:jc w:val="both"/>
        <w:rPr>
          <w:rFonts w:ascii="Times New Roman" w:eastAsia="Times New Roman" w:hAnsi="Times New Roman" w:cs="Times New Roman"/>
          <w:sz w:val="24"/>
          <w:szCs w:val="24"/>
          <w:lang w:eastAsia="hr-HR"/>
        </w:rPr>
      </w:pPr>
    </w:p>
    <w:p w14:paraId="7A55370D" w14:textId="459D120C" w:rsidR="005A4391" w:rsidRDefault="00BE0D07" w:rsidP="005A439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Naime, stav je uvaženih zastupnika da je </w:t>
      </w:r>
      <w:r w:rsidR="005A4391" w:rsidRPr="005A4391">
        <w:rPr>
          <w:rFonts w:ascii="Times New Roman" w:eastAsia="Times New Roman" w:hAnsi="Times New Roman" w:cs="Times New Roman"/>
          <w:sz w:val="24"/>
          <w:szCs w:val="24"/>
          <w:lang w:eastAsia="hr-HR"/>
        </w:rPr>
        <w:t>na temelju trenutačno važećeg Zakona Povjerenstvo donosilo deklaratorne odluke kojima je utvrđeno da su određeni dužnosnici svojim djelovanjem odnosno propustom povrijedili načela djelovanj</w:t>
      </w:r>
      <w:r>
        <w:rPr>
          <w:rFonts w:ascii="Times New Roman" w:eastAsia="Times New Roman" w:hAnsi="Times New Roman" w:cs="Times New Roman"/>
          <w:sz w:val="24"/>
          <w:szCs w:val="24"/>
          <w:lang w:eastAsia="hr-HR"/>
        </w:rPr>
        <w:t>a propisana Zakonom kao obveze te da</w:t>
      </w:r>
      <w:r w:rsidR="005A4391" w:rsidRPr="005A4391">
        <w:rPr>
          <w:rFonts w:ascii="Times New Roman" w:eastAsia="Times New Roman" w:hAnsi="Times New Roman" w:cs="Times New Roman"/>
          <w:sz w:val="24"/>
          <w:szCs w:val="24"/>
          <w:lang w:eastAsia="hr-HR"/>
        </w:rPr>
        <w:t xml:space="preserve"> je odluk</w:t>
      </w:r>
      <w:r>
        <w:rPr>
          <w:rFonts w:ascii="Times New Roman" w:eastAsia="Times New Roman" w:hAnsi="Times New Roman" w:cs="Times New Roman"/>
          <w:sz w:val="24"/>
          <w:szCs w:val="24"/>
          <w:lang w:eastAsia="hr-HR"/>
        </w:rPr>
        <w:t xml:space="preserve">ama o </w:t>
      </w:r>
      <w:r w:rsidR="005A4391" w:rsidRPr="005A4391">
        <w:rPr>
          <w:rFonts w:ascii="Times New Roman" w:eastAsia="Times New Roman" w:hAnsi="Times New Roman" w:cs="Times New Roman"/>
          <w:sz w:val="24"/>
          <w:szCs w:val="24"/>
          <w:lang w:eastAsia="hr-HR"/>
        </w:rPr>
        <w:t>poniš</w:t>
      </w:r>
      <w:r>
        <w:rPr>
          <w:rFonts w:ascii="Times New Roman" w:eastAsia="Times New Roman" w:hAnsi="Times New Roman" w:cs="Times New Roman"/>
          <w:sz w:val="24"/>
          <w:szCs w:val="24"/>
          <w:lang w:eastAsia="hr-HR"/>
        </w:rPr>
        <w:t>tenju</w:t>
      </w:r>
      <w:r w:rsidR="005A4391" w:rsidRPr="005A4391">
        <w:rPr>
          <w:rFonts w:ascii="Times New Roman" w:eastAsia="Times New Roman" w:hAnsi="Times New Roman" w:cs="Times New Roman"/>
          <w:sz w:val="24"/>
          <w:szCs w:val="24"/>
          <w:lang w:eastAsia="hr-HR"/>
        </w:rPr>
        <w:t xml:space="preserve"> Visok</w:t>
      </w:r>
      <w:r>
        <w:rPr>
          <w:rFonts w:ascii="Times New Roman" w:eastAsia="Times New Roman" w:hAnsi="Times New Roman" w:cs="Times New Roman"/>
          <w:sz w:val="24"/>
          <w:szCs w:val="24"/>
          <w:lang w:eastAsia="hr-HR"/>
        </w:rPr>
        <w:t>og</w:t>
      </w:r>
      <w:r w:rsidR="005A4391" w:rsidRPr="005A4391">
        <w:rPr>
          <w:rFonts w:ascii="Times New Roman" w:eastAsia="Times New Roman" w:hAnsi="Times New Roman" w:cs="Times New Roman"/>
          <w:sz w:val="24"/>
          <w:szCs w:val="24"/>
          <w:lang w:eastAsia="hr-HR"/>
        </w:rPr>
        <w:t xml:space="preserve"> upravn</w:t>
      </w:r>
      <w:r>
        <w:rPr>
          <w:rFonts w:ascii="Times New Roman" w:eastAsia="Times New Roman" w:hAnsi="Times New Roman" w:cs="Times New Roman"/>
          <w:sz w:val="24"/>
          <w:szCs w:val="24"/>
          <w:lang w:eastAsia="hr-HR"/>
        </w:rPr>
        <w:t>og</w:t>
      </w:r>
      <w:r w:rsidR="005A4391" w:rsidRPr="005A4391">
        <w:rPr>
          <w:rFonts w:ascii="Times New Roman" w:eastAsia="Times New Roman" w:hAnsi="Times New Roman" w:cs="Times New Roman"/>
          <w:sz w:val="24"/>
          <w:szCs w:val="24"/>
          <w:lang w:eastAsia="hr-HR"/>
        </w:rPr>
        <w:t xml:space="preserve"> sud</w:t>
      </w:r>
      <w:r>
        <w:rPr>
          <w:rFonts w:ascii="Times New Roman" w:eastAsia="Times New Roman" w:hAnsi="Times New Roman" w:cs="Times New Roman"/>
          <w:sz w:val="24"/>
          <w:szCs w:val="24"/>
          <w:lang w:eastAsia="hr-HR"/>
        </w:rPr>
        <w:t>a</w:t>
      </w:r>
      <w:r w:rsidR="005A4391" w:rsidRPr="005A4391">
        <w:rPr>
          <w:rFonts w:ascii="Times New Roman" w:eastAsia="Times New Roman" w:hAnsi="Times New Roman" w:cs="Times New Roman"/>
          <w:sz w:val="24"/>
          <w:szCs w:val="24"/>
          <w:lang w:eastAsia="hr-HR"/>
        </w:rPr>
        <w:t xml:space="preserve"> Republike Hrvatske, a nakon toga i niži</w:t>
      </w:r>
      <w:r>
        <w:rPr>
          <w:rFonts w:ascii="Times New Roman" w:eastAsia="Times New Roman" w:hAnsi="Times New Roman" w:cs="Times New Roman"/>
          <w:sz w:val="24"/>
          <w:szCs w:val="24"/>
          <w:lang w:eastAsia="hr-HR"/>
        </w:rPr>
        <w:t>h</w:t>
      </w:r>
      <w:r w:rsidR="005A4391" w:rsidRPr="005A4391">
        <w:rPr>
          <w:rFonts w:ascii="Times New Roman" w:eastAsia="Times New Roman" w:hAnsi="Times New Roman" w:cs="Times New Roman"/>
          <w:sz w:val="24"/>
          <w:szCs w:val="24"/>
          <w:lang w:eastAsia="hr-HR"/>
        </w:rPr>
        <w:t xml:space="preserve"> upravni</w:t>
      </w:r>
      <w:r>
        <w:rPr>
          <w:rFonts w:ascii="Times New Roman" w:eastAsia="Times New Roman" w:hAnsi="Times New Roman" w:cs="Times New Roman"/>
          <w:sz w:val="24"/>
          <w:szCs w:val="24"/>
          <w:lang w:eastAsia="hr-HR"/>
        </w:rPr>
        <w:t>h</w:t>
      </w:r>
      <w:r w:rsidR="005A4391" w:rsidRPr="005A4391">
        <w:rPr>
          <w:rFonts w:ascii="Times New Roman" w:eastAsia="Times New Roman" w:hAnsi="Times New Roman" w:cs="Times New Roman"/>
          <w:sz w:val="24"/>
          <w:szCs w:val="24"/>
          <w:lang w:eastAsia="hr-HR"/>
        </w:rPr>
        <w:t xml:space="preserve"> sudov</w:t>
      </w:r>
      <w:r>
        <w:rPr>
          <w:rFonts w:ascii="Times New Roman" w:eastAsia="Times New Roman" w:hAnsi="Times New Roman" w:cs="Times New Roman"/>
          <w:sz w:val="24"/>
          <w:szCs w:val="24"/>
          <w:lang w:eastAsia="hr-HR"/>
        </w:rPr>
        <w:t xml:space="preserve">a </w:t>
      </w:r>
      <w:r w:rsidR="005A4391" w:rsidRPr="005A4391">
        <w:rPr>
          <w:rFonts w:ascii="Times New Roman" w:eastAsia="Times New Roman" w:hAnsi="Times New Roman" w:cs="Times New Roman"/>
          <w:sz w:val="24"/>
          <w:szCs w:val="24"/>
          <w:lang w:eastAsia="hr-HR"/>
        </w:rPr>
        <w:t>Povjerenstvo ostalo bez pravnog temelja</w:t>
      </w:r>
      <w:r>
        <w:rPr>
          <w:rFonts w:ascii="Times New Roman" w:eastAsia="Times New Roman" w:hAnsi="Times New Roman" w:cs="Times New Roman"/>
          <w:sz w:val="24"/>
          <w:szCs w:val="24"/>
          <w:lang w:eastAsia="hr-HR"/>
        </w:rPr>
        <w:t xml:space="preserve"> za utvrđivanje povrede Zakona, drugim riječima da je Povjerenstvo „eutanizirano“.</w:t>
      </w:r>
    </w:p>
    <w:p w14:paraId="034D4001" w14:textId="77777777" w:rsidR="00BE0D07" w:rsidRPr="005A4391" w:rsidRDefault="00BE0D07" w:rsidP="005A4391">
      <w:pPr>
        <w:spacing w:after="0" w:line="240" w:lineRule="auto"/>
        <w:ind w:firstLine="708"/>
        <w:jc w:val="both"/>
        <w:rPr>
          <w:rFonts w:ascii="Times New Roman" w:eastAsia="Times New Roman" w:hAnsi="Times New Roman" w:cs="Times New Roman"/>
          <w:sz w:val="24"/>
          <w:szCs w:val="24"/>
          <w:lang w:eastAsia="hr-HR"/>
        </w:rPr>
      </w:pPr>
    </w:p>
    <w:p w14:paraId="25FC5B0F" w14:textId="7B159801" w:rsidR="005A4391" w:rsidRPr="005A4391" w:rsidRDefault="00BE0D07" w:rsidP="005A439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Predlagatelj ističe kako je </w:t>
      </w:r>
      <w:r w:rsidR="005A4391" w:rsidRPr="005A4391">
        <w:rPr>
          <w:rFonts w:ascii="Times New Roman" w:eastAsia="Times New Roman" w:hAnsi="Times New Roman" w:cs="Times New Roman"/>
          <w:sz w:val="24"/>
          <w:szCs w:val="24"/>
          <w:lang w:eastAsia="hr-HR"/>
        </w:rPr>
        <w:t>Ustavni sud Republike Hrvatske donio odluku o ovom pitanju. U Odluci br. U-III-673/2018 od 2. srpnja 2019. Ustavni sud navodi da načela sadržana u članku 5. Zakona predstavljaju norme koje izražavaju temeljne vrijednosti i služe za tumačenje konkretnih odredaba Zakona. Ta su načela pravni i moralni standardi koji pomažu u zauzimanju stajališta i donošenju odluke o tome predstavlja li određeno djelovanje ili propust dužnosnika povredu odredaba Zakona. Dakle, pomažu pri procjenjivanju ispravnosti postupanja dužnosnika.</w:t>
      </w:r>
    </w:p>
    <w:p w14:paraId="0701DA6B" w14:textId="77777777" w:rsidR="008115A5" w:rsidRDefault="008115A5" w:rsidP="005A4391">
      <w:pPr>
        <w:spacing w:after="0" w:line="240" w:lineRule="auto"/>
        <w:ind w:firstLine="708"/>
        <w:jc w:val="both"/>
        <w:rPr>
          <w:rFonts w:ascii="Times New Roman" w:eastAsia="Times New Roman" w:hAnsi="Times New Roman" w:cs="Times New Roman"/>
          <w:sz w:val="24"/>
          <w:szCs w:val="24"/>
          <w:lang w:eastAsia="hr-HR"/>
        </w:rPr>
      </w:pPr>
    </w:p>
    <w:p w14:paraId="5D3E0957" w14:textId="77777777" w:rsidR="005A4391" w:rsidRPr="005A4391" w:rsidRDefault="005A4391" w:rsidP="005A4391">
      <w:pPr>
        <w:spacing w:after="0" w:line="240" w:lineRule="auto"/>
        <w:ind w:firstLine="708"/>
        <w:jc w:val="both"/>
        <w:rPr>
          <w:rFonts w:ascii="Times New Roman" w:eastAsia="Times New Roman" w:hAnsi="Times New Roman" w:cs="Times New Roman"/>
          <w:sz w:val="24"/>
          <w:szCs w:val="24"/>
          <w:lang w:eastAsia="hr-HR"/>
        </w:rPr>
      </w:pPr>
      <w:r w:rsidRPr="005A4391">
        <w:rPr>
          <w:rFonts w:ascii="Times New Roman" w:eastAsia="Times New Roman" w:hAnsi="Times New Roman" w:cs="Times New Roman"/>
          <w:sz w:val="24"/>
          <w:szCs w:val="24"/>
          <w:lang w:eastAsia="hr-HR"/>
        </w:rPr>
        <w:t>U navedenoj odluci Ustavni sud je doveo u pitanje nadležnost Povjerenstva u pogledu članka 5. Zakona te je naložio upravnim sudovima da u tom smislu daju odgovor na pitanja vezana uz granice ovlasti Povjerenstva. Na taj način, uz kontrolu zakonitosti odluka Povjerenstva koja je propisana Zakonom, Ustavni sud je upravnim sudovima povjerio i važnu ulogu  nadogradnje tumačenja, kojom se razvija područje sukoba interesa u pravnom poretku Republike Hrvatske.</w:t>
      </w:r>
    </w:p>
    <w:p w14:paraId="60E1C52D" w14:textId="77777777" w:rsidR="00BE0D07" w:rsidRDefault="00BE0D07" w:rsidP="005A4391">
      <w:pPr>
        <w:spacing w:after="0" w:line="240" w:lineRule="auto"/>
        <w:ind w:firstLine="708"/>
        <w:jc w:val="both"/>
        <w:rPr>
          <w:rFonts w:ascii="Times New Roman" w:eastAsia="Times New Roman" w:hAnsi="Times New Roman" w:cs="Times New Roman"/>
          <w:sz w:val="24"/>
          <w:szCs w:val="24"/>
          <w:lang w:eastAsia="hr-HR"/>
        </w:rPr>
      </w:pPr>
    </w:p>
    <w:p w14:paraId="2FF945F8" w14:textId="73CDA147" w:rsidR="005A4391" w:rsidRPr="005A4391" w:rsidRDefault="005A4391" w:rsidP="005A4391">
      <w:pPr>
        <w:spacing w:after="0" w:line="240" w:lineRule="auto"/>
        <w:ind w:firstLine="708"/>
        <w:jc w:val="both"/>
        <w:rPr>
          <w:rFonts w:ascii="Times New Roman" w:eastAsia="Times New Roman" w:hAnsi="Times New Roman" w:cs="Times New Roman"/>
          <w:sz w:val="24"/>
          <w:szCs w:val="24"/>
          <w:lang w:eastAsia="hr-HR"/>
        </w:rPr>
      </w:pPr>
      <w:r w:rsidRPr="005A4391">
        <w:rPr>
          <w:rFonts w:ascii="Times New Roman" w:eastAsia="Times New Roman" w:hAnsi="Times New Roman" w:cs="Times New Roman"/>
          <w:sz w:val="24"/>
          <w:szCs w:val="24"/>
          <w:lang w:eastAsia="hr-HR"/>
        </w:rPr>
        <w:t xml:space="preserve">Nakon odluke Ustavnog </w:t>
      </w:r>
      <w:r w:rsidR="00BE0D07">
        <w:rPr>
          <w:rFonts w:ascii="Times New Roman" w:eastAsia="Times New Roman" w:hAnsi="Times New Roman" w:cs="Times New Roman"/>
          <w:sz w:val="24"/>
          <w:szCs w:val="24"/>
          <w:lang w:eastAsia="hr-HR"/>
        </w:rPr>
        <w:t>s</w:t>
      </w:r>
      <w:r w:rsidRPr="005A4391">
        <w:rPr>
          <w:rFonts w:ascii="Times New Roman" w:eastAsia="Times New Roman" w:hAnsi="Times New Roman" w:cs="Times New Roman"/>
          <w:sz w:val="24"/>
          <w:szCs w:val="24"/>
          <w:lang w:eastAsia="hr-HR"/>
        </w:rPr>
        <w:t>uda R</w:t>
      </w:r>
      <w:r w:rsidR="00BE0D07">
        <w:rPr>
          <w:rFonts w:ascii="Times New Roman" w:eastAsia="Times New Roman" w:hAnsi="Times New Roman" w:cs="Times New Roman"/>
          <w:sz w:val="24"/>
          <w:szCs w:val="24"/>
          <w:lang w:eastAsia="hr-HR"/>
        </w:rPr>
        <w:t xml:space="preserve">epublike </w:t>
      </w:r>
      <w:r w:rsidRPr="005A4391">
        <w:rPr>
          <w:rFonts w:ascii="Times New Roman" w:eastAsia="Times New Roman" w:hAnsi="Times New Roman" w:cs="Times New Roman"/>
          <w:sz w:val="24"/>
          <w:szCs w:val="24"/>
          <w:lang w:eastAsia="hr-HR"/>
        </w:rPr>
        <w:t>H</w:t>
      </w:r>
      <w:r w:rsidR="00BE0D07">
        <w:rPr>
          <w:rFonts w:ascii="Times New Roman" w:eastAsia="Times New Roman" w:hAnsi="Times New Roman" w:cs="Times New Roman"/>
          <w:sz w:val="24"/>
          <w:szCs w:val="24"/>
          <w:lang w:eastAsia="hr-HR"/>
        </w:rPr>
        <w:t>rvatske</w:t>
      </w:r>
      <w:r w:rsidRPr="005A4391">
        <w:rPr>
          <w:rFonts w:ascii="Times New Roman" w:eastAsia="Times New Roman" w:hAnsi="Times New Roman" w:cs="Times New Roman"/>
          <w:sz w:val="24"/>
          <w:szCs w:val="24"/>
          <w:lang w:eastAsia="hr-HR"/>
        </w:rPr>
        <w:t>, upravni sudovi donijeli su brojne odluke kojima osporavaju ovlast Povjerenstva za pokretanje postupka isključivo na temelju članka 5. Niz tih odluka, točnije njih šest, u međuvremenu su potvrdila različita vijeća Visokog upravnog suda RH. Sve te odluke upućuju na jedno: Povjerenstvo je neispravno primijenilo Zakon jer nije smjelo pokretati postupke isključivo na temelju povrede članka 5.; taj članak sadrži načela djelovanja koja treba povezati s konkretnom odredbom Zakona koju je određenim ponašanjem ili propustom dužnosnik povrijedio; članak 5. sam po sebi nije dovoljno precizan da omogući predviđanje posljedica koje određena radnja može imati; nije propisana sankcija za povredu članka 5. Pritom je važno naglasiti da je nepostojanje sankcije jedan od r</w:t>
      </w:r>
      <w:r w:rsidR="00BE0D07">
        <w:rPr>
          <w:rFonts w:ascii="Times New Roman" w:eastAsia="Times New Roman" w:hAnsi="Times New Roman" w:cs="Times New Roman"/>
          <w:sz w:val="24"/>
          <w:szCs w:val="24"/>
          <w:lang w:eastAsia="hr-HR"/>
        </w:rPr>
        <w:t xml:space="preserve">azloga, ali ne i jedini razlog </w:t>
      </w:r>
      <w:r w:rsidRPr="005A4391">
        <w:rPr>
          <w:rFonts w:ascii="Times New Roman" w:eastAsia="Times New Roman" w:hAnsi="Times New Roman" w:cs="Times New Roman"/>
          <w:sz w:val="24"/>
          <w:szCs w:val="24"/>
          <w:lang w:eastAsia="hr-HR"/>
        </w:rPr>
        <w:t xml:space="preserve">poništavanja odluka Povjerenstva od strane upravnih sudova i Visokog upravnog suda. Osim toga, Visoki upravni sud nije naložio zakonodavcu da propiše sankcije za povredu članka 5.,već je naložio Povjerenstvu da obavlja svoju funkciju u skladu sa Zakonom, svojom ulogom i nadležnošću.   </w:t>
      </w:r>
    </w:p>
    <w:p w14:paraId="32B117B5" w14:textId="77777777" w:rsidR="00BE0D07" w:rsidRDefault="00BE0D07" w:rsidP="005A4391">
      <w:pPr>
        <w:spacing w:after="0" w:line="240" w:lineRule="auto"/>
        <w:ind w:firstLine="708"/>
        <w:jc w:val="both"/>
        <w:rPr>
          <w:rFonts w:ascii="Times New Roman" w:eastAsia="Times New Roman" w:hAnsi="Times New Roman" w:cs="Times New Roman"/>
          <w:sz w:val="24"/>
          <w:szCs w:val="24"/>
          <w:lang w:eastAsia="hr-HR"/>
        </w:rPr>
      </w:pPr>
    </w:p>
    <w:p w14:paraId="2F0D85B8" w14:textId="1BFAD655" w:rsidR="005A4391" w:rsidRPr="005A4391" w:rsidRDefault="005A4391" w:rsidP="005A4391">
      <w:pPr>
        <w:spacing w:after="0" w:line="240" w:lineRule="auto"/>
        <w:ind w:firstLine="708"/>
        <w:jc w:val="both"/>
        <w:rPr>
          <w:rFonts w:ascii="Times New Roman" w:eastAsia="Times New Roman" w:hAnsi="Times New Roman" w:cs="Times New Roman"/>
          <w:sz w:val="24"/>
          <w:szCs w:val="24"/>
          <w:lang w:eastAsia="hr-HR"/>
        </w:rPr>
      </w:pPr>
      <w:r w:rsidRPr="005A4391">
        <w:rPr>
          <w:rFonts w:ascii="Times New Roman" w:eastAsia="Times New Roman" w:hAnsi="Times New Roman" w:cs="Times New Roman"/>
          <w:sz w:val="24"/>
          <w:szCs w:val="24"/>
          <w:lang w:eastAsia="hr-HR"/>
        </w:rPr>
        <w:t>U Glavi II. Zakona, pod nazivom „Sprječavanje sukoba interesa“, razrađene su i u više članaka opisane konkretne situacije koje predstavljaju sukob interesa. U ovom dijelu Zakona propisana su zabranjena djelovanja dužnosnika, obveze dužnosnika vezane za obavještavanje o imovinskom stanju, izvorima i načinu stjecanja imovine, primanju darova, naknadama, članstvima i udjelima u upravnim i nadzornim odborima te trgovačkim društvima, ograničenja nakon prestanka dužnosti, obnašanje drugih dužnosti itd. Za sve povrede obveza dužnosnika iz ove Glave Zakona Povjerenstvo može pokrenuti postupak i izreći propisanu sankciju. Pored toga, Po</w:t>
      </w:r>
      <w:r w:rsidRPr="005A4391">
        <w:rPr>
          <w:rFonts w:ascii="Times New Roman" w:eastAsia="Times New Roman" w:hAnsi="Times New Roman" w:cs="Times New Roman"/>
          <w:sz w:val="24"/>
          <w:szCs w:val="24"/>
          <w:lang w:eastAsia="hr-HR"/>
        </w:rPr>
        <w:lastRenderedPageBreak/>
        <w:t xml:space="preserve">vjerenstvo provjerava i točnost podataka iz imovinske kartice dužnosnika te i s tim u vezi može pokrenuti postupak. Sve navedeno su zakonom propisani preventivni alati koji nisu brisani u novom Zakonu, već su prošireni i unaprijeđeni. </w:t>
      </w:r>
    </w:p>
    <w:p w14:paraId="00FD340E" w14:textId="77777777" w:rsidR="00BE0D07" w:rsidRDefault="00BE0D07" w:rsidP="005A4391">
      <w:pPr>
        <w:spacing w:after="0" w:line="240" w:lineRule="auto"/>
        <w:ind w:firstLine="708"/>
        <w:jc w:val="both"/>
        <w:rPr>
          <w:rFonts w:ascii="Times New Roman" w:eastAsia="Times New Roman" w:hAnsi="Times New Roman" w:cs="Times New Roman"/>
          <w:sz w:val="24"/>
          <w:szCs w:val="24"/>
          <w:lang w:eastAsia="hr-HR"/>
        </w:rPr>
      </w:pPr>
    </w:p>
    <w:p w14:paraId="34CFA927" w14:textId="0027A484" w:rsidR="005A4391" w:rsidRPr="005A4391" w:rsidRDefault="005A4391" w:rsidP="005A4391">
      <w:pPr>
        <w:spacing w:after="0" w:line="240" w:lineRule="auto"/>
        <w:ind w:firstLine="708"/>
        <w:jc w:val="both"/>
        <w:rPr>
          <w:rFonts w:ascii="Times New Roman" w:eastAsia="Times New Roman" w:hAnsi="Times New Roman" w:cs="Times New Roman"/>
          <w:sz w:val="24"/>
          <w:szCs w:val="24"/>
          <w:lang w:eastAsia="hr-HR"/>
        </w:rPr>
      </w:pPr>
      <w:r w:rsidRPr="005A4391">
        <w:rPr>
          <w:rFonts w:ascii="Times New Roman" w:eastAsia="Times New Roman" w:hAnsi="Times New Roman" w:cs="Times New Roman"/>
          <w:sz w:val="24"/>
          <w:szCs w:val="24"/>
          <w:lang w:eastAsia="hr-HR"/>
        </w:rPr>
        <w:t xml:space="preserve">Uz to, jedan od najvažnijih članaka kojima su utvrđeni primjeri sukoba interesa je članak kojim su propisana Zabranjena djelovanja dužnosnika, a koji sadrži devet zabranjenih djelovanja za adresate Zakona, uz druge članke kojima su propisane jasne upute i sankcije za nepridržavanje svake od tih uputa. Ta odredba ostaje ista u </w:t>
      </w:r>
      <w:r w:rsidR="00BE0D07">
        <w:rPr>
          <w:rFonts w:ascii="Times New Roman" w:eastAsia="Times New Roman" w:hAnsi="Times New Roman" w:cs="Times New Roman"/>
          <w:sz w:val="24"/>
          <w:szCs w:val="24"/>
          <w:lang w:eastAsia="hr-HR"/>
        </w:rPr>
        <w:t>Konačnom prijedlogu</w:t>
      </w:r>
      <w:r w:rsidRPr="005A4391">
        <w:rPr>
          <w:rFonts w:ascii="Times New Roman" w:eastAsia="Times New Roman" w:hAnsi="Times New Roman" w:cs="Times New Roman"/>
          <w:sz w:val="24"/>
          <w:szCs w:val="24"/>
          <w:lang w:eastAsia="hr-HR"/>
        </w:rPr>
        <w:t xml:space="preserve"> </w:t>
      </w:r>
      <w:r w:rsidR="00BE0D07">
        <w:rPr>
          <w:rFonts w:ascii="Times New Roman" w:eastAsia="Times New Roman" w:hAnsi="Times New Roman" w:cs="Times New Roman"/>
          <w:sz w:val="24"/>
          <w:szCs w:val="24"/>
          <w:lang w:eastAsia="hr-HR"/>
        </w:rPr>
        <w:t>z</w:t>
      </w:r>
      <w:r w:rsidRPr="005A4391">
        <w:rPr>
          <w:rFonts w:ascii="Times New Roman" w:eastAsia="Times New Roman" w:hAnsi="Times New Roman" w:cs="Times New Roman"/>
          <w:sz w:val="24"/>
          <w:szCs w:val="24"/>
          <w:lang w:eastAsia="hr-HR"/>
        </w:rPr>
        <w:t>akon</w:t>
      </w:r>
      <w:r w:rsidR="00BE0D07">
        <w:rPr>
          <w:rFonts w:ascii="Times New Roman" w:eastAsia="Times New Roman" w:hAnsi="Times New Roman" w:cs="Times New Roman"/>
          <w:sz w:val="24"/>
          <w:szCs w:val="24"/>
          <w:lang w:eastAsia="hr-HR"/>
        </w:rPr>
        <w:t>a i glasi:</w:t>
      </w:r>
    </w:p>
    <w:p w14:paraId="1D9917AF" w14:textId="230037F2" w:rsidR="005A4391" w:rsidRPr="005A4391" w:rsidRDefault="00BE0D07" w:rsidP="005A439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5A4391" w:rsidRPr="005A4391">
        <w:rPr>
          <w:rFonts w:ascii="Times New Roman" w:eastAsia="Times New Roman" w:hAnsi="Times New Roman" w:cs="Times New Roman"/>
          <w:sz w:val="24"/>
          <w:szCs w:val="24"/>
          <w:lang w:eastAsia="hr-HR"/>
        </w:rPr>
        <w:t>Dužnosnicima je zabranjeno postupati na sljedeći način:</w:t>
      </w:r>
    </w:p>
    <w:p w14:paraId="152E583D" w14:textId="77777777" w:rsidR="005A4391" w:rsidRPr="005A4391" w:rsidRDefault="005A4391" w:rsidP="005A4391">
      <w:pPr>
        <w:spacing w:after="0" w:line="240" w:lineRule="auto"/>
        <w:ind w:firstLine="708"/>
        <w:jc w:val="both"/>
        <w:rPr>
          <w:rFonts w:ascii="Times New Roman" w:eastAsia="Times New Roman" w:hAnsi="Times New Roman" w:cs="Times New Roman"/>
          <w:sz w:val="24"/>
          <w:szCs w:val="24"/>
          <w:lang w:eastAsia="hr-HR"/>
        </w:rPr>
      </w:pPr>
      <w:r w:rsidRPr="005A4391">
        <w:rPr>
          <w:rFonts w:ascii="Times New Roman" w:eastAsia="Times New Roman" w:hAnsi="Times New Roman" w:cs="Times New Roman"/>
          <w:sz w:val="24"/>
          <w:szCs w:val="24"/>
          <w:lang w:eastAsia="hr-HR"/>
        </w:rPr>
        <w:t xml:space="preserve"> (a) primiti ili zahtijevati korist ili obećanje koristi radi obavljanja dužnosti,</w:t>
      </w:r>
    </w:p>
    <w:p w14:paraId="2DFBD076" w14:textId="77777777" w:rsidR="005A4391" w:rsidRPr="005A4391" w:rsidRDefault="005A4391" w:rsidP="005A4391">
      <w:pPr>
        <w:spacing w:after="0" w:line="240" w:lineRule="auto"/>
        <w:ind w:firstLine="708"/>
        <w:jc w:val="both"/>
        <w:rPr>
          <w:rFonts w:ascii="Times New Roman" w:eastAsia="Times New Roman" w:hAnsi="Times New Roman" w:cs="Times New Roman"/>
          <w:sz w:val="24"/>
          <w:szCs w:val="24"/>
          <w:lang w:eastAsia="hr-HR"/>
        </w:rPr>
      </w:pPr>
      <w:r w:rsidRPr="005A4391">
        <w:rPr>
          <w:rFonts w:ascii="Times New Roman" w:eastAsia="Times New Roman" w:hAnsi="Times New Roman" w:cs="Times New Roman"/>
          <w:sz w:val="24"/>
          <w:szCs w:val="24"/>
          <w:lang w:eastAsia="hr-HR"/>
        </w:rPr>
        <w:t xml:space="preserve"> (b) ostvariti ili dobiti pravo u slučaju da se krši načelo jednakosti pred zakonom,</w:t>
      </w:r>
    </w:p>
    <w:p w14:paraId="30791077" w14:textId="77777777" w:rsidR="005A4391" w:rsidRPr="005A4391" w:rsidRDefault="005A4391" w:rsidP="005A4391">
      <w:pPr>
        <w:spacing w:after="0" w:line="240" w:lineRule="auto"/>
        <w:ind w:firstLine="708"/>
        <w:jc w:val="both"/>
        <w:rPr>
          <w:rFonts w:ascii="Times New Roman" w:eastAsia="Times New Roman" w:hAnsi="Times New Roman" w:cs="Times New Roman"/>
          <w:sz w:val="24"/>
          <w:szCs w:val="24"/>
          <w:lang w:eastAsia="hr-HR"/>
        </w:rPr>
      </w:pPr>
      <w:r w:rsidRPr="005A4391">
        <w:rPr>
          <w:rFonts w:ascii="Times New Roman" w:eastAsia="Times New Roman" w:hAnsi="Times New Roman" w:cs="Times New Roman"/>
          <w:sz w:val="24"/>
          <w:szCs w:val="24"/>
          <w:lang w:eastAsia="hr-HR"/>
        </w:rPr>
        <w:t xml:space="preserve"> (c) zlouporabiti posebna prava dužnosnika koja proizlaze ili su potrebna za obavljanje dužnosti,</w:t>
      </w:r>
    </w:p>
    <w:p w14:paraId="2F7977A7" w14:textId="77777777" w:rsidR="005A4391" w:rsidRPr="005A4391" w:rsidRDefault="005A4391" w:rsidP="005A4391">
      <w:pPr>
        <w:spacing w:after="0" w:line="240" w:lineRule="auto"/>
        <w:ind w:firstLine="708"/>
        <w:jc w:val="both"/>
        <w:rPr>
          <w:rFonts w:ascii="Times New Roman" w:eastAsia="Times New Roman" w:hAnsi="Times New Roman" w:cs="Times New Roman"/>
          <w:sz w:val="24"/>
          <w:szCs w:val="24"/>
          <w:lang w:eastAsia="hr-HR"/>
        </w:rPr>
      </w:pPr>
      <w:r w:rsidRPr="005A4391">
        <w:rPr>
          <w:rFonts w:ascii="Times New Roman" w:eastAsia="Times New Roman" w:hAnsi="Times New Roman" w:cs="Times New Roman"/>
          <w:sz w:val="24"/>
          <w:szCs w:val="24"/>
          <w:lang w:eastAsia="hr-HR"/>
        </w:rPr>
        <w:t xml:space="preserve"> (d) primiti dodatnu naknadu za poslove obnašanja javnih dužnosti,</w:t>
      </w:r>
    </w:p>
    <w:p w14:paraId="61F01403" w14:textId="77777777" w:rsidR="005A4391" w:rsidRPr="005A4391" w:rsidRDefault="005A4391" w:rsidP="005A4391">
      <w:pPr>
        <w:spacing w:after="0" w:line="240" w:lineRule="auto"/>
        <w:ind w:firstLine="708"/>
        <w:jc w:val="both"/>
        <w:rPr>
          <w:rFonts w:ascii="Times New Roman" w:eastAsia="Times New Roman" w:hAnsi="Times New Roman" w:cs="Times New Roman"/>
          <w:sz w:val="24"/>
          <w:szCs w:val="24"/>
          <w:lang w:eastAsia="hr-HR"/>
        </w:rPr>
      </w:pPr>
      <w:r w:rsidRPr="005A4391">
        <w:rPr>
          <w:rFonts w:ascii="Times New Roman" w:eastAsia="Times New Roman" w:hAnsi="Times New Roman" w:cs="Times New Roman"/>
          <w:sz w:val="24"/>
          <w:szCs w:val="24"/>
          <w:lang w:eastAsia="hr-HR"/>
        </w:rPr>
        <w:t xml:space="preserve"> (e) tražiti, prihvatiti ili primiti vrijednost ili uslugu radi glasovanja o bilo kojoj stvari, ili utjecati na odluku nekog tijela ili osobe radi osobnog probitka ili probitka povezane osobe,</w:t>
      </w:r>
    </w:p>
    <w:p w14:paraId="523CA8D5" w14:textId="77777777" w:rsidR="005A4391" w:rsidRPr="005A4391" w:rsidRDefault="005A4391" w:rsidP="005A4391">
      <w:pPr>
        <w:spacing w:after="0" w:line="240" w:lineRule="auto"/>
        <w:ind w:firstLine="708"/>
        <w:jc w:val="both"/>
        <w:rPr>
          <w:rFonts w:ascii="Times New Roman" w:eastAsia="Times New Roman" w:hAnsi="Times New Roman" w:cs="Times New Roman"/>
          <w:sz w:val="24"/>
          <w:szCs w:val="24"/>
          <w:lang w:eastAsia="hr-HR"/>
        </w:rPr>
      </w:pPr>
      <w:r w:rsidRPr="005A4391">
        <w:rPr>
          <w:rFonts w:ascii="Times New Roman" w:eastAsia="Times New Roman" w:hAnsi="Times New Roman" w:cs="Times New Roman"/>
          <w:sz w:val="24"/>
          <w:szCs w:val="24"/>
          <w:lang w:eastAsia="hr-HR"/>
        </w:rPr>
        <w:t xml:space="preserve"> (f) obećavati zaposlenje ili neko drugo pravo u zamjenu za dar ili obećanje dara,</w:t>
      </w:r>
    </w:p>
    <w:p w14:paraId="7C25C2E0" w14:textId="77777777" w:rsidR="005A4391" w:rsidRPr="005A4391" w:rsidRDefault="005A4391" w:rsidP="005A4391">
      <w:pPr>
        <w:spacing w:after="0" w:line="240" w:lineRule="auto"/>
        <w:ind w:firstLine="708"/>
        <w:jc w:val="both"/>
        <w:rPr>
          <w:rFonts w:ascii="Times New Roman" w:eastAsia="Times New Roman" w:hAnsi="Times New Roman" w:cs="Times New Roman"/>
          <w:sz w:val="24"/>
          <w:szCs w:val="24"/>
          <w:lang w:eastAsia="hr-HR"/>
        </w:rPr>
      </w:pPr>
      <w:r w:rsidRPr="005A4391">
        <w:rPr>
          <w:rFonts w:ascii="Times New Roman" w:eastAsia="Times New Roman" w:hAnsi="Times New Roman" w:cs="Times New Roman"/>
          <w:sz w:val="24"/>
          <w:szCs w:val="24"/>
          <w:lang w:eastAsia="hr-HR"/>
        </w:rPr>
        <w:t xml:space="preserve"> (g) utjecati na dobivanje poslova ili javnih nabavki,</w:t>
      </w:r>
    </w:p>
    <w:p w14:paraId="4FB200DD" w14:textId="77777777" w:rsidR="005A4391" w:rsidRPr="005A4391" w:rsidRDefault="005A4391" w:rsidP="005A4391">
      <w:pPr>
        <w:spacing w:after="0" w:line="240" w:lineRule="auto"/>
        <w:ind w:firstLine="708"/>
        <w:jc w:val="both"/>
        <w:rPr>
          <w:rFonts w:ascii="Times New Roman" w:eastAsia="Times New Roman" w:hAnsi="Times New Roman" w:cs="Times New Roman"/>
          <w:sz w:val="24"/>
          <w:szCs w:val="24"/>
          <w:lang w:eastAsia="hr-HR"/>
        </w:rPr>
      </w:pPr>
      <w:r w:rsidRPr="005A4391">
        <w:rPr>
          <w:rFonts w:ascii="Times New Roman" w:eastAsia="Times New Roman" w:hAnsi="Times New Roman" w:cs="Times New Roman"/>
          <w:sz w:val="24"/>
          <w:szCs w:val="24"/>
          <w:lang w:eastAsia="hr-HR"/>
        </w:rPr>
        <w:t xml:space="preserve"> (h) koristiti povlaštene informacije o djelovanju državnih tijela radi osobnog probitka ili probitka povezane osobe,</w:t>
      </w:r>
    </w:p>
    <w:p w14:paraId="7AD7F0EE" w14:textId="431C2732" w:rsidR="005A4391" w:rsidRDefault="005A4391" w:rsidP="005A4391">
      <w:pPr>
        <w:spacing w:after="0" w:line="240" w:lineRule="auto"/>
        <w:ind w:firstLine="708"/>
        <w:jc w:val="both"/>
        <w:rPr>
          <w:rFonts w:ascii="Times New Roman" w:eastAsia="Times New Roman" w:hAnsi="Times New Roman" w:cs="Times New Roman"/>
          <w:sz w:val="24"/>
          <w:szCs w:val="24"/>
          <w:lang w:eastAsia="hr-HR"/>
        </w:rPr>
      </w:pPr>
      <w:r w:rsidRPr="005A4391">
        <w:rPr>
          <w:rFonts w:ascii="Times New Roman" w:eastAsia="Times New Roman" w:hAnsi="Times New Roman" w:cs="Times New Roman"/>
          <w:sz w:val="24"/>
          <w:szCs w:val="24"/>
          <w:lang w:eastAsia="hr-HR"/>
        </w:rPr>
        <w:t xml:space="preserve"> (i) na koji drugi način koristiti položaj dužnosnika utjecanjem na odluku zakonodavne, izvršne ili sudbene vlasti kako bi postigli osobni probitak ili probitak povezane osobe, neku povlasticu ili pravo, sklopili pravni posao ili na drugi način interesno pogodovali sebi ili drugoj povezanoj osobi.</w:t>
      </w:r>
      <w:r w:rsidR="00BE0D07">
        <w:rPr>
          <w:rFonts w:ascii="Times New Roman" w:eastAsia="Times New Roman" w:hAnsi="Times New Roman" w:cs="Times New Roman"/>
          <w:sz w:val="24"/>
          <w:szCs w:val="24"/>
          <w:lang w:eastAsia="hr-HR"/>
        </w:rPr>
        <w:t>“</w:t>
      </w:r>
    </w:p>
    <w:p w14:paraId="2A18754B" w14:textId="77777777" w:rsidR="00BE0D07" w:rsidRPr="005A4391" w:rsidRDefault="00BE0D07" w:rsidP="005A4391">
      <w:pPr>
        <w:spacing w:after="0" w:line="240" w:lineRule="auto"/>
        <w:ind w:firstLine="708"/>
        <w:jc w:val="both"/>
        <w:rPr>
          <w:rFonts w:ascii="Times New Roman" w:eastAsia="Times New Roman" w:hAnsi="Times New Roman" w:cs="Times New Roman"/>
          <w:sz w:val="24"/>
          <w:szCs w:val="24"/>
          <w:lang w:eastAsia="hr-HR"/>
        </w:rPr>
      </w:pPr>
    </w:p>
    <w:p w14:paraId="4942C1B6" w14:textId="60D6250D" w:rsidR="005A4391" w:rsidRPr="005A4391" w:rsidRDefault="005A4391" w:rsidP="005A4391">
      <w:pPr>
        <w:spacing w:after="0" w:line="240" w:lineRule="auto"/>
        <w:ind w:firstLine="708"/>
        <w:jc w:val="both"/>
        <w:rPr>
          <w:rFonts w:ascii="Times New Roman" w:eastAsia="Times New Roman" w:hAnsi="Times New Roman" w:cs="Times New Roman"/>
          <w:sz w:val="24"/>
          <w:szCs w:val="24"/>
          <w:lang w:eastAsia="hr-HR"/>
        </w:rPr>
      </w:pPr>
      <w:r w:rsidRPr="005A4391">
        <w:rPr>
          <w:rFonts w:ascii="Times New Roman" w:eastAsia="Times New Roman" w:hAnsi="Times New Roman" w:cs="Times New Roman"/>
          <w:sz w:val="24"/>
          <w:szCs w:val="24"/>
          <w:lang w:eastAsia="hr-HR"/>
        </w:rPr>
        <w:t>S druge strane, načela</w:t>
      </w:r>
      <w:r w:rsidR="00BE0D07">
        <w:rPr>
          <w:rFonts w:ascii="Times New Roman" w:eastAsia="Times New Roman" w:hAnsi="Times New Roman" w:cs="Times New Roman"/>
          <w:sz w:val="24"/>
          <w:szCs w:val="24"/>
          <w:lang w:eastAsia="hr-HR"/>
        </w:rPr>
        <w:t xml:space="preserve"> djelovanja uređena su samo jed</w:t>
      </w:r>
      <w:r w:rsidRPr="005A4391">
        <w:rPr>
          <w:rFonts w:ascii="Times New Roman" w:eastAsia="Times New Roman" w:hAnsi="Times New Roman" w:cs="Times New Roman"/>
          <w:sz w:val="24"/>
          <w:szCs w:val="24"/>
          <w:lang w:eastAsia="hr-HR"/>
        </w:rPr>
        <w:t>nim člankom Zakona, koji ne uređuje sukob interesa i čije eventualno kršenje ne predstavlja sukob interesa. Smisao postojanja Povjerenstva za sprječavanje sukoba interesa, razlog zbog kojeg je ono osnovano, je prevencija i utvrđivanje sukoba interesa. Povjerenstvo međutim nije osnovano kako bi obnašalo ulogu etičkog tijela. Da je namjera zakonodavca prilikom donošenja Zakona bila omogućiti vođenje posebnih postupaka zbog povrede općih načela iz čl</w:t>
      </w:r>
      <w:r w:rsidR="00BE0D07">
        <w:rPr>
          <w:rFonts w:ascii="Times New Roman" w:eastAsia="Times New Roman" w:hAnsi="Times New Roman" w:cs="Times New Roman"/>
          <w:sz w:val="24"/>
          <w:szCs w:val="24"/>
          <w:lang w:eastAsia="hr-HR"/>
        </w:rPr>
        <w:t>anka</w:t>
      </w:r>
      <w:r w:rsidRPr="005A4391">
        <w:rPr>
          <w:rFonts w:ascii="Times New Roman" w:eastAsia="Times New Roman" w:hAnsi="Times New Roman" w:cs="Times New Roman"/>
          <w:sz w:val="24"/>
          <w:szCs w:val="24"/>
          <w:lang w:eastAsia="hr-HR"/>
        </w:rPr>
        <w:t xml:space="preserve"> 5., taj Zakon bi sadržavao barem neke odredbe iz kojih bi se takva intencija mogla utvrditi. Ulogu etičkog tijela Povjerenstvo je preuzelo kroz svoju praksu koja nema temelja u Zakonu i za koju su pravosudna tijela, zadužena za kontrolu zakonitosti odluka Povjerenstva, utvrdila da je protupravna.</w:t>
      </w:r>
    </w:p>
    <w:p w14:paraId="12584715" w14:textId="77777777" w:rsidR="00BE0D07" w:rsidRDefault="00BE0D07" w:rsidP="005A4391">
      <w:pPr>
        <w:spacing w:after="0" w:line="240" w:lineRule="auto"/>
        <w:ind w:firstLine="708"/>
        <w:jc w:val="both"/>
        <w:rPr>
          <w:rFonts w:ascii="Times New Roman" w:eastAsia="Times New Roman" w:hAnsi="Times New Roman" w:cs="Times New Roman"/>
          <w:sz w:val="24"/>
          <w:szCs w:val="24"/>
          <w:lang w:eastAsia="hr-HR"/>
        </w:rPr>
      </w:pPr>
    </w:p>
    <w:p w14:paraId="2AF37374" w14:textId="77777777" w:rsidR="00AA55EE" w:rsidRDefault="005A4391" w:rsidP="005A4391">
      <w:pPr>
        <w:spacing w:after="0" w:line="240" w:lineRule="auto"/>
        <w:ind w:firstLine="708"/>
        <w:jc w:val="both"/>
        <w:rPr>
          <w:rFonts w:ascii="Times New Roman" w:eastAsia="Times New Roman" w:hAnsi="Times New Roman" w:cs="Times New Roman"/>
          <w:sz w:val="24"/>
          <w:szCs w:val="24"/>
          <w:lang w:eastAsia="hr-HR"/>
        </w:rPr>
      </w:pPr>
      <w:r w:rsidRPr="005A4391">
        <w:rPr>
          <w:rFonts w:ascii="Times New Roman" w:eastAsia="Times New Roman" w:hAnsi="Times New Roman" w:cs="Times New Roman"/>
          <w:sz w:val="24"/>
          <w:szCs w:val="24"/>
          <w:lang w:eastAsia="hr-HR"/>
        </w:rPr>
        <w:t xml:space="preserve">S gledišta pravne teorije, Povjerenstvo je upravno tijelo koje donosi upravne akte, čiju zakonitost nadziru upravni sudovi. To je uloga Povjerenstva kako je propisana Zakonom i s time </w:t>
      </w:r>
      <w:r w:rsidR="00AA55EE">
        <w:rPr>
          <w:rFonts w:ascii="Times New Roman" w:eastAsia="Times New Roman" w:hAnsi="Times New Roman" w:cs="Times New Roman"/>
          <w:sz w:val="24"/>
          <w:szCs w:val="24"/>
          <w:lang w:eastAsia="hr-HR"/>
        </w:rPr>
        <w:t>j</w:t>
      </w:r>
      <w:r w:rsidRPr="005A4391">
        <w:rPr>
          <w:rFonts w:ascii="Times New Roman" w:eastAsia="Times New Roman" w:hAnsi="Times New Roman" w:cs="Times New Roman"/>
          <w:sz w:val="24"/>
          <w:szCs w:val="24"/>
          <w:lang w:eastAsia="hr-HR"/>
        </w:rPr>
        <w:t xml:space="preserve">e </w:t>
      </w:r>
      <w:r w:rsidR="00AA55EE">
        <w:rPr>
          <w:rFonts w:ascii="Times New Roman" w:eastAsia="Times New Roman" w:hAnsi="Times New Roman" w:cs="Times New Roman"/>
          <w:sz w:val="24"/>
          <w:szCs w:val="24"/>
          <w:lang w:eastAsia="hr-HR"/>
        </w:rPr>
        <w:t xml:space="preserve">suglasno </w:t>
      </w:r>
      <w:r w:rsidRPr="005A4391">
        <w:rPr>
          <w:rFonts w:ascii="Times New Roman" w:eastAsia="Times New Roman" w:hAnsi="Times New Roman" w:cs="Times New Roman"/>
          <w:sz w:val="24"/>
          <w:szCs w:val="24"/>
          <w:lang w:eastAsia="hr-HR"/>
        </w:rPr>
        <w:t>i Povjerenstvo.</w:t>
      </w:r>
    </w:p>
    <w:p w14:paraId="210E48A6" w14:textId="58A0FC63" w:rsidR="005A4391" w:rsidRPr="005A4391" w:rsidRDefault="005A4391" w:rsidP="005A4391">
      <w:pPr>
        <w:spacing w:after="0" w:line="240" w:lineRule="auto"/>
        <w:ind w:firstLine="708"/>
        <w:jc w:val="both"/>
        <w:rPr>
          <w:rFonts w:ascii="Times New Roman" w:eastAsia="Times New Roman" w:hAnsi="Times New Roman" w:cs="Times New Roman"/>
          <w:sz w:val="24"/>
          <w:szCs w:val="24"/>
          <w:lang w:eastAsia="hr-HR"/>
        </w:rPr>
      </w:pPr>
      <w:r w:rsidRPr="005A4391">
        <w:rPr>
          <w:rFonts w:ascii="Times New Roman" w:eastAsia="Times New Roman" w:hAnsi="Times New Roman" w:cs="Times New Roman"/>
          <w:sz w:val="24"/>
          <w:szCs w:val="24"/>
          <w:lang w:eastAsia="hr-HR"/>
        </w:rPr>
        <w:t xml:space="preserve"> </w:t>
      </w:r>
    </w:p>
    <w:p w14:paraId="3C05C080" w14:textId="5539FEDD" w:rsidR="005A4391" w:rsidRDefault="005A4391" w:rsidP="00AA55EE">
      <w:pPr>
        <w:spacing w:after="0" w:line="240" w:lineRule="auto"/>
        <w:ind w:firstLine="708"/>
        <w:jc w:val="both"/>
        <w:rPr>
          <w:rFonts w:ascii="Times New Roman" w:eastAsia="Times New Roman" w:hAnsi="Times New Roman" w:cs="Times New Roman"/>
          <w:sz w:val="24"/>
          <w:szCs w:val="24"/>
          <w:lang w:eastAsia="hr-HR"/>
        </w:rPr>
      </w:pPr>
      <w:r w:rsidRPr="005A4391">
        <w:rPr>
          <w:rFonts w:ascii="Times New Roman" w:eastAsia="Times New Roman" w:hAnsi="Times New Roman" w:cs="Times New Roman"/>
          <w:sz w:val="24"/>
          <w:szCs w:val="24"/>
          <w:lang w:eastAsia="hr-HR"/>
        </w:rPr>
        <w:t>Preuzimanjem uloge etičkog tijela Povjerenstvo je ispunilo prazninu koja se odnosi na djelovanje dužnosnika, a koja u hrvatskom pravnom okviru zaista i postoji. To je jedan od nedostataka na koje se upozoril</w:t>
      </w:r>
      <w:r w:rsidR="00AA55EE">
        <w:rPr>
          <w:rFonts w:ascii="Times New Roman" w:eastAsia="Times New Roman" w:hAnsi="Times New Roman" w:cs="Times New Roman"/>
          <w:sz w:val="24"/>
          <w:szCs w:val="24"/>
          <w:lang w:eastAsia="hr-HR"/>
        </w:rPr>
        <w:t>o</w:t>
      </w:r>
      <w:r w:rsidRPr="005A4391">
        <w:rPr>
          <w:rFonts w:ascii="Times New Roman" w:eastAsia="Times New Roman" w:hAnsi="Times New Roman" w:cs="Times New Roman"/>
          <w:sz w:val="24"/>
          <w:szCs w:val="24"/>
          <w:lang w:eastAsia="hr-HR"/>
        </w:rPr>
        <w:t xml:space="preserve"> u Izvješću </w:t>
      </w:r>
      <w:r w:rsidR="00AA55EE">
        <w:rPr>
          <w:rFonts w:ascii="Times New Roman" w:eastAsia="Times New Roman" w:hAnsi="Times New Roman" w:cs="Times New Roman"/>
          <w:sz w:val="24"/>
          <w:szCs w:val="24"/>
          <w:lang w:eastAsia="hr-HR"/>
        </w:rPr>
        <w:t xml:space="preserve">GRECO-a </w:t>
      </w:r>
      <w:r w:rsidRPr="005A4391">
        <w:rPr>
          <w:rFonts w:ascii="Times New Roman" w:eastAsia="Times New Roman" w:hAnsi="Times New Roman" w:cs="Times New Roman"/>
          <w:sz w:val="24"/>
          <w:szCs w:val="24"/>
          <w:lang w:eastAsia="hr-HR"/>
        </w:rPr>
        <w:t xml:space="preserve">i u preporuci koju </w:t>
      </w:r>
      <w:r w:rsidR="00AA55EE">
        <w:rPr>
          <w:rFonts w:ascii="Times New Roman" w:eastAsia="Times New Roman" w:hAnsi="Times New Roman" w:cs="Times New Roman"/>
          <w:sz w:val="24"/>
          <w:szCs w:val="24"/>
          <w:lang w:eastAsia="hr-HR"/>
        </w:rPr>
        <w:t xml:space="preserve">predlagatelj </w:t>
      </w:r>
      <w:r w:rsidRPr="005A4391">
        <w:rPr>
          <w:rFonts w:ascii="Times New Roman" w:eastAsia="Times New Roman" w:hAnsi="Times New Roman" w:cs="Times New Roman"/>
          <w:sz w:val="24"/>
          <w:szCs w:val="24"/>
          <w:lang w:eastAsia="hr-HR"/>
        </w:rPr>
        <w:t xml:space="preserve">namjerava ispuniti donošenjem kodeksa ponašanja za dužnosnike. </w:t>
      </w:r>
    </w:p>
    <w:p w14:paraId="2CF34582" w14:textId="77777777" w:rsidR="00AA55EE" w:rsidRPr="005A4391" w:rsidRDefault="00AA55EE" w:rsidP="00AA55EE">
      <w:pPr>
        <w:spacing w:after="0" w:line="240" w:lineRule="auto"/>
        <w:ind w:firstLine="708"/>
        <w:jc w:val="both"/>
        <w:rPr>
          <w:rFonts w:ascii="Times New Roman" w:eastAsia="Times New Roman" w:hAnsi="Times New Roman" w:cs="Times New Roman"/>
          <w:sz w:val="24"/>
          <w:szCs w:val="24"/>
          <w:lang w:eastAsia="hr-HR"/>
        </w:rPr>
      </w:pPr>
    </w:p>
    <w:p w14:paraId="729DE347" w14:textId="7BA886E0" w:rsidR="005A4391" w:rsidRDefault="000D19D4" w:rsidP="005A439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Vezano uz repliku uvažene zastupnice Mirele Ahmetović, u kojoj navodi kako se pri izradi Prijedloga zakona u potpunosti zanemarila primjedba, odnosno zaključak </w:t>
      </w:r>
      <w:r w:rsidRPr="009664BF">
        <w:rPr>
          <w:rFonts w:ascii="Times New Roman" w:eastAsia="Times New Roman" w:hAnsi="Times New Roman" w:cs="Times New Roman"/>
          <w:sz w:val="24"/>
          <w:szCs w:val="24"/>
          <w:lang w:eastAsia="hr-HR"/>
        </w:rPr>
        <w:t>Europsko</w:t>
      </w:r>
      <w:r>
        <w:rPr>
          <w:rFonts w:ascii="Times New Roman" w:eastAsia="Times New Roman" w:hAnsi="Times New Roman" w:cs="Times New Roman"/>
          <w:sz w:val="24"/>
          <w:szCs w:val="24"/>
          <w:lang w:eastAsia="hr-HR"/>
        </w:rPr>
        <w:t>g</w:t>
      </w:r>
      <w:r w:rsidRPr="009664BF">
        <w:rPr>
          <w:rFonts w:ascii="Times New Roman" w:eastAsia="Times New Roman" w:hAnsi="Times New Roman" w:cs="Times New Roman"/>
          <w:sz w:val="24"/>
          <w:szCs w:val="24"/>
          <w:lang w:eastAsia="hr-HR"/>
        </w:rPr>
        <w:t xml:space="preserve"> tijelo za praćenje borbe protiv korupcije</w:t>
      </w:r>
      <w:r>
        <w:rPr>
          <w:rFonts w:ascii="Times New Roman" w:eastAsia="Times New Roman" w:hAnsi="Times New Roman" w:cs="Times New Roman"/>
          <w:sz w:val="24"/>
          <w:szCs w:val="24"/>
          <w:lang w:eastAsia="hr-HR"/>
        </w:rPr>
        <w:t xml:space="preserve"> – </w:t>
      </w:r>
      <w:r w:rsidRPr="009664BF">
        <w:rPr>
          <w:rFonts w:ascii="Times New Roman" w:eastAsia="Times New Roman" w:hAnsi="Times New Roman" w:cs="Times New Roman"/>
          <w:sz w:val="24"/>
          <w:szCs w:val="24"/>
          <w:lang w:eastAsia="hr-HR"/>
        </w:rPr>
        <w:t>GRECO</w:t>
      </w:r>
      <w:r>
        <w:rPr>
          <w:rFonts w:ascii="Times New Roman" w:eastAsia="Times New Roman" w:hAnsi="Times New Roman" w:cs="Times New Roman"/>
          <w:sz w:val="24"/>
          <w:szCs w:val="24"/>
          <w:lang w:eastAsia="hr-HR"/>
        </w:rPr>
        <w:t>-a, koji</w:t>
      </w:r>
      <w:r w:rsidRPr="009664BF">
        <w:rPr>
          <w:rFonts w:ascii="Times New Roman" w:eastAsia="Times New Roman" w:hAnsi="Times New Roman" w:cs="Times New Roman"/>
          <w:sz w:val="24"/>
          <w:szCs w:val="24"/>
          <w:lang w:eastAsia="hr-HR"/>
        </w:rPr>
        <w:t xml:space="preserve"> je</w:t>
      </w:r>
      <w:r>
        <w:rPr>
          <w:rFonts w:ascii="Times New Roman" w:eastAsia="Times New Roman" w:hAnsi="Times New Roman" w:cs="Times New Roman"/>
          <w:sz w:val="24"/>
          <w:szCs w:val="24"/>
          <w:lang w:eastAsia="hr-HR"/>
        </w:rPr>
        <w:t>, kako navodi,</w:t>
      </w:r>
      <w:r w:rsidRPr="009664BF">
        <w:rPr>
          <w:rFonts w:ascii="Times New Roman" w:eastAsia="Times New Roman" w:hAnsi="Times New Roman" w:cs="Times New Roman"/>
          <w:sz w:val="24"/>
          <w:szCs w:val="24"/>
          <w:lang w:eastAsia="hr-HR"/>
        </w:rPr>
        <w:t xml:space="preserve"> na svojoj sjednici, a i u izvještaju ocijenilo čl</w:t>
      </w:r>
      <w:r>
        <w:rPr>
          <w:rFonts w:ascii="Times New Roman" w:eastAsia="Times New Roman" w:hAnsi="Times New Roman" w:cs="Times New Roman"/>
          <w:sz w:val="24"/>
          <w:szCs w:val="24"/>
          <w:lang w:eastAsia="hr-HR"/>
        </w:rPr>
        <w:t>anak</w:t>
      </w:r>
      <w:r w:rsidRPr="009664BF">
        <w:rPr>
          <w:rFonts w:ascii="Times New Roman" w:eastAsia="Times New Roman" w:hAnsi="Times New Roman" w:cs="Times New Roman"/>
          <w:sz w:val="24"/>
          <w:szCs w:val="24"/>
          <w:lang w:eastAsia="hr-HR"/>
        </w:rPr>
        <w:t xml:space="preserve"> 5</w:t>
      </w:r>
      <w:r>
        <w:rPr>
          <w:rFonts w:ascii="Times New Roman" w:eastAsia="Times New Roman" w:hAnsi="Times New Roman" w:cs="Times New Roman"/>
          <w:sz w:val="24"/>
          <w:szCs w:val="24"/>
          <w:lang w:eastAsia="hr-HR"/>
        </w:rPr>
        <w:t>.</w:t>
      </w:r>
      <w:r w:rsidRPr="009664BF">
        <w:rPr>
          <w:rFonts w:ascii="Times New Roman" w:eastAsia="Times New Roman" w:hAnsi="Times New Roman" w:cs="Times New Roman"/>
          <w:sz w:val="24"/>
          <w:szCs w:val="24"/>
          <w:lang w:eastAsia="hr-HR"/>
        </w:rPr>
        <w:t xml:space="preserve"> Zakona o sprječavanju sukoba interesa kao s</w:t>
      </w:r>
      <w:r>
        <w:rPr>
          <w:rFonts w:ascii="Times New Roman" w:eastAsia="Times New Roman" w:hAnsi="Times New Roman" w:cs="Times New Roman"/>
          <w:sz w:val="24"/>
          <w:szCs w:val="24"/>
          <w:lang w:eastAsia="hr-HR"/>
        </w:rPr>
        <w:t>redišnji članak čitavog Zakona te kako je, v</w:t>
      </w:r>
      <w:r w:rsidRPr="009664BF">
        <w:rPr>
          <w:rFonts w:ascii="Times New Roman" w:eastAsia="Times New Roman" w:hAnsi="Times New Roman" w:cs="Times New Roman"/>
          <w:sz w:val="24"/>
          <w:szCs w:val="24"/>
          <w:lang w:eastAsia="hr-HR"/>
        </w:rPr>
        <w:t xml:space="preserve">ezano uz ovlast Povjerenstva da odlučuje o povredi načela istaknuto da Povjerenstvo mora imati tu ovlast, odnosno ima ju i da doradom zakona treba </w:t>
      </w:r>
      <w:r w:rsidRPr="009664BF">
        <w:rPr>
          <w:rFonts w:ascii="Times New Roman" w:eastAsia="Times New Roman" w:hAnsi="Times New Roman" w:cs="Times New Roman"/>
          <w:sz w:val="24"/>
          <w:szCs w:val="24"/>
          <w:lang w:eastAsia="hr-HR"/>
        </w:rPr>
        <w:lastRenderedPageBreak/>
        <w:t xml:space="preserve">osigurati upravo izvršivost odnosno izricanje konkretnih sankcija </w:t>
      </w:r>
      <w:r>
        <w:rPr>
          <w:rFonts w:ascii="Times New Roman" w:eastAsia="Times New Roman" w:hAnsi="Times New Roman" w:cs="Times New Roman"/>
          <w:sz w:val="24"/>
          <w:szCs w:val="24"/>
          <w:lang w:eastAsia="hr-HR"/>
        </w:rPr>
        <w:t xml:space="preserve">ukoliko se ta načela povrijede. </w:t>
      </w:r>
      <w:r w:rsidR="005A4391" w:rsidRPr="005A4391">
        <w:rPr>
          <w:rFonts w:ascii="Times New Roman" w:eastAsia="Times New Roman" w:hAnsi="Times New Roman" w:cs="Times New Roman"/>
          <w:sz w:val="24"/>
          <w:szCs w:val="24"/>
          <w:lang w:eastAsia="hr-HR"/>
        </w:rPr>
        <w:t>Prema shvaćanju</w:t>
      </w:r>
      <w:r w:rsidR="00AA55EE">
        <w:rPr>
          <w:rFonts w:ascii="Times New Roman" w:eastAsia="Times New Roman" w:hAnsi="Times New Roman" w:cs="Times New Roman"/>
          <w:sz w:val="24"/>
          <w:szCs w:val="24"/>
          <w:lang w:eastAsia="hr-HR"/>
        </w:rPr>
        <w:t xml:space="preserve"> predlagatelja</w:t>
      </w:r>
      <w:r w:rsidR="005A4391" w:rsidRPr="005A4391">
        <w:rPr>
          <w:rFonts w:ascii="Times New Roman" w:eastAsia="Times New Roman" w:hAnsi="Times New Roman" w:cs="Times New Roman"/>
          <w:sz w:val="24"/>
          <w:szCs w:val="24"/>
          <w:lang w:eastAsia="hr-HR"/>
        </w:rPr>
        <w:t xml:space="preserve">, objašnjenja iz stavaka 92. do 94. Izvješća predstavljaju činjenično stanje iz vremena kad je evaluacija provedena. Preporuka koja se veže za ta objašnjenja ne nameće obvezu Republike Hrvatske da uvede sankcije za povredu članka 5. U preporuci se poziva Republiku Hrvatsku da unaprijedi primjenu već postojećeg sustava sankcija te da ih učini razmjernijima. </w:t>
      </w:r>
    </w:p>
    <w:p w14:paraId="4DF44B3B" w14:textId="77777777" w:rsidR="00AA55EE" w:rsidRPr="005A4391" w:rsidRDefault="00AA55EE" w:rsidP="005A4391">
      <w:pPr>
        <w:spacing w:after="0" w:line="240" w:lineRule="auto"/>
        <w:ind w:firstLine="708"/>
        <w:jc w:val="both"/>
        <w:rPr>
          <w:rFonts w:ascii="Times New Roman" w:eastAsia="Times New Roman" w:hAnsi="Times New Roman" w:cs="Times New Roman"/>
          <w:sz w:val="24"/>
          <w:szCs w:val="24"/>
          <w:lang w:eastAsia="hr-HR"/>
        </w:rPr>
      </w:pPr>
    </w:p>
    <w:p w14:paraId="2E25153A" w14:textId="77777777" w:rsidR="005A4391" w:rsidRDefault="005A4391" w:rsidP="005A4391">
      <w:pPr>
        <w:spacing w:after="0" w:line="240" w:lineRule="auto"/>
        <w:ind w:firstLine="708"/>
        <w:jc w:val="both"/>
        <w:rPr>
          <w:rFonts w:ascii="Times New Roman" w:eastAsia="Times New Roman" w:hAnsi="Times New Roman" w:cs="Times New Roman"/>
          <w:sz w:val="24"/>
          <w:szCs w:val="24"/>
          <w:lang w:eastAsia="hr-HR"/>
        </w:rPr>
      </w:pPr>
      <w:r w:rsidRPr="005A4391">
        <w:rPr>
          <w:rFonts w:ascii="Times New Roman" w:eastAsia="Times New Roman" w:hAnsi="Times New Roman" w:cs="Times New Roman"/>
          <w:sz w:val="24"/>
          <w:szCs w:val="24"/>
          <w:lang w:eastAsia="hr-HR"/>
        </w:rPr>
        <w:t xml:space="preserve">Važno je naglasiti da trenutačno važeći tekst Zakona propisuje ovlasti Povjerenstva za izricanje upravnih sankcija za nepoštovanje Zakona, ali i za izricanje prekršajnih sankcija za određene povrede Zakona. </w:t>
      </w:r>
    </w:p>
    <w:p w14:paraId="72A6AC1B" w14:textId="77777777" w:rsidR="00AA55EE" w:rsidRPr="005A4391" w:rsidRDefault="00AA55EE" w:rsidP="005A4391">
      <w:pPr>
        <w:spacing w:after="0" w:line="240" w:lineRule="auto"/>
        <w:ind w:firstLine="708"/>
        <w:jc w:val="both"/>
        <w:rPr>
          <w:rFonts w:ascii="Times New Roman" w:eastAsia="Times New Roman" w:hAnsi="Times New Roman" w:cs="Times New Roman"/>
          <w:sz w:val="24"/>
          <w:szCs w:val="24"/>
          <w:lang w:eastAsia="hr-HR"/>
        </w:rPr>
      </w:pPr>
    </w:p>
    <w:p w14:paraId="5FAC246A" w14:textId="77777777" w:rsidR="005A4391" w:rsidRDefault="005A4391" w:rsidP="005A4391">
      <w:pPr>
        <w:spacing w:after="0" w:line="240" w:lineRule="auto"/>
        <w:ind w:firstLine="708"/>
        <w:jc w:val="both"/>
        <w:rPr>
          <w:rFonts w:ascii="Times New Roman" w:eastAsia="Times New Roman" w:hAnsi="Times New Roman" w:cs="Times New Roman"/>
          <w:sz w:val="24"/>
          <w:szCs w:val="24"/>
          <w:lang w:eastAsia="hr-HR"/>
        </w:rPr>
      </w:pPr>
      <w:r w:rsidRPr="005A4391">
        <w:rPr>
          <w:rFonts w:ascii="Times New Roman" w:eastAsia="Times New Roman" w:hAnsi="Times New Roman" w:cs="Times New Roman"/>
          <w:sz w:val="24"/>
          <w:szCs w:val="24"/>
          <w:lang w:eastAsia="hr-HR"/>
        </w:rPr>
        <w:t xml:space="preserve">Kako bi usvojila preporuku x., Republika Hrvatska će novim tekstom Zakona uvesti daljnja znatna poboljšanja. Prije svega, uvest će se sankcije za nesuradnju s Povjerenstvom, čime će se omogućiti učinkovito kažnjavanje obveznika koji se ogluše na zahtjev Povjerenstva za dostavljanje traženih informacija. </w:t>
      </w:r>
    </w:p>
    <w:p w14:paraId="7F257E6B" w14:textId="77777777" w:rsidR="00AA55EE" w:rsidRPr="005A4391" w:rsidRDefault="00AA55EE" w:rsidP="005A4391">
      <w:pPr>
        <w:spacing w:after="0" w:line="240" w:lineRule="auto"/>
        <w:ind w:firstLine="708"/>
        <w:jc w:val="both"/>
        <w:rPr>
          <w:rFonts w:ascii="Times New Roman" w:eastAsia="Times New Roman" w:hAnsi="Times New Roman" w:cs="Times New Roman"/>
          <w:sz w:val="24"/>
          <w:szCs w:val="24"/>
          <w:lang w:eastAsia="hr-HR"/>
        </w:rPr>
      </w:pPr>
    </w:p>
    <w:p w14:paraId="69FDE83F" w14:textId="45C17C2C" w:rsidR="005A4391" w:rsidRDefault="005A4391" w:rsidP="005A4391">
      <w:pPr>
        <w:spacing w:after="0" w:line="240" w:lineRule="auto"/>
        <w:ind w:firstLine="708"/>
        <w:jc w:val="both"/>
        <w:rPr>
          <w:rFonts w:ascii="Times New Roman" w:eastAsia="Times New Roman" w:hAnsi="Times New Roman" w:cs="Times New Roman"/>
          <w:sz w:val="24"/>
          <w:szCs w:val="24"/>
          <w:lang w:eastAsia="hr-HR"/>
        </w:rPr>
      </w:pPr>
      <w:r w:rsidRPr="005A4391">
        <w:rPr>
          <w:rFonts w:ascii="Times New Roman" w:eastAsia="Times New Roman" w:hAnsi="Times New Roman" w:cs="Times New Roman"/>
          <w:sz w:val="24"/>
          <w:szCs w:val="24"/>
          <w:lang w:eastAsia="hr-HR"/>
        </w:rPr>
        <w:t>U pogledu upravnih sankcija, bit će izrijekom navedeno da se sankcija izriče uzimajući u obzir načelo razmjernosti, kako je propisano Ustavom R</w:t>
      </w:r>
      <w:r w:rsidR="00AA55EE">
        <w:rPr>
          <w:rFonts w:ascii="Times New Roman" w:eastAsia="Times New Roman" w:hAnsi="Times New Roman" w:cs="Times New Roman"/>
          <w:sz w:val="24"/>
          <w:szCs w:val="24"/>
          <w:lang w:eastAsia="hr-HR"/>
        </w:rPr>
        <w:t xml:space="preserve">epublike </w:t>
      </w:r>
      <w:r w:rsidRPr="005A4391">
        <w:rPr>
          <w:rFonts w:ascii="Times New Roman" w:eastAsia="Times New Roman" w:hAnsi="Times New Roman" w:cs="Times New Roman"/>
          <w:sz w:val="24"/>
          <w:szCs w:val="24"/>
          <w:lang w:eastAsia="hr-HR"/>
        </w:rPr>
        <w:t>H</w:t>
      </w:r>
      <w:r w:rsidR="00AA55EE">
        <w:rPr>
          <w:rFonts w:ascii="Times New Roman" w:eastAsia="Times New Roman" w:hAnsi="Times New Roman" w:cs="Times New Roman"/>
          <w:sz w:val="24"/>
          <w:szCs w:val="24"/>
          <w:lang w:eastAsia="hr-HR"/>
        </w:rPr>
        <w:t>rvatske</w:t>
      </w:r>
      <w:r w:rsidRPr="005A4391">
        <w:rPr>
          <w:rFonts w:ascii="Times New Roman" w:eastAsia="Times New Roman" w:hAnsi="Times New Roman" w:cs="Times New Roman"/>
          <w:sz w:val="24"/>
          <w:szCs w:val="24"/>
          <w:lang w:eastAsia="hr-HR"/>
        </w:rPr>
        <w:t xml:space="preserve">. Povjerenstvo (kao i svako drugo tijelo koje primjenjuje zakonodavstvo) najbolje može procijeniti koju bi konkretnu sankciju trebalo izreći u određenoj situaciji.  </w:t>
      </w:r>
    </w:p>
    <w:p w14:paraId="2AC56B78" w14:textId="77777777" w:rsidR="00AA55EE" w:rsidRPr="005A4391" w:rsidRDefault="00AA55EE" w:rsidP="005A4391">
      <w:pPr>
        <w:spacing w:after="0" w:line="240" w:lineRule="auto"/>
        <w:ind w:firstLine="708"/>
        <w:jc w:val="both"/>
        <w:rPr>
          <w:rFonts w:ascii="Times New Roman" w:eastAsia="Times New Roman" w:hAnsi="Times New Roman" w:cs="Times New Roman"/>
          <w:sz w:val="24"/>
          <w:szCs w:val="24"/>
          <w:lang w:eastAsia="hr-HR"/>
        </w:rPr>
      </w:pPr>
    </w:p>
    <w:p w14:paraId="4CC3AEC0" w14:textId="77777777" w:rsidR="005A4391" w:rsidRDefault="005A4391" w:rsidP="005A4391">
      <w:pPr>
        <w:spacing w:after="0" w:line="240" w:lineRule="auto"/>
        <w:ind w:firstLine="708"/>
        <w:jc w:val="both"/>
        <w:rPr>
          <w:rFonts w:ascii="Times New Roman" w:eastAsia="Times New Roman" w:hAnsi="Times New Roman" w:cs="Times New Roman"/>
          <w:sz w:val="24"/>
          <w:szCs w:val="24"/>
          <w:lang w:eastAsia="hr-HR"/>
        </w:rPr>
      </w:pPr>
      <w:r w:rsidRPr="005A4391">
        <w:rPr>
          <w:rFonts w:ascii="Times New Roman" w:eastAsia="Times New Roman" w:hAnsi="Times New Roman" w:cs="Times New Roman"/>
          <w:sz w:val="24"/>
          <w:szCs w:val="24"/>
          <w:lang w:eastAsia="hr-HR"/>
        </w:rPr>
        <w:t>Da bi se omogućilo odgovarajuće skaliranje i bolja razmjernost sankcija, moći će se izreći obje vrste sankcija (novčane sankcije i opomene) za sve povrede Zakona, što prema trenutačno važećem Zakonu nije moguće. Minimalna novčana kazna bit će povećana za 100%, s 2.000,00 kuna na 4.000,00 kuna.</w:t>
      </w:r>
    </w:p>
    <w:p w14:paraId="72B89902" w14:textId="77777777" w:rsidR="00AA55EE" w:rsidRPr="005A4391" w:rsidRDefault="00AA55EE" w:rsidP="005A4391">
      <w:pPr>
        <w:spacing w:after="0" w:line="240" w:lineRule="auto"/>
        <w:ind w:firstLine="708"/>
        <w:jc w:val="both"/>
        <w:rPr>
          <w:rFonts w:ascii="Times New Roman" w:eastAsia="Times New Roman" w:hAnsi="Times New Roman" w:cs="Times New Roman"/>
          <w:sz w:val="24"/>
          <w:szCs w:val="24"/>
          <w:lang w:eastAsia="hr-HR"/>
        </w:rPr>
      </w:pPr>
    </w:p>
    <w:p w14:paraId="2611909F" w14:textId="0A13CAE1" w:rsidR="005A4391" w:rsidRPr="007A593F" w:rsidRDefault="005A4391" w:rsidP="005A4391">
      <w:pPr>
        <w:spacing w:after="0" w:line="240" w:lineRule="auto"/>
        <w:ind w:firstLine="708"/>
        <w:jc w:val="both"/>
        <w:rPr>
          <w:rFonts w:ascii="Times New Roman" w:eastAsia="Times New Roman" w:hAnsi="Times New Roman" w:cs="Times New Roman"/>
          <w:sz w:val="24"/>
          <w:szCs w:val="24"/>
          <w:lang w:eastAsia="hr-HR"/>
        </w:rPr>
      </w:pPr>
      <w:r w:rsidRPr="005A4391">
        <w:rPr>
          <w:rFonts w:ascii="Times New Roman" w:eastAsia="Times New Roman" w:hAnsi="Times New Roman" w:cs="Times New Roman"/>
          <w:sz w:val="24"/>
          <w:szCs w:val="24"/>
          <w:lang w:eastAsia="hr-HR"/>
        </w:rPr>
        <w:t>Unaprjeđenje sankcioniranja postići će se i propisivanjem da se novčane sankcije provode na svim primanjima i imovini obveznika, a ne samo na mjesečnoj plaći, kako je propisano sadašnjim Zakonom. Odluka Povjerenstva predstavljat će ovršni naslov, čime će se sustav izvršenja izrečenih novčanih sankcija znatno ubrzati.</w:t>
      </w:r>
    </w:p>
    <w:p w14:paraId="1692C6CE" w14:textId="77777777" w:rsidR="007A593F" w:rsidRPr="007A593F" w:rsidRDefault="007A593F" w:rsidP="007A593F">
      <w:pPr>
        <w:spacing w:after="0" w:line="240" w:lineRule="auto"/>
        <w:jc w:val="both"/>
        <w:rPr>
          <w:rFonts w:ascii="Times New Roman" w:eastAsia="Times New Roman" w:hAnsi="Times New Roman" w:cs="Times New Roman"/>
          <w:sz w:val="24"/>
          <w:szCs w:val="24"/>
          <w:lang w:eastAsia="hr-HR"/>
        </w:rPr>
      </w:pPr>
    </w:p>
    <w:p w14:paraId="2207CA1F" w14:textId="153278C7" w:rsidR="005E61BD" w:rsidRDefault="001A400D" w:rsidP="003B090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odnosu na repliku uvažene zastupnice Dragane Jeckov, repliku uvaženog zastupnika Marka Milanovića Litre</w:t>
      </w:r>
      <w:r w:rsidR="005C1135">
        <w:rPr>
          <w:rFonts w:ascii="Times New Roman" w:eastAsia="Times New Roman" w:hAnsi="Times New Roman" w:cs="Times New Roman"/>
          <w:sz w:val="24"/>
          <w:szCs w:val="24"/>
          <w:lang w:eastAsia="hr-HR"/>
        </w:rPr>
        <w:t>, raspravu uvažene zastupnice Urše Raukar Gamulin</w:t>
      </w:r>
      <w:r>
        <w:rPr>
          <w:rFonts w:ascii="Times New Roman" w:eastAsia="Times New Roman" w:hAnsi="Times New Roman" w:cs="Times New Roman"/>
          <w:sz w:val="24"/>
          <w:szCs w:val="24"/>
          <w:lang w:eastAsia="hr-HR"/>
        </w:rPr>
        <w:t xml:space="preserve"> da bi se u tekst zakona trebale uvrstiti odredbe koje se odnose na pretvaranje poljoprivrednog zemljišta u građevinsko</w:t>
      </w:r>
      <w:r w:rsidR="005C1135">
        <w:rPr>
          <w:rFonts w:ascii="Times New Roman" w:eastAsia="Times New Roman" w:hAnsi="Times New Roman" w:cs="Times New Roman"/>
          <w:sz w:val="24"/>
          <w:szCs w:val="24"/>
          <w:lang w:eastAsia="hr-HR"/>
        </w:rPr>
        <w:t xml:space="preserve">, čime se </w:t>
      </w:r>
      <w:r w:rsidR="005C1135" w:rsidRPr="005C1135">
        <w:rPr>
          <w:rFonts w:ascii="Times New Roman" w:eastAsia="Times New Roman" w:hAnsi="Times New Roman" w:cs="Times New Roman"/>
          <w:sz w:val="24"/>
          <w:szCs w:val="24"/>
          <w:lang w:eastAsia="hr-HR"/>
        </w:rPr>
        <w:t xml:space="preserve">vrijednost od nekoliko eura po kvadratu mijenja u nekoliko stotina eura po kvadratu, </w:t>
      </w:r>
      <w:r w:rsidR="005C1135">
        <w:rPr>
          <w:rFonts w:ascii="Times New Roman" w:eastAsia="Times New Roman" w:hAnsi="Times New Roman" w:cs="Times New Roman"/>
          <w:sz w:val="24"/>
          <w:szCs w:val="24"/>
          <w:lang w:eastAsia="hr-HR"/>
        </w:rPr>
        <w:t xml:space="preserve">a zbog čega bi takav podataka </w:t>
      </w:r>
      <w:r w:rsidR="005C1135" w:rsidRPr="005C1135">
        <w:rPr>
          <w:rFonts w:ascii="Times New Roman" w:eastAsia="Times New Roman" w:hAnsi="Times New Roman" w:cs="Times New Roman"/>
          <w:sz w:val="24"/>
          <w:szCs w:val="24"/>
          <w:lang w:eastAsia="hr-HR"/>
        </w:rPr>
        <w:t>bilo neophodno unijeti u imovinsku karticu</w:t>
      </w:r>
      <w:r w:rsidR="003B0901">
        <w:rPr>
          <w:rFonts w:ascii="Times New Roman" w:eastAsia="Times New Roman" w:hAnsi="Times New Roman" w:cs="Times New Roman"/>
          <w:sz w:val="24"/>
          <w:szCs w:val="24"/>
          <w:lang w:eastAsia="hr-HR"/>
        </w:rPr>
        <w:t>. Tijekom rasprave u ime Kluba zastupnika Hrvatskih suverenista</w:t>
      </w:r>
      <w:r w:rsidR="00355600">
        <w:rPr>
          <w:rFonts w:ascii="Times New Roman" w:eastAsia="Times New Roman" w:hAnsi="Times New Roman" w:cs="Times New Roman"/>
          <w:sz w:val="24"/>
          <w:szCs w:val="24"/>
          <w:lang w:eastAsia="hr-HR"/>
        </w:rPr>
        <w:t xml:space="preserve"> uvaženog zastupnika </w:t>
      </w:r>
      <w:r w:rsidR="003B0901">
        <w:rPr>
          <w:rFonts w:ascii="Times New Roman" w:eastAsia="Times New Roman" w:hAnsi="Times New Roman" w:cs="Times New Roman"/>
          <w:sz w:val="24"/>
          <w:szCs w:val="24"/>
          <w:lang w:eastAsia="hr-HR"/>
        </w:rPr>
        <w:t xml:space="preserve">Marka Milanovića Litre predloženo je </w:t>
      </w:r>
      <w:r w:rsidR="00355600">
        <w:rPr>
          <w:rFonts w:ascii="Times New Roman" w:eastAsia="Times New Roman" w:hAnsi="Times New Roman" w:cs="Times New Roman"/>
          <w:sz w:val="24"/>
          <w:szCs w:val="24"/>
          <w:lang w:eastAsia="hr-HR"/>
        </w:rPr>
        <w:t>da se prenamjene evidentiraju u roku</w:t>
      </w:r>
      <w:r w:rsidR="00355600" w:rsidRPr="00355600">
        <w:rPr>
          <w:rFonts w:ascii="Times New Roman" w:eastAsia="Times New Roman" w:hAnsi="Times New Roman" w:cs="Times New Roman"/>
          <w:sz w:val="24"/>
          <w:szCs w:val="24"/>
          <w:lang w:eastAsia="hr-HR"/>
        </w:rPr>
        <w:t xml:space="preserve"> </w:t>
      </w:r>
      <w:r w:rsidR="00AA55EE">
        <w:rPr>
          <w:rFonts w:ascii="Times New Roman" w:eastAsia="Times New Roman" w:hAnsi="Times New Roman" w:cs="Times New Roman"/>
          <w:sz w:val="24"/>
          <w:szCs w:val="24"/>
          <w:lang w:eastAsia="hr-HR"/>
        </w:rPr>
        <w:t>duljem</w:t>
      </w:r>
      <w:r w:rsidR="00355600" w:rsidRPr="00355600">
        <w:rPr>
          <w:rFonts w:ascii="Times New Roman" w:eastAsia="Times New Roman" w:hAnsi="Times New Roman" w:cs="Times New Roman"/>
          <w:sz w:val="24"/>
          <w:szCs w:val="24"/>
          <w:lang w:eastAsia="hr-HR"/>
        </w:rPr>
        <w:t xml:space="preserve"> od 2 godine, </w:t>
      </w:r>
      <w:r w:rsidR="00355600">
        <w:rPr>
          <w:rFonts w:ascii="Times New Roman" w:eastAsia="Times New Roman" w:hAnsi="Times New Roman" w:cs="Times New Roman"/>
          <w:sz w:val="24"/>
          <w:szCs w:val="24"/>
          <w:lang w:eastAsia="hr-HR"/>
        </w:rPr>
        <w:t xml:space="preserve">čak i </w:t>
      </w:r>
      <w:r w:rsidR="003B0901">
        <w:rPr>
          <w:rFonts w:ascii="Times New Roman" w:eastAsia="Times New Roman" w:hAnsi="Times New Roman" w:cs="Times New Roman"/>
          <w:sz w:val="24"/>
          <w:szCs w:val="24"/>
          <w:lang w:eastAsia="hr-HR"/>
        </w:rPr>
        <w:t xml:space="preserve">do 10 godina. Isto tako, u raspravi u ime Kluba SDSS-a uvažena zastupnica Dragana Jeckov dodatno je istaknula problematiku </w:t>
      </w:r>
      <w:r w:rsidR="003B0901" w:rsidRPr="003B0901">
        <w:rPr>
          <w:rFonts w:ascii="Times New Roman" w:eastAsia="Times New Roman" w:hAnsi="Times New Roman" w:cs="Times New Roman"/>
          <w:sz w:val="24"/>
          <w:szCs w:val="24"/>
          <w:lang w:eastAsia="hr-HR"/>
        </w:rPr>
        <w:t>prenamjen</w:t>
      </w:r>
      <w:r w:rsidR="003B0901">
        <w:rPr>
          <w:rFonts w:ascii="Times New Roman" w:eastAsia="Times New Roman" w:hAnsi="Times New Roman" w:cs="Times New Roman"/>
          <w:sz w:val="24"/>
          <w:szCs w:val="24"/>
          <w:lang w:eastAsia="hr-HR"/>
        </w:rPr>
        <w:t>e</w:t>
      </w:r>
      <w:r w:rsidR="003B0901" w:rsidRPr="003B0901">
        <w:rPr>
          <w:rFonts w:ascii="Times New Roman" w:eastAsia="Times New Roman" w:hAnsi="Times New Roman" w:cs="Times New Roman"/>
          <w:sz w:val="24"/>
          <w:szCs w:val="24"/>
          <w:lang w:eastAsia="hr-HR"/>
        </w:rPr>
        <w:t xml:space="preserve"> poljoprivrednog zemljišta u građevinsko</w:t>
      </w:r>
      <w:r w:rsidR="003B0901">
        <w:rPr>
          <w:rFonts w:ascii="Times New Roman" w:eastAsia="Times New Roman" w:hAnsi="Times New Roman" w:cs="Times New Roman"/>
          <w:sz w:val="24"/>
          <w:szCs w:val="24"/>
          <w:lang w:eastAsia="hr-HR"/>
        </w:rPr>
        <w:t>.</w:t>
      </w:r>
      <w:r w:rsidR="003B0901" w:rsidRPr="003B0901">
        <w:rPr>
          <w:rFonts w:ascii="Times New Roman" w:eastAsia="Times New Roman" w:hAnsi="Times New Roman" w:cs="Times New Roman"/>
          <w:sz w:val="24"/>
          <w:szCs w:val="24"/>
          <w:lang w:eastAsia="hr-HR"/>
        </w:rPr>
        <w:t xml:space="preserve"> </w:t>
      </w:r>
      <w:r w:rsidR="003B0901">
        <w:rPr>
          <w:rFonts w:ascii="Times New Roman" w:eastAsia="Times New Roman" w:hAnsi="Times New Roman" w:cs="Times New Roman"/>
          <w:sz w:val="24"/>
          <w:szCs w:val="24"/>
          <w:lang w:eastAsia="hr-HR"/>
        </w:rPr>
        <w:t>Naime, o</w:t>
      </w:r>
      <w:r w:rsidR="003B0901" w:rsidRPr="003B0901">
        <w:rPr>
          <w:rFonts w:ascii="Times New Roman" w:eastAsia="Times New Roman" w:hAnsi="Times New Roman" w:cs="Times New Roman"/>
          <w:sz w:val="24"/>
          <w:szCs w:val="24"/>
          <w:lang w:eastAsia="hr-HR"/>
        </w:rPr>
        <w:t xml:space="preserve">bveznici su do određenog prihoda mogli doći na različite načine pa je tako moguće da su ostvarili prihode prenamjenom poljoprivrednog i sličnog zemljišta u građevinsko, naročito što takva prenamjena može osigurati znatnu imovinsku korist. </w:t>
      </w:r>
      <w:r w:rsidR="003B0901">
        <w:rPr>
          <w:rFonts w:ascii="Times New Roman" w:eastAsia="Times New Roman" w:hAnsi="Times New Roman" w:cs="Times New Roman"/>
          <w:sz w:val="24"/>
          <w:szCs w:val="24"/>
          <w:lang w:eastAsia="hr-HR"/>
        </w:rPr>
        <w:t>Međutim</w:t>
      </w:r>
      <w:r w:rsidR="003B0901" w:rsidRPr="003B0901">
        <w:rPr>
          <w:rFonts w:ascii="Times New Roman" w:eastAsia="Times New Roman" w:hAnsi="Times New Roman" w:cs="Times New Roman"/>
          <w:sz w:val="24"/>
          <w:szCs w:val="24"/>
          <w:lang w:eastAsia="hr-HR"/>
        </w:rPr>
        <w:t xml:space="preserve">, </w:t>
      </w:r>
      <w:r w:rsidR="003B0901">
        <w:rPr>
          <w:rFonts w:ascii="Times New Roman" w:eastAsia="Times New Roman" w:hAnsi="Times New Roman" w:cs="Times New Roman"/>
          <w:sz w:val="24"/>
          <w:szCs w:val="24"/>
          <w:lang w:eastAsia="hr-HR"/>
        </w:rPr>
        <w:t>zbog postojanja slučajeva</w:t>
      </w:r>
      <w:r w:rsidR="003B0901" w:rsidRPr="003B0901">
        <w:rPr>
          <w:rFonts w:ascii="Times New Roman" w:eastAsia="Times New Roman" w:hAnsi="Times New Roman" w:cs="Times New Roman"/>
          <w:sz w:val="24"/>
          <w:szCs w:val="24"/>
          <w:lang w:eastAsia="hr-HR"/>
        </w:rPr>
        <w:t xml:space="preserve"> protupravna</w:t>
      </w:r>
      <w:r w:rsidR="003B0901">
        <w:rPr>
          <w:rFonts w:ascii="Times New Roman" w:eastAsia="Times New Roman" w:hAnsi="Times New Roman" w:cs="Times New Roman"/>
          <w:sz w:val="24"/>
          <w:szCs w:val="24"/>
          <w:lang w:eastAsia="hr-HR"/>
        </w:rPr>
        <w:t xml:space="preserve"> imovinske koristi, smatra kako ne bi bilo loše</w:t>
      </w:r>
      <w:r w:rsidR="003B0901" w:rsidRPr="003B0901">
        <w:rPr>
          <w:rFonts w:ascii="Times New Roman" w:eastAsia="Times New Roman" w:hAnsi="Times New Roman" w:cs="Times New Roman"/>
          <w:sz w:val="24"/>
          <w:szCs w:val="24"/>
          <w:lang w:eastAsia="hr-HR"/>
        </w:rPr>
        <w:t xml:space="preserve"> razmisliti o uvođenju zakonske norme po kojoj bi obveznici morali prijavit</w:t>
      </w:r>
      <w:r w:rsidR="003B0901">
        <w:rPr>
          <w:rFonts w:ascii="Times New Roman" w:eastAsia="Times New Roman" w:hAnsi="Times New Roman" w:cs="Times New Roman"/>
          <w:sz w:val="24"/>
          <w:szCs w:val="24"/>
          <w:lang w:eastAsia="hr-HR"/>
        </w:rPr>
        <w:t>i</w:t>
      </w:r>
      <w:r w:rsidR="003B0901" w:rsidRPr="003B0901">
        <w:rPr>
          <w:rFonts w:ascii="Times New Roman" w:eastAsia="Times New Roman" w:hAnsi="Times New Roman" w:cs="Times New Roman"/>
          <w:sz w:val="24"/>
          <w:szCs w:val="24"/>
          <w:lang w:eastAsia="hr-HR"/>
        </w:rPr>
        <w:t xml:space="preserve"> u imovinskoj kartici ovakvu prenamjenu zem</w:t>
      </w:r>
      <w:r w:rsidR="003B0901">
        <w:rPr>
          <w:rFonts w:ascii="Times New Roman" w:eastAsia="Times New Roman" w:hAnsi="Times New Roman" w:cs="Times New Roman"/>
          <w:sz w:val="24"/>
          <w:szCs w:val="24"/>
          <w:lang w:eastAsia="hr-HR"/>
        </w:rPr>
        <w:t>ljišta, a t</w:t>
      </w:r>
      <w:r w:rsidR="003B0901" w:rsidRPr="003B0901">
        <w:rPr>
          <w:rFonts w:ascii="Times New Roman" w:eastAsia="Times New Roman" w:hAnsi="Times New Roman" w:cs="Times New Roman"/>
          <w:sz w:val="24"/>
          <w:szCs w:val="24"/>
          <w:lang w:eastAsia="hr-HR"/>
        </w:rPr>
        <w:t>akođer uključiti i obvezu prijavljivanja prijenosa i darivanja nekretnina i druge imovine iznad određene vrijednosti u određenom vremenskom razdoblju prije podnošenja imovinske kartice.</w:t>
      </w:r>
      <w:r w:rsidR="005C1135">
        <w:rPr>
          <w:rFonts w:ascii="Times New Roman" w:eastAsia="Times New Roman" w:hAnsi="Times New Roman" w:cs="Times New Roman"/>
          <w:sz w:val="24"/>
          <w:szCs w:val="24"/>
          <w:lang w:eastAsia="hr-HR"/>
        </w:rPr>
        <w:t xml:space="preserve"> </w:t>
      </w:r>
      <w:r w:rsidR="0069502B">
        <w:rPr>
          <w:rFonts w:ascii="Times New Roman" w:eastAsia="Times New Roman" w:hAnsi="Times New Roman" w:cs="Times New Roman"/>
          <w:sz w:val="24"/>
          <w:szCs w:val="24"/>
          <w:lang w:eastAsia="hr-HR"/>
        </w:rPr>
        <w:t xml:space="preserve">U odnosu na ove prijedloge, predlagatelj ističe kako je Konačnim prijedlogom zakona predviđeno podnošenje imovinske kartice svake godine za prethodnu godinu, sukladno članku 10. stavak 4., gdje će biti vidljiva i promjena podataka o približnoj tržišnoj vrijednosti u imovinskoj kartici. </w:t>
      </w:r>
      <w:r w:rsidR="000D19D4">
        <w:rPr>
          <w:rFonts w:ascii="Times New Roman" w:eastAsia="Times New Roman" w:hAnsi="Times New Roman" w:cs="Times New Roman"/>
          <w:sz w:val="24"/>
          <w:szCs w:val="24"/>
          <w:lang w:eastAsia="hr-HR"/>
        </w:rPr>
        <w:t>Nadalje, napominje se kako će prijenosi i darivanja na maloljetnu djecu i partnere također biti vidljivi u imovinskoj kartici.</w:t>
      </w:r>
    </w:p>
    <w:p w14:paraId="2D530D6B" w14:textId="77777777" w:rsidR="001A400D" w:rsidRDefault="001A400D" w:rsidP="007A593F">
      <w:pPr>
        <w:spacing w:after="0" w:line="240" w:lineRule="auto"/>
        <w:ind w:firstLine="708"/>
        <w:jc w:val="both"/>
        <w:rPr>
          <w:rFonts w:ascii="Times New Roman" w:eastAsia="Times New Roman" w:hAnsi="Times New Roman" w:cs="Times New Roman"/>
          <w:sz w:val="24"/>
          <w:szCs w:val="24"/>
          <w:lang w:eastAsia="hr-HR"/>
        </w:rPr>
      </w:pPr>
    </w:p>
    <w:p w14:paraId="5828A4FA" w14:textId="4C99691B" w:rsidR="001A400D" w:rsidRPr="00302276" w:rsidRDefault="005C1135" w:rsidP="007A593F">
      <w:pPr>
        <w:spacing w:after="0" w:line="240" w:lineRule="auto"/>
        <w:ind w:firstLine="708"/>
        <w:jc w:val="both"/>
        <w:rPr>
          <w:rFonts w:ascii="Times New Roman" w:eastAsia="Times New Roman" w:hAnsi="Times New Roman" w:cs="Times New Roman"/>
          <w:sz w:val="24"/>
          <w:szCs w:val="24"/>
          <w:lang w:eastAsia="hr-HR"/>
        </w:rPr>
      </w:pPr>
      <w:bookmarkStart w:id="4" w:name="_Hlk89423706"/>
      <w:r>
        <w:rPr>
          <w:rFonts w:ascii="Times New Roman" w:eastAsia="Times New Roman" w:hAnsi="Times New Roman" w:cs="Times New Roman"/>
          <w:sz w:val="24"/>
          <w:szCs w:val="24"/>
          <w:lang w:eastAsia="hr-HR"/>
        </w:rPr>
        <w:t>U svojoj replici i kasnijem izlaganju u</w:t>
      </w:r>
      <w:r w:rsidR="001A400D">
        <w:rPr>
          <w:rFonts w:ascii="Times New Roman" w:eastAsia="Times New Roman" w:hAnsi="Times New Roman" w:cs="Times New Roman"/>
          <w:sz w:val="24"/>
          <w:szCs w:val="24"/>
          <w:lang w:eastAsia="hr-HR"/>
        </w:rPr>
        <w:t xml:space="preserve">važena zastupnica Urša Raukar Gamulin prigovorila je činjenici da </w:t>
      </w:r>
      <w:r w:rsidR="001A400D" w:rsidRPr="001A400D">
        <w:rPr>
          <w:rFonts w:ascii="Times New Roman" w:eastAsia="Times New Roman" w:hAnsi="Times New Roman" w:cs="Times New Roman"/>
          <w:sz w:val="24"/>
          <w:szCs w:val="24"/>
          <w:lang w:eastAsia="hr-HR"/>
        </w:rPr>
        <w:t xml:space="preserve">u imovinskoj kartici nije predviđeno prijaviti imovinu punoljetne djece ili roditelja </w:t>
      </w:r>
      <w:r w:rsidR="001A400D">
        <w:rPr>
          <w:rFonts w:ascii="Times New Roman" w:eastAsia="Times New Roman" w:hAnsi="Times New Roman" w:cs="Times New Roman"/>
          <w:sz w:val="24"/>
          <w:szCs w:val="24"/>
          <w:lang w:eastAsia="hr-HR"/>
        </w:rPr>
        <w:t>te da je</w:t>
      </w:r>
      <w:r w:rsidR="001A400D" w:rsidRPr="001A400D">
        <w:rPr>
          <w:rFonts w:ascii="Times New Roman" w:eastAsia="Times New Roman" w:hAnsi="Times New Roman" w:cs="Times New Roman"/>
          <w:sz w:val="24"/>
          <w:szCs w:val="24"/>
          <w:lang w:eastAsia="hr-HR"/>
        </w:rPr>
        <w:t xml:space="preserve"> evidentno da se darovnim ugovorima </w:t>
      </w:r>
      <w:r w:rsidR="001A400D">
        <w:rPr>
          <w:rFonts w:ascii="Times New Roman" w:eastAsia="Times New Roman" w:hAnsi="Times New Roman" w:cs="Times New Roman"/>
          <w:sz w:val="24"/>
          <w:szCs w:val="24"/>
          <w:lang w:eastAsia="hr-HR"/>
        </w:rPr>
        <w:t>(</w:t>
      </w:r>
      <w:r w:rsidR="001A400D" w:rsidRPr="001A400D">
        <w:rPr>
          <w:rFonts w:ascii="Times New Roman" w:eastAsia="Times New Roman" w:hAnsi="Times New Roman" w:cs="Times New Roman"/>
          <w:sz w:val="24"/>
          <w:szCs w:val="24"/>
          <w:lang w:eastAsia="hr-HR"/>
        </w:rPr>
        <w:t xml:space="preserve">bez </w:t>
      </w:r>
      <w:r w:rsidR="001A400D">
        <w:rPr>
          <w:rFonts w:ascii="Times New Roman" w:eastAsia="Times New Roman" w:hAnsi="Times New Roman" w:cs="Times New Roman"/>
          <w:sz w:val="24"/>
          <w:szCs w:val="24"/>
          <w:lang w:eastAsia="hr-HR"/>
        </w:rPr>
        <w:t xml:space="preserve">plaćanja </w:t>
      </w:r>
      <w:r w:rsidR="001A400D" w:rsidRPr="001A400D">
        <w:rPr>
          <w:rFonts w:ascii="Times New Roman" w:eastAsia="Times New Roman" w:hAnsi="Times New Roman" w:cs="Times New Roman"/>
          <w:sz w:val="24"/>
          <w:szCs w:val="24"/>
          <w:lang w:eastAsia="hr-HR"/>
        </w:rPr>
        <w:t xml:space="preserve">poreza u </w:t>
      </w:r>
      <w:r w:rsidR="001A400D">
        <w:rPr>
          <w:rFonts w:ascii="Times New Roman" w:eastAsia="Times New Roman" w:hAnsi="Times New Roman" w:cs="Times New Roman"/>
          <w:sz w:val="24"/>
          <w:szCs w:val="24"/>
          <w:lang w:eastAsia="hr-HR"/>
        </w:rPr>
        <w:t>ravnoj</w:t>
      </w:r>
      <w:r w:rsidR="001A400D" w:rsidRPr="001A400D">
        <w:rPr>
          <w:rFonts w:ascii="Times New Roman" w:eastAsia="Times New Roman" w:hAnsi="Times New Roman" w:cs="Times New Roman"/>
          <w:sz w:val="24"/>
          <w:szCs w:val="24"/>
          <w:lang w:eastAsia="hr-HR"/>
        </w:rPr>
        <w:t xml:space="preserve"> liniji</w:t>
      </w:r>
      <w:r w:rsidR="001A400D">
        <w:rPr>
          <w:rFonts w:ascii="Times New Roman" w:eastAsia="Times New Roman" w:hAnsi="Times New Roman" w:cs="Times New Roman"/>
          <w:sz w:val="24"/>
          <w:szCs w:val="24"/>
          <w:lang w:eastAsia="hr-HR"/>
        </w:rPr>
        <w:t>)</w:t>
      </w:r>
      <w:r w:rsidR="001A400D" w:rsidRPr="001A400D">
        <w:rPr>
          <w:rFonts w:ascii="Times New Roman" w:eastAsia="Times New Roman" w:hAnsi="Times New Roman" w:cs="Times New Roman"/>
          <w:sz w:val="24"/>
          <w:szCs w:val="24"/>
          <w:lang w:eastAsia="hr-HR"/>
        </w:rPr>
        <w:t xml:space="preserve"> </w:t>
      </w:r>
      <w:r w:rsidR="001A400D">
        <w:rPr>
          <w:rFonts w:ascii="Times New Roman" w:eastAsia="Times New Roman" w:hAnsi="Times New Roman" w:cs="Times New Roman"/>
          <w:sz w:val="24"/>
          <w:szCs w:val="24"/>
          <w:lang w:eastAsia="hr-HR"/>
        </w:rPr>
        <w:t xml:space="preserve">imovina </w:t>
      </w:r>
      <w:r w:rsidR="001A400D" w:rsidRPr="001A400D">
        <w:rPr>
          <w:rFonts w:ascii="Times New Roman" w:eastAsia="Times New Roman" w:hAnsi="Times New Roman" w:cs="Times New Roman"/>
          <w:sz w:val="24"/>
          <w:szCs w:val="24"/>
          <w:lang w:eastAsia="hr-HR"/>
        </w:rPr>
        <w:t>potpuno besplatno prebacuje</w:t>
      </w:r>
      <w:r w:rsidR="001A400D">
        <w:rPr>
          <w:rFonts w:ascii="Times New Roman" w:eastAsia="Times New Roman" w:hAnsi="Times New Roman" w:cs="Times New Roman"/>
          <w:sz w:val="24"/>
          <w:szCs w:val="24"/>
          <w:lang w:eastAsia="hr-HR"/>
        </w:rPr>
        <w:t xml:space="preserve">, a čime </w:t>
      </w:r>
      <w:r w:rsidR="001A400D" w:rsidRPr="001A400D">
        <w:rPr>
          <w:rFonts w:ascii="Times New Roman" w:eastAsia="Times New Roman" w:hAnsi="Times New Roman" w:cs="Times New Roman"/>
          <w:sz w:val="24"/>
          <w:szCs w:val="24"/>
          <w:lang w:eastAsia="hr-HR"/>
        </w:rPr>
        <w:t xml:space="preserve">se izbjegava javno izlaganje cjelokupne slike imovine. </w:t>
      </w:r>
      <w:r w:rsidR="001A400D">
        <w:rPr>
          <w:rFonts w:ascii="Times New Roman" w:eastAsia="Times New Roman" w:hAnsi="Times New Roman" w:cs="Times New Roman"/>
          <w:sz w:val="24"/>
          <w:szCs w:val="24"/>
          <w:lang w:eastAsia="hr-HR"/>
        </w:rPr>
        <w:t xml:space="preserve">U odnosu na </w:t>
      </w:r>
      <w:r w:rsidR="000D19D4">
        <w:rPr>
          <w:rFonts w:ascii="Times New Roman" w:eastAsia="Times New Roman" w:hAnsi="Times New Roman" w:cs="Times New Roman"/>
          <w:sz w:val="24"/>
          <w:szCs w:val="24"/>
          <w:lang w:eastAsia="hr-HR"/>
        </w:rPr>
        <w:t xml:space="preserve">ovaj prijedlog predlagatelj ističe kako se glede imovine punoljetne djece i roditelja nije usporediva situacija u pogledu zaštite osobnih podataka kao u pogledu imovine maloljetne djece i partnera. </w:t>
      </w:r>
    </w:p>
    <w:bookmarkEnd w:id="4"/>
    <w:p w14:paraId="697261FA" w14:textId="77777777" w:rsidR="00206D4E" w:rsidRDefault="00206D4E" w:rsidP="00AA735E">
      <w:pPr>
        <w:spacing w:after="0" w:line="240" w:lineRule="auto"/>
        <w:jc w:val="both"/>
        <w:rPr>
          <w:rFonts w:ascii="Times New Roman" w:eastAsia="Times New Roman" w:hAnsi="Times New Roman" w:cs="Times New Roman"/>
          <w:sz w:val="24"/>
          <w:szCs w:val="24"/>
          <w:lang w:eastAsia="hr-HR"/>
        </w:rPr>
      </w:pPr>
    </w:p>
    <w:p w14:paraId="2E756229" w14:textId="40AB887E" w:rsidR="00053864" w:rsidRDefault="00053864" w:rsidP="000D19D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replici na raspravu uvažena zastupnica Marija Jelkovec postavila je pitanje </w:t>
      </w:r>
      <w:r w:rsidRPr="00053864">
        <w:rPr>
          <w:rFonts w:ascii="Times New Roman" w:eastAsia="Times New Roman" w:hAnsi="Times New Roman" w:cs="Times New Roman"/>
          <w:sz w:val="24"/>
          <w:szCs w:val="24"/>
          <w:lang w:eastAsia="hr-HR"/>
        </w:rPr>
        <w:t>period</w:t>
      </w:r>
      <w:r>
        <w:rPr>
          <w:rFonts w:ascii="Times New Roman" w:eastAsia="Times New Roman" w:hAnsi="Times New Roman" w:cs="Times New Roman"/>
          <w:sz w:val="24"/>
          <w:szCs w:val="24"/>
          <w:lang w:eastAsia="hr-HR"/>
        </w:rPr>
        <w:t>a</w:t>
      </w:r>
      <w:r w:rsidRPr="00053864">
        <w:rPr>
          <w:rFonts w:ascii="Times New Roman" w:eastAsia="Times New Roman" w:hAnsi="Times New Roman" w:cs="Times New Roman"/>
          <w:sz w:val="24"/>
          <w:szCs w:val="24"/>
          <w:lang w:eastAsia="hr-HR"/>
        </w:rPr>
        <w:t xml:space="preserve"> hlađenja i za one koji su vodili neovisna tijela, a </w:t>
      </w:r>
      <w:r>
        <w:rPr>
          <w:rFonts w:ascii="Times New Roman" w:eastAsia="Times New Roman" w:hAnsi="Times New Roman" w:cs="Times New Roman"/>
          <w:sz w:val="24"/>
          <w:szCs w:val="24"/>
          <w:lang w:eastAsia="hr-HR"/>
        </w:rPr>
        <w:t>koji su se nakon završetka mandata u neovisnom tijelu počeli</w:t>
      </w:r>
      <w:r w:rsidRPr="00053864">
        <w:rPr>
          <w:rFonts w:ascii="Times New Roman" w:eastAsia="Times New Roman" w:hAnsi="Times New Roman" w:cs="Times New Roman"/>
          <w:sz w:val="24"/>
          <w:szCs w:val="24"/>
          <w:lang w:eastAsia="hr-HR"/>
        </w:rPr>
        <w:t xml:space="preserve"> baviti politikom</w:t>
      </w:r>
      <w:r>
        <w:rPr>
          <w:rFonts w:ascii="Times New Roman" w:eastAsia="Times New Roman" w:hAnsi="Times New Roman" w:cs="Times New Roman"/>
          <w:sz w:val="24"/>
          <w:szCs w:val="24"/>
          <w:lang w:eastAsia="hr-HR"/>
        </w:rPr>
        <w:t>, a koji je podržao i uvaženi zastupnik Ranko Ostojić.</w:t>
      </w:r>
      <w:r w:rsidR="000D19D4">
        <w:rPr>
          <w:rFonts w:ascii="Times New Roman" w:eastAsia="Times New Roman" w:hAnsi="Times New Roman" w:cs="Times New Roman"/>
          <w:sz w:val="24"/>
          <w:szCs w:val="24"/>
          <w:lang w:eastAsia="hr-HR"/>
        </w:rPr>
        <w:t xml:space="preserve"> Vezano za ovaj komentar, predlagatelj ističe </w:t>
      </w:r>
      <w:r w:rsidR="00105A5F">
        <w:rPr>
          <w:rFonts w:ascii="Times New Roman" w:eastAsia="Times New Roman" w:hAnsi="Times New Roman" w:cs="Times New Roman"/>
          <w:sz w:val="24"/>
          <w:szCs w:val="24"/>
          <w:lang w:eastAsia="hr-HR"/>
        </w:rPr>
        <w:t>kako je upitno sa stajališta ustavnih prava može li se na ovaj način ograničiti pasivno biračko pravo.</w:t>
      </w:r>
    </w:p>
    <w:p w14:paraId="455FF88E" w14:textId="77777777" w:rsidR="00B916E7" w:rsidRDefault="00B916E7" w:rsidP="009664BF">
      <w:pPr>
        <w:spacing w:after="0" w:line="240" w:lineRule="auto"/>
        <w:jc w:val="both"/>
        <w:rPr>
          <w:rFonts w:ascii="Times New Roman" w:eastAsia="Times New Roman" w:hAnsi="Times New Roman" w:cs="Times New Roman"/>
          <w:sz w:val="24"/>
          <w:szCs w:val="24"/>
          <w:lang w:eastAsia="hr-HR"/>
        </w:rPr>
      </w:pPr>
    </w:p>
    <w:p w14:paraId="06EC6E49" w14:textId="77777777" w:rsidR="005C3855" w:rsidRDefault="00B916E7" w:rsidP="009664B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Nadalje, u replici na izlaganje uvažene zastupnice Dalije Orešković, uvažena zastupnica Irena Šimunić postavila je pitanje </w:t>
      </w:r>
      <w:r w:rsidRPr="00B916E7">
        <w:rPr>
          <w:rFonts w:ascii="Times New Roman" w:eastAsia="Times New Roman" w:hAnsi="Times New Roman" w:cs="Times New Roman"/>
          <w:sz w:val="24"/>
          <w:szCs w:val="24"/>
          <w:lang w:eastAsia="hr-HR"/>
        </w:rPr>
        <w:t>uvjet</w:t>
      </w:r>
      <w:r>
        <w:rPr>
          <w:rFonts w:ascii="Times New Roman" w:eastAsia="Times New Roman" w:hAnsi="Times New Roman" w:cs="Times New Roman"/>
          <w:sz w:val="24"/>
          <w:szCs w:val="24"/>
          <w:lang w:eastAsia="hr-HR"/>
        </w:rPr>
        <w:t>a</w:t>
      </w:r>
      <w:r w:rsidRPr="00B916E7">
        <w:rPr>
          <w:rFonts w:ascii="Times New Roman" w:eastAsia="Times New Roman" w:hAnsi="Times New Roman" w:cs="Times New Roman"/>
          <w:sz w:val="24"/>
          <w:szCs w:val="24"/>
          <w:lang w:eastAsia="hr-HR"/>
        </w:rPr>
        <w:t xml:space="preserve"> za izbor predsjednika i članova povjerenstva </w:t>
      </w:r>
      <w:r>
        <w:rPr>
          <w:rFonts w:ascii="Times New Roman" w:eastAsia="Times New Roman" w:hAnsi="Times New Roman" w:cs="Times New Roman"/>
          <w:sz w:val="24"/>
          <w:szCs w:val="24"/>
          <w:lang w:eastAsia="hr-HR"/>
        </w:rPr>
        <w:t>budući je po</w:t>
      </w:r>
      <w:r w:rsidRPr="00B916E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w:t>
      </w:r>
      <w:r w:rsidRPr="00B916E7">
        <w:rPr>
          <w:rFonts w:ascii="Times New Roman" w:eastAsia="Times New Roman" w:hAnsi="Times New Roman" w:cs="Times New Roman"/>
          <w:sz w:val="24"/>
          <w:szCs w:val="24"/>
          <w:lang w:eastAsia="hr-HR"/>
        </w:rPr>
        <w:t>rijedlogu</w:t>
      </w:r>
      <w:r>
        <w:rPr>
          <w:rFonts w:ascii="Times New Roman" w:eastAsia="Times New Roman" w:hAnsi="Times New Roman" w:cs="Times New Roman"/>
          <w:sz w:val="24"/>
          <w:szCs w:val="24"/>
          <w:lang w:eastAsia="hr-HR"/>
        </w:rPr>
        <w:t xml:space="preserve"> zakona</w:t>
      </w:r>
      <w:r w:rsidRPr="00B916E7">
        <w:rPr>
          <w:rFonts w:ascii="Times New Roman" w:eastAsia="Times New Roman" w:hAnsi="Times New Roman" w:cs="Times New Roman"/>
          <w:sz w:val="24"/>
          <w:szCs w:val="24"/>
          <w:lang w:eastAsia="hr-HR"/>
        </w:rPr>
        <w:t xml:space="preserve"> dovoljno propisati da su dva člana i predsjednik pravnici</w:t>
      </w:r>
      <w:r>
        <w:rPr>
          <w:rFonts w:ascii="Times New Roman" w:eastAsia="Times New Roman" w:hAnsi="Times New Roman" w:cs="Times New Roman"/>
          <w:sz w:val="24"/>
          <w:szCs w:val="24"/>
          <w:lang w:eastAsia="hr-HR"/>
        </w:rPr>
        <w:t>.</w:t>
      </w:r>
      <w:r w:rsidRPr="00B916E7">
        <w:rPr>
          <w:rFonts w:ascii="Times New Roman" w:eastAsia="Times New Roman" w:hAnsi="Times New Roman" w:cs="Times New Roman"/>
          <w:sz w:val="24"/>
          <w:szCs w:val="24"/>
          <w:lang w:eastAsia="hr-HR"/>
        </w:rPr>
        <w:t xml:space="preserve"> Mišljenj</w:t>
      </w:r>
      <w:r>
        <w:rPr>
          <w:rFonts w:ascii="Times New Roman" w:eastAsia="Times New Roman" w:hAnsi="Times New Roman" w:cs="Times New Roman"/>
          <w:sz w:val="24"/>
          <w:szCs w:val="24"/>
          <w:lang w:eastAsia="hr-HR"/>
        </w:rPr>
        <w:t>e</w:t>
      </w:r>
      <w:r w:rsidRPr="00B916E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je uvažene zastupnice Šimunić</w:t>
      </w:r>
      <w:r w:rsidRPr="00B916E7">
        <w:rPr>
          <w:rFonts w:ascii="Times New Roman" w:eastAsia="Times New Roman" w:hAnsi="Times New Roman" w:cs="Times New Roman"/>
          <w:sz w:val="24"/>
          <w:szCs w:val="24"/>
          <w:lang w:eastAsia="hr-HR"/>
        </w:rPr>
        <w:t xml:space="preserve"> da u zakonu treba stajati da svi članovi povjerenstva moraju imati završen diplomski i sveučilišni studij pravne struke, ali da je za predsjednika povjerenstva potrebno propisati uvjet položenog pravosudnog ispita. </w:t>
      </w:r>
      <w:r>
        <w:rPr>
          <w:rFonts w:ascii="Times New Roman" w:eastAsia="Times New Roman" w:hAnsi="Times New Roman" w:cs="Times New Roman"/>
          <w:sz w:val="24"/>
          <w:szCs w:val="24"/>
          <w:lang w:eastAsia="hr-HR"/>
        </w:rPr>
        <w:t>U svom odgovoru na repliku, uvažena zastupnica Dalija Orešković istaknula je kako je m</w:t>
      </w:r>
      <w:r w:rsidRPr="00B916E7">
        <w:rPr>
          <w:rFonts w:ascii="Times New Roman" w:eastAsia="Times New Roman" w:hAnsi="Times New Roman" w:cs="Times New Roman"/>
          <w:sz w:val="24"/>
          <w:szCs w:val="24"/>
          <w:lang w:eastAsia="hr-HR"/>
        </w:rPr>
        <w:t xml:space="preserve">inimum minimuma to da predsjednik povjerenstva mora imati položeni pravosudni ispit. Što se tiče ostalih članova korisno je da ima više pravnika, ali samo po sebi niti to nije dovoljno. </w:t>
      </w:r>
      <w:r>
        <w:rPr>
          <w:rFonts w:ascii="Times New Roman" w:eastAsia="Times New Roman" w:hAnsi="Times New Roman" w:cs="Times New Roman"/>
          <w:sz w:val="24"/>
          <w:szCs w:val="24"/>
          <w:lang w:eastAsia="hr-HR"/>
        </w:rPr>
        <w:t>Njeno je mišljenje</w:t>
      </w:r>
      <w:r w:rsidRPr="00B916E7">
        <w:rPr>
          <w:rFonts w:ascii="Times New Roman" w:eastAsia="Times New Roman" w:hAnsi="Times New Roman" w:cs="Times New Roman"/>
          <w:sz w:val="24"/>
          <w:szCs w:val="24"/>
          <w:lang w:eastAsia="hr-HR"/>
        </w:rPr>
        <w:t xml:space="preserve"> da bi u zakonu trebali propisati dodatne kriterije i uvjete, a to je poznavanje specifične materije iz domene sukoba interesa, poznavanje određenih međunarodnih standarda, poznavanje stranih jezika, strane stručne literature </w:t>
      </w:r>
      <w:r>
        <w:rPr>
          <w:rFonts w:ascii="Times New Roman" w:eastAsia="Times New Roman" w:hAnsi="Times New Roman" w:cs="Times New Roman"/>
          <w:sz w:val="24"/>
          <w:szCs w:val="24"/>
          <w:lang w:eastAsia="hr-HR"/>
        </w:rPr>
        <w:t xml:space="preserve">te </w:t>
      </w:r>
      <w:r w:rsidRPr="00B916E7">
        <w:rPr>
          <w:rFonts w:ascii="Times New Roman" w:eastAsia="Times New Roman" w:hAnsi="Times New Roman" w:cs="Times New Roman"/>
          <w:sz w:val="24"/>
          <w:szCs w:val="24"/>
          <w:lang w:eastAsia="hr-HR"/>
        </w:rPr>
        <w:t xml:space="preserve">čitav niz drugih uvjeta koji bi jamčili da </w:t>
      </w:r>
      <w:r>
        <w:rPr>
          <w:rFonts w:ascii="Times New Roman" w:eastAsia="Times New Roman" w:hAnsi="Times New Roman" w:cs="Times New Roman"/>
          <w:sz w:val="24"/>
          <w:szCs w:val="24"/>
          <w:lang w:eastAsia="hr-HR"/>
        </w:rPr>
        <w:t>će u Povjerenstvu biti</w:t>
      </w:r>
      <w:r w:rsidRPr="00B916E7">
        <w:rPr>
          <w:rFonts w:ascii="Times New Roman" w:eastAsia="Times New Roman" w:hAnsi="Times New Roman" w:cs="Times New Roman"/>
          <w:sz w:val="24"/>
          <w:szCs w:val="24"/>
          <w:lang w:eastAsia="hr-HR"/>
        </w:rPr>
        <w:t xml:space="preserve"> stručne osobe koje će moći unaprijediti standarde.</w:t>
      </w:r>
      <w:r w:rsidR="00105A5F">
        <w:rPr>
          <w:rFonts w:ascii="Times New Roman" w:eastAsia="Times New Roman" w:hAnsi="Times New Roman" w:cs="Times New Roman"/>
          <w:sz w:val="24"/>
          <w:szCs w:val="24"/>
          <w:lang w:eastAsia="hr-HR"/>
        </w:rPr>
        <w:t xml:space="preserve"> </w:t>
      </w:r>
      <w:r w:rsidR="005C3855">
        <w:rPr>
          <w:rFonts w:ascii="Times New Roman" w:eastAsia="Times New Roman" w:hAnsi="Times New Roman" w:cs="Times New Roman"/>
          <w:sz w:val="24"/>
          <w:szCs w:val="24"/>
          <w:lang w:eastAsia="hr-HR"/>
        </w:rPr>
        <w:t>U odnosu na ovu primjedbu, p</w:t>
      </w:r>
      <w:r w:rsidR="00105A5F">
        <w:rPr>
          <w:rFonts w:ascii="Times New Roman" w:eastAsia="Times New Roman" w:hAnsi="Times New Roman" w:cs="Times New Roman"/>
          <w:sz w:val="24"/>
          <w:szCs w:val="24"/>
          <w:lang w:eastAsia="hr-HR"/>
        </w:rPr>
        <w:t xml:space="preserve">redlagatelj </w:t>
      </w:r>
      <w:r w:rsidR="005C3855">
        <w:rPr>
          <w:rFonts w:ascii="Times New Roman" w:eastAsia="Times New Roman" w:hAnsi="Times New Roman" w:cs="Times New Roman"/>
          <w:sz w:val="24"/>
          <w:szCs w:val="24"/>
          <w:lang w:eastAsia="hr-HR"/>
        </w:rPr>
        <w:t xml:space="preserve">je u Konačnom prijedlogu </w:t>
      </w:r>
      <w:r w:rsidR="00105A5F">
        <w:rPr>
          <w:rFonts w:ascii="Times New Roman" w:eastAsia="Times New Roman" w:hAnsi="Times New Roman" w:cs="Times New Roman"/>
          <w:sz w:val="24"/>
          <w:szCs w:val="24"/>
          <w:lang w:eastAsia="hr-HR"/>
        </w:rPr>
        <w:t>propisa</w:t>
      </w:r>
      <w:r w:rsidR="005C3855">
        <w:rPr>
          <w:rFonts w:ascii="Times New Roman" w:eastAsia="Times New Roman" w:hAnsi="Times New Roman" w:cs="Times New Roman"/>
          <w:sz w:val="24"/>
          <w:szCs w:val="24"/>
          <w:lang w:eastAsia="hr-HR"/>
        </w:rPr>
        <w:t>o</w:t>
      </w:r>
      <w:r w:rsidR="00105A5F">
        <w:rPr>
          <w:rFonts w:ascii="Times New Roman" w:eastAsia="Times New Roman" w:hAnsi="Times New Roman" w:cs="Times New Roman"/>
          <w:sz w:val="24"/>
          <w:szCs w:val="24"/>
          <w:lang w:eastAsia="hr-HR"/>
        </w:rPr>
        <w:t xml:space="preserve"> da su </w:t>
      </w:r>
      <w:r w:rsidR="005C3855">
        <w:rPr>
          <w:rFonts w:ascii="Times New Roman" w:eastAsia="Times New Roman" w:hAnsi="Times New Roman" w:cs="Times New Roman"/>
          <w:sz w:val="24"/>
          <w:szCs w:val="24"/>
          <w:lang w:eastAsia="hr-HR"/>
        </w:rPr>
        <w:t>svi članovi</w:t>
      </w:r>
      <w:r w:rsidR="00105A5F">
        <w:rPr>
          <w:rFonts w:ascii="Times New Roman" w:eastAsia="Times New Roman" w:hAnsi="Times New Roman" w:cs="Times New Roman"/>
          <w:sz w:val="24"/>
          <w:szCs w:val="24"/>
          <w:lang w:eastAsia="hr-HR"/>
        </w:rPr>
        <w:t xml:space="preserve"> i predsjednik Povjerenstva </w:t>
      </w:r>
      <w:r w:rsidR="005C3855">
        <w:rPr>
          <w:rFonts w:ascii="Times New Roman" w:eastAsia="Times New Roman" w:hAnsi="Times New Roman" w:cs="Times New Roman"/>
          <w:sz w:val="24"/>
          <w:szCs w:val="24"/>
          <w:lang w:eastAsia="hr-HR"/>
        </w:rPr>
        <w:t xml:space="preserve">moraju biti </w:t>
      </w:r>
      <w:r w:rsidR="00105A5F">
        <w:rPr>
          <w:rFonts w:ascii="Times New Roman" w:eastAsia="Times New Roman" w:hAnsi="Times New Roman" w:cs="Times New Roman"/>
          <w:sz w:val="24"/>
          <w:szCs w:val="24"/>
          <w:lang w:eastAsia="hr-HR"/>
        </w:rPr>
        <w:t>pravnici i u to uzimajući u obzir vrstu odluka koju donosi Povjerenstvo, ali i činjenicu da Povjerenstvo odluke donosi kao kolegijalno tijelo. Što se tiče kriterija da predsjednika Povjerenstva može biti samo osoba sa završenim diplomskim sveučilišnim studijem pravne struke i s položenim pravosudnim ispitom, predlagatelj smatra da se time znatno ograničava broj pravnika koji bi se na tu dužnost mogli javiti te da izostanak pravosudnog ispita ne utječe na kvalitetu obavljanja te funkcije.</w:t>
      </w:r>
      <w:r w:rsidR="005C3855">
        <w:rPr>
          <w:rFonts w:ascii="Times New Roman" w:eastAsia="Times New Roman" w:hAnsi="Times New Roman" w:cs="Times New Roman"/>
          <w:sz w:val="24"/>
          <w:szCs w:val="24"/>
          <w:lang w:eastAsia="hr-HR"/>
        </w:rPr>
        <w:t xml:space="preserve"> </w:t>
      </w:r>
    </w:p>
    <w:p w14:paraId="06C1DB8F" w14:textId="77777777" w:rsidR="005C3855" w:rsidRDefault="005C3855" w:rsidP="009664BF">
      <w:pPr>
        <w:spacing w:after="0" w:line="240" w:lineRule="auto"/>
        <w:jc w:val="both"/>
        <w:rPr>
          <w:rFonts w:ascii="Times New Roman" w:eastAsia="Times New Roman" w:hAnsi="Times New Roman" w:cs="Times New Roman"/>
          <w:sz w:val="24"/>
          <w:szCs w:val="24"/>
          <w:lang w:eastAsia="hr-HR"/>
        </w:rPr>
      </w:pPr>
    </w:p>
    <w:p w14:paraId="71DC7A7B" w14:textId="1D1CCD0F" w:rsidR="009664BF" w:rsidRPr="009664BF" w:rsidRDefault="00B916E7" w:rsidP="00C169B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p>
    <w:sectPr w:rsidR="009664BF" w:rsidRPr="009664BF" w:rsidSect="001711B8">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347F6" w14:textId="77777777" w:rsidR="00E20FDE" w:rsidRDefault="00E20FDE" w:rsidP="001711B8">
      <w:pPr>
        <w:spacing w:after="0" w:line="240" w:lineRule="auto"/>
      </w:pPr>
      <w:r>
        <w:separator/>
      </w:r>
    </w:p>
  </w:endnote>
  <w:endnote w:type="continuationSeparator" w:id="0">
    <w:p w14:paraId="33990840" w14:textId="77777777" w:rsidR="00E20FDE" w:rsidRDefault="00E20FDE" w:rsidP="001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410059"/>
      <w:docPartObj>
        <w:docPartGallery w:val="Page Numbers (Bottom of Page)"/>
        <w:docPartUnique/>
      </w:docPartObj>
    </w:sdtPr>
    <w:sdtEndPr/>
    <w:sdtContent>
      <w:p w14:paraId="5CB117EB" w14:textId="7FA3D350" w:rsidR="008F7392" w:rsidRDefault="008F7392">
        <w:pPr>
          <w:pStyle w:val="Footer"/>
          <w:jc w:val="right"/>
        </w:pPr>
        <w:r>
          <w:fldChar w:fldCharType="begin"/>
        </w:r>
        <w:r>
          <w:instrText>PAGE   \* MERGEFORMAT</w:instrText>
        </w:r>
        <w:r>
          <w:fldChar w:fldCharType="separate"/>
        </w:r>
        <w:r w:rsidR="009B404A">
          <w:rPr>
            <w:noProof/>
          </w:rPr>
          <w:t>17</w:t>
        </w:r>
        <w:r>
          <w:fldChar w:fldCharType="end"/>
        </w:r>
      </w:p>
    </w:sdtContent>
  </w:sdt>
  <w:p w14:paraId="645BEAF0" w14:textId="77777777" w:rsidR="008F7392" w:rsidRDefault="008F7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741B0" w14:textId="77777777" w:rsidR="00E20FDE" w:rsidRDefault="00E20FDE" w:rsidP="001711B8">
      <w:pPr>
        <w:spacing w:after="0" w:line="240" w:lineRule="auto"/>
      </w:pPr>
      <w:r>
        <w:separator/>
      </w:r>
    </w:p>
  </w:footnote>
  <w:footnote w:type="continuationSeparator" w:id="0">
    <w:p w14:paraId="6BB14D54" w14:textId="77777777" w:rsidR="00E20FDE" w:rsidRDefault="00E20FDE" w:rsidP="001711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CD7"/>
    <w:rsid w:val="00004509"/>
    <w:rsid w:val="00014BE9"/>
    <w:rsid w:val="0001503D"/>
    <w:rsid w:val="00017CCA"/>
    <w:rsid w:val="000203D5"/>
    <w:rsid w:val="000212AE"/>
    <w:rsid w:val="00022310"/>
    <w:rsid w:val="00023DBA"/>
    <w:rsid w:val="00024DC0"/>
    <w:rsid w:val="000266E1"/>
    <w:rsid w:val="00027090"/>
    <w:rsid w:val="000319C9"/>
    <w:rsid w:val="00032582"/>
    <w:rsid w:val="000330BE"/>
    <w:rsid w:val="00034DCA"/>
    <w:rsid w:val="0003548C"/>
    <w:rsid w:val="00035C05"/>
    <w:rsid w:val="00035D4E"/>
    <w:rsid w:val="000431AD"/>
    <w:rsid w:val="00047B88"/>
    <w:rsid w:val="0005013F"/>
    <w:rsid w:val="000501C3"/>
    <w:rsid w:val="00050F5E"/>
    <w:rsid w:val="0005251B"/>
    <w:rsid w:val="00052DCD"/>
    <w:rsid w:val="00053864"/>
    <w:rsid w:val="00053E43"/>
    <w:rsid w:val="00054607"/>
    <w:rsid w:val="000552AB"/>
    <w:rsid w:val="00055F2B"/>
    <w:rsid w:val="00057EEC"/>
    <w:rsid w:val="00067F64"/>
    <w:rsid w:val="00073D24"/>
    <w:rsid w:val="00075A45"/>
    <w:rsid w:val="000830C9"/>
    <w:rsid w:val="00083A2F"/>
    <w:rsid w:val="00085822"/>
    <w:rsid w:val="000909CE"/>
    <w:rsid w:val="000A1730"/>
    <w:rsid w:val="000A41FF"/>
    <w:rsid w:val="000A4E17"/>
    <w:rsid w:val="000C0946"/>
    <w:rsid w:val="000C27BF"/>
    <w:rsid w:val="000C3169"/>
    <w:rsid w:val="000C46C3"/>
    <w:rsid w:val="000D19D4"/>
    <w:rsid w:val="000D1FCD"/>
    <w:rsid w:val="000E0D29"/>
    <w:rsid w:val="000E12C7"/>
    <w:rsid w:val="000E5668"/>
    <w:rsid w:val="000F011A"/>
    <w:rsid w:val="000F0A56"/>
    <w:rsid w:val="000F43EC"/>
    <w:rsid w:val="00100F76"/>
    <w:rsid w:val="00105A5F"/>
    <w:rsid w:val="00106ABD"/>
    <w:rsid w:val="00106B48"/>
    <w:rsid w:val="001158D1"/>
    <w:rsid w:val="00123520"/>
    <w:rsid w:val="0012612F"/>
    <w:rsid w:val="00126F30"/>
    <w:rsid w:val="001309D9"/>
    <w:rsid w:val="00131AA0"/>
    <w:rsid w:val="00132BAF"/>
    <w:rsid w:val="0013579B"/>
    <w:rsid w:val="00135CA2"/>
    <w:rsid w:val="001403B2"/>
    <w:rsid w:val="00144F09"/>
    <w:rsid w:val="00145557"/>
    <w:rsid w:val="00150767"/>
    <w:rsid w:val="0015171E"/>
    <w:rsid w:val="00153BC1"/>
    <w:rsid w:val="001544F0"/>
    <w:rsid w:val="001547ED"/>
    <w:rsid w:val="00155028"/>
    <w:rsid w:val="00155E8B"/>
    <w:rsid w:val="00157D9D"/>
    <w:rsid w:val="001702B7"/>
    <w:rsid w:val="001710CB"/>
    <w:rsid w:val="001711B8"/>
    <w:rsid w:val="00172EC0"/>
    <w:rsid w:val="001749CA"/>
    <w:rsid w:val="00175063"/>
    <w:rsid w:val="00175CD7"/>
    <w:rsid w:val="0018067F"/>
    <w:rsid w:val="00191CBE"/>
    <w:rsid w:val="00191EDC"/>
    <w:rsid w:val="0019373B"/>
    <w:rsid w:val="001942A5"/>
    <w:rsid w:val="00195FFD"/>
    <w:rsid w:val="001A2917"/>
    <w:rsid w:val="001A400D"/>
    <w:rsid w:val="001A65E1"/>
    <w:rsid w:val="001B0BCC"/>
    <w:rsid w:val="001B44EB"/>
    <w:rsid w:val="001B4E77"/>
    <w:rsid w:val="001B500C"/>
    <w:rsid w:val="001B5F84"/>
    <w:rsid w:val="001B75B2"/>
    <w:rsid w:val="001C2506"/>
    <w:rsid w:val="001D368E"/>
    <w:rsid w:val="001D7693"/>
    <w:rsid w:val="001E3730"/>
    <w:rsid w:val="001E4733"/>
    <w:rsid w:val="001E4BB4"/>
    <w:rsid w:val="001E798C"/>
    <w:rsid w:val="001F0FFC"/>
    <w:rsid w:val="001F434D"/>
    <w:rsid w:val="001F67EE"/>
    <w:rsid w:val="002017C3"/>
    <w:rsid w:val="00201D58"/>
    <w:rsid w:val="002033D4"/>
    <w:rsid w:val="00203A5D"/>
    <w:rsid w:val="002052E3"/>
    <w:rsid w:val="00206D4E"/>
    <w:rsid w:val="00212772"/>
    <w:rsid w:val="00213387"/>
    <w:rsid w:val="00214CFA"/>
    <w:rsid w:val="00217B9D"/>
    <w:rsid w:val="002203EE"/>
    <w:rsid w:val="0022294A"/>
    <w:rsid w:val="002234EE"/>
    <w:rsid w:val="00224972"/>
    <w:rsid w:val="00233B87"/>
    <w:rsid w:val="00235BAF"/>
    <w:rsid w:val="00236E9D"/>
    <w:rsid w:val="00236F9F"/>
    <w:rsid w:val="00237EEE"/>
    <w:rsid w:val="0024596A"/>
    <w:rsid w:val="002505EA"/>
    <w:rsid w:val="00260673"/>
    <w:rsid w:val="00262328"/>
    <w:rsid w:val="002638E0"/>
    <w:rsid w:val="00264095"/>
    <w:rsid w:val="002671F6"/>
    <w:rsid w:val="0026724D"/>
    <w:rsid w:val="0027130E"/>
    <w:rsid w:val="0027436A"/>
    <w:rsid w:val="00275D17"/>
    <w:rsid w:val="00275EAD"/>
    <w:rsid w:val="002769EF"/>
    <w:rsid w:val="00277F27"/>
    <w:rsid w:val="002807C4"/>
    <w:rsid w:val="002851D1"/>
    <w:rsid w:val="00285521"/>
    <w:rsid w:val="00292F50"/>
    <w:rsid w:val="00293B86"/>
    <w:rsid w:val="00297775"/>
    <w:rsid w:val="002A2381"/>
    <w:rsid w:val="002A2D32"/>
    <w:rsid w:val="002A6E52"/>
    <w:rsid w:val="002B1B3D"/>
    <w:rsid w:val="002B3247"/>
    <w:rsid w:val="002B3312"/>
    <w:rsid w:val="002B43DF"/>
    <w:rsid w:val="002B6629"/>
    <w:rsid w:val="002B6F74"/>
    <w:rsid w:val="002C095D"/>
    <w:rsid w:val="002C09DB"/>
    <w:rsid w:val="002C21F9"/>
    <w:rsid w:val="002C4ED2"/>
    <w:rsid w:val="002D113C"/>
    <w:rsid w:val="002D3872"/>
    <w:rsid w:val="002D638E"/>
    <w:rsid w:val="002E1C83"/>
    <w:rsid w:val="002E750C"/>
    <w:rsid w:val="002E7DDB"/>
    <w:rsid w:val="002F166C"/>
    <w:rsid w:val="002F6ACE"/>
    <w:rsid w:val="00300214"/>
    <w:rsid w:val="003010A6"/>
    <w:rsid w:val="00302276"/>
    <w:rsid w:val="00303645"/>
    <w:rsid w:val="00313BFB"/>
    <w:rsid w:val="00314534"/>
    <w:rsid w:val="00315632"/>
    <w:rsid w:val="00324475"/>
    <w:rsid w:val="00324CE3"/>
    <w:rsid w:val="00324FBA"/>
    <w:rsid w:val="0032589B"/>
    <w:rsid w:val="00326D00"/>
    <w:rsid w:val="00330023"/>
    <w:rsid w:val="0033279B"/>
    <w:rsid w:val="003436C2"/>
    <w:rsid w:val="00351798"/>
    <w:rsid w:val="00355348"/>
    <w:rsid w:val="00355600"/>
    <w:rsid w:val="00361474"/>
    <w:rsid w:val="00362CE5"/>
    <w:rsid w:val="00364369"/>
    <w:rsid w:val="00365B70"/>
    <w:rsid w:val="003677F1"/>
    <w:rsid w:val="00371006"/>
    <w:rsid w:val="00373EA0"/>
    <w:rsid w:val="00380130"/>
    <w:rsid w:val="0038257D"/>
    <w:rsid w:val="00382B82"/>
    <w:rsid w:val="00384FE4"/>
    <w:rsid w:val="003904D8"/>
    <w:rsid w:val="003931D6"/>
    <w:rsid w:val="00394A55"/>
    <w:rsid w:val="003A1B72"/>
    <w:rsid w:val="003B0901"/>
    <w:rsid w:val="003B4BFB"/>
    <w:rsid w:val="003B5DE7"/>
    <w:rsid w:val="003B6AC6"/>
    <w:rsid w:val="003C7772"/>
    <w:rsid w:val="003C7FD9"/>
    <w:rsid w:val="003D6F83"/>
    <w:rsid w:val="003D7276"/>
    <w:rsid w:val="003F2B0B"/>
    <w:rsid w:val="003F3B1A"/>
    <w:rsid w:val="003F3C59"/>
    <w:rsid w:val="003F6449"/>
    <w:rsid w:val="003F71D3"/>
    <w:rsid w:val="00404D78"/>
    <w:rsid w:val="00405433"/>
    <w:rsid w:val="0041680B"/>
    <w:rsid w:val="00417031"/>
    <w:rsid w:val="00417B11"/>
    <w:rsid w:val="00424300"/>
    <w:rsid w:val="00425CFB"/>
    <w:rsid w:val="00433624"/>
    <w:rsid w:val="00434DA7"/>
    <w:rsid w:val="00435FB2"/>
    <w:rsid w:val="00436EEF"/>
    <w:rsid w:val="0044108A"/>
    <w:rsid w:val="004440BE"/>
    <w:rsid w:val="0045425B"/>
    <w:rsid w:val="004634C2"/>
    <w:rsid w:val="004641D8"/>
    <w:rsid w:val="004652BF"/>
    <w:rsid w:val="00465DE2"/>
    <w:rsid w:val="00472A6F"/>
    <w:rsid w:val="00472AD8"/>
    <w:rsid w:val="004731A7"/>
    <w:rsid w:val="004761F3"/>
    <w:rsid w:val="00476A62"/>
    <w:rsid w:val="00485C39"/>
    <w:rsid w:val="00486C9C"/>
    <w:rsid w:val="004A2B1F"/>
    <w:rsid w:val="004B109D"/>
    <w:rsid w:val="004B247E"/>
    <w:rsid w:val="004B7562"/>
    <w:rsid w:val="004B76D6"/>
    <w:rsid w:val="004C17AB"/>
    <w:rsid w:val="004C19E4"/>
    <w:rsid w:val="004C3323"/>
    <w:rsid w:val="004C502F"/>
    <w:rsid w:val="004C6611"/>
    <w:rsid w:val="004C67A8"/>
    <w:rsid w:val="004D166F"/>
    <w:rsid w:val="004D17DE"/>
    <w:rsid w:val="004D2FC7"/>
    <w:rsid w:val="004D38DE"/>
    <w:rsid w:val="004D7EC3"/>
    <w:rsid w:val="004E2284"/>
    <w:rsid w:val="004E4112"/>
    <w:rsid w:val="004E4338"/>
    <w:rsid w:val="004E67E0"/>
    <w:rsid w:val="004E7F9C"/>
    <w:rsid w:val="004F02C7"/>
    <w:rsid w:val="004F0398"/>
    <w:rsid w:val="004F05B3"/>
    <w:rsid w:val="004F66FE"/>
    <w:rsid w:val="004F78C4"/>
    <w:rsid w:val="00501E3A"/>
    <w:rsid w:val="005056D5"/>
    <w:rsid w:val="00513EF9"/>
    <w:rsid w:val="005153A7"/>
    <w:rsid w:val="0051568E"/>
    <w:rsid w:val="005158FB"/>
    <w:rsid w:val="00516967"/>
    <w:rsid w:val="005206CE"/>
    <w:rsid w:val="00521A8D"/>
    <w:rsid w:val="00521E0C"/>
    <w:rsid w:val="00523C4B"/>
    <w:rsid w:val="00525AB1"/>
    <w:rsid w:val="00525FA5"/>
    <w:rsid w:val="005278F3"/>
    <w:rsid w:val="00533429"/>
    <w:rsid w:val="0053364F"/>
    <w:rsid w:val="0053369C"/>
    <w:rsid w:val="005371CC"/>
    <w:rsid w:val="0054554D"/>
    <w:rsid w:val="005509F5"/>
    <w:rsid w:val="0055322F"/>
    <w:rsid w:val="00557C84"/>
    <w:rsid w:val="00561652"/>
    <w:rsid w:val="005628E5"/>
    <w:rsid w:val="00564DC7"/>
    <w:rsid w:val="00564EA2"/>
    <w:rsid w:val="0057278B"/>
    <w:rsid w:val="005736CF"/>
    <w:rsid w:val="00573E99"/>
    <w:rsid w:val="00574D1E"/>
    <w:rsid w:val="00581678"/>
    <w:rsid w:val="005846DB"/>
    <w:rsid w:val="00592DFC"/>
    <w:rsid w:val="00595D32"/>
    <w:rsid w:val="005977DA"/>
    <w:rsid w:val="005A0404"/>
    <w:rsid w:val="005A0D16"/>
    <w:rsid w:val="005A137C"/>
    <w:rsid w:val="005A4391"/>
    <w:rsid w:val="005B2751"/>
    <w:rsid w:val="005B4603"/>
    <w:rsid w:val="005C1135"/>
    <w:rsid w:val="005C2931"/>
    <w:rsid w:val="005C3855"/>
    <w:rsid w:val="005C5F24"/>
    <w:rsid w:val="005D2471"/>
    <w:rsid w:val="005D26CC"/>
    <w:rsid w:val="005D51ED"/>
    <w:rsid w:val="005D688C"/>
    <w:rsid w:val="005E34C8"/>
    <w:rsid w:val="005E50D3"/>
    <w:rsid w:val="005E61BD"/>
    <w:rsid w:val="005E62C8"/>
    <w:rsid w:val="005E6CFE"/>
    <w:rsid w:val="005F0554"/>
    <w:rsid w:val="005F2B07"/>
    <w:rsid w:val="005F4262"/>
    <w:rsid w:val="005F44DC"/>
    <w:rsid w:val="005F4F00"/>
    <w:rsid w:val="005F506C"/>
    <w:rsid w:val="005F5899"/>
    <w:rsid w:val="0060079E"/>
    <w:rsid w:val="006035EB"/>
    <w:rsid w:val="0060729B"/>
    <w:rsid w:val="00612302"/>
    <w:rsid w:val="00617F51"/>
    <w:rsid w:val="006205A2"/>
    <w:rsid w:val="00623BFF"/>
    <w:rsid w:val="00624608"/>
    <w:rsid w:val="00625BCA"/>
    <w:rsid w:val="0062790C"/>
    <w:rsid w:val="006319D0"/>
    <w:rsid w:val="0063208B"/>
    <w:rsid w:val="006323D1"/>
    <w:rsid w:val="00633C03"/>
    <w:rsid w:val="00633E88"/>
    <w:rsid w:val="00634843"/>
    <w:rsid w:val="00636125"/>
    <w:rsid w:val="00641D54"/>
    <w:rsid w:val="0064463C"/>
    <w:rsid w:val="00644F30"/>
    <w:rsid w:val="00647692"/>
    <w:rsid w:val="0066079F"/>
    <w:rsid w:val="006618E9"/>
    <w:rsid w:val="006678A8"/>
    <w:rsid w:val="00672BF7"/>
    <w:rsid w:val="00677BD4"/>
    <w:rsid w:val="00681475"/>
    <w:rsid w:val="0068EB9C"/>
    <w:rsid w:val="00691AB3"/>
    <w:rsid w:val="00694B48"/>
    <w:rsid w:val="0069502B"/>
    <w:rsid w:val="00696AD7"/>
    <w:rsid w:val="006A0CEC"/>
    <w:rsid w:val="006A2AC1"/>
    <w:rsid w:val="006A59ED"/>
    <w:rsid w:val="006A5DEC"/>
    <w:rsid w:val="006A6E1A"/>
    <w:rsid w:val="006B3304"/>
    <w:rsid w:val="006B3ACD"/>
    <w:rsid w:val="006B540C"/>
    <w:rsid w:val="006B7137"/>
    <w:rsid w:val="006B74E7"/>
    <w:rsid w:val="006B79A1"/>
    <w:rsid w:val="006C650B"/>
    <w:rsid w:val="006C6BBA"/>
    <w:rsid w:val="006C6CAE"/>
    <w:rsid w:val="006D3B43"/>
    <w:rsid w:val="006D44CA"/>
    <w:rsid w:val="006E22A9"/>
    <w:rsid w:val="006E4D98"/>
    <w:rsid w:val="006E5273"/>
    <w:rsid w:val="006E65E8"/>
    <w:rsid w:val="006E73F8"/>
    <w:rsid w:val="006F18DE"/>
    <w:rsid w:val="006F476F"/>
    <w:rsid w:val="006F4A38"/>
    <w:rsid w:val="006F78F4"/>
    <w:rsid w:val="006F7DFE"/>
    <w:rsid w:val="0070210B"/>
    <w:rsid w:val="0070362E"/>
    <w:rsid w:val="00704848"/>
    <w:rsid w:val="00705796"/>
    <w:rsid w:val="007070D4"/>
    <w:rsid w:val="007101F5"/>
    <w:rsid w:val="00713C0A"/>
    <w:rsid w:val="0071431E"/>
    <w:rsid w:val="00714DC2"/>
    <w:rsid w:val="00715F0B"/>
    <w:rsid w:val="007164CD"/>
    <w:rsid w:val="00717246"/>
    <w:rsid w:val="00730F8E"/>
    <w:rsid w:val="00734C18"/>
    <w:rsid w:val="007357A4"/>
    <w:rsid w:val="00736F46"/>
    <w:rsid w:val="00753E23"/>
    <w:rsid w:val="00753FFD"/>
    <w:rsid w:val="00756529"/>
    <w:rsid w:val="00756971"/>
    <w:rsid w:val="007613D3"/>
    <w:rsid w:val="00761A02"/>
    <w:rsid w:val="00762591"/>
    <w:rsid w:val="007657A2"/>
    <w:rsid w:val="00772F1F"/>
    <w:rsid w:val="00776E10"/>
    <w:rsid w:val="00787665"/>
    <w:rsid w:val="00787DEF"/>
    <w:rsid w:val="00790435"/>
    <w:rsid w:val="00792277"/>
    <w:rsid w:val="00793DED"/>
    <w:rsid w:val="007A1576"/>
    <w:rsid w:val="007A1E6D"/>
    <w:rsid w:val="007A29D2"/>
    <w:rsid w:val="007A5805"/>
    <w:rsid w:val="007A593F"/>
    <w:rsid w:val="007A5CBD"/>
    <w:rsid w:val="007A6C87"/>
    <w:rsid w:val="007C63EB"/>
    <w:rsid w:val="007D3357"/>
    <w:rsid w:val="007D459D"/>
    <w:rsid w:val="007D4F7E"/>
    <w:rsid w:val="007E1A7E"/>
    <w:rsid w:val="007E44EA"/>
    <w:rsid w:val="007E5CA0"/>
    <w:rsid w:val="007F04BE"/>
    <w:rsid w:val="007F0D94"/>
    <w:rsid w:val="007F0FAC"/>
    <w:rsid w:val="007F11C0"/>
    <w:rsid w:val="007F4123"/>
    <w:rsid w:val="007F4166"/>
    <w:rsid w:val="007F5A29"/>
    <w:rsid w:val="007F6AA5"/>
    <w:rsid w:val="00804DC8"/>
    <w:rsid w:val="00811332"/>
    <w:rsid w:val="008115A5"/>
    <w:rsid w:val="00812B24"/>
    <w:rsid w:val="00813366"/>
    <w:rsid w:val="00814906"/>
    <w:rsid w:val="008155D6"/>
    <w:rsid w:val="0081606C"/>
    <w:rsid w:val="008217A5"/>
    <w:rsid w:val="008234C4"/>
    <w:rsid w:val="00823691"/>
    <w:rsid w:val="00824553"/>
    <w:rsid w:val="00832A00"/>
    <w:rsid w:val="00835FF2"/>
    <w:rsid w:val="008378FF"/>
    <w:rsid w:val="008400BE"/>
    <w:rsid w:val="00841438"/>
    <w:rsid w:val="00842578"/>
    <w:rsid w:val="00842D1E"/>
    <w:rsid w:val="00860E70"/>
    <w:rsid w:val="008627E1"/>
    <w:rsid w:val="0086752F"/>
    <w:rsid w:val="00882502"/>
    <w:rsid w:val="00882A7D"/>
    <w:rsid w:val="00887001"/>
    <w:rsid w:val="00894BFD"/>
    <w:rsid w:val="008A0088"/>
    <w:rsid w:val="008A0898"/>
    <w:rsid w:val="008A3039"/>
    <w:rsid w:val="008A3D92"/>
    <w:rsid w:val="008A4DAA"/>
    <w:rsid w:val="008A5EE0"/>
    <w:rsid w:val="008B5123"/>
    <w:rsid w:val="008C04E4"/>
    <w:rsid w:val="008C0F3A"/>
    <w:rsid w:val="008C172C"/>
    <w:rsid w:val="008C228D"/>
    <w:rsid w:val="008C76AD"/>
    <w:rsid w:val="008D43D7"/>
    <w:rsid w:val="008D4850"/>
    <w:rsid w:val="008D7D2E"/>
    <w:rsid w:val="008E0CF2"/>
    <w:rsid w:val="008E1AA8"/>
    <w:rsid w:val="008E1E77"/>
    <w:rsid w:val="008E2FEC"/>
    <w:rsid w:val="008E47F1"/>
    <w:rsid w:val="008E48DC"/>
    <w:rsid w:val="008E4D29"/>
    <w:rsid w:val="008F2353"/>
    <w:rsid w:val="008F3C2B"/>
    <w:rsid w:val="008F6363"/>
    <w:rsid w:val="008F6B1E"/>
    <w:rsid w:val="008F7392"/>
    <w:rsid w:val="0091052A"/>
    <w:rsid w:val="00912B36"/>
    <w:rsid w:val="00916034"/>
    <w:rsid w:val="00916D5C"/>
    <w:rsid w:val="0091731E"/>
    <w:rsid w:val="009243FC"/>
    <w:rsid w:val="0092448B"/>
    <w:rsid w:val="00925935"/>
    <w:rsid w:val="00926027"/>
    <w:rsid w:val="00931203"/>
    <w:rsid w:val="00933489"/>
    <w:rsid w:val="009350D6"/>
    <w:rsid w:val="0093642E"/>
    <w:rsid w:val="00936CD0"/>
    <w:rsid w:val="0094081F"/>
    <w:rsid w:val="00944AAD"/>
    <w:rsid w:val="00945864"/>
    <w:rsid w:val="00946D13"/>
    <w:rsid w:val="00946E58"/>
    <w:rsid w:val="00946FEA"/>
    <w:rsid w:val="00957D61"/>
    <w:rsid w:val="00961C79"/>
    <w:rsid w:val="009664BF"/>
    <w:rsid w:val="0097009F"/>
    <w:rsid w:val="0097202C"/>
    <w:rsid w:val="00973F0B"/>
    <w:rsid w:val="00975E51"/>
    <w:rsid w:val="00980B3F"/>
    <w:rsid w:val="009815FA"/>
    <w:rsid w:val="00982B43"/>
    <w:rsid w:val="009919DE"/>
    <w:rsid w:val="00992A33"/>
    <w:rsid w:val="009A06F0"/>
    <w:rsid w:val="009A258C"/>
    <w:rsid w:val="009A48A1"/>
    <w:rsid w:val="009A5371"/>
    <w:rsid w:val="009A5538"/>
    <w:rsid w:val="009A6406"/>
    <w:rsid w:val="009A6F48"/>
    <w:rsid w:val="009A72E2"/>
    <w:rsid w:val="009B404A"/>
    <w:rsid w:val="009C0E73"/>
    <w:rsid w:val="009D71D7"/>
    <w:rsid w:val="009E0963"/>
    <w:rsid w:val="009E551A"/>
    <w:rsid w:val="009E6F88"/>
    <w:rsid w:val="009F2708"/>
    <w:rsid w:val="009F442E"/>
    <w:rsid w:val="009F605F"/>
    <w:rsid w:val="00A0153F"/>
    <w:rsid w:val="00A0613A"/>
    <w:rsid w:val="00A1220B"/>
    <w:rsid w:val="00A1523C"/>
    <w:rsid w:val="00A1545E"/>
    <w:rsid w:val="00A15BB6"/>
    <w:rsid w:val="00A22BBB"/>
    <w:rsid w:val="00A24298"/>
    <w:rsid w:val="00A24507"/>
    <w:rsid w:val="00A24B95"/>
    <w:rsid w:val="00A24FBF"/>
    <w:rsid w:val="00A25A35"/>
    <w:rsid w:val="00A26D39"/>
    <w:rsid w:val="00A30C5A"/>
    <w:rsid w:val="00A36367"/>
    <w:rsid w:val="00A375A8"/>
    <w:rsid w:val="00A44D6B"/>
    <w:rsid w:val="00A47E30"/>
    <w:rsid w:val="00A51253"/>
    <w:rsid w:val="00A542A2"/>
    <w:rsid w:val="00A57274"/>
    <w:rsid w:val="00A574DE"/>
    <w:rsid w:val="00A60065"/>
    <w:rsid w:val="00A67040"/>
    <w:rsid w:val="00A721B9"/>
    <w:rsid w:val="00A73ECA"/>
    <w:rsid w:val="00A75BF8"/>
    <w:rsid w:val="00A763DF"/>
    <w:rsid w:val="00A806FF"/>
    <w:rsid w:val="00A82F65"/>
    <w:rsid w:val="00A874E6"/>
    <w:rsid w:val="00A9285F"/>
    <w:rsid w:val="00A92E47"/>
    <w:rsid w:val="00A93C38"/>
    <w:rsid w:val="00A94C81"/>
    <w:rsid w:val="00A9648D"/>
    <w:rsid w:val="00A9650E"/>
    <w:rsid w:val="00AA035D"/>
    <w:rsid w:val="00AA1202"/>
    <w:rsid w:val="00AA1B6A"/>
    <w:rsid w:val="00AA38DE"/>
    <w:rsid w:val="00AA55EE"/>
    <w:rsid w:val="00AA735E"/>
    <w:rsid w:val="00AB3419"/>
    <w:rsid w:val="00AB3E45"/>
    <w:rsid w:val="00AB75A0"/>
    <w:rsid w:val="00AC2CD7"/>
    <w:rsid w:val="00AC46B5"/>
    <w:rsid w:val="00AC5E3B"/>
    <w:rsid w:val="00AD1AAF"/>
    <w:rsid w:val="00AD277A"/>
    <w:rsid w:val="00AD654C"/>
    <w:rsid w:val="00AE41A4"/>
    <w:rsid w:val="00AE5915"/>
    <w:rsid w:val="00AE62FA"/>
    <w:rsid w:val="00AF58C7"/>
    <w:rsid w:val="00AF5FE4"/>
    <w:rsid w:val="00B04DAE"/>
    <w:rsid w:val="00B06956"/>
    <w:rsid w:val="00B10579"/>
    <w:rsid w:val="00B179AD"/>
    <w:rsid w:val="00B234FE"/>
    <w:rsid w:val="00B269C1"/>
    <w:rsid w:val="00B2705A"/>
    <w:rsid w:val="00B302AB"/>
    <w:rsid w:val="00B33A4B"/>
    <w:rsid w:val="00B34BF9"/>
    <w:rsid w:val="00B34EA3"/>
    <w:rsid w:val="00B35A42"/>
    <w:rsid w:val="00B366FC"/>
    <w:rsid w:val="00B40524"/>
    <w:rsid w:val="00B4450E"/>
    <w:rsid w:val="00B51713"/>
    <w:rsid w:val="00B55AA3"/>
    <w:rsid w:val="00B61235"/>
    <w:rsid w:val="00B70FD7"/>
    <w:rsid w:val="00B71D86"/>
    <w:rsid w:val="00B74F1F"/>
    <w:rsid w:val="00B75778"/>
    <w:rsid w:val="00B81656"/>
    <w:rsid w:val="00B81EFB"/>
    <w:rsid w:val="00B8264C"/>
    <w:rsid w:val="00B84C9F"/>
    <w:rsid w:val="00B916E7"/>
    <w:rsid w:val="00B919F0"/>
    <w:rsid w:val="00B92C9B"/>
    <w:rsid w:val="00B92ECC"/>
    <w:rsid w:val="00B95604"/>
    <w:rsid w:val="00BA0944"/>
    <w:rsid w:val="00BA1E4A"/>
    <w:rsid w:val="00BA2BB1"/>
    <w:rsid w:val="00BA3699"/>
    <w:rsid w:val="00BB4399"/>
    <w:rsid w:val="00BB5308"/>
    <w:rsid w:val="00BC40F5"/>
    <w:rsid w:val="00BC628E"/>
    <w:rsid w:val="00BC7923"/>
    <w:rsid w:val="00BD25D4"/>
    <w:rsid w:val="00BD2640"/>
    <w:rsid w:val="00BD2679"/>
    <w:rsid w:val="00BE0D07"/>
    <w:rsid w:val="00BE3611"/>
    <w:rsid w:val="00BE799F"/>
    <w:rsid w:val="00BE7B02"/>
    <w:rsid w:val="00BF0730"/>
    <w:rsid w:val="00BF0CE2"/>
    <w:rsid w:val="00BF1718"/>
    <w:rsid w:val="00BF1F5D"/>
    <w:rsid w:val="00BF2C66"/>
    <w:rsid w:val="00BF4C2E"/>
    <w:rsid w:val="00BF56BD"/>
    <w:rsid w:val="00BF5A35"/>
    <w:rsid w:val="00C0375B"/>
    <w:rsid w:val="00C04B53"/>
    <w:rsid w:val="00C06251"/>
    <w:rsid w:val="00C133F0"/>
    <w:rsid w:val="00C13C7C"/>
    <w:rsid w:val="00C16425"/>
    <w:rsid w:val="00C16640"/>
    <w:rsid w:val="00C169B9"/>
    <w:rsid w:val="00C17A2F"/>
    <w:rsid w:val="00C2332C"/>
    <w:rsid w:val="00C270E3"/>
    <w:rsid w:val="00C31153"/>
    <w:rsid w:val="00C33E51"/>
    <w:rsid w:val="00C35FEA"/>
    <w:rsid w:val="00C36D0F"/>
    <w:rsid w:val="00C37BE3"/>
    <w:rsid w:val="00C42331"/>
    <w:rsid w:val="00C440E5"/>
    <w:rsid w:val="00C4630B"/>
    <w:rsid w:val="00C604C4"/>
    <w:rsid w:val="00C6338A"/>
    <w:rsid w:val="00C679DD"/>
    <w:rsid w:val="00C70F91"/>
    <w:rsid w:val="00C71485"/>
    <w:rsid w:val="00C7710A"/>
    <w:rsid w:val="00C94799"/>
    <w:rsid w:val="00C9573B"/>
    <w:rsid w:val="00CA14BD"/>
    <w:rsid w:val="00CA19F6"/>
    <w:rsid w:val="00CA4FE8"/>
    <w:rsid w:val="00CB114E"/>
    <w:rsid w:val="00CB37E7"/>
    <w:rsid w:val="00CB5C5F"/>
    <w:rsid w:val="00CC4C58"/>
    <w:rsid w:val="00CC6458"/>
    <w:rsid w:val="00CC7002"/>
    <w:rsid w:val="00CD404F"/>
    <w:rsid w:val="00CD4FA8"/>
    <w:rsid w:val="00CD6559"/>
    <w:rsid w:val="00CE2F54"/>
    <w:rsid w:val="00CE4A12"/>
    <w:rsid w:val="00CE52AA"/>
    <w:rsid w:val="00CF2443"/>
    <w:rsid w:val="00CF5569"/>
    <w:rsid w:val="00CF60F8"/>
    <w:rsid w:val="00D0516E"/>
    <w:rsid w:val="00D10FF7"/>
    <w:rsid w:val="00D11892"/>
    <w:rsid w:val="00D15667"/>
    <w:rsid w:val="00D2128D"/>
    <w:rsid w:val="00D24478"/>
    <w:rsid w:val="00D244F0"/>
    <w:rsid w:val="00D24C76"/>
    <w:rsid w:val="00D275F9"/>
    <w:rsid w:val="00D353C4"/>
    <w:rsid w:val="00D404B7"/>
    <w:rsid w:val="00D45857"/>
    <w:rsid w:val="00D47A21"/>
    <w:rsid w:val="00D5134D"/>
    <w:rsid w:val="00D51710"/>
    <w:rsid w:val="00D5533F"/>
    <w:rsid w:val="00D57147"/>
    <w:rsid w:val="00D57CCC"/>
    <w:rsid w:val="00D66B53"/>
    <w:rsid w:val="00D7076F"/>
    <w:rsid w:val="00D7341C"/>
    <w:rsid w:val="00D82F33"/>
    <w:rsid w:val="00D877EE"/>
    <w:rsid w:val="00D94BCC"/>
    <w:rsid w:val="00DA7A05"/>
    <w:rsid w:val="00DB113A"/>
    <w:rsid w:val="00DB1901"/>
    <w:rsid w:val="00DB2CEB"/>
    <w:rsid w:val="00DB4337"/>
    <w:rsid w:val="00DB6072"/>
    <w:rsid w:val="00DC0880"/>
    <w:rsid w:val="00DC14D8"/>
    <w:rsid w:val="00DC1992"/>
    <w:rsid w:val="00DC2AFF"/>
    <w:rsid w:val="00DC2EF5"/>
    <w:rsid w:val="00DC4DF2"/>
    <w:rsid w:val="00DE2299"/>
    <w:rsid w:val="00DE2665"/>
    <w:rsid w:val="00DE5CFE"/>
    <w:rsid w:val="00DE79A3"/>
    <w:rsid w:val="00DF10BE"/>
    <w:rsid w:val="00DF5867"/>
    <w:rsid w:val="00DF74B6"/>
    <w:rsid w:val="00DF7CA1"/>
    <w:rsid w:val="00DF7FF1"/>
    <w:rsid w:val="00E02557"/>
    <w:rsid w:val="00E0785C"/>
    <w:rsid w:val="00E20FDE"/>
    <w:rsid w:val="00E22666"/>
    <w:rsid w:val="00E33424"/>
    <w:rsid w:val="00E33A42"/>
    <w:rsid w:val="00E379B4"/>
    <w:rsid w:val="00E37B38"/>
    <w:rsid w:val="00E40012"/>
    <w:rsid w:val="00E52995"/>
    <w:rsid w:val="00E60116"/>
    <w:rsid w:val="00E65069"/>
    <w:rsid w:val="00E6526A"/>
    <w:rsid w:val="00E675D2"/>
    <w:rsid w:val="00E675DF"/>
    <w:rsid w:val="00E67DE4"/>
    <w:rsid w:val="00E71501"/>
    <w:rsid w:val="00E74C4B"/>
    <w:rsid w:val="00E75248"/>
    <w:rsid w:val="00E75B6A"/>
    <w:rsid w:val="00E75E0B"/>
    <w:rsid w:val="00E76876"/>
    <w:rsid w:val="00E772AF"/>
    <w:rsid w:val="00E84B23"/>
    <w:rsid w:val="00E8697B"/>
    <w:rsid w:val="00E90BBE"/>
    <w:rsid w:val="00E92355"/>
    <w:rsid w:val="00E939F5"/>
    <w:rsid w:val="00E9575F"/>
    <w:rsid w:val="00EB361A"/>
    <w:rsid w:val="00EB3873"/>
    <w:rsid w:val="00EB5971"/>
    <w:rsid w:val="00EC19FE"/>
    <w:rsid w:val="00EC5C1A"/>
    <w:rsid w:val="00EC7B8B"/>
    <w:rsid w:val="00ED3911"/>
    <w:rsid w:val="00EE0706"/>
    <w:rsid w:val="00EE48A1"/>
    <w:rsid w:val="00EE5625"/>
    <w:rsid w:val="00EF5971"/>
    <w:rsid w:val="00EF750B"/>
    <w:rsid w:val="00F00B22"/>
    <w:rsid w:val="00F0549C"/>
    <w:rsid w:val="00F13F7C"/>
    <w:rsid w:val="00F15885"/>
    <w:rsid w:val="00F15D81"/>
    <w:rsid w:val="00F16FE9"/>
    <w:rsid w:val="00F239B3"/>
    <w:rsid w:val="00F23CE5"/>
    <w:rsid w:val="00F274C2"/>
    <w:rsid w:val="00F31F44"/>
    <w:rsid w:val="00F37849"/>
    <w:rsid w:val="00F4051D"/>
    <w:rsid w:val="00F41697"/>
    <w:rsid w:val="00F463BB"/>
    <w:rsid w:val="00F5034D"/>
    <w:rsid w:val="00F55F53"/>
    <w:rsid w:val="00F56D97"/>
    <w:rsid w:val="00F61CD2"/>
    <w:rsid w:val="00F633F9"/>
    <w:rsid w:val="00F64365"/>
    <w:rsid w:val="00F65BD7"/>
    <w:rsid w:val="00F665F0"/>
    <w:rsid w:val="00F73219"/>
    <w:rsid w:val="00F7581B"/>
    <w:rsid w:val="00F842DD"/>
    <w:rsid w:val="00F84964"/>
    <w:rsid w:val="00F84A9B"/>
    <w:rsid w:val="00F91416"/>
    <w:rsid w:val="00F93BDC"/>
    <w:rsid w:val="00F94692"/>
    <w:rsid w:val="00F94FD8"/>
    <w:rsid w:val="00F96BD0"/>
    <w:rsid w:val="00F97328"/>
    <w:rsid w:val="00FA0B47"/>
    <w:rsid w:val="00FA0F1A"/>
    <w:rsid w:val="00FA3779"/>
    <w:rsid w:val="00FA47FC"/>
    <w:rsid w:val="00FA4ED1"/>
    <w:rsid w:val="00FA6F88"/>
    <w:rsid w:val="00FB00CE"/>
    <w:rsid w:val="00FB0739"/>
    <w:rsid w:val="00FB4ECF"/>
    <w:rsid w:val="00FB68A9"/>
    <w:rsid w:val="00FB6E43"/>
    <w:rsid w:val="00FC0FCB"/>
    <w:rsid w:val="00FC1724"/>
    <w:rsid w:val="00FD0FA2"/>
    <w:rsid w:val="00FD5E1C"/>
    <w:rsid w:val="00FD6DBC"/>
    <w:rsid w:val="00FD7275"/>
    <w:rsid w:val="00FE1FDD"/>
    <w:rsid w:val="00FE2C5C"/>
    <w:rsid w:val="00FE4FAA"/>
    <w:rsid w:val="00FE6194"/>
    <w:rsid w:val="0115E2EA"/>
    <w:rsid w:val="012E83DC"/>
    <w:rsid w:val="01353497"/>
    <w:rsid w:val="01590C8F"/>
    <w:rsid w:val="01787DD4"/>
    <w:rsid w:val="017D1578"/>
    <w:rsid w:val="017FA7B1"/>
    <w:rsid w:val="01C7DA3C"/>
    <w:rsid w:val="021E4D28"/>
    <w:rsid w:val="02369921"/>
    <w:rsid w:val="026D96B2"/>
    <w:rsid w:val="02AB82ED"/>
    <w:rsid w:val="02B1B76B"/>
    <w:rsid w:val="02E81B89"/>
    <w:rsid w:val="02F1B9DF"/>
    <w:rsid w:val="03156BD2"/>
    <w:rsid w:val="032D903B"/>
    <w:rsid w:val="03455E5E"/>
    <w:rsid w:val="0351D7E4"/>
    <w:rsid w:val="03732A9F"/>
    <w:rsid w:val="03AD9B74"/>
    <w:rsid w:val="03C5BFD7"/>
    <w:rsid w:val="03E6FC40"/>
    <w:rsid w:val="043476EF"/>
    <w:rsid w:val="04539E31"/>
    <w:rsid w:val="047BA385"/>
    <w:rsid w:val="04AAB3A3"/>
    <w:rsid w:val="04B1F9A5"/>
    <w:rsid w:val="04CE58CA"/>
    <w:rsid w:val="0540B543"/>
    <w:rsid w:val="05414ABF"/>
    <w:rsid w:val="057C9101"/>
    <w:rsid w:val="057E53BE"/>
    <w:rsid w:val="0582CCA1"/>
    <w:rsid w:val="05AB27A4"/>
    <w:rsid w:val="05C41259"/>
    <w:rsid w:val="05C77D91"/>
    <w:rsid w:val="06065E8E"/>
    <w:rsid w:val="061B1A19"/>
    <w:rsid w:val="061CE081"/>
    <w:rsid w:val="06675DAA"/>
    <w:rsid w:val="06824E24"/>
    <w:rsid w:val="06C73BE0"/>
    <w:rsid w:val="06FED0FE"/>
    <w:rsid w:val="071B35CA"/>
    <w:rsid w:val="0745977C"/>
    <w:rsid w:val="07460A93"/>
    <w:rsid w:val="074EFED8"/>
    <w:rsid w:val="075554A2"/>
    <w:rsid w:val="07C3F7F5"/>
    <w:rsid w:val="07CCEC9C"/>
    <w:rsid w:val="07D09F45"/>
    <w:rsid w:val="07E4FF5F"/>
    <w:rsid w:val="07F326CE"/>
    <w:rsid w:val="080D9EB2"/>
    <w:rsid w:val="08130D89"/>
    <w:rsid w:val="0892A302"/>
    <w:rsid w:val="08B0217A"/>
    <w:rsid w:val="08B0FC52"/>
    <w:rsid w:val="08DD15E2"/>
    <w:rsid w:val="08E462D9"/>
    <w:rsid w:val="08F1110D"/>
    <w:rsid w:val="090ECA72"/>
    <w:rsid w:val="09119288"/>
    <w:rsid w:val="094387E0"/>
    <w:rsid w:val="098FFFB6"/>
    <w:rsid w:val="0991E09F"/>
    <w:rsid w:val="09AE7CC9"/>
    <w:rsid w:val="09AFC09C"/>
    <w:rsid w:val="09B55476"/>
    <w:rsid w:val="09E74A9C"/>
    <w:rsid w:val="0A05F8BE"/>
    <w:rsid w:val="0A14BBE2"/>
    <w:rsid w:val="0A448619"/>
    <w:rsid w:val="0A49FFE4"/>
    <w:rsid w:val="0A789ABC"/>
    <w:rsid w:val="0AA1970A"/>
    <w:rsid w:val="0ABCC349"/>
    <w:rsid w:val="0AF9840D"/>
    <w:rsid w:val="0B00A8CF"/>
    <w:rsid w:val="0B084007"/>
    <w:rsid w:val="0B184CB7"/>
    <w:rsid w:val="0B2516BB"/>
    <w:rsid w:val="0B35E4B1"/>
    <w:rsid w:val="0B4B747E"/>
    <w:rsid w:val="0B4BE03F"/>
    <w:rsid w:val="0B6CB3CE"/>
    <w:rsid w:val="0BA07730"/>
    <w:rsid w:val="0BA186A9"/>
    <w:rsid w:val="0BDEBAF4"/>
    <w:rsid w:val="0BE0DA16"/>
    <w:rsid w:val="0C13A1CF"/>
    <w:rsid w:val="0C18D9AE"/>
    <w:rsid w:val="0C1EFF0D"/>
    <w:rsid w:val="0C45A845"/>
    <w:rsid w:val="0C4FA2C0"/>
    <w:rsid w:val="0C585FCE"/>
    <w:rsid w:val="0C6FEFA9"/>
    <w:rsid w:val="0CA41068"/>
    <w:rsid w:val="0CEB32CA"/>
    <w:rsid w:val="0D03BDED"/>
    <w:rsid w:val="0D22194F"/>
    <w:rsid w:val="0D264F24"/>
    <w:rsid w:val="0D3B21CD"/>
    <w:rsid w:val="0D3E7EA7"/>
    <w:rsid w:val="0D69ED87"/>
    <w:rsid w:val="0D6BAA31"/>
    <w:rsid w:val="0D8965A3"/>
    <w:rsid w:val="0D8FB3FF"/>
    <w:rsid w:val="0DA59864"/>
    <w:rsid w:val="0DD4D698"/>
    <w:rsid w:val="0DD59688"/>
    <w:rsid w:val="0DE3FD77"/>
    <w:rsid w:val="0DEE45E7"/>
    <w:rsid w:val="0E64BEDB"/>
    <w:rsid w:val="0EA40C4C"/>
    <w:rsid w:val="0EBBAEA2"/>
    <w:rsid w:val="0EC16B67"/>
    <w:rsid w:val="0EC7CFB5"/>
    <w:rsid w:val="0ECFB63A"/>
    <w:rsid w:val="0EF10F94"/>
    <w:rsid w:val="0F29AEE7"/>
    <w:rsid w:val="0F5171F4"/>
    <w:rsid w:val="0F779E8C"/>
    <w:rsid w:val="0FA91F46"/>
    <w:rsid w:val="0FDBDCBC"/>
    <w:rsid w:val="0FFAC2DD"/>
    <w:rsid w:val="105AFA8E"/>
    <w:rsid w:val="105CD3EB"/>
    <w:rsid w:val="1078417C"/>
    <w:rsid w:val="10B212E4"/>
    <w:rsid w:val="10C83D22"/>
    <w:rsid w:val="11147B96"/>
    <w:rsid w:val="11266B70"/>
    <w:rsid w:val="11456EAC"/>
    <w:rsid w:val="114835D9"/>
    <w:rsid w:val="114B5861"/>
    <w:rsid w:val="114DA325"/>
    <w:rsid w:val="1177C468"/>
    <w:rsid w:val="119ABCC6"/>
    <w:rsid w:val="11C313EF"/>
    <w:rsid w:val="11C58F7C"/>
    <w:rsid w:val="11D6778E"/>
    <w:rsid w:val="11DC237D"/>
    <w:rsid w:val="121F7D78"/>
    <w:rsid w:val="1223C9D6"/>
    <w:rsid w:val="12280C87"/>
    <w:rsid w:val="125CD6C6"/>
    <w:rsid w:val="12997B88"/>
    <w:rsid w:val="12B85C8D"/>
    <w:rsid w:val="12D85B64"/>
    <w:rsid w:val="12E66067"/>
    <w:rsid w:val="14050D90"/>
    <w:rsid w:val="143518B8"/>
    <w:rsid w:val="147FD69B"/>
    <w:rsid w:val="1484AFF6"/>
    <w:rsid w:val="14B27E28"/>
    <w:rsid w:val="14D3E687"/>
    <w:rsid w:val="14D7BAA0"/>
    <w:rsid w:val="14EC6A1A"/>
    <w:rsid w:val="155A6666"/>
    <w:rsid w:val="1582587C"/>
    <w:rsid w:val="1584BC91"/>
    <w:rsid w:val="15AD2B32"/>
    <w:rsid w:val="15DD0556"/>
    <w:rsid w:val="15FBAD93"/>
    <w:rsid w:val="1607EA6C"/>
    <w:rsid w:val="1614B406"/>
    <w:rsid w:val="161DF1D6"/>
    <w:rsid w:val="164DD712"/>
    <w:rsid w:val="168C62BF"/>
    <w:rsid w:val="16B401BE"/>
    <w:rsid w:val="16F35C9F"/>
    <w:rsid w:val="1709D696"/>
    <w:rsid w:val="170CA2C2"/>
    <w:rsid w:val="1710454B"/>
    <w:rsid w:val="172BBD49"/>
    <w:rsid w:val="17615908"/>
    <w:rsid w:val="1799A9A6"/>
    <w:rsid w:val="17B2766C"/>
    <w:rsid w:val="17CDD980"/>
    <w:rsid w:val="17E7BFCA"/>
    <w:rsid w:val="18552D10"/>
    <w:rsid w:val="185664AA"/>
    <w:rsid w:val="187DD474"/>
    <w:rsid w:val="18ABE9F2"/>
    <w:rsid w:val="18AD7BFD"/>
    <w:rsid w:val="18D045D3"/>
    <w:rsid w:val="190648E8"/>
    <w:rsid w:val="19452F6F"/>
    <w:rsid w:val="1969A9E1"/>
    <w:rsid w:val="196B8DFE"/>
    <w:rsid w:val="197160E5"/>
    <w:rsid w:val="19750DE5"/>
    <w:rsid w:val="19A757AA"/>
    <w:rsid w:val="19BAA89A"/>
    <w:rsid w:val="19D52545"/>
    <w:rsid w:val="19E9CE8E"/>
    <w:rsid w:val="1A19A4D5"/>
    <w:rsid w:val="1A4743FD"/>
    <w:rsid w:val="1A51B9C3"/>
    <w:rsid w:val="1A5512CC"/>
    <w:rsid w:val="1A918722"/>
    <w:rsid w:val="1AB98ADA"/>
    <w:rsid w:val="1ABB17A7"/>
    <w:rsid w:val="1ABD4CAA"/>
    <w:rsid w:val="1B01DD1A"/>
    <w:rsid w:val="1B605E6A"/>
    <w:rsid w:val="1B78E63A"/>
    <w:rsid w:val="1B8CCDD2"/>
    <w:rsid w:val="1BAD9F30"/>
    <w:rsid w:val="1BB50884"/>
    <w:rsid w:val="1BB57536"/>
    <w:rsid w:val="1BC783E6"/>
    <w:rsid w:val="1BE03EF8"/>
    <w:rsid w:val="1BFC7478"/>
    <w:rsid w:val="1C211B68"/>
    <w:rsid w:val="1C5E0DD3"/>
    <w:rsid w:val="1C73A4E7"/>
    <w:rsid w:val="1C8D42AD"/>
    <w:rsid w:val="1CAB2889"/>
    <w:rsid w:val="1CC4A25D"/>
    <w:rsid w:val="1CD406DB"/>
    <w:rsid w:val="1CDD7204"/>
    <w:rsid w:val="1D057504"/>
    <w:rsid w:val="1D2C1F84"/>
    <w:rsid w:val="1D302FBC"/>
    <w:rsid w:val="1D514597"/>
    <w:rsid w:val="1D64E517"/>
    <w:rsid w:val="1D900D50"/>
    <w:rsid w:val="1D9D0333"/>
    <w:rsid w:val="1DABEFD6"/>
    <w:rsid w:val="1DB78344"/>
    <w:rsid w:val="1DC0902D"/>
    <w:rsid w:val="1DC5E307"/>
    <w:rsid w:val="1DC7EF6C"/>
    <w:rsid w:val="1E280AF2"/>
    <w:rsid w:val="1E3A764A"/>
    <w:rsid w:val="1E4F4699"/>
    <w:rsid w:val="1E5DF219"/>
    <w:rsid w:val="1E6CDB0D"/>
    <w:rsid w:val="1E6CE53B"/>
    <w:rsid w:val="1EE261E4"/>
    <w:rsid w:val="1EF1DA5A"/>
    <w:rsid w:val="1F287FCD"/>
    <w:rsid w:val="1F83E834"/>
    <w:rsid w:val="1FA7790F"/>
    <w:rsid w:val="1FC7AF9B"/>
    <w:rsid w:val="1FDEE365"/>
    <w:rsid w:val="201A6D47"/>
    <w:rsid w:val="205DB150"/>
    <w:rsid w:val="205E5526"/>
    <w:rsid w:val="2068B69C"/>
    <w:rsid w:val="206B1D15"/>
    <w:rsid w:val="20733A13"/>
    <w:rsid w:val="20BA1276"/>
    <w:rsid w:val="20CB710D"/>
    <w:rsid w:val="20DE06E4"/>
    <w:rsid w:val="20FFCF18"/>
    <w:rsid w:val="210CC39C"/>
    <w:rsid w:val="2120C11C"/>
    <w:rsid w:val="213D49E0"/>
    <w:rsid w:val="214615DC"/>
    <w:rsid w:val="2146795B"/>
    <w:rsid w:val="21578797"/>
    <w:rsid w:val="216B3FAC"/>
    <w:rsid w:val="21937E30"/>
    <w:rsid w:val="2194A6C3"/>
    <w:rsid w:val="21B1C4C5"/>
    <w:rsid w:val="21B2698F"/>
    <w:rsid w:val="21C37051"/>
    <w:rsid w:val="21ED8169"/>
    <w:rsid w:val="21EE86C9"/>
    <w:rsid w:val="220B8E5D"/>
    <w:rsid w:val="221699A6"/>
    <w:rsid w:val="2218E9FD"/>
    <w:rsid w:val="223D5B89"/>
    <w:rsid w:val="22557D7A"/>
    <w:rsid w:val="22873A19"/>
    <w:rsid w:val="22A63D4F"/>
    <w:rsid w:val="22A96AFF"/>
    <w:rsid w:val="22CFC4A1"/>
    <w:rsid w:val="22FADFE1"/>
    <w:rsid w:val="230C268E"/>
    <w:rsid w:val="2310A3A7"/>
    <w:rsid w:val="2311CCC6"/>
    <w:rsid w:val="233448FB"/>
    <w:rsid w:val="23351193"/>
    <w:rsid w:val="23468F2B"/>
    <w:rsid w:val="23476E08"/>
    <w:rsid w:val="2350AF56"/>
    <w:rsid w:val="23EBA09E"/>
    <w:rsid w:val="23FED43A"/>
    <w:rsid w:val="2421279E"/>
    <w:rsid w:val="244724C0"/>
    <w:rsid w:val="24649648"/>
    <w:rsid w:val="247D58C1"/>
    <w:rsid w:val="24A07A06"/>
    <w:rsid w:val="24A38F64"/>
    <w:rsid w:val="24A7F6EF"/>
    <w:rsid w:val="24C980F4"/>
    <w:rsid w:val="257F53E9"/>
    <w:rsid w:val="259C3832"/>
    <w:rsid w:val="25B701BB"/>
    <w:rsid w:val="25FC1148"/>
    <w:rsid w:val="26078276"/>
    <w:rsid w:val="263E1945"/>
    <w:rsid w:val="26A01188"/>
    <w:rsid w:val="26A127C8"/>
    <w:rsid w:val="26A8CF8F"/>
    <w:rsid w:val="26BC291E"/>
    <w:rsid w:val="270C9EA8"/>
    <w:rsid w:val="270E1AAE"/>
    <w:rsid w:val="27436C3D"/>
    <w:rsid w:val="275ADC17"/>
    <w:rsid w:val="277A6D6E"/>
    <w:rsid w:val="27BB6AAC"/>
    <w:rsid w:val="280C91B7"/>
    <w:rsid w:val="2816897F"/>
    <w:rsid w:val="28229890"/>
    <w:rsid w:val="2846A685"/>
    <w:rsid w:val="287E4BF8"/>
    <w:rsid w:val="28AD78AE"/>
    <w:rsid w:val="28B246E5"/>
    <w:rsid w:val="28D3D8F4"/>
    <w:rsid w:val="28D4591E"/>
    <w:rsid w:val="28E942B7"/>
    <w:rsid w:val="28EEA27D"/>
    <w:rsid w:val="2926CE5C"/>
    <w:rsid w:val="295B5339"/>
    <w:rsid w:val="2983C9BA"/>
    <w:rsid w:val="2985E410"/>
    <w:rsid w:val="29B7DE7C"/>
    <w:rsid w:val="29CEDD58"/>
    <w:rsid w:val="29E26475"/>
    <w:rsid w:val="29E83FDB"/>
    <w:rsid w:val="2A10C3B8"/>
    <w:rsid w:val="2A5DF990"/>
    <w:rsid w:val="2A8D76E8"/>
    <w:rsid w:val="2AADDBA2"/>
    <w:rsid w:val="2AC28E6E"/>
    <w:rsid w:val="2AC5031A"/>
    <w:rsid w:val="2AD4A66A"/>
    <w:rsid w:val="2B108A53"/>
    <w:rsid w:val="2B5D1FEE"/>
    <w:rsid w:val="2B650D74"/>
    <w:rsid w:val="2BC49C38"/>
    <w:rsid w:val="2BCC2E62"/>
    <w:rsid w:val="2C1C0F3C"/>
    <w:rsid w:val="2C493026"/>
    <w:rsid w:val="2C902954"/>
    <w:rsid w:val="2CCE0BDC"/>
    <w:rsid w:val="2D2E62DC"/>
    <w:rsid w:val="2D3E6689"/>
    <w:rsid w:val="2D51BD1B"/>
    <w:rsid w:val="2D676961"/>
    <w:rsid w:val="2D88AB3C"/>
    <w:rsid w:val="2DCB483B"/>
    <w:rsid w:val="2E01E9E5"/>
    <w:rsid w:val="2E573ADD"/>
    <w:rsid w:val="2E65230B"/>
    <w:rsid w:val="2E6DE271"/>
    <w:rsid w:val="2E7C0FBB"/>
    <w:rsid w:val="2E854BFE"/>
    <w:rsid w:val="2F1F5122"/>
    <w:rsid w:val="2F2FBD81"/>
    <w:rsid w:val="2F533409"/>
    <w:rsid w:val="2F53EE4A"/>
    <w:rsid w:val="2F767432"/>
    <w:rsid w:val="2F792CFA"/>
    <w:rsid w:val="2F9CC1A9"/>
    <w:rsid w:val="303FBB7D"/>
    <w:rsid w:val="307901E7"/>
    <w:rsid w:val="307E148F"/>
    <w:rsid w:val="30A1CB45"/>
    <w:rsid w:val="30A956B3"/>
    <w:rsid w:val="30CDC210"/>
    <w:rsid w:val="30D899C6"/>
    <w:rsid w:val="310B84D6"/>
    <w:rsid w:val="31287E3E"/>
    <w:rsid w:val="3132EB15"/>
    <w:rsid w:val="31474484"/>
    <w:rsid w:val="314D3D4A"/>
    <w:rsid w:val="3162CDC8"/>
    <w:rsid w:val="3190490B"/>
    <w:rsid w:val="31969D11"/>
    <w:rsid w:val="3211D7AC"/>
    <w:rsid w:val="3231BD1B"/>
    <w:rsid w:val="327C5F61"/>
    <w:rsid w:val="327F62AE"/>
    <w:rsid w:val="32AC5920"/>
    <w:rsid w:val="32ECCDB6"/>
    <w:rsid w:val="32F1F294"/>
    <w:rsid w:val="33576543"/>
    <w:rsid w:val="337ECBA0"/>
    <w:rsid w:val="33840011"/>
    <w:rsid w:val="339CDBDF"/>
    <w:rsid w:val="340194D8"/>
    <w:rsid w:val="34326F09"/>
    <w:rsid w:val="344E7024"/>
    <w:rsid w:val="34A7CE80"/>
    <w:rsid w:val="34E4BE26"/>
    <w:rsid w:val="34FC9911"/>
    <w:rsid w:val="35282E6F"/>
    <w:rsid w:val="352ADBD1"/>
    <w:rsid w:val="35CE3F6A"/>
    <w:rsid w:val="35D22360"/>
    <w:rsid w:val="35D2349F"/>
    <w:rsid w:val="361516D5"/>
    <w:rsid w:val="36246E78"/>
    <w:rsid w:val="3655F325"/>
    <w:rsid w:val="36663E39"/>
    <w:rsid w:val="367B2B5A"/>
    <w:rsid w:val="369DFC1A"/>
    <w:rsid w:val="36CF15CA"/>
    <w:rsid w:val="37449F61"/>
    <w:rsid w:val="3754864C"/>
    <w:rsid w:val="377C6561"/>
    <w:rsid w:val="37843EDF"/>
    <w:rsid w:val="37B5F280"/>
    <w:rsid w:val="37F48D3A"/>
    <w:rsid w:val="382404E3"/>
    <w:rsid w:val="3842E367"/>
    <w:rsid w:val="3857CB43"/>
    <w:rsid w:val="385C683A"/>
    <w:rsid w:val="386638FB"/>
    <w:rsid w:val="388F97D5"/>
    <w:rsid w:val="38BFAB98"/>
    <w:rsid w:val="38BFBB9C"/>
    <w:rsid w:val="38E0571D"/>
    <w:rsid w:val="3907198B"/>
    <w:rsid w:val="3943A0B0"/>
    <w:rsid w:val="395FC184"/>
    <w:rsid w:val="3967AF0A"/>
    <w:rsid w:val="397C5217"/>
    <w:rsid w:val="39CBCC9F"/>
    <w:rsid w:val="3A229B4C"/>
    <w:rsid w:val="3A45B472"/>
    <w:rsid w:val="3A70A38B"/>
    <w:rsid w:val="3A9BA912"/>
    <w:rsid w:val="3ABD262E"/>
    <w:rsid w:val="3AC2BEFA"/>
    <w:rsid w:val="3ACF90A8"/>
    <w:rsid w:val="3B40CC78"/>
    <w:rsid w:val="3B52F056"/>
    <w:rsid w:val="3B53BA9F"/>
    <w:rsid w:val="3B6BDA95"/>
    <w:rsid w:val="3B7B313E"/>
    <w:rsid w:val="3BB487A2"/>
    <w:rsid w:val="3BBB0783"/>
    <w:rsid w:val="3BE6AFEB"/>
    <w:rsid w:val="3BE955A7"/>
    <w:rsid w:val="3BE9C41B"/>
    <w:rsid w:val="3C6295EB"/>
    <w:rsid w:val="3C78B661"/>
    <w:rsid w:val="3CA6AB1A"/>
    <w:rsid w:val="3CB76960"/>
    <w:rsid w:val="3CC444E6"/>
    <w:rsid w:val="3CDDDA94"/>
    <w:rsid w:val="3D1B1757"/>
    <w:rsid w:val="3D2B1DFA"/>
    <w:rsid w:val="3D437460"/>
    <w:rsid w:val="3D56AC66"/>
    <w:rsid w:val="3D82CB51"/>
    <w:rsid w:val="3D9CDAB8"/>
    <w:rsid w:val="3DE03D9E"/>
    <w:rsid w:val="3DF2A387"/>
    <w:rsid w:val="3E58E5AE"/>
    <w:rsid w:val="3E85A5C7"/>
    <w:rsid w:val="3E8F09A2"/>
    <w:rsid w:val="3EBC5222"/>
    <w:rsid w:val="3EC09CF1"/>
    <w:rsid w:val="3F32425F"/>
    <w:rsid w:val="3F38E975"/>
    <w:rsid w:val="3F477A49"/>
    <w:rsid w:val="3F612BC8"/>
    <w:rsid w:val="3F7428A6"/>
    <w:rsid w:val="3F794F4C"/>
    <w:rsid w:val="3F9E245A"/>
    <w:rsid w:val="3FBAC81B"/>
    <w:rsid w:val="3FD8EEFC"/>
    <w:rsid w:val="3FDCB3E2"/>
    <w:rsid w:val="40143D9B"/>
    <w:rsid w:val="4043084B"/>
    <w:rsid w:val="409319FA"/>
    <w:rsid w:val="40B18B24"/>
    <w:rsid w:val="40D45EA9"/>
    <w:rsid w:val="40D4B9D6"/>
    <w:rsid w:val="40F3942E"/>
    <w:rsid w:val="4117DE60"/>
    <w:rsid w:val="411AF5F4"/>
    <w:rsid w:val="4122B1A6"/>
    <w:rsid w:val="4163E651"/>
    <w:rsid w:val="417ABE4D"/>
    <w:rsid w:val="41B00DFC"/>
    <w:rsid w:val="41B4F616"/>
    <w:rsid w:val="41D9DF59"/>
    <w:rsid w:val="425F1104"/>
    <w:rsid w:val="42CB73B7"/>
    <w:rsid w:val="43311C8D"/>
    <w:rsid w:val="433CB8AD"/>
    <w:rsid w:val="437DCBD3"/>
    <w:rsid w:val="43E1D662"/>
    <w:rsid w:val="43EB9ECC"/>
    <w:rsid w:val="440B53E1"/>
    <w:rsid w:val="442DBFD2"/>
    <w:rsid w:val="4436BBDE"/>
    <w:rsid w:val="448793F6"/>
    <w:rsid w:val="44A9D8E0"/>
    <w:rsid w:val="44AF5E7A"/>
    <w:rsid w:val="44CFE526"/>
    <w:rsid w:val="450AC0A0"/>
    <w:rsid w:val="450D6455"/>
    <w:rsid w:val="4510D8AD"/>
    <w:rsid w:val="452ACC4E"/>
    <w:rsid w:val="452B93A6"/>
    <w:rsid w:val="45364E4B"/>
    <w:rsid w:val="457EAF4A"/>
    <w:rsid w:val="45A203DB"/>
    <w:rsid w:val="45D0631E"/>
    <w:rsid w:val="45DA2098"/>
    <w:rsid w:val="45EDCFF8"/>
    <w:rsid w:val="45F4E8DB"/>
    <w:rsid w:val="46068E74"/>
    <w:rsid w:val="460741E4"/>
    <w:rsid w:val="460A5F5F"/>
    <w:rsid w:val="464434BF"/>
    <w:rsid w:val="465EE542"/>
    <w:rsid w:val="46697CA1"/>
    <w:rsid w:val="466EE46D"/>
    <w:rsid w:val="46AAA54E"/>
    <w:rsid w:val="471356B2"/>
    <w:rsid w:val="473A2CAF"/>
    <w:rsid w:val="473DD43C"/>
    <w:rsid w:val="47464A93"/>
    <w:rsid w:val="4770E2E3"/>
    <w:rsid w:val="47829767"/>
    <w:rsid w:val="47987E7B"/>
    <w:rsid w:val="47E00520"/>
    <w:rsid w:val="47E78548"/>
    <w:rsid w:val="47EDCE3D"/>
    <w:rsid w:val="47F17D1D"/>
    <w:rsid w:val="47FF0A07"/>
    <w:rsid w:val="4804C3E5"/>
    <w:rsid w:val="480AB4CE"/>
    <w:rsid w:val="48426162"/>
    <w:rsid w:val="488E7964"/>
    <w:rsid w:val="4894FBE2"/>
    <w:rsid w:val="48B9263A"/>
    <w:rsid w:val="48DEC504"/>
    <w:rsid w:val="48E7FE06"/>
    <w:rsid w:val="490CB344"/>
    <w:rsid w:val="4912065E"/>
    <w:rsid w:val="4920EC0C"/>
    <w:rsid w:val="4932DD97"/>
    <w:rsid w:val="4941CACA"/>
    <w:rsid w:val="4975B4AA"/>
    <w:rsid w:val="49A18AA3"/>
    <w:rsid w:val="49B52069"/>
    <w:rsid w:val="49BD31E8"/>
    <w:rsid w:val="49CCE798"/>
    <w:rsid w:val="49E472DA"/>
    <w:rsid w:val="4A1FEC22"/>
    <w:rsid w:val="4A343400"/>
    <w:rsid w:val="4A384576"/>
    <w:rsid w:val="4A48A613"/>
    <w:rsid w:val="4A7AE3D4"/>
    <w:rsid w:val="4A7EF8D3"/>
    <w:rsid w:val="4A855089"/>
    <w:rsid w:val="4AC563A6"/>
    <w:rsid w:val="4B0BA492"/>
    <w:rsid w:val="4B86803E"/>
    <w:rsid w:val="4BA27308"/>
    <w:rsid w:val="4BFCA91A"/>
    <w:rsid w:val="4C9C4B39"/>
    <w:rsid w:val="4CA438BF"/>
    <w:rsid w:val="4CE85E4E"/>
    <w:rsid w:val="4CEEAA88"/>
    <w:rsid w:val="4D3AC895"/>
    <w:rsid w:val="4D990DCA"/>
    <w:rsid w:val="4DF60854"/>
    <w:rsid w:val="4E2856F2"/>
    <w:rsid w:val="4E28D901"/>
    <w:rsid w:val="4E60BEA1"/>
    <w:rsid w:val="4E710CAD"/>
    <w:rsid w:val="4E7470BB"/>
    <w:rsid w:val="4EC8B564"/>
    <w:rsid w:val="4EE40976"/>
    <w:rsid w:val="4F4CFE6C"/>
    <w:rsid w:val="4F6558D4"/>
    <w:rsid w:val="4FDFB7C5"/>
    <w:rsid w:val="5002FE9D"/>
    <w:rsid w:val="50120972"/>
    <w:rsid w:val="50605A7E"/>
    <w:rsid w:val="506729FD"/>
    <w:rsid w:val="5070C969"/>
    <w:rsid w:val="50726957"/>
    <w:rsid w:val="50836EE0"/>
    <w:rsid w:val="50BA066A"/>
    <w:rsid w:val="50BADF3B"/>
    <w:rsid w:val="50CF951E"/>
    <w:rsid w:val="50E17A38"/>
    <w:rsid w:val="50E69A9F"/>
    <w:rsid w:val="51300A18"/>
    <w:rsid w:val="51451CBA"/>
    <w:rsid w:val="515D41BE"/>
    <w:rsid w:val="515E8185"/>
    <w:rsid w:val="51A8E5D2"/>
    <w:rsid w:val="51BF415A"/>
    <w:rsid w:val="521FFE47"/>
    <w:rsid w:val="522C2DEA"/>
    <w:rsid w:val="524443E5"/>
    <w:rsid w:val="527D79C2"/>
    <w:rsid w:val="527FDCDA"/>
    <w:rsid w:val="528E9B87"/>
    <w:rsid w:val="5299AF40"/>
    <w:rsid w:val="529D1E05"/>
    <w:rsid w:val="52ABDAD5"/>
    <w:rsid w:val="52D98FF6"/>
    <w:rsid w:val="532CF6F8"/>
    <w:rsid w:val="5365605E"/>
    <w:rsid w:val="538FF645"/>
    <w:rsid w:val="53AC55F5"/>
    <w:rsid w:val="53C66B63"/>
    <w:rsid w:val="53F1A72C"/>
    <w:rsid w:val="53FC8B29"/>
    <w:rsid w:val="5406AAFE"/>
    <w:rsid w:val="549553E4"/>
    <w:rsid w:val="54E57A95"/>
    <w:rsid w:val="5584E49E"/>
    <w:rsid w:val="55A9B8A4"/>
    <w:rsid w:val="55ACD590"/>
    <w:rsid w:val="55B7507D"/>
    <w:rsid w:val="55DFCAC4"/>
    <w:rsid w:val="55F530A4"/>
    <w:rsid w:val="560E5901"/>
    <w:rsid w:val="5626184C"/>
    <w:rsid w:val="565879C9"/>
    <w:rsid w:val="5660FE6C"/>
    <w:rsid w:val="567C3741"/>
    <w:rsid w:val="5697E2A2"/>
    <w:rsid w:val="569FD2E0"/>
    <w:rsid w:val="56A749B1"/>
    <w:rsid w:val="56C0A7B3"/>
    <w:rsid w:val="56CE601B"/>
    <w:rsid w:val="56E99861"/>
    <w:rsid w:val="5733881C"/>
    <w:rsid w:val="573ED90E"/>
    <w:rsid w:val="5744FFBE"/>
    <w:rsid w:val="574F0A06"/>
    <w:rsid w:val="575BE58C"/>
    <w:rsid w:val="57743D7F"/>
    <w:rsid w:val="5776626B"/>
    <w:rsid w:val="57769B75"/>
    <w:rsid w:val="578C6DF0"/>
    <w:rsid w:val="57AE2313"/>
    <w:rsid w:val="57BF2BFB"/>
    <w:rsid w:val="57C42195"/>
    <w:rsid w:val="57D3A821"/>
    <w:rsid w:val="57D81173"/>
    <w:rsid w:val="57DEFDE0"/>
    <w:rsid w:val="57FC91EA"/>
    <w:rsid w:val="5833B303"/>
    <w:rsid w:val="58834CE6"/>
    <w:rsid w:val="58BC622B"/>
    <w:rsid w:val="58DA1C21"/>
    <w:rsid w:val="58F7B5ED"/>
    <w:rsid w:val="5901F3FC"/>
    <w:rsid w:val="5945DF1F"/>
    <w:rsid w:val="594949D6"/>
    <w:rsid w:val="5953F2C8"/>
    <w:rsid w:val="59B6C6A2"/>
    <w:rsid w:val="59E5132B"/>
    <w:rsid w:val="5A13CBF9"/>
    <w:rsid w:val="5A1EA851"/>
    <w:rsid w:val="5A2ACF70"/>
    <w:rsid w:val="5A6511EF"/>
    <w:rsid w:val="5A7DFF87"/>
    <w:rsid w:val="5A911C71"/>
    <w:rsid w:val="5AA8736F"/>
    <w:rsid w:val="5AB78EB5"/>
    <w:rsid w:val="5AC9C35A"/>
    <w:rsid w:val="5AF42497"/>
    <w:rsid w:val="5AF5F0F9"/>
    <w:rsid w:val="5B2DF2E1"/>
    <w:rsid w:val="5B472F2F"/>
    <w:rsid w:val="5B65B366"/>
    <w:rsid w:val="5B72759D"/>
    <w:rsid w:val="5B949CCF"/>
    <w:rsid w:val="5B963061"/>
    <w:rsid w:val="5B98BDF3"/>
    <w:rsid w:val="5BE2B90C"/>
    <w:rsid w:val="5BE95075"/>
    <w:rsid w:val="5C1F5AE1"/>
    <w:rsid w:val="5C51EC53"/>
    <w:rsid w:val="5C6D1DE7"/>
    <w:rsid w:val="5C70D891"/>
    <w:rsid w:val="5CC789A2"/>
    <w:rsid w:val="5CE3094C"/>
    <w:rsid w:val="5CEBDAE8"/>
    <w:rsid w:val="5D1DA9CA"/>
    <w:rsid w:val="5D1EA1F8"/>
    <w:rsid w:val="5D2BC179"/>
    <w:rsid w:val="5DA434A3"/>
    <w:rsid w:val="5DB2D45D"/>
    <w:rsid w:val="5DC29710"/>
    <w:rsid w:val="5DD9A2E6"/>
    <w:rsid w:val="5E074BDA"/>
    <w:rsid w:val="5E0D5233"/>
    <w:rsid w:val="5E1F3469"/>
    <w:rsid w:val="5E7C9687"/>
    <w:rsid w:val="5E827363"/>
    <w:rsid w:val="5EAC4B0F"/>
    <w:rsid w:val="5EAED514"/>
    <w:rsid w:val="5ED1F475"/>
    <w:rsid w:val="5EDF7695"/>
    <w:rsid w:val="5EF2EE76"/>
    <w:rsid w:val="5F22F88F"/>
    <w:rsid w:val="5F469128"/>
    <w:rsid w:val="5F591AB2"/>
    <w:rsid w:val="5FA87953"/>
    <w:rsid w:val="5FCA408C"/>
    <w:rsid w:val="5FEAFB0D"/>
    <w:rsid w:val="60282D3C"/>
    <w:rsid w:val="602AEE5E"/>
    <w:rsid w:val="604EE595"/>
    <w:rsid w:val="605642BA"/>
    <w:rsid w:val="605ABA64"/>
    <w:rsid w:val="60685582"/>
    <w:rsid w:val="6088A612"/>
    <w:rsid w:val="60CFD415"/>
    <w:rsid w:val="60D4CCCC"/>
    <w:rsid w:val="610D05E1"/>
    <w:rsid w:val="6117FEB8"/>
    <w:rsid w:val="615096F5"/>
    <w:rsid w:val="615C3E13"/>
    <w:rsid w:val="616A8D19"/>
    <w:rsid w:val="6177F685"/>
    <w:rsid w:val="61CA1BB7"/>
    <w:rsid w:val="61E1B721"/>
    <w:rsid w:val="61EEBF3B"/>
    <w:rsid w:val="61F40A32"/>
    <w:rsid w:val="61FCC6C5"/>
    <w:rsid w:val="621CFE88"/>
    <w:rsid w:val="6235DB1A"/>
    <w:rsid w:val="625D2FD6"/>
    <w:rsid w:val="6288EBED"/>
    <w:rsid w:val="62A21960"/>
    <w:rsid w:val="62ACABE9"/>
    <w:rsid w:val="62C65A7A"/>
    <w:rsid w:val="62D3B3AC"/>
    <w:rsid w:val="62EC6756"/>
    <w:rsid w:val="632FB85A"/>
    <w:rsid w:val="639BB1AF"/>
    <w:rsid w:val="63AEF30C"/>
    <w:rsid w:val="63D97BBF"/>
    <w:rsid w:val="63E9E161"/>
    <w:rsid w:val="641BC9D4"/>
    <w:rsid w:val="6420C03F"/>
    <w:rsid w:val="6469D981"/>
    <w:rsid w:val="6472F4CC"/>
    <w:rsid w:val="6475D269"/>
    <w:rsid w:val="64AD3F2E"/>
    <w:rsid w:val="64B80353"/>
    <w:rsid w:val="64D4E918"/>
    <w:rsid w:val="64DEC9D9"/>
    <w:rsid w:val="64F6B73D"/>
    <w:rsid w:val="652C3601"/>
    <w:rsid w:val="65B643A9"/>
    <w:rsid w:val="65FEAA32"/>
    <w:rsid w:val="66240818"/>
    <w:rsid w:val="6634F8EC"/>
    <w:rsid w:val="664A243F"/>
    <w:rsid w:val="66C2CC4F"/>
    <w:rsid w:val="673B4464"/>
    <w:rsid w:val="67553BB1"/>
    <w:rsid w:val="677C8B19"/>
    <w:rsid w:val="67BD5CEC"/>
    <w:rsid w:val="67C31DC1"/>
    <w:rsid w:val="67D0C94D"/>
    <w:rsid w:val="67D739EE"/>
    <w:rsid w:val="67DC11AB"/>
    <w:rsid w:val="67F8E4EF"/>
    <w:rsid w:val="6806DDC0"/>
    <w:rsid w:val="6817D904"/>
    <w:rsid w:val="68255FF0"/>
    <w:rsid w:val="6859F77A"/>
    <w:rsid w:val="685FC2E0"/>
    <w:rsid w:val="68A7BDCB"/>
    <w:rsid w:val="68CB3290"/>
    <w:rsid w:val="68DC8429"/>
    <w:rsid w:val="68EAE568"/>
    <w:rsid w:val="694C6687"/>
    <w:rsid w:val="69F5213C"/>
    <w:rsid w:val="6A08937C"/>
    <w:rsid w:val="6A0BDAB9"/>
    <w:rsid w:val="6A36B823"/>
    <w:rsid w:val="6A371A04"/>
    <w:rsid w:val="6A538B18"/>
    <w:rsid w:val="6A71C80B"/>
    <w:rsid w:val="6AA5B8A1"/>
    <w:rsid w:val="6ABC9F5A"/>
    <w:rsid w:val="6AC10A1F"/>
    <w:rsid w:val="6AC896A9"/>
    <w:rsid w:val="6B16EECD"/>
    <w:rsid w:val="6B45FB9C"/>
    <w:rsid w:val="6B684F32"/>
    <w:rsid w:val="6B6B9B85"/>
    <w:rsid w:val="6B77B5E7"/>
    <w:rsid w:val="6BB44E50"/>
    <w:rsid w:val="6BCD2709"/>
    <w:rsid w:val="6BE10E74"/>
    <w:rsid w:val="6C1A4703"/>
    <w:rsid w:val="6C2365A1"/>
    <w:rsid w:val="6C2838B6"/>
    <w:rsid w:val="6C31AF5B"/>
    <w:rsid w:val="6C5A679A"/>
    <w:rsid w:val="6C726A5A"/>
    <w:rsid w:val="6C76D936"/>
    <w:rsid w:val="6C99D7D5"/>
    <w:rsid w:val="6CA0A27F"/>
    <w:rsid w:val="6CDFFAFD"/>
    <w:rsid w:val="6D06AD62"/>
    <w:rsid w:val="6D2B7B33"/>
    <w:rsid w:val="6D3CBF09"/>
    <w:rsid w:val="6D3F4E73"/>
    <w:rsid w:val="6D437B7B"/>
    <w:rsid w:val="6D47F1C0"/>
    <w:rsid w:val="6D4E5F36"/>
    <w:rsid w:val="6DA3BB2D"/>
    <w:rsid w:val="6DADB61D"/>
    <w:rsid w:val="6E1B5963"/>
    <w:rsid w:val="6E35A836"/>
    <w:rsid w:val="6E601543"/>
    <w:rsid w:val="6EA3E48C"/>
    <w:rsid w:val="6EA5BC99"/>
    <w:rsid w:val="6EB62BC8"/>
    <w:rsid w:val="6EF1A5B3"/>
    <w:rsid w:val="6EF56FCB"/>
    <w:rsid w:val="6F11A633"/>
    <w:rsid w:val="6F2313DB"/>
    <w:rsid w:val="6F24ED8B"/>
    <w:rsid w:val="6F3CDBF3"/>
    <w:rsid w:val="6F58F3FA"/>
    <w:rsid w:val="6F9C07CC"/>
    <w:rsid w:val="6FB03FDB"/>
    <w:rsid w:val="6FF7CC67"/>
    <w:rsid w:val="70179BBF"/>
    <w:rsid w:val="7025127C"/>
    <w:rsid w:val="70418CFA"/>
    <w:rsid w:val="704BB81B"/>
    <w:rsid w:val="705377D5"/>
    <w:rsid w:val="70D4AB9C"/>
    <w:rsid w:val="71069C8D"/>
    <w:rsid w:val="712008F2"/>
    <w:rsid w:val="715C42F7"/>
    <w:rsid w:val="716EA30B"/>
    <w:rsid w:val="71A30B26"/>
    <w:rsid w:val="71B3C672"/>
    <w:rsid w:val="71DDFF6B"/>
    <w:rsid w:val="71FFC871"/>
    <w:rsid w:val="7208C746"/>
    <w:rsid w:val="720EF066"/>
    <w:rsid w:val="721659F5"/>
    <w:rsid w:val="723A5B32"/>
    <w:rsid w:val="72635764"/>
    <w:rsid w:val="728FC6E3"/>
    <w:rsid w:val="72AB3B8B"/>
    <w:rsid w:val="72F17C9C"/>
    <w:rsid w:val="72F63DDF"/>
    <w:rsid w:val="72F8C4AF"/>
    <w:rsid w:val="730A78A6"/>
    <w:rsid w:val="734F3C81"/>
    <w:rsid w:val="735F9597"/>
    <w:rsid w:val="73778E92"/>
    <w:rsid w:val="738E940C"/>
    <w:rsid w:val="73A30410"/>
    <w:rsid w:val="73A48D79"/>
    <w:rsid w:val="73B73344"/>
    <w:rsid w:val="73E6CC0F"/>
    <w:rsid w:val="73F3BE1A"/>
    <w:rsid w:val="74262837"/>
    <w:rsid w:val="74327601"/>
    <w:rsid w:val="74A64907"/>
    <w:rsid w:val="74ABB464"/>
    <w:rsid w:val="74B4B6BF"/>
    <w:rsid w:val="74CC8F92"/>
    <w:rsid w:val="750631DA"/>
    <w:rsid w:val="751825B5"/>
    <w:rsid w:val="751F0F3C"/>
    <w:rsid w:val="752296F4"/>
    <w:rsid w:val="755A26DC"/>
    <w:rsid w:val="7560E737"/>
    <w:rsid w:val="756E7824"/>
    <w:rsid w:val="757C4342"/>
    <w:rsid w:val="758FF0EE"/>
    <w:rsid w:val="75908D3B"/>
    <w:rsid w:val="75982D65"/>
    <w:rsid w:val="759D0471"/>
    <w:rsid w:val="75CB9091"/>
    <w:rsid w:val="75DD8A22"/>
    <w:rsid w:val="763DD298"/>
    <w:rsid w:val="765E3A3C"/>
    <w:rsid w:val="766A4AB3"/>
    <w:rsid w:val="76803DB1"/>
    <w:rsid w:val="76C1F30F"/>
    <w:rsid w:val="7706AC21"/>
    <w:rsid w:val="7721A194"/>
    <w:rsid w:val="7751FD2F"/>
    <w:rsid w:val="776F1C43"/>
    <w:rsid w:val="77944B1B"/>
    <w:rsid w:val="77AD0756"/>
    <w:rsid w:val="77CB847B"/>
    <w:rsid w:val="77DD2FF6"/>
    <w:rsid w:val="77E1A291"/>
    <w:rsid w:val="7820F9A4"/>
    <w:rsid w:val="785E48F5"/>
    <w:rsid w:val="7871214F"/>
    <w:rsid w:val="78815718"/>
    <w:rsid w:val="78A0864C"/>
    <w:rsid w:val="78AF249B"/>
    <w:rsid w:val="78ED48C3"/>
    <w:rsid w:val="7916F105"/>
    <w:rsid w:val="79416EEE"/>
    <w:rsid w:val="7941B705"/>
    <w:rsid w:val="79828AFE"/>
    <w:rsid w:val="7984A027"/>
    <w:rsid w:val="79BC3CCD"/>
    <w:rsid w:val="79C1AA93"/>
    <w:rsid w:val="79E835F4"/>
    <w:rsid w:val="79E9FB9F"/>
    <w:rsid w:val="79F6C211"/>
    <w:rsid w:val="7A02142E"/>
    <w:rsid w:val="7A06BF4B"/>
    <w:rsid w:val="7A29D701"/>
    <w:rsid w:val="7A4019F9"/>
    <w:rsid w:val="7A7D97F6"/>
    <w:rsid w:val="7AAABD60"/>
    <w:rsid w:val="7AC28F04"/>
    <w:rsid w:val="7AEDE360"/>
    <w:rsid w:val="7B209F28"/>
    <w:rsid w:val="7B6ECA39"/>
    <w:rsid w:val="7B823B47"/>
    <w:rsid w:val="7BA0A68B"/>
    <w:rsid w:val="7BA70144"/>
    <w:rsid w:val="7BC07D5E"/>
    <w:rsid w:val="7C267973"/>
    <w:rsid w:val="7C313A1C"/>
    <w:rsid w:val="7C83F7C8"/>
    <w:rsid w:val="7C863DE5"/>
    <w:rsid w:val="7CA1D8E8"/>
    <w:rsid w:val="7CA1E0E9"/>
    <w:rsid w:val="7CAC66D8"/>
    <w:rsid w:val="7CDE8517"/>
    <w:rsid w:val="7D07B3AD"/>
    <w:rsid w:val="7D11BE67"/>
    <w:rsid w:val="7D208C93"/>
    <w:rsid w:val="7D2BAC22"/>
    <w:rsid w:val="7D4B6FBF"/>
    <w:rsid w:val="7D655B5F"/>
    <w:rsid w:val="7D725DA3"/>
    <w:rsid w:val="7DA554CA"/>
    <w:rsid w:val="7DB3E220"/>
    <w:rsid w:val="7DBA6307"/>
    <w:rsid w:val="7DDE5DC7"/>
    <w:rsid w:val="7DE48942"/>
    <w:rsid w:val="7E456600"/>
    <w:rsid w:val="7E517DB1"/>
    <w:rsid w:val="7E6D263D"/>
    <w:rsid w:val="7EA961D6"/>
    <w:rsid w:val="7ED4F236"/>
    <w:rsid w:val="7EF9EBA7"/>
    <w:rsid w:val="7F0B7710"/>
    <w:rsid w:val="7F0E2E04"/>
    <w:rsid w:val="7F5017E6"/>
    <w:rsid w:val="7F53DF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E0EAF"/>
  <w15:docId w15:val="{D9C3B864-DAA8-481C-9075-E624623A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E73"/>
  </w:style>
  <w:style w:type="paragraph" w:styleId="Heading1">
    <w:name w:val="heading 1"/>
    <w:basedOn w:val="Normal"/>
    <w:link w:val="Heading1Char"/>
    <w:uiPriority w:val="9"/>
    <w:qFormat/>
    <w:rsid w:val="00175C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3">
    <w:name w:val="heading 3"/>
    <w:basedOn w:val="Normal"/>
    <w:link w:val="Heading3Char"/>
    <w:uiPriority w:val="9"/>
    <w:qFormat/>
    <w:rsid w:val="00175CD7"/>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175CD7"/>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CD7"/>
    <w:rPr>
      <w:rFonts w:ascii="Times New Roman" w:eastAsia="Times New Roman" w:hAnsi="Times New Roman" w:cs="Times New Roman"/>
      <w:b/>
      <w:bCs/>
      <w:kern w:val="36"/>
      <w:sz w:val="48"/>
      <w:szCs w:val="48"/>
      <w:lang w:eastAsia="hr-HR"/>
    </w:rPr>
  </w:style>
  <w:style w:type="character" w:customStyle="1" w:styleId="Heading3Char">
    <w:name w:val="Heading 3 Char"/>
    <w:basedOn w:val="DefaultParagraphFont"/>
    <w:link w:val="Heading3"/>
    <w:uiPriority w:val="9"/>
    <w:rsid w:val="00175CD7"/>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175CD7"/>
    <w:rPr>
      <w:rFonts w:ascii="Times New Roman" w:eastAsia="Times New Roman" w:hAnsi="Times New Roman" w:cs="Times New Roman"/>
      <w:b/>
      <w:bCs/>
      <w:sz w:val="24"/>
      <w:szCs w:val="24"/>
      <w:lang w:eastAsia="hr-HR"/>
    </w:rPr>
  </w:style>
  <w:style w:type="paragraph" w:customStyle="1" w:styleId="msonormal0">
    <w:name w:val="msonormal"/>
    <w:basedOn w:val="Normal"/>
    <w:rsid w:val="00175CD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175CD7"/>
    <w:rPr>
      <w:color w:val="0000FF"/>
      <w:u w:val="single"/>
    </w:rPr>
  </w:style>
  <w:style w:type="character" w:styleId="FollowedHyperlink">
    <w:name w:val="FollowedHyperlink"/>
    <w:basedOn w:val="DefaultParagraphFont"/>
    <w:uiPriority w:val="99"/>
    <w:semiHidden/>
    <w:unhideWhenUsed/>
    <w:rsid w:val="00175CD7"/>
    <w:rPr>
      <w:color w:val="800080"/>
      <w:u w:val="single"/>
    </w:rPr>
  </w:style>
  <w:style w:type="character" w:customStyle="1" w:styleId="icon-unie602">
    <w:name w:val="icon-unie602"/>
    <w:basedOn w:val="DefaultParagraphFont"/>
    <w:rsid w:val="00175CD7"/>
  </w:style>
  <w:style w:type="paragraph" w:styleId="NormalWeb">
    <w:name w:val="Normal (Web)"/>
    <w:basedOn w:val="Normal"/>
    <w:uiPriority w:val="99"/>
    <w:semiHidden/>
    <w:unhideWhenUsed/>
    <w:rsid w:val="00175CD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DefaultParagraphFont"/>
    <w:rsid w:val="00175CD7"/>
  </w:style>
  <w:style w:type="character" w:customStyle="1" w:styleId="eknjiga">
    <w:name w:val="eknjiga"/>
    <w:basedOn w:val="DefaultParagraphFont"/>
    <w:rsid w:val="00175CD7"/>
  </w:style>
  <w:style w:type="character" w:customStyle="1" w:styleId="icon-in">
    <w:name w:val="icon-in"/>
    <w:basedOn w:val="DefaultParagraphFont"/>
    <w:rsid w:val="00175CD7"/>
  </w:style>
  <w:style w:type="character" w:customStyle="1" w:styleId="baza">
    <w:name w:val="baza"/>
    <w:basedOn w:val="DefaultParagraphFont"/>
    <w:rsid w:val="00175CD7"/>
  </w:style>
  <w:style w:type="paragraph" w:styleId="z-TopofForm">
    <w:name w:val="HTML Top of Form"/>
    <w:basedOn w:val="Normal"/>
    <w:next w:val="Normal"/>
    <w:link w:val="z-TopofFormChar"/>
    <w:hidden/>
    <w:uiPriority w:val="99"/>
    <w:semiHidden/>
    <w:unhideWhenUsed/>
    <w:rsid w:val="00175CD7"/>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175CD7"/>
    <w:rPr>
      <w:rFonts w:ascii="Arial" w:eastAsia="Times New Roman" w:hAnsi="Arial" w:cs="Arial"/>
      <w:vanish/>
      <w:sz w:val="16"/>
      <w:szCs w:val="16"/>
      <w:lang w:eastAsia="hr-HR"/>
    </w:rPr>
  </w:style>
  <w:style w:type="character" w:customStyle="1" w:styleId="email">
    <w:name w:val="email"/>
    <w:basedOn w:val="DefaultParagraphFont"/>
    <w:rsid w:val="00175CD7"/>
  </w:style>
  <w:style w:type="character" w:customStyle="1" w:styleId="input-group-btn">
    <w:name w:val="input-group-btn"/>
    <w:basedOn w:val="DefaultParagraphFont"/>
    <w:rsid w:val="00175CD7"/>
  </w:style>
  <w:style w:type="character" w:customStyle="1" w:styleId="icon-arrow-right">
    <w:name w:val="icon-arrow-right"/>
    <w:basedOn w:val="DefaultParagraphFont"/>
    <w:rsid w:val="00175CD7"/>
  </w:style>
  <w:style w:type="paragraph" w:styleId="z-BottomofForm">
    <w:name w:val="HTML Bottom of Form"/>
    <w:basedOn w:val="Normal"/>
    <w:next w:val="Normal"/>
    <w:link w:val="z-BottomofFormChar"/>
    <w:hidden/>
    <w:uiPriority w:val="99"/>
    <w:semiHidden/>
    <w:unhideWhenUsed/>
    <w:rsid w:val="00175CD7"/>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175CD7"/>
    <w:rPr>
      <w:rFonts w:ascii="Arial" w:eastAsia="Times New Roman" w:hAnsi="Arial" w:cs="Arial"/>
      <w:vanish/>
      <w:sz w:val="16"/>
      <w:szCs w:val="16"/>
      <w:lang w:eastAsia="hr-HR"/>
    </w:rPr>
  </w:style>
  <w:style w:type="character" w:customStyle="1" w:styleId="icon-unif083">
    <w:name w:val="icon-unif083"/>
    <w:basedOn w:val="DefaultParagraphFont"/>
    <w:rsid w:val="00175CD7"/>
  </w:style>
  <w:style w:type="character" w:customStyle="1" w:styleId="icon-unif099">
    <w:name w:val="icon-unif099"/>
    <w:basedOn w:val="DefaultParagraphFont"/>
    <w:rsid w:val="00175CD7"/>
  </w:style>
  <w:style w:type="character" w:customStyle="1" w:styleId="icon-unif199">
    <w:name w:val="icon-unif199"/>
    <w:basedOn w:val="DefaultParagraphFont"/>
    <w:rsid w:val="00175CD7"/>
  </w:style>
  <w:style w:type="paragraph" w:customStyle="1" w:styleId="text-center">
    <w:name w:val="text-center"/>
    <w:basedOn w:val="Normal"/>
    <w:rsid w:val="00175CD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515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68E"/>
    <w:rPr>
      <w:rFonts w:ascii="Segoe UI" w:hAnsi="Segoe UI" w:cs="Segoe UI"/>
      <w:sz w:val="18"/>
      <w:szCs w:val="18"/>
    </w:rPr>
  </w:style>
  <w:style w:type="character" w:styleId="CommentReference">
    <w:name w:val="annotation reference"/>
    <w:basedOn w:val="DefaultParagraphFont"/>
    <w:uiPriority w:val="99"/>
    <w:semiHidden/>
    <w:unhideWhenUsed/>
    <w:rsid w:val="005E50D3"/>
    <w:rPr>
      <w:sz w:val="16"/>
      <w:szCs w:val="16"/>
    </w:rPr>
  </w:style>
  <w:style w:type="paragraph" w:styleId="CommentText">
    <w:name w:val="annotation text"/>
    <w:basedOn w:val="Normal"/>
    <w:link w:val="CommentTextChar"/>
    <w:uiPriority w:val="99"/>
    <w:semiHidden/>
    <w:unhideWhenUsed/>
    <w:rsid w:val="005E50D3"/>
    <w:pPr>
      <w:spacing w:line="240" w:lineRule="auto"/>
    </w:pPr>
    <w:rPr>
      <w:sz w:val="20"/>
      <w:szCs w:val="20"/>
    </w:rPr>
  </w:style>
  <w:style w:type="character" w:customStyle="1" w:styleId="CommentTextChar">
    <w:name w:val="Comment Text Char"/>
    <w:basedOn w:val="DefaultParagraphFont"/>
    <w:link w:val="CommentText"/>
    <w:uiPriority w:val="99"/>
    <w:semiHidden/>
    <w:rsid w:val="005E50D3"/>
    <w:rPr>
      <w:sz w:val="20"/>
      <w:szCs w:val="20"/>
    </w:rPr>
  </w:style>
  <w:style w:type="paragraph" w:styleId="CommentSubject">
    <w:name w:val="annotation subject"/>
    <w:basedOn w:val="CommentText"/>
    <w:next w:val="CommentText"/>
    <w:link w:val="CommentSubjectChar"/>
    <w:uiPriority w:val="99"/>
    <w:semiHidden/>
    <w:unhideWhenUsed/>
    <w:rsid w:val="005E50D3"/>
    <w:rPr>
      <w:b/>
      <w:bCs/>
    </w:rPr>
  </w:style>
  <w:style w:type="character" w:customStyle="1" w:styleId="CommentSubjectChar">
    <w:name w:val="Comment Subject Char"/>
    <w:basedOn w:val="CommentTextChar"/>
    <w:link w:val="CommentSubject"/>
    <w:uiPriority w:val="99"/>
    <w:semiHidden/>
    <w:rsid w:val="005E50D3"/>
    <w:rPr>
      <w:b/>
      <w:bCs/>
      <w:sz w:val="20"/>
      <w:szCs w:val="20"/>
    </w:rPr>
  </w:style>
  <w:style w:type="paragraph" w:styleId="ListParagraph">
    <w:name w:val="List Paragraph"/>
    <w:basedOn w:val="Normal"/>
    <w:uiPriority w:val="34"/>
    <w:qFormat/>
    <w:rsid w:val="005A0404"/>
    <w:pPr>
      <w:ind w:left="720"/>
      <w:contextualSpacing/>
    </w:pPr>
  </w:style>
  <w:style w:type="character" w:customStyle="1" w:styleId="Nerijeenospominjanje1">
    <w:name w:val="Neriješeno spominjanje1"/>
    <w:basedOn w:val="DefaultParagraphFont"/>
    <w:uiPriority w:val="99"/>
    <w:semiHidden/>
    <w:unhideWhenUsed/>
    <w:rsid w:val="000212AE"/>
    <w:rPr>
      <w:color w:val="808080"/>
      <w:shd w:val="clear" w:color="auto" w:fill="E6E6E6"/>
    </w:rPr>
  </w:style>
  <w:style w:type="character" w:customStyle="1" w:styleId="BodyTextChar">
    <w:name w:val="Body Text Char"/>
    <w:basedOn w:val="DefaultParagraphFont"/>
    <w:link w:val="BodyText"/>
    <w:rsid w:val="009E551A"/>
    <w:rPr>
      <w:rFonts w:ascii="Times New Roman" w:eastAsia="Times New Roman" w:hAnsi="Times New Roman" w:cs="Times New Roman"/>
      <w:shd w:val="clear" w:color="auto" w:fill="FFFFFF"/>
    </w:rPr>
  </w:style>
  <w:style w:type="paragraph" w:styleId="BodyText">
    <w:name w:val="Body Text"/>
    <w:basedOn w:val="Normal"/>
    <w:link w:val="BodyTextChar"/>
    <w:qFormat/>
    <w:rsid w:val="009E551A"/>
    <w:pPr>
      <w:widowControl w:val="0"/>
      <w:shd w:val="clear" w:color="auto" w:fill="FFFFFF"/>
      <w:spacing w:after="240" w:line="264" w:lineRule="auto"/>
      <w:ind w:firstLine="400"/>
    </w:pPr>
    <w:rPr>
      <w:rFonts w:ascii="Times New Roman" w:eastAsia="Times New Roman" w:hAnsi="Times New Roman" w:cs="Times New Roman"/>
    </w:rPr>
  </w:style>
  <w:style w:type="character" w:customStyle="1" w:styleId="BodyTextChar1">
    <w:name w:val="Body Text Char1"/>
    <w:basedOn w:val="DefaultParagraphFont"/>
    <w:uiPriority w:val="99"/>
    <w:semiHidden/>
    <w:rsid w:val="009E551A"/>
  </w:style>
  <w:style w:type="character" w:customStyle="1" w:styleId="pt-zadanifontodlomka-000000">
    <w:name w:val="pt-zadanifontodlomka-000000"/>
    <w:basedOn w:val="DefaultParagraphFont"/>
    <w:rsid w:val="0027436A"/>
  </w:style>
  <w:style w:type="paragraph" w:customStyle="1" w:styleId="pt-normal">
    <w:name w:val="pt-normal"/>
    <w:basedOn w:val="Normal"/>
    <w:rsid w:val="0027436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02">
    <w:name w:val="pt-zadanifontodlomka-000002"/>
    <w:basedOn w:val="DefaultParagraphFont"/>
    <w:rsid w:val="0027436A"/>
  </w:style>
  <w:style w:type="paragraph" w:customStyle="1" w:styleId="Normal1">
    <w:name w:val="Normal1"/>
    <w:basedOn w:val="Normal"/>
    <w:rsid w:val="00842578"/>
    <w:pPr>
      <w:spacing w:after="105" w:line="240" w:lineRule="auto"/>
      <w:jc w:val="both"/>
    </w:pPr>
    <w:rPr>
      <w:rFonts w:ascii="Times New Roman" w:eastAsiaTheme="minorEastAsia" w:hAnsi="Times New Roman" w:cs="Times New Roman"/>
      <w:sz w:val="24"/>
      <w:szCs w:val="24"/>
      <w:lang w:eastAsia="hr-HR"/>
    </w:rPr>
  </w:style>
  <w:style w:type="character" w:customStyle="1" w:styleId="zadanifontodlomka-000000">
    <w:name w:val="zadanifontodlomka-000000"/>
    <w:basedOn w:val="DefaultParagraphFont"/>
    <w:rsid w:val="00842578"/>
    <w:rPr>
      <w:rFonts w:ascii="Times New Roman" w:hAnsi="Times New Roman" w:cs="Times New Roman" w:hint="default"/>
      <w:b/>
      <w:bCs/>
      <w:color w:val="000000"/>
      <w:sz w:val="24"/>
      <w:szCs w:val="24"/>
    </w:rPr>
  </w:style>
  <w:style w:type="character" w:customStyle="1" w:styleId="zadanifontodlomka-000002">
    <w:name w:val="zadanifontodlomka-000002"/>
    <w:basedOn w:val="DefaultParagraphFont"/>
    <w:rsid w:val="00842578"/>
    <w:rPr>
      <w:rFonts w:ascii="Times New Roman" w:hAnsi="Times New Roman" w:cs="Times New Roman" w:hint="default"/>
      <w:b w:val="0"/>
      <w:bCs w:val="0"/>
      <w:sz w:val="24"/>
      <w:szCs w:val="24"/>
    </w:rPr>
  </w:style>
  <w:style w:type="paragraph" w:styleId="Header">
    <w:name w:val="header"/>
    <w:basedOn w:val="Normal"/>
    <w:link w:val="HeaderChar"/>
    <w:uiPriority w:val="99"/>
    <w:unhideWhenUsed/>
    <w:rsid w:val="001711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11B8"/>
  </w:style>
  <w:style w:type="paragraph" w:styleId="Footer">
    <w:name w:val="footer"/>
    <w:basedOn w:val="Normal"/>
    <w:link w:val="FooterChar"/>
    <w:uiPriority w:val="99"/>
    <w:unhideWhenUsed/>
    <w:rsid w:val="001711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11B8"/>
  </w:style>
  <w:style w:type="paragraph" w:customStyle="1" w:styleId="BodyA">
    <w:name w:val="Body A"/>
    <w:rsid w:val="00330023"/>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2920">
      <w:bodyDiv w:val="1"/>
      <w:marLeft w:val="0"/>
      <w:marRight w:val="0"/>
      <w:marTop w:val="0"/>
      <w:marBottom w:val="0"/>
      <w:divBdr>
        <w:top w:val="none" w:sz="0" w:space="0" w:color="auto"/>
        <w:left w:val="none" w:sz="0" w:space="0" w:color="auto"/>
        <w:bottom w:val="none" w:sz="0" w:space="0" w:color="auto"/>
        <w:right w:val="none" w:sz="0" w:space="0" w:color="auto"/>
      </w:divBdr>
      <w:divsChild>
        <w:div w:id="1210800415">
          <w:marLeft w:val="0"/>
          <w:marRight w:val="0"/>
          <w:marTop w:val="0"/>
          <w:marBottom w:val="0"/>
          <w:divBdr>
            <w:top w:val="none" w:sz="0" w:space="0" w:color="auto"/>
            <w:left w:val="none" w:sz="0" w:space="0" w:color="auto"/>
            <w:bottom w:val="none" w:sz="0" w:space="0" w:color="auto"/>
            <w:right w:val="none" w:sz="0" w:space="0" w:color="auto"/>
          </w:divBdr>
          <w:divsChild>
            <w:div w:id="1219124239">
              <w:marLeft w:val="-225"/>
              <w:marRight w:val="-225"/>
              <w:marTop w:val="0"/>
              <w:marBottom w:val="0"/>
              <w:divBdr>
                <w:top w:val="none" w:sz="0" w:space="0" w:color="auto"/>
                <w:left w:val="none" w:sz="0" w:space="0" w:color="auto"/>
                <w:bottom w:val="none" w:sz="0" w:space="0" w:color="auto"/>
                <w:right w:val="none" w:sz="0" w:space="0" w:color="auto"/>
              </w:divBdr>
              <w:divsChild>
                <w:div w:id="1286692432">
                  <w:marLeft w:val="0"/>
                  <w:marRight w:val="0"/>
                  <w:marTop w:val="0"/>
                  <w:marBottom w:val="0"/>
                  <w:divBdr>
                    <w:top w:val="none" w:sz="0" w:space="0" w:color="auto"/>
                    <w:left w:val="none" w:sz="0" w:space="0" w:color="auto"/>
                    <w:bottom w:val="none" w:sz="0" w:space="0" w:color="auto"/>
                    <w:right w:val="none" w:sz="0" w:space="0" w:color="auto"/>
                  </w:divBdr>
                  <w:divsChild>
                    <w:div w:id="1434669333">
                      <w:marLeft w:val="0"/>
                      <w:marRight w:val="0"/>
                      <w:marTop w:val="0"/>
                      <w:marBottom w:val="0"/>
                      <w:divBdr>
                        <w:top w:val="none" w:sz="0" w:space="0" w:color="auto"/>
                        <w:left w:val="none" w:sz="0" w:space="0" w:color="auto"/>
                        <w:bottom w:val="none" w:sz="0" w:space="0" w:color="auto"/>
                        <w:right w:val="none" w:sz="0" w:space="0" w:color="auto"/>
                      </w:divBdr>
                      <w:divsChild>
                        <w:div w:id="522285276">
                          <w:marLeft w:val="0"/>
                          <w:marRight w:val="0"/>
                          <w:marTop w:val="0"/>
                          <w:marBottom w:val="0"/>
                          <w:divBdr>
                            <w:top w:val="none" w:sz="0" w:space="0" w:color="auto"/>
                            <w:left w:val="none" w:sz="0" w:space="0" w:color="auto"/>
                            <w:bottom w:val="none" w:sz="0" w:space="0" w:color="auto"/>
                            <w:right w:val="none" w:sz="0" w:space="0" w:color="auto"/>
                          </w:divBdr>
                          <w:divsChild>
                            <w:div w:id="132139801">
                              <w:marLeft w:val="0"/>
                              <w:marRight w:val="0"/>
                              <w:marTop w:val="150"/>
                              <w:marBottom w:val="150"/>
                              <w:divBdr>
                                <w:top w:val="none" w:sz="0" w:space="0" w:color="auto"/>
                                <w:left w:val="none" w:sz="0" w:space="0" w:color="auto"/>
                                <w:bottom w:val="none" w:sz="0" w:space="0" w:color="auto"/>
                                <w:right w:val="none" w:sz="0" w:space="0" w:color="auto"/>
                              </w:divBdr>
                              <w:divsChild>
                                <w:div w:id="1894655889">
                                  <w:marLeft w:val="0"/>
                                  <w:marRight w:val="0"/>
                                  <w:marTop w:val="0"/>
                                  <w:marBottom w:val="0"/>
                                  <w:divBdr>
                                    <w:top w:val="none" w:sz="0" w:space="0" w:color="auto"/>
                                    <w:left w:val="none" w:sz="0" w:space="0" w:color="auto"/>
                                    <w:bottom w:val="none" w:sz="0" w:space="0" w:color="auto"/>
                                    <w:right w:val="none" w:sz="0" w:space="0" w:color="auto"/>
                                  </w:divBdr>
                                  <w:divsChild>
                                    <w:div w:id="187997398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158185">
                      <w:marLeft w:val="0"/>
                      <w:marRight w:val="0"/>
                      <w:marTop w:val="600"/>
                      <w:marBottom w:val="150"/>
                      <w:divBdr>
                        <w:top w:val="none" w:sz="0" w:space="0" w:color="auto"/>
                        <w:left w:val="none" w:sz="0" w:space="0" w:color="auto"/>
                        <w:bottom w:val="none" w:sz="0" w:space="0" w:color="auto"/>
                        <w:right w:val="none" w:sz="0" w:space="0" w:color="auto"/>
                      </w:divBdr>
                      <w:divsChild>
                        <w:div w:id="911156857">
                          <w:marLeft w:val="0"/>
                          <w:marRight w:val="0"/>
                          <w:marTop w:val="0"/>
                          <w:marBottom w:val="0"/>
                          <w:divBdr>
                            <w:top w:val="none" w:sz="0" w:space="0" w:color="auto"/>
                            <w:left w:val="none" w:sz="0" w:space="0" w:color="auto"/>
                            <w:bottom w:val="none" w:sz="0" w:space="0" w:color="auto"/>
                            <w:right w:val="none" w:sz="0" w:space="0" w:color="auto"/>
                          </w:divBdr>
                        </w:div>
                      </w:divsChild>
                    </w:div>
                    <w:div w:id="1664041560">
                      <w:marLeft w:val="0"/>
                      <w:marRight w:val="0"/>
                      <w:marTop w:val="0"/>
                      <w:marBottom w:val="0"/>
                      <w:divBdr>
                        <w:top w:val="none" w:sz="0" w:space="0" w:color="auto"/>
                        <w:left w:val="none" w:sz="0" w:space="0" w:color="auto"/>
                        <w:bottom w:val="none" w:sz="0" w:space="0" w:color="auto"/>
                        <w:right w:val="none" w:sz="0" w:space="0" w:color="auto"/>
                      </w:divBdr>
                      <w:divsChild>
                        <w:div w:id="818032386">
                          <w:marLeft w:val="0"/>
                          <w:marRight w:val="0"/>
                          <w:marTop w:val="0"/>
                          <w:marBottom w:val="0"/>
                          <w:divBdr>
                            <w:top w:val="none" w:sz="0" w:space="0" w:color="auto"/>
                            <w:left w:val="none" w:sz="0" w:space="0" w:color="auto"/>
                            <w:bottom w:val="none" w:sz="0" w:space="0" w:color="auto"/>
                            <w:right w:val="none" w:sz="0" w:space="0" w:color="auto"/>
                          </w:divBdr>
                          <w:divsChild>
                            <w:div w:id="1799107092">
                              <w:marLeft w:val="0"/>
                              <w:marRight w:val="0"/>
                              <w:marTop w:val="150"/>
                              <w:marBottom w:val="150"/>
                              <w:divBdr>
                                <w:top w:val="none" w:sz="0" w:space="0" w:color="auto"/>
                                <w:left w:val="none" w:sz="0" w:space="0" w:color="auto"/>
                                <w:bottom w:val="none" w:sz="0" w:space="0" w:color="auto"/>
                                <w:right w:val="none" w:sz="0" w:space="0" w:color="auto"/>
                              </w:divBdr>
                              <w:divsChild>
                                <w:div w:id="1695114550">
                                  <w:marLeft w:val="0"/>
                                  <w:marRight w:val="0"/>
                                  <w:marTop w:val="0"/>
                                  <w:marBottom w:val="0"/>
                                  <w:divBdr>
                                    <w:top w:val="none" w:sz="0" w:space="0" w:color="auto"/>
                                    <w:left w:val="none" w:sz="0" w:space="0" w:color="auto"/>
                                    <w:bottom w:val="none" w:sz="0" w:space="0" w:color="auto"/>
                                    <w:right w:val="none" w:sz="0" w:space="0" w:color="auto"/>
                                  </w:divBdr>
                                  <w:divsChild>
                                    <w:div w:id="99583891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3425">
          <w:marLeft w:val="0"/>
          <w:marRight w:val="0"/>
          <w:marTop w:val="0"/>
          <w:marBottom w:val="0"/>
          <w:divBdr>
            <w:top w:val="none" w:sz="0" w:space="0" w:color="auto"/>
            <w:left w:val="none" w:sz="0" w:space="0" w:color="auto"/>
            <w:bottom w:val="none" w:sz="0" w:space="0" w:color="auto"/>
            <w:right w:val="none" w:sz="0" w:space="0" w:color="auto"/>
          </w:divBdr>
          <w:divsChild>
            <w:div w:id="153449973">
              <w:marLeft w:val="-225"/>
              <w:marRight w:val="-225"/>
              <w:marTop w:val="0"/>
              <w:marBottom w:val="0"/>
              <w:divBdr>
                <w:top w:val="none" w:sz="0" w:space="0" w:color="auto"/>
                <w:left w:val="none" w:sz="0" w:space="0" w:color="auto"/>
                <w:bottom w:val="none" w:sz="0" w:space="0" w:color="auto"/>
                <w:right w:val="none" w:sz="0" w:space="0" w:color="auto"/>
              </w:divBdr>
              <w:divsChild>
                <w:div w:id="1423840840">
                  <w:marLeft w:val="0"/>
                  <w:marRight w:val="0"/>
                  <w:marTop w:val="0"/>
                  <w:marBottom w:val="0"/>
                  <w:divBdr>
                    <w:top w:val="none" w:sz="0" w:space="0" w:color="auto"/>
                    <w:left w:val="none" w:sz="0" w:space="0" w:color="auto"/>
                    <w:bottom w:val="none" w:sz="0" w:space="0" w:color="auto"/>
                    <w:right w:val="none" w:sz="0" w:space="0" w:color="auto"/>
                  </w:divBdr>
                  <w:divsChild>
                    <w:div w:id="661930364">
                      <w:marLeft w:val="0"/>
                      <w:marRight w:val="0"/>
                      <w:marTop w:val="0"/>
                      <w:marBottom w:val="0"/>
                      <w:divBdr>
                        <w:top w:val="none" w:sz="0" w:space="0" w:color="auto"/>
                        <w:left w:val="none" w:sz="0" w:space="0" w:color="auto"/>
                        <w:bottom w:val="none" w:sz="0" w:space="0" w:color="auto"/>
                        <w:right w:val="none" w:sz="0" w:space="0" w:color="auto"/>
                      </w:divBdr>
                    </w:div>
                  </w:divsChild>
                </w:div>
                <w:div w:id="1727214188">
                  <w:marLeft w:val="0"/>
                  <w:marRight w:val="0"/>
                  <w:marTop w:val="0"/>
                  <w:marBottom w:val="0"/>
                  <w:divBdr>
                    <w:top w:val="none" w:sz="0" w:space="0" w:color="auto"/>
                    <w:left w:val="none" w:sz="0" w:space="0" w:color="auto"/>
                    <w:bottom w:val="none" w:sz="0" w:space="0" w:color="auto"/>
                    <w:right w:val="none" w:sz="0" w:space="0" w:color="auto"/>
                  </w:divBdr>
                  <w:divsChild>
                    <w:div w:id="1410497884">
                      <w:marLeft w:val="0"/>
                      <w:marRight w:val="0"/>
                      <w:marTop w:val="0"/>
                      <w:marBottom w:val="0"/>
                      <w:divBdr>
                        <w:top w:val="none" w:sz="0" w:space="0" w:color="auto"/>
                        <w:left w:val="none" w:sz="0" w:space="0" w:color="auto"/>
                        <w:bottom w:val="none" w:sz="0" w:space="0" w:color="auto"/>
                        <w:right w:val="none" w:sz="0" w:space="0" w:color="auto"/>
                      </w:divBdr>
                    </w:div>
                    <w:div w:id="1448503758">
                      <w:marLeft w:val="0"/>
                      <w:marRight w:val="0"/>
                      <w:marTop w:val="0"/>
                      <w:marBottom w:val="0"/>
                      <w:divBdr>
                        <w:top w:val="none" w:sz="0" w:space="0" w:color="auto"/>
                        <w:left w:val="none" w:sz="0" w:space="0" w:color="auto"/>
                        <w:bottom w:val="none" w:sz="0" w:space="0" w:color="auto"/>
                        <w:right w:val="none" w:sz="0" w:space="0" w:color="auto"/>
                      </w:divBdr>
                    </w:div>
                  </w:divsChild>
                </w:div>
                <w:div w:id="1311399619">
                  <w:marLeft w:val="0"/>
                  <w:marRight w:val="0"/>
                  <w:marTop w:val="0"/>
                  <w:marBottom w:val="0"/>
                  <w:divBdr>
                    <w:top w:val="none" w:sz="0" w:space="0" w:color="auto"/>
                    <w:left w:val="none" w:sz="0" w:space="0" w:color="auto"/>
                    <w:bottom w:val="none" w:sz="0" w:space="0" w:color="auto"/>
                    <w:right w:val="none" w:sz="0" w:space="0" w:color="auto"/>
                  </w:divBdr>
                  <w:divsChild>
                    <w:div w:id="19602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516684">
      <w:bodyDiv w:val="1"/>
      <w:marLeft w:val="0"/>
      <w:marRight w:val="0"/>
      <w:marTop w:val="0"/>
      <w:marBottom w:val="0"/>
      <w:divBdr>
        <w:top w:val="none" w:sz="0" w:space="0" w:color="auto"/>
        <w:left w:val="none" w:sz="0" w:space="0" w:color="auto"/>
        <w:bottom w:val="none" w:sz="0" w:space="0" w:color="auto"/>
        <w:right w:val="none" w:sz="0" w:space="0" w:color="auto"/>
      </w:divBdr>
    </w:div>
    <w:div w:id="341515982">
      <w:bodyDiv w:val="1"/>
      <w:marLeft w:val="0"/>
      <w:marRight w:val="0"/>
      <w:marTop w:val="0"/>
      <w:marBottom w:val="0"/>
      <w:divBdr>
        <w:top w:val="none" w:sz="0" w:space="0" w:color="auto"/>
        <w:left w:val="none" w:sz="0" w:space="0" w:color="auto"/>
        <w:bottom w:val="none" w:sz="0" w:space="0" w:color="auto"/>
        <w:right w:val="none" w:sz="0" w:space="0" w:color="auto"/>
      </w:divBdr>
    </w:div>
    <w:div w:id="493492553">
      <w:bodyDiv w:val="1"/>
      <w:marLeft w:val="0"/>
      <w:marRight w:val="0"/>
      <w:marTop w:val="0"/>
      <w:marBottom w:val="0"/>
      <w:divBdr>
        <w:top w:val="none" w:sz="0" w:space="0" w:color="auto"/>
        <w:left w:val="none" w:sz="0" w:space="0" w:color="auto"/>
        <w:bottom w:val="none" w:sz="0" w:space="0" w:color="auto"/>
        <w:right w:val="none" w:sz="0" w:space="0" w:color="auto"/>
      </w:divBdr>
    </w:div>
    <w:div w:id="529926103">
      <w:bodyDiv w:val="1"/>
      <w:marLeft w:val="0"/>
      <w:marRight w:val="0"/>
      <w:marTop w:val="0"/>
      <w:marBottom w:val="0"/>
      <w:divBdr>
        <w:top w:val="none" w:sz="0" w:space="0" w:color="auto"/>
        <w:left w:val="none" w:sz="0" w:space="0" w:color="auto"/>
        <w:bottom w:val="none" w:sz="0" w:space="0" w:color="auto"/>
        <w:right w:val="none" w:sz="0" w:space="0" w:color="auto"/>
      </w:divBdr>
    </w:div>
    <w:div w:id="596867935">
      <w:bodyDiv w:val="1"/>
      <w:marLeft w:val="0"/>
      <w:marRight w:val="0"/>
      <w:marTop w:val="0"/>
      <w:marBottom w:val="0"/>
      <w:divBdr>
        <w:top w:val="none" w:sz="0" w:space="0" w:color="auto"/>
        <w:left w:val="none" w:sz="0" w:space="0" w:color="auto"/>
        <w:bottom w:val="none" w:sz="0" w:space="0" w:color="auto"/>
        <w:right w:val="none" w:sz="0" w:space="0" w:color="auto"/>
      </w:divBdr>
    </w:div>
    <w:div w:id="675155797">
      <w:bodyDiv w:val="1"/>
      <w:marLeft w:val="0"/>
      <w:marRight w:val="0"/>
      <w:marTop w:val="0"/>
      <w:marBottom w:val="0"/>
      <w:divBdr>
        <w:top w:val="none" w:sz="0" w:space="0" w:color="auto"/>
        <w:left w:val="none" w:sz="0" w:space="0" w:color="auto"/>
        <w:bottom w:val="none" w:sz="0" w:space="0" w:color="auto"/>
        <w:right w:val="none" w:sz="0" w:space="0" w:color="auto"/>
      </w:divBdr>
    </w:div>
    <w:div w:id="700395821">
      <w:bodyDiv w:val="1"/>
      <w:marLeft w:val="0"/>
      <w:marRight w:val="0"/>
      <w:marTop w:val="0"/>
      <w:marBottom w:val="0"/>
      <w:divBdr>
        <w:top w:val="none" w:sz="0" w:space="0" w:color="auto"/>
        <w:left w:val="none" w:sz="0" w:space="0" w:color="auto"/>
        <w:bottom w:val="none" w:sz="0" w:space="0" w:color="auto"/>
        <w:right w:val="none" w:sz="0" w:space="0" w:color="auto"/>
      </w:divBdr>
    </w:div>
    <w:div w:id="722485210">
      <w:bodyDiv w:val="1"/>
      <w:marLeft w:val="0"/>
      <w:marRight w:val="0"/>
      <w:marTop w:val="0"/>
      <w:marBottom w:val="0"/>
      <w:divBdr>
        <w:top w:val="none" w:sz="0" w:space="0" w:color="auto"/>
        <w:left w:val="none" w:sz="0" w:space="0" w:color="auto"/>
        <w:bottom w:val="none" w:sz="0" w:space="0" w:color="auto"/>
        <w:right w:val="none" w:sz="0" w:space="0" w:color="auto"/>
      </w:divBdr>
    </w:div>
    <w:div w:id="1024863514">
      <w:bodyDiv w:val="1"/>
      <w:marLeft w:val="0"/>
      <w:marRight w:val="0"/>
      <w:marTop w:val="0"/>
      <w:marBottom w:val="0"/>
      <w:divBdr>
        <w:top w:val="none" w:sz="0" w:space="0" w:color="auto"/>
        <w:left w:val="none" w:sz="0" w:space="0" w:color="auto"/>
        <w:bottom w:val="none" w:sz="0" w:space="0" w:color="auto"/>
        <w:right w:val="none" w:sz="0" w:space="0" w:color="auto"/>
      </w:divBdr>
    </w:div>
    <w:div w:id="1148668621">
      <w:bodyDiv w:val="1"/>
      <w:marLeft w:val="0"/>
      <w:marRight w:val="0"/>
      <w:marTop w:val="0"/>
      <w:marBottom w:val="0"/>
      <w:divBdr>
        <w:top w:val="none" w:sz="0" w:space="0" w:color="auto"/>
        <w:left w:val="none" w:sz="0" w:space="0" w:color="auto"/>
        <w:bottom w:val="none" w:sz="0" w:space="0" w:color="auto"/>
        <w:right w:val="none" w:sz="0" w:space="0" w:color="auto"/>
      </w:divBdr>
    </w:div>
    <w:div w:id="1242059207">
      <w:bodyDiv w:val="1"/>
      <w:marLeft w:val="0"/>
      <w:marRight w:val="0"/>
      <w:marTop w:val="0"/>
      <w:marBottom w:val="0"/>
      <w:divBdr>
        <w:top w:val="none" w:sz="0" w:space="0" w:color="auto"/>
        <w:left w:val="none" w:sz="0" w:space="0" w:color="auto"/>
        <w:bottom w:val="none" w:sz="0" w:space="0" w:color="auto"/>
        <w:right w:val="none" w:sz="0" w:space="0" w:color="auto"/>
      </w:divBdr>
    </w:div>
    <w:div w:id="1373194135">
      <w:bodyDiv w:val="1"/>
      <w:marLeft w:val="0"/>
      <w:marRight w:val="0"/>
      <w:marTop w:val="0"/>
      <w:marBottom w:val="0"/>
      <w:divBdr>
        <w:top w:val="none" w:sz="0" w:space="0" w:color="auto"/>
        <w:left w:val="none" w:sz="0" w:space="0" w:color="auto"/>
        <w:bottom w:val="none" w:sz="0" w:space="0" w:color="auto"/>
        <w:right w:val="none" w:sz="0" w:space="0" w:color="auto"/>
      </w:divBdr>
    </w:div>
    <w:div w:id="1805200419">
      <w:bodyDiv w:val="1"/>
      <w:marLeft w:val="0"/>
      <w:marRight w:val="0"/>
      <w:marTop w:val="0"/>
      <w:marBottom w:val="0"/>
      <w:divBdr>
        <w:top w:val="none" w:sz="0" w:space="0" w:color="auto"/>
        <w:left w:val="none" w:sz="0" w:space="0" w:color="auto"/>
        <w:bottom w:val="none" w:sz="0" w:space="0" w:color="auto"/>
        <w:right w:val="none" w:sz="0" w:space="0" w:color="auto"/>
      </w:divBdr>
      <w:divsChild>
        <w:div w:id="892079892">
          <w:marLeft w:val="0"/>
          <w:marRight w:val="0"/>
          <w:marTop w:val="0"/>
          <w:marBottom w:val="0"/>
          <w:divBdr>
            <w:top w:val="none" w:sz="0" w:space="0" w:color="auto"/>
            <w:left w:val="none" w:sz="0" w:space="0" w:color="auto"/>
            <w:bottom w:val="none" w:sz="0" w:space="0" w:color="auto"/>
            <w:right w:val="none" w:sz="0" w:space="0" w:color="auto"/>
          </w:divBdr>
        </w:div>
        <w:div w:id="226111767">
          <w:marLeft w:val="0"/>
          <w:marRight w:val="0"/>
          <w:marTop w:val="0"/>
          <w:marBottom w:val="0"/>
          <w:divBdr>
            <w:top w:val="none" w:sz="0" w:space="0" w:color="auto"/>
            <w:left w:val="none" w:sz="0" w:space="0" w:color="auto"/>
            <w:bottom w:val="none" w:sz="0" w:space="0" w:color="auto"/>
            <w:right w:val="none" w:sz="0" w:space="0" w:color="auto"/>
          </w:divBdr>
        </w:div>
        <w:div w:id="1220634586">
          <w:marLeft w:val="0"/>
          <w:marRight w:val="0"/>
          <w:marTop w:val="0"/>
          <w:marBottom w:val="0"/>
          <w:divBdr>
            <w:top w:val="none" w:sz="0" w:space="0" w:color="auto"/>
            <w:left w:val="none" w:sz="0" w:space="0" w:color="auto"/>
            <w:bottom w:val="none" w:sz="0" w:space="0" w:color="auto"/>
            <w:right w:val="none" w:sz="0" w:space="0" w:color="auto"/>
          </w:divBdr>
        </w:div>
        <w:div w:id="961499437">
          <w:marLeft w:val="0"/>
          <w:marRight w:val="0"/>
          <w:marTop w:val="0"/>
          <w:marBottom w:val="0"/>
          <w:divBdr>
            <w:top w:val="none" w:sz="0" w:space="0" w:color="auto"/>
            <w:left w:val="none" w:sz="0" w:space="0" w:color="auto"/>
            <w:bottom w:val="none" w:sz="0" w:space="0" w:color="auto"/>
            <w:right w:val="none" w:sz="0" w:space="0" w:color="auto"/>
          </w:divBdr>
        </w:div>
        <w:div w:id="1422217708">
          <w:marLeft w:val="0"/>
          <w:marRight w:val="0"/>
          <w:marTop w:val="0"/>
          <w:marBottom w:val="0"/>
          <w:divBdr>
            <w:top w:val="none" w:sz="0" w:space="0" w:color="auto"/>
            <w:left w:val="none" w:sz="0" w:space="0" w:color="auto"/>
            <w:bottom w:val="none" w:sz="0" w:space="0" w:color="auto"/>
            <w:right w:val="none" w:sz="0" w:space="0" w:color="auto"/>
          </w:divBdr>
        </w:div>
        <w:div w:id="2037582470">
          <w:marLeft w:val="0"/>
          <w:marRight w:val="0"/>
          <w:marTop w:val="0"/>
          <w:marBottom w:val="0"/>
          <w:divBdr>
            <w:top w:val="none" w:sz="0" w:space="0" w:color="auto"/>
            <w:left w:val="none" w:sz="0" w:space="0" w:color="auto"/>
            <w:bottom w:val="none" w:sz="0" w:space="0" w:color="auto"/>
            <w:right w:val="none" w:sz="0" w:space="0" w:color="auto"/>
          </w:divBdr>
        </w:div>
        <w:div w:id="1214587269">
          <w:marLeft w:val="0"/>
          <w:marRight w:val="0"/>
          <w:marTop w:val="0"/>
          <w:marBottom w:val="0"/>
          <w:divBdr>
            <w:top w:val="none" w:sz="0" w:space="0" w:color="auto"/>
            <w:left w:val="none" w:sz="0" w:space="0" w:color="auto"/>
            <w:bottom w:val="none" w:sz="0" w:space="0" w:color="auto"/>
            <w:right w:val="none" w:sz="0" w:space="0" w:color="auto"/>
          </w:divBdr>
        </w:div>
      </w:divsChild>
    </w:div>
    <w:div w:id="1986010067">
      <w:bodyDiv w:val="1"/>
      <w:marLeft w:val="0"/>
      <w:marRight w:val="0"/>
      <w:marTop w:val="0"/>
      <w:marBottom w:val="0"/>
      <w:divBdr>
        <w:top w:val="none" w:sz="0" w:space="0" w:color="auto"/>
        <w:left w:val="none" w:sz="0" w:space="0" w:color="auto"/>
        <w:bottom w:val="none" w:sz="0" w:space="0" w:color="auto"/>
        <w:right w:val="none" w:sz="0" w:space="0" w:color="auto"/>
      </w:divBdr>
    </w:div>
    <w:div w:id="2039500934">
      <w:bodyDiv w:val="1"/>
      <w:marLeft w:val="0"/>
      <w:marRight w:val="0"/>
      <w:marTop w:val="0"/>
      <w:marBottom w:val="0"/>
      <w:divBdr>
        <w:top w:val="none" w:sz="0" w:space="0" w:color="auto"/>
        <w:left w:val="none" w:sz="0" w:space="0" w:color="auto"/>
        <w:bottom w:val="none" w:sz="0" w:space="0" w:color="auto"/>
        <w:right w:val="none" w:sz="0" w:space="0" w:color="auto"/>
      </w:divBdr>
    </w:div>
    <w:div w:id="2110269051">
      <w:bodyDiv w:val="1"/>
      <w:marLeft w:val="0"/>
      <w:marRight w:val="0"/>
      <w:marTop w:val="0"/>
      <w:marBottom w:val="0"/>
      <w:divBdr>
        <w:top w:val="none" w:sz="0" w:space="0" w:color="auto"/>
        <w:left w:val="none" w:sz="0" w:space="0" w:color="auto"/>
        <w:bottom w:val="none" w:sz="0" w:space="0" w:color="auto"/>
        <w:right w:val="none" w:sz="0" w:space="0" w:color="auto"/>
      </w:divBdr>
    </w:div>
    <w:div w:id="212811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3373A6450C2642A70825980AF8D06D" ma:contentTypeVersion="2" ma:contentTypeDescription="Stvaranje novog dokumenta." ma:contentTypeScope="" ma:versionID="779cda0670bbff6292e8669575156b94">
  <xsd:schema xmlns:xsd="http://www.w3.org/2001/XMLSchema" xmlns:xs="http://www.w3.org/2001/XMLSchema" xmlns:p="http://schemas.microsoft.com/office/2006/metadata/properties" xmlns:ns3="0bd0718c-c80c-46dc-b720-23f75131fe88" targetNamespace="http://schemas.microsoft.com/office/2006/metadata/properties" ma:root="true" ma:fieldsID="bff6bac5d1bb0e3654dea5e83d1d706b" ns3:_="">
    <xsd:import namespace="0bd0718c-c80c-46dc-b720-23f75131fe8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0718c-c80c-46dc-b720-23f75131f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A6BB4-6055-49ED-82A6-F4E2992EF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0718c-c80c-46dc-b720-23f75131f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3FE6A0-8422-4396-8BD4-81A82A1084E0}">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0bd0718c-c80c-46dc-b720-23f75131fe88"/>
    <ds:schemaRef ds:uri="http://www.w3.org/XML/1998/namespace"/>
  </ds:schemaRefs>
</ds:datastoreItem>
</file>

<file path=customXml/itemProps3.xml><?xml version="1.0" encoding="utf-8"?>
<ds:datastoreItem xmlns:ds="http://schemas.openxmlformats.org/officeDocument/2006/customXml" ds:itemID="{61CA81C2-B6CB-440D-8690-609C188B631F}">
  <ds:schemaRefs>
    <ds:schemaRef ds:uri="http://schemas.microsoft.com/sharepoint/v3/contenttype/forms"/>
  </ds:schemaRefs>
</ds:datastoreItem>
</file>

<file path=customXml/itemProps4.xml><?xml version="1.0" encoding="utf-8"?>
<ds:datastoreItem xmlns:ds="http://schemas.openxmlformats.org/officeDocument/2006/customXml" ds:itemID="{C4532475-F10A-4787-9C95-7C5BB0F03B87}">
  <ds:schemaRefs>
    <ds:schemaRef ds:uri="http://schemas.openxmlformats.org/officeDocument/2006/bibliography"/>
  </ds:schemaRefs>
</ds:datastoreItem>
</file>

<file path=customXml/itemProps5.xml><?xml version="1.0" encoding="utf-8"?>
<ds:datastoreItem xmlns:ds="http://schemas.openxmlformats.org/officeDocument/2006/customXml" ds:itemID="{FBC7F3C0-8902-4049-8132-346AD495A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53</Pages>
  <Words>20524</Words>
  <Characters>116991</Characters>
  <Application>Microsoft Office Word</Application>
  <DocSecurity>0</DocSecurity>
  <Lines>974</Lines>
  <Paragraphs>274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Mišerda</dc:creator>
  <cp:lastModifiedBy>Mladen Duvnjak</cp:lastModifiedBy>
  <cp:revision>21</cp:revision>
  <cp:lastPrinted>2021-12-03T11:37:00Z</cp:lastPrinted>
  <dcterms:created xsi:type="dcterms:W3CDTF">2021-12-02T12:00:00Z</dcterms:created>
  <dcterms:modified xsi:type="dcterms:W3CDTF">2021-12-10T09:08:00Z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0x010100983373A6450C2642A70825980AF8D06D</vt:lpwstr>
  </property>
</Properties>
</file>