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8290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F038A3" wp14:editId="26B9B708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AA79" w14:textId="77777777" w:rsidR="00437BDC" w:rsidRPr="00437BDC" w:rsidRDefault="00437BDC" w:rsidP="00437BD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6EABCDD4" w14:textId="6D75916F" w:rsidR="00437BDC" w:rsidRPr="00437BDC" w:rsidRDefault="00437BDC" w:rsidP="00437BDC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Zagreb, </w:t>
      </w:r>
      <w:r w:rsid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15</w:t>
      </w:r>
      <w:r w:rsidR="00935EE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 w:rsid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prosinca</w:t>
      </w:r>
      <w:r w:rsidR="00935EE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2021.</w:t>
      </w:r>
    </w:p>
    <w:p w14:paraId="5004312E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BDF9298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B07A5BD" w14:textId="48B5306F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Ministarstvo </w:t>
      </w:r>
      <w:r w:rsid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unutarnjih poslova</w:t>
      </w:r>
    </w:p>
    <w:p w14:paraId="4F6E194D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DCD906A" w14:textId="77777777" w:rsidR="00437BDC" w:rsidRPr="00437BDC" w:rsidRDefault="00437BDC" w:rsidP="00437BD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2A0C7F" w14:textId="341D1221" w:rsidR="00437BDC" w:rsidRPr="001C4F73" w:rsidRDefault="00437BDC" w:rsidP="00437BDC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bookmarkStart w:id="0" w:name="_Hlk72501030"/>
      <w:r w:rsidR="001C4F73" w:rsidRPr="001C4F73">
        <w:rPr>
          <w:rFonts w:ascii="Times New Roman" w:hAnsi="Times New Roman" w:cs="Times New Roman"/>
          <w:sz w:val="24"/>
          <w:szCs w:val="24"/>
        </w:rPr>
        <w:t>Prijedlog zaključka o raspravi o COVID putovnicama</w:t>
      </w:r>
      <w:r w:rsidRPr="001C4F73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</w:t>
      </w: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(predlagatelj: Klub zastupnika Mosta</w:t>
      </w:r>
      <w:r w:rsidR="00F5113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u Hrvatskome saboru</w:t>
      </w: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bookmarkEnd w:id="0"/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 davanje mišljenja Hrvatskome saboru </w:t>
      </w:r>
    </w:p>
    <w:p w14:paraId="0721F6D4" w14:textId="77777777" w:rsidR="001C4F73" w:rsidRPr="00437BDC" w:rsidRDefault="001C4F73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E9C78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98A1BE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81F81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17BD83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CE09A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562FC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74B25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EAE93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40261A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69797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B64D73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A139D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35A7CF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F735F7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7B05ED4" w14:textId="77777777" w:rsidR="00437BDC" w:rsidRDefault="00437BDC">
      <w:pPr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br w:type="page"/>
      </w:r>
    </w:p>
    <w:p w14:paraId="7432CAB2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hr-HR"/>
        </w:rPr>
      </w:pPr>
    </w:p>
    <w:p w14:paraId="5B970D24" w14:textId="77777777" w:rsidR="00437BDC" w:rsidRPr="00437BDC" w:rsidRDefault="00437BDC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E00F4B" w14:textId="570E09AB" w:rsidR="00437BDC" w:rsidRPr="001C4F73" w:rsidRDefault="001C4F73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r-HR"/>
        </w:rPr>
        <w:t>PRIJEDLOG</w:t>
      </w:r>
    </w:p>
    <w:p w14:paraId="4AB79BB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0DCC147" w14:textId="77777777" w:rsidR="00437BDC" w:rsidRPr="001C4F73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KLASA: </w:t>
      </w: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</w:p>
    <w:p w14:paraId="2FEF6A74" w14:textId="77777777" w:rsidR="00437BDC" w:rsidRPr="001C4F73" w:rsidRDefault="00437BDC" w:rsidP="00437BDC">
      <w:pPr>
        <w:tabs>
          <w:tab w:val="left" w:pos="709"/>
          <w:tab w:val="left" w:pos="141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URBROJ: </w:t>
      </w: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</w:p>
    <w:p w14:paraId="0ED3BDAF" w14:textId="77777777" w:rsidR="00437BDC" w:rsidRPr="001C4F73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C20A3DF" w14:textId="561EAB3E" w:rsidR="00437BDC" w:rsidRPr="001C4F73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Zagreb,</w:t>
      </w:r>
      <w:r w:rsidR="001649A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_____ 2021.</w:t>
      </w:r>
    </w:p>
    <w:p w14:paraId="3B3B9A89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8A44704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1456F12" w14:textId="77777777" w:rsidR="00437BDC" w:rsidRPr="00437BDC" w:rsidRDefault="00437BDC" w:rsidP="00437BD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6FC2E0E0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239DB53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09FD300" w14:textId="77777777" w:rsidR="00437BDC" w:rsidRPr="00437BDC" w:rsidRDefault="00437BDC" w:rsidP="00437BDC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E6E644B" w14:textId="55DC67DB" w:rsidR="00437BDC" w:rsidRPr="00437BDC" w:rsidRDefault="001C4F73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</w:t>
      </w:r>
      <w:r w:rsidR="00437BDC"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</w:t>
      </w:r>
      <w:r w:rsidR="00437BDC"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1C4F73">
        <w:rPr>
          <w:rFonts w:ascii="Times New Roman" w:hAnsi="Times New Roman" w:cs="Times New Roman"/>
          <w:sz w:val="24"/>
          <w:szCs w:val="24"/>
        </w:rPr>
        <w:t>Prijedlog zaključka o raspravi o COVID putovnicama</w:t>
      </w:r>
      <w:r w:rsidRPr="001C4F73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</w:t>
      </w: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(predlagatelj: Klub zastupnika Mosta</w:t>
      </w:r>
      <w:r w:rsidR="00F5113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u Hrvatskome saboru</w:t>
      </w: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="00437BDC"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 mišljenje Vlade </w:t>
      </w:r>
    </w:p>
    <w:p w14:paraId="5C0A5B0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53D858" w14:textId="5671FF96" w:rsidR="00437BDC" w:rsidRPr="00437BDC" w:rsidRDefault="00437BDC" w:rsidP="00437BD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D75C8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Pismo Hrvatskoga sabora,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KLASA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</w:t>
      </w:r>
      <w:r w:rsid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-01/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-01/0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URBROJ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65-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-03, od </w:t>
      </w:r>
      <w:r w:rsid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11. studenoga</w:t>
      </w:r>
      <w:r w:rsid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2021.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6F9F5A8B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F6177A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9378CD7" w14:textId="3E399E09" w:rsidR="00437BDC" w:rsidRPr="00437BDC" w:rsidRDefault="00FC2691" w:rsidP="00437BDC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113/16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69/17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., 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.,</w:t>
      </w:r>
      <w:r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53/20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119/20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– Odluka Ustavnog suda Republike Hrvatske i </w:t>
      </w:r>
      <w:r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123/20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), Vlada Republike Hrvatske o </w:t>
      </w:r>
      <w:r w:rsidRPr="001C4F73">
        <w:rPr>
          <w:rFonts w:ascii="Times New Roman" w:hAnsi="Times New Roman" w:cs="Times New Roman"/>
          <w:sz w:val="24"/>
          <w:szCs w:val="24"/>
        </w:rPr>
        <w:t>Prijedlog zaključka o raspravi o COVID putovnicama</w:t>
      </w:r>
      <w:r w:rsidRPr="001C4F73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 xml:space="preserve"> </w:t>
      </w: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(predlagatelj: Klub zastupnika Mosta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u Hrvatskome saboru</w:t>
      </w: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13231223" w14:textId="77777777" w:rsidR="00437BDC" w:rsidRPr="00437BDC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7B901F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7654D312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F324344" w14:textId="5A50BB7C" w:rsidR="00437BDC" w:rsidRDefault="00437BDC" w:rsidP="001C4F7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Vlada Republike Hrvatske predlaže Hrvatskome saboru da ne prihvati </w:t>
      </w:r>
      <w:r w:rsidR="00064B20" w:rsidRPr="001C4F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Prijedlog zaključka </w:t>
      </w:r>
      <w:r w:rsidR="001C4F73" w:rsidRPr="001C4F73">
        <w:rPr>
          <w:rFonts w:ascii="Times New Roman" w:hAnsi="Times New Roman" w:cs="Times New Roman"/>
          <w:sz w:val="24"/>
          <w:szCs w:val="24"/>
        </w:rPr>
        <w:t>o raspravi o COVID putovnicama</w:t>
      </w:r>
      <w:r w:rsidRPr="001C4F73">
        <w:rPr>
          <w:rFonts w:ascii="Times New Roman" w:eastAsia="Times New Roman" w:hAnsi="Times New Roman" w:cs="Times New Roman"/>
          <w:sz w:val="24"/>
          <w:szCs w:val="20"/>
          <w:lang w:eastAsia="x-none"/>
        </w:rPr>
        <w:t>, koji je predsjedniku Hrvatskoga sabora podnio</w:t>
      </w:r>
      <w:r w:rsidRPr="001C4F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064B20" w:rsidRPr="001C4F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Klub zastupnika Mosta u Hrvatskom saboru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1C4F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aktom 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</w:t>
      </w:r>
      <w:r w:rsidR="001C4F73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="00334044" w:rsidRPr="001C4F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1C4F73">
        <w:rPr>
          <w:rFonts w:ascii="Times New Roman" w:eastAsia="Times New Roman" w:hAnsi="Times New Roman" w:cs="Times New Roman"/>
          <w:sz w:val="24"/>
          <w:szCs w:val="24"/>
          <w:lang w:eastAsia="x-none"/>
        </w:rPr>
        <w:t>studenoga</w:t>
      </w:r>
      <w:r w:rsidR="00334044" w:rsidRPr="001C4F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2021.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x-none"/>
        </w:rPr>
        <w:t>, iz sljedećih razloga:</w:t>
      </w:r>
    </w:p>
    <w:p w14:paraId="4514C21E" w14:textId="77777777" w:rsidR="001C4F73" w:rsidRPr="001C4F73" w:rsidRDefault="001C4F73" w:rsidP="001C4F7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DEF6F86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C4F73">
        <w:rPr>
          <w:rFonts w:ascii="Times New Roman" w:hAnsi="Times New Roman" w:cs="Times New Roman"/>
          <w:sz w:val="24"/>
          <w:szCs w:val="24"/>
        </w:rPr>
        <w:t xml:space="preserve">Uvođenje epidemioloških mjera odlukama Stožera civilne zaštite Republike Hrvatske (dalje u tekstu: Stožer) bilo je neophodno za usporavanje širenja virusa SARS-CoV-2 i </w:t>
      </w:r>
      <w:r w:rsidRPr="001C4F73">
        <w:rPr>
          <w:rFonts w:ascii="Times New Roman" w:hAnsi="Times New Roman" w:cs="Times New Roman"/>
          <w:sz w:val="24"/>
          <w:szCs w:val="24"/>
        </w:rPr>
        <w:lastRenderedPageBreak/>
        <w:t>bolesti COVID-19 u Republici Hrvatskoj. Poboljšanje epidemiološke situacije u jednom trenutku omogućilo je postupno ublažavanje mjera, a osnovno pravilo pri popuštanju mjera u cijelom svijetu je da se mjere popuštaju postupno, u etapama, s dovoljno vremena između pojedinih etapa, s obzirom na činjenicu da se učinak svake mjere može mjeriti samo kroz vrijeme.</w:t>
      </w:r>
    </w:p>
    <w:p w14:paraId="05961FBB" w14:textId="77777777" w:rsidR="001C4F73" w:rsidRPr="001C4F73" w:rsidRDefault="001C4F73" w:rsidP="001C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BF750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C4F73">
        <w:rPr>
          <w:rFonts w:ascii="Times New Roman" w:hAnsi="Times New Roman" w:cs="Times New Roman"/>
          <w:sz w:val="24"/>
          <w:szCs w:val="24"/>
        </w:rPr>
        <w:t xml:space="preserve">Radi pokretanja gospodarskih i drugih djelatnosti Vlada Republike Hrvatske je donijela Zaključak kojim se prihvaćaju Mjere za pokretanje gospodarskih i drugih djelatnosti i aktivnosti u uvjetima proglašene epidemije bolesti COVID-19 uzrokovane virusom SARS-CoV-2 („Narodne novine“, broj: 50/20) čime je osigurana pomoć privatnom sektoru u krizi uzrokovanoj virusom SARS-CoV-2. </w:t>
      </w:r>
    </w:p>
    <w:p w14:paraId="5C5BA29C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27A1FE6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C4F73">
        <w:rPr>
          <w:rFonts w:ascii="Times New Roman" w:hAnsi="Times New Roman" w:cs="Times New Roman"/>
          <w:sz w:val="24"/>
          <w:szCs w:val="24"/>
        </w:rPr>
        <w:t xml:space="preserve">Mjere donesene odlukama Stožera uvođene su isključivo s ciljem zaštite stanovništva tijekom globalne pandemije i nacionalne epidemije, a svaka takva mjera bila je nužna u danom trenutku. Stožer se prilikom donošenja mjera vodio isključivo postizanjem legitimnog cilja zaštite života i </w:t>
      </w:r>
      <w:r w:rsidRPr="001C4F73">
        <w:rPr>
          <w:rFonts w:ascii="Times New Roman" w:hAnsi="Times New Roman" w:cs="Times New Roman"/>
          <w:sz w:val="24"/>
          <w:szCs w:val="24"/>
        </w:rPr>
        <w:lastRenderedPageBreak/>
        <w:t xml:space="preserve">zdravlja ljudi, pri čemu se posebno vodilo računa da te mjere, kao i njihov intenzitet, odgovaraju potrebama danog trenutka i traju samo dok to okolnosti zahtijevaju. </w:t>
      </w:r>
    </w:p>
    <w:p w14:paraId="6226A39A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F5F3E1B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C4F73">
        <w:rPr>
          <w:rFonts w:ascii="Times New Roman" w:hAnsi="Times New Roman" w:cs="Times New Roman"/>
          <w:sz w:val="24"/>
          <w:szCs w:val="24"/>
        </w:rPr>
        <w:t xml:space="preserve">Mjere Stožera protuepidemijskog su karaktera i donesene su isključivo na temelju ocjene epidemiologa o nužnosti njihova donošenja za određeno razdoblje te su imale za cilj ujednačavanje postupanja građana i pravnih osoba u svakodnevnim aktivnostima. </w:t>
      </w:r>
    </w:p>
    <w:p w14:paraId="03DE98FC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D9FA2BD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Pandemija bolesti COVID-19 u svijetu i epidemija bolesti COVID-19 u Republici Hrvatskoj je događaj ili stanje koje se nije moglo predvidjeti i na koje se nije moglo utjecati, a koje ugrožava život i zdravlje građana, gospodarsku aktivnost i uzrokuje znatnu gospodarsku štetu. Slijedom navedenog, posebne okolnosti postoje i dalje s obzirom na proglašenu pandemiju i epidemiju bolesti COVID-19.</w:t>
      </w:r>
    </w:p>
    <w:p w14:paraId="4032E010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A9083" w14:textId="5CC45BFC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o dopuni Zakona o sustavu civilne zaštite („Narodne novine“, broj: 31/20) dopunjen je Zakon o sustavu civilne zaštite („Narodne novine“, broj: 82/15 i 118/18), 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način da je dodan novi članak 22.a kojim se propisuje da u slučaju nastupanja posebnih okolnosti koje podrazumijevaju događaj ili određeno stanje koje se nije moglo predvidjeti i na koje se nije moglo utjecati, a koje ugrožavaju život i zdravlje građana, imovinu veće vrijednosti, znatno narušava okoliš, gospodarsku aktivnost ili uzrokuje znatnu </w:t>
      </w:r>
      <w:r w:rsidR="00DA1620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gospodarsku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štetu, Stožer civilne zaštite Republike Hrvatske donosi odluke i upute koje provode stožeri civilne zaštite jedinica lokalne i područne (regionalne) samouprave. Donošenje Zakona o dopuni Zakona o sustavu civilne zaštite imalo je, prije svega, za cilj omogućiti Stožeru da u uvjetima proglašene globalne pandemije i nacionalne epidemije uzrokovane bolešću COVID-19 donosi mjere protuepidemijskog karaktera radi zaštite života i zdravlja građana. Zakonom su definirane posebne okolnosti u kojima se takve mjere, kroz odluke i upute, mogu donositi, kao i cilj radi kojeg ih Stožer može donijeti. Time je omogućeno brzo donošenje i provedba potrebnih mjera, uz ostvarenje dvaju temeljnih načela djelovanja i odlučivanja, a to su načelo djelotvornosti (učinkovitosti) i načelo razmjernosti. </w:t>
      </w:r>
    </w:p>
    <w:p w14:paraId="4816F577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D3A415" w14:textId="2E84C04B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Napominjemo da Ustavni sud Republike Hrvatske u svom</w:t>
      </w:r>
      <w:r w:rsidR="003E4B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Rješenju broj U-I-1372/20 i dr. 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od 14. rujna 2020. ne dovodi u pitanje ovlast Stožera civilne zaštite Republike Hrvatske za donošenje odluka, te ističe da Stožer pripada u krug tijela izvršne vlasti jer to nesporno proizlazi iz odredaba Zakona o sustavu civilne zaštite („Narodne novine“, broj: 82/15, 118/18, 31/20 i 20/21) kojima je, između ostalog reguliran položaj, sastav i ovlasti Stožera, te nadzor nad njegovim radom. Isto tako Ustavni sud Republike Hrvatske navodi da je Stožer stručno, operativno i koordinativno tijelo za provođenje mjera uz neposredni nadzor Vlade Republike Hrvatske, na temelju epidemioloških mjera.</w:t>
      </w:r>
    </w:p>
    <w:p w14:paraId="594A88E7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2E681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U uvjetima ubrzanog širenja i pojačanog rizika prijenosa bolesti COVID-19, žurnim dopunama Zakona o sustavu civilne zaštite kreiran je pravni okvir za ujednačavanje postupanja građana i pravnih osoba u svakodnevnim aktivnostima, kroz mjere i upute Stožera civilne zaštite Republike Hrvatske koje provode stožeri civilne zaštite jedinica lokalne i područne (regionalne) samouprave.</w:t>
      </w:r>
    </w:p>
    <w:p w14:paraId="22019B83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B05B" w14:textId="01928616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Također, sve </w:t>
      </w:r>
      <w:r w:rsidR="003E4B5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koje je donio Stožer utemeljene su </w:t>
      </w:r>
      <w:r w:rsidR="003E4B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3E4B5E"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Zakonu o sustavu civilne zaštite </w:t>
      </w:r>
      <w:r w:rsidR="003E4B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 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zaštiti pučanstva od zaraznih bolesti („Narodne novine“, broj:</w:t>
      </w:r>
      <w:r w:rsidRPr="001C4F73">
        <w:rPr>
          <w:rFonts w:ascii="Times New Roman" w:hAnsi="Times New Roman" w:cs="Times New Roman"/>
        </w:rPr>
        <w:t xml:space="preserve"> 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79/07, 113/08, 43/09, 130/17, 114/18, 47/20, 134/20) te se radi transparentnosti objavljuju u „Narodnim novinama“. Nadalje člankom 47. Zakona o zaštiti pučanstva od zaraznih bolesti propisano je da radi sprječavanja i suzbijanja zaraznih bolesti, na prijedlog Hrvatskog zavoda za javno zdravstvo, ministar može narediti posebne sigurnosne mjere za zaštitu pučanstva od zaraznih bolesti. Sigurnosne mjere može odlukom narediti, u suradnji s Hrvatskim zavodom za javno zdravstvo i ministarstvom i Stožer civilne zaštite Republike Hrvatske. Sigurnosne mjere koje naređuje ministar i Stožer civilne zaštite Republike Hrvatske objavljuju se u „Narodnim novinama“.</w:t>
      </w:r>
    </w:p>
    <w:p w14:paraId="4BF55CA3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FC14B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početka epidemije Hrvatski sabor je dva puta izmijenio Zakon o zaštiti pučanstva od zaraznih bolesti („Narodne novine“, br. 79/07, 113/08, 43/09, 130/17, 114/18, 47/20 i 134/20) kojim je dan zakonski temelj za odluke ministra zdravstva i Stožera civilne zaštite Republike Hrvatske, </w:t>
      </w: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 kako bi se što prije moglo odgovarajućim mjerama utjecati na sprječavanje i smanjenje širenja zaraze uzrokovane virusom SARS-CoV-2, u cilju zaštite pučanstva i osiguranja funkcioniranja zdravstvenog sustava u uvjetima epidemije.</w:t>
      </w:r>
    </w:p>
    <w:p w14:paraId="6ED7192F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E1017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Uvođenjem u bolnički sustav EU digitalne COVID potvrde ili drugog odgovarajućeg dokaza o cijepljenju, preboljenju, odnosno testiranju dodatno je povećana sigurnost pacijenata i osoblja te se smanjila mogućnost zaraza u bolničkim ustanovama.</w:t>
      </w:r>
    </w:p>
    <w:p w14:paraId="63EC3179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2D71B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Napominjemo da su već od prvoga dana uvođenja EU digitalne COVID potvrde ili drugog odgovarajućeg dokaza o cijepljenju, preboljenju, odnosno testiranju zabilježeni asimptomatski pozitivni djelatnici koji bi bez te sigurnosne mjere mogli ući u sustav i širiti virus, što je neoboriv argument da su mjere neophodne u zaštiti pacijenata i zaposlenika.</w:t>
      </w:r>
    </w:p>
    <w:p w14:paraId="74731314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AFD23C" w14:textId="6E4F279F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Cilj donošenja svih odluka Stožera pa tako i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(„Narodne novine“, broj: 121/21) bio je sprječavanje širenja bolesti </w:t>
      </w:r>
      <w:r w:rsidR="00DA1620"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</w:t>
      </w:r>
      <w:bookmarkStart w:id="1" w:name="_GoBack"/>
      <w:bookmarkEnd w:id="1"/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, budući da je došlo do pogoršanja epidemiološke slike u Republici Hrvatskoj.</w:t>
      </w:r>
    </w:p>
    <w:p w14:paraId="5D213E42" w14:textId="77777777" w:rsidR="001C4F73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F11BB" w14:textId="5F5E4A8F" w:rsidR="001A2281" w:rsidRP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C4F73">
        <w:rPr>
          <w:rFonts w:ascii="Times New Roman" w:eastAsia="Times New Roman" w:hAnsi="Times New Roman" w:cs="Times New Roman"/>
          <w:sz w:val="24"/>
          <w:szCs w:val="24"/>
          <w:lang w:eastAsia="hr-HR"/>
        </w:rPr>
        <w:t>U vezi svega naprijed navedenog smatramo da je Hrvatski sabor donošenjem naprijed navedenih Zakona, a Zakon o dopuni Zakona o sustavu civilne zaštite („Narodne novine“, broj: 31/20) je donesen dvotrećinskom većinom, već izrazio stajalište o načinu i tijelu ovlaštenom za donošenje mjera potrebnih za sprječavanje širenja bolesti COVID-19, te predlažemo da se prijedlog Kluba zastupnika Mosta o donošenju Zaključka o raspravi o COVID putovnicama ne prihvati.</w:t>
      </w:r>
    </w:p>
    <w:p w14:paraId="611E7A14" w14:textId="77777777" w:rsidR="001C4F73" w:rsidRDefault="001C4F73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91CFA4C" w14:textId="1DA9E631" w:rsidR="001C4F73" w:rsidRPr="001C4F73" w:rsidRDefault="00437BDC" w:rsidP="001C4F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lastRenderedPageBreak/>
        <w:t xml:space="preserve">Za svoje predstavnike, koji će u vezi s iznesenim mišljenjem biti nazočni na sjednicama Hrvatskoga sabora i njegovih radnih tijela, Vlada je </w:t>
      </w:r>
      <w:r w:rsidR="005405DA"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odredila </w:t>
      </w:r>
      <w:r w:rsidR="001C4F73" w:rsidRPr="001C4F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potpredsjednika Vlade Republike Hrvatske i ministra unutarnjih poslova dr. sc. Davora Božinovića </w:t>
      </w:r>
      <w:r w:rsidR="001C4F73" w:rsidRPr="001C4F73">
        <w:rPr>
          <w:rFonts w:ascii="Times New Roman" w:hAnsi="Times New Roman" w:cs="Times New Roman"/>
          <w:sz w:val="24"/>
          <w:szCs w:val="24"/>
        </w:rPr>
        <w:t>te državne tajnike Žarka Katića, Tereziju Gras i dr. sc. Irenu Petrijevčanin Vuksanović.</w:t>
      </w:r>
    </w:p>
    <w:p w14:paraId="101AF253" w14:textId="66408966" w:rsidR="00437BDC" w:rsidRPr="001C4F73" w:rsidRDefault="00437BDC" w:rsidP="00437B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4E406EA" w14:textId="19AE07CD" w:rsidR="001C4F73" w:rsidRDefault="001C4F73" w:rsidP="00437BDC">
      <w:pPr>
        <w:spacing w:after="0" w:line="240" w:lineRule="auto"/>
        <w:jc w:val="both"/>
        <w:rPr>
          <w:rFonts w:ascii="Georgia" w:eastAsia="Times New Roman" w:hAnsi="Georgia" w:cs="Times New Roman"/>
          <w:snapToGrid w:val="0"/>
          <w:sz w:val="24"/>
          <w:szCs w:val="24"/>
          <w:lang w:eastAsia="hr-HR"/>
        </w:rPr>
      </w:pPr>
    </w:p>
    <w:p w14:paraId="446DFC7E" w14:textId="77777777" w:rsidR="001C4F73" w:rsidRPr="003C1416" w:rsidRDefault="001C4F73" w:rsidP="00437BDC">
      <w:pPr>
        <w:spacing w:after="0" w:line="240" w:lineRule="auto"/>
        <w:jc w:val="both"/>
        <w:rPr>
          <w:rFonts w:ascii="Georgia" w:eastAsia="Times New Roman" w:hAnsi="Georgia" w:cs="Times New Roman"/>
          <w:snapToGrid w:val="0"/>
          <w:sz w:val="24"/>
          <w:szCs w:val="24"/>
          <w:lang w:eastAsia="hr-HR"/>
        </w:rPr>
      </w:pPr>
    </w:p>
    <w:p w14:paraId="74CF0CD7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462C7C85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1C578" w14:textId="77777777" w:rsidR="00437BDC" w:rsidRPr="00437BDC" w:rsidRDefault="00437BDC" w:rsidP="00037D3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BDC">
        <w:rPr>
          <w:rFonts w:ascii="Times New Roman" w:eastAsia="Calibri" w:hAnsi="Times New Roman" w:cs="Times New Roman"/>
          <w:b/>
          <w:sz w:val="24"/>
          <w:szCs w:val="24"/>
        </w:rPr>
        <w:t>mr. sc. Andrej Plenković</w:t>
      </w:r>
    </w:p>
    <w:p w14:paraId="45F16D8D" w14:textId="77777777" w:rsidR="00C91FC0" w:rsidRDefault="00C91FC0"/>
    <w:p w14:paraId="5A0495B5" w14:textId="77777777" w:rsidR="00916D37" w:rsidRDefault="00916D37"/>
    <w:sectPr w:rsidR="00916D37" w:rsidSect="00505424">
      <w:headerReference w:type="even" r:id="rId7"/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05325" w14:textId="77777777" w:rsidR="00055E46" w:rsidRDefault="00055E46">
      <w:pPr>
        <w:spacing w:after="0" w:line="240" w:lineRule="auto"/>
      </w:pPr>
      <w:r>
        <w:separator/>
      </w:r>
    </w:p>
  </w:endnote>
  <w:endnote w:type="continuationSeparator" w:id="0">
    <w:p w14:paraId="6F7DB2CC" w14:textId="77777777" w:rsidR="00055E46" w:rsidRDefault="0005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70B1" w14:textId="2BD46751" w:rsidR="00B93AAA" w:rsidRDefault="00B93AAA" w:rsidP="001C4F73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napToGrid w:val="0"/>
        <w:spacing w:val="20"/>
        <w:lang w:eastAsia="hr-HR"/>
      </w:rPr>
    </w:pPr>
  </w:p>
  <w:p w14:paraId="7044248E" w14:textId="7E6B422B" w:rsidR="001C4F73" w:rsidRPr="00B93AAA" w:rsidRDefault="001C4F73" w:rsidP="001C4F73">
    <w:pPr>
      <w:spacing w:after="0" w:line="240" w:lineRule="auto"/>
      <w:jc w:val="center"/>
      <w:rPr>
        <w:rFonts w:ascii="Times New Roman" w:eastAsia="Times New Roman" w:hAnsi="Times New Roman" w:cs="Times New Roman"/>
        <w:snapToGrid w:val="0"/>
        <w:spacing w:val="20"/>
        <w:lang w:eastAsia="hr-HR"/>
      </w:rPr>
    </w:pPr>
    <w:r w:rsidRPr="00B93AAA">
      <w:rPr>
        <w:rFonts w:ascii="Times New Roman" w:eastAsia="Times New Roman" w:hAnsi="Times New Roman" w:cs="Times New Roman"/>
        <w:snapToGrid w:val="0"/>
        <w:spacing w:val="20"/>
        <w:lang w:eastAsia="hr-HR"/>
      </w:rPr>
      <w:t>Banski dvori | Trg Sv. Marka 2 | 10000 Zagreb | tel. 01 4569 222 | vlada.gov.hr</w:t>
    </w:r>
  </w:p>
  <w:p w14:paraId="5FCC5EDB" w14:textId="77777777" w:rsidR="001C4F73" w:rsidRPr="00B93AAA" w:rsidRDefault="001C4F73" w:rsidP="001C4F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37C0" w14:textId="77777777" w:rsidR="00055E46" w:rsidRDefault="00055E46">
      <w:pPr>
        <w:spacing w:after="0" w:line="240" w:lineRule="auto"/>
      </w:pPr>
      <w:r>
        <w:separator/>
      </w:r>
    </w:p>
  </w:footnote>
  <w:footnote w:type="continuationSeparator" w:id="0">
    <w:p w14:paraId="67597121" w14:textId="77777777" w:rsidR="00055E46" w:rsidRDefault="0005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1CA4" w14:textId="77777777" w:rsidR="00F869DB" w:rsidRDefault="00037D33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BB764" w14:textId="77777777" w:rsidR="00F869DB" w:rsidRDefault="00DA1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505" w14:textId="746D1698" w:rsidR="00F869DB" w:rsidRPr="002E378F" w:rsidRDefault="00037D33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DA1620">
      <w:rPr>
        <w:rStyle w:val="PageNumber"/>
        <w:rFonts w:ascii="Times New Roman" w:hAnsi="Times New Roman"/>
        <w:noProof/>
      </w:rPr>
      <w:t>3</w:t>
    </w:r>
    <w:r w:rsidRPr="002E378F">
      <w:rPr>
        <w:rStyle w:val="PageNumber"/>
        <w:rFonts w:ascii="Times New Roman" w:hAnsi="Times New Roman"/>
      </w:rPr>
      <w:fldChar w:fldCharType="end"/>
    </w:r>
  </w:p>
  <w:p w14:paraId="37678DD7" w14:textId="77777777" w:rsidR="00F869DB" w:rsidRDefault="00DA1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2"/>
    <w:rsid w:val="00006D8D"/>
    <w:rsid w:val="00037D33"/>
    <w:rsid w:val="00055E46"/>
    <w:rsid w:val="00064B20"/>
    <w:rsid w:val="000B2329"/>
    <w:rsid w:val="000B378F"/>
    <w:rsid w:val="000F3190"/>
    <w:rsid w:val="001649AF"/>
    <w:rsid w:val="001A2281"/>
    <w:rsid w:val="001C4F73"/>
    <w:rsid w:val="002A4DDF"/>
    <w:rsid w:val="002E0E4B"/>
    <w:rsid w:val="00334044"/>
    <w:rsid w:val="003C1416"/>
    <w:rsid w:val="003E4B5E"/>
    <w:rsid w:val="004208C6"/>
    <w:rsid w:val="00437BDC"/>
    <w:rsid w:val="00480463"/>
    <w:rsid w:val="004A1F18"/>
    <w:rsid w:val="005046C2"/>
    <w:rsid w:val="005405DA"/>
    <w:rsid w:val="00543C53"/>
    <w:rsid w:val="005641A5"/>
    <w:rsid w:val="005716B8"/>
    <w:rsid w:val="0058435C"/>
    <w:rsid w:val="005A653F"/>
    <w:rsid w:val="005D57A0"/>
    <w:rsid w:val="005E1968"/>
    <w:rsid w:val="006122E7"/>
    <w:rsid w:val="00630453"/>
    <w:rsid w:val="006B575A"/>
    <w:rsid w:val="00760D16"/>
    <w:rsid w:val="00847285"/>
    <w:rsid w:val="00894267"/>
    <w:rsid w:val="008A4697"/>
    <w:rsid w:val="00907C0B"/>
    <w:rsid w:val="00916D37"/>
    <w:rsid w:val="00935EEB"/>
    <w:rsid w:val="00996DDC"/>
    <w:rsid w:val="009B5221"/>
    <w:rsid w:val="009E5CCD"/>
    <w:rsid w:val="00AD5FCC"/>
    <w:rsid w:val="00B93AAA"/>
    <w:rsid w:val="00BA0506"/>
    <w:rsid w:val="00BA090A"/>
    <w:rsid w:val="00C04F3A"/>
    <w:rsid w:val="00C259D2"/>
    <w:rsid w:val="00C5070B"/>
    <w:rsid w:val="00C91FC0"/>
    <w:rsid w:val="00C93BE6"/>
    <w:rsid w:val="00D2613E"/>
    <w:rsid w:val="00D75C88"/>
    <w:rsid w:val="00DA1620"/>
    <w:rsid w:val="00DA5FF1"/>
    <w:rsid w:val="00DB3242"/>
    <w:rsid w:val="00E354C1"/>
    <w:rsid w:val="00EA4837"/>
    <w:rsid w:val="00F37B3A"/>
    <w:rsid w:val="00F51132"/>
    <w:rsid w:val="00F523C9"/>
    <w:rsid w:val="00F67732"/>
    <w:rsid w:val="00FA4DDB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886"/>
  <w15:docId w15:val="{90830BF7-4AC7-4971-BC75-FD220BD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BDC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37BDC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37BDC"/>
  </w:style>
  <w:style w:type="paragraph" w:styleId="BalloonText">
    <w:name w:val="Balloon Text"/>
    <w:basedOn w:val="Normal"/>
    <w:link w:val="BalloonTextChar"/>
    <w:uiPriority w:val="99"/>
    <w:semiHidden/>
    <w:unhideWhenUsed/>
    <w:rsid w:val="004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Ivana Marinković</cp:lastModifiedBy>
  <cp:revision>12</cp:revision>
  <cp:lastPrinted>2019-09-17T11:43:00Z</cp:lastPrinted>
  <dcterms:created xsi:type="dcterms:W3CDTF">2021-05-24T06:38:00Z</dcterms:created>
  <dcterms:modified xsi:type="dcterms:W3CDTF">2021-12-14T15:42:00Z</dcterms:modified>
</cp:coreProperties>
</file>