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52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444CDF6" wp14:editId="0E9E5B3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B2011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4E0439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DE434" w14:textId="77777777" w:rsidR="000C3EEE" w:rsidRPr="00800462" w:rsidRDefault="00353170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57790A">
        <w:rPr>
          <w:rFonts w:ascii="Times New Roman" w:hAnsi="Times New Roman" w:cs="Times New Roman"/>
          <w:sz w:val="24"/>
          <w:szCs w:val="24"/>
        </w:rPr>
        <w:t>prosinca</w:t>
      </w:r>
      <w:r w:rsidR="00C61DB0">
        <w:rPr>
          <w:rFonts w:ascii="Times New Roman" w:hAnsi="Times New Roman" w:cs="Times New Roman"/>
          <w:sz w:val="24"/>
          <w:szCs w:val="24"/>
        </w:rPr>
        <w:t xml:space="preserve"> 2021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078826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2F3EE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8DC29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6F196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C4A966F" w14:textId="77777777" w:rsidTr="00427D0F">
        <w:tc>
          <w:tcPr>
            <w:tcW w:w="1951" w:type="dxa"/>
          </w:tcPr>
          <w:p w14:paraId="0F2EA2F8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B2EC50F" w14:textId="77777777" w:rsidR="000C3EEE" w:rsidRPr="00800462" w:rsidRDefault="000C3EEE" w:rsidP="00C61DB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C61DB0">
              <w:rPr>
                <w:sz w:val="24"/>
                <w:szCs w:val="24"/>
              </w:rPr>
              <w:t>poljoprivrede</w:t>
            </w:r>
          </w:p>
        </w:tc>
      </w:tr>
    </w:tbl>
    <w:p w14:paraId="7479ECD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58E2A54" w14:textId="77777777" w:rsidTr="00427D0F">
        <w:tc>
          <w:tcPr>
            <w:tcW w:w="1951" w:type="dxa"/>
          </w:tcPr>
          <w:p w14:paraId="047F45F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AB5951" w14:textId="23670C8C" w:rsidR="000C3EEE" w:rsidRPr="00800462" w:rsidRDefault="000C3EEE" w:rsidP="00F20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C61DB0">
              <w:rPr>
                <w:sz w:val="24"/>
                <w:szCs w:val="24"/>
              </w:rPr>
              <w:t>odluke</w:t>
            </w:r>
            <w:r w:rsidRPr="00800462">
              <w:rPr>
                <w:sz w:val="24"/>
                <w:szCs w:val="24"/>
              </w:rPr>
              <w:t xml:space="preserve"> o </w:t>
            </w:r>
            <w:r w:rsidR="00C61DB0">
              <w:rPr>
                <w:sz w:val="24"/>
                <w:szCs w:val="24"/>
              </w:rPr>
              <w:t>donošenju</w:t>
            </w:r>
            <w:r w:rsidR="00C61DB0">
              <w:t xml:space="preserve"> </w:t>
            </w:r>
            <w:r w:rsidR="0057790A" w:rsidRPr="0057790A">
              <w:rPr>
                <w:sz w:val="24"/>
                <w:szCs w:val="24"/>
              </w:rPr>
              <w:t>Operativnog</w:t>
            </w:r>
            <w:r w:rsidR="0057790A">
              <w:rPr>
                <w:sz w:val="24"/>
                <w:szCs w:val="24"/>
              </w:rPr>
              <w:t xml:space="preserve"> programa jačanja tržišnog kapaciteta sektora voća i povrća</w:t>
            </w:r>
            <w:r w:rsidR="00790BF7">
              <w:rPr>
                <w:sz w:val="24"/>
                <w:szCs w:val="24"/>
              </w:rPr>
              <w:t xml:space="preserve"> za razdoblje </w:t>
            </w:r>
            <w:r w:rsidR="00DA5810">
              <w:rPr>
                <w:sz w:val="24"/>
                <w:szCs w:val="24"/>
              </w:rPr>
              <w:t xml:space="preserve">od </w:t>
            </w:r>
            <w:r w:rsidR="00790BF7">
              <w:rPr>
                <w:sz w:val="24"/>
                <w:szCs w:val="24"/>
              </w:rPr>
              <w:t xml:space="preserve">2021. do 2026. </w:t>
            </w:r>
          </w:p>
        </w:tc>
      </w:tr>
    </w:tbl>
    <w:p w14:paraId="79FAB14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170E0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2FAD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E6C8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6C0D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0559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F5944" w14:textId="77777777" w:rsidR="005222AE" w:rsidRDefault="005222AE" w:rsidP="005222AE">
      <w:pPr>
        <w:pStyle w:val="Header"/>
      </w:pPr>
    </w:p>
    <w:p w14:paraId="1CA06B62" w14:textId="77777777" w:rsidR="005222AE" w:rsidRDefault="005222AE" w:rsidP="005222AE"/>
    <w:p w14:paraId="514454BC" w14:textId="77777777" w:rsidR="005222AE" w:rsidRDefault="005222AE" w:rsidP="005222AE">
      <w:pPr>
        <w:pStyle w:val="Footer"/>
      </w:pPr>
    </w:p>
    <w:p w14:paraId="45738ABC" w14:textId="77777777" w:rsidR="005222AE" w:rsidRDefault="005222AE" w:rsidP="005222AE"/>
    <w:p w14:paraId="7C9E3159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BD8287A" w14:textId="77777777" w:rsidR="000C3EEE" w:rsidRPr="00C376E6" w:rsidRDefault="000C3EEE" w:rsidP="00C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37B5A" w14:textId="77777777" w:rsidR="00DA5810" w:rsidRDefault="00DA5810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FEF0E" w14:textId="77777777" w:rsidR="00DA5810" w:rsidRDefault="00DA5810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5C7FC" w14:textId="77777777" w:rsidR="000956D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2325C519" w14:textId="77777777" w:rsidR="0046356F" w:rsidRPr="003377F5" w:rsidRDefault="0046356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70C8C" w14:textId="283B485A" w:rsidR="0046356F" w:rsidRPr="0046356F" w:rsidRDefault="0046356F" w:rsidP="00463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(„Narodne novine“, br. 150/11., 119/14., 93/16. i 116/18</w:t>
      </w:r>
      <w:r w:rsidR="000F09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 2021. godine donijela</w:t>
      </w:r>
    </w:p>
    <w:p w14:paraId="5879471A" w14:textId="77777777" w:rsidR="0046356F" w:rsidRPr="0046356F" w:rsidRDefault="0046356F" w:rsidP="00463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98E2E" w14:textId="77777777" w:rsidR="0046356F" w:rsidRPr="0046356F" w:rsidRDefault="0046356F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14:paraId="66C05D77" w14:textId="77777777" w:rsidR="0046356F" w:rsidRPr="0046356F" w:rsidRDefault="0046356F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314193" w14:textId="43591BCB" w:rsidR="0046356F" w:rsidRDefault="0046356F" w:rsidP="00463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r w:rsidRPr="0046356F">
        <w:rPr>
          <w:rFonts w:ascii="Times New Roman" w:eastAsia="Calibri" w:hAnsi="Times New Roman" w:cs="Times New Roman"/>
          <w:b/>
          <w:sz w:val="24"/>
          <w:szCs w:val="24"/>
        </w:rPr>
        <w:t>Operativnog programa jačanja tržišnog kapaciteta sektora voća i povrća</w:t>
      </w:r>
      <w:r w:rsidR="00790BF7">
        <w:rPr>
          <w:rFonts w:ascii="Times New Roman" w:eastAsia="Calibri" w:hAnsi="Times New Roman" w:cs="Times New Roman"/>
          <w:b/>
          <w:sz w:val="24"/>
          <w:szCs w:val="24"/>
        </w:rPr>
        <w:t xml:space="preserve"> za razdoblje </w:t>
      </w:r>
      <w:r w:rsidR="00DA5810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790BF7">
        <w:rPr>
          <w:rFonts w:ascii="Times New Roman" w:eastAsia="Calibri" w:hAnsi="Times New Roman" w:cs="Times New Roman"/>
          <w:b/>
          <w:sz w:val="24"/>
          <w:szCs w:val="24"/>
        </w:rPr>
        <w:t xml:space="preserve">2021. do 2026. </w:t>
      </w:r>
    </w:p>
    <w:p w14:paraId="3D42D13D" w14:textId="77777777" w:rsidR="00DA5810" w:rsidRPr="0046356F" w:rsidRDefault="00DA5810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D527B" w14:textId="77777777" w:rsidR="0046356F" w:rsidRPr="0046356F" w:rsidRDefault="0046356F" w:rsidP="004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0A422DBA" w14:textId="4C8C18C8" w:rsidR="0046356F" w:rsidRPr="0046356F" w:rsidRDefault="0046356F" w:rsidP="0046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Operativni program jačanja tržišnog kapaciteta sektora voća i povrća</w:t>
      </w:r>
      <w:r w:rsidR="00790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</w:t>
      </w:r>
      <w:r w:rsidR="00DA5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790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do 2026. </w:t>
      </w: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koji je Vladi Republike Hrvatske dostavilo Ministarstvo poljo</w:t>
      </w:r>
      <w:r w:rsidR="00790BF7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privrede aktom, KLASA: 331-01/21-01/12, URBROJ: 525-07/0137-21-8, od 13. prosinca 2021.</w:t>
      </w:r>
    </w:p>
    <w:p w14:paraId="27E0E18F" w14:textId="77777777" w:rsidR="0046356F" w:rsidRPr="0046356F" w:rsidRDefault="0046356F" w:rsidP="0046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9EC22" w14:textId="77777777" w:rsidR="0046356F" w:rsidRPr="0046356F" w:rsidRDefault="0046356F" w:rsidP="004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55ECCFE" w14:textId="37C0E269" w:rsidR="007119C1" w:rsidRPr="007119C1" w:rsidRDefault="007119C1" w:rsidP="0071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9C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provedbu Operativnog programa iz točke I. ove Odluke osigurana su u  Državnom proračunu Republike Hrvatske za 2022. godinu i projekcijama za 2023. i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novine, </w:t>
      </w:r>
      <w:r w:rsidRPr="001B568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_______) u visini od 616.000.000 kuna u okviru Mehanizma za oporavak i otpornost. U okviru razdjela 060, glave</w:t>
      </w:r>
      <w:r w:rsidRPr="00711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06005 Ministarstva poljoprivrede na projektu K865029 - USPOSTAVA MREŽE LOGISTIČKE INFRASTRUKTURE ZA JAČANJE PROIZVODNO TRŽIŠNOG LANCA U SEKTORU VOĆA I POVRĆA - NPOO u 2022. godini osiguran je iznos od 80.000.000 kuna, u projekciji za 2023. godinu iznos od 80.000.000 kuna, te u projekciji za 2024. godinu iznos od 190.000.000 kuna, dok će se ostatak sredstava u visini od 266.000.000 kuna planirati do 2026. godine sukladno dinamici provedbe 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11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235B86" w14:textId="50EB3385" w:rsidR="0046356F" w:rsidRPr="0046356F" w:rsidRDefault="007119C1" w:rsidP="00711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9C1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Operativnim programom planirano je i sufinanciranje korisnika projekata u visini od 122.000.000 kuna u razdoblju od 2021. do 2026. godine.</w:t>
      </w:r>
    </w:p>
    <w:p w14:paraId="357AF0B5" w14:textId="77777777" w:rsidR="0046356F" w:rsidRPr="0046356F" w:rsidRDefault="0046356F" w:rsidP="00463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11F1A" w14:textId="77777777" w:rsidR="0046356F" w:rsidRPr="0046356F" w:rsidRDefault="0046356F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6C30FFF" w14:textId="77777777" w:rsidR="0046356F" w:rsidRPr="0046356F" w:rsidRDefault="0046356F" w:rsidP="004635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za provedbu, upravljanje i praćenje provedbe Operativnog programa iz točke 1. ove Odluke.</w:t>
      </w:r>
    </w:p>
    <w:p w14:paraId="74498486" w14:textId="77777777" w:rsidR="0046356F" w:rsidRPr="0046356F" w:rsidRDefault="0046356F" w:rsidP="004635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DEF2F" w14:textId="77777777" w:rsidR="0046356F" w:rsidRPr="0046356F" w:rsidRDefault="0046356F" w:rsidP="004635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6B7DA421" w14:textId="77777777" w:rsidR="0046356F" w:rsidRDefault="0046356F" w:rsidP="004635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Zadužuje se Ministarstvo poljoprivrede da s Agencijom za plaćanja u poljoprivredi, ribarstvu i ruralnom razvoju sklopi sporazum kojim će definirati povjerene joj zadaće i poslove u provedbi Operativnog programa iz točke 1. ove Odluke.</w:t>
      </w:r>
    </w:p>
    <w:p w14:paraId="4E0E7FD2" w14:textId="77777777" w:rsidR="00324795" w:rsidRDefault="00324795" w:rsidP="004635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81AD62" w14:textId="13C32231" w:rsidR="00324795" w:rsidRDefault="00324795" w:rsidP="00DA58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Pr="00DA5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FE5551A" w14:textId="77777777" w:rsidR="00324795" w:rsidRPr="00DA5810" w:rsidRDefault="00324795" w:rsidP="00F209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svojim mrežnim stranicama objavi Operativni program.</w:t>
      </w:r>
    </w:p>
    <w:p w14:paraId="7BFEB1BD" w14:textId="77777777" w:rsidR="0046356F" w:rsidRPr="0046356F" w:rsidRDefault="0046356F" w:rsidP="004635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5A40E" w14:textId="77777777" w:rsidR="0046356F" w:rsidRPr="0046356F" w:rsidRDefault="0046356F" w:rsidP="004635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3247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EA3ABCB" w14:textId="67E65E97" w:rsidR="0046356F" w:rsidRPr="0046356F" w:rsidRDefault="0046356F" w:rsidP="00DA58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0AA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</w:t>
      </w:r>
      <w:r w:rsidR="004E38D8" w:rsidRPr="004E38D8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objavit će se u »Narodnim novinama«.</w:t>
      </w:r>
      <w:r w:rsidRPr="000C0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024438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A90AF0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14:paraId="0F1557C2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40D4544A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</w:p>
    <w:p w14:paraId="2CB2782C" w14:textId="77777777" w:rsidR="0046356F" w:rsidRPr="0046356F" w:rsidRDefault="0046356F" w:rsidP="0046356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</w:t>
      </w:r>
    </w:p>
    <w:p w14:paraId="55B8E8EE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CCCE19" w14:textId="77777777" w:rsidR="0046356F" w:rsidRPr="0046356F" w:rsidRDefault="0046356F" w:rsidP="0046356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Andrej Plenković</w:t>
      </w:r>
    </w:p>
    <w:p w14:paraId="190B748B" w14:textId="77777777" w:rsidR="0046356F" w:rsidRPr="0046356F" w:rsidRDefault="0046356F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82BBB4" w14:textId="77777777" w:rsidR="0046356F" w:rsidRPr="0046356F" w:rsidRDefault="0046356F" w:rsidP="0046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1D67E5F9" w14:textId="77777777" w:rsidR="0046356F" w:rsidRPr="0046356F" w:rsidRDefault="0046356F" w:rsidP="0046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E456B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hrvatskog Nacionalnog plana oporavka i otpornosti 2021. – 2026. Komponente 1. Gospodarstvo, </w:t>
      </w:r>
      <w:proofErr w:type="spellStart"/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Podkomponente</w:t>
      </w:r>
      <w:proofErr w:type="spellEnd"/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C.1.5 Unaprjeđenje korištenja prirodnih resursa i jačanje lanca opskrbe hranom, uspostavljena je Reformska mjera C1.5. R1 – Uspostava mreže logističke infrastrukture za jačanje proizvodno tržišnog lanca u sektoru voća i povrća. Cilj ove reforme je organizirati i povezati ponudu malih poljoprivrednih gospodarstava kroz organizacije proizvođača radi poticanja udruživanja, suradnje te razmjene iskustava i znanja. Reforma je usmjerena na poboljšanje položaja poljoprivrednika u sektoru voća i povrća, te treba doprinijeti razvoju proizvoda s većom dodanom vrijednošću. </w:t>
      </w:r>
    </w:p>
    <w:p w14:paraId="10E9EA0C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Reformske mjere će se realizirati kroz:</w:t>
      </w:r>
    </w:p>
    <w:p w14:paraId="78C48F78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Ulaganje: C1.5. R1-I1 – Izgradnja i opremanje logističko-distributivnih centara za voće i povrće </w:t>
      </w:r>
    </w:p>
    <w:p w14:paraId="27C0E8E1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je ulaganja poboljšati konkurentnost sektora izgradnjom i opremanjem logističko-distributivne infrastrukture za voće i povrće. Logističko-distributivni centar (LDC) imat će kapacitet od minimalno 3 000 tona skladišnog prostora i tome prilagođenog logističkog prostora do maksimalno 12 000 tona skladišnog prostora i tome prilagođenog logističkog prostora. Izgrađeni logističko-distributivni centri koristit će obnovljive izvore energije i doprinijeti smanjenju otpada i rasipanja hrane. Ulaganje će biti dovršeno do 30. lipnja 2026. </w:t>
      </w:r>
    </w:p>
    <w:p w14:paraId="2EB2C400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Ulaganje: C1.5. R1-I2 – Jačanje položaja i prepoznatljivosti proizvođača u lancu opskrbe hranom </w:t>
      </w:r>
    </w:p>
    <w:p w14:paraId="1B15F9B0" w14:textId="77777777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>Cilj je ulaganja poboljšati upravljanje i financijsku održivost proizvođačkih organizacija, a proizvođačima omogućiti preuzimanje važnije uloge u upravljačko-vlasničkoj strukturi logističko-distribucijskih centara. Ulaganje uključuje obrazovanje i osposobljavanje proizvođačkih organizacija u području upravljanja i financija. Ulaganje uključuje i sustav označivanja voća i povrća radi povećanja prepoznatljivosti lokalnih i regionalnih proizvođača i poboljšanja osiguranja kvalitete poljoprivredno-prehrambenih proizvoda. Ulaganje će biti dovršeno do 30. lipnja 2026.</w:t>
      </w:r>
    </w:p>
    <w:p w14:paraId="35188591" w14:textId="7D525DE2" w:rsidR="0046356F" w:rsidRPr="0046356F" w:rsidRDefault="0046356F" w:rsidP="004635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Reformske mjere nužno je od strane Vlade Republike Hrvatske donošenje Operativnog programa jačanja tržišnog kapaciteta sektora voća i povrća za razdoblje </w:t>
      </w:r>
      <w:r w:rsidR="00DA5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2021. do </w:t>
      </w:r>
      <w:r w:rsidRPr="00463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2026. Donošenje Operativnog programa je predviđeno do kraja 2021. godine kao ključna etapa odnosno kvalitativni pokazatelj uspješnosti provedbe hrvatskog NPOO-a. </w:t>
      </w:r>
    </w:p>
    <w:p w14:paraId="3EC4D1A6" w14:textId="77777777" w:rsidR="007119C1" w:rsidRPr="007119C1" w:rsidRDefault="007119C1" w:rsidP="007119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C1">
        <w:rPr>
          <w:rFonts w:ascii="Times New Roman" w:eastAsia="Calibri" w:hAnsi="Times New Roman" w:cs="Times New Roman"/>
          <w:sz w:val="24"/>
          <w:szCs w:val="24"/>
        </w:rPr>
        <w:t xml:space="preserve">Sredstva za provedbu Operativnog programa iz točke I. ove Odluke osigurana su u  Državnom proračunu Republike Hrvatske za 2022. godinu i projekcijama za 2023. i 2024. godinu („Narodne novine, broj </w:t>
      </w:r>
      <w:r w:rsidRPr="001B5681">
        <w:rPr>
          <w:rFonts w:ascii="Times New Roman" w:eastAsia="Calibri" w:hAnsi="Times New Roman" w:cs="Times New Roman"/>
          <w:sz w:val="24"/>
          <w:szCs w:val="24"/>
        </w:rPr>
        <w:t>_______) u visini</w:t>
      </w:r>
      <w:bookmarkStart w:id="0" w:name="_GoBack"/>
      <w:bookmarkEnd w:id="0"/>
      <w:r w:rsidRPr="007119C1">
        <w:rPr>
          <w:rFonts w:ascii="Times New Roman" w:eastAsia="Calibri" w:hAnsi="Times New Roman" w:cs="Times New Roman"/>
          <w:sz w:val="24"/>
          <w:szCs w:val="24"/>
        </w:rPr>
        <w:t xml:space="preserve"> od 616.000.000 kuna u okviru Mehanizma za oporavak i otpornost. U okviru razdjela 060, glave 06005 Ministarstva poljoprivrede na projektu K865029 - USPOSTAVA MREŽE LOGISTIČKE INFRASTRUKTURE ZA JAČANJE PROIZVODNO TRŽIŠNOG LANCA U SEKTORU VOĆA I POVRĆA - NPOO u 2022. godini osiguran je iznos od 80.000.000 kuna, u projekciji za 2023. godinu iznos od 80.000.000 kuna, te u projekciji za 2024. godinu iznos od 190.000.000 kuna, dok će se ostatak sredstava u visini od 266.000.000 kuna planirati do 2026. godine sukladno dinamici provedbe Programa. </w:t>
      </w:r>
    </w:p>
    <w:p w14:paraId="1D703242" w14:textId="1FAB95EA" w:rsidR="000956D5" w:rsidRPr="003377F5" w:rsidRDefault="007119C1" w:rsidP="007119C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C1">
        <w:rPr>
          <w:rFonts w:ascii="Times New Roman" w:eastAsia="Calibri" w:hAnsi="Times New Roman" w:cs="Times New Roman"/>
          <w:sz w:val="24"/>
          <w:szCs w:val="24"/>
        </w:rPr>
        <w:t>Operativnim programom planirano je i sufinanciranje korisnika projekata u visini od 122.000.000 kuna u razdoblju od 2021. do 2026. godine.</w:t>
      </w:r>
    </w:p>
    <w:sectPr w:rsidR="000956D5" w:rsidRPr="003377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5E5D" w14:textId="77777777" w:rsidR="00FC0BB8" w:rsidRDefault="00FC0BB8" w:rsidP="0016213C">
      <w:pPr>
        <w:spacing w:after="0" w:line="240" w:lineRule="auto"/>
      </w:pPr>
      <w:r>
        <w:separator/>
      </w:r>
    </w:p>
  </w:endnote>
  <w:endnote w:type="continuationSeparator" w:id="0">
    <w:p w14:paraId="0FB0B267" w14:textId="77777777" w:rsidR="00FC0BB8" w:rsidRDefault="00FC0BB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A490" w14:textId="77777777" w:rsidR="0016213C" w:rsidRDefault="0016213C">
    <w:pPr>
      <w:pStyle w:val="Footer"/>
      <w:jc w:val="right"/>
    </w:pPr>
  </w:p>
  <w:p w14:paraId="16800CC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669A" w14:textId="77777777" w:rsidR="00FC0BB8" w:rsidRDefault="00FC0BB8" w:rsidP="0016213C">
      <w:pPr>
        <w:spacing w:after="0" w:line="240" w:lineRule="auto"/>
      </w:pPr>
      <w:r>
        <w:separator/>
      </w:r>
    </w:p>
  </w:footnote>
  <w:footnote w:type="continuationSeparator" w:id="0">
    <w:p w14:paraId="308A6B63" w14:textId="77777777" w:rsidR="00FC0BB8" w:rsidRDefault="00FC0BB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0AA0"/>
    <w:rsid w:val="000C17DD"/>
    <w:rsid w:val="000C3EEE"/>
    <w:rsid w:val="000F0952"/>
    <w:rsid w:val="00117841"/>
    <w:rsid w:val="0012625D"/>
    <w:rsid w:val="00142592"/>
    <w:rsid w:val="0016213C"/>
    <w:rsid w:val="001858B0"/>
    <w:rsid w:val="001874D6"/>
    <w:rsid w:val="001B23AE"/>
    <w:rsid w:val="001B5681"/>
    <w:rsid w:val="001C79B2"/>
    <w:rsid w:val="00211F87"/>
    <w:rsid w:val="00220F18"/>
    <w:rsid w:val="0023064F"/>
    <w:rsid w:val="002510B8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4795"/>
    <w:rsid w:val="003377F5"/>
    <w:rsid w:val="0034044C"/>
    <w:rsid w:val="00353170"/>
    <w:rsid w:val="00373EED"/>
    <w:rsid w:val="003B279A"/>
    <w:rsid w:val="003D43A7"/>
    <w:rsid w:val="004171DD"/>
    <w:rsid w:val="00451401"/>
    <w:rsid w:val="0046356F"/>
    <w:rsid w:val="00465264"/>
    <w:rsid w:val="00475133"/>
    <w:rsid w:val="004A1253"/>
    <w:rsid w:val="004D581E"/>
    <w:rsid w:val="004E38D8"/>
    <w:rsid w:val="00510C1E"/>
    <w:rsid w:val="0052065F"/>
    <w:rsid w:val="005222AE"/>
    <w:rsid w:val="00527FA8"/>
    <w:rsid w:val="005414D9"/>
    <w:rsid w:val="005650B3"/>
    <w:rsid w:val="0057790A"/>
    <w:rsid w:val="005A33D6"/>
    <w:rsid w:val="005B1DC9"/>
    <w:rsid w:val="005B6139"/>
    <w:rsid w:val="005C0332"/>
    <w:rsid w:val="005F6972"/>
    <w:rsid w:val="00615049"/>
    <w:rsid w:val="006433F9"/>
    <w:rsid w:val="006675A7"/>
    <w:rsid w:val="006B344F"/>
    <w:rsid w:val="006C5322"/>
    <w:rsid w:val="00703036"/>
    <w:rsid w:val="007119C1"/>
    <w:rsid w:val="007135C0"/>
    <w:rsid w:val="00736983"/>
    <w:rsid w:val="00747BC9"/>
    <w:rsid w:val="00785E25"/>
    <w:rsid w:val="00786D1C"/>
    <w:rsid w:val="007900BB"/>
    <w:rsid w:val="00790BF7"/>
    <w:rsid w:val="00790C72"/>
    <w:rsid w:val="007917B2"/>
    <w:rsid w:val="007C2EF7"/>
    <w:rsid w:val="00807906"/>
    <w:rsid w:val="0086636B"/>
    <w:rsid w:val="00866B5B"/>
    <w:rsid w:val="00881D8E"/>
    <w:rsid w:val="00884977"/>
    <w:rsid w:val="00894991"/>
    <w:rsid w:val="008E2228"/>
    <w:rsid w:val="008E7074"/>
    <w:rsid w:val="00927EE4"/>
    <w:rsid w:val="009313BF"/>
    <w:rsid w:val="00936739"/>
    <w:rsid w:val="00941A1E"/>
    <w:rsid w:val="00953DF9"/>
    <w:rsid w:val="00954B0E"/>
    <w:rsid w:val="00966A54"/>
    <w:rsid w:val="009819F8"/>
    <w:rsid w:val="0099201C"/>
    <w:rsid w:val="009942B0"/>
    <w:rsid w:val="009B068C"/>
    <w:rsid w:val="009C5F5A"/>
    <w:rsid w:val="009E61A4"/>
    <w:rsid w:val="009F7EA7"/>
    <w:rsid w:val="00AD7181"/>
    <w:rsid w:val="00AE1A99"/>
    <w:rsid w:val="00AF76BF"/>
    <w:rsid w:val="00B057E0"/>
    <w:rsid w:val="00B06361"/>
    <w:rsid w:val="00B20C17"/>
    <w:rsid w:val="00B62398"/>
    <w:rsid w:val="00B75937"/>
    <w:rsid w:val="00C028EB"/>
    <w:rsid w:val="00C376E6"/>
    <w:rsid w:val="00C47D3F"/>
    <w:rsid w:val="00C5332D"/>
    <w:rsid w:val="00C61DB0"/>
    <w:rsid w:val="00C6534E"/>
    <w:rsid w:val="00CB7634"/>
    <w:rsid w:val="00CD79E1"/>
    <w:rsid w:val="00D10749"/>
    <w:rsid w:val="00D10AED"/>
    <w:rsid w:val="00D737AC"/>
    <w:rsid w:val="00DA32DB"/>
    <w:rsid w:val="00DA5810"/>
    <w:rsid w:val="00DB62B8"/>
    <w:rsid w:val="00DD016B"/>
    <w:rsid w:val="00DE40B8"/>
    <w:rsid w:val="00E1201B"/>
    <w:rsid w:val="00E13B93"/>
    <w:rsid w:val="00E17202"/>
    <w:rsid w:val="00E42084"/>
    <w:rsid w:val="00E55D5F"/>
    <w:rsid w:val="00E72511"/>
    <w:rsid w:val="00E7483E"/>
    <w:rsid w:val="00E75431"/>
    <w:rsid w:val="00EF38DC"/>
    <w:rsid w:val="00F209C8"/>
    <w:rsid w:val="00F33F1E"/>
    <w:rsid w:val="00FC0BB8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8824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6574-3B60-44CF-B70D-5402E5C8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3</cp:revision>
  <cp:lastPrinted>2017-12-06T11:08:00Z</cp:lastPrinted>
  <dcterms:created xsi:type="dcterms:W3CDTF">2021-12-21T11:03:00Z</dcterms:created>
  <dcterms:modified xsi:type="dcterms:W3CDTF">2021-12-21T11:15:00Z</dcterms:modified>
</cp:coreProperties>
</file>