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2E02" w14:textId="77777777" w:rsidR="00364CB3" w:rsidRDefault="00364CB3" w:rsidP="00364CB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99F058" w14:textId="77777777" w:rsidR="00364CB3" w:rsidRDefault="00364CB3" w:rsidP="0036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2C74DE25" wp14:editId="1A7AF6FA">
            <wp:extent cx="504825" cy="68897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5649" w14:textId="77777777" w:rsidR="00364CB3" w:rsidRDefault="00364CB3" w:rsidP="00364C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4148DABA" w14:textId="47123775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C255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22B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2021.</w:t>
      </w:r>
    </w:p>
    <w:p w14:paraId="22FBF1DB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A21B2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B79EB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0CE16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F1828" w14:textId="77777777" w:rsidR="00364CB3" w:rsidRDefault="00364CB3" w:rsidP="00364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E7B2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64CB3" w14:paraId="57036A6E" w14:textId="77777777" w:rsidTr="001B173E">
        <w:tc>
          <w:tcPr>
            <w:tcW w:w="1951" w:type="dxa"/>
          </w:tcPr>
          <w:p w14:paraId="1837E2C9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03FB68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AD09C13" w14:textId="77777777" w:rsidR="00364CB3" w:rsidRDefault="00364CB3" w:rsidP="001B1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004FD4" w14:textId="77777777" w:rsidR="00364CB3" w:rsidRDefault="00364CB3" w:rsidP="001B1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3916E5E3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364CB3" w14:paraId="2B22C84E" w14:textId="77777777" w:rsidTr="001B173E">
        <w:tc>
          <w:tcPr>
            <w:tcW w:w="1951" w:type="dxa"/>
          </w:tcPr>
          <w:p w14:paraId="3E7E0CD5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04BF1948" w14:textId="77777777" w:rsidR="00364CB3" w:rsidRDefault="00364CB3" w:rsidP="001B17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23980BA" w14:textId="77777777" w:rsidR="00364CB3" w:rsidRDefault="00364CB3" w:rsidP="001B1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0C216E" w14:textId="196CB1B9" w:rsidR="00364CB3" w:rsidRDefault="00364CB3" w:rsidP="001B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4C25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dluke o donošenju Višegodišnjeg programa gradnje komunalnih vodnih građevina za razdoblje do 2030. godine </w:t>
            </w:r>
          </w:p>
          <w:p w14:paraId="636B6C33" w14:textId="77777777" w:rsidR="00364CB3" w:rsidRDefault="00364CB3" w:rsidP="001B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06B21C3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FB3657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0953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9A1F1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68C84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9886F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3D40D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AECBB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8C55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824FA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F5A66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BAAC8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63AF8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24F20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23A1E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C7348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F5796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00BCE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1B07C" w14:textId="77777777" w:rsidR="00364CB3" w:rsidRDefault="00364CB3" w:rsidP="0036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C45EF" w14:textId="77777777" w:rsidR="00364CB3" w:rsidRDefault="00364CB3" w:rsidP="00364CB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63C735" w14:textId="77777777" w:rsidR="00364CB3" w:rsidRDefault="00364CB3" w:rsidP="0036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DDE684" w14:textId="77777777" w:rsidR="008A449A" w:rsidRDefault="00364CB3" w:rsidP="009905B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</w:t>
      </w:r>
      <w:r w:rsidR="008772D5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r</w:t>
      </w:r>
    </w:p>
    <w:p w14:paraId="14E11A84" w14:textId="77777777" w:rsidR="008A449A" w:rsidRPr="00CE3983" w:rsidRDefault="0071050E" w:rsidP="008A449A">
      <w:pPr>
        <w:pStyle w:val="t-9-8"/>
        <w:jc w:val="right"/>
        <w:rPr>
          <w:b/>
        </w:rPr>
      </w:pPr>
      <w:r>
        <w:rPr>
          <w:b/>
        </w:rPr>
        <w:lastRenderedPageBreak/>
        <w:t>PRIJEDLOG</w:t>
      </w:r>
    </w:p>
    <w:p w14:paraId="1AC2F526" w14:textId="77777777" w:rsidR="008A449A" w:rsidRDefault="008A449A" w:rsidP="00C85E2E">
      <w:pPr>
        <w:pStyle w:val="t-9-8"/>
        <w:spacing w:before="0" w:beforeAutospacing="0" w:after="0" w:afterAutospacing="0"/>
        <w:ind w:firstLine="1418"/>
        <w:jc w:val="both"/>
      </w:pPr>
      <w:r>
        <w:t xml:space="preserve">Na temelju članka </w:t>
      </w:r>
      <w:r w:rsidR="00C85E2E">
        <w:t>43. stavka 1. Zakona o vodama („Narodne novine“</w:t>
      </w:r>
      <w:r>
        <w:t>, br. 66/19</w:t>
      </w:r>
      <w:r w:rsidR="00C85E2E">
        <w:t>.</w:t>
      </w:r>
      <w:r>
        <w:t xml:space="preserve"> i 84/21</w:t>
      </w:r>
      <w:r w:rsidR="00C85E2E">
        <w:t>.</w:t>
      </w:r>
      <w:r>
        <w:t>) i članka 31. stavka 2. Zako</w:t>
      </w:r>
      <w:r w:rsidR="00C85E2E">
        <w:t>na o Vladi Republike Hrvatske („Narodne novine“</w:t>
      </w:r>
      <w:r>
        <w:t>, br. 150/11</w:t>
      </w:r>
      <w:r w:rsidR="00C85E2E">
        <w:t>.</w:t>
      </w:r>
      <w:r>
        <w:t>, 119/14</w:t>
      </w:r>
      <w:r w:rsidR="00C85E2E">
        <w:t>.</w:t>
      </w:r>
      <w:r>
        <w:t>, 93/16</w:t>
      </w:r>
      <w:r w:rsidR="00C85E2E">
        <w:t>.</w:t>
      </w:r>
      <w:r>
        <w:t xml:space="preserve"> i 116/18</w:t>
      </w:r>
      <w:r w:rsidR="00C85E2E">
        <w:t>.</w:t>
      </w:r>
      <w:r>
        <w:t xml:space="preserve">), Vlada Republike Hrvatske je na sjednici održanoj </w:t>
      </w:r>
      <w:r w:rsidR="00C85E2E">
        <w:t>23. prosinca 2021.</w:t>
      </w:r>
      <w:r>
        <w:t xml:space="preserve"> donijela</w:t>
      </w:r>
    </w:p>
    <w:p w14:paraId="44437950" w14:textId="77777777" w:rsidR="008A449A" w:rsidRDefault="008A449A" w:rsidP="00C85E2E">
      <w:pPr>
        <w:pStyle w:val="tb-na16"/>
        <w:spacing w:before="0" w:beforeAutospacing="0" w:after="0" w:afterAutospacing="0"/>
        <w:jc w:val="center"/>
        <w:rPr>
          <w:b/>
        </w:rPr>
      </w:pPr>
    </w:p>
    <w:p w14:paraId="6B91C8FA" w14:textId="77777777" w:rsidR="008A449A" w:rsidRDefault="008A449A" w:rsidP="00C85E2E">
      <w:pPr>
        <w:pStyle w:val="tb-na16"/>
        <w:spacing w:before="0" w:beforeAutospacing="0" w:after="0" w:afterAutospacing="0"/>
        <w:jc w:val="center"/>
        <w:rPr>
          <w:b/>
        </w:rPr>
      </w:pPr>
    </w:p>
    <w:p w14:paraId="52D813A2" w14:textId="77777777" w:rsidR="008A449A" w:rsidRDefault="008A449A" w:rsidP="00C85E2E">
      <w:pPr>
        <w:pStyle w:val="tb-na16"/>
        <w:spacing w:before="0" w:beforeAutospacing="0" w:after="0" w:afterAutospacing="0"/>
        <w:jc w:val="center"/>
        <w:rPr>
          <w:b/>
        </w:rPr>
      </w:pPr>
      <w:r w:rsidRPr="00E25C3E">
        <w:rPr>
          <w:b/>
        </w:rPr>
        <w:t>O</w:t>
      </w:r>
      <w:r w:rsidR="00C85E2E">
        <w:rPr>
          <w:b/>
        </w:rPr>
        <w:t xml:space="preserve"> </w:t>
      </w:r>
      <w:r w:rsidRPr="00E25C3E">
        <w:rPr>
          <w:b/>
        </w:rPr>
        <w:t>D</w:t>
      </w:r>
      <w:r w:rsidR="00C85E2E">
        <w:rPr>
          <w:b/>
        </w:rPr>
        <w:t xml:space="preserve"> </w:t>
      </w:r>
      <w:r w:rsidRPr="00E25C3E">
        <w:rPr>
          <w:b/>
        </w:rPr>
        <w:t>L</w:t>
      </w:r>
      <w:r w:rsidR="00C85E2E">
        <w:rPr>
          <w:b/>
        </w:rPr>
        <w:t xml:space="preserve"> </w:t>
      </w:r>
      <w:r w:rsidRPr="00E25C3E">
        <w:rPr>
          <w:b/>
        </w:rPr>
        <w:t>U</w:t>
      </w:r>
      <w:r w:rsidR="00C85E2E">
        <w:rPr>
          <w:b/>
        </w:rPr>
        <w:t xml:space="preserve"> </w:t>
      </w:r>
      <w:r w:rsidRPr="00E25C3E">
        <w:rPr>
          <w:b/>
        </w:rPr>
        <w:t>K</w:t>
      </w:r>
      <w:r w:rsidR="00C85E2E">
        <w:rPr>
          <w:b/>
        </w:rPr>
        <w:t xml:space="preserve"> </w:t>
      </w:r>
      <w:r w:rsidRPr="00E25C3E">
        <w:rPr>
          <w:b/>
        </w:rPr>
        <w:t>U</w:t>
      </w:r>
    </w:p>
    <w:p w14:paraId="46760E95" w14:textId="77777777" w:rsidR="00C85E2E" w:rsidRPr="00E25C3E" w:rsidRDefault="00C85E2E" w:rsidP="00C85E2E">
      <w:pPr>
        <w:pStyle w:val="tb-na16"/>
        <w:spacing w:before="0" w:beforeAutospacing="0" w:after="0" w:afterAutospacing="0"/>
        <w:jc w:val="center"/>
        <w:rPr>
          <w:b/>
        </w:rPr>
      </w:pPr>
    </w:p>
    <w:p w14:paraId="3A1A5713" w14:textId="77777777" w:rsidR="008A449A" w:rsidRPr="00C85E2E" w:rsidRDefault="003A5EF1" w:rsidP="00C85E2E">
      <w:pPr>
        <w:pStyle w:val="t-12-9-fett-s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>o donošenju Višegodišnjeg programa gradnje komunalnih vodnih građevina za razdoblje do 2030. godine</w:t>
      </w:r>
    </w:p>
    <w:p w14:paraId="1F8B51CA" w14:textId="77777777" w:rsidR="008A449A" w:rsidRPr="00E25C3E" w:rsidRDefault="008A449A" w:rsidP="00C85E2E">
      <w:pPr>
        <w:pStyle w:val="t-12-9-fett-s"/>
        <w:spacing w:before="0" w:beforeAutospacing="0" w:after="0" w:afterAutospacing="0"/>
        <w:jc w:val="center"/>
        <w:rPr>
          <w:b/>
        </w:rPr>
      </w:pPr>
    </w:p>
    <w:p w14:paraId="3ECD7CB6" w14:textId="77777777" w:rsidR="008A449A" w:rsidRPr="00C85E2E" w:rsidRDefault="008A449A" w:rsidP="00C85E2E">
      <w:pPr>
        <w:pStyle w:val="clanak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>I.</w:t>
      </w:r>
    </w:p>
    <w:p w14:paraId="6C363326" w14:textId="77777777" w:rsidR="00C85E2E" w:rsidRDefault="00C85E2E" w:rsidP="00C85E2E">
      <w:pPr>
        <w:pStyle w:val="clanak"/>
        <w:spacing w:before="0" w:beforeAutospacing="0" w:after="0" w:afterAutospacing="0"/>
        <w:jc w:val="center"/>
      </w:pPr>
    </w:p>
    <w:p w14:paraId="2FA85E98" w14:textId="5078AFA5" w:rsidR="00034C54" w:rsidRDefault="00034C54" w:rsidP="00034C54">
      <w:pPr>
        <w:pStyle w:val="t-9-8"/>
        <w:jc w:val="both"/>
      </w:pPr>
      <w:r>
        <w:tab/>
      </w:r>
      <w:r>
        <w:tab/>
        <w:t>Donosi se Višegodišnji program gradnje komunalnih vodnih građevina</w:t>
      </w:r>
      <w:r w:rsidR="00002B03">
        <w:t xml:space="preserve"> za razdoblje do 2030. godine u</w:t>
      </w:r>
      <w:r>
        <w:t xml:space="preserve"> tekstu koji je Vladi Republike Hrvatske dostavilo Ministarstvo gospodarstva i održivog razvoja aktom, KLASA: 325-01/20-01/45, URBROJ: 517-09-3-1-1-21-128 od 13. prosinca 2021. godine.</w:t>
      </w:r>
    </w:p>
    <w:p w14:paraId="3A03A6E4" w14:textId="21193C73" w:rsidR="00C85E2E" w:rsidRDefault="00C85E2E" w:rsidP="002105EB">
      <w:pPr>
        <w:pStyle w:val="clanak"/>
        <w:spacing w:before="0" w:beforeAutospacing="0" w:after="0" w:afterAutospacing="0"/>
      </w:pPr>
    </w:p>
    <w:p w14:paraId="392652AB" w14:textId="77777777" w:rsidR="00606608" w:rsidRPr="00C85E2E" w:rsidRDefault="008A449A" w:rsidP="00C85E2E">
      <w:pPr>
        <w:pStyle w:val="clanak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>II.</w:t>
      </w:r>
    </w:p>
    <w:p w14:paraId="0E3E3BCC" w14:textId="77777777" w:rsidR="00C85E2E" w:rsidRDefault="00C85E2E" w:rsidP="00C85E2E">
      <w:pPr>
        <w:pStyle w:val="clanak"/>
        <w:spacing w:before="0" w:beforeAutospacing="0" w:after="0" w:afterAutospacing="0"/>
        <w:jc w:val="center"/>
      </w:pPr>
    </w:p>
    <w:p w14:paraId="0488B424" w14:textId="77777777" w:rsidR="00606608" w:rsidRDefault="00606608" w:rsidP="00C85E2E">
      <w:pPr>
        <w:pStyle w:val="clanak"/>
        <w:spacing w:before="0" w:beforeAutospacing="0" w:after="0" w:afterAutospacing="0"/>
        <w:ind w:firstLine="1418"/>
        <w:jc w:val="both"/>
      </w:pPr>
      <w:r w:rsidRPr="009F39B3">
        <w:t xml:space="preserve">Zadužuju se Ministarstvo gospodarstva i održivog razvoja i Hrvatske vode da na svojim mrežnim stranicama objave </w:t>
      </w:r>
      <w:r w:rsidR="0008258A">
        <w:t>Višegodišnji program gradnje iz točke I. ove Odluke.</w:t>
      </w:r>
      <w:r>
        <w:t xml:space="preserve"> </w:t>
      </w:r>
    </w:p>
    <w:p w14:paraId="0B7370F2" w14:textId="77777777" w:rsidR="00433463" w:rsidRDefault="00433463" w:rsidP="00C85E2E">
      <w:pPr>
        <w:pStyle w:val="clanak"/>
        <w:spacing w:before="0" w:beforeAutospacing="0" w:after="0" w:afterAutospacing="0"/>
        <w:jc w:val="both"/>
      </w:pPr>
    </w:p>
    <w:p w14:paraId="66C0994D" w14:textId="77777777" w:rsidR="00DA1E87" w:rsidRPr="00C85E2E" w:rsidRDefault="00606608" w:rsidP="00C85E2E">
      <w:pPr>
        <w:pStyle w:val="clanak"/>
        <w:spacing w:before="0" w:beforeAutospacing="0" w:after="0" w:afterAutospacing="0"/>
        <w:jc w:val="center"/>
        <w:rPr>
          <w:b/>
        </w:rPr>
      </w:pPr>
      <w:r w:rsidRPr="00C85E2E">
        <w:rPr>
          <w:b/>
        </w:rPr>
        <w:t>III.</w:t>
      </w:r>
    </w:p>
    <w:p w14:paraId="05C61151" w14:textId="77777777" w:rsidR="00C85E2E" w:rsidRDefault="00C85E2E" w:rsidP="00C85E2E">
      <w:pPr>
        <w:pStyle w:val="clanak"/>
        <w:spacing w:before="0" w:beforeAutospacing="0" w:after="0" w:afterAutospacing="0"/>
        <w:jc w:val="center"/>
      </w:pPr>
    </w:p>
    <w:p w14:paraId="1A930AF3" w14:textId="77777777" w:rsidR="008A449A" w:rsidRDefault="008A449A" w:rsidP="00C85E2E">
      <w:pPr>
        <w:pStyle w:val="t-9-8"/>
        <w:spacing w:before="0" w:beforeAutospacing="0" w:after="0" w:afterAutospacing="0"/>
        <w:ind w:firstLine="1418"/>
        <w:jc w:val="both"/>
      </w:pPr>
      <w:r>
        <w:t xml:space="preserve">Ova Odluka stupa na snagu </w:t>
      </w:r>
      <w:r w:rsidR="00C17EDE">
        <w:t xml:space="preserve">danom donošenja, a objavit će se u </w:t>
      </w:r>
      <w:r w:rsidR="00C85E2E">
        <w:t>„</w:t>
      </w:r>
      <w:r w:rsidR="00DB517C">
        <w:t>Narodnim</w:t>
      </w:r>
      <w:r w:rsidR="00C85E2E">
        <w:t xml:space="preserve"> novinama“</w:t>
      </w:r>
      <w:r w:rsidR="00DB517C">
        <w:t>.</w:t>
      </w:r>
    </w:p>
    <w:p w14:paraId="1617BA70" w14:textId="77777777" w:rsidR="00C85E2E" w:rsidRDefault="00C85E2E" w:rsidP="00C85E2E">
      <w:pPr>
        <w:pStyle w:val="t-9-8"/>
        <w:spacing w:before="0" w:beforeAutospacing="0" w:after="0" w:afterAutospacing="0"/>
        <w:jc w:val="both"/>
      </w:pPr>
    </w:p>
    <w:p w14:paraId="275809F8" w14:textId="77777777" w:rsidR="008A449A" w:rsidRDefault="008A449A" w:rsidP="008A449A">
      <w:pPr>
        <w:pStyle w:val="klasa2"/>
        <w:spacing w:before="0" w:beforeAutospacing="0" w:after="0" w:afterAutospacing="0"/>
        <w:jc w:val="both"/>
      </w:pPr>
      <w:r>
        <w:t xml:space="preserve">Klasa: </w:t>
      </w:r>
    </w:p>
    <w:p w14:paraId="77833A2B" w14:textId="77777777" w:rsidR="008A449A" w:rsidRDefault="008A449A" w:rsidP="008A449A">
      <w:pPr>
        <w:pStyle w:val="klasa2"/>
        <w:spacing w:before="0" w:beforeAutospacing="0" w:after="0" w:afterAutospacing="0"/>
        <w:jc w:val="both"/>
      </w:pPr>
      <w:r>
        <w:t xml:space="preserve">Urbroj: </w:t>
      </w:r>
    </w:p>
    <w:p w14:paraId="005B83FA" w14:textId="77777777" w:rsidR="008A449A" w:rsidRDefault="008A449A" w:rsidP="008A449A">
      <w:pPr>
        <w:pStyle w:val="klasa2"/>
        <w:spacing w:before="0" w:beforeAutospacing="0" w:after="0" w:afterAutospacing="0"/>
        <w:jc w:val="both"/>
      </w:pPr>
      <w:r>
        <w:t xml:space="preserve">Zagreb, </w:t>
      </w:r>
    </w:p>
    <w:p w14:paraId="51E2C724" w14:textId="77777777" w:rsidR="008A449A" w:rsidRDefault="008A449A" w:rsidP="008A449A">
      <w:pPr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C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3FE8833" w14:textId="77777777" w:rsidR="008D4348" w:rsidRPr="00974D3C" w:rsidRDefault="00974D3C" w:rsidP="00974D3C">
      <w:pPr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6BBBF67" w14:textId="77777777" w:rsidR="00B0212E" w:rsidRDefault="00B0212E" w:rsidP="00B0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AB911" w14:textId="77777777" w:rsidR="003A5EF1" w:rsidRDefault="003A5EF1" w:rsidP="00B0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ABB88" w14:textId="77777777" w:rsidR="003A5EF1" w:rsidRDefault="003A5EF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8494212" w14:textId="77777777" w:rsidR="003A5EF1" w:rsidRPr="00B0212E" w:rsidRDefault="003A5EF1" w:rsidP="00B0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89B6E" w14:textId="77777777" w:rsidR="00B0212E" w:rsidRPr="00B0212E" w:rsidRDefault="00B0212E" w:rsidP="00B0212E">
      <w:pPr>
        <w:tabs>
          <w:tab w:val="left" w:pos="2550"/>
        </w:tabs>
        <w:spacing w:after="120" w:line="340" w:lineRule="exact"/>
        <w:ind w:left="357"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3A5E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02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76EFC491" w14:textId="77777777" w:rsidR="00364CB3" w:rsidRDefault="00364CB3" w:rsidP="00B0212E">
      <w:pPr>
        <w:tabs>
          <w:tab w:val="left" w:pos="2550"/>
        </w:tabs>
        <w:spacing w:after="120" w:line="300" w:lineRule="exact"/>
        <w:ind w:left="357"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54E74F" w14:textId="77777777" w:rsidR="00B0212E" w:rsidRDefault="005F5765" w:rsidP="0098590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Višegodišnj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gradnje komunalnih vodnih građevina za razdoblje do 2030. godine </w:t>
      </w:r>
      <w:r w:rsidR="00C87FB2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Program)</w:t>
      </w:r>
      <w:r w:rsidR="003A5E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7F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98590A">
        <w:rPr>
          <w:rFonts w:ascii="Times New Roman" w:eastAsia="Times New Roman" w:hAnsi="Times New Roman" w:cs="Times New Roman"/>
          <w:sz w:val="24"/>
          <w:szCs w:val="24"/>
          <w:lang w:eastAsia="hr-HR"/>
        </w:rPr>
        <w:t>se donosi ovom Odlukom</w:t>
      </w:r>
      <w:r w:rsidR="00A2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Republike Hrvatske</w:t>
      </w:r>
      <w:r w:rsidR="003A5E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2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izradile </w:t>
      </w:r>
      <w:r w:rsidR="009859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vode na temelju članka 43. stavka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vodama (Naro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dne novine, broj 66/19 i 84/21)</w:t>
      </w:r>
      <w:r w:rsidR="00C87FB2">
        <w:rPr>
          <w:rFonts w:ascii="Times New Roman" w:eastAsia="Times New Roman" w:hAnsi="Times New Roman" w:cs="Times New Roman"/>
          <w:sz w:val="24"/>
          <w:szCs w:val="24"/>
          <w:lang w:eastAsia="hr-HR"/>
        </w:rPr>
        <w:t>. Za navedeni Program proveden</w:t>
      </w:r>
      <w:r w:rsidR="00D27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C87F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strateške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procjene utjecaja na okoliš sukladno odredbama Zakona o zaštiti okoliša (Narodne novine, br. 80/13, 153/13, 78/15, 12/18 i 118/18) i Uredbe o strateškoj procjeni utjecaja strategije, plana i programa na okoliš (Narodne novine, broj 3/17), uključujući i postupak glavne ocjene prihvatljivosti Programa za ekološku mrežu sukladno Zakonu o zaštiti prirode (Narodne novine, br. 80/13, 15/18, 14/19 i 127/19).</w:t>
      </w:r>
    </w:p>
    <w:p w14:paraId="3F3AAC9F" w14:textId="77777777" w:rsidR="00C87FB2" w:rsidRPr="00B0212E" w:rsidRDefault="00C87FB2" w:rsidP="0098590A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D3151" w14:textId="77777777" w:rsidR="00B0212E" w:rsidRDefault="00C87FB2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se utvrđuje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okvirni program ulaganja u razvoj javne vodoopskrbe i odvodnje na koja se Republika Hrvatska obvezala Ugovorom o pristupanju Repu</w:t>
      </w:r>
      <w:r w:rsidR="00D27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blike Hrvatske Europskoj Uniji.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Istim</w:t>
      </w:r>
      <w:r w:rsidR="00D27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operacionalizira su</w:t>
      </w:r>
      <w:r w:rsidR="005F57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 za provedbu na način koji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će doprinijeti učinkovitijem korištenju financijskih, kadrovskih i tehničkih kapaciteta kojima raspolaže vodno gospodarstvo u području korištenja i zaštite voda kao i sektor vodnih usluga. Programom se</w:t>
      </w:r>
      <w:r w:rsidR="00693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pojedinačni </w:t>
      </w:r>
      <w:r w:rsidR="003A5E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vodnokomunalni </w:t>
      </w:r>
      <w:r w:rsidR="00693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projekti,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 razdoblje provedbe, sudionici u provedbi, iznosi ulaganja i izvori sredstava, red prvenstva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(prioritizacija)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provedbi, te se definira okvir za praćenje njegove provedbe. </w:t>
      </w:r>
    </w:p>
    <w:p w14:paraId="3459DD4C" w14:textId="77777777" w:rsidR="00C87FB2" w:rsidRPr="00B0212E" w:rsidRDefault="00C87FB2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B8386" w14:textId="77777777" w:rsidR="00B0212E" w:rsidRDefault="00B0212E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cilj koji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planira postići ovim programskim dokumentom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zaštita voda i vodnog okoliša </w:t>
      </w:r>
      <w:r w:rsidR="003A5EF1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uspostavom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javne odvodnje s pročišćavanjem komunalnih otpadnih voda odgovarajućeg stupnja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konačnim ispuštanjem u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odgovarajući 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prijemnik te osiguranje zdravstveno ispravne vode namijenjene ljudskoj potrošnji </w:t>
      </w:r>
      <w:r w:rsidR="003A5EF1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uspostavom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javne vodoopskrbe.</w:t>
      </w:r>
    </w:p>
    <w:p w14:paraId="6141A07E" w14:textId="77777777" w:rsidR="00E11269" w:rsidRPr="00B0212E" w:rsidRDefault="00E11269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6E282" w14:textId="77777777" w:rsidR="00B0212E" w:rsidRDefault="005F5765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Predmetnim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se:</w:t>
      </w:r>
    </w:p>
    <w:p w14:paraId="5C1C5BCF" w14:textId="77777777" w:rsidR="00E11269" w:rsidRPr="00B0212E" w:rsidRDefault="00E11269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FAF216" w14:textId="77777777" w:rsidR="00B0212E" w:rsidRPr="00B0212E" w:rsidRDefault="00B0212E" w:rsidP="00C87FB2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 usklađenost sa zahtjevima iz Direktive Vijeća 98/83/EZ od 3. studenog 1998. o kakvoći vode namijenjene za ljudsku potrošnju i  Direktive (EU) 2020/2184 Europskog parlamenta i Vijeća od 16. prosinca 2020. o kvaliteti vode namijenjene za ljudsku potrošnju (preinaka) (u daljnjem tekstu: DWD), te Direktive Vijeća 91/271/EEZ od 21. svibnja 1991. o pročišćavanju komunalnih otpadnih voda (u daljnjem tekstu: UWWTD),</w:t>
      </w:r>
    </w:p>
    <w:p w14:paraId="24260053" w14:textId="77777777" w:rsidR="00B0212E" w:rsidRPr="00B0212E" w:rsidRDefault="00B0212E" w:rsidP="00C87FB2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okvirni program ulaganja u projekte javne vodoopskrbe, javne odvodnje i pročišćavanja komunalnih otpadnih voda u narednom investicijskom ciklusu u razdoblju od 2021.-2027., sa završetkom 2030.g.,</w:t>
      </w:r>
    </w:p>
    <w:p w14:paraId="60E72AD2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određuju aktivnosti i mjere vezano uz smanjenje gubitaka vode u sustavima javne vodoopskrbe te upravljanje tim gubicima, </w:t>
      </w:r>
    </w:p>
    <w:p w14:paraId="1F629CBF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određuju prioritetni projekti izgradnje i rekonstrukcije sustava javne vodoopskrbe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uvažavajući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kriterij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zdravstvene ispravnosti vo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>de za ljudsku potrošnju, gubitke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vode iz sustava javne vodoopskrbe i dostupnosti vode što većem broju korisnika, a osobito ranjivim i marginaliziranim skupinama.</w:t>
      </w:r>
    </w:p>
    <w:p w14:paraId="252418CA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određuju prioritetni projekti izgradnje i rekonstrukcije sustava javne odvodnje u svim aglomeracijama, (uključujući i one ispod 2.000 ES-a)</w:t>
      </w:r>
    </w:p>
    <w:p w14:paraId="74D7C935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omogućuje odgovarajuće rješavanje zbrinjavanja </w:t>
      </w:r>
      <w:r w:rsidR="00D531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otpadnog 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mulja s uređaja za pročišćavanje komunalnih otpadnih voda</w:t>
      </w:r>
    </w:p>
    <w:p w14:paraId="154EEF91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očekivani utjecaj 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provedbe </w:t>
      </w: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na prirodu i okoliš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mjere zaštite okoliša i </w:t>
      </w:r>
      <w:r w:rsidR="00A91DF3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DF3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i</w:t>
      </w:r>
      <w:r w:rsidR="00031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 praćenja njihovog stanja </w:t>
      </w:r>
    </w:p>
    <w:p w14:paraId="10494427" w14:textId="77777777" w:rsidR="00B0212E" w:rsidRPr="00B0212E" w:rsidRDefault="00B0212E" w:rsidP="00C87F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utvrđuju ukupna potrebna ulaganja, kao i izvori financiranja za njegovu provedbu.</w:t>
      </w:r>
    </w:p>
    <w:p w14:paraId="65C841AA" w14:textId="77777777" w:rsidR="00B0212E" w:rsidRPr="00B0212E" w:rsidRDefault="00B0212E" w:rsidP="00C87F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8C0B1F" w14:textId="77777777" w:rsidR="00E11269" w:rsidRDefault="0069355C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Program predstavlja akt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strateškog planiranja </w:t>
      </w:r>
      <w:r w:rsidR="00C87F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povezan 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>s uvjetima koji omogućavaju provedbu fondova Europske unije</w:t>
      </w:r>
      <w:r w:rsidR="00E1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2021.-2027.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dokument</w:t>
      </w:r>
      <w:r w:rsidR="00B0212E" w:rsidRPr="00B021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uvjet za financiranje putem Nacionalnog plana opo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ravka i otpornosti 2021.-2026.</w:t>
      </w:r>
    </w:p>
    <w:p w14:paraId="6D938178" w14:textId="77777777" w:rsidR="0069355C" w:rsidRDefault="0069355C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DAD74C" w14:textId="77777777" w:rsidR="00E11269" w:rsidRDefault="00D5314E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o</w:t>
      </w:r>
      <w:r w:rsidR="00E1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E11269">
        <w:rPr>
          <w:rFonts w:ascii="Times New Roman" w:eastAsia="Times New Roman" w:hAnsi="Times New Roman" w:cs="Times New Roman"/>
          <w:sz w:val="24"/>
          <w:szCs w:val="24"/>
          <w:lang w:eastAsia="hr-HR"/>
        </w:rPr>
        <w:t>dlukom Vlada Republike Hrvatske donosi Višegodišnji program gradnje komunalnih vodnih građevina za razdoblje do 2030. godine na prijedlog Ministarstva gospodarstva i održivog razvoja</w:t>
      </w:r>
      <w:r w:rsidR="006935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1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C825E71" w14:textId="77777777" w:rsidR="00E11269" w:rsidRDefault="00E11269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DFB1A" w14:textId="77777777" w:rsidR="00E11269" w:rsidRPr="00B0212E" w:rsidRDefault="00E11269" w:rsidP="00C8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6FD6B" w14:textId="77777777" w:rsidR="008D4348" w:rsidRPr="00B0212E" w:rsidRDefault="008D4348" w:rsidP="008D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D4348" w:rsidRPr="00B02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8862" w14:textId="77777777" w:rsidR="00F54DCC" w:rsidRDefault="00F54DCC">
      <w:pPr>
        <w:spacing w:after="0" w:line="240" w:lineRule="auto"/>
      </w:pPr>
      <w:r>
        <w:separator/>
      </w:r>
    </w:p>
  </w:endnote>
  <w:endnote w:type="continuationSeparator" w:id="0">
    <w:p w14:paraId="3EAFD896" w14:textId="77777777" w:rsidR="00F54DCC" w:rsidRDefault="00F5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8CD9" w14:textId="77777777" w:rsidR="0016213C" w:rsidRDefault="00C60269">
    <w:pPr>
      <w:pStyle w:val="Footer"/>
      <w:jc w:val="right"/>
    </w:pPr>
  </w:p>
  <w:p w14:paraId="49E54742" w14:textId="77777777" w:rsidR="0016213C" w:rsidRDefault="00C6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9103" w14:textId="77777777" w:rsidR="00F54DCC" w:rsidRDefault="00F54DCC">
      <w:pPr>
        <w:spacing w:after="0" w:line="240" w:lineRule="auto"/>
      </w:pPr>
      <w:r>
        <w:separator/>
      </w:r>
    </w:p>
  </w:footnote>
  <w:footnote w:type="continuationSeparator" w:id="0">
    <w:p w14:paraId="3AAFF43D" w14:textId="77777777" w:rsidR="00F54DCC" w:rsidRDefault="00F5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84E7156"/>
    <w:multiLevelType w:val="hybridMultilevel"/>
    <w:tmpl w:val="8ACA0C98"/>
    <w:lvl w:ilvl="0" w:tplc="27787FF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27787FF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02B03"/>
    <w:rsid w:val="0001685E"/>
    <w:rsid w:val="00031D72"/>
    <w:rsid w:val="00034C54"/>
    <w:rsid w:val="0008258A"/>
    <w:rsid w:val="000B00FC"/>
    <w:rsid w:val="000D213D"/>
    <w:rsid w:val="000E6BC1"/>
    <w:rsid w:val="001014F1"/>
    <w:rsid w:val="0010639E"/>
    <w:rsid w:val="00111F1F"/>
    <w:rsid w:val="001175EB"/>
    <w:rsid w:val="00122BA8"/>
    <w:rsid w:val="00143145"/>
    <w:rsid w:val="001506A3"/>
    <w:rsid w:val="001D68F4"/>
    <w:rsid w:val="002105EB"/>
    <w:rsid w:val="0022386C"/>
    <w:rsid w:val="00247391"/>
    <w:rsid w:val="002923E2"/>
    <w:rsid w:val="002A4DCA"/>
    <w:rsid w:val="002A72A4"/>
    <w:rsid w:val="002B4E6B"/>
    <w:rsid w:val="002F6B80"/>
    <w:rsid w:val="00310245"/>
    <w:rsid w:val="00330A72"/>
    <w:rsid w:val="00364CB3"/>
    <w:rsid w:val="003915E5"/>
    <w:rsid w:val="003A5356"/>
    <w:rsid w:val="003A5EF1"/>
    <w:rsid w:val="003F7E9F"/>
    <w:rsid w:val="00433463"/>
    <w:rsid w:val="004507F6"/>
    <w:rsid w:val="00463481"/>
    <w:rsid w:val="00470E11"/>
    <w:rsid w:val="0049104E"/>
    <w:rsid w:val="004C204F"/>
    <w:rsid w:val="004C255D"/>
    <w:rsid w:val="004F6461"/>
    <w:rsid w:val="00544E30"/>
    <w:rsid w:val="005F5765"/>
    <w:rsid w:val="00602068"/>
    <w:rsid w:val="00606608"/>
    <w:rsid w:val="00654853"/>
    <w:rsid w:val="0065565B"/>
    <w:rsid w:val="00662519"/>
    <w:rsid w:val="0069355C"/>
    <w:rsid w:val="00695635"/>
    <w:rsid w:val="006B64B5"/>
    <w:rsid w:val="006E3CF3"/>
    <w:rsid w:val="006E6075"/>
    <w:rsid w:val="006F1D65"/>
    <w:rsid w:val="0071050E"/>
    <w:rsid w:val="00713606"/>
    <w:rsid w:val="00716F0B"/>
    <w:rsid w:val="00751796"/>
    <w:rsid w:val="007645CD"/>
    <w:rsid w:val="007C42A7"/>
    <w:rsid w:val="007E3446"/>
    <w:rsid w:val="007E5C4C"/>
    <w:rsid w:val="007F3449"/>
    <w:rsid w:val="00822F4C"/>
    <w:rsid w:val="00864716"/>
    <w:rsid w:val="008772D5"/>
    <w:rsid w:val="008A449A"/>
    <w:rsid w:val="008D4348"/>
    <w:rsid w:val="008E1E70"/>
    <w:rsid w:val="008E5B7B"/>
    <w:rsid w:val="00945F38"/>
    <w:rsid w:val="00974D3C"/>
    <w:rsid w:val="00977754"/>
    <w:rsid w:val="0098590A"/>
    <w:rsid w:val="009905BB"/>
    <w:rsid w:val="009B55AD"/>
    <w:rsid w:val="009B7F81"/>
    <w:rsid w:val="009D59F4"/>
    <w:rsid w:val="00A178B0"/>
    <w:rsid w:val="00A27C15"/>
    <w:rsid w:val="00A715A9"/>
    <w:rsid w:val="00A86558"/>
    <w:rsid w:val="00A914E6"/>
    <w:rsid w:val="00A91DF3"/>
    <w:rsid w:val="00B0212E"/>
    <w:rsid w:val="00B06824"/>
    <w:rsid w:val="00B23EA4"/>
    <w:rsid w:val="00B43757"/>
    <w:rsid w:val="00B44135"/>
    <w:rsid w:val="00B65375"/>
    <w:rsid w:val="00BC02CE"/>
    <w:rsid w:val="00BE62C2"/>
    <w:rsid w:val="00C16A2E"/>
    <w:rsid w:val="00C17EDE"/>
    <w:rsid w:val="00C41D67"/>
    <w:rsid w:val="00C4285F"/>
    <w:rsid w:val="00C505CE"/>
    <w:rsid w:val="00C60269"/>
    <w:rsid w:val="00C85E2E"/>
    <w:rsid w:val="00C87FB2"/>
    <w:rsid w:val="00CB4505"/>
    <w:rsid w:val="00CF7E89"/>
    <w:rsid w:val="00D10D72"/>
    <w:rsid w:val="00D17E87"/>
    <w:rsid w:val="00D27373"/>
    <w:rsid w:val="00D3604E"/>
    <w:rsid w:val="00D5314E"/>
    <w:rsid w:val="00D67A10"/>
    <w:rsid w:val="00D80C8F"/>
    <w:rsid w:val="00D849E1"/>
    <w:rsid w:val="00DA1E87"/>
    <w:rsid w:val="00DB378D"/>
    <w:rsid w:val="00DB517C"/>
    <w:rsid w:val="00DD2799"/>
    <w:rsid w:val="00DD7EB9"/>
    <w:rsid w:val="00DE17DD"/>
    <w:rsid w:val="00DF63B3"/>
    <w:rsid w:val="00E02602"/>
    <w:rsid w:val="00E07D6F"/>
    <w:rsid w:val="00E11269"/>
    <w:rsid w:val="00E2027B"/>
    <w:rsid w:val="00E3460E"/>
    <w:rsid w:val="00E764BC"/>
    <w:rsid w:val="00EA6528"/>
    <w:rsid w:val="00EA7A0A"/>
    <w:rsid w:val="00F27596"/>
    <w:rsid w:val="00F41490"/>
    <w:rsid w:val="00F54DCC"/>
    <w:rsid w:val="00F720E2"/>
    <w:rsid w:val="00F73888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EFB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1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Barbara Galović</cp:lastModifiedBy>
  <cp:revision>2</cp:revision>
  <cp:lastPrinted>2021-12-21T09:41:00Z</cp:lastPrinted>
  <dcterms:created xsi:type="dcterms:W3CDTF">2021-12-30T09:41:00Z</dcterms:created>
  <dcterms:modified xsi:type="dcterms:W3CDTF">2021-12-30T09:41:00Z</dcterms:modified>
</cp:coreProperties>
</file>