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B5" w:rsidRPr="00C258B5" w:rsidRDefault="00AE647A" w:rsidP="00C258B5">
      <w:pPr>
        <w:jc w:val="center"/>
      </w:pPr>
      <w:r>
        <w:t xml:space="preserve"> </w:t>
      </w:r>
      <w:r w:rsidR="00C258B5" w:rsidRPr="00C258B5">
        <w:rPr>
          <w:noProof/>
        </w:rPr>
        <w:drawing>
          <wp:inline distT="0" distB="0" distL="0" distR="0" wp14:anchorId="4BEB3977" wp14:editId="1A08570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B5" w:rsidRPr="00C258B5">
        <w:fldChar w:fldCharType="begin"/>
      </w:r>
      <w:r w:rsidR="00C258B5" w:rsidRPr="00C258B5">
        <w:instrText xml:space="preserve"> INCLUDEPICTURE "http://www.inet.hr/~box/images/grb-rh.gif" \* MERGEFORMATINET </w:instrText>
      </w:r>
      <w:r w:rsidR="00C258B5" w:rsidRPr="00C258B5">
        <w:fldChar w:fldCharType="end"/>
      </w:r>
    </w:p>
    <w:p w:rsidR="00C258B5" w:rsidRPr="00C258B5" w:rsidRDefault="00C258B5" w:rsidP="00C258B5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:rsidR="00C258B5" w:rsidRPr="00C258B5" w:rsidRDefault="00C258B5" w:rsidP="00C258B5"/>
    <w:p w:rsidR="00C258B5" w:rsidRPr="00C258B5" w:rsidRDefault="00C258B5" w:rsidP="00C258B5">
      <w:pPr>
        <w:spacing w:after="2400"/>
        <w:jc w:val="right"/>
      </w:pPr>
      <w:r w:rsidRPr="00C258B5">
        <w:t xml:space="preserve">Zagreb, </w:t>
      </w:r>
      <w:r w:rsidR="001929FF">
        <w:t>14</w:t>
      </w:r>
      <w:r w:rsidR="002E73F2" w:rsidRPr="00C81052">
        <w:t>.</w:t>
      </w:r>
      <w:r w:rsidR="002E73F2">
        <w:t xml:space="preserve"> </w:t>
      </w:r>
      <w:r w:rsidR="001929FF">
        <w:t>siječnja 2021</w:t>
      </w:r>
      <w:r w:rsidR="006F414F">
        <w:t>.</w:t>
      </w:r>
    </w:p>
    <w:p w:rsidR="00C258B5" w:rsidRPr="00C258B5" w:rsidRDefault="00C258B5" w:rsidP="006F414F">
      <w:pPr>
        <w:spacing w:line="360" w:lineRule="auto"/>
        <w:jc w:val="both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1052" w:rsidRPr="00AB25C8" w:rsidTr="00AB25C8">
        <w:tc>
          <w:tcPr>
            <w:tcW w:w="9072" w:type="dxa"/>
          </w:tcPr>
          <w:p w:rsidR="00C81052" w:rsidRPr="00AB25C8" w:rsidRDefault="00C81052" w:rsidP="006F414F">
            <w:pPr>
              <w:spacing w:line="360" w:lineRule="auto"/>
              <w:jc w:val="both"/>
              <w:rPr>
                <w:b/>
                <w:smallCaps/>
                <w:sz w:val="24"/>
                <w:szCs w:val="24"/>
                <w:highlight w:val="yellow"/>
              </w:rPr>
            </w:pPr>
          </w:p>
        </w:tc>
      </w:tr>
      <w:tr w:rsidR="006F414F" w:rsidRPr="00AB25C8" w:rsidTr="00AB25C8">
        <w:tc>
          <w:tcPr>
            <w:tcW w:w="9072" w:type="dxa"/>
          </w:tcPr>
          <w:p w:rsidR="006F414F" w:rsidRPr="00AB25C8" w:rsidRDefault="006F414F" w:rsidP="00AB25C8">
            <w:pPr>
              <w:spacing w:line="360" w:lineRule="auto"/>
              <w:ind w:right="-1527"/>
              <w:rPr>
                <w:sz w:val="24"/>
                <w:szCs w:val="24"/>
              </w:rPr>
            </w:pPr>
            <w:r w:rsidRPr="00AB25C8">
              <w:rPr>
                <w:b/>
                <w:smallCaps/>
                <w:sz w:val="24"/>
                <w:szCs w:val="24"/>
              </w:rPr>
              <w:t>Predlagatelj</w:t>
            </w:r>
            <w:r w:rsidRPr="00AB25C8">
              <w:rPr>
                <w:b/>
                <w:sz w:val="24"/>
                <w:szCs w:val="24"/>
              </w:rPr>
              <w:t>:</w:t>
            </w:r>
            <w:r w:rsidR="00942AA9" w:rsidRPr="00AB25C8">
              <w:rPr>
                <w:b/>
                <w:sz w:val="24"/>
                <w:szCs w:val="24"/>
              </w:rPr>
              <w:t xml:space="preserve"> </w:t>
            </w:r>
            <w:r w:rsidRPr="00AB25C8">
              <w:rPr>
                <w:sz w:val="24"/>
                <w:szCs w:val="24"/>
              </w:rPr>
              <w:t>Ministarstvo rada</w:t>
            </w:r>
            <w:r w:rsidR="002907AF" w:rsidRPr="00AB25C8">
              <w:rPr>
                <w:sz w:val="24"/>
                <w:szCs w:val="24"/>
              </w:rPr>
              <w:t>,</w:t>
            </w:r>
            <w:r w:rsidR="00C81052" w:rsidRPr="00AB25C8">
              <w:rPr>
                <w:sz w:val="24"/>
                <w:szCs w:val="24"/>
              </w:rPr>
              <w:t xml:space="preserve"> </w:t>
            </w:r>
            <w:r w:rsidRPr="00AB25C8">
              <w:rPr>
                <w:sz w:val="24"/>
                <w:szCs w:val="24"/>
              </w:rPr>
              <w:t>mirovinskog</w:t>
            </w:r>
            <w:r w:rsidR="00AB216D" w:rsidRPr="00AB25C8">
              <w:rPr>
                <w:sz w:val="24"/>
                <w:szCs w:val="24"/>
              </w:rPr>
              <w:t>a</w:t>
            </w:r>
            <w:r w:rsidRPr="00AB25C8">
              <w:rPr>
                <w:sz w:val="24"/>
                <w:szCs w:val="24"/>
              </w:rPr>
              <w:t xml:space="preserve"> sustava, obitelji i </w:t>
            </w:r>
            <w:r w:rsidR="00AB25C8">
              <w:rPr>
                <w:sz w:val="24"/>
                <w:szCs w:val="24"/>
              </w:rPr>
              <w:t>s</w:t>
            </w:r>
            <w:r w:rsidRPr="00AB25C8">
              <w:rPr>
                <w:sz w:val="24"/>
                <w:szCs w:val="24"/>
              </w:rPr>
              <w:t>ocijalne politike</w:t>
            </w:r>
          </w:p>
        </w:tc>
      </w:tr>
    </w:tbl>
    <w:p w:rsidR="00C258B5" w:rsidRPr="00AB25C8" w:rsidRDefault="00C258B5" w:rsidP="00C258B5">
      <w:pPr>
        <w:spacing w:line="360" w:lineRule="auto"/>
      </w:pPr>
      <w:r w:rsidRPr="00AB25C8"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258B5" w:rsidRPr="00AB25C8" w:rsidTr="00A22860">
        <w:tc>
          <w:tcPr>
            <w:tcW w:w="1951" w:type="dxa"/>
          </w:tcPr>
          <w:p w:rsidR="00C258B5" w:rsidRPr="00AB25C8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B25C8">
              <w:rPr>
                <w:b/>
                <w:smallCaps/>
                <w:sz w:val="24"/>
                <w:szCs w:val="24"/>
              </w:rPr>
              <w:t>Predmet</w:t>
            </w:r>
            <w:r w:rsidRPr="00AB25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258B5" w:rsidRPr="00AB25C8" w:rsidRDefault="00AB25C8" w:rsidP="00AB25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Davanje mišljenja Hrvatskome saboru</w:t>
            </w:r>
            <w:r w:rsidRPr="00AB2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</w:t>
            </w:r>
            <w:r w:rsidR="006F414F" w:rsidRPr="00AB25C8">
              <w:rPr>
                <w:sz w:val="24"/>
                <w:szCs w:val="24"/>
              </w:rPr>
              <w:t>Prijedlog zakona o dopunama Obiteljskog zakona (</w:t>
            </w:r>
            <w:proofErr w:type="spellStart"/>
            <w:r w:rsidR="006F414F" w:rsidRPr="00AB25C8">
              <w:rPr>
                <w:sz w:val="24"/>
                <w:szCs w:val="24"/>
              </w:rPr>
              <w:t>predlagateljica</w:t>
            </w:r>
            <w:proofErr w:type="spellEnd"/>
            <w:r w:rsidR="006F414F" w:rsidRPr="00AB25C8">
              <w:rPr>
                <w:sz w:val="24"/>
                <w:szCs w:val="24"/>
              </w:rPr>
              <w:t>: Anka Mrak-</w:t>
            </w:r>
            <w:proofErr w:type="spellStart"/>
            <w:r w:rsidR="006F414F" w:rsidRPr="00AB25C8">
              <w:rPr>
                <w:sz w:val="24"/>
                <w:szCs w:val="24"/>
              </w:rPr>
              <w:t>Taritaš</w:t>
            </w:r>
            <w:proofErr w:type="spellEnd"/>
            <w:r w:rsidR="006F414F" w:rsidRPr="00AB25C8">
              <w:rPr>
                <w:sz w:val="24"/>
                <w:szCs w:val="24"/>
              </w:rPr>
              <w:t>, zastupnica u Hrvatskome saboru)</w:t>
            </w:r>
          </w:p>
        </w:tc>
      </w:tr>
    </w:tbl>
    <w:p w:rsidR="00C258B5" w:rsidRPr="00AB25C8" w:rsidRDefault="00C258B5" w:rsidP="00C258B5">
      <w:pPr>
        <w:tabs>
          <w:tab w:val="left" w:pos="1843"/>
        </w:tabs>
        <w:spacing w:line="360" w:lineRule="auto"/>
        <w:ind w:left="1843" w:hanging="1843"/>
      </w:pPr>
      <w:r w:rsidRPr="00AB25C8">
        <w:t>__________________________________________________________________________</w:t>
      </w:r>
    </w:p>
    <w:p w:rsidR="00C258B5" w:rsidRPr="00C258B5" w:rsidRDefault="00C258B5" w:rsidP="00C258B5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:rsidR="00C258B5" w:rsidRDefault="00C258B5" w:rsidP="00C81052">
      <w:pPr>
        <w:spacing w:after="5" w:line="270" w:lineRule="auto"/>
        <w:jc w:val="both"/>
        <w:rPr>
          <w:color w:val="000000"/>
        </w:rPr>
      </w:pPr>
    </w:p>
    <w:p w:rsidR="00AB25C8" w:rsidRDefault="00AB25C8" w:rsidP="00C81052">
      <w:pPr>
        <w:spacing w:after="5" w:line="270" w:lineRule="auto"/>
        <w:jc w:val="both"/>
        <w:rPr>
          <w:color w:val="000000"/>
        </w:rPr>
      </w:pPr>
    </w:p>
    <w:p w:rsidR="00AB25C8" w:rsidRDefault="00AB25C8" w:rsidP="00C81052">
      <w:pPr>
        <w:spacing w:after="5" w:line="270" w:lineRule="auto"/>
        <w:jc w:val="both"/>
        <w:rPr>
          <w:color w:val="000000"/>
        </w:rPr>
      </w:pPr>
    </w:p>
    <w:p w:rsidR="00AB25C8" w:rsidRPr="00C258B5" w:rsidRDefault="00AB25C8" w:rsidP="00C81052">
      <w:pPr>
        <w:spacing w:after="5" w:line="270" w:lineRule="auto"/>
        <w:jc w:val="both"/>
        <w:rPr>
          <w:color w:val="000000"/>
        </w:rPr>
      </w:pPr>
    </w:p>
    <w:p w:rsidR="000B08FD" w:rsidRPr="00C258B5" w:rsidRDefault="000B08FD" w:rsidP="000B08FD">
      <w:pPr>
        <w:spacing w:after="5" w:line="270" w:lineRule="auto"/>
        <w:jc w:val="both"/>
        <w:rPr>
          <w:color w:val="000000"/>
        </w:rPr>
      </w:pPr>
    </w:p>
    <w:p w:rsidR="00C258B5" w:rsidRDefault="00C258B5" w:rsidP="00C258B5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C258B5">
        <w:rPr>
          <w:color w:val="404040"/>
          <w:spacing w:val="20"/>
          <w:sz w:val="20"/>
          <w:szCs w:val="22"/>
        </w:rPr>
        <w:t>Banski dvori | Trg Sv. Marka 2</w:t>
      </w:r>
      <w:r w:rsidR="00897CB8">
        <w:rPr>
          <w:color w:val="404040"/>
          <w:spacing w:val="20"/>
          <w:sz w:val="20"/>
          <w:szCs w:val="22"/>
        </w:rPr>
        <w:t xml:space="preserve"> </w:t>
      </w:r>
      <w:r w:rsidRPr="00C258B5">
        <w:rPr>
          <w:color w:val="404040"/>
          <w:spacing w:val="20"/>
          <w:sz w:val="20"/>
          <w:szCs w:val="22"/>
        </w:rPr>
        <w:t>| 10000 Zagreb | tel. 01 4569 222 | vlada.gov.hr</w:t>
      </w:r>
    </w:p>
    <w:p w:rsidR="00B6165B" w:rsidRDefault="00B6165B">
      <w:pPr>
        <w:rPr>
          <w:color w:val="404040"/>
          <w:spacing w:val="20"/>
          <w:sz w:val="20"/>
          <w:szCs w:val="22"/>
        </w:rPr>
      </w:pPr>
      <w:r>
        <w:rPr>
          <w:color w:val="404040"/>
          <w:spacing w:val="20"/>
          <w:sz w:val="20"/>
          <w:szCs w:val="22"/>
        </w:rPr>
        <w:br w:type="page"/>
      </w:r>
    </w:p>
    <w:p w:rsidR="002515D8" w:rsidRPr="00260449" w:rsidRDefault="00AB25C8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:rsidR="005D187D" w:rsidRDefault="005D187D" w:rsidP="002515D8">
      <w:pPr>
        <w:ind w:left="1410" w:hanging="1410"/>
        <w:rPr>
          <w:b/>
        </w:rPr>
      </w:pPr>
    </w:p>
    <w:p w:rsidR="00613914" w:rsidRDefault="00613914" w:rsidP="002515D8">
      <w:pPr>
        <w:ind w:left="1410" w:hanging="1410"/>
        <w:rPr>
          <w:b/>
        </w:rPr>
      </w:pPr>
    </w:p>
    <w:p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:rsidR="009B2F17" w:rsidRPr="00AB25C8" w:rsidRDefault="00AB25C8" w:rsidP="009B2F17">
      <w:pPr>
        <w:widowControl w:val="0"/>
        <w:suppressAutoHyphens/>
        <w:jc w:val="both"/>
        <w:rPr>
          <w:snapToGrid w:val="0"/>
          <w:spacing w:val="-3"/>
          <w:lang w:eastAsia="en-US"/>
        </w:rPr>
      </w:pPr>
      <w:r w:rsidRPr="00AB25C8">
        <w:rPr>
          <w:snapToGrid w:val="0"/>
          <w:spacing w:val="-3"/>
          <w:lang w:eastAsia="en-US"/>
        </w:rPr>
        <w:t>KLASA:</w:t>
      </w:r>
      <w:r w:rsidRPr="00AB25C8">
        <w:rPr>
          <w:snapToGrid w:val="0"/>
          <w:spacing w:val="-3"/>
          <w:lang w:eastAsia="en-US"/>
        </w:rPr>
        <w:tab/>
      </w:r>
      <w:r w:rsidRPr="00AB25C8">
        <w:rPr>
          <w:snapToGrid w:val="0"/>
          <w:spacing w:val="-3"/>
          <w:lang w:eastAsia="en-US"/>
        </w:rPr>
        <w:tab/>
      </w:r>
    </w:p>
    <w:p w:rsidR="009B2F17" w:rsidRPr="00AB25C8" w:rsidRDefault="00AB25C8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napToGrid w:val="0"/>
          <w:spacing w:val="-3"/>
          <w:lang w:eastAsia="en-US"/>
        </w:rPr>
      </w:pPr>
      <w:r w:rsidRPr="00AB25C8">
        <w:rPr>
          <w:snapToGrid w:val="0"/>
          <w:spacing w:val="-3"/>
          <w:lang w:eastAsia="en-US"/>
        </w:rPr>
        <w:t>URBROJ:</w:t>
      </w:r>
      <w:r w:rsidRPr="00AB25C8">
        <w:rPr>
          <w:snapToGrid w:val="0"/>
          <w:spacing w:val="-3"/>
          <w:lang w:eastAsia="en-US"/>
        </w:rPr>
        <w:tab/>
      </w:r>
    </w:p>
    <w:p w:rsidR="009B2F17" w:rsidRPr="00AB25C8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:rsidR="009B2F17" w:rsidRPr="00AB25C8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AB25C8">
        <w:rPr>
          <w:snapToGrid w:val="0"/>
          <w:spacing w:val="-3"/>
          <w:lang w:eastAsia="en-US"/>
        </w:rPr>
        <w:t>Zagreb,</w:t>
      </w:r>
      <w:r w:rsidRPr="00AB25C8">
        <w:rPr>
          <w:snapToGrid w:val="0"/>
          <w:spacing w:val="-3"/>
          <w:lang w:eastAsia="en-US"/>
        </w:rPr>
        <w:tab/>
      </w:r>
      <w:r w:rsidRPr="00AB25C8">
        <w:rPr>
          <w:snapToGrid w:val="0"/>
          <w:spacing w:val="-3"/>
          <w:lang w:eastAsia="en-US"/>
        </w:rPr>
        <w:tab/>
      </w:r>
      <w:r w:rsidRPr="00AB25C8">
        <w:rPr>
          <w:snapToGrid w:val="0"/>
          <w:spacing w:val="-3"/>
          <w:lang w:eastAsia="en-US"/>
        </w:rPr>
        <w:tab/>
      </w:r>
      <w:r w:rsidRPr="00AB25C8">
        <w:rPr>
          <w:snapToGrid w:val="0"/>
          <w:spacing w:val="-3"/>
          <w:lang w:eastAsia="en-US"/>
        </w:rPr>
        <w:tab/>
      </w:r>
      <w:r w:rsidRPr="00AB25C8">
        <w:rPr>
          <w:snapToGrid w:val="0"/>
          <w:spacing w:val="-3"/>
          <w:lang w:eastAsia="en-US"/>
        </w:rPr>
        <w:tab/>
      </w:r>
    </w:p>
    <w:p w:rsidR="002515D8" w:rsidRDefault="002515D8" w:rsidP="002515D8">
      <w:pPr>
        <w:ind w:left="1410" w:hanging="1410"/>
      </w:pPr>
    </w:p>
    <w:p w:rsidR="002515D8" w:rsidRDefault="002515D8" w:rsidP="002515D8">
      <w:pPr>
        <w:ind w:left="1410" w:hanging="1410"/>
      </w:pPr>
    </w:p>
    <w:p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:rsidR="002515D8" w:rsidRDefault="002515D8" w:rsidP="002515D8">
      <w:pPr>
        <w:ind w:left="4253"/>
        <w:jc w:val="both"/>
        <w:rPr>
          <w:b/>
        </w:rPr>
      </w:pPr>
    </w:p>
    <w:p w:rsidR="002515D8" w:rsidRPr="00B60BBE" w:rsidRDefault="002515D8" w:rsidP="002515D8">
      <w:pPr>
        <w:ind w:left="4253"/>
        <w:jc w:val="both"/>
        <w:rPr>
          <w:b/>
        </w:rPr>
      </w:pPr>
    </w:p>
    <w:p w:rsidR="002515D8" w:rsidRDefault="00AB25C8" w:rsidP="00F462A4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PREDMET</w:t>
      </w:r>
      <w:r w:rsidR="009B2F17" w:rsidRPr="00C26321">
        <w:rPr>
          <w:color w:val="000000"/>
        </w:rPr>
        <w:t>:</w:t>
      </w:r>
      <w:r w:rsidR="000B08FD" w:rsidRPr="000B08FD">
        <w:t xml:space="preserve"> </w:t>
      </w:r>
      <w:r>
        <w:tab/>
      </w:r>
      <w:r w:rsidR="000B08FD" w:rsidRPr="000B08FD">
        <w:rPr>
          <w:color w:val="000000"/>
        </w:rPr>
        <w:t xml:space="preserve">Prijedlog zakona o dopunama Obiteljskog zakona </w:t>
      </w:r>
      <w:r>
        <w:rPr>
          <w:color w:val="000000"/>
        </w:rPr>
        <w:t>(</w:t>
      </w:r>
      <w:proofErr w:type="spellStart"/>
      <w:r w:rsidR="000B08FD" w:rsidRPr="000B08FD">
        <w:rPr>
          <w:color w:val="000000"/>
        </w:rPr>
        <w:t>predlagateljica</w:t>
      </w:r>
      <w:proofErr w:type="spellEnd"/>
      <w:r w:rsidR="000B08FD" w:rsidRPr="000B08FD">
        <w:rPr>
          <w:color w:val="000000"/>
        </w:rPr>
        <w:t>: Anka Mrak-</w:t>
      </w:r>
      <w:proofErr w:type="spellStart"/>
      <w:r w:rsidR="000B08FD" w:rsidRPr="000B08FD">
        <w:rPr>
          <w:color w:val="000000"/>
        </w:rPr>
        <w:t>Taritaš</w:t>
      </w:r>
      <w:proofErr w:type="spellEnd"/>
      <w:r w:rsidR="000B08FD" w:rsidRPr="000B08FD">
        <w:rPr>
          <w:color w:val="000000"/>
        </w:rPr>
        <w:t>, zastupnica u Hrvatskome saboru)</w:t>
      </w:r>
      <w:r>
        <w:rPr>
          <w:color w:val="000000"/>
        </w:rPr>
        <w:t xml:space="preserve"> </w:t>
      </w:r>
      <w:r w:rsidR="000B08FD">
        <w:t xml:space="preserve">- </w:t>
      </w:r>
      <w:r w:rsidR="00F462A4">
        <w:t>mišljenje Vlade</w:t>
      </w:r>
    </w:p>
    <w:p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:rsidR="002515D8" w:rsidRDefault="002515D8" w:rsidP="00AB25C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="00AB25C8">
        <w:rPr>
          <w:color w:val="000000"/>
        </w:rPr>
        <w:tab/>
      </w:r>
      <w:r w:rsidR="00C340FD">
        <w:rPr>
          <w:color w:val="000000"/>
        </w:rPr>
        <w:t xml:space="preserve">Dopis </w:t>
      </w:r>
      <w:r w:rsidRPr="00C26321">
        <w:rPr>
          <w:color w:val="000000"/>
        </w:rPr>
        <w:t xml:space="preserve">Hrvatskoga sabora, </w:t>
      </w:r>
      <w:r w:rsidR="00B6165B">
        <w:rPr>
          <w:color w:val="000000"/>
        </w:rPr>
        <w:t>KLASA</w:t>
      </w:r>
      <w:r w:rsidR="008143F4">
        <w:rPr>
          <w:color w:val="000000"/>
        </w:rPr>
        <w:t>:</w:t>
      </w:r>
      <w:r w:rsidR="000B08FD">
        <w:rPr>
          <w:color w:val="000000"/>
        </w:rPr>
        <w:t xml:space="preserve"> </w:t>
      </w:r>
      <w:r w:rsidR="002E73F2">
        <w:rPr>
          <w:color w:val="000000"/>
        </w:rPr>
        <w:t>552-01/20-01/02</w:t>
      </w:r>
      <w:r w:rsidR="001E31F3">
        <w:rPr>
          <w:color w:val="000000"/>
        </w:rPr>
        <w:t xml:space="preserve">, </w:t>
      </w:r>
      <w:r w:rsidR="00B6165B">
        <w:rPr>
          <w:color w:val="000000"/>
        </w:rPr>
        <w:t>URBROJ</w:t>
      </w:r>
      <w:r w:rsidRPr="00C26321">
        <w:rPr>
          <w:color w:val="000000"/>
        </w:rPr>
        <w:t>:</w:t>
      </w:r>
      <w:r>
        <w:rPr>
          <w:color w:val="000000"/>
        </w:rPr>
        <w:t xml:space="preserve"> </w:t>
      </w:r>
      <w:r w:rsidR="002E73F2">
        <w:rPr>
          <w:color w:val="000000"/>
        </w:rPr>
        <w:t>65-20-03</w:t>
      </w:r>
      <w:r w:rsidR="00B6165B">
        <w:rPr>
          <w:color w:val="000000"/>
        </w:rPr>
        <w:t>,</w:t>
      </w:r>
      <w:r w:rsidR="002E73F2">
        <w:rPr>
          <w:color w:val="000000"/>
        </w:rPr>
        <w:t xml:space="preserve"> od 12.</w:t>
      </w:r>
      <w:r w:rsidR="00A53DEE">
        <w:rPr>
          <w:color w:val="000000"/>
        </w:rPr>
        <w:t xml:space="preserve"> </w:t>
      </w:r>
      <w:r w:rsidR="002E73F2">
        <w:rPr>
          <w:color w:val="000000"/>
        </w:rPr>
        <w:t>studenoga 2020.</w:t>
      </w:r>
      <w:r w:rsidRPr="00C26321">
        <w:rPr>
          <w:color w:val="000000"/>
        </w:rPr>
        <w:t xml:space="preserve"> </w:t>
      </w:r>
    </w:p>
    <w:p w:rsidR="002E73F2" w:rsidRPr="00C26321" w:rsidRDefault="002E73F2" w:rsidP="002E73F2">
      <w:pPr>
        <w:autoSpaceDE w:val="0"/>
        <w:autoSpaceDN w:val="0"/>
        <w:adjustRightInd w:val="0"/>
        <w:ind w:left="1418" w:hanging="1418"/>
        <w:jc w:val="both"/>
      </w:pPr>
    </w:p>
    <w:p w:rsidR="002515D8" w:rsidRPr="00C26321" w:rsidRDefault="002515D8" w:rsidP="002515D8">
      <w:pPr>
        <w:autoSpaceDE w:val="0"/>
        <w:autoSpaceDN w:val="0"/>
        <w:adjustRightInd w:val="0"/>
      </w:pPr>
    </w:p>
    <w:p w:rsidR="002515D8" w:rsidRDefault="002515D8" w:rsidP="002E73F2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 xml:space="preserve">Na temelju članka 122. stavka 2. Poslovnika Hrvatskoga sabora </w:t>
      </w:r>
      <w:r w:rsidR="00B6165B" w:rsidRPr="00B6165B">
        <w:rPr>
          <w:rFonts w:eastAsia="Calibri"/>
          <w:lang w:eastAsia="en-US"/>
        </w:rPr>
        <w:t xml:space="preserve">("Narodne novine", br. 81/13., 113/16., 69/17., 29/18., 53/20., 119/20. - Odluka Ustavnog suda Republike Hrvatske i 123/20.), </w:t>
      </w:r>
      <w:r w:rsidRPr="00C26321">
        <w:t xml:space="preserve">Vlada Republike Hrvatske </w:t>
      </w:r>
      <w:r w:rsidR="008143F4" w:rsidRPr="008143F4">
        <w:t xml:space="preserve">o </w:t>
      </w:r>
      <w:r w:rsidR="002E73F2">
        <w:t>Prijedlogu zakona o dopunama Obiteljskog zakona (</w:t>
      </w:r>
      <w:proofErr w:type="spellStart"/>
      <w:r w:rsidR="002E73F2">
        <w:t>predlagateljica</w:t>
      </w:r>
      <w:proofErr w:type="spellEnd"/>
      <w:r w:rsidR="002E73F2">
        <w:t>: Anka Mrak-</w:t>
      </w:r>
      <w:proofErr w:type="spellStart"/>
      <w:r w:rsidR="002E73F2">
        <w:t>Taritaš</w:t>
      </w:r>
      <w:proofErr w:type="spellEnd"/>
      <w:r w:rsidR="002E73F2">
        <w:t xml:space="preserve">, </w:t>
      </w:r>
      <w:r w:rsidR="00B6165B">
        <w:t>zastupnica u Hrvatskome saboru), daje sljedeće</w:t>
      </w:r>
    </w:p>
    <w:p w:rsidR="00270149" w:rsidRDefault="00270149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:rsidR="00D6275C" w:rsidRPr="00C26321" w:rsidRDefault="00D6275C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:rsidR="002515D8" w:rsidRPr="00C26321" w:rsidRDefault="002515D8" w:rsidP="002515D8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:rsidR="00270149" w:rsidRDefault="00270149" w:rsidP="00F8048A"/>
    <w:p w:rsidR="00D6275C" w:rsidRDefault="00D6275C" w:rsidP="00F8048A"/>
    <w:p w:rsidR="005D187D" w:rsidRDefault="005D187D" w:rsidP="00B6165B">
      <w:pPr>
        <w:ind w:firstLine="1418"/>
        <w:jc w:val="both"/>
      </w:pPr>
      <w:r>
        <w:t xml:space="preserve">Vlada Republike Hrvatske predlaže Hrvatskome saboru da ne </w:t>
      </w:r>
      <w:r w:rsidR="002E73F2">
        <w:t xml:space="preserve">prihvati </w:t>
      </w:r>
      <w:bookmarkStart w:id="0" w:name="_Hlk59016461"/>
      <w:r w:rsidR="002E73F2" w:rsidRPr="002E73F2">
        <w:t>Prijedlog zakona o dopunama Obiteljskog zakona,</w:t>
      </w:r>
      <w:r w:rsidR="00C340FD">
        <w:t xml:space="preserve"> </w:t>
      </w:r>
      <w:r w:rsidR="002E73F2" w:rsidRPr="002E73F2">
        <w:t>koji je predsjedniku Hrvatskoga sabora podnijela Anka Mrak-</w:t>
      </w:r>
      <w:proofErr w:type="spellStart"/>
      <w:r w:rsidR="002E73F2" w:rsidRPr="002E73F2">
        <w:t>Taritaš</w:t>
      </w:r>
      <w:proofErr w:type="spellEnd"/>
      <w:r w:rsidR="002E73F2" w:rsidRPr="002E73F2">
        <w:t>,</w:t>
      </w:r>
      <w:bookmarkEnd w:id="0"/>
      <w:r w:rsidR="002E73F2" w:rsidRPr="002E73F2">
        <w:t xml:space="preserve"> zastupnica u Hrvatskome saboru, </w:t>
      </w:r>
      <w:r w:rsidR="002E73F2">
        <w:t xml:space="preserve">aktom </w:t>
      </w:r>
      <w:r w:rsidR="002E73F2" w:rsidRPr="002E73F2">
        <w:t>od 12. studenoga 2020.</w:t>
      </w:r>
      <w:r w:rsidR="002E73F2">
        <w:t xml:space="preserve">, </w:t>
      </w:r>
      <w:r>
        <w:t>iz sljedećih razloga</w:t>
      </w:r>
      <w:r w:rsidR="00B6165B">
        <w:t>:</w:t>
      </w:r>
    </w:p>
    <w:p w:rsidR="005D187D" w:rsidRDefault="005D187D" w:rsidP="00B6165B">
      <w:pPr>
        <w:ind w:firstLine="1418"/>
        <w:jc w:val="both"/>
      </w:pPr>
    </w:p>
    <w:p w:rsidR="00A53DEE" w:rsidRDefault="00162E03" w:rsidP="00B6165B">
      <w:pPr>
        <w:ind w:firstLine="1418"/>
        <w:jc w:val="both"/>
      </w:pPr>
      <w:r>
        <w:t xml:space="preserve">Izmjene obuhvaćene </w:t>
      </w:r>
      <w:r w:rsidR="00CD2E71">
        <w:t xml:space="preserve">predmetnim </w:t>
      </w:r>
      <w:r>
        <w:t xml:space="preserve">Prijedlogom zakona </w:t>
      </w:r>
      <w:r w:rsidR="002E73F2">
        <w:t xml:space="preserve">odnose se na </w:t>
      </w:r>
      <w:r w:rsidR="00A14832">
        <w:t xml:space="preserve">određivanje novog osobnog identifikacijskog broja djetetu posvojenom </w:t>
      </w:r>
      <w:r w:rsidR="00C1091B">
        <w:t xml:space="preserve">prije stupanja na snagu važećeg </w:t>
      </w:r>
      <w:r w:rsidR="00C1091B" w:rsidRPr="00C1091B">
        <w:t>Obiteljskog zakona</w:t>
      </w:r>
      <w:r w:rsidR="00897CB8">
        <w:t xml:space="preserve"> </w:t>
      </w:r>
      <w:r w:rsidR="00C1091B" w:rsidRPr="00C1091B">
        <w:t>(</w:t>
      </w:r>
      <w:r w:rsidR="00897CB8">
        <w:t>"</w:t>
      </w:r>
      <w:r w:rsidR="00C1091B" w:rsidRPr="00C1091B">
        <w:t>Narodne novine</w:t>
      </w:r>
      <w:r w:rsidR="00897CB8">
        <w:t>"</w:t>
      </w:r>
      <w:r w:rsidR="00C1091B" w:rsidRPr="00C1091B">
        <w:t>, br. 103/15</w:t>
      </w:r>
      <w:r w:rsidR="00CD2E71">
        <w:t>.,</w:t>
      </w:r>
      <w:r w:rsidR="00897CB8">
        <w:t xml:space="preserve"> 98/19.</w:t>
      </w:r>
      <w:r w:rsidR="00CD2E71">
        <w:t xml:space="preserve"> i 47/20.</w:t>
      </w:r>
      <w:r w:rsidR="00C1091B" w:rsidRPr="00C1091B">
        <w:t>)</w:t>
      </w:r>
      <w:r w:rsidR="00897CB8">
        <w:t>,</w:t>
      </w:r>
      <w:r w:rsidR="00C1091B">
        <w:t xml:space="preserve"> odnosno koj</w:t>
      </w:r>
      <w:r w:rsidR="00D6275C">
        <w:t>e je posvojeno</w:t>
      </w:r>
      <w:r w:rsidR="00C1091B">
        <w:t xml:space="preserve"> </w:t>
      </w:r>
      <w:r w:rsidR="00A14832">
        <w:t xml:space="preserve">po </w:t>
      </w:r>
      <w:r w:rsidR="00A14832" w:rsidRPr="00A53DEE">
        <w:t>Obiteljskom zakonu 2003.</w:t>
      </w:r>
      <w:r w:rsidR="00A14832">
        <w:t xml:space="preserve"> </w:t>
      </w:r>
      <w:r w:rsidR="002D35CE">
        <w:t>(</w:t>
      </w:r>
      <w:r w:rsidR="00897CB8">
        <w:t>"</w:t>
      </w:r>
      <w:r w:rsidR="002D35CE">
        <w:t>Narodne novine</w:t>
      </w:r>
      <w:r w:rsidR="00897CB8">
        <w:t>",</w:t>
      </w:r>
      <w:r w:rsidR="00A53DEE">
        <w:t xml:space="preserve"> br</w:t>
      </w:r>
      <w:r w:rsidR="00EC1C61">
        <w:t>.</w:t>
      </w:r>
      <w:r w:rsidR="002D35CE" w:rsidRPr="002D35CE">
        <w:t xml:space="preserve"> 116/03</w:t>
      </w:r>
      <w:r w:rsidR="00897CB8">
        <w:t>.</w:t>
      </w:r>
      <w:r w:rsidR="002D35CE" w:rsidRPr="002D35CE">
        <w:t>, 17/04</w:t>
      </w:r>
      <w:r w:rsidR="00897CB8">
        <w:t>.</w:t>
      </w:r>
      <w:r w:rsidR="002D35CE" w:rsidRPr="002D35CE">
        <w:t>, 136/04</w:t>
      </w:r>
      <w:r w:rsidR="00897CB8">
        <w:t>.</w:t>
      </w:r>
      <w:r w:rsidR="002D35CE" w:rsidRPr="002D35CE">
        <w:t>,</w:t>
      </w:r>
      <w:r w:rsidR="00897CB8">
        <w:t xml:space="preserve"> </w:t>
      </w:r>
      <w:r w:rsidR="002D35CE" w:rsidRPr="002D35CE">
        <w:t>107/07</w:t>
      </w:r>
      <w:r w:rsidR="00897CB8">
        <w:t>.</w:t>
      </w:r>
      <w:r w:rsidR="002D35CE" w:rsidRPr="002D35CE">
        <w:t>, 61/11</w:t>
      </w:r>
      <w:r w:rsidR="00897CB8">
        <w:t xml:space="preserve">. i </w:t>
      </w:r>
      <w:r w:rsidR="002D35CE" w:rsidRPr="002D35CE">
        <w:t>25/13</w:t>
      </w:r>
      <w:r w:rsidR="00897CB8">
        <w:t>.</w:t>
      </w:r>
      <w:r w:rsidR="002D35CE" w:rsidRPr="002D35CE">
        <w:t>)</w:t>
      </w:r>
      <w:r w:rsidR="00C1091B">
        <w:t>,</w:t>
      </w:r>
      <w:r w:rsidR="00A14832">
        <w:t xml:space="preserve"> s obrazloženjem </w:t>
      </w:r>
      <w:r w:rsidR="00897CB8">
        <w:t>da</w:t>
      </w:r>
      <w:r w:rsidR="00A14832">
        <w:t xml:space="preserve"> postojeće zakonsko uređenje ne osigurava jednak pravni tretman i jednaku pravnu zaštitu svoj posvojenoj djeci.</w:t>
      </w:r>
      <w:r w:rsidR="0075713C">
        <w:t xml:space="preserve"> </w:t>
      </w:r>
    </w:p>
    <w:p w:rsidR="008B2B91" w:rsidRDefault="008B2B91" w:rsidP="00B6165B">
      <w:pPr>
        <w:ind w:firstLine="1418"/>
        <w:jc w:val="both"/>
      </w:pPr>
    </w:p>
    <w:p w:rsidR="00C340FD" w:rsidRDefault="00C340FD" w:rsidP="00B6165B">
      <w:pPr>
        <w:ind w:firstLine="1418"/>
        <w:jc w:val="both"/>
      </w:pPr>
      <w:r>
        <w:t xml:space="preserve">Prijedlogom zakona predlaže se da se </w:t>
      </w:r>
      <w:r w:rsidR="00C1091B">
        <w:t xml:space="preserve">odredba </w:t>
      </w:r>
      <w:r w:rsidR="00897CB8">
        <w:t>Obiteljskog zakona</w:t>
      </w:r>
      <w:r w:rsidR="00C1091B">
        <w:t xml:space="preserve"> </w:t>
      </w:r>
      <w:r w:rsidR="004B3EE6" w:rsidRPr="004B3EE6">
        <w:t>koj</w:t>
      </w:r>
      <w:r w:rsidR="00BE5230">
        <w:t>a</w:t>
      </w:r>
      <w:r w:rsidR="004B3EE6" w:rsidRPr="004B3EE6">
        <w:t xml:space="preserve"> uređuj</w:t>
      </w:r>
      <w:r w:rsidR="00C1091B">
        <w:t>e</w:t>
      </w:r>
      <w:r w:rsidR="004B3EE6" w:rsidRPr="004B3EE6">
        <w:t xml:space="preserve"> sadržaj rješenja o posvojenju</w:t>
      </w:r>
      <w:r w:rsidR="00FC4188">
        <w:t>, dopuni</w:t>
      </w:r>
      <w:r w:rsidR="004B3EE6" w:rsidRPr="004B3EE6">
        <w:t xml:space="preserve"> </w:t>
      </w:r>
      <w:r w:rsidR="00E07727">
        <w:t xml:space="preserve">određenjem kojim </w:t>
      </w:r>
      <w:proofErr w:type="spellStart"/>
      <w:r w:rsidR="00E07727">
        <w:t>posvojitelj</w:t>
      </w:r>
      <w:proofErr w:type="spellEnd"/>
      <w:r w:rsidR="00E07727">
        <w:t xml:space="preserve"> od centra za socijalnu skrb koji je donio rješenje o posvojenju </w:t>
      </w:r>
      <w:r w:rsidR="00E07727" w:rsidRPr="00E07727">
        <w:t xml:space="preserve">može tražiti </w:t>
      </w:r>
      <w:r w:rsidR="00E07727">
        <w:t>dopunu rješenja</w:t>
      </w:r>
      <w:r w:rsidR="00897CB8">
        <w:t>,</w:t>
      </w:r>
      <w:r w:rsidR="00E07727">
        <w:t xml:space="preserve"> kojim se djetetu ima odrediti novi osobni identifikacijski broj koji će se upisati u maticu rođenih</w:t>
      </w:r>
      <w:r w:rsidR="00BE5230">
        <w:t>. Nastavno</w:t>
      </w:r>
      <w:r w:rsidR="00AB216D">
        <w:t>,</w:t>
      </w:r>
      <w:r w:rsidR="00BE5230">
        <w:t xml:space="preserve"> predlaže se</w:t>
      </w:r>
      <w:r w:rsidR="004B3EE6">
        <w:t xml:space="preserve"> </w:t>
      </w:r>
      <w:r w:rsidR="008B2B91">
        <w:t>dopun</w:t>
      </w:r>
      <w:r w:rsidR="00BE5230">
        <w:t>a</w:t>
      </w:r>
      <w:r w:rsidR="008B2B91">
        <w:t xml:space="preserve"> </w:t>
      </w:r>
      <w:r w:rsidR="00C1091B">
        <w:t>odredb</w:t>
      </w:r>
      <w:r w:rsidR="00BE5230">
        <w:t>e</w:t>
      </w:r>
      <w:r w:rsidR="00C1091B">
        <w:t xml:space="preserve"> </w:t>
      </w:r>
      <w:r w:rsidR="00897CB8">
        <w:t>Obiteljskog zakona</w:t>
      </w:r>
      <w:r w:rsidR="00C1091B">
        <w:t xml:space="preserve"> </w:t>
      </w:r>
      <w:r w:rsidR="004B3EE6" w:rsidRPr="004B3EE6">
        <w:t>koj</w:t>
      </w:r>
      <w:r w:rsidR="00C1091B">
        <w:t>a</w:t>
      </w:r>
      <w:r w:rsidR="004B3EE6" w:rsidRPr="004B3EE6">
        <w:t xml:space="preserve"> uređuje u</w:t>
      </w:r>
      <w:r w:rsidR="004B3EE6">
        <w:t>p</w:t>
      </w:r>
      <w:r w:rsidR="004B3EE6" w:rsidRPr="004B3EE6">
        <w:t>is osobnih po</w:t>
      </w:r>
      <w:r w:rsidR="004B3EE6">
        <w:t>d</w:t>
      </w:r>
      <w:r w:rsidR="004B3EE6" w:rsidRPr="004B3EE6">
        <w:t>ataka na temelju rješenja o p</w:t>
      </w:r>
      <w:r w:rsidR="004B3EE6">
        <w:t>o</w:t>
      </w:r>
      <w:r w:rsidR="004B3EE6" w:rsidRPr="004B3EE6">
        <w:t>s</w:t>
      </w:r>
      <w:r w:rsidR="004B3EE6">
        <w:t>v</w:t>
      </w:r>
      <w:r w:rsidR="004B3EE6" w:rsidRPr="004B3EE6">
        <w:t>ojenju u maticu rođenih,</w:t>
      </w:r>
      <w:r w:rsidR="004B3EE6">
        <w:t xml:space="preserve"> određenjem kojim će matičar upisati u maticu rođenih novi osobni identifikacijski broj prema podacima iz dopune rješenja o posvojenju.</w:t>
      </w:r>
      <w:r w:rsidR="00E07727">
        <w:t xml:space="preserve"> </w:t>
      </w:r>
    </w:p>
    <w:p w:rsidR="00A14832" w:rsidRDefault="00A14832" w:rsidP="00B6165B">
      <w:pPr>
        <w:ind w:firstLine="1418"/>
        <w:jc w:val="both"/>
      </w:pPr>
    </w:p>
    <w:p w:rsidR="002D35CE" w:rsidRDefault="002D35CE" w:rsidP="00B6165B">
      <w:pPr>
        <w:ind w:firstLine="1418"/>
        <w:jc w:val="both"/>
      </w:pPr>
      <w:r>
        <w:lastRenderedPageBreak/>
        <w:t xml:space="preserve">Člankom </w:t>
      </w:r>
      <w:r w:rsidR="00A14832">
        <w:t xml:space="preserve">213. stavkom 1. točkom 5. </w:t>
      </w:r>
      <w:r w:rsidR="00D6275C">
        <w:t>Obiteljskog zakona</w:t>
      </w:r>
      <w:r w:rsidR="004B3EE6" w:rsidRPr="00EC1C61">
        <w:t xml:space="preserve"> </w:t>
      </w:r>
      <w:r w:rsidR="00A14832">
        <w:t>propisano je da izreka rješenja centra za socijalnu skrb kojom se zasniva posvojenje sadrži određenje da se djetetu ima odrediti novi osobni identifikacijski broj koji će se upisati u maticu rođenih, ako je to potrebno radi zaštite prava i interesa djeteta.</w:t>
      </w:r>
      <w:r w:rsidR="00D6275C">
        <w:t xml:space="preserve"> </w:t>
      </w:r>
      <w:r w:rsidRPr="002D35CE">
        <w:t>Član</w:t>
      </w:r>
      <w:r>
        <w:t>kom</w:t>
      </w:r>
      <w:r w:rsidRPr="002D35CE">
        <w:t xml:space="preserve"> 215. stav</w:t>
      </w:r>
      <w:r w:rsidR="004B3EE6">
        <w:t>kom</w:t>
      </w:r>
      <w:r w:rsidRPr="002D35CE">
        <w:t xml:space="preserve"> 4. </w:t>
      </w:r>
      <w:r w:rsidR="00D6275C">
        <w:t>Obiteljskog zakona</w:t>
      </w:r>
      <w:r>
        <w:t xml:space="preserve"> </w:t>
      </w:r>
      <w:r w:rsidRPr="002D35CE">
        <w:t xml:space="preserve">propisano </w:t>
      </w:r>
      <w:r w:rsidR="0075713C">
        <w:t xml:space="preserve">je </w:t>
      </w:r>
      <w:r w:rsidRPr="002D35CE">
        <w:t>da će matičar djetetu upisati u maticu rođenih novi identifikacijski broj ako je to određeno rješenjem iz članka 213. toga Zakona.</w:t>
      </w:r>
    </w:p>
    <w:p w:rsidR="004B3EE6" w:rsidRDefault="004B3EE6" w:rsidP="00B6165B">
      <w:pPr>
        <w:ind w:firstLine="1418"/>
        <w:jc w:val="both"/>
      </w:pPr>
    </w:p>
    <w:p w:rsidR="00A53DEE" w:rsidRDefault="00CD2E71" w:rsidP="00B6165B">
      <w:pPr>
        <w:ind w:firstLine="1418"/>
        <w:jc w:val="both"/>
      </w:pPr>
      <w:r>
        <w:t>Iz navedenih odredbi</w:t>
      </w:r>
      <w:r w:rsidR="002D35CE" w:rsidRPr="002D35CE">
        <w:t xml:space="preserve"> </w:t>
      </w:r>
      <w:r w:rsidR="002D35CE">
        <w:t xml:space="preserve">proizlazi </w:t>
      </w:r>
      <w:r w:rsidR="00FC4188">
        <w:t>da određivanje novog</w:t>
      </w:r>
      <w:r>
        <w:t xml:space="preserve"> osobnog identifikacijskog broja</w:t>
      </w:r>
      <w:r w:rsidR="002D35CE" w:rsidRPr="002D35CE">
        <w:t xml:space="preserve"> djetet</w:t>
      </w:r>
      <w:r w:rsidR="00FC4188">
        <w:t>u</w:t>
      </w:r>
      <w:r w:rsidR="002D35CE" w:rsidRPr="002D35CE">
        <w:t xml:space="preserve"> u rješenju o posvojenju nije obvezujuće, već </w:t>
      </w:r>
      <w:r w:rsidR="00D6275C">
        <w:t xml:space="preserve">se određuje </w:t>
      </w:r>
      <w:r w:rsidR="002D35CE" w:rsidRPr="002D35CE">
        <w:t>samo u slučaju kada je to potrebno radi zaštite prava i interesa djeteta</w:t>
      </w:r>
      <w:r w:rsidR="004B3EE6">
        <w:t xml:space="preserve">. Određivanje novog </w:t>
      </w:r>
      <w:r>
        <w:t>osobnog identifikacijskog broja</w:t>
      </w:r>
      <w:r w:rsidR="00A14832">
        <w:t xml:space="preserve"> posvojenik</w:t>
      </w:r>
      <w:r w:rsidR="004B3EE6">
        <w:t>u</w:t>
      </w:r>
      <w:r w:rsidR="00A14832">
        <w:t xml:space="preserve"> odnosi se na pojedine slučajeve kada je potrebno zaštititi prava i interese djeteta, a ne na sve posvojenike</w:t>
      </w:r>
      <w:r w:rsidR="00FC4188">
        <w:t>, koja</w:t>
      </w:r>
      <w:r w:rsidR="00D6275C">
        <w:t xml:space="preserve"> bitna činjenica je zanemarena u Prijedlogu</w:t>
      </w:r>
      <w:r w:rsidR="00FC4188">
        <w:t xml:space="preserve"> zakona.</w:t>
      </w:r>
      <w:r w:rsidR="00D6275C">
        <w:t xml:space="preserve"> </w:t>
      </w:r>
      <w:r w:rsidR="001060C6">
        <w:t>Č</w:t>
      </w:r>
      <w:r w:rsidR="001060C6" w:rsidRPr="00A53DEE">
        <w:t xml:space="preserve">lankom </w:t>
      </w:r>
      <w:r w:rsidR="00A53DEE" w:rsidRPr="00A53DEE">
        <w:t xml:space="preserve">217. stavkom 2. </w:t>
      </w:r>
      <w:r w:rsidR="00D6275C">
        <w:t>Obiteljskog z</w:t>
      </w:r>
      <w:r w:rsidR="0075713C" w:rsidRPr="00A53DEE">
        <w:t>akona</w:t>
      </w:r>
      <w:r w:rsidR="00A53DEE" w:rsidRPr="00A53DEE">
        <w:t xml:space="preserve"> propisano da su podaci o posvojenju službena tajna</w:t>
      </w:r>
      <w:r w:rsidR="00A53DEE">
        <w:t xml:space="preserve">, čime se štiti pravo </w:t>
      </w:r>
      <w:r w:rsidR="00A53DEE" w:rsidRPr="00A53DEE">
        <w:t xml:space="preserve">na privatnost </w:t>
      </w:r>
      <w:r w:rsidR="00D6275C">
        <w:t>i dostojanstvo posvojenika te se štiti od zlouporabe</w:t>
      </w:r>
      <w:r w:rsidR="00A53DEE" w:rsidRPr="00A53DEE">
        <w:t xml:space="preserve"> privatnosti</w:t>
      </w:r>
      <w:r w:rsidR="00A53DEE">
        <w:t xml:space="preserve">. </w:t>
      </w:r>
      <w:r w:rsidR="00A53DEE" w:rsidRPr="00A53DEE">
        <w:t>Dakle</w:t>
      </w:r>
      <w:r w:rsidR="00C1091B">
        <w:t>,</w:t>
      </w:r>
      <w:r w:rsidR="00A53DEE" w:rsidRPr="00A53DEE">
        <w:t xml:space="preserve"> tajan je i </w:t>
      </w:r>
      <w:r>
        <w:t>osobni identifikacijski broj</w:t>
      </w:r>
      <w:r w:rsidR="00A53DEE" w:rsidRPr="00A53DEE">
        <w:t xml:space="preserve"> posvojenika, neovisno o tome je</w:t>
      </w:r>
      <w:r w:rsidR="00D6275C">
        <w:t xml:space="preserve"> li</w:t>
      </w:r>
      <w:r w:rsidR="00A53DEE" w:rsidRPr="00A53DEE">
        <w:t xml:space="preserve"> rješenjem o posvojenju </w:t>
      </w:r>
      <w:r w:rsidR="004B3EE6">
        <w:t>određen novi</w:t>
      </w:r>
      <w:r w:rsidR="00D6275C">
        <w:t xml:space="preserve"> </w:t>
      </w:r>
      <w:r w:rsidRPr="00CD2E71">
        <w:t>osobni identifikacijski broj</w:t>
      </w:r>
      <w:r w:rsidR="004B3EE6">
        <w:t xml:space="preserve"> </w:t>
      </w:r>
      <w:r w:rsidR="00A53DEE" w:rsidRPr="00A53DEE">
        <w:t>ili nije.</w:t>
      </w:r>
    </w:p>
    <w:p w:rsidR="00FC4188" w:rsidRDefault="00FC4188" w:rsidP="00B6165B">
      <w:pPr>
        <w:ind w:firstLine="1418"/>
        <w:jc w:val="both"/>
      </w:pPr>
    </w:p>
    <w:p w:rsidR="00A14832" w:rsidRDefault="001060C6" w:rsidP="00B6165B">
      <w:pPr>
        <w:ind w:firstLine="1418"/>
        <w:jc w:val="both"/>
      </w:pPr>
      <w:r w:rsidRPr="001060C6">
        <w:t xml:space="preserve">Nadalje, </w:t>
      </w:r>
      <w:r w:rsidR="00A53DEE">
        <w:t xml:space="preserve">Prijedlog zakona </w:t>
      </w:r>
      <w:r w:rsidR="00A14832">
        <w:t>nije u skladu s člankom 100. stavkom 2. Zakona o općem upravnom postupku (</w:t>
      </w:r>
      <w:r w:rsidR="00D6275C">
        <w:t>"</w:t>
      </w:r>
      <w:r w:rsidR="00A14832">
        <w:t>N</w:t>
      </w:r>
      <w:r w:rsidR="00D6275C">
        <w:t>arodne novine"</w:t>
      </w:r>
      <w:r w:rsidR="00CD2E71">
        <w:t>, broj</w:t>
      </w:r>
      <w:r w:rsidR="00A14832">
        <w:t xml:space="preserve"> 47/09</w:t>
      </w:r>
      <w:r w:rsidR="00D6275C">
        <w:t>.</w:t>
      </w:r>
      <w:r w:rsidR="00A14832">
        <w:t>) koji propisuje da ako javnopravno tijelo rješenjem nije riješilo sva pitanja koja su predmet postupka, može se, na prijedlog stranke ili po službenoj dužnosti, donijeti rješenje o pitanjima koja nisu riješena (dopunsko rješenje). Ovdje se ne radi o pitanju koje je postojalo u trenutku vođenja postupka i koje nije riješeno, već se radi o novom zahtjevu. Iste primjedbe odnose se i na predloženu izmjenu članka 215. stavka 4. Obiteljskog zakona.</w:t>
      </w:r>
    </w:p>
    <w:p w:rsidR="00FC4188" w:rsidRDefault="00FC4188" w:rsidP="00B6165B">
      <w:pPr>
        <w:ind w:firstLine="1418"/>
        <w:jc w:val="both"/>
      </w:pPr>
    </w:p>
    <w:p w:rsidR="005B607F" w:rsidRDefault="005B607F" w:rsidP="00B6165B">
      <w:pPr>
        <w:ind w:firstLine="1418"/>
        <w:jc w:val="both"/>
      </w:pPr>
      <w:r>
        <w:t>Iz navedenih razloga</w:t>
      </w:r>
      <w:r w:rsidR="007E63E8">
        <w:t>,</w:t>
      </w:r>
      <w:r>
        <w:t xml:space="preserve"> u odnosu na dostavljeni Prijedlog </w:t>
      </w:r>
      <w:r w:rsidRPr="005B607F">
        <w:t>zakona o dopunama Obiteljskog zakona, koji je predsjedniku Hrvatskoga sabora podnijela Anka Mrak-</w:t>
      </w:r>
      <w:proofErr w:type="spellStart"/>
      <w:r w:rsidRPr="005B607F">
        <w:t>Taritaš</w:t>
      </w:r>
      <w:proofErr w:type="spellEnd"/>
      <w:r w:rsidRPr="005B607F">
        <w:t>, zastupnica u Hrvatskome saboru</w:t>
      </w:r>
      <w:r>
        <w:t>, Vlada Republike Hrvatske predlaže da se</w:t>
      </w:r>
      <w:r w:rsidR="004B3EE6">
        <w:t xml:space="preserve"> Prijedlog zakona</w:t>
      </w:r>
      <w:r>
        <w:t xml:space="preserve"> ne prihvati.</w:t>
      </w:r>
    </w:p>
    <w:p w:rsidR="00FC4188" w:rsidRDefault="00FC4188" w:rsidP="00B6165B">
      <w:pPr>
        <w:ind w:firstLine="1418"/>
        <w:jc w:val="both"/>
      </w:pPr>
    </w:p>
    <w:p w:rsidR="005B607F" w:rsidRDefault="005B607F" w:rsidP="00B6165B">
      <w:pPr>
        <w:ind w:firstLine="1418"/>
        <w:jc w:val="both"/>
      </w:pPr>
      <w:r>
        <w:t>Za svoje predstavnike koji će u vezi s iznesenim mišljenjem biti nazočni na sjednicama Hrvatskoga sabora i njegovih radnih tijela</w:t>
      </w:r>
      <w:r w:rsidR="00705869">
        <w:t>,</w:t>
      </w:r>
      <w:r>
        <w:t xml:space="preserve"> </w:t>
      </w:r>
      <w:r w:rsidRPr="0026722B">
        <w:t>Vlada je odredila</w:t>
      </w:r>
      <w:r w:rsidR="006A0099" w:rsidRPr="0026722B">
        <w:t xml:space="preserve"> </w:t>
      </w:r>
      <w:r w:rsidR="000A2CD1" w:rsidRPr="0026722B">
        <w:t xml:space="preserve">ministra rada, mirovinskoga sustava, obitelji i socijalne politike </w:t>
      </w:r>
      <w:r w:rsidR="0026722B" w:rsidRPr="0026722B">
        <w:t xml:space="preserve">Josipa </w:t>
      </w:r>
      <w:proofErr w:type="spellStart"/>
      <w:r w:rsidR="0026722B" w:rsidRPr="0026722B">
        <w:t>Aladrovića</w:t>
      </w:r>
      <w:proofErr w:type="spellEnd"/>
      <w:r w:rsidR="000A2CD1">
        <w:t xml:space="preserve"> i državne tajnice</w:t>
      </w:r>
      <w:r w:rsidR="0026722B" w:rsidRPr="0026722B">
        <w:t xml:space="preserve"> </w:t>
      </w:r>
      <w:r w:rsidR="006A0099" w:rsidRPr="0026722B">
        <w:t>Marga</w:t>
      </w:r>
      <w:r w:rsidR="000A2CD1">
        <w:t xml:space="preserve">retu </w:t>
      </w:r>
      <w:proofErr w:type="spellStart"/>
      <w:r w:rsidR="000A2CD1">
        <w:t>Mađerić</w:t>
      </w:r>
      <w:proofErr w:type="spellEnd"/>
      <w:r w:rsidR="000A2CD1">
        <w:t xml:space="preserve"> i Mariju Pletikosu</w:t>
      </w:r>
      <w:r w:rsidR="006A0099" w:rsidRPr="0026722B">
        <w:t>.</w:t>
      </w:r>
    </w:p>
    <w:p w:rsidR="000A2CD1" w:rsidRDefault="000A2CD1" w:rsidP="00B6165B">
      <w:pPr>
        <w:ind w:firstLine="1418"/>
        <w:jc w:val="both"/>
      </w:pPr>
    </w:p>
    <w:p w:rsidR="00060E28" w:rsidRDefault="00060E28" w:rsidP="00C81052">
      <w:pPr>
        <w:widowControl w:val="0"/>
        <w:ind w:left="5664" w:firstLine="708"/>
        <w:jc w:val="both"/>
        <w:rPr>
          <w:bCs/>
          <w:snapToGrid w:val="0"/>
          <w:lang w:val="en-GB" w:eastAsia="en-US"/>
        </w:rPr>
      </w:pPr>
    </w:p>
    <w:p w:rsidR="00CD60B1" w:rsidRPr="00B6165B" w:rsidRDefault="00CD60B1" w:rsidP="00C81052">
      <w:pPr>
        <w:widowControl w:val="0"/>
        <w:ind w:left="5664" w:firstLine="708"/>
        <w:jc w:val="both"/>
        <w:rPr>
          <w:bCs/>
          <w:snapToGrid w:val="0"/>
          <w:lang w:val="en-GB" w:eastAsia="en-US"/>
        </w:rPr>
      </w:pPr>
      <w:bookmarkStart w:id="1" w:name="_GoBack"/>
      <w:bookmarkEnd w:id="1"/>
      <w:r w:rsidRPr="00B6165B">
        <w:rPr>
          <w:bCs/>
          <w:snapToGrid w:val="0"/>
          <w:lang w:val="en-GB" w:eastAsia="en-US"/>
        </w:rPr>
        <w:t>PREDSJEDNIK</w:t>
      </w:r>
    </w:p>
    <w:p w:rsidR="00CD60B1" w:rsidRPr="00B6165B" w:rsidRDefault="00CD60B1" w:rsidP="00A53DEE">
      <w:pPr>
        <w:widowControl w:val="0"/>
        <w:jc w:val="both"/>
        <w:rPr>
          <w:bCs/>
          <w:snapToGrid w:val="0"/>
          <w:lang w:val="en-GB" w:eastAsia="en-US"/>
        </w:rPr>
      </w:pPr>
    </w:p>
    <w:p w:rsidR="00B6165B" w:rsidRPr="00B6165B" w:rsidRDefault="00B6165B" w:rsidP="00A53DEE">
      <w:pPr>
        <w:widowControl w:val="0"/>
        <w:jc w:val="both"/>
        <w:rPr>
          <w:bCs/>
          <w:snapToGrid w:val="0"/>
          <w:lang w:val="en-GB" w:eastAsia="en-US"/>
        </w:rPr>
      </w:pPr>
    </w:p>
    <w:p w:rsidR="00CD60B1" w:rsidRPr="007825E1" w:rsidRDefault="00CD60B1" w:rsidP="00D6275C">
      <w:pPr>
        <w:widowControl w:val="0"/>
        <w:jc w:val="both"/>
        <w:rPr>
          <w:sz w:val="20"/>
          <w:szCs w:val="20"/>
        </w:rPr>
      </w:pP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Pr="00B6165B">
        <w:rPr>
          <w:bCs/>
          <w:snapToGrid w:val="0"/>
          <w:lang w:val="en-GB" w:eastAsia="en-US"/>
        </w:rPr>
        <w:tab/>
      </w:r>
      <w:r w:rsidR="00897CB8">
        <w:rPr>
          <w:bCs/>
          <w:snapToGrid w:val="0"/>
          <w:lang w:val="en-GB" w:eastAsia="en-US"/>
        </w:rPr>
        <w:t xml:space="preserve"> </w:t>
      </w:r>
      <w:r w:rsidR="00D6275C">
        <w:rPr>
          <w:bCs/>
          <w:snapToGrid w:val="0"/>
          <w:lang w:val="en-GB" w:eastAsia="en-US"/>
        </w:rPr>
        <w:tab/>
        <w:t xml:space="preserve">    </w:t>
      </w:r>
      <w:proofErr w:type="spellStart"/>
      <w:r w:rsidRPr="00B6165B">
        <w:rPr>
          <w:bCs/>
          <w:snapToGrid w:val="0"/>
          <w:lang w:val="en-GB" w:eastAsia="en-US"/>
        </w:rPr>
        <w:t>mr</w:t>
      </w:r>
      <w:proofErr w:type="spellEnd"/>
      <w:r w:rsidRPr="00B6165B">
        <w:rPr>
          <w:bCs/>
          <w:snapToGrid w:val="0"/>
          <w:lang w:val="en-GB" w:eastAsia="en-US"/>
        </w:rPr>
        <w:t xml:space="preserve">. sc. Andrej </w:t>
      </w:r>
      <w:proofErr w:type="spellStart"/>
      <w:r w:rsidRPr="00B6165B">
        <w:rPr>
          <w:bCs/>
          <w:snapToGrid w:val="0"/>
          <w:lang w:val="en-GB" w:eastAsia="en-US"/>
        </w:rPr>
        <w:t>Plenković</w:t>
      </w:r>
      <w:proofErr w:type="spellEnd"/>
    </w:p>
    <w:sectPr w:rsidR="00CD60B1" w:rsidRPr="007825E1" w:rsidSect="00C340FD">
      <w:headerReference w:type="default" r:id="rId12"/>
      <w:footerReference w:type="default" r:id="rId13"/>
      <w:pgSz w:w="11906" w:h="16838"/>
      <w:pgMar w:top="1560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30" w:rsidRDefault="00C25430" w:rsidP="002515D8">
      <w:r>
        <w:separator/>
      </w:r>
    </w:p>
  </w:endnote>
  <w:endnote w:type="continuationSeparator" w:id="0">
    <w:p w:rsidR="00C25430" w:rsidRDefault="00C25430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D8" w:rsidRDefault="002515D8">
    <w:pPr>
      <w:pStyle w:val="Footer"/>
      <w:jc w:val="center"/>
    </w:pPr>
  </w:p>
  <w:p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30" w:rsidRDefault="00C25430" w:rsidP="002515D8">
      <w:r>
        <w:separator/>
      </w:r>
    </w:p>
  </w:footnote>
  <w:footnote w:type="continuationSeparator" w:id="0">
    <w:p w:rsidR="00C25430" w:rsidRDefault="00C25430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8145"/>
      <w:docPartObj>
        <w:docPartGallery w:val="Page Numbers (Top of Page)"/>
        <w:docPartUnique/>
      </w:docPartObj>
    </w:sdtPr>
    <w:sdtEndPr/>
    <w:sdtContent>
      <w:p w:rsidR="002515D8" w:rsidRDefault="002515D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28">
          <w:rPr>
            <w:noProof/>
          </w:rPr>
          <w:t>2</w:t>
        </w:r>
        <w:r>
          <w:fldChar w:fldCharType="end"/>
        </w:r>
      </w:p>
    </w:sdtContent>
  </w:sdt>
  <w:p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11A64"/>
    <w:rsid w:val="00011F82"/>
    <w:rsid w:val="00017D9E"/>
    <w:rsid w:val="00035DF2"/>
    <w:rsid w:val="0005739A"/>
    <w:rsid w:val="000575DB"/>
    <w:rsid w:val="00060E28"/>
    <w:rsid w:val="00066E18"/>
    <w:rsid w:val="000A0038"/>
    <w:rsid w:val="000A2CD1"/>
    <w:rsid w:val="000A580C"/>
    <w:rsid w:val="000B08FD"/>
    <w:rsid w:val="000D1F01"/>
    <w:rsid w:val="000E3A4C"/>
    <w:rsid w:val="001060C6"/>
    <w:rsid w:val="001322CD"/>
    <w:rsid w:val="00145028"/>
    <w:rsid w:val="00147AE6"/>
    <w:rsid w:val="0015212D"/>
    <w:rsid w:val="001544E0"/>
    <w:rsid w:val="00154DE1"/>
    <w:rsid w:val="00162E03"/>
    <w:rsid w:val="00175F2D"/>
    <w:rsid w:val="00192798"/>
    <w:rsid w:val="001929FF"/>
    <w:rsid w:val="00193FD3"/>
    <w:rsid w:val="001A6BE7"/>
    <w:rsid w:val="001B17E4"/>
    <w:rsid w:val="001B1C30"/>
    <w:rsid w:val="001B4882"/>
    <w:rsid w:val="001D074D"/>
    <w:rsid w:val="001D3803"/>
    <w:rsid w:val="001E31F3"/>
    <w:rsid w:val="001F3822"/>
    <w:rsid w:val="002074F8"/>
    <w:rsid w:val="00220279"/>
    <w:rsid w:val="00250AFF"/>
    <w:rsid w:val="00251154"/>
    <w:rsid w:val="002515D8"/>
    <w:rsid w:val="00260449"/>
    <w:rsid w:val="0026722B"/>
    <w:rsid w:val="00270149"/>
    <w:rsid w:val="002707A3"/>
    <w:rsid w:val="002907AF"/>
    <w:rsid w:val="00290E04"/>
    <w:rsid w:val="002D35CE"/>
    <w:rsid w:val="002E73F2"/>
    <w:rsid w:val="003026B5"/>
    <w:rsid w:val="00321233"/>
    <w:rsid w:val="00331741"/>
    <w:rsid w:val="0039341E"/>
    <w:rsid w:val="003D5970"/>
    <w:rsid w:val="003E28DC"/>
    <w:rsid w:val="0041623D"/>
    <w:rsid w:val="004251BE"/>
    <w:rsid w:val="004439F8"/>
    <w:rsid w:val="00447B8E"/>
    <w:rsid w:val="00457986"/>
    <w:rsid w:val="004936E9"/>
    <w:rsid w:val="004965C4"/>
    <w:rsid w:val="004A677B"/>
    <w:rsid w:val="004A6FB4"/>
    <w:rsid w:val="004B0A78"/>
    <w:rsid w:val="004B3EE6"/>
    <w:rsid w:val="004C2BCF"/>
    <w:rsid w:val="004C43F2"/>
    <w:rsid w:val="004E1CF6"/>
    <w:rsid w:val="00511C27"/>
    <w:rsid w:val="0051241E"/>
    <w:rsid w:val="00514810"/>
    <w:rsid w:val="00524B56"/>
    <w:rsid w:val="00551BA7"/>
    <w:rsid w:val="00553448"/>
    <w:rsid w:val="00586E08"/>
    <w:rsid w:val="005B607F"/>
    <w:rsid w:val="005C1BD8"/>
    <w:rsid w:val="005C3FBE"/>
    <w:rsid w:val="005D187D"/>
    <w:rsid w:val="005F208A"/>
    <w:rsid w:val="005F64BE"/>
    <w:rsid w:val="0061209F"/>
    <w:rsid w:val="00613914"/>
    <w:rsid w:val="006314D2"/>
    <w:rsid w:val="006459FA"/>
    <w:rsid w:val="006625B9"/>
    <w:rsid w:val="006936E4"/>
    <w:rsid w:val="006A0099"/>
    <w:rsid w:val="006A1F52"/>
    <w:rsid w:val="006A7F1C"/>
    <w:rsid w:val="006B5216"/>
    <w:rsid w:val="006F414F"/>
    <w:rsid w:val="00705869"/>
    <w:rsid w:val="0075713C"/>
    <w:rsid w:val="00767464"/>
    <w:rsid w:val="007825E1"/>
    <w:rsid w:val="007B6161"/>
    <w:rsid w:val="007C150C"/>
    <w:rsid w:val="007D1237"/>
    <w:rsid w:val="007E63E8"/>
    <w:rsid w:val="00813F28"/>
    <w:rsid w:val="008143F4"/>
    <w:rsid w:val="00814532"/>
    <w:rsid w:val="008239B6"/>
    <w:rsid w:val="00830952"/>
    <w:rsid w:val="00841D24"/>
    <w:rsid w:val="008564FC"/>
    <w:rsid w:val="00862AE2"/>
    <w:rsid w:val="008865D7"/>
    <w:rsid w:val="00897CB8"/>
    <w:rsid w:val="008B2B91"/>
    <w:rsid w:val="008E4997"/>
    <w:rsid w:val="00903570"/>
    <w:rsid w:val="00907D00"/>
    <w:rsid w:val="00910CFE"/>
    <w:rsid w:val="00915A93"/>
    <w:rsid w:val="00922883"/>
    <w:rsid w:val="00942AA9"/>
    <w:rsid w:val="00950E6C"/>
    <w:rsid w:val="00971C88"/>
    <w:rsid w:val="00980CB0"/>
    <w:rsid w:val="009850F7"/>
    <w:rsid w:val="0099009E"/>
    <w:rsid w:val="009959D3"/>
    <w:rsid w:val="00996CA7"/>
    <w:rsid w:val="009B2F17"/>
    <w:rsid w:val="009C0E6A"/>
    <w:rsid w:val="009C5305"/>
    <w:rsid w:val="009D281B"/>
    <w:rsid w:val="00A14832"/>
    <w:rsid w:val="00A358FC"/>
    <w:rsid w:val="00A41F3E"/>
    <w:rsid w:val="00A53DEE"/>
    <w:rsid w:val="00A954B1"/>
    <w:rsid w:val="00AA6CCF"/>
    <w:rsid w:val="00AB08B3"/>
    <w:rsid w:val="00AB216D"/>
    <w:rsid w:val="00AB2514"/>
    <w:rsid w:val="00AB25C8"/>
    <w:rsid w:val="00AC4614"/>
    <w:rsid w:val="00AE130F"/>
    <w:rsid w:val="00AE647A"/>
    <w:rsid w:val="00AE7429"/>
    <w:rsid w:val="00B1766F"/>
    <w:rsid w:val="00B415DF"/>
    <w:rsid w:val="00B42CA5"/>
    <w:rsid w:val="00B50B86"/>
    <w:rsid w:val="00B6165B"/>
    <w:rsid w:val="00B67D1F"/>
    <w:rsid w:val="00B74D7A"/>
    <w:rsid w:val="00B843EA"/>
    <w:rsid w:val="00B908F1"/>
    <w:rsid w:val="00BA11D0"/>
    <w:rsid w:val="00BA732D"/>
    <w:rsid w:val="00BC0538"/>
    <w:rsid w:val="00BD06DB"/>
    <w:rsid w:val="00BD5D3C"/>
    <w:rsid w:val="00BE28C3"/>
    <w:rsid w:val="00BE5230"/>
    <w:rsid w:val="00BF6850"/>
    <w:rsid w:val="00C1091B"/>
    <w:rsid w:val="00C123EB"/>
    <w:rsid w:val="00C147DB"/>
    <w:rsid w:val="00C25430"/>
    <w:rsid w:val="00C258B5"/>
    <w:rsid w:val="00C33A37"/>
    <w:rsid w:val="00C340FD"/>
    <w:rsid w:val="00C70A74"/>
    <w:rsid w:val="00C81052"/>
    <w:rsid w:val="00CB7637"/>
    <w:rsid w:val="00CC3A80"/>
    <w:rsid w:val="00CC779D"/>
    <w:rsid w:val="00CD2E71"/>
    <w:rsid w:val="00CD60B1"/>
    <w:rsid w:val="00CD654F"/>
    <w:rsid w:val="00D12EE3"/>
    <w:rsid w:val="00D15BD0"/>
    <w:rsid w:val="00D2162E"/>
    <w:rsid w:val="00D30D0F"/>
    <w:rsid w:val="00D31772"/>
    <w:rsid w:val="00D46638"/>
    <w:rsid w:val="00D50F81"/>
    <w:rsid w:val="00D6275C"/>
    <w:rsid w:val="00D76CFA"/>
    <w:rsid w:val="00D90BDF"/>
    <w:rsid w:val="00D9295C"/>
    <w:rsid w:val="00DB1C7E"/>
    <w:rsid w:val="00DB3454"/>
    <w:rsid w:val="00E07136"/>
    <w:rsid w:val="00E07727"/>
    <w:rsid w:val="00E5634A"/>
    <w:rsid w:val="00E66DA4"/>
    <w:rsid w:val="00E72C44"/>
    <w:rsid w:val="00E86316"/>
    <w:rsid w:val="00E9258E"/>
    <w:rsid w:val="00EC1C61"/>
    <w:rsid w:val="00ED59A4"/>
    <w:rsid w:val="00EE23AE"/>
    <w:rsid w:val="00EF0081"/>
    <w:rsid w:val="00F27C76"/>
    <w:rsid w:val="00F3538C"/>
    <w:rsid w:val="00F45425"/>
    <w:rsid w:val="00F462A4"/>
    <w:rsid w:val="00F47397"/>
    <w:rsid w:val="00F56D16"/>
    <w:rsid w:val="00F8048A"/>
    <w:rsid w:val="00F96885"/>
    <w:rsid w:val="00FC37C4"/>
    <w:rsid w:val="00FC4188"/>
    <w:rsid w:val="00FC6B9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39C"/>
  <w15:docId w15:val="{8111DAAE-7DDA-41EE-B22A-56DC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258B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3D427D62D958148844B9B375BF20410" ma:contentTypeVersion="77" ma:contentTypeDescription="Dodavanje dokumenta" ma:contentTypeScope="" ma:versionID="d28a16f9d7bddcabd826843b3f9d7ca3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2017</Objava>
    <TipDokumenta xmlns="5eb07c6e-9a5e-4b03-a4de-b22f0e21f5e8">Prijedlog</TipDokumenta>
    <DatumAkta xmlns="5eb07c6e-9a5e-4b03-a4de-b22f0e21f5e8" xsi:nil="true"/>
    <Odrediste xmlns="9567c25c-9f97-4178-b6bb-3721929016f2">– Nije odabrano –</Odrediste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5250-E0A1-48B3-8784-22099B2D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B9005-2F8F-41B3-9603-1672F038417E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</ds:schemaRefs>
</ds:datastoreItem>
</file>

<file path=customXml/itemProps4.xml><?xml version="1.0" encoding="utf-8"?>
<ds:datastoreItem xmlns:ds="http://schemas.openxmlformats.org/officeDocument/2006/customXml" ds:itemID="{1F0AB5B2-BD9A-4683-8795-EABEA86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Martina Krajačić</cp:lastModifiedBy>
  <cp:revision>12</cp:revision>
  <cp:lastPrinted>2020-12-18T09:02:00Z</cp:lastPrinted>
  <dcterms:created xsi:type="dcterms:W3CDTF">2021-01-11T12:46:00Z</dcterms:created>
  <dcterms:modified xsi:type="dcterms:W3CDTF">2021-01-12T09:12:00Z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0x01010072B777E8F4644A8A94BF456F3347498000E3D427D62D958148844B9B375BF20410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