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20A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1956A83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C23D903" w14:textId="77777777" w:rsidR="00CD3EFA" w:rsidRDefault="00CD3EFA"/>
    <w:p w14:paraId="0649357D" w14:textId="77777777" w:rsidR="00C337A4" w:rsidRPr="003A2F05" w:rsidRDefault="00C337A4" w:rsidP="0023763F">
      <w:pPr>
        <w:spacing w:after="2400"/>
        <w:jc w:val="right"/>
      </w:pPr>
      <w:r w:rsidRPr="0002145B">
        <w:t xml:space="preserve">Zagreb, </w:t>
      </w:r>
      <w:r w:rsidR="0002145B" w:rsidRPr="0002145B">
        <w:t>28</w:t>
      </w:r>
      <w:r w:rsidRPr="0002145B">
        <w:t>. s</w:t>
      </w:r>
      <w:r w:rsidR="0002145B" w:rsidRPr="0002145B">
        <w:t>iječnja 2021</w:t>
      </w:r>
      <w:r w:rsidRPr="0002145B">
        <w:t>.</w:t>
      </w:r>
    </w:p>
    <w:p w14:paraId="4195B76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58E5DF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3A9C39DC" w14:textId="77777777" w:rsidTr="000350D9">
        <w:tc>
          <w:tcPr>
            <w:tcW w:w="1951" w:type="dxa"/>
          </w:tcPr>
          <w:p w14:paraId="71B83A66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A5618D" w14:textId="77777777" w:rsidR="000350D9" w:rsidRDefault="0002145B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16648C6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6A4ED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D9DE192" w14:textId="77777777" w:rsidTr="000350D9">
        <w:tc>
          <w:tcPr>
            <w:tcW w:w="1951" w:type="dxa"/>
          </w:tcPr>
          <w:p w14:paraId="4B5E58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80B49D" w14:textId="77777777" w:rsidR="000350D9" w:rsidRPr="0002145B" w:rsidRDefault="0002145B" w:rsidP="0002145B">
            <w:pPr>
              <w:spacing w:line="360" w:lineRule="auto"/>
              <w:jc w:val="both"/>
            </w:pPr>
            <w:r w:rsidRPr="0002145B">
              <w:t xml:space="preserve">Prijedlog odluke </w:t>
            </w:r>
            <w:r w:rsidRPr="0002145B">
              <w:rPr>
                <w:bCs/>
              </w:rPr>
              <w:t xml:space="preserve">o imenovanju Nacionalnog koordinatora za sudjelovanje Republike Hrvatske u Inicijativi o suradnji Narodne Republike Kine sa sedamnaest država srednje i istočne Europe ("Kina+17") </w:t>
            </w:r>
            <w:r w:rsidR="000350D9" w:rsidRPr="0002145B">
              <w:t xml:space="preserve"> </w:t>
            </w:r>
          </w:p>
        </w:tc>
      </w:tr>
    </w:tbl>
    <w:p w14:paraId="3CE385AA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F8BAC9C" w14:textId="77777777" w:rsidR="00CE78D1" w:rsidRDefault="00CE78D1" w:rsidP="008F0DD4"/>
    <w:p w14:paraId="2C69E56B" w14:textId="77777777" w:rsidR="00CE78D1" w:rsidRPr="00CE78D1" w:rsidRDefault="00CE78D1" w:rsidP="00CE78D1"/>
    <w:p w14:paraId="75930060" w14:textId="77777777" w:rsidR="00CE78D1" w:rsidRPr="00CE78D1" w:rsidRDefault="00CE78D1" w:rsidP="00CE78D1"/>
    <w:p w14:paraId="23826028" w14:textId="77777777" w:rsidR="00CE78D1" w:rsidRPr="00CE78D1" w:rsidRDefault="00CE78D1" w:rsidP="00CE78D1"/>
    <w:p w14:paraId="5BAFACFB" w14:textId="77777777" w:rsidR="00CE78D1" w:rsidRPr="00CE78D1" w:rsidRDefault="00CE78D1" w:rsidP="00CE78D1"/>
    <w:p w14:paraId="7D8BF9D6" w14:textId="77777777" w:rsidR="00CE78D1" w:rsidRPr="00CE78D1" w:rsidRDefault="00CE78D1" w:rsidP="00CE78D1"/>
    <w:p w14:paraId="7DFC9314" w14:textId="77777777" w:rsidR="00CE78D1" w:rsidRPr="00CE78D1" w:rsidRDefault="00CE78D1" w:rsidP="00CE78D1"/>
    <w:p w14:paraId="5DA36EB5" w14:textId="77777777" w:rsidR="00CE78D1" w:rsidRPr="00CE78D1" w:rsidRDefault="00CE78D1" w:rsidP="00CE78D1"/>
    <w:p w14:paraId="61DB0D1D" w14:textId="77777777" w:rsidR="00CE78D1" w:rsidRPr="00CE78D1" w:rsidRDefault="00CE78D1" w:rsidP="00CE78D1"/>
    <w:p w14:paraId="2B92F8F0" w14:textId="77777777" w:rsidR="00CE78D1" w:rsidRPr="00CE78D1" w:rsidRDefault="00CE78D1" w:rsidP="00CE78D1"/>
    <w:p w14:paraId="4064DC24" w14:textId="77777777" w:rsidR="00CE78D1" w:rsidRPr="00CE78D1" w:rsidRDefault="00CE78D1" w:rsidP="00CE78D1"/>
    <w:p w14:paraId="785E1975" w14:textId="77777777" w:rsidR="00CE78D1" w:rsidRPr="00CE78D1" w:rsidRDefault="00CE78D1" w:rsidP="00CE78D1"/>
    <w:p w14:paraId="4D03892D" w14:textId="77777777" w:rsidR="00CE78D1" w:rsidRPr="00CE78D1" w:rsidRDefault="00CE78D1" w:rsidP="00CE78D1"/>
    <w:p w14:paraId="1BB25DF0" w14:textId="77777777" w:rsidR="00CE78D1" w:rsidRDefault="00CE78D1" w:rsidP="00CE78D1"/>
    <w:p w14:paraId="24CA8AD1" w14:textId="77777777" w:rsidR="00CE78D1" w:rsidRDefault="00CE78D1" w:rsidP="00CE78D1"/>
    <w:p w14:paraId="093C4A79" w14:textId="77777777" w:rsidR="0002145B" w:rsidRDefault="0002145B" w:rsidP="00CE78D1">
      <w:pPr>
        <w:sectPr w:rsidR="0002145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901AF90" w14:textId="77777777" w:rsidR="008F0DD4" w:rsidRDefault="008F0DD4" w:rsidP="00CE78D1"/>
    <w:p w14:paraId="00B91C94" w14:textId="77777777" w:rsidR="0002145B" w:rsidRPr="0002145B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right"/>
        <w:rPr>
          <w:i/>
        </w:rPr>
      </w:pPr>
      <w:r w:rsidRPr="0002145B">
        <w:rPr>
          <w:i/>
        </w:rPr>
        <w:t>PRIJEDLOG</w:t>
      </w:r>
    </w:p>
    <w:p w14:paraId="588A1781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44B4A37B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60F06F09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>Na temelju članka 31. stavka 2. Zakona o Vladi Republike Hrvatske (Narodne novine, br</w:t>
      </w:r>
      <w:r>
        <w:t>. 150/11, 119/14, 93/16 i 116/</w:t>
      </w:r>
      <w:r w:rsidRPr="00591714">
        <w:t xml:space="preserve">18), Vlada Republike Hrvatske je na sjednici održanoj      _______   godine donijela </w:t>
      </w:r>
    </w:p>
    <w:p w14:paraId="02E0A5CF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7F459B23" w14:textId="77777777" w:rsidR="0002145B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ODLUKU </w:t>
      </w:r>
    </w:p>
    <w:p w14:paraId="2C5D7C9D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</w:p>
    <w:p w14:paraId="198256FF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o imenovanju Nacionalnog koordinatora za sudjelovanje Republike Hrvatske u Inicijativi o suradnji Narodne Republike Kine sa sedamnaest država srednje i istočne Europe ("Kina+17") </w:t>
      </w:r>
    </w:p>
    <w:p w14:paraId="385044D0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7A6CA0AC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I. </w:t>
      </w:r>
    </w:p>
    <w:p w14:paraId="345CE0C5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  <w:rPr>
          <w:b/>
          <w:bCs/>
        </w:rPr>
      </w:pPr>
      <w:r w:rsidRPr="00591714">
        <w:t xml:space="preserve">Imenuje se Frano Matušić, državni tajnik za političke poslove u Ministarstvu vanjskih i europskih poslova, Nacionalnim koordinatorom za sudjelovanje Republike Hrvatske u </w:t>
      </w:r>
      <w:r w:rsidRPr="00DD2A77">
        <w:rPr>
          <w:bCs/>
        </w:rPr>
        <w:t>Inicijativi o suradnji Narodne Republike Kine sa sedamnaest država srednje i istočne Europe ("Kina+17").</w:t>
      </w:r>
    </w:p>
    <w:p w14:paraId="6A27A9D3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0EAAEFB4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II. </w:t>
      </w:r>
    </w:p>
    <w:p w14:paraId="4EBA7D05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 xml:space="preserve">Nacionalni koordinator će predstavljati Republiku Hrvatsku na sastancima Inicijative "Kina+17" koja je osnovana radi razvoja i unaprjeđenja suradnje između Narodne Republike Kine i sedamnaest zemalja srednje i istočne Europe te doprinosi razvoju strateškog partnerstva između Narodne Republike Kine i Europske unije. </w:t>
      </w:r>
    </w:p>
    <w:p w14:paraId="635AFE3C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34D82056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III. </w:t>
      </w:r>
    </w:p>
    <w:p w14:paraId="625D433B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 xml:space="preserve">Administrativno-tehničke poslove za rad Nacionalnog koordinatora obavljat će Ministarstvo vanjskih i europskih poslova. </w:t>
      </w:r>
    </w:p>
    <w:p w14:paraId="2EE90CEB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3DA16F15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IV. </w:t>
      </w:r>
    </w:p>
    <w:p w14:paraId="752F5F0E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>Ovom Odlukom se stavljaju izvan snage Odluka o imenovanju Nacionalnog koordinatora za sudjelovanje Republike Hrvatske u Inicijativi o suradnji Narodne Republike Kine sa šesnaest država srednje i istočne Europe ("Kina+16"), KLASA: 022-03/16-04/95, URBROJ 50301-05/05-16-3 od 12. svibnja 2016. i Odluka o izmjenama Odluke o imenovanju Nacionalnog koordinatora za sudjelovanje Republike Hrvatske u Ini</w:t>
      </w:r>
      <w:r w:rsidRPr="00591714">
        <w:lastRenderedPageBreak/>
        <w:t>cijativi o suradnji Narodne Republike Kine sa šesnaest država srednje i istočne Europe ("Kina+16"), KLASA 022-03/16-04/307, URBROJ 5030115/1-16-01 od 3. studenoga 2016.</w:t>
      </w:r>
    </w:p>
    <w:p w14:paraId="355E818A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059C62E1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center"/>
        <w:rPr>
          <w:b/>
          <w:bCs/>
        </w:rPr>
      </w:pPr>
      <w:r w:rsidRPr="00591714">
        <w:rPr>
          <w:b/>
          <w:bCs/>
        </w:rPr>
        <w:t xml:space="preserve">V. </w:t>
      </w:r>
    </w:p>
    <w:p w14:paraId="5B89F9C0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>Ova Odluka stupa na snagu danom donošenja.</w:t>
      </w:r>
    </w:p>
    <w:p w14:paraId="573F1470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 xml:space="preserve"> </w:t>
      </w:r>
    </w:p>
    <w:p w14:paraId="29FFF6CA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>KLASA:</w:t>
      </w:r>
    </w:p>
    <w:p w14:paraId="5BAB5EA6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 w:rsidRPr="00591714">
        <w:t>URBROJ:</w:t>
      </w:r>
    </w:p>
    <w:p w14:paraId="585AFA25" w14:textId="77777777" w:rsidR="0002145B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</w:p>
    <w:p w14:paraId="353B303D" w14:textId="0C78F1A0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both"/>
      </w:pPr>
      <w:r>
        <w:t>Zagreb,</w:t>
      </w:r>
      <w:r>
        <w:tab/>
      </w:r>
      <w:r w:rsidR="000818B8">
        <w:t>______ 2021</w:t>
      </w:r>
      <w:bookmarkStart w:id="0" w:name="_GoBack"/>
      <w:bookmarkEnd w:id="0"/>
      <w:r>
        <w:t>.</w:t>
      </w:r>
    </w:p>
    <w:p w14:paraId="3AB662FC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ind w:left="6372"/>
        <w:jc w:val="center"/>
      </w:pPr>
      <w:r w:rsidRPr="00591714">
        <w:t>PREDSJEDNIK</w:t>
      </w:r>
    </w:p>
    <w:p w14:paraId="02003AB0" w14:textId="77777777" w:rsidR="0002145B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right"/>
      </w:pPr>
      <w:r w:rsidRPr="00591714">
        <w:t xml:space="preserve">mr. sc. Andrej Plenković </w:t>
      </w:r>
    </w:p>
    <w:p w14:paraId="5DD81CF2" w14:textId="77777777" w:rsidR="0002145B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right"/>
      </w:pPr>
    </w:p>
    <w:p w14:paraId="46DB53CC" w14:textId="77777777" w:rsidR="0002145B" w:rsidRPr="00591714" w:rsidRDefault="0002145B" w:rsidP="0002145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40" w:lineRule="atLeast"/>
        <w:jc w:val="right"/>
      </w:pPr>
      <w:r w:rsidRPr="00591714">
        <w:br w:type="page"/>
      </w:r>
    </w:p>
    <w:p w14:paraId="672A8875" w14:textId="77777777" w:rsidR="0002145B" w:rsidRDefault="0002145B" w:rsidP="0002145B">
      <w:pPr>
        <w:spacing w:line="240" w:lineRule="atLeast"/>
        <w:jc w:val="center"/>
        <w:rPr>
          <w:b/>
        </w:rPr>
      </w:pPr>
      <w:r>
        <w:rPr>
          <w:b/>
        </w:rPr>
        <w:lastRenderedPageBreak/>
        <w:t>OBRAZLOŽENJE</w:t>
      </w:r>
    </w:p>
    <w:p w14:paraId="65C1D80E" w14:textId="77777777" w:rsidR="0002145B" w:rsidRDefault="0002145B" w:rsidP="0002145B">
      <w:pPr>
        <w:spacing w:line="240" w:lineRule="atLeast"/>
        <w:jc w:val="center"/>
        <w:rPr>
          <w:b/>
        </w:rPr>
      </w:pPr>
    </w:p>
    <w:p w14:paraId="588A6BF9" w14:textId="77777777" w:rsidR="0002145B" w:rsidRDefault="0002145B" w:rsidP="0002145B">
      <w:pPr>
        <w:spacing w:line="240" w:lineRule="atLeast"/>
        <w:jc w:val="both"/>
        <w:rPr>
          <w:spacing w:val="-11"/>
        </w:rPr>
      </w:pPr>
      <w:r w:rsidRPr="00591714">
        <w:rPr>
          <w:spacing w:val="-13"/>
        </w:rPr>
        <w:t xml:space="preserve">Republika Hrvatska je član Inicijative „Kina +17", koja je osnovana s ciljem razvoja i unaprjeđenja suradnje između Narodne </w:t>
      </w:r>
      <w:r w:rsidRPr="00591714">
        <w:rPr>
          <w:spacing w:val="-10"/>
        </w:rPr>
        <w:t xml:space="preserve">Republike Kine i sedamnaest zemalja srednje i istočne Europe te doprinosi razvoju strateškog </w:t>
      </w:r>
      <w:r w:rsidRPr="00591714">
        <w:rPr>
          <w:spacing w:val="-11"/>
        </w:rPr>
        <w:t xml:space="preserve">partnerstva između NR Kine i zemalja: Albanija, Bosna i Hercegovina, Bugarska, Helenska Republika, Hrvatska, </w:t>
      </w:r>
      <w:r w:rsidRPr="00591714">
        <w:rPr>
          <w:spacing w:val="-7"/>
        </w:rPr>
        <w:t xml:space="preserve">Češka Republika, Estonija, Mađarska, Latvija, Litva, Makedonija, Crna Gora, Poljska, </w:t>
      </w:r>
      <w:r w:rsidRPr="00591714">
        <w:rPr>
          <w:spacing w:val="-11"/>
        </w:rPr>
        <w:t xml:space="preserve">Rumunjska, Srbija, Slovačka i Slovenija. </w:t>
      </w:r>
    </w:p>
    <w:p w14:paraId="515D15F5" w14:textId="77777777" w:rsidR="0002145B" w:rsidRPr="00591714" w:rsidRDefault="0002145B" w:rsidP="0002145B">
      <w:pPr>
        <w:spacing w:line="240" w:lineRule="atLeast"/>
        <w:jc w:val="both"/>
        <w:rPr>
          <w:spacing w:val="-13"/>
        </w:rPr>
      </w:pPr>
    </w:p>
    <w:p w14:paraId="7B20446C" w14:textId="77777777" w:rsidR="0002145B" w:rsidRDefault="0002145B" w:rsidP="0002145B">
      <w:pPr>
        <w:spacing w:line="240" w:lineRule="atLeast"/>
        <w:jc w:val="both"/>
        <w:rPr>
          <w:spacing w:val="-11"/>
        </w:rPr>
      </w:pPr>
      <w:r w:rsidRPr="00591714">
        <w:rPr>
          <w:spacing w:val="-14"/>
        </w:rPr>
        <w:t xml:space="preserve">Tijekom niza održanih sastanaka u okviru Inicijative „Kina +17", postignut je značajan napredak i vidljivo jačanje veza između zemalja Inicijative te promocija važnih nacionalnih i regionalnih projekata. </w:t>
      </w:r>
      <w:r w:rsidRPr="00591714">
        <w:rPr>
          <w:spacing w:val="-11"/>
        </w:rPr>
        <w:t>Sudjelovanjem Republike Hrvatske u Inicijativi, RH jača partnerske odnose s NR Kinom.</w:t>
      </w:r>
    </w:p>
    <w:p w14:paraId="1FEDDD12" w14:textId="77777777" w:rsidR="0002145B" w:rsidRPr="00591714" w:rsidRDefault="0002145B" w:rsidP="0002145B">
      <w:pPr>
        <w:spacing w:line="240" w:lineRule="atLeast"/>
        <w:jc w:val="both"/>
        <w:rPr>
          <w:spacing w:val="-14"/>
        </w:rPr>
      </w:pPr>
    </w:p>
    <w:p w14:paraId="0346BC82" w14:textId="77777777" w:rsidR="0002145B" w:rsidRDefault="0002145B" w:rsidP="0002145B">
      <w:pPr>
        <w:spacing w:line="240" w:lineRule="atLeast"/>
        <w:jc w:val="both"/>
        <w:rPr>
          <w:spacing w:val="-10"/>
        </w:rPr>
      </w:pPr>
      <w:r w:rsidRPr="00591714">
        <w:rPr>
          <w:spacing w:val="-11"/>
        </w:rPr>
        <w:t xml:space="preserve">U okviru Inicijative „Kina +17", svake godine se organizira sastanak na visokoj razini sudionika Inicijative, kao i gospodarski forum s </w:t>
      </w:r>
      <w:r w:rsidRPr="00591714">
        <w:rPr>
          <w:spacing w:val="-10"/>
        </w:rPr>
        <w:t>ciljem poboljšanja gospodarske i trgovinske suradnje.</w:t>
      </w:r>
    </w:p>
    <w:p w14:paraId="4BBA66D9" w14:textId="77777777" w:rsidR="0002145B" w:rsidRPr="00591714" w:rsidRDefault="0002145B" w:rsidP="0002145B">
      <w:pPr>
        <w:spacing w:line="240" w:lineRule="atLeast"/>
        <w:ind w:left="72" w:right="72"/>
        <w:jc w:val="both"/>
        <w:rPr>
          <w:spacing w:val="-11"/>
        </w:rPr>
      </w:pPr>
    </w:p>
    <w:p w14:paraId="49085F56" w14:textId="77777777" w:rsidR="0002145B" w:rsidRDefault="0002145B" w:rsidP="0002145B">
      <w:pPr>
        <w:spacing w:line="240" w:lineRule="atLeast"/>
        <w:jc w:val="both"/>
        <w:rPr>
          <w:spacing w:val="-11"/>
        </w:rPr>
      </w:pPr>
      <w:r w:rsidRPr="00591714">
        <w:rPr>
          <w:spacing w:val="-12"/>
        </w:rPr>
        <w:t xml:space="preserve">Republika Hrvatska pozdravlja format suradnje NR Kine i 17 država srednje i istočne Europe, </w:t>
      </w:r>
      <w:r w:rsidRPr="00591714">
        <w:rPr>
          <w:spacing w:val="-7"/>
        </w:rPr>
        <w:t xml:space="preserve">jer se radi o mehanizmu kroz koji se mogu realizirati kineske investicije u Hrvatsku i to </w:t>
      </w:r>
      <w:r w:rsidRPr="00591714">
        <w:rPr>
          <w:spacing w:val="-12"/>
        </w:rPr>
        <w:t>posebno na područjima izgradnje infrastrukture, energetike i transporta.</w:t>
      </w:r>
      <w:r>
        <w:rPr>
          <w:spacing w:val="-12"/>
        </w:rPr>
        <w:t xml:space="preserve"> </w:t>
      </w:r>
      <w:r w:rsidRPr="00591714">
        <w:rPr>
          <w:spacing w:val="-7"/>
        </w:rPr>
        <w:t xml:space="preserve">S obzirom na veličinu, strateški značaj i potencijal kineskog tržišta, postoje brojne nove </w:t>
      </w:r>
      <w:r w:rsidRPr="00591714">
        <w:rPr>
          <w:spacing w:val="-13"/>
        </w:rPr>
        <w:t xml:space="preserve">mogućnosti suradnje, od transfera znanja i tehnologija do uzajamnih investicija, kako kineskih </w:t>
      </w:r>
      <w:r w:rsidRPr="00591714">
        <w:rPr>
          <w:spacing w:val="-11"/>
        </w:rPr>
        <w:t>tvrtki u Hrvatskoj, tako i hrvatskih tvrtki u NR Kini te općenito jačanja gospodarske</w:t>
      </w:r>
      <w:r>
        <w:rPr>
          <w:spacing w:val="-11"/>
        </w:rPr>
        <w:t xml:space="preserve"> suradnje</w:t>
      </w:r>
      <w:r w:rsidRPr="00591714">
        <w:rPr>
          <w:spacing w:val="-11"/>
        </w:rPr>
        <w:t xml:space="preserve">. </w:t>
      </w:r>
    </w:p>
    <w:p w14:paraId="613E422D" w14:textId="77777777" w:rsidR="0002145B" w:rsidRPr="00591714" w:rsidRDefault="0002145B" w:rsidP="0002145B">
      <w:pPr>
        <w:spacing w:line="240" w:lineRule="atLeast"/>
        <w:ind w:left="72" w:right="72"/>
        <w:jc w:val="both"/>
      </w:pPr>
    </w:p>
    <w:p w14:paraId="2C7DB3AE" w14:textId="77777777" w:rsidR="0002145B" w:rsidRPr="00591714" w:rsidRDefault="0002145B" w:rsidP="0002145B">
      <w:pPr>
        <w:spacing w:line="240" w:lineRule="atLeast"/>
        <w:jc w:val="both"/>
      </w:pPr>
      <w:r w:rsidRPr="00591714">
        <w:rPr>
          <w:spacing w:val="-11"/>
        </w:rPr>
        <w:t xml:space="preserve">Zemlje koje sudjeluju u Inicijativi Kina + 17 imaju obavezu imenovati nacionalnog koordinatora. Naime, </w:t>
      </w:r>
      <w:r w:rsidRPr="00591714">
        <w:t xml:space="preserve">Kina je oformila Tajništvo za suradnju sa 17 država srednje i istočne Europe. Tajništvo se nalazi u Ministarstvu vanjskih poslova NRK, a koordinira područja djelovanja svih kineskih resora. Svaka država određuje nacionalnog koordinatora za suradnju u Kina+17 formatu koji priprema i provodi suradnju svoje Vlade s kineskom stranom preko Tajništva Kina+17. U praksi radi se o 17 paralelnih dijaloga s Kinom koji se vode preko nacionalnih koordinatora, a </w:t>
      </w:r>
      <w:r>
        <w:t>krovni događaj je sastanak</w:t>
      </w:r>
      <w:r w:rsidRPr="00591714">
        <w:t xml:space="preserve"> na vrhu </w:t>
      </w:r>
      <w:r>
        <w:t>jednom godišnje</w:t>
      </w:r>
      <w:r w:rsidRPr="00591714">
        <w:t>.</w:t>
      </w:r>
    </w:p>
    <w:p w14:paraId="6D62F34C" w14:textId="77777777" w:rsidR="0002145B" w:rsidRPr="00CE78D1" w:rsidRDefault="0002145B" w:rsidP="00CE78D1"/>
    <w:sectPr w:rsidR="0002145B" w:rsidRPr="00CE78D1" w:rsidSect="0002145B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05D3" w14:textId="77777777" w:rsidR="008B115B" w:rsidRDefault="008B115B" w:rsidP="0011560A">
      <w:r>
        <w:separator/>
      </w:r>
    </w:p>
  </w:endnote>
  <w:endnote w:type="continuationSeparator" w:id="0">
    <w:p w14:paraId="3C265E9F" w14:textId="77777777" w:rsidR="008B115B" w:rsidRDefault="008B115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CBDEA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A9B1" w14:textId="77777777" w:rsidR="008B115B" w:rsidRDefault="008B115B" w:rsidP="0011560A">
      <w:r>
        <w:separator/>
      </w:r>
    </w:p>
  </w:footnote>
  <w:footnote w:type="continuationSeparator" w:id="0">
    <w:p w14:paraId="4EA6A12C" w14:textId="77777777" w:rsidR="008B115B" w:rsidRDefault="008B115B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145B"/>
    <w:rsid w:val="000350D9"/>
    <w:rsid w:val="00057310"/>
    <w:rsid w:val="00063520"/>
    <w:rsid w:val="000818B8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B115B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6AC46E"/>
  <w15:docId w15:val="{35F9C136-0897-42C8-8405-34D4061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9595-D549-4FF6-B998-2F5FC3B0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Ivana Marinković</cp:lastModifiedBy>
  <cp:revision>6</cp:revision>
  <cp:lastPrinted>2019-01-21T11:06:00Z</cp:lastPrinted>
  <dcterms:created xsi:type="dcterms:W3CDTF">2019-01-21T10:27:00Z</dcterms:created>
  <dcterms:modified xsi:type="dcterms:W3CDTF">2021-01-25T13:25:00Z</dcterms:modified>
</cp:coreProperties>
</file>