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8D" w:rsidRPr="007C088C" w:rsidRDefault="00EF778D" w:rsidP="00EF778D">
      <w:pPr>
        <w:jc w:val="center"/>
      </w:pPr>
      <w:r w:rsidRPr="007C088C">
        <w:rPr>
          <w:noProof/>
          <w:lang w:eastAsia="hr-HR"/>
        </w:rPr>
        <w:drawing>
          <wp:inline distT="0" distB="0" distL="0" distR="0" wp14:anchorId="4D8A8A0C" wp14:editId="56DEBEC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C088C">
        <w:fldChar w:fldCharType="begin"/>
      </w:r>
      <w:r w:rsidRPr="007C088C">
        <w:instrText xml:space="preserve"> INCLUDEPICTURE "http://www.inet.hr/~box/images/grb-rh.gif" \* MERGEFORMATINET </w:instrText>
      </w:r>
      <w:r w:rsidRPr="007C088C">
        <w:fldChar w:fldCharType="end"/>
      </w:r>
    </w:p>
    <w:p w:rsidR="00EF778D" w:rsidRPr="007C088C" w:rsidRDefault="00EF778D" w:rsidP="00EF778D">
      <w:pPr>
        <w:spacing w:before="60" w:after="1680"/>
        <w:jc w:val="center"/>
        <w:rPr>
          <w:sz w:val="28"/>
        </w:rPr>
      </w:pPr>
      <w:r w:rsidRPr="007C088C">
        <w:rPr>
          <w:sz w:val="28"/>
        </w:rPr>
        <w:t>VLADA REPUBLIKE HRVATSKE</w:t>
      </w:r>
    </w:p>
    <w:p w:rsidR="00EF778D" w:rsidRPr="007C088C" w:rsidRDefault="00EF778D" w:rsidP="00EF778D"/>
    <w:p w:rsidR="00EF778D" w:rsidRPr="007C088C" w:rsidRDefault="00EF778D" w:rsidP="00EF778D">
      <w:pPr>
        <w:ind w:left="5664"/>
      </w:pPr>
      <w:r w:rsidRPr="007C088C">
        <w:t xml:space="preserve">Zagreb,  </w:t>
      </w:r>
      <w:r w:rsidR="008B0226" w:rsidRPr="007C088C">
        <w:t>11</w:t>
      </w:r>
      <w:r w:rsidRPr="007C088C">
        <w:t xml:space="preserve">.  </w:t>
      </w:r>
      <w:r w:rsidR="00706310" w:rsidRPr="007C088C">
        <w:t>studenog</w:t>
      </w:r>
      <w:r w:rsidR="00EE3435" w:rsidRPr="007C088C">
        <w:t>a</w:t>
      </w:r>
      <w:r w:rsidRPr="007C088C">
        <w:t xml:space="preserve">  2021.</w:t>
      </w:r>
    </w:p>
    <w:p w:rsidR="00EF778D" w:rsidRPr="007C088C" w:rsidRDefault="00EF778D" w:rsidP="00EF778D">
      <w:pPr>
        <w:ind w:left="5664" w:firstLine="708"/>
      </w:pPr>
    </w:p>
    <w:p w:rsidR="00EF778D" w:rsidRPr="007C088C" w:rsidRDefault="00EF778D" w:rsidP="00EF778D">
      <w:pPr>
        <w:ind w:left="5664" w:firstLine="708"/>
      </w:pPr>
    </w:p>
    <w:p w:rsidR="00EF778D" w:rsidRPr="007C088C" w:rsidRDefault="00EF778D" w:rsidP="00EF778D">
      <w:pPr>
        <w:ind w:left="5664" w:firstLine="708"/>
      </w:pPr>
    </w:p>
    <w:p w:rsidR="00EF778D" w:rsidRPr="007C088C" w:rsidRDefault="00EF778D" w:rsidP="00EF778D">
      <w:pPr>
        <w:ind w:left="5664" w:firstLine="708"/>
      </w:pPr>
    </w:p>
    <w:p w:rsidR="00EF778D" w:rsidRPr="007C088C" w:rsidRDefault="00EF778D" w:rsidP="00EF778D">
      <w:r w:rsidRPr="007C088C">
        <w:t>__________________________________________________________________________</w:t>
      </w:r>
    </w:p>
    <w:p w:rsidR="00EF778D" w:rsidRPr="007C088C" w:rsidRDefault="00EF778D" w:rsidP="00EF778D">
      <w:r w:rsidRPr="007C088C">
        <w:t xml:space="preserve"> </w:t>
      </w:r>
    </w:p>
    <w:p w:rsidR="00EF778D" w:rsidRPr="007C088C" w:rsidRDefault="00EF778D" w:rsidP="00EF778D">
      <w:r w:rsidRPr="007C088C">
        <w:t>PREDLAGATELJ:</w:t>
      </w:r>
      <w:r w:rsidRPr="007C088C">
        <w:tab/>
        <w:t>Ministarstvo mora, prometa i infrastrukture</w:t>
      </w:r>
    </w:p>
    <w:p w:rsidR="00EF778D" w:rsidRPr="007C088C" w:rsidRDefault="00EF778D" w:rsidP="00EF778D">
      <w:r w:rsidRPr="007C088C">
        <w:t>__________________________________________________________________________</w:t>
      </w:r>
    </w:p>
    <w:p w:rsidR="00EF778D" w:rsidRPr="007C088C" w:rsidRDefault="00EF778D" w:rsidP="00EF778D">
      <w:r w:rsidRPr="007C088C">
        <w:t xml:space="preserve"> </w:t>
      </w:r>
    </w:p>
    <w:p w:rsidR="00EE3435" w:rsidRPr="007C088C" w:rsidRDefault="00EF778D" w:rsidP="00EE3435">
      <w:pPr>
        <w:pStyle w:val="NoSpacing"/>
      </w:pPr>
      <w:r w:rsidRPr="007C088C">
        <w:t>PREDMET:</w:t>
      </w:r>
      <w:r w:rsidRPr="007C088C">
        <w:tab/>
      </w:r>
      <w:r w:rsidR="00EE3435" w:rsidRPr="007C088C">
        <w:t xml:space="preserve">Nacrt prijedloga Zakona o prijevozu u linijskom i povremenom obalnom    </w:t>
      </w:r>
    </w:p>
    <w:p w:rsidR="00EF778D" w:rsidRPr="007C088C" w:rsidRDefault="00EE3435" w:rsidP="00EE3435">
      <w:r w:rsidRPr="007C088C">
        <w:t xml:space="preserve">                       pomorskom prometu </w:t>
      </w:r>
      <w:r w:rsidRPr="007C088C">
        <w:rPr>
          <w:bCs/>
        </w:rPr>
        <w:t>s Konačnim prijedlogom zakona</w:t>
      </w:r>
    </w:p>
    <w:p w:rsidR="00EF778D" w:rsidRPr="007C088C" w:rsidRDefault="00EF778D" w:rsidP="00EF778D">
      <w:r w:rsidRPr="007C088C">
        <w:t>__________________________________________________________________________</w:t>
      </w:r>
    </w:p>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Pr>
        <w:rPr>
          <w:b/>
        </w:rPr>
      </w:pPr>
    </w:p>
    <w:p w:rsidR="00EF778D" w:rsidRPr="007C088C" w:rsidRDefault="00EF778D" w:rsidP="00EF778D">
      <w:pPr>
        <w:pBdr>
          <w:bottom w:val="single" w:sz="12" w:space="1" w:color="auto"/>
        </w:pBdr>
        <w:rPr>
          <w:b/>
        </w:rPr>
      </w:pPr>
      <w:r w:rsidRPr="007C088C">
        <w:rPr>
          <w:b/>
        </w:rPr>
        <w:lastRenderedPageBreak/>
        <w:t xml:space="preserve">                                                          </w:t>
      </w:r>
    </w:p>
    <w:p w:rsidR="00EF778D" w:rsidRPr="007C088C" w:rsidRDefault="00EF778D" w:rsidP="00EF778D">
      <w:pPr>
        <w:pBdr>
          <w:bottom w:val="single" w:sz="12" w:space="1" w:color="auto"/>
        </w:pBdr>
        <w:jc w:val="center"/>
        <w:rPr>
          <w:b/>
        </w:rPr>
      </w:pPr>
      <w:r w:rsidRPr="007C088C">
        <w:rPr>
          <w:b/>
        </w:rPr>
        <w:t xml:space="preserve">  </w:t>
      </w:r>
      <w:r w:rsidRPr="007C088C">
        <w:rPr>
          <w:b/>
          <w:sz w:val="22"/>
        </w:rPr>
        <w:t>VLADA REPUBLIKE HRVATSKE</w:t>
      </w:r>
    </w:p>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 w:rsidR="00EF778D" w:rsidRPr="007C088C" w:rsidRDefault="00EF778D" w:rsidP="00EF778D">
      <w:pPr>
        <w:jc w:val="center"/>
        <w:rPr>
          <w:b/>
        </w:rPr>
      </w:pPr>
    </w:p>
    <w:p w:rsidR="00EF778D" w:rsidRPr="007C088C" w:rsidRDefault="00EF778D" w:rsidP="00EF778D">
      <w:pPr>
        <w:rPr>
          <w:b/>
        </w:rPr>
      </w:pPr>
    </w:p>
    <w:p w:rsidR="00EF778D" w:rsidRPr="007C088C" w:rsidRDefault="00EF778D" w:rsidP="00EF778D">
      <w:pPr>
        <w:jc w:val="center"/>
        <w:rPr>
          <w:b/>
        </w:rPr>
      </w:pPr>
    </w:p>
    <w:p w:rsidR="00EF778D" w:rsidRPr="007C088C" w:rsidRDefault="00EE3435" w:rsidP="00EF778D">
      <w:pPr>
        <w:jc w:val="center"/>
        <w:rPr>
          <w:b/>
        </w:rPr>
      </w:pPr>
      <w:r w:rsidRPr="007C088C">
        <w:rPr>
          <w:b/>
        </w:rPr>
        <w:t>NACRT</w:t>
      </w:r>
      <w:r w:rsidR="00816A7C" w:rsidRPr="007C088C">
        <w:rPr>
          <w:b/>
        </w:rPr>
        <w:t xml:space="preserve"> </w:t>
      </w:r>
      <w:r w:rsidR="00EF778D" w:rsidRPr="007C088C">
        <w:rPr>
          <w:b/>
        </w:rPr>
        <w:t>PRIJEDLOG</w:t>
      </w:r>
      <w:r w:rsidRPr="007C088C">
        <w:rPr>
          <w:b/>
        </w:rPr>
        <w:t>A</w:t>
      </w:r>
      <w:r w:rsidR="00EF778D" w:rsidRPr="007C088C">
        <w:rPr>
          <w:b/>
        </w:rPr>
        <w:t xml:space="preserve"> ZAKONA O PRIJEVOZU U LINIJSKOM I POVREMENOM OBALNOM POMORSKOM PROMETU </w:t>
      </w:r>
      <w:r w:rsidRPr="007C088C">
        <w:rPr>
          <w:b/>
        </w:rPr>
        <w:t>S KONAČNIM PRIJEDLOGOM ZAKONA</w:t>
      </w:r>
    </w:p>
    <w:p w:rsidR="00EF778D" w:rsidRPr="007C088C" w:rsidRDefault="00EF778D" w:rsidP="00EF778D">
      <w:pPr>
        <w:jc w:val="center"/>
        <w:rPr>
          <w:b/>
        </w:rPr>
      </w:pPr>
    </w:p>
    <w:p w:rsidR="00EF778D" w:rsidRPr="007C088C" w:rsidRDefault="00EF778D" w:rsidP="00EF778D">
      <w:pPr>
        <w:jc w:val="center"/>
        <w:rPr>
          <w:b/>
        </w:rPr>
      </w:pPr>
    </w:p>
    <w:p w:rsidR="00EF778D" w:rsidRPr="007C088C" w:rsidRDefault="00EF778D" w:rsidP="00EF778D">
      <w:pPr>
        <w:jc w:val="center"/>
        <w:rPr>
          <w:b/>
        </w:rPr>
      </w:pPr>
    </w:p>
    <w:p w:rsidR="00EF778D" w:rsidRPr="007C088C" w:rsidRDefault="00EF778D" w:rsidP="00EF778D">
      <w:pPr>
        <w:jc w:val="center"/>
        <w:rPr>
          <w:b/>
        </w:rPr>
      </w:pPr>
    </w:p>
    <w:p w:rsidR="00EF778D" w:rsidRPr="007C088C" w:rsidRDefault="00EF778D" w:rsidP="00EF778D">
      <w:pPr>
        <w:jc w:val="center"/>
        <w:rPr>
          <w:b/>
        </w:rPr>
      </w:pPr>
    </w:p>
    <w:p w:rsidR="00EF778D" w:rsidRPr="007C088C" w:rsidRDefault="00EF778D" w:rsidP="00EF778D">
      <w:pPr>
        <w:jc w:val="center"/>
        <w:rPr>
          <w:b/>
        </w:rPr>
      </w:pPr>
    </w:p>
    <w:p w:rsidR="00EF778D" w:rsidRPr="007C088C" w:rsidRDefault="00EF778D" w:rsidP="00EF778D">
      <w:pPr>
        <w:jc w:val="center"/>
        <w:rPr>
          <w:b/>
        </w:rPr>
      </w:pPr>
    </w:p>
    <w:p w:rsidR="00EF778D" w:rsidRPr="007C088C" w:rsidRDefault="00EF778D" w:rsidP="00EF778D">
      <w:pPr>
        <w:jc w:val="center"/>
        <w:rPr>
          <w:b/>
        </w:rPr>
      </w:pPr>
    </w:p>
    <w:p w:rsidR="00EF778D" w:rsidRPr="007C088C" w:rsidRDefault="00EF778D" w:rsidP="00EF778D">
      <w:pPr>
        <w:rPr>
          <w:b/>
          <w:bCs/>
        </w:rPr>
      </w:pPr>
    </w:p>
    <w:p w:rsidR="00EF778D" w:rsidRPr="007C088C" w:rsidRDefault="00EF778D" w:rsidP="00EF778D">
      <w:pPr>
        <w:rPr>
          <w:b/>
          <w:bCs/>
        </w:rPr>
      </w:pPr>
    </w:p>
    <w:p w:rsidR="00EF778D" w:rsidRPr="007C088C" w:rsidRDefault="00EF778D" w:rsidP="00EF778D">
      <w:pPr>
        <w:rPr>
          <w:b/>
          <w:bCs/>
        </w:rPr>
      </w:pPr>
    </w:p>
    <w:p w:rsidR="00EF778D" w:rsidRPr="007C088C" w:rsidRDefault="00EF778D" w:rsidP="00EF778D">
      <w:pPr>
        <w:rPr>
          <w:b/>
          <w:bCs/>
        </w:rPr>
      </w:pPr>
    </w:p>
    <w:p w:rsidR="00EF778D" w:rsidRPr="007C088C" w:rsidRDefault="00EF778D" w:rsidP="00EF778D">
      <w:pPr>
        <w:rPr>
          <w:b/>
          <w:bCs/>
        </w:rPr>
      </w:pPr>
    </w:p>
    <w:p w:rsidR="00EF778D" w:rsidRPr="007C088C" w:rsidRDefault="00EF778D" w:rsidP="00EF778D">
      <w:pPr>
        <w:rPr>
          <w:b/>
          <w:bCs/>
        </w:rPr>
      </w:pPr>
    </w:p>
    <w:p w:rsidR="008B0226" w:rsidRPr="007C088C" w:rsidRDefault="008B0226" w:rsidP="00EF778D">
      <w:pPr>
        <w:rPr>
          <w:b/>
          <w:bCs/>
        </w:rPr>
      </w:pPr>
    </w:p>
    <w:p w:rsidR="00EF778D" w:rsidRPr="007C088C" w:rsidRDefault="00EF778D" w:rsidP="00EF778D">
      <w:pPr>
        <w:rPr>
          <w:b/>
          <w:bCs/>
        </w:rPr>
      </w:pPr>
    </w:p>
    <w:p w:rsidR="00EF778D" w:rsidRPr="007C088C" w:rsidRDefault="00EF778D" w:rsidP="00EF778D">
      <w:pPr>
        <w:rPr>
          <w:b/>
          <w:bCs/>
        </w:rPr>
      </w:pPr>
    </w:p>
    <w:p w:rsidR="00EF778D" w:rsidRPr="007C088C" w:rsidRDefault="00EF778D" w:rsidP="00EF778D">
      <w:pPr>
        <w:pBdr>
          <w:bottom w:val="single" w:sz="12" w:space="1" w:color="auto"/>
        </w:pBdr>
        <w:rPr>
          <w:b/>
          <w:bCs/>
        </w:rPr>
      </w:pPr>
    </w:p>
    <w:p w:rsidR="00EF778D" w:rsidRPr="007C088C" w:rsidRDefault="00EF778D" w:rsidP="00EF778D">
      <w:pPr>
        <w:jc w:val="center"/>
        <w:rPr>
          <w:rFonts w:asciiTheme="minorHAnsi" w:hAnsiTheme="minorHAnsi" w:cstheme="minorBidi"/>
          <w:b/>
          <w:bCs/>
          <w:sz w:val="22"/>
          <w:szCs w:val="22"/>
        </w:rPr>
      </w:pPr>
      <w:r w:rsidRPr="007C088C">
        <w:rPr>
          <w:b/>
          <w:bCs/>
          <w:sz w:val="22"/>
          <w:szCs w:val="20"/>
        </w:rPr>
        <w:t xml:space="preserve">Zagreb, </w:t>
      </w:r>
      <w:r w:rsidR="00B06CA5" w:rsidRPr="007C088C">
        <w:rPr>
          <w:b/>
          <w:bCs/>
          <w:sz w:val="22"/>
          <w:szCs w:val="20"/>
        </w:rPr>
        <w:t>studeni</w:t>
      </w:r>
      <w:r w:rsidRPr="007C088C">
        <w:rPr>
          <w:b/>
          <w:bCs/>
          <w:sz w:val="22"/>
          <w:szCs w:val="20"/>
        </w:rPr>
        <w:t xml:space="preserve"> 2021.</w:t>
      </w:r>
      <w:r w:rsidRPr="007C088C">
        <w:rPr>
          <w:b/>
          <w:bCs/>
        </w:rPr>
        <w:t> </w:t>
      </w:r>
    </w:p>
    <w:p w:rsidR="00EE3435" w:rsidRPr="007C088C" w:rsidRDefault="00EE3435" w:rsidP="00EE3435">
      <w:pPr>
        <w:jc w:val="center"/>
      </w:pPr>
      <w:r w:rsidRPr="007C088C">
        <w:rPr>
          <w:b/>
          <w:sz w:val="14"/>
          <w:szCs w:val="14"/>
        </w:rPr>
        <w:t>   </w:t>
      </w:r>
    </w:p>
    <w:p w:rsidR="00EE3435" w:rsidRPr="007C088C" w:rsidRDefault="00EE3435" w:rsidP="00EE3435">
      <w:pPr>
        <w:jc w:val="center"/>
        <w:rPr>
          <w:b/>
        </w:rPr>
      </w:pPr>
      <w:r w:rsidRPr="007C088C">
        <w:rPr>
          <w:b/>
        </w:rPr>
        <w:lastRenderedPageBreak/>
        <w:t>NACRT PRIJEDLOGA ZAKONA O PRIJEVOZU U LINIJSKOM I POVREMENOM OBALNOM POMORSKOM PROMETU S KONAČNIM PRIJEDLOGOM ZAKONA</w:t>
      </w:r>
    </w:p>
    <w:p w:rsidR="00EE3435" w:rsidRPr="007C088C" w:rsidRDefault="00EE3435" w:rsidP="00EE3435">
      <w:pPr>
        <w:spacing w:before="100"/>
        <w:jc w:val="both"/>
        <w:rPr>
          <w:b/>
        </w:rPr>
      </w:pPr>
    </w:p>
    <w:p w:rsidR="00EE3435" w:rsidRPr="007C088C" w:rsidRDefault="00EE3435" w:rsidP="00EE3435">
      <w:pPr>
        <w:spacing w:before="100"/>
        <w:jc w:val="both"/>
      </w:pPr>
      <w:r w:rsidRPr="007C088C">
        <w:rPr>
          <w:b/>
        </w:rPr>
        <w:t>I.</w:t>
      </w:r>
      <w:r w:rsidRPr="007C088C">
        <w:rPr>
          <w:b/>
          <w:sz w:val="14"/>
          <w:szCs w:val="14"/>
        </w:rPr>
        <w:t xml:space="preserve">            </w:t>
      </w:r>
      <w:r w:rsidRPr="007C088C">
        <w:rPr>
          <w:b/>
          <w:bCs/>
        </w:rPr>
        <w:t>USTAVNA OSNOVA ZA DONOŠENJE ZAKONA</w:t>
      </w:r>
    </w:p>
    <w:p w:rsidR="00EE3435" w:rsidRPr="007C088C" w:rsidRDefault="00EE3435" w:rsidP="00EE3435">
      <w:pPr>
        <w:ind w:firstLine="357"/>
        <w:jc w:val="both"/>
      </w:pPr>
      <w:r w:rsidRPr="007C088C">
        <w:tab/>
        <w:t>Ustavna osnova za donošenje ovoga Zakona sadržana je u članku 2. stavku 4. Ustava Republike Hrvatske („Narodne novine“, br. 85/10. - pročišćeni tekst i 5/14. - Odluka Ustavnog suda Republike Hrvatske).</w:t>
      </w:r>
    </w:p>
    <w:p w:rsidR="00EE3435" w:rsidRPr="007C088C" w:rsidRDefault="00EE3435" w:rsidP="00EE3435">
      <w:pPr>
        <w:jc w:val="both"/>
      </w:pPr>
    </w:p>
    <w:p w:rsidR="00EE3435" w:rsidRPr="007C088C" w:rsidRDefault="00EE3435" w:rsidP="00EE3435">
      <w:pPr>
        <w:spacing w:before="100"/>
        <w:jc w:val="both"/>
        <w:rPr>
          <w:b/>
        </w:rPr>
      </w:pPr>
      <w:r w:rsidRPr="007C088C">
        <w:rPr>
          <w:b/>
        </w:rPr>
        <w:t>II.</w:t>
      </w:r>
      <w:r w:rsidRPr="007C088C">
        <w:rPr>
          <w:b/>
          <w:sz w:val="14"/>
          <w:szCs w:val="14"/>
        </w:rPr>
        <w:t xml:space="preserve">            </w:t>
      </w:r>
      <w:r w:rsidRPr="007C088C">
        <w:rPr>
          <w:b/>
          <w:bCs/>
        </w:rPr>
        <w:t xml:space="preserve">OCJENA STANJA I OSNOVNA PITANJA KOJA SE TREBAJU UREDITI </w:t>
      </w:r>
      <w:r w:rsidRPr="007C088C">
        <w:rPr>
          <w:b/>
          <w:bCs/>
        </w:rPr>
        <w:tab/>
        <w:t xml:space="preserve">ZAKONOM TE POSLJEDICE KOJE ĆE DONOŠENJEM ZAKONA </w:t>
      </w:r>
      <w:r w:rsidRPr="007C088C">
        <w:rPr>
          <w:b/>
          <w:bCs/>
        </w:rPr>
        <w:tab/>
        <w:t xml:space="preserve">PROISTEĆI </w:t>
      </w:r>
    </w:p>
    <w:p w:rsidR="00EE3435" w:rsidRPr="007C088C" w:rsidRDefault="00EE3435" w:rsidP="00EE3435">
      <w:pPr>
        <w:ind w:firstLine="709"/>
        <w:jc w:val="both"/>
      </w:pPr>
      <w:r w:rsidRPr="007C088C">
        <w:rPr>
          <w:b/>
          <w:bCs/>
        </w:rPr>
        <w:t>Ocjena stanja</w:t>
      </w:r>
    </w:p>
    <w:p w:rsidR="00EE3435" w:rsidRPr="007C088C" w:rsidRDefault="00EE3435" w:rsidP="00EE3435">
      <w:pPr>
        <w:ind w:firstLine="709"/>
        <w:jc w:val="both"/>
      </w:pPr>
      <w:r w:rsidRPr="007C088C">
        <w:t>Trenutno važećim Zakonom o prijevozu u linijskom i povremenom obalnom pomorskom prometu („Narodne novine“, br. 33/06., 38/09., 87/09., 18/11., 80/13., 56/16. i 121/19.), uređuje se sustav javnog linijskog pomorskog prijevoza kojim se osigurava redovita pomorska povezanost naseljenih otoka s kopnom i naseljenih otoka međusobno, s primjerenim brojem redovnih linija u oba pravca, radi ostvarivanja općeg gospodarskog interesa koji se ogleda u poticanju demografskog i održivog gospodarskog razvoja otoka te unaprjeđenja uvjeta života i rada ljudi na otocima.</w:t>
      </w:r>
    </w:p>
    <w:p w:rsidR="00EE3435" w:rsidRPr="007C088C" w:rsidRDefault="00EE3435" w:rsidP="00EE3435">
      <w:pPr>
        <w:ind w:firstLine="709"/>
        <w:jc w:val="both"/>
      </w:pPr>
      <w:r w:rsidRPr="007C088C">
        <w:t xml:space="preserve">Zakon je od svoga stupanja na snagu 2006. godine, mijenjan i nadopunjavan šest puta iz razloga usklađenja s propisima Europske unije o primjeni načela slobode pružanja usluga u pomorskom prijevozu unutar država članica (pomorska kabotaža), pravima putnika prilikom putovanja morem i unutarnjim plovnim putovima, odlukama i priopćenjima Europske komisije u svezi državnih potpora koje se dodjeljuju brodarima za obavljanje usluga od općeg gospodarskog interesa te proširenjem povlaštenih kategorija putnika koji ostvaruju pravo na besplatni i povlašteni prijevoz. </w:t>
      </w:r>
    </w:p>
    <w:p w:rsidR="00EE3435" w:rsidRPr="007C088C" w:rsidRDefault="00EE3435" w:rsidP="00EE3435">
      <w:pPr>
        <w:ind w:firstLine="709"/>
        <w:jc w:val="both"/>
      </w:pPr>
      <w:r w:rsidRPr="007C088C">
        <w:t>U međuvremenu su 2017. godine stupili na snagu Zakon o javnoj nabavi te Zakon o koncesijama, koji je mijenjan i nadopunjavan 2020. godine, a s obzirom na to da se radi o zakonima kojima se uređuju postupci javne nabave te davanje koncesija, koji se primjenjuju i prilikom javnog nadmetanja za obavljanje javne usluge od općeg gospodarskog interesa, odnosno davanja koncesija za obavljanje javnog prijevoza na linijama bez obveze javne usluge, potrebno je novim Zakonom uskladiti posebnosti javnog linijskog prijevoza s tim  zakonima.</w:t>
      </w:r>
    </w:p>
    <w:p w:rsidR="00EE3435" w:rsidRPr="007C088C" w:rsidRDefault="00EE3435" w:rsidP="00EE3435">
      <w:pPr>
        <w:ind w:firstLine="709"/>
        <w:jc w:val="both"/>
      </w:pPr>
      <w:r w:rsidRPr="007C088C">
        <w:t>Nadalje, potrebno je programe potpora i pojedinačnih potpora koje se dodjeljuju brodarima u obliku naknade za javnu uslugu uskladiti sa zahtjevima propisa Europske unije i Zakonom o državnim potporama, kao zakonom kojim se uređuju državne potpore i postupanje prije dodjele državne potpore.</w:t>
      </w:r>
    </w:p>
    <w:p w:rsidR="00EE3435" w:rsidRPr="007C088C" w:rsidRDefault="00EE3435" w:rsidP="00EE3435">
      <w:pPr>
        <w:ind w:firstLine="709"/>
        <w:jc w:val="both"/>
      </w:pPr>
      <w:r w:rsidRPr="007C088C">
        <w:t xml:space="preserve">U važećem Zakonu ne uređuje se pitanje evidentiranja putnika i vozila prilikom ukrcaja na brod, niti određuje centralno mjesto prikupljanja takvih podataka, koji se kasnije mogu koristiti radi planiranja i organizacije javnog linijskog prijevoza u Republici Hrvatskoj, ali i drugim sektorima, posebice sektoru turizma. Sadašnji statistički podaci temelje se na podacima </w:t>
      </w:r>
      <w:r w:rsidRPr="007C088C">
        <w:lastRenderedPageBreak/>
        <w:t>brodara o broju prodanih putnih karata, a ne na sustavnoj evidenciji putnika prilikom ukrcaja na brod.</w:t>
      </w:r>
    </w:p>
    <w:p w:rsidR="00EE3435" w:rsidRPr="007C088C" w:rsidRDefault="00EE3435" w:rsidP="00EE3435">
      <w:pPr>
        <w:ind w:firstLine="709"/>
        <w:jc w:val="both"/>
      </w:pPr>
      <w:r w:rsidRPr="007C088C">
        <w:t>Evidentiranje putnika prilikom ukrcaja na brod od posebne je važnosti za statističko praćenje broja prevezenih putnika iz kategorija putnika koji ostvaruju pravo na besplatni ili povlašteni prijevoz, radi upravljanja troškovima koji za njih podmiruje država iz svog proračuna.</w:t>
      </w:r>
    </w:p>
    <w:p w:rsidR="00EE3435" w:rsidRPr="007C088C" w:rsidRDefault="00EE3435" w:rsidP="00EE3435">
      <w:pPr>
        <w:ind w:firstLine="709"/>
        <w:jc w:val="both"/>
      </w:pPr>
      <w:r w:rsidRPr="007C088C">
        <w:rPr>
          <w:b/>
          <w:bCs/>
        </w:rPr>
        <w:t>Osnovna pitanja koja se uređuju Zakonom</w:t>
      </w:r>
    </w:p>
    <w:p w:rsidR="00EE3435" w:rsidRPr="007C088C" w:rsidRDefault="00EE3435" w:rsidP="00EE3435">
      <w:pPr>
        <w:ind w:firstLine="708"/>
        <w:jc w:val="both"/>
      </w:pPr>
      <w:r w:rsidRPr="007C088C">
        <w:t xml:space="preserve">Donošenjem novog Zakona o prijevozu u linijskom i povremenom obalnom pomorskom prometu prvenstveno će se uskladiti odredbe vezane uz postupak davanja ovlaštenja za obavljanje javne usluge od općeg gospodarskog značaja s propisima Europske unije, a koje su u zakonodavstvo Republike Hrvatske bile prenesene donošenjem </w:t>
      </w:r>
      <w:proofErr w:type="spellStart"/>
      <w:r w:rsidRPr="007C088C">
        <w:t>podzakonskih</w:t>
      </w:r>
      <w:proofErr w:type="spellEnd"/>
      <w:r w:rsidRPr="007C088C">
        <w:t xml:space="preserve"> propisa, odnosno uredbama Vlade Republike Hrvatske.</w:t>
      </w:r>
    </w:p>
    <w:p w:rsidR="00EE3435" w:rsidRPr="007C088C" w:rsidRDefault="00EE3435" w:rsidP="00EE3435">
      <w:pPr>
        <w:ind w:firstLine="708"/>
        <w:jc w:val="both"/>
      </w:pPr>
      <w:r w:rsidRPr="007C088C">
        <w:t>Nadalje, postupci koji se odnose na postupanje prije dodjele potpora u obliku naknade za obavljanje javne usluge, uskladit će se sa Zakonom o državnim potporama.</w:t>
      </w:r>
    </w:p>
    <w:p w:rsidR="00EE3435" w:rsidRPr="007C088C" w:rsidRDefault="00EE3435" w:rsidP="00EE3435">
      <w:pPr>
        <w:ind w:firstLine="708"/>
        <w:jc w:val="both"/>
      </w:pPr>
      <w:r w:rsidRPr="007C088C">
        <w:t>Također, postupci javnog nadmetanja za obavljanje javne usluge od općeg gospodarskog značaja, uskladit će se sa Zakonom o javnoj nabavi, a postupci javnog nadmetanja za dodjelu koncesija na profitabilnim linijama s obvezom javne usluge i linijama bez obveze javne usluge, uskladit će se sa Zakonom o koncesijama.</w:t>
      </w:r>
    </w:p>
    <w:p w:rsidR="00EE3435" w:rsidRPr="007C088C" w:rsidRDefault="00EE3435" w:rsidP="00EE3435">
      <w:pPr>
        <w:ind w:firstLine="708"/>
        <w:jc w:val="both"/>
      </w:pPr>
      <w:r w:rsidRPr="007C088C">
        <w:t>Novim Zakonom će se urediti i pitanja raspodjele koncesijske naknade na profitabilnim lokalnim, županijskim i međužupanijskim linijama s obvezom javne usluge, koje se dodjeljuju temeljem propisa kojima se uređuju koncesije.</w:t>
      </w:r>
    </w:p>
    <w:p w:rsidR="00EE3435" w:rsidRPr="007C088C" w:rsidRDefault="00EE3435" w:rsidP="00EE3435">
      <w:pPr>
        <w:ind w:firstLine="708"/>
        <w:jc w:val="both"/>
      </w:pPr>
      <w:r w:rsidRPr="007C088C">
        <w:t>Dosadašnja provedba važećeg Zakona ukazala je na određene nedostatke u provedbi odredbi kojima se uređuje besplatni i povlašteni prijevoz te se pokazala potreba za dodatnom razradom tih odredbi, kao i razradu odredbi kojima se brodarima naknađuje usluga besplatnog i povlaštenog prijevoza na linijama s obvezom javne usluge, radi podmirenja neto troškova koje brodari imaju prilikom obavljanja takvog prijevoza.</w:t>
      </w:r>
    </w:p>
    <w:p w:rsidR="00EE3435" w:rsidRPr="007C088C" w:rsidRDefault="00EE3435" w:rsidP="00EE3435">
      <w:pPr>
        <w:ind w:firstLine="708"/>
        <w:jc w:val="both"/>
      </w:pPr>
      <w:r w:rsidRPr="007C088C">
        <w:t>Novim se zakonom uvodi centralni informacijski sustav javnog linijskog prijevoza (CIS) u koji brodari u realnom vremenu prenose podatke očitane s putničkih karata prilikom ukrcaja putnika i vozila na brod.</w:t>
      </w:r>
    </w:p>
    <w:p w:rsidR="00EE3435" w:rsidRPr="007C088C" w:rsidRDefault="00EE3435" w:rsidP="00EE3435">
      <w:pPr>
        <w:ind w:firstLine="708"/>
        <w:jc w:val="both"/>
      </w:pPr>
      <w:r w:rsidRPr="007C088C">
        <w:t xml:space="preserve">Također, novim Zakonom će se dopuniti odredbe o računovodstvenom odvajanju i metodologiji računovodstvenog odvajanja te vođenja troškovnog računovodstva na razini broda i posade, koje su do sada bile sadržaj </w:t>
      </w:r>
      <w:proofErr w:type="spellStart"/>
      <w:r w:rsidRPr="007C088C">
        <w:t>podzakonskog</w:t>
      </w:r>
      <w:proofErr w:type="spellEnd"/>
      <w:r w:rsidRPr="007C088C">
        <w:t xml:space="preserve"> akta. </w:t>
      </w:r>
    </w:p>
    <w:p w:rsidR="00EE3435" w:rsidRPr="007C088C" w:rsidRDefault="00EE3435" w:rsidP="00EE3435">
      <w:pPr>
        <w:ind w:firstLine="708"/>
        <w:jc w:val="both"/>
      </w:pPr>
      <w:r w:rsidRPr="007C088C">
        <w:t xml:space="preserve">Odredbe novog Zakona propisuju sadržaj izvještaja koje su brodari koji obavljaju javni linijski prijevoz dužni sastaviti i dostaviti Agenciji, a specifični su za sektor javnog linijskog prijevoza s obvezom i bez obveze javne usluge, osobito u pogledu mjera za sprječavanje prekomjerne naknade koja predstavlja zabranjenu državnu potporu. </w:t>
      </w:r>
    </w:p>
    <w:p w:rsidR="00EE3435" w:rsidRPr="007C088C" w:rsidRDefault="00EE3435" w:rsidP="00EE3435">
      <w:pPr>
        <w:ind w:firstLine="708"/>
        <w:jc w:val="both"/>
      </w:pPr>
      <w:r w:rsidRPr="007C088C">
        <w:t>U odnosu na prekršaje koji su trenutno važećim Zakonom propisani za određene povrede odredbi tog Zakona, novim se Zakonom detaljnije propisuju prekršaji te za vođenje prekršajnog postupka određuje nadležnost općinskog suda prema mjestu sjedišta Agencije.</w:t>
      </w:r>
    </w:p>
    <w:p w:rsidR="00EE3435" w:rsidRPr="007C088C" w:rsidRDefault="00EE3435" w:rsidP="00EE3435">
      <w:pPr>
        <w:ind w:firstLine="708"/>
        <w:jc w:val="both"/>
      </w:pPr>
      <w:r w:rsidRPr="007C088C">
        <w:lastRenderedPageBreak/>
        <w:t xml:space="preserve">Također, u skladu s člankom 25. Uredbe (EU) br. 1177/2010 Europskog parlamenta i Vijeća od 24. studenog 2010. o pravima putnika kada putuju morem, unutarnjim plovnim putovima i o izmjeni Uredbe (EZ) br. 2006/2004, Agencija za obalni linijski pomorski promet određena je kao nacionalno tijelo za izvršenje predmetne Uredbe, u dijelu u kojem se ta Uredba primjenjuje na pomorski putnički promet. </w:t>
      </w:r>
    </w:p>
    <w:p w:rsidR="00EE3435" w:rsidRPr="007C088C" w:rsidRDefault="00EE3435" w:rsidP="00EE3435">
      <w:pPr>
        <w:ind w:firstLine="708"/>
        <w:jc w:val="both"/>
      </w:pPr>
      <w:r w:rsidRPr="007C088C">
        <w:t xml:space="preserve">S obzirom na to da je člankom 28. Uredbe određeno da nacionalna tijela utvrđuju pravila o sankcijama primjenjivim na povredu odredaba Uredbe te da sankcije moraju biti učinkovite, proporcionalne i </w:t>
      </w:r>
      <w:proofErr w:type="spellStart"/>
      <w:r w:rsidRPr="007C088C">
        <w:t>odvraćajuće</w:t>
      </w:r>
      <w:proofErr w:type="spellEnd"/>
      <w:r w:rsidRPr="007C088C">
        <w:t xml:space="preserve">, a nacionalno tijelo neovisno po svojoj organizaciji, pravnoj strukturi i donošenju odluka, potrebno je novim Zakonom osigurati ovlast Agencije za provođenje inspekcijskog nadzora radi izvršenja Uredbe (EU) br. 1177/2010 te propisati prekršajne sankcije za povrede odredbi Uredbe. </w:t>
      </w:r>
    </w:p>
    <w:p w:rsidR="00EE3435" w:rsidRPr="007C088C" w:rsidRDefault="00EE3435" w:rsidP="00EE3435">
      <w:pPr>
        <w:ind w:firstLine="708"/>
        <w:jc w:val="both"/>
      </w:pPr>
      <w:r w:rsidRPr="007C088C">
        <w:t>Povjeravanje inspekcijskog nadzora radi izvršenja provedbe Uredbe (EU) br. 1177/2010 o pravima putnika kada putuju morem, unutarnjim plovnim putovima i o izmjeni Uredbe (EZ) br. 2006/2004, u dijelu u kojem se ta Uredba primjenjuje u pomorskom putničkom prometu, nužno je za izvršenje Uredbe, a s tim u vezi je potpuno opravdano Agenciji povjeriti i provedbu inspekcijskog nadzora u području sustava javnog linijskog pomorskog prijevoza putnika i stvari koji je predmet novoga Zakona, što je sukladno članku 33. stavku 2. Zakona o sustavu državne uprave.</w:t>
      </w:r>
    </w:p>
    <w:p w:rsidR="00EE3435" w:rsidRPr="007C088C" w:rsidRDefault="00EE3435" w:rsidP="00EE3435">
      <w:pPr>
        <w:ind w:firstLine="708"/>
        <w:jc w:val="both"/>
      </w:pPr>
      <w:r w:rsidRPr="007C088C">
        <w:t>Trenutno važećim Zakonom, inspekcijski poslovi stavljeni su u nadležnost inspektora sigurnosti plovidbe u lučkim kapetanijama, međutim s obzirom na to da je novim Zakonom Agencija određena kao nacionalno tijelo iz članka 25. Uredbe (EU) br. 1177/2010, zaduženo za izvršenje odredbi Uredbe, poslove inspekcijskog nadzora sustava javnog linijskog pomorskog prijevoza putnika i stvari, čiji su sastavni dio i inspekcijski poslovi za potrebe izvršenja Uredbe (EU) br. 1177/2010, opravdano je i nužno staviti u nadležnost Agencije, osobito stoga što se ne radi o poslovima iz upravnog područja sigurnosti plovidbe.</w:t>
      </w:r>
    </w:p>
    <w:p w:rsidR="00EE3435" w:rsidRPr="007C088C" w:rsidRDefault="00EE3435" w:rsidP="00EE3435">
      <w:pPr>
        <w:ind w:firstLine="709"/>
        <w:jc w:val="both"/>
      </w:pPr>
      <w:r w:rsidRPr="007C088C">
        <w:rPr>
          <w:b/>
          <w:bCs/>
        </w:rPr>
        <w:t>Posljedice koje će donošenjem Zakona proisteći</w:t>
      </w:r>
    </w:p>
    <w:p w:rsidR="00EE3435" w:rsidRPr="007C088C" w:rsidRDefault="00EE3435" w:rsidP="00EE3435">
      <w:pPr>
        <w:ind w:firstLine="363"/>
        <w:jc w:val="both"/>
      </w:pPr>
      <w:r w:rsidRPr="007C088C">
        <w:tab/>
        <w:t>Donošenjem predloženog Zakona uskladit će se postupci koji prethode davanju potpore u obliku naknade za javnu uslugu s odredbama Zakona o državnim potporama te propisima Europske unije o državnim potporama.</w:t>
      </w:r>
    </w:p>
    <w:p w:rsidR="00EE3435" w:rsidRPr="007C088C" w:rsidRDefault="00EE3435" w:rsidP="00EE3435">
      <w:pPr>
        <w:ind w:firstLine="363"/>
        <w:jc w:val="both"/>
      </w:pPr>
      <w:r w:rsidRPr="007C088C">
        <w:tab/>
        <w:t>Također, uskladit će se postupci javnog nadmetanja za obavljanje javne usluge od općeg gospodarskog interesa s odredbama Zakona o javnoj nabavi, odnosno s odredbama Zakona o koncesijama.</w:t>
      </w:r>
    </w:p>
    <w:p w:rsidR="00EE3435" w:rsidRPr="007C088C" w:rsidRDefault="00EE3435" w:rsidP="00EE3435">
      <w:pPr>
        <w:ind w:firstLine="363"/>
        <w:jc w:val="both"/>
      </w:pPr>
      <w:r w:rsidRPr="007C088C">
        <w:tab/>
        <w:t>Donošenjem ovoga Zakona žele se stvoriti bolji uvjeti za ostvarivanje prava na povlašteni prijevoz, posebice za prijevoz osoba sa invaliditetom i djece s poteškoćama u razvoju, dok će se istovremeno onemogućiti zlouporaba prava na besplatni i povlašteni prijevoz.</w:t>
      </w:r>
    </w:p>
    <w:p w:rsidR="00EE3435" w:rsidRPr="007C088C" w:rsidRDefault="00EE3435" w:rsidP="00EE3435">
      <w:pPr>
        <w:ind w:firstLine="363"/>
        <w:jc w:val="both"/>
      </w:pPr>
      <w:r w:rsidRPr="007C088C">
        <w:tab/>
        <w:t>Predloženim Zakonom će se stvoriti bolji preduvjeti za učinkovitije obavljanje djelatnosti javnog obalnog pomorskog prometa.</w:t>
      </w:r>
    </w:p>
    <w:p w:rsidR="00EE3435" w:rsidRPr="007C088C" w:rsidRDefault="00EE3435" w:rsidP="00EE3435">
      <w:pPr>
        <w:ind w:firstLine="363"/>
        <w:jc w:val="both"/>
      </w:pPr>
    </w:p>
    <w:p w:rsidR="00EE3435" w:rsidRPr="007C088C" w:rsidRDefault="00EE3435" w:rsidP="00EE3435">
      <w:pPr>
        <w:ind w:firstLine="363"/>
        <w:jc w:val="both"/>
      </w:pPr>
    </w:p>
    <w:p w:rsidR="00EE3435" w:rsidRPr="007C088C" w:rsidRDefault="00EE3435" w:rsidP="00EE3435">
      <w:pPr>
        <w:jc w:val="both"/>
      </w:pPr>
    </w:p>
    <w:p w:rsidR="00EE3435" w:rsidRPr="007C088C" w:rsidRDefault="00EE3435" w:rsidP="00EE3435">
      <w:pPr>
        <w:spacing w:before="100"/>
        <w:jc w:val="both"/>
      </w:pPr>
      <w:r w:rsidRPr="007C088C">
        <w:rPr>
          <w:b/>
        </w:rPr>
        <w:lastRenderedPageBreak/>
        <w:t>III.</w:t>
      </w:r>
      <w:r w:rsidRPr="007C088C">
        <w:rPr>
          <w:sz w:val="14"/>
          <w:szCs w:val="14"/>
        </w:rPr>
        <w:t xml:space="preserve">            </w:t>
      </w:r>
      <w:r w:rsidRPr="007C088C">
        <w:rPr>
          <w:b/>
          <w:bCs/>
        </w:rPr>
        <w:t>OCJENA SREDSTAVA POTREBNIH ZA PROVEDBU ZAKONA</w:t>
      </w:r>
    </w:p>
    <w:p w:rsidR="00EE3435" w:rsidRPr="007C088C" w:rsidRDefault="00EE3435" w:rsidP="00EE3435">
      <w:pPr>
        <w:jc w:val="both"/>
      </w:pPr>
      <w:r w:rsidRPr="007C088C">
        <w:t xml:space="preserve">         Sredstva za provedbu Zakona planirana su u iznosu od 345.888.500 kuna za 2022. godinu i 345.888.500 kuna za 2023. godinu u Državnom proračunu Republike Hrvatske za razdoblje 2021. – 2023. u okviru razdjela 065 Ministarstvo mora, prometa i infrastrukture, Glave 06545 Agencija za obalni linijski pomorski promet na aktivnostima A570323 poticanje redovitih pomorskih putničkih i </w:t>
      </w:r>
      <w:proofErr w:type="spellStart"/>
      <w:r w:rsidRPr="007C088C">
        <w:t>brzobrodskih</w:t>
      </w:r>
      <w:proofErr w:type="spellEnd"/>
      <w:r w:rsidRPr="007C088C">
        <w:t xml:space="preserve"> linija, A 587023 Administracija i upravljanje Agencije za obalni linijski pomorski promet i A587053 Informatizacija u linijskom obalnom pomorskom prometu. Prijedlogom financijskog plana Ministarstva mora, prometa i infrastrukture za razdoblje 2022. – 2024. na istim stavkama planirana su i sredstva za 2024. godinu u iznosu od 345.834.600 kuna.</w:t>
      </w:r>
    </w:p>
    <w:p w:rsidR="00EE3435" w:rsidRPr="007C088C" w:rsidRDefault="00EE3435" w:rsidP="00EE3435">
      <w:pPr>
        <w:jc w:val="both"/>
      </w:pPr>
    </w:p>
    <w:p w:rsidR="00EE3435" w:rsidRPr="007C088C" w:rsidRDefault="00EE3435" w:rsidP="00EE3435">
      <w:pPr>
        <w:pStyle w:val="NoSpacing"/>
        <w:rPr>
          <w:b/>
          <w:bCs/>
        </w:rPr>
      </w:pPr>
      <w:r w:rsidRPr="007C088C">
        <w:rPr>
          <w:b/>
        </w:rPr>
        <w:t>IV.</w:t>
      </w:r>
      <w:r w:rsidRPr="007C088C">
        <w:rPr>
          <w:sz w:val="14"/>
          <w:szCs w:val="14"/>
        </w:rPr>
        <w:t xml:space="preserve">            </w:t>
      </w:r>
      <w:r w:rsidRPr="007C088C">
        <w:rPr>
          <w:b/>
          <w:bCs/>
        </w:rPr>
        <w:t xml:space="preserve">OBRAZLOŽENJE PRIJEDLOGA ZA DONOŠENJE ZAKONA PO </w:t>
      </w:r>
    </w:p>
    <w:p w:rsidR="00EE3435" w:rsidRPr="007C088C" w:rsidRDefault="00EE3435" w:rsidP="00EE3435">
      <w:pPr>
        <w:pStyle w:val="NoSpacing"/>
        <w:ind w:left="708"/>
      </w:pPr>
      <w:r w:rsidRPr="007C088C">
        <w:rPr>
          <w:b/>
          <w:bCs/>
        </w:rPr>
        <w:t xml:space="preserve"> HITNOM POSTUPKU</w:t>
      </w:r>
    </w:p>
    <w:p w:rsidR="00EE3435" w:rsidRPr="007C088C" w:rsidRDefault="00EE3435" w:rsidP="00EE3435">
      <w:pPr>
        <w:pStyle w:val="NoSpacing"/>
      </w:pPr>
      <w:r w:rsidRPr="007C088C">
        <w:tab/>
      </w:r>
    </w:p>
    <w:p w:rsidR="00EE3435" w:rsidRPr="007C088C" w:rsidRDefault="00EE3435" w:rsidP="00EE3435">
      <w:pPr>
        <w:ind w:firstLine="708"/>
        <w:jc w:val="both"/>
      </w:pPr>
      <w:r w:rsidRPr="007C088C">
        <w:t xml:space="preserve">Donošenje ovoga Zakona predlaže se po hitnom postupku sukladno članku </w:t>
      </w:r>
      <w:r w:rsidR="007E7C24">
        <w:t xml:space="preserve">204. i članku </w:t>
      </w:r>
      <w:bookmarkStart w:id="0" w:name="_GoBack"/>
      <w:bookmarkEnd w:id="0"/>
      <w:r w:rsidRPr="007C088C">
        <w:t>206. stavku 1. Poslovnika Hrvatskoga sabora („Narodne novine“, broj 81/13., 113/16., 69/17., 29/18., 53/20., 119/20. - Odluka Ustavnog suda Republike Hrvatske i 123/20.), prema kojemu se po hitnom postupku donose zakoni koji se usklađuju s dokumentima Europske unije ako to zatraži predlagatelj.</w:t>
      </w:r>
    </w:p>
    <w:p w:rsidR="00EE3435" w:rsidRPr="007C088C" w:rsidRDefault="00EE3435" w:rsidP="00EE3435">
      <w:pPr>
        <w:ind w:firstLine="708"/>
        <w:jc w:val="both"/>
      </w:pPr>
      <w:r w:rsidRPr="007C088C">
        <w:t xml:space="preserve">U sklopu Nacionalnog plana oporavka i otpornosti 2021.-2026. cilj reforme pomorstva i unutarnje plovidbe je potaknuti razvoj održivog i učinkovitog pomorskog prometa i prometa unutarnjim plovnim putovima te time povećati sigurnost plovidbe, osigurati revitalizaciju unutarnjih plovnih putova, poboljšati prometnu povezanost otoka i unaprijediti lučku infrastrukturu u svrhu smanjenja negativnog utjecaja prometnog sektora na okoliš. </w:t>
      </w:r>
    </w:p>
    <w:p w:rsidR="00EE3435" w:rsidRPr="007C088C" w:rsidRDefault="00EE3435" w:rsidP="00EE3435">
      <w:pPr>
        <w:ind w:firstLine="708"/>
        <w:jc w:val="both"/>
      </w:pPr>
      <w:r w:rsidRPr="007C088C">
        <w:t xml:space="preserve">Jedan od ključnih segmenata navedene reforme je i donošenje novog Zakona o prijevozu u linijskom i povremenom obalnom pomorskom prometu. </w:t>
      </w:r>
    </w:p>
    <w:p w:rsidR="00EE3435" w:rsidRPr="007C088C" w:rsidRDefault="00EE3435" w:rsidP="00EE3435">
      <w:pPr>
        <w:ind w:firstLine="708"/>
        <w:jc w:val="both"/>
      </w:pPr>
      <w:r w:rsidRPr="007C088C">
        <w:t xml:space="preserve">Predmetnim Zakonom pridonosi se zelenoj tranziciji, s konačnim ciljem očuvanja okoliša kao jedne od glavnih okosnica održivog modela rasta. </w:t>
      </w:r>
    </w:p>
    <w:p w:rsidR="00EE3435" w:rsidRPr="007C088C" w:rsidRDefault="00EE3435" w:rsidP="00EE3435">
      <w:pPr>
        <w:ind w:firstLine="708"/>
        <w:jc w:val="both"/>
      </w:pPr>
      <w:r w:rsidRPr="007C088C">
        <w:t>Stupanje na snagu novog Zakona o prijevozu u linijskom i povremenom obalnom pomorskom prometu definirano je i kao ključna etapa u Provedbenoj odluci Vijeća o odobrenju ocjene plana za oporavak i otpornost Hrvatske.</w:t>
      </w:r>
    </w:p>
    <w:p w:rsidR="00EE3435" w:rsidRPr="007C088C" w:rsidRDefault="00EE3435" w:rsidP="00EE3435">
      <w:pPr>
        <w:ind w:firstLine="708"/>
        <w:jc w:val="both"/>
      </w:pPr>
      <w:r w:rsidRPr="007C088C">
        <w:t>Ovime se Zakonom u hrvatsko zakonodavstvo preuzima Odluka Komisije od 20. prosinca 2011. o primjeni članka 106. stavka 2. Ugovora o funkcioniranju Europske unije na državne potpore u obliku naknade za pružanje javnih usluga koje se dodjeljuju određenim poduzetnicima kojima je povjereno obavljanje usluga od općeg gospodarskog interesa (SL L7, 11. 1. 2012.) – dalje u tekstu: Odluka Komisije 2012/21/EU.</w:t>
      </w:r>
    </w:p>
    <w:p w:rsidR="00EE3435" w:rsidRPr="007C088C" w:rsidRDefault="00EE3435" w:rsidP="00EE3435">
      <w:pPr>
        <w:jc w:val="both"/>
      </w:pPr>
      <w:r w:rsidRPr="007C088C">
        <w:tab/>
        <w:t>Također, ovime se Zakonom osigurava provedba sljedećih akata Europske unije:</w:t>
      </w:r>
    </w:p>
    <w:p w:rsidR="00EE3435" w:rsidRPr="007C088C" w:rsidRDefault="00EE3435" w:rsidP="00EE3435">
      <w:pPr>
        <w:ind w:firstLine="708"/>
        <w:jc w:val="both"/>
      </w:pPr>
      <w:r w:rsidRPr="007C088C">
        <w:t>1. Uredbe (EEZ) broj 3577/92, od 7. prosinca 1992., o primjeni načela slobode pružanja usluga u pomorskom prijevozu unutar država članica (pomorska kabotaža), (SL L 364, 12. 12. 1992.), (u daljnjem tekstu: Uredba (EEZ) broj 3577/92) – dalje u tekstu: Uredba (EEZ) broj 3577/92</w:t>
      </w:r>
    </w:p>
    <w:p w:rsidR="00EE3435" w:rsidRPr="007C088C" w:rsidRDefault="00EE3435" w:rsidP="00EE3435">
      <w:pPr>
        <w:ind w:firstLine="708"/>
        <w:jc w:val="both"/>
      </w:pPr>
      <w:r w:rsidRPr="007C088C">
        <w:lastRenderedPageBreak/>
        <w:t>2. Uredbe (EU) broj 1177/2010, od 24. studenoga 2010., o pravima putnika prilikom putovanja morem i unutarnjim plovnim putovima i kojom se mijenja Uredba (EZ) br. 2006/2004, (tekst značajan za Europski gospodarski prostor), (SL L 334, 17. 12. 2010.) – dalje u tekstu: Uredba (EU) broj 1177/2010.</w:t>
      </w:r>
    </w:p>
    <w:p w:rsidR="00EE3435" w:rsidRPr="007C088C" w:rsidRDefault="00EE3435" w:rsidP="00EE3435">
      <w:pPr>
        <w:pStyle w:val="NoSpacing"/>
        <w:jc w:val="both"/>
      </w:pPr>
      <w:r w:rsidRPr="007C088C">
        <w:tab/>
        <w:t>S obzirom na navedeno, predlagatelj traži donošenje ovoga Zakona u hitnome postupku.</w:t>
      </w: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EE3435" w:rsidRPr="007C088C" w:rsidRDefault="00EE3435" w:rsidP="00EE3435">
      <w:pPr>
        <w:pStyle w:val="NoSpacing"/>
      </w:pPr>
    </w:p>
    <w:p w:rsidR="00526952" w:rsidRPr="007C088C" w:rsidRDefault="00526952" w:rsidP="00AA6DBC">
      <w:pPr>
        <w:pStyle w:val="NoSpacing"/>
      </w:pPr>
    </w:p>
    <w:p w:rsidR="00EE3435" w:rsidRPr="007C088C" w:rsidRDefault="00EE3435" w:rsidP="00583577">
      <w:pPr>
        <w:spacing w:after="0" w:line="240" w:lineRule="auto"/>
        <w:jc w:val="center"/>
        <w:rPr>
          <w:b/>
          <w:bCs/>
        </w:rPr>
      </w:pPr>
    </w:p>
    <w:p w:rsidR="00EE3435" w:rsidRPr="007C088C" w:rsidRDefault="00EE3435" w:rsidP="00EE3435">
      <w:pPr>
        <w:jc w:val="center"/>
        <w:rPr>
          <w:b/>
        </w:rPr>
      </w:pPr>
      <w:r w:rsidRPr="007C088C">
        <w:rPr>
          <w:b/>
        </w:rPr>
        <w:t>NACRT PRIJEDLOGA ZAKONA O PRIJEVOZU U LINIJSKOM I POVREMENOM OBALNOM POMORSKOM PROMETU S KONAČNIM PRIJEDLOGOM ZAKONA</w:t>
      </w:r>
    </w:p>
    <w:p w:rsidR="00EE3435" w:rsidRPr="007C088C" w:rsidRDefault="00EE3435" w:rsidP="00EE3435">
      <w:pPr>
        <w:spacing w:after="0" w:line="240" w:lineRule="auto"/>
        <w:rPr>
          <w:b/>
          <w:bCs/>
        </w:rPr>
      </w:pPr>
    </w:p>
    <w:p w:rsidR="00583577" w:rsidRPr="007C088C" w:rsidRDefault="00583577" w:rsidP="00583577">
      <w:pPr>
        <w:spacing w:after="0" w:line="240" w:lineRule="auto"/>
        <w:jc w:val="center"/>
        <w:rPr>
          <w:rFonts w:eastAsia="Calibri"/>
          <w:b/>
          <w:bCs/>
        </w:rPr>
      </w:pPr>
      <w:r w:rsidRPr="007C088C">
        <w:rPr>
          <w:rFonts w:eastAsia="Calibri"/>
          <w:b/>
          <w:bCs/>
        </w:rPr>
        <w:t>PRVI DIO</w:t>
      </w:r>
    </w:p>
    <w:p w:rsidR="00583577" w:rsidRPr="007C088C" w:rsidRDefault="00583577" w:rsidP="00583577">
      <w:pPr>
        <w:spacing w:after="0" w:line="240" w:lineRule="auto"/>
        <w:rPr>
          <w:rFonts w:eastAsia="Calibri"/>
        </w:rPr>
      </w:pPr>
    </w:p>
    <w:p w:rsidR="00583577" w:rsidRPr="007C088C" w:rsidRDefault="00583577" w:rsidP="00583577">
      <w:pPr>
        <w:spacing w:after="0" w:line="240" w:lineRule="auto"/>
        <w:jc w:val="center"/>
        <w:rPr>
          <w:rFonts w:eastAsia="Calibri"/>
          <w:b/>
          <w:bCs/>
        </w:rPr>
      </w:pPr>
      <w:r w:rsidRPr="007C088C">
        <w:rPr>
          <w:rFonts w:eastAsia="Calibri"/>
          <w:b/>
          <w:bCs/>
        </w:rPr>
        <w:t>UVODNE OREDBE</w:t>
      </w:r>
    </w:p>
    <w:p w:rsidR="00583577" w:rsidRPr="007C088C" w:rsidRDefault="00583577" w:rsidP="00583577">
      <w:pPr>
        <w:spacing w:after="0" w:line="240" w:lineRule="auto"/>
        <w:rPr>
          <w:rFonts w:eastAsia="Calibri"/>
        </w:rPr>
      </w:pPr>
    </w:p>
    <w:p w:rsidR="00583577" w:rsidRPr="007C088C" w:rsidRDefault="00583577" w:rsidP="00583577">
      <w:pPr>
        <w:spacing w:after="0" w:line="240" w:lineRule="auto"/>
        <w:jc w:val="center"/>
        <w:rPr>
          <w:rFonts w:eastAsia="Calibri"/>
          <w:b/>
          <w:bCs/>
        </w:rPr>
      </w:pPr>
      <w:r w:rsidRPr="007C088C">
        <w:rPr>
          <w:rFonts w:eastAsia="Calibri"/>
          <w:b/>
          <w:bCs/>
        </w:rPr>
        <w:t>Predmet i područje primjene</w:t>
      </w:r>
    </w:p>
    <w:p w:rsidR="00583577" w:rsidRPr="007C088C" w:rsidRDefault="00583577" w:rsidP="00583577">
      <w:pPr>
        <w:spacing w:after="0" w:line="240" w:lineRule="auto"/>
        <w:rPr>
          <w:rFonts w:eastAsia="Calibri"/>
        </w:rPr>
      </w:pPr>
    </w:p>
    <w:p w:rsidR="00583577" w:rsidRPr="007C088C" w:rsidRDefault="00583577" w:rsidP="00583577">
      <w:pPr>
        <w:spacing w:after="0" w:line="240" w:lineRule="auto"/>
        <w:jc w:val="center"/>
        <w:rPr>
          <w:rFonts w:eastAsia="Calibri"/>
          <w:b/>
          <w:bCs/>
        </w:rPr>
      </w:pPr>
      <w:r w:rsidRPr="007C088C">
        <w:rPr>
          <w:rFonts w:eastAsia="Calibri"/>
          <w:b/>
          <w:bCs/>
        </w:rPr>
        <w:t>Članak 1.</w:t>
      </w:r>
    </w:p>
    <w:p w:rsidR="00583577" w:rsidRPr="007C088C" w:rsidRDefault="00583577" w:rsidP="00583577">
      <w:pPr>
        <w:spacing w:after="0" w:line="240" w:lineRule="auto"/>
        <w:rPr>
          <w:rFonts w:eastAsia="Calibri"/>
        </w:rPr>
      </w:pPr>
    </w:p>
    <w:p w:rsidR="00583577" w:rsidRPr="007C088C" w:rsidRDefault="00583577" w:rsidP="00583577">
      <w:pPr>
        <w:pStyle w:val="NoSpacing"/>
        <w:numPr>
          <w:ilvl w:val="0"/>
          <w:numId w:val="2"/>
        </w:numPr>
        <w:ind w:left="360"/>
        <w:jc w:val="both"/>
      </w:pPr>
      <w:r w:rsidRPr="007C088C">
        <w:t>Ovim se Zakonom uređuje sustav javnog linijskog pomorskog prijevoza kojim se osigurava redov</w:t>
      </w:r>
      <w:r w:rsidR="00D65676" w:rsidRPr="007C088C">
        <w:t>n</w:t>
      </w:r>
      <w:r w:rsidRPr="007C088C">
        <w:t xml:space="preserve">a pomorska povezanost naseljenih otoka s </w:t>
      </w:r>
      <w:r w:rsidR="00BB1E6D" w:rsidRPr="007C088C">
        <w:t>kopnom i</w:t>
      </w:r>
      <w:r w:rsidRPr="007C088C">
        <w:t xml:space="preserve"> naseljenih otoka međusobno.</w:t>
      </w:r>
    </w:p>
    <w:p w:rsidR="00583577" w:rsidRPr="007C088C" w:rsidRDefault="00583577" w:rsidP="00583577">
      <w:pPr>
        <w:pStyle w:val="NoSpacing"/>
        <w:jc w:val="both"/>
      </w:pPr>
    </w:p>
    <w:p w:rsidR="00583577" w:rsidRPr="007C088C" w:rsidRDefault="00583577" w:rsidP="00583577">
      <w:pPr>
        <w:pStyle w:val="NoSpacing"/>
        <w:numPr>
          <w:ilvl w:val="0"/>
          <w:numId w:val="2"/>
        </w:numPr>
        <w:ind w:left="360"/>
        <w:jc w:val="both"/>
      </w:pPr>
      <w:r w:rsidRPr="007C088C">
        <w:t>Ovim se Zakonom ujedno uređuj</w:t>
      </w:r>
      <w:r w:rsidR="00AE098F" w:rsidRPr="007C088C">
        <w:t>u</w:t>
      </w:r>
      <w:r w:rsidRPr="007C088C">
        <w:t xml:space="preserve"> </w:t>
      </w:r>
      <w:r w:rsidR="00AE098F" w:rsidRPr="007C088C">
        <w:t>djelatnosti</w:t>
      </w:r>
      <w:r w:rsidRPr="007C088C">
        <w:t>, način rada te javne ovlasti Agencije za obalni linijski pomorski promet.</w:t>
      </w:r>
    </w:p>
    <w:p w:rsidR="00583577" w:rsidRPr="007C088C" w:rsidRDefault="00583577" w:rsidP="00583577">
      <w:pPr>
        <w:pStyle w:val="NoSpacing"/>
        <w:jc w:val="both"/>
      </w:pPr>
    </w:p>
    <w:p w:rsidR="00583577" w:rsidRPr="007C088C" w:rsidRDefault="00583577" w:rsidP="00583577">
      <w:pPr>
        <w:pStyle w:val="NoSpacing"/>
        <w:numPr>
          <w:ilvl w:val="0"/>
          <w:numId w:val="2"/>
        </w:numPr>
        <w:ind w:left="360"/>
        <w:jc w:val="both"/>
      </w:pPr>
      <w:r w:rsidRPr="007C088C">
        <w:t>Odredbe ovoga Zakona ne primjenjuju</w:t>
      </w:r>
      <w:r w:rsidR="0005286E" w:rsidRPr="007C088C">
        <w:t xml:space="preserve"> se na pomorski prijevoz tereta</w:t>
      </w:r>
      <w:r w:rsidRPr="007C088C">
        <w:t xml:space="preserve"> kada se on obavlja isključivo teretnim brodovima. </w:t>
      </w:r>
    </w:p>
    <w:p w:rsidR="00B90851" w:rsidRPr="007C088C" w:rsidRDefault="00B90851" w:rsidP="002A33BD">
      <w:pPr>
        <w:pStyle w:val="NoSpacing"/>
        <w:jc w:val="both"/>
      </w:pPr>
    </w:p>
    <w:p w:rsidR="005F38DB" w:rsidRPr="007C088C" w:rsidRDefault="005F38DB" w:rsidP="005F38DB">
      <w:pPr>
        <w:pStyle w:val="NoSpacing"/>
        <w:jc w:val="center"/>
        <w:rPr>
          <w:b/>
        </w:rPr>
      </w:pPr>
      <w:r w:rsidRPr="007C088C">
        <w:rPr>
          <w:b/>
        </w:rPr>
        <w:t xml:space="preserve">Primjena </w:t>
      </w:r>
      <w:r w:rsidR="00AE1FA9" w:rsidRPr="007C088C">
        <w:rPr>
          <w:b/>
        </w:rPr>
        <w:t xml:space="preserve">drugih </w:t>
      </w:r>
      <w:r w:rsidRPr="007C088C">
        <w:rPr>
          <w:b/>
        </w:rPr>
        <w:t>propisa</w:t>
      </w:r>
    </w:p>
    <w:p w:rsidR="005F38DB" w:rsidRPr="007C088C" w:rsidRDefault="005F38DB" w:rsidP="002A33BD">
      <w:pPr>
        <w:pStyle w:val="NoSpacing"/>
        <w:jc w:val="both"/>
      </w:pPr>
    </w:p>
    <w:p w:rsidR="002A33BD" w:rsidRPr="007C088C" w:rsidRDefault="002A33BD" w:rsidP="002A33BD">
      <w:pPr>
        <w:spacing w:after="0" w:line="240" w:lineRule="auto"/>
        <w:jc w:val="center"/>
        <w:rPr>
          <w:rFonts w:eastAsia="Calibri"/>
          <w:b/>
          <w:bCs/>
        </w:rPr>
      </w:pPr>
      <w:r w:rsidRPr="007C088C">
        <w:rPr>
          <w:rFonts w:eastAsia="Calibri"/>
          <w:b/>
          <w:bCs/>
        </w:rPr>
        <w:t>Članak 2.</w:t>
      </w:r>
    </w:p>
    <w:p w:rsidR="002A33BD" w:rsidRPr="007C088C" w:rsidRDefault="002A33BD" w:rsidP="002A33BD">
      <w:pPr>
        <w:pStyle w:val="NoSpacing"/>
        <w:jc w:val="both"/>
      </w:pPr>
    </w:p>
    <w:p w:rsidR="00B90851" w:rsidRPr="007C088C" w:rsidRDefault="00B90851" w:rsidP="00286B64">
      <w:pPr>
        <w:pStyle w:val="NoSpacing"/>
        <w:numPr>
          <w:ilvl w:val="0"/>
          <w:numId w:val="166"/>
        </w:numPr>
        <w:jc w:val="both"/>
      </w:pPr>
      <w:r w:rsidRPr="007C088C">
        <w:t xml:space="preserve">Na odredbe ovoga Zakona kojima se uređuje obavljanje javne usluge </w:t>
      </w:r>
      <w:r w:rsidR="00434BF5" w:rsidRPr="007C088C">
        <w:t xml:space="preserve">temeljem ugovora </w:t>
      </w:r>
      <w:r w:rsidR="00654CDD" w:rsidRPr="007C088C">
        <w:t xml:space="preserve">o </w:t>
      </w:r>
      <w:r w:rsidR="00BD6ABC" w:rsidRPr="007C088C">
        <w:t>javnoj usluzi</w:t>
      </w:r>
      <w:r w:rsidR="00A444EC" w:rsidRPr="007C088C">
        <w:t xml:space="preserve"> na neprofitabilnoj liniji</w:t>
      </w:r>
      <w:r w:rsidR="008D082C" w:rsidRPr="007C088C">
        <w:t xml:space="preserve"> s obvezom javne usluge</w:t>
      </w:r>
      <w:r w:rsidRPr="007C088C">
        <w:t>, primjenjuju se propisi o javnoj nabavi.</w:t>
      </w:r>
    </w:p>
    <w:p w:rsidR="00B90851" w:rsidRPr="007C088C" w:rsidRDefault="00B90851" w:rsidP="00B90851">
      <w:pPr>
        <w:pStyle w:val="NoSpacing"/>
        <w:ind w:left="360"/>
        <w:jc w:val="both"/>
      </w:pPr>
    </w:p>
    <w:p w:rsidR="00154CE6" w:rsidRPr="007C088C" w:rsidRDefault="00B90851" w:rsidP="00286B64">
      <w:pPr>
        <w:pStyle w:val="NoSpacing"/>
        <w:numPr>
          <w:ilvl w:val="0"/>
          <w:numId w:val="166"/>
        </w:numPr>
        <w:jc w:val="both"/>
      </w:pPr>
      <w:r w:rsidRPr="007C088C">
        <w:t>Na odredbe ovoga Zakona koj</w:t>
      </w:r>
      <w:r w:rsidR="00BD523F" w:rsidRPr="007C088C">
        <w:t xml:space="preserve">ima se uređuje </w:t>
      </w:r>
      <w:r w:rsidR="00434BF5" w:rsidRPr="007C088C">
        <w:t xml:space="preserve">obavljanje </w:t>
      </w:r>
      <w:r w:rsidR="00692329" w:rsidRPr="007C088C">
        <w:t>javne usluge</w:t>
      </w:r>
      <w:r w:rsidR="00434BF5" w:rsidRPr="007C088C">
        <w:t xml:space="preserve"> </w:t>
      </w:r>
      <w:r w:rsidR="00654CDD" w:rsidRPr="007C088C">
        <w:t xml:space="preserve">temeljem ugovora o koncesiji </w:t>
      </w:r>
      <w:r w:rsidR="00A444EC" w:rsidRPr="007C088C">
        <w:t>na profitabilnoj liniji s obvezom javne usluge</w:t>
      </w:r>
      <w:r w:rsidRPr="007C088C">
        <w:t>, primjenjuju se propisi o koncesijama.</w:t>
      </w:r>
      <w:r w:rsidR="00154CE6" w:rsidRPr="007C088C">
        <w:t xml:space="preserve"> </w:t>
      </w:r>
    </w:p>
    <w:p w:rsidR="00154CE6" w:rsidRPr="007C088C" w:rsidRDefault="00154CE6" w:rsidP="00154CE6">
      <w:pPr>
        <w:pStyle w:val="NoSpacing"/>
        <w:jc w:val="both"/>
      </w:pPr>
    </w:p>
    <w:p w:rsidR="00A444EC" w:rsidRPr="007C088C" w:rsidRDefault="00A444EC" w:rsidP="00286B64">
      <w:pPr>
        <w:pStyle w:val="NoSpacing"/>
        <w:numPr>
          <w:ilvl w:val="0"/>
          <w:numId w:val="166"/>
        </w:numPr>
        <w:jc w:val="both"/>
      </w:pPr>
      <w:r w:rsidRPr="007C088C">
        <w:t xml:space="preserve">Na odredbe ovoga Zakona kojima se uređuje obavljanje javnog prijevoza </w:t>
      </w:r>
      <w:r w:rsidR="00654CDD" w:rsidRPr="007C088C">
        <w:t xml:space="preserve">temeljem ugovora o koncesiji na </w:t>
      </w:r>
      <w:r w:rsidRPr="007C088C">
        <w:t>liniji bez obveze javne usluge, primjenjuju se propisi o koncesijama.</w:t>
      </w:r>
    </w:p>
    <w:p w:rsidR="00A444EC" w:rsidRPr="007C088C" w:rsidRDefault="00A444EC" w:rsidP="00A444EC">
      <w:pPr>
        <w:pStyle w:val="NoSpacing"/>
        <w:jc w:val="both"/>
      </w:pPr>
    </w:p>
    <w:p w:rsidR="00154CE6" w:rsidRPr="007C088C" w:rsidRDefault="00154CE6" w:rsidP="00286B64">
      <w:pPr>
        <w:pStyle w:val="NoSpacing"/>
        <w:numPr>
          <w:ilvl w:val="0"/>
          <w:numId w:val="166"/>
        </w:numPr>
        <w:jc w:val="both"/>
      </w:pPr>
      <w:r w:rsidRPr="007C088C">
        <w:t xml:space="preserve">Na programe potpora i pojedinačnih potpora koje </w:t>
      </w:r>
      <w:r w:rsidR="00BD523F" w:rsidRPr="007C088C">
        <w:t xml:space="preserve">se </w:t>
      </w:r>
      <w:r w:rsidRPr="007C088C">
        <w:t xml:space="preserve">dodjeljuju brodarima </w:t>
      </w:r>
      <w:r w:rsidR="00EA67CE" w:rsidRPr="007C088C">
        <w:t xml:space="preserve">u obliku naknade </w:t>
      </w:r>
      <w:r w:rsidR="00BD523F" w:rsidRPr="007C088C">
        <w:t xml:space="preserve">na linijama </w:t>
      </w:r>
      <w:r w:rsidR="00654CDD" w:rsidRPr="007C088C">
        <w:t>s obvezom javne usluge</w:t>
      </w:r>
      <w:r w:rsidRPr="007C088C">
        <w:t xml:space="preserve">, primjenjuju se propisi o </w:t>
      </w:r>
      <w:r w:rsidR="00BD523F" w:rsidRPr="007C088C">
        <w:t xml:space="preserve">državnim </w:t>
      </w:r>
      <w:r w:rsidRPr="007C088C">
        <w:t>potporama.</w:t>
      </w:r>
    </w:p>
    <w:p w:rsidR="00583577" w:rsidRPr="007C088C" w:rsidRDefault="00583577" w:rsidP="00583577">
      <w:pPr>
        <w:pStyle w:val="NoSpacing"/>
        <w:jc w:val="both"/>
      </w:pPr>
    </w:p>
    <w:p w:rsidR="00583577" w:rsidRPr="007C088C" w:rsidRDefault="00583577" w:rsidP="00583577">
      <w:pPr>
        <w:spacing w:after="0" w:line="240" w:lineRule="auto"/>
        <w:jc w:val="center"/>
        <w:rPr>
          <w:rFonts w:eastAsia="Calibri"/>
          <w:b/>
          <w:bCs/>
        </w:rPr>
      </w:pPr>
      <w:r w:rsidRPr="007C088C">
        <w:rPr>
          <w:rFonts w:eastAsia="Calibri"/>
          <w:b/>
          <w:bCs/>
        </w:rPr>
        <w:t>Usklađenje s propisima Europske unije</w:t>
      </w:r>
    </w:p>
    <w:p w:rsidR="00583577" w:rsidRPr="007C088C" w:rsidRDefault="00583577" w:rsidP="00583577">
      <w:pPr>
        <w:spacing w:after="0" w:line="240" w:lineRule="auto"/>
        <w:rPr>
          <w:rFonts w:eastAsia="Calibri"/>
        </w:rPr>
      </w:pPr>
    </w:p>
    <w:p w:rsidR="00583577" w:rsidRPr="007C088C" w:rsidRDefault="00BD7AED" w:rsidP="00583577">
      <w:pPr>
        <w:spacing w:after="0" w:line="240" w:lineRule="auto"/>
        <w:jc w:val="center"/>
        <w:rPr>
          <w:rFonts w:eastAsia="Calibri"/>
          <w:b/>
          <w:bCs/>
        </w:rPr>
      </w:pPr>
      <w:r w:rsidRPr="007C088C">
        <w:rPr>
          <w:rFonts w:eastAsia="Calibri"/>
          <w:b/>
          <w:bCs/>
        </w:rPr>
        <w:t>Članak 3</w:t>
      </w:r>
      <w:r w:rsidR="00583577" w:rsidRPr="007C088C">
        <w:rPr>
          <w:rFonts w:eastAsia="Calibri"/>
          <w:b/>
          <w:bCs/>
        </w:rPr>
        <w:t>.</w:t>
      </w:r>
    </w:p>
    <w:p w:rsidR="00583577" w:rsidRPr="007C088C" w:rsidRDefault="00583577" w:rsidP="00583577">
      <w:pPr>
        <w:pStyle w:val="NoSpacing"/>
        <w:jc w:val="both"/>
      </w:pPr>
    </w:p>
    <w:p w:rsidR="00C12ECF" w:rsidRPr="007C088C" w:rsidRDefault="00C12ECF" w:rsidP="00286B64">
      <w:pPr>
        <w:pStyle w:val="NoSpacing"/>
        <w:numPr>
          <w:ilvl w:val="0"/>
          <w:numId w:val="118"/>
        </w:numPr>
        <w:jc w:val="both"/>
      </w:pPr>
      <w:r w:rsidRPr="007C088C">
        <w:t>Ovim Zakonom u hrvatsko zakonodavstvo preuzima se Odluka Komisije od 20. prosinca 2011. o primjeni članka 106. stavka 2. Ugovora o funkcioniranju Europske unije na državne potpore u obliku naknade za pružanje javnih usluga koje se dodjeljuju određenim poduzetnicima kojima je povjereno obavljanje usluga od općeg gospodarskog interesa (SL L7, 11. 1. 2012.) – dalje u tekstu: Odluka Komisije 2012/21/EU.</w:t>
      </w:r>
    </w:p>
    <w:p w:rsidR="00C12ECF" w:rsidRPr="007C088C" w:rsidRDefault="00C12ECF" w:rsidP="00C12ECF">
      <w:pPr>
        <w:pStyle w:val="NoSpacing"/>
        <w:ind w:left="360"/>
        <w:jc w:val="both"/>
      </w:pPr>
    </w:p>
    <w:p w:rsidR="00C12ECF" w:rsidRPr="007C088C" w:rsidRDefault="00C12ECF" w:rsidP="00286B64">
      <w:pPr>
        <w:pStyle w:val="NoSpacing"/>
        <w:numPr>
          <w:ilvl w:val="0"/>
          <w:numId w:val="118"/>
        </w:numPr>
        <w:jc w:val="both"/>
      </w:pPr>
      <w:r w:rsidRPr="007C088C">
        <w:lastRenderedPageBreak/>
        <w:t>Ovim Zakonom osigurava se provedba sljedećih akata Europske unije:</w:t>
      </w:r>
    </w:p>
    <w:p w:rsidR="00C12ECF" w:rsidRPr="007C088C" w:rsidRDefault="00C12ECF" w:rsidP="00C12ECF">
      <w:pPr>
        <w:pStyle w:val="NoSpacing"/>
        <w:ind w:left="360"/>
        <w:jc w:val="both"/>
      </w:pPr>
    </w:p>
    <w:p w:rsidR="00C12ECF" w:rsidRPr="007C088C" w:rsidRDefault="00C12ECF" w:rsidP="00C12ECF">
      <w:pPr>
        <w:pStyle w:val="NoSpacing"/>
        <w:ind w:left="360"/>
        <w:jc w:val="both"/>
      </w:pPr>
    </w:p>
    <w:p w:rsidR="00C12ECF" w:rsidRPr="007C088C" w:rsidRDefault="00C12ECF" w:rsidP="00C12ECF">
      <w:pPr>
        <w:pStyle w:val="NoSpacing"/>
        <w:numPr>
          <w:ilvl w:val="0"/>
          <w:numId w:val="1"/>
        </w:numPr>
        <w:jc w:val="both"/>
      </w:pPr>
      <w:r w:rsidRPr="007C088C">
        <w:t>Uredbe (EEZ) broj 3577/92, od 7. prosinca 1992., o primjeni načela slobode pružanja usluga u pomorskom prijevozu unutar država članica (pomorska kabotaža), (SL L 364, 12. 12. 1992.), (u daljnjem tekstu: Uredba (EEZ) broj 3577/92) – dalje u tekstu: Uredba (EEZ) broj 3577/92</w:t>
      </w:r>
    </w:p>
    <w:p w:rsidR="00C12ECF" w:rsidRPr="007C088C" w:rsidRDefault="00C12ECF" w:rsidP="00C12ECF">
      <w:pPr>
        <w:pStyle w:val="NoSpacing"/>
        <w:numPr>
          <w:ilvl w:val="0"/>
          <w:numId w:val="1"/>
        </w:numPr>
        <w:jc w:val="both"/>
      </w:pPr>
      <w:r w:rsidRPr="007C088C">
        <w:t>Uredbe (EU) broj 1177/2010, od 24. studenoga 2010., o pravima putnika prilikom putovanja morem i unutarnjim plovnim putovima i kojom se mijenja Uredba (EZ) br. 2006/2004, (tekst značajan za Europski gospodarski prostor), (SL L 334, 17. 12. 2010.) – dalje u tekstu: Uredba (EU) broj 1177/2010.</w:t>
      </w:r>
    </w:p>
    <w:p w:rsidR="00C12ECF" w:rsidRPr="007C088C" w:rsidRDefault="00C12ECF" w:rsidP="00C12ECF">
      <w:pPr>
        <w:pStyle w:val="NoSpacing"/>
        <w:jc w:val="both"/>
      </w:pPr>
    </w:p>
    <w:p w:rsidR="00C12ECF" w:rsidRPr="007C088C" w:rsidRDefault="00C12ECF" w:rsidP="00286B64">
      <w:pPr>
        <w:pStyle w:val="NoSpacing"/>
        <w:numPr>
          <w:ilvl w:val="0"/>
          <w:numId w:val="118"/>
        </w:numPr>
        <w:jc w:val="both"/>
      </w:pPr>
      <w:r w:rsidRPr="007C088C">
        <w:t>Ovaj Zakon sadrži odredbe usklađene sa slijedećim aktima Europske komisije:</w:t>
      </w:r>
    </w:p>
    <w:p w:rsidR="00C12ECF" w:rsidRPr="007C088C" w:rsidRDefault="00C12ECF" w:rsidP="00286B64">
      <w:pPr>
        <w:pStyle w:val="NoSpacing"/>
        <w:numPr>
          <w:ilvl w:val="0"/>
          <w:numId w:val="117"/>
        </w:numPr>
        <w:jc w:val="both"/>
      </w:pPr>
      <w:r w:rsidRPr="007C088C">
        <w:t xml:space="preserve">Komunikacija Komisije o tumačenju Uredbe Vijeća (EEZ) br. 3577/92 o primjeni načela slobode pružanja usluga u pomorskom prometu unutar država članica (pomorska kabotaža) (COM(2014) 232 </w:t>
      </w:r>
      <w:proofErr w:type="spellStart"/>
      <w:r w:rsidRPr="007C088C">
        <w:t>final</w:t>
      </w:r>
      <w:proofErr w:type="spellEnd"/>
      <w:r w:rsidRPr="007C088C">
        <w:t>) – dalje u tekstu: Komunikacija Komisije broj 3577/92</w:t>
      </w:r>
    </w:p>
    <w:p w:rsidR="00C12ECF" w:rsidRPr="007C088C" w:rsidRDefault="00C12ECF" w:rsidP="00286B64">
      <w:pPr>
        <w:pStyle w:val="NoSpacing"/>
        <w:numPr>
          <w:ilvl w:val="0"/>
          <w:numId w:val="117"/>
        </w:numPr>
        <w:jc w:val="both"/>
      </w:pPr>
      <w:r w:rsidRPr="007C088C">
        <w:t>Priopćenje Europske komisije o primjeni pravila Europske unije o državnim potporama na naknadu za pružanje usluga od općeg gospodarskog interesa (SL C8, 11. 1. 2012.),</w:t>
      </w:r>
    </w:p>
    <w:p w:rsidR="00C12ECF" w:rsidRPr="007C088C" w:rsidRDefault="00C12ECF" w:rsidP="00286B64">
      <w:pPr>
        <w:pStyle w:val="NoSpacing"/>
        <w:numPr>
          <w:ilvl w:val="0"/>
          <w:numId w:val="117"/>
        </w:numPr>
        <w:jc w:val="both"/>
      </w:pPr>
      <w:r w:rsidRPr="007C088C">
        <w:t>Priopćenje Europske komisije – Okvir Europske unije o državnim potporama u obliku naknade za obavljanje javne usluge (SL C8, 11. 1. 2012.).</w:t>
      </w:r>
    </w:p>
    <w:p w:rsidR="00A21EE7" w:rsidRPr="007C088C" w:rsidRDefault="00A21EE7" w:rsidP="00A21EE7">
      <w:pPr>
        <w:pStyle w:val="NoSpacing"/>
        <w:jc w:val="both"/>
      </w:pPr>
    </w:p>
    <w:p w:rsidR="00583577" w:rsidRPr="007C088C" w:rsidRDefault="00583577" w:rsidP="00583577">
      <w:pPr>
        <w:spacing w:after="0" w:line="240" w:lineRule="auto"/>
        <w:jc w:val="center"/>
        <w:rPr>
          <w:rFonts w:eastAsia="Calibri"/>
          <w:b/>
          <w:bCs/>
        </w:rPr>
      </w:pPr>
      <w:r w:rsidRPr="007C088C">
        <w:rPr>
          <w:rFonts w:eastAsia="Calibri"/>
          <w:b/>
          <w:bCs/>
        </w:rPr>
        <w:t>Rodna neutralnost izraza</w:t>
      </w:r>
    </w:p>
    <w:p w:rsidR="00583577" w:rsidRPr="007C088C" w:rsidRDefault="00583577" w:rsidP="00583577">
      <w:pPr>
        <w:spacing w:after="0" w:line="240" w:lineRule="auto"/>
        <w:rPr>
          <w:rFonts w:eastAsia="Calibri"/>
        </w:rPr>
      </w:pPr>
    </w:p>
    <w:p w:rsidR="00583577" w:rsidRPr="007C088C" w:rsidRDefault="00BD7AED" w:rsidP="00583577">
      <w:pPr>
        <w:spacing w:after="0" w:line="240" w:lineRule="auto"/>
        <w:jc w:val="center"/>
        <w:rPr>
          <w:rFonts w:eastAsia="Calibri"/>
          <w:b/>
          <w:bCs/>
        </w:rPr>
      </w:pPr>
      <w:r w:rsidRPr="007C088C">
        <w:rPr>
          <w:rFonts w:eastAsia="Calibri"/>
          <w:b/>
          <w:bCs/>
        </w:rPr>
        <w:t>Članak 4</w:t>
      </w:r>
      <w:r w:rsidR="00583577" w:rsidRPr="007C088C">
        <w:rPr>
          <w:rFonts w:eastAsia="Calibri"/>
          <w:b/>
          <w:bCs/>
        </w:rPr>
        <w:t>.</w:t>
      </w:r>
    </w:p>
    <w:p w:rsidR="00C908FC" w:rsidRPr="007C088C" w:rsidRDefault="00C908FC" w:rsidP="00583577">
      <w:pPr>
        <w:spacing w:after="0" w:line="240" w:lineRule="auto"/>
        <w:jc w:val="center"/>
        <w:rPr>
          <w:rFonts w:eastAsia="Calibri"/>
          <w:b/>
          <w:bCs/>
        </w:rPr>
      </w:pPr>
    </w:p>
    <w:p w:rsidR="00583577" w:rsidRPr="007C088C" w:rsidRDefault="00C908FC" w:rsidP="00583577">
      <w:pPr>
        <w:pStyle w:val="NoSpacing"/>
        <w:jc w:val="both"/>
      </w:pPr>
      <w:r w:rsidRPr="007C088C">
        <w:t xml:space="preserve">Izrazi </w:t>
      </w:r>
      <w:r w:rsidR="00EE05E4" w:rsidRPr="007C088C">
        <w:t>koji se koriste u ovome propisu</w:t>
      </w:r>
      <w:r w:rsidRPr="007C088C">
        <w:t>, a imaju rodno značenje odnose se jednako na muški i ženski rod.</w:t>
      </w:r>
    </w:p>
    <w:p w:rsidR="00C908FC" w:rsidRPr="007C088C" w:rsidRDefault="00C908FC" w:rsidP="00583577">
      <w:pPr>
        <w:pStyle w:val="NoSpacing"/>
        <w:jc w:val="both"/>
      </w:pPr>
    </w:p>
    <w:p w:rsidR="0060751D" w:rsidRPr="007C088C" w:rsidRDefault="0060751D" w:rsidP="0060751D">
      <w:pPr>
        <w:spacing w:after="0" w:line="240" w:lineRule="auto"/>
        <w:jc w:val="center"/>
        <w:rPr>
          <w:rFonts w:eastAsia="Calibri"/>
          <w:b/>
          <w:bCs/>
        </w:rPr>
      </w:pPr>
      <w:r w:rsidRPr="007C088C">
        <w:rPr>
          <w:rFonts w:eastAsia="Calibri"/>
          <w:b/>
          <w:bCs/>
        </w:rPr>
        <w:t>Značenje pojedinih pojmova</w:t>
      </w:r>
    </w:p>
    <w:p w:rsidR="0060751D" w:rsidRPr="007C088C" w:rsidRDefault="0060751D" w:rsidP="0060751D">
      <w:pPr>
        <w:spacing w:after="0" w:line="240" w:lineRule="auto"/>
        <w:rPr>
          <w:rFonts w:eastAsia="Calibri"/>
        </w:rPr>
      </w:pPr>
    </w:p>
    <w:p w:rsidR="0060751D" w:rsidRPr="007C088C" w:rsidRDefault="0060751D" w:rsidP="0060751D">
      <w:pPr>
        <w:spacing w:after="0" w:line="240" w:lineRule="auto"/>
        <w:jc w:val="center"/>
        <w:rPr>
          <w:rFonts w:eastAsia="Calibri"/>
          <w:b/>
          <w:bCs/>
        </w:rPr>
      </w:pPr>
      <w:r w:rsidRPr="007C088C">
        <w:rPr>
          <w:rFonts w:eastAsia="Calibri"/>
          <w:b/>
          <w:bCs/>
        </w:rPr>
        <w:t>Člana</w:t>
      </w:r>
      <w:r w:rsidR="00BD7AED" w:rsidRPr="007C088C">
        <w:rPr>
          <w:rFonts w:eastAsia="Calibri"/>
          <w:b/>
          <w:bCs/>
        </w:rPr>
        <w:t>k 5</w:t>
      </w:r>
      <w:r w:rsidRPr="007C088C">
        <w:rPr>
          <w:rFonts w:eastAsia="Calibri"/>
          <w:b/>
          <w:bCs/>
        </w:rPr>
        <w:t>.</w:t>
      </w:r>
    </w:p>
    <w:p w:rsidR="00583577" w:rsidRPr="007C088C" w:rsidRDefault="00583577" w:rsidP="00583577">
      <w:pPr>
        <w:pStyle w:val="NoSpacing"/>
        <w:jc w:val="both"/>
      </w:pPr>
    </w:p>
    <w:p w:rsidR="00551DBB" w:rsidRPr="007C088C" w:rsidRDefault="00551DBB" w:rsidP="00551DBB">
      <w:pPr>
        <w:pStyle w:val="NoSpacing"/>
        <w:jc w:val="both"/>
      </w:pPr>
      <w:r w:rsidRPr="007C088C">
        <w:t>Pojedini pojmovi u smislu ovoga Zakona imaju sljedeće značenje:</w:t>
      </w:r>
    </w:p>
    <w:p w:rsidR="00551DBB" w:rsidRPr="007C088C" w:rsidRDefault="00551DBB" w:rsidP="00583577">
      <w:pPr>
        <w:pStyle w:val="NoSpacing"/>
        <w:jc w:val="both"/>
      </w:pPr>
    </w:p>
    <w:p w:rsidR="00551DBB" w:rsidRPr="007C088C" w:rsidRDefault="00551DBB" w:rsidP="00B13B91">
      <w:pPr>
        <w:pStyle w:val="NoSpacing"/>
        <w:numPr>
          <w:ilvl w:val="0"/>
          <w:numId w:val="3"/>
        </w:numPr>
        <w:ind w:left="360"/>
        <w:jc w:val="both"/>
      </w:pPr>
      <w:r w:rsidRPr="007C088C">
        <w:rPr>
          <w:i/>
        </w:rPr>
        <w:t>Agencija</w:t>
      </w:r>
      <w:r w:rsidRPr="007C088C">
        <w:t xml:space="preserve"> je Agencija za obalni linijski pomorski promet.</w:t>
      </w:r>
    </w:p>
    <w:p w:rsidR="00563B6E" w:rsidRPr="007C088C" w:rsidRDefault="00563B6E" w:rsidP="00B13B91">
      <w:pPr>
        <w:pStyle w:val="NoSpacing"/>
        <w:numPr>
          <w:ilvl w:val="0"/>
          <w:numId w:val="3"/>
        </w:numPr>
        <w:ind w:left="360"/>
        <w:jc w:val="both"/>
      </w:pPr>
      <w:r w:rsidRPr="007C088C">
        <w:rPr>
          <w:i/>
        </w:rPr>
        <w:t xml:space="preserve">Akt o </w:t>
      </w:r>
      <w:r w:rsidR="006F3B60" w:rsidRPr="007C088C">
        <w:rPr>
          <w:i/>
        </w:rPr>
        <w:t>povjeravanju obavljanja</w:t>
      </w:r>
      <w:r w:rsidRPr="007C088C">
        <w:rPr>
          <w:i/>
        </w:rPr>
        <w:t xml:space="preserve"> javne usluge</w:t>
      </w:r>
      <w:r w:rsidRPr="007C088C">
        <w:t xml:space="preserve"> je </w:t>
      </w:r>
      <w:r w:rsidR="00AB24E0" w:rsidRPr="007C088C">
        <w:t>ugovor o javnoj usluzi</w:t>
      </w:r>
      <w:r w:rsidRPr="007C088C">
        <w:t>, koj</w:t>
      </w:r>
      <w:r w:rsidR="00AB24E0" w:rsidRPr="007C088C">
        <w:t>i</w:t>
      </w:r>
      <w:r w:rsidRPr="007C088C">
        <w:t>m se broda</w:t>
      </w:r>
      <w:r w:rsidR="0075331D" w:rsidRPr="007C088C">
        <w:t>r</w:t>
      </w:r>
      <w:r w:rsidR="00AB24E0" w:rsidRPr="007C088C">
        <w:t>u</w:t>
      </w:r>
      <w:r w:rsidRPr="007C088C">
        <w:t xml:space="preserve"> </w:t>
      </w:r>
      <w:r w:rsidR="0075331D" w:rsidRPr="007C088C">
        <w:t xml:space="preserve">temeljem izvršne odluke o </w:t>
      </w:r>
      <w:r w:rsidR="00DA633D" w:rsidRPr="007C088C">
        <w:t>odbiru</w:t>
      </w:r>
      <w:r w:rsidR="0075331D" w:rsidRPr="007C088C">
        <w:t xml:space="preserve"> najpovoljnijeg ponuditelja</w:t>
      </w:r>
      <w:r w:rsidR="00086177" w:rsidRPr="007C088C">
        <w:t>, odnosno odluke o davanju koncesije</w:t>
      </w:r>
      <w:r w:rsidR="0075331D" w:rsidRPr="007C088C">
        <w:t xml:space="preserve"> </w:t>
      </w:r>
      <w:r w:rsidR="006F3B60" w:rsidRPr="007C088C">
        <w:t>povjerava obavljanje</w:t>
      </w:r>
      <w:r w:rsidRPr="007C088C">
        <w:t xml:space="preserve"> </w:t>
      </w:r>
      <w:r w:rsidR="006A105A" w:rsidRPr="007C088C">
        <w:t>javne usluge</w:t>
      </w:r>
      <w:r w:rsidRPr="007C088C">
        <w:t>, a koj</w:t>
      </w:r>
      <w:r w:rsidR="0075331D" w:rsidRPr="007C088C">
        <w:t>i</w:t>
      </w:r>
      <w:r w:rsidRPr="007C088C">
        <w:t xml:space="preserve"> između ostalog mora sadržavati:</w:t>
      </w:r>
    </w:p>
    <w:p w:rsidR="00563B6E" w:rsidRPr="007C088C" w:rsidRDefault="00563B6E" w:rsidP="00B13B91">
      <w:pPr>
        <w:pStyle w:val="NoSpacing"/>
        <w:numPr>
          <w:ilvl w:val="0"/>
          <w:numId w:val="4"/>
        </w:numPr>
        <w:ind w:left="708"/>
        <w:jc w:val="both"/>
      </w:pPr>
      <w:r w:rsidRPr="007C088C">
        <w:t>sadržaj</w:t>
      </w:r>
      <w:r w:rsidR="00AE098F" w:rsidRPr="007C088C">
        <w:t xml:space="preserve"> i trajanje obveza javne usluge</w:t>
      </w:r>
    </w:p>
    <w:p w:rsidR="00563B6E" w:rsidRPr="007C088C" w:rsidRDefault="00563B6E" w:rsidP="00B13B91">
      <w:pPr>
        <w:pStyle w:val="NoSpacing"/>
        <w:numPr>
          <w:ilvl w:val="0"/>
          <w:numId w:val="4"/>
        </w:numPr>
        <w:ind w:left="708"/>
        <w:jc w:val="both"/>
      </w:pPr>
      <w:r w:rsidRPr="007C088C">
        <w:t>poda</w:t>
      </w:r>
      <w:r w:rsidR="00A033FE" w:rsidRPr="007C088C">
        <w:t>tke</w:t>
      </w:r>
      <w:r w:rsidRPr="007C088C">
        <w:t xml:space="preserve"> o poduzetniku i</w:t>
      </w:r>
      <w:r w:rsidR="00AE098F" w:rsidRPr="007C088C">
        <w:t>, ako je primjenjivo, teritorij</w:t>
      </w:r>
    </w:p>
    <w:p w:rsidR="00563B6E" w:rsidRPr="007C088C" w:rsidRDefault="00563B6E" w:rsidP="00B13B91">
      <w:pPr>
        <w:pStyle w:val="NoSpacing"/>
        <w:numPr>
          <w:ilvl w:val="0"/>
          <w:numId w:val="4"/>
        </w:numPr>
        <w:ind w:left="708"/>
        <w:jc w:val="both"/>
      </w:pPr>
      <w:r w:rsidRPr="007C088C">
        <w:t xml:space="preserve">narav svih isključivih ili posebnih prava koje je </w:t>
      </w:r>
      <w:r w:rsidR="0083429E" w:rsidRPr="007C088C">
        <w:t>brodaru</w:t>
      </w:r>
      <w:r w:rsidR="00AE098F" w:rsidRPr="007C088C">
        <w:t xml:space="preserve"> dodijelilo nadležno tijelo</w:t>
      </w:r>
    </w:p>
    <w:p w:rsidR="00563B6E" w:rsidRPr="007C088C" w:rsidRDefault="00563B6E" w:rsidP="00B13B91">
      <w:pPr>
        <w:pStyle w:val="NoSpacing"/>
        <w:numPr>
          <w:ilvl w:val="0"/>
          <w:numId w:val="4"/>
        </w:numPr>
        <w:ind w:left="708"/>
        <w:jc w:val="both"/>
      </w:pPr>
      <w:r w:rsidRPr="007C088C">
        <w:t>parametre za obračun, kontrolu i preispitivanje na</w:t>
      </w:r>
      <w:r w:rsidR="00AE098F" w:rsidRPr="007C088C">
        <w:t>knade za obavljanje javne uslug</w:t>
      </w:r>
      <w:r w:rsidR="00617D21" w:rsidRPr="007C088C">
        <w:t>e</w:t>
      </w:r>
    </w:p>
    <w:p w:rsidR="00563B6E" w:rsidRPr="007C088C" w:rsidRDefault="00563B6E" w:rsidP="00B13B91">
      <w:pPr>
        <w:pStyle w:val="NoSpacing"/>
        <w:numPr>
          <w:ilvl w:val="0"/>
          <w:numId w:val="4"/>
        </w:numPr>
        <w:ind w:left="708"/>
        <w:jc w:val="both"/>
      </w:pPr>
      <w:r w:rsidRPr="007C088C">
        <w:t>način povrata prekomjerne naknade za obavljanje javne usluge</w:t>
      </w:r>
      <w:r w:rsidR="004A5400" w:rsidRPr="007C088C">
        <w:t xml:space="preserve"> na neprofitabilnim linijama</w:t>
      </w:r>
      <w:r w:rsidRPr="007C088C">
        <w:t>.</w:t>
      </w:r>
    </w:p>
    <w:p w:rsidR="006A105A" w:rsidRPr="007C088C" w:rsidRDefault="00551DBB" w:rsidP="00B13B91">
      <w:pPr>
        <w:pStyle w:val="NoSpacing"/>
        <w:numPr>
          <w:ilvl w:val="0"/>
          <w:numId w:val="3"/>
        </w:numPr>
        <w:ind w:left="360"/>
        <w:jc w:val="both"/>
      </w:pPr>
      <w:r w:rsidRPr="007C088C">
        <w:rPr>
          <w:i/>
        </w:rPr>
        <w:t>Brod</w:t>
      </w:r>
      <w:r w:rsidR="006A105A" w:rsidRPr="007C088C">
        <w:t xml:space="preserve"> je plovni objekt namijenjen za plovidbu morem, čija je duljina trupa veća od 15 metara, ili je ovlašten prevoziti više od 12 putnika, a u smislu ovoga Zakona može biti putnički brod, </w:t>
      </w:r>
      <w:proofErr w:type="spellStart"/>
      <w:r w:rsidR="006A105A" w:rsidRPr="007C088C">
        <w:t>ro-ro</w:t>
      </w:r>
      <w:proofErr w:type="spellEnd"/>
      <w:r w:rsidR="006A105A" w:rsidRPr="007C088C">
        <w:t xml:space="preserve"> putnički brod i brzo putničko plovilo.</w:t>
      </w:r>
    </w:p>
    <w:p w:rsidR="00551DBB" w:rsidRPr="007C088C" w:rsidRDefault="00551DBB" w:rsidP="00B13B91">
      <w:pPr>
        <w:pStyle w:val="NoSpacing"/>
        <w:numPr>
          <w:ilvl w:val="0"/>
          <w:numId w:val="3"/>
        </w:numPr>
        <w:ind w:left="360"/>
        <w:jc w:val="both"/>
      </w:pPr>
      <w:r w:rsidRPr="007C088C">
        <w:rPr>
          <w:i/>
        </w:rPr>
        <w:t>Brodar</w:t>
      </w:r>
      <w:r w:rsidRPr="007C088C">
        <w:t xml:space="preserve"> je brodar Zajednice kako je definiran Uredbom</w:t>
      </w:r>
      <w:r w:rsidR="005D75FA" w:rsidRPr="007C088C">
        <w:t xml:space="preserve"> (EEZ) br.</w:t>
      </w:r>
      <w:r w:rsidRPr="007C088C">
        <w:t xml:space="preserve"> 3577/92. </w:t>
      </w:r>
    </w:p>
    <w:p w:rsidR="006A105A" w:rsidRPr="007C088C" w:rsidRDefault="00551DBB" w:rsidP="00B13B91">
      <w:pPr>
        <w:pStyle w:val="NoSpacing"/>
        <w:numPr>
          <w:ilvl w:val="0"/>
          <w:numId w:val="3"/>
        </w:numPr>
        <w:ind w:left="360"/>
        <w:jc w:val="both"/>
      </w:pPr>
      <w:r w:rsidRPr="007C088C">
        <w:rPr>
          <w:i/>
        </w:rPr>
        <w:lastRenderedPageBreak/>
        <w:t>Brzo putničko plovilo</w:t>
      </w:r>
      <w:r w:rsidRPr="007C088C">
        <w:t xml:space="preserve"> je plovilo koje ima sposobnost postizanja najveće brzine u čvorovima jednake ili veće od 7.1922 </w:t>
      </w:r>
      <w:r w:rsidRPr="007C088C">
        <w:rPr>
          <w:rFonts w:ascii="Cambria Math" w:hAnsi="Cambria Math" w:cs="Cambria Math"/>
        </w:rPr>
        <w:t>∇</w:t>
      </w:r>
      <w:r w:rsidRPr="007C088C">
        <w:t xml:space="preserve"> </w:t>
      </w:r>
      <w:r w:rsidRPr="007C088C">
        <w:rPr>
          <w:vertAlign w:val="superscript"/>
        </w:rPr>
        <w:t>0,1667</w:t>
      </w:r>
      <w:r w:rsidRPr="007C088C">
        <w:t xml:space="preserve"> gdje je </w:t>
      </w:r>
      <w:r w:rsidRPr="007C088C">
        <w:rPr>
          <w:rFonts w:ascii="Cambria Math" w:hAnsi="Cambria Math" w:cs="Cambria Math"/>
        </w:rPr>
        <w:t>∇</w:t>
      </w:r>
      <w:r w:rsidRPr="007C088C">
        <w:t xml:space="preserve"> istisnina na konstruktivnoj vodnoj liniji u m³, te koje prevozi više od 12 putnika</w:t>
      </w:r>
      <w:r w:rsidR="006A105A" w:rsidRPr="007C088C">
        <w:t xml:space="preserve">. </w:t>
      </w:r>
    </w:p>
    <w:p w:rsidR="00A444EC" w:rsidRPr="007C088C" w:rsidRDefault="006A105A" w:rsidP="00B13B91">
      <w:pPr>
        <w:pStyle w:val="NoSpacing"/>
        <w:numPr>
          <w:ilvl w:val="0"/>
          <w:numId w:val="3"/>
        </w:numPr>
        <w:ind w:left="360"/>
        <w:jc w:val="both"/>
      </w:pPr>
      <w:r w:rsidRPr="007C088C">
        <w:rPr>
          <w:i/>
        </w:rPr>
        <w:t xml:space="preserve">Davatelj koncesije </w:t>
      </w:r>
      <w:r w:rsidR="00D51FB6" w:rsidRPr="007C088C">
        <w:t>za državne</w:t>
      </w:r>
      <w:r w:rsidR="009E3717" w:rsidRPr="007C088C">
        <w:t xml:space="preserve"> profitabilne</w:t>
      </w:r>
      <w:r w:rsidR="00D51FB6" w:rsidRPr="007C088C">
        <w:t xml:space="preserve"> linije</w:t>
      </w:r>
      <w:r w:rsidR="009E3717" w:rsidRPr="007C088C">
        <w:t xml:space="preserve"> s obvezom javne usluge</w:t>
      </w:r>
      <w:r w:rsidR="00D51FB6" w:rsidRPr="007C088C">
        <w:t xml:space="preserve"> </w:t>
      </w:r>
      <w:r w:rsidR="00A444EC" w:rsidRPr="007C088C">
        <w:t>je Agencija za obalni linijski pomorski promet</w:t>
      </w:r>
      <w:r w:rsidR="00BC19D6" w:rsidRPr="007C088C">
        <w:t>.</w:t>
      </w:r>
      <w:r w:rsidR="00A444EC" w:rsidRPr="007C088C">
        <w:t xml:space="preserve"> </w:t>
      </w:r>
    </w:p>
    <w:p w:rsidR="001F348A" w:rsidRPr="007C088C" w:rsidRDefault="00A444EC" w:rsidP="00B13B91">
      <w:pPr>
        <w:pStyle w:val="NoSpacing"/>
        <w:numPr>
          <w:ilvl w:val="0"/>
          <w:numId w:val="3"/>
        </w:numPr>
        <w:ind w:left="360"/>
        <w:jc w:val="both"/>
      </w:pPr>
      <w:r w:rsidRPr="007C088C">
        <w:rPr>
          <w:i/>
        </w:rPr>
        <w:t xml:space="preserve">Davatelj koncesije za županijske i međužupanijske </w:t>
      </w:r>
      <w:r w:rsidR="001F348A" w:rsidRPr="007C088C">
        <w:rPr>
          <w:i/>
        </w:rPr>
        <w:t>profitabilne linije</w:t>
      </w:r>
      <w:r w:rsidRPr="007C088C">
        <w:rPr>
          <w:i/>
        </w:rPr>
        <w:t xml:space="preserve"> s obvezom javne usluge </w:t>
      </w:r>
      <w:r w:rsidRPr="007C088C">
        <w:t>je jedinic</w:t>
      </w:r>
      <w:r w:rsidR="00F121A8" w:rsidRPr="007C088C">
        <w:t>a</w:t>
      </w:r>
      <w:r w:rsidRPr="007C088C">
        <w:t xml:space="preserve"> područne (regionalne) samouprave</w:t>
      </w:r>
      <w:r w:rsidR="00BC19D6" w:rsidRPr="007C088C">
        <w:t>.</w:t>
      </w:r>
      <w:r w:rsidRPr="007C088C">
        <w:t xml:space="preserve"> </w:t>
      </w:r>
    </w:p>
    <w:p w:rsidR="001F348A" w:rsidRPr="007C088C" w:rsidRDefault="001F348A" w:rsidP="00B13B91">
      <w:pPr>
        <w:pStyle w:val="NoSpacing"/>
        <w:numPr>
          <w:ilvl w:val="0"/>
          <w:numId w:val="3"/>
        </w:numPr>
        <w:ind w:left="360"/>
        <w:jc w:val="both"/>
      </w:pPr>
      <w:r w:rsidRPr="007C088C">
        <w:rPr>
          <w:i/>
        </w:rPr>
        <w:t xml:space="preserve">Davatelj koncesije za lokalne profitabilne linije s obvezom javne usluge </w:t>
      </w:r>
      <w:r w:rsidRPr="007C088C">
        <w:t>je jedinice lokalne samouprave</w:t>
      </w:r>
      <w:r w:rsidR="00BC19D6" w:rsidRPr="007C088C">
        <w:t>.</w:t>
      </w:r>
      <w:r w:rsidRPr="007C088C">
        <w:t xml:space="preserve"> </w:t>
      </w:r>
    </w:p>
    <w:p w:rsidR="00021B6F" w:rsidRPr="007C088C" w:rsidRDefault="001F348A" w:rsidP="00021B6F">
      <w:pPr>
        <w:pStyle w:val="NoSpacing"/>
        <w:numPr>
          <w:ilvl w:val="0"/>
          <w:numId w:val="3"/>
        </w:numPr>
        <w:ind w:left="360"/>
        <w:jc w:val="both"/>
      </w:pPr>
      <w:r w:rsidRPr="007C088C">
        <w:rPr>
          <w:i/>
        </w:rPr>
        <w:t>Davatelj koncesije za linije bez obveze javne usluge</w:t>
      </w:r>
      <w:r w:rsidRPr="007C088C">
        <w:t xml:space="preserve"> je Agencija za obalni linijski pomorski promet</w:t>
      </w:r>
      <w:r w:rsidR="009E3717" w:rsidRPr="007C088C">
        <w:t>.</w:t>
      </w:r>
      <w:r w:rsidR="00021B6F" w:rsidRPr="007C088C">
        <w:t xml:space="preserve"> </w:t>
      </w:r>
    </w:p>
    <w:p w:rsidR="00021B6F" w:rsidRPr="007C088C" w:rsidRDefault="00021B6F" w:rsidP="00021B6F">
      <w:pPr>
        <w:pStyle w:val="NoSpacing"/>
        <w:numPr>
          <w:ilvl w:val="0"/>
          <w:numId w:val="3"/>
        </w:numPr>
        <w:ind w:left="360"/>
        <w:jc w:val="both"/>
      </w:pPr>
      <w:r w:rsidRPr="007C088C">
        <w:rPr>
          <w:i/>
        </w:rPr>
        <w:t>Grupa linija</w:t>
      </w:r>
      <w:r w:rsidRPr="007C088C">
        <w:t xml:space="preserve"> je skup više linija, u pravilu na istom plovnom području ili s istom ishodišnom lukom, na kojima javni linijski prijevoz obavlja jedan ili više operatora temeljem jednog ugovora.</w:t>
      </w:r>
    </w:p>
    <w:p w:rsidR="001F348A" w:rsidRPr="007C088C" w:rsidRDefault="00B90851" w:rsidP="00B13B91">
      <w:pPr>
        <w:pStyle w:val="NoSpacing"/>
        <w:numPr>
          <w:ilvl w:val="0"/>
          <w:numId w:val="3"/>
        </w:numPr>
        <w:ind w:left="360"/>
        <w:jc w:val="both"/>
      </w:pPr>
      <w:r w:rsidRPr="007C088C">
        <w:rPr>
          <w:i/>
        </w:rPr>
        <w:t>J</w:t>
      </w:r>
      <w:r w:rsidR="005D75FA" w:rsidRPr="007C088C">
        <w:rPr>
          <w:i/>
        </w:rPr>
        <w:t xml:space="preserve">avni naručitelj </w:t>
      </w:r>
      <w:r w:rsidR="001F348A" w:rsidRPr="007C088C">
        <w:rPr>
          <w:i/>
        </w:rPr>
        <w:t>za državne neprofitabilne linije s obvezom javne usluge</w:t>
      </w:r>
      <w:r w:rsidR="001F348A" w:rsidRPr="007C088C">
        <w:t xml:space="preserve"> je Agencija za obalni linijski pomorski promet</w:t>
      </w:r>
      <w:r w:rsidR="00BC19D6" w:rsidRPr="007C088C">
        <w:t>.</w:t>
      </w:r>
    </w:p>
    <w:p w:rsidR="001F348A" w:rsidRPr="007C088C" w:rsidRDefault="001F348A" w:rsidP="00127374">
      <w:pPr>
        <w:pStyle w:val="NoSpacing"/>
        <w:numPr>
          <w:ilvl w:val="0"/>
          <w:numId w:val="3"/>
        </w:numPr>
        <w:ind w:left="360"/>
        <w:jc w:val="both"/>
      </w:pPr>
      <w:r w:rsidRPr="007C088C">
        <w:rPr>
          <w:i/>
        </w:rPr>
        <w:t xml:space="preserve">Javni naručitelj za županijske i međužupanijske neprofitabilne linije s obvezom javne usluge </w:t>
      </w:r>
      <w:r w:rsidRPr="007C088C">
        <w:t>j</w:t>
      </w:r>
      <w:r w:rsidR="005D75FA" w:rsidRPr="007C088C">
        <w:t xml:space="preserve">e </w:t>
      </w:r>
      <w:r w:rsidR="00F121A8" w:rsidRPr="007C088C">
        <w:t>jedinica</w:t>
      </w:r>
      <w:r w:rsidRPr="007C088C">
        <w:t xml:space="preserve"> područne (regionalne) samouprave</w:t>
      </w:r>
      <w:r w:rsidR="00BC19D6" w:rsidRPr="007C088C">
        <w:t>.</w:t>
      </w:r>
      <w:r w:rsidRPr="007C088C">
        <w:t xml:space="preserve"> </w:t>
      </w:r>
    </w:p>
    <w:p w:rsidR="00B90851" w:rsidRPr="007C088C" w:rsidRDefault="001F348A" w:rsidP="00127374">
      <w:pPr>
        <w:pStyle w:val="NoSpacing"/>
        <w:numPr>
          <w:ilvl w:val="0"/>
          <w:numId w:val="3"/>
        </w:numPr>
        <w:ind w:left="360"/>
        <w:jc w:val="both"/>
      </w:pPr>
      <w:r w:rsidRPr="007C088C">
        <w:rPr>
          <w:i/>
        </w:rPr>
        <w:t xml:space="preserve">Javni naručitelj za lokalne neprofitabilne linije s obvezom javne usluge </w:t>
      </w:r>
      <w:r w:rsidRPr="007C088C">
        <w:t xml:space="preserve">je </w:t>
      </w:r>
      <w:r w:rsidR="00F121A8" w:rsidRPr="007C088C">
        <w:t>jedinica</w:t>
      </w:r>
      <w:r w:rsidRPr="007C088C">
        <w:t xml:space="preserve"> lokalne samouprave. </w:t>
      </w:r>
    </w:p>
    <w:p w:rsidR="00551DBB" w:rsidRPr="007C088C" w:rsidRDefault="00551DBB" w:rsidP="00B13B91">
      <w:pPr>
        <w:pStyle w:val="NoSpacing"/>
        <w:numPr>
          <w:ilvl w:val="0"/>
          <w:numId w:val="3"/>
        </w:numPr>
        <w:ind w:left="360"/>
        <w:jc w:val="both"/>
      </w:pPr>
      <w:r w:rsidRPr="007C088C">
        <w:rPr>
          <w:i/>
        </w:rPr>
        <w:t>Javni linijski prijevoz</w:t>
      </w:r>
      <w:r w:rsidRPr="007C088C">
        <w:t xml:space="preserve"> je javni prijevoz u lini</w:t>
      </w:r>
      <w:r w:rsidR="00D647B6" w:rsidRPr="007C088C">
        <w:t>jskom obalnom pomorskom prometu</w:t>
      </w:r>
      <w:r w:rsidRPr="007C088C">
        <w:t xml:space="preserve"> koji može biti sa ili bez obveze javne usluge.</w:t>
      </w:r>
    </w:p>
    <w:p w:rsidR="00551DBB" w:rsidRPr="007C088C" w:rsidRDefault="00551DBB" w:rsidP="00B13B91">
      <w:pPr>
        <w:pStyle w:val="NoSpacing"/>
        <w:numPr>
          <w:ilvl w:val="0"/>
          <w:numId w:val="3"/>
        </w:numPr>
        <w:ind w:left="360"/>
        <w:jc w:val="both"/>
      </w:pPr>
      <w:r w:rsidRPr="007C088C">
        <w:rPr>
          <w:i/>
        </w:rPr>
        <w:t>Kapital</w:t>
      </w:r>
      <w:r w:rsidRPr="007C088C">
        <w:t xml:space="preserve"> je vrijednost imovine koju brodar ulaže u poduzetnički pothvat s ciljem ostvarivanja dobiti.</w:t>
      </w:r>
    </w:p>
    <w:p w:rsidR="00276519" w:rsidRPr="007C088C" w:rsidRDefault="00276519" w:rsidP="00B13B91">
      <w:pPr>
        <w:pStyle w:val="NoSpacing"/>
        <w:numPr>
          <w:ilvl w:val="0"/>
          <w:numId w:val="3"/>
        </w:numPr>
        <w:ind w:left="360"/>
        <w:jc w:val="both"/>
      </w:pPr>
      <w:r w:rsidRPr="007C088C">
        <w:rPr>
          <w:i/>
        </w:rPr>
        <w:t>Koncesionar</w:t>
      </w:r>
      <w:r w:rsidRPr="007C088C">
        <w:t xml:space="preserve"> je operator profitabilne linije s obvezom javne usluge te operator linije bez obveze javne usluge,</w:t>
      </w:r>
    </w:p>
    <w:p w:rsidR="00021B6F" w:rsidRPr="007C088C" w:rsidRDefault="00551DBB" w:rsidP="00021B6F">
      <w:pPr>
        <w:pStyle w:val="NoSpacing"/>
        <w:numPr>
          <w:ilvl w:val="0"/>
          <w:numId w:val="3"/>
        </w:numPr>
        <w:ind w:left="360"/>
        <w:jc w:val="both"/>
      </w:pPr>
      <w:r w:rsidRPr="007C088C">
        <w:rPr>
          <w:i/>
        </w:rPr>
        <w:t>Linija</w:t>
      </w:r>
      <w:r w:rsidRPr="007C088C">
        <w:t xml:space="preserve"> je redov</w:t>
      </w:r>
      <w:r w:rsidR="00CA43BD" w:rsidRPr="007C088C">
        <w:t>it</w:t>
      </w:r>
      <w:r w:rsidRPr="007C088C">
        <w:t xml:space="preserve">a linija koja označava niz putovanja putničkih brodova, </w:t>
      </w:r>
      <w:proofErr w:type="spellStart"/>
      <w:r w:rsidRPr="007C088C">
        <w:t>ro-ro</w:t>
      </w:r>
      <w:proofErr w:type="spellEnd"/>
      <w:r w:rsidRPr="007C088C">
        <w:t xml:space="preserve"> putničkih brodova ili brzih putničkih plovila koji prometuju između dvije iste luke ili više istih luka, ili niz plovidaba iz iste luke i prema istoj luci bez međupostaja prema </w:t>
      </w:r>
      <w:r w:rsidR="00CA43BD" w:rsidRPr="007C088C">
        <w:t xml:space="preserve">odobrenom i </w:t>
      </w:r>
      <w:r w:rsidRPr="007C088C">
        <w:t>objavljenom redu plovidbe ili na putovanjima koja su tako pravilna ili učestala da čine prepoznatljiv sustavan niz.</w:t>
      </w:r>
      <w:r w:rsidR="00021B6F" w:rsidRPr="007C088C">
        <w:t xml:space="preserve"> </w:t>
      </w:r>
    </w:p>
    <w:p w:rsidR="00021B6F" w:rsidRPr="007C088C" w:rsidRDefault="00021B6F" w:rsidP="00021B6F">
      <w:pPr>
        <w:pStyle w:val="NoSpacing"/>
        <w:numPr>
          <w:ilvl w:val="0"/>
          <w:numId w:val="3"/>
        </w:numPr>
        <w:ind w:left="360"/>
        <w:jc w:val="both"/>
      </w:pPr>
      <w:r w:rsidRPr="007C088C">
        <w:t xml:space="preserve">Linija s obvezom javne usluge je linija od općeg gospodarskog interesa na kojoj je nametnuta obveza javne usluge. </w:t>
      </w:r>
    </w:p>
    <w:p w:rsidR="00977957" w:rsidRPr="007C088C" w:rsidRDefault="00021B6F" w:rsidP="00977957">
      <w:pPr>
        <w:pStyle w:val="NoSpacing"/>
        <w:numPr>
          <w:ilvl w:val="0"/>
          <w:numId w:val="3"/>
        </w:numPr>
        <w:ind w:left="360"/>
        <w:jc w:val="both"/>
      </w:pPr>
      <w:r w:rsidRPr="007C088C">
        <w:rPr>
          <w:i/>
        </w:rPr>
        <w:t>Linija bez obveze javne usluge</w:t>
      </w:r>
      <w:r w:rsidRPr="007C088C">
        <w:t xml:space="preserve"> je linija koja nema opći gospodarski interes i na kojoj nema obveze javne usluge.</w:t>
      </w:r>
      <w:r w:rsidR="00977957" w:rsidRPr="007C088C">
        <w:t xml:space="preserve"> </w:t>
      </w:r>
    </w:p>
    <w:p w:rsidR="00E6618E" w:rsidRPr="007C088C" w:rsidRDefault="00E6618E" w:rsidP="00B13B91">
      <w:pPr>
        <w:pStyle w:val="NoSpacing"/>
        <w:numPr>
          <w:ilvl w:val="0"/>
          <w:numId w:val="3"/>
        </w:numPr>
        <w:ind w:left="360"/>
        <w:jc w:val="both"/>
      </w:pPr>
      <w:r w:rsidRPr="007C088C">
        <w:rPr>
          <w:i/>
        </w:rPr>
        <w:t>Ministarstvo</w:t>
      </w:r>
      <w:r w:rsidRPr="007C088C">
        <w:t xml:space="preserve"> je ministarstvo nadležno za </w:t>
      </w:r>
      <w:r w:rsidR="00CE1016" w:rsidRPr="007C088C">
        <w:t>pomorstvo</w:t>
      </w:r>
      <w:r w:rsidRPr="007C088C">
        <w:t>.</w:t>
      </w:r>
    </w:p>
    <w:p w:rsidR="00E6618E" w:rsidRPr="007C088C" w:rsidRDefault="00E6618E" w:rsidP="00B13B91">
      <w:pPr>
        <w:pStyle w:val="NoSpacing"/>
        <w:numPr>
          <w:ilvl w:val="0"/>
          <w:numId w:val="3"/>
        </w:numPr>
        <w:ind w:left="360"/>
        <w:jc w:val="both"/>
      </w:pPr>
      <w:r w:rsidRPr="007C088C">
        <w:rPr>
          <w:i/>
        </w:rPr>
        <w:t>Ministar</w:t>
      </w:r>
      <w:r w:rsidRPr="007C088C">
        <w:t xml:space="preserve"> je ministar nadležan za </w:t>
      </w:r>
      <w:r w:rsidR="00CE1016" w:rsidRPr="007C088C">
        <w:t>pomorstvo</w:t>
      </w:r>
      <w:r w:rsidRPr="007C088C">
        <w:t>.</w:t>
      </w:r>
    </w:p>
    <w:p w:rsidR="00654CDD" w:rsidRPr="007C088C" w:rsidRDefault="00E6618E" w:rsidP="00654CDD">
      <w:pPr>
        <w:pStyle w:val="NoSpacing"/>
        <w:numPr>
          <w:ilvl w:val="0"/>
          <w:numId w:val="3"/>
        </w:numPr>
        <w:ind w:left="360"/>
        <w:jc w:val="both"/>
      </w:pPr>
      <w:r w:rsidRPr="007C088C">
        <w:rPr>
          <w:i/>
        </w:rPr>
        <w:t>Nacionalna plovidba</w:t>
      </w:r>
      <w:r w:rsidRPr="007C088C">
        <w:t xml:space="preserve"> označava plovidbu unutarnjim morsk</w:t>
      </w:r>
      <w:r w:rsidR="00086177" w:rsidRPr="007C088C">
        <w:t>im vodama i teritorijalnim morem</w:t>
      </w:r>
      <w:r w:rsidRPr="007C088C">
        <w:t xml:space="preserve"> Republike Hrvatske radi prijevoza putnika i </w:t>
      </w:r>
      <w:r w:rsidR="00CE67BF" w:rsidRPr="007C088C">
        <w:t>stvari</w:t>
      </w:r>
      <w:r w:rsidRPr="007C088C">
        <w:t>.</w:t>
      </w:r>
      <w:r w:rsidR="00654CDD" w:rsidRPr="007C088C">
        <w:t xml:space="preserve"> </w:t>
      </w:r>
    </w:p>
    <w:p w:rsidR="002C0BC4" w:rsidRPr="007C088C" w:rsidRDefault="002C0BC4" w:rsidP="00654CDD">
      <w:pPr>
        <w:pStyle w:val="NoSpacing"/>
        <w:numPr>
          <w:ilvl w:val="0"/>
          <w:numId w:val="3"/>
        </w:numPr>
        <w:ind w:left="360"/>
        <w:jc w:val="both"/>
      </w:pPr>
      <w:r w:rsidRPr="007C088C">
        <w:rPr>
          <w:i/>
        </w:rPr>
        <w:t>Naknada za koncesiju</w:t>
      </w:r>
      <w:r w:rsidRPr="007C088C">
        <w:t xml:space="preserve"> je novčana naknada koju </w:t>
      </w:r>
      <w:r w:rsidR="00E24B51" w:rsidRPr="007C088C">
        <w:t>koncesionar</w:t>
      </w:r>
      <w:r w:rsidR="001C0A34" w:rsidRPr="007C088C">
        <w:t xml:space="preserve"> plaća</w:t>
      </w:r>
      <w:r w:rsidRPr="007C088C">
        <w:t xml:space="preserve"> na temelju ugovora o koncesiji </w:t>
      </w:r>
      <w:r w:rsidR="00654CDD" w:rsidRPr="007C088C">
        <w:t xml:space="preserve">za obavljanje </w:t>
      </w:r>
      <w:r w:rsidR="004A5400" w:rsidRPr="007C088C">
        <w:t>javne usluge</w:t>
      </w:r>
      <w:r w:rsidR="00654CDD" w:rsidRPr="007C088C">
        <w:t xml:space="preserve"> na profitabilnoj liniji s obvezom javne usluge</w:t>
      </w:r>
      <w:r w:rsidR="001F348A" w:rsidRPr="007C088C">
        <w:t xml:space="preserve"> ili na temelju ugovora o koncesiji </w:t>
      </w:r>
      <w:r w:rsidR="00654CDD" w:rsidRPr="007C088C">
        <w:t>za obavljanje javnog prijevoza na liniji bez obveze javne usluge</w:t>
      </w:r>
      <w:r w:rsidRPr="007C088C">
        <w:t>.</w:t>
      </w:r>
    </w:p>
    <w:p w:rsidR="00FF7B36" w:rsidRPr="007C088C" w:rsidRDefault="00E6618E" w:rsidP="00FF7B36">
      <w:pPr>
        <w:pStyle w:val="NoSpacing"/>
        <w:numPr>
          <w:ilvl w:val="0"/>
          <w:numId w:val="3"/>
        </w:numPr>
        <w:ind w:left="360"/>
        <w:jc w:val="both"/>
      </w:pPr>
      <w:r w:rsidRPr="007C088C">
        <w:rPr>
          <w:i/>
        </w:rPr>
        <w:t>Naknada za obavljanje javne usluge</w:t>
      </w:r>
      <w:r w:rsidRPr="007C088C">
        <w:t xml:space="preserve"> je </w:t>
      </w:r>
      <w:r w:rsidR="009C386C" w:rsidRPr="007C088C">
        <w:t xml:space="preserve">državna </w:t>
      </w:r>
      <w:r w:rsidRPr="007C088C">
        <w:t xml:space="preserve">potpora </w:t>
      </w:r>
      <w:r w:rsidR="00176D01" w:rsidRPr="007C088C">
        <w:t xml:space="preserve">koju operator </w:t>
      </w:r>
      <w:r w:rsidR="00E62B12" w:rsidRPr="007C088C">
        <w:t xml:space="preserve">neprofitabilne </w:t>
      </w:r>
      <w:r w:rsidR="00176D01" w:rsidRPr="007C088C">
        <w:t xml:space="preserve">linije prima </w:t>
      </w:r>
      <w:r w:rsidRPr="007C088C">
        <w:t xml:space="preserve">za </w:t>
      </w:r>
      <w:r w:rsidR="00795982" w:rsidRPr="007C088C">
        <w:t>podmirenje neto troškova nastalih u obavljanju javne usluge, uzimajući u obzir ostva</w:t>
      </w:r>
      <w:r w:rsidR="00075FEC" w:rsidRPr="007C088C">
        <w:t>rene prihode kao i razumnu dobit te ne predstavlja dio cijene javne usluge</w:t>
      </w:r>
      <w:r w:rsidR="00795982" w:rsidRPr="007C088C">
        <w:t xml:space="preserve">, osim </w:t>
      </w:r>
      <w:r w:rsidR="00E62B12" w:rsidRPr="007C088C">
        <w:t xml:space="preserve">u slučaju </w:t>
      </w:r>
      <w:r w:rsidR="00795982" w:rsidRPr="007C088C">
        <w:t xml:space="preserve">kada </w:t>
      </w:r>
      <w:r w:rsidR="00E62B12" w:rsidRPr="007C088C">
        <w:t>je</w:t>
      </w:r>
      <w:r w:rsidR="00795982" w:rsidRPr="007C088C">
        <w:t xml:space="preserve"> udovoljeno kriterijima prema kojima </w:t>
      </w:r>
      <w:r w:rsidR="00E62B12" w:rsidRPr="007C088C">
        <w:t xml:space="preserve">se </w:t>
      </w:r>
      <w:r w:rsidR="00795982" w:rsidRPr="007C088C">
        <w:t>naknada</w:t>
      </w:r>
      <w:r w:rsidR="00E62B12" w:rsidRPr="007C088C">
        <w:t xml:space="preserve"> za javnu uslugu, sukladno pravilima o potporama,</w:t>
      </w:r>
      <w:r w:rsidR="00795982" w:rsidRPr="007C088C">
        <w:t xml:space="preserve"> ne smatra državnom potporom.</w:t>
      </w:r>
      <w:r w:rsidR="00E62B12" w:rsidRPr="007C088C">
        <w:t xml:space="preserve"> </w:t>
      </w:r>
    </w:p>
    <w:p w:rsidR="006D761D" w:rsidRPr="007C088C" w:rsidRDefault="00A87838" w:rsidP="00FF7B36">
      <w:pPr>
        <w:pStyle w:val="NoSpacing"/>
        <w:numPr>
          <w:ilvl w:val="0"/>
          <w:numId w:val="3"/>
        </w:numPr>
        <w:ind w:left="360"/>
        <w:jc w:val="both"/>
      </w:pPr>
      <w:r w:rsidRPr="007C088C">
        <w:rPr>
          <w:i/>
        </w:rPr>
        <w:t>Naknada za povlašteni prijevoz</w:t>
      </w:r>
      <w:r w:rsidRPr="007C088C">
        <w:t xml:space="preserve"> </w:t>
      </w:r>
      <w:r w:rsidR="00FF7B36" w:rsidRPr="007C088C">
        <w:t xml:space="preserve">je dio naknade za javnu uslugu koju operator neprofitabilne i profitabilne linije s obvezom javne usluge prima za podmirenje neto troškova povlaštenog </w:t>
      </w:r>
      <w:r w:rsidR="00FF7B36" w:rsidRPr="007C088C">
        <w:lastRenderedPageBreak/>
        <w:t xml:space="preserve">prijevoza s popustom i besplatnog prijevoza pojedinih kategorija putnika i njihovih vozila kako su određeni ovim Zakonom i predstavlja dio cijene javne usluge na profitabilnim linijama, dok je na neprofitabilnim linijama ta naknada obuhvaćena naknadom za javnu uslugu. </w:t>
      </w:r>
    </w:p>
    <w:p w:rsidR="005569BE" w:rsidRPr="007C088C" w:rsidRDefault="00A16238" w:rsidP="005569BE">
      <w:pPr>
        <w:pStyle w:val="NoSpacing"/>
        <w:numPr>
          <w:ilvl w:val="0"/>
          <w:numId w:val="3"/>
        </w:numPr>
        <w:ind w:left="360"/>
        <w:jc w:val="both"/>
      </w:pPr>
      <w:r w:rsidRPr="007C088C">
        <w:rPr>
          <w:i/>
        </w:rPr>
        <w:t>Neprofitabilna linija</w:t>
      </w:r>
      <w:r w:rsidRPr="007C088C">
        <w:t xml:space="preserve"> je </w:t>
      </w:r>
      <w:r w:rsidR="006D761D" w:rsidRPr="007C088C">
        <w:t>linija od općeg gospodarskog interesa i s obvezom javne usluge, na kojoj prihodi od  pružanja javne usluge ne mogu pokriti troškove njenog obavljanja, zbog čega operator te linije prima potporu u obliku naknade za obavljanje javne usluge.</w:t>
      </w:r>
      <w:r w:rsidR="005569BE" w:rsidRPr="007C088C">
        <w:t xml:space="preserve"> </w:t>
      </w:r>
    </w:p>
    <w:p w:rsidR="002C0BC4" w:rsidRPr="007C088C" w:rsidRDefault="002C0BC4" w:rsidP="00B13B91">
      <w:pPr>
        <w:pStyle w:val="NoSpacing"/>
        <w:numPr>
          <w:ilvl w:val="0"/>
          <w:numId w:val="3"/>
        </w:numPr>
        <w:ind w:left="360"/>
        <w:jc w:val="both"/>
      </w:pPr>
      <w:r w:rsidRPr="007C088C">
        <w:rPr>
          <w:i/>
        </w:rPr>
        <w:t>Obveze javne usluge</w:t>
      </w:r>
      <w:r w:rsidRPr="007C088C">
        <w:t xml:space="preserve"> su obveze kako su definirane u članku 2. točki 4. i članku 4. točki 2. Uredbe Vijeća (EEZ-a) br. 3577/92 od 7. prosinca 1992. o primjeni načela slobode pružanja usluga u pomorskom prijevozu unutar država članica (pomorska kabotaža), (SL L 364, 12. 12. 1992)</w:t>
      </w:r>
      <w:r w:rsidR="0007579D" w:rsidRPr="007C088C">
        <w:t>, koje uključuju i obvezu</w:t>
      </w:r>
      <w:r w:rsidR="009650BE" w:rsidRPr="007C088C">
        <w:t xml:space="preserve"> </w:t>
      </w:r>
      <w:r w:rsidR="0007579D" w:rsidRPr="007C088C">
        <w:t>prijevoza povlaštenih kategorija putnika sukladno njihovom pravu na besplatni i povlašteni prijevoz utvrđen ovim Zakonom</w:t>
      </w:r>
      <w:r w:rsidR="00131498" w:rsidRPr="007C088C">
        <w:t>.</w:t>
      </w:r>
    </w:p>
    <w:p w:rsidR="00D0146C" w:rsidRPr="007C088C" w:rsidRDefault="00E6618E" w:rsidP="00C400AE">
      <w:pPr>
        <w:pStyle w:val="NoSpacing"/>
        <w:numPr>
          <w:ilvl w:val="0"/>
          <w:numId w:val="3"/>
        </w:numPr>
        <w:ind w:left="360"/>
        <w:jc w:val="both"/>
      </w:pPr>
      <w:r w:rsidRPr="007C088C">
        <w:rPr>
          <w:i/>
        </w:rPr>
        <w:t>Operator ili operator linije</w:t>
      </w:r>
      <w:r w:rsidRPr="007C088C">
        <w:t xml:space="preserve"> je </w:t>
      </w:r>
      <w:r w:rsidR="009D3179" w:rsidRPr="007C088C">
        <w:t xml:space="preserve">pojam koji se u ovom Zakonu koristi kao </w:t>
      </w:r>
      <w:r w:rsidR="00DB6516" w:rsidRPr="007C088C">
        <w:t xml:space="preserve">zajednički nazivnik za </w:t>
      </w:r>
      <w:r w:rsidRPr="007C088C">
        <w:t>brodar</w:t>
      </w:r>
      <w:r w:rsidR="00DB6516" w:rsidRPr="007C088C">
        <w:t xml:space="preserve">a </w:t>
      </w:r>
      <w:r w:rsidR="00C400AE" w:rsidRPr="007C088C">
        <w:t xml:space="preserve">koji </w:t>
      </w:r>
      <w:r w:rsidR="00CD6606" w:rsidRPr="007C088C">
        <w:t xml:space="preserve">u skladu s odredbama ovoga Zakona </w:t>
      </w:r>
      <w:r w:rsidR="00C400AE" w:rsidRPr="007C088C">
        <w:t xml:space="preserve">obavlja javni </w:t>
      </w:r>
      <w:r w:rsidR="00CD6606" w:rsidRPr="007C088C">
        <w:t xml:space="preserve">linijski </w:t>
      </w:r>
      <w:r w:rsidR="00C400AE" w:rsidRPr="007C088C">
        <w:t>pomorski prijevoz putnika i stvari na liniji sa ili bez obveze javne usluge</w:t>
      </w:r>
      <w:r w:rsidR="00373377" w:rsidRPr="007C088C">
        <w:t xml:space="preserve">. </w:t>
      </w:r>
    </w:p>
    <w:p w:rsidR="00A82AB6" w:rsidRPr="007C088C" w:rsidRDefault="005D75FA" w:rsidP="00B13B91">
      <w:pPr>
        <w:pStyle w:val="NoSpacing"/>
        <w:numPr>
          <w:ilvl w:val="0"/>
          <w:numId w:val="3"/>
        </w:numPr>
        <w:ind w:left="360"/>
        <w:jc w:val="both"/>
      </w:pPr>
      <w:r w:rsidRPr="007C088C">
        <w:rPr>
          <w:i/>
        </w:rPr>
        <w:t>Operator linije s obvezom javne usluge</w:t>
      </w:r>
      <w:r w:rsidRPr="007C088C">
        <w:t xml:space="preserve"> je </w:t>
      </w:r>
      <w:r w:rsidR="009D3179" w:rsidRPr="007C088C">
        <w:t xml:space="preserve">pojam koji se u ovom Zakonu koristi kao </w:t>
      </w:r>
      <w:r w:rsidR="00A82AB6" w:rsidRPr="007C088C">
        <w:t>za</w:t>
      </w:r>
      <w:r w:rsidR="00C05287" w:rsidRPr="007C088C">
        <w:t>jednički nazivnik za brodara</w:t>
      </w:r>
      <w:r w:rsidR="00A82AB6" w:rsidRPr="007C088C">
        <w:t>:</w:t>
      </w:r>
    </w:p>
    <w:p w:rsidR="00C05287" w:rsidRPr="007C088C" w:rsidRDefault="00C05287" w:rsidP="00286B64">
      <w:pPr>
        <w:pStyle w:val="NoSpacing"/>
        <w:numPr>
          <w:ilvl w:val="0"/>
          <w:numId w:val="108"/>
        </w:numPr>
        <w:jc w:val="both"/>
      </w:pPr>
      <w:r w:rsidRPr="007C088C">
        <w:t>kojem je obveza obavljanja javne usluge nametnuta i koji obvezu javne usluge obavlja bez sklopljenog ugovora o javnoj usluzi</w:t>
      </w:r>
      <w:r w:rsidR="00334690" w:rsidRPr="007C088C">
        <w:t xml:space="preserve"> </w:t>
      </w:r>
    </w:p>
    <w:p w:rsidR="00A82AB6" w:rsidRPr="007C088C" w:rsidRDefault="00C05287" w:rsidP="00286B64">
      <w:pPr>
        <w:pStyle w:val="NoSpacing"/>
        <w:numPr>
          <w:ilvl w:val="0"/>
          <w:numId w:val="108"/>
        </w:numPr>
        <w:jc w:val="both"/>
      </w:pPr>
      <w:r w:rsidRPr="007C088C">
        <w:t xml:space="preserve">kojem je obveza obavljanja javne usluge povjerena </w:t>
      </w:r>
      <w:r w:rsidR="00A82AB6" w:rsidRPr="007C088C">
        <w:t xml:space="preserve">temeljem </w:t>
      </w:r>
      <w:r w:rsidR="00CF4B3C" w:rsidRPr="007C088C">
        <w:t xml:space="preserve">ugovora o javnoj nabavi za obavljanje </w:t>
      </w:r>
      <w:r w:rsidR="004A5400" w:rsidRPr="007C088C">
        <w:t>javne usluge na neprofitabilnoj liniji</w:t>
      </w:r>
    </w:p>
    <w:p w:rsidR="00A82AB6" w:rsidRPr="007C088C" w:rsidRDefault="00C05287" w:rsidP="00286B64">
      <w:pPr>
        <w:pStyle w:val="NoSpacing"/>
        <w:numPr>
          <w:ilvl w:val="0"/>
          <w:numId w:val="108"/>
        </w:numPr>
        <w:jc w:val="both"/>
      </w:pPr>
      <w:r w:rsidRPr="007C088C">
        <w:t xml:space="preserve">kojem je obveza obavljanja javne usluge povjerena </w:t>
      </w:r>
      <w:r w:rsidR="00A82AB6" w:rsidRPr="007C088C">
        <w:t xml:space="preserve">temeljem </w:t>
      </w:r>
      <w:r w:rsidR="00CF4B3C" w:rsidRPr="007C088C">
        <w:t xml:space="preserve">ugovora o koncesiji za obavljanje </w:t>
      </w:r>
      <w:r w:rsidR="004A5400" w:rsidRPr="007C088C">
        <w:t>javne usluge</w:t>
      </w:r>
      <w:r w:rsidR="00CF4B3C" w:rsidRPr="007C088C">
        <w:t xml:space="preserve"> na profitabilnoj liniji</w:t>
      </w:r>
      <w:r w:rsidR="005C02CD" w:rsidRPr="007C088C">
        <w:t>.</w:t>
      </w:r>
      <w:r w:rsidR="00CF4B3C" w:rsidRPr="007C088C">
        <w:t xml:space="preserve"> </w:t>
      </w:r>
    </w:p>
    <w:p w:rsidR="00C05287" w:rsidRPr="007C088C" w:rsidRDefault="000C19C2" w:rsidP="008D7D95">
      <w:pPr>
        <w:pStyle w:val="NoSpacing"/>
        <w:numPr>
          <w:ilvl w:val="0"/>
          <w:numId w:val="3"/>
        </w:numPr>
        <w:ind w:left="360"/>
        <w:jc w:val="both"/>
      </w:pPr>
      <w:r w:rsidRPr="007C088C">
        <w:rPr>
          <w:i/>
        </w:rPr>
        <w:t>Operator neprofitabilne linije s obvezom javne usluge</w:t>
      </w:r>
      <w:r w:rsidRPr="007C088C">
        <w:t xml:space="preserve"> je </w:t>
      </w:r>
      <w:r w:rsidR="00F60682" w:rsidRPr="007C088C">
        <w:t xml:space="preserve">pojam koji se u ovom Zakonu koristi kao zajednički nazivnik za </w:t>
      </w:r>
      <w:r w:rsidRPr="007C088C">
        <w:t>brodar</w:t>
      </w:r>
      <w:r w:rsidR="00F60682" w:rsidRPr="007C088C">
        <w:t>a</w:t>
      </w:r>
      <w:r w:rsidR="00C05287" w:rsidRPr="007C088C">
        <w:t>:</w:t>
      </w:r>
      <w:r w:rsidRPr="007C088C">
        <w:t xml:space="preserve"> </w:t>
      </w:r>
    </w:p>
    <w:p w:rsidR="00334690" w:rsidRPr="007C088C" w:rsidRDefault="00334690" w:rsidP="00286B64">
      <w:pPr>
        <w:pStyle w:val="NoSpacing"/>
        <w:numPr>
          <w:ilvl w:val="0"/>
          <w:numId w:val="180"/>
        </w:numPr>
        <w:jc w:val="both"/>
      </w:pPr>
      <w:r w:rsidRPr="007C088C">
        <w:t>k</w:t>
      </w:r>
      <w:r w:rsidR="00C05287" w:rsidRPr="007C088C">
        <w:t xml:space="preserve">ojem je obveza javne usluge nametnuta na neprofitabilnoj liniji </w:t>
      </w:r>
      <w:r w:rsidRPr="007C088C">
        <w:t>i koji tu obvezu obavlja bez sklopljenog ugovora o javnoj usluzi</w:t>
      </w:r>
    </w:p>
    <w:p w:rsidR="00334690" w:rsidRPr="007C088C" w:rsidRDefault="00334690" w:rsidP="00286B64">
      <w:pPr>
        <w:pStyle w:val="NoSpacing"/>
        <w:numPr>
          <w:ilvl w:val="0"/>
          <w:numId w:val="180"/>
        </w:numPr>
        <w:jc w:val="both"/>
      </w:pPr>
      <w:r w:rsidRPr="007C088C">
        <w:t>koji je ugovorom</w:t>
      </w:r>
      <w:r w:rsidR="008D7D95" w:rsidRPr="007C088C">
        <w:t xml:space="preserve"> </w:t>
      </w:r>
      <w:r w:rsidR="00CF4B3C" w:rsidRPr="007C088C">
        <w:t xml:space="preserve">o javnoj nabavi za obavljanje </w:t>
      </w:r>
      <w:r w:rsidR="004A5400" w:rsidRPr="007C088C">
        <w:t>javne usluge</w:t>
      </w:r>
      <w:r w:rsidR="00CF4B3C" w:rsidRPr="007C088C">
        <w:t xml:space="preserve"> na neprofitabilnoj liniji</w:t>
      </w:r>
      <w:r w:rsidRPr="007C088C">
        <w:t xml:space="preserve"> preuzeo ob</w:t>
      </w:r>
      <w:r w:rsidR="00F60682" w:rsidRPr="007C088C">
        <w:t>vezu obavljanja javne usluge</w:t>
      </w:r>
      <w:r w:rsidR="00CF4B3C" w:rsidRPr="007C088C">
        <w:t xml:space="preserve"> </w:t>
      </w:r>
      <w:r w:rsidR="005F1B44" w:rsidRPr="007C088C">
        <w:t>na toj liniji</w:t>
      </w:r>
    </w:p>
    <w:p w:rsidR="000C19C2" w:rsidRPr="007C088C" w:rsidRDefault="008D7D95" w:rsidP="00C05287">
      <w:pPr>
        <w:pStyle w:val="NoSpacing"/>
        <w:ind w:left="360"/>
        <w:jc w:val="both"/>
      </w:pPr>
      <w:r w:rsidRPr="007C088C">
        <w:t>zbog čega</w:t>
      </w:r>
      <w:r w:rsidR="00F74A94" w:rsidRPr="007C088C">
        <w:t xml:space="preserve"> </w:t>
      </w:r>
      <w:r w:rsidR="00F60682" w:rsidRPr="007C088C">
        <w:t xml:space="preserve">od davatelja potpore </w:t>
      </w:r>
      <w:r w:rsidR="00F74A94" w:rsidRPr="007C088C">
        <w:t>prima</w:t>
      </w:r>
      <w:r w:rsidR="00334690" w:rsidRPr="007C088C">
        <w:t>ju</w:t>
      </w:r>
      <w:r w:rsidR="00F74A94" w:rsidRPr="007C088C">
        <w:t xml:space="preserve"> </w:t>
      </w:r>
      <w:r w:rsidR="00F60682" w:rsidRPr="007C088C">
        <w:t>naknadu za javnu uslugu</w:t>
      </w:r>
      <w:r w:rsidR="00F74A94" w:rsidRPr="007C088C">
        <w:t xml:space="preserve"> za pokriće neto troškova </w:t>
      </w:r>
      <w:r w:rsidR="00334690" w:rsidRPr="007C088C">
        <w:t>obavljanja</w:t>
      </w:r>
      <w:r w:rsidR="003D6EBD" w:rsidRPr="007C088C">
        <w:t xml:space="preserve"> obveze</w:t>
      </w:r>
      <w:r w:rsidR="00F74A94" w:rsidRPr="007C088C">
        <w:t xml:space="preserve"> javne usluge</w:t>
      </w:r>
      <w:r w:rsidR="005D692F" w:rsidRPr="007C088C">
        <w:t>, uključujući i razumnu dobit</w:t>
      </w:r>
      <w:r w:rsidR="00F74A94" w:rsidRPr="007C088C">
        <w:t>.</w:t>
      </w:r>
      <w:r w:rsidR="00CF4B3C" w:rsidRPr="007C088C">
        <w:t xml:space="preserve"> </w:t>
      </w:r>
    </w:p>
    <w:p w:rsidR="005D692F" w:rsidRPr="007C088C" w:rsidRDefault="000C19C2" w:rsidP="00127374">
      <w:pPr>
        <w:pStyle w:val="NoSpacing"/>
        <w:numPr>
          <w:ilvl w:val="0"/>
          <w:numId w:val="3"/>
        </w:numPr>
        <w:ind w:left="360"/>
        <w:jc w:val="both"/>
      </w:pPr>
      <w:r w:rsidRPr="007C088C">
        <w:rPr>
          <w:i/>
        </w:rPr>
        <w:t>Operator profitabilne linije s obvezom javne usluge</w:t>
      </w:r>
      <w:r w:rsidRPr="007C088C">
        <w:t xml:space="preserve"> </w:t>
      </w:r>
      <w:r w:rsidR="00334690" w:rsidRPr="007C088C">
        <w:t>je brodar kojem</w:t>
      </w:r>
      <w:r w:rsidR="005D692F" w:rsidRPr="007C088C">
        <w:t xml:space="preserve"> je ugovorom </w:t>
      </w:r>
      <w:r w:rsidR="00CF4B3C" w:rsidRPr="007C088C">
        <w:t xml:space="preserve">o koncesiji za obavljanje </w:t>
      </w:r>
      <w:r w:rsidR="004A5400" w:rsidRPr="007C088C">
        <w:t>javne usluge</w:t>
      </w:r>
      <w:r w:rsidR="00CF4B3C" w:rsidRPr="007C088C">
        <w:t xml:space="preserve"> na profitabilnoj liniji </w:t>
      </w:r>
      <w:r w:rsidR="005D692F" w:rsidRPr="007C088C">
        <w:t xml:space="preserve">preuzeo obvezu obavljati javnu uslugu na vlastiti </w:t>
      </w:r>
      <w:r w:rsidR="00E176E9" w:rsidRPr="007C088C">
        <w:t xml:space="preserve">poduzetnički </w:t>
      </w:r>
      <w:r w:rsidR="005D692F" w:rsidRPr="007C088C">
        <w:t>rizik, zbog čega</w:t>
      </w:r>
      <w:r w:rsidR="00E74B11" w:rsidRPr="007C088C">
        <w:t xml:space="preserve">, </w:t>
      </w:r>
      <w:r w:rsidR="005D692F" w:rsidRPr="007C088C">
        <w:t xml:space="preserve">osim </w:t>
      </w:r>
      <w:r w:rsidR="00E24B51" w:rsidRPr="007C088C">
        <w:t>naknade za povlašteni prijevoz</w:t>
      </w:r>
      <w:r w:rsidR="00E74B11" w:rsidRPr="007C088C">
        <w:t xml:space="preserve"> putnika,</w:t>
      </w:r>
      <w:r w:rsidR="005D692F" w:rsidRPr="007C088C">
        <w:t xml:space="preserve"> </w:t>
      </w:r>
      <w:r w:rsidR="00E74B11" w:rsidRPr="007C088C">
        <w:t xml:space="preserve">ne prima </w:t>
      </w:r>
      <w:r w:rsidR="007C2E11" w:rsidRPr="007C088C">
        <w:t>nikakvu drugu potporu</w:t>
      </w:r>
      <w:r w:rsidR="005D692F" w:rsidRPr="007C088C">
        <w:t xml:space="preserve"> za obavljanje javne usluge, nego je dužan plaćati koncesijsku naknadu </w:t>
      </w:r>
      <w:r w:rsidR="00692329" w:rsidRPr="007C088C">
        <w:t xml:space="preserve">davatelju koncesije </w:t>
      </w:r>
      <w:r w:rsidR="005D692F" w:rsidRPr="007C088C">
        <w:t xml:space="preserve">za pravo </w:t>
      </w:r>
      <w:r w:rsidR="003D6EBD" w:rsidRPr="007C088C">
        <w:t>pruž</w:t>
      </w:r>
      <w:r w:rsidR="005D692F" w:rsidRPr="007C088C">
        <w:t>anja javne usluge na toj liniji.</w:t>
      </w:r>
    </w:p>
    <w:p w:rsidR="005D75FA" w:rsidRPr="007C088C" w:rsidRDefault="005D75FA" w:rsidP="00B13B91">
      <w:pPr>
        <w:pStyle w:val="NoSpacing"/>
        <w:numPr>
          <w:ilvl w:val="0"/>
          <w:numId w:val="3"/>
        </w:numPr>
        <w:ind w:left="360"/>
        <w:jc w:val="both"/>
      </w:pPr>
      <w:r w:rsidRPr="007C088C">
        <w:rPr>
          <w:i/>
        </w:rPr>
        <w:t>Operator linije bez obveze javne usluge</w:t>
      </w:r>
      <w:r w:rsidRPr="007C088C">
        <w:t xml:space="preserve"> je brodar </w:t>
      </w:r>
      <w:r w:rsidR="00F87661" w:rsidRPr="007C088C">
        <w:t xml:space="preserve">koji ne pruža usluge od općeg gospodarskog interesa, nego liniju </w:t>
      </w:r>
      <w:r w:rsidR="00327DB5" w:rsidRPr="007C088C">
        <w:t>bez obveze javne usluge</w:t>
      </w:r>
      <w:r w:rsidR="00BA6A6A" w:rsidRPr="007C088C">
        <w:t xml:space="preserve"> </w:t>
      </w:r>
      <w:r w:rsidR="00F87661" w:rsidRPr="007C088C">
        <w:t>održava</w:t>
      </w:r>
      <w:r w:rsidR="00327DB5" w:rsidRPr="007C088C">
        <w:t xml:space="preserve"> </w:t>
      </w:r>
      <w:r w:rsidR="00692329" w:rsidRPr="007C088C">
        <w:t xml:space="preserve">temeljem </w:t>
      </w:r>
      <w:r w:rsidR="00CF4B3C" w:rsidRPr="007C088C">
        <w:t>ugovora o koncesiji za obavljanje javnog prijevoza na liniji bez obveze javne usluge</w:t>
      </w:r>
      <w:r w:rsidR="00692329" w:rsidRPr="007C088C">
        <w:t xml:space="preserve"> </w:t>
      </w:r>
      <w:r w:rsidR="00327DB5" w:rsidRPr="007C088C">
        <w:t>radi ostvarenja svojih gospodarskih interesa i na vlastiti poduzetnički rizik</w:t>
      </w:r>
      <w:r w:rsidR="009D3179" w:rsidRPr="007C088C">
        <w:t xml:space="preserve">, </w:t>
      </w:r>
      <w:r w:rsidR="00692329" w:rsidRPr="007C088C">
        <w:t>zbog čega</w:t>
      </w:r>
      <w:r w:rsidR="009D3179" w:rsidRPr="007C088C">
        <w:t xml:space="preserve"> je dužan plaćati</w:t>
      </w:r>
      <w:r w:rsidR="00692329" w:rsidRPr="007C088C">
        <w:t xml:space="preserve"> </w:t>
      </w:r>
      <w:r w:rsidR="009D3179" w:rsidRPr="007C088C">
        <w:t>koncesijsku naknadu</w:t>
      </w:r>
      <w:r w:rsidR="007C2E11" w:rsidRPr="007C088C">
        <w:t xml:space="preserve"> </w:t>
      </w:r>
      <w:r w:rsidR="00692329" w:rsidRPr="007C088C">
        <w:t xml:space="preserve">davatelju koncesije </w:t>
      </w:r>
      <w:r w:rsidR="007C2E11" w:rsidRPr="007C088C">
        <w:t>za pravo obavljanja javnog prijevoza na liniji bez obveze javne usluge</w:t>
      </w:r>
      <w:r w:rsidRPr="007C088C">
        <w:t>.</w:t>
      </w:r>
      <w:r w:rsidR="00CF4B3C" w:rsidRPr="007C088C">
        <w:t xml:space="preserve"> </w:t>
      </w:r>
    </w:p>
    <w:p w:rsidR="00E6618E" w:rsidRPr="007C088C" w:rsidRDefault="00563B6E" w:rsidP="00B13B91">
      <w:pPr>
        <w:pStyle w:val="NoSpacing"/>
        <w:numPr>
          <w:ilvl w:val="0"/>
          <w:numId w:val="3"/>
        </w:numPr>
        <w:ind w:left="360"/>
        <w:jc w:val="both"/>
      </w:pPr>
      <w:r w:rsidRPr="007C088C">
        <w:rPr>
          <w:i/>
        </w:rPr>
        <w:t>Operator međunarodne linije</w:t>
      </w:r>
      <w:r w:rsidRPr="007C088C">
        <w:t xml:space="preserve"> je </w:t>
      </w:r>
      <w:r w:rsidR="00E6618E" w:rsidRPr="007C088C">
        <w:t>brodar koji održava liniju u međunarodnom linijskom pomorskom prometu.</w:t>
      </w:r>
    </w:p>
    <w:p w:rsidR="006D761D" w:rsidRPr="007C088C" w:rsidRDefault="00E6618E" w:rsidP="006D761D">
      <w:pPr>
        <w:pStyle w:val="NoSpacing"/>
        <w:numPr>
          <w:ilvl w:val="0"/>
          <w:numId w:val="3"/>
        </w:numPr>
        <w:ind w:left="360"/>
        <w:jc w:val="both"/>
      </w:pPr>
      <w:r w:rsidRPr="007C088C">
        <w:rPr>
          <w:i/>
        </w:rPr>
        <w:t>Opći gospodarski interes</w:t>
      </w:r>
      <w:r w:rsidRPr="007C088C">
        <w:t xml:space="preserve"> označava interes </w:t>
      </w:r>
      <w:r w:rsidR="006A4F18" w:rsidRPr="007C088C">
        <w:t>države ili jedinice lokalne</w:t>
      </w:r>
      <w:r w:rsidR="00BA6A6A" w:rsidRPr="007C088C">
        <w:t>,</w:t>
      </w:r>
      <w:r w:rsidR="006A4F18" w:rsidRPr="007C088C">
        <w:t xml:space="preserve"> </w:t>
      </w:r>
      <w:r w:rsidR="00BA6A6A" w:rsidRPr="007C088C">
        <w:t>odnosno</w:t>
      </w:r>
      <w:r w:rsidR="006A4F18" w:rsidRPr="007C088C">
        <w:t xml:space="preserve"> područne (regionalne) samouprave</w:t>
      </w:r>
      <w:r w:rsidR="00BA6A6A" w:rsidRPr="007C088C">
        <w:t>,</w:t>
      </w:r>
      <w:r w:rsidR="006A4F18" w:rsidRPr="007C088C">
        <w:t xml:space="preserve"> </w:t>
      </w:r>
      <w:r w:rsidRPr="007C088C">
        <w:t xml:space="preserve">za osiguravanjem </w:t>
      </w:r>
      <w:r w:rsidR="00655BDC" w:rsidRPr="007C088C">
        <w:t xml:space="preserve">trajnog, neprekidnog, </w:t>
      </w:r>
      <w:r w:rsidRPr="007C088C">
        <w:t>cjelogodišnjeg i redovitog povezivanja naseljenih otoka s kopnom i</w:t>
      </w:r>
      <w:r w:rsidR="00400B2B" w:rsidRPr="007C088C">
        <w:t>/ili</w:t>
      </w:r>
      <w:r w:rsidRPr="007C088C">
        <w:t xml:space="preserve"> naseljenih otoka međusobno, s primjerenim brojem redovi</w:t>
      </w:r>
      <w:r w:rsidR="00F37A28" w:rsidRPr="007C088C">
        <w:t>ti</w:t>
      </w:r>
      <w:r w:rsidRPr="007C088C">
        <w:t>h linija</w:t>
      </w:r>
      <w:r w:rsidR="00CE67BF" w:rsidRPr="007C088C">
        <w:t xml:space="preserve"> u oba pravca</w:t>
      </w:r>
      <w:r w:rsidR="00D647B6" w:rsidRPr="007C088C">
        <w:t>,</w:t>
      </w:r>
      <w:r w:rsidR="00563B6E" w:rsidRPr="007C088C">
        <w:t xml:space="preserve"> </w:t>
      </w:r>
      <w:r w:rsidR="00400B2B" w:rsidRPr="007C088C">
        <w:t>radi</w:t>
      </w:r>
      <w:r w:rsidR="00563B6E" w:rsidRPr="007C088C">
        <w:t xml:space="preserve"> poticanja demografskog i održivog gospodarskog razvoja otoka te unaprjeđenja uvjeta života i rada ljudi na otocima</w:t>
      </w:r>
      <w:r w:rsidRPr="007C088C">
        <w:t>.</w:t>
      </w:r>
      <w:r w:rsidR="007C2E11" w:rsidRPr="007C088C">
        <w:t xml:space="preserve"> </w:t>
      </w:r>
    </w:p>
    <w:p w:rsidR="00A16238" w:rsidRPr="007C088C" w:rsidRDefault="007C2E11" w:rsidP="006D761D">
      <w:pPr>
        <w:pStyle w:val="NoSpacing"/>
        <w:numPr>
          <w:ilvl w:val="0"/>
          <w:numId w:val="3"/>
        </w:numPr>
        <w:ind w:left="360"/>
        <w:jc w:val="both"/>
      </w:pPr>
      <w:r w:rsidRPr="007C088C">
        <w:rPr>
          <w:i/>
        </w:rPr>
        <w:lastRenderedPageBreak/>
        <w:t>Profitabilna linija</w:t>
      </w:r>
      <w:r w:rsidRPr="007C088C">
        <w:t xml:space="preserve"> </w:t>
      </w:r>
      <w:r w:rsidR="006D761D" w:rsidRPr="007C088C">
        <w:t xml:space="preserve">je linija od općeg gospodarskog interesa i s obvezom javne usluge na kojoj su prihodi nastali od pružanja javne usluge veći od troškova njenog obavljanja, zbog čega operator te linije, osim </w:t>
      </w:r>
      <w:r w:rsidR="00A620B2" w:rsidRPr="007C088C">
        <w:t>naknade</w:t>
      </w:r>
      <w:r w:rsidR="006D761D" w:rsidRPr="007C088C">
        <w:t xml:space="preserve"> za </w:t>
      </w:r>
      <w:r w:rsidR="000C1B2E" w:rsidRPr="007C088C">
        <w:t>povlašteni prijevoz</w:t>
      </w:r>
      <w:r w:rsidR="006D761D" w:rsidRPr="007C088C">
        <w:t xml:space="preserve"> putnika, ne prima nikakvu drugu potporu za obavljanje javne usluge, nego davatelju koncesije plaća koncesijsku naknadu za njeno obavljanje</w:t>
      </w:r>
      <w:r w:rsidRPr="007C088C">
        <w:t>.</w:t>
      </w:r>
      <w:r w:rsidR="00A16238" w:rsidRPr="007C088C">
        <w:t xml:space="preserve"> </w:t>
      </w:r>
    </w:p>
    <w:p w:rsidR="00E6618E" w:rsidRPr="007C088C" w:rsidRDefault="00E6618E" w:rsidP="00B13B91">
      <w:pPr>
        <w:pStyle w:val="NoSpacing"/>
        <w:numPr>
          <w:ilvl w:val="0"/>
          <w:numId w:val="3"/>
        </w:numPr>
        <w:ind w:left="360"/>
        <w:jc w:val="both"/>
      </w:pPr>
      <w:r w:rsidRPr="007C088C">
        <w:rPr>
          <w:i/>
        </w:rPr>
        <w:t>Putnički brod</w:t>
      </w:r>
      <w:r w:rsidRPr="007C088C">
        <w:t xml:space="preserve"> je brod na mehanički pogon koji je ovlašten prevoziti više od 12 putnika.</w:t>
      </w:r>
    </w:p>
    <w:p w:rsidR="00E6618E" w:rsidRPr="007C088C" w:rsidRDefault="00E6618E" w:rsidP="00B13B91">
      <w:pPr>
        <w:pStyle w:val="NoSpacing"/>
        <w:numPr>
          <w:ilvl w:val="0"/>
          <w:numId w:val="3"/>
        </w:numPr>
        <w:ind w:left="360"/>
        <w:jc w:val="both"/>
      </w:pPr>
      <w:proofErr w:type="spellStart"/>
      <w:r w:rsidRPr="007C088C">
        <w:rPr>
          <w:i/>
        </w:rPr>
        <w:t>Ro-ro</w:t>
      </w:r>
      <w:proofErr w:type="spellEnd"/>
      <w:r w:rsidRPr="007C088C">
        <w:rPr>
          <w:i/>
        </w:rPr>
        <w:t xml:space="preserve"> putnički brod</w:t>
      </w:r>
      <w:r w:rsidRPr="007C088C">
        <w:t xml:space="preserve"> je brod opremljen tako da omogućava cestovnim ili željezničkim vozilima da se ukrcaju na ili s njega i koji prevozi više od 12 putnika.</w:t>
      </w:r>
    </w:p>
    <w:p w:rsidR="002C0BC4" w:rsidRPr="007C088C" w:rsidRDefault="002C0BC4" w:rsidP="00B13B91">
      <w:pPr>
        <w:pStyle w:val="NoSpacing"/>
        <w:numPr>
          <w:ilvl w:val="0"/>
          <w:numId w:val="3"/>
        </w:numPr>
        <w:ind w:left="360"/>
        <w:jc w:val="both"/>
      </w:pPr>
      <w:r w:rsidRPr="007C088C">
        <w:rPr>
          <w:i/>
        </w:rPr>
        <w:t>Teretni brod</w:t>
      </w:r>
      <w:r w:rsidRPr="007C088C">
        <w:t xml:space="preserve"> je brod namijenjen za prijevoz tereta s mehaničkim porivom ili bez njega</w:t>
      </w:r>
      <w:r w:rsidR="006A4F18" w:rsidRPr="007C088C">
        <w:t>.</w:t>
      </w:r>
    </w:p>
    <w:p w:rsidR="00E67415" w:rsidRPr="007C088C" w:rsidRDefault="00DA633D" w:rsidP="00E67415">
      <w:pPr>
        <w:pStyle w:val="NoSpacing"/>
        <w:numPr>
          <w:ilvl w:val="0"/>
          <w:numId w:val="3"/>
        </w:numPr>
        <w:ind w:left="360"/>
        <w:jc w:val="both"/>
      </w:pPr>
      <w:r w:rsidRPr="007C088C">
        <w:rPr>
          <w:i/>
        </w:rPr>
        <w:t>U</w:t>
      </w:r>
      <w:r w:rsidR="00583577" w:rsidRPr="007C088C">
        <w:rPr>
          <w:i/>
        </w:rPr>
        <w:t>sluge od općeg gospodarskog interesa</w:t>
      </w:r>
      <w:r w:rsidR="00583577" w:rsidRPr="007C088C">
        <w:t xml:space="preserve"> su usluge javnog obalnog linijskog pomorskog prijevoza na državnim, županijskim, međužupanijskim i lokalnim linijama </w:t>
      </w:r>
      <w:r w:rsidR="00D0398C" w:rsidRPr="007C088C">
        <w:t xml:space="preserve">od općeg gospodarskog interesa </w:t>
      </w:r>
      <w:r w:rsidR="000C1B2E" w:rsidRPr="007C088C">
        <w:t>na kojima</w:t>
      </w:r>
      <w:r w:rsidR="00583577" w:rsidRPr="007C088C">
        <w:t xml:space="preserve"> </w:t>
      </w:r>
      <w:r w:rsidR="00D0398C" w:rsidRPr="007C088C">
        <w:t>je nametnuta</w:t>
      </w:r>
      <w:r w:rsidR="00B9465E" w:rsidRPr="007C088C">
        <w:t xml:space="preserve"> ili ugovorom o javnoj usluzi povjerena</w:t>
      </w:r>
      <w:r w:rsidR="00583577" w:rsidRPr="007C088C">
        <w:t xml:space="preserve"> obvez</w:t>
      </w:r>
      <w:r w:rsidR="00D0398C" w:rsidRPr="007C088C">
        <w:t>a</w:t>
      </w:r>
      <w:r w:rsidR="00583577" w:rsidRPr="007C088C">
        <w:t xml:space="preserve"> </w:t>
      </w:r>
      <w:r w:rsidR="00B9465E" w:rsidRPr="007C088C">
        <w:t xml:space="preserve">obavljanja </w:t>
      </w:r>
      <w:r w:rsidR="00583577" w:rsidRPr="007C088C">
        <w:t>javne usluge.</w:t>
      </w:r>
      <w:r w:rsidR="00741915" w:rsidRPr="007C088C">
        <w:t xml:space="preserve"> </w:t>
      </w:r>
    </w:p>
    <w:p w:rsidR="00E67415" w:rsidRPr="007C088C" w:rsidRDefault="00583577" w:rsidP="00E67415">
      <w:pPr>
        <w:pStyle w:val="NoSpacing"/>
        <w:numPr>
          <w:ilvl w:val="0"/>
          <w:numId w:val="3"/>
        </w:numPr>
        <w:ind w:left="360"/>
        <w:jc w:val="both"/>
      </w:pPr>
      <w:r w:rsidRPr="007C088C">
        <w:rPr>
          <w:i/>
        </w:rPr>
        <w:t>Ugovor o javnoj usluzi</w:t>
      </w:r>
      <w:r w:rsidRPr="007C088C">
        <w:t xml:space="preserve"> </w:t>
      </w:r>
      <w:r w:rsidR="00E67415" w:rsidRPr="007C088C">
        <w:t>je pojam koji se u ovom Zakonu kori</w:t>
      </w:r>
      <w:r w:rsidR="002E52D8" w:rsidRPr="007C088C">
        <w:t xml:space="preserve">sti kao zajednički nazivnik za: </w:t>
      </w:r>
    </w:p>
    <w:p w:rsidR="00E67415" w:rsidRPr="007C088C" w:rsidRDefault="00E67415" w:rsidP="00286B64">
      <w:pPr>
        <w:pStyle w:val="NoSpacing"/>
        <w:numPr>
          <w:ilvl w:val="0"/>
          <w:numId w:val="107"/>
        </w:numPr>
        <w:jc w:val="both"/>
      </w:pPr>
      <w:r w:rsidRPr="007C088C">
        <w:t xml:space="preserve">ugovor </w:t>
      </w:r>
      <w:r w:rsidR="00DD7B49" w:rsidRPr="007C088C">
        <w:t xml:space="preserve">o javnoj nabavi za obavljanje </w:t>
      </w:r>
      <w:r w:rsidR="00171714" w:rsidRPr="007C088C">
        <w:t>javne usluge</w:t>
      </w:r>
      <w:r w:rsidR="00DD7B49" w:rsidRPr="007C088C">
        <w:t xml:space="preserve"> na neprofitabilnoj liniji</w:t>
      </w:r>
      <w:r w:rsidRPr="007C088C">
        <w:t xml:space="preserve"> sklopljen </w:t>
      </w:r>
      <w:r w:rsidR="002E52D8" w:rsidRPr="007C088C">
        <w:t xml:space="preserve">u postupku </w:t>
      </w:r>
      <w:r w:rsidR="003D6EBD" w:rsidRPr="007C088C">
        <w:t xml:space="preserve">javnog nadmetanja </w:t>
      </w:r>
      <w:r w:rsidR="002E52D8" w:rsidRPr="007C088C">
        <w:t xml:space="preserve">sukladno </w:t>
      </w:r>
      <w:r w:rsidRPr="007C088C">
        <w:t>propisima o javnoj nabavi</w:t>
      </w:r>
      <w:r w:rsidR="00D0398C" w:rsidRPr="007C088C">
        <w:t xml:space="preserve"> </w:t>
      </w:r>
      <w:r w:rsidRPr="007C088C">
        <w:t xml:space="preserve"> </w:t>
      </w:r>
    </w:p>
    <w:p w:rsidR="00E67415" w:rsidRPr="007C088C" w:rsidRDefault="00E67415" w:rsidP="00286B64">
      <w:pPr>
        <w:pStyle w:val="NoSpacing"/>
        <w:numPr>
          <w:ilvl w:val="0"/>
          <w:numId w:val="107"/>
        </w:numPr>
        <w:jc w:val="both"/>
      </w:pPr>
      <w:r w:rsidRPr="007C088C">
        <w:t xml:space="preserve">ugovor </w:t>
      </w:r>
      <w:r w:rsidR="00DD7B49" w:rsidRPr="007C088C">
        <w:t xml:space="preserve">o koncesiji za obavljanje </w:t>
      </w:r>
      <w:r w:rsidR="00171714" w:rsidRPr="007C088C">
        <w:t>javne usluge</w:t>
      </w:r>
      <w:r w:rsidR="00DD7B49" w:rsidRPr="007C088C">
        <w:t xml:space="preserve"> na profitabilnoj liniji</w:t>
      </w:r>
      <w:r w:rsidRPr="007C088C">
        <w:t xml:space="preserve"> sklopljen </w:t>
      </w:r>
      <w:r w:rsidR="002E52D8" w:rsidRPr="007C088C">
        <w:t xml:space="preserve">u postupku </w:t>
      </w:r>
      <w:r w:rsidR="003D6EBD" w:rsidRPr="007C088C">
        <w:t xml:space="preserve">javnog nadmetanja </w:t>
      </w:r>
      <w:r w:rsidR="002E52D8" w:rsidRPr="007C088C">
        <w:t>sukladno</w:t>
      </w:r>
      <w:r w:rsidR="00AE098F" w:rsidRPr="007C088C">
        <w:t xml:space="preserve"> propisima o koncesijama</w:t>
      </w:r>
      <w:r w:rsidRPr="007C088C">
        <w:t xml:space="preserve"> </w:t>
      </w:r>
    </w:p>
    <w:p w:rsidR="00583577" w:rsidRPr="007C088C" w:rsidRDefault="00E67415" w:rsidP="00E67415">
      <w:pPr>
        <w:pStyle w:val="NoSpacing"/>
        <w:ind w:left="360"/>
        <w:jc w:val="both"/>
      </w:pPr>
      <w:r w:rsidRPr="007C088C">
        <w:t xml:space="preserve">u smislu kada se odredbe ovoga Zakona odnose na </w:t>
      </w:r>
      <w:r w:rsidR="004C18F6" w:rsidRPr="007C088C">
        <w:t>ugovore temeljem kojih se obavlja javna usluga</w:t>
      </w:r>
      <w:r w:rsidRPr="007C088C">
        <w:t>.</w:t>
      </w:r>
    </w:p>
    <w:p w:rsidR="00583577" w:rsidRPr="007C088C" w:rsidRDefault="00583577" w:rsidP="004F7A76">
      <w:pPr>
        <w:pStyle w:val="NoSpacing"/>
        <w:numPr>
          <w:ilvl w:val="0"/>
          <w:numId w:val="3"/>
        </w:numPr>
        <w:ind w:left="360"/>
        <w:jc w:val="both"/>
      </w:pPr>
      <w:r w:rsidRPr="007C088C">
        <w:rPr>
          <w:i/>
        </w:rPr>
        <w:t xml:space="preserve">Ugovor </w:t>
      </w:r>
      <w:r w:rsidR="00DD7B49" w:rsidRPr="007C088C">
        <w:rPr>
          <w:i/>
        </w:rPr>
        <w:t xml:space="preserve">o javnoj nabavi za obavljanje </w:t>
      </w:r>
      <w:r w:rsidR="00171714" w:rsidRPr="007C088C">
        <w:rPr>
          <w:i/>
        </w:rPr>
        <w:t>javne usluge</w:t>
      </w:r>
      <w:r w:rsidR="00DD7B49" w:rsidRPr="007C088C">
        <w:rPr>
          <w:i/>
        </w:rPr>
        <w:t xml:space="preserve"> na neprofitabilnoj liniji </w:t>
      </w:r>
      <w:r w:rsidR="004F7A76" w:rsidRPr="007C088C">
        <w:t>je ugovor</w:t>
      </w:r>
      <w:r w:rsidR="005E2928" w:rsidRPr="007C088C">
        <w:t xml:space="preserve"> </w:t>
      </w:r>
      <w:r w:rsidR="00DD7B49" w:rsidRPr="007C088C">
        <w:t xml:space="preserve">o </w:t>
      </w:r>
      <w:r w:rsidR="002A2F67" w:rsidRPr="007C088C">
        <w:t>javnoj usluzi</w:t>
      </w:r>
      <w:r w:rsidR="004F7A76" w:rsidRPr="007C088C">
        <w:t xml:space="preserve"> sklopljen u postupku javnog nadmetanja prema propisima o javnoj nabavi, prema kojem je </w:t>
      </w:r>
      <w:r w:rsidR="00464CD1" w:rsidRPr="007C088C">
        <w:t>odabrani brodar</w:t>
      </w:r>
      <w:r w:rsidR="004F7A76" w:rsidRPr="007C088C">
        <w:t xml:space="preserve"> preuzeo obvezu obavljati javnu uslugu na </w:t>
      </w:r>
      <w:r w:rsidR="003D7A69" w:rsidRPr="007C088C">
        <w:t xml:space="preserve">neprofitabilnoj liniji </w:t>
      </w:r>
      <w:r w:rsidR="00DD7B49" w:rsidRPr="007C088C">
        <w:t>s obvezom javne usluge</w:t>
      </w:r>
      <w:r w:rsidR="007D1DF5" w:rsidRPr="007C088C">
        <w:t>,</w:t>
      </w:r>
      <w:r w:rsidRPr="007C088C">
        <w:t xml:space="preserve"> </w:t>
      </w:r>
      <w:r w:rsidR="004F7A76" w:rsidRPr="007C088C">
        <w:t>zbog čega</w:t>
      </w:r>
      <w:r w:rsidR="007D1DF5" w:rsidRPr="007C088C">
        <w:t xml:space="preserve"> </w:t>
      </w:r>
      <w:r w:rsidR="00BA6A6A" w:rsidRPr="007C088C">
        <w:t>od javnog naručitelja</w:t>
      </w:r>
      <w:r w:rsidR="004F7A76" w:rsidRPr="007C088C">
        <w:t xml:space="preserve"> prima</w:t>
      </w:r>
      <w:r w:rsidR="00BA6A6A" w:rsidRPr="007C088C">
        <w:t xml:space="preserve"> potporu</w:t>
      </w:r>
      <w:r w:rsidR="001622FC" w:rsidRPr="007C088C">
        <w:t xml:space="preserve"> za podmirenje neto troškova obavljanja javne usluge, uključujući i razumnu dobit.</w:t>
      </w:r>
    </w:p>
    <w:p w:rsidR="006E2D73" w:rsidRPr="007C088C" w:rsidRDefault="00583577" w:rsidP="00B13B91">
      <w:pPr>
        <w:pStyle w:val="NoSpacing"/>
        <w:numPr>
          <w:ilvl w:val="0"/>
          <w:numId w:val="3"/>
        </w:numPr>
        <w:ind w:left="360"/>
        <w:jc w:val="both"/>
      </w:pPr>
      <w:r w:rsidRPr="007C088C">
        <w:rPr>
          <w:i/>
        </w:rPr>
        <w:t xml:space="preserve">Ugovor o koncesiji </w:t>
      </w:r>
      <w:r w:rsidR="006E2D73" w:rsidRPr="007C088C">
        <w:t>je pojam koji se u ovom Zakonu koristi kao zajednički nazivnik za:</w:t>
      </w:r>
      <w:r w:rsidRPr="007C088C">
        <w:t xml:space="preserve"> </w:t>
      </w:r>
    </w:p>
    <w:p w:rsidR="006E2D73" w:rsidRPr="007C088C" w:rsidRDefault="006E2D73" w:rsidP="00286B64">
      <w:pPr>
        <w:pStyle w:val="NoSpacing"/>
        <w:numPr>
          <w:ilvl w:val="0"/>
          <w:numId w:val="109"/>
        </w:numPr>
        <w:jc w:val="both"/>
      </w:pPr>
      <w:r w:rsidRPr="007C088C">
        <w:t xml:space="preserve">ugovor o </w:t>
      </w:r>
      <w:r w:rsidR="00DD7B49" w:rsidRPr="007C088C">
        <w:t xml:space="preserve">koncesiji za obavljanje </w:t>
      </w:r>
      <w:r w:rsidR="00171714" w:rsidRPr="007C088C">
        <w:t>javne</w:t>
      </w:r>
      <w:r w:rsidR="00AE098F" w:rsidRPr="007C088C">
        <w:t xml:space="preserve"> usluge na profitabilnoj liniji</w:t>
      </w:r>
    </w:p>
    <w:p w:rsidR="006E2D73" w:rsidRPr="007C088C" w:rsidRDefault="006E2D73" w:rsidP="00286B64">
      <w:pPr>
        <w:pStyle w:val="NoSpacing"/>
        <w:numPr>
          <w:ilvl w:val="0"/>
          <w:numId w:val="109"/>
        </w:numPr>
        <w:jc w:val="both"/>
      </w:pPr>
      <w:r w:rsidRPr="007C088C">
        <w:t xml:space="preserve">ugovor </w:t>
      </w:r>
      <w:r w:rsidR="00DD7B49" w:rsidRPr="007C088C">
        <w:t>o koncesiji za obavljanje javnog prijevoza na liniji bez obveze javne usluge</w:t>
      </w:r>
    </w:p>
    <w:p w:rsidR="006E2D73" w:rsidRPr="007C088C" w:rsidRDefault="001622FC" w:rsidP="006E2D73">
      <w:pPr>
        <w:pStyle w:val="NoSpacing"/>
        <w:ind w:left="360"/>
        <w:jc w:val="both"/>
      </w:pPr>
      <w:r w:rsidRPr="007C088C">
        <w:t xml:space="preserve">u smislu kada se odredbe ovoga Zakona odnose na </w:t>
      </w:r>
      <w:r w:rsidR="00042FDE" w:rsidRPr="007C088C">
        <w:t xml:space="preserve">ugovore koji se </w:t>
      </w:r>
      <w:r w:rsidRPr="007C088C">
        <w:t>skl</w:t>
      </w:r>
      <w:r w:rsidR="00042FDE" w:rsidRPr="007C088C">
        <w:t>apaju</w:t>
      </w:r>
      <w:r w:rsidRPr="007C088C">
        <w:t xml:space="preserve"> sukladno propisima o koncesijama</w:t>
      </w:r>
      <w:r w:rsidR="00042FDE" w:rsidRPr="007C088C">
        <w:t>.</w:t>
      </w:r>
      <w:r w:rsidR="008505C2" w:rsidRPr="007C088C">
        <w:t xml:space="preserve"> </w:t>
      </w:r>
    </w:p>
    <w:p w:rsidR="008505C2" w:rsidRPr="007C088C" w:rsidRDefault="008505C2" w:rsidP="00127374">
      <w:pPr>
        <w:pStyle w:val="NoSpacing"/>
        <w:numPr>
          <w:ilvl w:val="0"/>
          <w:numId w:val="3"/>
        </w:numPr>
        <w:ind w:left="360"/>
        <w:jc w:val="both"/>
      </w:pPr>
      <w:r w:rsidRPr="007C088C">
        <w:rPr>
          <w:i/>
        </w:rPr>
        <w:t xml:space="preserve">Ugovor </w:t>
      </w:r>
      <w:r w:rsidR="00DD7B49" w:rsidRPr="007C088C">
        <w:rPr>
          <w:i/>
        </w:rPr>
        <w:t xml:space="preserve">o koncesiji za obavljanje </w:t>
      </w:r>
      <w:r w:rsidR="00171714" w:rsidRPr="007C088C">
        <w:rPr>
          <w:i/>
        </w:rPr>
        <w:t>javne usluge</w:t>
      </w:r>
      <w:r w:rsidR="00DD7B49" w:rsidRPr="007C088C">
        <w:rPr>
          <w:i/>
        </w:rPr>
        <w:t xml:space="preserve"> na profitabilnoj liniji </w:t>
      </w:r>
      <w:r w:rsidRPr="007C088C">
        <w:t>je ugovor</w:t>
      </w:r>
      <w:r w:rsidR="006F3B60" w:rsidRPr="007C088C">
        <w:t xml:space="preserve"> o </w:t>
      </w:r>
      <w:r w:rsidR="002A2F67" w:rsidRPr="007C088C">
        <w:t>javnoj usluzi</w:t>
      </w:r>
      <w:r w:rsidRPr="007C088C">
        <w:t xml:space="preserve"> sklopljen u postupku </w:t>
      </w:r>
      <w:r w:rsidR="000A2B6E" w:rsidRPr="007C088C">
        <w:t>javnog nadmetanja</w:t>
      </w:r>
      <w:r w:rsidRPr="007C088C">
        <w:t xml:space="preserve"> sukladno propisima o koncesijama, prema kojem </w:t>
      </w:r>
      <w:r w:rsidR="004F7A76" w:rsidRPr="007C088C">
        <w:t xml:space="preserve">je </w:t>
      </w:r>
      <w:r w:rsidR="00464CD1" w:rsidRPr="007C088C">
        <w:t>odabrani brodar</w:t>
      </w:r>
      <w:r w:rsidR="000A2B6E" w:rsidRPr="007C088C">
        <w:t xml:space="preserve"> </w:t>
      </w:r>
      <w:r w:rsidR="004F7A76" w:rsidRPr="007C088C">
        <w:t xml:space="preserve">preuzeo obvezu </w:t>
      </w:r>
      <w:r w:rsidR="00F07342" w:rsidRPr="007C088C">
        <w:t>obavlja</w:t>
      </w:r>
      <w:r w:rsidR="004F7A76" w:rsidRPr="007C088C">
        <w:t>ti</w:t>
      </w:r>
      <w:r w:rsidR="00F07342" w:rsidRPr="007C088C">
        <w:t xml:space="preserve"> javnu uslugu na </w:t>
      </w:r>
      <w:r w:rsidR="00171714" w:rsidRPr="007C088C">
        <w:t>profitabilnoj liniji</w:t>
      </w:r>
      <w:r w:rsidR="00F07342" w:rsidRPr="007C088C">
        <w:t xml:space="preserve"> </w:t>
      </w:r>
      <w:r w:rsidR="004F7A76" w:rsidRPr="007C088C">
        <w:t>na</w:t>
      </w:r>
      <w:r w:rsidR="00956CBD" w:rsidRPr="007C088C">
        <w:t xml:space="preserve"> vlastiti </w:t>
      </w:r>
      <w:r w:rsidR="007C2E11" w:rsidRPr="007C088C">
        <w:t xml:space="preserve">poduzetnički </w:t>
      </w:r>
      <w:r w:rsidR="00956CBD" w:rsidRPr="007C088C">
        <w:t>rizik</w:t>
      </w:r>
      <w:r w:rsidR="00E37062" w:rsidRPr="007C088C">
        <w:t xml:space="preserve">, </w:t>
      </w:r>
      <w:r w:rsidR="00956CBD" w:rsidRPr="007C088C">
        <w:t xml:space="preserve">zbog čega, </w:t>
      </w:r>
      <w:r w:rsidR="006C7CC1" w:rsidRPr="007C088C">
        <w:t xml:space="preserve">osim </w:t>
      </w:r>
      <w:r w:rsidR="00956CBD" w:rsidRPr="007C088C">
        <w:t>potpore za pokriće</w:t>
      </w:r>
      <w:r w:rsidR="006C7CC1" w:rsidRPr="007C088C">
        <w:t xml:space="preserve"> neto troškova prijevoz</w:t>
      </w:r>
      <w:r w:rsidR="00956CBD" w:rsidRPr="007C088C">
        <w:t>a</w:t>
      </w:r>
      <w:r w:rsidR="006C7CC1" w:rsidRPr="007C088C">
        <w:t xml:space="preserve"> povlaštenih kategorija putnika, ne prima nikakve druge </w:t>
      </w:r>
      <w:r w:rsidR="00BA6A6A" w:rsidRPr="007C088C">
        <w:t>potpore</w:t>
      </w:r>
      <w:r w:rsidR="006C7CC1" w:rsidRPr="007C088C">
        <w:t xml:space="preserve"> za obavljanje javne usluge, nego </w:t>
      </w:r>
      <w:r w:rsidR="00E37062" w:rsidRPr="007C088C">
        <w:t xml:space="preserve">je dužan </w:t>
      </w:r>
      <w:r w:rsidRPr="007C088C">
        <w:t>plaća</w:t>
      </w:r>
      <w:r w:rsidR="00E37062" w:rsidRPr="007C088C">
        <w:t>ti</w:t>
      </w:r>
      <w:r w:rsidRPr="007C088C">
        <w:t xml:space="preserve"> koncesijsku naknadu </w:t>
      </w:r>
      <w:r w:rsidR="00DD7B49" w:rsidRPr="007C088C">
        <w:t xml:space="preserve">davatelju koncesije </w:t>
      </w:r>
      <w:r w:rsidR="00BA6A6A" w:rsidRPr="007C088C">
        <w:t xml:space="preserve">za </w:t>
      </w:r>
      <w:r w:rsidR="00E37062" w:rsidRPr="007C088C">
        <w:t>pravo obavljanja</w:t>
      </w:r>
      <w:r w:rsidR="00BA6A6A" w:rsidRPr="007C088C">
        <w:t xml:space="preserve"> javne usluge na </w:t>
      </w:r>
      <w:r w:rsidR="00E37062" w:rsidRPr="007C088C">
        <w:t xml:space="preserve">toj </w:t>
      </w:r>
      <w:r w:rsidR="00BA6A6A" w:rsidRPr="007C088C">
        <w:t>liniji</w:t>
      </w:r>
      <w:r w:rsidR="00956CBD" w:rsidRPr="007C088C">
        <w:t>.</w:t>
      </w:r>
    </w:p>
    <w:p w:rsidR="008505C2" w:rsidRPr="007C088C" w:rsidRDefault="008505C2" w:rsidP="008505C2">
      <w:pPr>
        <w:pStyle w:val="NoSpacing"/>
        <w:numPr>
          <w:ilvl w:val="0"/>
          <w:numId w:val="3"/>
        </w:numPr>
        <w:ind w:left="360"/>
        <w:jc w:val="both"/>
      </w:pPr>
      <w:r w:rsidRPr="007C088C">
        <w:rPr>
          <w:i/>
        </w:rPr>
        <w:t xml:space="preserve">Ugovor </w:t>
      </w:r>
      <w:r w:rsidR="00DD7B49" w:rsidRPr="007C088C">
        <w:rPr>
          <w:i/>
        </w:rPr>
        <w:t>o koncesiji za obavljanje javnog prijevoza na liniji bez obveze javne usluge</w:t>
      </w:r>
      <w:r w:rsidRPr="007C088C">
        <w:t xml:space="preserve"> je ugovor</w:t>
      </w:r>
      <w:r w:rsidR="006F3B60" w:rsidRPr="007C088C">
        <w:t xml:space="preserve"> o koncesiji</w:t>
      </w:r>
      <w:r w:rsidRPr="007C088C">
        <w:t xml:space="preserve"> sklopljen u postupku </w:t>
      </w:r>
      <w:r w:rsidR="000A2B6E" w:rsidRPr="007C088C">
        <w:t>javnog nadmetanja</w:t>
      </w:r>
      <w:r w:rsidRPr="007C088C">
        <w:t xml:space="preserve"> sukladno propisima o koncesijama, prema kojem </w:t>
      </w:r>
      <w:r w:rsidR="004F7A76" w:rsidRPr="007C088C">
        <w:t xml:space="preserve"> </w:t>
      </w:r>
      <w:r w:rsidR="00464CD1" w:rsidRPr="007C088C">
        <w:t>odabrani brodar</w:t>
      </w:r>
      <w:r w:rsidR="004F7A76" w:rsidRPr="007C088C">
        <w:t xml:space="preserve"> stječe </w:t>
      </w:r>
      <w:r w:rsidR="006F3B60" w:rsidRPr="007C088C">
        <w:t>koncesiju za</w:t>
      </w:r>
      <w:r w:rsidR="004F7A76" w:rsidRPr="007C088C">
        <w:t xml:space="preserve"> obavlja</w:t>
      </w:r>
      <w:r w:rsidR="006F3B60" w:rsidRPr="007C088C">
        <w:t>nje</w:t>
      </w:r>
      <w:r w:rsidR="004F7A76" w:rsidRPr="007C088C">
        <w:t xml:space="preserve"> javn</w:t>
      </w:r>
      <w:r w:rsidR="006F3B60" w:rsidRPr="007C088C">
        <w:t>og</w:t>
      </w:r>
      <w:r w:rsidR="004F7A76" w:rsidRPr="007C088C">
        <w:t xml:space="preserve"> prijevoz</w:t>
      </w:r>
      <w:r w:rsidR="006F3B60" w:rsidRPr="007C088C">
        <w:t>a</w:t>
      </w:r>
      <w:r w:rsidR="004F7A76" w:rsidRPr="007C088C">
        <w:t xml:space="preserve"> na liniji koja nije od općeg gospodarskog interesa i na kojoj davatelj koncesije nije nametnuo obvezu javne usluge</w:t>
      </w:r>
      <w:r w:rsidRPr="007C088C">
        <w:t xml:space="preserve">, nego </w:t>
      </w:r>
      <w:r w:rsidR="00464CD1" w:rsidRPr="007C088C">
        <w:t>brodar</w:t>
      </w:r>
      <w:r w:rsidR="004F7A76" w:rsidRPr="007C088C">
        <w:t xml:space="preserve"> tu </w:t>
      </w:r>
      <w:r w:rsidRPr="007C088C">
        <w:t xml:space="preserve">liniju održava </w:t>
      </w:r>
      <w:r w:rsidR="00B96916" w:rsidRPr="007C088C">
        <w:t xml:space="preserve">radi svojih gospodarskih interesa i </w:t>
      </w:r>
      <w:r w:rsidR="000A2B6E" w:rsidRPr="007C088C">
        <w:t xml:space="preserve">na vlastiti </w:t>
      </w:r>
      <w:r w:rsidR="00C77A7D" w:rsidRPr="007C088C">
        <w:t xml:space="preserve">poduzetnički </w:t>
      </w:r>
      <w:r w:rsidR="000A2B6E" w:rsidRPr="007C088C">
        <w:t>rizik</w:t>
      </w:r>
      <w:r w:rsidRPr="007C088C">
        <w:t xml:space="preserve">, </w:t>
      </w:r>
      <w:r w:rsidR="00C77A7D" w:rsidRPr="007C088C">
        <w:t>za što</w:t>
      </w:r>
      <w:r w:rsidRPr="007C088C">
        <w:t xml:space="preserve"> je dužan plaćati koncesijsku naknadu</w:t>
      </w:r>
      <w:r w:rsidR="00C77A7D" w:rsidRPr="007C088C">
        <w:t xml:space="preserve"> </w:t>
      </w:r>
      <w:r w:rsidR="00B96916" w:rsidRPr="007C088C">
        <w:t xml:space="preserve">davatelju koncesije </w:t>
      </w:r>
      <w:r w:rsidR="00C77A7D" w:rsidRPr="007C088C">
        <w:t>za pravo obavljanja javnog prijevoza na liniji bez obveze javne usluge</w:t>
      </w:r>
      <w:r w:rsidRPr="007C088C">
        <w:t>.</w:t>
      </w:r>
    </w:p>
    <w:p w:rsidR="00B9117D" w:rsidRPr="007C088C" w:rsidRDefault="00B9117D" w:rsidP="00551DBB">
      <w:pPr>
        <w:pStyle w:val="NoSpacing"/>
        <w:jc w:val="both"/>
      </w:pPr>
    </w:p>
    <w:p w:rsidR="00EE3435" w:rsidRPr="007C088C" w:rsidRDefault="00EE3435" w:rsidP="007019BE">
      <w:pPr>
        <w:spacing w:after="0" w:line="240" w:lineRule="auto"/>
        <w:jc w:val="center"/>
        <w:rPr>
          <w:rFonts w:eastAsia="Calibri"/>
          <w:b/>
          <w:bCs/>
        </w:rPr>
      </w:pPr>
    </w:p>
    <w:p w:rsidR="00EE3435" w:rsidRPr="007C088C" w:rsidRDefault="00EE3435" w:rsidP="007019BE">
      <w:pPr>
        <w:spacing w:after="0" w:line="240" w:lineRule="auto"/>
        <w:jc w:val="center"/>
        <w:rPr>
          <w:rFonts w:eastAsia="Calibri"/>
          <w:b/>
          <w:bCs/>
        </w:rPr>
      </w:pPr>
    </w:p>
    <w:p w:rsidR="00EE3435" w:rsidRPr="007C088C" w:rsidRDefault="00EE3435" w:rsidP="007019BE">
      <w:pPr>
        <w:spacing w:after="0" w:line="240" w:lineRule="auto"/>
        <w:jc w:val="center"/>
        <w:rPr>
          <w:rFonts w:eastAsia="Calibri"/>
          <w:b/>
          <w:bCs/>
        </w:rPr>
      </w:pPr>
    </w:p>
    <w:p w:rsidR="00EE3435" w:rsidRPr="007C088C" w:rsidRDefault="00EE3435" w:rsidP="007019BE">
      <w:pPr>
        <w:spacing w:after="0" w:line="240" w:lineRule="auto"/>
        <w:jc w:val="center"/>
        <w:rPr>
          <w:rFonts w:eastAsia="Calibri"/>
          <w:b/>
          <w:bCs/>
        </w:rPr>
      </w:pPr>
    </w:p>
    <w:p w:rsidR="00EE3435" w:rsidRPr="007C088C" w:rsidRDefault="00EE3435" w:rsidP="007019BE">
      <w:pPr>
        <w:spacing w:after="0" w:line="240" w:lineRule="auto"/>
        <w:jc w:val="center"/>
        <w:rPr>
          <w:rFonts w:eastAsia="Calibri"/>
          <w:b/>
          <w:bCs/>
        </w:rPr>
      </w:pPr>
    </w:p>
    <w:p w:rsidR="007019BE" w:rsidRPr="007C088C" w:rsidRDefault="007019BE" w:rsidP="007019BE">
      <w:pPr>
        <w:spacing w:after="0" w:line="240" w:lineRule="auto"/>
        <w:jc w:val="center"/>
        <w:rPr>
          <w:rFonts w:eastAsia="Calibri"/>
          <w:b/>
          <w:bCs/>
        </w:rPr>
      </w:pPr>
      <w:r w:rsidRPr="007C088C">
        <w:rPr>
          <w:rFonts w:eastAsia="Calibri"/>
          <w:b/>
          <w:bCs/>
        </w:rPr>
        <w:lastRenderedPageBreak/>
        <w:t>DRUGI DIO</w:t>
      </w:r>
    </w:p>
    <w:p w:rsidR="007019BE" w:rsidRPr="007C088C" w:rsidRDefault="007019BE" w:rsidP="007019BE">
      <w:pPr>
        <w:spacing w:after="0" w:line="240" w:lineRule="auto"/>
        <w:rPr>
          <w:rFonts w:eastAsia="Calibri"/>
        </w:rPr>
      </w:pPr>
    </w:p>
    <w:p w:rsidR="007019BE" w:rsidRPr="007C088C" w:rsidRDefault="007019BE" w:rsidP="007019BE">
      <w:pPr>
        <w:spacing w:after="0" w:line="240" w:lineRule="auto"/>
        <w:jc w:val="center"/>
        <w:rPr>
          <w:rFonts w:eastAsia="Calibri"/>
          <w:b/>
          <w:bCs/>
        </w:rPr>
      </w:pPr>
      <w:r w:rsidRPr="007C088C">
        <w:rPr>
          <w:rFonts w:eastAsia="Calibri"/>
          <w:b/>
          <w:bCs/>
        </w:rPr>
        <w:t>GLAVA I.</w:t>
      </w:r>
    </w:p>
    <w:p w:rsidR="007019BE" w:rsidRPr="007C088C" w:rsidRDefault="007019BE" w:rsidP="007019BE">
      <w:pPr>
        <w:spacing w:after="0" w:line="240" w:lineRule="auto"/>
        <w:rPr>
          <w:rFonts w:eastAsia="Calibri"/>
        </w:rPr>
      </w:pPr>
    </w:p>
    <w:p w:rsidR="007019BE" w:rsidRPr="007C088C" w:rsidRDefault="007019BE" w:rsidP="007019BE">
      <w:pPr>
        <w:spacing w:after="0" w:line="240" w:lineRule="auto"/>
        <w:jc w:val="center"/>
        <w:rPr>
          <w:rFonts w:eastAsia="Calibri"/>
          <w:b/>
        </w:rPr>
      </w:pPr>
      <w:r w:rsidRPr="007C088C">
        <w:rPr>
          <w:rFonts w:eastAsia="Calibri"/>
          <w:b/>
        </w:rPr>
        <w:t>POGLAVLJE I.</w:t>
      </w:r>
    </w:p>
    <w:p w:rsidR="007019BE" w:rsidRPr="007C088C" w:rsidRDefault="007019BE" w:rsidP="007019BE">
      <w:pPr>
        <w:spacing w:after="0" w:line="240" w:lineRule="auto"/>
        <w:rPr>
          <w:rFonts w:eastAsia="Calibri"/>
        </w:rPr>
      </w:pPr>
    </w:p>
    <w:p w:rsidR="007019BE" w:rsidRPr="007C088C" w:rsidRDefault="007019BE" w:rsidP="007019BE">
      <w:pPr>
        <w:spacing w:after="0" w:line="240" w:lineRule="auto"/>
        <w:jc w:val="center"/>
        <w:rPr>
          <w:rFonts w:eastAsia="Calibri"/>
          <w:b/>
          <w:bCs/>
        </w:rPr>
      </w:pPr>
      <w:r w:rsidRPr="007C088C">
        <w:rPr>
          <w:rFonts w:eastAsia="Calibri"/>
          <w:b/>
          <w:bCs/>
        </w:rPr>
        <w:t xml:space="preserve">JAVNI LINIJSKI </w:t>
      </w:r>
      <w:r w:rsidR="00E0047F" w:rsidRPr="007C088C">
        <w:rPr>
          <w:rFonts w:eastAsia="Calibri"/>
          <w:b/>
          <w:bCs/>
        </w:rPr>
        <w:t>POMORSKI PROMET</w:t>
      </w:r>
    </w:p>
    <w:p w:rsidR="007019BE" w:rsidRPr="007C088C" w:rsidRDefault="007019BE" w:rsidP="007019BE">
      <w:pPr>
        <w:spacing w:after="0" w:line="240" w:lineRule="auto"/>
        <w:rPr>
          <w:rFonts w:eastAsia="Calibri"/>
        </w:rPr>
      </w:pPr>
    </w:p>
    <w:p w:rsidR="007019BE" w:rsidRPr="007C088C" w:rsidRDefault="007019BE" w:rsidP="007019BE">
      <w:pPr>
        <w:spacing w:after="0" w:line="240" w:lineRule="auto"/>
        <w:jc w:val="center"/>
        <w:rPr>
          <w:rFonts w:eastAsia="Calibri"/>
          <w:b/>
          <w:bCs/>
        </w:rPr>
      </w:pPr>
      <w:r w:rsidRPr="007C088C">
        <w:rPr>
          <w:rFonts w:eastAsia="Calibri"/>
          <w:b/>
          <w:bCs/>
        </w:rPr>
        <w:t>Opći dio</w:t>
      </w:r>
    </w:p>
    <w:p w:rsidR="007019BE" w:rsidRPr="007C088C" w:rsidRDefault="007019BE" w:rsidP="009B3D26">
      <w:pPr>
        <w:spacing w:after="0" w:line="240" w:lineRule="auto"/>
        <w:rPr>
          <w:rFonts w:eastAsia="Calibri"/>
        </w:rPr>
      </w:pPr>
    </w:p>
    <w:p w:rsidR="007019BE" w:rsidRPr="007C088C" w:rsidRDefault="00BD7AED" w:rsidP="007019BE">
      <w:pPr>
        <w:spacing w:after="0" w:line="240" w:lineRule="auto"/>
        <w:jc w:val="center"/>
        <w:rPr>
          <w:rFonts w:eastAsia="Calibri"/>
          <w:b/>
          <w:bCs/>
        </w:rPr>
      </w:pPr>
      <w:r w:rsidRPr="007C088C">
        <w:rPr>
          <w:rFonts w:eastAsia="Calibri"/>
          <w:b/>
          <w:bCs/>
        </w:rPr>
        <w:t>Članak 6</w:t>
      </w:r>
      <w:r w:rsidR="007019BE" w:rsidRPr="007C088C">
        <w:rPr>
          <w:rFonts w:eastAsia="Calibri"/>
          <w:b/>
          <w:bCs/>
        </w:rPr>
        <w:t>.</w:t>
      </w:r>
    </w:p>
    <w:p w:rsidR="007019BE" w:rsidRPr="007C088C" w:rsidRDefault="007019BE" w:rsidP="007019BE">
      <w:pPr>
        <w:pStyle w:val="NoSpacing"/>
        <w:jc w:val="both"/>
      </w:pPr>
    </w:p>
    <w:p w:rsidR="007019BE" w:rsidRPr="007C088C" w:rsidRDefault="007019BE" w:rsidP="00286B64">
      <w:pPr>
        <w:pStyle w:val="NoSpacing"/>
        <w:numPr>
          <w:ilvl w:val="0"/>
          <w:numId w:val="167"/>
        </w:numPr>
        <w:ind w:left="360"/>
        <w:jc w:val="both"/>
      </w:pPr>
      <w:r w:rsidRPr="007C088C">
        <w:t xml:space="preserve">Javni linijski </w:t>
      </w:r>
      <w:r w:rsidR="00E0047F" w:rsidRPr="007C088C">
        <w:t>pomorski promet</w:t>
      </w:r>
      <w:r w:rsidRPr="007C088C">
        <w:t xml:space="preserve"> je </w:t>
      </w:r>
      <w:r w:rsidR="00E0047F" w:rsidRPr="007C088C">
        <w:t xml:space="preserve">obalni linijski </w:t>
      </w:r>
      <w:r w:rsidRPr="007C088C">
        <w:t xml:space="preserve">pomorski </w:t>
      </w:r>
      <w:r w:rsidR="00E0047F" w:rsidRPr="007C088C">
        <w:t>promet</w:t>
      </w:r>
      <w:r w:rsidRPr="007C088C">
        <w:t xml:space="preserve"> kojim se redovito povezuju naseljeni otoci s kopnom i naseljeni otoci međusobno.</w:t>
      </w:r>
    </w:p>
    <w:p w:rsidR="00E0047F" w:rsidRPr="007C088C" w:rsidRDefault="00E0047F" w:rsidP="00E0047F">
      <w:pPr>
        <w:pStyle w:val="NoSpacing"/>
        <w:jc w:val="both"/>
      </w:pPr>
    </w:p>
    <w:p w:rsidR="005E45B1" w:rsidRPr="007C088C" w:rsidRDefault="00E0047F" w:rsidP="00286B64">
      <w:pPr>
        <w:pStyle w:val="NoSpacing"/>
        <w:numPr>
          <w:ilvl w:val="0"/>
          <w:numId w:val="167"/>
        </w:numPr>
        <w:ind w:left="360"/>
        <w:jc w:val="both"/>
      </w:pPr>
      <w:r w:rsidRPr="007C088C">
        <w:t>Javnim linijskim pomorskim prometom upravlja Republika Hrvatska.</w:t>
      </w:r>
    </w:p>
    <w:p w:rsidR="005E45B1" w:rsidRPr="007C088C" w:rsidRDefault="005E45B1" w:rsidP="005E45B1">
      <w:pPr>
        <w:pStyle w:val="NoSpacing"/>
        <w:jc w:val="both"/>
      </w:pPr>
    </w:p>
    <w:p w:rsidR="009D6B75" w:rsidRPr="007C088C" w:rsidRDefault="009D6B75" w:rsidP="009D6B75">
      <w:pPr>
        <w:pStyle w:val="NoSpacing"/>
        <w:jc w:val="center"/>
        <w:rPr>
          <w:b/>
        </w:rPr>
      </w:pPr>
      <w:r w:rsidRPr="007C088C">
        <w:rPr>
          <w:b/>
        </w:rPr>
        <w:t>Isključenje luka od pojedine vrste prijevoza</w:t>
      </w:r>
    </w:p>
    <w:p w:rsidR="009D6B75" w:rsidRPr="007C088C" w:rsidRDefault="009D6B75" w:rsidP="005E45B1">
      <w:pPr>
        <w:pStyle w:val="NoSpacing"/>
        <w:jc w:val="both"/>
      </w:pPr>
    </w:p>
    <w:p w:rsidR="009D6B75" w:rsidRPr="007C088C" w:rsidRDefault="009D6B75" w:rsidP="009D6B75">
      <w:pPr>
        <w:pStyle w:val="NoSpacing"/>
        <w:jc w:val="center"/>
        <w:rPr>
          <w:b/>
        </w:rPr>
      </w:pPr>
      <w:r w:rsidRPr="007C088C">
        <w:rPr>
          <w:b/>
        </w:rPr>
        <w:t>Članak 7.</w:t>
      </w:r>
    </w:p>
    <w:p w:rsidR="009D6B75" w:rsidRPr="007C088C" w:rsidRDefault="009D6B75" w:rsidP="005E45B1">
      <w:pPr>
        <w:pStyle w:val="NoSpacing"/>
        <w:jc w:val="both"/>
      </w:pPr>
    </w:p>
    <w:p w:rsidR="009D6B75" w:rsidRPr="007C088C" w:rsidRDefault="005E45B1" w:rsidP="00286B64">
      <w:pPr>
        <w:pStyle w:val="NoSpacing"/>
        <w:numPr>
          <w:ilvl w:val="0"/>
          <w:numId w:val="175"/>
        </w:numPr>
        <w:jc w:val="both"/>
      </w:pPr>
      <w:r w:rsidRPr="007C088C">
        <w:t>T</w:t>
      </w:r>
      <w:r w:rsidR="00541E4C" w:rsidRPr="007C088C">
        <w:t>ijelo koje</w:t>
      </w:r>
      <w:r w:rsidRPr="007C088C">
        <w:t xml:space="preserve"> upravlja luk</w:t>
      </w:r>
      <w:r w:rsidR="00541E4C" w:rsidRPr="007C088C">
        <w:t>om otvoreno</w:t>
      </w:r>
      <w:r w:rsidRPr="007C088C">
        <w:t>m za javni promet mo</w:t>
      </w:r>
      <w:r w:rsidR="00541E4C" w:rsidRPr="007C088C">
        <w:t>že</w:t>
      </w:r>
      <w:r w:rsidR="009B3D26" w:rsidRPr="007C088C">
        <w:t xml:space="preserve"> uz prethodnu suglasnost Ministarstva</w:t>
      </w:r>
      <w:r w:rsidRPr="007C088C">
        <w:t xml:space="preserve"> jednu ili više luka pod svojim upravljanjem isključiti od pojedine vrste prijevoza</w:t>
      </w:r>
      <w:r w:rsidR="00D249D2" w:rsidRPr="007C088C">
        <w:t xml:space="preserve"> </w:t>
      </w:r>
      <w:r w:rsidRPr="007C088C">
        <w:t>u javnom linijskom pomorskom prometu</w:t>
      </w:r>
      <w:r w:rsidR="009B3D26" w:rsidRPr="007C088C">
        <w:t xml:space="preserve"> ovisno o značaju pravca linije</w:t>
      </w:r>
      <w:r w:rsidRPr="007C088C">
        <w:t>.</w:t>
      </w:r>
      <w:r w:rsidR="009D6B75" w:rsidRPr="007C088C">
        <w:t xml:space="preserve"> </w:t>
      </w:r>
    </w:p>
    <w:p w:rsidR="009D6B75" w:rsidRPr="007C088C" w:rsidRDefault="009D6B75" w:rsidP="009D6B75">
      <w:pPr>
        <w:pStyle w:val="NoSpacing"/>
        <w:jc w:val="both"/>
      </w:pPr>
    </w:p>
    <w:p w:rsidR="009D6B75" w:rsidRPr="007C088C" w:rsidRDefault="009D6B75" w:rsidP="00286B64">
      <w:pPr>
        <w:pStyle w:val="NoSpacing"/>
        <w:numPr>
          <w:ilvl w:val="0"/>
          <w:numId w:val="175"/>
        </w:numPr>
        <w:jc w:val="both"/>
      </w:pPr>
      <w:r w:rsidRPr="007C088C">
        <w:t>Prije isključenja luke otvorene za javni promet od pojedine vrste prijevoz</w:t>
      </w:r>
      <w:r w:rsidR="00BF2A5B" w:rsidRPr="007C088C">
        <w:t xml:space="preserve">a </w:t>
      </w:r>
      <w:r w:rsidRPr="007C088C">
        <w:t xml:space="preserve">u javnom linijskom pomorskom </w:t>
      </w:r>
      <w:r w:rsidR="00905BBD" w:rsidRPr="007C088C">
        <w:t>prometu</w:t>
      </w:r>
      <w:r w:rsidRPr="007C088C">
        <w:t>, tijelo koje upravlja lukom dužno je provesti javno savjetovanje sa zainteresiranom javnošću kako bi</w:t>
      </w:r>
      <w:r w:rsidR="00905BBD" w:rsidRPr="007C088C">
        <w:t xml:space="preserve"> prije donošenja takve odluke</w:t>
      </w:r>
      <w:r w:rsidRPr="007C088C">
        <w:t xml:space="preserve"> uzelo u obzir interes lokalnog stanovništva i brodara.</w:t>
      </w:r>
    </w:p>
    <w:p w:rsidR="009D6B75" w:rsidRPr="007C088C" w:rsidRDefault="009D6B75" w:rsidP="009D6B75">
      <w:pPr>
        <w:pStyle w:val="NoSpacing"/>
        <w:jc w:val="both"/>
      </w:pPr>
    </w:p>
    <w:p w:rsidR="005E45B1" w:rsidRPr="007C088C" w:rsidRDefault="005E45B1" w:rsidP="00286B64">
      <w:pPr>
        <w:pStyle w:val="NoSpacing"/>
        <w:numPr>
          <w:ilvl w:val="0"/>
          <w:numId w:val="175"/>
        </w:numPr>
        <w:jc w:val="both"/>
      </w:pPr>
      <w:r w:rsidRPr="007C088C">
        <w:t>Pravilnikom o isključenju luka od po</w:t>
      </w:r>
      <w:r w:rsidR="00D249D2" w:rsidRPr="007C088C">
        <w:t xml:space="preserve">jedine vrste prijevoza </w:t>
      </w:r>
      <w:r w:rsidR="00A02A89" w:rsidRPr="007C088C">
        <w:t xml:space="preserve">u javnom linijskom pomorskom prometu </w:t>
      </w:r>
      <w:r w:rsidR="00D249D2" w:rsidRPr="007C088C">
        <w:t>propisuju</w:t>
      </w:r>
      <w:r w:rsidRPr="007C088C">
        <w:t xml:space="preserve"> se</w:t>
      </w:r>
      <w:r w:rsidR="00D249D2" w:rsidRPr="007C088C">
        <w:t xml:space="preserve"> uvjeti i</w:t>
      </w:r>
      <w:r w:rsidRPr="007C088C">
        <w:t xml:space="preserve"> način</w:t>
      </w:r>
      <w:r w:rsidR="00D249D2" w:rsidRPr="007C088C">
        <w:t xml:space="preserve"> isključenja luka otvorenih za javni promet od pojedine vrste prijevoza u javnom linijskom pomorskom prometu</w:t>
      </w:r>
      <w:r w:rsidR="009B3D26" w:rsidRPr="007C088C">
        <w:t xml:space="preserve"> ovisno o značaju pravca</w:t>
      </w:r>
      <w:r w:rsidR="00D249D2" w:rsidRPr="007C088C">
        <w:t>.</w:t>
      </w:r>
      <w:r w:rsidR="00A02A89" w:rsidRPr="007C088C">
        <w:t xml:space="preserve"> </w:t>
      </w:r>
    </w:p>
    <w:p w:rsidR="00A02A89" w:rsidRPr="007C088C" w:rsidRDefault="00A02A89" w:rsidP="00A02A89">
      <w:pPr>
        <w:pStyle w:val="NoSpacing"/>
        <w:jc w:val="both"/>
      </w:pPr>
    </w:p>
    <w:p w:rsidR="00D249D2" w:rsidRPr="007C088C" w:rsidRDefault="00D249D2" w:rsidP="00286B64">
      <w:pPr>
        <w:pStyle w:val="NoSpacing"/>
        <w:numPr>
          <w:ilvl w:val="0"/>
          <w:numId w:val="175"/>
        </w:numPr>
        <w:jc w:val="both"/>
      </w:pPr>
      <w:r w:rsidRPr="007C088C">
        <w:t>Pravil</w:t>
      </w:r>
      <w:r w:rsidR="009B3D26" w:rsidRPr="007C088C">
        <w:t>nik iz stavka 3</w:t>
      </w:r>
      <w:r w:rsidRPr="007C088C">
        <w:t>. ovoga članka donosi ministar.</w:t>
      </w:r>
    </w:p>
    <w:p w:rsidR="00E0047F" w:rsidRPr="007C088C" w:rsidRDefault="00E0047F" w:rsidP="00AD58D9">
      <w:pPr>
        <w:pStyle w:val="NoSpacing"/>
        <w:jc w:val="both"/>
      </w:pPr>
    </w:p>
    <w:p w:rsidR="00EB5FDA" w:rsidRPr="007C088C" w:rsidRDefault="00EB5FDA" w:rsidP="00EB5FDA">
      <w:pPr>
        <w:pStyle w:val="NoSpacing"/>
        <w:jc w:val="center"/>
        <w:rPr>
          <w:b/>
        </w:rPr>
      </w:pPr>
      <w:r w:rsidRPr="007C088C">
        <w:rPr>
          <w:b/>
        </w:rPr>
        <w:t>Razvrstavanje linija u javnom linijskom pomorskom prijevozu</w:t>
      </w:r>
    </w:p>
    <w:p w:rsidR="00EB5FDA" w:rsidRPr="007C088C" w:rsidRDefault="00EB5FDA" w:rsidP="00AD58D9">
      <w:pPr>
        <w:pStyle w:val="NoSpacing"/>
        <w:jc w:val="both"/>
      </w:pPr>
    </w:p>
    <w:p w:rsidR="00AD58D9" w:rsidRPr="007C088C" w:rsidRDefault="00AD58D9" w:rsidP="00AD58D9">
      <w:pPr>
        <w:spacing w:after="0" w:line="240" w:lineRule="auto"/>
        <w:jc w:val="center"/>
        <w:rPr>
          <w:rFonts w:eastAsia="Calibri"/>
          <w:b/>
          <w:bCs/>
        </w:rPr>
      </w:pPr>
      <w:r w:rsidRPr="007C088C">
        <w:rPr>
          <w:rFonts w:eastAsia="Calibri"/>
          <w:b/>
          <w:bCs/>
        </w:rPr>
        <w:t xml:space="preserve">Članak </w:t>
      </w:r>
      <w:r w:rsidR="00BD7AED" w:rsidRPr="007C088C">
        <w:rPr>
          <w:rFonts w:eastAsia="Calibri"/>
          <w:b/>
          <w:bCs/>
        </w:rPr>
        <w:t>8</w:t>
      </w:r>
      <w:r w:rsidRPr="007C088C">
        <w:rPr>
          <w:rFonts w:eastAsia="Calibri"/>
          <w:b/>
          <w:bCs/>
        </w:rPr>
        <w:t>.</w:t>
      </w:r>
    </w:p>
    <w:p w:rsidR="00AD58D9" w:rsidRPr="007C088C" w:rsidRDefault="00AD58D9" w:rsidP="00AD58D9">
      <w:pPr>
        <w:pStyle w:val="NoSpacing"/>
        <w:jc w:val="both"/>
      </w:pPr>
    </w:p>
    <w:p w:rsidR="005E45B1" w:rsidRPr="007C088C" w:rsidRDefault="007019BE" w:rsidP="00286B64">
      <w:pPr>
        <w:pStyle w:val="NoSpacing"/>
        <w:numPr>
          <w:ilvl w:val="0"/>
          <w:numId w:val="173"/>
        </w:numPr>
        <w:ind w:left="360"/>
        <w:jc w:val="both"/>
      </w:pPr>
      <w:r w:rsidRPr="007C088C">
        <w:t xml:space="preserve">Linije se u javnom linijskom </w:t>
      </w:r>
      <w:r w:rsidR="00F2238C" w:rsidRPr="007C088C">
        <w:t xml:space="preserve">pomorskom </w:t>
      </w:r>
      <w:r w:rsidR="00D314B9" w:rsidRPr="007C088C">
        <w:t>prometu</w:t>
      </w:r>
      <w:r w:rsidRPr="007C088C">
        <w:t xml:space="preserve"> razvrstavaju na linije s obvezom javne usluge i linije bez obveze javne usluge. </w:t>
      </w:r>
    </w:p>
    <w:p w:rsidR="005E45B1" w:rsidRPr="007C088C" w:rsidRDefault="005E45B1" w:rsidP="005E45B1">
      <w:pPr>
        <w:pStyle w:val="NoSpacing"/>
        <w:jc w:val="both"/>
      </w:pPr>
    </w:p>
    <w:p w:rsidR="009D6B75" w:rsidRPr="007C088C" w:rsidRDefault="009D6B75" w:rsidP="00286B64">
      <w:pPr>
        <w:pStyle w:val="NoSpacing"/>
        <w:numPr>
          <w:ilvl w:val="0"/>
          <w:numId w:val="173"/>
        </w:numPr>
        <w:ind w:left="360"/>
        <w:jc w:val="both"/>
      </w:pPr>
      <w:r w:rsidRPr="007C088C">
        <w:t>Linij</w:t>
      </w:r>
      <w:r w:rsidR="00BF2A5B" w:rsidRPr="007C088C">
        <w:t>e</w:t>
      </w:r>
      <w:r w:rsidRPr="007C088C">
        <w:t xml:space="preserve"> </w:t>
      </w:r>
      <w:r w:rsidR="00BF2A5B" w:rsidRPr="007C088C">
        <w:t xml:space="preserve">se u javnom linijskom pomorskom prometu označavaju </w:t>
      </w:r>
      <w:r w:rsidRPr="007C088C">
        <w:t>redni</w:t>
      </w:r>
      <w:r w:rsidR="00BF2A5B" w:rsidRPr="007C088C">
        <w:t>m</w:t>
      </w:r>
      <w:r w:rsidRPr="007C088C">
        <w:t xml:space="preserve"> brojevi</w:t>
      </w:r>
      <w:r w:rsidR="00BF2A5B" w:rsidRPr="007C088C">
        <w:t xml:space="preserve">ma sukladno propisu iz stavka 3. ovoga članka. </w:t>
      </w:r>
    </w:p>
    <w:p w:rsidR="009D6B75" w:rsidRPr="007C088C" w:rsidRDefault="009D6B75" w:rsidP="009D6B75">
      <w:pPr>
        <w:pStyle w:val="NoSpacing"/>
        <w:jc w:val="both"/>
      </w:pPr>
    </w:p>
    <w:p w:rsidR="005E45B1" w:rsidRPr="007C088C" w:rsidRDefault="005E45B1" w:rsidP="00286B64">
      <w:pPr>
        <w:pStyle w:val="NoSpacing"/>
        <w:numPr>
          <w:ilvl w:val="0"/>
          <w:numId w:val="173"/>
        </w:numPr>
        <w:ind w:left="360"/>
        <w:jc w:val="both"/>
      </w:pPr>
      <w:r w:rsidRPr="007C088C">
        <w:t xml:space="preserve">Pravilnikom o numeraciji linija </w:t>
      </w:r>
      <w:r w:rsidR="00D249D2" w:rsidRPr="007C088C">
        <w:t>u javnom linijskom pomorskom prometu</w:t>
      </w:r>
      <w:r w:rsidRPr="007C088C">
        <w:t xml:space="preserve"> određuje se način numeracije linija</w:t>
      </w:r>
      <w:r w:rsidR="00833A7F" w:rsidRPr="007C088C">
        <w:t xml:space="preserve"> u javnom linijskom pomorskom prometu</w:t>
      </w:r>
      <w:r w:rsidRPr="007C088C">
        <w:t xml:space="preserve">.  </w:t>
      </w:r>
    </w:p>
    <w:p w:rsidR="005E45B1" w:rsidRPr="007C088C" w:rsidRDefault="005E45B1" w:rsidP="005E45B1">
      <w:pPr>
        <w:pStyle w:val="NoSpacing"/>
        <w:ind w:left="-360"/>
        <w:jc w:val="both"/>
      </w:pPr>
    </w:p>
    <w:p w:rsidR="005E45B1" w:rsidRPr="007C088C" w:rsidRDefault="005E45B1" w:rsidP="00286B64">
      <w:pPr>
        <w:pStyle w:val="NoSpacing"/>
        <w:numPr>
          <w:ilvl w:val="0"/>
          <w:numId w:val="173"/>
        </w:numPr>
        <w:ind w:left="360"/>
        <w:jc w:val="both"/>
      </w:pPr>
      <w:r w:rsidRPr="007C088C">
        <w:t xml:space="preserve">Pravilnik iz stavka </w:t>
      </w:r>
      <w:r w:rsidR="00BF2A5B" w:rsidRPr="007C088C">
        <w:t>3</w:t>
      </w:r>
      <w:r w:rsidRPr="007C088C">
        <w:t>. ovoga članka donosi ministar.</w:t>
      </w:r>
    </w:p>
    <w:p w:rsidR="007019BE" w:rsidRPr="007C088C" w:rsidRDefault="007019BE" w:rsidP="007019BE">
      <w:pPr>
        <w:pStyle w:val="NoSpacing"/>
        <w:jc w:val="both"/>
      </w:pPr>
    </w:p>
    <w:p w:rsidR="007019BE" w:rsidRPr="007C088C" w:rsidRDefault="007019BE" w:rsidP="007019BE">
      <w:pPr>
        <w:spacing w:after="0" w:line="240" w:lineRule="auto"/>
        <w:jc w:val="center"/>
        <w:rPr>
          <w:rFonts w:eastAsia="Calibri"/>
          <w:b/>
        </w:rPr>
      </w:pPr>
      <w:r w:rsidRPr="007C088C">
        <w:rPr>
          <w:rFonts w:eastAsia="Calibri"/>
          <w:b/>
        </w:rPr>
        <w:t>POGLAVLJE II.</w:t>
      </w:r>
    </w:p>
    <w:p w:rsidR="007019BE" w:rsidRPr="007C088C" w:rsidRDefault="007019BE" w:rsidP="007019BE">
      <w:pPr>
        <w:pStyle w:val="NoSpacing"/>
        <w:jc w:val="both"/>
      </w:pPr>
    </w:p>
    <w:p w:rsidR="007019BE" w:rsidRPr="007C088C" w:rsidRDefault="007019BE" w:rsidP="007019BE">
      <w:pPr>
        <w:spacing w:after="0" w:line="240" w:lineRule="auto"/>
        <w:jc w:val="center"/>
        <w:rPr>
          <w:rFonts w:eastAsia="Calibri"/>
          <w:b/>
          <w:bCs/>
        </w:rPr>
      </w:pPr>
      <w:r w:rsidRPr="007C088C">
        <w:rPr>
          <w:rFonts w:eastAsia="Calibri"/>
          <w:b/>
          <w:bCs/>
        </w:rPr>
        <w:t>JAVNI LINIJSKI PRIJEVOZ S OBVEZOM JAVNE USLUGE</w:t>
      </w:r>
    </w:p>
    <w:p w:rsidR="007019BE" w:rsidRPr="007C088C" w:rsidRDefault="007019BE" w:rsidP="007019BE">
      <w:pPr>
        <w:pStyle w:val="NoSpacing"/>
        <w:jc w:val="both"/>
      </w:pPr>
    </w:p>
    <w:p w:rsidR="007019BE" w:rsidRPr="007C088C" w:rsidRDefault="007019BE" w:rsidP="007019BE">
      <w:pPr>
        <w:spacing w:after="0" w:line="240" w:lineRule="auto"/>
        <w:jc w:val="center"/>
        <w:rPr>
          <w:rFonts w:eastAsia="Calibri"/>
          <w:b/>
          <w:bCs/>
        </w:rPr>
      </w:pPr>
      <w:r w:rsidRPr="007C088C">
        <w:rPr>
          <w:rFonts w:eastAsia="Calibri"/>
          <w:b/>
          <w:bCs/>
        </w:rPr>
        <w:t>Linije s obvezom javne usluge</w:t>
      </w:r>
    </w:p>
    <w:p w:rsidR="007019BE" w:rsidRPr="007C088C" w:rsidRDefault="007019BE" w:rsidP="007019BE">
      <w:pPr>
        <w:spacing w:after="0" w:line="240" w:lineRule="auto"/>
        <w:rPr>
          <w:rFonts w:eastAsia="Calibri"/>
        </w:rPr>
      </w:pPr>
    </w:p>
    <w:p w:rsidR="007019BE" w:rsidRPr="007C088C" w:rsidRDefault="00BD7AED" w:rsidP="007019BE">
      <w:pPr>
        <w:spacing w:after="0" w:line="240" w:lineRule="auto"/>
        <w:jc w:val="center"/>
        <w:rPr>
          <w:rFonts w:eastAsia="Calibri"/>
          <w:b/>
          <w:bCs/>
        </w:rPr>
      </w:pPr>
      <w:r w:rsidRPr="007C088C">
        <w:rPr>
          <w:rFonts w:eastAsia="Calibri"/>
          <w:b/>
          <w:bCs/>
        </w:rPr>
        <w:t>Članak 9</w:t>
      </w:r>
      <w:r w:rsidR="007019BE" w:rsidRPr="007C088C">
        <w:rPr>
          <w:rFonts w:eastAsia="Calibri"/>
          <w:b/>
          <w:bCs/>
        </w:rPr>
        <w:t>.</w:t>
      </w:r>
    </w:p>
    <w:p w:rsidR="007019BE" w:rsidRPr="007C088C" w:rsidRDefault="007019BE" w:rsidP="007019BE">
      <w:pPr>
        <w:pStyle w:val="NoSpacing"/>
        <w:jc w:val="both"/>
      </w:pPr>
    </w:p>
    <w:p w:rsidR="007019BE" w:rsidRPr="007C088C" w:rsidRDefault="00C7076B" w:rsidP="00286B64">
      <w:pPr>
        <w:pStyle w:val="NoSpacing"/>
        <w:numPr>
          <w:ilvl w:val="0"/>
          <w:numId w:val="185"/>
        </w:numPr>
        <w:ind w:left="360"/>
        <w:jc w:val="both"/>
      </w:pPr>
      <w:r w:rsidRPr="007C088C">
        <w:t>Linija</w:t>
      </w:r>
      <w:r w:rsidR="007019BE" w:rsidRPr="007C088C">
        <w:t xml:space="preserve"> s obvezom javne usluge </w:t>
      </w:r>
      <w:r w:rsidRPr="007C088C">
        <w:t>je</w:t>
      </w:r>
      <w:r w:rsidR="007019BE" w:rsidRPr="007C088C">
        <w:t xml:space="preserve"> linij</w:t>
      </w:r>
      <w:r w:rsidRPr="007C088C">
        <w:t>a</w:t>
      </w:r>
      <w:r w:rsidR="007019BE" w:rsidRPr="007C088C">
        <w:t xml:space="preserve"> od državnog, županijskog, međužupanijskog ili lokalnog značaja</w:t>
      </w:r>
      <w:r w:rsidRPr="007C088C">
        <w:t>,</w:t>
      </w:r>
      <w:r w:rsidR="007019BE" w:rsidRPr="007C088C">
        <w:t xml:space="preserve"> čije uspostavljanje je od općeg gospodarskog interesa države ili jedinice lokalne ili područne (regionalne) samouprave, za </w:t>
      </w:r>
      <w:r w:rsidRPr="007C088C">
        <w:t xml:space="preserve">koju je brodaru nametnuta obveza obavljanja javne usluge ili je </w:t>
      </w:r>
      <w:r w:rsidR="00062A6E" w:rsidRPr="007C088C">
        <w:t>ta obveza</w:t>
      </w:r>
      <w:r w:rsidR="007019BE" w:rsidRPr="007C088C">
        <w:t xml:space="preserve"> </w:t>
      </w:r>
      <w:r w:rsidR="00023885" w:rsidRPr="007C088C">
        <w:t>brodar</w:t>
      </w:r>
      <w:r w:rsidR="00062A6E" w:rsidRPr="007C088C">
        <w:t>u</w:t>
      </w:r>
      <w:r w:rsidR="007019BE" w:rsidRPr="007C088C">
        <w:t xml:space="preserve"> </w:t>
      </w:r>
      <w:r w:rsidR="00062A6E" w:rsidRPr="007C088C">
        <w:t>povjerena</w:t>
      </w:r>
      <w:r w:rsidR="007019BE" w:rsidRPr="007C088C">
        <w:t xml:space="preserve"> temeljem</w:t>
      </w:r>
      <w:r w:rsidRPr="007C088C">
        <w:t xml:space="preserve"> sklopljenog</w:t>
      </w:r>
      <w:r w:rsidR="007019BE" w:rsidRPr="007C088C">
        <w:t xml:space="preserve"> </w:t>
      </w:r>
      <w:r w:rsidR="00116C52" w:rsidRPr="007C088C">
        <w:t xml:space="preserve">ugovora o javnoj </w:t>
      </w:r>
      <w:r w:rsidRPr="007C088C">
        <w:t>usluzi.</w:t>
      </w:r>
    </w:p>
    <w:p w:rsidR="00E42A6F" w:rsidRPr="007C088C" w:rsidRDefault="00E42A6F" w:rsidP="002A2F67">
      <w:pPr>
        <w:pStyle w:val="NoSpacing"/>
        <w:jc w:val="both"/>
      </w:pPr>
    </w:p>
    <w:p w:rsidR="007019BE" w:rsidRPr="007C088C" w:rsidRDefault="00E42A6F" w:rsidP="00286B64">
      <w:pPr>
        <w:pStyle w:val="NoSpacing"/>
        <w:numPr>
          <w:ilvl w:val="0"/>
          <w:numId w:val="185"/>
        </w:numPr>
        <w:ind w:left="360"/>
        <w:jc w:val="both"/>
      </w:pPr>
      <w:r w:rsidRPr="007C088C">
        <w:t>Javni linijski prijevoz na linij</w:t>
      </w:r>
      <w:r w:rsidR="002A2F67" w:rsidRPr="007C088C">
        <w:t>i</w:t>
      </w:r>
      <w:r w:rsidRPr="007C088C">
        <w:t xml:space="preserve"> </w:t>
      </w:r>
      <w:r w:rsidR="00B14330" w:rsidRPr="007C088C">
        <w:t>s obvezom javne usluge</w:t>
      </w:r>
      <w:r w:rsidRPr="007C088C">
        <w:t xml:space="preserve"> </w:t>
      </w:r>
      <w:r w:rsidR="00186B95" w:rsidRPr="007C088C">
        <w:t xml:space="preserve">brodar </w:t>
      </w:r>
      <w:r w:rsidR="000E3AD8" w:rsidRPr="007C088C">
        <w:t xml:space="preserve">ne smije obavljati </w:t>
      </w:r>
      <w:r w:rsidR="002A2F67" w:rsidRPr="007C088C">
        <w:t>bez</w:t>
      </w:r>
      <w:r w:rsidRPr="007C088C">
        <w:t xml:space="preserve"> </w:t>
      </w:r>
      <w:r w:rsidR="00062A6E" w:rsidRPr="007C088C">
        <w:t>izvršnog</w:t>
      </w:r>
      <w:r w:rsidR="002A2F67" w:rsidRPr="007C088C">
        <w:t xml:space="preserve"> </w:t>
      </w:r>
      <w:r w:rsidRPr="007C088C">
        <w:t xml:space="preserve">rješenja </w:t>
      </w:r>
      <w:r w:rsidR="00896D85" w:rsidRPr="007C088C">
        <w:t xml:space="preserve">Agencije </w:t>
      </w:r>
      <w:r w:rsidR="002D6C88" w:rsidRPr="007C088C">
        <w:t>k</w:t>
      </w:r>
      <w:r w:rsidR="00896D85" w:rsidRPr="007C088C">
        <w:t>o</w:t>
      </w:r>
      <w:r w:rsidR="002D6C88" w:rsidRPr="007C088C">
        <w:t xml:space="preserve">jim </w:t>
      </w:r>
      <w:r w:rsidR="0002270B" w:rsidRPr="007C088C">
        <w:t>mu j</w:t>
      </w:r>
      <w:r w:rsidR="002D6C88" w:rsidRPr="007C088C">
        <w:t xml:space="preserve">e ta obveza </w:t>
      </w:r>
      <w:r w:rsidR="00186B95" w:rsidRPr="007C088C">
        <w:t>name</w:t>
      </w:r>
      <w:r w:rsidR="0002270B" w:rsidRPr="007C088C">
        <w:t>tnuta</w:t>
      </w:r>
      <w:r w:rsidR="00B14330" w:rsidRPr="007C088C">
        <w:t xml:space="preserve"> ili bez </w:t>
      </w:r>
      <w:r w:rsidR="00186B95" w:rsidRPr="007C088C">
        <w:t>važećeg</w:t>
      </w:r>
      <w:r w:rsidR="002A2F67" w:rsidRPr="007C088C">
        <w:t xml:space="preserve"> </w:t>
      </w:r>
      <w:r w:rsidR="00896D85" w:rsidRPr="007C088C">
        <w:t xml:space="preserve">ugovora o javnoj usluzi </w:t>
      </w:r>
      <w:r w:rsidR="00A04A33" w:rsidRPr="007C088C">
        <w:t>kojim mu je</w:t>
      </w:r>
      <w:r w:rsidR="0002270B" w:rsidRPr="007C088C">
        <w:t xml:space="preserve"> povjeren</w:t>
      </w:r>
      <w:r w:rsidR="00E83A06" w:rsidRPr="007C088C">
        <w:t>o</w:t>
      </w:r>
      <w:r w:rsidR="0002270B" w:rsidRPr="007C088C">
        <w:t xml:space="preserve"> </w:t>
      </w:r>
      <w:r w:rsidR="00E83A06" w:rsidRPr="007C088C">
        <w:t>o</w:t>
      </w:r>
      <w:r w:rsidR="0002270B" w:rsidRPr="007C088C">
        <w:t>bavljanje</w:t>
      </w:r>
      <w:r w:rsidR="00E83A06" w:rsidRPr="007C088C">
        <w:t xml:space="preserve"> te usluge</w:t>
      </w:r>
      <w:r w:rsidR="002A2F67" w:rsidRPr="007C088C">
        <w:t>.</w:t>
      </w:r>
    </w:p>
    <w:p w:rsidR="002A2F67" w:rsidRPr="007C088C" w:rsidRDefault="002A2F67" w:rsidP="009D6B75">
      <w:pPr>
        <w:pStyle w:val="NoSpacing"/>
        <w:jc w:val="both"/>
      </w:pPr>
    </w:p>
    <w:p w:rsidR="009D6B75" w:rsidRPr="007C088C" w:rsidRDefault="009D6B75" w:rsidP="009D6B75">
      <w:pPr>
        <w:pStyle w:val="NoSpacing"/>
        <w:ind w:left="-360"/>
        <w:jc w:val="center"/>
        <w:rPr>
          <w:b/>
        </w:rPr>
      </w:pPr>
      <w:r w:rsidRPr="007C088C">
        <w:rPr>
          <w:b/>
        </w:rPr>
        <w:t>Sustav javnog linijskog prijevoza s obvezom javne usluge</w:t>
      </w:r>
    </w:p>
    <w:p w:rsidR="009D6B75" w:rsidRPr="007C088C" w:rsidRDefault="009D6B75" w:rsidP="007019BE">
      <w:pPr>
        <w:pStyle w:val="NoSpacing"/>
        <w:ind w:left="-360"/>
        <w:jc w:val="both"/>
      </w:pPr>
    </w:p>
    <w:p w:rsidR="009D6B75" w:rsidRPr="007C088C" w:rsidRDefault="009D6B75" w:rsidP="009D6B75">
      <w:pPr>
        <w:pStyle w:val="NoSpacing"/>
        <w:jc w:val="center"/>
        <w:rPr>
          <w:b/>
        </w:rPr>
      </w:pPr>
      <w:r w:rsidRPr="007C088C">
        <w:rPr>
          <w:b/>
        </w:rPr>
        <w:t>Članak 10.</w:t>
      </w:r>
    </w:p>
    <w:p w:rsidR="009D6B75" w:rsidRPr="007C088C" w:rsidRDefault="009D6B75" w:rsidP="009D6B75">
      <w:pPr>
        <w:pStyle w:val="NoSpacing"/>
        <w:jc w:val="both"/>
      </w:pPr>
    </w:p>
    <w:p w:rsidR="009D6B75" w:rsidRPr="007C088C" w:rsidRDefault="009D6B75" w:rsidP="00286B64">
      <w:pPr>
        <w:pStyle w:val="NoSpacing"/>
        <w:numPr>
          <w:ilvl w:val="0"/>
          <w:numId w:val="174"/>
        </w:numPr>
        <w:ind w:left="360"/>
        <w:jc w:val="both"/>
      </w:pPr>
      <w:r w:rsidRPr="007C088C">
        <w:t>Sustav javnog linijskog prijevoza s obvezom javne usluge čini skup svih linija s obvezom javne usluge koje su uspostav</w:t>
      </w:r>
      <w:r w:rsidR="00D800B8" w:rsidRPr="007C088C">
        <w:t>ljene</w:t>
      </w:r>
      <w:r w:rsidRPr="007C088C">
        <w:t xml:space="preserve"> u skladu s odredbama ovoga Zakona i propisa donesenih temeljem njega.</w:t>
      </w:r>
    </w:p>
    <w:p w:rsidR="009D6B75" w:rsidRPr="007C088C" w:rsidRDefault="009D6B75" w:rsidP="009D6B75">
      <w:pPr>
        <w:pStyle w:val="NoSpacing"/>
        <w:jc w:val="both"/>
      </w:pPr>
    </w:p>
    <w:p w:rsidR="007019BE" w:rsidRPr="007C088C" w:rsidRDefault="007019BE" w:rsidP="00286B64">
      <w:pPr>
        <w:pStyle w:val="NoSpacing"/>
        <w:numPr>
          <w:ilvl w:val="0"/>
          <w:numId w:val="174"/>
        </w:numPr>
        <w:ind w:left="360"/>
        <w:jc w:val="both"/>
      </w:pPr>
      <w:r w:rsidRPr="007C088C">
        <w:t xml:space="preserve">Redovno i održivo funkcioniranje sustava javnog linijskog prijevoza </w:t>
      </w:r>
      <w:r w:rsidR="000F1B8B" w:rsidRPr="007C088C">
        <w:t>s obvezom javne usluge</w:t>
      </w:r>
      <w:r w:rsidRPr="007C088C">
        <w:t xml:space="preserve"> od posebnog je interesa za Republiku Hrvatsku.</w:t>
      </w:r>
    </w:p>
    <w:p w:rsidR="00400B2B" w:rsidRPr="007C088C" w:rsidRDefault="00400B2B" w:rsidP="00400B2B">
      <w:pPr>
        <w:pStyle w:val="NoSpacing"/>
        <w:jc w:val="both"/>
      </w:pPr>
    </w:p>
    <w:p w:rsidR="00AD58D9" w:rsidRPr="007C088C" w:rsidRDefault="00AD58D9" w:rsidP="00AD58D9">
      <w:pPr>
        <w:spacing w:after="0" w:line="240" w:lineRule="auto"/>
        <w:jc w:val="center"/>
        <w:rPr>
          <w:rFonts w:eastAsia="Calibri"/>
          <w:b/>
          <w:bCs/>
        </w:rPr>
      </w:pPr>
      <w:r w:rsidRPr="007C088C">
        <w:rPr>
          <w:rFonts w:eastAsia="Calibri"/>
          <w:b/>
          <w:bCs/>
        </w:rPr>
        <w:t>Razvrstavanje linija s obvezom javne usluge</w:t>
      </w:r>
    </w:p>
    <w:p w:rsidR="00AD58D9" w:rsidRPr="007C088C" w:rsidRDefault="00AD58D9" w:rsidP="00AD58D9">
      <w:pPr>
        <w:spacing w:after="0" w:line="240" w:lineRule="auto"/>
        <w:rPr>
          <w:rFonts w:eastAsia="Calibri"/>
        </w:rPr>
      </w:pPr>
    </w:p>
    <w:p w:rsidR="00AD58D9" w:rsidRPr="007C088C" w:rsidRDefault="00AD58D9" w:rsidP="00AD58D9">
      <w:pPr>
        <w:spacing w:after="0" w:line="240" w:lineRule="auto"/>
        <w:jc w:val="center"/>
        <w:rPr>
          <w:rFonts w:eastAsia="Calibri"/>
          <w:b/>
          <w:bCs/>
        </w:rPr>
      </w:pPr>
      <w:r w:rsidRPr="007C088C">
        <w:rPr>
          <w:rFonts w:eastAsia="Calibri"/>
          <w:b/>
          <w:bCs/>
        </w:rPr>
        <w:t xml:space="preserve">Članak </w:t>
      </w:r>
      <w:r w:rsidR="00BD7AED" w:rsidRPr="007C088C">
        <w:rPr>
          <w:rFonts w:eastAsia="Calibri"/>
          <w:b/>
          <w:bCs/>
        </w:rPr>
        <w:t>11</w:t>
      </w:r>
      <w:r w:rsidRPr="007C088C">
        <w:rPr>
          <w:rFonts w:eastAsia="Calibri"/>
          <w:b/>
          <w:bCs/>
        </w:rPr>
        <w:t>.</w:t>
      </w:r>
    </w:p>
    <w:p w:rsidR="00AD58D9" w:rsidRPr="007C088C" w:rsidRDefault="00AD58D9" w:rsidP="00AD58D9">
      <w:pPr>
        <w:pStyle w:val="NoSpacing"/>
        <w:jc w:val="both"/>
      </w:pPr>
    </w:p>
    <w:p w:rsidR="00AD58D9" w:rsidRPr="007C088C" w:rsidRDefault="00AD58D9" w:rsidP="00286B64">
      <w:pPr>
        <w:pStyle w:val="NoSpacing"/>
        <w:numPr>
          <w:ilvl w:val="0"/>
          <w:numId w:val="171"/>
        </w:numPr>
        <w:ind w:left="360"/>
        <w:jc w:val="both"/>
      </w:pPr>
      <w:r w:rsidRPr="007C088C">
        <w:t>Linije s obvezom javne usluge razvrstavaju se prema značaju pravca, vrsti prijevoza i profitabilnosti linije.</w:t>
      </w:r>
    </w:p>
    <w:p w:rsidR="00AD58D9" w:rsidRPr="007C088C" w:rsidRDefault="00AD58D9" w:rsidP="008949DC">
      <w:pPr>
        <w:pStyle w:val="NoSpacing"/>
        <w:jc w:val="both"/>
      </w:pPr>
    </w:p>
    <w:p w:rsidR="00400B2B" w:rsidRPr="007C088C" w:rsidRDefault="00400B2B" w:rsidP="00286B64">
      <w:pPr>
        <w:pStyle w:val="NoSpacing"/>
        <w:numPr>
          <w:ilvl w:val="0"/>
          <w:numId w:val="171"/>
        </w:numPr>
        <w:ind w:left="360"/>
        <w:jc w:val="both"/>
      </w:pPr>
      <w:r w:rsidRPr="007C088C">
        <w:t>Prema značaju pravca, linije s obvezom javne usluge razvrstavaju se na državne, županijske, međužupanijske i lokalne linije.</w:t>
      </w:r>
    </w:p>
    <w:p w:rsidR="00400B2B" w:rsidRPr="007C088C" w:rsidRDefault="00400B2B" w:rsidP="008949DC">
      <w:pPr>
        <w:pStyle w:val="NoSpacing"/>
        <w:jc w:val="both"/>
      </w:pPr>
    </w:p>
    <w:p w:rsidR="001332FE" w:rsidRPr="007C088C" w:rsidRDefault="00400B2B" w:rsidP="00286B64">
      <w:pPr>
        <w:pStyle w:val="NoSpacing"/>
        <w:numPr>
          <w:ilvl w:val="0"/>
          <w:numId w:val="171"/>
        </w:numPr>
        <w:ind w:left="360"/>
        <w:jc w:val="both"/>
      </w:pPr>
      <w:r w:rsidRPr="007C088C">
        <w:t xml:space="preserve">Na linijama s obvezom javne usluge iz stavka </w:t>
      </w:r>
      <w:r w:rsidR="00BD1023" w:rsidRPr="007C088C">
        <w:t>2</w:t>
      </w:r>
      <w:r w:rsidRPr="007C088C">
        <w:t>. ovoga članka operator</w:t>
      </w:r>
      <w:r w:rsidR="00106C0E" w:rsidRPr="007C088C">
        <w:t xml:space="preserve"> linije s </w:t>
      </w:r>
      <w:r w:rsidR="00E27294" w:rsidRPr="007C088C">
        <w:t>kojim je javni naručitelj, odnosno davatelj koncesije sklopio ugovor o javnoj usluzi</w:t>
      </w:r>
      <w:r w:rsidRPr="007C088C">
        <w:t xml:space="preserve"> dužan</w:t>
      </w:r>
      <w:r w:rsidR="00BD1023" w:rsidRPr="007C088C">
        <w:t xml:space="preserve"> je</w:t>
      </w:r>
      <w:r w:rsidRPr="007C088C">
        <w:t xml:space="preserve"> prometovati tijekom cijele godine prema redu plovidbe</w:t>
      </w:r>
      <w:r w:rsidR="00CB22A4" w:rsidRPr="007C088C">
        <w:t xml:space="preserve"> odobrenom u skladu s odredbama ovoga Zakona</w:t>
      </w:r>
      <w:r w:rsidRPr="007C088C">
        <w:t>.</w:t>
      </w:r>
      <w:r w:rsidR="001332FE" w:rsidRPr="007C088C">
        <w:t xml:space="preserve"> </w:t>
      </w:r>
    </w:p>
    <w:p w:rsidR="001332FE" w:rsidRPr="007C088C" w:rsidRDefault="001332FE" w:rsidP="00400B2B">
      <w:pPr>
        <w:pStyle w:val="NoSpacing"/>
        <w:jc w:val="both"/>
      </w:pPr>
    </w:p>
    <w:p w:rsidR="00EE3435" w:rsidRPr="007C088C" w:rsidRDefault="00EE3435" w:rsidP="00EB5FDA">
      <w:pPr>
        <w:pStyle w:val="NoSpacing"/>
        <w:jc w:val="center"/>
        <w:rPr>
          <w:b/>
        </w:rPr>
      </w:pPr>
    </w:p>
    <w:p w:rsidR="00EE3435" w:rsidRPr="007C088C" w:rsidRDefault="00EE3435" w:rsidP="00EB5FDA">
      <w:pPr>
        <w:pStyle w:val="NoSpacing"/>
        <w:jc w:val="center"/>
        <w:rPr>
          <w:b/>
        </w:rPr>
      </w:pPr>
    </w:p>
    <w:p w:rsidR="00EE3435" w:rsidRPr="007C088C" w:rsidRDefault="00EE3435" w:rsidP="00EB5FDA">
      <w:pPr>
        <w:pStyle w:val="NoSpacing"/>
        <w:jc w:val="center"/>
        <w:rPr>
          <w:b/>
        </w:rPr>
      </w:pPr>
    </w:p>
    <w:p w:rsidR="00EE3435" w:rsidRPr="007C088C" w:rsidRDefault="00EE3435" w:rsidP="00EB5FDA">
      <w:pPr>
        <w:pStyle w:val="NoSpacing"/>
        <w:jc w:val="center"/>
        <w:rPr>
          <w:b/>
        </w:rPr>
      </w:pPr>
    </w:p>
    <w:p w:rsidR="00EE3435" w:rsidRPr="007C088C" w:rsidRDefault="00EE3435" w:rsidP="00EB5FDA">
      <w:pPr>
        <w:pStyle w:val="NoSpacing"/>
        <w:jc w:val="center"/>
        <w:rPr>
          <w:b/>
        </w:rPr>
      </w:pPr>
    </w:p>
    <w:p w:rsidR="00EB5FDA" w:rsidRPr="007C088C" w:rsidRDefault="00EB5FDA" w:rsidP="00EB5FDA">
      <w:pPr>
        <w:pStyle w:val="NoSpacing"/>
        <w:jc w:val="center"/>
        <w:rPr>
          <w:b/>
        </w:rPr>
      </w:pPr>
      <w:r w:rsidRPr="007C088C">
        <w:rPr>
          <w:b/>
        </w:rPr>
        <w:lastRenderedPageBreak/>
        <w:t>Razvrstavanje linija prema vrsti prijevoza</w:t>
      </w:r>
    </w:p>
    <w:p w:rsidR="00EB5FDA" w:rsidRPr="007C088C" w:rsidRDefault="00EB5FDA" w:rsidP="00400B2B">
      <w:pPr>
        <w:pStyle w:val="NoSpacing"/>
        <w:jc w:val="both"/>
      </w:pPr>
    </w:p>
    <w:p w:rsidR="00400B2B" w:rsidRPr="007C088C" w:rsidRDefault="00400B2B" w:rsidP="00400B2B">
      <w:pPr>
        <w:spacing w:after="0" w:line="240" w:lineRule="auto"/>
        <w:jc w:val="center"/>
        <w:rPr>
          <w:rFonts w:eastAsia="Calibri"/>
          <w:b/>
          <w:bCs/>
        </w:rPr>
      </w:pPr>
      <w:r w:rsidRPr="007C088C">
        <w:rPr>
          <w:rFonts w:eastAsia="Calibri"/>
          <w:b/>
          <w:bCs/>
        </w:rPr>
        <w:t xml:space="preserve">Članak </w:t>
      </w:r>
      <w:r w:rsidR="00BD7AED" w:rsidRPr="007C088C">
        <w:rPr>
          <w:rFonts w:eastAsia="Calibri"/>
          <w:b/>
          <w:bCs/>
        </w:rPr>
        <w:t>12</w:t>
      </w:r>
      <w:r w:rsidRPr="007C088C">
        <w:rPr>
          <w:rFonts w:eastAsia="Calibri"/>
          <w:b/>
          <w:bCs/>
        </w:rPr>
        <w:t>.</w:t>
      </w:r>
    </w:p>
    <w:p w:rsidR="00400B2B" w:rsidRPr="007C088C" w:rsidRDefault="00400B2B" w:rsidP="00400B2B">
      <w:pPr>
        <w:pStyle w:val="NoSpacing"/>
        <w:jc w:val="both"/>
      </w:pPr>
    </w:p>
    <w:p w:rsidR="00400B2B" w:rsidRPr="007C088C" w:rsidRDefault="00400B2B" w:rsidP="00286B64">
      <w:pPr>
        <w:pStyle w:val="NoSpacing"/>
        <w:numPr>
          <w:ilvl w:val="0"/>
          <w:numId w:val="5"/>
        </w:numPr>
        <w:ind w:left="360"/>
        <w:jc w:val="both"/>
      </w:pPr>
      <w:r w:rsidRPr="007C088C">
        <w:t xml:space="preserve">Prema vrsti prijevoza, linije s obvezom javne usluge razvrstavaju se na trajektne, </w:t>
      </w:r>
      <w:proofErr w:type="spellStart"/>
      <w:r w:rsidRPr="007C088C">
        <w:t>brzobrodske</w:t>
      </w:r>
      <w:proofErr w:type="spellEnd"/>
      <w:r w:rsidRPr="007C088C">
        <w:t xml:space="preserve"> i brodske linije.</w:t>
      </w:r>
    </w:p>
    <w:p w:rsidR="00400B2B" w:rsidRPr="007C088C" w:rsidRDefault="00400B2B" w:rsidP="00400B2B">
      <w:pPr>
        <w:pStyle w:val="NoSpacing"/>
        <w:jc w:val="both"/>
      </w:pPr>
    </w:p>
    <w:p w:rsidR="00400B2B" w:rsidRPr="007C088C" w:rsidRDefault="00400B2B" w:rsidP="00286B64">
      <w:pPr>
        <w:pStyle w:val="NoSpacing"/>
        <w:numPr>
          <w:ilvl w:val="0"/>
          <w:numId w:val="5"/>
        </w:numPr>
        <w:ind w:left="360"/>
        <w:jc w:val="both"/>
      </w:pPr>
      <w:r w:rsidRPr="007C088C">
        <w:t xml:space="preserve">Trajektne linije obavljaju se </w:t>
      </w:r>
      <w:proofErr w:type="spellStart"/>
      <w:r w:rsidRPr="007C088C">
        <w:t>ro-ro</w:t>
      </w:r>
      <w:proofErr w:type="spellEnd"/>
      <w:r w:rsidRPr="007C088C">
        <w:t xml:space="preserve"> putničkim brodovima.</w:t>
      </w:r>
    </w:p>
    <w:p w:rsidR="00400B2B" w:rsidRPr="007C088C" w:rsidRDefault="00400B2B" w:rsidP="00400B2B">
      <w:pPr>
        <w:pStyle w:val="NoSpacing"/>
        <w:jc w:val="both"/>
      </w:pPr>
    </w:p>
    <w:p w:rsidR="00400B2B" w:rsidRPr="007C088C" w:rsidRDefault="00400B2B" w:rsidP="00286B64">
      <w:pPr>
        <w:pStyle w:val="NoSpacing"/>
        <w:numPr>
          <w:ilvl w:val="0"/>
          <w:numId w:val="5"/>
        </w:numPr>
        <w:ind w:left="360"/>
        <w:jc w:val="both"/>
      </w:pPr>
      <w:proofErr w:type="spellStart"/>
      <w:r w:rsidRPr="007C088C">
        <w:t>Brzobrodske</w:t>
      </w:r>
      <w:proofErr w:type="spellEnd"/>
      <w:r w:rsidRPr="007C088C">
        <w:t xml:space="preserve"> linije obavljaju se brzim putničkim plovilima.</w:t>
      </w:r>
    </w:p>
    <w:p w:rsidR="00400B2B" w:rsidRPr="007C088C" w:rsidRDefault="00400B2B" w:rsidP="00400B2B">
      <w:pPr>
        <w:pStyle w:val="NoSpacing"/>
        <w:jc w:val="both"/>
      </w:pPr>
    </w:p>
    <w:p w:rsidR="00637870" w:rsidRPr="007C088C" w:rsidRDefault="00400B2B" w:rsidP="00286B64">
      <w:pPr>
        <w:pStyle w:val="NoSpacing"/>
        <w:numPr>
          <w:ilvl w:val="0"/>
          <w:numId w:val="5"/>
        </w:numPr>
        <w:ind w:left="360"/>
        <w:jc w:val="both"/>
      </w:pPr>
      <w:r w:rsidRPr="007C088C">
        <w:t xml:space="preserve">Brodske linije obavljaju se putničkim brodovima. </w:t>
      </w:r>
    </w:p>
    <w:p w:rsidR="00637870" w:rsidRPr="007C088C" w:rsidRDefault="00637870" w:rsidP="00637870">
      <w:pPr>
        <w:pStyle w:val="NoSpacing"/>
        <w:jc w:val="both"/>
      </w:pPr>
    </w:p>
    <w:p w:rsidR="00975DFB" w:rsidRPr="007C088C" w:rsidRDefault="00975DFB" w:rsidP="00286B64">
      <w:pPr>
        <w:pStyle w:val="NoSpacing"/>
        <w:numPr>
          <w:ilvl w:val="0"/>
          <w:numId w:val="5"/>
        </w:numPr>
        <w:ind w:left="360"/>
        <w:jc w:val="both"/>
      </w:pPr>
      <w:r w:rsidRPr="007C088C">
        <w:t xml:space="preserve">Pravilnikom o </w:t>
      </w:r>
      <w:r w:rsidR="00D53B4A" w:rsidRPr="007C088C">
        <w:t xml:space="preserve">tehničkim </w:t>
      </w:r>
      <w:r w:rsidR="008A45BD" w:rsidRPr="007C088C">
        <w:t xml:space="preserve">i sigurnosnim </w:t>
      </w:r>
      <w:r w:rsidR="00497782" w:rsidRPr="007C088C">
        <w:t>standardima</w:t>
      </w:r>
      <w:r w:rsidR="008A45BD" w:rsidRPr="007C088C">
        <w:t xml:space="preserve"> u javnom linijskom</w:t>
      </w:r>
      <w:r w:rsidR="00AC3973" w:rsidRPr="007C088C">
        <w:t xml:space="preserve"> i međunarodnom</w:t>
      </w:r>
      <w:r w:rsidR="008A45BD" w:rsidRPr="007C088C">
        <w:t xml:space="preserve"> pomorskom prometu</w:t>
      </w:r>
      <w:r w:rsidRPr="007C088C">
        <w:t xml:space="preserve"> utvrđuju se </w:t>
      </w:r>
      <w:r w:rsidR="00637870" w:rsidRPr="007C088C">
        <w:t xml:space="preserve">tehnički i sigurnosni </w:t>
      </w:r>
      <w:r w:rsidR="00497782" w:rsidRPr="007C088C">
        <w:t>standardi</w:t>
      </w:r>
      <w:r w:rsidR="00637870" w:rsidRPr="007C088C">
        <w:t xml:space="preserve"> </w:t>
      </w:r>
      <w:r w:rsidR="00497782" w:rsidRPr="007C088C">
        <w:t>u pogledu glavnog i zamjenskog broda kojim se obavlja javni linijski i međunarodni pomorski prijevoz</w:t>
      </w:r>
      <w:r w:rsidRPr="007C088C">
        <w:t xml:space="preserve">. </w:t>
      </w:r>
    </w:p>
    <w:p w:rsidR="00975DFB" w:rsidRPr="007C088C" w:rsidRDefault="00975DFB" w:rsidP="00975DFB">
      <w:pPr>
        <w:pStyle w:val="NoSpacing"/>
        <w:jc w:val="both"/>
      </w:pPr>
    </w:p>
    <w:p w:rsidR="00975DFB" w:rsidRPr="007C088C" w:rsidRDefault="00975DFB" w:rsidP="00286B64">
      <w:pPr>
        <w:pStyle w:val="NoSpacing"/>
        <w:numPr>
          <w:ilvl w:val="0"/>
          <w:numId w:val="5"/>
        </w:numPr>
        <w:ind w:left="360"/>
        <w:jc w:val="both"/>
      </w:pPr>
      <w:r w:rsidRPr="007C088C">
        <w:t>Pravilnik iz stavka 5. ovoga članka donosi ministar.</w:t>
      </w:r>
    </w:p>
    <w:p w:rsidR="00AB75D5" w:rsidRPr="007C088C" w:rsidRDefault="00AB75D5" w:rsidP="00AB75D5">
      <w:pPr>
        <w:pStyle w:val="NoSpacing"/>
        <w:jc w:val="both"/>
      </w:pPr>
    </w:p>
    <w:p w:rsidR="00EB5FDA" w:rsidRPr="007C088C" w:rsidRDefault="00EB5FDA" w:rsidP="00EB5FDA">
      <w:pPr>
        <w:pStyle w:val="NoSpacing"/>
        <w:jc w:val="center"/>
        <w:rPr>
          <w:b/>
        </w:rPr>
      </w:pPr>
      <w:r w:rsidRPr="007C088C">
        <w:rPr>
          <w:b/>
        </w:rPr>
        <w:t>Razvrstavanje linija prema profitabilnosti</w:t>
      </w:r>
    </w:p>
    <w:p w:rsidR="00EB5FDA" w:rsidRPr="007C088C" w:rsidRDefault="00EB5FDA" w:rsidP="00400B2B">
      <w:pPr>
        <w:pStyle w:val="NoSpacing"/>
        <w:jc w:val="both"/>
      </w:pPr>
    </w:p>
    <w:p w:rsidR="00400B2B" w:rsidRPr="007C088C" w:rsidRDefault="00400B2B" w:rsidP="00400B2B">
      <w:pPr>
        <w:pStyle w:val="NoSpacing"/>
        <w:jc w:val="center"/>
        <w:rPr>
          <w:b/>
        </w:rPr>
      </w:pPr>
      <w:r w:rsidRPr="007C088C">
        <w:rPr>
          <w:b/>
        </w:rPr>
        <w:t>Članak 1</w:t>
      </w:r>
      <w:r w:rsidR="00541E4C" w:rsidRPr="007C088C">
        <w:rPr>
          <w:b/>
        </w:rPr>
        <w:t>3</w:t>
      </w:r>
      <w:r w:rsidRPr="007C088C">
        <w:rPr>
          <w:b/>
        </w:rPr>
        <w:t>.</w:t>
      </w:r>
    </w:p>
    <w:p w:rsidR="00400B2B" w:rsidRPr="007C088C" w:rsidRDefault="00400B2B" w:rsidP="00400B2B">
      <w:pPr>
        <w:pStyle w:val="NoSpacing"/>
        <w:jc w:val="both"/>
      </w:pPr>
    </w:p>
    <w:p w:rsidR="009B7418" w:rsidRPr="007C088C" w:rsidRDefault="00400B2B" w:rsidP="00286B64">
      <w:pPr>
        <w:pStyle w:val="NoSpacing"/>
        <w:numPr>
          <w:ilvl w:val="0"/>
          <w:numId w:val="7"/>
        </w:numPr>
        <w:ind w:left="360"/>
        <w:jc w:val="both"/>
      </w:pPr>
      <w:r w:rsidRPr="007C088C">
        <w:t>Prema profitabilnosti, linije s obvezom javne usluge razvrstavaju se na profitabilne i neprofitabilne linije.</w:t>
      </w:r>
      <w:r w:rsidR="00D817FD" w:rsidRPr="007C088C">
        <w:t xml:space="preserve"> </w:t>
      </w:r>
    </w:p>
    <w:p w:rsidR="009B7418" w:rsidRPr="007C088C" w:rsidRDefault="009B7418" w:rsidP="009B7418">
      <w:pPr>
        <w:pStyle w:val="NoSpacing"/>
        <w:jc w:val="both"/>
      </w:pPr>
    </w:p>
    <w:p w:rsidR="009B7418" w:rsidRPr="007C088C" w:rsidRDefault="00CB22A4" w:rsidP="00286B64">
      <w:pPr>
        <w:pStyle w:val="NoSpacing"/>
        <w:numPr>
          <w:ilvl w:val="0"/>
          <w:numId w:val="7"/>
        </w:numPr>
        <w:ind w:left="360"/>
        <w:jc w:val="both"/>
      </w:pPr>
      <w:r w:rsidRPr="007C088C">
        <w:t xml:space="preserve">Profitabilne linije su </w:t>
      </w:r>
      <w:r w:rsidR="00D817FD" w:rsidRPr="007C088C">
        <w:t xml:space="preserve">linije </w:t>
      </w:r>
      <w:r w:rsidR="004A0084" w:rsidRPr="007C088C">
        <w:t>iz članka 5.</w:t>
      </w:r>
      <w:r w:rsidR="00EB12CE" w:rsidRPr="007C088C">
        <w:t xml:space="preserve"> t</w:t>
      </w:r>
      <w:r w:rsidR="009B7418" w:rsidRPr="007C088C">
        <w:t>očke 35. ovoga Zakona</w:t>
      </w:r>
      <w:r w:rsidR="00D817FD" w:rsidRPr="007C088C">
        <w:t xml:space="preserve">. </w:t>
      </w:r>
    </w:p>
    <w:p w:rsidR="009B7418" w:rsidRPr="007C088C" w:rsidRDefault="009B7418" w:rsidP="009B7418">
      <w:pPr>
        <w:pStyle w:val="NoSpacing"/>
        <w:jc w:val="both"/>
      </w:pPr>
    </w:p>
    <w:p w:rsidR="007B76FA" w:rsidRPr="007C088C" w:rsidRDefault="00D817FD" w:rsidP="00286B64">
      <w:pPr>
        <w:pStyle w:val="NoSpacing"/>
        <w:numPr>
          <w:ilvl w:val="0"/>
          <w:numId w:val="7"/>
        </w:numPr>
        <w:ind w:left="360"/>
        <w:jc w:val="both"/>
      </w:pPr>
      <w:r w:rsidRPr="007C088C">
        <w:t xml:space="preserve">Neprofitabilne linije su linije </w:t>
      </w:r>
      <w:r w:rsidR="004A0084" w:rsidRPr="007C088C">
        <w:t>iz članka 5.</w:t>
      </w:r>
      <w:r w:rsidR="00EB12CE" w:rsidRPr="007C088C">
        <w:t xml:space="preserve"> </w:t>
      </w:r>
      <w:r w:rsidR="009B7418" w:rsidRPr="007C088C">
        <w:t>točke 26. ovoga Zakona</w:t>
      </w:r>
      <w:r w:rsidRPr="007C088C">
        <w:t>.</w:t>
      </w:r>
    </w:p>
    <w:p w:rsidR="00046DFA" w:rsidRPr="007C088C" w:rsidRDefault="00046DFA" w:rsidP="00400B2B">
      <w:pPr>
        <w:pStyle w:val="NoSpacing"/>
        <w:jc w:val="both"/>
      </w:pPr>
    </w:p>
    <w:p w:rsidR="00EB5FDA" w:rsidRPr="007C088C" w:rsidRDefault="00C544DF" w:rsidP="00EB5FDA">
      <w:pPr>
        <w:pStyle w:val="NoSpacing"/>
        <w:jc w:val="center"/>
        <w:rPr>
          <w:b/>
        </w:rPr>
      </w:pPr>
      <w:r w:rsidRPr="007C088C">
        <w:rPr>
          <w:b/>
        </w:rPr>
        <w:t>P</w:t>
      </w:r>
      <w:r w:rsidR="00BD1023" w:rsidRPr="007C088C">
        <w:rPr>
          <w:b/>
        </w:rPr>
        <w:t>ovjeravanj</w:t>
      </w:r>
      <w:r w:rsidRPr="007C088C">
        <w:rPr>
          <w:b/>
        </w:rPr>
        <w:t>e</w:t>
      </w:r>
      <w:r w:rsidR="00BD1023" w:rsidRPr="007C088C">
        <w:rPr>
          <w:b/>
        </w:rPr>
        <w:t xml:space="preserve"> obveze</w:t>
      </w:r>
      <w:r w:rsidR="00EB5FDA" w:rsidRPr="007C088C">
        <w:rPr>
          <w:b/>
        </w:rPr>
        <w:t xml:space="preserve"> </w:t>
      </w:r>
      <w:r w:rsidR="00BD1023" w:rsidRPr="007C088C">
        <w:rPr>
          <w:b/>
        </w:rPr>
        <w:t>obavljanja</w:t>
      </w:r>
      <w:r w:rsidR="00EB5FDA" w:rsidRPr="007C088C">
        <w:rPr>
          <w:b/>
        </w:rPr>
        <w:t xml:space="preserve"> javne usluge</w:t>
      </w:r>
    </w:p>
    <w:p w:rsidR="00EB5FDA" w:rsidRPr="007C088C" w:rsidRDefault="00EB5FDA" w:rsidP="00400B2B">
      <w:pPr>
        <w:pStyle w:val="NoSpacing"/>
        <w:jc w:val="both"/>
      </w:pPr>
    </w:p>
    <w:p w:rsidR="005111A0" w:rsidRPr="007C088C" w:rsidRDefault="005111A0" w:rsidP="005111A0">
      <w:pPr>
        <w:pStyle w:val="NoSpacing"/>
        <w:jc w:val="center"/>
        <w:rPr>
          <w:b/>
        </w:rPr>
      </w:pPr>
      <w:r w:rsidRPr="007C088C">
        <w:rPr>
          <w:b/>
        </w:rPr>
        <w:t>Članak 1</w:t>
      </w:r>
      <w:r w:rsidR="00541E4C" w:rsidRPr="007C088C">
        <w:rPr>
          <w:b/>
        </w:rPr>
        <w:t>4</w:t>
      </w:r>
      <w:r w:rsidRPr="007C088C">
        <w:rPr>
          <w:b/>
        </w:rPr>
        <w:t>.</w:t>
      </w:r>
    </w:p>
    <w:p w:rsidR="005111A0" w:rsidRPr="007C088C" w:rsidRDefault="005111A0" w:rsidP="00551DBB">
      <w:pPr>
        <w:pStyle w:val="NoSpacing"/>
        <w:jc w:val="both"/>
      </w:pPr>
    </w:p>
    <w:p w:rsidR="000B1848" w:rsidRPr="007C088C" w:rsidRDefault="00C13685" w:rsidP="00286B64">
      <w:pPr>
        <w:pStyle w:val="NoSpacing"/>
        <w:numPr>
          <w:ilvl w:val="0"/>
          <w:numId w:val="60"/>
        </w:numPr>
        <w:jc w:val="both"/>
      </w:pPr>
      <w:r w:rsidRPr="007C088C">
        <w:t xml:space="preserve">Ako se </w:t>
      </w:r>
      <w:r w:rsidR="00C544DF" w:rsidRPr="007C088C">
        <w:t xml:space="preserve">na neprofitabilnoj liniji </w:t>
      </w:r>
      <w:r w:rsidR="006A191B" w:rsidRPr="007C088C">
        <w:t xml:space="preserve">ne može ostvariti opći gospodarski interes </w:t>
      </w:r>
      <w:r w:rsidRPr="007C088C">
        <w:t xml:space="preserve">nametanjem obveze javne usluge svim brodarima koji </w:t>
      </w:r>
      <w:r w:rsidR="00B854B9" w:rsidRPr="007C088C">
        <w:t>namjeravaju</w:t>
      </w:r>
      <w:r w:rsidRPr="007C088C">
        <w:t xml:space="preserve"> održavati </w:t>
      </w:r>
      <w:r w:rsidR="00C544DF" w:rsidRPr="007C088C">
        <w:t>predmetnu</w:t>
      </w:r>
      <w:r w:rsidRPr="007C088C">
        <w:t xml:space="preserve"> liniju</w:t>
      </w:r>
      <w:r w:rsidR="006A191B" w:rsidRPr="007C088C">
        <w:t>,</w:t>
      </w:r>
      <w:r w:rsidRPr="007C088C">
        <w:t xml:space="preserve"> tada se ugovorno povjeravanje obveze obavljanja javne usluge provodi u postupku javnog nadmetanja sukladno propisu iz stavka 3. ovoga članka te u skladu s propisima kojima se uređuje javna nabava</w:t>
      </w:r>
      <w:r w:rsidR="000B1848" w:rsidRPr="007C088C">
        <w:t>.</w:t>
      </w:r>
    </w:p>
    <w:p w:rsidR="000B1848" w:rsidRPr="007C088C" w:rsidRDefault="000B1848" w:rsidP="000B1848">
      <w:pPr>
        <w:pStyle w:val="NoSpacing"/>
        <w:jc w:val="both"/>
      </w:pPr>
    </w:p>
    <w:p w:rsidR="00050BAE" w:rsidRPr="007C088C" w:rsidRDefault="00C13685" w:rsidP="00286B64">
      <w:pPr>
        <w:pStyle w:val="NoSpacing"/>
        <w:numPr>
          <w:ilvl w:val="0"/>
          <w:numId w:val="60"/>
        </w:numPr>
        <w:jc w:val="both"/>
        <w:rPr>
          <w:rFonts w:eastAsia="Calibri"/>
        </w:rPr>
      </w:pPr>
      <w:r w:rsidRPr="007C088C">
        <w:t xml:space="preserve">Ako se </w:t>
      </w:r>
      <w:r w:rsidR="00C544DF" w:rsidRPr="007C088C">
        <w:t xml:space="preserve">na profitabilnoj liniji </w:t>
      </w:r>
      <w:r w:rsidR="006A191B" w:rsidRPr="007C088C">
        <w:t xml:space="preserve">ne može ostvariti opći gospodarski interes </w:t>
      </w:r>
      <w:r w:rsidRPr="007C088C">
        <w:t xml:space="preserve">nametanjem obveze javne usluge svim brodarima koji </w:t>
      </w:r>
      <w:r w:rsidR="00B854B9" w:rsidRPr="007C088C">
        <w:t>namjeravaju</w:t>
      </w:r>
      <w:r w:rsidRPr="007C088C">
        <w:t xml:space="preserve"> održavati </w:t>
      </w:r>
      <w:r w:rsidR="00C544DF" w:rsidRPr="007C088C">
        <w:t>predmetnu</w:t>
      </w:r>
      <w:r w:rsidRPr="007C088C">
        <w:t xml:space="preserve"> liniju, tada se ugovorno povjeravanje obveze obavljanja javne usluge provodi u postupku javnog nadmetanja sukladno propisu iz stavka 3. ovoga članka</w:t>
      </w:r>
      <w:r w:rsidR="005E6365" w:rsidRPr="007C088C">
        <w:t xml:space="preserve"> te</w:t>
      </w:r>
      <w:r w:rsidR="00E87B55" w:rsidRPr="007C088C">
        <w:t xml:space="preserve"> u skladu s</w:t>
      </w:r>
      <w:r w:rsidR="005E6365" w:rsidRPr="007C088C">
        <w:t xml:space="preserve"> </w:t>
      </w:r>
      <w:r w:rsidR="000B1848" w:rsidRPr="007C088C">
        <w:t>propisima kojima se uređuju koncesije.</w:t>
      </w:r>
      <w:r w:rsidR="001332FE" w:rsidRPr="007C088C">
        <w:t xml:space="preserve"> </w:t>
      </w:r>
    </w:p>
    <w:p w:rsidR="00050BAE" w:rsidRPr="007C088C" w:rsidRDefault="00050BAE" w:rsidP="00050BAE">
      <w:pPr>
        <w:pStyle w:val="NoSpacing"/>
        <w:jc w:val="both"/>
        <w:rPr>
          <w:rFonts w:eastAsia="Calibri"/>
        </w:rPr>
      </w:pPr>
    </w:p>
    <w:p w:rsidR="00050BAE" w:rsidRPr="007C088C" w:rsidRDefault="001332FE" w:rsidP="00286B64">
      <w:pPr>
        <w:pStyle w:val="NoSpacing"/>
        <w:numPr>
          <w:ilvl w:val="0"/>
          <w:numId w:val="60"/>
        </w:numPr>
        <w:jc w:val="both"/>
        <w:rPr>
          <w:rFonts w:eastAsia="Calibri"/>
        </w:rPr>
      </w:pPr>
      <w:r w:rsidRPr="007C088C">
        <w:rPr>
          <w:rFonts w:eastAsia="Calibri"/>
        </w:rPr>
        <w:t>Uredbom o vrednovanju kriterija za sklapanje ugovora o javnoj usluzi i davanju koncesije u javnom linijskom pomorskom prometu propisuju</w:t>
      </w:r>
      <w:r w:rsidRPr="007C088C">
        <w:t xml:space="preserve"> se pripremne radnje koje </w:t>
      </w:r>
      <w:r w:rsidR="00FE2750" w:rsidRPr="007C088C">
        <w:t>javni naručitelj</w:t>
      </w:r>
      <w:r w:rsidRPr="007C088C">
        <w:t xml:space="preserve"> provod</w:t>
      </w:r>
      <w:r w:rsidR="00FE2750" w:rsidRPr="007C088C">
        <w:t>i</w:t>
      </w:r>
      <w:r w:rsidRPr="007C088C">
        <w:t xml:space="preserve"> u skladu s propisima o javnoj nabavi</w:t>
      </w:r>
      <w:r w:rsidRPr="007C088C">
        <w:rPr>
          <w:rFonts w:eastAsia="Calibri"/>
        </w:rPr>
        <w:t xml:space="preserve">, utvrđuje se sastav i rad povjerenstva za javnu nabavu, </w:t>
      </w:r>
      <w:r w:rsidR="00E571D6" w:rsidRPr="007C088C">
        <w:rPr>
          <w:rFonts w:eastAsia="Calibri"/>
        </w:rPr>
        <w:t>utvr</w:t>
      </w:r>
      <w:r w:rsidRPr="007C088C">
        <w:rPr>
          <w:rFonts w:eastAsia="Calibri"/>
        </w:rPr>
        <w:t xml:space="preserve">đuju </w:t>
      </w:r>
      <w:r w:rsidR="00FE2750" w:rsidRPr="007C088C">
        <w:rPr>
          <w:rFonts w:eastAsia="Calibri"/>
        </w:rPr>
        <w:t xml:space="preserve">se </w:t>
      </w:r>
      <w:r w:rsidR="0057714B" w:rsidRPr="007C088C">
        <w:rPr>
          <w:rFonts w:eastAsia="Calibri"/>
        </w:rPr>
        <w:t xml:space="preserve">kriteriji i vrednovanje tih kriterija u pogledu </w:t>
      </w:r>
      <w:r w:rsidR="0057714B" w:rsidRPr="007C088C">
        <w:rPr>
          <w:rFonts w:eastAsia="Calibri"/>
        </w:rPr>
        <w:lastRenderedPageBreak/>
        <w:t xml:space="preserve">tehničkih i ekonomsko-financijskih elemenata prilikom odabira najpovoljnijeg ponuditelja, pri čemu se tehnički elementi ocjenjuju s obzirom na tehničke karakteristike u pogledu starosti broda, brzine u liniji, ukrcaju i iskrcaju, udobnosti, </w:t>
      </w:r>
      <w:r w:rsidR="008C2955" w:rsidRPr="007C088C">
        <w:rPr>
          <w:rFonts w:eastAsia="Calibri"/>
        </w:rPr>
        <w:t>vrsti pogona</w:t>
      </w:r>
      <w:r w:rsidR="00AC198D" w:rsidRPr="007C088C">
        <w:rPr>
          <w:rFonts w:eastAsia="Calibri"/>
        </w:rPr>
        <w:t xml:space="preserve"> i pogonskog goriva</w:t>
      </w:r>
      <w:r w:rsidR="008C2955" w:rsidRPr="007C088C">
        <w:rPr>
          <w:rFonts w:eastAsia="Calibri"/>
        </w:rPr>
        <w:t xml:space="preserve">, </w:t>
      </w:r>
      <w:r w:rsidR="0057714B" w:rsidRPr="007C088C">
        <w:rPr>
          <w:rFonts w:eastAsia="Calibri"/>
        </w:rPr>
        <w:t>godinama iskustva brodara u obavljanju javnog linijskog pomorskog prijevoza, održavanja broda odnosno broja zaustavljanja broda od strane nadležnih inspekcijskih službi te drugi slični kriteriji</w:t>
      </w:r>
      <w:r w:rsidR="00E571D6" w:rsidRPr="007C088C">
        <w:rPr>
          <w:rFonts w:eastAsia="Calibri"/>
        </w:rPr>
        <w:t xml:space="preserve"> i njihova ocjena</w:t>
      </w:r>
      <w:r w:rsidRPr="007C088C">
        <w:rPr>
          <w:rFonts w:eastAsia="Calibri"/>
        </w:rPr>
        <w:t xml:space="preserve">, </w:t>
      </w:r>
      <w:r w:rsidR="0057714B" w:rsidRPr="007C088C">
        <w:rPr>
          <w:rFonts w:eastAsia="Calibri"/>
        </w:rPr>
        <w:t>utvrđuje se ponudbena</w:t>
      </w:r>
      <w:r w:rsidRPr="007C088C">
        <w:rPr>
          <w:rFonts w:eastAsia="Calibri"/>
        </w:rPr>
        <w:t xml:space="preserve"> dokumentacija </w:t>
      </w:r>
      <w:r w:rsidR="0057714B" w:rsidRPr="007C088C">
        <w:rPr>
          <w:rFonts w:eastAsia="Calibri"/>
        </w:rPr>
        <w:t>koju su ponuditelji dužni dostaviti</w:t>
      </w:r>
      <w:r w:rsidR="00E571D6" w:rsidRPr="007C088C">
        <w:rPr>
          <w:rFonts w:eastAsia="Calibri"/>
        </w:rPr>
        <w:t xml:space="preserve"> u postupku javnog nadmetanja</w:t>
      </w:r>
      <w:r w:rsidRPr="007C088C">
        <w:rPr>
          <w:rFonts w:eastAsia="Calibri"/>
        </w:rPr>
        <w:t xml:space="preserve">, </w:t>
      </w:r>
      <w:r w:rsidR="00560436" w:rsidRPr="007C088C">
        <w:rPr>
          <w:rFonts w:eastAsia="Calibri"/>
        </w:rPr>
        <w:t xml:space="preserve">određuje se </w:t>
      </w:r>
      <w:r w:rsidRPr="007C088C">
        <w:rPr>
          <w:rFonts w:eastAsia="Calibri"/>
        </w:rPr>
        <w:t>vrst</w:t>
      </w:r>
      <w:r w:rsidR="00560436" w:rsidRPr="007C088C">
        <w:rPr>
          <w:rFonts w:eastAsia="Calibri"/>
        </w:rPr>
        <w:t>a</w:t>
      </w:r>
      <w:r w:rsidRPr="007C088C">
        <w:rPr>
          <w:rFonts w:eastAsia="Calibri"/>
        </w:rPr>
        <w:t xml:space="preserve"> i vrijednost potrebnih jamstava te druga pitanja koja se odnose na programe potpora i pojedinačnih potpora </w:t>
      </w:r>
      <w:r w:rsidR="00FE2750" w:rsidRPr="007C088C">
        <w:rPr>
          <w:rFonts w:eastAsia="Calibri"/>
        </w:rPr>
        <w:t>koje javni naručitelj dodjeljuju radi</w:t>
      </w:r>
      <w:r w:rsidRPr="007C088C">
        <w:rPr>
          <w:rFonts w:eastAsia="Calibri"/>
        </w:rPr>
        <w:t xml:space="preserve"> obavljanj</w:t>
      </w:r>
      <w:r w:rsidR="00FE2750" w:rsidRPr="007C088C">
        <w:rPr>
          <w:rFonts w:eastAsia="Calibri"/>
        </w:rPr>
        <w:t>a</w:t>
      </w:r>
      <w:r w:rsidRPr="007C088C">
        <w:rPr>
          <w:rFonts w:eastAsia="Calibri"/>
        </w:rPr>
        <w:t xml:space="preserve"> javne usluge na neprofitabilnim linijama.  </w:t>
      </w:r>
      <w:r w:rsidR="00050BAE" w:rsidRPr="007C088C">
        <w:rPr>
          <w:rFonts w:eastAsia="Calibri"/>
        </w:rPr>
        <w:t xml:space="preserve"> </w:t>
      </w:r>
    </w:p>
    <w:p w:rsidR="00050BAE" w:rsidRPr="007C088C" w:rsidRDefault="00050BAE" w:rsidP="00050BAE">
      <w:pPr>
        <w:pStyle w:val="NoSpacing"/>
        <w:jc w:val="both"/>
        <w:rPr>
          <w:rFonts w:eastAsia="Calibri"/>
        </w:rPr>
      </w:pPr>
    </w:p>
    <w:p w:rsidR="00050BAE" w:rsidRPr="007C088C" w:rsidRDefault="001332FE" w:rsidP="00286B64">
      <w:pPr>
        <w:pStyle w:val="NoSpacing"/>
        <w:numPr>
          <w:ilvl w:val="0"/>
          <w:numId w:val="60"/>
        </w:numPr>
        <w:jc w:val="both"/>
        <w:rPr>
          <w:rFonts w:eastAsia="Calibri"/>
        </w:rPr>
      </w:pPr>
      <w:r w:rsidRPr="007C088C">
        <w:t xml:space="preserve">Uredbom iz stavka 3. ovoga članka propisuju se i pripremne radnje koje </w:t>
      </w:r>
      <w:r w:rsidR="00FE2750" w:rsidRPr="007C088C">
        <w:t>davatelj koncesije</w:t>
      </w:r>
      <w:r w:rsidRPr="007C088C">
        <w:t xml:space="preserve"> provod</w:t>
      </w:r>
      <w:r w:rsidR="00FE2750" w:rsidRPr="007C088C">
        <w:t>i</w:t>
      </w:r>
      <w:r w:rsidRPr="007C088C">
        <w:t xml:space="preserve"> u skladu s propisima o koncesijama, </w:t>
      </w:r>
      <w:r w:rsidRPr="007C088C">
        <w:rPr>
          <w:rFonts w:eastAsia="Calibri"/>
        </w:rPr>
        <w:t xml:space="preserve">utvrđuje se sastav i rad povjerenstva za koncesije, </w:t>
      </w:r>
      <w:r w:rsidR="00E571D6" w:rsidRPr="007C088C">
        <w:rPr>
          <w:rFonts w:eastAsia="Calibri"/>
        </w:rPr>
        <w:t xml:space="preserve">utvrđuju se kriteriji i vrednovanje tih kriterija u pogledu tehničkih i ekonomsko-financijskih elemenata prilikom odabira najpovoljnijeg ponuditelja i dodjele koncesije, pri čemu se tehnički elementi ocjenjuju s obzirom na tehničke karakteristike u pogledu starosti broda, brzine u liniji, ukrcaju i iskrcaju, udobnosti, </w:t>
      </w:r>
      <w:r w:rsidR="008C2955" w:rsidRPr="007C088C">
        <w:rPr>
          <w:rFonts w:eastAsia="Calibri"/>
        </w:rPr>
        <w:t>vrsti pogona</w:t>
      </w:r>
      <w:r w:rsidR="00AC198D" w:rsidRPr="007C088C">
        <w:rPr>
          <w:rFonts w:eastAsia="Calibri"/>
        </w:rPr>
        <w:t xml:space="preserve"> i pogonskog goriva</w:t>
      </w:r>
      <w:r w:rsidR="008C2955" w:rsidRPr="007C088C">
        <w:rPr>
          <w:rFonts w:eastAsia="Calibri"/>
        </w:rPr>
        <w:t xml:space="preserve">, </w:t>
      </w:r>
      <w:r w:rsidR="00E571D6" w:rsidRPr="007C088C">
        <w:rPr>
          <w:rFonts w:eastAsia="Calibri"/>
        </w:rPr>
        <w:t>godinama iskustva brodara u obavljanju javnog linijskog pomorskog prijevoza, održavanja broda odnosno broja zaustavljanja broda od strane nadležnih inspekcijskih službi te drugi slični kriteriji i njihova ocjena</w:t>
      </w:r>
      <w:r w:rsidR="00E571D6" w:rsidRPr="007C088C">
        <w:t>, utvrđuje se s</w:t>
      </w:r>
      <w:r w:rsidRPr="007C088C">
        <w:t xml:space="preserve">adržaj studije opravdanosti davanja koncesije, odnosno analize davanja koncesije, način procjene vrijednosti koncesije, </w:t>
      </w:r>
      <w:r w:rsidR="00E571D6" w:rsidRPr="007C088C">
        <w:rPr>
          <w:rFonts w:eastAsia="Calibri"/>
        </w:rPr>
        <w:t>utvrđuje se ponudbena dokumentacija koju su ponuditelji dužni dostaviti u postupku javnog nadmetanja</w:t>
      </w:r>
      <w:r w:rsidRPr="007C088C">
        <w:t xml:space="preserve">, </w:t>
      </w:r>
      <w:r w:rsidR="00FE2750" w:rsidRPr="007C088C">
        <w:t>kao i</w:t>
      </w:r>
      <w:r w:rsidRPr="007C088C">
        <w:t xml:space="preserve"> sadržaj odluke o dodjeli koncesije i ugovora o</w:t>
      </w:r>
      <w:r w:rsidR="00FE2750" w:rsidRPr="007C088C">
        <w:t xml:space="preserve"> koncesiji te</w:t>
      </w:r>
      <w:r w:rsidRPr="007C088C">
        <w:t xml:space="preserve"> </w:t>
      </w:r>
      <w:r w:rsidRPr="007C088C">
        <w:rPr>
          <w:rFonts w:eastAsia="Calibri"/>
        </w:rPr>
        <w:t>vrsta i vrijednost potrebnih jamstava</w:t>
      </w:r>
      <w:r w:rsidRPr="007C088C">
        <w:t>.</w:t>
      </w:r>
    </w:p>
    <w:p w:rsidR="00050BAE" w:rsidRPr="007C088C" w:rsidRDefault="00050BAE" w:rsidP="00050BAE">
      <w:pPr>
        <w:pStyle w:val="NoSpacing"/>
        <w:jc w:val="both"/>
        <w:rPr>
          <w:rFonts w:eastAsia="Calibri"/>
        </w:rPr>
      </w:pPr>
    </w:p>
    <w:p w:rsidR="001332FE" w:rsidRPr="007C088C" w:rsidRDefault="001332FE" w:rsidP="00286B64">
      <w:pPr>
        <w:pStyle w:val="NoSpacing"/>
        <w:numPr>
          <w:ilvl w:val="0"/>
          <w:numId w:val="60"/>
        </w:numPr>
        <w:jc w:val="both"/>
        <w:rPr>
          <w:rFonts w:eastAsia="Calibri"/>
        </w:rPr>
      </w:pPr>
      <w:r w:rsidRPr="007C088C">
        <w:t>Uredbu iz stavka 3. ovoga članka donosi Vlada Republike Hrvatske.</w:t>
      </w:r>
    </w:p>
    <w:p w:rsidR="001332FE" w:rsidRPr="007C088C" w:rsidRDefault="001332FE" w:rsidP="001332FE">
      <w:pPr>
        <w:pStyle w:val="NoSpacing"/>
        <w:jc w:val="both"/>
      </w:pPr>
    </w:p>
    <w:p w:rsidR="00894EE6" w:rsidRPr="007C088C" w:rsidRDefault="00B21909" w:rsidP="00CE2DCF">
      <w:pPr>
        <w:pStyle w:val="NoSpacing"/>
        <w:jc w:val="center"/>
        <w:rPr>
          <w:b/>
        </w:rPr>
      </w:pPr>
      <w:r w:rsidRPr="007C088C">
        <w:rPr>
          <w:b/>
        </w:rPr>
        <w:t>Postupanje prije dodjele potpora</w:t>
      </w:r>
      <w:r w:rsidR="00DB3897" w:rsidRPr="007C088C">
        <w:rPr>
          <w:b/>
        </w:rPr>
        <w:t xml:space="preserve"> na neprofitabilnim linijama</w:t>
      </w:r>
      <w:r w:rsidR="00541E4C" w:rsidRPr="007C088C">
        <w:rPr>
          <w:b/>
        </w:rPr>
        <w:t xml:space="preserve"> </w:t>
      </w:r>
    </w:p>
    <w:p w:rsidR="00CE2DCF" w:rsidRPr="007C088C" w:rsidRDefault="00541E4C" w:rsidP="00CE2DCF">
      <w:pPr>
        <w:pStyle w:val="NoSpacing"/>
        <w:jc w:val="center"/>
        <w:rPr>
          <w:b/>
        </w:rPr>
      </w:pPr>
      <w:r w:rsidRPr="007C088C">
        <w:rPr>
          <w:b/>
        </w:rPr>
        <w:t>do 300.000 putnika godišnje</w:t>
      </w:r>
    </w:p>
    <w:p w:rsidR="00CE2DCF" w:rsidRPr="007C088C" w:rsidRDefault="00CE2DCF" w:rsidP="00551DBB">
      <w:pPr>
        <w:pStyle w:val="NoSpacing"/>
        <w:jc w:val="both"/>
      </w:pPr>
    </w:p>
    <w:p w:rsidR="00046DFA" w:rsidRPr="007C088C" w:rsidRDefault="00046DFA" w:rsidP="00046DFA">
      <w:pPr>
        <w:pStyle w:val="NoSpacing"/>
        <w:jc w:val="center"/>
        <w:rPr>
          <w:b/>
        </w:rPr>
      </w:pPr>
      <w:r w:rsidRPr="007C088C">
        <w:rPr>
          <w:b/>
        </w:rPr>
        <w:t>Članak 1</w:t>
      </w:r>
      <w:r w:rsidR="009249E3" w:rsidRPr="007C088C">
        <w:rPr>
          <w:b/>
        </w:rPr>
        <w:t>5</w:t>
      </w:r>
      <w:r w:rsidRPr="007C088C">
        <w:rPr>
          <w:b/>
        </w:rPr>
        <w:t>.</w:t>
      </w:r>
    </w:p>
    <w:p w:rsidR="00046DFA" w:rsidRPr="007C088C" w:rsidRDefault="00046DFA" w:rsidP="00551DBB">
      <w:pPr>
        <w:pStyle w:val="NoSpacing"/>
        <w:jc w:val="both"/>
      </w:pPr>
    </w:p>
    <w:p w:rsidR="00612FED" w:rsidRPr="007C088C" w:rsidRDefault="00C2685C" w:rsidP="00286B64">
      <w:pPr>
        <w:pStyle w:val="NoSpacing"/>
        <w:numPr>
          <w:ilvl w:val="0"/>
          <w:numId w:val="6"/>
        </w:numPr>
        <w:jc w:val="both"/>
      </w:pPr>
      <w:r w:rsidRPr="007C088C">
        <w:t>Javni naručitelj odnosno davatelj potpore dužan je program potpore ili pojedinačne potpore za obavljanje javne usluge na neprofitabilnim linijama na kojima prosječni godišnji promet ne prelazi 300.000 putnika u razdoblju od dvije financijske godine koje prethode godini u kojoj se namjerava povjeriti obavljanje usluge od općeg gospodarskog interesa, uskladiti s pravilima o državnim potporama i smjernicama politike državnih potpora Republike Hrvatske te o tome sastaviti izjavu o usklađenju</w:t>
      </w:r>
      <w:r w:rsidR="00217C78" w:rsidRPr="007C088C">
        <w:t xml:space="preserve"> koju za potrebe nadzora pohranjuje zajedno s ostalim podacima o dodjeli potpore u skladu s pravilima o državnim potporama</w:t>
      </w:r>
      <w:r w:rsidR="00B21909" w:rsidRPr="007C088C">
        <w:t>.</w:t>
      </w:r>
    </w:p>
    <w:p w:rsidR="00936868" w:rsidRPr="007C088C" w:rsidRDefault="00936868" w:rsidP="00BB18F5">
      <w:pPr>
        <w:pStyle w:val="NoSpacing"/>
        <w:jc w:val="both"/>
      </w:pPr>
    </w:p>
    <w:p w:rsidR="00BB18F5" w:rsidRPr="007C088C" w:rsidRDefault="005B743D" w:rsidP="00286B64">
      <w:pPr>
        <w:pStyle w:val="NoSpacing"/>
        <w:numPr>
          <w:ilvl w:val="0"/>
          <w:numId w:val="6"/>
        </w:numPr>
        <w:jc w:val="both"/>
      </w:pPr>
      <w:r w:rsidRPr="007C088C">
        <w:t>Ostvarivanje</w:t>
      </w:r>
      <w:r w:rsidR="00BB18F5" w:rsidRPr="007C088C">
        <w:t xml:space="preserve"> naknade za </w:t>
      </w:r>
      <w:r w:rsidR="00E87B55" w:rsidRPr="007C088C">
        <w:t>obavlja</w:t>
      </w:r>
      <w:r w:rsidR="006F0409" w:rsidRPr="007C088C">
        <w:t>nje</w:t>
      </w:r>
      <w:r w:rsidR="00BB18F5" w:rsidRPr="007C088C">
        <w:t xml:space="preserve"> javn</w:t>
      </w:r>
      <w:r w:rsidR="00E87B55" w:rsidRPr="007C088C">
        <w:t>e</w:t>
      </w:r>
      <w:r w:rsidR="00BB18F5" w:rsidRPr="007C088C">
        <w:t xml:space="preserve"> uslug</w:t>
      </w:r>
      <w:r w:rsidR="00E87B55" w:rsidRPr="007C088C">
        <w:t>e</w:t>
      </w:r>
      <w:r w:rsidR="00BB18F5" w:rsidRPr="007C088C">
        <w:t xml:space="preserve"> prema stavku 1. ovoga č</w:t>
      </w:r>
      <w:r w:rsidR="00D764F4" w:rsidRPr="007C088C">
        <w:t>lanka, rokovi, kriteriji i druga</w:t>
      </w:r>
      <w:r w:rsidR="00BB18F5" w:rsidRPr="007C088C">
        <w:t xml:space="preserve"> </w:t>
      </w:r>
      <w:r w:rsidRPr="007C088C">
        <w:t>pitanja vezana uz naknadu za obavljanje javne usluge</w:t>
      </w:r>
      <w:r w:rsidR="00EC6DC5" w:rsidRPr="007C088C">
        <w:t>,</w:t>
      </w:r>
      <w:r w:rsidR="00BB18F5" w:rsidRPr="007C088C">
        <w:t xml:space="preserve"> detaljnije se utvrđuju programom državnih potpora</w:t>
      </w:r>
      <w:r w:rsidR="00C450E7" w:rsidRPr="007C088C">
        <w:t xml:space="preserve"> ili pojedinačnih potpora</w:t>
      </w:r>
      <w:r w:rsidR="00BB18F5" w:rsidRPr="007C088C">
        <w:t xml:space="preserve"> za obavljanje javne usluge</w:t>
      </w:r>
      <w:r w:rsidR="00F15D7A" w:rsidRPr="007C088C">
        <w:t xml:space="preserve"> na linijama ispod praga </w:t>
      </w:r>
      <w:r w:rsidR="00842E2A" w:rsidRPr="007C088C">
        <w:t>prosječnog godišnjeg prometa iz stavka 1. ovoga članka</w:t>
      </w:r>
      <w:r w:rsidRPr="007C088C">
        <w:t>, sukladno pravilima o državnim potporama.</w:t>
      </w:r>
    </w:p>
    <w:p w:rsidR="00BB18F5" w:rsidRPr="007C088C" w:rsidRDefault="00BB18F5" w:rsidP="00BB18F5">
      <w:pPr>
        <w:pStyle w:val="NoSpacing"/>
        <w:jc w:val="both"/>
      </w:pPr>
    </w:p>
    <w:p w:rsidR="00BB18F5" w:rsidRPr="007C088C" w:rsidRDefault="00BB18F5" w:rsidP="00286B64">
      <w:pPr>
        <w:pStyle w:val="NoSpacing"/>
        <w:numPr>
          <w:ilvl w:val="0"/>
          <w:numId w:val="6"/>
        </w:numPr>
        <w:jc w:val="both"/>
      </w:pPr>
      <w:r w:rsidRPr="007C088C">
        <w:t xml:space="preserve">Svake dvije godine </w:t>
      </w:r>
      <w:r w:rsidR="00C450E7" w:rsidRPr="007C088C">
        <w:t xml:space="preserve">javni naručitelj </w:t>
      </w:r>
      <w:r w:rsidR="00E87B55" w:rsidRPr="007C088C">
        <w:t xml:space="preserve">odnosno </w:t>
      </w:r>
      <w:r w:rsidR="005E6365" w:rsidRPr="007C088C">
        <w:t>davatelj potpore</w:t>
      </w:r>
      <w:r w:rsidR="00C450E7" w:rsidRPr="007C088C">
        <w:t>,</w:t>
      </w:r>
      <w:r w:rsidR="005E6365" w:rsidRPr="007C088C">
        <w:t xml:space="preserve"> putem </w:t>
      </w:r>
      <w:r w:rsidR="0019656B" w:rsidRPr="007C088C">
        <w:rPr>
          <w:rFonts w:eastAsia="Times New Roman"/>
        </w:rPr>
        <w:t>ministarstva nadležnog za financije</w:t>
      </w:r>
      <w:r w:rsidR="00B21909" w:rsidRPr="007C088C">
        <w:rPr>
          <w:rFonts w:eastAsia="Times New Roman"/>
        </w:rPr>
        <w:t>,</w:t>
      </w:r>
      <w:r w:rsidR="0019656B" w:rsidRPr="007C088C">
        <w:t xml:space="preserve"> </w:t>
      </w:r>
      <w:r w:rsidRPr="007C088C">
        <w:t xml:space="preserve">podnosi Europskoj </w:t>
      </w:r>
      <w:r w:rsidR="00A357FF" w:rsidRPr="007C088C">
        <w:t>k</w:t>
      </w:r>
      <w:r w:rsidRPr="007C088C">
        <w:t xml:space="preserve">omisiji izvješće o provedbi </w:t>
      </w:r>
      <w:r w:rsidR="00B21909" w:rsidRPr="007C088C">
        <w:t>potpora iz stavka 1. ovoga članka</w:t>
      </w:r>
      <w:r w:rsidRPr="007C088C">
        <w:t>.</w:t>
      </w:r>
    </w:p>
    <w:p w:rsidR="00894EE6" w:rsidRPr="007C088C" w:rsidRDefault="00894EE6" w:rsidP="00894EE6">
      <w:pPr>
        <w:pStyle w:val="NoSpacing"/>
        <w:jc w:val="both"/>
      </w:pPr>
    </w:p>
    <w:p w:rsidR="00894EE6" w:rsidRPr="007C088C" w:rsidRDefault="00894EE6" w:rsidP="00286B64">
      <w:pPr>
        <w:pStyle w:val="NoSpacing"/>
        <w:numPr>
          <w:ilvl w:val="0"/>
          <w:numId w:val="6"/>
        </w:numPr>
        <w:jc w:val="both"/>
      </w:pPr>
      <w:r w:rsidRPr="007C088C">
        <w:lastRenderedPageBreak/>
        <w:t xml:space="preserve">Na postupanje javnog naručitelja odnosno davatelja koncesije </w:t>
      </w:r>
      <w:r w:rsidR="003A2FC9" w:rsidRPr="007C088C">
        <w:t>sukladno odredbama ovoga članka</w:t>
      </w:r>
      <w:r w:rsidRPr="007C088C">
        <w:t xml:space="preserve"> primjenjuju se propisi o državnim potporama.</w:t>
      </w:r>
    </w:p>
    <w:p w:rsidR="00BB18F5" w:rsidRPr="007C088C" w:rsidRDefault="00BB18F5" w:rsidP="00551DBB">
      <w:pPr>
        <w:pStyle w:val="NoSpacing"/>
        <w:jc w:val="both"/>
      </w:pPr>
    </w:p>
    <w:p w:rsidR="00894EE6" w:rsidRPr="007C088C" w:rsidRDefault="009249E3" w:rsidP="009249E3">
      <w:pPr>
        <w:pStyle w:val="NoSpacing"/>
        <w:jc w:val="center"/>
        <w:rPr>
          <w:b/>
        </w:rPr>
      </w:pPr>
      <w:r w:rsidRPr="007C088C">
        <w:rPr>
          <w:b/>
        </w:rPr>
        <w:t xml:space="preserve">Postupanje prije dodjele potpora na neprofitabilnim linijama </w:t>
      </w:r>
    </w:p>
    <w:p w:rsidR="009249E3" w:rsidRPr="007C088C" w:rsidRDefault="009249E3" w:rsidP="009249E3">
      <w:pPr>
        <w:pStyle w:val="NoSpacing"/>
        <w:jc w:val="center"/>
        <w:rPr>
          <w:b/>
        </w:rPr>
      </w:pPr>
      <w:r w:rsidRPr="007C088C">
        <w:rPr>
          <w:b/>
        </w:rPr>
        <w:t>preko 300.000 putnika godišnje</w:t>
      </w:r>
    </w:p>
    <w:p w:rsidR="009249E3" w:rsidRPr="007C088C" w:rsidRDefault="009249E3" w:rsidP="00551DBB">
      <w:pPr>
        <w:pStyle w:val="NoSpacing"/>
        <w:jc w:val="both"/>
      </w:pPr>
    </w:p>
    <w:p w:rsidR="00A03728" w:rsidRPr="007C088C" w:rsidRDefault="00A03728" w:rsidP="00A03728">
      <w:pPr>
        <w:pStyle w:val="NoSpacing"/>
        <w:jc w:val="center"/>
        <w:rPr>
          <w:b/>
        </w:rPr>
      </w:pPr>
      <w:r w:rsidRPr="007C088C">
        <w:rPr>
          <w:b/>
        </w:rPr>
        <w:t>Članak 1</w:t>
      </w:r>
      <w:r w:rsidR="009249E3" w:rsidRPr="007C088C">
        <w:rPr>
          <w:b/>
        </w:rPr>
        <w:t>6</w:t>
      </w:r>
      <w:r w:rsidRPr="007C088C">
        <w:rPr>
          <w:b/>
        </w:rPr>
        <w:t>.</w:t>
      </w:r>
    </w:p>
    <w:p w:rsidR="00A03728" w:rsidRPr="007C088C" w:rsidRDefault="00A03728" w:rsidP="00A03728">
      <w:pPr>
        <w:pStyle w:val="NoSpacing"/>
        <w:jc w:val="both"/>
      </w:pPr>
    </w:p>
    <w:p w:rsidR="00A03728" w:rsidRPr="007C088C" w:rsidRDefault="00B21909" w:rsidP="00286B64">
      <w:pPr>
        <w:pStyle w:val="NoSpacing"/>
        <w:numPr>
          <w:ilvl w:val="0"/>
          <w:numId w:val="116"/>
        </w:numPr>
        <w:ind w:left="360"/>
        <w:jc w:val="both"/>
      </w:pPr>
      <w:r w:rsidRPr="007C088C">
        <w:t xml:space="preserve">Javni naručitelj </w:t>
      </w:r>
      <w:r w:rsidR="00E87B55" w:rsidRPr="007C088C">
        <w:t xml:space="preserve">odnosno </w:t>
      </w:r>
      <w:r w:rsidRPr="007C088C">
        <w:t xml:space="preserve">davatelj potpore dužan je dostaviti </w:t>
      </w:r>
      <w:r w:rsidRPr="007C088C">
        <w:rPr>
          <w:rFonts w:eastAsia="Times New Roman"/>
        </w:rPr>
        <w:t>ministarstvu nadležnom za financije</w:t>
      </w:r>
      <w:r w:rsidRPr="007C088C">
        <w:t xml:space="preserve"> prijedlog programa potpore ili pojedinačne potpore za obavljanje javne usluge na neprofitabilnim linijama na kojima prosječni godišnji promet prelazi 300.000 putnika u razdoblju od dvije financijske godine koje prethode godini u kojoj se namjerava povjeriti obavljanje usluge od općeg gospodarskog interesa, </w:t>
      </w:r>
      <w:r w:rsidR="00A03728" w:rsidRPr="007C088C">
        <w:t>radi prijave Europskoj komisiji.</w:t>
      </w:r>
    </w:p>
    <w:p w:rsidR="00285E90" w:rsidRPr="007C088C" w:rsidRDefault="00285E90" w:rsidP="00C450E7">
      <w:pPr>
        <w:pStyle w:val="NoSpacing"/>
        <w:jc w:val="both"/>
      </w:pPr>
    </w:p>
    <w:p w:rsidR="00C450E7" w:rsidRPr="007C088C" w:rsidRDefault="005B743D" w:rsidP="00286B64">
      <w:pPr>
        <w:pStyle w:val="NoSpacing"/>
        <w:numPr>
          <w:ilvl w:val="0"/>
          <w:numId w:val="116"/>
        </w:numPr>
        <w:ind w:left="360"/>
        <w:jc w:val="both"/>
      </w:pPr>
      <w:r w:rsidRPr="007C088C">
        <w:t>Ostvarivanje naknade za obavljanje javne usluge prema stavku 1. ovoga č</w:t>
      </w:r>
      <w:r w:rsidR="00D764F4" w:rsidRPr="007C088C">
        <w:t>lanka, rokovi, kriteriji i druga</w:t>
      </w:r>
      <w:r w:rsidRPr="007C088C">
        <w:t xml:space="preserve"> pitanja vezana uz naknadu za obavljanje javne usluge, detaljnije se utvrđuju programom državnih potpora ili pojedinačnih potpora za obavljanje javne usluge na linijama iznad praga prosječnog godišnjeg prometa iz stavka 1. ovoga članka, sukladno pravilima o državnim potporama</w:t>
      </w:r>
      <w:r w:rsidR="00C450E7" w:rsidRPr="007C088C">
        <w:t>.</w:t>
      </w:r>
    </w:p>
    <w:p w:rsidR="00894EE6" w:rsidRPr="007C088C" w:rsidRDefault="00894EE6" w:rsidP="00894EE6">
      <w:pPr>
        <w:pStyle w:val="NoSpacing"/>
        <w:jc w:val="both"/>
      </w:pPr>
    </w:p>
    <w:p w:rsidR="00894EE6" w:rsidRPr="007C088C" w:rsidRDefault="00894EE6" w:rsidP="00286B64">
      <w:pPr>
        <w:pStyle w:val="NoSpacing"/>
        <w:numPr>
          <w:ilvl w:val="0"/>
          <w:numId w:val="116"/>
        </w:numPr>
        <w:ind w:left="360"/>
        <w:jc w:val="both"/>
      </w:pPr>
      <w:r w:rsidRPr="007C088C">
        <w:t xml:space="preserve">Na postupanje javnog naručitelje odnosno davatelja potpore </w:t>
      </w:r>
      <w:r w:rsidR="003A2FC9" w:rsidRPr="007C088C">
        <w:t>sukladno odredbama ovoga članka</w:t>
      </w:r>
      <w:r w:rsidRPr="007C088C">
        <w:t xml:space="preserve"> primjenjuju se propisi o državnim potporama.</w:t>
      </w:r>
    </w:p>
    <w:p w:rsidR="00905BBD" w:rsidRPr="007C088C" w:rsidRDefault="00905BBD" w:rsidP="00905BBD">
      <w:pPr>
        <w:pStyle w:val="NoSpacing"/>
        <w:jc w:val="both"/>
      </w:pPr>
    </w:p>
    <w:p w:rsidR="00C450E7" w:rsidRPr="007C088C" w:rsidRDefault="00FA438D" w:rsidP="00FA438D">
      <w:pPr>
        <w:pStyle w:val="NoSpacing"/>
        <w:jc w:val="center"/>
        <w:rPr>
          <w:b/>
        </w:rPr>
      </w:pPr>
      <w:r w:rsidRPr="007C088C">
        <w:rPr>
          <w:b/>
        </w:rPr>
        <w:t>Predu</w:t>
      </w:r>
      <w:r w:rsidR="00AC3973" w:rsidRPr="007C088C">
        <w:rPr>
          <w:b/>
        </w:rPr>
        <w:t xml:space="preserve">vjet za </w:t>
      </w:r>
      <w:r w:rsidRPr="007C088C">
        <w:rPr>
          <w:b/>
        </w:rPr>
        <w:t>dodjelu potpore</w:t>
      </w:r>
    </w:p>
    <w:p w:rsidR="00AC3973" w:rsidRPr="007C088C" w:rsidRDefault="00AC3973" w:rsidP="00551DBB">
      <w:pPr>
        <w:pStyle w:val="NoSpacing"/>
        <w:jc w:val="both"/>
      </w:pPr>
    </w:p>
    <w:p w:rsidR="00BB18F5" w:rsidRPr="007C088C" w:rsidRDefault="00BB18F5" w:rsidP="00BB18F5">
      <w:pPr>
        <w:pStyle w:val="NoSpacing"/>
        <w:jc w:val="center"/>
        <w:rPr>
          <w:b/>
        </w:rPr>
      </w:pPr>
      <w:r w:rsidRPr="007C088C">
        <w:rPr>
          <w:b/>
        </w:rPr>
        <w:t>Članak 1</w:t>
      </w:r>
      <w:r w:rsidR="009249E3" w:rsidRPr="007C088C">
        <w:rPr>
          <w:b/>
        </w:rPr>
        <w:t>7</w:t>
      </w:r>
      <w:r w:rsidRPr="007C088C">
        <w:rPr>
          <w:b/>
        </w:rPr>
        <w:t>.</w:t>
      </w:r>
    </w:p>
    <w:p w:rsidR="00BB18F5" w:rsidRPr="007C088C" w:rsidRDefault="00BB18F5" w:rsidP="00551DBB">
      <w:pPr>
        <w:pStyle w:val="NoSpacing"/>
        <w:jc w:val="both"/>
      </w:pPr>
    </w:p>
    <w:p w:rsidR="00781714" w:rsidRPr="007C088C" w:rsidRDefault="00C544DF" w:rsidP="00551DBB">
      <w:pPr>
        <w:pStyle w:val="NoSpacing"/>
        <w:jc w:val="both"/>
      </w:pPr>
      <w:r w:rsidRPr="007C088C">
        <w:t>Javni naručitelj</w:t>
      </w:r>
      <w:r w:rsidR="00DC4CB5" w:rsidRPr="007C088C">
        <w:t xml:space="preserve"> odnosno davatelj potpore</w:t>
      </w:r>
      <w:r w:rsidRPr="007C088C">
        <w:t xml:space="preserve"> ne </w:t>
      </w:r>
      <w:r w:rsidR="00F477B8" w:rsidRPr="007C088C">
        <w:t>smije</w:t>
      </w:r>
      <w:r w:rsidRPr="007C088C">
        <w:t xml:space="preserve"> </w:t>
      </w:r>
      <w:r w:rsidR="00FA438D" w:rsidRPr="007C088C">
        <w:t>u slučaju iz članka 15. ovoga Zakona dodijeliti potporu iz programa potpore ili pojedinačne potpore</w:t>
      </w:r>
      <w:r w:rsidR="00DC4CB5" w:rsidRPr="007C088C">
        <w:t xml:space="preserve"> </w:t>
      </w:r>
      <w:r w:rsidRPr="007C088C">
        <w:t xml:space="preserve">prije nego što </w:t>
      </w:r>
      <w:r w:rsidR="00C2685C" w:rsidRPr="007C088C">
        <w:t>program potpore ili pojedinačnu potporu uskladi s pravilima o državnim potporama i smjernicama politike državnih potpora Republike Hrvatske te o tome sastavi izjavu o usklađenju</w:t>
      </w:r>
      <w:r w:rsidRPr="007C088C">
        <w:t>, odnosno prije nego što E</w:t>
      </w:r>
      <w:r w:rsidR="00F477B8" w:rsidRPr="007C088C">
        <w:t>uropska komisija</w:t>
      </w:r>
      <w:r w:rsidRPr="007C088C">
        <w:t xml:space="preserve"> </w:t>
      </w:r>
      <w:r w:rsidR="00F477B8" w:rsidRPr="007C088C">
        <w:t>odobri</w:t>
      </w:r>
      <w:r w:rsidRPr="007C088C">
        <w:t xml:space="preserve"> </w:t>
      </w:r>
      <w:r w:rsidR="00F477B8" w:rsidRPr="007C088C">
        <w:t>prijedlog programa potpore ili pojedinačne potpore</w:t>
      </w:r>
      <w:r w:rsidRPr="007C088C">
        <w:t xml:space="preserve"> u slučaju iz </w:t>
      </w:r>
      <w:r w:rsidR="00F477B8" w:rsidRPr="007C088C">
        <w:t>članka</w:t>
      </w:r>
      <w:r w:rsidRPr="007C088C">
        <w:t xml:space="preserve"> 16. ovoga Zakona</w:t>
      </w:r>
      <w:r w:rsidR="00BB18F5" w:rsidRPr="007C088C">
        <w:t>.</w:t>
      </w:r>
    </w:p>
    <w:p w:rsidR="00DC4CB5" w:rsidRPr="007C088C" w:rsidRDefault="00DC4CB5" w:rsidP="00551DBB">
      <w:pPr>
        <w:pStyle w:val="NoSpacing"/>
        <w:jc w:val="both"/>
      </w:pPr>
    </w:p>
    <w:p w:rsidR="00DC4CB5" w:rsidRPr="007C088C" w:rsidRDefault="00DC4CB5" w:rsidP="00DC4CB5">
      <w:pPr>
        <w:pStyle w:val="NoSpacing"/>
        <w:jc w:val="center"/>
        <w:rPr>
          <w:b/>
        </w:rPr>
      </w:pPr>
      <w:r w:rsidRPr="007C088C">
        <w:rPr>
          <w:b/>
        </w:rPr>
        <w:t>Objava programa potpore i pojedinačne potpore</w:t>
      </w:r>
    </w:p>
    <w:p w:rsidR="00DC4CB5" w:rsidRPr="007C088C" w:rsidRDefault="00DC4CB5" w:rsidP="00DC4CB5">
      <w:pPr>
        <w:pStyle w:val="NoSpacing"/>
        <w:jc w:val="both"/>
      </w:pPr>
    </w:p>
    <w:p w:rsidR="00DC4CB5" w:rsidRPr="007C088C" w:rsidRDefault="00DC4CB5" w:rsidP="00DC4CB5">
      <w:pPr>
        <w:pStyle w:val="NoSpacing"/>
        <w:jc w:val="center"/>
        <w:rPr>
          <w:b/>
        </w:rPr>
      </w:pPr>
      <w:r w:rsidRPr="007C088C">
        <w:rPr>
          <w:b/>
        </w:rPr>
        <w:t>Članak 18.</w:t>
      </w:r>
    </w:p>
    <w:p w:rsidR="00DC4CB5" w:rsidRPr="007C088C" w:rsidRDefault="00DC4CB5" w:rsidP="00DC4CB5">
      <w:pPr>
        <w:pStyle w:val="NoSpacing"/>
        <w:jc w:val="both"/>
      </w:pPr>
    </w:p>
    <w:p w:rsidR="00DC4CB5" w:rsidRPr="007C088C" w:rsidRDefault="00DC4CB5" w:rsidP="00DC4CB5">
      <w:pPr>
        <w:pStyle w:val="NoSpacing"/>
        <w:jc w:val="both"/>
      </w:pPr>
      <w:r w:rsidRPr="007C088C">
        <w:t xml:space="preserve">Javni naručitelj odnosno davatelj potpore dužan je </w:t>
      </w:r>
      <w:r w:rsidR="00046B53" w:rsidRPr="007C088C">
        <w:t xml:space="preserve">prije dodjele potpore za </w:t>
      </w:r>
      <w:r w:rsidR="003A2FC9" w:rsidRPr="007C088C">
        <w:t>obavljanje javne usluge,</w:t>
      </w:r>
      <w:r w:rsidR="00046B53" w:rsidRPr="007C088C">
        <w:t xml:space="preserve"> </w:t>
      </w:r>
      <w:r w:rsidRPr="007C088C">
        <w:t>na svojim internetskim stranicama objaviti programe potpor</w:t>
      </w:r>
      <w:r w:rsidR="00046B53" w:rsidRPr="007C088C">
        <w:t>a</w:t>
      </w:r>
      <w:r w:rsidRPr="007C088C">
        <w:t xml:space="preserve"> i pojedinačne potpore koje je </w:t>
      </w:r>
      <w:r w:rsidR="00046B53" w:rsidRPr="007C088C">
        <w:t xml:space="preserve">u smislu članka 15. ovoga Zakona </w:t>
      </w:r>
      <w:r w:rsidR="00C2685C" w:rsidRPr="007C088C">
        <w:t>uskladio s pravilima o državnim potporama i smjernicama politike državnih potpora Republike Hrvatske te o tome sastavio izjavu o usklađenju</w:t>
      </w:r>
      <w:r w:rsidRPr="007C088C">
        <w:t xml:space="preserve">, odnosno za koje je </w:t>
      </w:r>
      <w:r w:rsidR="00046B53" w:rsidRPr="007C088C">
        <w:t xml:space="preserve">u slučaju iz članka 16. ovoga Zakona </w:t>
      </w:r>
      <w:r w:rsidRPr="007C088C">
        <w:t>zaprimio odobrenje Europske komisije.</w:t>
      </w:r>
    </w:p>
    <w:p w:rsidR="00781714" w:rsidRPr="007C088C" w:rsidRDefault="00781714" w:rsidP="00551DBB">
      <w:pPr>
        <w:pStyle w:val="NoSpacing"/>
        <w:jc w:val="both"/>
      </w:pPr>
    </w:p>
    <w:p w:rsidR="00EE3435" w:rsidRPr="007C088C" w:rsidRDefault="00EE3435" w:rsidP="00CE2DCF">
      <w:pPr>
        <w:pStyle w:val="NoSpacing"/>
        <w:jc w:val="center"/>
        <w:rPr>
          <w:b/>
        </w:rPr>
      </w:pPr>
    </w:p>
    <w:p w:rsidR="00EE3435" w:rsidRPr="007C088C" w:rsidRDefault="00EE3435" w:rsidP="00CE2DCF">
      <w:pPr>
        <w:pStyle w:val="NoSpacing"/>
        <w:jc w:val="center"/>
        <w:rPr>
          <w:b/>
        </w:rPr>
      </w:pPr>
    </w:p>
    <w:p w:rsidR="00EE3435" w:rsidRPr="007C088C" w:rsidRDefault="00EE3435" w:rsidP="00CE2DCF">
      <w:pPr>
        <w:pStyle w:val="NoSpacing"/>
        <w:jc w:val="center"/>
        <w:rPr>
          <w:b/>
        </w:rPr>
      </w:pPr>
    </w:p>
    <w:p w:rsidR="00EE3435" w:rsidRPr="007C088C" w:rsidRDefault="00EE3435" w:rsidP="00CE2DCF">
      <w:pPr>
        <w:pStyle w:val="NoSpacing"/>
        <w:jc w:val="center"/>
        <w:rPr>
          <w:b/>
        </w:rPr>
      </w:pPr>
    </w:p>
    <w:p w:rsidR="00EE3435" w:rsidRPr="007C088C" w:rsidRDefault="00EE3435" w:rsidP="00CE2DCF">
      <w:pPr>
        <w:pStyle w:val="NoSpacing"/>
        <w:jc w:val="center"/>
        <w:rPr>
          <w:b/>
        </w:rPr>
      </w:pPr>
    </w:p>
    <w:p w:rsidR="00CE2DCF" w:rsidRPr="007C088C" w:rsidRDefault="00CE2DCF" w:rsidP="00CE2DCF">
      <w:pPr>
        <w:pStyle w:val="NoSpacing"/>
        <w:jc w:val="center"/>
        <w:rPr>
          <w:b/>
        </w:rPr>
      </w:pPr>
      <w:r w:rsidRPr="007C088C">
        <w:rPr>
          <w:b/>
        </w:rPr>
        <w:lastRenderedPageBreak/>
        <w:t>Državne linije</w:t>
      </w:r>
    </w:p>
    <w:p w:rsidR="00CE2DCF" w:rsidRPr="007C088C" w:rsidRDefault="00CE2DCF" w:rsidP="00CE2DCF">
      <w:pPr>
        <w:pStyle w:val="NoSpacing"/>
        <w:jc w:val="both"/>
      </w:pPr>
    </w:p>
    <w:p w:rsidR="00CE2DCF" w:rsidRPr="007C088C" w:rsidRDefault="00CE2DCF" w:rsidP="00CE2DCF">
      <w:pPr>
        <w:pStyle w:val="NoSpacing"/>
        <w:jc w:val="center"/>
        <w:rPr>
          <w:b/>
        </w:rPr>
      </w:pPr>
      <w:r w:rsidRPr="007C088C">
        <w:rPr>
          <w:b/>
        </w:rPr>
        <w:t>Članak 1</w:t>
      </w:r>
      <w:r w:rsidR="00046B53" w:rsidRPr="007C088C">
        <w:rPr>
          <w:b/>
        </w:rPr>
        <w:t>9</w:t>
      </w:r>
      <w:r w:rsidRPr="007C088C">
        <w:rPr>
          <w:b/>
        </w:rPr>
        <w:t>.</w:t>
      </w:r>
    </w:p>
    <w:p w:rsidR="00CE2DCF" w:rsidRPr="007C088C" w:rsidRDefault="00CE2DCF" w:rsidP="00CE2DCF">
      <w:pPr>
        <w:pStyle w:val="NoSpacing"/>
        <w:jc w:val="both"/>
      </w:pPr>
    </w:p>
    <w:p w:rsidR="00CE2DCF" w:rsidRPr="007C088C" w:rsidRDefault="00CE2DCF" w:rsidP="00286B64">
      <w:pPr>
        <w:pStyle w:val="NoSpacing"/>
        <w:numPr>
          <w:ilvl w:val="0"/>
          <w:numId w:val="9"/>
        </w:numPr>
        <w:jc w:val="both"/>
      </w:pPr>
      <w:r w:rsidRPr="007C088C">
        <w:t xml:space="preserve">Državne linije su linije od općeg gospodarskog </w:t>
      </w:r>
      <w:r w:rsidR="002324DC" w:rsidRPr="007C088C">
        <w:t>interesa</w:t>
      </w:r>
      <w:r w:rsidRPr="007C088C">
        <w:t xml:space="preserve"> za Republiku Hrvatsku</w:t>
      </w:r>
      <w:r w:rsidR="001370B3" w:rsidRPr="007C088C">
        <w:t xml:space="preserve"> na kojima postoji obveza</w:t>
      </w:r>
      <w:r w:rsidR="004E6B3D" w:rsidRPr="007C088C">
        <w:t xml:space="preserve"> javne usluge</w:t>
      </w:r>
      <w:r w:rsidR="00221ADC" w:rsidRPr="007C088C">
        <w:t xml:space="preserve"> i na</w:t>
      </w:r>
      <w:r w:rsidR="001370B3" w:rsidRPr="007C088C">
        <w:t xml:space="preserve"> </w:t>
      </w:r>
      <w:r w:rsidR="00221ADC" w:rsidRPr="007C088C">
        <w:t>kojima</w:t>
      </w:r>
      <w:r w:rsidR="001370B3" w:rsidRPr="007C088C">
        <w:t xml:space="preserve"> </w:t>
      </w:r>
      <w:r w:rsidR="00221ADC" w:rsidRPr="007C088C">
        <w:t xml:space="preserve">je </w:t>
      </w:r>
      <w:r w:rsidR="001370B3" w:rsidRPr="007C088C">
        <w:t xml:space="preserve">prosječni godišnji promet putnika </w:t>
      </w:r>
      <w:r w:rsidR="00221ADC" w:rsidRPr="007C088C">
        <w:t>manji</w:t>
      </w:r>
      <w:r w:rsidR="00655BDC" w:rsidRPr="007C088C">
        <w:t>, jednak</w:t>
      </w:r>
      <w:r w:rsidR="00221ADC" w:rsidRPr="007C088C">
        <w:t xml:space="preserve"> ili veći od 300.000 putnika u razdoblju od dvije financijske godine koje prethode godini u kojoj je povjereno obavljanje javne usluge.</w:t>
      </w:r>
    </w:p>
    <w:p w:rsidR="00CE2DCF" w:rsidRPr="007C088C" w:rsidRDefault="00CE2DCF" w:rsidP="00CE2DCF">
      <w:pPr>
        <w:pStyle w:val="NoSpacing"/>
        <w:jc w:val="both"/>
      </w:pPr>
    </w:p>
    <w:p w:rsidR="00CE2DCF" w:rsidRPr="007C088C" w:rsidRDefault="00CE2DCF" w:rsidP="00286B64">
      <w:pPr>
        <w:pStyle w:val="NoSpacing"/>
        <w:numPr>
          <w:ilvl w:val="0"/>
          <w:numId w:val="9"/>
        </w:numPr>
        <w:jc w:val="both"/>
      </w:pPr>
      <w:r w:rsidRPr="007C088C">
        <w:t>Državne linije odlukom uspostavlja Vlada Republike Hrva</w:t>
      </w:r>
      <w:r w:rsidR="00CB33B5" w:rsidRPr="007C088C">
        <w:t xml:space="preserve">tske, na prijedlog Ministarstva, a nakon provedenog javnog savjetovanja sa zainteresiranom javnošću </w:t>
      </w:r>
      <w:r w:rsidR="00881BFC" w:rsidRPr="007C088C">
        <w:t>radi iskazivanja</w:t>
      </w:r>
      <w:r w:rsidR="00CB33B5" w:rsidRPr="007C088C">
        <w:t xml:space="preserve"> interes</w:t>
      </w:r>
      <w:r w:rsidR="00881BFC" w:rsidRPr="007C088C">
        <w:t>a</w:t>
      </w:r>
      <w:r w:rsidR="00CB33B5" w:rsidRPr="007C088C">
        <w:t xml:space="preserve"> otočnog stanovništva i brodara</w:t>
      </w:r>
      <w:r w:rsidR="00E27294" w:rsidRPr="007C088C">
        <w:t xml:space="preserve">, odnosno </w:t>
      </w:r>
      <w:r w:rsidR="00881BFC" w:rsidRPr="007C088C">
        <w:t xml:space="preserve">kako bi se </w:t>
      </w:r>
      <w:r w:rsidR="00E27294" w:rsidRPr="007C088C">
        <w:t>utvrdilo može li</w:t>
      </w:r>
      <w:r w:rsidR="006A191B" w:rsidRPr="007C088C">
        <w:t xml:space="preserve"> se</w:t>
      </w:r>
      <w:r w:rsidR="00E27294" w:rsidRPr="007C088C">
        <w:t xml:space="preserve"> opć</w:t>
      </w:r>
      <w:r w:rsidR="006A191B" w:rsidRPr="007C088C">
        <w:t>i</w:t>
      </w:r>
      <w:r w:rsidR="00E27294" w:rsidRPr="007C088C">
        <w:t xml:space="preserve"> gospodarsk</w:t>
      </w:r>
      <w:r w:rsidR="006A191B" w:rsidRPr="007C088C">
        <w:t>i</w:t>
      </w:r>
      <w:r w:rsidR="00E27294" w:rsidRPr="007C088C">
        <w:t xml:space="preserve"> interes </w:t>
      </w:r>
      <w:r w:rsidR="00881BFC" w:rsidRPr="007C088C">
        <w:t>ostvariti</w:t>
      </w:r>
      <w:r w:rsidR="00E27294" w:rsidRPr="007C088C">
        <w:t xml:space="preserve"> bez sklapanja ugovora o javnoj usluzi.</w:t>
      </w:r>
    </w:p>
    <w:p w:rsidR="00CE2DCF" w:rsidRPr="007C088C" w:rsidRDefault="00CE2DCF" w:rsidP="00CE2DCF">
      <w:pPr>
        <w:pStyle w:val="NoSpacing"/>
        <w:jc w:val="both"/>
      </w:pPr>
    </w:p>
    <w:p w:rsidR="00CE2DCF" w:rsidRPr="007C088C" w:rsidRDefault="00CE2DCF" w:rsidP="00286B64">
      <w:pPr>
        <w:pStyle w:val="NoSpacing"/>
        <w:numPr>
          <w:ilvl w:val="0"/>
          <w:numId w:val="9"/>
        </w:numPr>
        <w:jc w:val="both"/>
      </w:pPr>
      <w:r w:rsidRPr="007C088C">
        <w:t>Odluka o uspostavljanju državne linije</w:t>
      </w:r>
      <w:r w:rsidR="00B472DF" w:rsidRPr="007C088C">
        <w:t xml:space="preserve"> od općeg gospodarskog interesa i</w:t>
      </w:r>
      <w:r w:rsidRPr="007C088C">
        <w:t xml:space="preserve"> s obvezom javne usluge sadrži </w:t>
      </w:r>
      <w:r w:rsidR="00655BDC" w:rsidRPr="007C088C">
        <w:t xml:space="preserve">specifikaciju </w:t>
      </w:r>
      <w:r w:rsidRPr="007C088C">
        <w:t>relacij</w:t>
      </w:r>
      <w:r w:rsidR="00655BDC" w:rsidRPr="007C088C">
        <w:t>e</w:t>
      </w:r>
      <w:r w:rsidRPr="007C088C">
        <w:t xml:space="preserve"> na kojoj se obavlja prijevoz od državnog značaja, minimalnu učestalost prijevoza, vrstu i minimalni kapac</w:t>
      </w:r>
      <w:r w:rsidR="00CB33B5" w:rsidRPr="007C088C">
        <w:t>itet brodova, vrstu prijevoza,</w:t>
      </w:r>
      <w:r w:rsidRPr="007C088C">
        <w:t xml:space="preserve"> naznaku o profitabilnosti linije</w:t>
      </w:r>
      <w:r w:rsidR="00B472DF" w:rsidRPr="007C088C">
        <w:t xml:space="preserve"> </w:t>
      </w:r>
      <w:r w:rsidR="00CB33B5" w:rsidRPr="007C088C">
        <w:t xml:space="preserve">te obrazloženje razloga namjere sklapanja ugovora o javnoj usluzi s jednim ili više brodara na pojedinim ili svim linijama, ako se sklapanjem tog ugovora </w:t>
      </w:r>
      <w:r w:rsidR="00B2064B" w:rsidRPr="007C088C">
        <w:t>ostvaruje opći gospodarski interes koji</w:t>
      </w:r>
      <w:r w:rsidR="00CB33B5" w:rsidRPr="007C088C">
        <w:t xml:space="preserve"> se ne bi moga</w:t>
      </w:r>
      <w:r w:rsidR="00B2064B" w:rsidRPr="007C088C">
        <w:t>o</w:t>
      </w:r>
      <w:r w:rsidR="00CB33B5" w:rsidRPr="007C088C">
        <w:t xml:space="preserve"> </w:t>
      </w:r>
      <w:r w:rsidR="00B2064B" w:rsidRPr="007C088C">
        <w:t>ostvariti</w:t>
      </w:r>
      <w:r w:rsidR="00CB33B5" w:rsidRPr="007C088C">
        <w:t xml:space="preserve"> nametanjem obveze javne usluge za sve brodare</w:t>
      </w:r>
      <w:r w:rsidR="00B2064B" w:rsidRPr="007C088C">
        <w:t xml:space="preserve"> koji </w:t>
      </w:r>
      <w:r w:rsidR="007618EC" w:rsidRPr="007C088C">
        <w:t>namjeravaju</w:t>
      </w:r>
      <w:r w:rsidR="00B2064B" w:rsidRPr="007C088C">
        <w:t xml:space="preserve"> održavati predmetnu liniju</w:t>
      </w:r>
      <w:r w:rsidRPr="007C088C">
        <w:t xml:space="preserve">. </w:t>
      </w:r>
    </w:p>
    <w:p w:rsidR="001370B3" w:rsidRPr="007C088C" w:rsidRDefault="001370B3" w:rsidP="001370B3">
      <w:pPr>
        <w:pStyle w:val="NoSpacing"/>
        <w:jc w:val="both"/>
      </w:pPr>
    </w:p>
    <w:p w:rsidR="00CB33B5" w:rsidRPr="007C088C" w:rsidRDefault="00CB33B5" w:rsidP="00286B64">
      <w:pPr>
        <w:pStyle w:val="NoSpacing"/>
        <w:numPr>
          <w:ilvl w:val="0"/>
          <w:numId w:val="9"/>
        </w:numPr>
        <w:jc w:val="both"/>
      </w:pPr>
      <w:r w:rsidRPr="007C088C">
        <w:t xml:space="preserve">Odluka iz stavka 2. ovoga članka objavljuje se u „Narodnim novinama“. </w:t>
      </w:r>
    </w:p>
    <w:p w:rsidR="00CB33B5" w:rsidRPr="007C088C" w:rsidRDefault="00CB33B5" w:rsidP="00CB33B5">
      <w:pPr>
        <w:pStyle w:val="NoSpacing"/>
        <w:jc w:val="both"/>
      </w:pPr>
    </w:p>
    <w:p w:rsidR="00CD6BED" w:rsidRPr="007C088C" w:rsidRDefault="001370B3" w:rsidP="00286B64">
      <w:pPr>
        <w:pStyle w:val="NoSpacing"/>
        <w:numPr>
          <w:ilvl w:val="0"/>
          <w:numId w:val="9"/>
        </w:numPr>
        <w:jc w:val="both"/>
      </w:pPr>
      <w:r w:rsidRPr="007C088C">
        <w:t>Agencija je javni naručitelj</w:t>
      </w:r>
      <w:r w:rsidR="004E3713" w:rsidRPr="007C088C">
        <w:t xml:space="preserve"> za neprofitabilne</w:t>
      </w:r>
      <w:r w:rsidRPr="007C088C">
        <w:t xml:space="preserve"> državne linije</w:t>
      </w:r>
      <w:r w:rsidR="004E3713" w:rsidRPr="007C088C">
        <w:t xml:space="preserve"> od općeg gospodarskog in</w:t>
      </w:r>
      <w:r w:rsidR="00CD6BED" w:rsidRPr="007C088C">
        <w:t>teresa i s obvezom javne usluge.</w:t>
      </w:r>
    </w:p>
    <w:p w:rsidR="00CD6BED" w:rsidRPr="007C088C" w:rsidRDefault="00CD6BED" w:rsidP="00CD6BED">
      <w:pPr>
        <w:pStyle w:val="NoSpacing"/>
        <w:jc w:val="both"/>
      </w:pPr>
    </w:p>
    <w:p w:rsidR="001370B3" w:rsidRPr="007C088C" w:rsidRDefault="00CD6BED" w:rsidP="00286B64">
      <w:pPr>
        <w:pStyle w:val="NoSpacing"/>
        <w:numPr>
          <w:ilvl w:val="0"/>
          <w:numId w:val="9"/>
        </w:numPr>
        <w:jc w:val="both"/>
      </w:pPr>
      <w:r w:rsidRPr="007C088C">
        <w:t xml:space="preserve">Agencija je </w:t>
      </w:r>
      <w:r w:rsidR="004E3713" w:rsidRPr="007C088C">
        <w:t>davatelj koncesije za profitabilne državne linije od općeg gospodarskog interesa i s obvezom javne usluge.</w:t>
      </w:r>
    </w:p>
    <w:p w:rsidR="00CE2DCF" w:rsidRPr="007C088C" w:rsidRDefault="00CE2DCF" w:rsidP="00CE2DCF">
      <w:pPr>
        <w:pStyle w:val="NoSpacing"/>
        <w:jc w:val="both"/>
      </w:pPr>
    </w:p>
    <w:p w:rsidR="00EB5FDA" w:rsidRPr="007C088C" w:rsidRDefault="00EB5FDA" w:rsidP="00EB5FDA">
      <w:pPr>
        <w:pStyle w:val="NoSpacing"/>
        <w:jc w:val="center"/>
        <w:rPr>
          <w:b/>
        </w:rPr>
      </w:pPr>
      <w:r w:rsidRPr="007C088C">
        <w:rPr>
          <w:b/>
        </w:rPr>
        <w:t>Iskazivanje interesa za povećanom učestalosti prijevoza</w:t>
      </w:r>
    </w:p>
    <w:p w:rsidR="00EB5FDA" w:rsidRPr="007C088C" w:rsidRDefault="00EB5FDA" w:rsidP="00CE2DCF">
      <w:pPr>
        <w:pStyle w:val="NoSpacing"/>
        <w:jc w:val="both"/>
      </w:pPr>
    </w:p>
    <w:p w:rsidR="00CE2DCF" w:rsidRPr="007C088C" w:rsidRDefault="00BD7AED" w:rsidP="00CE2DCF">
      <w:pPr>
        <w:pStyle w:val="NoSpacing"/>
        <w:jc w:val="center"/>
        <w:rPr>
          <w:b/>
        </w:rPr>
      </w:pPr>
      <w:r w:rsidRPr="007C088C">
        <w:rPr>
          <w:b/>
        </w:rPr>
        <w:t>Članak 20</w:t>
      </w:r>
      <w:r w:rsidR="00CE2DCF" w:rsidRPr="007C088C">
        <w:rPr>
          <w:b/>
        </w:rPr>
        <w:t>.</w:t>
      </w:r>
    </w:p>
    <w:p w:rsidR="00CE2DCF" w:rsidRPr="007C088C" w:rsidRDefault="00CE2DCF" w:rsidP="00CE2DCF">
      <w:pPr>
        <w:pStyle w:val="NoSpacing"/>
        <w:jc w:val="both"/>
      </w:pPr>
    </w:p>
    <w:p w:rsidR="00CE2DCF" w:rsidRPr="007C088C" w:rsidRDefault="00306737" w:rsidP="00286B64">
      <w:pPr>
        <w:pStyle w:val="NoSpacing"/>
        <w:numPr>
          <w:ilvl w:val="0"/>
          <w:numId w:val="11"/>
        </w:numPr>
        <w:ind w:left="360"/>
        <w:jc w:val="both"/>
      </w:pPr>
      <w:r w:rsidRPr="007C088C">
        <w:t>Ukoliko postoji interes jedinice</w:t>
      </w:r>
      <w:r w:rsidR="00CE2DCF" w:rsidRPr="007C088C">
        <w:t xml:space="preserve"> lokalne i</w:t>
      </w:r>
      <w:r w:rsidRPr="007C088C">
        <w:t>li</w:t>
      </w:r>
      <w:r w:rsidR="00CE2DCF" w:rsidRPr="007C088C">
        <w:t xml:space="preserve"> područne (regionalne) samouprave za povećanjem učestalosti prijevoza na pojedinoj </w:t>
      </w:r>
      <w:r w:rsidR="00B472DF" w:rsidRPr="007C088C">
        <w:t xml:space="preserve">neprofitabilnoj </w:t>
      </w:r>
      <w:r w:rsidR="00CE2DCF" w:rsidRPr="007C088C">
        <w:t xml:space="preserve">državnoj liniji, tada </w:t>
      </w:r>
      <w:r w:rsidRPr="007C088C">
        <w:t xml:space="preserve">može </w:t>
      </w:r>
      <w:r w:rsidR="00CE2DCF" w:rsidRPr="007C088C">
        <w:t xml:space="preserve">podnijeti </w:t>
      </w:r>
      <w:r w:rsidR="00D27AC2" w:rsidRPr="007C088C">
        <w:t xml:space="preserve">takav </w:t>
      </w:r>
      <w:r w:rsidR="00CE2DCF" w:rsidRPr="007C088C">
        <w:t>zahtjev Agenciji samo a</w:t>
      </w:r>
      <w:r w:rsidR="00553F38" w:rsidRPr="007C088C">
        <w:t>ko je u svom proračunu osigurala</w:t>
      </w:r>
      <w:r w:rsidR="00CE2DCF" w:rsidRPr="007C088C">
        <w:t xml:space="preserve"> potrebna sredstva za financiranje </w:t>
      </w:r>
      <w:r w:rsidR="001E2098" w:rsidRPr="007C088C">
        <w:t>neto troškova obavljanja javne usluge</w:t>
      </w:r>
      <w:r w:rsidR="00CE2DCF" w:rsidRPr="007C088C">
        <w:t xml:space="preserve"> </w:t>
      </w:r>
      <w:r w:rsidR="001E2098" w:rsidRPr="007C088C">
        <w:t>na toj liniji</w:t>
      </w:r>
      <w:r w:rsidR="00CE2DCF" w:rsidRPr="007C088C">
        <w:t xml:space="preserve">, </w:t>
      </w:r>
      <w:r w:rsidR="001E2098" w:rsidRPr="007C088C">
        <w:t xml:space="preserve">nastalih </w:t>
      </w:r>
      <w:r w:rsidR="00CE2DCF" w:rsidRPr="007C088C">
        <w:t>zbog povećane učestalosti prijevoza.</w:t>
      </w:r>
    </w:p>
    <w:p w:rsidR="00CE2DCF" w:rsidRPr="007C088C" w:rsidRDefault="00CE2DCF" w:rsidP="00CE2DCF">
      <w:pPr>
        <w:pStyle w:val="NoSpacing"/>
        <w:jc w:val="both"/>
      </w:pPr>
    </w:p>
    <w:p w:rsidR="00CE2DCF" w:rsidRPr="007C088C" w:rsidRDefault="00CE2DCF" w:rsidP="00286B64">
      <w:pPr>
        <w:pStyle w:val="NoSpacing"/>
        <w:numPr>
          <w:ilvl w:val="0"/>
          <w:numId w:val="11"/>
        </w:numPr>
        <w:ind w:left="360"/>
        <w:jc w:val="both"/>
      </w:pPr>
      <w:r w:rsidRPr="007C088C">
        <w:t xml:space="preserve">U slučaju iz stavka 1. ovoga članka </w:t>
      </w:r>
      <w:r w:rsidR="00553F38" w:rsidRPr="007C088C">
        <w:t>jedinica</w:t>
      </w:r>
      <w:r w:rsidRPr="007C088C">
        <w:t xml:space="preserve"> lokalne ili područne (regionalne) samouprave sklopit će ugovor o povećanoj učestalosti prijevoza s onim operatorom koji na </w:t>
      </w:r>
      <w:r w:rsidR="001E2098" w:rsidRPr="007C088C">
        <w:t>neprofitabilnoj državnoj</w:t>
      </w:r>
      <w:r w:rsidRPr="007C088C">
        <w:t xml:space="preserve"> liniji obavlja javnu uslugu, uz prethodnu suglasnost Agencije.</w:t>
      </w:r>
    </w:p>
    <w:p w:rsidR="00CE2DCF" w:rsidRPr="007C088C" w:rsidRDefault="00CE2DCF" w:rsidP="00CE2DCF">
      <w:pPr>
        <w:pStyle w:val="NoSpacing"/>
        <w:jc w:val="both"/>
      </w:pPr>
    </w:p>
    <w:p w:rsidR="00CE2DCF" w:rsidRPr="007C088C" w:rsidRDefault="00CE2DCF" w:rsidP="00286B64">
      <w:pPr>
        <w:pStyle w:val="NoSpacing"/>
        <w:numPr>
          <w:ilvl w:val="0"/>
          <w:numId w:val="11"/>
        </w:numPr>
        <w:ind w:left="360"/>
        <w:jc w:val="both"/>
      </w:pPr>
      <w:r w:rsidRPr="007C088C">
        <w:t xml:space="preserve">Ugovor o povećanoj učestalosti prijevoza iz stavka 2. ovoga članka ne može se sklopiti na vrijeme duže od trajanja </w:t>
      </w:r>
      <w:r w:rsidR="001E2098" w:rsidRPr="007C088C">
        <w:t>ugovora o obavljanju javnog prijevoza na neprofitabilnoj liniji od općeg gospodarskog interesa i s obvezom javne usluge sklopljenog između operatora neprofitabilne državne linije i Agencije,</w:t>
      </w:r>
      <w:r w:rsidRPr="007C088C">
        <w:t xml:space="preserve"> temeljem kojeg operator </w:t>
      </w:r>
      <w:r w:rsidR="002324DC" w:rsidRPr="007C088C">
        <w:t>obavlja javnu uslugu</w:t>
      </w:r>
      <w:r w:rsidRPr="007C088C">
        <w:t xml:space="preserve"> </w:t>
      </w:r>
      <w:r w:rsidR="002324DC" w:rsidRPr="007C088C">
        <w:t>na</w:t>
      </w:r>
      <w:r w:rsidRPr="007C088C">
        <w:t xml:space="preserve"> </w:t>
      </w:r>
      <w:r w:rsidR="001E2098" w:rsidRPr="007C088C">
        <w:t>t</w:t>
      </w:r>
      <w:r w:rsidR="002324DC" w:rsidRPr="007C088C">
        <w:t>oj</w:t>
      </w:r>
      <w:r w:rsidRPr="007C088C">
        <w:t xml:space="preserve"> linij</w:t>
      </w:r>
      <w:r w:rsidR="002324DC" w:rsidRPr="007C088C">
        <w:t>i</w:t>
      </w:r>
      <w:r w:rsidRPr="007C088C">
        <w:t xml:space="preserve">, a ako taj ugovor bude poništen, oglašen ništavim, raskinut i/ili prestane važiti iz drugih razloga prije isteka vremena na koji je sklopljen, tada istovremeno prestaje važiti i </w:t>
      </w:r>
      <w:r w:rsidRPr="007C088C">
        <w:lastRenderedPageBreak/>
        <w:t xml:space="preserve">ugovor o povećanoj učestalosti prijevoza sklopljen između operatora </w:t>
      </w:r>
      <w:r w:rsidR="001E2098" w:rsidRPr="007C088C">
        <w:t xml:space="preserve">te </w:t>
      </w:r>
      <w:r w:rsidRPr="007C088C">
        <w:t xml:space="preserve">linije i jedinice lokalne ili područne (regionalne) samouprave. </w:t>
      </w:r>
    </w:p>
    <w:p w:rsidR="00CE2DCF" w:rsidRPr="007C088C" w:rsidRDefault="00CE2DCF" w:rsidP="00CE2DCF">
      <w:pPr>
        <w:pStyle w:val="NoSpacing"/>
        <w:jc w:val="both"/>
      </w:pPr>
    </w:p>
    <w:p w:rsidR="00CE2DCF" w:rsidRPr="007C088C" w:rsidRDefault="00CE2DCF" w:rsidP="00286B64">
      <w:pPr>
        <w:pStyle w:val="NoSpacing"/>
        <w:numPr>
          <w:ilvl w:val="0"/>
          <w:numId w:val="11"/>
        </w:numPr>
        <w:ind w:left="360"/>
        <w:jc w:val="both"/>
      </w:pPr>
      <w:r w:rsidRPr="007C088C">
        <w:t xml:space="preserve">Odredbe ovoga članka </w:t>
      </w:r>
      <w:r w:rsidR="00013776" w:rsidRPr="007C088C">
        <w:t>odgovarajuće</w:t>
      </w:r>
      <w:r w:rsidRPr="007C088C">
        <w:t xml:space="preserve"> se primjenjuje i na zahtjeve za povećanjem učestalosti prijevoza na </w:t>
      </w:r>
      <w:r w:rsidR="001E2098" w:rsidRPr="007C088C">
        <w:t xml:space="preserve">neprofitabilnim </w:t>
      </w:r>
      <w:r w:rsidRPr="007C088C">
        <w:t>županijskim, međužupanijskim i lokalnim linijama.</w:t>
      </w:r>
    </w:p>
    <w:p w:rsidR="00CE2DCF" w:rsidRPr="007C088C" w:rsidRDefault="00CE2DCF" w:rsidP="00CE2DCF">
      <w:pPr>
        <w:pStyle w:val="NoSpacing"/>
        <w:jc w:val="both"/>
      </w:pPr>
    </w:p>
    <w:p w:rsidR="00CE2DCF" w:rsidRPr="007C088C" w:rsidRDefault="00CE2DCF" w:rsidP="00CE2DCF">
      <w:pPr>
        <w:pStyle w:val="NoSpacing"/>
        <w:jc w:val="center"/>
        <w:rPr>
          <w:b/>
        </w:rPr>
      </w:pPr>
      <w:r w:rsidRPr="007C088C">
        <w:rPr>
          <w:b/>
        </w:rPr>
        <w:t>Županijske i međužupanijske linije</w:t>
      </w:r>
    </w:p>
    <w:p w:rsidR="00CE2DCF" w:rsidRPr="007C088C" w:rsidRDefault="00CE2DCF" w:rsidP="00CE2DCF">
      <w:pPr>
        <w:pStyle w:val="NoSpacing"/>
        <w:jc w:val="both"/>
      </w:pPr>
    </w:p>
    <w:p w:rsidR="00CE2DCF" w:rsidRPr="007C088C" w:rsidRDefault="00CE2DCF" w:rsidP="00CE2DCF">
      <w:pPr>
        <w:pStyle w:val="NoSpacing"/>
        <w:jc w:val="center"/>
        <w:rPr>
          <w:b/>
        </w:rPr>
      </w:pPr>
      <w:r w:rsidRPr="007C088C">
        <w:rPr>
          <w:b/>
        </w:rPr>
        <w:t xml:space="preserve">Članak </w:t>
      </w:r>
      <w:r w:rsidR="00BD7AED" w:rsidRPr="007C088C">
        <w:rPr>
          <w:b/>
        </w:rPr>
        <w:t>21</w:t>
      </w:r>
      <w:r w:rsidRPr="007C088C">
        <w:rPr>
          <w:b/>
        </w:rPr>
        <w:t>.</w:t>
      </w:r>
    </w:p>
    <w:p w:rsidR="00CE2DCF" w:rsidRPr="007C088C" w:rsidRDefault="00CE2DCF" w:rsidP="00CE2DCF">
      <w:pPr>
        <w:pStyle w:val="NoSpacing"/>
        <w:jc w:val="both"/>
      </w:pPr>
    </w:p>
    <w:p w:rsidR="00CE2DCF" w:rsidRPr="007C088C" w:rsidRDefault="00CE2DCF" w:rsidP="00286B64">
      <w:pPr>
        <w:pStyle w:val="NoSpacing"/>
        <w:numPr>
          <w:ilvl w:val="0"/>
          <w:numId w:val="8"/>
        </w:numPr>
        <w:ind w:left="360"/>
        <w:jc w:val="both"/>
      </w:pPr>
      <w:r w:rsidRPr="007C088C">
        <w:t xml:space="preserve">Županijske i međužupanijske linije </w:t>
      </w:r>
      <w:r w:rsidR="002324DC" w:rsidRPr="007C088C">
        <w:t xml:space="preserve">su linije </w:t>
      </w:r>
      <w:r w:rsidRPr="007C088C">
        <w:t xml:space="preserve">od općeg gospodarskog </w:t>
      </w:r>
      <w:r w:rsidR="002324DC" w:rsidRPr="007C088C">
        <w:t>interes</w:t>
      </w:r>
      <w:r w:rsidRPr="007C088C">
        <w:t>a za jednu ili više jedinica područne (regionalne) samouprave</w:t>
      </w:r>
      <w:r w:rsidR="00F86353" w:rsidRPr="007C088C">
        <w:t xml:space="preserve"> na kojima postoji</w:t>
      </w:r>
      <w:r w:rsidR="00C9609B" w:rsidRPr="007C088C">
        <w:t xml:space="preserve"> obvez</w:t>
      </w:r>
      <w:r w:rsidR="00F86353" w:rsidRPr="007C088C">
        <w:t>a</w:t>
      </w:r>
      <w:r w:rsidR="00C9609B" w:rsidRPr="007C088C">
        <w:t xml:space="preserve"> javne usluge</w:t>
      </w:r>
      <w:r w:rsidR="00F86353" w:rsidRPr="007C088C">
        <w:t xml:space="preserve"> i</w:t>
      </w:r>
      <w:r w:rsidR="00C9609B" w:rsidRPr="007C088C">
        <w:t xml:space="preserve"> na kojima prosječni godišnji promet ne prelazi 300.000 putnika u razdoblju od dvije financijske godine koje prethode godini u kojoj </w:t>
      </w:r>
      <w:r w:rsidR="00221ADC" w:rsidRPr="007C088C">
        <w:t>je povjereno</w:t>
      </w:r>
      <w:r w:rsidR="00C9609B" w:rsidRPr="007C088C">
        <w:t xml:space="preserve"> obavljanje </w:t>
      </w:r>
      <w:r w:rsidR="004E6B3D" w:rsidRPr="007C088C">
        <w:t xml:space="preserve">javne </w:t>
      </w:r>
      <w:r w:rsidR="00C9609B" w:rsidRPr="007C088C">
        <w:t>usluge od općeg gospodarskog interesa.</w:t>
      </w:r>
      <w:r w:rsidRPr="007C088C">
        <w:t xml:space="preserve"> </w:t>
      </w:r>
    </w:p>
    <w:p w:rsidR="00CE2DCF" w:rsidRPr="007C088C" w:rsidRDefault="00CE2DCF" w:rsidP="00CE2DCF">
      <w:pPr>
        <w:pStyle w:val="NoSpacing"/>
        <w:jc w:val="both"/>
      </w:pPr>
    </w:p>
    <w:p w:rsidR="003C1E5F" w:rsidRPr="007C088C" w:rsidRDefault="00CE2DCF" w:rsidP="00286B64">
      <w:pPr>
        <w:pStyle w:val="NoSpacing"/>
        <w:numPr>
          <w:ilvl w:val="0"/>
          <w:numId w:val="8"/>
        </w:numPr>
        <w:ind w:left="360"/>
        <w:jc w:val="both"/>
      </w:pPr>
      <w:r w:rsidRPr="007C088C">
        <w:t xml:space="preserve">Županijske i međužupanijske linije ne mogu se uspostavljati </w:t>
      </w:r>
      <w:r w:rsidR="00655BDC" w:rsidRPr="007C088C">
        <w:t>pored iste vrste</w:t>
      </w:r>
      <w:r w:rsidRPr="007C088C">
        <w:t xml:space="preserve"> prijevoza na postojećim državnim i lokalnim linijama s obvezom javne usluge, niti se mogu uspostavljati na pravcima koji tiču luke otvorene </w:t>
      </w:r>
      <w:r w:rsidR="00D314B9" w:rsidRPr="007C088C">
        <w:t xml:space="preserve">za javni promet koje su </w:t>
      </w:r>
      <w:r w:rsidR="00A02A89" w:rsidRPr="007C088C">
        <w:t>sukladno propisu</w:t>
      </w:r>
      <w:r w:rsidR="00D314B9" w:rsidRPr="007C088C">
        <w:t xml:space="preserve"> </w:t>
      </w:r>
      <w:r w:rsidR="004A0084" w:rsidRPr="007C088C">
        <w:t xml:space="preserve">iz članka </w:t>
      </w:r>
      <w:r w:rsidR="00D26CA5" w:rsidRPr="007C088C">
        <w:t>7</w:t>
      </w:r>
      <w:r w:rsidR="004A0084" w:rsidRPr="007C088C">
        <w:t>.</w:t>
      </w:r>
      <w:r w:rsidR="00D314B9" w:rsidRPr="007C088C">
        <w:t xml:space="preserve"> </w:t>
      </w:r>
      <w:r w:rsidR="00D26CA5" w:rsidRPr="007C088C">
        <w:t>stavka 3</w:t>
      </w:r>
      <w:r w:rsidR="00944F9A" w:rsidRPr="007C088C">
        <w:t xml:space="preserve">. </w:t>
      </w:r>
      <w:r w:rsidR="00D314B9" w:rsidRPr="007C088C">
        <w:t>ovoga Zakona</w:t>
      </w:r>
      <w:r w:rsidRPr="007C088C">
        <w:t xml:space="preserve"> isključene iz trajektnog, </w:t>
      </w:r>
      <w:proofErr w:type="spellStart"/>
      <w:r w:rsidRPr="007C088C">
        <w:t>brzobrodskog</w:t>
      </w:r>
      <w:proofErr w:type="spellEnd"/>
      <w:r w:rsidRPr="007C088C">
        <w:t xml:space="preserve"> ili brodskog linijskog prometa na županijskim i međužupanijskim linijama.</w:t>
      </w:r>
      <w:r w:rsidR="003C1E5F" w:rsidRPr="007C088C">
        <w:t xml:space="preserve"> </w:t>
      </w:r>
    </w:p>
    <w:p w:rsidR="003C1E5F" w:rsidRPr="007C088C" w:rsidRDefault="003C1E5F" w:rsidP="003C1E5F">
      <w:pPr>
        <w:pStyle w:val="NoSpacing"/>
        <w:jc w:val="both"/>
      </w:pPr>
    </w:p>
    <w:p w:rsidR="003C1E5F" w:rsidRPr="007C088C" w:rsidRDefault="00553F38" w:rsidP="00286B64">
      <w:pPr>
        <w:pStyle w:val="NoSpacing"/>
        <w:numPr>
          <w:ilvl w:val="0"/>
          <w:numId w:val="8"/>
        </w:numPr>
        <w:ind w:left="360"/>
        <w:jc w:val="both"/>
      </w:pPr>
      <w:r w:rsidRPr="007C088C">
        <w:t>J</w:t>
      </w:r>
      <w:r w:rsidR="003C1E5F" w:rsidRPr="007C088C">
        <w:t>edinic</w:t>
      </w:r>
      <w:r w:rsidRPr="007C088C">
        <w:t>a</w:t>
      </w:r>
      <w:r w:rsidR="003C1E5F" w:rsidRPr="007C088C">
        <w:t xml:space="preserve"> područne (regionalne) samouprave je javni naručitelj </w:t>
      </w:r>
      <w:r w:rsidR="004B610B" w:rsidRPr="007C088C">
        <w:t>na neprofitabilnoj županijskoj i međužupanijskoj</w:t>
      </w:r>
      <w:r w:rsidR="003C1E5F" w:rsidRPr="007C088C">
        <w:t xml:space="preserve"> linij</w:t>
      </w:r>
      <w:r w:rsidR="004B610B" w:rsidRPr="007C088C">
        <w:t>i s obvezom javne usluge</w:t>
      </w:r>
      <w:r w:rsidR="003C1E5F" w:rsidRPr="007C088C">
        <w:t xml:space="preserve">. </w:t>
      </w:r>
    </w:p>
    <w:p w:rsidR="003C1E5F" w:rsidRPr="007C088C" w:rsidRDefault="003C1E5F" w:rsidP="003C1E5F">
      <w:pPr>
        <w:pStyle w:val="NoSpacing"/>
        <w:jc w:val="both"/>
      </w:pPr>
    </w:p>
    <w:p w:rsidR="00A12059" w:rsidRPr="007C088C" w:rsidRDefault="00553F38" w:rsidP="00286B64">
      <w:pPr>
        <w:pStyle w:val="NoSpacing"/>
        <w:numPr>
          <w:ilvl w:val="0"/>
          <w:numId w:val="8"/>
        </w:numPr>
        <w:ind w:left="360"/>
        <w:jc w:val="both"/>
      </w:pPr>
      <w:r w:rsidRPr="007C088C">
        <w:t>Jedinica</w:t>
      </w:r>
      <w:r w:rsidR="003C1E5F" w:rsidRPr="007C088C">
        <w:t xml:space="preserve"> područne (regionalne) samouprave je davatelj koncesije </w:t>
      </w:r>
      <w:r w:rsidR="004B610B" w:rsidRPr="007C088C">
        <w:t>na profitabilnoj županijskoj i međužupanijskoj</w:t>
      </w:r>
      <w:r w:rsidR="003C1E5F" w:rsidRPr="007C088C">
        <w:t xml:space="preserve"> linij</w:t>
      </w:r>
      <w:r w:rsidR="004B610B" w:rsidRPr="007C088C">
        <w:t>i s obvezom javne usluge</w:t>
      </w:r>
      <w:r w:rsidRPr="007C088C">
        <w:t xml:space="preserve">, a odluku o </w:t>
      </w:r>
      <w:r w:rsidR="00635E8C" w:rsidRPr="007C088C">
        <w:t>dodjeli</w:t>
      </w:r>
      <w:r w:rsidRPr="007C088C">
        <w:t xml:space="preserve"> koncesije do</w:t>
      </w:r>
      <w:r w:rsidR="00635E8C" w:rsidRPr="007C088C">
        <w:t>nosi</w:t>
      </w:r>
      <w:r w:rsidR="00D27AC2" w:rsidRPr="007C088C">
        <w:t xml:space="preserve"> njeno</w:t>
      </w:r>
      <w:r w:rsidR="00635E8C" w:rsidRPr="007C088C">
        <w:t xml:space="preserve"> predstavničko tijelo.</w:t>
      </w:r>
      <w:r w:rsidR="00A12059" w:rsidRPr="007C088C">
        <w:t xml:space="preserve"> </w:t>
      </w:r>
    </w:p>
    <w:p w:rsidR="00A12059" w:rsidRPr="007C088C" w:rsidRDefault="00A12059" w:rsidP="00A12059">
      <w:pPr>
        <w:pStyle w:val="NoSpacing"/>
        <w:jc w:val="both"/>
      </w:pPr>
    </w:p>
    <w:p w:rsidR="003B1848" w:rsidRPr="007C088C" w:rsidRDefault="00A12059" w:rsidP="00286B64">
      <w:pPr>
        <w:pStyle w:val="NoSpacing"/>
        <w:numPr>
          <w:ilvl w:val="0"/>
          <w:numId w:val="8"/>
        </w:numPr>
        <w:ind w:left="360"/>
        <w:jc w:val="both"/>
      </w:pPr>
      <w:r w:rsidRPr="007C088C">
        <w:t xml:space="preserve">Jedna ili više jedinica područne (regionalne) samouprave može odlukom predstavničkog tijela uspostaviti županijsku ili međužupanijsku liniju s obvezom javne usluge </w:t>
      </w:r>
      <w:r w:rsidR="008E7D9F" w:rsidRPr="007C088C">
        <w:t>ako je prethodno za uspostavu linije pribavila suglasnost Agencije</w:t>
      </w:r>
      <w:r w:rsidR="00A47D09" w:rsidRPr="007C088C">
        <w:t xml:space="preserve"> te provela javno savjetovanje sa zainteresiranom javnošću radi utvrđivanja može li se opći gospodarski interes ostvariti bez sklapanja ugovora o javnoj usluzi</w:t>
      </w:r>
      <w:r w:rsidR="008E7D9F" w:rsidRPr="007C088C">
        <w:t xml:space="preserve">, a ako se radi o uspostavi neprofitabilne linije, tada i ako je prethodno </w:t>
      </w:r>
      <w:r w:rsidR="00C2685C" w:rsidRPr="007C088C">
        <w:t>uskladila</w:t>
      </w:r>
      <w:r w:rsidR="008E7D9F" w:rsidRPr="007C088C">
        <w:t xml:space="preserve"> </w:t>
      </w:r>
      <w:r w:rsidR="00C2685C" w:rsidRPr="007C088C">
        <w:t>program potpore ili pojedinačnu potporu s pravilima o državnim potporama i smjernicama politike državnih potpora Republike Hrvatske i o tome sastavila izjavu o usklađenju</w:t>
      </w:r>
      <w:r w:rsidR="00FE6ED2" w:rsidRPr="007C088C">
        <w:t xml:space="preserve"> </w:t>
      </w:r>
      <w:r w:rsidR="008E7D9F" w:rsidRPr="007C088C">
        <w:t>te ako je u proračunu i projekcijama proračuna najmanje za naredne dvije godine osigurala dostatna sredstva za isplatu naknade za pokriće neto troškova obavljanja javne usluge na neprofitabilnoj liniji.</w:t>
      </w:r>
    </w:p>
    <w:p w:rsidR="00A12059" w:rsidRPr="007C088C" w:rsidRDefault="00A12059" w:rsidP="00A12059">
      <w:pPr>
        <w:pStyle w:val="NoSpacing"/>
        <w:jc w:val="both"/>
      </w:pPr>
    </w:p>
    <w:p w:rsidR="00C62B37" w:rsidRPr="007C088C" w:rsidRDefault="00C62B37" w:rsidP="00286B64">
      <w:pPr>
        <w:pStyle w:val="NoSpacing"/>
        <w:numPr>
          <w:ilvl w:val="0"/>
          <w:numId w:val="8"/>
        </w:numPr>
        <w:ind w:left="360"/>
        <w:jc w:val="both"/>
      </w:pPr>
      <w:r w:rsidRPr="007C088C">
        <w:t xml:space="preserve">Ako više jedinica područne (regionalne) samouprave </w:t>
      </w:r>
      <w:r w:rsidR="00394FAB" w:rsidRPr="007C088C">
        <w:t xml:space="preserve">zajednički </w:t>
      </w:r>
      <w:r w:rsidRPr="007C088C">
        <w:t xml:space="preserve">uspostavlja međužupanijsku liniju, svaka od njih odluku o uspostavljanju te linije donosi temeljem prethodno sklopljenog ugovora o međusobnoj suradnji, sklopljenog u skladu s propisima kojima se uređuje lokalna i područna samouprave, a kojim uređuju međusobna prava i obveze te određuju koja od </w:t>
      </w:r>
      <w:r w:rsidR="00394FAB" w:rsidRPr="007C088C">
        <w:t>njih</w:t>
      </w:r>
      <w:r w:rsidRPr="007C088C">
        <w:t xml:space="preserve"> će biti nositelj </w:t>
      </w:r>
      <w:r w:rsidR="00394FAB" w:rsidRPr="007C088C">
        <w:t xml:space="preserve">zajedničkih </w:t>
      </w:r>
      <w:r w:rsidRPr="007C088C">
        <w:t>aktivnosti na uspostavi međužupanijske linije.</w:t>
      </w:r>
    </w:p>
    <w:p w:rsidR="00C62B37" w:rsidRPr="007C088C" w:rsidRDefault="00C62B37" w:rsidP="00C62B37">
      <w:pPr>
        <w:pStyle w:val="NoSpacing"/>
        <w:jc w:val="both"/>
      </w:pPr>
    </w:p>
    <w:p w:rsidR="00AB21EC" w:rsidRPr="007C088C" w:rsidRDefault="00AE61FB" w:rsidP="00286B64">
      <w:pPr>
        <w:pStyle w:val="NoSpacing"/>
        <w:numPr>
          <w:ilvl w:val="0"/>
          <w:numId w:val="8"/>
        </w:numPr>
        <w:ind w:left="360"/>
        <w:jc w:val="both"/>
      </w:pPr>
      <w:r w:rsidRPr="007C088C">
        <w:t>Agencija</w:t>
      </w:r>
      <w:r w:rsidR="00151CF1" w:rsidRPr="007C088C">
        <w:t xml:space="preserve"> na zahtjev jedinice područne (regionalne) samouprave</w:t>
      </w:r>
      <w:r w:rsidR="003B1848" w:rsidRPr="007C088C">
        <w:t xml:space="preserve"> rješenjem odlučuje o davanju suglasnosti za uspostavu </w:t>
      </w:r>
      <w:r w:rsidR="008E7D9F" w:rsidRPr="007C088C">
        <w:t>županijske ili međužupanijske</w:t>
      </w:r>
      <w:r w:rsidR="003B1848" w:rsidRPr="007C088C">
        <w:t xml:space="preserve"> linije, nakon što utvrdi</w:t>
      </w:r>
      <w:r w:rsidR="008E7D9F" w:rsidRPr="007C088C">
        <w:t xml:space="preserve"> </w:t>
      </w:r>
      <w:r w:rsidR="003B1848" w:rsidRPr="007C088C">
        <w:t>da ne postoje zapreke iz stavka 2. ovoga članka</w:t>
      </w:r>
      <w:r w:rsidR="008E7D9F" w:rsidRPr="007C088C">
        <w:t xml:space="preserve">, </w:t>
      </w:r>
      <w:r w:rsidR="00A47D09" w:rsidRPr="007C088C">
        <w:t xml:space="preserve">da je provedeno javno savjetovanje radi </w:t>
      </w:r>
      <w:r w:rsidR="00A47D09" w:rsidRPr="007C088C">
        <w:lastRenderedPageBreak/>
        <w:t xml:space="preserve">utvrđivanja može li se opći gospodarski interes ostvariti bez sklapanja ugovora o javnoj usluzi, </w:t>
      </w:r>
      <w:r w:rsidR="00F40AE8" w:rsidRPr="007C088C">
        <w:t xml:space="preserve">kao i </w:t>
      </w:r>
      <w:r w:rsidR="00F72587" w:rsidRPr="007C088C">
        <w:t>da linija udovoljava uvjetima o prosječnom godišnjem prometu iz stavka 1. ovoga članka</w:t>
      </w:r>
      <w:r w:rsidR="00A47D09" w:rsidRPr="007C088C">
        <w:t>,</w:t>
      </w:r>
      <w:r w:rsidR="00F72587" w:rsidRPr="007C088C">
        <w:t xml:space="preserve"> </w:t>
      </w:r>
      <w:r w:rsidR="008E7D9F" w:rsidRPr="007C088C">
        <w:t>a u slučaju uspostave neprofitabilne linije i</w:t>
      </w:r>
      <w:r w:rsidR="003B1848" w:rsidRPr="007C088C">
        <w:t xml:space="preserve"> da je </w:t>
      </w:r>
      <w:r w:rsidR="00BA05DF" w:rsidRPr="007C088C">
        <w:t>sastavljena izjava o usklađenju</w:t>
      </w:r>
      <w:r w:rsidR="003B1848" w:rsidRPr="007C088C">
        <w:t xml:space="preserve"> iz stavka 5. ovoga članka</w:t>
      </w:r>
      <w:r w:rsidR="00A12059" w:rsidRPr="007C088C">
        <w:t xml:space="preserve"> te da </w:t>
      </w:r>
      <w:r w:rsidR="003B1848" w:rsidRPr="007C088C">
        <w:t xml:space="preserve">su u proračunu </w:t>
      </w:r>
      <w:r w:rsidR="00BD6D7F" w:rsidRPr="007C088C">
        <w:t xml:space="preserve">jedinice područne (regionalne) samouprave </w:t>
      </w:r>
      <w:r w:rsidR="003B1848" w:rsidRPr="007C088C">
        <w:t>i projekcijama proračuna za naredne dvije godine osigurana dostatna sredstva za pokriće neto troškova obavljanja javne usluge</w:t>
      </w:r>
      <w:r w:rsidR="008E7D9F" w:rsidRPr="007C088C">
        <w:t xml:space="preserve"> na neprofitabilnoj liniji. </w:t>
      </w:r>
    </w:p>
    <w:p w:rsidR="00AB21EC" w:rsidRPr="007C088C" w:rsidRDefault="00AB21EC" w:rsidP="00AB21EC">
      <w:pPr>
        <w:pStyle w:val="NoSpacing"/>
        <w:ind w:left="360"/>
        <w:jc w:val="both"/>
      </w:pPr>
    </w:p>
    <w:p w:rsidR="00AB21EC" w:rsidRPr="007C088C" w:rsidRDefault="00CE2DCF" w:rsidP="00286B64">
      <w:pPr>
        <w:pStyle w:val="NoSpacing"/>
        <w:numPr>
          <w:ilvl w:val="0"/>
          <w:numId w:val="8"/>
        </w:numPr>
        <w:ind w:left="360"/>
        <w:jc w:val="both"/>
      </w:pPr>
      <w:r w:rsidRPr="007C088C">
        <w:t>Odluka o uspostavljanju županijske ili međužupanijske linije sadrži relaciju na kojoj se obavlja prijevoz od područnog (regionalnog) značaja, minimalnu učestalost prijevoza, vrstu i minimalni kapacitet broda kojim se prijevoz obavlja, vrstu prijevoza te naznaku profitabilno</w:t>
      </w:r>
      <w:r w:rsidR="00AB24E0" w:rsidRPr="007C088C">
        <w:t>sti</w:t>
      </w:r>
      <w:r w:rsidRPr="007C088C">
        <w:t xml:space="preserve"> linij</w:t>
      </w:r>
      <w:r w:rsidR="00AB24E0" w:rsidRPr="007C088C">
        <w:t>e</w:t>
      </w:r>
      <w:r w:rsidR="00FE6ED2" w:rsidRPr="007C088C">
        <w:t xml:space="preserve">, </w:t>
      </w:r>
      <w:r w:rsidR="00F10887" w:rsidRPr="007C088C">
        <w:t>kao i</w:t>
      </w:r>
      <w:r w:rsidR="00FE6ED2" w:rsidRPr="007C088C">
        <w:t xml:space="preserve"> obrazloženje razloga namjere sklapanja ugovora o javnoj usluzi s jednim ili više brodara na toj liniji, </w:t>
      </w:r>
      <w:r w:rsidR="007618EC" w:rsidRPr="007C088C">
        <w:t>ako se sklapanjem tog ugovora ostvaruje opći gospodarski interes koji se ne bi mogao ostvariti nametanjem obveze javne usluge za sve brodare koji namjeravaju održavati predmetnu liniju</w:t>
      </w:r>
      <w:r w:rsidR="00FE6ED2" w:rsidRPr="007C088C">
        <w:t xml:space="preserve">. </w:t>
      </w:r>
      <w:r w:rsidR="0047218D" w:rsidRPr="007C088C">
        <w:t xml:space="preserve"> </w:t>
      </w:r>
    </w:p>
    <w:p w:rsidR="00AB21EC" w:rsidRPr="007C088C" w:rsidRDefault="00AB21EC" w:rsidP="00AB21EC">
      <w:pPr>
        <w:pStyle w:val="NoSpacing"/>
        <w:jc w:val="both"/>
      </w:pPr>
    </w:p>
    <w:p w:rsidR="003B1848" w:rsidRPr="007C088C" w:rsidRDefault="00B106F9" w:rsidP="00286B64">
      <w:pPr>
        <w:pStyle w:val="NoSpacing"/>
        <w:numPr>
          <w:ilvl w:val="0"/>
          <w:numId w:val="8"/>
        </w:numPr>
        <w:ind w:left="360"/>
        <w:jc w:val="both"/>
      </w:pPr>
      <w:r w:rsidRPr="007C088C">
        <w:t xml:space="preserve">Koncesijska naknada </w:t>
      </w:r>
      <w:r w:rsidR="00BD6D7F" w:rsidRPr="007C088C">
        <w:t xml:space="preserve">na županijskim i međužupanijskim profitabilnim linijama </w:t>
      </w:r>
      <w:r w:rsidR="003B1848" w:rsidRPr="007C088C">
        <w:t xml:space="preserve">dijeli se: </w:t>
      </w:r>
    </w:p>
    <w:p w:rsidR="00B106F9" w:rsidRPr="007C088C" w:rsidRDefault="00B106F9" w:rsidP="00286B64">
      <w:pPr>
        <w:pStyle w:val="NoSpacing"/>
        <w:numPr>
          <w:ilvl w:val="0"/>
          <w:numId w:val="127"/>
        </w:numPr>
        <w:jc w:val="both"/>
      </w:pPr>
      <w:r w:rsidRPr="007C088C">
        <w:t xml:space="preserve">u slučaju uspostave profitabilne županijske linije: </w:t>
      </w:r>
    </w:p>
    <w:p w:rsidR="00B106F9" w:rsidRPr="007C088C" w:rsidRDefault="00B106F9" w:rsidP="00286B64">
      <w:pPr>
        <w:pStyle w:val="NoSpacing"/>
        <w:numPr>
          <w:ilvl w:val="0"/>
          <w:numId w:val="128"/>
        </w:numPr>
        <w:jc w:val="both"/>
      </w:pPr>
      <w:r w:rsidRPr="007C088C">
        <w:t>70% u korist županijskog proračuna na čijem području se nalazi polazna i odredišna luka i predstavl</w:t>
      </w:r>
      <w:r w:rsidR="00F71C05" w:rsidRPr="007C088C">
        <w:t>ja prihod proračuna te županije</w:t>
      </w:r>
      <w:r w:rsidRPr="007C088C">
        <w:t xml:space="preserve"> </w:t>
      </w:r>
    </w:p>
    <w:p w:rsidR="00B106F9" w:rsidRPr="007C088C" w:rsidRDefault="00B106F9" w:rsidP="00286B64">
      <w:pPr>
        <w:pStyle w:val="NoSpacing"/>
        <w:numPr>
          <w:ilvl w:val="0"/>
          <w:numId w:val="128"/>
        </w:numPr>
        <w:jc w:val="both"/>
      </w:pPr>
      <w:r w:rsidRPr="007C088C">
        <w:t xml:space="preserve">30% u korist državnog proračuna Republike Hrvatske </w:t>
      </w:r>
    </w:p>
    <w:p w:rsidR="0047218D" w:rsidRPr="007C088C" w:rsidRDefault="0047218D" w:rsidP="00286B64">
      <w:pPr>
        <w:pStyle w:val="NoSpacing"/>
        <w:numPr>
          <w:ilvl w:val="0"/>
          <w:numId w:val="127"/>
        </w:numPr>
        <w:jc w:val="both"/>
      </w:pPr>
      <w:r w:rsidRPr="007C088C">
        <w:t xml:space="preserve">u slučaju uspostave profitabilne međužupanijske linije: </w:t>
      </w:r>
    </w:p>
    <w:p w:rsidR="0047218D" w:rsidRPr="007C088C" w:rsidRDefault="0047218D" w:rsidP="00286B64">
      <w:pPr>
        <w:pStyle w:val="NoSpacing"/>
        <w:numPr>
          <w:ilvl w:val="0"/>
          <w:numId w:val="129"/>
        </w:numPr>
        <w:jc w:val="both"/>
      </w:pPr>
      <w:r w:rsidRPr="007C088C">
        <w:t>35% u korist županijskog proračuna na čijem području se nalazi polazna luka i predstavl</w:t>
      </w:r>
      <w:r w:rsidR="00F71C05" w:rsidRPr="007C088C">
        <w:t>ja prihod proračuna te županije</w:t>
      </w:r>
      <w:r w:rsidRPr="007C088C">
        <w:t xml:space="preserve"> </w:t>
      </w:r>
    </w:p>
    <w:p w:rsidR="0047218D" w:rsidRPr="007C088C" w:rsidRDefault="0047218D" w:rsidP="00286B64">
      <w:pPr>
        <w:pStyle w:val="NoSpacing"/>
        <w:numPr>
          <w:ilvl w:val="0"/>
          <w:numId w:val="129"/>
        </w:numPr>
        <w:jc w:val="both"/>
      </w:pPr>
      <w:r w:rsidRPr="007C088C">
        <w:t>35% u korist županijskog proračuna na čijem području se nalazi odredišna luka i predstavlja prihod proračuna te županije.</w:t>
      </w:r>
    </w:p>
    <w:p w:rsidR="0047218D" w:rsidRPr="007C088C" w:rsidRDefault="0047218D" w:rsidP="00286B64">
      <w:pPr>
        <w:pStyle w:val="NoSpacing"/>
        <w:numPr>
          <w:ilvl w:val="0"/>
          <w:numId w:val="129"/>
        </w:numPr>
        <w:jc w:val="both"/>
      </w:pPr>
      <w:r w:rsidRPr="007C088C">
        <w:t xml:space="preserve">30% u korist državnog proračuna Republike Hrvatske </w:t>
      </w:r>
    </w:p>
    <w:p w:rsidR="00CE2DCF" w:rsidRPr="007C088C" w:rsidRDefault="00CE2DCF" w:rsidP="00CE2DCF">
      <w:pPr>
        <w:pStyle w:val="NoSpacing"/>
        <w:jc w:val="both"/>
      </w:pPr>
    </w:p>
    <w:p w:rsidR="00CE2DCF" w:rsidRPr="007C088C" w:rsidRDefault="00CE2DCF" w:rsidP="00CE2DCF">
      <w:pPr>
        <w:pStyle w:val="NoSpacing"/>
        <w:jc w:val="center"/>
        <w:rPr>
          <w:b/>
        </w:rPr>
      </w:pPr>
      <w:r w:rsidRPr="007C088C">
        <w:rPr>
          <w:b/>
        </w:rPr>
        <w:t>Lokalne linije</w:t>
      </w:r>
    </w:p>
    <w:p w:rsidR="00CE2DCF" w:rsidRPr="007C088C" w:rsidRDefault="00CE2DCF" w:rsidP="00CE2DCF">
      <w:pPr>
        <w:pStyle w:val="NoSpacing"/>
        <w:jc w:val="both"/>
      </w:pPr>
    </w:p>
    <w:p w:rsidR="00CE2DCF" w:rsidRPr="007C088C" w:rsidRDefault="00CE2DCF" w:rsidP="00CE2DCF">
      <w:pPr>
        <w:pStyle w:val="NoSpacing"/>
        <w:jc w:val="center"/>
        <w:rPr>
          <w:b/>
        </w:rPr>
      </w:pPr>
      <w:r w:rsidRPr="007C088C">
        <w:rPr>
          <w:b/>
        </w:rPr>
        <w:t xml:space="preserve">Članak </w:t>
      </w:r>
      <w:r w:rsidR="00BD7AED" w:rsidRPr="007C088C">
        <w:rPr>
          <w:b/>
        </w:rPr>
        <w:t>22</w:t>
      </w:r>
      <w:r w:rsidRPr="007C088C">
        <w:rPr>
          <w:b/>
        </w:rPr>
        <w:t>.</w:t>
      </w:r>
    </w:p>
    <w:p w:rsidR="00CE2DCF" w:rsidRPr="007C088C" w:rsidRDefault="00CE2DCF" w:rsidP="00CE2DCF">
      <w:pPr>
        <w:pStyle w:val="NoSpacing"/>
        <w:jc w:val="both"/>
      </w:pPr>
    </w:p>
    <w:p w:rsidR="00CE2DCF" w:rsidRPr="007C088C" w:rsidRDefault="00CE2DCF" w:rsidP="00286B64">
      <w:pPr>
        <w:pStyle w:val="NoSpacing"/>
        <w:numPr>
          <w:ilvl w:val="0"/>
          <w:numId w:val="10"/>
        </w:numPr>
        <w:jc w:val="both"/>
      </w:pPr>
      <w:r w:rsidRPr="007C088C">
        <w:t xml:space="preserve">Lokalne linije </w:t>
      </w:r>
      <w:r w:rsidR="005F2360" w:rsidRPr="007C088C">
        <w:t xml:space="preserve">su linije </w:t>
      </w:r>
      <w:r w:rsidR="00F86353" w:rsidRPr="007C088C">
        <w:t xml:space="preserve">od općeg gospodarskog interesa za jednu ili više jedinica lokalne samouprave na području iste županije, na kojima postoji obveza javne usluge i na kojima prosječni godišnji promet ne prelazi 300.000 putnika u razdoblju od dvije financijske godine koje prethode godini </w:t>
      </w:r>
      <w:r w:rsidR="00221ADC" w:rsidRPr="007C088C">
        <w:t>u kojoj je povjereno obavljanje javne usluge od općeg gospodarskog interesa</w:t>
      </w:r>
      <w:r w:rsidR="00F86353" w:rsidRPr="007C088C">
        <w:t>.</w:t>
      </w:r>
    </w:p>
    <w:p w:rsidR="00CE2DCF" w:rsidRPr="007C088C" w:rsidRDefault="00CE2DCF" w:rsidP="00CE2DCF">
      <w:pPr>
        <w:pStyle w:val="NoSpacing"/>
        <w:jc w:val="both"/>
      </w:pPr>
    </w:p>
    <w:p w:rsidR="00CE2DCF" w:rsidRPr="007C088C" w:rsidRDefault="00CE2DCF" w:rsidP="00286B64">
      <w:pPr>
        <w:pStyle w:val="NoSpacing"/>
        <w:numPr>
          <w:ilvl w:val="0"/>
          <w:numId w:val="10"/>
        </w:numPr>
        <w:jc w:val="both"/>
      </w:pPr>
      <w:r w:rsidRPr="007C088C">
        <w:t xml:space="preserve">Lokalne linije ne mogu se uspostavljati </w:t>
      </w:r>
      <w:r w:rsidR="00655BDC" w:rsidRPr="007C088C">
        <w:t>pored iste vrste</w:t>
      </w:r>
      <w:r w:rsidRPr="007C088C">
        <w:t xml:space="preserve"> prijevoza na postojećim državnim, županijskim i međužupanijskim linijama, niti se mogu uspostavljati na pravcima koji tiču luke otvoren</w:t>
      </w:r>
      <w:r w:rsidR="00A02A89" w:rsidRPr="007C088C">
        <w:t>e za javni promet koje su sukladno propisu</w:t>
      </w:r>
      <w:r w:rsidRPr="007C088C">
        <w:t xml:space="preserve"> </w:t>
      </w:r>
      <w:r w:rsidR="004A0084" w:rsidRPr="007C088C">
        <w:t xml:space="preserve">iz članka </w:t>
      </w:r>
      <w:r w:rsidR="00D26CA5" w:rsidRPr="007C088C">
        <w:t>7</w:t>
      </w:r>
      <w:r w:rsidR="004A0084" w:rsidRPr="007C088C">
        <w:t>.</w:t>
      </w:r>
      <w:r w:rsidR="00D314B9" w:rsidRPr="007C088C">
        <w:t xml:space="preserve"> </w:t>
      </w:r>
      <w:r w:rsidR="00D26CA5" w:rsidRPr="007C088C">
        <w:t>stavka 3</w:t>
      </w:r>
      <w:r w:rsidR="00944F9A" w:rsidRPr="007C088C">
        <w:t xml:space="preserve">. </w:t>
      </w:r>
      <w:r w:rsidR="00D314B9" w:rsidRPr="007C088C">
        <w:t>ovoga Zakona</w:t>
      </w:r>
      <w:r w:rsidRPr="007C088C">
        <w:t xml:space="preserve"> isključene iz trajektnog, </w:t>
      </w:r>
      <w:proofErr w:type="spellStart"/>
      <w:r w:rsidRPr="007C088C">
        <w:t>brzobrodskog</w:t>
      </w:r>
      <w:proofErr w:type="spellEnd"/>
      <w:r w:rsidRPr="007C088C">
        <w:t xml:space="preserve"> ili brodskog linijskog prometa na lokalnim linijama s obvezom javne usluge.</w:t>
      </w:r>
    </w:p>
    <w:p w:rsidR="00CE2DCF" w:rsidRPr="007C088C" w:rsidRDefault="00CE2DCF" w:rsidP="00CE2DCF">
      <w:pPr>
        <w:pStyle w:val="NoSpacing"/>
        <w:jc w:val="both"/>
      </w:pPr>
    </w:p>
    <w:p w:rsidR="003C1E5F" w:rsidRPr="007C088C" w:rsidRDefault="00635E8C" w:rsidP="00286B64">
      <w:pPr>
        <w:pStyle w:val="NoSpacing"/>
        <w:numPr>
          <w:ilvl w:val="0"/>
          <w:numId w:val="10"/>
        </w:numPr>
        <w:jc w:val="both"/>
      </w:pPr>
      <w:r w:rsidRPr="007C088C">
        <w:t>J</w:t>
      </w:r>
      <w:r w:rsidR="004D2025" w:rsidRPr="007C088C">
        <w:t>edinica</w:t>
      </w:r>
      <w:r w:rsidR="003C1E5F" w:rsidRPr="007C088C">
        <w:t xml:space="preserve"> lokalne samouprave je javni naručitelj </w:t>
      </w:r>
      <w:r w:rsidR="004D2025" w:rsidRPr="007C088C">
        <w:t>na</w:t>
      </w:r>
      <w:r w:rsidR="003C1E5F" w:rsidRPr="007C088C">
        <w:t xml:space="preserve"> neprofitabiln</w:t>
      </w:r>
      <w:r w:rsidR="004B610B" w:rsidRPr="007C088C">
        <w:t>oj</w:t>
      </w:r>
      <w:r w:rsidR="003C1E5F" w:rsidRPr="007C088C">
        <w:t xml:space="preserve"> </w:t>
      </w:r>
      <w:r w:rsidR="004D2025" w:rsidRPr="007C088C">
        <w:t>lokaln</w:t>
      </w:r>
      <w:r w:rsidR="004B610B" w:rsidRPr="007C088C">
        <w:t>oj</w:t>
      </w:r>
      <w:r w:rsidR="003C1E5F" w:rsidRPr="007C088C">
        <w:t xml:space="preserve"> linij</w:t>
      </w:r>
      <w:r w:rsidR="004B610B" w:rsidRPr="007C088C">
        <w:t>i s obvezom javne usluge</w:t>
      </w:r>
      <w:r w:rsidR="003C1E5F" w:rsidRPr="007C088C">
        <w:t xml:space="preserve">. </w:t>
      </w:r>
    </w:p>
    <w:p w:rsidR="003C1E5F" w:rsidRPr="007C088C" w:rsidRDefault="003C1E5F" w:rsidP="003C1E5F">
      <w:pPr>
        <w:pStyle w:val="NoSpacing"/>
        <w:jc w:val="both"/>
      </w:pPr>
    </w:p>
    <w:p w:rsidR="003C1E5F" w:rsidRPr="007C088C" w:rsidRDefault="00635E8C" w:rsidP="00286B64">
      <w:pPr>
        <w:pStyle w:val="NoSpacing"/>
        <w:numPr>
          <w:ilvl w:val="0"/>
          <w:numId w:val="10"/>
        </w:numPr>
        <w:jc w:val="both"/>
      </w:pPr>
      <w:r w:rsidRPr="007C088C">
        <w:t>J</w:t>
      </w:r>
      <w:r w:rsidR="004D2025" w:rsidRPr="007C088C">
        <w:t>edinica</w:t>
      </w:r>
      <w:r w:rsidR="003C1E5F" w:rsidRPr="007C088C">
        <w:t xml:space="preserve"> lokalne samouprave je davatelj koncesije </w:t>
      </w:r>
      <w:r w:rsidR="004B610B" w:rsidRPr="007C088C">
        <w:t xml:space="preserve">na </w:t>
      </w:r>
      <w:r w:rsidR="003C1E5F" w:rsidRPr="007C088C">
        <w:t>profitabiln</w:t>
      </w:r>
      <w:r w:rsidR="004B610B" w:rsidRPr="007C088C">
        <w:t>oj</w:t>
      </w:r>
      <w:r w:rsidR="003C1E5F" w:rsidRPr="007C088C">
        <w:t xml:space="preserve"> </w:t>
      </w:r>
      <w:r w:rsidR="004D2025" w:rsidRPr="007C088C">
        <w:t>lokaln</w:t>
      </w:r>
      <w:r w:rsidR="004B610B" w:rsidRPr="007C088C">
        <w:t>oj</w:t>
      </w:r>
      <w:r w:rsidR="003C1E5F" w:rsidRPr="007C088C">
        <w:t xml:space="preserve"> linij</w:t>
      </w:r>
      <w:r w:rsidR="004B610B" w:rsidRPr="007C088C">
        <w:t>i</w:t>
      </w:r>
      <w:r w:rsidR="003C1E5F" w:rsidRPr="007C088C">
        <w:t xml:space="preserve"> s obvezom ja</w:t>
      </w:r>
      <w:r w:rsidRPr="007C088C">
        <w:t xml:space="preserve">vne usluge, a odluku o dodjeli koncesije donosi njeno predstavničko tijelo. </w:t>
      </w:r>
    </w:p>
    <w:p w:rsidR="003C1E5F" w:rsidRPr="007C088C" w:rsidRDefault="003C1E5F" w:rsidP="00CE2DCF">
      <w:pPr>
        <w:pStyle w:val="NoSpacing"/>
        <w:jc w:val="both"/>
      </w:pPr>
    </w:p>
    <w:p w:rsidR="00394FAB" w:rsidRPr="007C088C" w:rsidRDefault="008E7D9F" w:rsidP="00286B64">
      <w:pPr>
        <w:pStyle w:val="NoSpacing"/>
        <w:numPr>
          <w:ilvl w:val="0"/>
          <w:numId w:val="10"/>
        </w:numPr>
        <w:jc w:val="both"/>
      </w:pPr>
      <w:r w:rsidRPr="007C088C">
        <w:lastRenderedPageBreak/>
        <w:t>Jedna ili više jedinica lokalne samouprave na području iste županije može odlukom predstavničkog tijela uspostaviti lokalnu liniju s obvezom javne usluge ako je prethodno za uspostavu linije pribavila suglasnost Agencije</w:t>
      </w:r>
      <w:r w:rsidR="00FE6ED2" w:rsidRPr="007C088C">
        <w:t xml:space="preserve"> </w:t>
      </w:r>
      <w:r w:rsidR="00A47D09" w:rsidRPr="007C088C">
        <w:t>te provela javno savjetovanje sa zainteresiranom javnošću radi utvrđivanja može li se opći gospodarski interes ostvariti bez sklapanja ugovora o javnoj usluzi</w:t>
      </w:r>
      <w:r w:rsidRPr="007C088C">
        <w:t xml:space="preserve">, a ako se radi o uspostavi neprofitabilne linije, </w:t>
      </w:r>
      <w:r w:rsidR="00BA05DF" w:rsidRPr="007C088C">
        <w:t>tada i ako je prethodno uskladila program potpore ili pojedinačnu potporu s pravilima o državnim potporama i smjernicama politike državnih potpora Republike Hrvatske i o tome sastavila izjavu o usklađenju</w:t>
      </w:r>
      <w:r w:rsidRPr="007C088C">
        <w:t xml:space="preserve"> te ako je u proračunu i projekcijama proračuna najmanje za naredne dvije godine osigurala dostatna sredstva za isplatu naknade za pokriće neto troškova obavljanja javne usluge na neprofitabilnoj liniji</w:t>
      </w:r>
      <w:r w:rsidR="00CE2DCF" w:rsidRPr="007C088C">
        <w:t xml:space="preserve">  </w:t>
      </w:r>
    </w:p>
    <w:p w:rsidR="00394FAB" w:rsidRPr="007C088C" w:rsidRDefault="00394FAB" w:rsidP="00394FAB">
      <w:pPr>
        <w:pStyle w:val="NoSpacing"/>
        <w:jc w:val="both"/>
      </w:pPr>
    </w:p>
    <w:p w:rsidR="00394FAB" w:rsidRPr="007C088C" w:rsidRDefault="00394FAB" w:rsidP="00286B64">
      <w:pPr>
        <w:pStyle w:val="NoSpacing"/>
        <w:numPr>
          <w:ilvl w:val="0"/>
          <w:numId w:val="10"/>
        </w:numPr>
        <w:jc w:val="both"/>
      </w:pPr>
      <w:r w:rsidRPr="007C088C">
        <w:t>Ako više jedinica lokalne samouprave zajednički uspostavlja lokalnu liniju, svaka od njih odluku o uspostavljanju te linije donosi temeljem prethodno sklopljenog ugovora o međusobnoj suradnji, sklopljenog u skladu s propisima kojima se uređuje lokalna i područna samouprave, a kojim uređuju međusobna prava i obveze te određuju koja od njih će biti nositelj zajedničkih aktivnosti na uspostavi lokalne linije.</w:t>
      </w:r>
    </w:p>
    <w:p w:rsidR="00394FAB" w:rsidRPr="007C088C" w:rsidRDefault="00394FAB" w:rsidP="00394FAB">
      <w:pPr>
        <w:pStyle w:val="NoSpacing"/>
        <w:tabs>
          <w:tab w:val="left" w:pos="1338"/>
        </w:tabs>
        <w:jc w:val="both"/>
      </w:pPr>
    </w:p>
    <w:p w:rsidR="000E0ABB" w:rsidRPr="007C088C" w:rsidRDefault="00AE61FB" w:rsidP="00286B64">
      <w:pPr>
        <w:pStyle w:val="NoSpacing"/>
        <w:numPr>
          <w:ilvl w:val="0"/>
          <w:numId w:val="10"/>
        </w:numPr>
        <w:jc w:val="both"/>
      </w:pPr>
      <w:r w:rsidRPr="007C088C">
        <w:t xml:space="preserve">Agencija </w:t>
      </w:r>
      <w:r w:rsidR="00151CF1" w:rsidRPr="007C088C">
        <w:t xml:space="preserve">na zahtjev jedinice lokalne samouprave rješenjem odlučuje o davanju suglasnosti za uspostavu lokalne linije, nakon što utvrdi da ne postoje zapreke iz stavka 2. ovoga članka, </w:t>
      </w:r>
      <w:r w:rsidR="00A47D09" w:rsidRPr="007C088C">
        <w:t xml:space="preserve">da je provedeno javno savjetovanje radi utvrđivanja može li se opći gospodarski interes ostvariti bez sklapanja ugovora o javnoj usluzi, </w:t>
      </w:r>
      <w:r w:rsidR="00F72587" w:rsidRPr="007C088C">
        <w:t xml:space="preserve">da lokalnu liniju uspostavljaju jedinice lokalne samouprave na području iste županije, da linija udovoljava uvjetima o prosječnom godišnjem prometu iz stavka 1. ovoga članka, </w:t>
      </w:r>
      <w:r w:rsidR="00BA05DF" w:rsidRPr="007C088C">
        <w:t>a u slučaju uspostave neprofitabilne linije i da je sastavljena izjava o usklađenju iz stavka 5. ovoga članka</w:t>
      </w:r>
      <w:r w:rsidR="00151CF1" w:rsidRPr="007C088C">
        <w:t xml:space="preserve"> te da su u proračunu jedinice lokalne samouprave i projekcijama proračuna za naredne dvije godine osigurana dostatna sredstva za pokriće neto troškova obavljanja javne usluge na neprofitabilnoj liniji.</w:t>
      </w:r>
      <w:r w:rsidRPr="007C088C">
        <w:t xml:space="preserve"> </w:t>
      </w:r>
    </w:p>
    <w:p w:rsidR="00AE61FB" w:rsidRPr="007C088C" w:rsidRDefault="00AE61FB" w:rsidP="00AE61FB">
      <w:pPr>
        <w:pStyle w:val="NoSpacing"/>
        <w:jc w:val="both"/>
      </w:pPr>
    </w:p>
    <w:p w:rsidR="00CE2DCF" w:rsidRPr="007C088C" w:rsidRDefault="00CE2DCF" w:rsidP="00286B64">
      <w:pPr>
        <w:pStyle w:val="NoSpacing"/>
        <w:numPr>
          <w:ilvl w:val="0"/>
          <w:numId w:val="10"/>
        </w:numPr>
        <w:jc w:val="both"/>
      </w:pPr>
      <w:r w:rsidRPr="007C088C">
        <w:t xml:space="preserve">Odluka o uspostavi lokalne linije sadrži relaciju na kojoj se obavlja prijevoz od lokalnog značaja, minimalnu učestalost prijevoza, vrstu i minimalni kapacitet broda kojim se prijevoz obavlja, vrstu prijevoza te naznaku </w:t>
      </w:r>
      <w:r w:rsidR="005F2360" w:rsidRPr="007C088C">
        <w:t>profitabilno</w:t>
      </w:r>
      <w:r w:rsidR="00AB24E0" w:rsidRPr="007C088C">
        <w:t>sti</w:t>
      </w:r>
      <w:r w:rsidRPr="007C088C">
        <w:t xml:space="preserve"> linij</w:t>
      </w:r>
      <w:r w:rsidR="00AB24E0" w:rsidRPr="007C088C">
        <w:t>e</w:t>
      </w:r>
      <w:r w:rsidR="00F10887" w:rsidRPr="007C088C">
        <w:t>,</w:t>
      </w:r>
      <w:r w:rsidR="00FE6ED2" w:rsidRPr="007C088C">
        <w:t xml:space="preserve"> </w:t>
      </w:r>
      <w:r w:rsidR="00F10887" w:rsidRPr="007C088C">
        <w:t>kao i</w:t>
      </w:r>
      <w:r w:rsidR="00A47D09" w:rsidRPr="007C088C">
        <w:t xml:space="preserve"> obrazloženje razloga namjere sklapanja ugovora o javnoj usluzi s jednim ili više brodara na toj liniji, </w:t>
      </w:r>
      <w:r w:rsidR="007618EC" w:rsidRPr="007C088C">
        <w:t>ako se sklapanjem tog ugovora ostvaruje opći gospodarski interes koji se ne bi mogao ostvariti nametanjem obveze javne usluge za sve brodare koji namjeravaju održavati predmetnu liniju</w:t>
      </w:r>
      <w:r w:rsidR="00FE6ED2" w:rsidRPr="007C088C">
        <w:t>.</w:t>
      </w:r>
    </w:p>
    <w:p w:rsidR="00655473" w:rsidRPr="007C088C" w:rsidRDefault="00655473" w:rsidP="00655473">
      <w:pPr>
        <w:pStyle w:val="NoSpacing"/>
        <w:jc w:val="both"/>
      </w:pPr>
    </w:p>
    <w:p w:rsidR="00655473" w:rsidRPr="007C088C" w:rsidRDefault="00655473" w:rsidP="00286B64">
      <w:pPr>
        <w:pStyle w:val="NoSpacing"/>
        <w:numPr>
          <w:ilvl w:val="0"/>
          <w:numId w:val="10"/>
        </w:numPr>
        <w:jc w:val="both"/>
      </w:pPr>
      <w:r w:rsidRPr="007C088C">
        <w:t>Koncesijska naknada u slučaju uspostave profitabilne lokalne linije dijeli se:</w:t>
      </w:r>
    </w:p>
    <w:p w:rsidR="00655473" w:rsidRPr="007C088C" w:rsidRDefault="00655473" w:rsidP="00286B64">
      <w:pPr>
        <w:pStyle w:val="NoSpacing"/>
        <w:numPr>
          <w:ilvl w:val="0"/>
          <w:numId w:val="70"/>
        </w:numPr>
        <w:jc w:val="both"/>
      </w:pPr>
      <w:r w:rsidRPr="007C088C">
        <w:t>35% u korist proračuna općine ili grada na čijem području se nalazi polazna luka na liniji i predstavlja priho</w:t>
      </w:r>
      <w:r w:rsidR="00F71C05" w:rsidRPr="007C088C">
        <w:t>d proračuna te općine ili grada</w:t>
      </w:r>
    </w:p>
    <w:p w:rsidR="00655473" w:rsidRPr="007C088C" w:rsidRDefault="00655473" w:rsidP="00286B64">
      <w:pPr>
        <w:pStyle w:val="NoSpacing"/>
        <w:numPr>
          <w:ilvl w:val="0"/>
          <w:numId w:val="70"/>
        </w:numPr>
        <w:jc w:val="both"/>
      </w:pPr>
      <w:r w:rsidRPr="007C088C">
        <w:t>35% u korist proračuna općine ili grada na čijem području se nalazi odredišna luka na liniji i predstavlja prihod proračuna te općine ili grada</w:t>
      </w:r>
    </w:p>
    <w:p w:rsidR="00655473" w:rsidRPr="007C088C" w:rsidRDefault="00655473" w:rsidP="00286B64">
      <w:pPr>
        <w:pStyle w:val="NoSpacing"/>
        <w:numPr>
          <w:ilvl w:val="0"/>
          <w:numId w:val="70"/>
        </w:numPr>
        <w:jc w:val="both"/>
      </w:pPr>
      <w:r w:rsidRPr="007C088C">
        <w:t>30% u korist državnog proračuna Republike Hrvatske</w:t>
      </w:r>
      <w:r w:rsidR="00F71C05" w:rsidRPr="007C088C">
        <w:t>.</w:t>
      </w:r>
    </w:p>
    <w:p w:rsidR="00CE2DCF" w:rsidRPr="007C088C" w:rsidRDefault="00CE2DCF" w:rsidP="00CE2DCF">
      <w:pPr>
        <w:pStyle w:val="NoSpacing"/>
        <w:jc w:val="both"/>
      </w:pPr>
    </w:p>
    <w:p w:rsidR="006E170B" w:rsidRPr="007C088C" w:rsidRDefault="00FE6ED2" w:rsidP="006E170B">
      <w:pPr>
        <w:pStyle w:val="NoSpacing"/>
        <w:jc w:val="center"/>
        <w:rPr>
          <w:b/>
        </w:rPr>
      </w:pPr>
      <w:r w:rsidRPr="007C088C">
        <w:rPr>
          <w:b/>
        </w:rPr>
        <w:t>Povjeravanje obveze</w:t>
      </w:r>
      <w:r w:rsidR="006E170B" w:rsidRPr="007C088C">
        <w:rPr>
          <w:b/>
        </w:rPr>
        <w:t xml:space="preserve"> obavljanje javne usluge</w:t>
      </w:r>
      <w:r w:rsidR="00F05515" w:rsidRPr="007C088C">
        <w:rPr>
          <w:b/>
        </w:rPr>
        <w:t xml:space="preserve"> i održavanj</w:t>
      </w:r>
      <w:r w:rsidR="003A1D1A" w:rsidRPr="007C088C">
        <w:rPr>
          <w:b/>
        </w:rPr>
        <w:t>e</w:t>
      </w:r>
      <w:r w:rsidR="00F05515" w:rsidRPr="007C088C">
        <w:rPr>
          <w:b/>
        </w:rPr>
        <w:t xml:space="preserve"> linije</w:t>
      </w:r>
    </w:p>
    <w:p w:rsidR="006E170B" w:rsidRPr="007C088C" w:rsidRDefault="006E170B" w:rsidP="006E170B">
      <w:pPr>
        <w:pStyle w:val="NoSpacing"/>
        <w:jc w:val="both"/>
      </w:pPr>
    </w:p>
    <w:p w:rsidR="006E170B" w:rsidRPr="007C088C" w:rsidRDefault="00BD7AED" w:rsidP="006E170B">
      <w:pPr>
        <w:pStyle w:val="NoSpacing"/>
        <w:jc w:val="center"/>
        <w:rPr>
          <w:b/>
        </w:rPr>
      </w:pPr>
      <w:r w:rsidRPr="007C088C">
        <w:rPr>
          <w:b/>
        </w:rPr>
        <w:t>Članak 23</w:t>
      </w:r>
      <w:r w:rsidR="006E170B" w:rsidRPr="007C088C">
        <w:rPr>
          <w:b/>
        </w:rPr>
        <w:t>.</w:t>
      </w:r>
    </w:p>
    <w:p w:rsidR="006E170B" w:rsidRPr="007C088C" w:rsidRDefault="006E170B" w:rsidP="006E170B">
      <w:pPr>
        <w:pStyle w:val="NoSpacing"/>
        <w:jc w:val="both"/>
      </w:pPr>
    </w:p>
    <w:p w:rsidR="00717FE3" w:rsidRPr="007C088C" w:rsidRDefault="00FE6ED2" w:rsidP="00286B64">
      <w:pPr>
        <w:pStyle w:val="NoSpacing"/>
        <w:numPr>
          <w:ilvl w:val="0"/>
          <w:numId w:val="12"/>
        </w:numPr>
        <w:ind w:left="360"/>
        <w:jc w:val="both"/>
      </w:pPr>
      <w:r w:rsidRPr="007C088C">
        <w:t xml:space="preserve">Ako </w:t>
      </w:r>
      <w:r w:rsidR="0073348C" w:rsidRPr="007C088C">
        <w:t>je prethodno provedenim javnim savjetovanjem utvrđeno da se</w:t>
      </w:r>
      <w:r w:rsidR="00045620" w:rsidRPr="007C088C">
        <w:t xml:space="preserve"> nametanjem </w:t>
      </w:r>
      <w:r w:rsidRPr="007C088C">
        <w:t>obvez</w:t>
      </w:r>
      <w:r w:rsidR="0073348C" w:rsidRPr="007C088C">
        <w:t>e</w:t>
      </w:r>
      <w:r w:rsidR="006E170B" w:rsidRPr="007C088C">
        <w:t xml:space="preserve"> obavljanj</w:t>
      </w:r>
      <w:r w:rsidRPr="007C088C">
        <w:t>a</w:t>
      </w:r>
      <w:r w:rsidR="006E170B" w:rsidRPr="007C088C">
        <w:t xml:space="preserve"> javne usluge</w:t>
      </w:r>
      <w:r w:rsidR="00045620" w:rsidRPr="007C088C">
        <w:t xml:space="preserve"> </w:t>
      </w:r>
      <w:r w:rsidR="00F10887" w:rsidRPr="007C088C">
        <w:t xml:space="preserve">za sve brodare </w:t>
      </w:r>
      <w:r w:rsidR="00045620" w:rsidRPr="007C088C">
        <w:t>ne može ostvariti opći gospodarski interes,</w:t>
      </w:r>
      <w:r w:rsidRPr="007C088C">
        <w:t xml:space="preserve"> </w:t>
      </w:r>
      <w:r w:rsidR="00B116EA" w:rsidRPr="007C088C">
        <w:t xml:space="preserve">tada </w:t>
      </w:r>
      <w:r w:rsidR="00825668" w:rsidRPr="007C088C">
        <w:t xml:space="preserve">se </w:t>
      </w:r>
      <w:r w:rsidR="00DA575B" w:rsidRPr="007C088C">
        <w:t>brodar</w:t>
      </w:r>
      <w:r w:rsidR="00825668" w:rsidRPr="007C088C">
        <w:t>u</w:t>
      </w:r>
      <w:r w:rsidR="00DA575B" w:rsidRPr="007C088C">
        <w:t xml:space="preserve"> </w:t>
      </w:r>
      <w:r w:rsidR="00825668" w:rsidRPr="007C088C">
        <w:t xml:space="preserve">ta </w:t>
      </w:r>
      <w:r w:rsidR="00B116EA" w:rsidRPr="007C088C">
        <w:t>obvez</w:t>
      </w:r>
      <w:r w:rsidR="00825668" w:rsidRPr="007C088C">
        <w:t>a</w:t>
      </w:r>
      <w:r w:rsidR="00B116EA" w:rsidRPr="007C088C">
        <w:t xml:space="preserve"> </w:t>
      </w:r>
      <w:r w:rsidR="00825668" w:rsidRPr="007C088C">
        <w:t>povjerava</w:t>
      </w:r>
      <w:r w:rsidR="00B116EA" w:rsidRPr="007C088C">
        <w:t xml:space="preserve"> </w:t>
      </w:r>
      <w:r w:rsidR="00717FE3" w:rsidRPr="007C088C">
        <w:t>ugovor</w:t>
      </w:r>
      <w:r w:rsidR="00D47FE1" w:rsidRPr="007C088C">
        <w:t>om</w:t>
      </w:r>
      <w:r w:rsidR="00896D85" w:rsidRPr="007C088C">
        <w:t xml:space="preserve"> o javnoj usluzi</w:t>
      </w:r>
      <w:r w:rsidR="00717FE3" w:rsidRPr="007C088C">
        <w:t xml:space="preserve"> </w:t>
      </w:r>
      <w:r w:rsidR="004A0084" w:rsidRPr="007C088C">
        <w:t>iz članka 5.</w:t>
      </w:r>
      <w:r w:rsidR="00D47FE1" w:rsidRPr="007C088C">
        <w:t xml:space="preserve"> točke </w:t>
      </w:r>
      <w:r w:rsidR="00EC11C5" w:rsidRPr="007C088C">
        <w:t>4</w:t>
      </w:r>
      <w:r w:rsidR="0003609C" w:rsidRPr="007C088C">
        <w:t>1</w:t>
      </w:r>
      <w:r w:rsidR="00D47FE1" w:rsidRPr="007C088C">
        <w:t>.</w:t>
      </w:r>
      <w:r w:rsidR="00DA575B" w:rsidRPr="007C088C">
        <w:t xml:space="preserve"> ili ugovorom </w:t>
      </w:r>
      <w:r w:rsidR="00896D85" w:rsidRPr="007C088C">
        <w:lastRenderedPageBreak/>
        <w:t xml:space="preserve">o javnoj usluzi </w:t>
      </w:r>
      <w:r w:rsidR="004A0084" w:rsidRPr="007C088C">
        <w:t>iz članka 5.</w:t>
      </w:r>
      <w:r w:rsidR="00DA575B" w:rsidRPr="007C088C">
        <w:t xml:space="preserve"> točke 43.</w:t>
      </w:r>
      <w:r w:rsidR="00825668" w:rsidRPr="007C088C">
        <w:t xml:space="preserve"> ovoga Zakona, a pravo održavanja linije prema odobrenom redu plovidbe </w:t>
      </w:r>
      <w:r w:rsidR="0073348C" w:rsidRPr="007C088C">
        <w:t xml:space="preserve">brodar </w:t>
      </w:r>
      <w:r w:rsidR="00825668" w:rsidRPr="007C088C">
        <w:t>stječe trenutkom sklapanja tog ugovora, bez donošenja posebnog rješenja Agencije o tome</w:t>
      </w:r>
      <w:r w:rsidR="00803379" w:rsidRPr="007C088C">
        <w:t>.</w:t>
      </w:r>
    </w:p>
    <w:p w:rsidR="006E170B" w:rsidRPr="007C088C" w:rsidRDefault="006E170B" w:rsidP="006E170B">
      <w:pPr>
        <w:pStyle w:val="NoSpacing"/>
        <w:jc w:val="both"/>
      </w:pPr>
    </w:p>
    <w:p w:rsidR="00D47FE1" w:rsidRPr="007C088C" w:rsidRDefault="00803379" w:rsidP="00286B64">
      <w:pPr>
        <w:pStyle w:val="NoSpacing"/>
        <w:numPr>
          <w:ilvl w:val="0"/>
          <w:numId w:val="12"/>
        </w:numPr>
        <w:ind w:left="360"/>
        <w:jc w:val="both"/>
      </w:pPr>
      <w:r w:rsidRPr="007C088C">
        <w:t>Sklopljeni ugovor</w:t>
      </w:r>
      <w:r w:rsidR="00D47FE1" w:rsidRPr="007C088C">
        <w:t xml:space="preserve"> iz stavka 1. ovoga članka predstavlja akt o </w:t>
      </w:r>
      <w:r w:rsidR="00B116EA" w:rsidRPr="007C088C">
        <w:t>povjeravanju obavljanja javne usluge</w:t>
      </w:r>
      <w:r w:rsidR="00D47FE1" w:rsidRPr="007C088C">
        <w:t xml:space="preserve"> </w:t>
      </w:r>
      <w:r w:rsidR="004A0084" w:rsidRPr="007C088C">
        <w:t>iz članka 5.</w:t>
      </w:r>
      <w:r w:rsidR="00D47FE1" w:rsidRPr="007C088C">
        <w:t xml:space="preserve"> točke 2. ovoga Zakona.</w:t>
      </w:r>
    </w:p>
    <w:p w:rsidR="00D47FE1" w:rsidRPr="007C088C" w:rsidRDefault="00D47FE1" w:rsidP="00717FE3">
      <w:pPr>
        <w:pStyle w:val="NoSpacing"/>
        <w:jc w:val="both"/>
      </w:pPr>
    </w:p>
    <w:p w:rsidR="005F3639" w:rsidRPr="007C088C" w:rsidRDefault="006E170B" w:rsidP="00286B64">
      <w:pPr>
        <w:pStyle w:val="NoSpacing"/>
        <w:numPr>
          <w:ilvl w:val="0"/>
          <w:numId w:val="12"/>
        </w:numPr>
        <w:ind w:left="360"/>
        <w:jc w:val="both"/>
      </w:pPr>
      <w:r w:rsidRPr="007C088C">
        <w:t xml:space="preserve">Ugovor </w:t>
      </w:r>
      <w:r w:rsidR="00085920" w:rsidRPr="007C088C">
        <w:t xml:space="preserve">o javnoj </w:t>
      </w:r>
      <w:r w:rsidR="00E83A06" w:rsidRPr="007C088C">
        <w:t>usluzi</w:t>
      </w:r>
      <w:r w:rsidR="00085920" w:rsidRPr="007C088C">
        <w:t xml:space="preserve"> </w:t>
      </w:r>
      <w:r w:rsidRPr="007C088C">
        <w:t xml:space="preserve">iz </w:t>
      </w:r>
      <w:r w:rsidR="006D0E55" w:rsidRPr="007C088C">
        <w:t>članka 5</w:t>
      </w:r>
      <w:r w:rsidR="00DA575B" w:rsidRPr="007C088C">
        <w:t>. točke 41. ovoga Zakona</w:t>
      </w:r>
      <w:r w:rsidR="00E83A06" w:rsidRPr="007C088C">
        <w:t>, koji po vrsti predstavlja ugovor o javnoj nabavi,</w:t>
      </w:r>
      <w:r w:rsidR="00B03C78" w:rsidRPr="007C088C">
        <w:t xml:space="preserve"> ne može </w:t>
      </w:r>
      <w:r w:rsidR="00717FE3" w:rsidRPr="007C088C">
        <w:t xml:space="preserve">se prenositi na treće osobe, </w:t>
      </w:r>
      <w:r w:rsidR="00B03C78" w:rsidRPr="007C088C">
        <w:t>osim kada je takv</w:t>
      </w:r>
      <w:r w:rsidR="00717FE3" w:rsidRPr="007C088C">
        <w:t>a</w:t>
      </w:r>
      <w:r w:rsidR="00B03C78" w:rsidRPr="007C088C">
        <w:t xml:space="preserve"> mogućnost dana javnom naručitelju sukladno propisima o javnoj nabavi.</w:t>
      </w:r>
      <w:r w:rsidR="00717FE3" w:rsidRPr="007C088C">
        <w:t xml:space="preserve"> </w:t>
      </w:r>
    </w:p>
    <w:p w:rsidR="005F3639" w:rsidRPr="007C088C" w:rsidRDefault="005F3639" w:rsidP="005F3639">
      <w:pPr>
        <w:pStyle w:val="NoSpacing"/>
        <w:jc w:val="both"/>
      </w:pPr>
    </w:p>
    <w:p w:rsidR="005F3639" w:rsidRPr="007C088C" w:rsidRDefault="00B03C78" w:rsidP="00286B64">
      <w:pPr>
        <w:pStyle w:val="NoSpacing"/>
        <w:numPr>
          <w:ilvl w:val="0"/>
          <w:numId w:val="12"/>
        </w:numPr>
        <w:ind w:left="360"/>
        <w:jc w:val="both"/>
      </w:pPr>
      <w:r w:rsidRPr="007C088C">
        <w:t>U</w:t>
      </w:r>
      <w:r w:rsidR="00717FE3" w:rsidRPr="007C088C">
        <w:t>govor</w:t>
      </w:r>
      <w:r w:rsidR="00085920" w:rsidRPr="007C088C">
        <w:t xml:space="preserve"> o </w:t>
      </w:r>
      <w:r w:rsidR="00E83A06" w:rsidRPr="007C088C">
        <w:t>javnoj usluzi</w:t>
      </w:r>
      <w:r w:rsidR="00717FE3" w:rsidRPr="007C088C">
        <w:t xml:space="preserve"> </w:t>
      </w:r>
      <w:r w:rsidR="004A0084" w:rsidRPr="007C088C">
        <w:t>iz članka 5.</w:t>
      </w:r>
      <w:r w:rsidR="00DA575B" w:rsidRPr="007C088C">
        <w:t xml:space="preserve"> točke 43.</w:t>
      </w:r>
      <w:r w:rsidR="00717FE3" w:rsidRPr="007C088C">
        <w:t xml:space="preserve"> </w:t>
      </w:r>
      <w:r w:rsidR="00DA575B" w:rsidRPr="007C088C">
        <w:t>ovoga Zakona</w:t>
      </w:r>
      <w:r w:rsidR="00E83A06" w:rsidRPr="007C088C">
        <w:t>,</w:t>
      </w:r>
      <w:r w:rsidR="00DA575B" w:rsidRPr="007C088C">
        <w:t xml:space="preserve"> </w:t>
      </w:r>
      <w:r w:rsidR="00E83A06" w:rsidRPr="007C088C">
        <w:t xml:space="preserve">koji po vrsti predstavlja ugovor o koncesiji, </w:t>
      </w:r>
      <w:r w:rsidR="00717FE3" w:rsidRPr="007C088C">
        <w:t xml:space="preserve">može se </w:t>
      </w:r>
      <w:r w:rsidR="001D5056" w:rsidRPr="007C088C">
        <w:t xml:space="preserve">u skladu s propisima o koncesijama i </w:t>
      </w:r>
      <w:r w:rsidR="00D44993" w:rsidRPr="007C088C">
        <w:t xml:space="preserve">uz prethodnu suglasnost davatelja koncesije </w:t>
      </w:r>
      <w:r w:rsidRPr="007C088C">
        <w:t>prenositi na treće osobe</w:t>
      </w:r>
      <w:r w:rsidR="005F3639" w:rsidRPr="007C088C">
        <w:t xml:space="preserve">, ali se ne može se dati u </w:t>
      </w:r>
      <w:proofErr w:type="spellStart"/>
      <w:r w:rsidR="005F3639" w:rsidRPr="007C088C">
        <w:t>potkoncesiju</w:t>
      </w:r>
      <w:proofErr w:type="spellEnd"/>
      <w:r w:rsidR="005F3639" w:rsidRPr="007C088C">
        <w:t>, niti koncesionar može sklopiti podugovor o koncesiji s trećim osobama.</w:t>
      </w:r>
    </w:p>
    <w:p w:rsidR="005F3639" w:rsidRPr="007C088C" w:rsidRDefault="005F3639" w:rsidP="005F3639">
      <w:pPr>
        <w:pStyle w:val="NoSpacing"/>
        <w:ind w:left="360"/>
        <w:jc w:val="both"/>
      </w:pPr>
    </w:p>
    <w:p w:rsidR="00AB6D9A" w:rsidRPr="007C088C" w:rsidRDefault="00D44993" w:rsidP="00286B64">
      <w:pPr>
        <w:pStyle w:val="NoSpacing"/>
        <w:numPr>
          <w:ilvl w:val="0"/>
          <w:numId w:val="12"/>
        </w:numPr>
        <w:ind w:left="360"/>
        <w:jc w:val="both"/>
      </w:pPr>
      <w:r w:rsidRPr="007C088C">
        <w:t>Ugovor</w:t>
      </w:r>
      <w:r w:rsidR="00085920" w:rsidRPr="007C088C">
        <w:t xml:space="preserve"> o </w:t>
      </w:r>
      <w:r w:rsidR="00E83A06" w:rsidRPr="007C088C">
        <w:t>koncesiji i</w:t>
      </w:r>
      <w:r w:rsidR="007602E3" w:rsidRPr="007C088C">
        <w:t xml:space="preserve"> </w:t>
      </w:r>
      <w:r w:rsidR="004A0084" w:rsidRPr="007C088C">
        <w:t xml:space="preserve">iz </w:t>
      </w:r>
      <w:r w:rsidR="005F3639" w:rsidRPr="007C088C">
        <w:t>stavka 4.</w:t>
      </w:r>
      <w:r w:rsidR="00DA575B" w:rsidRPr="007C088C">
        <w:t xml:space="preserve"> ovoga </w:t>
      </w:r>
      <w:r w:rsidR="005F3639" w:rsidRPr="007C088C">
        <w:t>članka</w:t>
      </w:r>
      <w:r w:rsidRPr="007C088C">
        <w:t xml:space="preserve"> </w:t>
      </w:r>
      <w:r w:rsidR="005F3639" w:rsidRPr="007C088C">
        <w:t>može se dati u zalog u korist financijskih institucija radi osiguranja tražbina tih institucija na temelju ugovora o kreditu danog radi provedbe ugovora o koncesiji, pod uvjetima i na način određen propisima o koncesijama.</w:t>
      </w:r>
    </w:p>
    <w:p w:rsidR="00AB6D9A" w:rsidRPr="007C088C" w:rsidRDefault="00AB6D9A" w:rsidP="00AB6D9A">
      <w:pPr>
        <w:pStyle w:val="NoSpacing"/>
        <w:jc w:val="both"/>
      </w:pPr>
    </w:p>
    <w:p w:rsidR="00EF0BED" w:rsidRPr="007C088C" w:rsidRDefault="00EF0BED" w:rsidP="00286B64">
      <w:pPr>
        <w:pStyle w:val="NoSpacing"/>
        <w:numPr>
          <w:ilvl w:val="0"/>
          <w:numId w:val="12"/>
        </w:numPr>
        <w:ind w:left="360"/>
        <w:jc w:val="both"/>
      </w:pPr>
      <w:r w:rsidRPr="007C088C">
        <w:t xml:space="preserve">Ugovor o </w:t>
      </w:r>
      <w:r w:rsidR="00E83A06" w:rsidRPr="007C088C">
        <w:t>koncesiji</w:t>
      </w:r>
      <w:r w:rsidRPr="007C088C">
        <w:t xml:space="preserve"> </w:t>
      </w:r>
      <w:r w:rsidR="004A0084" w:rsidRPr="007C088C">
        <w:t xml:space="preserve">iz </w:t>
      </w:r>
      <w:r w:rsidR="005F3639" w:rsidRPr="007C088C">
        <w:t>stav</w:t>
      </w:r>
      <w:r w:rsidR="004A0084" w:rsidRPr="007C088C">
        <w:t xml:space="preserve">ka </w:t>
      </w:r>
      <w:r w:rsidR="005F3639" w:rsidRPr="007C088C">
        <w:t>4. ovoga članka</w:t>
      </w:r>
      <w:r w:rsidR="0000556C" w:rsidRPr="007C088C">
        <w:t xml:space="preserve"> </w:t>
      </w:r>
      <w:r w:rsidRPr="007C088C">
        <w:t>može se izmijeniti sukladno propisima o koncesijama i bez pokretanja novog postupka davanja koncesije, ako je za vrijeme trajanja koncesije došlo do znatnog pada prihoda od pružanja javne usluge u okolnostima koje prijete profitabilnosti linije, a na koje koncesionar nije mogao utjecati pažnjom dobrog gospodarstvenika</w:t>
      </w:r>
      <w:r w:rsidR="00934294" w:rsidRPr="007C088C">
        <w:t>,</w:t>
      </w:r>
      <w:r w:rsidRPr="007C088C">
        <w:t xml:space="preserve"> </w:t>
      </w:r>
      <w:r w:rsidR="00934294" w:rsidRPr="007C088C">
        <w:t>kao</w:t>
      </w:r>
      <w:r w:rsidRPr="007C088C">
        <w:t xml:space="preserve"> </w:t>
      </w:r>
      <w:r w:rsidR="00526492" w:rsidRPr="007C088C">
        <w:t xml:space="preserve">i </w:t>
      </w:r>
      <w:r w:rsidRPr="007C088C">
        <w:t>u drugim slučajevima određenim</w:t>
      </w:r>
      <w:r w:rsidR="00934294" w:rsidRPr="007C088C">
        <w:t xml:space="preserve"> </w:t>
      </w:r>
      <w:r w:rsidRPr="007C088C">
        <w:t>propisima o koncesijam</w:t>
      </w:r>
      <w:r w:rsidR="00AB6D9A" w:rsidRPr="007C088C">
        <w:t>a, ako je to bilo predviđeno u dokumentaciji za nadmetanje i ugovoru o koncesiji na jasan, nedvosmislen i precizan način, s tim da se ne smiju predviđati izmjene koje bi izmijenile vrstu i/ili predmet koncesije</w:t>
      </w:r>
      <w:r w:rsidR="004844D4" w:rsidRPr="007C088C">
        <w:t xml:space="preserve"> ili koje bi se sukladno propisima o koncesijama smatrale bitnim izmjenama ugovora.</w:t>
      </w:r>
    </w:p>
    <w:p w:rsidR="004844D4" w:rsidRPr="007C088C" w:rsidRDefault="004844D4" w:rsidP="004844D4">
      <w:pPr>
        <w:pStyle w:val="NoSpacing"/>
        <w:jc w:val="both"/>
      </w:pPr>
    </w:p>
    <w:p w:rsidR="004844D4" w:rsidRPr="007C088C" w:rsidRDefault="00FF7B36" w:rsidP="00286B64">
      <w:pPr>
        <w:pStyle w:val="NoSpacing"/>
        <w:numPr>
          <w:ilvl w:val="0"/>
          <w:numId w:val="12"/>
        </w:numPr>
        <w:ind w:left="360"/>
        <w:jc w:val="both"/>
      </w:pPr>
      <w:r w:rsidRPr="007C088C">
        <w:rPr>
          <w:iCs/>
        </w:rPr>
        <w:t xml:space="preserve">U slučaju iz stavka 6. ovoga članka, ako je u ugovor o </w:t>
      </w:r>
      <w:r w:rsidR="00E83A06" w:rsidRPr="007C088C">
        <w:rPr>
          <w:iCs/>
        </w:rPr>
        <w:t>koncesiji iz stavka 4. ovoga članka</w:t>
      </w:r>
      <w:r w:rsidRPr="007C088C">
        <w:rPr>
          <w:iCs/>
        </w:rPr>
        <w:t xml:space="preserve"> potrebno unijeti bitne izmjene, davatelj koncesije pokrenut će novi postupak davanja koncesije i sklopiti novi ugovor o koncesiji</w:t>
      </w:r>
      <w:r w:rsidR="004844D4" w:rsidRPr="007C088C">
        <w:t>.</w:t>
      </w:r>
    </w:p>
    <w:p w:rsidR="00B9117D" w:rsidRPr="007C088C" w:rsidRDefault="00B9117D" w:rsidP="006E170B">
      <w:pPr>
        <w:pStyle w:val="NoSpacing"/>
        <w:jc w:val="both"/>
      </w:pPr>
    </w:p>
    <w:p w:rsidR="006E170B" w:rsidRPr="007C088C" w:rsidRDefault="006E170B" w:rsidP="006E170B">
      <w:pPr>
        <w:pStyle w:val="NoSpacing"/>
        <w:jc w:val="center"/>
        <w:rPr>
          <w:b/>
        </w:rPr>
      </w:pPr>
      <w:r w:rsidRPr="007C088C">
        <w:rPr>
          <w:b/>
        </w:rPr>
        <w:t xml:space="preserve">Rok na koji se </w:t>
      </w:r>
      <w:r w:rsidR="00B116EA" w:rsidRPr="007C088C">
        <w:rPr>
          <w:b/>
        </w:rPr>
        <w:t>povjerava</w:t>
      </w:r>
      <w:r w:rsidRPr="007C088C">
        <w:rPr>
          <w:b/>
        </w:rPr>
        <w:t xml:space="preserve"> obavljanje javne usluge</w:t>
      </w:r>
    </w:p>
    <w:p w:rsidR="006E170B" w:rsidRPr="007C088C" w:rsidRDefault="006E170B" w:rsidP="006E170B">
      <w:pPr>
        <w:pStyle w:val="NoSpacing"/>
        <w:jc w:val="both"/>
      </w:pPr>
    </w:p>
    <w:p w:rsidR="006E170B" w:rsidRPr="007C088C" w:rsidRDefault="006E170B" w:rsidP="006E170B">
      <w:pPr>
        <w:pStyle w:val="NoSpacing"/>
        <w:jc w:val="center"/>
        <w:rPr>
          <w:b/>
        </w:rPr>
      </w:pPr>
      <w:r w:rsidRPr="007C088C">
        <w:rPr>
          <w:b/>
        </w:rPr>
        <w:t xml:space="preserve">Članak </w:t>
      </w:r>
      <w:r w:rsidR="00BD7AED" w:rsidRPr="007C088C">
        <w:rPr>
          <w:b/>
        </w:rPr>
        <w:t>24</w:t>
      </w:r>
      <w:r w:rsidRPr="007C088C">
        <w:rPr>
          <w:b/>
        </w:rPr>
        <w:t>.</w:t>
      </w:r>
    </w:p>
    <w:p w:rsidR="006E170B" w:rsidRPr="007C088C" w:rsidRDefault="006E170B" w:rsidP="006E170B">
      <w:pPr>
        <w:pStyle w:val="NoSpacing"/>
        <w:jc w:val="both"/>
      </w:pPr>
    </w:p>
    <w:p w:rsidR="00296794" w:rsidRPr="007C088C" w:rsidRDefault="009616B6" w:rsidP="00286B64">
      <w:pPr>
        <w:pStyle w:val="NoSpacing"/>
        <w:numPr>
          <w:ilvl w:val="0"/>
          <w:numId w:val="15"/>
        </w:numPr>
        <w:jc w:val="both"/>
      </w:pPr>
      <w:r w:rsidRPr="007C088C">
        <w:t>O</w:t>
      </w:r>
      <w:r w:rsidR="006E170B" w:rsidRPr="007C088C">
        <w:t xml:space="preserve">bavljanje javne usluge </w:t>
      </w:r>
      <w:r w:rsidR="00F15F35" w:rsidRPr="007C088C">
        <w:t>na</w:t>
      </w:r>
      <w:r w:rsidR="006E170B" w:rsidRPr="007C088C">
        <w:t xml:space="preserve"> </w:t>
      </w:r>
      <w:r w:rsidR="00FA6661" w:rsidRPr="007C088C">
        <w:t>neprofit</w:t>
      </w:r>
      <w:r w:rsidR="00EB70D7" w:rsidRPr="007C088C">
        <w:t>abil</w:t>
      </w:r>
      <w:r w:rsidR="00FA6661" w:rsidRPr="007C088C">
        <w:t xml:space="preserve">noj </w:t>
      </w:r>
      <w:r w:rsidR="006E170B" w:rsidRPr="007C088C">
        <w:t>linij</w:t>
      </w:r>
      <w:r w:rsidR="00F15F35" w:rsidRPr="007C088C">
        <w:t>i</w:t>
      </w:r>
      <w:r w:rsidR="006E170B" w:rsidRPr="007C088C">
        <w:t xml:space="preserve"> </w:t>
      </w:r>
      <w:r w:rsidR="00FA6661" w:rsidRPr="007C088C">
        <w:t>od općeg gospodarskog interesa i s obvezom javne usluge</w:t>
      </w:r>
      <w:r w:rsidR="00EB70D7" w:rsidRPr="007C088C">
        <w:t>,</w:t>
      </w:r>
      <w:r w:rsidR="00FA6661" w:rsidRPr="007C088C">
        <w:t xml:space="preserve"> za </w:t>
      </w:r>
      <w:r w:rsidR="00EB70D7" w:rsidRPr="007C088C">
        <w:t>koju</w:t>
      </w:r>
      <w:r w:rsidR="00FA6661" w:rsidRPr="007C088C">
        <w:t xml:space="preserve"> operator prima naknadu za javnu uslugu</w:t>
      </w:r>
      <w:r w:rsidR="00EB70D7" w:rsidRPr="007C088C">
        <w:t>,</w:t>
      </w:r>
      <w:r w:rsidR="00F15F35" w:rsidRPr="007C088C">
        <w:t xml:space="preserve"> </w:t>
      </w:r>
      <w:r w:rsidR="00B95388" w:rsidRPr="007C088C">
        <w:t xml:space="preserve">javni naručitelj </w:t>
      </w:r>
      <w:r w:rsidR="00F15F35" w:rsidRPr="007C088C">
        <w:t xml:space="preserve">može </w:t>
      </w:r>
      <w:r w:rsidR="00631238" w:rsidRPr="007C088C">
        <w:t xml:space="preserve">ugovorom o javnoj usluzi i </w:t>
      </w:r>
      <w:r w:rsidR="00003795" w:rsidRPr="007C088C">
        <w:t xml:space="preserve">u skladu sa sektorskim pravilima o potporama </w:t>
      </w:r>
      <w:r w:rsidRPr="007C088C">
        <w:t xml:space="preserve">povjeriti </w:t>
      </w:r>
      <w:r w:rsidR="00F15F35" w:rsidRPr="007C088C">
        <w:t>na rok</w:t>
      </w:r>
      <w:r w:rsidR="00D669BD" w:rsidRPr="007C088C">
        <w:t xml:space="preserve"> do </w:t>
      </w:r>
      <w:r w:rsidR="00F51B6F" w:rsidRPr="007C088C">
        <w:t>6</w:t>
      </w:r>
      <w:r w:rsidR="00D669BD" w:rsidRPr="007C088C">
        <w:t xml:space="preserve"> godina, </w:t>
      </w:r>
      <w:r w:rsidR="00CC5728" w:rsidRPr="007C088C">
        <w:t>uz mogućnost</w:t>
      </w:r>
      <w:r w:rsidR="00D669BD" w:rsidRPr="007C088C">
        <w:t xml:space="preserve"> produljenja </w:t>
      </w:r>
      <w:r w:rsidR="00290264" w:rsidRPr="007C088C">
        <w:t xml:space="preserve">tog ugovora na dodatno razdoblje koje prema pravilima o državnim potporama </w:t>
      </w:r>
      <w:r w:rsidR="00D349E1" w:rsidRPr="007C088C">
        <w:t>ne smije biti</w:t>
      </w:r>
      <w:r w:rsidR="00290264" w:rsidRPr="007C088C">
        <w:t xml:space="preserve"> duže od razdoblja koje </w:t>
      </w:r>
      <w:r w:rsidR="00D349E1" w:rsidRPr="007C088C">
        <w:t xml:space="preserve">je </w:t>
      </w:r>
      <w:r w:rsidR="00290264" w:rsidRPr="007C088C">
        <w:t>potrebno za amortizaciju broda kojim se pruža usluga od općeg gospodarskog interesa</w:t>
      </w:r>
      <w:r w:rsidR="00853640" w:rsidRPr="007C088C">
        <w:t xml:space="preserve">, </w:t>
      </w:r>
      <w:r w:rsidR="00290264" w:rsidRPr="007C088C">
        <w:t>pod uvjetom da</w:t>
      </w:r>
      <w:r w:rsidR="00D669BD" w:rsidRPr="007C088C">
        <w:t xml:space="preserve"> brod kojim </w:t>
      </w:r>
      <w:r w:rsidR="00526492" w:rsidRPr="007C088C">
        <w:t xml:space="preserve">operator </w:t>
      </w:r>
      <w:r w:rsidR="00290264" w:rsidRPr="007C088C">
        <w:t xml:space="preserve">pruža </w:t>
      </w:r>
      <w:r w:rsidR="007F1924" w:rsidRPr="007C088C">
        <w:t xml:space="preserve">tu </w:t>
      </w:r>
      <w:r w:rsidR="00290264" w:rsidRPr="007C088C">
        <w:t xml:space="preserve">uslugu nije stariji od 7 godina </w:t>
      </w:r>
      <w:r w:rsidR="00853640" w:rsidRPr="007C088C">
        <w:t xml:space="preserve">u trenutku isteka </w:t>
      </w:r>
      <w:r w:rsidR="00DD7E27" w:rsidRPr="007C088C">
        <w:t>počet</w:t>
      </w:r>
      <w:r w:rsidR="00F51B6F" w:rsidRPr="007C088C">
        <w:t xml:space="preserve">nog </w:t>
      </w:r>
      <w:r w:rsidRPr="007C088C">
        <w:t>ugovora</w:t>
      </w:r>
      <w:r w:rsidR="00290264" w:rsidRPr="007C088C">
        <w:t>.</w:t>
      </w:r>
    </w:p>
    <w:p w:rsidR="00296794" w:rsidRPr="007C088C" w:rsidRDefault="00296794" w:rsidP="00296794">
      <w:pPr>
        <w:pStyle w:val="NoSpacing"/>
        <w:jc w:val="both"/>
      </w:pPr>
    </w:p>
    <w:p w:rsidR="00CC5728" w:rsidRPr="007C088C" w:rsidRDefault="00526492" w:rsidP="00286B64">
      <w:pPr>
        <w:pStyle w:val="NoSpacing"/>
        <w:numPr>
          <w:ilvl w:val="0"/>
          <w:numId w:val="15"/>
        </w:numPr>
        <w:jc w:val="both"/>
      </w:pPr>
      <w:r w:rsidRPr="007C088C">
        <w:t xml:space="preserve">Operator </w:t>
      </w:r>
      <w:r w:rsidR="00631238" w:rsidRPr="007C088C">
        <w:t xml:space="preserve">neprofitabilne </w:t>
      </w:r>
      <w:r w:rsidRPr="007C088C">
        <w:t>linije s obvezom javne usluge</w:t>
      </w:r>
      <w:r w:rsidR="00D669BD" w:rsidRPr="007C088C">
        <w:t xml:space="preserve"> </w:t>
      </w:r>
      <w:r w:rsidRPr="007C088C">
        <w:t xml:space="preserve">dužan </w:t>
      </w:r>
      <w:r w:rsidR="00D669BD" w:rsidRPr="007C088C">
        <w:t xml:space="preserve">je najkasnije godinu dana prije isteka </w:t>
      </w:r>
      <w:r w:rsidR="00DD7E27" w:rsidRPr="007C088C">
        <w:t xml:space="preserve">početnog </w:t>
      </w:r>
      <w:r w:rsidR="009616B6" w:rsidRPr="007C088C">
        <w:t>ugovora</w:t>
      </w:r>
      <w:r w:rsidR="00631238" w:rsidRPr="007C088C">
        <w:t xml:space="preserve"> o javnoj usluzi</w:t>
      </w:r>
      <w:r w:rsidR="00D669BD" w:rsidRPr="007C088C">
        <w:t xml:space="preserve"> pisanim putem obavijestiti javnog naručitelja</w:t>
      </w:r>
      <w:r w:rsidRPr="007C088C">
        <w:t>, odnosno davatelja koncesije</w:t>
      </w:r>
      <w:r w:rsidR="00D669BD" w:rsidRPr="007C088C">
        <w:t xml:space="preserve"> da </w:t>
      </w:r>
      <w:r w:rsidR="00296794" w:rsidRPr="007C088C">
        <w:t xml:space="preserve">će do isteka </w:t>
      </w:r>
      <w:r w:rsidR="00D349E1" w:rsidRPr="007C088C">
        <w:t>njegova</w:t>
      </w:r>
      <w:r w:rsidR="009616B6" w:rsidRPr="007C088C">
        <w:t xml:space="preserve"> </w:t>
      </w:r>
      <w:r w:rsidR="00296794" w:rsidRPr="007C088C">
        <w:t xml:space="preserve">važenja </w:t>
      </w:r>
      <w:r w:rsidR="00DD7E27" w:rsidRPr="007C088C">
        <w:t>ispun</w:t>
      </w:r>
      <w:r w:rsidR="00296794" w:rsidRPr="007C088C">
        <w:t>iti</w:t>
      </w:r>
      <w:r w:rsidR="00DD7E27" w:rsidRPr="007C088C">
        <w:t xml:space="preserve"> uvjete o starosti broda</w:t>
      </w:r>
      <w:r w:rsidR="00296794" w:rsidRPr="007C088C">
        <w:t xml:space="preserve"> </w:t>
      </w:r>
      <w:r w:rsidR="00296794" w:rsidRPr="007C088C">
        <w:lastRenderedPageBreak/>
        <w:t>u skladu sa stavkom 1. ovoga članka,</w:t>
      </w:r>
      <w:r w:rsidR="00D56786" w:rsidRPr="007C088C">
        <w:t xml:space="preserve"> koji odgovara zahtjevima linije i ostalim uvjetima od</w:t>
      </w:r>
      <w:r w:rsidR="00FE580E" w:rsidRPr="007C088C">
        <w:t>ređenim odredbama ovoga Zakona, kao i odredbama</w:t>
      </w:r>
      <w:r w:rsidR="00D56786" w:rsidRPr="007C088C">
        <w:t xml:space="preserve"> propisa donesenih temeljem njega</w:t>
      </w:r>
      <w:r w:rsidR="00296794" w:rsidRPr="007C088C">
        <w:t>,</w:t>
      </w:r>
      <w:r w:rsidR="00DD7E27" w:rsidRPr="007C088C">
        <w:t xml:space="preserve"> te da </w:t>
      </w:r>
      <w:r w:rsidR="00D669BD" w:rsidRPr="007C088C">
        <w:t xml:space="preserve">namjerava iskoristiti opciju produljenja </w:t>
      </w:r>
      <w:r w:rsidR="009616B6" w:rsidRPr="007C088C">
        <w:t>ugovora</w:t>
      </w:r>
      <w:r w:rsidR="00D56786" w:rsidRPr="007C088C">
        <w:t>, nakon čega</w:t>
      </w:r>
      <w:r w:rsidR="00F77852" w:rsidRPr="007C088C">
        <w:t xml:space="preserve"> </w:t>
      </w:r>
      <w:r w:rsidR="00D669BD" w:rsidRPr="007C088C">
        <w:t xml:space="preserve">se </w:t>
      </w:r>
      <w:r w:rsidR="00D56786" w:rsidRPr="007C088C">
        <w:t>pristupa</w:t>
      </w:r>
      <w:r w:rsidR="00D669BD" w:rsidRPr="007C088C">
        <w:t xml:space="preserve"> </w:t>
      </w:r>
      <w:r w:rsidR="00D56786" w:rsidRPr="007C088C">
        <w:t>ugova</w:t>
      </w:r>
      <w:r w:rsidR="00D669BD" w:rsidRPr="007C088C">
        <w:t>r</w:t>
      </w:r>
      <w:r w:rsidR="00D56786" w:rsidRPr="007C088C">
        <w:t>anju uvjeta</w:t>
      </w:r>
      <w:r w:rsidR="00D669BD" w:rsidRPr="007C088C">
        <w:t xml:space="preserve"> produljenja</w:t>
      </w:r>
      <w:r w:rsidR="0030147F" w:rsidRPr="007C088C">
        <w:t xml:space="preserve"> </w:t>
      </w:r>
      <w:r w:rsidR="00631238" w:rsidRPr="007C088C">
        <w:t xml:space="preserve">početnog ugovora </w:t>
      </w:r>
      <w:r w:rsidR="00DD7E27" w:rsidRPr="007C088C">
        <w:t xml:space="preserve">u skladu s odredbama </w:t>
      </w:r>
      <w:r w:rsidR="00296794" w:rsidRPr="007C088C">
        <w:t>ovoga članka</w:t>
      </w:r>
      <w:r w:rsidR="00D669BD" w:rsidRPr="007C088C">
        <w:t>.</w:t>
      </w:r>
      <w:r w:rsidR="00CC5728" w:rsidRPr="007C088C">
        <w:t xml:space="preserve"> </w:t>
      </w:r>
    </w:p>
    <w:p w:rsidR="00CC5728" w:rsidRPr="007C088C" w:rsidRDefault="00CC5728" w:rsidP="00CC5728">
      <w:pPr>
        <w:pStyle w:val="NoSpacing"/>
        <w:jc w:val="both"/>
      </w:pPr>
    </w:p>
    <w:p w:rsidR="006E170B" w:rsidRPr="007C088C" w:rsidRDefault="00CC5728" w:rsidP="00286B64">
      <w:pPr>
        <w:pStyle w:val="NoSpacing"/>
        <w:numPr>
          <w:ilvl w:val="0"/>
          <w:numId w:val="15"/>
        </w:numPr>
        <w:jc w:val="both"/>
      </w:pPr>
      <w:r w:rsidRPr="007C088C">
        <w:t xml:space="preserve">Mogućnost produljenja </w:t>
      </w:r>
      <w:r w:rsidR="00631238" w:rsidRPr="007C088C">
        <w:t>ugovora o javnoj usluzi</w:t>
      </w:r>
      <w:r w:rsidRPr="007C088C">
        <w:t xml:space="preserve"> u skladu s odredbom stavka 1. ovoga članka</w:t>
      </w:r>
      <w:r w:rsidR="00A108ED" w:rsidRPr="007C088C">
        <w:t>,</w:t>
      </w:r>
      <w:r w:rsidRPr="007C088C">
        <w:t xml:space="preserve"> mora biti navedeno u natječajnoj dokumentaciji te definirano u odluci o odabiru najpovoljnijeg ponuditelja i </w:t>
      </w:r>
      <w:r w:rsidR="00173C99" w:rsidRPr="007C088C">
        <w:t>početnom ugovoru o</w:t>
      </w:r>
      <w:r w:rsidR="00631238" w:rsidRPr="007C088C">
        <w:t xml:space="preserve"> obavljanj</w:t>
      </w:r>
      <w:r w:rsidR="00173C99" w:rsidRPr="007C088C">
        <w:t>u</w:t>
      </w:r>
      <w:r w:rsidR="00631238" w:rsidRPr="007C088C">
        <w:t xml:space="preserve"> javne usluge</w:t>
      </w:r>
      <w:r w:rsidR="004D7C73" w:rsidRPr="007C088C">
        <w:t xml:space="preserve"> u obliku odre</w:t>
      </w:r>
      <w:r w:rsidR="002B675D" w:rsidRPr="007C088C">
        <w:t xml:space="preserve">dbi o produljenju roka </w:t>
      </w:r>
      <w:r w:rsidR="00181BA3" w:rsidRPr="007C088C">
        <w:t>u smislu stavka 1. ovoga članka</w:t>
      </w:r>
      <w:r w:rsidRPr="007C088C">
        <w:t xml:space="preserve">, u protivnom se </w:t>
      </w:r>
      <w:r w:rsidR="00631238" w:rsidRPr="007C088C">
        <w:t>početni ugovor o</w:t>
      </w:r>
      <w:r w:rsidRPr="007C088C">
        <w:t xml:space="preserve"> obavljanj</w:t>
      </w:r>
      <w:r w:rsidR="00631238" w:rsidRPr="007C088C">
        <w:t>u</w:t>
      </w:r>
      <w:r w:rsidRPr="007C088C">
        <w:t xml:space="preserve"> javne usluge ne može produljiti</w:t>
      </w:r>
      <w:r w:rsidR="004D7C73" w:rsidRPr="007C088C">
        <w:t xml:space="preserve"> nakon isteka </w:t>
      </w:r>
      <w:r w:rsidR="00631238" w:rsidRPr="007C088C">
        <w:t xml:space="preserve">njegova </w:t>
      </w:r>
      <w:r w:rsidR="004D7C73" w:rsidRPr="007C088C">
        <w:t>važenja</w:t>
      </w:r>
      <w:r w:rsidRPr="007C088C">
        <w:t>.</w:t>
      </w:r>
    </w:p>
    <w:p w:rsidR="006E170B" w:rsidRPr="007C088C" w:rsidRDefault="006E170B" w:rsidP="006E170B">
      <w:pPr>
        <w:pStyle w:val="NoSpacing"/>
        <w:jc w:val="both"/>
      </w:pPr>
    </w:p>
    <w:p w:rsidR="0050006B" w:rsidRPr="007C088C" w:rsidRDefault="00EC0760" w:rsidP="00286B64">
      <w:pPr>
        <w:pStyle w:val="NoSpacing"/>
        <w:numPr>
          <w:ilvl w:val="0"/>
          <w:numId w:val="15"/>
        </w:numPr>
        <w:jc w:val="both"/>
      </w:pPr>
      <w:r w:rsidRPr="007C088C">
        <w:t>Iznimno</w:t>
      </w:r>
      <w:r w:rsidR="00E92D4B" w:rsidRPr="007C088C">
        <w:t xml:space="preserve"> od stavka</w:t>
      </w:r>
      <w:r w:rsidR="006E170B" w:rsidRPr="007C088C">
        <w:t xml:space="preserve"> 1. ovoga članka, </w:t>
      </w:r>
      <w:r w:rsidR="00DD7E27" w:rsidRPr="007C088C">
        <w:t>na neprofitabiln</w:t>
      </w:r>
      <w:r w:rsidR="00562B95" w:rsidRPr="007C088C">
        <w:t>oj</w:t>
      </w:r>
      <w:r w:rsidR="00DD7E27" w:rsidRPr="007C088C">
        <w:t xml:space="preserve"> linij</w:t>
      </w:r>
      <w:r w:rsidR="00562B95" w:rsidRPr="007C088C">
        <w:t>i</w:t>
      </w:r>
      <w:r w:rsidR="00DD7E27" w:rsidRPr="007C088C">
        <w:t xml:space="preserve"> s obvezom javne usluge na koj</w:t>
      </w:r>
      <w:r w:rsidR="00562B95" w:rsidRPr="007C088C">
        <w:t>oj</w:t>
      </w:r>
      <w:r w:rsidR="00DD7E27" w:rsidRPr="007C088C">
        <w:t xml:space="preserve"> </w:t>
      </w:r>
      <w:r w:rsidR="00D16722" w:rsidRPr="007C088C">
        <w:t xml:space="preserve">prosječni godišnji promet u dvije godine koje prethode godini u kojoj je povjereno obavljanje javne usluge ne prelazi 300.000 putnika, </w:t>
      </w:r>
      <w:r w:rsidR="00B95388" w:rsidRPr="007C088C">
        <w:t xml:space="preserve">javni naručitelj </w:t>
      </w:r>
      <w:r w:rsidR="00562B95" w:rsidRPr="007C088C">
        <w:t xml:space="preserve">može </w:t>
      </w:r>
      <w:r w:rsidR="00631238" w:rsidRPr="007C088C">
        <w:t xml:space="preserve">obavljanje javne usluge povjeriti </w:t>
      </w:r>
      <w:r w:rsidR="00562B95" w:rsidRPr="007C088C">
        <w:t xml:space="preserve">na rok do 10 godina, a </w:t>
      </w:r>
      <w:r w:rsidR="00C33347" w:rsidRPr="007C088C">
        <w:t xml:space="preserve">u slučaju </w:t>
      </w:r>
      <w:r w:rsidR="00562B95" w:rsidRPr="007C088C">
        <w:t xml:space="preserve">kada operator </w:t>
      </w:r>
      <w:r w:rsidR="00C33347" w:rsidRPr="007C088C">
        <w:t>takve</w:t>
      </w:r>
      <w:r w:rsidR="00562B95" w:rsidRPr="007C088C">
        <w:t xml:space="preserve"> linije mora izvršiti značajna ulaganja koja se moraju amortizirati u dužem vremenskom razdoblju u skladu s opće važećim računovodstvenim načelima, obavljanje javne usluge može se </w:t>
      </w:r>
      <w:r w:rsidR="00F62F70" w:rsidRPr="007C088C">
        <w:t>povjeriti</w:t>
      </w:r>
      <w:r w:rsidR="00562B95" w:rsidRPr="007C088C">
        <w:t xml:space="preserve"> na rok do 1</w:t>
      </w:r>
      <w:r w:rsidR="00F46D36" w:rsidRPr="007C088C">
        <w:t>2</w:t>
      </w:r>
      <w:r w:rsidR="00562B95" w:rsidRPr="007C088C">
        <w:t xml:space="preserve"> godina, </w:t>
      </w:r>
      <w:r w:rsidR="00C33347" w:rsidRPr="007C088C">
        <w:t>odnosno</w:t>
      </w:r>
      <w:r w:rsidR="00A95055" w:rsidRPr="007C088C">
        <w:t xml:space="preserve"> u slučaju namjenske gradnje </w:t>
      </w:r>
      <w:r w:rsidR="002E797F" w:rsidRPr="007C088C">
        <w:t xml:space="preserve">broda </w:t>
      </w:r>
      <w:r w:rsidR="00EB70D7" w:rsidRPr="007C088C">
        <w:t xml:space="preserve">za održavanje </w:t>
      </w:r>
      <w:r w:rsidR="00E92D4B" w:rsidRPr="007C088C">
        <w:t>takve</w:t>
      </w:r>
      <w:r w:rsidR="00EB70D7" w:rsidRPr="007C088C">
        <w:t xml:space="preserve"> linija, tada </w:t>
      </w:r>
      <w:r w:rsidR="00030EF5" w:rsidRPr="007C088C">
        <w:t xml:space="preserve">i </w:t>
      </w:r>
      <w:r w:rsidR="00D16722" w:rsidRPr="007C088C">
        <w:t>do</w:t>
      </w:r>
      <w:r w:rsidR="0050006B" w:rsidRPr="007C088C">
        <w:t xml:space="preserve"> potpune amortizacije broda</w:t>
      </w:r>
      <w:r w:rsidR="008A6C95" w:rsidRPr="007C088C">
        <w:t xml:space="preserve"> sukladno propisima o amortizaciji</w:t>
      </w:r>
      <w:r w:rsidR="0050006B" w:rsidRPr="007C088C">
        <w:t xml:space="preserve">. </w:t>
      </w:r>
    </w:p>
    <w:p w:rsidR="00E92D4B" w:rsidRPr="007C088C" w:rsidRDefault="00E92D4B" w:rsidP="00E92D4B">
      <w:pPr>
        <w:pStyle w:val="NoSpacing"/>
        <w:ind w:left="360"/>
        <w:jc w:val="both"/>
      </w:pPr>
    </w:p>
    <w:p w:rsidR="00EB70D7" w:rsidRPr="007C088C" w:rsidRDefault="00992FBF" w:rsidP="00286B64">
      <w:pPr>
        <w:pStyle w:val="NoSpacing"/>
        <w:numPr>
          <w:ilvl w:val="0"/>
          <w:numId w:val="15"/>
        </w:numPr>
        <w:jc w:val="both"/>
      </w:pPr>
      <w:r w:rsidRPr="007C088C">
        <w:t>O</w:t>
      </w:r>
      <w:r w:rsidR="00EB70D7" w:rsidRPr="007C088C">
        <w:t xml:space="preserve">bavljanje javne usluge na profitabilnoj liniji od općeg gospodarskog interesa i s obvezom javne usluge, za koju </w:t>
      </w:r>
      <w:r w:rsidR="004B2305" w:rsidRPr="007C088C">
        <w:t>koncesionar odnosno operator</w:t>
      </w:r>
      <w:r w:rsidR="00842509" w:rsidRPr="007C088C">
        <w:t xml:space="preserve"> te linije</w:t>
      </w:r>
      <w:r w:rsidR="00EB70D7" w:rsidRPr="007C088C">
        <w:t xml:space="preserve">, osim naknade za povlašteni prijevoz putnika, ne prima nikakvu drugu potporu za podmirenje neto troškova obavljanja javne usluge, nego tu uslugu obavlja na vlastiti poduzetnički rizik, </w:t>
      </w:r>
      <w:r w:rsidR="00B95388" w:rsidRPr="007C088C">
        <w:t xml:space="preserve">davatelj koncesije </w:t>
      </w:r>
      <w:r w:rsidR="00EB70D7" w:rsidRPr="007C088C">
        <w:t xml:space="preserve">može </w:t>
      </w:r>
      <w:r w:rsidRPr="007C088C">
        <w:t>povjeriti</w:t>
      </w:r>
      <w:r w:rsidR="00EB70D7" w:rsidRPr="007C088C">
        <w:t xml:space="preserve"> na rok:</w:t>
      </w:r>
    </w:p>
    <w:p w:rsidR="00EB70D7" w:rsidRPr="007C088C" w:rsidRDefault="00EB70D7" w:rsidP="00286B64">
      <w:pPr>
        <w:pStyle w:val="NoSpacing"/>
        <w:numPr>
          <w:ilvl w:val="0"/>
          <w:numId w:val="114"/>
        </w:numPr>
        <w:jc w:val="both"/>
      </w:pPr>
      <w:r w:rsidRPr="007C088C">
        <w:t xml:space="preserve">za državne linije </w:t>
      </w:r>
      <w:r w:rsidR="008A6C95" w:rsidRPr="007C088C">
        <w:t>do</w:t>
      </w:r>
      <w:r w:rsidRPr="007C088C">
        <w:t xml:space="preserve"> </w:t>
      </w:r>
      <w:r w:rsidR="00F51B6F" w:rsidRPr="007C088C">
        <w:t>1</w:t>
      </w:r>
      <w:r w:rsidR="00562B95" w:rsidRPr="007C088C">
        <w:t>2</w:t>
      </w:r>
      <w:r w:rsidR="00F71C05" w:rsidRPr="007C088C">
        <w:t xml:space="preserve"> godina</w:t>
      </w:r>
    </w:p>
    <w:p w:rsidR="00EB70D7" w:rsidRPr="007C088C" w:rsidRDefault="00EB70D7" w:rsidP="00286B64">
      <w:pPr>
        <w:pStyle w:val="NoSpacing"/>
        <w:numPr>
          <w:ilvl w:val="0"/>
          <w:numId w:val="114"/>
        </w:numPr>
        <w:jc w:val="both"/>
      </w:pPr>
      <w:r w:rsidRPr="007C088C">
        <w:t xml:space="preserve">za županijske i međužupanijske linije </w:t>
      </w:r>
      <w:r w:rsidR="008A6C95" w:rsidRPr="007C088C">
        <w:t>do</w:t>
      </w:r>
      <w:r w:rsidRPr="007C088C">
        <w:t xml:space="preserve"> </w:t>
      </w:r>
      <w:r w:rsidR="00562B95" w:rsidRPr="007C088C">
        <w:t>10</w:t>
      </w:r>
      <w:r w:rsidR="00F71C05" w:rsidRPr="007C088C">
        <w:t xml:space="preserve"> godina</w:t>
      </w:r>
    </w:p>
    <w:p w:rsidR="00EB70D7" w:rsidRPr="007C088C" w:rsidRDefault="00EB70D7" w:rsidP="00286B64">
      <w:pPr>
        <w:pStyle w:val="NoSpacing"/>
        <w:numPr>
          <w:ilvl w:val="0"/>
          <w:numId w:val="114"/>
        </w:numPr>
        <w:jc w:val="both"/>
      </w:pPr>
      <w:r w:rsidRPr="007C088C">
        <w:t xml:space="preserve">za lokalne linije do </w:t>
      </w:r>
      <w:r w:rsidR="00562B95" w:rsidRPr="007C088C">
        <w:t>8</w:t>
      </w:r>
      <w:r w:rsidRPr="007C088C">
        <w:t xml:space="preserve"> godina</w:t>
      </w:r>
    </w:p>
    <w:p w:rsidR="008A6C95" w:rsidRPr="007C088C" w:rsidRDefault="008A6C95" w:rsidP="008A6C95">
      <w:pPr>
        <w:pStyle w:val="NoSpacing"/>
        <w:tabs>
          <w:tab w:val="left" w:pos="2880"/>
        </w:tabs>
        <w:ind w:left="360"/>
        <w:jc w:val="both"/>
      </w:pPr>
      <w:r w:rsidRPr="007C088C">
        <w:t>pri čemu se rok određuje na način da ne ograničava tržišno natjecanje više nego što je to nužno kako bi se osigurala amortizacija stvarne vrijednosti ulaganja koncesionara i razuman povrat uloženog kapitala, uz istodobno uzimanje u obzir svih troškova i rizika koje koncesionar preuzima za vrijeme trajanja koncesije, a u slučaju namjenske gradnje broda za održavanje profitabilne linije s obvezom javne usluge, tada i do potpune amortizacije broda sukladno propisima o amortizaciji.</w:t>
      </w:r>
    </w:p>
    <w:p w:rsidR="0050006B" w:rsidRPr="007C088C" w:rsidRDefault="0050006B" w:rsidP="008A6C95">
      <w:pPr>
        <w:pStyle w:val="NoSpacing"/>
        <w:tabs>
          <w:tab w:val="left" w:pos="2880"/>
        </w:tabs>
        <w:jc w:val="both"/>
      </w:pPr>
    </w:p>
    <w:p w:rsidR="00C000B6" w:rsidRPr="007C088C" w:rsidRDefault="00C000B6" w:rsidP="00286B64">
      <w:pPr>
        <w:pStyle w:val="NoSpacing"/>
        <w:numPr>
          <w:ilvl w:val="0"/>
          <w:numId w:val="15"/>
        </w:numPr>
        <w:jc w:val="both"/>
      </w:pPr>
      <w:r w:rsidRPr="007C088C">
        <w:t xml:space="preserve">U slučaju </w:t>
      </w:r>
      <w:r w:rsidR="00992FBF" w:rsidRPr="007C088C">
        <w:t>produljenja</w:t>
      </w:r>
      <w:r w:rsidR="00261522" w:rsidRPr="007C088C">
        <w:t xml:space="preserve"> </w:t>
      </w:r>
      <w:r w:rsidR="00992FBF" w:rsidRPr="007C088C">
        <w:t>važenja početnog ugovora o javnoj usluzi</w:t>
      </w:r>
      <w:r w:rsidR="0073348C" w:rsidRPr="007C088C">
        <w:t xml:space="preserve"> </w:t>
      </w:r>
      <w:r w:rsidR="00261522" w:rsidRPr="007C088C">
        <w:t>prema odredbama</w:t>
      </w:r>
      <w:r w:rsidRPr="007C088C">
        <w:t xml:space="preserve"> stav</w:t>
      </w:r>
      <w:r w:rsidR="00261522" w:rsidRPr="007C088C">
        <w:t>a</w:t>
      </w:r>
      <w:r w:rsidRPr="007C088C">
        <w:t xml:space="preserve">ka </w:t>
      </w:r>
      <w:r w:rsidR="00BE54B6" w:rsidRPr="007C088C">
        <w:t>1</w:t>
      </w:r>
      <w:r w:rsidR="00261522" w:rsidRPr="007C088C">
        <w:t xml:space="preserve">. </w:t>
      </w:r>
      <w:r w:rsidR="00BE54B6" w:rsidRPr="007C088C">
        <w:t>do</w:t>
      </w:r>
      <w:r w:rsidR="00261522" w:rsidRPr="007C088C">
        <w:t xml:space="preserve"> 3</w:t>
      </w:r>
      <w:r w:rsidRPr="007C088C">
        <w:t xml:space="preserve">. ovoga članka </w:t>
      </w:r>
      <w:r w:rsidR="0073348C" w:rsidRPr="007C088C">
        <w:t xml:space="preserve">prije </w:t>
      </w:r>
      <w:r w:rsidR="006F370E" w:rsidRPr="007C088C">
        <w:t>nego što brodar ispuni uvjet o starosti broda</w:t>
      </w:r>
      <w:r w:rsidR="0073348C" w:rsidRPr="007C088C">
        <w:t xml:space="preserve">, </w:t>
      </w:r>
      <w:r w:rsidRPr="007C088C">
        <w:t>odgovarajuće se primjenjuju odredbe članka 25. stav</w:t>
      </w:r>
      <w:r w:rsidR="00261522" w:rsidRPr="007C088C">
        <w:t>a</w:t>
      </w:r>
      <w:r w:rsidRPr="007C088C">
        <w:t>ka 4. i 5. ovoga Zakona.</w:t>
      </w:r>
    </w:p>
    <w:p w:rsidR="00C000B6" w:rsidRPr="007C088C" w:rsidRDefault="00C000B6" w:rsidP="008A6C95">
      <w:pPr>
        <w:pStyle w:val="NoSpacing"/>
        <w:tabs>
          <w:tab w:val="left" w:pos="2880"/>
        </w:tabs>
        <w:jc w:val="both"/>
      </w:pPr>
    </w:p>
    <w:p w:rsidR="006E170B" w:rsidRPr="007C088C" w:rsidRDefault="006E170B" w:rsidP="006E170B">
      <w:pPr>
        <w:pStyle w:val="NoSpacing"/>
        <w:jc w:val="center"/>
        <w:rPr>
          <w:b/>
        </w:rPr>
      </w:pPr>
      <w:r w:rsidRPr="007C088C">
        <w:rPr>
          <w:b/>
        </w:rPr>
        <w:t xml:space="preserve">Uvjeti za </w:t>
      </w:r>
      <w:r w:rsidR="00992FBF" w:rsidRPr="007C088C">
        <w:rPr>
          <w:b/>
        </w:rPr>
        <w:t>povjeravanje obveze obavljanja</w:t>
      </w:r>
      <w:r w:rsidRPr="007C088C">
        <w:rPr>
          <w:b/>
        </w:rPr>
        <w:t xml:space="preserve"> javne usluge</w:t>
      </w:r>
    </w:p>
    <w:p w:rsidR="006E170B" w:rsidRPr="007C088C" w:rsidRDefault="006E170B" w:rsidP="006E170B">
      <w:pPr>
        <w:pStyle w:val="NoSpacing"/>
        <w:jc w:val="both"/>
      </w:pPr>
    </w:p>
    <w:p w:rsidR="006E170B" w:rsidRPr="007C088C" w:rsidRDefault="006E170B" w:rsidP="006E170B">
      <w:pPr>
        <w:pStyle w:val="NoSpacing"/>
        <w:jc w:val="center"/>
        <w:rPr>
          <w:b/>
        </w:rPr>
      </w:pPr>
      <w:r w:rsidRPr="007C088C">
        <w:rPr>
          <w:b/>
        </w:rPr>
        <w:t xml:space="preserve">Članak </w:t>
      </w:r>
      <w:r w:rsidR="00BD7AED" w:rsidRPr="007C088C">
        <w:rPr>
          <w:b/>
        </w:rPr>
        <w:t>25</w:t>
      </w:r>
      <w:r w:rsidRPr="007C088C">
        <w:rPr>
          <w:b/>
        </w:rPr>
        <w:t>.</w:t>
      </w:r>
    </w:p>
    <w:p w:rsidR="006E170B" w:rsidRPr="007C088C" w:rsidRDefault="006E170B" w:rsidP="006E170B">
      <w:pPr>
        <w:pStyle w:val="NoSpacing"/>
        <w:jc w:val="both"/>
      </w:pPr>
    </w:p>
    <w:p w:rsidR="006E170B" w:rsidRPr="007C088C" w:rsidRDefault="00992FBF" w:rsidP="00286B64">
      <w:pPr>
        <w:pStyle w:val="NoSpacing"/>
        <w:numPr>
          <w:ilvl w:val="0"/>
          <w:numId w:val="14"/>
        </w:numPr>
        <w:jc w:val="both"/>
      </w:pPr>
      <w:r w:rsidRPr="007C088C">
        <w:t>O</w:t>
      </w:r>
      <w:r w:rsidR="006E170B" w:rsidRPr="007C088C">
        <w:t>bavljanje javne usluge</w:t>
      </w:r>
      <w:r w:rsidR="00CD6BED" w:rsidRPr="007C088C">
        <w:t xml:space="preserve"> na </w:t>
      </w:r>
      <w:r w:rsidR="0014779A" w:rsidRPr="007C088C">
        <w:t>profitabilnoj i</w:t>
      </w:r>
      <w:r w:rsidR="00CD6BED" w:rsidRPr="007C088C">
        <w:t xml:space="preserve"> neprofitabilnoj liniji</w:t>
      </w:r>
      <w:r w:rsidR="006E170B" w:rsidRPr="007C088C">
        <w:t xml:space="preserve"> može se</w:t>
      </w:r>
      <w:r w:rsidR="00173C99" w:rsidRPr="007C088C">
        <w:t xml:space="preserve"> ugovorom o javnoj usluzi</w:t>
      </w:r>
      <w:r w:rsidR="006E170B" w:rsidRPr="007C088C">
        <w:t xml:space="preserve"> </w:t>
      </w:r>
      <w:r w:rsidRPr="007C088C">
        <w:t>povjeriti</w:t>
      </w:r>
      <w:r w:rsidR="006E170B" w:rsidRPr="007C088C">
        <w:t xml:space="preserve"> brodaru koji je u </w:t>
      </w:r>
      <w:r w:rsidR="00D16722" w:rsidRPr="007C088C">
        <w:t>postupku javnog nadmetanja</w:t>
      </w:r>
      <w:r w:rsidR="006E170B" w:rsidRPr="007C088C">
        <w:t xml:space="preserve"> odabran kao naj</w:t>
      </w:r>
      <w:r w:rsidR="008A7508" w:rsidRPr="007C088C">
        <w:t>povoljniji</w:t>
      </w:r>
      <w:r w:rsidR="006E170B" w:rsidRPr="007C088C">
        <w:t xml:space="preserve"> ponuditelj i koji ispunjava slijedeće uvjete:</w:t>
      </w:r>
    </w:p>
    <w:p w:rsidR="006E170B" w:rsidRPr="007C088C" w:rsidRDefault="006E170B" w:rsidP="00286B64">
      <w:pPr>
        <w:pStyle w:val="NoSpacing"/>
        <w:numPr>
          <w:ilvl w:val="0"/>
          <w:numId w:val="13"/>
        </w:numPr>
        <w:jc w:val="both"/>
      </w:pPr>
      <w:r w:rsidRPr="007C088C">
        <w:t xml:space="preserve">da ima sposobnost obavljanja javne usluge u smislu članka </w:t>
      </w:r>
      <w:r w:rsidR="00D16722" w:rsidRPr="007C088C">
        <w:t>2</w:t>
      </w:r>
      <w:r w:rsidR="006D0E55" w:rsidRPr="007C088C">
        <w:t>7</w:t>
      </w:r>
      <w:r w:rsidRPr="007C088C">
        <w:t xml:space="preserve">. ovoga Zakona </w:t>
      </w:r>
      <w:r w:rsidR="00D16722" w:rsidRPr="007C088C">
        <w:t>te</w:t>
      </w:r>
      <w:r w:rsidRPr="007C088C">
        <w:t xml:space="preserve"> da je pružio odgovarajuće</w:t>
      </w:r>
      <w:r w:rsidR="00F76257" w:rsidRPr="007C088C">
        <w:t xml:space="preserve"> </w:t>
      </w:r>
      <w:r w:rsidRPr="007C088C">
        <w:t xml:space="preserve">jamstvo za uredno ispunjenje ugovora kojim jamči da će tu sposobnost zadržati tijekom cijelog razdoblja </w:t>
      </w:r>
      <w:r w:rsidR="00D16722" w:rsidRPr="007C088C">
        <w:t>trajanja ugovora o javnoj usluzi</w:t>
      </w:r>
    </w:p>
    <w:p w:rsidR="006E170B" w:rsidRPr="007C088C" w:rsidRDefault="006E170B" w:rsidP="00286B64">
      <w:pPr>
        <w:pStyle w:val="NoSpacing"/>
        <w:numPr>
          <w:ilvl w:val="0"/>
          <w:numId w:val="13"/>
        </w:numPr>
        <w:jc w:val="both"/>
      </w:pPr>
      <w:r w:rsidRPr="007C088C">
        <w:t xml:space="preserve">da </w:t>
      </w:r>
      <w:r w:rsidR="00061FC2" w:rsidRPr="007C088C">
        <w:t>posjeduje</w:t>
      </w:r>
      <w:r w:rsidRPr="007C088C">
        <w:t xml:space="preserve"> odgovarajući brod za </w:t>
      </w:r>
      <w:r w:rsidR="00D16722" w:rsidRPr="007C088C">
        <w:t>obavljanje javne usluge</w:t>
      </w:r>
    </w:p>
    <w:p w:rsidR="00CF466C" w:rsidRPr="007C088C" w:rsidRDefault="00CF466C" w:rsidP="00286B64">
      <w:pPr>
        <w:pStyle w:val="NoSpacing"/>
        <w:numPr>
          <w:ilvl w:val="0"/>
          <w:numId w:val="13"/>
        </w:numPr>
        <w:jc w:val="both"/>
      </w:pPr>
      <w:r w:rsidRPr="007C088C">
        <w:lastRenderedPageBreak/>
        <w:t>da je u upisnom listu broda iz točke 2. ovoga stavka upisan kao kompanija kako je definira</w:t>
      </w:r>
      <w:r w:rsidR="00F71C05" w:rsidRPr="007C088C">
        <w:t xml:space="preserve">na odredbama </w:t>
      </w:r>
      <w:r w:rsidR="00196C06" w:rsidRPr="007C088C">
        <w:t>općeg pomorskog zakonika</w:t>
      </w:r>
    </w:p>
    <w:p w:rsidR="006E170B" w:rsidRPr="007C088C" w:rsidRDefault="006E170B" w:rsidP="00286B64">
      <w:pPr>
        <w:pStyle w:val="NoSpacing"/>
        <w:numPr>
          <w:ilvl w:val="0"/>
          <w:numId w:val="13"/>
        </w:numPr>
        <w:jc w:val="both"/>
      </w:pPr>
      <w:r w:rsidRPr="007C088C">
        <w:t xml:space="preserve">da je brod iz točke 2. ovoga </w:t>
      </w:r>
      <w:r w:rsidR="00CF466C" w:rsidRPr="007C088C">
        <w:t>stavka</w:t>
      </w:r>
      <w:r w:rsidRPr="007C088C">
        <w:t xml:space="preserve"> upisan u odgovarajući upisnik trgovačkih brodova u Republici Hrvatskoj ili drugoj državi članici Europskog gospodarskog prostora</w:t>
      </w:r>
      <w:r w:rsidR="005F38DB" w:rsidRPr="007C088C">
        <w:t xml:space="preserve"> </w:t>
      </w:r>
    </w:p>
    <w:p w:rsidR="006E170B" w:rsidRPr="007C088C" w:rsidRDefault="006E170B" w:rsidP="00286B64">
      <w:pPr>
        <w:pStyle w:val="NoSpacing"/>
        <w:numPr>
          <w:ilvl w:val="0"/>
          <w:numId w:val="13"/>
        </w:numPr>
        <w:jc w:val="both"/>
      </w:pPr>
      <w:r w:rsidRPr="007C088C">
        <w:t xml:space="preserve">da brod </w:t>
      </w:r>
      <w:r w:rsidR="00CF466C" w:rsidRPr="007C088C">
        <w:t xml:space="preserve">iz točke 2. ovoga stavka </w:t>
      </w:r>
      <w:r w:rsidRPr="007C088C">
        <w:t xml:space="preserve">ispunjava propisane tehničke </w:t>
      </w:r>
      <w:r w:rsidR="008A45BD" w:rsidRPr="007C088C">
        <w:t xml:space="preserve">i sigurnosne </w:t>
      </w:r>
      <w:r w:rsidRPr="007C088C">
        <w:t>zahtjeve</w:t>
      </w:r>
      <w:r w:rsidR="002B2419" w:rsidRPr="007C088C">
        <w:t xml:space="preserve"> sukladno </w:t>
      </w:r>
      <w:r w:rsidR="006D0E55" w:rsidRPr="007C088C">
        <w:t>propisu iz članka 1</w:t>
      </w:r>
      <w:r w:rsidR="008A45BD" w:rsidRPr="007C088C">
        <w:t>2</w:t>
      </w:r>
      <w:r w:rsidR="006D0E55" w:rsidRPr="007C088C">
        <w:t>.</w:t>
      </w:r>
      <w:r w:rsidR="008A45BD" w:rsidRPr="007C088C">
        <w:t xml:space="preserve"> stavka 5.</w:t>
      </w:r>
      <w:r w:rsidR="006D0E55" w:rsidRPr="007C088C">
        <w:t xml:space="preserve"> ovoga Zakona te drugim </w:t>
      </w:r>
      <w:r w:rsidR="002B2419" w:rsidRPr="007C088C">
        <w:t xml:space="preserve">propisima </w:t>
      </w:r>
      <w:r w:rsidR="006D0E55" w:rsidRPr="007C088C">
        <w:t xml:space="preserve">o </w:t>
      </w:r>
      <w:r w:rsidR="002B2419" w:rsidRPr="007C088C">
        <w:t>sigurnosti plovidbe</w:t>
      </w:r>
      <w:r w:rsidR="00F76257" w:rsidRPr="007C088C">
        <w:t xml:space="preserve">, odnosno da je tehnički podoban za obavljanje kabotaže u Republici Hrvatskoj, </w:t>
      </w:r>
      <w:r w:rsidRPr="007C088C">
        <w:t xml:space="preserve">a ako se radi o brodu koji nije plovio u nacionalnoj plovidbi do dana stupanja na snagu </w:t>
      </w:r>
      <w:r w:rsidR="00D422B4" w:rsidRPr="007C088C">
        <w:t xml:space="preserve">ovoga </w:t>
      </w:r>
      <w:r w:rsidRPr="007C088C">
        <w:t xml:space="preserve">Zakona, da tada ispunjava i zahtjeve utvrđene </w:t>
      </w:r>
      <w:r w:rsidR="00D422B4" w:rsidRPr="007C088C">
        <w:t xml:space="preserve">Uredbom (EU) </w:t>
      </w:r>
      <w:r w:rsidR="008E26DA" w:rsidRPr="007C088C">
        <w:t xml:space="preserve">br. 1257/2013 </w:t>
      </w:r>
      <w:r w:rsidR="00D422B4" w:rsidRPr="007C088C">
        <w:t>od 20. studenoga 2013. o recikliranju brodova i o izmjeni Uredbe (EZ) br. 1013/2006 i Direktive 2009/16/EZ</w:t>
      </w:r>
      <w:r w:rsidR="00C20954" w:rsidRPr="007C088C">
        <w:t xml:space="preserve"> (SL L 330/1, 10.12.2013.)</w:t>
      </w:r>
      <w:r w:rsidR="00F76257" w:rsidRPr="007C088C">
        <w:t xml:space="preserve"> </w:t>
      </w:r>
    </w:p>
    <w:p w:rsidR="006E170B" w:rsidRPr="007C088C" w:rsidRDefault="006E170B" w:rsidP="00286B64">
      <w:pPr>
        <w:pStyle w:val="NoSpacing"/>
        <w:numPr>
          <w:ilvl w:val="0"/>
          <w:numId w:val="13"/>
        </w:numPr>
        <w:jc w:val="both"/>
      </w:pPr>
      <w:r w:rsidRPr="007C088C">
        <w:t xml:space="preserve">da su članovi posade broda </w:t>
      </w:r>
      <w:r w:rsidR="00CF466C" w:rsidRPr="007C088C">
        <w:t xml:space="preserve">iz točke 2. ovoga stavka </w:t>
      </w:r>
      <w:r w:rsidRPr="007C088C">
        <w:t>državljani Republike Hrvatske ili druge države članice Europskog gospodarskog prostora, koji imaju sklopljen ugovor o radu s brodarom, a koji se temelji na radnim i socijalnim standardima utvrđenim u Nacionalnom kolekti</w:t>
      </w:r>
      <w:r w:rsidR="000074D6" w:rsidRPr="007C088C">
        <w:t>vnom ugovoru Republike Hrvatske</w:t>
      </w:r>
    </w:p>
    <w:p w:rsidR="006E170B" w:rsidRPr="007C088C" w:rsidRDefault="006E170B" w:rsidP="00286B64">
      <w:pPr>
        <w:pStyle w:val="NoSpacing"/>
        <w:numPr>
          <w:ilvl w:val="0"/>
          <w:numId w:val="13"/>
        </w:numPr>
        <w:jc w:val="both"/>
      </w:pPr>
      <w:r w:rsidRPr="007C088C">
        <w:t xml:space="preserve">da </w:t>
      </w:r>
      <w:r w:rsidR="009A2BD8" w:rsidRPr="007C088C">
        <w:t xml:space="preserve">sukladno propisima o kabotaži </w:t>
      </w:r>
      <w:r w:rsidRPr="007C088C">
        <w:t xml:space="preserve">članovi posade </w:t>
      </w:r>
      <w:r w:rsidR="006F0312" w:rsidRPr="007C088C">
        <w:t xml:space="preserve">broda iz točke 2. ovoga </w:t>
      </w:r>
      <w:r w:rsidR="007C1F50" w:rsidRPr="007C088C">
        <w:t>stavka</w:t>
      </w:r>
      <w:r w:rsidR="006F0312" w:rsidRPr="007C088C">
        <w:t xml:space="preserve">, </w:t>
      </w:r>
      <w:r w:rsidR="00FB73D1" w:rsidRPr="007C088C">
        <w:t xml:space="preserve">zaduženi za poslove sigurnosti putnika i svi članovi posade zaduženi za održavanje straže, ako nisu hrvatski državljani, razumiju i sposobni su u skladu sa svojim dužnostima davati naredbe, upute i izvješća na hrvatskom jeziku, što se dokazuje </w:t>
      </w:r>
      <w:r w:rsidR="00FB73D1" w:rsidRPr="007C088C">
        <w:rPr>
          <w:shd w:val="clear" w:color="auto" w:fill="FFFFFF"/>
        </w:rPr>
        <w:t>certifikatom izdanim u skladu sa Zajedničkim europski</w:t>
      </w:r>
      <w:r w:rsidR="00F76257" w:rsidRPr="007C088C">
        <w:rPr>
          <w:shd w:val="clear" w:color="auto" w:fill="FFFFFF"/>
        </w:rPr>
        <w:t>m referentnim okvirom za jezike</w:t>
      </w:r>
      <w:r w:rsidR="00FB73D1" w:rsidRPr="007C088C">
        <w:rPr>
          <w:shd w:val="clear" w:color="auto" w:fill="FFFFFF"/>
        </w:rPr>
        <w:t xml:space="preserve"> standardom razine B1</w:t>
      </w:r>
      <w:r w:rsidRPr="007C088C">
        <w:t>.</w:t>
      </w:r>
    </w:p>
    <w:p w:rsidR="006E170B" w:rsidRPr="007C088C" w:rsidRDefault="006E170B" w:rsidP="006E170B">
      <w:pPr>
        <w:pStyle w:val="NoSpacing"/>
        <w:jc w:val="both"/>
      </w:pPr>
    </w:p>
    <w:p w:rsidR="006E170B" w:rsidRPr="007C088C" w:rsidRDefault="006E170B" w:rsidP="00286B64">
      <w:pPr>
        <w:pStyle w:val="NoSpacing"/>
        <w:numPr>
          <w:ilvl w:val="0"/>
          <w:numId w:val="14"/>
        </w:numPr>
        <w:jc w:val="both"/>
      </w:pPr>
      <w:r w:rsidRPr="007C088C">
        <w:t xml:space="preserve">Iznimno, ponuditelj može umjesto dokaza o ispunjavanju uvjeta iz stavka 1. točke 2., 3., 4. i 5. ovoga članka, u svojoj ponudbenoj dokumentaciji priložiti ugovor o kupoprodaji broda ili ugovor o gradnji broda ukoliko se radi o novogradnji te privremene brodske svjedodžbe za taj brod ili potvrdu o tehničkoj prihvatljivosti broda, međutim ako takav ponuditelj bude odabran </w:t>
      </w:r>
      <w:r w:rsidR="00B74DA4" w:rsidRPr="007C088C">
        <w:t>u postupku javnog nadmetanja</w:t>
      </w:r>
      <w:r w:rsidRPr="007C088C">
        <w:t xml:space="preserve">, tada je dužan u roku do izvršnosti odluke o njegovom odabiru, </w:t>
      </w:r>
      <w:r w:rsidR="00481DDA" w:rsidRPr="007C088C">
        <w:t xml:space="preserve">odnosno odluke o davanju koncesije, </w:t>
      </w:r>
      <w:r w:rsidR="001E5E65" w:rsidRPr="007C088C">
        <w:t xml:space="preserve">osim u slučaju novogradnje, </w:t>
      </w:r>
      <w:r w:rsidRPr="007C088C">
        <w:t xml:space="preserve">dostaviti javnom naručitelju dokaze o ispunjavanju uvjeta iz stavka 1. točke 2., 3., 4. i 5. ovoga članka, u protivnom </w:t>
      </w:r>
      <w:r w:rsidR="00B74DA4" w:rsidRPr="007C088C">
        <w:t>će javni naručitelj</w:t>
      </w:r>
      <w:r w:rsidR="00030EF5" w:rsidRPr="007C088C">
        <w:t>, odnosno davatelj koncesije</w:t>
      </w:r>
      <w:r w:rsidR="00B74DA4" w:rsidRPr="007C088C">
        <w:t xml:space="preserve"> od takvog ponuditelja naplatiti jamstvo za ozbiljnost ponude </w:t>
      </w:r>
      <w:r w:rsidR="00C20954" w:rsidRPr="007C088C">
        <w:t>i</w:t>
      </w:r>
      <w:r w:rsidR="00B74DA4" w:rsidRPr="007C088C">
        <w:t xml:space="preserve"> odabrati slijedećeg najpovoljnijeg ponuditelja koji udovoljava uvjetima javnog nadmetanja, a ako takvog nema, tada</w:t>
      </w:r>
      <w:r w:rsidR="00C20954" w:rsidRPr="007C088C">
        <w:t xml:space="preserve"> će</w:t>
      </w:r>
      <w:r w:rsidR="00B74DA4" w:rsidRPr="007C088C">
        <w:t xml:space="preserve"> poništiti javno nadmetanje</w:t>
      </w:r>
      <w:r w:rsidRPr="007C088C">
        <w:t>.</w:t>
      </w:r>
    </w:p>
    <w:p w:rsidR="001E5E65" w:rsidRPr="007C088C" w:rsidRDefault="001E5E65" w:rsidP="001E5E65">
      <w:pPr>
        <w:pStyle w:val="NoSpacing"/>
        <w:jc w:val="both"/>
      </w:pPr>
    </w:p>
    <w:p w:rsidR="001E5E65" w:rsidRPr="007C088C" w:rsidRDefault="001E5E65" w:rsidP="00286B64">
      <w:pPr>
        <w:pStyle w:val="NoSpacing"/>
        <w:numPr>
          <w:ilvl w:val="0"/>
          <w:numId w:val="14"/>
        </w:numPr>
        <w:jc w:val="both"/>
      </w:pPr>
      <w:r w:rsidRPr="007C088C">
        <w:t xml:space="preserve">U slučaju novogradnje iz stavka 2. ovoga članka, ponuditelj odabran u postupku javnog nadmetanja dužan je prije isteka roka </w:t>
      </w:r>
      <w:r w:rsidR="00B6146F" w:rsidRPr="007C088C">
        <w:t>o izvršnosti odluke o njegovom odabiru</w:t>
      </w:r>
      <w:r w:rsidR="00481DDA" w:rsidRPr="007C088C">
        <w:t>, odnosno odluke o davanju koncesije,</w:t>
      </w:r>
      <w:r w:rsidR="00B6146F" w:rsidRPr="007C088C">
        <w:t xml:space="preserve"> </w:t>
      </w:r>
      <w:r w:rsidRPr="007C088C">
        <w:t>dostaviti javnom naručitelju, odnosno davatelju koncesije projekt gradnj</w:t>
      </w:r>
      <w:r w:rsidR="00B6146F" w:rsidRPr="007C088C">
        <w:t>e</w:t>
      </w:r>
      <w:r w:rsidRPr="007C088C">
        <w:t xml:space="preserve"> broda ovjeren od nadležnog registra brodova </w:t>
      </w:r>
      <w:r w:rsidR="00B6146F" w:rsidRPr="007C088C">
        <w:t>kojim se potvrđuje da novogradnja</w:t>
      </w:r>
      <w:r w:rsidRPr="007C088C">
        <w:t xml:space="preserve"> udovoljava uvjetima iz stavka 1. točke 5. ovog</w:t>
      </w:r>
      <w:r w:rsidR="00CB2A82" w:rsidRPr="007C088C">
        <w:t>a</w:t>
      </w:r>
      <w:r w:rsidRPr="007C088C">
        <w:t xml:space="preserve"> </w:t>
      </w:r>
      <w:r w:rsidR="00CB2A82" w:rsidRPr="007C088C">
        <w:t>članka</w:t>
      </w:r>
      <w:r w:rsidR="00B6146F" w:rsidRPr="007C088C">
        <w:t xml:space="preserve"> te</w:t>
      </w:r>
      <w:r w:rsidRPr="007C088C">
        <w:t xml:space="preserve"> </w:t>
      </w:r>
      <w:r w:rsidR="00E36889" w:rsidRPr="007C088C">
        <w:t xml:space="preserve">novogradnju uvesti na liniju u roku </w:t>
      </w:r>
      <w:r w:rsidRPr="007C088C">
        <w:t>d</w:t>
      </w:r>
      <w:r w:rsidR="00E36889" w:rsidRPr="007C088C">
        <w:t>o</w:t>
      </w:r>
      <w:r w:rsidRPr="007C088C">
        <w:t xml:space="preserve"> dvije godine od dana sklapanja ugovora</w:t>
      </w:r>
      <w:r w:rsidR="00B6146F" w:rsidRPr="007C088C">
        <w:t xml:space="preserve"> o javnoj usluzi</w:t>
      </w:r>
      <w:r w:rsidR="009A74A9" w:rsidRPr="007C088C">
        <w:t xml:space="preserve"> te prije uvođenja novogradnje na liniju dostaviti javnom naručitelju, odnosno davatelju koncesije ostale dokaze iz stavka 1. točke 2., 3. i 4. ovoga članka</w:t>
      </w:r>
      <w:r w:rsidR="006B185B" w:rsidRPr="007C088C">
        <w:t xml:space="preserve"> koji se odnose na tu novogradnju</w:t>
      </w:r>
      <w:r w:rsidRPr="007C088C">
        <w:t>, a do tada je dužan javnu uslugu</w:t>
      </w:r>
      <w:r w:rsidR="00E36889" w:rsidRPr="007C088C">
        <w:t xml:space="preserve"> na liniji</w:t>
      </w:r>
      <w:r w:rsidRPr="007C088C">
        <w:t xml:space="preserve"> obavljati zamjenskim brodom </w:t>
      </w:r>
      <w:r w:rsidR="00B6146F" w:rsidRPr="007C088C">
        <w:t>određenim</w:t>
      </w:r>
      <w:r w:rsidRPr="007C088C">
        <w:t xml:space="preserve"> odlu</w:t>
      </w:r>
      <w:r w:rsidR="00B6146F" w:rsidRPr="007C088C">
        <w:t>kom</w:t>
      </w:r>
      <w:r w:rsidRPr="007C088C">
        <w:t xml:space="preserve"> o odabiru najpovoljnijeg ponuditelja, odnosno odlu</w:t>
      </w:r>
      <w:r w:rsidR="00B6146F" w:rsidRPr="007C088C">
        <w:t>kom</w:t>
      </w:r>
      <w:r w:rsidRPr="007C088C">
        <w:t xml:space="preserve"> o davanju koncesije.</w:t>
      </w:r>
    </w:p>
    <w:p w:rsidR="00E36889" w:rsidRPr="007C088C" w:rsidRDefault="00E36889" w:rsidP="00E36889">
      <w:pPr>
        <w:pStyle w:val="NoSpacing"/>
        <w:jc w:val="both"/>
      </w:pPr>
    </w:p>
    <w:p w:rsidR="00E36889" w:rsidRPr="007C088C" w:rsidRDefault="00E36889" w:rsidP="00286B64">
      <w:pPr>
        <w:pStyle w:val="NoSpacing"/>
        <w:numPr>
          <w:ilvl w:val="0"/>
          <w:numId w:val="14"/>
        </w:numPr>
        <w:jc w:val="both"/>
      </w:pPr>
      <w:r w:rsidRPr="007C088C">
        <w:t xml:space="preserve">U slučaju iz stavka 3. ovoga članka, odabrani ponuditelj dužan je prilikom sklapanja ugovora o javnoj usluzi </w:t>
      </w:r>
      <w:r w:rsidR="00CB2A82" w:rsidRPr="007C088C">
        <w:t>predati</w:t>
      </w:r>
      <w:r w:rsidRPr="007C088C">
        <w:t xml:space="preserve"> javnom naručitelju, odnosno davatelju koncesije </w:t>
      </w:r>
      <w:r w:rsidR="00CB2A82" w:rsidRPr="007C088C">
        <w:t xml:space="preserve">valjano </w:t>
      </w:r>
      <w:r w:rsidRPr="007C088C">
        <w:t xml:space="preserve">jamstvo </w:t>
      </w:r>
      <w:r w:rsidR="00985C52" w:rsidRPr="007C088C">
        <w:t>za dobro obavljanje posla, kojim</w:t>
      </w:r>
      <w:r w:rsidRPr="007C088C">
        <w:t xml:space="preserve"> će </w:t>
      </w:r>
      <w:r w:rsidR="00985C52" w:rsidRPr="007C088C">
        <w:t xml:space="preserve">osim uobičajenih jamstava </w:t>
      </w:r>
      <w:r w:rsidR="00277F60" w:rsidRPr="007C088C">
        <w:t>u</w:t>
      </w:r>
      <w:r w:rsidR="00985C52" w:rsidRPr="007C088C">
        <w:t xml:space="preserve"> </w:t>
      </w:r>
      <w:r w:rsidR="00277F60" w:rsidRPr="007C088C">
        <w:t>tu svrhu</w:t>
      </w:r>
      <w:r w:rsidR="00985C52" w:rsidRPr="007C088C">
        <w:t>, jamčiti i za uvođenje</w:t>
      </w:r>
      <w:r w:rsidRPr="007C088C">
        <w:t xml:space="preserve"> novogradnje na liniju u roku</w:t>
      </w:r>
      <w:r w:rsidR="009A74A9" w:rsidRPr="007C088C">
        <w:t xml:space="preserve"> i na način</w:t>
      </w:r>
      <w:r w:rsidRPr="007C088C">
        <w:t xml:space="preserve"> iz stavka 3. ovoga članka.</w:t>
      </w:r>
    </w:p>
    <w:p w:rsidR="00CB2A82" w:rsidRPr="007C088C" w:rsidRDefault="00CB2A82" w:rsidP="00CB2A82">
      <w:pPr>
        <w:pStyle w:val="NoSpacing"/>
        <w:ind w:left="360"/>
        <w:jc w:val="both"/>
      </w:pPr>
    </w:p>
    <w:p w:rsidR="00CB2A82" w:rsidRPr="007C088C" w:rsidRDefault="00CB2A82" w:rsidP="00286B64">
      <w:pPr>
        <w:pStyle w:val="NoSpacing"/>
        <w:numPr>
          <w:ilvl w:val="0"/>
          <w:numId w:val="14"/>
        </w:numPr>
        <w:jc w:val="both"/>
      </w:pPr>
      <w:r w:rsidRPr="007C088C">
        <w:lastRenderedPageBreak/>
        <w:t>Ukoliko operator linije</w:t>
      </w:r>
      <w:r w:rsidR="00584240" w:rsidRPr="007C088C">
        <w:t xml:space="preserve"> ne izvrši preuzetu obvezu i na liniju</w:t>
      </w:r>
      <w:r w:rsidRPr="007C088C">
        <w:t xml:space="preserve"> ne uvede novogradnju u roku </w:t>
      </w:r>
      <w:r w:rsidR="009A74A9" w:rsidRPr="007C088C">
        <w:t xml:space="preserve">i na način </w:t>
      </w:r>
      <w:r w:rsidRPr="007C088C">
        <w:t xml:space="preserve">iz stavka 3. ovoga članka, javni naručitelj, odnosno davatelj koncesije </w:t>
      </w:r>
      <w:r w:rsidR="007C0D76" w:rsidRPr="007C088C">
        <w:t>dužan je</w:t>
      </w:r>
      <w:r w:rsidR="003A4458" w:rsidRPr="007C088C">
        <w:t xml:space="preserve"> </w:t>
      </w:r>
      <w:r w:rsidRPr="007C088C">
        <w:t xml:space="preserve">raskinuti ugovor o javnoj usluzi </w:t>
      </w:r>
      <w:r w:rsidR="007C0D76" w:rsidRPr="007C088C">
        <w:t xml:space="preserve">sklopljen s takvim operatorom </w:t>
      </w:r>
      <w:r w:rsidRPr="007C088C">
        <w:t>te naplatiti jamstvo za dobro obavljanje posla.</w:t>
      </w:r>
    </w:p>
    <w:p w:rsidR="00D914E7" w:rsidRPr="007C088C" w:rsidRDefault="00D914E7" w:rsidP="006E170B">
      <w:pPr>
        <w:pStyle w:val="NoSpacing"/>
        <w:jc w:val="both"/>
      </w:pPr>
    </w:p>
    <w:p w:rsidR="006E170B" w:rsidRPr="007C088C" w:rsidRDefault="006E170B" w:rsidP="006E170B">
      <w:pPr>
        <w:pStyle w:val="NoSpacing"/>
        <w:jc w:val="center"/>
        <w:rPr>
          <w:b/>
        </w:rPr>
      </w:pPr>
      <w:r w:rsidRPr="007C088C">
        <w:rPr>
          <w:b/>
        </w:rPr>
        <w:t>Prethodna suglasnost za vlasničke i statusne promjene</w:t>
      </w:r>
    </w:p>
    <w:p w:rsidR="006E170B" w:rsidRPr="007C088C" w:rsidRDefault="006E170B" w:rsidP="006E170B">
      <w:pPr>
        <w:pStyle w:val="NoSpacing"/>
        <w:jc w:val="both"/>
      </w:pPr>
    </w:p>
    <w:p w:rsidR="006E170B" w:rsidRPr="007C088C" w:rsidRDefault="006E170B" w:rsidP="006E170B">
      <w:pPr>
        <w:pStyle w:val="NoSpacing"/>
        <w:jc w:val="center"/>
        <w:rPr>
          <w:b/>
        </w:rPr>
      </w:pPr>
      <w:r w:rsidRPr="007C088C">
        <w:rPr>
          <w:b/>
        </w:rPr>
        <w:t>Članak 2</w:t>
      </w:r>
      <w:r w:rsidR="00BD7AED" w:rsidRPr="007C088C">
        <w:rPr>
          <w:b/>
        </w:rPr>
        <w:t>6</w:t>
      </w:r>
      <w:r w:rsidRPr="007C088C">
        <w:rPr>
          <w:b/>
        </w:rPr>
        <w:t>.</w:t>
      </w:r>
    </w:p>
    <w:p w:rsidR="006E170B" w:rsidRPr="007C088C" w:rsidRDefault="006E170B" w:rsidP="006E170B">
      <w:pPr>
        <w:pStyle w:val="NoSpacing"/>
        <w:jc w:val="both"/>
      </w:pPr>
    </w:p>
    <w:p w:rsidR="006E170B" w:rsidRPr="007C088C" w:rsidRDefault="006E170B" w:rsidP="00286B64">
      <w:pPr>
        <w:pStyle w:val="NoSpacing"/>
        <w:numPr>
          <w:ilvl w:val="0"/>
          <w:numId w:val="21"/>
        </w:numPr>
        <w:ind w:left="360"/>
        <w:jc w:val="both"/>
      </w:pPr>
      <w:r w:rsidRPr="007C088C">
        <w:t xml:space="preserve">Operator </w:t>
      </w:r>
      <w:r w:rsidR="003C3CC2" w:rsidRPr="007C088C">
        <w:t xml:space="preserve">profitabilne i/ili neprofitabilne </w:t>
      </w:r>
      <w:r w:rsidRPr="007C088C">
        <w:t>linije</w:t>
      </w:r>
      <w:r w:rsidR="00DF3D46" w:rsidRPr="007C088C">
        <w:t xml:space="preserve"> s obvezom javne usluge</w:t>
      </w:r>
      <w:r w:rsidR="00173C99" w:rsidRPr="007C088C">
        <w:t xml:space="preserve"> s kojim je javni naručitelj odnosno davatelj koncesije sklopio ugovor o javnoj usluzi,</w:t>
      </w:r>
      <w:r w:rsidR="00AF6F82" w:rsidRPr="007C088C">
        <w:t xml:space="preserve"> </w:t>
      </w:r>
      <w:r w:rsidRPr="007C088C">
        <w:t xml:space="preserve">dužan je o namjeri promjene vlasnika, osnivača, </w:t>
      </w:r>
      <w:proofErr w:type="spellStart"/>
      <w:r w:rsidRPr="007C088C">
        <w:t>udjeličara</w:t>
      </w:r>
      <w:proofErr w:type="spellEnd"/>
      <w:r w:rsidRPr="007C088C">
        <w:t xml:space="preserve"> ili dioničara, ili namjeri promjene njihovih međusobnih udjela u </w:t>
      </w:r>
      <w:r w:rsidR="00DF3D46" w:rsidRPr="007C088C">
        <w:t xml:space="preserve">svojoj </w:t>
      </w:r>
      <w:r w:rsidRPr="007C088C">
        <w:t xml:space="preserve">vlasničkoj strukturi, kojima se bitno mijenja pravo odlučivanja i/ili utjecaja na </w:t>
      </w:r>
      <w:r w:rsidR="00DF3D46" w:rsidRPr="007C088C">
        <w:t xml:space="preserve">njegove </w:t>
      </w:r>
      <w:r w:rsidRPr="007C088C">
        <w:t>poslove, odnosno o namjeri statusne promjene (spajanje, pripajanje ili odvajanje), prethodno obavijestiti Agenciju i pribaviti njenu suglasnost za takvu promjenu.</w:t>
      </w:r>
    </w:p>
    <w:p w:rsidR="006E170B" w:rsidRPr="007C088C" w:rsidRDefault="006E170B" w:rsidP="006E170B">
      <w:pPr>
        <w:pStyle w:val="NoSpacing"/>
        <w:jc w:val="both"/>
      </w:pPr>
    </w:p>
    <w:p w:rsidR="006E170B" w:rsidRPr="007C088C" w:rsidRDefault="006E170B" w:rsidP="00286B64">
      <w:pPr>
        <w:pStyle w:val="NoSpacing"/>
        <w:numPr>
          <w:ilvl w:val="0"/>
          <w:numId w:val="21"/>
        </w:numPr>
        <w:ind w:left="360"/>
        <w:jc w:val="both"/>
      </w:pPr>
      <w:r w:rsidRPr="007C088C">
        <w:t>Bitnom promjenom prava odlučivanja i/ili utjecaja na vođenje poslova operatora</w:t>
      </w:r>
      <w:r w:rsidR="00030EF5" w:rsidRPr="007C088C">
        <w:t xml:space="preserve"> linije s obvezom javne usluge</w:t>
      </w:r>
      <w:r w:rsidRPr="007C088C">
        <w:t xml:space="preserve"> smatra se svaka promjena kojom pojedina fizička ili pravna osoba, ili s njom po</w:t>
      </w:r>
      <w:r w:rsidR="00030EF5" w:rsidRPr="007C088C">
        <w:t>vezane pravne ili fizičke osobe</w:t>
      </w:r>
      <w:r w:rsidRPr="007C088C">
        <w:t xml:space="preserve"> steknu </w:t>
      </w:r>
      <w:r w:rsidR="006C39AF" w:rsidRPr="007C088C">
        <w:t>2</w:t>
      </w:r>
      <w:r w:rsidRPr="007C088C">
        <w:t xml:space="preserve">5% </w:t>
      </w:r>
      <w:r w:rsidR="001E0C00" w:rsidRPr="007C088C">
        <w:t xml:space="preserve">i više </w:t>
      </w:r>
      <w:r w:rsidRPr="007C088C">
        <w:t xml:space="preserve">vlasništva u vlasničkoj strukturi operatora ili kada </w:t>
      </w:r>
      <w:r w:rsidR="00A745BC" w:rsidRPr="007C088C">
        <w:t>treće osobe</w:t>
      </w:r>
      <w:r w:rsidRPr="007C088C">
        <w:t xml:space="preserve"> pravo odlučivanja i utjecaja na </w:t>
      </w:r>
      <w:r w:rsidR="00A745BC" w:rsidRPr="007C088C">
        <w:t>vođenje poslova operatora steknu</w:t>
      </w:r>
      <w:r w:rsidRPr="007C088C">
        <w:t xml:space="preserve"> ortačkim ili drugim sličnim ugovorom.</w:t>
      </w:r>
    </w:p>
    <w:p w:rsidR="006E170B" w:rsidRPr="007C088C" w:rsidRDefault="006E170B" w:rsidP="006E170B">
      <w:pPr>
        <w:pStyle w:val="NoSpacing"/>
        <w:ind w:left="360"/>
        <w:jc w:val="both"/>
      </w:pPr>
    </w:p>
    <w:p w:rsidR="006E170B" w:rsidRPr="007C088C" w:rsidRDefault="006E170B" w:rsidP="00286B64">
      <w:pPr>
        <w:pStyle w:val="NoSpacing"/>
        <w:numPr>
          <w:ilvl w:val="0"/>
          <w:numId w:val="21"/>
        </w:numPr>
        <w:ind w:left="360"/>
        <w:jc w:val="both"/>
      </w:pPr>
      <w:r w:rsidRPr="007C088C">
        <w:t xml:space="preserve">Agencija </w:t>
      </w:r>
      <w:r w:rsidR="00151CF1" w:rsidRPr="007C088C">
        <w:t>na zahtjev operatora linije</w:t>
      </w:r>
      <w:r w:rsidR="002548DD" w:rsidRPr="007C088C">
        <w:t xml:space="preserve"> s obvezom javne usluge</w:t>
      </w:r>
      <w:r w:rsidR="00151CF1" w:rsidRPr="007C088C">
        <w:t xml:space="preserve"> rješenjem odlučuje o davanju</w:t>
      </w:r>
      <w:r w:rsidRPr="007C088C">
        <w:t xml:space="preserve"> suglasnost</w:t>
      </w:r>
      <w:r w:rsidR="00151CF1" w:rsidRPr="007C088C">
        <w:t>i</w:t>
      </w:r>
      <w:r w:rsidRPr="007C088C">
        <w:t xml:space="preserve"> iz stavka 1. ovoga članka</w:t>
      </w:r>
      <w:r w:rsidR="002548DD" w:rsidRPr="007C088C">
        <w:t>,</w:t>
      </w:r>
      <w:r w:rsidRPr="007C088C">
        <w:t xml:space="preserve"> </w:t>
      </w:r>
      <w:r w:rsidR="00151CF1" w:rsidRPr="007C088C">
        <w:t>nakon što utvrdi da</w:t>
      </w:r>
      <w:r w:rsidRPr="007C088C">
        <w:t xml:space="preserve"> f</w:t>
      </w:r>
      <w:r w:rsidR="00E86109" w:rsidRPr="007C088C">
        <w:t>izička ili pravna osoba koja stje</w:t>
      </w:r>
      <w:r w:rsidRPr="007C088C">
        <w:t xml:space="preserve">če </w:t>
      </w:r>
      <w:r w:rsidR="004834B5" w:rsidRPr="007C088C">
        <w:t>2</w:t>
      </w:r>
      <w:r w:rsidRPr="007C088C">
        <w:t xml:space="preserve">5% </w:t>
      </w:r>
      <w:r w:rsidR="001E0C00" w:rsidRPr="007C088C">
        <w:t xml:space="preserve">i više </w:t>
      </w:r>
      <w:r w:rsidRPr="007C088C">
        <w:t>vlasništva u vlasničkoj strukturi operatora</w:t>
      </w:r>
      <w:r w:rsidR="00030EF5" w:rsidRPr="007C088C">
        <w:t xml:space="preserve"> linije s obvezom javne usluge</w:t>
      </w:r>
      <w:r w:rsidRPr="007C088C">
        <w:t xml:space="preserve"> ili koja odlučivanje i/ili utjecaj na poslove operatora stječe ortačkim ili drugim ugovo</w:t>
      </w:r>
      <w:r w:rsidR="00D53560" w:rsidRPr="007C088C">
        <w:t>rom, uključujući i s njom poveza</w:t>
      </w:r>
      <w:r w:rsidRPr="007C088C">
        <w:t xml:space="preserve">ne fizičke i pravne osobe, nema nepodmirenih poreznih i drugih </w:t>
      </w:r>
      <w:r w:rsidR="006957AA" w:rsidRPr="007C088C">
        <w:t>javnih</w:t>
      </w:r>
      <w:r w:rsidRPr="007C088C">
        <w:t xml:space="preserve"> davanja </w:t>
      </w:r>
      <w:r w:rsidR="006957AA" w:rsidRPr="007C088C">
        <w:t>o kojima služben</w:t>
      </w:r>
      <w:r w:rsidR="00740A41" w:rsidRPr="007C088C">
        <w:t>u evidenciju vodi Porezna uprava</w:t>
      </w:r>
      <w:r w:rsidRPr="007C088C">
        <w:t xml:space="preserve">, te </w:t>
      </w:r>
      <w:r w:rsidR="00151CF1" w:rsidRPr="007C088C">
        <w:t>da</w:t>
      </w:r>
      <w:r w:rsidRPr="007C088C">
        <w:t xml:space="preserve"> se protiv njih ne vodi upravni, prekršajni ili kazneni postupak u Republici Hrvatskoj ili nekoj drugoj državi članici Europske unije zbog počinjenj</w:t>
      </w:r>
      <w:r w:rsidR="000A7250" w:rsidRPr="007C088C">
        <w:t>a</w:t>
      </w:r>
      <w:r w:rsidRPr="007C088C">
        <w:t xml:space="preserve"> kaznenih djela i/ili povrede propisa iz kataloga propisa utvrđenog </w:t>
      </w:r>
      <w:r w:rsidR="002B2419" w:rsidRPr="007C088C">
        <w:t>propisima</w:t>
      </w:r>
      <w:r w:rsidRPr="007C088C">
        <w:t xml:space="preserve"> kojim</w:t>
      </w:r>
      <w:r w:rsidR="002B2419" w:rsidRPr="007C088C">
        <w:t>a</w:t>
      </w:r>
      <w:r w:rsidRPr="007C088C">
        <w:t xml:space="preserve"> se uređuje javna nabava</w:t>
      </w:r>
      <w:r w:rsidR="002B2419" w:rsidRPr="007C088C">
        <w:t xml:space="preserve"> </w:t>
      </w:r>
      <w:r w:rsidR="006C39AF" w:rsidRPr="007C088C">
        <w:t>odnosno</w:t>
      </w:r>
      <w:r w:rsidR="002B2419" w:rsidRPr="007C088C">
        <w:t xml:space="preserve"> davanje koncesija</w:t>
      </w:r>
      <w:r w:rsidRPr="007C088C">
        <w:t xml:space="preserve">, a čije počinjenje predstavlja valjani razlog za obvezno ili fakultativno izuzeće iz postupka </w:t>
      </w:r>
      <w:r w:rsidR="00030EF5" w:rsidRPr="007C088C">
        <w:t>javnog nadmetanja</w:t>
      </w:r>
      <w:r w:rsidRPr="007C088C">
        <w:t xml:space="preserve">. </w:t>
      </w:r>
    </w:p>
    <w:p w:rsidR="002548DD" w:rsidRPr="007C088C" w:rsidRDefault="002548DD" w:rsidP="002548DD">
      <w:pPr>
        <w:pStyle w:val="NoSpacing"/>
        <w:jc w:val="both"/>
      </w:pPr>
    </w:p>
    <w:p w:rsidR="006E170B" w:rsidRPr="007C088C" w:rsidRDefault="006E170B" w:rsidP="006E170B">
      <w:pPr>
        <w:pStyle w:val="NoSpacing"/>
        <w:jc w:val="center"/>
        <w:rPr>
          <w:b/>
        </w:rPr>
      </w:pPr>
      <w:r w:rsidRPr="007C088C">
        <w:rPr>
          <w:b/>
        </w:rPr>
        <w:t>Sposobnost obavljanja javne usluge</w:t>
      </w:r>
    </w:p>
    <w:p w:rsidR="006E170B" w:rsidRPr="007C088C" w:rsidRDefault="006E170B" w:rsidP="006E170B">
      <w:pPr>
        <w:pStyle w:val="NoSpacing"/>
        <w:jc w:val="both"/>
      </w:pPr>
    </w:p>
    <w:p w:rsidR="006E170B" w:rsidRPr="007C088C" w:rsidRDefault="006E170B" w:rsidP="006E170B">
      <w:pPr>
        <w:pStyle w:val="NoSpacing"/>
        <w:jc w:val="center"/>
        <w:rPr>
          <w:b/>
        </w:rPr>
      </w:pPr>
      <w:r w:rsidRPr="007C088C">
        <w:rPr>
          <w:b/>
        </w:rPr>
        <w:t>Članak 2</w:t>
      </w:r>
      <w:r w:rsidR="00BD7AED" w:rsidRPr="007C088C">
        <w:rPr>
          <w:b/>
        </w:rPr>
        <w:t>7</w:t>
      </w:r>
      <w:r w:rsidRPr="007C088C">
        <w:rPr>
          <w:b/>
        </w:rPr>
        <w:t>.</w:t>
      </w:r>
    </w:p>
    <w:p w:rsidR="006E170B" w:rsidRPr="007C088C" w:rsidRDefault="006E170B" w:rsidP="006E170B">
      <w:pPr>
        <w:pStyle w:val="NoSpacing"/>
        <w:jc w:val="both"/>
      </w:pPr>
    </w:p>
    <w:p w:rsidR="006E170B" w:rsidRPr="007C088C" w:rsidRDefault="00B067CC" w:rsidP="00286B64">
      <w:pPr>
        <w:pStyle w:val="NoSpacing"/>
        <w:numPr>
          <w:ilvl w:val="0"/>
          <w:numId w:val="17"/>
        </w:numPr>
        <w:jc w:val="both"/>
      </w:pPr>
      <w:r w:rsidRPr="007C088C">
        <w:t>Operatori linija s obvezom javne usluge dužni su zadržati sposobnost obavljanja javne usluge sukladno odredbama ovoga Zakona, za cijelo vrijeme trajanja nametnute ili ugovorom o javnoj usluzi povjerene obveze obavljanja javne usluge</w:t>
      </w:r>
      <w:r w:rsidR="00384591" w:rsidRPr="007C088C">
        <w:t>.</w:t>
      </w:r>
      <w:r w:rsidR="006E170B" w:rsidRPr="007C088C">
        <w:t xml:space="preserve"> </w:t>
      </w:r>
    </w:p>
    <w:p w:rsidR="006E170B" w:rsidRPr="007C088C" w:rsidRDefault="006E170B" w:rsidP="006E170B">
      <w:pPr>
        <w:pStyle w:val="NoSpacing"/>
        <w:jc w:val="both"/>
      </w:pPr>
    </w:p>
    <w:p w:rsidR="006E170B" w:rsidRPr="007C088C" w:rsidRDefault="006E170B" w:rsidP="00286B64">
      <w:pPr>
        <w:pStyle w:val="NoSpacing"/>
        <w:numPr>
          <w:ilvl w:val="0"/>
          <w:numId w:val="17"/>
        </w:numPr>
        <w:jc w:val="both"/>
      </w:pPr>
      <w:r w:rsidRPr="007C088C">
        <w:t xml:space="preserve">Sposobnost obavljanja javne usluge u smislu stavka 1. ovoga članka, označava: </w:t>
      </w:r>
    </w:p>
    <w:p w:rsidR="006E170B" w:rsidRPr="007C088C" w:rsidRDefault="006E170B" w:rsidP="00286B64">
      <w:pPr>
        <w:pStyle w:val="NoSpacing"/>
        <w:numPr>
          <w:ilvl w:val="0"/>
          <w:numId w:val="20"/>
        </w:numPr>
        <w:jc w:val="both"/>
      </w:pPr>
      <w:r w:rsidRPr="007C088C">
        <w:t xml:space="preserve">da udovoljava tehničkim i drugim zahtjevima određenim odlukom o odabiru najpovoljnijeg ponuditelja, </w:t>
      </w:r>
      <w:r w:rsidR="00FB0B04" w:rsidRPr="007C088C">
        <w:t xml:space="preserve">odnosno odlukom o davanju koncesije te </w:t>
      </w:r>
      <w:r w:rsidRPr="007C088C">
        <w:t xml:space="preserve">odredbama ugovora o javnoj usluzi, </w:t>
      </w:r>
      <w:r w:rsidR="002B2419" w:rsidRPr="007C088C">
        <w:t xml:space="preserve">propisima o sigurnosti plovidbe, </w:t>
      </w:r>
      <w:r w:rsidRPr="007C088C">
        <w:t>kao i odredbama ovoga Zakona i p</w:t>
      </w:r>
      <w:r w:rsidR="000074D6" w:rsidRPr="007C088C">
        <w:t>ropisa donesenih temeljem njega</w:t>
      </w:r>
      <w:r w:rsidRPr="007C088C">
        <w:t xml:space="preserve"> </w:t>
      </w:r>
    </w:p>
    <w:p w:rsidR="006E170B" w:rsidRPr="007C088C" w:rsidRDefault="006E170B" w:rsidP="00286B64">
      <w:pPr>
        <w:pStyle w:val="NoSpacing"/>
        <w:numPr>
          <w:ilvl w:val="0"/>
          <w:numId w:val="20"/>
        </w:numPr>
        <w:jc w:val="both"/>
      </w:pPr>
      <w:r w:rsidRPr="007C088C">
        <w:t xml:space="preserve">da udovoljava zahtjevima propisa </w:t>
      </w:r>
      <w:r w:rsidR="00F76257" w:rsidRPr="007C088C">
        <w:t>iz članka 1</w:t>
      </w:r>
      <w:r w:rsidR="008A45BD" w:rsidRPr="007C088C">
        <w:t>2</w:t>
      </w:r>
      <w:r w:rsidR="00F76257" w:rsidRPr="007C088C">
        <w:t>.</w:t>
      </w:r>
      <w:r w:rsidR="008A45BD" w:rsidRPr="007C088C">
        <w:t xml:space="preserve"> stavka 5.</w:t>
      </w:r>
      <w:r w:rsidR="00F76257" w:rsidRPr="007C088C">
        <w:t xml:space="preserve"> ovoga Zakona i drugim propisima </w:t>
      </w:r>
      <w:r w:rsidRPr="007C088C">
        <w:t xml:space="preserve">o sigurnosti plovidbe u pogledu brodara, broda i posade, uključujući i </w:t>
      </w:r>
      <w:r w:rsidRPr="007C088C">
        <w:lastRenderedPageBreak/>
        <w:t xml:space="preserve">zahtjeve koji se tim propisima traže u odnosu na broj i sastav posade, radnog jezika te životnih i radnih uvjeta na brodovima u obalnoj i otočnoj kabotaži, a ako se radi o brodu koji nije plovio u nacionalnoj plovidbi do dana stupanja na snagu </w:t>
      </w:r>
      <w:r w:rsidR="00C20954" w:rsidRPr="007C088C">
        <w:t xml:space="preserve">ovoga </w:t>
      </w:r>
      <w:r w:rsidRPr="007C088C">
        <w:t xml:space="preserve">Zakona, da tada brod udovoljava i zahtjevima utvrđenim </w:t>
      </w:r>
      <w:r w:rsidR="00C20954" w:rsidRPr="007C088C">
        <w:t xml:space="preserve">Uredbom (EU) </w:t>
      </w:r>
      <w:r w:rsidR="008E26DA" w:rsidRPr="007C088C">
        <w:t xml:space="preserve">br. 1257/2013 </w:t>
      </w:r>
      <w:r w:rsidR="00C20954" w:rsidRPr="007C088C">
        <w:t>od 20. studenoga 2013. o recikliranju brodova i o izmjeni Uredbe (EZ) br. 1013/2006 i Direktive 2009/16/EZ (SL L 330/1, 10.12.2013.)</w:t>
      </w:r>
    </w:p>
    <w:p w:rsidR="006E170B" w:rsidRPr="007C088C" w:rsidRDefault="006E170B" w:rsidP="00286B64">
      <w:pPr>
        <w:pStyle w:val="NoSpacing"/>
        <w:numPr>
          <w:ilvl w:val="0"/>
          <w:numId w:val="20"/>
        </w:numPr>
        <w:jc w:val="both"/>
      </w:pPr>
      <w:r w:rsidRPr="007C088C">
        <w:t>da redovito i prema odobrenom redu plovidbe pruža javnu uslugu onim brodom koji je odlukom o odabiru najpovoljnijeg ponuditelj</w:t>
      </w:r>
      <w:r w:rsidR="00FB0B04" w:rsidRPr="007C088C">
        <w:t>a, odnosno odlukom o davanju koncesije</w:t>
      </w:r>
      <w:r w:rsidRPr="007C088C">
        <w:t xml:space="preserve"> </w:t>
      </w:r>
      <w:r w:rsidR="00C20954" w:rsidRPr="007C088C">
        <w:t xml:space="preserve">i ugovorom o javnoj usluzi </w:t>
      </w:r>
      <w:r w:rsidRPr="007C088C">
        <w:t>određen</w:t>
      </w:r>
      <w:r w:rsidR="00C20954" w:rsidRPr="007C088C">
        <w:t xml:space="preserve"> kao glavni b</w:t>
      </w:r>
      <w:r w:rsidRPr="007C088C">
        <w:t>r</w:t>
      </w:r>
      <w:r w:rsidR="00C20954" w:rsidRPr="007C088C">
        <w:t>o</w:t>
      </w:r>
      <w:r w:rsidRPr="007C088C">
        <w:t xml:space="preserve">d, odnosno da u slučaju </w:t>
      </w:r>
      <w:r w:rsidR="00A302C3" w:rsidRPr="007C088C">
        <w:t xml:space="preserve">remonta glavnog broda ili </w:t>
      </w:r>
      <w:r w:rsidRPr="007C088C">
        <w:t xml:space="preserve">nastupa izvanrednih okolnosti koje utječu na tu sposobnost, na liniju uvede zamjenski </w:t>
      </w:r>
      <w:r w:rsidR="00257308" w:rsidRPr="007C088C">
        <w:t xml:space="preserve">ili drugi </w:t>
      </w:r>
      <w:r w:rsidRPr="007C088C">
        <w:t>brod sukladno odredbama članka 2</w:t>
      </w:r>
      <w:r w:rsidR="004A0084" w:rsidRPr="007C088C">
        <w:t>8</w:t>
      </w:r>
      <w:r w:rsidRPr="007C088C">
        <w:t>. ovoga Zakona</w:t>
      </w:r>
    </w:p>
    <w:p w:rsidR="006E170B" w:rsidRPr="007C088C" w:rsidRDefault="006E170B" w:rsidP="00286B64">
      <w:pPr>
        <w:pStyle w:val="NoSpacing"/>
        <w:numPr>
          <w:ilvl w:val="0"/>
          <w:numId w:val="20"/>
        </w:numPr>
        <w:jc w:val="both"/>
      </w:pPr>
      <w:r w:rsidRPr="007C088C">
        <w:t>da izvrš</w:t>
      </w:r>
      <w:r w:rsidR="00D10141" w:rsidRPr="007C088C">
        <w:t>ava obvezu evidentiranja putnika</w:t>
      </w:r>
      <w:r w:rsidRPr="007C088C">
        <w:t xml:space="preserve"> i vozila u centralni informatički sustav javnog linijskog prijevoza, na način utvrđen ovim Zakonom i propisima donesenim temeljem njega. </w:t>
      </w:r>
    </w:p>
    <w:p w:rsidR="006E170B" w:rsidRPr="007C088C" w:rsidRDefault="006E170B" w:rsidP="006E170B">
      <w:pPr>
        <w:pStyle w:val="NoSpacing"/>
        <w:jc w:val="both"/>
      </w:pPr>
    </w:p>
    <w:p w:rsidR="006E170B" w:rsidRPr="007C088C" w:rsidRDefault="006E170B" w:rsidP="00286B64">
      <w:pPr>
        <w:pStyle w:val="NoSpacing"/>
        <w:numPr>
          <w:ilvl w:val="0"/>
          <w:numId w:val="17"/>
        </w:numPr>
        <w:jc w:val="both"/>
      </w:pPr>
      <w:r w:rsidRPr="007C088C">
        <w:t xml:space="preserve">Operator linije </w:t>
      </w:r>
      <w:r w:rsidR="00BB71B6" w:rsidRPr="007C088C">
        <w:t>koji javnu uslugu obavlja temeljem sklopljenog ugovora o javnoj usluzi,</w:t>
      </w:r>
      <w:r w:rsidR="00030EF5" w:rsidRPr="007C088C">
        <w:t xml:space="preserve"> </w:t>
      </w:r>
      <w:r w:rsidRPr="007C088C">
        <w:t>odgovoran je javnom naručitelju</w:t>
      </w:r>
      <w:r w:rsidR="00030EF5" w:rsidRPr="007C088C">
        <w:t>, odnosno davatelju koncesije</w:t>
      </w:r>
      <w:r w:rsidRPr="007C088C">
        <w:t xml:space="preserve"> </w:t>
      </w:r>
      <w:r w:rsidR="00BB71B6" w:rsidRPr="007C088C">
        <w:t>s kojim je sklopio ta</w:t>
      </w:r>
      <w:r w:rsidR="009F6B61" w:rsidRPr="007C088C">
        <w:t>j ugovor,</w:t>
      </w:r>
      <w:r w:rsidR="00BB71B6" w:rsidRPr="007C088C">
        <w:t xml:space="preserve"> </w:t>
      </w:r>
      <w:r w:rsidRPr="007C088C">
        <w:t>za sve troškove i štetu koju javni naručitelj</w:t>
      </w:r>
      <w:r w:rsidR="00E91057" w:rsidRPr="007C088C">
        <w:t xml:space="preserve">, </w:t>
      </w:r>
      <w:r w:rsidR="00384591" w:rsidRPr="007C088C">
        <w:t xml:space="preserve">odnosno </w:t>
      </w:r>
      <w:r w:rsidR="00E91057" w:rsidRPr="007C088C">
        <w:t>davatelj koncesije</w:t>
      </w:r>
      <w:r w:rsidR="006C39AF" w:rsidRPr="007C088C">
        <w:t xml:space="preserve"> trpi zbog njegova</w:t>
      </w:r>
      <w:r w:rsidRPr="007C088C">
        <w:t xml:space="preserve"> </w:t>
      </w:r>
      <w:r w:rsidR="008974D0" w:rsidRPr="007C088C">
        <w:t xml:space="preserve">gubitka </w:t>
      </w:r>
      <w:r w:rsidRPr="007C088C">
        <w:t>sposobnosti obavljanj</w:t>
      </w:r>
      <w:r w:rsidR="00BB71B6" w:rsidRPr="007C088C">
        <w:t>a</w:t>
      </w:r>
      <w:r w:rsidRPr="007C088C">
        <w:t xml:space="preserve"> javne usluge, za cijelo vrijeme trajanja </w:t>
      </w:r>
      <w:r w:rsidR="008974D0" w:rsidRPr="007C088C">
        <w:t>te nesposobnosti</w:t>
      </w:r>
      <w:r w:rsidRPr="007C088C">
        <w:t>, ali najviše do iznosa jamstva kojim je jamčio za uredno ispunjenje ugovora</w:t>
      </w:r>
      <w:r w:rsidR="00E91057" w:rsidRPr="007C088C">
        <w:t xml:space="preserve"> o javnoj usluzi</w:t>
      </w:r>
      <w:r w:rsidRPr="007C088C">
        <w:t>.</w:t>
      </w:r>
    </w:p>
    <w:p w:rsidR="006E170B" w:rsidRPr="007C088C" w:rsidRDefault="006E170B" w:rsidP="006E170B">
      <w:pPr>
        <w:pStyle w:val="NoSpacing"/>
        <w:ind w:left="360"/>
        <w:jc w:val="both"/>
      </w:pPr>
    </w:p>
    <w:p w:rsidR="006E170B" w:rsidRPr="007C088C" w:rsidRDefault="006E170B" w:rsidP="00286B64">
      <w:pPr>
        <w:pStyle w:val="NoSpacing"/>
        <w:numPr>
          <w:ilvl w:val="0"/>
          <w:numId w:val="17"/>
        </w:numPr>
        <w:jc w:val="both"/>
      </w:pPr>
      <w:r w:rsidRPr="007C088C">
        <w:t xml:space="preserve">Troškovi iz stavka 3. ovog članka, uključuju i sve troškove koje javni naručitelj učini u skladu s člankom </w:t>
      </w:r>
      <w:r w:rsidR="00196C06" w:rsidRPr="007C088C">
        <w:t>30</w:t>
      </w:r>
      <w:r w:rsidRPr="007C088C">
        <w:t xml:space="preserve">. stavkom 1., a u svezi sa stavkom 3. točkama 1. i 2. istoga članka ovoga Zakona.  </w:t>
      </w:r>
    </w:p>
    <w:p w:rsidR="006E170B" w:rsidRPr="007C088C" w:rsidRDefault="006E170B" w:rsidP="006E170B">
      <w:pPr>
        <w:pStyle w:val="NoSpacing"/>
        <w:jc w:val="both"/>
      </w:pPr>
    </w:p>
    <w:p w:rsidR="006E170B" w:rsidRPr="007C088C" w:rsidRDefault="006E170B" w:rsidP="00286B64">
      <w:pPr>
        <w:pStyle w:val="NoSpacing"/>
        <w:numPr>
          <w:ilvl w:val="0"/>
          <w:numId w:val="17"/>
        </w:numPr>
        <w:jc w:val="both"/>
      </w:pPr>
      <w:r w:rsidRPr="007C088C">
        <w:t xml:space="preserve">Za vrijeme trajanja </w:t>
      </w:r>
      <w:r w:rsidR="008974D0" w:rsidRPr="007C088C">
        <w:t>ne</w:t>
      </w:r>
      <w:r w:rsidRPr="007C088C">
        <w:t>sposobnosti za obavljanja javne usluge, operator neprofitabilne linije ne ostvaruje pravo na naknadu za javnu uslugu utvrđenu ugovorom</w:t>
      </w:r>
      <w:r w:rsidR="00C20954" w:rsidRPr="007C088C">
        <w:t xml:space="preserve"> o javnoj usluzi</w:t>
      </w:r>
      <w:r w:rsidR="00B9117D" w:rsidRPr="007C088C">
        <w:t>, a operator</w:t>
      </w:r>
      <w:r w:rsidRPr="007C088C">
        <w:t xml:space="preserve"> </w:t>
      </w:r>
      <w:r w:rsidR="00B9117D" w:rsidRPr="007C088C">
        <w:t xml:space="preserve">profitabilne linije ne ostvaruje pravo na naknadu za </w:t>
      </w:r>
      <w:r w:rsidR="000C1B2E" w:rsidRPr="007C088C">
        <w:t>povlašteni prijevoz</w:t>
      </w:r>
      <w:r w:rsidR="00B9117D" w:rsidRPr="007C088C">
        <w:t>.</w:t>
      </w:r>
    </w:p>
    <w:p w:rsidR="006E170B" w:rsidRPr="007C088C" w:rsidRDefault="006E170B" w:rsidP="006E170B">
      <w:pPr>
        <w:pStyle w:val="NoSpacing"/>
        <w:jc w:val="both"/>
      </w:pPr>
    </w:p>
    <w:p w:rsidR="005F38DB" w:rsidRPr="007C088C" w:rsidRDefault="006E170B" w:rsidP="00286B64">
      <w:pPr>
        <w:pStyle w:val="NoSpacing"/>
        <w:numPr>
          <w:ilvl w:val="0"/>
          <w:numId w:val="17"/>
        </w:numPr>
        <w:jc w:val="both"/>
      </w:pPr>
      <w:r w:rsidRPr="007C088C">
        <w:t>Ako operator linije s obvezom javne usluge, neovisno o razlogu koji je do toga doveo, ne održava liniju prema odobrenom redu plovidbe duže od 24 sata, osim</w:t>
      </w:r>
      <w:r w:rsidR="00E91057" w:rsidRPr="007C088C">
        <w:t xml:space="preserve"> u slučaju</w:t>
      </w:r>
      <w:r w:rsidRPr="007C088C">
        <w:t xml:space="preserve"> kada nepovoljni vremenski uvjeti i stanje mora ugrožava sigurnost plovidbe, smatra se da je izgubio sposobnost obavljanja javne usluge na toj liniji. </w:t>
      </w:r>
    </w:p>
    <w:p w:rsidR="005F38DB" w:rsidRPr="007C088C" w:rsidRDefault="005F38DB" w:rsidP="005F38DB">
      <w:pPr>
        <w:pStyle w:val="NoSpacing"/>
        <w:jc w:val="both"/>
      </w:pPr>
    </w:p>
    <w:p w:rsidR="006E170B" w:rsidRPr="007C088C" w:rsidRDefault="005F38DB" w:rsidP="00286B64">
      <w:pPr>
        <w:pStyle w:val="NoSpacing"/>
        <w:numPr>
          <w:ilvl w:val="0"/>
          <w:numId w:val="17"/>
        </w:numPr>
        <w:jc w:val="both"/>
      </w:pPr>
      <w:r w:rsidRPr="007C088C">
        <w:t>S</w:t>
      </w:r>
      <w:r w:rsidR="006E170B" w:rsidRPr="007C088C">
        <w:t>matra se da je operator</w:t>
      </w:r>
      <w:r w:rsidR="00E91057" w:rsidRPr="007C088C">
        <w:t xml:space="preserve"> linije s obvezom javne usluge</w:t>
      </w:r>
      <w:r w:rsidR="006E170B" w:rsidRPr="007C088C">
        <w:t xml:space="preserve"> izgubio sposobnost </w:t>
      </w:r>
      <w:r w:rsidR="00E91057" w:rsidRPr="007C088C">
        <w:t xml:space="preserve">njenog </w:t>
      </w:r>
      <w:r w:rsidR="006E170B" w:rsidRPr="007C088C">
        <w:t>obavljanja i ako u roku iz članka 2</w:t>
      </w:r>
      <w:r w:rsidR="00995749" w:rsidRPr="007C088C">
        <w:t>8</w:t>
      </w:r>
      <w:r w:rsidR="006E170B" w:rsidRPr="007C088C">
        <w:t>. stavka 1. ovoga Zakona na liniju ne uvede zamjenski brod</w:t>
      </w:r>
      <w:r w:rsidR="00E91057" w:rsidRPr="007C088C">
        <w:t xml:space="preserve"> utvrđen ugovorom o javnoj usluzi</w:t>
      </w:r>
      <w:r w:rsidR="00CF466C" w:rsidRPr="007C088C">
        <w:t xml:space="preserve"> ili prekorači rok iz članka 2</w:t>
      </w:r>
      <w:r w:rsidR="00995749" w:rsidRPr="007C088C">
        <w:t>8</w:t>
      </w:r>
      <w:r w:rsidR="00CF466C" w:rsidRPr="007C088C">
        <w:t>. stav</w:t>
      </w:r>
      <w:r w:rsidR="004A0084" w:rsidRPr="007C088C">
        <w:t>a</w:t>
      </w:r>
      <w:r w:rsidR="00CF466C" w:rsidRPr="007C088C">
        <w:t xml:space="preserve">ka 4. </w:t>
      </w:r>
      <w:r w:rsidR="008974D0" w:rsidRPr="007C088C">
        <w:t xml:space="preserve">i 6. </w:t>
      </w:r>
      <w:r w:rsidR="00CF466C" w:rsidRPr="007C088C">
        <w:t>ovoga Zakona</w:t>
      </w:r>
      <w:r w:rsidR="006E170B" w:rsidRPr="007C088C">
        <w:t>.</w:t>
      </w:r>
    </w:p>
    <w:p w:rsidR="00D3055A" w:rsidRPr="007C088C" w:rsidRDefault="00D3055A" w:rsidP="00D3055A">
      <w:pPr>
        <w:pStyle w:val="NoSpacing"/>
        <w:ind w:left="360"/>
        <w:jc w:val="both"/>
      </w:pPr>
    </w:p>
    <w:p w:rsidR="00D3055A" w:rsidRPr="007C088C" w:rsidRDefault="00D3055A" w:rsidP="00286B64">
      <w:pPr>
        <w:pStyle w:val="NoSpacing"/>
        <w:numPr>
          <w:ilvl w:val="0"/>
          <w:numId w:val="17"/>
        </w:numPr>
        <w:jc w:val="both"/>
      </w:pPr>
      <w:r w:rsidRPr="007C088C">
        <w:t>O</w:t>
      </w:r>
      <w:r w:rsidR="00D00F6C" w:rsidRPr="007C088C">
        <w:t xml:space="preserve">dredbe </w:t>
      </w:r>
      <w:r w:rsidR="00494662" w:rsidRPr="007C088C">
        <w:t xml:space="preserve">stavaka 3. i 4. </w:t>
      </w:r>
      <w:r w:rsidRPr="007C088C">
        <w:t xml:space="preserve">ovoga članka </w:t>
      </w:r>
      <w:r w:rsidR="00494662" w:rsidRPr="007C088C">
        <w:t>ne</w:t>
      </w:r>
      <w:r w:rsidR="00E45D26" w:rsidRPr="007C088C">
        <w:t xml:space="preserve"> </w:t>
      </w:r>
      <w:r w:rsidRPr="007C088C">
        <w:t xml:space="preserve">primjenjuju </w:t>
      </w:r>
      <w:r w:rsidR="00494662" w:rsidRPr="007C088C">
        <w:t>se</w:t>
      </w:r>
      <w:r w:rsidRPr="007C088C">
        <w:t xml:space="preserve"> u slučaju kada brodar </w:t>
      </w:r>
      <w:r w:rsidR="00D00F6C" w:rsidRPr="007C088C">
        <w:t>izvršava</w:t>
      </w:r>
      <w:r w:rsidRPr="007C088C">
        <w:t xml:space="preserve"> nametnutu</w:t>
      </w:r>
      <w:r w:rsidR="00D00F6C" w:rsidRPr="007C088C">
        <w:t xml:space="preserve"> obvezu javne usluge</w:t>
      </w:r>
      <w:r w:rsidRPr="007C088C">
        <w:t xml:space="preserve"> bez sklopljenog ugovora o javnoj usluzi.</w:t>
      </w:r>
    </w:p>
    <w:p w:rsidR="006E170B" w:rsidRPr="007C088C" w:rsidRDefault="006E170B" w:rsidP="006E170B">
      <w:pPr>
        <w:pStyle w:val="NoSpacing"/>
        <w:jc w:val="both"/>
      </w:pPr>
    </w:p>
    <w:p w:rsidR="006E170B" w:rsidRPr="007C088C" w:rsidRDefault="006E170B" w:rsidP="006E170B">
      <w:pPr>
        <w:pStyle w:val="NoSpacing"/>
        <w:jc w:val="center"/>
        <w:rPr>
          <w:b/>
        </w:rPr>
      </w:pPr>
      <w:r w:rsidRPr="007C088C">
        <w:rPr>
          <w:b/>
        </w:rPr>
        <w:t>Izvanredne okolnosti</w:t>
      </w:r>
    </w:p>
    <w:p w:rsidR="006E170B" w:rsidRPr="007C088C" w:rsidRDefault="006E170B" w:rsidP="006E170B">
      <w:pPr>
        <w:pStyle w:val="NoSpacing"/>
        <w:jc w:val="both"/>
      </w:pPr>
    </w:p>
    <w:p w:rsidR="006E170B" w:rsidRPr="007C088C" w:rsidRDefault="006E170B" w:rsidP="006E170B">
      <w:pPr>
        <w:pStyle w:val="NoSpacing"/>
        <w:jc w:val="center"/>
        <w:rPr>
          <w:b/>
        </w:rPr>
      </w:pPr>
      <w:r w:rsidRPr="007C088C">
        <w:rPr>
          <w:b/>
        </w:rPr>
        <w:t>Članak 2</w:t>
      </w:r>
      <w:r w:rsidR="00BD7AED" w:rsidRPr="007C088C">
        <w:rPr>
          <w:b/>
        </w:rPr>
        <w:t>8</w:t>
      </w:r>
      <w:r w:rsidRPr="007C088C">
        <w:rPr>
          <w:b/>
        </w:rPr>
        <w:t>.</w:t>
      </w:r>
    </w:p>
    <w:p w:rsidR="006E170B" w:rsidRPr="007C088C" w:rsidRDefault="006E170B" w:rsidP="006E170B">
      <w:pPr>
        <w:pStyle w:val="NoSpacing"/>
        <w:jc w:val="both"/>
      </w:pPr>
    </w:p>
    <w:p w:rsidR="006E170B" w:rsidRPr="007C088C" w:rsidRDefault="006E170B" w:rsidP="00286B64">
      <w:pPr>
        <w:pStyle w:val="NoSpacing"/>
        <w:numPr>
          <w:ilvl w:val="0"/>
          <w:numId w:val="18"/>
        </w:numPr>
        <w:jc w:val="both"/>
      </w:pPr>
      <w:r w:rsidRPr="007C088C">
        <w:t xml:space="preserve">Operator </w:t>
      </w:r>
      <w:r w:rsidR="005F215C" w:rsidRPr="007C088C">
        <w:t>linije koji javnu uslugu obavlja temeljem sklopljenog ugovora o javnoj usluzi</w:t>
      </w:r>
      <w:r w:rsidR="00A302C3" w:rsidRPr="007C088C">
        <w:t xml:space="preserve">, </w:t>
      </w:r>
      <w:r w:rsidRPr="007C088C">
        <w:t xml:space="preserve">dužan je </w:t>
      </w:r>
      <w:r w:rsidR="00A302C3" w:rsidRPr="007C088C">
        <w:t>u</w:t>
      </w:r>
      <w:r w:rsidRPr="007C088C">
        <w:t xml:space="preserve"> slučaj</w:t>
      </w:r>
      <w:r w:rsidR="00A302C3" w:rsidRPr="007C088C">
        <w:t>u</w:t>
      </w:r>
      <w:r w:rsidRPr="007C088C">
        <w:t xml:space="preserve"> </w:t>
      </w:r>
      <w:r w:rsidR="00A302C3" w:rsidRPr="007C088C">
        <w:t xml:space="preserve">remonta glavnog broda ili </w:t>
      </w:r>
      <w:r w:rsidRPr="007C088C">
        <w:t xml:space="preserve">nastupa izvanrednih okolnosti koje utječu na njegovu sposobnost održavanja linije prema odobrenom redu plovidbe, u roku utvrđenom </w:t>
      </w:r>
      <w:r w:rsidR="005F215C" w:rsidRPr="007C088C">
        <w:t>u ugovoru</w:t>
      </w:r>
      <w:r w:rsidR="00E91057" w:rsidRPr="007C088C">
        <w:t xml:space="preserve"> o javnoj usluzi</w:t>
      </w:r>
      <w:r w:rsidRPr="007C088C">
        <w:t>, a ako taj rok nije određen predmetn</w:t>
      </w:r>
      <w:r w:rsidR="005F215C" w:rsidRPr="007C088C">
        <w:t>i</w:t>
      </w:r>
      <w:r w:rsidRPr="007C088C">
        <w:t xml:space="preserve">m </w:t>
      </w:r>
      <w:r w:rsidR="00E91057" w:rsidRPr="007C088C">
        <w:t>ugovorom,</w:t>
      </w:r>
      <w:r w:rsidRPr="007C088C">
        <w:t xml:space="preserve"> tada u roku </w:t>
      </w:r>
      <w:r w:rsidRPr="007C088C">
        <w:lastRenderedPageBreak/>
        <w:t xml:space="preserve">od 24 sata, na liniju uvesti zamjenski brod </w:t>
      </w:r>
      <w:r w:rsidR="00DF3D46" w:rsidRPr="007C088C">
        <w:t>određen ugovorom o javnoj usluzi</w:t>
      </w:r>
      <w:r w:rsidRPr="007C088C">
        <w:t>, u protivnom se smatra da je izgubio sposobnost obavljanja javne usluge.</w:t>
      </w:r>
    </w:p>
    <w:p w:rsidR="006E170B" w:rsidRPr="007C088C" w:rsidRDefault="006E170B" w:rsidP="006E170B">
      <w:pPr>
        <w:pStyle w:val="NoSpacing"/>
        <w:jc w:val="both"/>
      </w:pPr>
    </w:p>
    <w:p w:rsidR="006E170B" w:rsidRPr="007C088C" w:rsidRDefault="006E170B" w:rsidP="00286B64">
      <w:pPr>
        <w:pStyle w:val="NoSpacing"/>
        <w:numPr>
          <w:ilvl w:val="0"/>
          <w:numId w:val="18"/>
        </w:numPr>
        <w:jc w:val="both"/>
      </w:pPr>
      <w:r w:rsidRPr="007C088C">
        <w:t>Javni naručitelj</w:t>
      </w:r>
      <w:r w:rsidR="00944F50" w:rsidRPr="007C088C">
        <w:t xml:space="preserve"> odnosno davatelj koncesije</w:t>
      </w:r>
      <w:r w:rsidRPr="007C088C">
        <w:t xml:space="preserve"> dužan je u dokumentaciji za </w:t>
      </w:r>
      <w:r w:rsidR="00944F50" w:rsidRPr="007C088C">
        <w:t>javno nadmetanje</w:t>
      </w:r>
      <w:r w:rsidRPr="007C088C">
        <w:t xml:space="preserve"> uvjetovati ponuditeljima zamjenski</w:t>
      </w:r>
      <w:r w:rsidR="005569BE" w:rsidRPr="007C088C">
        <w:t xml:space="preserve"> brod </w:t>
      </w:r>
      <w:r w:rsidRPr="007C088C">
        <w:t xml:space="preserve">koji </w:t>
      </w:r>
      <w:r w:rsidR="00504D1F" w:rsidRPr="007C088C">
        <w:t>boravi u području iz kojeg može doploviti do luke u kojoj mora preuzeti liniju s obvezom javne usluge unutar roka iz stavka 1. ovoga članka.</w:t>
      </w:r>
    </w:p>
    <w:p w:rsidR="006E170B" w:rsidRPr="007C088C" w:rsidRDefault="006E170B" w:rsidP="006E170B">
      <w:pPr>
        <w:pStyle w:val="NoSpacing"/>
        <w:jc w:val="both"/>
      </w:pPr>
    </w:p>
    <w:p w:rsidR="006E170B" w:rsidRPr="007C088C" w:rsidRDefault="006E170B" w:rsidP="00286B64">
      <w:pPr>
        <w:pStyle w:val="NoSpacing"/>
        <w:numPr>
          <w:ilvl w:val="0"/>
          <w:numId w:val="18"/>
        </w:numPr>
        <w:jc w:val="both"/>
      </w:pPr>
      <w:r w:rsidRPr="007C088C">
        <w:t xml:space="preserve">Zamjenski brod iz stavka 1. ovoga članka mora udovoljavati </w:t>
      </w:r>
      <w:r w:rsidR="006434E3" w:rsidRPr="007C088C">
        <w:t>uvjetima utvrđenim odlukom o odabiru najpovoljnijeg ponuditelja</w:t>
      </w:r>
      <w:r w:rsidR="00A954E7" w:rsidRPr="007C088C">
        <w:t>, odnosno odlukom o davanju koncesije</w:t>
      </w:r>
      <w:r w:rsidR="006434E3" w:rsidRPr="007C088C">
        <w:t xml:space="preserve"> te </w:t>
      </w:r>
      <w:r w:rsidRPr="007C088C">
        <w:t xml:space="preserve">zahtjevima </w:t>
      </w:r>
      <w:r w:rsidR="006434E3" w:rsidRPr="007C088C">
        <w:t>propisa kao i glavni brod</w:t>
      </w:r>
      <w:r w:rsidR="007C1F14" w:rsidRPr="007C088C">
        <w:t>, uključujući i zahtjeve vezane uz posadu broda</w:t>
      </w:r>
      <w:r w:rsidR="006434E3" w:rsidRPr="007C088C">
        <w:t>.</w:t>
      </w:r>
    </w:p>
    <w:p w:rsidR="006E170B" w:rsidRPr="007C088C" w:rsidRDefault="006E170B" w:rsidP="006E170B">
      <w:pPr>
        <w:pStyle w:val="NoSpacing"/>
        <w:jc w:val="both"/>
      </w:pPr>
    </w:p>
    <w:p w:rsidR="006E170B" w:rsidRPr="007C088C" w:rsidRDefault="006E170B" w:rsidP="00286B64">
      <w:pPr>
        <w:pStyle w:val="NoSpacing"/>
        <w:numPr>
          <w:ilvl w:val="0"/>
          <w:numId w:val="18"/>
        </w:numPr>
        <w:jc w:val="both"/>
      </w:pPr>
      <w:r w:rsidRPr="007C088C">
        <w:t xml:space="preserve">Iznimno od stavka 1. </w:t>
      </w:r>
      <w:r w:rsidR="004874FB" w:rsidRPr="007C088C">
        <w:t xml:space="preserve">i 3. </w:t>
      </w:r>
      <w:r w:rsidRPr="007C088C">
        <w:t>ovoga članka, u slučaju više sile</w:t>
      </w:r>
      <w:r w:rsidR="00EF03A1" w:rsidRPr="007C088C">
        <w:t>,</w:t>
      </w:r>
      <w:r w:rsidRPr="007C088C">
        <w:t xml:space="preserve"> javni naručitelj </w:t>
      </w:r>
      <w:r w:rsidR="00944F50" w:rsidRPr="007C088C">
        <w:t xml:space="preserve">odnosno davatelj koncesije </w:t>
      </w:r>
      <w:r w:rsidR="004A1A0D" w:rsidRPr="007C088C">
        <w:t>može odobriti</w:t>
      </w:r>
      <w:r w:rsidRPr="007C088C">
        <w:t xml:space="preserve"> operatoru </w:t>
      </w:r>
      <w:r w:rsidR="0018604C" w:rsidRPr="007C088C">
        <w:t xml:space="preserve">s kojim ima sklopljen ugovor o javnoj usluzi </w:t>
      </w:r>
      <w:r w:rsidRPr="007C088C">
        <w:t xml:space="preserve">privremeno obavljanje prijevoza na liniji </w:t>
      </w:r>
      <w:r w:rsidR="007C1F14" w:rsidRPr="007C088C">
        <w:t xml:space="preserve">s obvezom javne usluge </w:t>
      </w:r>
      <w:r w:rsidR="004874FB" w:rsidRPr="007C088C">
        <w:t>drugim, a ne zamjenskim</w:t>
      </w:r>
      <w:r w:rsidRPr="007C088C">
        <w:t xml:space="preserve"> brodom</w:t>
      </w:r>
      <w:r w:rsidR="004874FB" w:rsidRPr="007C088C">
        <w:t>,</w:t>
      </w:r>
      <w:r w:rsidRPr="007C088C">
        <w:t xml:space="preserve"> iste vrste prijevoza, manjeg ili većeg kapaciteta, koji je sposoban za plovidbu</w:t>
      </w:r>
      <w:r w:rsidR="00B42AD0" w:rsidRPr="007C088C">
        <w:t xml:space="preserve"> i udovoljava svim tehničkim</w:t>
      </w:r>
      <w:r w:rsidR="008A45BD" w:rsidRPr="007C088C">
        <w:t xml:space="preserve"> i sigurnosnim</w:t>
      </w:r>
      <w:r w:rsidR="00B42AD0" w:rsidRPr="007C088C">
        <w:t xml:space="preserve"> </w:t>
      </w:r>
      <w:r w:rsidR="009343F3" w:rsidRPr="007C088C">
        <w:t>zahtjev</w:t>
      </w:r>
      <w:r w:rsidR="00B42AD0" w:rsidRPr="007C088C">
        <w:t>ima određenim propisom iz članka 1</w:t>
      </w:r>
      <w:r w:rsidR="008A45BD" w:rsidRPr="007C088C">
        <w:t>2</w:t>
      </w:r>
      <w:r w:rsidR="00B42AD0" w:rsidRPr="007C088C">
        <w:t xml:space="preserve">. </w:t>
      </w:r>
      <w:r w:rsidR="008A45BD" w:rsidRPr="007C088C">
        <w:t xml:space="preserve">stavka 5. </w:t>
      </w:r>
      <w:r w:rsidR="00B42AD0" w:rsidRPr="007C088C">
        <w:t>ovoga Zakona</w:t>
      </w:r>
      <w:r w:rsidR="00A1548D" w:rsidRPr="007C088C">
        <w:t xml:space="preserve"> i drugim propisima o sigurnosti plovidbe</w:t>
      </w:r>
      <w:r w:rsidRPr="007C088C">
        <w:t xml:space="preserve">, </w:t>
      </w:r>
      <w:r w:rsidR="0067677B" w:rsidRPr="007C088C">
        <w:t xml:space="preserve">uključujući i zahtjeve vezane uz posadu broda, </w:t>
      </w:r>
      <w:r w:rsidRPr="007C088C">
        <w:t xml:space="preserve">za razdoblje dok traju takve okolnosti, ali ne duže od </w:t>
      </w:r>
      <w:r w:rsidR="006434E3" w:rsidRPr="007C088C">
        <w:t>9</w:t>
      </w:r>
      <w:r w:rsidRPr="007C088C">
        <w:t>0 dana, u protivnom se smatra da je operator izgubio sposobnost obavljanja javne usluge.</w:t>
      </w:r>
    </w:p>
    <w:p w:rsidR="006E170B" w:rsidRPr="007C088C" w:rsidRDefault="006E170B" w:rsidP="006E170B">
      <w:pPr>
        <w:pStyle w:val="NoSpacing"/>
        <w:jc w:val="both"/>
      </w:pPr>
    </w:p>
    <w:p w:rsidR="00EF03A1" w:rsidRPr="007C088C" w:rsidRDefault="006E170B" w:rsidP="00286B64">
      <w:pPr>
        <w:pStyle w:val="NoSpacing"/>
        <w:numPr>
          <w:ilvl w:val="0"/>
          <w:numId w:val="18"/>
        </w:numPr>
        <w:jc w:val="both"/>
      </w:pPr>
      <w:r w:rsidRPr="007C088C">
        <w:t xml:space="preserve">Višom silom ne smatra se prekid plovidbe zbog nesposobnosti broda za plovidbu ili izricanja upravnih ili sudskih mjera kojima se </w:t>
      </w:r>
      <w:r w:rsidR="00126747" w:rsidRPr="007C088C">
        <w:t xml:space="preserve">operatoru privremeno </w:t>
      </w:r>
      <w:r w:rsidR="004B53CC" w:rsidRPr="007C088C">
        <w:t>zabranjuje</w:t>
      </w:r>
      <w:r w:rsidR="00126747" w:rsidRPr="007C088C">
        <w:t xml:space="preserve"> održavanje linije ili </w:t>
      </w:r>
      <w:r w:rsidRPr="007C088C">
        <w:t>brodu zabranjuje isplovljenje i plovidba ili se zabranjuje nj</w:t>
      </w:r>
      <w:r w:rsidR="00126747" w:rsidRPr="007C088C">
        <w:t>egova upotreba i/ili korištenje.</w:t>
      </w:r>
      <w:r w:rsidR="00EF03A1" w:rsidRPr="007C088C">
        <w:t xml:space="preserve"> </w:t>
      </w:r>
    </w:p>
    <w:p w:rsidR="00EF03A1" w:rsidRPr="007C088C" w:rsidRDefault="00EF03A1" w:rsidP="00EF03A1">
      <w:pPr>
        <w:pStyle w:val="NoSpacing"/>
        <w:jc w:val="both"/>
      </w:pPr>
    </w:p>
    <w:p w:rsidR="006E170B" w:rsidRPr="007C088C" w:rsidRDefault="00EF03A1" w:rsidP="00286B64">
      <w:pPr>
        <w:pStyle w:val="NoSpacing"/>
        <w:numPr>
          <w:ilvl w:val="0"/>
          <w:numId w:val="18"/>
        </w:numPr>
        <w:jc w:val="both"/>
      </w:pPr>
      <w:r w:rsidRPr="007C088C">
        <w:rPr>
          <w:rFonts w:eastAsia="Times New Roman"/>
        </w:rPr>
        <w:t xml:space="preserve">Iznimno od stavka 1. </w:t>
      </w:r>
      <w:r w:rsidR="00CF56E3" w:rsidRPr="007C088C">
        <w:rPr>
          <w:rFonts w:eastAsia="Times New Roman"/>
        </w:rPr>
        <w:t xml:space="preserve">3. </w:t>
      </w:r>
      <w:r w:rsidRPr="007C088C">
        <w:rPr>
          <w:rFonts w:eastAsia="Times New Roman"/>
        </w:rPr>
        <w:t xml:space="preserve">i 4. ovog članka, javni naručitelj </w:t>
      </w:r>
      <w:r w:rsidR="00944F50" w:rsidRPr="007C088C">
        <w:rPr>
          <w:rFonts w:eastAsia="Times New Roman"/>
        </w:rPr>
        <w:t xml:space="preserve">odnosno davatelj koncesije </w:t>
      </w:r>
      <w:r w:rsidRPr="007C088C">
        <w:rPr>
          <w:rFonts w:eastAsia="Times New Roman"/>
        </w:rPr>
        <w:t xml:space="preserve">može </w:t>
      </w:r>
      <w:r w:rsidR="00D44F75" w:rsidRPr="007C088C">
        <w:rPr>
          <w:rFonts w:eastAsia="Times New Roman"/>
        </w:rPr>
        <w:t>u opravdanim okolnostima</w:t>
      </w:r>
      <w:r w:rsidR="00257308" w:rsidRPr="007C088C">
        <w:rPr>
          <w:rFonts w:eastAsia="Times New Roman"/>
        </w:rPr>
        <w:t xml:space="preserve"> kada se glavni i zamjenski brod istovremeno nalaze na remontu ili se glavni brod nalazi na remontu, a zamjenski brod je angažiran kao glavni brod na nekoj drugoj liniji s obvezom javne usluge, odnosno u drugim sličnim </w:t>
      </w:r>
      <w:r w:rsidR="00AB1E5B" w:rsidRPr="007C088C">
        <w:rPr>
          <w:rFonts w:eastAsia="Times New Roman"/>
        </w:rPr>
        <w:t xml:space="preserve">gospodarski </w:t>
      </w:r>
      <w:r w:rsidR="00257308" w:rsidRPr="007C088C">
        <w:rPr>
          <w:rFonts w:eastAsia="Times New Roman"/>
        </w:rPr>
        <w:t>opravdanim slučajevima te</w:t>
      </w:r>
      <w:r w:rsidR="00D44F75" w:rsidRPr="007C088C">
        <w:rPr>
          <w:rFonts w:eastAsia="Times New Roman"/>
        </w:rPr>
        <w:t xml:space="preserve"> </w:t>
      </w:r>
      <w:r w:rsidR="00257308" w:rsidRPr="007C088C">
        <w:rPr>
          <w:rFonts w:eastAsia="Times New Roman"/>
        </w:rPr>
        <w:t>uz</w:t>
      </w:r>
      <w:r w:rsidRPr="007C088C">
        <w:rPr>
          <w:rFonts w:eastAsia="Times New Roman"/>
        </w:rPr>
        <w:t xml:space="preserve"> uvjet da operator linije dokaže </w:t>
      </w:r>
      <w:r w:rsidR="00E86109" w:rsidRPr="007C088C">
        <w:rPr>
          <w:rFonts w:eastAsia="Times New Roman"/>
        </w:rPr>
        <w:t>da</w:t>
      </w:r>
      <w:r w:rsidRPr="007C088C">
        <w:rPr>
          <w:rFonts w:eastAsia="Times New Roman"/>
        </w:rPr>
        <w:t xml:space="preserve"> kvaliteta usluge </w:t>
      </w:r>
      <w:r w:rsidR="00257308" w:rsidRPr="007C088C">
        <w:rPr>
          <w:rFonts w:eastAsia="Times New Roman"/>
        </w:rPr>
        <w:t xml:space="preserve">zbog toga </w:t>
      </w:r>
      <w:r w:rsidRPr="007C088C">
        <w:rPr>
          <w:rFonts w:eastAsia="Times New Roman"/>
        </w:rPr>
        <w:t xml:space="preserve">neće biti smanjena, </w:t>
      </w:r>
      <w:r w:rsidR="004A1A0D" w:rsidRPr="007C088C">
        <w:rPr>
          <w:rFonts w:eastAsia="Times New Roman"/>
        </w:rPr>
        <w:t>odobriti</w:t>
      </w:r>
      <w:r w:rsidRPr="007C088C">
        <w:rPr>
          <w:rFonts w:eastAsia="Times New Roman"/>
        </w:rPr>
        <w:t xml:space="preserve"> operatoru privremeno obavljanje prijevoza na liniji s obvezom javne usluge, drugim, a ne zamjenskim brodom</w:t>
      </w:r>
      <w:r w:rsidR="00257308" w:rsidRPr="007C088C">
        <w:rPr>
          <w:rFonts w:eastAsia="Times New Roman"/>
        </w:rPr>
        <w:t>,</w:t>
      </w:r>
      <w:r w:rsidRPr="007C088C">
        <w:rPr>
          <w:rFonts w:eastAsia="Times New Roman"/>
        </w:rPr>
        <w:t xml:space="preserve"> iste vrste prijevoza, manjeg ili većeg kapaciteta, </w:t>
      </w:r>
      <w:r w:rsidR="00995749" w:rsidRPr="007C088C">
        <w:rPr>
          <w:rFonts w:eastAsia="Times New Roman"/>
        </w:rPr>
        <w:t>koji udovoljava zahtjevima linije</w:t>
      </w:r>
      <w:r w:rsidRPr="007C088C">
        <w:rPr>
          <w:rFonts w:eastAsia="Times New Roman"/>
        </w:rPr>
        <w:t xml:space="preserve"> </w:t>
      </w:r>
      <w:r w:rsidR="00995749" w:rsidRPr="007C088C">
        <w:rPr>
          <w:rFonts w:eastAsia="Times New Roman"/>
        </w:rPr>
        <w:t>i</w:t>
      </w:r>
      <w:r w:rsidRPr="007C088C">
        <w:rPr>
          <w:rFonts w:eastAsia="Times New Roman"/>
        </w:rPr>
        <w:t xml:space="preserve"> sposoban</w:t>
      </w:r>
      <w:r w:rsidR="00995749" w:rsidRPr="007C088C">
        <w:rPr>
          <w:rFonts w:eastAsia="Times New Roman"/>
        </w:rPr>
        <w:t xml:space="preserve"> je</w:t>
      </w:r>
      <w:r w:rsidRPr="007C088C">
        <w:rPr>
          <w:rFonts w:eastAsia="Times New Roman"/>
        </w:rPr>
        <w:t xml:space="preserve"> za plovidbu</w:t>
      </w:r>
      <w:r w:rsidR="00B42AD0" w:rsidRPr="007C088C">
        <w:t xml:space="preserve"> te udovoljava svim tehničkim </w:t>
      </w:r>
      <w:r w:rsidR="008A45BD" w:rsidRPr="007C088C">
        <w:t xml:space="preserve">i sigurnosnim </w:t>
      </w:r>
      <w:r w:rsidR="00FB0B04" w:rsidRPr="007C088C">
        <w:t>zahtjev</w:t>
      </w:r>
      <w:r w:rsidR="00B42AD0" w:rsidRPr="007C088C">
        <w:t>ima određenim propisom iz članka 1</w:t>
      </w:r>
      <w:r w:rsidR="008A45BD" w:rsidRPr="007C088C">
        <w:t>2</w:t>
      </w:r>
      <w:r w:rsidR="00B42AD0" w:rsidRPr="007C088C">
        <w:t>.</w:t>
      </w:r>
      <w:r w:rsidR="008A45BD" w:rsidRPr="007C088C">
        <w:t xml:space="preserve"> stavka 5.</w:t>
      </w:r>
      <w:r w:rsidR="00B42AD0" w:rsidRPr="007C088C">
        <w:t xml:space="preserve"> ovoga Zakona</w:t>
      </w:r>
      <w:r w:rsidR="004B53CC" w:rsidRPr="007C088C">
        <w:t xml:space="preserve"> i drugim propisima o sigurnosti plovidbe</w:t>
      </w:r>
      <w:r w:rsidRPr="007C088C">
        <w:rPr>
          <w:rFonts w:eastAsia="Times New Roman"/>
        </w:rPr>
        <w:t xml:space="preserve">, </w:t>
      </w:r>
      <w:r w:rsidR="0067677B" w:rsidRPr="007C088C">
        <w:rPr>
          <w:rFonts w:eastAsia="Times New Roman"/>
        </w:rPr>
        <w:t xml:space="preserve">uključujući i zahtjeve vezane uz posadu broda, </w:t>
      </w:r>
      <w:r w:rsidR="00250F56" w:rsidRPr="007C088C">
        <w:rPr>
          <w:rFonts w:eastAsia="Times New Roman"/>
        </w:rPr>
        <w:t xml:space="preserve">za razdoblje dok takve okolnosti traju, </w:t>
      </w:r>
      <w:r w:rsidRPr="007C088C">
        <w:rPr>
          <w:rFonts w:eastAsia="Times New Roman"/>
        </w:rPr>
        <w:t>ali ne duže od 30 dana, u protivnom se smatra da je operator izgubio sposobnost obavljanja javne usluge.</w:t>
      </w:r>
    </w:p>
    <w:p w:rsidR="00EF03A1" w:rsidRPr="007C088C" w:rsidRDefault="00EF03A1" w:rsidP="00EF03A1">
      <w:pPr>
        <w:pStyle w:val="NoSpacing"/>
        <w:jc w:val="both"/>
      </w:pPr>
    </w:p>
    <w:p w:rsidR="00E45D26" w:rsidRPr="007C088C" w:rsidRDefault="0018604C" w:rsidP="00286B64">
      <w:pPr>
        <w:pStyle w:val="NoSpacing"/>
        <w:numPr>
          <w:ilvl w:val="0"/>
          <w:numId w:val="18"/>
        </w:numPr>
        <w:jc w:val="both"/>
      </w:pPr>
      <w:r w:rsidRPr="007C088C">
        <w:t>Operator linije koji javnu uslugu obavlja temeljem sklopljenog ugovora o javnoj usluzi, dužan je u roku 24 sata obavijestiti javnog naručitelja odnosno davatelja koncesije o nastupu izvanrednih okolnosti kao i uvođenju na liniju zamjenskog broda, odnosno u istome roku zatražiti od javnog naručitelja odnosno davatelja koncesije odobrenje za poduzimanje drugih mjera usmjerenih na otklanjanje negativnih učinaka koje te izvanredne okolnosti mogu proizvesti ili su ih već proizvele u odnosu na redovno održavanje linije i pružanje javne usluge, uključujući i odobrenje za uvođenje drugog broda na liniju koji nije glavni ili zamjenski brod određen ugovorom o javnoj usluzi</w:t>
      </w:r>
      <w:r w:rsidR="00494662" w:rsidRPr="007C088C">
        <w:t>.</w:t>
      </w:r>
    </w:p>
    <w:p w:rsidR="00E45D26" w:rsidRPr="007C088C" w:rsidRDefault="00E45D26" w:rsidP="006E170B">
      <w:pPr>
        <w:pStyle w:val="NoSpacing"/>
        <w:jc w:val="both"/>
      </w:pPr>
    </w:p>
    <w:p w:rsidR="00494662" w:rsidRPr="007C088C" w:rsidRDefault="00494662" w:rsidP="00286B64">
      <w:pPr>
        <w:pStyle w:val="NoSpacing"/>
        <w:numPr>
          <w:ilvl w:val="0"/>
          <w:numId w:val="18"/>
        </w:numPr>
        <w:jc w:val="both"/>
      </w:pPr>
      <w:r w:rsidRPr="007C088C">
        <w:t xml:space="preserve">Odredbe ovoga članka </w:t>
      </w:r>
      <w:r w:rsidR="00E1169A" w:rsidRPr="007C088C">
        <w:t>odgovarajuće se</w:t>
      </w:r>
      <w:r w:rsidRPr="007C088C">
        <w:t xml:space="preserve"> primjenjuju </w:t>
      </w:r>
      <w:r w:rsidR="00E1169A" w:rsidRPr="007C088C">
        <w:t>i</w:t>
      </w:r>
      <w:r w:rsidRPr="007C088C">
        <w:t xml:space="preserve"> slučaju kada brodar izvršava nametnutu obvezu javne usluge bez sklopljenog ugovora o javnoj usluzi.</w:t>
      </w:r>
    </w:p>
    <w:p w:rsidR="00494662" w:rsidRPr="007C088C" w:rsidRDefault="00494662" w:rsidP="006E170B">
      <w:pPr>
        <w:pStyle w:val="NoSpacing"/>
        <w:jc w:val="both"/>
      </w:pPr>
    </w:p>
    <w:p w:rsidR="00EB5FDA" w:rsidRPr="007C088C" w:rsidRDefault="00383B18" w:rsidP="00EB5FDA">
      <w:pPr>
        <w:pStyle w:val="NoSpacing"/>
        <w:jc w:val="center"/>
        <w:rPr>
          <w:b/>
        </w:rPr>
      </w:pPr>
      <w:r w:rsidRPr="007C088C">
        <w:rPr>
          <w:b/>
        </w:rPr>
        <w:t>Privremena</w:t>
      </w:r>
      <w:r w:rsidR="00EB5FDA" w:rsidRPr="007C088C">
        <w:rPr>
          <w:b/>
        </w:rPr>
        <w:t xml:space="preserve"> potreb</w:t>
      </w:r>
      <w:r w:rsidRPr="007C088C">
        <w:rPr>
          <w:b/>
        </w:rPr>
        <w:t>a</w:t>
      </w:r>
      <w:r w:rsidR="00EB5FDA" w:rsidRPr="007C088C">
        <w:rPr>
          <w:b/>
        </w:rPr>
        <w:t xml:space="preserve"> za povećanjem prijevoznih kapaciteta</w:t>
      </w:r>
    </w:p>
    <w:p w:rsidR="00EB5FDA" w:rsidRPr="007C088C" w:rsidRDefault="00EB5FDA" w:rsidP="006E170B">
      <w:pPr>
        <w:pStyle w:val="NoSpacing"/>
        <w:jc w:val="both"/>
      </w:pPr>
    </w:p>
    <w:p w:rsidR="008B7E91" w:rsidRPr="007C088C" w:rsidRDefault="008B7E91" w:rsidP="008B7E91">
      <w:pPr>
        <w:pStyle w:val="NoSpacing"/>
        <w:jc w:val="center"/>
        <w:rPr>
          <w:b/>
        </w:rPr>
      </w:pPr>
      <w:r w:rsidRPr="007C088C">
        <w:rPr>
          <w:b/>
        </w:rPr>
        <w:t xml:space="preserve">Članak </w:t>
      </w:r>
      <w:r w:rsidR="00B67384" w:rsidRPr="007C088C">
        <w:rPr>
          <w:b/>
        </w:rPr>
        <w:t>29.</w:t>
      </w:r>
    </w:p>
    <w:p w:rsidR="008B7E91" w:rsidRPr="007C088C" w:rsidRDefault="008B7E91" w:rsidP="008B7E91">
      <w:pPr>
        <w:pStyle w:val="NoSpacing"/>
        <w:jc w:val="both"/>
      </w:pPr>
    </w:p>
    <w:p w:rsidR="008B7E91" w:rsidRPr="007C088C" w:rsidRDefault="008B7E91" w:rsidP="00286B64">
      <w:pPr>
        <w:pStyle w:val="NoSpacing"/>
        <w:numPr>
          <w:ilvl w:val="0"/>
          <w:numId w:val="169"/>
        </w:numPr>
        <w:jc w:val="both"/>
      </w:pPr>
      <w:r w:rsidRPr="007C088C">
        <w:t>U slučajevima privremene</w:t>
      </w:r>
      <w:r w:rsidR="00035A08" w:rsidRPr="007C088C">
        <w:t xml:space="preserve"> </w:t>
      </w:r>
      <w:r w:rsidR="00383B18" w:rsidRPr="007C088C">
        <w:t xml:space="preserve">sezonske </w:t>
      </w:r>
      <w:r w:rsidRPr="007C088C">
        <w:t xml:space="preserve">potrebe za povećanjem prijevoznih kapaciteta na liniji s obvezom javne usluge, </w:t>
      </w:r>
      <w:r w:rsidR="00256CE1" w:rsidRPr="007C088C">
        <w:t>javni naručitelj, odnosno davatelj koncesije</w:t>
      </w:r>
      <w:r w:rsidR="00B86504" w:rsidRPr="007C088C">
        <w:t>,</w:t>
      </w:r>
      <w:r w:rsidRPr="007C088C">
        <w:t xml:space="preserve"> može operateru</w:t>
      </w:r>
      <w:r w:rsidR="004B7A9C" w:rsidRPr="007C088C">
        <w:t xml:space="preserve"> linije</w:t>
      </w:r>
      <w:r w:rsidR="00F62F70" w:rsidRPr="007C088C">
        <w:t xml:space="preserve"> s kojim ima sklopljeni ugovor o javnoj usluzi</w:t>
      </w:r>
      <w:r w:rsidR="004B7A9C" w:rsidRPr="007C088C">
        <w:t xml:space="preserve"> odobriti</w:t>
      </w:r>
      <w:r w:rsidRPr="007C088C">
        <w:t xml:space="preserve">: </w:t>
      </w:r>
    </w:p>
    <w:p w:rsidR="004C22A0" w:rsidRPr="007C088C" w:rsidRDefault="008B7E91" w:rsidP="00286B64">
      <w:pPr>
        <w:pStyle w:val="NoSpacing"/>
        <w:numPr>
          <w:ilvl w:val="0"/>
          <w:numId w:val="168"/>
        </w:numPr>
        <w:jc w:val="both"/>
      </w:pPr>
      <w:r w:rsidRPr="007C088C">
        <w:t xml:space="preserve">da jedno ili više putovanja na liniji </w:t>
      </w:r>
      <w:r w:rsidR="000A0807" w:rsidRPr="007C088C">
        <w:t>obavi</w:t>
      </w:r>
      <w:r w:rsidRPr="007C088C">
        <w:t xml:space="preserve"> s drugim, a ne glavnim ili zamjenskim brodom, ako</w:t>
      </w:r>
      <w:r w:rsidR="004B7A9C" w:rsidRPr="007C088C">
        <w:t xml:space="preserve"> taj brod ima</w:t>
      </w:r>
      <w:r w:rsidRPr="007C088C">
        <w:t xml:space="preserve"> veće kapacitete od glavnog ili zamjenskog broda</w:t>
      </w:r>
      <w:r w:rsidR="004B7A9C" w:rsidRPr="007C088C">
        <w:t>,</w:t>
      </w:r>
      <w:r w:rsidRPr="007C088C">
        <w:t xml:space="preserve"> </w:t>
      </w:r>
      <w:r w:rsidR="004B7A9C" w:rsidRPr="007C088C">
        <w:t>a</w:t>
      </w:r>
      <w:r w:rsidRPr="007C088C">
        <w:t xml:space="preserve"> to ne utječe na kvalitetu javne usluge, s tim da takav brod mora biti sposoban za plovidbu i udovoljavati svim tehničkim </w:t>
      </w:r>
      <w:r w:rsidR="008A45BD" w:rsidRPr="007C088C">
        <w:t xml:space="preserve">i sigurnosnim </w:t>
      </w:r>
      <w:r w:rsidR="00B67384" w:rsidRPr="007C088C">
        <w:t>zahtjev</w:t>
      </w:r>
      <w:r w:rsidRPr="007C088C">
        <w:t>ima određenim prop</w:t>
      </w:r>
      <w:r w:rsidR="004B7A9C" w:rsidRPr="007C088C">
        <w:t>isom iz članka 1</w:t>
      </w:r>
      <w:r w:rsidR="008A45BD" w:rsidRPr="007C088C">
        <w:t>2</w:t>
      </w:r>
      <w:r w:rsidR="004B7A9C" w:rsidRPr="007C088C">
        <w:t>.</w:t>
      </w:r>
      <w:r w:rsidR="008A45BD" w:rsidRPr="007C088C">
        <w:t xml:space="preserve"> stavka 5.</w:t>
      </w:r>
      <w:r w:rsidR="004B7A9C" w:rsidRPr="007C088C">
        <w:t xml:space="preserve"> ovoga Zakona</w:t>
      </w:r>
      <w:r w:rsidR="00F22313" w:rsidRPr="007C088C">
        <w:t xml:space="preserve"> i drugim propisima o sigurnosti plovidbe</w:t>
      </w:r>
      <w:r w:rsidR="00A35D29" w:rsidRPr="007C088C">
        <w:t>, uključujući i zahtjeve vezane uz posadu broda</w:t>
      </w:r>
      <w:r w:rsidR="004B7A9C" w:rsidRPr="007C088C">
        <w:t xml:space="preserve"> </w:t>
      </w:r>
    </w:p>
    <w:p w:rsidR="00CF56E3" w:rsidRPr="007C088C" w:rsidRDefault="008B7E91" w:rsidP="00286B64">
      <w:pPr>
        <w:pStyle w:val="NoSpacing"/>
        <w:numPr>
          <w:ilvl w:val="0"/>
          <w:numId w:val="168"/>
        </w:numPr>
        <w:jc w:val="both"/>
      </w:pPr>
      <w:r w:rsidRPr="007C088C">
        <w:t>da osim glavnim i zamjenskim brodom, dodatna putovanja na liniji obavlja dodatnim brodom koji je sposoban za plovidbu</w:t>
      </w:r>
      <w:r w:rsidR="00B86504" w:rsidRPr="007C088C">
        <w:t xml:space="preserve"> i</w:t>
      </w:r>
      <w:r w:rsidRPr="007C088C">
        <w:t xml:space="preserve"> udovoljava svim tehničkim</w:t>
      </w:r>
      <w:r w:rsidR="00F22313" w:rsidRPr="007C088C">
        <w:t xml:space="preserve"> i sig</w:t>
      </w:r>
      <w:r w:rsidR="008A45BD" w:rsidRPr="007C088C">
        <w:t>u</w:t>
      </w:r>
      <w:r w:rsidR="00F22313" w:rsidRPr="007C088C">
        <w:t>r</w:t>
      </w:r>
      <w:r w:rsidR="008A45BD" w:rsidRPr="007C088C">
        <w:t>nosnim</w:t>
      </w:r>
      <w:r w:rsidRPr="007C088C">
        <w:t xml:space="preserve"> </w:t>
      </w:r>
      <w:r w:rsidR="00B67384" w:rsidRPr="007C088C">
        <w:t>zahtjev</w:t>
      </w:r>
      <w:r w:rsidRPr="007C088C">
        <w:t>ima određenim propisom iz članka 1</w:t>
      </w:r>
      <w:r w:rsidR="008A45BD" w:rsidRPr="007C088C">
        <w:t>2</w:t>
      </w:r>
      <w:r w:rsidRPr="007C088C">
        <w:t>.</w:t>
      </w:r>
      <w:r w:rsidR="008A45BD" w:rsidRPr="007C088C">
        <w:t xml:space="preserve"> stavka 5.</w:t>
      </w:r>
      <w:r w:rsidRPr="007C088C">
        <w:t xml:space="preserve"> ovoga Zakona</w:t>
      </w:r>
      <w:r w:rsidR="00F22313" w:rsidRPr="007C088C">
        <w:t xml:space="preserve"> i drugim propisima o sigurnosti plovidbe</w:t>
      </w:r>
      <w:r w:rsidR="00A35D29" w:rsidRPr="007C088C">
        <w:t>, uključujući i zahtjeve vezane uz posadu broda</w:t>
      </w:r>
      <w:r w:rsidRPr="007C088C">
        <w:t>.</w:t>
      </w:r>
    </w:p>
    <w:p w:rsidR="00CF56E3" w:rsidRPr="007C088C" w:rsidRDefault="00CF56E3" w:rsidP="006E170B">
      <w:pPr>
        <w:pStyle w:val="NoSpacing"/>
        <w:jc w:val="both"/>
      </w:pPr>
    </w:p>
    <w:p w:rsidR="00B86504" w:rsidRPr="007C088C" w:rsidRDefault="004B7A9C" w:rsidP="00286B64">
      <w:pPr>
        <w:pStyle w:val="NoSpacing"/>
        <w:numPr>
          <w:ilvl w:val="0"/>
          <w:numId w:val="169"/>
        </w:numPr>
        <w:jc w:val="both"/>
      </w:pPr>
      <w:r w:rsidRPr="007C088C">
        <w:t xml:space="preserve">U slučaju iz stavka 1. ovoga članka, </w:t>
      </w:r>
      <w:r w:rsidR="00B86504" w:rsidRPr="007C088C">
        <w:t>ako se radi o međužupanijskoj, županijskoj ili lokalnoj liniji, javni naručitelj odnosno davatelj koncesije dužan je prethodn</w:t>
      </w:r>
      <w:r w:rsidR="00C372F3" w:rsidRPr="007C088C">
        <w:t>o pribaviti suglasnost Agencije</w:t>
      </w:r>
      <w:r w:rsidR="00F22313" w:rsidRPr="007C088C">
        <w:t xml:space="preserve"> koja o tome odlučuje rješenjem vodeći pritom računa da se time u znatnijoj mjeri ne ometa odobreni red plovidbe drugih brodova koji tiču luke na pravcu linije za koju se traži suglasnost, kao i o mogućnosti luka na tom pravcu glede</w:t>
      </w:r>
      <w:r w:rsidR="00E30225" w:rsidRPr="007C088C">
        <w:t xml:space="preserve"> </w:t>
      </w:r>
      <w:r w:rsidR="00C372F3" w:rsidRPr="007C088C">
        <w:t>sposobnosti</w:t>
      </w:r>
      <w:r w:rsidR="00E30225" w:rsidRPr="007C088C">
        <w:t xml:space="preserve"> </w:t>
      </w:r>
      <w:r w:rsidR="00F22313" w:rsidRPr="007C088C">
        <w:t xml:space="preserve">prihvata broda i </w:t>
      </w:r>
      <w:proofErr w:type="spellStart"/>
      <w:r w:rsidR="00F22313" w:rsidRPr="007C088C">
        <w:t>maritimnih</w:t>
      </w:r>
      <w:proofErr w:type="spellEnd"/>
      <w:r w:rsidR="00F22313" w:rsidRPr="007C088C">
        <w:t xml:space="preserve"> uvjeta sigurnosti plovidbe u luci, kao i </w:t>
      </w:r>
      <w:r w:rsidR="00E30225" w:rsidRPr="007C088C">
        <w:t>kapacitetima luka</w:t>
      </w:r>
      <w:r w:rsidR="00F22313" w:rsidRPr="007C088C">
        <w:t xml:space="preserve"> i stanju njihove lučke infrastrukture.</w:t>
      </w:r>
    </w:p>
    <w:p w:rsidR="00B86504" w:rsidRPr="007C088C" w:rsidRDefault="00B86504" w:rsidP="00B86504">
      <w:pPr>
        <w:pStyle w:val="NoSpacing"/>
        <w:ind w:left="360"/>
        <w:jc w:val="both"/>
      </w:pPr>
    </w:p>
    <w:p w:rsidR="004B7A9C" w:rsidRPr="007C088C" w:rsidRDefault="00B86504" w:rsidP="00286B64">
      <w:pPr>
        <w:pStyle w:val="NoSpacing"/>
        <w:numPr>
          <w:ilvl w:val="0"/>
          <w:numId w:val="169"/>
        </w:numPr>
        <w:jc w:val="both"/>
      </w:pPr>
      <w:r w:rsidRPr="007C088C">
        <w:t>N</w:t>
      </w:r>
      <w:r w:rsidR="00EF3D4B" w:rsidRPr="007C088C">
        <w:t xml:space="preserve">eto </w:t>
      </w:r>
      <w:r w:rsidR="004B7A9C" w:rsidRPr="007C088C">
        <w:t>troškovi</w:t>
      </w:r>
      <w:r w:rsidR="00A35D29" w:rsidRPr="007C088C">
        <w:t xml:space="preserve"> obavljanja javne usluge</w:t>
      </w:r>
      <w:r w:rsidR="004B7A9C" w:rsidRPr="007C088C">
        <w:t xml:space="preserve"> nastali uvođenjem broda iz stavka 1. točke 1. i 2. ovoga članka</w:t>
      </w:r>
      <w:r w:rsidR="008D6E00" w:rsidRPr="007C088C">
        <w:t xml:space="preserve"> na neprofitabiln</w:t>
      </w:r>
      <w:r w:rsidR="00EF3D4B" w:rsidRPr="007C088C">
        <w:t>u</w:t>
      </w:r>
      <w:r w:rsidR="008D6E00" w:rsidRPr="007C088C">
        <w:t xml:space="preserve"> liniju s obvezom javne usluge</w:t>
      </w:r>
      <w:r w:rsidR="004B7A9C" w:rsidRPr="007C088C">
        <w:t xml:space="preserve">, smatraju se nužnim i opravdanim troškovima u obavljanju javne usluge na predmetnoj liniji, </w:t>
      </w:r>
      <w:r w:rsidR="009943C3" w:rsidRPr="007C088C">
        <w:t>pod uvjetom da</w:t>
      </w:r>
      <w:r w:rsidR="004B7A9C" w:rsidRPr="007C088C">
        <w:t xml:space="preserve"> je </w:t>
      </w:r>
      <w:r w:rsidR="00D87D27" w:rsidRPr="007C088C">
        <w:t>javni naručitelj, odnosno davatelj</w:t>
      </w:r>
      <w:r w:rsidR="00256CE1" w:rsidRPr="007C088C">
        <w:t xml:space="preserve"> koncesije</w:t>
      </w:r>
      <w:r w:rsidRPr="007C088C">
        <w:t xml:space="preserve">, </w:t>
      </w:r>
      <w:r w:rsidR="00D87D27" w:rsidRPr="007C088C">
        <w:t>odobrio uvođenje</w:t>
      </w:r>
      <w:r w:rsidR="00B635A3" w:rsidRPr="007C088C">
        <w:t xml:space="preserve"> broda</w:t>
      </w:r>
      <w:r w:rsidR="00D87D27" w:rsidRPr="007C088C">
        <w:t xml:space="preserve"> na liniju </w:t>
      </w:r>
      <w:r w:rsidRPr="007C088C">
        <w:t>u skladu s odredbama ovoga članka</w:t>
      </w:r>
      <w:r w:rsidR="004C22A0" w:rsidRPr="007C088C">
        <w:t>.</w:t>
      </w:r>
    </w:p>
    <w:p w:rsidR="004B7A9C" w:rsidRPr="007C088C" w:rsidRDefault="004B7A9C" w:rsidP="006E170B">
      <w:pPr>
        <w:pStyle w:val="NoSpacing"/>
        <w:jc w:val="both"/>
      </w:pPr>
    </w:p>
    <w:p w:rsidR="00430D95" w:rsidRPr="007C088C" w:rsidRDefault="00430D95" w:rsidP="00430D95">
      <w:pPr>
        <w:pStyle w:val="NoSpacing"/>
        <w:jc w:val="center"/>
        <w:rPr>
          <w:b/>
        </w:rPr>
      </w:pPr>
      <w:r w:rsidRPr="007C088C">
        <w:rPr>
          <w:b/>
        </w:rPr>
        <w:t>Ugovor privremenog trajanja</w:t>
      </w:r>
    </w:p>
    <w:p w:rsidR="00430D95" w:rsidRPr="007C088C" w:rsidRDefault="00430D95" w:rsidP="006E170B">
      <w:pPr>
        <w:pStyle w:val="NoSpacing"/>
        <w:jc w:val="both"/>
      </w:pPr>
    </w:p>
    <w:p w:rsidR="006E170B" w:rsidRPr="007C088C" w:rsidRDefault="006E170B" w:rsidP="006E170B">
      <w:pPr>
        <w:pStyle w:val="NoSpacing"/>
        <w:jc w:val="center"/>
        <w:rPr>
          <w:b/>
        </w:rPr>
      </w:pPr>
      <w:r w:rsidRPr="007C088C">
        <w:rPr>
          <w:b/>
        </w:rPr>
        <w:t xml:space="preserve">Članak </w:t>
      </w:r>
      <w:r w:rsidR="00B67384" w:rsidRPr="007C088C">
        <w:rPr>
          <w:b/>
        </w:rPr>
        <w:t>30.</w:t>
      </w:r>
    </w:p>
    <w:p w:rsidR="006E170B" w:rsidRPr="007C088C" w:rsidRDefault="006E170B" w:rsidP="006E170B">
      <w:pPr>
        <w:pStyle w:val="NoSpacing"/>
        <w:jc w:val="both"/>
      </w:pPr>
    </w:p>
    <w:p w:rsidR="006E170B" w:rsidRPr="007C088C" w:rsidRDefault="006E170B" w:rsidP="00286B64">
      <w:pPr>
        <w:pStyle w:val="NoSpacing"/>
        <w:numPr>
          <w:ilvl w:val="0"/>
          <w:numId w:val="19"/>
        </w:numPr>
        <w:ind w:left="360"/>
        <w:jc w:val="both"/>
      </w:pPr>
      <w:r w:rsidRPr="007C088C">
        <w:t>Iznimno, javni naručitelj</w:t>
      </w:r>
      <w:r w:rsidR="00E91057" w:rsidRPr="007C088C">
        <w:t xml:space="preserve"> odnosno davatelj koncesije</w:t>
      </w:r>
      <w:r w:rsidRPr="007C088C">
        <w:t xml:space="preserve"> može </w:t>
      </w:r>
      <w:r w:rsidR="00AF6F82" w:rsidRPr="007C088C">
        <w:t xml:space="preserve">zbog </w:t>
      </w:r>
      <w:r w:rsidR="007C1F14" w:rsidRPr="007C088C">
        <w:t>gubitka sposobnosti</w:t>
      </w:r>
      <w:r w:rsidR="00AF6F82" w:rsidRPr="007C088C">
        <w:t xml:space="preserve"> operatora </w:t>
      </w:r>
      <w:r w:rsidR="007C1F14" w:rsidRPr="007C088C">
        <w:t>z</w:t>
      </w:r>
      <w:r w:rsidR="00AF6F82" w:rsidRPr="007C088C">
        <w:t>a obavlja</w:t>
      </w:r>
      <w:r w:rsidR="007C1F14" w:rsidRPr="007C088C">
        <w:t>nje javne</w:t>
      </w:r>
      <w:r w:rsidR="00AF6F82" w:rsidRPr="007C088C">
        <w:t xml:space="preserve"> uslug</w:t>
      </w:r>
      <w:r w:rsidR="007C1F14" w:rsidRPr="007C088C">
        <w:t>e</w:t>
      </w:r>
      <w:r w:rsidR="00AF6F82" w:rsidRPr="007C088C">
        <w:t xml:space="preserve"> ili </w:t>
      </w:r>
      <w:r w:rsidRPr="007C088C">
        <w:t xml:space="preserve">iz </w:t>
      </w:r>
      <w:r w:rsidR="00AF6F82" w:rsidRPr="007C088C">
        <w:t xml:space="preserve">drugih </w:t>
      </w:r>
      <w:r w:rsidRPr="007C088C">
        <w:t xml:space="preserve">razloga iznimne žurnosti uspostave redovnog funkcioniranja sustava javnog linijskog prijevoza s obvezom javne usluge, a radi sprječavanja ugroze općeg gospodarskog interesa i otklanjanja uzroka koji bi mogli dovesti do zastoja ili prestanka povezivanja </w:t>
      </w:r>
      <w:r w:rsidR="00E91057" w:rsidRPr="007C088C">
        <w:t xml:space="preserve">naseljenih </w:t>
      </w:r>
      <w:r w:rsidRPr="007C088C">
        <w:t>otoka s kopnom</w:t>
      </w:r>
      <w:r w:rsidR="00E91057" w:rsidRPr="007C088C">
        <w:t xml:space="preserve"> ili naseljenih otoka međusobno</w:t>
      </w:r>
      <w:r w:rsidRPr="007C088C">
        <w:t xml:space="preserve">, sklopiti ugovor o javnoj usluzi privremenog trajanja s najpovoljnijim ponuditeljem odabranim u pregovaračkom postupku javne nabave bez prethodne objave poziva na nadmetanje, s kojim će ugovoriti privremeno obavljanje usluge javnog linijskog prijevoza na liniji s obvezom javne usluge čije je redovno funkcioniranje ugroženo ili koju zbog nastupa izvanrednih okolnosti treba žurno uspostaviti. </w:t>
      </w:r>
    </w:p>
    <w:p w:rsidR="006E170B" w:rsidRPr="007C088C" w:rsidRDefault="006E170B" w:rsidP="006E170B">
      <w:pPr>
        <w:pStyle w:val="NoSpacing"/>
        <w:ind w:left="360"/>
        <w:jc w:val="both"/>
      </w:pPr>
    </w:p>
    <w:p w:rsidR="006E170B" w:rsidRPr="007C088C" w:rsidRDefault="006E170B" w:rsidP="00286B64">
      <w:pPr>
        <w:pStyle w:val="NoSpacing"/>
        <w:numPr>
          <w:ilvl w:val="0"/>
          <w:numId w:val="19"/>
        </w:numPr>
        <w:ind w:left="360"/>
        <w:jc w:val="both"/>
      </w:pPr>
      <w:r w:rsidRPr="007C088C">
        <w:t xml:space="preserve">Ugovor privremenog trajanja iz stavka 1. ovoga članka </w:t>
      </w:r>
      <w:r w:rsidR="006328F5" w:rsidRPr="007C088C">
        <w:t xml:space="preserve">može se </w:t>
      </w:r>
      <w:r w:rsidR="00F0156A" w:rsidRPr="007C088C">
        <w:t>sklopiti</w:t>
      </w:r>
      <w:r w:rsidRPr="007C088C">
        <w:t xml:space="preserve"> </w:t>
      </w:r>
      <w:r w:rsidR="006328F5" w:rsidRPr="007C088C">
        <w:t>na</w:t>
      </w:r>
      <w:r w:rsidRPr="007C088C">
        <w:t xml:space="preserve"> </w:t>
      </w:r>
      <w:r w:rsidR="006328F5" w:rsidRPr="007C088C">
        <w:t>rok određen</w:t>
      </w:r>
      <w:r w:rsidR="00732D71" w:rsidRPr="007C088C">
        <w:t xml:space="preserve"> stav</w:t>
      </w:r>
      <w:r w:rsidR="006328F5" w:rsidRPr="007C088C">
        <w:t>cima</w:t>
      </w:r>
      <w:r w:rsidR="00732D71" w:rsidRPr="007C088C">
        <w:t xml:space="preserve"> 4., 5., 6. i 7. ovoga članka</w:t>
      </w:r>
      <w:r w:rsidRPr="007C088C">
        <w:t xml:space="preserve">. </w:t>
      </w:r>
    </w:p>
    <w:p w:rsidR="006E170B" w:rsidRPr="007C088C" w:rsidRDefault="006E170B" w:rsidP="006E170B">
      <w:pPr>
        <w:pStyle w:val="NoSpacing"/>
        <w:jc w:val="both"/>
      </w:pPr>
    </w:p>
    <w:p w:rsidR="006E170B" w:rsidRPr="007C088C" w:rsidRDefault="006E170B" w:rsidP="00286B64">
      <w:pPr>
        <w:pStyle w:val="NoSpacing"/>
        <w:numPr>
          <w:ilvl w:val="0"/>
          <w:numId w:val="19"/>
        </w:numPr>
        <w:ind w:left="360"/>
        <w:jc w:val="both"/>
      </w:pPr>
      <w:r w:rsidRPr="007C088C">
        <w:t>Smatra se da iznimna žurnost u smislu stavka 1. ovoga članka, postoji:</w:t>
      </w:r>
    </w:p>
    <w:p w:rsidR="006E170B" w:rsidRPr="007C088C" w:rsidRDefault="006E170B" w:rsidP="00286B64">
      <w:pPr>
        <w:pStyle w:val="NoSpacing"/>
        <w:numPr>
          <w:ilvl w:val="0"/>
          <w:numId w:val="16"/>
        </w:numPr>
        <w:jc w:val="both"/>
      </w:pPr>
      <w:r w:rsidRPr="007C088C">
        <w:t>kada na strani operatora linije</w:t>
      </w:r>
      <w:r w:rsidR="00E91057" w:rsidRPr="007C088C">
        <w:t xml:space="preserve"> s obvezom javne usluge</w:t>
      </w:r>
      <w:r w:rsidRPr="007C088C">
        <w:t xml:space="preserve"> nastupe takve okolnosti uslijed kojih više nije u mogućnosti izvršavati obveze iz ugovora o javnoj usluzi</w:t>
      </w:r>
    </w:p>
    <w:p w:rsidR="006E170B" w:rsidRPr="007C088C" w:rsidRDefault="006E170B" w:rsidP="00286B64">
      <w:pPr>
        <w:pStyle w:val="NoSpacing"/>
        <w:numPr>
          <w:ilvl w:val="0"/>
          <w:numId w:val="16"/>
        </w:numPr>
        <w:jc w:val="both"/>
      </w:pPr>
      <w:r w:rsidRPr="007C088C">
        <w:t xml:space="preserve">kada na strani operatora linije nastupe okolnosti zbog kojih mu je otežano izvršavanje obveza iz ugovora o javnoj usluzi, a koje se mogu otkloniti u roku od 90 dana </w:t>
      </w:r>
    </w:p>
    <w:p w:rsidR="006E170B" w:rsidRPr="007C088C" w:rsidRDefault="006E170B" w:rsidP="00286B64">
      <w:pPr>
        <w:pStyle w:val="NoSpacing"/>
        <w:numPr>
          <w:ilvl w:val="0"/>
          <w:numId w:val="16"/>
        </w:numPr>
        <w:jc w:val="both"/>
      </w:pPr>
      <w:r w:rsidRPr="007C088C">
        <w:t xml:space="preserve">ako je sukladno </w:t>
      </w:r>
      <w:r w:rsidR="007F4CF0" w:rsidRPr="007C088C">
        <w:t>propisima</w:t>
      </w:r>
      <w:r w:rsidRPr="007C088C">
        <w:t xml:space="preserve"> pokrenut postupak javne nabave za pružanje usluga javnog linijskog prijevoza na liniji ili grupi linija s obvezom javne usluge</w:t>
      </w:r>
      <w:r w:rsidR="007F4CF0" w:rsidRPr="007C088C">
        <w:t xml:space="preserve"> ili je pokrenut postupak </w:t>
      </w:r>
      <w:r w:rsidR="00061FC2" w:rsidRPr="007C088C">
        <w:t>dodjele</w:t>
      </w:r>
      <w:r w:rsidR="007F4CF0" w:rsidRPr="007C088C">
        <w:t xml:space="preserve"> koncesije za obavljanje javne usluge na liniji ili grupi linija s obvezom javne usluge</w:t>
      </w:r>
      <w:r w:rsidRPr="007C088C">
        <w:t xml:space="preserve">, a </w:t>
      </w:r>
      <w:r w:rsidR="007F4CF0" w:rsidRPr="007C088C">
        <w:t xml:space="preserve">taj </w:t>
      </w:r>
      <w:r w:rsidRPr="007C088C">
        <w:t xml:space="preserve">postupak nije dovršen do dana prestanka važenja </w:t>
      </w:r>
      <w:r w:rsidR="000074D6" w:rsidRPr="007C088C">
        <w:t>važećeg ugovora o javnoj usluzi</w:t>
      </w:r>
      <w:r w:rsidR="007F4CF0" w:rsidRPr="007C088C">
        <w:t xml:space="preserve"> </w:t>
      </w:r>
    </w:p>
    <w:p w:rsidR="006E170B" w:rsidRPr="007C088C" w:rsidRDefault="006E170B" w:rsidP="00286B64">
      <w:pPr>
        <w:pStyle w:val="NoSpacing"/>
        <w:numPr>
          <w:ilvl w:val="0"/>
          <w:numId w:val="16"/>
        </w:numPr>
        <w:jc w:val="both"/>
      </w:pPr>
      <w:r w:rsidRPr="007C088C">
        <w:t xml:space="preserve">rekonstrukcije mosta ili luke te u drugim posebnim okolnostima u kojima je nužno osigurati povezivanje </w:t>
      </w:r>
      <w:r w:rsidR="007F4CF0" w:rsidRPr="007C088C">
        <w:t xml:space="preserve">naseljenog </w:t>
      </w:r>
      <w:r w:rsidRPr="007C088C">
        <w:t>otoka s kopnom</w:t>
      </w:r>
      <w:r w:rsidR="007F4CF0" w:rsidRPr="007C088C">
        <w:t xml:space="preserve"> ili naseljenih otoka međusobno</w:t>
      </w:r>
    </w:p>
    <w:p w:rsidR="006E170B" w:rsidRPr="007C088C" w:rsidRDefault="006E170B" w:rsidP="00286B64">
      <w:pPr>
        <w:pStyle w:val="NoSpacing"/>
        <w:numPr>
          <w:ilvl w:val="0"/>
          <w:numId w:val="16"/>
        </w:numPr>
        <w:jc w:val="both"/>
      </w:pPr>
      <w:r w:rsidRPr="007C088C">
        <w:t>u drugim slučajevima kada to nalaže javni interes i žurnost u postupanju.</w:t>
      </w:r>
    </w:p>
    <w:p w:rsidR="006E170B" w:rsidRPr="007C088C" w:rsidRDefault="006E170B" w:rsidP="006E170B">
      <w:pPr>
        <w:pStyle w:val="NoSpacing"/>
        <w:jc w:val="both"/>
      </w:pPr>
    </w:p>
    <w:p w:rsidR="006E170B" w:rsidRPr="007C088C" w:rsidRDefault="006E170B" w:rsidP="00286B64">
      <w:pPr>
        <w:pStyle w:val="NoSpacing"/>
        <w:numPr>
          <w:ilvl w:val="0"/>
          <w:numId w:val="19"/>
        </w:numPr>
        <w:ind w:left="360"/>
        <w:jc w:val="both"/>
      </w:pPr>
      <w:r w:rsidRPr="007C088C">
        <w:t>U slučaju iz stavka 3. točke 1. ovoga članka, ugovor o obavljanju privremenog prijevoza može trajati najduže do izvršnosti odluke o odabiru najpovoljnijeg ponuditelja</w:t>
      </w:r>
      <w:r w:rsidR="00210904" w:rsidRPr="007C088C">
        <w:t>, odnosno do izvršnosti odluke o davanju koncesije</w:t>
      </w:r>
      <w:r w:rsidR="00AC01F3" w:rsidRPr="007C088C">
        <w:t>, kojom će se obavljanje javne usluge na predmetnoj liniji povjeriti novom brodaru.</w:t>
      </w:r>
    </w:p>
    <w:p w:rsidR="006E170B" w:rsidRPr="007C088C" w:rsidRDefault="006E170B" w:rsidP="006E170B">
      <w:pPr>
        <w:pStyle w:val="NoSpacing"/>
        <w:jc w:val="both"/>
      </w:pPr>
    </w:p>
    <w:p w:rsidR="00126E4A" w:rsidRPr="007C088C" w:rsidRDefault="006E170B" w:rsidP="00286B64">
      <w:pPr>
        <w:pStyle w:val="NoSpacing"/>
        <w:numPr>
          <w:ilvl w:val="0"/>
          <w:numId w:val="19"/>
        </w:numPr>
        <w:ind w:left="360"/>
        <w:jc w:val="both"/>
      </w:pPr>
      <w:r w:rsidRPr="007C088C">
        <w:t>U slučaju iz stavka 3. točke 2. ovoga članka, ugovor o obavljanju privremenog prijevoza može trajati najduže do uspostave ponovnog redovitog izvršavanja ugovornih obveza od strane operatora linije</w:t>
      </w:r>
      <w:r w:rsidR="007F4CF0" w:rsidRPr="007C088C">
        <w:t xml:space="preserve"> s obvezom javne usluge</w:t>
      </w:r>
      <w:r w:rsidR="00A01AC1" w:rsidRPr="007C088C">
        <w:t>, ali ne duže od 90 dana</w:t>
      </w:r>
      <w:r w:rsidRPr="007C088C">
        <w:t>.</w:t>
      </w:r>
      <w:r w:rsidR="00126E4A" w:rsidRPr="007C088C">
        <w:t xml:space="preserve"> </w:t>
      </w:r>
    </w:p>
    <w:p w:rsidR="00126E4A" w:rsidRPr="007C088C" w:rsidRDefault="00126E4A" w:rsidP="00126E4A">
      <w:pPr>
        <w:pStyle w:val="NoSpacing"/>
        <w:ind w:left="360"/>
        <w:jc w:val="both"/>
      </w:pPr>
    </w:p>
    <w:p w:rsidR="00732D71" w:rsidRPr="007C088C" w:rsidRDefault="00126E4A" w:rsidP="00286B64">
      <w:pPr>
        <w:pStyle w:val="NoSpacing"/>
        <w:numPr>
          <w:ilvl w:val="0"/>
          <w:numId w:val="19"/>
        </w:numPr>
        <w:ind w:left="360"/>
        <w:jc w:val="both"/>
      </w:pPr>
      <w:r w:rsidRPr="007C088C">
        <w:t xml:space="preserve">U slučaju iz stavka 3. točke 3. ovoga članka, ugovor o obavljanju privremenog prijevoza može trajati najduže do dovršetka započetog postupka javne nabave za pružanje usluga javnog linijskog prijevoza na liniji ili grupi linija s obvezom javne usluge </w:t>
      </w:r>
      <w:r w:rsidR="006C39AF" w:rsidRPr="007C088C">
        <w:t>odnosno</w:t>
      </w:r>
      <w:r w:rsidRPr="007C088C">
        <w:t xml:space="preserve"> </w:t>
      </w:r>
      <w:r w:rsidR="00C9018A" w:rsidRPr="007C088C">
        <w:t xml:space="preserve">do </w:t>
      </w:r>
      <w:r w:rsidR="00732D71" w:rsidRPr="007C088C">
        <w:t>dovršetka započetog</w:t>
      </w:r>
      <w:r w:rsidRPr="007C088C">
        <w:t xml:space="preserve"> postupk</w:t>
      </w:r>
      <w:r w:rsidR="00732D71" w:rsidRPr="007C088C">
        <w:t>a</w:t>
      </w:r>
      <w:r w:rsidRPr="007C088C">
        <w:t xml:space="preserve"> davanja koncesije za obavljanje javne usluge na liniji ili grupi linija s obvezom javne usluge</w:t>
      </w:r>
      <w:r w:rsidR="00A01AC1" w:rsidRPr="007C088C">
        <w:t xml:space="preserve">, </w:t>
      </w:r>
      <w:r w:rsidR="00C9018A" w:rsidRPr="007C088C">
        <w:t>ali</w:t>
      </w:r>
      <w:r w:rsidR="00A01AC1" w:rsidRPr="007C088C">
        <w:t xml:space="preserve"> ne duže od </w:t>
      </w:r>
      <w:r w:rsidR="00C9018A" w:rsidRPr="007C088C">
        <w:t>šest mjeseci, iznimno do godine dana</w:t>
      </w:r>
      <w:r w:rsidR="00732D71" w:rsidRPr="007C088C">
        <w:t xml:space="preserve">. </w:t>
      </w:r>
    </w:p>
    <w:p w:rsidR="00732D71" w:rsidRPr="007C088C" w:rsidRDefault="00732D71" w:rsidP="00732D71">
      <w:pPr>
        <w:pStyle w:val="NoSpacing"/>
        <w:ind w:left="360"/>
        <w:jc w:val="both"/>
      </w:pPr>
    </w:p>
    <w:p w:rsidR="00CA1CE8" w:rsidRPr="007C088C" w:rsidRDefault="00732D71" w:rsidP="00286B64">
      <w:pPr>
        <w:pStyle w:val="NoSpacing"/>
        <w:numPr>
          <w:ilvl w:val="0"/>
          <w:numId w:val="19"/>
        </w:numPr>
        <w:ind w:left="360"/>
        <w:jc w:val="both"/>
      </w:pPr>
      <w:r w:rsidRPr="007C088C">
        <w:t>U slu</w:t>
      </w:r>
      <w:r w:rsidR="00F76259" w:rsidRPr="007C088C">
        <w:t>čaju iz stavka 3. točke 4. i 5.</w:t>
      </w:r>
      <w:r w:rsidRPr="007C088C">
        <w:t xml:space="preserve"> ovoga članka, ugovor o obavljanju privremenog prijevoza može trajati dok traje rekonstrukcija mosta ili luke, odnosno dok traju druge posebno opravdane okolnosti koje </w:t>
      </w:r>
      <w:r w:rsidR="007C1F14" w:rsidRPr="007C088C">
        <w:t xml:space="preserve">radi zaštite javnog interesa </w:t>
      </w:r>
      <w:r w:rsidRPr="007C088C">
        <w:t>nalažu žurnost u postupanju, ali ne duže od godinu dana</w:t>
      </w:r>
      <w:r w:rsidR="00C9018A" w:rsidRPr="007C088C">
        <w:t>, iznimno do dvije godine</w:t>
      </w:r>
      <w:r w:rsidRPr="007C088C">
        <w:t xml:space="preserve">. </w:t>
      </w:r>
      <w:r w:rsidR="00CA1CE8" w:rsidRPr="007C088C">
        <w:t xml:space="preserve"> </w:t>
      </w:r>
    </w:p>
    <w:p w:rsidR="00CA1CE8" w:rsidRPr="007C088C" w:rsidRDefault="00CA1CE8" w:rsidP="00CA1CE8">
      <w:pPr>
        <w:pStyle w:val="NoSpacing"/>
        <w:jc w:val="both"/>
      </w:pPr>
    </w:p>
    <w:p w:rsidR="00CA1CE8" w:rsidRPr="007C088C" w:rsidRDefault="00CA1CE8" w:rsidP="00286B64">
      <w:pPr>
        <w:pStyle w:val="NoSpacing"/>
        <w:numPr>
          <w:ilvl w:val="0"/>
          <w:numId w:val="19"/>
        </w:numPr>
        <w:ind w:left="360"/>
        <w:jc w:val="both"/>
      </w:pPr>
      <w:r w:rsidRPr="007C088C">
        <w:t>U slučajevima iz stavka 1. do 7. ovoga članka, ako se radi o međužupanijskoj, županijskoj ili lokalnoj liniji, javni naručitelj odnosno davatelj koncesije dužan je prethodn</w:t>
      </w:r>
      <w:r w:rsidR="00352366" w:rsidRPr="007C088C">
        <w:t>o pribaviti suglasnost Agencije, koja o tome odlučuje rješenjem, ocjenjujući pritom okolnosti svakog pojedinog slučaja u pogledu opravdanosti takvog zahtjeva.</w:t>
      </w:r>
    </w:p>
    <w:p w:rsidR="00732D71" w:rsidRPr="007C088C" w:rsidRDefault="00732D71" w:rsidP="00551DBB">
      <w:pPr>
        <w:pStyle w:val="NoSpacing"/>
        <w:jc w:val="both"/>
      </w:pPr>
    </w:p>
    <w:p w:rsidR="001D10B1" w:rsidRPr="007C088C" w:rsidRDefault="001D10B1" w:rsidP="001D10B1">
      <w:pPr>
        <w:pStyle w:val="NoSpacing"/>
        <w:jc w:val="center"/>
        <w:rPr>
          <w:b/>
        </w:rPr>
      </w:pPr>
      <w:r w:rsidRPr="007C088C">
        <w:rPr>
          <w:b/>
        </w:rPr>
        <w:t>Promjena broda tijekom važenja ugovora o javnoj usluzi</w:t>
      </w:r>
    </w:p>
    <w:p w:rsidR="001D10B1" w:rsidRPr="007C088C" w:rsidRDefault="001D10B1" w:rsidP="001D10B1">
      <w:pPr>
        <w:pStyle w:val="NoSpacing"/>
        <w:jc w:val="both"/>
      </w:pPr>
    </w:p>
    <w:p w:rsidR="001D10B1" w:rsidRPr="007C088C" w:rsidRDefault="00BD7AED" w:rsidP="001D10B1">
      <w:pPr>
        <w:pStyle w:val="NoSpacing"/>
        <w:jc w:val="center"/>
        <w:rPr>
          <w:b/>
        </w:rPr>
      </w:pPr>
      <w:r w:rsidRPr="007C088C">
        <w:rPr>
          <w:b/>
        </w:rPr>
        <w:t xml:space="preserve">Članak </w:t>
      </w:r>
      <w:r w:rsidR="00B67384" w:rsidRPr="007C088C">
        <w:rPr>
          <w:b/>
        </w:rPr>
        <w:t>31.</w:t>
      </w:r>
    </w:p>
    <w:p w:rsidR="001D10B1" w:rsidRPr="007C088C" w:rsidRDefault="001D10B1" w:rsidP="001D10B1">
      <w:pPr>
        <w:pStyle w:val="NoSpacing"/>
        <w:jc w:val="both"/>
      </w:pPr>
    </w:p>
    <w:p w:rsidR="001D10B1" w:rsidRPr="007C088C" w:rsidRDefault="001D10B1" w:rsidP="00286B64">
      <w:pPr>
        <w:pStyle w:val="NoSpacing"/>
        <w:numPr>
          <w:ilvl w:val="0"/>
          <w:numId w:val="22"/>
        </w:numPr>
        <w:ind w:left="360"/>
        <w:jc w:val="both"/>
        <w:rPr>
          <w:rFonts w:eastAsia="Times New Roman"/>
          <w:lang w:eastAsia="hr-HR"/>
        </w:rPr>
      </w:pPr>
      <w:r w:rsidRPr="007C088C">
        <w:rPr>
          <w:rFonts w:eastAsia="Times New Roman"/>
          <w:lang w:eastAsia="hr-HR"/>
        </w:rPr>
        <w:t xml:space="preserve">Operator linije </w:t>
      </w:r>
      <w:r w:rsidR="00702923" w:rsidRPr="007C088C">
        <w:t>koji javnu uslugu obavlja temeljem sklopljenog ugovora o javnoj usluzi</w:t>
      </w:r>
      <w:r w:rsidR="00702923" w:rsidRPr="007C088C">
        <w:rPr>
          <w:rFonts w:eastAsia="Times New Roman"/>
          <w:lang w:eastAsia="hr-HR"/>
        </w:rPr>
        <w:t xml:space="preserve"> </w:t>
      </w:r>
      <w:r w:rsidRPr="007C088C">
        <w:rPr>
          <w:rFonts w:eastAsia="Times New Roman"/>
          <w:lang w:eastAsia="hr-HR"/>
        </w:rPr>
        <w:t xml:space="preserve">ne smije bez prethodnog odobrenja javnog naručitelja, odnosno davatelja koncesije </w:t>
      </w:r>
      <w:r w:rsidR="004D0E7C" w:rsidRPr="007C088C">
        <w:rPr>
          <w:rFonts w:eastAsia="Times New Roman"/>
          <w:lang w:eastAsia="hr-HR"/>
        </w:rPr>
        <w:t xml:space="preserve">s kojim ima sklopljeni ugovor o javnoj usluzi, </w:t>
      </w:r>
      <w:r w:rsidRPr="007C088C">
        <w:rPr>
          <w:rFonts w:eastAsia="Times New Roman"/>
          <w:lang w:eastAsia="hr-HR"/>
        </w:rPr>
        <w:t xml:space="preserve">promijeniti brod kojim obavlja javnu uslugu, a koji je </w:t>
      </w:r>
      <w:r w:rsidR="00702923" w:rsidRPr="007C088C">
        <w:rPr>
          <w:rFonts w:eastAsia="Times New Roman"/>
          <w:lang w:eastAsia="hr-HR"/>
        </w:rPr>
        <w:t>t</w:t>
      </w:r>
      <w:r w:rsidRPr="007C088C">
        <w:rPr>
          <w:rFonts w:eastAsia="Times New Roman"/>
          <w:lang w:eastAsia="hr-HR"/>
        </w:rPr>
        <w:t>i</w:t>
      </w:r>
      <w:r w:rsidR="00702923" w:rsidRPr="007C088C">
        <w:rPr>
          <w:rFonts w:eastAsia="Times New Roman"/>
          <w:lang w:eastAsia="hr-HR"/>
        </w:rPr>
        <w:t>m</w:t>
      </w:r>
      <w:r w:rsidRPr="007C088C">
        <w:rPr>
          <w:rFonts w:eastAsia="Times New Roman"/>
          <w:lang w:eastAsia="hr-HR"/>
        </w:rPr>
        <w:t xml:space="preserve"> ugovorom određen kao glavni brod</w:t>
      </w:r>
      <w:r w:rsidR="004874FB" w:rsidRPr="007C088C">
        <w:rPr>
          <w:rFonts w:eastAsia="Times New Roman"/>
          <w:lang w:eastAsia="hr-HR"/>
        </w:rPr>
        <w:t xml:space="preserve"> ili zamjenski brod</w:t>
      </w:r>
      <w:r w:rsidR="00702923" w:rsidRPr="007C088C">
        <w:rPr>
          <w:rFonts w:eastAsia="Times New Roman"/>
          <w:lang w:eastAsia="hr-HR"/>
        </w:rPr>
        <w:t>, na način da umjesto njega na liniju uvede drugi brod</w:t>
      </w:r>
      <w:r w:rsidRPr="007C088C">
        <w:rPr>
          <w:rFonts w:eastAsia="Times New Roman"/>
          <w:lang w:eastAsia="hr-HR"/>
        </w:rPr>
        <w:t xml:space="preserve">. </w:t>
      </w:r>
    </w:p>
    <w:p w:rsidR="001D10B1" w:rsidRPr="007C088C" w:rsidRDefault="001D10B1" w:rsidP="001D10B1">
      <w:pPr>
        <w:pStyle w:val="NoSpacing"/>
        <w:jc w:val="both"/>
        <w:rPr>
          <w:rFonts w:eastAsia="Times New Roman"/>
          <w:lang w:eastAsia="hr-HR"/>
        </w:rPr>
      </w:pPr>
    </w:p>
    <w:p w:rsidR="001D10B1" w:rsidRPr="007C088C" w:rsidRDefault="001D10B1" w:rsidP="00286B64">
      <w:pPr>
        <w:pStyle w:val="NoSpacing"/>
        <w:numPr>
          <w:ilvl w:val="0"/>
          <w:numId w:val="22"/>
        </w:numPr>
        <w:ind w:left="360"/>
        <w:jc w:val="both"/>
        <w:rPr>
          <w:rFonts w:eastAsia="Times New Roman"/>
          <w:lang w:eastAsia="hr-HR"/>
        </w:rPr>
      </w:pPr>
      <w:r w:rsidRPr="007C088C">
        <w:rPr>
          <w:rFonts w:eastAsia="Times New Roman"/>
          <w:lang w:eastAsia="hr-HR"/>
        </w:rPr>
        <w:lastRenderedPageBreak/>
        <w:t>J</w:t>
      </w:r>
      <w:r w:rsidR="00C804FB" w:rsidRPr="007C088C">
        <w:rPr>
          <w:rFonts w:eastAsia="Times New Roman"/>
          <w:lang w:eastAsia="hr-HR"/>
        </w:rPr>
        <w:t>avni naručitelj</w:t>
      </w:r>
      <w:r w:rsidRPr="007C088C">
        <w:rPr>
          <w:rFonts w:eastAsia="Times New Roman"/>
          <w:lang w:eastAsia="hr-HR"/>
        </w:rPr>
        <w:t xml:space="preserve"> odnosno davatelj koncesije može na prijedlog operatora linije s obvezom javne usluge, </w:t>
      </w:r>
      <w:r w:rsidRPr="007C088C">
        <w:t>temeljem statističkih podataka o kretanju broja prevezenih putni</w:t>
      </w:r>
      <w:r w:rsidR="00E756EF" w:rsidRPr="007C088C">
        <w:t>ka i vozila na pojedinoj liniji</w:t>
      </w:r>
      <w:r w:rsidRPr="007C088C">
        <w:t xml:space="preserve"> koji se odnose na razdoblje od najmanje dvije godine uzastopce, a radi smanjenja troškova održavanja linije i/ili unaprjeđenja kvalitete javne usluge na toj liniji</w:t>
      </w:r>
      <w:r w:rsidR="00995749" w:rsidRPr="007C088C">
        <w:t xml:space="preserve"> ili uvođenja </w:t>
      </w:r>
      <w:r w:rsidR="00F941FC" w:rsidRPr="007C088C">
        <w:t>novogradnje</w:t>
      </w:r>
      <w:r w:rsidR="000F3AC7" w:rsidRPr="007C088C">
        <w:t xml:space="preserve"> na liniju</w:t>
      </w:r>
      <w:r w:rsidR="00F941FC" w:rsidRPr="007C088C">
        <w:t xml:space="preserve"> ili broda</w:t>
      </w:r>
      <w:r w:rsidR="00995749" w:rsidRPr="007C088C">
        <w:t xml:space="preserve"> s pogonom na alternativna goriva</w:t>
      </w:r>
      <w:r w:rsidR="000F3AC7" w:rsidRPr="007C088C">
        <w:t>,</w:t>
      </w:r>
      <w:r w:rsidR="00A07ACA" w:rsidRPr="007C088C">
        <w:t xml:space="preserve"> </w:t>
      </w:r>
      <w:r w:rsidR="000F3AC7" w:rsidRPr="007C088C">
        <w:t>odnosno</w:t>
      </w:r>
      <w:r w:rsidR="00A07ACA" w:rsidRPr="007C088C">
        <w:t xml:space="preserve"> zbog drugih opravdanih gospodarskih okolnosti,</w:t>
      </w:r>
      <w:r w:rsidRPr="007C088C">
        <w:t xml:space="preserve"> privremeno ili trajno </w:t>
      </w:r>
      <w:r w:rsidRPr="007C088C">
        <w:rPr>
          <w:rFonts w:eastAsia="Times New Roman"/>
          <w:lang w:eastAsia="hr-HR"/>
        </w:rPr>
        <w:t xml:space="preserve">odobriti operatoru promjenu broda tako da umjesto </w:t>
      </w:r>
      <w:r w:rsidR="004874FB" w:rsidRPr="007C088C">
        <w:rPr>
          <w:rFonts w:eastAsia="Times New Roman"/>
          <w:lang w:eastAsia="hr-HR"/>
        </w:rPr>
        <w:t xml:space="preserve">glavnog ili zamjenskog </w:t>
      </w:r>
      <w:r w:rsidRPr="007C088C">
        <w:rPr>
          <w:rFonts w:eastAsia="Times New Roman"/>
          <w:lang w:eastAsia="hr-HR"/>
        </w:rPr>
        <w:t>broda određenog odlukom o odabiru najpovoljnijeg ponuditelja</w:t>
      </w:r>
      <w:r w:rsidR="00FD4A73" w:rsidRPr="007C088C">
        <w:rPr>
          <w:rFonts w:eastAsia="Times New Roman"/>
          <w:lang w:eastAsia="hr-HR"/>
        </w:rPr>
        <w:t>, odnosno odlukom o davanju koncesije</w:t>
      </w:r>
      <w:r w:rsidRPr="007C088C">
        <w:rPr>
          <w:rFonts w:eastAsia="Times New Roman"/>
          <w:lang w:eastAsia="hr-HR"/>
        </w:rPr>
        <w:t xml:space="preserve"> i ugovorom o javnoj usluzi, na liniju uvede drugi brod iste vrste prijevoza, manjeg ili većeg kapaciteta, koji udovoljava </w:t>
      </w:r>
      <w:r w:rsidRPr="007C088C">
        <w:rPr>
          <w:rFonts w:eastAsia="Times New Roman"/>
        </w:rPr>
        <w:t>zahtjevima linije</w:t>
      </w:r>
      <w:r w:rsidRPr="007C088C">
        <w:rPr>
          <w:rFonts w:eastAsia="Times New Roman"/>
          <w:lang w:eastAsia="hr-HR"/>
        </w:rPr>
        <w:t xml:space="preserve"> i </w:t>
      </w:r>
      <w:r w:rsidR="000507FC" w:rsidRPr="007C088C">
        <w:rPr>
          <w:rFonts w:eastAsia="Times New Roman"/>
          <w:lang w:eastAsia="hr-HR"/>
        </w:rPr>
        <w:t>zahtjevima</w:t>
      </w:r>
      <w:r w:rsidRPr="007C088C">
        <w:rPr>
          <w:rFonts w:eastAsia="Times New Roman"/>
          <w:lang w:eastAsia="hr-HR"/>
        </w:rPr>
        <w:t xml:space="preserve"> propisa </w:t>
      </w:r>
      <w:r w:rsidR="00995749" w:rsidRPr="007C088C">
        <w:rPr>
          <w:rFonts w:eastAsia="Times New Roman"/>
          <w:lang w:eastAsia="hr-HR"/>
        </w:rPr>
        <w:t xml:space="preserve">iz </w:t>
      </w:r>
      <w:r w:rsidR="00211DE0" w:rsidRPr="007C088C">
        <w:rPr>
          <w:rFonts w:eastAsia="Times New Roman"/>
          <w:lang w:eastAsia="hr-HR"/>
        </w:rPr>
        <w:t>članka 1</w:t>
      </w:r>
      <w:r w:rsidR="008A45BD" w:rsidRPr="007C088C">
        <w:rPr>
          <w:rFonts w:eastAsia="Times New Roman"/>
          <w:lang w:eastAsia="hr-HR"/>
        </w:rPr>
        <w:t>2</w:t>
      </w:r>
      <w:r w:rsidR="00042803" w:rsidRPr="007C088C">
        <w:rPr>
          <w:rFonts w:eastAsia="Times New Roman"/>
          <w:lang w:eastAsia="hr-HR"/>
        </w:rPr>
        <w:t>.</w:t>
      </w:r>
      <w:r w:rsidR="008A45BD" w:rsidRPr="007C088C">
        <w:rPr>
          <w:rFonts w:eastAsia="Times New Roman"/>
          <w:lang w:eastAsia="hr-HR"/>
        </w:rPr>
        <w:t xml:space="preserve"> stavka 5.</w:t>
      </w:r>
      <w:r w:rsidR="00042803" w:rsidRPr="007C088C">
        <w:rPr>
          <w:rFonts w:eastAsia="Times New Roman"/>
          <w:lang w:eastAsia="hr-HR"/>
        </w:rPr>
        <w:t xml:space="preserve"> </w:t>
      </w:r>
      <w:r w:rsidRPr="007C088C">
        <w:rPr>
          <w:rFonts w:eastAsia="Times New Roman"/>
          <w:lang w:eastAsia="hr-HR"/>
        </w:rPr>
        <w:t>ovoga Zakona</w:t>
      </w:r>
      <w:r w:rsidR="00352366" w:rsidRPr="007C088C">
        <w:rPr>
          <w:rFonts w:eastAsia="Times New Roman"/>
          <w:lang w:eastAsia="hr-HR"/>
        </w:rPr>
        <w:t xml:space="preserve"> kao i drugih propisa o sigurnosti plovidbe</w:t>
      </w:r>
      <w:r w:rsidRPr="007C088C">
        <w:rPr>
          <w:rFonts w:eastAsia="Times New Roman"/>
          <w:lang w:eastAsia="hr-HR"/>
        </w:rPr>
        <w:t>.</w:t>
      </w:r>
    </w:p>
    <w:p w:rsidR="001D10B1" w:rsidRPr="007C088C" w:rsidRDefault="001D10B1" w:rsidP="001D10B1">
      <w:pPr>
        <w:pStyle w:val="NoSpacing"/>
        <w:jc w:val="both"/>
        <w:rPr>
          <w:rFonts w:eastAsia="Times New Roman"/>
        </w:rPr>
      </w:pPr>
    </w:p>
    <w:p w:rsidR="00A159F2" w:rsidRPr="007C088C" w:rsidRDefault="001D10B1" w:rsidP="00286B64">
      <w:pPr>
        <w:pStyle w:val="NoSpacing"/>
        <w:numPr>
          <w:ilvl w:val="0"/>
          <w:numId w:val="22"/>
        </w:numPr>
        <w:ind w:left="360"/>
        <w:jc w:val="both"/>
        <w:rPr>
          <w:rFonts w:eastAsia="Times New Roman"/>
        </w:rPr>
      </w:pPr>
      <w:r w:rsidRPr="007C088C">
        <w:rPr>
          <w:rFonts w:eastAsia="Times New Roman"/>
        </w:rPr>
        <w:t>U slučaju iz stavka 2. ovoga članka, visina naknade za javnu uslugu na neprofit</w:t>
      </w:r>
      <w:r w:rsidR="00C06812" w:rsidRPr="007C088C">
        <w:rPr>
          <w:rFonts w:eastAsia="Times New Roman"/>
        </w:rPr>
        <w:t>abil</w:t>
      </w:r>
      <w:r w:rsidRPr="007C088C">
        <w:rPr>
          <w:rFonts w:eastAsia="Times New Roman"/>
        </w:rPr>
        <w:t xml:space="preserve">noj liniji, koja je određena odlukom o izboru najpovoljnijeg ponuditelja i ugovorom o javnoj usluzi, usklađuje se na razinu stvarnih troškova iskorištavanja broda koji se uvodi na liniju, a koji ne mogu biti veći od </w:t>
      </w:r>
      <w:r w:rsidR="00AC2BD2" w:rsidRPr="007C088C">
        <w:rPr>
          <w:rFonts w:eastAsia="Times New Roman"/>
        </w:rPr>
        <w:t xml:space="preserve">10% neto </w:t>
      </w:r>
      <w:r w:rsidRPr="007C088C">
        <w:rPr>
          <w:rFonts w:eastAsia="Times New Roman"/>
        </w:rPr>
        <w:t>troškova iskorištavanja dosadašnjeg broda kojim je operator obav</w:t>
      </w:r>
      <w:r w:rsidR="00A73A38" w:rsidRPr="007C088C">
        <w:rPr>
          <w:rFonts w:eastAsia="Times New Roman"/>
        </w:rPr>
        <w:t>ljao javnu uslugu na toj liniji, pazeći pritom da ne dođe do zabranjene prekomjerne naknade.</w:t>
      </w:r>
      <w:r w:rsidR="00A07ACA" w:rsidRPr="007C088C">
        <w:rPr>
          <w:rFonts w:eastAsia="Times New Roman"/>
        </w:rPr>
        <w:t xml:space="preserve"> </w:t>
      </w:r>
    </w:p>
    <w:p w:rsidR="00A159F2" w:rsidRPr="007C088C" w:rsidRDefault="00A159F2" w:rsidP="00A159F2">
      <w:pPr>
        <w:pStyle w:val="NoSpacing"/>
        <w:jc w:val="both"/>
        <w:rPr>
          <w:rFonts w:eastAsia="Times New Roman"/>
        </w:rPr>
      </w:pPr>
    </w:p>
    <w:p w:rsidR="00A07ACA" w:rsidRPr="007C088C" w:rsidRDefault="00A07ACA" w:rsidP="00286B64">
      <w:pPr>
        <w:pStyle w:val="NoSpacing"/>
        <w:numPr>
          <w:ilvl w:val="0"/>
          <w:numId w:val="22"/>
        </w:numPr>
        <w:ind w:left="360"/>
        <w:jc w:val="both"/>
        <w:rPr>
          <w:rFonts w:eastAsia="Times New Roman"/>
        </w:rPr>
      </w:pPr>
      <w:r w:rsidRPr="007C088C">
        <w:rPr>
          <w:rFonts w:eastAsia="Times New Roman"/>
        </w:rPr>
        <w:t>U slučaju iz stavka 2. ovoga članka, visin</w:t>
      </w:r>
      <w:r w:rsidR="00877F95" w:rsidRPr="007C088C">
        <w:rPr>
          <w:rFonts w:eastAsia="Times New Roman"/>
        </w:rPr>
        <w:t>a</w:t>
      </w:r>
      <w:r w:rsidRPr="007C088C">
        <w:rPr>
          <w:rFonts w:eastAsia="Times New Roman"/>
        </w:rPr>
        <w:t xml:space="preserve"> koncesijske naknade na profitabilnoj liniji</w:t>
      </w:r>
      <w:r w:rsidR="004844D4" w:rsidRPr="007C088C">
        <w:rPr>
          <w:rFonts w:eastAsia="Times New Roman"/>
        </w:rPr>
        <w:t xml:space="preserve"> i/ili način izračuna i plaćanja te naknade u određenom razdoblju </w:t>
      </w:r>
      <w:r w:rsidR="00877F95" w:rsidRPr="007C088C">
        <w:rPr>
          <w:rFonts w:eastAsia="Times New Roman"/>
        </w:rPr>
        <w:t>može se izmijeniti</w:t>
      </w:r>
      <w:r w:rsidR="003E3A9B" w:rsidRPr="007C088C">
        <w:rPr>
          <w:rFonts w:eastAsia="Times New Roman"/>
        </w:rPr>
        <w:t xml:space="preserve"> u skladu s propisima o koncesijama</w:t>
      </w:r>
      <w:r w:rsidRPr="007C088C">
        <w:rPr>
          <w:rFonts w:eastAsia="Times New Roman"/>
        </w:rPr>
        <w:t xml:space="preserve"> ako je promjena broda značajno utjecala na ravnotežu odnosa naknade za koncesiju i procijenjene vrijednosti koncesije koja je bila temelj sklapanja ugovora o koncesij</w:t>
      </w:r>
      <w:r w:rsidR="00877F95" w:rsidRPr="007C088C">
        <w:rPr>
          <w:rFonts w:eastAsia="Times New Roman"/>
        </w:rPr>
        <w:t>i</w:t>
      </w:r>
      <w:r w:rsidR="00F04C6E" w:rsidRPr="007C088C">
        <w:rPr>
          <w:rFonts w:eastAsia="Times New Roman"/>
        </w:rPr>
        <w:t xml:space="preserve">, </w:t>
      </w:r>
      <w:r w:rsidR="003E3A9B" w:rsidRPr="007C088C">
        <w:t xml:space="preserve">kao i u drugim slučajevima određenim propisima o koncesijama, </w:t>
      </w:r>
      <w:r w:rsidR="00F04C6E" w:rsidRPr="007C088C">
        <w:t xml:space="preserve">ako je to bilo predviđeno u dokumentaciji za nadmetanje i ugovoru o koncesiji na jasan, nedvosmislen i precizan način u obliku odredbi o uvjetima promjene koncesijske naknade za vrijeme važenja ugovora o koncesiji i parametrima kojima se ocjenjuje </w:t>
      </w:r>
      <w:r w:rsidR="003E3A9B" w:rsidRPr="007C088C">
        <w:t xml:space="preserve">nastup </w:t>
      </w:r>
      <w:r w:rsidR="00F04C6E" w:rsidRPr="007C088C">
        <w:t xml:space="preserve">okolnosti </w:t>
      </w:r>
      <w:r w:rsidR="003E3A9B" w:rsidRPr="007C088C">
        <w:t>pod kojima se pristupa promjeni</w:t>
      </w:r>
      <w:r w:rsidR="00F04C6E" w:rsidRPr="007C088C">
        <w:t xml:space="preserve"> visine koncesijske naknade</w:t>
      </w:r>
      <w:r w:rsidR="004844D4" w:rsidRPr="007C088C">
        <w:t xml:space="preserve"> te ako se navedena promjena sukladno propisima o koncesijama ne smatra bitnom promjenom ugovora.</w:t>
      </w:r>
    </w:p>
    <w:p w:rsidR="00FF7B36" w:rsidRPr="007C088C" w:rsidRDefault="00FF7B36" w:rsidP="00FF7B36">
      <w:pPr>
        <w:pStyle w:val="NoSpacing"/>
        <w:ind w:left="360"/>
        <w:jc w:val="both"/>
        <w:rPr>
          <w:rFonts w:eastAsia="Times New Roman"/>
        </w:rPr>
      </w:pPr>
    </w:p>
    <w:p w:rsidR="00FF7B36" w:rsidRPr="007C088C" w:rsidRDefault="00FF7B36" w:rsidP="00286B64">
      <w:pPr>
        <w:pStyle w:val="NoSpacing"/>
        <w:numPr>
          <w:ilvl w:val="0"/>
          <w:numId w:val="22"/>
        </w:numPr>
        <w:ind w:left="360"/>
        <w:jc w:val="both"/>
        <w:rPr>
          <w:rFonts w:eastAsia="Times New Roman"/>
        </w:rPr>
      </w:pPr>
      <w:r w:rsidRPr="007C088C">
        <w:rPr>
          <w:iCs/>
        </w:rPr>
        <w:t>U slučaju iz stavka 4. ovoga članka, ako je u ugovor o koncesiji potrebno unijeti bitne izmjene, davatelj koncesije pokrenut će novi postupak davanja koncesije i sklopiti novi ugovor o koncesiji.</w:t>
      </w:r>
    </w:p>
    <w:p w:rsidR="00A07ACA" w:rsidRPr="007C088C" w:rsidRDefault="00A07ACA" w:rsidP="00A07ACA">
      <w:pPr>
        <w:pStyle w:val="NoSpacing"/>
        <w:jc w:val="both"/>
        <w:rPr>
          <w:rFonts w:eastAsia="Times New Roman"/>
        </w:rPr>
      </w:pPr>
    </w:p>
    <w:p w:rsidR="001D10B1" w:rsidRPr="007C088C" w:rsidRDefault="00C804FB" w:rsidP="00286B64">
      <w:pPr>
        <w:pStyle w:val="NoSpacing"/>
        <w:numPr>
          <w:ilvl w:val="0"/>
          <w:numId w:val="22"/>
        </w:numPr>
        <w:ind w:left="360"/>
        <w:jc w:val="both"/>
        <w:rPr>
          <w:rFonts w:eastAsia="Times New Roman"/>
        </w:rPr>
      </w:pPr>
      <w:r w:rsidRPr="007C088C">
        <w:t>Javni naručitelj</w:t>
      </w:r>
      <w:r w:rsidR="001D10B1" w:rsidRPr="007C088C">
        <w:t xml:space="preserve"> odnosno davatelj koncesije dužan je predvidjeti u natječajnoj dokumentaciji </w:t>
      </w:r>
      <w:r w:rsidR="00A07ACA" w:rsidRPr="007C088C">
        <w:t xml:space="preserve">i ugovoru o javnoj usluzi </w:t>
      </w:r>
      <w:r w:rsidR="001D10B1" w:rsidRPr="007C088C">
        <w:t>opciju promjene broda tijekom važenja ugovora o javnoj usluzi, u obliku odredbi o promjeni broda za vrijeme trajanja ugovora</w:t>
      </w:r>
      <w:r w:rsidR="00A73A38" w:rsidRPr="007C088C">
        <w:t xml:space="preserve"> o javnoj usluzi</w:t>
      </w:r>
      <w:r w:rsidR="00877F95" w:rsidRPr="007C088C">
        <w:t>, u protivnom se promjena broda ne može obaviti u skladu s odredbama ovoga članka.</w:t>
      </w:r>
      <w:r w:rsidR="001D10B1" w:rsidRPr="007C088C">
        <w:t xml:space="preserve"> </w:t>
      </w:r>
    </w:p>
    <w:p w:rsidR="00B9117D" w:rsidRPr="007C088C" w:rsidRDefault="00B9117D" w:rsidP="00551DBB">
      <w:pPr>
        <w:pStyle w:val="NoSpacing"/>
        <w:jc w:val="both"/>
      </w:pPr>
    </w:p>
    <w:p w:rsidR="00C06812" w:rsidRPr="007C088C" w:rsidRDefault="00C06812" w:rsidP="00C06812">
      <w:pPr>
        <w:spacing w:after="0" w:line="240" w:lineRule="auto"/>
        <w:jc w:val="center"/>
        <w:rPr>
          <w:rFonts w:eastAsia="Calibri"/>
          <w:b/>
        </w:rPr>
      </w:pPr>
      <w:r w:rsidRPr="007C088C">
        <w:rPr>
          <w:rFonts w:eastAsia="Calibri"/>
          <w:b/>
        </w:rPr>
        <w:t>POGLAVLJE III.</w:t>
      </w:r>
    </w:p>
    <w:p w:rsidR="00C06812" w:rsidRPr="007C088C" w:rsidRDefault="00C06812" w:rsidP="00C06812">
      <w:pPr>
        <w:pStyle w:val="NoSpacing"/>
        <w:jc w:val="both"/>
      </w:pPr>
    </w:p>
    <w:p w:rsidR="00C06812" w:rsidRPr="007C088C" w:rsidRDefault="00C06812" w:rsidP="00C06812">
      <w:pPr>
        <w:spacing w:after="0" w:line="240" w:lineRule="auto"/>
        <w:jc w:val="center"/>
        <w:rPr>
          <w:rFonts w:eastAsia="Calibri"/>
          <w:b/>
          <w:bCs/>
        </w:rPr>
      </w:pPr>
      <w:r w:rsidRPr="007C088C">
        <w:rPr>
          <w:rFonts w:eastAsia="Calibri"/>
          <w:b/>
          <w:bCs/>
        </w:rPr>
        <w:t>POVLAŠTENI PRIJEVOZ</w:t>
      </w:r>
    </w:p>
    <w:p w:rsidR="00C06812" w:rsidRPr="007C088C" w:rsidRDefault="00C06812" w:rsidP="00C06812">
      <w:pPr>
        <w:pStyle w:val="NoSpacing"/>
        <w:jc w:val="both"/>
      </w:pPr>
    </w:p>
    <w:p w:rsidR="00C06812" w:rsidRPr="007C088C" w:rsidRDefault="00C06812" w:rsidP="00C06812">
      <w:pPr>
        <w:pStyle w:val="NoSpacing"/>
        <w:jc w:val="center"/>
        <w:rPr>
          <w:b/>
        </w:rPr>
      </w:pPr>
      <w:r w:rsidRPr="007C088C">
        <w:rPr>
          <w:b/>
        </w:rPr>
        <w:t>Ostvarivanje prava na povlašteni</w:t>
      </w:r>
      <w:r w:rsidR="007C1F14" w:rsidRPr="007C088C">
        <w:rPr>
          <w:b/>
        </w:rPr>
        <w:t xml:space="preserve"> i besplatni</w:t>
      </w:r>
      <w:r w:rsidRPr="007C088C">
        <w:rPr>
          <w:b/>
        </w:rPr>
        <w:t xml:space="preserve"> prijevoz</w:t>
      </w:r>
    </w:p>
    <w:p w:rsidR="00C06812" w:rsidRPr="007C088C" w:rsidRDefault="00C06812" w:rsidP="00C06812">
      <w:pPr>
        <w:pStyle w:val="NoSpacing"/>
        <w:jc w:val="both"/>
      </w:pPr>
    </w:p>
    <w:p w:rsidR="00C06812" w:rsidRPr="007C088C" w:rsidRDefault="00C06812" w:rsidP="00C06812">
      <w:pPr>
        <w:pStyle w:val="NoSpacing"/>
        <w:jc w:val="center"/>
        <w:rPr>
          <w:b/>
        </w:rPr>
      </w:pPr>
      <w:r w:rsidRPr="007C088C">
        <w:rPr>
          <w:b/>
        </w:rPr>
        <w:t xml:space="preserve">Članak </w:t>
      </w:r>
      <w:r w:rsidR="00B67384" w:rsidRPr="007C088C">
        <w:rPr>
          <w:b/>
        </w:rPr>
        <w:t>32.</w:t>
      </w:r>
    </w:p>
    <w:p w:rsidR="00C06812" w:rsidRPr="007C088C" w:rsidRDefault="00C06812" w:rsidP="00C06812">
      <w:pPr>
        <w:pStyle w:val="NoSpacing"/>
        <w:jc w:val="both"/>
      </w:pPr>
    </w:p>
    <w:p w:rsidR="00C06812" w:rsidRPr="007C088C" w:rsidRDefault="00C06812" w:rsidP="00286B64">
      <w:pPr>
        <w:pStyle w:val="NoSpacing"/>
        <w:numPr>
          <w:ilvl w:val="0"/>
          <w:numId w:val="24"/>
        </w:numPr>
        <w:jc w:val="both"/>
      </w:pPr>
      <w:r w:rsidRPr="007C088C">
        <w:t xml:space="preserve">Pravo na povlašteni </w:t>
      </w:r>
      <w:r w:rsidR="007C1F14" w:rsidRPr="007C088C">
        <w:t>i</w:t>
      </w:r>
      <w:r w:rsidR="0071621E" w:rsidRPr="007C088C">
        <w:t xml:space="preserve"> besplatni </w:t>
      </w:r>
      <w:r w:rsidRPr="007C088C">
        <w:t>prijevoz korisnici tog prava ostvaruj</w:t>
      </w:r>
      <w:r w:rsidR="0071621E" w:rsidRPr="007C088C">
        <w:t>u</w:t>
      </w:r>
      <w:r w:rsidRPr="007C088C">
        <w:t xml:space="preserve"> u skladu s odredbama ovoga Zakona.</w:t>
      </w:r>
    </w:p>
    <w:p w:rsidR="00C06812" w:rsidRPr="007C088C" w:rsidRDefault="00C06812" w:rsidP="00C06812">
      <w:pPr>
        <w:pStyle w:val="NoSpacing"/>
        <w:jc w:val="both"/>
      </w:pPr>
    </w:p>
    <w:p w:rsidR="00C06812" w:rsidRPr="007C088C" w:rsidRDefault="00C06812" w:rsidP="00286B64">
      <w:pPr>
        <w:pStyle w:val="NoSpacing"/>
        <w:numPr>
          <w:ilvl w:val="0"/>
          <w:numId w:val="24"/>
        </w:numPr>
        <w:jc w:val="both"/>
      </w:pPr>
      <w:r w:rsidRPr="007C088C">
        <w:lastRenderedPageBreak/>
        <w:t xml:space="preserve">Pravo na povlašteni prijevoz s popustom </w:t>
      </w:r>
      <w:r w:rsidR="00476A74" w:rsidRPr="007C088C">
        <w:t>ostvaruju</w:t>
      </w:r>
      <w:r w:rsidRPr="007C088C">
        <w:t>:</w:t>
      </w:r>
    </w:p>
    <w:p w:rsidR="00C06812" w:rsidRPr="007C088C" w:rsidRDefault="00163E7F" w:rsidP="00286B64">
      <w:pPr>
        <w:pStyle w:val="NoSpacing"/>
        <w:numPr>
          <w:ilvl w:val="0"/>
          <w:numId w:val="23"/>
        </w:numPr>
        <w:jc w:val="both"/>
      </w:pPr>
      <w:r w:rsidRPr="007C088C">
        <w:t>hrvatski državljani koji imaju prebivalište na oto</w:t>
      </w:r>
      <w:r w:rsidR="00363DCD" w:rsidRPr="007C088C">
        <w:t>ku</w:t>
      </w:r>
      <w:r w:rsidR="007D3462" w:rsidRPr="007C088C">
        <w:t xml:space="preserve"> </w:t>
      </w:r>
      <w:r w:rsidRPr="007C088C">
        <w:t xml:space="preserve">ili na poluotoku Pelješcu </w:t>
      </w:r>
      <w:r w:rsidR="00363DCD" w:rsidRPr="007C088C">
        <w:t xml:space="preserve">(u daljnjem tekstu: otok) </w:t>
      </w:r>
      <w:r w:rsidR="00671B9B" w:rsidRPr="007C088C">
        <w:t>i</w:t>
      </w:r>
      <w:r w:rsidRPr="007C088C">
        <w:t xml:space="preserve"> državljani država članica Europskog gospodarskog prostora </w:t>
      </w:r>
      <w:r w:rsidR="00CD448E" w:rsidRPr="007C088C">
        <w:t>koji</w:t>
      </w:r>
      <w:r w:rsidRPr="007C088C">
        <w:t xml:space="preserve"> imaju prijavljen </w:t>
      </w:r>
      <w:r w:rsidR="007C5103" w:rsidRPr="007C088C">
        <w:t>stalni</w:t>
      </w:r>
      <w:r w:rsidRPr="007C088C">
        <w:t xml:space="preserve"> boravak </w:t>
      </w:r>
      <w:r w:rsidR="007D3462" w:rsidRPr="007C088C">
        <w:t xml:space="preserve">u Republici Hrvatskoj </w:t>
      </w:r>
      <w:r w:rsidR="00363DCD" w:rsidRPr="007C088C">
        <w:t>na otoku</w:t>
      </w:r>
      <w:r w:rsidR="00671B9B" w:rsidRPr="007C088C">
        <w:t>,</w:t>
      </w:r>
      <w:r w:rsidRPr="007C088C">
        <w:t xml:space="preserve"> a pravo na povlašteni prijevoz ostvaruju na </w:t>
      </w:r>
      <w:r w:rsidR="00611F50" w:rsidRPr="007C088C">
        <w:t>svim</w:t>
      </w:r>
      <w:r w:rsidRPr="007C088C">
        <w:t xml:space="preserve"> linijama s obvezom javne usluge</w:t>
      </w:r>
    </w:p>
    <w:p w:rsidR="00C06812" w:rsidRPr="007C088C" w:rsidRDefault="00316E87" w:rsidP="00286B64">
      <w:pPr>
        <w:pStyle w:val="NoSpacing"/>
        <w:numPr>
          <w:ilvl w:val="0"/>
          <w:numId w:val="23"/>
        </w:numPr>
        <w:jc w:val="both"/>
      </w:pPr>
      <w:r w:rsidRPr="007C088C">
        <w:t xml:space="preserve">djeca starija od tri do navršenih 12 godina života, a pravo na povlašteni prijevoz ostvaruju na svim </w:t>
      </w:r>
      <w:r w:rsidR="000074D6" w:rsidRPr="007C088C">
        <w:t>linijama s obvezom javne usluge</w:t>
      </w:r>
    </w:p>
    <w:p w:rsidR="00C06812" w:rsidRPr="007C088C" w:rsidRDefault="00316E87" w:rsidP="00286B64">
      <w:pPr>
        <w:pStyle w:val="NoSpacing"/>
        <w:numPr>
          <w:ilvl w:val="0"/>
          <w:numId w:val="23"/>
        </w:numPr>
        <w:jc w:val="both"/>
      </w:pPr>
      <w:r w:rsidRPr="007C088C">
        <w:t xml:space="preserve">vozila fizičkih osoba iz točke 1. ovoga stavka i njihova vozila kao korisnika </w:t>
      </w:r>
      <w:proofErr w:type="spellStart"/>
      <w:r w:rsidRPr="007C088C">
        <w:t>leasinga</w:t>
      </w:r>
      <w:proofErr w:type="spellEnd"/>
      <w:r w:rsidRPr="007C088C">
        <w:t xml:space="preserve">, koja su registrirana u nadležnom upravnom tijelu u Republici Hrvatskoj, a pravo na povlašteni prijevoz ostvaruju na </w:t>
      </w:r>
      <w:r w:rsidR="00A32B78" w:rsidRPr="007C088C">
        <w:t xml:space="preserve">svim </w:t>
      </w:r>
      <w:r w:rsidRPr="007C088C">
        <w:t>trajektnim linijama s obvezom javne usluge</w:t>
      </w:r>
    </w:p>
    <w:p w:rsidR="00C06812" w:rsidRPr="007C088C" w:rsidRDefault="00C06812" w:rsidP="00286B64">
      <w:pPr>
        <w:pStyle w:val="NoSpacing"/>
        <w:numPr>
          <w:ilvl w:val="0"/>
          <w:numId w:val="23"/>
        </w:numPr>
        <w:jc w:val="both"/>
      </w:pPr>
      <w:r w:rsidRPr="007C088C">
        <w:t xml:space="preserve">vozila </w:t>
      </w:r>
      <w:r w:rsidR="00F44E1A" w:rsidRPr="007C088C">
        <w:t xml:space="preserve">domaćih </w:t>
      </w:r>
      <w:r w:rsidRPr="007C088C">
        <w:t>pravnih osoba</w:t>
      </w:r>
      <w:r w:rsidR="00CD0CAD" w:rsidRPr="007C088C">
        <w:t xml:space="preserve"> </w:t>
      </w:r>
      <w:r w:rsidR="00362A00" w:rsidRPr="007C088C">
        <w:t>koje</w:t>
      </w:r>
      <w:r w:rsidR="003B3DBE" w:rsidRPr="007C088C">
        <w:t xml:space="preserve"> aktivno posluju i imaju </w:t>
      </w:r>
      <w:r w:rsidR="00CD0CAD" w:rsidRPr="007C088C">
        <w:t>sjedište na otoku</w:t>
      </w:r>
      <w:r w:rsidR="00392941" w:rsidRPr="007C088C">
        <w:t>,</w:t>
      </w:r>
      <w:r w:rsidR="0088786D" w:rsidRPr="007C088C">
        <w:t xml:space="preserve"> </w:t>
      </w:r>
      <w:r w:rsidR="00CD0CAD" w:rsidRPr="007C088C">
        <w:t xml:space="preserve">vozila </w:t>
      </w:r>
      <w:r w:rsidR="00183902" w:rsidRPr="007C088C">
        <w:t>podružnica</w:t>
      </w:r>
      <w:r w:rsidR="00F44E1A" w:rsidRPr="007C088C">
        <w:t xml:space="preserve"> domaćih pravnih osoba i pravnih osoba članica Europskog gospodarskog prostora</w:t>
      </w:r>
      <w:r w:rsidR="003B3DBE" w:rsidRPr="007C088C">
        <w:t xml:space="preserve"> ako su</w:t>
      </w:r>
      <w:r w:rsidR="00F44E1A" w:rsidRPr="007C088C">
        <w:t xml:space="preserve"> </w:t>
      </w:r>
      <w:r w:rsidR="00C934E4" w:rsidRPr="007C088C">
        <w:t xml:space="preserve">podružnice </w:t>
      </w:r>
      <w:r w:rsidR="00CD0CAD" w:rsidRPr="007C088C">
        <w:t>upisan</w:t>
      </w:r>
      <w:r w:rsidR="00C934E4" w:rsidRPr="007C088C">
        <w:t>e</w:t>
      </w:r>
      <w:r w:rsidR="00CD0CAD" w:rsidRPr="007C088C">
        <w:t xml:space="preserve"> u sudski registar</w:t>
      </w:r>
      <w:r w:rsidR="00F44E1A" w:rsidRPr="007C088C">
        <w:t xml:space="preserve"> u Republici Hrvatskoj</w:t>
      </w:r>
      <w:r w:rsidR="00CD0CAD" w:rsidRPr="007C088C">
        <w:t xml:space="preserve"> i </w:t>
      </w:r>
      <w:r w:rsidR="003B3DBE" w:rsidRPr="007C088C">
        <w:t>aktivno posluju te imaju</w:t>
      </w:r>
      <w:r w:rsidR="00CD0CAD" w:rsidRPr="007C088C">
        <w:t xml:space="preserve"> sjedište</w:t>
      </w:r>
      <w:r w:rsidR="00183902" w:rsidRPr="007C088C">
        <w:t xml:space="preserve"> podružnice</w:t>
      </w:r>
      <w:r w:rsidR="00CD0CAD" w:rsidRPr="007C088C">
        <w:t xml:space="preserve"> na otoku, </w:t>
      </w:r>
      <w:r w:rsidR="00392941" w:rsidRPr="007C088C">
        <w:t>vozila registrirana na obrt</w:t>
      </w:r>
      <w:r w:rsidR="00316E87" w:rsidRPr="007C088C">
        <w:t>,</w:t>
      </w:r>
      <w:r w:rsidR="00392941" w:rsidRPr="007C088C">
        <w:t xml:space="preserve"> vozila </w:t>
      </w:r>
      <w:r w:rsidRPr="007C088C">
        <w:t>obiteljsko</w:t>
      </w:r>
      <w:r w:rsidR="00392941" w:rsidRPr="007C088C">
        <w:t>g</w:t>
      </w:r>
      <w:r w:rsidRPr="007C088C">
        <w:t xml:space="preserve"> poljoprivredno</w:t>
      </w:r>
      <w:r w:rsidR="00392941" w:rsidRPr="007C088C">
        <w:t>g</w:t>
      </w:r>
      <w:r w:rsidRPr="007C088C">
        <w:t xml:space="preserve"> gospodarstv</w:t>
      </w:r>
      <w:r w:rsidR="00E3234C" w:rsidRPr="007C088C">
        <w:t>a te</w:t>
      </w:r>
      <w:r w:rsidR="00392941" w:rsidRPr="007C088C">
        <w:t xml:space="preserve"> vozila fizičkih osoba koje obavljaju </w:t>
      </w:r>
      <w:r w:rsidRPr="007C088C">
        <w:t>djelatnost slobodnog zanimanja</w:t>
      </w:r>
      <w:r w:rsidR="00316E87" w:rsidRPr="007C088C">
        <w:t xml:space="preserve"> </w:t>
      </w:r>
      <w:r w:rsidR="003B3DBE" w:rsidRPr="007C088C">
        <w:t xml:space="preserve">ako aktivno posluju </w:t>
      </w:r>
      <w:r w:rsidR="00316E87" w:rsidRPr="007C088C">
        <w:t xml:space="preserve">i </w:t>
      </w:r>
      <w:r w:rsidR="0088786D" w:rsidRPr="007C088C">
        <w:t xml:space="preserve">imaju </w:t>
      </w:r>
      <w:r w:rsidR="00392941" w:rsidRPr="007C088C">
        <w:t xml:space="preserve">svoje </w:t>
      </w:r>
      <w:r w:rsidR="0088786D" w:rsidRPr="007C088C">
        <w:t>sjedište</w:t>
      </w:r>
      <w:r w:rsidR="002069C1" w:rsidRPr="007C088C">
        <w:t xml:space="preserve"> </w:t>
      </w:r>
      <w:r w:rsidR="0088786D" w:rsidRPr="007C088C">
        <w:t>na otoku</w:t>
      </w:r>
      <w:r w:rsidR="003B3DBE" w:rsidRPr="007C088C">
        <w:t xml:space="preserve"> </w:t>
      </w:r>
      <w:r w:rsidR="00316E87" w:rsidRPr="007C088C">
        <w:t xml:space="preserve">te </w:t>
      </w:r>
      <w:r w:rsidR="002069C1" w:rsidRPr="007C088C">
        <w:t xml:space="preserve">vozila </w:t>
      </w:r>
      <w:r w:rsidR="00CD0CAD" w:rsidRPr="007C088C">
        <w:t>pravnih i fizičkih</w:t>
      </w:r>
      <w:r w:rsidR="002069C1" w:rsidRPr="007C088C">
        <w:t xml:space="preserve"> </w:t>
      </w:r>
      <w:r w:rsidR="00CD0CAD" w:rsidRPr="007C088C">
        <w:t xml:space="preserve">osoba </w:t>
      </w:r>
      <w:r w:rsidR="003B3DBE" w:rsidRPr="007C088C">
        <w:t>iz ov</w:t>
      </w:r>
      <w:r w:rsidR="002E5B22" w:rsidRPr="007C088C">
        <w:t>e</w:t>
      </w:r>
      <w:r w:rsidR="003B3DBE" w:rsidRPr="007C088C">
        <w:t xml:space="preserve"> </w:t>
      </w:r>
      <w:r w:rsidR="002E5B22" w:rsidRPr="007C088C">
        <w:t>točke ovoga stavka</w:t>
      </w:r>
      <w:r w:rsidR="003B3DBE" w:rsidRPr="007C088C">
        <w:t xml:space="preserve"> </w:t>
      </w:r>
      <w:r w:rsidR="00CD0CAD" w:rsidRPr="007C088C">
        <w:t xml:space="preserve">kao korisnika </w:t>
      </w:r>
      <w:proofErr w:type="spellStart"/>
      <w:r w:rsidR="00CD0CAD" w:rsidRPr="007C088C">
        <w:t>leasinga</w:t>
      </w:r>
      <w:proofErr w:type="spellEnd"/>
      <w:r w:rsidR="003B3DBE" w:rsidRPr="007C088C">
        <w:t>,</w:t>
      </w:r>
      <w:r w:rsidR="00CD0CAD" w:rsidRPr="007C088C">
        <w:t xml:space="preserve"> </w:t>
      </w:r>
      <w:r w:rsidR="00392941" w:rsidRPr="007C088C">
        <w:t xml:space="preserve">pravo na povlašteni prijevoz ostvaruju na </w:t>
      </w:r>
      <w:r w:rsidR="00EF5D0B" w:rsidRPr="007C088C">
        <w:t xml:space="preserve">svim </w:t>
      </w:r>
      <w:r w:rsidR="00392941" w:rsidRPr="007C088C">
        <w:t>trajektnim linijama s obvezom javne usluge koje otok na kojem imaju sjedište povezuju s kopnom, odnosno koj</w:t>
      </w:r>
      <w:r w:rsidR="002069C1" w:rsidRPr="007C088C">
        <w:t>e</w:t>
      </w:r>
      <w:r w:rsidR="00392941" w:rsidRPr="007C088C">
        <w:t xml:space="preserve"> taj otok </w:t>
      </w:r>
      <w:r w:rsidR="002069C1" w:rsidRPr="007C088C">
        <w:t xml:space="preserve">povezuju </w:t>
      </w:r>
      <w:r w:rsidR="00392941" w:rsidRPr="007C088C">
        <w:t>s drugim naseljenim otocima</w:t>
      </w:r>
      <w:r w:rsidRPr="007C088C">
        <w:t>,</w:t>
      </w:r>
      <w:r w:rsidR="00E3234C" w:rsidRPr="007C088C">
        <w:t xml:space="preserve"> uz uvjet da su vozila registrirana u nadležnom upravn</w:t>
      </w:r>
      <w:r w:rsidR="000074D6" w:rsidRPr="007C088C">
        <w:t>om tijelu u Republici Hrvatskoj</w:t>
      </w:r>
    </w:p>
    <w:p w:rsidR="00C06812" w:rsidRPr="007C088C" w:rsidRDefault="00476A74" w:rsidP="00286B64">
      <w:pPr>
        <w:pStyle w:val="NoSpacing"/>
        <w:numPr>
          <w:ilvl w:val="0"/>
          <w:numId w:val="23"/>
        </w:numPr>
        <w:jc w:val="both"/>
      </w:pPr>
      <w:r w:rsidRPr="007C088C">
        <w:t xml:space="preserve">zdravstveni djelatnici i djelatnici </w:t>
      </w:r>
      <w:r w:rsidR="007B447C" w:rsidRPr="007C088C">
        <w:t xml:space="preserve">policije, oružanih snaga, </w:t>
      </w:r>
      <w:r w:rsidR="00E2390D" w:rsidRPr="007C088C">
        <w:t>dobrovoljnih i profesionalnih</w:t>
      </w:r>
      <w:r w:rsidR="007B447C" w:rsidRPr="007C088C">
        <w:t xml:space="preserve"> vatrogas</w:t>
      </w:r>
      <w:r w:rsidR="00E2390D" w:rsidRPr="007C088C">
        <w:t>nih postrojbi te</w:t>
      </w:r>
      <w:r w:rsidR="007B447C" w:rsidRPr="007C088C">
        <w:t xml:space="preserve"> lučke kapetanija</w:t>
      </w:r>
      <w:r w:rsidRPr="007C088C">
        <w:t xml:space="preserve"> čije je stalno mjesto rada na otoku i njihova službena vozila koja se koriste na otoku, pravo na povlašteni prijevoz ostvaruju na </w:t>
      </w:r>
      <w:r w:rsidR="00A32B78" w:rsidRPr="007C088C">
        <w:t xml:space="preserve">svim </w:t>
      </w:r>
      <w:r w:rsidRPr="007C088C">
        <w:t>trajektnim linijama s obvezom javne usluge koje otok na kojem imaju mjesto rada povezuje s kopnom, odnosno koje taj otok povez</w:t>
      </w:r>
      <w:r w:rsidR="000074D6" w:rsidRPr="007C088C">
        <w:t>uju s drugim naseljenim otocima</w:t>
      </w:r>
      <w:r w:rsidR="00C06812" w:rsidRPr="007C088C">
        <w:t xml:space="preserve"> </w:t>
      </w:r>
    </w:p>
    <w:p w:rsidR="00C06812" w:rsidRPr="007C088C" w:rsidRDefault="00EB40C8" w:rsidP="00286B64">
      <w:pPr>
        <w:pStyle w:val="NoSpacing"/>
        <w:numPr>
          <w:ilvl w:val="0"/>
          <w:numId w:val="23"/>
        </w:numPr>
        <w:jc w:val="both"/>
      </w:pPr>
      <w:r w:rsidRPr="007C088C">
        <w:t xml:space="preserve">zdravstveni djelatnici i njihova službena vozila </w:t>
      </w:r>
      <w:r w:rsidR="00C06812" w:rsidRPr="007C088C">
        <w:t xml:space="preserve">pri obavljanju </w:t>
      </w:r>
      <w:r w:rsidR="008F05D5" w:rsidRPr="007C088C">
        <w:t>sanitetskog</w:t>
      </w:r>
      <w:r w:rsidR="00C06812" w:rsidRPr="007C088C">
        <w:t xml:space="preserve"> prijevoza bolesnika s otoka na kopno i obrnuto, a pravo</w:t>
      </w:r>
      <w:r w:rsidR="00476A74" w:rsidRPr="007C088C">
        <w:t xml:space="preserve"> na povlašteni prijevoz</w:t>
      </w:r>
      <w:r w:rsidR="00C06812" w:rsidRPr="007C088C">
        <w:t xml:space="preserve"> ostvaruju na svim </w:t>
      </w:r>
      <w:r w:rsidR="00476A74" w:rsidRPr="007C088C">
        <w:t xml:space="preserve">trajektnim </w:t>
      </w:r>
      <w:r w:rsidR="000074D6" w:rsidRPr="007C088C">
        <w:t>linijama s obvezom javne usluge</w:t>
      </w:r>
    </w:p>
    <w:p w:rsidR="00C06812" w:rsidRPr="007C088C" w:rsidRDefault="00C06812" w:rsidP="00286B64">
      <w:pPr>
        <w:pStyle w:val="NoSpacing"/>
        <w:numPr>
          <w:ilvl w:val="0"/>
          <w:numId w:val="23"/>
        </w:numPr>
        <w:jc w:val="both"/>
      </w:pPr>
      <w:r w:rsidRPr="007C088C">
        <w:t>ostale osobe koje to pravo stječu po posebn</w:t>
      </w:r>
      <w:r w:rsidR="00A145CF" w:rsidRPr="007C088C">
        <w:t>o</w:t>
      </w:r>
      <w:r w:rsidRPr="007C088C">
        <w:t>m propis</w:t>
      </w:r>
      <w:r w:rsidR="00A145CF" w:rsidRPr="007C088C">
        <w:t>u kojim se uređuju povlastice u unutarnjem putničkom prometu</w:t>
      </w:r>
      <w:r w:rsidRPr="007C088C">
        <w:t xml:space="preserve">, </w:t>
      </w:r>
      <w:r w:rsidR="00E1282D" w:rsidRPr="007C088C">
        <w:t xml:space="preserve">pravo na povlašteni prijevoz ostvaruju u skladu s </w:t>
      </w:r>
      <w:r w:rsidR="00A145CF" w:rsidRPr="007C088C">
        <w:t>tim propisom</w:t>
      </w:r>
      <w:r w:rsidR="00E1282D" w:rsidRPr="007C088C">
        <w:t>.</w:t>
      </w:r>
    </w:p>
    <w:p w:rsidR="00C06812" w:rsidRPr="007C088C" w:rsidRDefault="00C06812" w:rsidP="00C06812">
      <w:pPr>
        <w:pStyle w:val="NoSpacing"/>
        <w:jc w:val="both"/>
      </w:pPr>
    </w:p>
    <w:p w:rsidR="00C06812" w:rsidRPr="007C088C" w:rsidRDefault="00C06812" w:rsidP="00286B64">
      <w:pPr>
        <w:pStyle w:val="NoSpacing"/>
        <w:numPr>
          <w:ilvl w:val="0"/>
          <w:numId w:val="24"/>
        </w:numPr>
        <w:jc w:val="both"/>
      </w:pPr>
      <w:r w:rsidRPr="007C088C">
        <w:t xml:space="preserve">Pravo na besplatni prijevoz </w:t>
      </w:r>
      <w:r w:rsidR="00476A74" w:rsidRPr="007C088C">
        <w:t>ostvaruju</w:t>
      </w:r>
      <w:r w:rsidRPr="007C088C">
        <w:t>:</w:t>
      </w:r>
    </w:p>
    <w:p w:rsidR="00476A74" w:rsidRPr="007C088C" w:rsidRDefault="00476A74" w:rsidP="00286B64">
      <w:pPr>
        <w:pStyle w:val="NoSpacing"/>
        <w:numPr>
          <w:ilvl w:val="0"/>
          <w:numId w:val="88"/>
        </w:numPr>
        <w:jc w:val="both"/>
      </w:pPr>
      <w:r w:rsidRPr="007C088C">
        <w:t>učenici i studenti s prebivalištem na otoku koji svakodnevno putuju do škole ili visokoškolske ustanove izvan otoka, a pravo na besplatni prijevoz ostvaruju na svim linijama s</w:t>
      </w:r>
      <w:r w:rsidR="000074D6" w:rsidRPr="007C088C">
        <w:t xml:space="preserve"> obvezom javne usluge</w:t>
      </w:r>
    </w:p>
    <w:p w:rsidR="00476A74" w:rsidRPr="007C088C" w:rsidRDefault="00476A74" w:rsidP="00286B64">
      <w:pPr>
        <w:pStyle w:val="NoSpacing"/>
        <w:numPr>
          <w:ilvl w:val="0"/>
          <w:numId w:val="88"/>
        </w:numPr>
        <w:jc w:val="both"/>
      </w:pPr>
      <w:r w:rsidRPr="007C088C">
        <w:t xml:space="preserve">učenici i studenti s prebivalištem na otoku koji za vrijeme školovanja privremeno borave izvan otoka, a vikendom dolaze na otok, a pravo na besplatni prijevoz ostvaruju na svim </w:t>
      </w:r>
      <w:r w:rsidR="000074D6" w:rsidRPr="007C088C">
        <w:t>linijama s obvezom javne usluge</w:t>
      </w:r>
    </w:p>
    <w:p w:rsidR="00476A74" w:rsidRPr="007C088C" w:rsidRDefault="00476A74" w:rsidP="00286B64">
      <w:pPr>
        <w:pStyle w:val="NoSpacing"/>
        <w:numPr>
          <w:ilvl w:val="0"/>
          <w:numId w:val="88"/>
        </w:numPr>
        <w:jc w:val="both"/>
      </w:pPr>
      <w:r w:rsidRPr="007C088C">
        <w:t xml:space="preserve">djeca koja pohađaju obvezni predškolski program izvan otoka svoga prebivališta, kao i učenici i studenti koji se školuju na otoku svoga prebivališta te djeca koja pohađaju predškolski program na otoku svoga prebivališta, za aktivnosti izvan otoka svoga prebivališta, a pravo na besplatni prijevoz ostvaruju na svim </w:t>
      </w:r>
      <w:r w:rsidR="000074D6" w:rsidRPr="007C088C">
        <w:t>linijama s obvezom javne usluge</w:t>
      </w:r>
    </w:p>
    <w:p w:rsidR="00476A74" w:rsidRPr="007C088C" w:rsidRDefault="00476A74" w:rsidP="00286B64">
      <w:pPr>
        <w:pStyle w:val="NoSpacing"/>
        <w:numPr>
          <w:ilvl w:val="0"/>
          <w:numId w:val="88"/>
        </w:numPr>
        <w:jc w:val="both"/>
      </w:pPr>
      <w:r w:rsidRPr="007C088C">
        <w:t xml:space="preserve">djeca od jedne do navršene tri godine života, a pravo na besplatni prijevoz ostvaruju na svim </w:t>
      </w:r>
      <w:r w:rsidR="000074D6" w:rsidRPr="007C088C">
        <w:t>linijama s obvezom javne usluge</w:t>
      </w:r>
      <w:r w:rsidRPr="007C088C">
        <w:t xml:space="preserve"> </w:t>
      </w:r>
    </w:p>
    <w:p w:rsidR="00476A74" w:rsidRPr="007C088C" w:rsidRDefault="00476A74" w:rsidP="00286B64">
      <w:pPr>
        <w:pStyle w:val="NoSpacing"/>
        <w:numPr>
          <w:ilvl w:val="0"/>
          <w:numId w:val="88"/>
        </w:numPr>
        <w:jc w:val="both"/>
      </w:pPr>
      <w:r w:rsidRPr="007C088C">
        <w:t xml:space="preserve">umirovljenici i osobe starije od 65 godina s prebivalištem na otoku, a pravo na besplatni prijevoz ostvaruju na svim </w:t>
      </w:r>
      <w:r w:rsidR="000074D6" w:rsidRPr="007C088C">
        <w:t>linijama s obvezom javne usluge</w:t>
      </w:r>
      <w:r w:rsidRPr="007C088C">
        <w:t xml:space="preserve"> </w:t>
      </w:r>
    </w:p>
    <w:p w:rsidR="00476A74" w:rsidRPr="007C088C" w:rsidRDefault="00476A74" w:rsidP="00286B64">
      <w:pPr>
        <w:pStyle w:val="NoSpacing"/>
        <w:numPr>
          <w:ilvl w:val="0"/>
          <w:numId w:val="88"/>
        </w:numPr>
        <w:jc w:val="both"/>
      </w:pPr>
      <w:r w:rsidRPr="007C088C">
        <w:lastRenderedPageBreak/>
        <w:t xml:space="preserve">zdravstveni djelatnici i njihova službena vozila pri obavljanju </w:t>
      </w:r>
      <w:r w:rsidR="008F05D5" w:rsidRPr="007C088C">
        <w:t>hitnog medicinskog</w:t>
      </w:r>
      <w:r w:rsidRPr="007C088C">
        <w:t xml:space="preserve"> prijevoza bolesnika s otoka na kopno i obrnuto, a pravo na besplatni prijevoz ostvaruju na svim trajektnim </w:t>
      </w:r>
      <w:r w:rsidR="000074D6" w:rsidRPr="007C088C">
        <w:t>linijama s obvezom javne usluge</w:t>
      </w:r>
    </w:p>
    <w:p w:rsidR="00476A74" w:rsidRPr="007C088C" w:rsidRDefault="00476A74" w:rsidP="00286B64">
      <w:pPr>
        <w:pStyle w:val="NoSpacing"/>
        <w:numPr>
          <w:ilvl w:val="0"/>
          <w:numId w:val="88"/>
        </w:numPr>
        <w:jc w:val="both"/>
      </w:pPr>
      <w:r w:rsidRPr="007C088C">
        <w:t xml:space="preserve">djelatnici policije i njihova službena vozila pri obavljanju dužnosti na </w:t>
      </w:r>
      <w:r w:rsidR="008F05D5" w:rsidRPr="007C088C">
        <w:t xml:space="preserve">brodu ili </w:t>
      </w:r>
      <w:r w:rsidRPr="007C088C">
        <w:t xml:space="preserve">otocima, a pravo na besplatni prijevoz ostvaruju na svim </w:t>
      </w:r>
      <w:r w:rsidR="000074D6" w:rsidRPr="007C088C">
        <w:t>linijama s obvezom javne usluge</w:t>
      </w:r>
    </w:p>
    <w:p w:rsidR="00476A74" w:rsidRPr="007C088C" w:rsidRDefault="00476A74" w:rsidP="00286B64">
      <w:pPr>
        <w:pStyle w:val="NoSpacing"/>
        <w:numPr>
          <w:ilvl w:val="0"/>
          <w:numId w:val="88"/>
        </w:numPr>
        <w:jc w:val="both"/>
      </w:pPr>
      <w:r w:rsidRPr="007C088C">
        <w:t>inspektori i drugi ovlašteni službenici Ministarstva i Agencije te njihova službena vozila pri obavljanju dužnosti na brodu ili otocima, a pravo na b</w:t>
      </w:r>
      <w:r w:rsidR="008F05D5" w:rsidRPr="007C088C">
        <w:t>esplatni prijevoz ostvaruju na sv</w:t>
      </w:r>
      <w:r w:rsidRPr="007C088C">
        <w:t xml:space="preserve">im </w:t>
      </w:r>
      <w:r w:rsidR="000074D6" w:rsidRPr="007C088C">
        <w:t>linijama s obvezom javne usluge</w:t>
      </w:r>
    </w:p>
    <w:p w:rsidR="00476A74" w:rsidRPr="007C088C" w:rsidRDefault="00476A74" w:rsidP="00286B64">
      <w:pPr>
        <w:pStyle w:val="NoSpacing"/>
        <w:numPr>
          <w:ilvl w:val="0"/>
          <w:numId w:val="88"/>
        </w:numPr>
        <w:jc w:val="both"/>
      </w:pPr>
      <w:r w:rsidRPr="007C088C">
        <w:t>djelatnici policij</w:t>
      </w:r>
      <w:r w:rsidR="007B447C" w:rsidRPr="007C088C">
        <w:t>e</w:t>
      </w:r>
      <w:r w:rsidRPr="007C088C">
        <w:t>, oružan</w:t>
      </w:r>
      <w:r w:rsidR="007B447C" w:rsidRPr="007C088C">
        <w:t>ih snaga</w:t>
      </w:r>
      <w:r w:rsidRPr="007C088C">
        <w:t xml:space="preserve">, </w:t>
      </w:r>
      <w:r w:rsidR="007B447C" w:rsidRPr="007C088C">
        <w:t xml:space="preserve">dobrovoljnih i profesionalnih </w:t>
      </w:r>
      <w:r w:rsidRPr="007C088C">
        <w:t>vatrogas</w:t>
      </w:r>
      <w:r w:rsidR="007B447C" w:rsidRPr="007C088C">
        <w:t>nih postrojbi</w:t>
      </w:r>
      <w:r w:rsidRPr="007C088C">
        <w:t>, lučk</w:t>
      </w:r>
      <w:r w:rsidR="007B447C" w:rsidRPr="007C088C">
        <w:t>e</w:t>
      </w:r>
      <w:r w:rsidRPr="007C088C">
        <w:t xml:space="preserve"> kapetanij</w:t>
      </w:r>
      <w:r w:rsidR="00061A14" w:rsidRPr="007C088C">
        <w:t>e i pripadnici Hrvatske gorske službe</w:t>
      </w:r>
      <w:r w:rsidR="007B447C" w:rsidRPr="007C088C">
        <w:t xml:space="preserve"> spašavanja te</w:t>
      </w:r>
      <w:r w:rsidRPr="007C088C">
        <w:t xml:space="preserve"> njihova službena vozila u slučajevima </w:t>
      </w:r>
      <w:r w:rsidR="00611F50" w:rsidRPr="007C088C">
        <w:t xml:space="preserve">prirodne </w:t>
      </w:r>
      <w:r w:rsidRPr="007C088C">
        <w:t>katastrofe, kao i u slučajevima izvanrednih događaja te traganja i spašavanja, a pravo</w:t>
      </w:r>
      <w:r w:rsidR="00611F50" w:rsidRPr="007C088C">
        <w:t xml:space="preserve"> na besplatni prijevoz</w:t>
      </w:r>
      <w:r w:rsidRPr="007C088C">
        <w:t xml:space="preserve"> ostvaruju na svim </w:t>
      </w:r>
      <w:r w:rsidR="00F44E1A" w:rsidRPr="007C088C">
        <w:t xml:space="preserve">trajektnim </w:t>
      </w:r>
      <w:r w:rsidRPr="007C088C">
        <w:t>linijama s obv</w:t>
      </w:r>
      <w:r w:rsidR="000074D6" w:rsidRPr="007C088C">
        <w:t>ezom javne usluge</w:t>
      </w:r>
      <w:r w:rsidRPr="007C088C">
        <w:t xml:space="preserve"> </w:t>
      </w:r>
    </w:p>
    <w:p w:rsidR="00476A74" w:rsidRPr="007C088C" w:rsidRDefault="00F54278" w:rsidP="00286B64">
      <w:pPr>
        <w:pStyle w:val="NoSpacing"/>
        <w:numPr>
          <w:ilvl w:val="0"/>
          <w:numId w:val="88"/>
        </w:numPr>
        <w:jc w:val="both"/>
      </w:pPr>
      <w:r w:rsidRPr="007C088C">
        <w:t>osobe s invaliditetom kod kojih je utvrđeno tjelesno oštećenje donjih ekstremiteta 80% i više, hrvatski ratni vojni invalidi sa 10</w:t>
      </w:r>
      <w:r w:rsidR="003B7367" w:rsidRPr="007C088C">
        <w:t>0</w:t>
      </w:r>
      <w:r w:rsidRPr="007C088C">
        <w:t xml:space="preserve">% tjelesnog oštećenja, osobe kojima je utvrđeno oštećenje vida od 100% i </w:t>
      </w:r>
      <w:proofErr w:type="spellStart"/>
      <w:r w:rsidRPr="007C088C">
        <w:t>gluhoslijepe</w:t>
      </w:r>
      <w:proofErr w:type="spellEnd"/>
      <w:r w:rsidRPr="007C088C">
        <w:t xml:space="preserve"> osobe sa 100% tjelesnog oštećenja te osobe s invaliditetom kojima je utvrđen III. i IV. stupanj funkcionalnog oštećenja, uključujući i osobno vozilo kojim se </w:t>
      </w:r>
      <w:r w:rsidR="00061A14" w:rsidRPr="007C088C">
        <w:t>t</w:t>
      </w:r>
      <w:r w:rsidRPr="007C088C">
        <w:t>e osobe prevoze</w:t>
      </w:r>
      <w:r w:rsidR="00476A74" w:rsidRPr="007C088C">
        <w:t xml:space="preserve">, a pravo na besplatni prijevoz ostvaruju na svim </w:t>
      </w:r>
      <w:r w:rsidRPr="007C088C">
        <w:t xml:space="preserve">trajektnim </w:t>
      </w:r>
      <w:r w:rsidR="000074D6" w:rsidRPr="007C088C">
        <w:t>linijama s obvezom javne usluge</w:t>
      </w:r>
    </w:p>
    <w:p w:rsidR="00C06812" w:rsidRPr="007C088C" w:rsidRDefault="00F54278" w:rsidP="00286B64">
      <w:pPr>
        <w:pStyle w:val="NoSpacing"/>
        <w:numPr>
          <w:ilvl w:val="0"/>
          <w:numId w:val="88"/>
        </w:numPr>
        <w:jc w:val="both"/>
      </w:pPr>
      <w:r w:rsidRPr="007C088C">
        <w:t>djeca s teškoćama u razvoju s prebivalištem na otoku te sva djeca s teškoća u razvoju kojima je utvrđen III. i IV. stupanj funkcionalnog oštećenja bez obzira na mje</w:t>
      </w:r>
      <w:r w:rsidR="00061A14" w:rsidRPr="007C088C">
        <w:t>sto prebivališta i osobno vozilo</w:t>
      </w:r>
      <w:r w:rsidRPr="007C088C">
        <w:t xml:space="preserve"> kojim se ta djeca prevoze</w:t>
      </w:r>
      <w:r w:rsidR="00476A74" w:rsidRPr="007C088C">
        <w:t>, a pravo na bespla</w:t>
      </w:r>
      <w:r w:rsidR="00EF5D0B" w:rsidRPr="007C088C">
        <w:t>t</w:t>
      </w:r>
      <w:r w:rsidR="00476A74" w:rsidRPr="007C088C">
        <w:t xml:space="preserve">ni prijevoz ostvaruju na svim </w:t>
      </w:r>
      <w:r w:rsidRPr="007C088C">
        <w:t xml:space="preserve">trajektnim </w:t>
      </w:r>
      <w:r w:rsidR="00476A74" w:rsidRPr="007C088C">
        <w:t>linijama s obvezom javne usluge.</w:t>
      </w:r>
    </w:p>
    <w:p w:rsidR="00611F50" w:rsidRPr="007C088C" w:rsidRDefault="00611F50" w:rsidP="00611F50">
      <w:pPr>
        <w:pStyle w:val="NoSpacing"/>
        <w:jc w:val="both"/>
      </w:pPr>
    </w:p>
    <w:p w:rsidR="00C06812" w:rsidRPr="007C088C" w:rsidRDefault="00C06812" w:rsidP="00286B64">
      <w:pPr>
        <w:pStyle w:val="NoSpacing"/>
        <w:numPr>
          <w:ilvl w:val="0"/>
          <w:numId w:val="24"/>
        </w:numPr>
        <w:jc w:val="both"/>
      </w:pPr>
      <w:r w:rsidRPr="007C088C">
        <w:t xml:space="preserve">Pratitelj osobe s invaliditetom i djeteta s teškoćama u razvoju iz stavka 3. točke </w:t>
      </w:r>
      <w:r w:rsidR="00F54278" w:rsidRPr="007C088C">
        <w:t>10</w:t>
      </w:r>
      <w:r w:rsidRPr="007C088C">
        <w:t>. i 1</w:t>
      </w:r>
      <w:r w:rsidR="00F54278" w:rsidRPr="007C088C">
        <w:t>1</w:t>
      </w:r>
      <w:r w:rsidRPr="007C088C">
        <w:t xml:space="preserve">. ovoga članka ostvaruje pravo na besplatni prijevoz na svim </w:t>
      </w:r>
      <w:r w:rsidR="00F54278" w:rsidRPr="007C088C">
        <w:t xml:space="preserve">trajektnim </w:t>
      </w:r>
      <w:r w:rsidRPr="007C088C">
        <w:t>linijama s obvezom javne usluge prema odredbama ovoga Zakona, osim kada to pravo ostvaruje u skladu s propisima</w:t>
      </w:r>
      <w:r w:rsidR="00D314B9" w:rsidRPr="007C088C">
        <w:t xml:space="preserve"> kojima se uređuje pravo osoba s invaliditetom i djece s teškoćama u razvoju</w:t>
      </w:r>
      <w:r w:rsidRPr="007C088C">
        <w:t>.</w:t>
      </w:r>
    </w:p>
    <w:p w:rsidR="00C06812" w:rsidRPr="007C088C" w:rsidRDefault="00C06812" w:rsidP="00C06812">
      <w:pPr>
        <w:pStyle w:val="NoSpacing"/>
        <w:jc w:val="both"/>
      </w:pPr>
    </w:p>
    <w:p w:rsidR="00C06812" w:rsidRPr="007C088C" w:rsidRDefault="00C06812" w:rsidP="00286B64">
      <w:pPr>
        <w:pStyle w:val="NoSpacing"/>
        <w:numPr>
          <w:ilvl w:val="0"/>
          <w:numId w:val="24"/>
        </w:numPr>
        <w:jc w:val="both"/>
      </w:pPr>
      <w:r w:rsidRPr="007C088C">
        <w:t xml:space="preserve">Osobe iz stavka 2. točke 7. ovoga članka osim prava na povlašteni prijevoz s popustom na </w:t>
      </w:r>
      <w:r w:rsidR="00611F50" w:rsidRPr="007C088C">
        <w:t>svim trajektnim</w:t>
      </w:r>
      <w:r w:rsidRPr="007C088C">
        <w:t xml:space="preserve"> linijama s obvezom javne usluge, ostvaruju i druga prava koja imaju p</w:t>
      </w:r>
      <w:r w:rsidR="009E2B9B" w:rsidRPr="007C088C">
        <w:t>rema</w:t>
      </w:r>
      <w:r w:rsidRPr="007C088C">
        <w:t xml:space="preserve"> propis</w:t>
      </w:r>
      <w:r w:rsidR="00AC20BE" w:rsidRPr="007C088C">
        <w:t>ima</w:t>
      </w:r>
      <w:r w:rsidR="00A145CF" w:rsidRPr="007C088C">
        <w:t xml:space="preserve"> kojim</w:t>
      </w:r>
      <w:r w:rsidR="00AC20BE" w:rsidRPr="007C088C">
        <w:t>a</w:t>
      </w:r>
      <w:r w:rsidR="00A145CF" w:rsidRPr="007C088C">
        <w:t xml:space="preserve"> se uređuju povlastice u unutarnjem putničkom prometu</w:t>
      </w:r>
      <w:r w:rsidRPr="007C088C">
        <w:t>.</w:t>
      </w:r>
    </w:p>
    <w:p w:rsidR="00C06812" w:rsidRPr="007C088C" w:rsidRDefault="00C06812" w:rsidP="00C06812">
      <w:pPr>
        <w:pStyle w:val="NoSpacing"/>
        <w:jc w:val="both"/>
      </w:pPr>
    </w:p>
    <w:p w:rsidR="00975DFB" w:rsidRPr="007C088C" w:rsidRDefault="00C06812" w:rsidP="00286B64">
      <w:pPr>
        <w:pStyle w:val="NoSpacing"/>
        <w:numPr>
          <w:ilvl w:val="0"/>
          <w:numId w:val="24"/>
        </w:numPr>
        <w:jc w:val="both"/>
      </w:pPr>
      <w:r w:rsidRPr="007C088C">
        <w:t xml:space="preserve">Visina popusta za </w:t>
      </w:r>
      <w:r w:rsidR="00C372F3" w:rsidRPr="007C088C">
        <w:t>osobe iz stavka 2. ovoga članka</w:t>
      </w:r>
      <w:r w:rsidRPr="007C088C">
        <w:t xml:space="preserve"> koje ostvaruju pravo na povlašteni prijev</w:t>
      </w:r>
      <w:r w:rsidR="00BA688A" w:rsidRPr="007C088C">
        <w:t xml:space="preserve">oz s popustom, može iznositi </w:t>
      </w:r>
      <w:r w:rsidRPr="007C088C">
        <w:t xml:space="preserve">50% redovne izvansezonske cijene </w:t>
      </w:r>
      <w:r w:rsidR="00D367B7" w:rsidRPr="007C088C">
        <w:t>putne</w:t>
      </w:r>
      <w:r w:rsidRPr="007C088C">
        <w:t xml:space="preserve"> karte i određuje se odlukom javnog naručitelja</w:t>
      </w:r>
      <w:r w:rsidR="00061A14" w:rsidRPr="007C088C">
        <w:t>, odnosno davatelja koncesije</w:t>
      </w:r>
      <w:r w:rsidRPr="007C088C">
        <w:t xml:space="preserve"> prema značaju pravca lin</w:t>
      </w:r>
      <w:r w:rsidR="00BA407F" w:rsidRPr="007C088C">
        <w:t xml:space="preserve">ije sukladno propisu iz </w:t>
      </w:r>
      <w:r w:rsidR="00894EE6" w:rsidRPr="007C088C">
        <w:t>stavka 7</w:t>
      </w:r>
      <w:r w:rsidRPr="007C088C">
        <w:t xml:space="preserve">. ovoga </w:t>
      </w:r>
      <w:r w:rsidR="00894EE6" w:rsidRPr="007C088C">
        <w:t>članka</w:t>
      </w:r>
      <w:r w:rsidRPr="007C088C">
        <w:t>.</w:t>
      </w:r>
      <w:r w:rsidR="00975DFB" w:rsidRPr="007C088C">
        <w:t xml:space="preserve"> </w:t>
      </w:r>
    </w:p>
    <w:p w:rsidR="00975DFB" w:rsidRPr="007C088C" w:rsidRDefault="00975DFB" w:rsidP="00975DFB">
      <w:pPr>
        <w:pStyle w:val="NoSpacing"/>
        <w:jc w:val="both"/>
      </w:pPr>
    </w:p>
    <w:p w:rsidR="00975DFB" w:rsidRPr="007C088C" w:rsidRDefault="00975DFB" w:rsidP="00286B64">
      <w:pPr>
        <w:pStyle w:val="NoSpacing"/>
        <w:numPr>
          <w:ilvl w:val="0"/>
          <w:numId w:val="24"/>
        </w:numPr>
        <w:jc w:val="both"/>
      </w:pPr>
      <w:r w:rsidRPr="007C088C">
        <w:t xml:space="preserve">Pravilnikom o povlaštenom prijevozu određenih kategorija osoba u javnom linijskom pomorskom prijevozu s obvezom javne usluge utvrđuje se dokumentacija temeljem koje se </w:t>
      </w:r>
      <w:r w:rsidR="00DC6249" w:rsidRPr="007C088C">
        <w:t>dokazuje</w:t>
      </w:r>
      <w:r w:rsidRPr="007C088C">
        <w:t xml:space="preserve"> pravo na povlašteni i besplatni prijevoz, utvrđuju se pravila i kriteriji za korištenje </w:t>
      </w:r>
      <w:r w:rsidR="00DC6249" w:rsidRPr="007C088C">
        <w:t>iskaznice za povlašteni prijevoz</w:t>
      </w:r>
      <w:r w:rsidRPr="007C088C">
        <w:t xml:space="preserve">, kao i kriteriji za određivanje visine popusta prema kategorijama osoba koje ostvaruju pravo na popust, utvrđuje se sadržaj zahtjeva za izdavanje iskaznica o povlaštenom prijevozu, otvaranje </w:t>
      </w:r>
      <w:r w:rsidR="008A0BFD" w:rsidRPr="007C088C">
        <w:t>pretplatnog</w:t>
      </w:r>
      <w:r w:rsidRPr="007C088C">
        <w:t xml:space="preserve"> računa, kao i druga pitanja važna za organizaciju i nadzor sustava povlaštenog prijevoza putnika i vozila na linijama s obvezom javne usluge. </w:t>
      </w:r>
    </w:p>
    <w:p w:rsidR="00975DFB" w:rsidRPr="007C088C" w:rsidRDefault="00975DFB" w:rsidP="00975DFB">
      <w:pPr>
        <w:pStyle w:val="NoSpacing"/>
        <w:jc w:val="both"/>
      </w:pPr>
    </w:p>
    <w:p w:rsidR="00975DFB" w:rsidRPr="007C088C" w:rsidRDefault="00975DFB" w:rsidP="00286B64">
      <w:pPr>
        <w:pStyle w:val="NoSpacing"/>
        <w:numPr>
          <w:ilvl w:val="0"/>
          <w:numId w:val="24"/>
        </w:numPr>
        <w:jc w:val="both"/>
      </w:pPr>
      <w:r w:rsidRPr="007C088C">
        <w:t>Pravilnik iz stavka 7. ovoga članka donosi ministar, uz prethodnu suglasnost ministra nadležnog za financije i ministra nadležnog za razvoj otoka.</w:t>
      </w:r>
    </w:p>
    <w:p w:rsidR="00EE3435" w:rsidRPr="007C088C" w:rsidRDefault="00EE3435" w:rsidP="00430D95">
      <w:pPr>
        <w:pStyle w:val="NoSpacing"/>
        <w:jc w:val="center"/>
      </w:pPr>
    </w:p>
    <w:p w:rsidR="00430D95" w:rsidRPr="007C088C" w:rsidRDefault="00430D95" w:rsidP="00430D95">
      <w:pPr>
        <w:pStyle w:val="NoSpacing"/>
        <w:jc w:val="center"/>
        <w:rPr>
          <w:b/>
        </w:rPr>
      </w:pPr>
      <w:r w:rsidRPr="007C088C">
        <w:rPr>
          <w:b/>
        </w:rPr>
        <w:lastRenderedPageBreak/>
        <w:t>Način ostvarivanja prava na povlašteni</w:t>
      </w:r>
      <w:r w:rsidR="000507FC" w:rsidRPr="007C088C">
        <w:rPr>
          <w:b/>
        </w:rPr>
        <w:t xml:space="preserve"> i besplatni</w:t>
      </w:r>
      <w:r w:rsidRPr="007C088C">
        <w:rPr>
          <w:b/>
        </w:rPr>
        <w:t xml:space="preserve"> prijevoz</w:t>
      </w:r>
    </w:p>
    <w:p w:rsidR="00430D95" w:rsidRPr="007C088C" w:rsidRDefault="00430D95" w:rsidP="00C06812">
      <w:pPr>
        <w:pStyle w:val="NoSpacing"/>
        <w:jc w:val="both"/>
      </w:pPr>
    </w:p>
    <w:p w:rsidR="00C06812" w:rsidRPr="007C088C" w:rsidRDefault="00BD7AED" w:rsidP="00C06812">
      <w:pPr>
        <w:pStyle w:val="NoSpacing"/>
        <w:jc w:val="center"/>
        <w:rPr>
          <w:b/>
        </w:rPr>
      </w:pPr>
      <w:r w:rsidRPr="007C088C">
        <w:rPr>
          <w:b/>
        </w:rPr>
        <w:t xml:space="preserve">Članak </w:t>
      </w:r>
      <w:r w:rsidR="000B7D62" w:rsidRPr="007C088C">
        <w:rPr>
          <w:b/>
        </w:rPr>
        <w:t>33</w:t>
      </w:r>
      <w:r w:rsidR="00B67384" w:rsidRPr="007C088C">
        <w:rPr>
          <w:b/>
        </w:rPr>
        <w:t>.</w:t>
      </w:r>
    </w:p>
    <w:p w:rsidR="00C06812" w:rsidRPr="007C088C" w:rsidRDefault="00C06812" w:rsidP="00C06812">
      <w:pPr>
        <w:pStyle w:val="NoSpacing"/>
        <w:jc w:val="both"/>
      </w:pPr>
    </w:p>
    <w:p w:rsidR="00C06812" w:rsidRPr="007C088C" w:rsidRDefault="00C06812" w:rsidP="00286B64">
      <w:pPr>
        <w:pStyle w:val="NoSpacing"/>
        <w:numPr>
          <w:ilvl w:val="0"/>
          <w:numId w:val="25"/>
        </w:numPr>
        <w:ind w:left="360"/>
        <w:jc w:val="both"/>
      </w:pPr>
      <w:r w:rsidRPr="007C088C">
        <w:t>Pravo na povlašteni</w:t>
      </w:r>
      <w:r w:rsidR="00AD5E2A" w:rsidRPr="007C088C">
        <w:t xml:space="preserve"> </w:t>
      </w:r>
      <w:r w:rsidR="000507FC" w:rsidRPr="007C088C">
        <w:t xml:space="preserve">i besplatni </w:t>
      </w:r>
      <w:r w:rsidRPr="007C088C">
        <w:t xml:space="preserve">prijevoz u sustavu javnog linijskog pomorskog prijevoza s obvezom javne usluge utvrđuje se izvršnim rješenjem </w:t>
      </w:r>
      <w:r w:rsidR="00AD5E2A" w:rsidRPr="007C088C">
        <w:t>Agencije</w:t>
      </w:r>
      <w:r w:rsidRPr="007C088C">
        <w:t xml:space="preserve"> nakon provedenog upravnog postupka pokrenutog na zahtjev stranke, a ostvaruje se </w:t>
      </w:r>
      <w:r w:rsidR="00061FC2" w:rsidRPr="007C088C">
        <w:t xml:space="preserve">predočenjem </w:t>
      </w:r>
      <w:r w:rsidRPr="007C088C">
        <w:t>otočn</w:t>
      </w:r>
      <w:r w:rsidR="00061FC2" w:rsidRPr="007C088C">
        <w:t>e</w:t>
      </w:r>
      <w:r w:rsidRPr="007C088C">
        <w:t xml:space="preserve"> iskaznic</w:t>
      </w:r>
      <w:r w:rsidR="00061FC2" w:rsidRPr="007C088C">
        <w:t>e</w:t>
      </w:r>
      <w:r w:rsidRPr="007C088C">
        <w:t xml:space="preserve"> za pomorski prijevoz putnika, otočn</w:t>
      </w:r>
      <w:r w:rsidR="00061FC2" w:rsidRPr="007C088C">
        <w:t>e</w:t>
      </w:r>
      <w:r w:rsidRPr="007C088C">
        <w:t xml:space="preserve"> iskaznic</w:t>
      </w:r>
      <w:r w:rsidR="00061FC2" w:rsidRPr="007C088C">
        <w:t>e</w:t>
      </w:r>
      <w:r w:rsidRPr="007C088C">
        <w:t xml:space="preserve"> za pomorski prijevoz vozila, studentsk</w:t>
      </w:r>
      <w:r w:rsidR="00061FC2" w:rsidRPr="007C088C">
        <w:t>e</w:t>
      </w:r>
      <w:r w:rsidRPr="007C088C">
        <w:t xml:space="preserve"> iskaznic</w:t>
      </w:r>
      <w:r w:rsidR="00061FC2" w:rsidRPr="007C088C">
        <w:t>e</w:t>
      </w:r>
      <w:r w:rsidRPr="007C088C">
        <w:t xml:space="preserve"> i iskaznic</w:t>
      </w:r>
      <w:r w:rsidR="00061FC2" w:rsidRPr="007C088C">
        <w:t>e</w:t>
      </w:r>
      <w:r w:rsidRPr="007C088C">
        <w:t xml:space="preserve"> za pomorski prijevoz osoba s invaliditetom i djece s teškoćama u razvoju (dalje u tekstu: iskaznice o povlaštenom prijevozu).</w:t>
      </w:r>
    </w:p>
    <w:p w:rsidR="00C06812" w:rsidRPr="007C088C" w:rsidRDefault="00C06812" w:rsidP="00C06812">
      <w:pPr>
        <w:pStyle w:val="NoSpacing"/>
        <w:jc w:val="both"/>
      </w:pPr>
    </w:p>
    <w:p w:rsidR="00943F49" w:rsidRPr="007C088C" w:rsidRDefault="00C06812" w:rsidP="00286B64">
      <w:pPr>
        <w:pStyle w:val="NoSpacing"/>
        <w:numPr>
          <w:ilvl w:val="0"/>
          <w:numId w:val="25"/>
        </w:numPr>
        <w:ind w:left="360"/>
        <w:jc w:val="both"/>
      </w:pPr>
      <w:r w:rsidRPr="007C088C">
        <w:t xml:space="preserve">Protiv rješenja iz stavka </w:t>
      </w:r>
      <w:r w:rsidR="004B0E27" w:rsidRPr="007C088C">
        <w:t>1</w:t>
      </w:r>
      <w:r w:rsidRPr="007C088C">
        <w:t xml:space="preserve">. ovoga članka </w:t>
      </w:r>
      <w:r w:rsidR="000A7250" w:rsidRPr="007C088C">
        <w:t>dopuštena je žalba Ministarstvu</w:t>
      </w:r>
      <w:r w:rsidR="00362A00" w:rsidRPr="007C088C">
        <w:t>, a</w:t>
      </w:r>
      <w:r w:rsidRPr="007C088C">
        <w:t xml:space="preserve"> </w:t>
      </w:r>
      <w:r w:rsidR="00362A00" w:rsidRPr="007C088C">
        <w:t>ž</w:t>
      </w:r>
      <w:r w:rsidRPr="007C088C">
        <w:t>alba ne odgađa izvršenje rješenja.</w:t>
      </w:r>
      <w:r w:rsidR="00943F49" w:rsidRPr="007C088C">
        <w:t xml:space="preserve"> </w:t>
      </w:r>
    </w:p>
    <w:p w:rsidR="00943F49" w:rsidRPr="007C088C" w:rsidRDefault="00943F49" w:rsidP="00943F49">
      <w:pPr>
        <w:pStyle w:val="NoSpacing"/>
        <w:jc w:val="both"/>
      </w:pPr>
    </w:p>
    <w:p w:rsidR="000B7D62" w:rsidRPr="007C088C" w:rsidRDefault="000B7D62" w:rsidP="000B7D62">
      <w:pPr>
        <w:pStyle w:val="NoSpacing"/>
        <w:jc w:val="center"/>
        <w:rPr>
          <w:b/>
        </w:rPr>
      </w:pPr>
      <w:r w:rsidRPr="007C088C">
        <w:rPr>
          <w:b/>
        </w:rPr>
        <w:t>Evidencija korisnika povlaštenog i besplatnog prijevoza</w:t>
      </w:r>
    </w:p>
    <w:p w:rsidR="000B7D62" w:rsidRPr="007C088C" w:rsidRDefault="000B7D62" w:rsidP="00943F49">
      <w:pPr>
        <w:pStyle w:val="NoSpacing"/>
        <w:jc w:val="both"/>
      </w:pPr>
    </w:p>
    <w:p w:rsidR="000B7D62" w:rsidRPr="007C088C" w:rsidRDefault="000B7D62" w:rsidP="000B7D62">
      <w:pPr>
        <w:pStyle w:val="NoSpacing"/>
        <w:jc w:val="center"/>
        <w:rPr>
          <w:b/>
        </w:rPr>
      </w:pPr>
      <w:r w:rsidRPr="007C088C">
        <w:rPr>
          <w:b/>
        </w:rPr>
        <w:t>Članak 34.</w:t>
      </w:r>
    </w:p>
    <w:p w:rsidR="000B7D62" w:rsidRPr="007C088C" w:rsidRDefault="000B7D62" w:rsidP="000B7D62">
      <w:pPr>
        <w:pStyle w:val="NoSpacing"/>
        <w:jc w:val="both"/>
      </w:pPr>
    </w:p>
    <w:p w:rsidR="00C06812" w:rsidRPr="007C088C" w:rsidRDefault="00943F49" w:rsidP="000B7D62">
      <w:pPr>
        <w:pStyle w:val="NoSpacing"/>
        <w:jc w:val="both"/>
      </w:pPr>
      <w:r w:rsidRPr="007C088C">
        <w:t>Evidencija korisnika povlaštenog i besplatnog prijevoza, odobravanje prava na takav prijevoz te praćenje korištenja tih prava, vodi se u informatičkom sustavu za evidenciju korisnika povlaštenog prijevoza (</w:t>
      </w:r>
      <w:r w:rsidR="00AD1970" w:rsidRPr="007C088C">
        <w:t xml:space="preserve">dalje u tekstu: </w:t>
      </w:r>
      <w:r w:rsidRPr="007C088C">
        <w:t xml:space="preserve">SEOP), kao sastavnom dijelu Centralnog informatičkog sustava javnog linijskog prijevoza iz članka </w:t>
      </w:r>
      <w:r w:rsidR="00862B73" w:rsidRPr="007C088C">
        <w:t>9</w:t>
      </w:r>
      <w:r w:rsidR="00233D9C" w:rsidRPr="007C088C">
        <w:t>2</w:t>
      </w:r>
      <w:r w:rsidRPr="007C088C">
        <w:t>. ovoga Zakona.</w:t>
      </w:r>
    </w:p>
    <w:p w:rsidR="00C06812" w:rsidRPr="007C088C" w:rsidRDefault="00C06812" w:rsidP="00C06812">
      <w:pPr>
        <w:pStyle w:val="NoSpacing"/>
        <w:jc w:val="both"/>
      </w:pPr>
    </w:p>
    <w:p w:rsidR="00C06812" w:rsidRPr="007C088C" w:rsidRDefault="00C06812" w:rsidP="00C06812">
      <w:pPr>
        <w:pStyle w:val="NoSpacing"/>
        <w:jc w:val="center"/>
        <w:rPr>
          <w:b/>
        </w:rPr>
      </w:pPr>
      <w:r w:rsidRPr="007C088C">
        <w:rPr>
          <w:b/>
        </w:rPr>
        <w:t>Otočna iskaznica za putnika</w:t>
      </w:r>
    </w:p>
    <w:p w:rsidR="00C06812" w:rsidRPr="007C088C" w:rsidRDefault="00C06812"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35.</w:t>
      </w:r>
    </w:p>
    <w:p w:rsidR="00C06812" w:rsidRPr="007C088C" w:rsidRDefault="00C06812" w:rsidP="00C06812">
      <w:pPr>
        <w:pStyle w:val="NoSpacing"/>
        <w:jc w:val="both"/>
      </w:pPr>
    </w:p>
    <w:p w:rsidR="00C06812" w:rsidRPr="007C088C" w:rsidRDefault="00C06812" w:rsidP="00286B64">
      <w:pPr>
        <w:pStyle w:val="NoSpacing"/>
        <w:numPr>
          <w:ilvl w:val="0"/>
          <w:numId w:val="27"/>
        </w:numPr>
        <w:ind w:left="360"/>
        <w:jc w:val="both"/>
      </w:pPr>
      <w:r w:rsidRPr="007C088C">
        <w:t xml:space="preserve">Radi ostvarivanja prava na povlašteni prijevoz </w:t>
      </w:r>
      <w:r w:rsidR="00AD5E2A" w:rsidRPr="007C088C">
        <w:t xml:space="preserve">i prava na besplatni prijevoz, </w:t>
      </w:r>
      <w:r w:rsidRPr="007C088C">
        <w:t xml:space="preserve">korisnicima iz članka </w:t>
      </w:r>
      <w:r w:rsidR="00862B73" w:rsidRPr="007C088C">
        <w:t>32</w:t>
      </w:r>
      <w:r w:rsidRPr="007C088C">
        <w:t>. sta</w:t>
      </w:r>
      <w:r w:rsidR="004F7092" w:rsidRPr="007C088C">
        <w:t>vka 2. i stavka 3. točke 1. do 6</w:t>
      </w:r>
      <w:r w:rsidRPr="007C088C">
        <w:t>. ovoga Zakona izdaje se otočna iskaznica za putnika.</w:t>
      </w:r>
    </w:p>
    <w:p w:rsidR="00C06812" w:rsidRPr="007C088C" w:rsidRDefault="00C06812" w:rsidP="00C06812">
      <w:pPr>
        <w:pStyle w:val="NoSpacing"/>
        <w:jc w:val="both"/>
      </w:pPr>
    </w:p>
    <w:p w:rsidR="00C06812" w:rsidRPr="007C088C" w:rsidRDefault="00C06812" w:rsidP="00286B64">
      <w:pPr>
        <w:pStyle w:val="NoSpacing"/>
        <w:numPr>
          <w:ilvl w:val="0"/>
          <w:numId w:val="27"/>
        </w:numPr>
        <w:ind w:left="360"/>
        <w:jc w:val="both"/>
      </w:pPr>
      <w:r w:rsidRPr="007C088C">
        <w:t xml:space="preserve">Otočna iskaznica za putnika izdaje se na zahtjev </w:t>
      </w:r>
      <w:r w:rsidR="002A78D1" w:rsidRPr="007C088C">
        <w:t>stranke</w:t>
      </w:r>
      <w:r w:rsidRPr="007C088C">
        <w:t xml:space="preserve">, u skladu s propisom iz članka </w:t>
      </w:r>
      <w:r w:rsidR="00862B73" w:rsidRPr="007C088C">
        <w:t>3</w:t>
      </w:r>
      <w:r w:rsidR="00A145CF" w:rsidRPr="007C088C">
        <w:t>2</w:t>
      </w:r>
      <w:r w:rsidRPr="007C088C">
        <w:t xml:space="preserve">. </w:t>
      </w:r>
      <w:r w:rsidR="00A145CF" w:rsidRPr="007C088C">
        <w:t xml:space="preserve">stavka 7. </w:t>
      </w:r>
      <w:r w:rsidRPr="007C088C">
        <w:t xml:space="preserve">ovoga Zakona. </w:t>
      </w:r>
    </w:p>
    <w:p w:rsidR="00D914E7" w:rsidRPr="007C088C" w:rsidRDefault="00D914E7" w:rsidP="00C06812">
      <w:pPr>
        <w:pStyle w:val="NoSpacing"/>
        <w:jc w:val="both"/>
      </w:pPr>
    </w:p>
    <w:p w:rsidR="00C06812" w:rsidRPr="007C088C" w:rsidRDefault="00C06812" w:rsidP="00C06812">
      <w:pPr>
        <w:pStyle w:val="NoSpacing"/>
        <w:jc w:val="center"/>
        <w:rPr>
          <w:b/>
        </w:rPr>
      </w:pPr>
      <w:r w:rsidRPr="007C088C">
        <w:rPr>
          <w:b/>
        </w:rPr>
        <w:t>Otočna iskaznica za vozilo</w:t>
      </w:r>
    </w:p>
    <w:p w:rsidR="00C06812" w:rsidRPr="007C088C" w:rsidRDefault="00C06812"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36.</w:t>
      </w:r>
    </w:p>
    <w:p w:rsidR="00C06812" w:rsidRPr="007C088C" w:rsidRDefault="00C06812" w:rsidP="00C06812">
      <w:pPr>
        <w:pStyle w:val="NoSpacing"/>
        <w:jc w:val="both"/>
      </w:pPr>
    </w:p>
    <w:p w:rsidR="00C06812" w:rsidRPr="007C088C" w:rsidRDefault="00C06812" w:rsidP="00286B64">
      <w:pPr>
        <w:pStyle w:val="NoSpacing"/>
        <w:numPr>
          <w:ilvl w:val="0"/>
          <w:numId w:val="26"/>
        </w:numPr>
        <w:ind w:left="360"/>
        <w:jc w:val="both"/>
      </w:pPr>
      <w:r w:rsidRPr="007C088C">
        <w:t xml:space="preserve">Radi ostvarivanja prava na povlašteni prijevoz s popustom, korisnicima iz članka </w:t>
      </w:r>
      <w:r w:rsidR="00862B73" w:rsidRPr="007C088C">
        <w:t>32</w:t>
      </w:r>
      <w:r w:rsidRPr="007C088C">
        <w:t xml:space="preserve">. stavka 2. točke 4. ovoga Zakona, izdaje se otočna iskaznica za vozilo. </w:t>
      </w:r>
    </w:p>
    <w:p w:rsidR="00C06812" w:rsidRPr="007C088C" w:rsidRDefault="00C06812" w:rsidP="00C06812">
      <w:pPr>
        <w:pStyle w:val="NoSpacing"/>
        <w:jc w:val="both"/>
      </w:pPr>
    </w:p>
    <w:p w:rsidR="00C06812" w:rsidRPr="007C088C" w:rsidRDefault="00C06812" w:rsidP="00286B64">
      <w:pPr>
        <w:pStyle w:val="NoSpacing"/>
        <w:numPr>
          <w:ilvl w:val="0"/>
          <w:numId w:val="26"/>
        </w:numPr>
        <w:ind w:left="360"/>
        <w:jc w:val="both"/>
      </w:pPr>
      <w:r w:rsidRPr="007C088C">
        <w:t xml:space="preserve">Otočna iskaznica za vozilo izdaje se na zahtjev </w:t>
      </w:r>
      <w:r w:rsidR="00D54750" w:rsidRPr="007C088C">
        <w:t>stranke</w:t>
      </w:r>
      <w:r w:rsidRPr="007C088C">
        <w:t xml:space="preserve">, u skladu s propisom iz članka </w:t>
      </w:r>
      <w:r w:rsidR="00862B73" w:rsidRPr="007C088C">
        <w:t>3</w:t>
      </w:r>
      <w:r w:rsidR="00A145CF" w:rsidRPr="007C088C">
        <w:t>2</w:t>
      </w:r>
      <w:r w:rsidRPr="007C088C">
        <w:t>.</w:t>
      </w:r>
      <w:r w:rsidR="00A145CF" w:rsidRPr="007C088C">
        <w:t xml:space="preserve"> stavka 7.</w:t>
      </w:r>
      <w:r w:rsidRPr="007C088C">
        <w:t xml:space="preserve"> ovoga Zakona.</w:t>
      </w:r>
    </w:p>
    <w:p w:rsidR="00CA27E4" w:rsidRPr="007C088C" w:rsidRDefault="00CA27E4" w:rsidP="00584A6B">
      <w:pPr>
        <w:pStyle w:val="NoSpacing"/>
        <w:jc w:val="both"/>
        <w:rPr>
          <w:b/>
        </w:rPr>
      </w:pPr>
    </w:p>
    <w:p w:rsidR="00EE3435" w:rsidRPr="007C088C" w:rsidRDefault="00EE3435" w:rsidP="00C06812">
      <w:pPr>
        <w:pStyle w:val="NoSpacing"/>
        <w:jc w:val="center"/>
        <w:rPr>
          <w:b/>
        </w:rPr>
      </w:pPr>
    </w:p>
    <w:p w:rsidR="00EE3435" w:rsidRPr="007C088C" w:rsidRDefault="00EE3435" w:rsidP="00C06812">
      <w:pPr>
        <w:pStyle w:val="NoSpacing"/>
        <w:jc w:val="center"/>
        <w:rPr>
          <w:b/>
        </w:rPr>
      </w:pPr>
    </w:p>
    <w:p w:rsidR="00EE3435" w:rsidRPr="007C088C" w:rsidRDefault="00EE3435" w:rsidP="00C06812">
      <w:pPr>
        <w:pStyle w:val="NoSpacing"/>
        <w:jc w:val="center"/>
        <w:rPr>
          <w:b/>
        </w:rPr>
      </w:pPr>
    </w:p>
    <w:p w:rsidR="00EE3435" w:rsidRPr="007C088C" w:rsidRDefault="00EE3435" w:rsidP="00C06812">
      <w:pPr>
        <w:pStyle w:val="NoSpacing"/>
        <w:jc w:val="center"/>
        <w:rPr>
          <w:b/>
        </w:rPr>
      </w:pPr>
    </w:p>
    <w:p w:rsidR="00EE3435" w:rsidRPr="007C088C" w:rsidRDefault="00EE3435" w:rsidP="00C06812">
      <w:pPr>
        <w:pStyle w:val="NoSpacing"/>
        <w:jc w:val="center"/>
        <w:rPr>
          <w:b/>
        </w:rPr>
      </w:pPr>
    </w:p>
    <w:p w:rsidR="00EE3435" w:rsidRPr="007C088C" w:rsidRDefault="00EE3435" w:rsidP="00C06812">
      <w:pPr>
        <w:pStyle w:val="NoSpacing"/>
        <w:jc w:val="center"/>
        <w:rPr>
          <w:b/>
        </w:rPr>
      </w:pPr>
    </w:p>
    <w:p w:rsidR="00C06812" w:rsidRPr="007C088C" w:rsidRDefault="00C06812" w:rsidP="00C06812">
      <w:pPr>
        <w:pStyle w:val="NoSpacing"/>
        <w:jc w:val="center"/>
        <w:rPr>
          <w:b/>
        </w:rPr>
      </w:pPr>
      <w:r w:rsidRPr="007C088C">
        <w:rPr>
          <w:b/>
        </w:rPr>
        <w:lastRenderedPageBreak/>
        <w:t>Iskaznice za osobe s invaliditetom i djecom s teškoćama u razvoju</w:t>
      </w:r>
    </w:p>
    <w:p w:rsidR="00C06812" w:rsidRPr="007C088C" w:rsidRDefault="00C06812"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37.</w:t>
      </w:r>
    </w:p>
    <w:p w:rsidR="00C06812" w:rsidRPr="007C088C" w:rsidRDefault="00C06812" w:rsidP="00C06812">
      <w:pPr>
        <w:pStyle w:val="NoSpacing"/>
        <w:jc w:val="both"/>
      </w:pPr>
    </w:p>
    <w:p w:rsidR="00C06812" w:rsidRPr="007C088C" w:rsidRDefault="00C06812" w:rsidP="00286B64">
      <w:pPr>
        <w:pStyle w:val="NoSpacing"/>
        <w:numPr>
          <w:ilvl w:val="0"/>
          <w:numId w:val="28"/>
        </w:numPr>
        <w:ind w:left="360"/>
        <w:jc w:val="both"/>
      </w:pPr>
      <w:r w:rsidRPr="007C088C">
        <w:t xml:space="preserve">Radi ostvarivanja prava na </w:t>
      </w:r>
      <w:r w:rsidR="00D54750" w:rsidRPr="007C088C">
        <w:t>besplatni</w:t>
      </w:r>
      <w:r w:rsidRPr="007C088C">
        <w:t xml:space="preserve"> prijevoz korisnicima iz članka </w:t>
      </w:r>
      <w:r w:rsidR="00862B73" w:rsidRPr="007C088C">
        <w:t>32</w:t>
      </w:r>
      <w:r w:rsidRPr="007C088C">
        <w:t xml:space="preserve">. stavka 3. točke </w:t>
      </w:r>
      <w:r w:rsidR="00D54750" w:rsidRPr="007C088C">
        <w:t>10</w:t>
      </w:r>
      <w:r w:rsidRPr="007C088C">
        <w:t>. i 1</w:t>
      </w:r>
      <w:r w:rsidR="00D54750" w:rsidRPr="007C088C">
        <w:t>1</w:t>
      </w:r>
      <w:r w:rsidRPr="007C088C">
        <w:t>.</w:t>
      </w:r>
      <w:r w:rsidR="00D54750" w:rsidRPr="007C088C">
        <w:t xml:space="preserve"> te stavka 4.</w:t>
      </w:r>
      <w:r w:rsidRPr="007C088C">
        <w:t xml:space="preserve"> </w:t>
      </w:r>
      <w:r w:rsidR="004F7092" w:rsidRPr="007C088C">
        <w:t xml:space="preserve">istoga članka </w:t>
      </w:r>
      <w:r w:rsidRPr="007C088C">
        <w:t xml:space="preserve">ovoga Zakona, izdaje se iskaznica za povlašteni prijevoz putnika i vozila. </w:t>
      </w:r>
    </w:p>
    <w:p w:rsidR="00C06812" w:rsidRPr="007C088C" w:rsidRDefault="00C06812" w:rsidP="00C06812">
      <w:pPr>
        <w:pStyle w:val="NoSpacing"/>
        <w:ind w:left="360"/>
        <w:jc w:val="both"/>
      </w:pPr>
    </w:p>
    <w:p w:rsidR="00C06812" w:rsidRPr="007C088C" w:rsidRDefault="00C06812" w:rsidP="00286B64">
      <w:pPr>
        <w:pStyle w:val="NoSpacing"/>
        <w:numPr>
          <w:ilvl w:val="0"/>
          <w:numId w:val="28"/>
        </w:numPr>
        <w:ind w:left="360"/>
        <w:jc w:val="both"/>
      </w:pPr>
      <w:r w:rsidRPr="007C088C">
        <w:t xml:space="preserve">Iskaznica iz stavka 1. ovoga članka izdaje se na zahtjev </w:t>
      </w:r>
      <w:r w:rsidR="00D54750" w:rsidRPr="007C088C">
        <w:t>stranke</w:t>
      </w:r>
      <w:r w:rsidRPr="007C088C">
        <w:t xml:space="preserve">, u skladu s propisom iz članka </w:t>
      </w:r>
      <w:r w:rsidR="00862B73" w:rsidRPr="007C088C">
        <w:t>3</w:t>
      </w:r>
      <w:r w:rsidR="00A145CF" w:rsidRPr="007C088C">
        <w:t>2</w:t>
      </w:r>
      <w:r w:rsidRPr="007C088C">
        <w:t xml:space="preserve">. </w:t>
      </w:r>
      <w:r w:rsidR="00A145CF" w:rsidRPr="007C088C">
        <w:t xml:space="preserve">stavka 7. </w:t>
      </w:r>
      <w:r w:rsidRPr="007C088C">
        <w:t xml:space="preserve">ovoga Zakona. </w:t>
      </w:r>
    </w:p>
    <w:p w:rsidR="00C06812" w:rsidRPr="007C088C" w:rsidRDefault="00C06812" w:rsidP="00C06812">
      <w:pPr>
        <w:pStyle w:val="NoSpacing"/>
        <w:jc w:val="both"/>
      </w:pPr>
    </w:p>
    <w:p w:rsidR="00C06812" w:rsidRPr="007C088C" w:rsidRDefault="00C06812" w:rsidP="00C06812">
      <w:pPr>
        <w:pStyle w:val="NoSpacing"/>
        <w:jc w:val="center"/>
        <w:rPr>
          <w:b/>
        </w:rPr>
      </w:pPr>
      <w:r w:rsidRPr="007C088C">
        <w:rPr>
          <w:b/>
        </w:rPr>
        <w:t>Obveze korisnika iskaznice za povlašteni prijevoz</w:t>
      </w:r>
    </w:p>
    <w:p w:rsidR="00C06812" w:rsidRPr="007C088C" w:rsidRDefault="00C06812"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38.</w:t>
      </w:r>
    </w:p>
    <w:p w:rsidR="00C06812" w:rsidRPr="007C088C" w:rsidRDefault="00C06812" w:rsidP="00C06812">
      <w:pPr>
        <w:pStyle w:val="NoSpacing"/>
        <w:jc w:val="both"/>
      </w:pPr>
    </w:p>
    <w:p w:rsidR="00FD5C66" w:rsidRPr="007C088C" w:rsidRDefault="00773E54" w:rsidP="00286B64">
      <w:pPr>
        <w:pStyle w:val="NoSpacing"/>
        <w:numPr>
          <w:ilvl w:val="0"/>
          <w:numId w:val="32"/>
        </w:numPr>
        <w:jc w:val="both"/>
      </w:pPr>
      <w:r w:rsidRPr="007C088C">
        <w:t>Korisnici iskaznice za povlašteni prijevoz ne smiju svoju iskaznicu dati na upotrebu i/ili korištenje drugoj fizičkoj ili pravnoj osobi</w:t>
      </w:r>
      <w:r w:rsidR="00FD5C66" w:rsidRPr="007C088C">
        <w:t>.</w:t>
      </w:r>
    </w:p>
    <w:p w:rsidR="00FD5C66" w:rsidRPr="007C088C" w:rsidRDefault="00FD5C66" w:rsidP="00FD5C66">
      <w:pPr>
        <w:pStyle w:val="NoSpacing"/>
        <w:jc w:val="both"/>
      </w:pPr>
    </w:p>
    <w:p w:rsidR="00FD5C66" w:rsidRPr="007C088C" w:rsidRDefault="00FD5C66" w:rsidP="00286B64">
      <w:pPr>
        <w:pStyle w:val="NoSpacing"/>
        <w:numPr>
          <w:ilvl w:val="0"/>
          <w:numId w:val="32"/>
        </w:numPr>
        <w:jc w:val="both"/>
      </w:pPr>
      <w:r w:rsidRPr="007C088C">
        <w:t xml:space="preserve">Fizičke i pravne osobe </w:t>
      </w:r>
      <w:r w:rsidR="00773E54" w:rsidRPr="007C088C">
        <w:t>ne smiju radi ostvarivanja prava na povlašteni ili besplatni prijevoz,</w:t>
      </w:r>
      <w:r w:rsidRPr="007C088C">
        <w:t xml:space="preserve"> upotrebljavati i</w:t>
      </w:r>
      <w:r w:rsidR="00042DA3" w:rsidRPr="007C088C">
        <w:t>/ili</w:t>
      </w:r>
      <w:r w:rsidRPr="007C088C">
        <w:t xml:space="preserve"> koristiti </w:t>
      </w:r>
      <w:r w:rsidR="00773E54" w:rsidRPr="007C088C">
        <w:t xml:space="preserve">tuđu </w:t>
      </w:r>
      <w:r w:rsidRPr="007C088C">
        <w:t>iskaznicu za povlašteni prijevoz.</w:t>
      </w:r>
    </w:p>
    <w:p w:rsidR="00FD5C66" w:rsidRPr="007C088C" w:rsidRDefault="00FD5C66" w:rsidP="00FD5C66">
      <w:pPr>
        <w:pStyle w:val="NoSpacing"/>
        <w:jc w:val="both"/>
      </w:pPr>
    </w:p>
    <w:p w:rsidR="00C06812" w:rsidRPr="007C088C" w:rsidRDefault="00C06812" w:rsidP="00286B64">
      <w:pPr>
        <w:pStyle w:val="NoSpacing"/>
        <w:numPr>
          <w:ilvl w:val="0"/>
          <w:numId w:val="32"/>
        </w:numPr>
        <w:jc w:val="both"/>
      </w:pPr>
      <w:r w:rsidRPr="007C088C">
        <w:t xml:space="preserve">Korisnici iskaznice dužni su koristiti iskaznicu </w:t>
      </w:r>
      <w:r w:rsidR="004B0E27" w:rsidRPr="007C088C">
        <w:t xml:space="preserve">za povlašteni </w:t>
      </w:r>
      <w:r w:rsidR="00A145CF" w:rsidRPr="007C088C">
        <w:t xml:space="preserve">ili besplatni </w:t>
      </w:r>
      <w:r w:rsidR="004B0E27" w:rsidRPr="007C088C">
        <w:t xml:space="preserve">prijevoz </w:t>
      </w:r>
      <w:r w:rsidRPr="007C088C">
        <w:t xml:space="preserve">u skladu </w:t>
      </w:r>
      <w:r w:rsidR="00A145CF" w:rsidRPr="007C088C">
        <w:t>propisom iz članka 32. stavka 7. ovoga Zakona.</w:t>
      </w:r>
    </w:p>
    <w:p w:rsidR="00C06812" w:rsidRPr="007C088C" w:rsidRDefault="00C06812" w:rsidP="00C06812">
      <w:pPr>
        <w:pStyle w:val="NoSpacing"/>
        <w:jc w:val="both"/>
      </w:pPr>
    </w:p>
    <w:p w:rsidR="00430D95" w:rsidRPr="007C088C" w:rsidRDefault="00430D95" w:rsidP="00430D95">
      <w:pPr>
        <w:pStyle w:val="NoSpacing"/>
        <w:jc w:val="center"/>
        <w:rPr>
          <w:b/>
        </w:rPr>
      </w:pPr>
      <w:r w:rsidRPr="007C088C">
        <w:rPr>
          <w:b/>
        </w:rPr>
        <w:t xml:space="preserve">Obveze operatora prilikom izdavanja </w:t>
      </w:r>
    </w:p>
    <w:p w:rsidR="00430D95" w:rsidRPr="007C088C" w:rsidRDefault="00430D95" w:rsidP="00430D95">
      <w:pPr>
        <w:pStyle w:val="NoSpacing"/>
        <w:jc w:val="center"/>
        <w:rPr>
          <w:b/>
        </w:rPr>
      </w:pPr>
      <w:r w:rsidRPr="007C088C">
        <w:rPr>
          <w:b/>
        </w:rPr>
        <w:t>putne karte za besplatni i povlašteni prijevoz</w:t>
      </w:r>
    </w:p>
    <w:p w:rsidR="00430D95" w:rsidRPr="007C088C" w:rsidRDefault="00430D95"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39.</w:t>
      </w:r>
    </w:p>
    <w:p w:rsidR="00C06812" w:rsidRPr="007C088C" w:rsidRDefault="00C06812" w:rsidP="00C06812">
      <w:pPr>
        <w:pStyle w:val="NoSpacing"/>
        <w:jc w:val="both"/>
      </w:pPr>
    </w:p>
    <w:p w:rsidR="00C06812" w:rsidRPr="007C088C" w:rsidRDefault="00C06812" w:rsidP="00286B64">
      <w:pPr>
        <w:pStyle w:val="NoSpacing"/>
        <w:numPr>
          <w:ilvl w:val="0"/>
          <w:numId w:val="33"/>
        </w:numPr>
        <w:ind w:left="360"/>
        <w:jc w:val="both"/>
      </w:pPr>
      <w:r w:rsidRPr="007C088C">
        <w:t>Operatoru linije</w:t>
      </w:r>
      <w:r w:rsidR="00F02427" w:rsidRPr="007C088C">
        <w:t xml:space="preserve"> s obvezom javne usluge</w:t>
      </w:r>
      <w:r w:rsidRPr="007C088C">
        <w:t xml:space="preserve"> nije dopušteno izdavati putne karte za povlašteni </w:t>
      </w:r>
      <w:r w:rsidR="00AD5E2A" w:rsidRPr="007C088C">
        <w:t xml:space="preserve">ili besplatni </w:t>
      </w:r>
      <w:r w:rsidRPr="007C088C">
        <w:t>prijevoz putnicima koji nemaju iskaznicu o povlaštenom prijevozu ili na koje se ta iskaznica ne odnosi.</w:t>
      </w:r>
    </w:p>
    <w:p w:rsidR="00C06812" w:rsidRPr="007C088C" w:rsidRDefault="00C06812" w:rsidP="00C06812">
      <w:pPr>
        <w:pStyle w:val="NoSpacing"/>
        <w:jc w:val="both"/>
      </w:pPr>
    </w:p>
    <w:p w:rsidR="00C06812" w:rsidRPr="007C088C" w:rsidRDefault="00C06812" w:rsidP="00286B64">
      <w:pPr>
        <w:pStyle w:val="NoSpacing"/>
        <w:numPr>
          <w:ilvl w:val="0"/>
          <w:numId w:val="33"/>
        </w:numPr>
        <w:ind w:left="360"/>
        <w:jc w:val="both"/>
      </w:pPr>
      <w:r w:rsidRPr="007C088C">
        <w:t>Operatoru linije</w:t>
      </w:r>
      <w:r w:rsidR="00F02427" w:rsidRPr="007C088C">
        <w:t xml:space="preserve"> s obvezom javne usluge</w:t>
      </w:r>
      <w:r w:rsidRPr="007C088C">
        <w:t xml:space="preserve"> nije dopušteno istom korisniku </w:t>
      </w:r>
      <w:r w:rsidR="004B0E27" w:rsidRPr="007C088C">
        <w:t xml:space="preserve">iskaznice za </w:t>
      </w:r>
      <w:r w:rsidRPr="007C088C">
        <w:t>povlašten</w:t>
      </w:r>
      <w:r w:rsidR="004B0E27" w:rsidRPr="007C088C">
        <w:t>i</w:t>
      </w:r>
      <w:r w:rsidRPr="007C088C">
        <w:t xml:space="preserve"> </w:t>
      </w:r>
      <w:r w:rsidR="004B0E27" w:rsidRPr="007C088C">
        <w:t>prijevoz</w:t>
      </w:r>
      <w:r w:rsidR="00161300" w:rsidRPr="007C088C">
        <w:t xml:space="preserve">, </w:t>
      </w:r>
      <w:r w:rsidRPr="007C088C">
        <w:t xml:space="preserve">izdati dvije ili više putnih karata </w:t>
      </w:r>
      <w:r w:rsidR="002A78D1" w:rsidRPr="007C088C">
        <w:t>za</w:t>
      </w:r>
      <w:r w:rsidRPr="007C088C">
        <w:t xml:space="preserve"> povlaš</w:t>
      </w:r>
      <w:r w:rsidR="00AD5E2A" w:rsidRPr="007C088C">
        <w:t xml:space="preserve">teni prijevoz na </w:t>
      </w:r>
      <w:r w:rsidR="00161300" w:rsidRPr="007C088C">
        <w:t>istom putovanju</w:t>
      </w:r>
      <w:r w:rsidR="00AB239A" w:rsidRPr="007C088C">
        <w:t>.</w:t>
      </w:r>
      <w:r w:rsidRPr="007C088C">
        <w:t xml:space="preserve"> </w:t>
      </w:r>
    </w:p>
    <w:p w:rsidR="00C06812" w:rsidRPr="007C088C" w:rsidRDefault="00C06812" w:rsidP="00C06812">
      <w:pPr>
        <w:pStyle w:val="NoSpacing"/>
        <w:ind w:left="360"/>
        <w:jc w:val="both"/>
      </w:pPr>
    </w:p>
    <w:p w:rsidR="00C06812" w:rsidRPr="007C088C" w:rsidRDefault="00C06812" w:rsidP="00286B64">
      <w:pPr>
        <w:pStyle w:val="NoSpacing"/>
        <w:numPr>
          <w:ilvl w:val="0"/>
          <w:numId w:val="33"/>
        </w:numPr>
        <w:ind w:left="360"/>
        <w:jc w:val="both"/>
      </w:pPr>
      <w:r w:rsidRPr="007C088C">
        <w:t xml:space="preserve">Ukoliko operator </w:t>
      </w:r>
      <w:r w:rsidR="00F02427" w:rsidRPr="007C088C">
        <w:t xml:space="preserve">linije s obvezom javne usluge </w:t>
      </w:r>
      <w:r w:rsidRPr="007C088C">
        <w:t xml:space="preserve">postupa protivno stavku 1. i 2. ovoga članka odgovara javnom naručitelju za štetu nastalu takvim svojim postupanjem. </w:t>
      </w:r>
    </w:p>
    <w:p w:rsidR="00B9117D" w:rsidRPr="007C088C" w:rsidRDefault="00B9117D" w:rsidP="00C06812">
      <w:pPr>
        <w:pStyle w:val="NoSpacing"/>
        <w:jc w:val="both"/>
      </w:pPr>
    </w:p>
    <w:p w:rsidR="00C06812" w:rsidRPr="007C088C" w:rsidRDefault="00C06812" w:rsidP="00C06812">
      <w:pPr>
        <w:pStyle w:val="NoSpacing"/>
        <w:jc w:val="center"/>
        <w:rPr>
          <w:b/>
        </w:rPr>
      </w:pPr>
      <w:r w:rsidRPr="007C088C">
        <w:rPr>
          <w:b/>
        </w:rPr>
        <w:t xml:space="preserve">Izdavatelj iskaznica o povlaštenom </w:t>
      </w:r>
      <w:r w:rsidR="00B9117D" w:rsidRPr="007C088C">
        <w:rPr>
          <w:b/>
        </w:rPr>
        <w:t xml:space="preserve">i besplatnom </w:t>
      </w:r>
      <w:r w:rsidRPr="007C088C">
        <w:rPr>
          <w:b/>
        </w:rPr>
        <w:t>prijevozu</w:t>
      </w:r>
    </w:p>
    <w:p w:rsidR="00C06812" w:rsidRPr="007C088C" w:rsidRDefault="00C06812"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 xml:space="preserve">40. </w:t>
      </w:r>
    </w:p>
    <w:p w:rsidR="00C06812" w:rsidRPr="007C088C" w:rsidRDefault="00C06812" w:rsidP="00C06812">
      <w:pPr>
        <w:pStyle w:val="NoSpacing"/>
        <w:jc w:val="both"/>
      </w:pPr>
    </w:p>
    <w:p w:rsidR="00C06812" w:rsidRPr="007C088C" w:rsidRDefault="00C06812" w:rsidP="00286B64">
      <w:pPr>
        <w:pStyle w:val="NoSpacing"/>
        <w:numPr>
          <w:ilvl w:val="0"/>
          <w:numId w:val="29"/>
        </w:numPr>
        <w:ind w:left="360"/>
        <w:jc w:val="both"/>
      </w:pPr>
      <w:r w:rsidRPr="007C088C">
        <w:t>Agencija izdaje iskaznice o povlaštenom</w:t>
      </w:r>
      <w:r w:rsidR="00AD5E2A" w:rsidRPr="007C088C">
        <w:t xml:space="preserve"> </w:t>
      </w:r>
      <w:r w:rsidRPr="007C088C">
        <w:t>prijevozu za sve kategorije korisnika koji ostvaruje to pravo.</w:t>
      </w:r>
    </w:p>
    <w:p w:rsidR="00C06812" w:rsidRPr="007C088C" w:rsidRDefault="00C06812" w:rsidP="00C06812">
      <w:pPr>
        <w:pStyle w:val="NoSpacing"/>
        <w:jc w:val="both"/>
      </w:pPr>
    </w:p>
    <w:p w:rsidR="00C06812" w:rsidRPr="007C088C" w:rsidRDefault="00C06812" w:rsidP="00286B64">
      <w:pPr>
        <w:pStyle w:val="NoSpacing"/>
        <w:numPr>
          <w:ilvl w:val="0"/>
          <w:numId w:val="29"/>
        </w:numPr>
        <w:ind w:left="360"/>
        <w:jc w:val="both"/>
      </w:pPr>
      <w:r w:rsidRPr="007C088C">
        <w:t>Iskaznice iz stavka 1. ovoga članka, javne su isprave.</w:t>
      </w:r>
    </w:p>
    <w:p w:rsidR="00C06812" w:rsidRPr="007C088C" w:rsidRDefault="00C06812" w:rsidP="00C06812">
      <w:pPr>
        <w:pStyle w:val="NoSpacing"/>
        <w:jc w:val="both"/>
      </w:pPr>
    </w:p>
    <w:p w:rsidR="00C06812" w:rsidRPr="007C088C" w:rsidRDefault="00C06812" w:rsidP="00286B64">
      <w:pPr>
        <w:pStyle w:val="NoSpacing"/>
        <w:numPr>
          <w:ilvl w:val="0"/>
          <w:numId w:val="29"/>
        </w:numPr>
        <w:ind w:left="360"/>
        <w:jc w:val="both"/>
      </w:pPr>
      <w:r w:rsidRPr="007C088C">
        <w:lastRenderedPageBreak/>
        <w:t xml:space="preserve">Agencija može stručno-tehničke poslove izrade iskaznica o povlaštenom prijevozu kao i  pohrane podataka o istima povjeriti </w:t>
      </w:r>
      <w:r w:rsidR="00773840" w:rsidRPr="007C088C">
        <w:t>Agenciji za komercijalnu djelatnost d.o.o. Zagreb</w:t>
      </w:r>
      <w:r w:rsidRPr="007C088C">
        <w:t>.</w:t>
      </w:r>
    </w:p>
    <w:p w:rsidR="00C06812" w:rsidRPr="007C088C" w:rsidRDefault="00C06812" w:rsidP="00C06812">
      <w:pPr>
        <w:pStyle w:val="NoSpacing"/>
        <w:jc w:val="both"/>
      </w:pPr>
    </w:p>
    <w:p w:rsidR="00C06812" w:rsidRPr="007C088C" w:rsidRDefault="00066B6F" w:rsidP="00C06812">
      <w:pPr>
        <w:pStyle w:val="NoSpacing"/>
        <w:jc w:val="center"/>
        <w:rPr>
          <w:b/>
        </w:rPr>
      </w:pPr>
      <w:r w:rsidRPr="007C088C">
        <w:rPr>
          <w:b/>
        </w:rPr>
        <w:t>Pretplatni</w:t>
      </w:r>
      <w:r w:rsidR="00C06812" w:rsidRPr="007C088C">
        <w:rPr>
          <w:b/>
        </w:rPr>
        <w:t xml:space="preserve"> račun povezan s iskaznicom</w:t>
      </w:r>
    </w:p>
    <w:p w:rsidR="00C06812" w:rsidRPr="007C088C" w:rsidRDefault="00C06812"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41.</w:t>
      </w:r>
    </w:p>
    <w:p w:rsidR="00C06812" w:rsidRPr="007C088C" w:rsidRDefault="00C06812" w:rsidP="00C06812">
      <w:pPr>
        <w:pStyle w:val="NoSpacing"/>
        <w:jc w:val="both"/>
      </w:pPr>
    </w:p>
    <w:p w:rsidR="00C06812" w:rsidRPr="007C088C" w:rsidRDefault="00C06812" w:rsidP="00286B64">
      <w:pPr>
        <w:pStyle w:val="NoSpacing"/>
        <w:numPr>
          <w:ilvl w:val="0"/>
          <w:numId w:val="30"/>
        </w:numPr>
        <w:ind w:left="360"/>
        <w:jc w:val="both"/>
      </w:pPr>
      <w:r w:rsidRPr="007C088C">
        <w:t xml:space="preserve">Iskaznicom o povlaštenom prijevozu, koja je izdana u skladu s odredbama ovoga Zakona i propisima donesenim temeljem njega, </w:t>
      </w:r>
      <w:r w:rsidR="00ED2985" w:rsidRPr="007C088C">
        <w:t>može se omogućiti</w:t>
      </w:r>
      <w:r w:rsidRPr="007C088C">
        <w:t xml:space="preserve"> elektronska naplata usluge prijevoza, sukladno pravu na povlašteni prijevoz koji korisnik njome ostvaruje.</w:t>
      </w:r>
    </w:p>
    <w:p w:rsidR="00C06812" w:rsidRPr="007C088C" w:rsidRDefault="00C06812" w:rsidP="00C06812">
      <w:pPr>
        <w:pStyle w:val="NoSpacing"/>
        <w:jc w:val="both"/>
      </w:pPr>
    </w:p>
    <w:p w:rsidR="00C06812" w:rsidRPr="007C088C" w:rsidRDefault="00ED2985" w:rsidP="00286B64">
      <w:pPr>
        <w:pStyle w:val="NoSpacing"/>
        <w:numPr>
          <w:ilvl w:val="0"/>
          <w:numId w:val="30"/>
        </w:numPr>
        <w:ind w:left="360"/>
        <w:jc w:val="both"/>
      </w:pPr>
      <w:r w:rsidRPr="007C088C">
        <w:t>Operatori linija s obvezom javne usluge mogu</w:t>
      </w:r>
      <w:r w:rsidR="00C06812" w:rsidRPr="007C088C">
        <w:t xml:space="preserve"> u svrhu iz stavka 1. ovoga članka, </w:t>
      </w:r>
      <w:r w:rsidR="00B46A99" w:rsidRPr="007C088C">
        <w:t xml:space="preserve">na zahtjev </w:t>
      </w:r>
      <w:r w:rsidR="00CF1638" w:rsidRPr="007C088C">
        <w:t>stranke</w:t>
      </w:r>
      <w:r w:rsidRPr="007C088C">
        <w:t xml:space="preserve"> </w:t>
      </w:r>
      <w:r w:rsidR="00B46A99" w:rsidRPr="007C088C">
        <w:t xml:space="preserve">i uz predočenje važeće iskaznice o povlaštenom prijevozu </w:t>
      </w:r>
      <w:r w:rsidR="00C06812" w:rsidRPr="007C088C">
        <w:t>dod</w:t>
      </w:r>
      <w:r w:rsidRPr="007C088C">
        <w:t>i</w:t>
      </w:r>
      <w:r w:rsidR="00C06812" w:rsidRPr="007C088C">
        <w:t>jel</w:t>
      </w:r>
      <w:r w:rsidRPr="007C088C">
        <w:t>iti</w:t>
      </w:r>
      <w:r w:rsidR="00C06812" w:rsidRPr="007C088C">
        <w:t xml:space="preserve"> </w:t>
      </w:r>
      <w:r w:rsidR="00066B6F" w:rsidRPr="007C088C">
        <w:t>pretplatni</w:t>
      </w:r>
      <w:r w:rsidR="00C06812" w:rsidRPr="007C088C">
        <w:t xml:space="preserve"> račun vezan uz iskaznicu koja </w:t>
      </w:r>
      <w:r w:rsidR="00CF1638" w:rsidRPr="007C088C">
        <w:t xml:space="preserve">joj je </w:t>
      </w:r>
      <w:r w:rsidR="00C06812" w:rsidRPr="007C088C">
        <w:t>izdana.</w:t>
      </w:r>
    </w:p>
    <w:p w:rsidR="00C06812" w:rsidRPr="007C088C" w:rsidRDefault="00C06812" w:rsidP="00C06812">
      <w:pPr>
        <w:pStyle w:val="NoSpacing"/>
        <w:jc w:val="both"/>
      </w:pPr>
    </w:p>
    <w:p w:rsidR="00C06812" w:rsidRPr="007C088C" w:rsidRDefault="00C06812" w:rsidP="00286B64">
      <w:pPr>
        <w:pStyle w:val="NoSpacing"/>
        <w:numPr>
          <w:ilvl w:val="0"/>
          <w:numId w:val="30"/>
        </w:numPr>
        <w:ind w:left="360"/>
        <w:jc w:val="both"/>
      </w:pPr>
      <w:r w:rsidRPr="007C088C">
        <w:t xml:space="preserve">Korisnik iskaznice o povlaštenom prijevozu, očitanjem iskaznice putem elektronskog čitača prilikom kupnje putne karte, daje suglasnost za terećenje </w:t>
      </w:r>
      <w:r w:rsidR="00066B6F" w:rsidRPr="007C088C">
        <w:t>pretplatnog</w:t>
      </w:r>
      <w:r w:rsidRPr="007C088C">
        <w:t xml:space="preserve"> računa povezanog s iskaznicom.</w:t>
      </w:r>
    </w:p>
    <w:p w:rsidR="00C06812" w:rsidRPr="007C088C" w:rsidRDefault="00C06812" w:rsidP="00C06812">
      <w:pPr>
        <w:pStyle w:val="NoSpacing"/>
        <w:jc w:val="both"/>
      </w:pPr>
    </w:p>
    <w:p w:rsidR="00C06812" w:rsidRPr="007C088C" w:rsidRDefault="00C06812" w:rsidP="00C06812">
      <w:pPr>
        <w:pStyle w:val="NoSpacing"/>
        <w:jc w:val="center"/>
        <w:rPr>
          <w:b/>
        </w:rPr>
      </w:pPr>
      <w:r w:rsidRPr="007C088C">
        <w:rPr>
          <w:b/>
        </w:rPr>
        <w:t>Troškovi izdavanja iskaznice</w:t>
      </w:r>
    </w:p>
    <w:p w:rsidR="00C06812" w:rsidRPr="007C088C" w:rsidRDefault="00C06812" w:rsidP="00C06812">
      <w:pPr>
        <w:pStyle w:val="NoSpacing"/>
        <w:jc w:val="both"/>
      </w:pPr>
    </w:p>
    <w:p w:rsidR="00C06812" w:rsidRPr="007C088C" w:rsidRDefault="00BD7AED" w:rsidP="00C06812">
      <w:pPr>
        <w:pStyle w:val="NoSpacing"/>
        <w:jc w:val="center"/>
        <w:rPr>
          <w:b/>
        </w:rPr>
      </w:pPr>
      <w:r w:rsidRPr="007C088C">
        <w:rPr>
          <w:b/>
        </w:rPr>
        <w:t xml:space="preserve">Članak </w:t>
      </w:r>
      <w:r w:rsidR="00B67384" w:rsidRPr="007C088C">
        <w:rPr>
          <w:b/>
        </w:rPr>
        <w:t>42.</w:t>
      </w:r>
    </w:p>
    <w:p w:rsidR="00C06812" w:rsidRPr="007C088C" w:rsidRDefault="00C06812" w:rsidP="00C06812">
      <w:pPr>
        <w:pStyle w:val="NoSpacing"/>
        <w:jc w:val="both"/>
      </w:pPr>
    </w:p>
    <w:p w:rsidR="00C06812" w:rsidRPr="007C088C" w:rsidRDefault="00C06812" w:rsidP="00286B64">
      <w:pPr>
        <w:pStyle w:val="NoSpacing"/>
        <w:numPr>
          <w:ilvl w:val="0"/>
          <w:numId w:val="31"/>
        </w:numPr>
        <w:ind w:left="360"/>
        <w:jc w:val="both"/>
      </w:pPr>
      <w:r w:rsidRPr="007C088C">
        <w:t>Visinu troškova izdavanja svih iskaznica kojima se ostvaruje pravo na povlašteni</w:t>
      </w:r>
      <w:r w:rsidR="00AD5E2A" w:rsidRPr="007C088C">
        <w:t xml:space="preserve"> i besplatni</w:t>
      </w:r>
      <w:r w:rsidR="009E6B8D" w:rsidRPr="007C088C">
        <w:t xml:space="preserve"> prijevoz</w:t>
      </w:r>
      <w:r w:rsidRPr="007C088C">
        <w:t xml:space="preserve"> odlukom utvrđuje Upravno vijeće Agencije, na prijedlog ravnatelja Agencije.</w:t>
      </w:r>
    </w:p>
    <w:p w:rsidR="00C06812" w:rsidRPr="007C088C" w:rsidRDefault="00C06812" w:rsidP="00C06812">
      <w:pPr>
        <w:pStyle w:val="NoSpacing"/>
        <w:jc w:val="both"/>
      </w:pPr>
    </w:p>
    <w:p w:rsidR="00C06812" w:rsidRPr="007C088C" w:rsidRDefault="00C06812" w:rsidP="00286B64">
      <w:pPr>
        <w:pStyle w:val="NoSpacing"/>
        <w:numPr>
          <w:ilvl w:val="0"/>
          <w:numId w:val="31"/>
        </w:numPr>
        <w:ind w:left="360"/>
        <w:jc w:val="both"/>
      </w:pPr>
      <w:r w:rsidRPr="007C088C">
        <w:t xml:space="preserve">Troškovi prvog izdavanja iskaznice kojom se ostvaruje pravo na povlašteni prijevoz putnika, temeljem zahtjeva </w:t>
      </w:r>
      <w:r w:rsidR="00CF1638" w:rsidRPr="007C088C">
        <w:t>stranke</w:t>
      </w:r>
      <w:r w:rsidR="00BA407F" w:rsidRPr="007C088C">
        <w:t xml:space="preserve"> iz članka 3</w:t>
      </w:r>
      <w:r w:rsidR="00862B73" w:rsidRPr="007C088C">
        <w:t>2</w:t>
      </w:r>
      <w:r w:rsidRPr="007C088C">
        <w:t>. sta</w:t>
      </w:r>
      <w:r w:rsidR="009E6B8D" w:rsidRPr="007C088C">
        <w:t>vka 2. i stavka 3. točke 1. do 6</w:t>
      </w:r>
      <w:r w:rsidRPr="007C088C">
        <w:t>. ovoga Zakona, podmiruju se iz državnog proračuna</w:t>
      </w:r>
      <w:r w:rsidR="00065915" w:rsidRPr="007C088C">
        <w:t xml:space="preserve"> Republike Hrvatske s razdjela M</w:t>
      </w:r>
      <w:r w:rsidRPr="007C088C">
        <w:t>inistarstva, u okviru posebne glave razdjela Agencije, a troškove svakog ponovnog izdavanja iskaznice zbog poništenja, produljenja, krađe ili oštećenja iskaznice, snosi korisnik iskaznice.</w:t>
      </w:r>
    </w:p>
    <w:p w:rsidR="00C06812" w:rsidRPr="007C088C" w:rsidRDefault="00C06812" w:rsidP="00C06812">
      <w:pPr>
        <w:pStyle w:val="NoSpacing"/>
        <w:jc w:val="both"/>
      </w:pPr>
    </w:p>
    <w:p w:rsidR="00C06812" w:rsidRPr="007C088C" w:rsidRDefault="00C06812" w:rsidP="00286B64">
      <w:pPr>
        <w:pStyle w:val="NoSpacing"/>
        <w:numPr>
          <w:ilvl w:val="0"/>
          <w:numId w:val="31"/>
        </w:numPr>
        <w:ind w:left="360"/>
        <w:jc w:val="both"/>
      </w:pPr>
      <w:r w:rsidRPr="007C088C">
        <w:t xml:space="preserve">Troškovi prvog izdavanja iskaznice kojom se ostvaruje pravo na povlašteni prijevoz vozila, temeljem zahtjeva </w:t>
      </w:r>
      <w:r w:rsidR="00CF1638" w:rsidRPr="007C088C">
        <w:t>stranke</w:t>
      </w:r>
      <w:r w:rsidR="00BA407F" w:rsidRPr="007C088C">
        <w:t xml:space="preserve"> iz članka 3</w:t>
      </w:r>
      <w:r w:rsidR="00862B73" w:rsidRPr="007C088C">
        <w:t>2</w:t>
      </w:r>
      <w:r w:rsidRPr="007C088C">
        <w:t>. stavka 2. točke 4. ovoga Zakona, podmiruju se iz državnog proračuna Republike Hrvatske s raz</w:t>
      </w:r>
      <w:r w:rsidR="00065915" w:rsidRPr="007C088C">
        <w:t>djela M</w:t>
      </w:r>
      <w:r w:rsidRPr="007C088C">
        <w:t>inistarstva, u okviru posebne glave razdjela Agencije, a troškove svakog ponovnog izdavanja iskaznice zbog poništenja, produljenja, krađe ili oštećenja iskaznice, snosi korisnik iskaznice.</w:t>
      </w:r>
    </w:p>
    <w:p w:rsidR="00C06812" w:rsidRPr="007C088C" w:rsidRDefault="00C06812" w:rsidP="00C06812">
      <w:pPr>
        <w:pStyle w:val="NoSpacing"/>
        <w:jc w:val="both"/>
      </w:pPr>
    </w:p>
    <w:p w:rsidR="00C06812" w:rsidRPr="007C088C" w:rsidRDefault="00C06812" w:rsidP="00286B64">
      <w:pPr>
        <w:pStyle w:val="NoSpacing"/>
        <w:numPr>
          <w:ilvl w:val="0"/>
          <w:numId w:val="31"/>
        </w:numPr>
        <w:ind w:left="360"/>
        <w:jc w:val="both"/>
      </w:pPr>
      <w:r w:rsidRPr="007C088C">
        <w:t xml:space="preserve">Troškove prvog i svakog slijedećeg izdavanja iskaznice kojom se ostvaruje pravo na </w:t>
      </w:r>
      <w:r w:rsidR="00CF1638" w:rsidRPr="007C088C">
        <w:t>besplatni</w:t>
      </w:r>
      <w:r w:rsidRPr="007C088C">
        <w:t xml:space="preserve"> prijevoz putnika</w:t>
      </w:r>
      <w:r w:rsidR="00CF1638" w:rsidRPr="007C088C">
        <w:t xml:space="preserve"> i vozila</w:t>
      </w:r>
      <w:r w:rsidRPr="007C088C">
        <w:t xml:space="preserve">, temeljem zahtjeva </w:t>
      </w:r>
      <w:r w:rsidR="00CF1638" w:rsidRPr="007C088C">
        <w:t>stranke</w:t>
      </w:r>
      <w:r w:rsidRPr="007C088C">
        <w:t xml:space="preserve"> </w:t>
      </w:r>
      <w:r w:rsidR="00BA407F" w:rsidRPr="007C088C">
        <w:t>iz članka 3</w:t>
      </w:r>
      <w:r w:rsidR="00862B73" w:rsidRPr="007C088C">
        <w:t>2</w:t>
      </w:r>
      <w:r w:rsidRPr="007C088C">
        <w:t xml:space="preserve">. stavka 3. točke 10. i 11. </w:t>
      </w:r>
      <w:r w:rsidR="00CF1638" w:rsidRPr="007C088C">
        <w:t xml:space="preserve">i stavka 4. </w:t>
      </w:r>
      <w:r w:rsidR="009E6B8D" w:rsidRPr="007C088C">
        <w:t xml:space="preserve">istoga članka </w:t>
      </w:r>
      <w:r w:rsidRPr="007C088C">
        <w:t>ovoga Zakona, podmiruju se iz državnog proračuna</w:t>
      </w:r>
      <w:r w:rsidR="00CF1638" w:rsidRPr="007C088C">
        <w:t xml:space="preserve"> Republike Hrvatske s razdjela M</w:t>
      </w:r>
      <w:r w:rsidRPr="007C088C">
        <w:t>inistarstva, u okviru posebne glave razdjela Agencije.</w:t>
      </w:r>
    </w:p>
    <w:p w:rsidR="00C06812" w:rsidRPr="007C088C" w:rsidRDefault="00C06812" w:rsidP="00C06812">
      <w:pPr>
        <w:pStyle w:val="NoSpacing"/>
        <w:jc w:val="both"/>
      </w:pPr>
    </w:p>
    <w:p w:rsidR="00C06812" w:rsidRPr="007C088C" w:rsidRDefault="00C06812" w:rsidP="00286B64">
      <w:pPr>
        <w:pStyle w:val="NoSpacing"/>
        <w:numPr>
          <w:ilvl w:val="0"/>
          <w:numId w:val="31"/>
        </w:numPr>
        <w:ind w:left="360"/>
        <w:jc w:val="both"/>
      </w:pPr>
      <w:r w:rsidRPr="007C088C">
        <w:t xml:space="preserve">Troškove prvog i svakog slijedećeg izdavanja iskaznice kojom se ostvaruje pravo na </w:t>
      </w:r>
      <w:r w:rsidR="00CF1638" w:rsidRPr="007C088C">
        <w:t>besplatni</w:t>
      </w:r>
      <w:r w:rsidRPr="007C088C">
        <w:t xml:space="preserve"> prijevoz djelatnik</w:t>
      </w:r>
      <w:r w:rsidR="00065915" w:rsidRPr="007C088C">
        <w:t>a</w:t>
      </w:r>
      <w:r w:rsidRPr="007C088C">
        <w:t xml:space="preserve"> javnih službi, podmiruju te javne službe izravno pravnoj osobi </w:t>
      </w:r>
      <w:r w:rsidR="00F02427" w:rsidRPr="007C088C">
        <w:t>iz članka 40</w:t>
      </w:r>
      <w:r w:rsidRPr="007C088C">
        <w:t>. stavk</w:t>
      </w:r>
      <w:r w:rsidR="00F02427" w:rsidRPr="007C088C">
        <w:t>a</w:t>
      </w:r>
      <w:r w:rsidRPr="007C088C">
        <w:t xml:space="preserve"> 3. ovoga Zakona.</w:t>
      </w:r>
    </w:p>
    <w:p w:rsidR="00B9117D" w:rsidRPr="007C088C" w:rsidRDefault="00B9117D" w:rsidP="00551DBB">
      <w:pPr>
        <w:pStyle w:val="NoSpacing"/>
        <w:jc w:val="both"/>
      </w:pPr>
    </w:p>
    <w:p w:rsidR="00EE3435" w:rsidRPr="007C088C" w:rsidRDefault="00EE3435" w:rsidP="00EA0AA7">
      <w:pPr>
        <w:spacing w:after="0" w:line="240" w:lineRule="auto"/>
        <w:jc w:val="center"/>
        <w:rPr>
          <w:rFonts w:eastAsia="Calibri"/>
          <w:b/>
        </w:rPr>
      </w:pPr>
    </w:p>
    <w:p w:rsidR="00EE3435" w:rsidRPr="007C088C" w:rsidRDefault="00EE3435" w:rsidP="00EA0AA7">
      <w:pPr>
        <w:spacing w:after="0" w:line="240" w:lineRule="auto"/>
        <w:jc w:val="center"/>
        <w:rPr>
          <w:rFonts w:eastAsia="Calibri"/>
          <w:b/>
        </w:rPr>
      </w:pPr>
    </w:p>
    <w:p w:rsidR="00EE3435" w:rsidRPr="007C088C" w:rsidRDefault="00EE3435" w:rsidP="00EA0AA7">
      <w:pPr>
        <w:spacing w:after="0" w:line="240" w:lineRule="auto"/>
        <w:jc w:val="center"/>
        <w:rPr>
          <w:rFonts w:eastAsia="Calibri"/>
          <w:b/>
        </w:rPr>
      </w:pPr>
    </w:p>
    <w:p w:rsidR="00EA0AA7" w:rsidRPr="007C088C" w:rsidRDefault="00EA0AA7" w:rsidP="00EA0AA7">
      <w:pPr>
        <w:spacing w:after="0" w:line="240" w:lineRule="auto"/>
        <w:jc w:val="center"/>
        <w:rPr>
          <w:rFonts w:eastAsia="Calibri"/>
          <w:b/>
        </w:rPr>
      </w:pPr>
      <w:r w:rsidRPr="007C088C">
        <w:rPr>
          <w:rFonts w:eastAsia="Calibri"/>
          <w:b/>
        </w:rPr>
        <w:lastRenderedPageBreak/>
        <w:t>POGLAVLJE IV.</w:t>
      </w:r>
    </w:p>
    <w:p w:rsidR="00EA0AA7" w:rsidRPr="007C088C" w:rsidRDefault="00EA0AA7" w:rsidP="00EA0AA7">
      <w:pPr>
        <w:pStyle w:val="NoSpacing"/>
        <w:jc w:val="both"/>
      </w:pPr>
    </w:p>
    <w:p w:rsidR="00EA0AA7" w:rsidRPr="007C088C" w:rsidRDefault="00EA0AA7" w:rsidP="00EA0AA7">
      <w:pPr>
        <w:spacing w:after="0" w:line="240" w:lineRule="auto"/>
        <w:jc w:val="center"/>
        <w:rPr>
          <w:rFonts w:eastAsia="Calibri"/>
          <w:b/>
          <w:bCs/>
        </w:rPr>
      </w:pPr>
      <w:r w:rsidRPr="007C088C">
        <w:rPr>
          <w:rFonts w:eastAsia="Calibri"/>
          <w:b/>
          <w:bCs/>
        </w:rPr>
        <w:t>JAVNI LINIJSKI PRIJEVOZ BEZ OBVEZE JAVNE USLUGE</w:t>
      </w:r>
    </w:p>
    <w:p w:rsidR="00EA0AA7" w:rsidRPr="007C088C" w:rsidRDefault="00EA0AA7" w:rsidP="00EA0AA7">
      <w:pPr>
        <w:pStyle w:val="NoSpacing"/>
        <w:jc w:val="both"/>
      </w:pPr>
    </w:p>
    <w:p w:rsidR="00EA0AA7" w:rsidRPr="007C088C" w:rsidRDefault="00EA0AA7" w:rsidP="00EA0AA7">
      <w:pPr>
        <w:pStyle w:val="NoSpacing"/>
        <w:jc w:val="center"/>
        <w:rPr>
          <w:b/>
        </w:rPr>
      </w:pPr>
      <w:r w:rsidRPr="007C088C">
        <w:rPr>
          <w:b/>
        </w:rPr>
        <w:t>Linije bez obveze javne usluge</w:t>
      </w:r>
    </w:p>
    <w:p w:rsidR="00EA0AA7" w:rsidRPr="007C088C" w:rsidRDefault="00EA0AA7" w:rsidP="00EA0AA7">
      <w:pPr>
        <w:pStyle w:val="NoSpacing"/>
        <w:jc w:val="both"/>
      </w:pPr>
    </w:p>
    <w:p w:rsidR="00EA0AA7" w:rsidRPr="007C088C" w:rsidRDefault="00EA0AA7" w:rsidP="00EA0AA7">
      <w:pPr>
        <w:pStyle w:val="NoSpacing"/>
        <w:jc w:val="center"/>
        <w:rPr>
          <w:b/>
        </w:rPr>
      </w:pPr>
      <w:r w:rsidRPr="007C088C">
        <w:rPr>
          <w:b/>
        </w:rPr>
        <w:t xml:space="preserve">Članak </w:t>
      </w:r>
      <w:r w:rsidR="00B67384" w:rsidRPr="007C088C">
        <w:rPr>
          <w:b/>
        </w:rPr>
        <w:t>43.</w:t>
      </w:r>
    </w:p>
    <w:p w:rsidR="00EA0AA7" w:rsidRPr="007C088C" w:rsidRDefault="00EA0AA7" w:rsidP="00EA0AA7">
      <w:pPr>
        <w:pStyle w:val="NoSpacing"/>
        <w:jc w:val="both"/>
      </w:pPr>
    </w:p>
    <w:p w:rsidR="00EA0AA7" w:rsidRPr="007C088C" w:rsidRDefault="00EA0AA7" w:rsidP="00286B64">
      <w:pPr>
        <w:pStyle w:val="NoSpacing"/>
        <w:numPr>
          <w:ilvl w:val="0"/>
          <w:numId w:val="178"/>
        </w:numPr>
        <w:jc w:val="both"/>
      </w:pPr>
      <w:r w:rsidRPr="007C088C">
        <w:t xml:space="preserve">Linije bez obveze javne usluge su linije </w:t>
      </w:r>
      <w:r w:rsidR="00F63BA5" w:rsidRPr="007C088C">
        <w:t xml:space="preserve">koje nisu od općeg gospodarskog interesa i na kojima </w:t>
      </w:r>
      <w:r w:rsidRPr="007C088C">
        <w:t xml:space="preserve">operator </w:t>
      </w:r>
      <w:r w:rsidR="00F63BA5" w:rsidRPr="007C088C">
        <w:t xml:space="preserve">te </w:t>
      </w:r>
      <w:r w:rsidRPr="007C088C">
        <w:t xml:space="preserve">linije ne obavlja javnu uslugu, nego prijevoz na liniji održava zbog </w:t>
      </w:r>
      <w:r w:rsidR="00F63BA5" w:rsidRPr="007C088C">
        <w:t>svoje</w:t>
      </w:r>
      <w:r w:rsidRPr="007C088C">
        <w:t>g gospod</w:t>
      </w:r>
      <w:r w:rsidR="00BB3C4E" w:rsidRPr="007C088C">
        <w:t>arskog interesa</w:t>
      </w:r>
      <w:r w:rsidR="00F63BA5" w:rsidRPr="007C088C">
        <w:t xml:space="preserve"> i na vlastiti poduzetnički rizik</w:t>
      </w:r>
      <w:r w:rsidR="00BB3C4E" w:rsidRPr="007C088C">
        <w:t>, prema javno objavljenom cjeniku prijevoza.</w:t>
      </w:r>
    </w:p>
    <w:p w:rsidR="001C5E7C" w:rsidRPr="007C088C" w:rsidRDefault="001C5E7C" w:rsidP="00EA0AA7">
      <w:pPr>
        <w:pStyle w:val="NoSpacing"/>
        <w:jc w:val="both"/>
      </w:pPr>
    </w:p>
    <w:p w:rsidR="001C5E7C" w:rsidRPr="007C088C" w:rsidRDefault="001C5E7C" w:rsidP="00286B64">
      <w:pPr>
        <w:pStyle w:val="NoSpacing"/>
        <w:numPr>
          <w:ilvl w:val="0"/>
          <w:numId w:val="178"/>
        </w:numPr>
        <w:jc w:val="both"/>
      </w:pPr>
      <w:r w:rsidRPr="007C088C">
        <w:t xml:space="preserve">Cjenik prijevoza na liniji bez obveze javne usluge </w:t>
      </w:r>
      <w:r w:rsidR="00ED1B75" w:rsidRPr="007C088C">
        <w:t xml:space="preserve">te sve izmjene i dopune tog cjenika </w:t>
      </w:r>
      <w:r w:rsidRPr="007C088C">
        <w:t xml:space="preserve">samostalno </w:t>
      </w:r>
      <w:r w:rsidR="00ED1B75" w:rsidRPr="007C088C">
        <w:t>donosi</w:t>
      </w:r>
      <w:r w:rsidRPr="007C088C">
        <w:t xml:space="preserve"> operator linije</w:t>
      </w:r>
      <w:r w:rsidR="008A0BFD" w:rsidRPr="007C088C">
        <w:t xml:space="preserve">, osim u slučaju </w:t>
      </w:r>
      <w:r w:rsidR="00315CCA" w:rsidRPr="007C088C">
        <w:t>iz stavka 5. ovoga članka</w:t>
      </w:r>
      <w:r w:rsidR="008A0BFD" w:rsidRPr="007C088C">
        <w:t>.</w:t>
      </w:r>
    </w:p>
    <w:p w:rsidR="00ED1B75" w:rsidRPr="007C088C" w:rsidRDefault="00ED1B75" w:rsidP="00ED1B75">
      <w:pPr>
        <w:pStyle w:val="NoSpacing"/>
        <w:jc w:val="both"/>
      </w:pPr>
    </w:p>
    <w:p w:rsidR="001C5E7C" w:rsidRPr="007C088C" w:rsidRDefault="001C5E7C" w:rsidP="00286B64">
      <w:pPr>
        <w:pStyle w:val="NoSpacing"/>
        <w:numPr>
          <w:ilvl w:val="0"/>
          <w:numId w:val="178"/>
        </w:numPr>
        <w:jc w:val="both"/>
      </w:pPr>
      <w:r w:rsidRPr="007C088C">
        <w:t>Operator linije</w:t>
      </w:r>
      <w:r w:rsidR="00ED1B75" w:rsidRPr="007C088C">
        <w:t xml:space="preserve"> bez obveze javne usluge</w:t>
      </w:r>
      <w:r w:rsidRPr="007C088C">
        <w:t xml:space="preserve"> dužan </w:t>
      </w:r>
      <w:r w:rsidR="00ED1B75" w:rsidRPr="007C088C">
        <w:t>j</w:t>
      </w:r>
      <w:r w:rsidRPr="007C088C">
        <w:t xml:space="preserve">e </w:t>
      </w:r>
      <w:r w:rsidR="00750176" w:rsidRPr="007C088C">
        <w:t xml:space="preserve">prije primjene </w:t>
      </w:r>
      <w:r w:rsidR="00ED1B75" w:rsidRPr="007C088C">
        <w:t>cjenik</w:t>
      </w:r>
      <w:r w:rsidR="00750176" w:rsidRPr="007C088C">
        <w:t>a</w:t>
      </w:r>
      <w:r w:rsidR="00ED1B75" w:rsidRPr="007C088C">
        <w:t xml:space="preserve"> prijevoza na </w:t>
      </w:r>
      <w:r w:rsidR="00334CAF" w:rsidRPr="007C088C">
        <w:t xml:space="preserve">liniji </w:t>
      </w:r>
      <w:r w:rsidR="00ED1B75" w:rsidRPr="007C088C">
        <w:t xml:space="preserve">koju održava </w:t>
      </w:r>
      <w:r w:rsidR="00750176" w:rsidRPr="007C088C">
        <w:t xml:space="preserve">isti dostaviti Agenciji na ovjeru te </w:t>
      </w:r>
      <w:r w:rsidR="0002743F" w:rsidRPr="007C088C">
        <w:t xml:space="preserve">ga </w:t>
      </w:r>
      <w:r w:rsidR="00750176" w:rsidRPr="007C088C">
        <w:t xml:space="preserve">nakon toga </w:t>
      </w:r>
      <w:r w:rsidR="00ED1B75" w:rsidRPr="007C088C">
        <w:t>javno objaviti na svojim internetskim stranicama i svim vidljivim mjestima na kojima se prodaju putne karte za tu liniju, s naznakom datuma početka važenja tog cjenika.</w:t>
      </w:r>
    </w:p>
    <w:p w:rsidR="00ED1B75" w:rsidRPr="007C088C" w:rsidRDefault="00ED1B75" w:rsidP="00ED1B75">
      <w:pPr>
        <w:pStyle w:val="NoSpacing"/>
        <w:jc w:val="both"/>
      </w:pPr>
    </w:p>
    <w:p w:rsidR="00CC1C94" w:rsidRPr="007C088C" w:rsidRDefault="00ED1B75" w:rsidP="00286B64">
      <w:pPr>
        <w:pStyle w:val="NoSpacing"/>
        <w:numPr>
          <w:ilvl w:val="0"/>
          <w:numId w:val="178"/>
        </w:numPr>
        <w:jc w:val="both"/>
      </w:pPr>
      <w:r w:rsidRPr="007C088C">
        <w:t xml:space="preserve">Operator linije bez obveze javne usluge dužan se pridržavati javno objavljenog cjenika prijevoza na liniji </w:t>
      </w:r>
      <w:r w:rsidR="00AF6707" w:rsidRPr="007C088C">
        <w:t xml:space="preserve">bez obveze javne usluge </w:t>
      </w:r>
      <w:r w:rsidRPr="007C088C">
        <w:t>koju održava.</w:t>
      </w:r>
      <w:r w:rsidR="00CC1C94" w:rsidRPr="007C088C">
        <w:t xml:space="preserve"> </w:t>
      </w:r>
    </w:p>
    <w:p w:rsidR="00EA0AA7" w:rsidRPr="007C088C" w:rsidRDefault="00EA0AA7" w:rsidP="00EA0AA7">
      <w:pPr>
        <w:pStyle w:val="NoSpacing"/>
        <w:jc w:val="both"/>
      </w:pPr>
    </w:p>
    <w:p w:rsidR="00EA0AA7" w:rsidRPr="007C088C" w:rsidRDefault="00EA0AA7" w:rsidP="00EA0AA7">
      <w:pPr>
        <w:pStyle w:val="NoSpacing"/>
        <w:jc w:val="center"/>
        <w:rPr>
          <w:b/>
        </w:rPr>
      </w:pPr>
      <w:r w:rsidRPr="007C088C">
        <w:rPr>
          <w:b/>
        </w:rPr>
        <w:t>Razvrstavanje linija bez obveze javne usluge</w:t>
      </w:r>
    </w:p>
    <w:p w:rsidR="00EA0AA7" w:rsidRPr="007C088C" w:rsidRDefault="00EA0AA7" w:rsidP="00EA0AA7">
      <w:pPr>
        <w:pStyle w:val="NoSpacing"/>
        <w:jc w:val="both"/>
      </w:pPr>
    </w:p>
    <w:p w:rsidR="00EA0AA7" w:rsidRPr="007C088C" w:rsidRDefault="00EA0AA7" w:rsidP="00EA0AA7">
      <w:pPr>
        <w:pStyle w:val="NoSpacing"/>
        <w:jc w:val="center"/>
        <w:rPr>
          <w:b/>
        </w:rPr>
      </w:pPr>
      <w:r w:rsidRPr="007C088C">
        <w:rPr>
          <w:b/>
        </w:rPr>
        <w:t xml:space="preserve">Članak </w:t>
      </w:r>
      <w:r w:rsidR="00B67384" w:rsidRPr="007C088C">
        <w:rPr>
          <w:b/>
        </w:rPr>
        <w:t>44.</w:t>
      </w:r>
    </w:p>
    <w:p w:rsidR="00EA0AA7" w:rsidRPr="007C088C" w:rsidRDefault="00EA0AA7" w:rsidP="00EA0AA7">
      <w:pPr>
        <w:pStyle w:val="NoSpacing"/>
        <w:jc w:val="both"/>
      </w:pPr>
    </w:p>
    <w:p w:rsidR="00EA0AA7" w:rsidRPr="007C088C" w:rsidRDefault="00EA0AA7" w:rsidP="00286B64">
      <w:pPr>
        <w:pStyle w:val="NoSpacing"/>
        <w:numPr>
          <w:ilvl w:val="0"/>
          <w:numId w:val="35"/>
        </w:numPr>
        <w:ind w:left="360"/>
        <w:jc w:val="both"/>
      </w:pPr>
      <w:r w:rsidRPr="007C088C">
        <w:t xml:space="preserve">Linije bez obveze javne usluge razvrstavaju se prema vrsti prijevoza na trajektne, </w:t>
      </w:r>
      <w:proofErr w:type="spellStart"/>
      <w:r w:rsidRPr="007C088C">
        <w:t>brzobrodske</w:t>
      </w:r>
      <w:proofErr w:type="spellEnd"/>
      <w:r w:rsidRPr="007C088C">
        <w:t xml:space="preserve"> i brodske linije.</w:t>
      </w:r>
    </w:p>
    <w:p w:rsidR="00EA0AA7" w:rsidRPr="007C088C" w:rsidRDefault="00EA0AA7" w:rsidP="00EA0AA7">
      <w:pPr>
        <w:pStyle w:val="NoSpacing"/>
        <w:jc w:val="both"/>
      </w:pPr>
    </w:p>
    <w:p w:rsidR="00EA0AA7" w:rsidRPr="007C088C" w:rsidRDefault="00EA0AA7" w:rsidP="00286B64">
      <w:pPr>
        <w:pStyle w:val="NoSpacing"/>
        <w:numPr>
          <w:ilvl w:val="0"/>
          <w:numId w:val="35"/>
        </w:numPr>
        <w:ind w:left="360"/>
        <w:jc w:val="both"/>
      </w:pPr>
      <w:r w:rsidRPr="007C088C">
        <w:t xml:space="preserve">Trajektne linije obavljaju se </w:t>
      </w:r>
      <w:proofErr w:type="spellStart"/>
      <w:r w:rsidRPr="007C088C">
        <w:t>ro-ro</w:t>
      </w:r>
      <w:proofErr w:type="spellEnd"/>
      <w:r w:rsidRPr="007C088C">
        <w:t xml:space="preserve"> putničkim brodovima.</w:t>
      </w:r>
    </w:p>
    <w:p w:rsidR="00EA0AA7" w:rsidRPr="007C088C" w:rsidRDefault="00EA0AA7" w:rsidP="00EA0AA7">
      <w:pPr>
        <w:pStyle w:val="NoSpacing"/>
        <w:jc w:val="both"/>
      </w:pPr>
    </w:p>
    <w:p w:rsidR="00EA0AA7" w:rsidRPr="007C088C" w:rsidRDefault="00EA0AA7" w:rsidP="00286B64">
      <w:pPr>
        <w:pStyle w:val="NoSpacing"/>
        <w:numPr>
          <w:ilvl w:val="0"/>
          <w:numId w:val="35"/>
        </w:numPr>
        <w:ind w:left="360"/>
        <w:jc w:val="both"/>
      </w:pPr>
      <w:proofErr w:type="spellStart"/>
      <w:r w:rsidRPr="007C088C">
        <w:t>Brzobrodske</w:t>
      </w:r>
      <w:proofErr w:type="spellEnd"/>
      <w:r w:rsidRPr="007C088C">
        <w:t xml:space="preserve"> linije obavljaju se brzim putničkim plovilima.</w:t>
      </w:r>
    </w:p>
    <w:p w:rsidR="00EA0AA7" w:rsidRPr="007C088C" w:rsidRDefault="00EA0AA7" w:rsidP="00EA0AA7">
      <w:pPr>
        <w:pStyle w:val="NoSpacing"/>
        <w:jc w:val="both"/>
      </w:pPr>
    </w:p>
    <w:p w:rsidR="00EA0AA7" w:rsidRPr="007C088C" w:rsidRDefault="00EA0AA7" w:rsidP="00286B64">
      <w:pPr>
        <w:pStyle w:val="NoSpacing"/>
        <w:numPr>
          <w:ilvl w:val="0"/>
          <w:numId w:val="35"/>
        </w:numPr>
        <w:ind w:left="360"/>
        <w:jc w:val="both"/>
      </w:pPr>
      <w:r w:rsidRPr="007C088C">
        <w:t xml:space="preserve">Brodske linije obavljaju se putničkim brodovima. </w:t>
      </w:r>
    </w:p>
    <w:p w:rsidR="00EA0AA7" w:rsidRPr="007C088C" w:rsidRDefault="00EA0AA7" w:rsidP="00EA0AA7">
      <w:pPr>
        <w:pStyle w:val="NoSpacing"/>
        <w:jc w:val="both"/>
      </w:pPr>
    </w:p>
    <w:p w:rsidR="000E1428" w:rsidRPr="007C088C" w:rsidRDefault="00EA0AA7" w:rsidP="00286B64">
      <w:pPr>
        <w:pStyle w:val="NoSpacing"/>
        <w:numPr>
          <w:ilvl w:val="0"/>
          <w:numId w:val="35"/>
        </w:numPr>
        <w:ind w:left="360"/>
        <w:jc w:val="both"/>
      </w:pPr>
      <w:r w:rsidRPr="007C088C">
        <w:t xml:space="preserve">Iznimno od stavka 4. ovoga članka, održavanje brodskih linija bez obveze javne usluge, koje su kraće od </w:t>
      </w:r>
      <w:r w:rsidR="00691D65" w:rsidRPr="007C088C">
        <w:t>tri nautičke milje</w:t>
      </w:r>
      <w:r w:rsidRPr="007C088C">
        <w:t>, može se obavljati brodicom registriranom za gospodarske svrhe, koja je</w:t>
      </w:r>
      <w:r w:rsidR="00AD1970" w:rsidRPr="007C088C">
        <w:t xml:space="preserve"> upisana u odgovarajući upisnik</w:t>
      </w:r>
      <w:r w:rsidR="00812086" w:rsidRPr="007C088C">
        <w:t xml:space="preserve">, odnosno </w:t>
      </w:r>
      <w:r w:rsidRPr="007C088C">
        <w:t>očevidnik u Republici Hrvatskoj ili u drugoj državi članici Europskog gospodarskog prostora.</w:t>
      </w:r>
      <w:r w:rsidR="00637870" w:rsidRPr="007C088C">
        <w:t xml:space="preserve"> </w:t>
      </w:r>
    </w:p>
    <w:p w:rsidR="000E1428" w:rsidRPr="007C088C" w:rsidRDefault="000E1428" w:rsidP="000E1428">
      <w:pPr>
        <w:pStyle w:val="NoSpacing"/>
        <w:ind w:left="360"/>
        <w:jc w:val="both"/>
      </w:pPr>
    </w:p>
    <w:p w:rsidR="000E1428" w:rsidRPr="007C088C" w:rsidRDefault="000E1428" w:rsidP="00286B64">
      <w:pPr>
        <w:pStyle w:val="NoSpacing"/>
        <w:numPr>
          <w:ilvl w:val="0"/>
          <w:numId w:val="35"/>
        </w:numPr>
        <w:ind w:left="360"/>
        <w:jc w:val="both"/>
      </w:pPr>
      <w:r w:rsidRPr="007C088C">
        <w:t>Na brodove razvrstane sukladno odredbama ovoga članka primjenjuju se odredbe propisa iz članka 12. stavka 5. ovoga Zakona</w:t>
      </w:r>
      <w:r w:rsidR="00651DCD" w:rsidRPr="007C088C">
        <w:t>.</w:t>
      </w:r>
    </w:p>
    <w:p w:rsidR="00637870" w:rsidRPr="007C088C" w:rsidRDefault="00637870" w:rsidP="00637870">
      <w:pPr>
        <w:pStyle w:val="NoSpacing"/>
        <w:jc w:val="both"/>
      </w:pPr>
    </w:p>
    <w:p w:rsidR="00EA0AA7" w:rsidRPr="007C088C" w:rsidRDefault="00EA0AA7" w:rsidP="00EA0AA7">
      <w:pPr>
        <w:pStyle w:val="NoSpacing"/>
        <w:jc w:val="center"/>
        <w:rPr>
          <w:b/>
        </w:rPr>
      </w:pPr>
      <w:r w:rsidRPr="007C088C">
        <w:rPr>
          <w:b/>
        </w:rPr>
        <w:t>Davatelj koncesije za linije bez obveze javne usluge</w:t>
      </w:r>
    </w:p>
    <w:p w:rsidR="00EA0AA7" w:rsidRPr="007C088C" w:rsidRDefault="00EA0AA7" w:rsidP="00EA0AA7">
      <w:pPr>
        <w:pStyle w:val="NoSpacing"/>
        <w:jc w:val="both"/>
      </w:pPr>
    </w:p>
    <w:p w:rsidR="00EA0AA7" w:rsidRPr="007C088C" w:rsidRDefault="00B67384" w:rsidP="00B67384">
      <w:pPr>
        <w:pStyle w:val="NoSpacing"/>
        <w:tabs>
          <w:tab w:val="center" w:pos="4513"/>
          <w:tab w:val="left" w:pos="5712"/>
        </w:tabs>
        <w:rPr>
          <w:b/>
        </w:rPr>
      </w:pPr>
      <w:r w:rsidRPr="007C088C">
        <w:rPr>
          <w:b/>
        </w:rPr>
        <w:tab/>
      </w:r>
      <w:r w:rsidR="00EA0AA7" w:rsidRPr="007C088C">
        <w:rPr>
          <w:b/>
        </w:rPr>
        <w:t xml:space="preserve">Članak </w:t>
      </w:r>
      <w:r w:rsidRPr="007C088C">
        <w:rPr>
          <w:b/>
        </w:rPr>
        <w:t>45.</w:t>
      </w:r>
    </w:p>
    <w:p w:rsidR="00EA0AA7" w:rsidRPr="007C088C" w:rsidRDefault="00EA0AA7" w:rsidP="00EA0AA7">
      <w:pPr>
        <w:pStyle w:val="NoSpacing"/>
        <w:jc w:val="both"/>
      </w:pPr>
    </w:p>
    <w:p w:rsidR="00F63BA5" w:rsidRPr="007C088C" w:rsidRDefault="00EA0AA7" w:rsidP="00286B64">
      <w:pPr>
        <w:pStyle w:val="NoSpacing"/>
        <w:numPr>
          <w:ilvl w:val="0"/>
          <w:numId w:val="34"/>
        </w:numPr>
        <w:ind w:left="360"/>
        <w:jc w:val="both"/>
      </w:pPr>
      <w:r w:rsidRPr="007C088C">
        <w:t>Agencija je davatelj koncesije za linije bez obveze javne usluge.</w:t>
      </w:r>
      <w:r w:rsidR="00F63BA5" w:rsidRPr="007C088C">
        <w:t xml:space="preserve"> </w:t>
      </w:r>
    </w:p>
    <w:p w:rsidR="00F63BA5" w:rsidRPr="007C088C" w:rsidRDefault="00F63BA5" w:rsidP="00F63BA5">
      <w:pPr>
        <w:pStyle w:val="NoSpacing"/>
        <w:jc w:val="both"/>
      </w:pPr>
    </w:p>
    <w:p w:rsidR="00F63BA5" w:rsidRPr="007C088C" w:rsidRDefault="00F266E5" w:rsidP="00286B64">
      <w:pPr>
        <w:pStyle w:val="NoSpacing"/>
        <w:numPr>
          <w:ilvl w:val="0"/>
          <w:numId w:val="34"/>
        </w:numPr>
        <w:ind w:left="360"/>
        <w:jc w:val="both"/>
      </w:pPr>
      <w:r w:rsidRPr="007C088C">
        <w:t>Dodjel</w:t>
      </w:r>
      <w:r w:rsidR="00F63BA5" w:rsidRPr="007C088C">
        <w:t xml:space="preserve">a koncesije za liniju bez obveze javne usluge provodi se u postupku javnog nadmetanja sukladno propisu </w:t>
      </w:r>
      <w:r w:rsidR="002E563B" w:rsidRPr="007C088C">
        <w:t>iz članka 14. stavka 3.</w:t>
      </w:r>
      <w:r w:rsidR="00F63BA5" w:rsidRPr="007C088C">
        <w:t xml:space="preserve"> ovoga Zakona te u skladu s propisima kojima se uređuju koncesije. </w:t>
      </w:r>
    </w:p>
    <w:p w:rsidR="00F63BA5" w:rsidRPr="007C088C" w:rsidRDefault="00F63BA5" w:rsidP="00F63BA5">
      <w:pPr>
        <w:pStyle w:val="NoSpacing"/>
        <w:jc w:val="both"/>
      </w:pPr>
    </w:p>
    <w:p w:rsidR="00F63BA5" w:rsidRPr="007C088C" w:rsidRDefault="00F63BA5" w:rsidP="00286B64">
      <w:pPr>
        <w:pStyle w:val="NoSpacing"/>
        <w:numPr>
          <w:ilvl w:val="0"/>
          <w:numId w:val="34"/>
        </w:numPr>
        <w:ind w:left="360"/>
        <w:jc w:val="both"/>
      </w:pPr>
      <w:r w:rsidRPr="007C088C">
        <w:t xml:space="preserve">Predmet koncesije je obavljanje </w:t>
      </w:r>
      <w:r w:rsidR="00CC212F" w:rsidRPr="007C088C">
        <w:t>javnog prijevoza</w:t>
      </w:r>
      <w:r w:rsidRPr="007C088C">
        <w:t xml:space="preserve"> na liniji bez obveze javne usluge kojom se povezuju naseljeni otoci s kopnom, naseljeni otoci međusobno te obalna naselja na kopnu.</w:t>
      </w:r>
    </w:p>
    <w:p w:rsidR="00CA27E4" w:rsidRPr="007C088C" w:rsidRDefault="00CA27E4" w:rsidP="0041541A">
      <w:pPr>
        <w:pStyle w:val="NoSpacing"/>
        <w:jc w:val="center"/>
        <w:rPr>
          <w:b/>
        </w:rPr>
      </w:pPr>
    </w:p>
    <w:p w:rsidR="0041541A" w:rsidRPr="007C088C" w:rsidRDefault="0041541A" w:rsidP="0041541A">
      <w:pPr>
        <w:pStyle w:val="NoSpacing"/>
        <w:jc w:val="center"/>
        <w:rPr>
          <w:b/>
        </w:rPr>
      </w:pPr>
      <w:r w:rsidRPr="007C088C">
        <w:rPr>
          <w:b/>
        </w:rPr>
        <w:t xml:space="preserve">Stjecanje </w:t>
      </w:r>
      <w:r w:rsidR="0017500F" w:rsidRPr="007C088C">
        <w:rPr>
          <w:b/>
        </w:rPr>
        <w:t>koncesije</w:t>
      </w:r>
      <w:r w:rsidRPr="007C088C">
        <w:rPr>
          <w:b/>
        </w:rPr>
        <w:t xml:space="preserve"> za obavljanje javnog linijskog </w:t>
      </w:r>
    </w:p>
    <w:p w:rsidR="0041541A" w:rsidRPr="007C088C" w:rsidRDefault="0041541A" w:rsidP="0041541A">
      <w:pPr>
        <w:pStyle w:val="NoSpacing"/>
        <w:jc w:val="center"/>
        <w:rPr>
          <w:b/>
        </w:rPr>
      </w:pPr>
      <w:r w:rsidRPr="007C088C">
        <w:rPr>
          <w:b/>
        </w:rPr>
        <w:t>prijevoza bez obveze javne usluge</w:t>
      </w:r>
    </w:p>
    <w:p w:rsidR="0041541A" w:rsidRPr="007C088C" w:rsidRDefault="0041541A" w:rsidP="0041541A">
      <w:pPr>
        <w:pStyle w:val="NoSpacing"/>
        <w:jc w:val="both"/>
      </w:pPr>
    </w:p>
    <w:p w:rsidR="0041541A" w:rsidRPr="007C088C" w:rsidRDefault="0041541A" w:rsidP="0041541A">
      <w:pPr>
        <w:pStyle w:val="NoSpacing"/>
        <w:jc w:val="center"/>
        <w:rPr>
          <w:b/>
        </w:rPr>
      </w:pPr>
      <w:r w:rsidRPr="007C088C">
        <w:rPr>
          <w:b/>
        </w:rPr>
        <w:t xml:space="preserve">Članak </w:t>
      </w:r>
      <w:r w:rsidR="00B67384" w:rsidRPr="007C088C">
        <w:rPr>
          <w:b/>
        </w:rPr>
        <w:t>46.</w:t>
      </w:r>
    </w:p>
    <w:p w:rsidR="00F00F84" w:rsidRPr="007C088C" w:rsidRDefault="00F00F84" w:rsidP="00551DBB">
      <w:pPr>
        <w:pStyle w:val="NoSpacing"/>
        <w:jc w:val="both"/>
      </w:pPr>
    </w:p>
    <w:p w:rsidR="001D5056" w:rsidRPr="007C088C" w:rsidRDefault="0017500F" w:rsidP="00286B64">
      <w:pPr>
        <w:pStyle w:val="NoSpacing"/>
        <w:numPr>
          <w:ilvl w:val="0"/>
          <w:numId w:val="120"/>
        </w:numPr>
        <w:ind w:left="360"/>
        <w:jc w:val="both"/>
      </w:pPr>
      <w:r w:rsidRPr="007C088C">
        <w:t>Koncesiju</w:t>
      </w:r>
      <w:r w:rsidR="00CC212F" w:rsidRPr="007C088C">
        <w:t xml:space="preserve"> za obavljanje javnog </w:t>
      </w:r>
      <w:r w:rsidR="00F05515" w:rsidRPr="007C088C">
        <w:t xml:space="preserve">linijskog </w:t>
      </w:r>
      <w:r w:rsidR="00CC212F" w:rsidRPr="007C088C">
        <w:t>prijevoza</w:t>
      </w:r>
      <w:r w:rsidRPr="007C088C">
        <w:t xml:space="preserve"> na liniji bez obveze javne usluge</w:t>
      </w:r>
      <w:r w:rsidR="00CC212F" w:rsidRPr="007C088C">
        <w:t xml:space="preserve"> </w:t>
      </w:r>
      <w:r w:rsidR="001E1B8B" w:rsidRPr="007C088C">
        <w:t xml:space="preserve">brodar </w:t>
      </w:r>
      <w:r w:rsidR="00CC212F" w:rsidRPr="007C088C">
        <w:t xml:space="preserve">stječe </w:t>
      </w:r>
      <w:r w:rsidR="001035C0" w:rsidRPr="007C088C">
        <w:t>ugovorom</w:t>
      </w:r>
      <w:r w:rsidR="00CC212F" w:rsidRPr="007C088C">
        <w:t xml:space="preserve"> o koncesiji </w:t>
      </w:r>
      <w:r w:rsidR="004A0084" w:rsidRPr="007C088C">
        <w:t>iz članka 5.</w:t>
      </w:r>
      <w:r w:rsidR="00CC212F" w:rsidRPr="007C088C">
        <w:t xml:space="preserve"> točke 4</w:t>
      </w:r>
      <w:r w:rsidR="0003609C" w:rsidRPr="007C088C">
        <w:t>4</w:t>
      </w:r>
      <w:r w:rsidR="00CC212F" w:rsidRPr="007C088C">
        <w:t>. ovoga Zakona</w:t>
      </w:r>
      <w:r w:rsidR="001035C0" w:rsidRPr="007C088C">
        <w:t xml:space="preserve">, </w:t>
      </w:r>
      <w:r w:rsidR="00803379" w:rsidRPr="007C088C">
        <w:t xml:space="preserve">a </w:t>
      </w:r>
      <w:r w:rsidRPr="007C088C">
        <w:t>pravo i obvezu</w:t>
      </w:r>
      <w:r w:rsidR="00803379" w:rsidRPr="007C088C">
        <w:t xml:space="preserve"> </w:t>
      </w:r>
      <w:r w:rsidRPr="007C088C">
        <w:t>održavanja</w:t>
      </w:r>
      <w:r w:rsidR="00803379" w:rsidRPr="007C088C">
        <w:t xml:space="preserve"> linije </w:t>
      </w:r>
      <w:r w:rsidRPr="007C088C">
        <w:t xml:space="preserve">prema </w:t>
      </w:r>
      <w:r w:rsidR="00AA3A59" w:rsidRPr="007C088C">
        <w:t>odobre</w:t>
      </w:r>
      <w:r w:rsidR="00D63FFE" w:rsidRPr="007C088C">
        <w:t>nom</w:t>
      </w:r>
      <w:r w:rsidRPr="007C088C">
        <w:t xml:space="preserve"> redu plovidbe</w:t>
      </w:r>
      <w:r w:rsidR="00F05515" w:rsidRPr="007C088C">
        <w:t xml:space="preserve"> </w:t>
      </w:r>
      <w:r w:rsidR="00803379" w:rsidRPr="007C088C">
        <w:t xml:space="preserve">stječe trenutkom sklapanja </w:t>
      </w:r>
      <w:r w:rsidR="001E1B8B" w:rsidRPr="007C088C">
        <w:t xml:space="preserve">tog </w:t>
      </w:r>
      <w:r w:rsidR="00803379" w:rsidRPr="007C088C">
        <w:t>ugovora, bez donošenja posebnog rješenja Agencije</w:t>
      </w:r>
      <w:r w:rsidR="001E1B8B" w:rsidRPr="007C088C">
        <w:t xml:space="preserve"> o tome</w:t>
      </w:r>
      <w:r w:rsidR="001035C0" w:rsidRPr="007C088C">
        <w:t>.</w:t>
      </w:r>
      <w:r w:rsidR="001D5056" w:rsidRPr="007C088C">
        <w:t xml:space="preserve"> </w:t>
      </w:r>
    </w:p>
    <w:p w:rsidR="001D5056" w:rsidRPr="007C088C" w:rsidRDefault="001D5056" w:rsidP="001D5056">
      <w:pPr>
        <w:pStyle w:val="NoSpacing"/>
        <w:jc w:val="both"/>
      </w:pPr>
    </w:p>
    <w:p w:rsidR="00DB5C82" w:rsidRPr="007C088C" w:rsidRDefault="00452AE2" w:rsidP="00286B64">
      <w:pPr>
        <w:pStyle w:val="NoSpacing"/>
        <w:numPr>
          <w:ilvl w:val="0"/>
          <w:numId w:val="120"/>
        </w:numPr>
        <w:ind w:left="360"/>
        <w:jc w:val="both"/>
      </w:pPr>
      <w:r w:rsidRPr="007C088C">
        <w:t>B</w:t>
      </w:r>
      <w:r w:rsidR="00186B95" w:rsidRPr="007C088C">
        <w:t xml:space="preserve">rodar </w:t>
      </w:r>
      <w:r w:rsidRPr="007C088C">
        <w:t>ne smije</w:t>
      </w:r>
      <w:r w:rsidR="00DB5C82" w:rsidRPr="007C088C">
        <w:t xml:space="preserve"> </w:t>
      </w:r>
      <w:r w:rsidRPr="007C088C">
        <w:t xml:space="preserve">bez važećeg ugovora o koncesiji </w:t>
      </w:r>
      <w:r w:rsidR="00DB5C82" w:rsidRPr="007C088C">
        <w:t xml:space="preserve">obavljati </w:t>
      </w:r>
      <w:r w:rsidRPr="007C088C">
        <w:t>javni linijski prijevoz na liniji bez obveze javne usluge</w:t>
      </w:r>
      <w:r w:rsidR="00DB5C82" w:rsidRPr="007C088C">
        <w:t>.</w:t>
      </w:r>
      <w:r w:rsidRPr="007C088C">
        <w:t xml:space="preserve"> </w:t>
      </w:r>
    </w:p>
    <w:p w:rsidR="00DB5C82" w:rsidRPr="007C088C" w:rsidRDefault="00DB5C82" w:rsidP="00DB5C82">
      <w:pPr>
        <w:pStyle w:val="NoSpacing"/>
        <w:jc w:val="both"/>
      </w:pPr>
    </w:p>
    <w:p w:rsidR="001D5056" w:rsidRPr="007C088C" w:rsidRDefault="00CC212F" w:rsidP="00286B64">
      <w:pPr>
        <w:pStyle w:val="NoSpacing"/>
        <w:numPr>
          <w:ilvl w:val="0"/>
          <w:numId w:val="120"/>
        </w:numPr>
        <w:ind w:left="360"/>
        <w:jc w:val="both"/>
      </w:pPr>
      <w:r w:rsidRPr="007C088C">
        <w:t xml:space="preserve">Ugovor o koncesiji iz stavka </w:t>
      </w:r>
      <w:r w:rsidR="004B0E27" w:rsidRPr="007C088C">
        <w:t>1</w:t>
      </w:r>
      <w:r w:rsidRPr="007C088C">
        <w:t xml:space="preserve">. ovoga članka </w:t>
      </w:r>
      <w:r w:rsidR="001D5056" w:rsidRPr="007C088C">
        <w:t>može se u skladu s propisima o koncesijama i uz prethodnu suglasnost davatelja koncesije prenositi n</w:t>
      </w:r>
      <w:r w:rsidR="002704DC" w:rsidRPr="007C088C">
        <w:t>a treće osobe, ali se ne može</w:t>
      </w:r>
      <w:r w:rsidR="001D5056" w:rsidRPr="007C088C">
        <w:t xml:space="preserve"> dati u </w:t>
      </w:r>
      <w:proofErr w:type="spellStart"/>
      <w:r w:rsidR="001D5056" w:rsidRPr="007C088C">
        <w:t>potkoncesiju</w:t>
      </w:r>
      <w:proofErr w:type="spellEnd"/>
      <w:r w:rsidR="001D5056" w:rsidRPr="007C088C">
        <w:t>, niti koncesionar može sklopiti podugovor o koncesiji s trećim osobama.</w:t>
      </w:r>
      <w:r w:rsidRPr="007C088C">
        <w:t xml:space="preserve"> </w:t>
      </w:r>
    </w:p>
    <w:p w:rsidR="001D5056" w:rsidRPr="007C088C" w:rsidRDefault="001D5056" w:rsidP="001D5056">
      <w:pPr>
        <w:pStyle w:val="NoSpacing"/>
        <w:jc w:val="both"/>
      </w:pPr>
    </w:p>
    <w:p w:rsidR="001D5056" w:rsidRPr="007C088C" w:rsidRDefault="001D5056" w:rsidP="00286B64">
      <w:pPr>
        <w:pStyle w:val="NoSpacing"/>
        <w:numPr>
          <w:ilvl w:val="0"/>
          <w:numId w:val="120"/>
        </w:numPr>
        <w:ind w:left="360"/>
        <w:jc w:val="both"/>
      </w:pPr>
      <w:r w:rsidRPr="007C088C">
        <w:t>Ugovor o koncesiji iz stavka 1. ovoga članka može se dati u zalog u korist financijskih institucija radi osiguranja tražbina tih institucija na temelju ugovora o kreditu danog radi provedbe ugovora o koncesiji, pod uvjetima i na način određen propisima o koncesijama.</w:t>
      </w:r>
      <w:r w:rsidR="0000556C" w:rsidRPr="007C088C">
        <w:t xml:space="preserve"> </w:t>
      </w:r>
    </w:p>
    <w:p w:rsidR="001D5056" w:rsidRPr="007C088C" w:rsidRDefault="001D5056" w:rsidP="001D5056">
      <w:pPr>
        <w:pStyle w:val="NoSpacing"/>
        <w:jc w:val="both"/>
      </w:pPr>
    </w:p>
    <w:p w:rsidR="0041541A" w:rsidRPr="007C088C" w:rsidRDefault="0041541A" w:rsidP="0041541A">
      <w:pPr>
        <w:pStyle w:val="NoSpacing"/>
        <w:jc w:val="center"/>
        <w:rPr>
          <w:b/>
        </w:rPr>
      </w:pPr>
      <w:r w:rsidRPr="007C088C">
        <w:rPr>
          <w:b/>
        </w:rPr>
        <w:t>Rok na koji se daje koncesija za linije bez obveze javne usluge</w:t>
      </w:r>
    </w:p>
    <w:p w:rsidR="0041541A" w:rsidRPr="007C088C" w:rsidRDefault="0041541A" w:rsidP="0041541A">
      <w:pPr>
        <w:pStyle w:val="NoSpacing"/>
        <w:jc w:val="both"/>
      </w:pPr>
    </w:p>
    <w:p w:rsidR="0041541A" w:rsidRPr="007C088C" w:rsidRDefault="0041541A" w:rsidP="0041541A">
      <w:pPr>
        <w:pStyle w:val="NoSpacing"/>
        <w:jc w:val="center"/>
        <w:rPr>
          <w:b/>
        </w:rPr>
      </w:pPr>
      <w:r w:rsidRPr="007C088C">
        <w:rPr>
          <w:b/>
        </w:rPr>
        <w:t xml:space="preserve">Članak </w:t>
      </w:r>
      <w:r w:rsidR="00B67384" w:rsidRPr="007C088C">
        <w:rPr>
          <w:b/>
        </w:rPr>
        <w:t>47.</w:t>
      </w:r>
    </w:p>
    <w:p w:rsidR="0041541A" w:rsidRPr="007C088C" w:rsidRDefault="0041541A" w:rsidP="0041541A">
      <w:pPr>
        <w:pStyle w:val="NoSpacing"/>
        <w:jc w:val="both"/>
      </w:pPr>
    </w:p>
    <w:p w:rsidR="0041541A" w:rsidRPr="007C088C" w:rsidRDefault="0041541A" w:rsidP="00286B64">
      <w:pPr>
        <w:pStyle w:val="NoSpacing"/>
        <w:numPr>
          <w:ilvl w:val="0"/>
          <w:numId w:val="36"/>
        </w:numPr>
        <w:ind w:left="360"/>
        <w:jc w:val="both"/>
      </w:pPr>
      <w:r w:rsidRPr="007C088C">
        <w:t xml:space="preserve">Koncesija za obavljanje djelatnosti linijskog i obalnog pomorskog prometa na liniji bez obveze javne usluge može se dati na rok </w:t>
      </w:r>
      <w:r w:rsidR="00343C23" w:rsidRPr="007C088C">
        <w:t xml:space="preserve">do </w:t>
      </w:r>
      <w:r w:rsidR="003C52CF" w:rsidRPr="007C088C">
        <w:t>10</w:t>
      </w:r>
      <w:r w:rsidRPr="007C088C">
        <w:t xml:space="preserve"> godina.</w:t>
      </w:r>
    </w:p>
    <w:p w:rsidR="00F00F84" w:rsidRPr="007C088C" w:rsidRDefault="00F00F84" w:rsidP="00343C23">
      <w:pPr>
        <w:pStyle w:val="NoSpacing"/>
        <w:jc w:val="both"/>
      </w:pPr>
    </w:p>
    <w:p w:rsidR="00F00F84" w:rsidRPr="007C088C" w:rsidRDefault="00343C23" w:rsidP="00286B64">
      <w:pPr>
        <w:pStyle w:val="NoSpacing"/>
        <w:numPr>
          <w:ilvl w:val="0"/>
          <w:numId w:val="36"/>
        </w:numPr>
        <w:ind w:left="360"/>
        <w:jc w:val="both"/>
      </w:pPr>
      <w:r w:rsidRPr="007C088C">
        <w:t xml:space="preserve">Agencija u skladu sa stavkom 1. ovoga članka određuje rok na koji se koncesija daje na način da taj rok ne ograničava tržišno natjecanje više nego što je to nužno kako bi se osigurala amortizacija stvarne vrijednosti ulaganja koncesionara i razuman povrat uloženog kapitala, uz istodobno uzimanje u obzir </w:t>
      </w:r>
      <w:r w:rsidR="00C42A74" w:rsidRPr="007C088C">
        <w:t xml:space="preserve">svih </w:t>
      </w:r>
      <w:r w:rsidRPr="007C088C">
        <w:t>troškov</w:t>
      </w:r>
      <w:r w:rsidR="00C42A74" w:rsidRPr="007C088C">
        <w:t>a</w:t>
      </w:r>
      <w:r w:rsidRPr="007C088C">
        <w:t xml:space="preserve"> i rizik</w:t>
      </w:r>
      <w:r w:rsidR="00C42A74" w:rsidRPr="007C088C">
        <w:t>a</w:t>
      </w:r>
      <w:r w:rsidRPr="007C088C">
        <w:t xml:space="preserve"> koje koncesionar preuzima za vrijeme trajanja koncesije.</w:t>
      </w:r>
    </w:p>
    <w:p w:rsidR="00F00F84" w:rsidRPr="007C088C" w:rsidRDefault="00F00F84" w:rsidP="00551DBB">
      <w:pPr>
        <w:pStyle w:val="NoSpacing"/>
        <w:jc w:val="both"/>
      </w:pPr>
    </w:p>
    <w:p w:rsidR="00343C23" w:rsidRPr="007C088C" w:rsidRDefault="00343C23" w:rsidP="00343C23">
      <w:pPr>
        <w:pStyle w:val="NoSpacing"/>
        <w:jc w:val="center"/>
        <w:rPr>
          <w:b/>
        </w:rPr>
      </w:pPr>
      <w:r w:rsidRPr="007C088C">
        <w:rPr>
          <w:b/>
        </w:rPr>
        <w:t xml:space="preserve">Uvjeti </w:t>
      </w:r>
      <w:r w:rsidR="002B135C" w:rsidRPr="007C088C">
        <w:rPr>
          <w:b/>
        </w:rPr>
        <w:t>za davanje koncesije na liniji bez obveze javne usluge</w:t>
      </w:r>
    </w:p>
    <w:p w:rsidR="00343C23" w:rsidRPr="007C088C" w:rsidRDefault="00343C23" w:rsidP="00343C23">
      <w:pPr>
        <w:pStyle w:val="NoSpacing"/>
        <w:jc w:val="both"/>
      </w:pPr>
    </w:p>
    <w:p w:rsidR="00343C23" w:rsidRPr="007C088C" w:rsidRDefault="00343C23" w:rsidP="00343C23">
      <w:pPr>
        <w:pStyle w:val="NoSpacing"/>
        <w:jc w:val="center"/>
        <w:rPr>
          <w:b/>
        </w:rPr>
      </w:pPr>
      <w:r w:rsidRPr="007C088C">
        <w:rPr>
          <w:b/>
        </w:rPr>
        <w:t xml:space="preserve">Članak </w:t>
      </w:r>
      <w:r w:rsidR="00B67384" w:rsidRPr="007C088C">
        <w:rPr>
          <w:b/>
        </w:rPr>
        <w:t>48.</w:t>
      </w:r>
    </w:p>
    <w:p w:rsidR="00343C23" w:rsidRPr="007C088C" w:rsidRDefault="00343C23" w:rsidP="00343C23">
      <w:pPr>
        <w:pStyle w:val="NoSpacing"/>
        <w:jc w:val="both"/>
      </w:pPr>
    </w:p>
    <w:p w:rsidR="00343C23" w:rsidRPr="007C088C" w:rsidRDefault="002B135C" w:rsidP="00286B64">
      <w:pPr>
        <w:pStyle w:val="NoSpacing"/>
        <w:numPr>
          <w:ilvl w:val="0"/>
          <w:numId w:val="39"/>
        </w:numPr>
        <w:jc w:val="both"/>
      </w:pPr>
      <w:r w:rsidRPr="007C088C">
        <w:t xml:space="preserve">Koncesija za obavljanje </w:t>
      </w:r>
      <w:r w:rsidR="00A86A99" w:rsidRPr="007C088C">
        <w:t>javnog prijevoza</w:t>
      </w:r>
      <w:r w:rsidRPr="007C088C">
        <w:t xml:space="preserve"> na liniji bez obveze javne usluge, može se dati brodaru odabranom u postup</w:t>
      </w:r>
      <w:r w:rsidR="003C52CF" w:rsidRPr="007C088C">
        <w:t>ku javnog nadmetanja kao naj</w:t>
      </w:r>
      <w:r w:rsidR="009F3437" w:rsidRPr="007C088C">
        <w:t>povoljnijem</w:t>
      </w:r>
      <w:r w:rsidRPr="007C088C">
        <w:t xml:space="preserve"> ponuditelj</w:t>
      </w:r>
      <w:r w:rsidR="003C52CF" w:rsidRPr="007C088C">
        <w:t>u</w:t>
      </w:r>
      <w:r w:rsidRPr="007C088C">
        <w:t>:</w:t>
      </w:r>
    </w:p>
    <w:p w:rsidR="00343C23" w:rsidRPr="007C088C" w:rsidRDefault="002B135C" w:rsidP="00286B64">
      <w:pPr>
        <w:pStyle w:val="NoSpacing"/>
        <w:numPr>
          <w:ilvl w:val="0"/>
          <w:numId w:val="37"/>
        </w:numPr>
        <w:jc w:val="both"/>
      </w:pPr>
      <w:r w:rsidRPr="007C088C">
        <w:lastRenderedPageBreak/>
        <w:t>ako</w:t>
      </w:r>
      <w:r w:rsidR="00343C23" w:rsidRPr="007C088C">
        <w:t xml:space="preserve"> ne postoje zakonski razlozi koji nalažu </w:t>
      </w:r>
      <w:r w:rsidRPr="007C088C">
        <w:t xml:space="preserve">njegovo </w:t>
      </w:r>
      <w:r w:rsidR="00343C23" w:rsidRPr="007C088C">
        <w:t xml:space="preserve">isključenje iz postupka davanja koncesije, kako su utvrđeni </w:t>
      </w:r>
      <w:r w:rsidRPr="007C088C">
        <w:t>propisima o</w:t>
      </w:r>
      <w:r w:rsidR="00343C23" w:rsidRPr="007C088C">
        <w:t xml:space="preserve"> koncesij</w:t>
      </w:r>
      <w:r w:rsidR="000C012D" w:rsidRPr="007C088C">
        <w:t>ama</w:t>
      </w:r>
    </w:p>
    <w:p w:rsidR="002B135C" w:rsidRPr="007C088C" w:rsidRDefault="002B135C" w:rsidP="00286B64">
      <w:pPr>
        <w:pStyle w:val="NoSpacing"/>
        <w:numPr>
          <w:ilvl w:val="0"/>
          <w:numId w:val="37"/>
        </w:numPr>
        <w:jc w:val="both"/>
      </w:pPr>
      <w:r w:rsidRPr="007C088C">
        <w:t xml:space="preserve">ako </w:t>
      </w:r>
      <w:r w:rsidR="00061FC2" w:rsidRPr="007C088C">
        <w:t>posjeduje</w:t>
      </w:r>
      <w:r w:rsidRPr="007C088C">
        <w:t xml:space="preserve"> odgovarajući brod za pružanje usluge javnog prijevoza na liniji bez obveze javne usluge</w:t>
      </w:r>
    </w:p>
    <w:p w:rsidR="00343C23" w:rsidRPr="007C088C" w:rsidRDefault="00343C23" w:rsidP="00286B64">
      <w:pPr>
        <w:pStyle w:val="NoSpacing"/>
        <w:numPr>
          <w:ilvl w:val="0"/>
          <w:numId w:val="37"/>
        </w:numPr>
        <w:jc w:val="both"/>
      </w:pPr>
      <w:r w:rsidRPr="007C088C">
        <w:t xml:space="preserve">da je u upisnom listu broda </w:t>
      </w:r>
      <w:r w:rsidR="007C1F50" w:rsidRPr="007C088C">
        <w:t xml:space="preserve">iz točke 2. ovoga stavka </w:t>
      </w:r>
      <w:r w:rsidRPr="007C088C">
        <w:t xml:space="preserve">upisan kao kompanija kako je definirana </w:t>
      </w:r>
      <w:r w:rsidR="00AC1FB7" w:rsidRPr="007C088C">
        <w:t>općim pomorskim propisom</w:t>
      </w:r>
    </w:p>
    <w:p w:rsidR="00343C23" w:rsidRPr="007C088C" w:rsidRDefault="00343C23" w:rsidP="00286B64">
      <w:pPr>
        <w:pStyle w:val="NoSpacing"/>
        <w:numPr>
          <w:ilvl w:val="0"/>
          <w:numId w:val="37"/>
        </w:numPr>
        <w:jc w:val="both"/>
      </w:pPr>
      <w:r w:rsidRPr="007C088C">
        <w:t xml:space="preserve">da je brod </w:t>
      </w:r>
      <w:r w:rsidR="007C1F50" w:rsidRPr="007C088C">
        <w:t xml:space="preserve">iz točke 2. ovoga stavka </w:t>
      </w:r>
      <w:r w:rsidRPr="007C088C">
        <w:t>upisan u odgovarajući upisnik trgovačkih brodova u Republici Hrvatskoj ili drugoj državi članici Europskog g</w:t>
      </w:r>
      <w:r w:rsidR="00812086" w:rsidRPr="007C088C">
        <w:t xml:space="preserve">ospodarskog prostora </w:t>
      </w:r>
    </w:p>
    <w:p w:rsidR="00343C23" w:rsidRPr="007C088C" w:rsidRDefault="00343C23" w:rsidP="00286B64">
      <w:pPr>
        <w:pStyle w:val="NoSpacing"/>
        <w:numPr>
          <w:ilvl w:val="0"/>
          <w:numId w:val="37"/>
        </w:numPr>
        <w:jc w:val="both"/>
      </w:pPr>
      <w:r w:rsidRPr="007C088C">
        <w:t>da brod</w:t>
      </w:r>
      <w:r w:rsidR="007C1F50" w:rsidRPr="007C088C">
        <w:t xml:space="preserve"> iz točke 2. ovoga stavka</w:t>
      </w:r>
      <w:r w:rsidRPr="007C088C">
        <w:t xml:space="preserve"> ispunjava propisane tehničke</w:t>
      </w:r>
      <w:r w:rsidR="00541E4C" w:rsidRPr="007C088C">
        <w:t xml:space="preserve"> i sigurnosne</w:t>
      </w:r>
      <w:r w:rsidRPr="007C088C">
        <w:t xml:space="preserve"> zahtjeve</w:t>
      </w:r>
      <w:r w:rsidR="00F76257" w:rsidRPr="007C088C">
        <w:t xml:space="preserve"> sukladno propisu iz članka </w:t>
      </w:r>
      <w:r w:rsidR="00541E4C" w:rsidRPr="007C088C">
        <w:t>12</w:t>
      </w:r>
      <w:r w:rsidR="00F76257" w:rsidRPr="007C088C">
        <w:t>.</w:t>
      </w:r>
      <w:r w:rsidR="00541E4C" w:rsidRPr="007C088C">
        <w:t xml:space="preserve"> stavka 5.</w:t>
      </w:r>
      <w:r w:rsidR="00F76257" w:rsidRPr="007C088C">
        <w:t xml:space="preserve"> ovoga Zakona i drugim propisima o sigurnosti plovidbe</w:t>
      </w:r>
      <w:r w:rsidR="00C84F2F" w:rsidRPr="007C088C">
        <w:t>, odnosno da je tehnički podoban za obavljanje kabotaže u Republici Hrvatskoj</w:t>
      </w:r>
      <w:r w:rsidRPr="007C088C">
        <w:t xml:space="preserve">, a ako se radi o brodu koji nije plovio u nacionalnoj plovidbi do dana stupanja na snagu </w:t>
      </w:r>
      <w:r w:rsidR="002B135C" w:rsidRPr="007C088C">
        <w:t xml:space="preserve">ovoga </w:t>
      </w:r>
      <w:r w:rsidRPr="007C088C">
        <w:t>Zakona</w:t>
      </w:r>
      <w:r w:rsidR="002B135C" w:rsidRPr="007C088C">
        <w:t>,</w:t>
      </w:r>
      <w:r w:rsidRPr="007C088C">
        <w:t xml:space="preserve"> </w:t>
      </w:r>
      <w:r w:rsidR="002B135C" w:rsidRPr="007C088C">
        <w:t xml:space="preserve">da tada ispunjava i zahtjeve utvrđene Uredbom (EU) </w:t>
      </w:r>
      <w:r w:rsidR="008E26DA" w:rsidRPr="007C088C">
        <w:t xml:space="preserve">br. 1257/2013 </w:t>
      </w:r>
      <w:r w:rsidR="002B135C" w:rsidRPr="007C088C">
        <w:t>od 20. studenoga 2013. o recikliranju brodova i o izmjeni Uredbe (EZ) br. 1013/2006 i Direktive 2009/</w:t>
      </w:r>
      <w:r w:rsidR="00687CF4" w:rsidRPr="007C088C">
        <w:t>16/EZ (SL L 330/1, 10.12.2013.)</w:t>
      </w:r>
      <w:r w:rsidRPr="007C088C">
        <w:t xml:space="preserve"> </w:t>
      </w:r>
    </w:p>
    <w:p w:rsidR="00343C23" w:rsidRPr="007C088C" w:rsidRDefault="00343C23" w:rsidP="00286B64">
      <w:pPr>
        <w:pStyle w:val="NoSpacing"/>
        <w:numPr>
          <w:ilvl w:val="0"/>
          <w:numId w:val="37"/>
        </w:numPr>
        <w:jc w:val="both"/>
      </w:pPr>
      <w:r w:rsidRPr="007C088C">
        <w:t>da su članovi posade broda</w:t>
      </w:r>
      <w:r w:rsidR="007C1F50" w:rsidRPr="007C088C">
        <w:t xml:space="preserve"> iz točke 2. ovoga stavka,</w:t>
      </w:r>
      <w:r w:rsidRPr="007C088C">
        <w:t xml:space="preserve"> državljani Republike Hrvatske ili druge države članice Europskog gospodarskog prostora, koji imaju sklopljen ugovor o radu s brodarom, a koji se temelji na radnim i socijalnim standardima utvrđenim u Nacionalnom kolektivnom ugovor</w:t>
      </w:r>
      <w:r w:rsidR="00687CF4" w:rsidRPr="007C088C">
        <w:t>u Republike Hrvatske</w:t>
      </w:r>
    </w:p>
    <w:p w:rsidR="00343C23" w:rsidRPr="007C088C" w:rsidRDefault="006F0312" w:rsidP="00286B64">
      <w:pPr>
        <w:pStyle w:val="NoSpacing"/>
        <w:numPr>
          <w:ilvl w:val="0"/>
          <w:numId w:val="37"/>
        </w:numPr>
        <w:jc w:val="both"/>
      </w:pPr>
      <w:r w:rsidRPr="007C088C">
        <w:t xml:space="preserve">da </w:t>
      </w:r>
      <w:r w:rsidR="009A2BD8" w:rsidRPr="007C088C">
        <w:t xml:space="preserve">sukladno propisima o kabotaži </w:t>
      </w:r>
      <w:r w:rsidRPr="007C088C">
        <w:t xml:space="preserve">članovi posade broda iz točke 2. ovoga </w:t>
      </w:r>
      <w:r w:rsidR="007C1F50" w:rsidRPr="007C088C">
        <w:t>stavka</w:t>
      </w:r>
      <w:r w:rsidR="00FB73D1" w:rsidRPr="007C088C">
        <w:t>, zaduženi za poslove sigurnosti putnika i svi članovi posade zaduženi za održavanje straže</w:t>
      </w:r>
      <w:r w:rsidRPr="007C088C">
        <w:t xml:space="preserve">, </w:t>
      </w:r>
      <w:r w:rsidR="00FB73D1" w:rsidRPr="007C088C">
        <w:t>ako nisu hrvatski državljani</w:t>
      </w:r>
      <w:r w:rsidRPr="007C088C">
        <w:t xml:space="preserve">, </w:t>
      </w:r>
      <w:r w:rsidR="00FB73D1" w:rsidRPr="007C088C">
        <w:t>razumiju i sposobni su u skladu sa svojim dužnostima davati naredbe, upute i izvješća na hrvatskom jeziku</w:t>
      </w:r>
      <w:r w:rsidR="002B135C" w:rsidRPr="007C088C">
        <w:t>,</w:t>
      </w:r>
      <w:r w:rsidR="00590D0A" w:rsidRPr="007C088C">
        <w:t xml:space="preserve"> što se dokazuje </w:t>
      </w:r>
      <w:r w:rsidR="00590D0A" w:rsidRPr="007C088C">
        <w:rPr>
          <w:shd w:val="clear" w:color="auto" w:fill="FFFFFF"/>
        </w:rPr>
        <w:t>certifikatom izdanim u skladu sa Zajedničkim europski</w:t>
      </w:r>
      <w:r w:rsidR="00812086" w:rsidRPr="007C088C">
        <w:rPr>
          <w:shd w:val="clear" w:color="auto" w:fill="FFFFFF"/>
        </w:rPr>
        <w:t>m referentnim okvirom za jezike,</w:t>
      </w:r>
      <w:r w:rsidR="00590D0A" w:rsidRPr="007C088C">
        <w:rPr>
          <w:shd w:val="clear" w:color="auto" w:fill="FFFFFF"/>
        </w:rPr>
        <w:t xml:space="preserve"> standardom razine B1.</w:t>
      </w:r>
    </w:p>
    <w:p w:rsidR="00343C23" w:rsidRPr="007C088C" w:rsidRDefault="00343C23" w:rsidP="00343C23">
      <w:pPr>
        <w:pStyle w:val="NoSpacing"/>
        <w:jc w:val="both"/>
      </w:pPr>
    </w:p>
    <w:p w:rsidR="00E90515" w:rsidRPr="007C088C" w:rsidRDefault="00E90515" w:rsidP="00286B64">
      <w:pPr>
        <w:pStyle w:val="NoSpacing"/>
        <w:numPr>
          <w:ilvl w:val="0"/>
          <w:numId w:val="39"/>
        </w:numPr>
        <w:jc w:val="both"/>
      </w:pPr>
      <w:r w:rsidRPr="007C088C">
        <w:t xml:space="preserve">Iznimno od stavka 1. ovoga članka, ponuditelj može umjesto dokaza o ispunjavanju uvjeta iz stavka 1. točke 2., 3., 4. i 5. ovoga članka, u svojoj ponudbenoj dokumentaciji priložiti ugovor o kupoprodaji broda ili ugovor o gradnji broda ukoliko se radi o novogradnji te privremene brodske svjedodžbe za taj brod ili potvrdu o tehničkoj prihvatljivosti broda, međutim ako takav ponuditelj bude odabran u postupku javnog nadmetanja, tada je dužan u roku do izvršnosti odluke o davanju koncesije, osim u slučaju novogradnje, dostaviti javnom naručitelju dokaze o ispunjavanju uvjeta iz stavka 1. točke 2., 3., 4. i 5. ovoga članka, u protivnom </w:t>
      </w:r>
      <w:r w:rsidR="0046773E" w:rsidRPr="007C088C">
        <w:t xml:space="preserve">će </w:t>
      </w:r>
      <w:r w:rsidRPr="007C088C">
        <w:t>davatelj koncesije od takvog ponuditelja naplatiti jamstvo za ozbiljnost ponude i odabrati slijedećeg najpovoljnijeg ponuditelja koji udovoljava uvjetima javnog nadmetanja, a ako takvog nema, tada će poništiti javno nadmetanje</w:t>
      </w:r>
      <w:r w:rsidR="0046773E" w:rsidRPr="007C088C">
        <w:t xml:space="preserve"> za davanje koncesije</w:t>
      </w:r>
      <w:r w:rsidRPr="007C088C">
        <w:t xml:space="preserve">. </w:t>
      </w:r>
    </w:p>
    <w:p w:rsidR="00E90515" w:rsidRPr="007C088C" w:rsidRDefault="00E90515" w:rsidP="00E90515">
      <w:pPr>
        <w:pStyle w:val="NoSpacing"/>
        <w:jc w:val="both"/>
      </w:pPr>
    </w:p>
    <w:p w:rsidR="00E90515" w:rsidRPr="007C088C" w:rsidRDefault="00E90515" w:rsidP="00286B64">
      <w:pPr>
        <w:pStyle w:val="NoSpacing"/>
        <w:numPr>
          <w:ilvl w:val="0"/>
          <w:numId w:val="39"/>
        </w:numPr>
        <w:jc w:val="both"/>
      </w:pPr>
      <w:r w:rsidRPr="007C088C">
        <w:t xml:space="preserve">U slučaju novogradnje iz stavka 2. ovoga članka, ponuditelj odabran u postupku javnog nadmetanja dužan je prije isteka roka o izvršnosti odluke o davanju koncesije dostaviti davatelju koncesije projekt gradnje broda ovjeren od </w:t>
      </w:r>
      <w:r w:rsidR="009A74A9" w:rsidRPr="007C088C">
        <w:t>nadležnog registra brodova kojim se potvrđuje da novogradnja udovoljava uvjetima iz stavka 1. točke 5. ovoga članka te novogradnju uvesti na liniju u roku do dvije godine od dana sklapanja ugovora o koncesiji te prije uvođenja novogradnje na liniju dostaviti davatelju koncesije ostale dokaze iz stavka 1. točke 2., 3. i 4. ovoga članka</w:t>
      </w:r>
      <w:r w:rsidR="006B185B" w:rsidRPr="007C088C">
        <w:t xml:space="preserve"> koji se odnose na tu novogradnju</w:t>
      </w:r>
      <w:r w:rsidRPr="007C088C">
        <w:t xml:space="preserve">, a do tada je dužan </w:t>
      </w:r>
      <w:r w:rsidR="0046773E" w:rsidRPr="007C088C">
        <w:t>javni prijevoz</w:t>
      </w:r>
      <w:r w:rsidRPr="007C088C">
        <w:t xml:space="preserve"> na liniji </w:t>
      </w:r>
      <w:r w:rsidR="0046773E" w:rsidRPr="007C088C">
        <w:t xml:space="preserve">bez obveze javne usluge </w:t>
      </w:r>
      <w:r w:rsidRPr="007C088C">
        <w:t xml:space="preserve">obavljati zamjenskim brodom određenim odlukom o davanju koncesije. </w:t>
      </w:r>
    </w:p>
    <w:p w:rsidR="00E90515" w:rsidRPr="007C088C" w:rsidRDefault="00E90515" w:rsidP="00E90515">
      <w:pPr>
        <w:pStyle w:val="NoSpacing"/>
        <w:jc w:val="both"/>
      </w:pPr>
    </w:p>
    <w:p w:rsidR="00E90515" w:rsidRPr="007C088C" w:rsidRDefault="00E90515" w:rsidP="00286B64">
      <w:pPr>
        <w:pStyle w:val="NoSpacing"/>
        <w:numPr>
          <w:ilvl w:val="0"/>
          <w:numId w:val="39"/>
        </w:numPr>
        <w:jc w:val="both"/>
      </w:pPr>
      <w:r w:rsidRPr="007C088C">
        <w:t xml:space="preserve">U slučaju iz stavka 3. ovoga članka, odabrani ponuditelj dužan je prilikom sklapanja ugovora o </w:t>
      </w:r>
      <w:r w:rsidR="0046773E" w:rsidRPr="007C088C">
        <w:t>koncesiji</w:t>
      </w:r>
      <w:r w:rsidRPr="007C088C">
        <w:t xml:space="preserve"> predati davatelju koncesije valjano jamstvo za dobro obavljanje posla, </w:t>
      </w:r>
      <w:r w:rsidRPr="007C088C">
        <w:lastRenderedPageBreak/>
        <w:t xml:space="preserve">kojim će osim uobičajenih jamstava u tu svrhu, jamčiti i za uvođenje novogradnje na liniju u roku </w:t>
      </w:r>
      <w:r w:rsidR="009A74A9" w:rsidRPr="007C088C">
        <w:t xml:space="preserve">i na način </w:t>
      </w:r>
      <w:r w:rsidRPr="007C088C">
        <w:t xml:space="preserve">iz stavka 3. ovoga članka. </w:t>
      </w:r>
    </w:p>
    <w:p w:rsidR="00E90515" w:rsidRPr="007C088C" w:rsidRDefault="00E90515" w:rsidP="00E90515">
      <w:pPr>
        <w:pStyle w:val="NoSpacing"/>
        <w:jc w:val="both"/>
      </w:pPr>
    </w:p>
    <w:p w:rsidR="00E90515" w:rsidRPr="007C088C" w:rsidRDefault="00E90515" w:rsidP="00286B64">
      <w:pPr>
        <w:pStyle w:val="NoSpacing"/>
        <w:numPr>
          <w:ilvl w:val="0"/>
          <w:numId w:val="39"/>
        </w:numPr>
        <w:jc w:val="both"/>
      </w:pPr>
      <w:r w:rsidRPr="007C088C">
        <w:t xml:space="preserve">Ukoliko operator linije </w:t>
      </w:r>
      <w:r w:rsidR="00786C7E" w:rsidRPr="007C088C">
        <w:t xml:space="preserve">bez obveze javne usluge </w:t>
      </w:r>
      <w:r w:rsidRPr="007C088C">
        <w:t xml:space="preserve">ne izvrši preuzetu obvezu i na liniju ne uvede novogradnju u roku </w:t>
      </w:r>
      <w:r w:rsidR="009A74A9" w:rsidRPr="007C088C">
        <w:t xml:space="preserve">i na način </w:t>
      </w:r>
      <w:r w:rsidRPr="007C088C">
        <w:t xml:space="preserve">iz stavka 3. ovoga članka, davatelj koncesije dužan je </w:t>
      </w:r>
      <w:r w:rsidR="0046773E" w:rsidRPr="007C088C">
        <w:t>raskinuti ugovor o koncesiji</w:t>
      </w:r>
      <w:r w:rsidRPr="007C088C">
        <w:t xml:space="preserve"> sklopljen s takvim operatorom te naplatiti jamstvo za dobro obavljanje posla.</w:t>
      </w:r>
    </w:p>
    <w:p w:rsidR="00343C23" w:rsidRPr="007C088C" w:rsidRDefault="00343C23" w:rsidP="00343C23">
      <w:pPr>
        <w:pStyle w:val="NoSpacing"/>
        <w:jc w:val="both"/>
      </w:pPr>
    </w:p>
    <w:p w:rsidR="00343C23" w:rsidRPr="007C088C" w:rsidRDefault="00343C23" w:rsidP="00343C23">
      <w:pPr>
        <w:pStyle w:val="NoSpacing"/>
        <w:jc w:val="center"/>
        <w:rPr>
          <w:b/>
        </w:rPr>
      </w:pPr>
      <w:r w:rsidRPr="007C088C">
        <w:rPr>
          <w:b/>
        </w:rPr>
        <w:t>Uvjeti kojima mora udovoljavati linija bez obveze javne usluge</w:t>
      </w:r>
    </w:p>
    <w:p w:rsidR="00343C23" w:rsidRPr="007C088C" w:rsidRDefault="00343C23" w:rsidP="00343C23">
      <w:pPr>
        <w:pStyle w:val="NoSpacing"/>
        <w:jc w:val="both"/>
      </w:pPr>
    </w:p>
    <w:p w:rsidR="00343C23" w:rsidRPr="007C088C" w:rsidRDefault="00343C23" w:rsidP="00343C23">
      <w:pPr>
        <w:pStyle w:val="NoSpacing"/>
        <w:jc w:val="center"/>
        <w:rPr>
          <w:b/>
        </w:rPr>
      </w:pPr>
      <w:r w:rsidRPr="007C088C">
        <w:rPr>
          <w:b/>
        </w:rPr>
        <w:t xml:space="preserve">Članak </w:t>
      </w:r>
      <w:r w:rsidR="00B67384" w:rsidRPr="007C088C">
        <w:rPr>
          <w:b/>
        </w:rPr>
        <w:t>49.</w:t>
      </w:r>
    </w:p>
    <w:p w:rsidR="00343C23" w:rsidRPr="007C088C" w:rsidRDefault="00343C23" w:rsidP="00343C23">
      <w:pPr>
        <w:pStyle w:val="NoSpacing"/>
        <w:jc w:val="both"/>
      </w:pPr>
    </w:p>
    <w:p w:rsidR="00FE1378" w:rsidRPr="007C088C" w:rsidRDefault="00FE1378" w:rsidP="00FE1378">
      <w:pPr>
        <w:pStyle w:val="NoSpacing"/>
        <w:ind w:left="360"/>
        <w:jc w:val="both"/>
      </w:pPr>
      <w:r w:rsidRPr="007C088C">
        <w:t>Linija bez obveze javne usluge za koju se daje koncesija, mora kumulativno ispunjavati slijedeće uvjete:</w:t>
      </w:r>
    </w:p>
    <w:p w:rsidR="00FE1378" w:rsidRPr="007C088C" w:rsidRDefault="00FE1378" w:rsidP="00286B64">
      <w:pPr>
        <w:pStyle w:val="NoSpacing"/>
        <w:numPr>
          <w:ilvl w:val="0"/>
          <w:numId w:val="172"/>
        </w:numPr>
        <w:jc w:val="both"/>
      </w:pPr>
      <w:r w:rsidRPr="007C088C">
        <w:t xml:space="preserve">da polazna i odredišna luka te ostale luke ticanja na pravcu linije nisu isključene iz trajektnog, </w:t>
      </w:r>
      <w:proofErr w:type="spellStart"/>
      <w:r w:rsidRPr="007C088C">
        <w:t>brzobrodskog</w:t>
      </w:r>
      <w:proofErr w:type="spellEnd"/>
      <w:r w:rsidRPr="007C088C">
        <w:t xml:space="preserve"> ili brodskog prometa</w:t>
      </w:r>
      <w:r w:rsidR="00D26CA5" w:rsidRPr="007C088C">
        <w:t xml:space="preserve"> temeljem propisa iz članka 7</w:t>
      </w:r>
      <w:r w:rsidR="00A02A89" w:rsidRPr="007C088C">
        <w:t xml:space="preserve">. </w:t>
      </w:r>
      <w:r w:rsidR="00944F9A" w:rsidRPr="007C088C">
        <w:t xml:space="preserve">stavka </w:t>
      </w:r>
      <w:r w:rsidR="00D26CA5" w:rsidRPr="007C088C">
        <w:t>3</w:t>
      </w:r>
      <w:r w:rsidR="00944F9A" w:rsidRPr="007C088C">
        <w:t xml:space="preserve">. </w:t>
      </w:r>
      <w:r w:rsidR="00A02A89" w:rsidRPr="007C088C">
        <w:t>ovoga Zakona</w:t>
      </w:r>
    </w:p>
    <w:p w:rsidR="00FE1378" w:rsidRPr="007C088C" w:rsidRDefault="00FE1378" w:rsidP="00286B64">
      <w:pPr>
        <w:pStyle w:val="NoSpacing"/>
        <w:numPr>
          <w:ilvl w:val="0"/>
          <w:numId w:val="172"/>
        </w:numPr>
        <w:jc w:val="both"/>
      </w:pPr>
      <w:r w:rsidRPr="007C088C">
        <w:t xml:space="preserve">da polazna i odredišna luka te ostale luke ticanja na pravcu linije imaju mogućnost prihvata broda prema predloženom redu plovidbe u smislu </w:t>
      </w:r>
      <w:proofErr w:type="spellStart"/>
      <w:r w:rsidRPr="007C088C">
        <w:t>nepreklapanja</w:t>
      </w:r>
      <w:proofErr w:type="spellEnd"/>
      <w:r w:rsidRPr="007C088C">
        <w:t xml:space="preserve"> s redom plovidbe ostalih brodova koji redovno tiču luku ako bi to utjecalo na sigurnost plovidbe u luci, kao i da ne postoje prepreke za prihvat broda glede </w:t>
      </w:r>
      <w:proofErr w:type="spellStart"/>
      <w:r w:rsidRPr="007C088C">
        <w:t>maritimnih</w:t>
      </w:r>
      <w:proofErr w:type="spellEnd"/>
      <w:r w:rsidRPr="007C088C">
        <w:t xml:space="preserve"> sposobnosti i kapaciteta luke te njene lučke infrastrukture, uključujući i kapacitete luke za prihvat putnika i vozila prilikom ukrcaja/</w:t>
      </w:r>
      <w:proofErr w:type="spellStart"/>
      <w:r w:rsidRPr="007C088C">
        <w:t>iskrcaja</w:t>
      </w:r>
      <w:proofErr w:type="spellEnd"/>
      <w:r w:rsidRPr="007C088C">
        <w:t>, o čemu je Agencija dužna pribaviti očitovanje izvršnog tijela lokalne samouprave na čijem području se nalazi luka, a koje zastupa interese lokalnog otočnog stanovništva, kao i tijela koje upravlja polaznom i odredišnom lukom te ostalim lukama ticanja na pravcu linije sukladno članku 53. stavku 4. i 5. ovoga Zakona</w:t>
      </w:r>
    </w:p>
    <w:p w:rsidR="00FE1378" w:rsidRPr="007C088C" w:rsidRDefault="00FE1378" w:rsidP="00286B64">
      <w:pPr>
        <w:pStyle w:val="NoSpacing"/>
        <w:numPr>
          <w:ilvl w:val="0"/>
          <w:numId w:val="172"/>
        </w:numPr>
        <w:jc w:val="both"/>
      </w:pPr>
      <w:r w:rsidRPr="007C088C">
        <w:t>ako se trajektnom linijom bez obveze javne usluge obavlja 50% i više ticanja luka na pravcu na kojem već prometuje trajektna linija s obvezom javne usluge, odnosno ako dnevni broj ticanja luka na liniji bez obveze javne luke prelazi 30% ticanja trajektne linije s obvezom javne usluge, brodar linije bez obveze javne usluge dužan je takvu liniju održavati tijekom cijele godine prema odobrenom redu plovidbe</w:t>
      </w:r>
    </w:p>
    <w:p w:rsidR="00FE1378" w:rsidRPr="007C088C" w:rsidRDefault="00FE1378" w:rsidP="00286B64">
      <w:pPr>
        <w:pStyle w:val="NoSpacing"/>
        <w:numPr>
          <w:ilvl w:val="0"/>
          <w:numId w:val="172"/>
        </w:numPr>
        <w:jc w:val="both"/>
      </w:pPr>
      <w:r w:rsidRPr="007C088C">
        <w:t xml:space="preserve">ako se brodskom i </w:t>
      </w:r>
      <w:proofErr w:type="spellStart"/>
      <w:r w:rsidRPr="007C088C">
        <w:t>brzobrodskom</w:t>
      </w:r>
      <w:proofErr w:type="spellEnd"/>
      <w:r w:rsidRPr="007C088C">
        <w:t xml:space="preserve"> linijom bez obveze javne usluge obavlja više od 80% ticanja luka na pravcu na kojem već prometuje brodska ili </w:t>
      </w:r>
      <w:proofErr w:type="spellStart"/>
      <w:r w:rsidRPr="007C088C">
        <w:t>brzobrodska</w:t>
      </w:r>
      <w:proofErr w:type="spellEnd"/>
      <w:r w:rsidRPr="007C088C">
        <w:t xml:space="preserve"> linija s obvezom javne usluge, neovisno o dnevnom broju ticanja luka na tom pravcu u odnosu na brodsku ili </w:t>
      </w:r>
      <w:proofErr w:type="spellStart"/>
      <w:r w:rsidRPr="007C088C">
        <w:t>brzobrodsku</w:t>
      </w:r>
      <w:proofErr w:type="spellEnd"/>
      <w:r w:rsidRPr="007C088C">
        <w:t xml:space="preserve"> liniju s obvezom javne usluge, brodar linije bez obveze javne usluge dužan je takvu liniju održavati tijekom cijele godine prema odobrenom redu plovidbe.</w:t>
      </w:r>
    </w:p>
    <w:p w:rsidR="0011457F" w:rsidRPr="007C088C" w:rsidRDefault="0011457F" w:rsidP="00343C23">
      <w:pPr>
        <w:pStyle w:val="NoSpacing"/>
        <w:jc w:val="both"/>
      </w:pPr>
    </w:p>
    <w:p w:rsidR="005078AC" w:rsidRPr="007C088C" w:rsidRDefault="005078AC" w:rsidP="005078AC">
      <w:pPr>
        <w:pStyle w:val="NoSpacing"/>
        <w:jc w:val="center"/>
        <w:rPr>
          <w:b/>
        </w:rPr>
      </w:pPr>
      <w:r w:rsidRPr="007C088C">
        <w:rPr>
          <w:b/>
        </w:rPr>
        <w:t>Preduvjeti za provođenje postupka javnog nadmetanja</w:t>
      </w:r>
    </w:p>
    <w:p w:rsidR="005078AC" w:rsidRPr="007C088C" w:rsidRDefault="005078AC" w:rsidP="005078AC">
      <w:pPr>
        <w:pStyle w:val="NoSpacing"/>
        <w:jc w:val="center"/>
        <w:rPr>
          <w:b/>
        </w:rPr>
      </w:pPr>
      <w:r w:rsidRPr="007C088C">
        <w:rPr>
          <w:b/>
        </w:rPr>
        <w:t>i sklapanje ugovora o koncesiji na liniji bez obveze javne usluge</w:t>
      </w:r>
    </w:p>
    <w:p w:rsidR="005078AC" w:rsidRPr="007C088C" w:rsidRDefault="005078AC" w:rsidP="00343C23">
      <w:pPr>
        <w:pStyle w:val="NoSpacing"/>
        <w:jc w:val="both"/>
      </w:pPr>
    </w:p>
    <w:p w:rsidR="00343C23" w:rsidRPr="007C088C" w:rsidRDefault="00343C23" w:rsidP="00343C23">
      <w:pPr>
        <w:pStyle w:val="NoSpacing"/>
        <w:jc w:val="center"/>
        <w:rPr>
          <w:b/>
        </w:rPr>
      </w:pPr>
      <w:r w:rsidRPr="007C088C">
        <w:rPr>
          <w:b/>
        </w:rPr>
        <w:t xml:space="preserve">Članak </w:t>
      </w:r>
      <w:r w:rsidR="00B67384" w:rsidRPr="007C088C">
        <w:rPr>
          <w:b/>
        </w:rPr>
        <w:t>50.</w:t>
      </w:r>
    </w:p>
    <w:p w:rsidR="00343C23" w:rsidRPr="007C088C" w:rsidRDefault="00343C23" w:rsidP="00343C23">
      <w:pPr>
        <w:pStyle w:val="NoSpacing"/>
        <w:jc w:val="both"/>
      </w:pPr>
    </w:p>
    <w:p w:rsidR="00343C23" w:rsidRPr="007C088C" w:rsidRDefault="00343C23" w:rsidP="00286B64">
      <w:pPr>
        <w:pStyle w:val="NoSpacing"/>
        <w:numPr>
          <w:ilvl w:val="0"/>
          <w:numId w:val="38"/>
        </w:numPr>
        <w:ind w:left="360"/>
        <w:jc w:val="both"/>
      </w:pPr>
      <w:r w:rsidRPr="007C088C">
        <w:t>Ukoliko su ispunjeni uvjeti iz članka 4</w:t>
      </w:r>
      <w:r w:rsidR="00862B73" w:rsidRPr="007C088C">
        <w:t>8</w:t>
      </w:r>
      <w:r w:rsidRPr="007C088C">
        <w:t>. i 4</w:t>
      </w:r>
      <w:r w:rsidR="00862B73" w:rsidRPr="007C088C">
        <w:t>9</w:t>
      </w:r>
      <w:r w:rsidRPr="007C088C">
        <w:t>. ovoga Zakona</w:t>
      </w:r>
      <w:r w:rsidR="004E4722" w:rsidRPr="007C088C">
        <w:t xml:space="preserve"> te ostali uvjeti sukladno propisima o koncesijama</w:t>
      </w:r>
      <w:r w:rsidRPr="007C088C">
        <w:t xml:space="preserve">, </w:t>
      </w:r>
      <w:r w:rsidR="0095612F" w:rsidRPr="007C088C">
        <w:t>Agencija može provesti postupak javnog nadmetanja za dodjelu koncesije na liniji bez obveze javne usluge</w:t>
      </w:r>
      <w:r w:rsidR="00967640" w:rsidRPr="007C088C">
        <w:t>.</w:t>
      </w:r>
    </w:p>
    <w:p w:rsidR="00343C23" w:rsidRPr="007C088C" w:rsidRDefault="00343C23" w:rsidP="00343C23">
      <w:pPr>
        <w:pStyle w:val="NoSpacing"/>
        <w:jc w:val="both"/>
      </w:pPr>
    </w:p>
    <w:p w:rsidR="00343C23" w:rsidRPr="007C088C" w:rsidRDefault="00343C23" w:rsidP="00286B64">
      <w:pPr>
        <w:pStyle w:val="NoSpacing"/>
        <w:numPr>
          <w:ilvl w:val="0"/>
          <w:numId w:val="38"/>
        </w:numPr>
        <w:ind w:left="360"/>
        <w:jc w:val="both"/>
      </w:pPr>
      <w:r w:rsidRPr="007C088C">
        <w:lastRenderedPageBreak/>
        <w:t>Ugovor o koncesiji za</w:t>
      </w:r>
      <w:r w:rsidR="00D914E7" w:rsidRPr="007C088C">
        <w:t xml:space="preserve"> obavljanje javnog prijevoza na</w:t>
      </w:r>
      <w:r w:rsidRPr="007C088C">
        <w:t xml:space="preserve"> linij</w:t>
      </w:r>
      <w:r w:rsidR="00D914E7" w:rsidRPr="007C088C">
        <w:t>i</w:t>
      </w:r>
      <w:r w:rsidRPr="007C088C">
        <w:t xml:space="preserve"> bez obveze javne usluge Agencija može </w:t>
      </w:r>
      <w:r w:rsidR="00C84F2F" w:rsidRPr="007C088C">
        <w:t xml:space="preserve">se </w:t>
      </w:r>
      <w:r w:rsidRPr="007C088C">
        <w:t xml:space="preserve">sklopiti s </w:t>
      </w:r>
      <w:r w:rsidR="00C84F2F" w:rsidRPr="007C088C">
        <w:t xml:space="preserve">brodarom odabranim u postupku javnog nadmetanja </w:t>
      </w:r>
      <w:r w:rsidRPr="007C088C">
        <w:t>tek nakon nastupa izvršnosti odluke o davanju koncesije.</w:t>
      </w:r>
    </w:p>
    <w:p w:rsidR="00135919" w:rsidRPr="007C088C" w:rsidRDefault="00135919" w:rsidP="00135919">
      <w:pPr>
        <w:pStyle w:val="NoSpacing"/>
        <w:ind w:left="360"/>
        <w:jc w:val="both"/>
      </w:pPr>
    </w:p>
    <w:p w:rsidR="005F483A" w:rsidRPr="007C088C" w:rsidRDefault="00135919" w:rsidP="005F483A">
      <w:pPr>
        <w:pStyle w:val="NoSpacing"/>
        <w:jc w:val="center"/>
        <w:rPr>
          <w:b/>
        </w:rPr>
      </w:pPr>
      <w:r w:rsidRPr="007C088C">
        <w:rPr>
          <w:b/>
        </w:rPr>
        <w:t>S</w:t>
      </w:r>
      <w:r w:rsidR="005F483A" w:rsidRPr="007C088C">
        <w:rPr>
          <w:b/>
        </w:rPr>
        <w:t>posobnost obavljanja javnog prijevoza i promjena broda</w:t>
      </w:r>
    </w:p>
    <w:p w:rsidR="00142E43" w:rsidRPr="007C088C" w:rsidRDefault="00142E43" w:rsidP="00142E43">
      <w:pPr>
        <w:pStyle w:val="NoSpacing"/>
        <w:jc w:val="both"/>
      </w:pPr>
    </w:p>
    <w:p w:rsidR="00142E43" w:rsidRPr="007C088C" w:rsidRDefault="00142E43" w:rsidP="00142E43">
      <w:pPr>
        <w:pStyle w:val="NoSpacing"/>
        <w:jc w:val="center"/>
        <w:rPr>
          <w:b/>
        </w:rPr>
      </w:pPr>
      <w:r w:rsidRPr="007C088C">
        <w:rPr>
          <w:b/>
        </w:rPr>
        <w:t xml:space="preserve">Članak </w:t>
      </w:r>
      <w:r w:rsidR="00B67384" w:rsidRPr="007C088C">
        <w:rPr>
          <w:b/>
        </w:rPr>
        <w:t>51.</w:t>
      </w:r>
    </w:p>
    <w:p w:rsidR="00343C23" w:rsidRPr="007C088C" w:rsidRDefault="00343C23" w:rsidP="00551DBB">
      <w:pPr>
        <w:pStyle w:val="NoSpacing"/>
        <w:jc w:val="both"/>
      </w:pPr>
    </w:p>
    <w:p w:rsidR="00383B18" w:rsidRPr="007C088C" w:rsidRDefault="00142E43" w:rsidP="00383B18">
      <w:pPr>
        <w:pStyle w:val="NoSpacing"/>
        <w:numPr>
          <w:ilvl w:val="0"/>
          <w:numId w:val="97"/>
        </w:numPr>
        <w:ind w:left="360"/>
        <w:jc w:val="both"/>
      </w:pPr>
      <w:r w:rsidRPr="007C088C">
        <w:t xml:space="preserve">Na sposobnost operatora linije da obavlja </w:t>
      </w:r>
      <w:r w:rsidR="00D914E7" w:rsidRPr="007C088C">
        <w:t>javni prijevoz</w:t>
      </w:r>
      <w:r w:rsidRPr="007C088C">
        <w:t xml:space="preserve"> na liniji bez obveze javne usluge, odgovarajuće se primjenjuju odredbe članka 2</w:t>
      </w:r>
      <w:r w:rsidR="00F400AC" w:rsidRPr="007C088C">
        <w:t>7</w:t>
      </w:r>
      <w:r w:rsidRPr="007C088C">
        <w:t>.</w:t>
      </w:r>
      <w:r w:rsidR="00045B5E" w:rsidRPr="007C088C">
        <w:t xml:space="preserve"> </w:t>
      </w:r>
      <w:r w:rsidR="00F5153D" w:rsidRPr="007C088C">
        <w:t>stavaka 1., 2., 3., 4.</w:t>
      </w:r>
      <w:r w:rsidR="005E28B9" w:rsidRPr="007C088C">
        <w:t>,</w:t>
      </w:r>
      <w:r w:rsidR="00F5153D" w:rsidRPr="007C088C">
        <w:t xml:space="preserve"> </w:t>
      </w:r>
      <w:r w:rsidR="005E28B9" w:rsidRPr="007C088C">
        <w:t>6. i 7. te</w:t>
      </w:r>
      <w:r w:rsidRPr="007C088C">
        <w:t xml:space="preserve"> </w:t>
      </w:r>
      <w:r w:rsidR="00045B5E" w:rsidRPr="007C088C">
        <w:t xml:space="preserve">članka </w:t>
      </w:r>
      <w:r w:rsidRPr="007C088C">
        <w:t>2</w:t>
      </w:r>
      <w:r w:rsidR="00F400AC" w:rsidRPr="007C088C">
        <w:t>8</w:t>
      </w:r>
      <w:r w:rsidRPr="007C088C">
        <w:t>. ovoga Zakona</w:t>
      </w:r>
      <w:r w:rsidR="00071578" w:rsidRPr="007C088C">
        <w:t>, koje se odnose na sposobnost operatora linije s obvezom javne usluge.</w:t>
      </w:r>
      <w:r w:rsidR="00383B18" w:rsidRPr="007C088C">
        <w:t xml:space="preserve"> </w:t>
      </w:r>
    </w:p>
    <w:p w:rsidR="00383B18" w:rsidRPr="007C088C" w:rsidRDefault="00383B18" w:rsidP="00383B18">
      <w:pPr>
        <w:pStyle w:val="NoSpacing"/>
        <w:jc w:val="both"/>
      </w:pPr>
    </w:p>
    <w:p w:rsidR="00383B18" w:rsidRPr="007C088C" w:rsidRDefault="00383B18" w:rsidP="00383B18">
      <w:pPr>
        <w:pStyle w:val="NoSpacing"/>
        <w:numPr>
          <w:ilvl w:val="0"/>
          <w:numId w:val="97"/>
        </w:numPr>
        <w:ind w:left="360"/>
        <w:jc w:val="both"/>
      </w:pPr>
      <w:r w:rsidRPr="007C088C">
        <w:t>Na operatora linije bez obveze javne usluge odgovarajuće se primjenjuju odredbe o  privremenoj potrebi za povećanjem prijevoznih kapaciteta iz članka 29. ovoga Zakona.</w:t>
      </w:r>
    </w:p>
    <w:p w:rsidR="00383B18" w:rsidRPr="007C088C" w:rsidRDefault="00383B18" w:rsidP="00383B18">
      <w:pPr>
        <w:pStyle w:val="NoSpacing"/>
        <w:jc w:val="both"/>
      </w:pPr>
    </w:p>
    <w:p w:rsidR="005F483A" w:rsidRPr="007C088C" w:rsidRDefault="005F483A" w:rsidP="00286B64">
      <w:pPr>
        <w:pStyle w:val="NoSpacing"/>
        <w:numPr>
          <w:ilvl w:val="0"/>
          <w:numId w:val="97"/>
        </w:numPr>
        <w:ind w:left="360"/>
        <w:jc w:val="both"/>
      </w:pPr>
      <w:r w:rsidRPr="007C088C">
        <w:t xml:space="preserve">Na operatora linije bez obveze javne usluge odgovarajuće se primjenjuju odredbe o promijeni broda iz članka </w:t>
      </w:r>
      <w:r w:rsidR="00F400AC" w:rsidRPr="007C088C">
        <w:t>3</w:t>
      </w:r>
      <w:r w:rsidR="00862B73" w:rsidRPr="007C088C">
        <w:t>1</w:t>
      </w:r>
      <w:r w:rsidRPr="007C088C">
        <w:t>. ovoga Zakona.</w:t>
      </w:r>
    </w:p>
    <w:p w:rsidR="00343C23" w:rsidRPr="007C088C" w:rsidRDefault="00343C23" w:rsidP="00551DBB">
      <w:pPr>
        <w:pStyle w:val="NoSpacing"/>
        <w:jc w:val="both"/>
      </w:pPr>
    </w:p>
    <w:p w:rsidR="00071578" w:rsidRPr="007C088C" w:rsidRDefault="00071578" w:rsidP="00071578">
      <w:pPr>
        <w:pStyle w:val="NoSpacing"/>
        <w:jc w:val="center"/>
        <w:rPr>
          <w:b/>
        </w:rPr>
      </w:pPr>
      <w:r w:rsidRPr="007C088C">
        <w:rPr>
          <w:b/>
        </w:rPr>
        <w:t>Prethodna suglasnost za vlasničke i statusne promjene</w:t>
      </w:r>
    </w:p>
    <w:p w:rsidR="00071578" w:rsidRPr="007C088C" w:rsidRDefault="00071578" w:rsidP="00071578">
      <w:pPr>
        <w:pStyle w:val="NoSpacing"/>
        <w:jc w:val="both"/>
      </w:pPr>
    </w:p>
    <w:p w:rsidR="00071578" w:rsidRPr="007C088C" w:rsidRDefault="00071578" w:rsidP="00071578">
      <w:pPr>
        <w:pStyle w:val="NoSpacing"/>
        <w:jc w:val="center"/>
        <w:rPr>
          <w:b/>
        </w:rPr>
      </w:pPr>
      <w:r w:rsidRPr="007C088C">
        <w:rPr>
          <w:b/>
        </w:rPr>
        <w:t xml:space="preserve">Članak </w:t>
      </w:r>
      <w:r w:rsidR="00B67384" w:rsidRPr="007C088C">
        <w:rPr>
          <w:b/>
        </w:rPr>
        <w:t>52.</w:t>
      </w:r>
    </w:p>
    <w:p w:rsidR="00071578" w:rsidRPr="007C088C" w:rsidRDefault="00071578" w:rsidP="00071578">
      <w:pPr>
        <w:pStyle w:val="NoSpacing"/>
        <w:jc w:val="both"/>
      </w:pPr>
    </w:p>
    <w:p w:rsidR="00071578" w:rsidRPr="007C088C" w:rsidRDefault="00071578" w:rsidP="00071578">
      <w:pPr>
        <w:pStyle w:val="NoSpacing"/>
        <w:jc w:val="both"/>
      </w:pPr>
      <w:r w:rsidRPr="007C088C">
        <w:t>Na vlasničke i statusne promjene operatora linije bez obveze javne usluge odgovarajuće se primjenjuju odredbe članka 2</w:t>
      </w:r>
      <w:r w:rsidR="00BA407F" w:rsidRPr="007C088C">
        <w:t>6</w:t>
      </w:r>
      <w:r w:rsidRPr="007C088C">
        <w:t>. ovoga Zakona.</w:t>
      </w:r>
    </w:p>
    <w:p w:rsidR="00B9117D" w:rsidRPr="007C088C" w:rsidRDefault="00B9117D" w:rsidP="00551DBB">
      <w:pPr>
        <w:pStyle w:val="NoSpacing"/>
        <w:jc w:val="both"/>
      </w:pPr>
    </w:p>
    <w:p w:rsidR="00471BA1" w:rsidRPr="007C088C" w:rsidRDefault="00471BA1" w:rsidP="00471BA1">
      <w:pPr>
        <w:pStyle w:val="NoSpacing"/>
        <w:jc w:val="center"/>
        <w:rPr>
          <w:b/>
        </w:rPr>
      </w:pPr>
      <w:r w:rsidRPr="007C088C">
        <w:rPr>
          <w:b/>
        </w:rPr>
        <w:t>Nametanje obveze javne usluge</w:t>
      </w:r>
    </w:p>
    <w:p w:rsidR="00471BA1" w:rsidRPr="007C088C" w:rsidRDefault="00471BA1" w:rsidP="00471BA1">
      <w:pPr>
        <w:pStyle w:val="NoSpacing"/>
        <w:jc w:val="both"/>
      </w:pPr>
    </w:p>
    <w:p w:rsidR="00471BA1" w:rsidRPr="007C088C" w:rsidRDefault="00471BA1" w:rsidP="00471BA1">
      <w:pPr>
        <w:pStyle w:val="NoSpacing"/>
        <w:jc w:val="center"/>
        <w:rPr>
          <w:b/>
        </w:rPr>
      </w:pPr>
      <w:r w:rsidRPr="007C088C">
        <w:rPr>
          <w:b/>
        </w:rPr>
        <w:t xml:space="preserve">Članak </w:t>
      </w:r>
      <w:r w:rsidR="00057A73" w:rsidRPr="007C088C">
        <w:rPr>
          <w:b/>
        </w:rPr>
        <w:t>5</w:t>
      </w:r>
      <w:r w:rsidR="00C92807" w:rsidRPr="007C088C">
        <w:rPr>
          <w:b/>
        </w:rPr>
        <w:t>3.</w:t>
      </w:r>
    </w:p>
    <w:p w:rsidR="00471BA1" w:rsidRPr="007C088C" w:rsidRDefault="00471BA1" w:rsidP="00471BA1">
      <w:pPr>
        <w:pStyle w:val="NoSpacing"/>
        <w:ind w:left="360"/>
        <w:jc w:val="both"/>
      </w:pPr>
    </w:p>
    <w:p w:rsidR="00471BA1" w:rsidRPr="007C088C" w:rsidRDefault="00471BA1" w:rsidP="00286B64">
      <w:pPr>
        <w:pStyle w:val="NoSpacing"/>
        <w:numPr>
          <w:ilvl w:val="0"/>
          <w:numId w:val="182"/>
        </w:numPr>
        <w:jc w:val="both"/>
      </w:pPr>
      <w:r w:rsidRPr="007C088C">
        <w:t xml:space="preserve">Agencija može bez sklapanja ugovora o javnoj usluzi svim operatorima linija iz članka 43. </w:t>
      </w:r>
      <w:r w:rsidR="00057A73" w:rsidRPr="007C088C">
        <w:t xml:space="preserve">stavka 1. </w:t>
      </w:r>
      <w:r w:rsidRPr="007C088C">
        <w:t xml:space="preserve">ovoga Zakona, koji održavaju liniju </w:t>
      </w:r>
      <w:r w:rsidR="00057A73" w:rsidRPr="007C088C">
        <w:t xml:space="preserve">bez obveze javne usluge </w:t>
      </w:r>
      <w:r w:rsidRPr="007C088C">
        <w:t>na istome ili približno istome pravcu, u skladu s Uredbom (EEZ) br. 3577/92</w:t>
      </w:r>
      <w:r w:rsidR="00206B7B" w:rsidRPr="007C088C">
        <w:t>,</w:t>
      </w:r>
      <w:r w:rsidRPr="007C088C">
        <w:t xml:space="preserve"> nametnuti obvezu obavljanja javne usluge na pravcu linije koju održavaju kada je to potrebno radi ostvarenja općeg gospodarskog interesa Republike Hrvatske, a ako se radi o potrebi ostvarenja općeg gospodarskog interesa jedinice lokalne ili područne (regionalne) samouprave, tada i na njen zahtjev.</w:t>
      </w:r>
    </w:p>
    <w:p w:rsidR="001E227A" w:rsidRPr="007C088C" w:rsidRDefault="001E227A" w:rsidP="001E227A">
      <w:pPr>
        <w:pStyle w:val="NoSpacing"/>
        <w:jc w:val="both"/>
      </w:pPr>
    </w:p>
    <w:p w:rsidR="00471BA1" w:rsidRPr="007C088C" w:rsidRDefault="00471BA1" w:rsidP="00286B64">
      <w:pPr>
        <w:pStyle w:val="NoSpacing"/>
        <w:numPr>
          <w:ilvl w:val="0"/>
          <w:numId w:val="182"/>
        </w:numPr>
        <w:jc w:val="both"/>
      </w:pPr>
      <w:r w:rsidRPr="007C088C">
        <w:t>Nije dopušteno nametanje obveze javne usluge samo jednom, a ne svim operatorima linija koji na istom ili približno istom pravcu održavaju liniju bez obveze javne usluge, osim ako na tom pravcu nema drugih operatora</w:t>
      </w:r>
      <w:r w:rsidR="00057A73" w:rsidRPr="007C088C">
        <w:t xml:space="preserve"> linija bez obveze javne usluge</w:t>
      </w:r>
      <w:r w:rsidRPr="007C088C">
        <w:t>.</w:t>
      </w:r>
    </w:p>
    <w:p w:rsidR="00471BA1" w:rsidRPr="007C088C" w:rsidRDefault="00471BA1" w:rsidP="00471BA1">
      <w:pPr>
        <w:pStyle w:val="NoSpacing"/>
        <w:jc w:val="both"/>
      </w:pPr>
    </w:p>
    <w:p w:rsidR="00471BA1" w:rsidRPr="007C088C" w:rsidRDefault="00471BA1" w:rsidP="00286B64">
      <w:pPr>
        <w:pStyle w:val="NoSpacing"/>
        <w:numPr>
          <w:ilvl w:val="0"/>
          <w:numId w:val="182"/>
        </w:numPr>
        <w:jc w:val="both"/>
      </w:pPr>
      <w:r w:rsidRPr="007C088C">
        <w:t xml:space="preserve">Ako nametnuta obveza obavljanja javne usluge uključuje obvezu povlaštenog prijevoza s popustom i besplatnog prijevoza pojedinih kategorija putnika i njihovih vozila kako su određeni ovim Zakonom, operator linije ostvaruje pravo na naknadu za povlašteni prijevoz, a u slučaju </w:t>
      </w:r>
      <w:r w:rsidR="00416B24" w:rsidRPr="007C088C">
        <w:t>iz stavka 7</w:t>
      </w:r>
      <w:r w:rsidR="00C92807" w:rsidRPr="007C088C">
        <w:t>. ovoga članka</w:t>
      </w:r>
      <w:r w:rsidRPr="007C088C">
        <w:t xml:space="preserve"> ta je naknada obuhvaćena naknadom za javnu uslugu. </w:t>
      </w:r>
    </w:p>
    <w:p w:rsidR="00471BA1" w:rsidRPr="007C088C" w:rsidRDefault="00471BA1" w:rsidP="00471BA1">
      <w:pPr>
        <w:pStyle w:val="NoSpacing"/>
        <w:jc w:val="both"/>
      </w:pPr>
    </w:p>
    <w:p w:rsidR="00471BA1" w:rsidRPr="007C088C" w:rsidRDefault="00471BA1" w:rsidP="00286B64">
      <w:pPr>
        <w:pStyle w:val="NoSpacing"/>
        <w:numPr>
          <w:ilvl w:val="0"/>
          <w:numId w:val="182"/>
        </w:numPr>
        <w:jc w:val="both"/>
      </w:pPr>
      <w:r w:rsidRPr="007C088C">
        <w:t>O nametanju obveze</w:t>
      </w:r>
      <w:r w:rsidR="00057A73" w:rsidRPr="007C088C">
        <w:t xml:space="preserve"> javne usluge</w:t>
      </w:r>
      <w:r w:rsidRPr="007C088C">
        <w:t xml:space="preserve"> Agencija odlučuje rješenjem, koje u svojoj izreci sadrži potrebne elemente </w:t>
      </w:r>
      <w:r w:rsidR="00057A73" w:rsidRPr="007C088C">
        <w:t xml:space="preserve">iz </w:t>
      </w:r>
      <w:r w:rsidRPr="007C088C">
        <w:t>akta o povjeravanju javne usluge iz članka 5. točke 2. ovoga Zakona.</w:t>
      </w:r>
    </w:p>
    <w:p w:rsidR="00471BA1" w:rsidRPr="007C088C" w:rsidRDefault="00471BA1" w:rsidP="00471BA1">
      <w:pPr>
        <w:pStyle w:val="NoSpacing"/>
        <w:jc w:val="both"/>
      </w:pPr>
    </w:p>
    <w:p w:rsidR="001E227A" w:rsidRPr="007C088C" w:rsidRDefault="001E227A" w:rsidP="00286B64">
      <w:pPr>
        <w:pStyle w:val="NoSpacing"/>
        <w:numPr>
          <w:ilvl w:val="0"/>
          <w:numId w:val="182"/>
        </w:numPr>
        <w:jc w:val="both"/>
      </w:pPr>
      <w:r w:rsidRPr="007C088C">
        <w:lastRenderedPageBreak/>
        <w:t>Izvršnošću rješenja iz stavka 4. ovoga članka, linija koju je operator do tada održavao kao liniju bez obveze javne usluge, postaje linija s obvezom javne usluge za vrijeme dok nametnuta obveza traje.</w:t>
      </w:r>
    </w:p>
    <w:p w:rsidR="001E227A" w:rsidRPr="007C088C" w:rsidRDefault="001E227A" w:rsidP="001E227A">
      <w:pPr>
        <w:pStyle w:val="NoSpacing"/>
        <w:ind w:left="360"/>
        <w:jc w:val="both"/>
      </w:pPr>
    </w:p>
    <w:p w:rsidR="00471BA1" w:rsidRPr="007C088C" w:rsidRDefault="00471BA1" w:rsidP="00286B64">
      <w:pPr>
        <w:pStyle w:val="NoSpacing"/>
        <w:numPr>
          <w:ilvl w:val="0"/>
          <w:numId w:val="182"/>
        </w:numPr>
        <w:jc w:val="both"/>
      </w:pPr>
      <w:r w:rsidRPr="007C088C">
        <w:t xml:space="preserve">Operator linije kojem je Agencija rješenjem nametnula obvezu obavljanja javne usluge na liniji koju je do tada održavao kao liniju bez obveze javne usluge, dužan je </w:t>
      </w:r>
      <w:r w:rsidR="00876F01" w:rsidRPr="007C088C">
        <w:t xml:space="preserve">nametnutu </w:t>
      </w:r>
      <w:r w:rsidRPr="007C088C">
        <w:t>obvezu javne usluge na toj liniji izvršavati sukladno rješenju</w:t>
      </w:r>
      <w:r w:rsidR="00876F01" w:rsidRPr="007C088C">
        <w:t xml:space="preserve"> Agencije</w:t>
      </w:r>
      <w:r w:rsidRPr="007C088C">
        <w:t>.</w:t>
      </w:r>
    </w:p>
    <w:p w:rsidR="00471BA1" w:rsidRPr="007C088C" w:rsidRDefault="00471BA1" w:rsidP="00471BA1">
      <w:pPr>
        <w:pStyle w:val="NoSpacing"/>
        <w:jc w:val="both"/>
      </w:pPr>
    </w:p>
    <w:p w:rsidR="00471BA1" w:rsidRPr="007C088C" w:rsidRDefault="00471BA1" w:rsidP="00286B64">
      <w:pPr>
        <w:pStyle w:val="NoSpacing"/>
        <w:numPr>
          <w:ilvl w:val="0"/>
          <w:numId w:val="182"/>
        </w:numPr>
        <w:jc w:val="both"/>
      </w:pPr>
      <w:r w:rsidRPr="007C088C">
        <w:t xml:space="preserve">Ako je Agencija operatoru linije bez obveze javne usluge nametnula obvezu obavljanja javne usluge na liniji koju je do tada održavao kao liniju bez obveze javne usluge, pa zbog toga </w:t>
      </w:r>
      <w:r w:rsidR="00C92807" w:rsidRPr="007C088C">
        <w:t xml:space="preserve">ta </w:t>
      </w:r>
      <w:r w:rsidRPr="007C088C">
        <w:t xml:space="preserve">linija postane neprofitabilna, tada operator ostvaruje pravo na naknadu za obavljanje javne usluge na toj liniji u skladu s programom potpora ili pojedinačne potpore koju je Agencija odnosno jedinica lokalne ili područne (regionalne) samouprave na čiji je zahtjev obveza javne usluge nametnuta, prethodno uskladila s pravilima o državnim potporama i smjernicama politike državnih potpora Republike Hrvatske te o tome sastavila izjavu o usklađenju sukladno članku 15. ovoga Zakona, odnosno za koji je prethodno zaprimila odobrenje Europske komisije sukladno članku 16. ovoga Zakona. </w:t>
      </w:r>
    </w:p>
    <w:p w:rsidR="00471BA1" w:rsidRPr="007C088C" w:rsidRDefault="00471BA1" w:rsidP="00471BA1">
      <w:pPr>
        <w:pStyle w:val="NoSpacing"/>
        <w:jc w:val="both"/>
      </w:pPr>
    </w:p>
    <w:p w:rsidR="00471BA1" w:rsidRPr="007C088C" w:rsidRDefault="00471BA1" w:rsidP="00286B64">
      <w:pPr>
        <w:pStyle w:val="NoSpacing"/>
        <w:numPr>
          <w:ilvl w:val="0"/>
          <w:numId w:val="182"/>
        </w:numPr>
        <w:jc w:val="both"/>
      </w:pPr>
      <w:r w:rsidRPr="007C088C">
        <w:t xml:space="preserve">Ako Agencija nije rješenjem iz stavka 4. ovoga članka odlučila o parametrima za obračun, kontrolu i preispitivanje naknade za obavljanje javne usluge i/ili o način povrata prekomjerne naknade za obavljanje javne usluge na liniji na kojoj je operatoru nametnula obvezu javne usluge ili o drugim pitanjima izvršavanja obveze javne usluge, tada o tome odlučuje dopunskim rješenjem. </w:t>
      </w:r>
    </w:p>
    <w:p w:rsidR="00471BA1" w:rsidRPr="007C088C" w:rsidRDefault="00471BA1" w:rsidP="00471BA1">
      <w:pPr>
        <w:pStyle w:val="NoSpacing"/>
        <w:jc w:val="both"/>
      </w:pPr>
    </w:p>
    <w:p w:rsidR="00471BA1" w:rsidRPr="007C088C" w:rsidRDefault="00471BA1" w:rsidP="00286B64">
      <w:pPr>
        <w:pStyle w:val="NoSpacing"/>
        <w:numPr>
          <w:ilvl w:val="0"/>
          <w:numId w:val="182"/>
        </w:numPr>
        <w:jc w:val="both"/>
      </w:pPr>
      <w:r w:rsidRPr="007C088C">
        <w:t xml:space="preserve">U slučaju iz stavka </w:t>
      </w:r>
      <w:r w:rsidR="001E227A" w:rsidRPr="007C088C">
        <w:t>7</w:t>
      </w:r>
      <w:r w:rsidRPr="007C088C">
        <w:t>. ovoga članka, za vrijeme obavljanja obveze javne usluge</w:t>
      </w:r>
      <w:r w:rsidR="00057A73" w:rsidRPr="007C088C">
        <w:t xml:space="preserve"> na liniji koja je zbog nametanja </w:t>
      </w:r>
      <w:r w:rsidR="00416B24" w:rsidRPr="007C088C">
        <w:t xml:space="preserve">te </w:t>
      </w:r>
      <w:r w:rsidR="00057A73" w:rsidRPr="007C088C">
        <w:t>obveze postala neprofitabilna,</w:t>
      </w:r>
      <w:r w:rsidRPr="007C088C">
        <w:t xml:space="preserve"> miruju sva prava i obveze operatora iz sklopljenog ugovora o koncesiji </w:t>
      </w:r>
      <w:r w:rsidR="00416B24" w:rsidRPr="007C088C">
        <w:t>za obavljanje javnog prijevoza na liniji bez obveze javne usluge</w:t>
      </w:r>
      <w:r w:rsidRPr="007C088C">
        <w:t xml:space="preserve">, dok mu istovremeno pripadaju sva prava i obveze koje su odredbama ovoga Zakona i propisa donesenih temeljem njega </w:t>
      </w:r>
      <w:r w:rsidR="00C92807" w:rsidRPr="007C088C">
        <w:t>određena</w:t>
      </w:r>
      <w:r w:rsidRPr="007C088C">
        <w:t xml:space="preserve"> za operatora neprofitabilne linije s obvezom javne usluge</w:t>
      </w:r>
      <w:r w:rsidR="00C92807" w:rsidRPr="007C088C">
        <w:t>, osim ako je ovim Zakonom drugačije određeno.</w:t>
      </w:r>
    </w:p>
    <w:p w:rsidR="00471BA1" w:rsidRPr="007C088C" w:rsidRDefault="00471BA1" w:rsidP="00551DBB">
      <w:pPr>
        <w:pStyle w:val="NoSpacing"/>
        <w:jc w:val="both"/>
      </w:pPr>
    </w:p>
    <w:p w:rsidR="00071578" w:rsidRPr="007C088C" w:rsidRDefault="00071578" w:rsidP="00071578">
      <w:pPr>
        <w:spacing w:after="0" w:line="240" w:lineRule="auto"/>
        <w:jc w:val="center"/>
        <w:rPr>
          <w:rFonts w:eastAsia="Calibri"/>
          <w:b/>
        </w:rPr>
      </w:pPr>
      <w:r w:rsidRPr="007C088C">
        <w:rPr>
          <w:rFonts w:eastAsia="Calibri"/>
          <w:b/>
        </w:rPr>
        <w:t>POGLAVLJE V.</w:t>
      </w:r>
    </w:p>
    <w:p w:rsidR="00071578" w:rsidRPr="007C088C" w:rsidRDefault="00071578" w:rsidP="00071578">
      <w:pPr>
        <w:pStyle w:val="NoSpacing"/>
        <w:jc w:val="both"/>
      </w:pPr>
    </w:p>
    <w:p w:rsidR="00071578" w:rsidRPr="007C088C" w:rsidRDefault="00071578" w:rsidP="00071578">
      <w:pPr>
        <w:spacing w:after="0" w:line="240" w:lineRule="auto"/>
        <w:jc w:val="center"/>
        <w:rPr>
          <w:rFonts w:eastAsia="Calibri"/>
          <w:b/>
          <w:bCs/>
        </w:rPr>
      </w:pPr>
      <w:r w:rsidRPr="007C088C">
        <w:rPr>
          <w:rFonts w:eastAsia="Calibri"/>
          <w:b/>
          <w:bCs/>
        </w:rPr>
        <w:t>RED PLOVIDBE</w:t>
      </w:r>
    </w:p>
    <w:p w:rsidR="00071578" w:rsidRPr="007C088C" w:rsidRDefault="00071578" w:rsidP="00071578">
      <w:pPr>
        <w:pStyle w:val="NoSpacing"/>
        <w:jc w:val="both"/>
      </w:pPr>
    </w:p>
    <w:p w:rsidR="00071578" w:rsidRPr="007C088C" w:rsidRDefault="00071578" w:rsidP="00071578">
      <w:pPr>
        <w:pStyle w:val="NoSpacing"/>
        <w:jc w:val="center"/>
        <w:rPr>
          <w:b/>
        </w:rPr>
      </w:pPr>
      <w:r w:rsidRPr="007C088C">
        <w:rPr>
          <w:b/>
        </w:rPr>
        <w:t>Odobrenje reda plovidbe</w:t>
      </w:r>
    </w:p>
    <w:p w:rsidR="00071578" w:rsidRPr="007C088C" w:rsidRDefault="00071578" w:rsidP="00071578">
      <w:pPr>
        <w:pStyle w:val="NoSpacing"/>
        <w:jc w:val="both"/>
      </w:pPr>
    </w:p>
    <w:p w:rsidR="00071578" w:rsidRPr="007C088C" w:rsidRDefault="00071578" w:rsidP="00071578">
      <w:pPr>
        <w:pStyle w:val="NoSpacing"/>
        <w:jc w:val="center"/>
        <w:rPr>
          <w:b/>
        </w:rPr>
      </w:pPr>
      <w:r w:rsidRPr="007C088C">
        <w:rPr>
          <w:b/>
        </w:rPr>
        <w:t xml:space="preserve">Članak </w:t>
      </w:r>
      <w:r w:rsidR="00C92807" w:rsidRPr="007C088C">
        <w:rPr>
          <w:b/>
        </w:rPr>
        <w:t>54.</w:t>
      </w:r>
    </w:p>
    <w:p w:rsidR="00071578" w:rsidRPr="007C088C" w:rsidRDefault="00071578" w:rsidP="00071578">
      <w:pPr>
        <w:pStyle w:val="NoSpacing"/>
        <w:jc w:val="both"/>
      </w:pPr>
    </w:p>
    <w:p w:rsidR="00071578" w:rsidRPr="007C088C" w:rsidRDefault="00071578" w:rsidP="00286B64">
      <w:pPr>
        <w:pStyle w:val="NoSpacing"/>
        <w:numPr>
          <w:ilvl w:val="0"/>
          <w:numId w:val="50"/>
        </w:numPr>
        <w:ind w:left="360"/>
        <w:jc w:val="both"/>
      </w:pPr>
      <w:r w:rsidRPr="007C088C">
        <w:t xml:space="preserve">Red plovidbe je akt operatora linije odobren u skladu s odredbama ovoga Zakona, koji obvezno sadrži: naziv operatora linije, broj i vrstu linije, luke pristajanja, obvezno vrijeme polaska i dolaska u luku, razdoblje u kojem se linija održava te </w:t>
      </w:r>
      <w:r w:rsidR="00F15390" w:rsidRPr="007C088C">
        <w:t>datum početka</w:t>
      </w:r>
      <w:r w:rsidRPr="007C088C">
        <w:t xml:space="preserve"> važenja reda plovidbe.</w:t>
      </w:r>
    </w:p>
    <w:p w:rsidR="00071578" w:rsidRPr="007C088C" w:rsidRDefault="00071578" w:rsidP="00071578">
      <w:pPr>
        <w:pStyle w:val="NoSpacing"/>
        <w:jc w:val="both"/>
      </w:pPr>
    </w:p>
    <w:p w:rsidR="00BA688A" w:rsidRPr="007C088C" w:rsidRDefault="00071578" w:rsidP="00286B64">
      <w:pPr>
        <w:pStyle w:val="NoSpacing"/>
        <w:numPr>
          <w:ilvl w:val="0"/>
          <w:numId w:val="50"/>
        </w:numPr>
        <w:ind w:left="360"/>
        <w:jc w:val="both"/>
      </w:pPr>
      <w:r w:rsidRPr="007C088C">
        <w:t xml:space="preserve">Red plovidbe </w:t>
      </w:r>
      <w:r w:rsidR="008C6A46" w:rsidRPr="007C088C">
        <w:t xml:space="preserve">rješenjem </w:t>
      </w:r>
      <w:r w:rsidR="00FA5F3C" w:rsidRPr="007C088C">
        <w:t>odobrava Agencija</w:t>
      </w:r>
      <w:r w:rsidRPr="007C088C">
        <w:t>.</w:t>
      </w:r>
      <w:r w:rsidR="001D4841" w:rsidRPr="007C088C">
        <w:t xml:space="preserve"> </w:t>
      </w:r>
    </w:p>
    <w:p w:rsidR="00BA688A" w:rsidRPr="007C088C" w:rsidRDefault="00BA688A" w:rsidP="00BA688A">
      <w:pPr>
        <w:pStyle w:val="NoSpacing"/>
        <w:jc w:val="both"/>
      </w:pPr>
    </w:p>
    <w:p w:rsidR="00B900AF" w:rsidRPr="007C088C" w:rsidRDefault="0016640F" w:rsidP="00286B64">
      <w:pPr>
        <w:pStyle w:val="NoSpacing"/>
        <w:numPr>
          <w:ilvl w:val="0"/>
          <w:numId w:val="50"/>
        </w:numPr>
        <w:ind w:left="360"/>
        <w:jc w:val="both"/>
      </w:pPr>
      <w:r w:rsidRPr="007C088C">
        <w:t>Rješenjem iz stavka 2. ovoga članka</w:t>
      </w:r>
      <w:r w:rsidR="00D77A2B" w:rsidRPr="007C088C">
        <w:t xml:space="preserve"> </w:t>
      </w:r>
      <w:r w:rsidR="001D2F8F" w:rsidRPr="007C088C">
        <w:t>određuje</w:t>
      </w:r>
      <w:r w:rsidR="00D77A2B" w:rsidRPr="007C088C">
        <w:t xml:space="preserve"> se i redni broj linije </w:t>
      </w:r>
      <w:r w:rsidR="00BA688A" w:rsidRPr="007C088C">
        <w:t xml:space="preserve">prema vrsti prijevoza i značaju pravca sukladno </w:t>
      </w:r>
      <w:r w:rsidR="001D2F8F" w:rsidRPr="007C088C">
        <w:t xml:space="preserve">propisu iz članka </w:t>
      </w:r>
      <w:r w:rsidR="009A0692" w:rsidRPr="007C088C">
        <w:t>8</w:t>
      </w:r>
      <w:r w:rsidR="001D2F8F" w:rsidRPr="007C088C">
        <w:t xml:space="preserve">. </w:t>
      </w:r>
      <w:r w:rsidR="00944F9A" w:rsidRPr="007C088C">
        <w:t xml:space="preserve">stavka </w:t>
      </w:r>
      <w:r w:rsidR="00BF2A5B" w:rsidRPr="007C088C">
        <w:t>3</w:t>
      </w:r>
      <w:r w:rsidR="00944F9A" w:rsidRPr="007C088C">
        <w:t xml:space="preserve">. </w:t>
      </w:r>
      <w:r w:rsidR="001D2F8F" w:rsidRPr="007C088C">
        <w:t>ovoga Zakona</w:t>
      </w:r>
      <w:r w:rsidR="00D77A2B" w:rsidRPr="007C088C">
        <w:t>.</w:t>
      </w:r>
      <w:r w:rsidR="00B900AF" w:rsidRPr="007C088C">
        <w:t xml:space="preserve"> </w:t>
      </w:r>
    </w:p>
    <w:p w:rsidR="00B900AF" w:rsidRPr="007C088C" w:rsidRDefault="00B900AF" w:rsidP="00B900AF">
      <w:pPr>
        <w:pStyle w:val="NoSpacing"/>
        <w:jc w:val="both"/>
      </w:pPr>
    </w:p>
    <w:p w:rsidR="001D4841" w:rsidRPr="007C088C" w:rsidRDefault="001D4841" w:rsidP="00286B64">
      <w:pPr>
        <w:pStyle w:val="NoSpacing"/>
        <w:numPr>
          <w:ilvl w:val="0"/>
          <w:numId w:val="50"/>
        </w:numPr>
        <w:ind w:left="360"/>
        <w:jc w:val="both"/>
      </w:pPr>
      <w:r w:rsidRPr="007C088C">
        <w:lastRenderedPageBreak/>
        <w:t xml:space="preserve">Agencija je dužna </w:t>
      </w:r>
      <w:r w:rsidR="008C6A46" w:rsidRPr="007C088C">
        <w:t xml:space="preserve">u postupku </w:t>
      </w:r>
      <w:r w:rsidR="009E41AB" w:rsidRPr="007C088C">
        <w:t>odlučivanja o davanju</w:t>
      </w:r>
      <w:r w:rsidRPr="007C088C">
        <w:t xml:space="preserve"> odobr</w:t>
      </w:r>
      <w:r w:rsidR="009E41AB" w:rsidRPr="007C088C">
        <w:t>enja na predloženi</w:t>
      </w:r>
      <w:r w:rsidRPr="007C088C">
        <w:t xml:space="preserve"> red plovidbe</w:t>
      </w:r>
      <w:r w:rsidR="009E41AB" w:rsidRPr="007C088C">
        <w:t>, pribaviti i uzeti u obzir očitovanje</w:t>
      </w:r>
      <w:r w:rsidRPr="007C088C">
        <w:t xml:space="preserve"> </w:t>
      </w:r>
      <w:r w:rsidR="00D71B5A" w:rsidRPr="007C088C">
        <w:t xml:space="preserve">izvršnog tijela jedinice lokalne samouprave na čijem području se nalazi polazna i odredišna luka te ostale luke ticanja na pravcu linije u smislu iskazivanja interesa lokalne zajednice u odnosu na predloženi red plovidbe, kao i očitovanje </w:t>
      </w:r>
      <w:r w:rsidRPr="007C088C">
        <w:t>tijela koje upravlja polaznom i odredišnom lukom te ostalim lukama ticanja na pravcu linije o mogućnosti prihvata broda prema predloženom redu plovidbe</w:t>
      </w:r>
      <w:r w:rsidR="00B900AF" w:rsidRPr="007C088C">
        <w:t xml:space="preserve"> u smislu </w:t>
      </w:r>
      <w:proofErr w:type="spellStart"/>
      <w:r w:rsidR="00B900AF" w:rsidRPr="007C088C">
        <w:t>nepreklapanja</w:t>
      </w:r>
      <w:proofErr w:type="spellEnd"/>
      <w:r w:rsidR="00B900AF" w:rsidRPr="007C088C">
        <w:t xml:space="preserve"> s redom plovidbe ostalih brodova koji redovno tiču luku ako bi to utjecalo na sigurnost plovidbe u luci</w:t>
      </w:r>
      <w:r w:rsidR="00816684" w:rsidRPr="007C088C">
        <w:t xml:space="preserve">, </w:t>
      </w:r>
      <w:r w:rsidR="00B900AF" w:rsidRPr="007C088C">
        <w:t xml:space="preserve">kao i da ne postoje prepreke za prihvat broda glede </w:t>
      </w:r>
      <w:proofErr w:type="spellStart"/>
      <w:r w:rsidR="00B900AF" w:rsidRPr="007C088C">
        <w:t>maritimnih</w:t>
      </w:r>
      <w:proofErr w:type="spellEnd"/>
      <w:r w:rsidR="00B900AF" w:rsidRPr="007C088C">
        <w:t xml:space="preserve"> sposobnosti i kapaciteta luke te njene lučke infrastrukture, uključujući i kapacitete luke za prihvat putnika i vozila prilikom ukrcaja/</w:t>
      </w:r>
      <w:proofErr w:type="spellStart"/>
      <w:r w:rsidR="00B900AF" w:rsidRPr="007C088C">
        <w:t>iskrcaja</w:t>
      </w:r>
      <w:proofErr w:type="spellEnd"/>
      <w:r w:rsidRPr="007C088C">
        <w:t>.</w:t>
      </w:r>
    </w:p>
    <w:p w:rsidR="00006FC3" w:rsidRPr="007C088C" w:rsidRDefault="00006FC3" w:rsidP="00006FC3">
      <w:pPr>
        <w:pStyle w:val="NoSpacing"/>
        <w:jc w:val="both"/>
      </w:pPr>
    </w:p>
    <w:p w:rsidR="008C6A46" w:rsidRPr="007C088C" w:rsidRDefault="00006FC3" w:rsidP="00286B64">
      <w:pPr>
        <w:pStyle w:val="NoSpacing"/>
        <w:numPr>
          <w:ilvl w:val="0"/>
          <w:numId w:val="50"/>
        </w:numPr>
        <w:ind w:left="360"/>
        <w:jc w:val="both"/>
      </w:pPr>
      <w:r w:rsidRPr="007C088C">
        <w:t xml:space="preserve">Ukoliko </w:t>
      </w:r>
      <w:r w:rsidR="00D71B5A" w:rsidRPr="007C088C">
        <w:t xml:space="preserve">tijela iz stavka </w:t>
      </w:r>
      <w:r w:rsidR="00D77A2B" w:rsidRPr="007C088C">
        <w:t>4</w:t>
      </w:r>
      <w:r w:rsidR="00D71B5A" w:rsidRPr="007C088C">
        <w:t>. ovoga članka</w:t>
      </w:r>
      <w:r w:rsidRPr="007C088C">
        <w:t xml:space="preserve"> ne dostav</w:t>
      </w:r>
      <w:r w:rsidR="00D71B5A" w:rsidRPr="007C088C">
        <w:t>e</w:t>
      </w:r>
      <w:r w:rsidRPr="007C088C">
        <w:t xml:space="preserve"> Agenciji svoje očitovanje na predloženi red plovidbe u roku </w:t>
      </w:r>
      <w:r w:rsidR="00DC2B18" w:rsidRPr="007C088C">
        <w:t>30</w:t>
      </w:r>
      <w:r w:rsidRPr="007C088C">
        <w:t xml:space="preserve"> dana od dana primitka poziva na očitovanje, smatra se da </w:t>
      </w:r>
      <w:r w:rsidR="008A4C72" w:rsidRPr="007C088C">
        <w:t>su</w:t>
      </w:r>
      <w:r w:rsidRPr="007C088C">
        <w:t xml:space="preserve"> da</w:t>
      </w:r>
      <w:r w:rsidR="008A4C72" w:rsidRPr="007C088C">
        <w:t>l</w:t>
      </w:r>
      <w:r w:rsidR="00EF15AC" w:rsidRPr="007C088C">
        <w:t>a</w:t>
      </w:r>
      <w:r w:rsidRPr="007C088C">
        <w:t xml:space="preserve"> pozitivno očitovanje</w:t>
      </w:r>
      <w:r w:rsidR="00A86A99" w:rsidRPr="007C088C">
        <w:t xml:space="preserve"> na predloženi red plovidbe</w:t>
      </w:r>
      <w:r w:rsidRPr="007C088C">
        <w:t>.</w:t>
      </w:r>
      <w:r w:rsidR="008C6A46" w:rsidRPr="007C088C">
        <w:t xml:space="preserve"> </w:t>
      </w:r>
    </w:p>
    <w:p w:rsidR="00071578" w:rsidRPr="007C088C" w:rsidRDefault="00071578" w:rsidP="008C6A46">
      <w:pPr>
        <w:pStyle w:val="NoSpacing"/>
        <w:jc w:val="both"/>
      </w:pPr>
    </w:p>
    <w:p w:rsidR="00071578" w:rsidRPr="007C088C" w:rsidRDefault="00071578" w:rsidP="00071578">
      <w:pPr>
        <w:pStyle w:val="NoSpacing"/>
        <w:jc w:val="center"/>
        <w:rPr>
          <w:b/>
        </w:rPr>
      </w:pPr>
      <w:r w:rsidRPr="007C088C">
        <w:rPr>
          <w:b/>
        </w:rPr>
        <w:t>Obveza objave reda plovidbe</w:t>
      </w:r>
    </w:p>
    <w:p w:rsidR="00071578" w:rsidRPr="007C088C" w:rsidRDefault="00071578" w:rsidP="00071578">
      <w:pPr>
        <w:pStyle w:val="NoSpacing"/>
        <w:jc w:val="both"/>
      </w:pPr>
    </w:p>
    <w:p w:rsidR="00071578" w:rsidRPr="007C088C" w:rsidRDefault="00071578" w:rsidP="00071578">
      <w:pPr>
        <w:pStyle w:val="NoSpacing"/>
        <w:jc w:val="center"/>
        <w:rPr>
          <w:b/>
        </w:rPr>
      </w:pPr>
      <w:r w:rsidRPr="007C088C">
        <w:rPr>
          <w:b/>
        </w:rPr>
        <w:t xml:space="preserve">Članak </w:t>
      </w:r>
      <w:r w:rsidR="00C92807" w:rsidRPr="007C088C">
        <w:rPr>
          <w:b/>
        </w:rPr>
        <w:t>55.</w:t>
      </w:r>
    </w:p>
    <w:p w:rsidR="00071578" w:rsidRPr="007C088C" w:rsidRDefault="00071578" w:rsidP="00071578">
      <w:pPr>
        <w:pStyle w:val="NoSpacing"/>
        <w:jc w:val="both"/>
      </w:pPr>
    </w:p>
    <w:p w:rsidR="00071578" w:rsidRPr="007C088C" w:rsidRDefault="00071578" w:rsidP="00286B64">
      <w:pPr>
        <w:pStyle w:val="NoSpacing"/>
        <w:numPr>
          <w:ilvl w:val="0"/>
          <w:numId w:val="40"/>
        </w:numPr>
        <w:ind w:left="360"/>
        <w:jc w:val="both"/>
      </w:pPr>
      <w:r w:rsidRPr="007C088C">
        <w:t>Operatori linija dužni su objaviti odobreni red plovidbe linije na svojim internetskim stranicama i na vidljivim mjestima na kojima se obavlja prodaja putnih karata za tu liniju.</w:t>
      </w:r>
    </w:p>
    <w:p w:rsidR="00071578" w:rsidRPr="007C088C" w:rsidRDefault="00071578" w:rsidP="00071578">
      <w:pPr>
        <w:pStyle w:val="NoSpacing"/>
        <w:jc w:val="both"/>
      </w:pPr>
    </w:p>
    <w:p w:rsidR="00FA5F3C" w:rsidRPr="007C088C" w:rsidRDefault="00071578" w:rsidP="00286B64">
      <w:pPr>
        <w:pStyle w:val="NoSpacing"/>
        <w:numPr>
          <w:ilvl w:val="0"/>
          <w:numId w:val="40"/>
        </w:numPr>
        <w:ind w:left="360"/>
        <w:jc w:val="both"/>
      </w:pPr>
      <w:r w:rsidRPr="007C088C">
        <w:t xml:space="preserve">Operatori linija dužni su održavati liniju </w:t>
      </w:r>
      <w:r w:rsidR="00006FC3" w:rsidRPr="007C088C">
        <w:t xml:space="preserve">kontinuirano </w:t>
      </w:r>
      <w:r w:rsidRPr="007C088C">
        <w:t>prema odobrenom redu plovidbe, osim kada nepovoljni vremenski uvjeti i stanje m</w:t>
      </w:r>
      <w:r w:rsidR="00FA5F3C" w:rsidRPr="007C088C">
        <w:t xml:space="preserve">ora ugrožava sigurnost plovidbe. </w:t>
      </w:r>
    </w:p>
    <w:p w:rsidR="00FA5F3C" w:rsidRPr="007C088C" w:rsidRDefault="00FA5F3C" w:rsidP="00FA5F3C">
      <w:pPr>
        <w:pStyle w:val="NoSpacing"/>
        <w:jc w:val="both"/>
      </w:pPr>
    </w:p>
    <w:p w:rsidR="00FA5F3C" w:rsidRPr="007C088C" w:rsidRDefault="00FA5F3C" w:rsidP="00286B64">
      <w:pPr>
        <w:pStyle w:val="NoSpacing"/>
        <w:numPr>
          <w:ilvl w:val="0"/>
          <w:numId w:val="40"/>
        </w:numPr>
        <w:ind w:left="360"/>
        <w:jc w:val="both"/>
      </w:pPr>
      <w:r w:rsidRPr="007C088C">
        <w:t>Agencija na svojim internetskim stranicama objavljuje odobrene redove</w:t>
      </w:r>
      <w:r w:rsidR="007345A8" w:rsidRPr="007C088C">
        <w:t xml:space="preserve"> plovidbe</w:t>
      </w:r>
      <w:r w:rsidRPr="007C088C">
        <w:t>.</w:t>
      </w:r>
    </w:p>
    <w:p w:rsidR="00B9117D" w:rsidRPr="007C088C" w:rsidRDefault="00B9117D" w:rsidP="00FA5F3C">
      <w:pPr>
        <w:pStyle w:val="NoSpacing"/>
        <w:jc w:val="both"/>
      </w:pPr>
    </w:p>
    <w:p w:rsidR="00071578" w:rsidRPr="007C088C" w:rsidRDefault="00071578" w:rsidP="00071578">
      <w:pPr>
        <w:spacing w:after="0" w:line="240" w:lineRule="auto"/>
        <w:jc w:val="center"/>
        <w:rPr>
          <w:rFonts w:eastAsia="Calibri"/>
          <w:b/>
          <w:bCs/>
        </w:rPr>
      </w:pPr>
      <w:r w:rsidRPr="007C088C">
        <w:rPr>
          <w:rFonts w:eastAsia="Calibri"/>
          <w:b/>
          <w:bCs/>
        </w:rPr>
        <w:t>GLAVA II.</w:t>
      </w:r>
    </w:p>
    <w:p w:rsidR="00071578" w:rsidRPr="007C088C" w:rsidRDefault="00071578" w:rsidP="00071578">
      <w:pPr>
        <w:spacing w:after="0" w:line="240" w:lineRule="auto"/>
        <w:rPr>
          <w:rFonts w:eastAsia="Calibri"/>
        </w:rPr>
      </w:pPr>
    </w:p>
    <w:p w:rsidR="00071578" w:rsidRPr="007C088C" w:rsidRDefault="00071578" w:rsidP="00071578">
      <w:pPr>
        <w:spacing w:after="0" w:line="240" w:lineRule="auto"/>
        <w:jc w:val="center"/>
        <w:rPr>
          <w:rFonts w:eastAsia="Calibri"/>
          <w:b/>
          <w:bCs/>
        </w:rPr>
      </w:pPr>
      <w:r w:rsidRPr="007C088C">
        <w:rPr>
          <w:rFonts w:eastAsia="Calibri"/>
          <w:b/>
          <w:bCs/>
        </w:rPr>
        <w:t>POVREMENI PRIJEVOZ PUTNIKA</w:t>
      </w:r>
    </w:p>
    <w:p w:rsidR="00071578" w:rsidRPr="007C088C" w:rsidRDefault="00071578" w:rsidP="00071578">
      <w:pPr>
        <w:pStyle w:val="NoSpacing"/>
        <w:jc w:val="both"/>
      </w:pPr>
    </w:p>
    <w:p w:rsidR="00071578" w:rsidRPr="007C088C" w:rsidRDefault="00071578" w:rsidP="00071578">
      <w:pPr>
        <w:pStyle w:val="NoSpacing"/>
        <w:jc w:val="center"/>
        <w:rPr>
          <w:b/>
        </w:rPr>
      </w:pPr>
      <w:r w:rsidRPr="007C088C">
        <w:rPr>
          <w:b/>
        </w:rPr>
        <w:t xml:space="preserve">Članak </w:t>
      </w:r>
      <w:r w:rsidR="00C92807" w:rsidRPr="007C088C">
        <w:rPr>
          <w:b/>
        </w:rPr>
        <w:t>56.</w:t>
      </w:r>
    </w:p>
    <w:p w:rsidR="00071578" w:rsidRPr="007C088C" w:rsidRDefault="00071578" w:rsidP="00071578">
      <w:pPr>
        <w:pStyle w:val="NoSpacing"/>
        <w:jc w:val="both"/>
      </w:pPr>
    </w:p>
    <w:p w:rsidR="00071578" w:rsidRPr="007C088C" w:rsidRDefault="00071578" w:rsidP="00286B64">
      <w:pPr>
        <w:pStyle w:val="NoSpacing"/>
        <w:numPr>
          <w:ilvl w:val="0"/>
          <w:numId w:val="41"/>
        </w:numPr>
        <w:ind w:left="360"/>
        <w:jc w:val="both"/>
      </w:pPr>
      <w:r w:rsidRPr="007C088C">
        <w:t xml:space="preserve">Povremeni prijevoz putnika je prijevoz putnika u obalnom pomorskom prometu koji se ne obavlja prema unaprijed utvrđenom redu plovidbe i ne smatra se javnim linijskim prijevozom. </w:t>
      </w:r>
    </w:p>
    <w:p w:rsidR="00071578" w:rsidRPr="007C088C" w:rsidRDefault="00071578" w:rsidP="00071578">
      <w:pPr>
        <w:pStyle w:val="NoSpacing"/>
        <w:jc w:val="both"/>
      </w:pPr>
    </w:p>
    <w:p w:rsidR="00071578" w:rsidRPr="007C088C" w:rsidRDefault="00071578" w:rsidP="00286B64">
      <w:pPr>
        <w:pStyle w:val="NoSpacing"/>
        <w:numPr>
          <w:ilvl w:val="0"/>
          <w:numId w:val="41"/>
        </w:numPr>
        <w:ind w:left="360"/>
        <w:jc w:val="both"/>
      </w:pPr>
      <w:r w:rsidRPr="007C088C">
        <w:t xml:space="preserve">Povremeni prijevoz putnika namijenjen je potrebama jednokratnog prijevoza i nema funkciju prijevoza dnevne migracije. </w:t>
      </w:r>
    </w:p>
    <w:p w:rsidR="00071578" w:rsidRPr="007C088C" w:rsidRDefault="00071578" w:rsidP="00071578">
      <w:pPr>
        <w:pStyle w:val="NoSpacing"/>
        <w:jc w:val="both"/>
      </w:pPr>
    </w:p>
    <w:p w:rsidR="00071578" w:rsidRPr="007C088C" w:rsidRDefault="00071578" w:rsidP="00286B64">
      <w:pPr>
        <w:pStyle w:val="NoSpacing"/>
        <w:numPr>
          <w:ilvl w:val="0"/>
          <w:numId w:val="41"/>
        </w:numPr>
        <w:ind w:left="360"/>
        <w:jc w:val="both"/>
      </w:pPr>
      <w:r w:rsidRPr="007C088C">
        <w:t xml:space="preserve">Prijevoznik u </w:t>
      </w:r>
      <w:r w:rsidR="00006FC3" w:rsidRPr="007C088C">
        <w:t xml:space="preserve">povremenom prijevozu putnika </w:t>
      </w:r>
      <w:r w:rsidRPr="007C088C">
        <w:t>je svaka fizička ili pravna osoba koja je vlasnik ili korisnik plovnog objekta kojim se obavlja takav prijevoz</w:t>
      </w:r>
      <w:r w:rsidR="00F35380" w:rsidRPr="007C088C">
        <w:t xml:space="preserve"> u obalnom pomorskom prometu</w:t>
      </w:r>
      <w:r w:rsidRPr="007C088C">
        <w:t>.</w:t>
      </w:r>
    </w:p>
    <w:p w:rsidR="00071578" w:rsidRPr="007C088C" w:rsidRDefault="00071578" w:rsidP="00071578">
      <w:pPr>
        <w:pStyle w:val="NoSpacing"/>
        <w:jc w:val="both"/>
      </w:pPr>
    </w:p>
    <w:p w:rsidR="00071578" w:rsidRPr="007C088C" w:rsidRDefault="00071578" w:rsidP="00286B64">
      <w:pPr>
        <w:pStyle w:val="NoSpacing"/>
        <w:numPr>
          <w:ilvl w:val="0"/>
          <w:numId w:val="41"/>
        </w:numPr>
        <w:ind w:left="360"/>
        <w:jc w:val="both"/>
      </w:pPr>
      <w:r w:rsidRPr="007C088C">
        <w:t>Za obavljanje povremenog prijevoza putnika u obalnom pomorskom prometu, koji se obavlja sukladno odredbama ove glave Zakona, nije potrebna koncesija.</w:t>
      </w:r>
    </w:p>
    <w:p w:rsidR="00071578" w:rsidRPr="007C088C" w:rsidRDefault="00071578" w:rsidP="00071578">
      <w:pPr>
        <w:pStyle w:val="NoSpacing"/>
        <w:jc w:val="both"/>
      </w:pPr>
    </w:p>
    <w:p w:rsidR="00EE3435" w:rsidRPr="007C088C" w:rsidRDefault="00EE3435" w:rsidP="005078AC">
      <w:pPr>
        <w:pStyle w:val="NoSpacing"/>
        <w:jc w:val="center"/>
        <w:rPr>
          <w:b/>
        </w:rPr>
      </w:pPr>
    </w:p>
    <w:p w:rsidR="00EE3435" w:rsidRPr="007C088C" w:rsidRDefault="00EE3435" w:rsidP="005078AC">
      <w:pPr>
        <w:pStyle w:val="NoSpacing"/>
        <w:jc w:val="center"/>
        <w:rPr>
          <w:b/>
        </w:rPr>
      </w:pPr>
    </w:p>
    <w:p w:rsidR="00EE3435" w:rsidRPr="007C088C" w:rsidRDefault="00EE3435" w:rsidP="005078AC">
      <w:pPr>
        <w:pStyle w:val="NoSpacing"/>
        <w:jc w:val="center"/>
        <w:rPr>
          <w:b/>
        </w:rPr>
      </w:pPr>
    </w:p>
    <w:p w:rsidR="005078AC" w:rsidRPr="007C088C" w:rsidRDefault="005078AC" w:rsidP="005078AC">
      <w:pPr>
        <w:pStyle w:val="NoSpacing"/>
        <w:jc w:val="center"/>
        <w:rPr>
          <w:b/>
        </w:rPr>
      </w:pPr>
      <w:r w:rsidRPr="007C088C">
        <w:rPr>
          <w:b/>
        </w:rPr>
        <w:lastRenderedPageBreak/>
        <w:t>Dopušteni način obavljanja povremenog prijevoza putnika</w:t>
      </w:r>
    </w:p>
    <w:p w:rsidR="005078AC" w:rsidRPr="007C088C" w:rsidRDefault="005078AC" w:rsidP="00071578">
      <w:pPr>
        <w:pStyle w:val="NoSpacing"/>
        <w:jc w:val="both"/>
      </w:pPr>
    </w:p>
    <w:p w:rsidR="00071578" w:rsidRPr="007C088C" w:rsidRDefault="00071578" w:rsidP="00071578">
      <w:pPr>
        <w:pStyle w:val="NoSpacing"/>
        <w:jc w:val="center"/>
        <w:rPr>
          <w:b/>
        </w:rPr>
      </w:pPr>
      <w:r w:rsidRPr="007C088C">
        <w:rPr>
          <w:b/>
        </w:rPr>
        <w:t xml:space="preserve">Članak </w:t>
      </w:r>
      <w:r w:rsidR="00C92807" w:rsidRPr="007C088C">
        <w:rPr>
          <w:b/>
        </w:rPr>
        <w:t>57.</w:t>
      </w:r>
    </w:p>
    <w:p w:rsidR="00071578" w:rsidRPr="007C088C" w:rsidRDefault="00071578" w:rsidP="00071578">
      <w:pPr>
        <w:pStyle w:val="NoSpacing"/>
        <w:jc w:val="both"/>
      </w:pPr>
    </w:p>
    <w:p w:rsidR="00071578" w:rsidRPr="007C088C" w:rsidRDefault="00071578" w:rsidP="00071578">
      <w:pPr>
        <w:pStyle w:val="NoSpacing"/>
        <w:jc w:val="both"/>
      </w:pPr>
      <w:r w:rsidRPr="007C088C">
        <w:t>Povremeni prijevoz putnika ne smije sadržavati elemente javnog linijskog prijevoza</w:t>
      </w:r>
      <w:r w:rsidR="00AD1970" w:rsidRPr="007C088C">
        <w:t xml:space="preserve"> i ne smije se</w:t>
      </w:r>
      <w:r w:rsidRPr="007C088C">
        <w:t xml:space="preserve"> </w:t>
      </w:r>
      <w:r w:rsidR="00AD1970" w:rsidRPr="007C088C">
        <w:t>obavljati prema</w:t>
      </w:r>
      <w:r w:rsidRPr="007C088C">
        <w:t xml:space="preserve"> objavljen</w:t>
      </w:r>
      <w:r w:rsidR="00AD1970" w:rsidRPr="007C088C">
        <w:t>om red plovidbe,</w:t>
      </w:r>
      <w:r w:rsidRPr="007C088C">
        <w:t xml:space="preserve"> </w:t>
      </w:r>
      <w:r w:rsidR="00AD1970" w:rsidRPr="007C088C">
        <w:t xml:space="preserve">odnosno </w:t>
      </w:r>
      <w:r w:rsidR="004E4722" w:rsidRPr="007C088C">
        <w:t xml:space="preserve">njime </w:t>
      </w:r>
      <w:r w:rsidR="00AD1970" w:rsidRPr="007C088C">
        <w:t xml:space="preserve">se </w:t>
      </w:r>
      <w:r w:rsidRPr="007C088C">
        <w:t>ne smij</w:t>
      </w:r>
      <w:r w:rsidR="007345A8" w:rsidRPr="007C088C">
        <w:t>u</w:t>
      </w:r>
      <w:r w:rsidRPr="007C088C">
        <w:t xml:space="preserve"> obavljati putovanja </w:t>
      </w:r>
      <w:r w:rsidR="00423F0C" w:rsidRPr="007C088C">
        <w:t>na način da</w:t>
      </w:r>
      <w:r w:rsidRPr="007C088C">
        <w:t xml:space="preserve"> je polazak i dolazak u luku, ili drugo mjesto pristana, tako vremenski pravilan ili učestao da čini prepoznatljiv sustavan niz, u protivnom se radi o javnom linijskom prijevozu bez obveze javne usluge za koji je potrebna koncesija.</w:t>
      </w:r>
    </w:p>
    <w:p w:rsidR="00071578" w:rsidRPr="007C088C" w:rsidRDefault="00071578" w:rsidP="00071578">
      <w:pPr>
        <w:pStyle w:val="NoSpacing"/>
        <w:jc w:val="both"/>
      </w:pPr>
    </w:p>
    <w:p w:rsidR="005078AC" w:rsidRPr="007C088C" w:rsidRDefault="005078AC" w:rsidP="005078AC">
      <w:pPr>
        <w:pStyle w:val="NoSpacing"/>
        <w:jc w:val="center"/>
        <w:rPr>
          <w:b/>
        </w:rPr>
      </w:pPr>
      <w:r w:rsidRPr="007C088C">
        <w:rPr>
          <w:b/>
        </w:rPr>
        <w:t>Sastavni dijelovi povremenog prijevoza putnika</w:t>
      </w:r>
    </w:p>
    <w:p w:rsidR="005078AC" w:rsidRPr="007C088C" w:rsidRDefault="005078AC" w:rsidP="00071578">
      <w:pPr>
        <w:pStyle w:val="NoSpacing"/>
        <w:jc w:val="both"/>
      </w:pPr>
    </w:p>
    <w:p w:rsidR="00071578" w:rsidRPr="007C088C" w:rsidRDefault="00071578" w:rsidP="00071578">
      <w:pPr>
        <w:pStyle w:val="NoSpacing"/>
        <w:jc w:val="center"/>
        <w:rPr>
          <w:b/>
        </w:rPr>
      </w:pPr>
      <w:r w:rsidRPr="007C088C">
        <w:rPr>
          <w:b/>
        </w:rPr>
        <w:t xml:space="preserve">Članak </w:t>
      </w:r>
      <w:r w:rsidR="00C92807" w:rsidRPr="007C088C">
        <w:rPr>
          <w:b/>
        </w:rPr>
        <w:t>58.</w:t>
      </w:r>
    </w:p>
    <w:p w:rsidR="00071578" w:rsidRPr="007C088C" w:rsidRDefault="00071578" w:rsidP="00071578">
      <w:pPr>
        <w:pStyle w:val="NoSpacing"/>
        <w:jc w:val="both"/>
      </w:pPr>
    </w:p>
    <w:p w:rsidR="00071578" w:rsidRPr="007C088C" w:rsidRDefault="00071578" w:rsidP="00286B64">
      <w:pPr>
        <w:pStyle w:val="NoSpacing"/>
        <w:numPr>
          <w:ilvl w:val="0"/>
          <w:numId w:val="43"/>
        </w:numPr>
        <w:jc w:val="both"/>
      </w:pPr>
      <w:r w:rsidRPr="007C088C">
        <w:t>Povremenim prijevozom putnika osobito se smatra prijevoz putnika koji se obavlja:</w:t>
      </w:r>
    </w:p>
    <w:p w:rsidR="00071578" w:rsidRPr="007C088C" w:rsidRDefault="00071578" w:rsidP="00286B64">
      <w:pPr>
        <w:pStyle w:val="NoSpacing"/>
        <w:numPr>
          <w:ilvl w:val="0"/>
          <w:numId w:val="42"/>
        </w:numPr>
        <w:jc w:val="both"/>
      </w:pPr>
      <w:r w:rsidRPr="007C088C">
        <w:t>kao sastavni dio turističke ponude</w:t>
      </w:r>
      <w:r w:rsidR="00812086" w:rsidRPr="007C088C">
        <w:t>:</w:t>
      </w:r>
      <w:r w:rsidRPr="007C088C">
        <w:t xml:space="preserve"> dio izletničkog programa, turističkog pak</w:t>
      </w:r>
      <w:r w:rsidR="00812086" w:rsidRPr="007C088C">
        <w:t>et-aranžmana, transfera putnika</w:t>
      </w:r>
    </w:p>
    <w:p w:rsidR="00071578" w:rsidRPr="007C088C" w:rsidRDefault="00812086" w:rsidP="00286B64">
      <w:pPr>
        <w:pStyle w:val="NoSpacing"/>
        <w:numPr>
          <w:ilvl w:val="0"/>
          <w:numId w:val="42"/>
        </w:numPr>
        <w:jc w:val="both"/>
      </w:pPr>
      <w:r w:rsidRPr="007C088C">
        <w:t>prijevoz taksijem</w:t>
      </w:r>
      <w:r w:rsidR="00071578" w:rsidRPr="007C088C">
        <w:t xml:space="preserve"> </w:t>
      </w:r>
    </w:p>
    <w:p w:rsidR="00071578" w:rsidRPr="007C088C" w:rsidRDefault="00071578" w:rsidP="00286B64">
      <w:pPr>
        <w:pStyle w:val="NoSpacing"/>
        <w:numPr>
          <w:ilvl w:val="0"/>
          <w:numId w:val="42"/>
        </w:numPr>
        <w:jc w:val="both"/>
      </w:pPr>
      <w:r w:rsidRPr="007C088C">
        <w:t>prijevoz djelatnika pravnih i fizičkih osoba za njihove potrebe.</w:t>
      </w:r>
    </w:p>
    <w:p w:rsidR="00071578" w:rsidRPr="007C088C" w:rsidRDefault="00071578" w:rsidP="00071578">
      <w:pPr>
        <w:pStyle w:val="NoSpacing"/>
        <w:jc w:val="both"/>
      </w:pPr>
    </w:p>
    <w:p w:rsidR="00071578" w:rsidRPr="007C088C" w:rsidRDefault="00071578" w:rsidP="00286B64">
      <w:pPr>
        <w:pStyle w:val="NoSpacing"/>
        <w:numPr>
          <w:ilvl w:val="0"/>
          <w:numId w:val="43"/>
        </w:numPr>
        <w:jc w:val="both"/>
      </w:pPr>
      <w:r w:rsidRPr="007C088C">
        <w:t>Povremeni prijevoz putnika kao sastavni dio turističke usluge organiziraju pravne i fizičke osobe sukladno odredbama propisa kojim se ur</w:t>
      </w:r>
      <w:r w:rsidR="00AD1970" w:rsidRPr="007C088C">
        <w:t>eđuje pružanje usluga u turizmu, a</w:t>
      </w:r>
      <w:r w:rsidRPr="007C088C">
        <w:t xml:space="preserve"> </w:t>
      </w:r>
      <w:r w:rsidR="00AD1970" w:rsidRPr="007C088C">
        <w:t>b</w:t>
      </w:r>
      <w:r w:rsidRPr="007C088C">
        <w:t>rodar koji obavlja tu vrstu prijevoza ne smije obavljati prijevoz putnika koji nisu korisnici turističke usluge, u protivnom se radi o javnom linijskom prijevozu bez obveze javne usluge za koji je potrebna koncesija.</w:t>
      </w:r>
    </w:p>
    <w:p w:rsidR="00071578" w:rsidRPr="007C088C" w:rsidRDefault="00071578" w:rsidP="00071578">
      <w:pPr>
        <w:pStyle w:val="NoSpacing"/>
        <w:jc w:val="both"/>
      </w:pPr>
    </w:p>
    <w:p w:rsidR="00071578" w:rsidRPr="007C088C" w:rsidRDefault="00071578" w:rsidP="00286B64">
      <w:pPr>
        <w:pStyle w:val="NoSpacing"/>
        <w:numPr>
          <w:ilvl w:val="0"/>
          <w:numId w:val="43"/>
        </w:numPr>
        <w:jc w:val="both"/>
        <w:rPr>
          <w:rFonts w:eastAsia="Times New Roman"/>
        </w:rPr>
      </w:pPr>
      <w:r w:rsidRPr="007C088C">
        <w:rPr>
          <w:rFonts w:eastAsia="Times New Roman"/>
          <w:lang w:eastAsia="hr-HR"/>
        </w:rPr>
        <w:t xml:space="preserve">Prijevoz taksijem je povremeni prijevoz putnika bez utvrđenog reda plovidbe i prema javno objavljenom cjeniku kojim se obavlja prijevoz pojedinaca ili grupe do 12 putnika na putovanjima u području plovidbe do najviše </w:t>
      </w:r>
      <w:r w:rsidR="00691D65" w:rsidRPr="007C088C">
        <w:rPr>
          <w:rFonts w:eastAsia="Times New Roman"/>
          <w:lang w:eastAsia="hr-HR"/>
        </w:rPr>
        <w:t>šest nautičkih milja</w:t>
      </w:r>
      <w:r w:rsidRPr="007C088C">
        <w:rPr>
          <w:rFonts w:eastAsia="Times New Roman"/>
          <w:lang w:eastAsia="hr-HR"/>
        </w:rPr>
        <w:t xml:space="preserve"> od obale kopna ili otoka, ovisno o ograničenju područja plovidbe samog plovnog objekta kako je određen posebnim propisom o brodicama, čamcima i jahtama.</w:t>
      </w:r>
    </w:p>
    <w:p w:rsidR="00071578" w:rsidRPr="007C088C" w:rsidRDefault="00071578" w:rsidP="00071578">
      <w:pPr>
        <w:pStyle w:val="NoSpacing"/>
        <w:jc w:val="both"/>
        <w:rPr>
          <w:rFonts w:eastAsia="Times New Roman"/>
        </w:rPr>
      </w:pPr>
    </w:p>
    <w:p w:rsidR="00071578" w:rsidRPr="007C088C" w:rsidRDefault="00071578" w:rsidP="00286B64">
      <w:pPr>
        <w:pStyle w:val="NoSpacing"/>
        <w:numPr>
          <w:ilvl w:val="0"/>
          <w:numId w:val="43"/>
        </w:numPr>
        <w:jc w:val="both"/>
        <w:rPr>
          <w:rFonts w:eastAsia="Times New Roman"/>
        </w:rPr>
      </w:pPr>
      <w:r w:rsidRPr="007C088C">
        <w:t>Povremenim prijevozom kojeg pravne i fizičke osobe organiziraju za svoje potrebe radi prijevoza svojih djelatnika, ne smije se obavljati prijevoz putnika koji nisu djelatnici tih pravnih i fizičkih osoba, u protivnom se radi o javnom linijskom prijevozu bez obveze javne usluge za koji je potrebna koncesija.</w:t>
      </w:r>
    </w:p>
    <w:p w:rsidR="00B9117D" w:rsidRPr="007C088C" w:rsidRDefault="00B9117D" w:rsidP="00071578">
      <w:pPr>
        <w:pStyle w:val="NoSpacing"/>
        <w:jc w:val="both"/>
        <w:rPr>
          <w:rFonts w:eastAsia="Times New Roman"/>
        </w:rPr>
      </w:pPr>
    </w:p>
    <w:p w:rsidR="00071578" w:rsidRPr="007C088C" w:rsidRDefault="00071578" w:rsidP="00071578">
      <w:pPr>
        <w:spacing w:after="0" w:line="240" w:lineRule="auto"/>
        <w:jc w:val="center"/>
        <w:rPr>
          <w:rFonts w:eastAsia="Calibri"/>
          <w:b/>
          <w:bCs/>
        </w:rPr>
      </w:pPr>
      <w:r w:rsidRPr="007C088C">
        <w:rPr>
          <w:rFonts w:eastAsia="Calibri"/>
          <w:b/>
          <w:bCs/>
        </w:rPr>
        <w:t>GLAVA III.</w:t>
      </w:r>
    </w:p>
    <w:p w:rsidR="00071578" w:rsidRPr="007C088C" w:rsidRDefault="00071578" w:rsidP="00071578">
      <w:pPr>
        <w:spacing w:after="0" w:line="240" w:lineRule="auto"/>
        <w:rPr>
          <w:rFonts w:eastAsia="Calibri"/>
        </w:rPr>
      </w:pPr>
    </w:p>
    <w:p w:rsidR="00071578" w:rsidRPr="007C088C" w:rsidRDefault="00071578" w:rsidP="00071578">
      <w:pPr>
        <w:spacing w:after="0" w:line="240" w:lineRule="auto"/>
        <w:jc w:val="center"/>
        <w:rPr>
          <w:rFonts w:eastAsia="Calibri"/>
          <w:b/>
        </w:rPr>
      </w:pPr>
      <w:r w:rsidRPr="007C088C">
        <w:rPr>
          <w:rFonts w:eastAsia="Calibri"/>
          <w:b/>
        </w:rPr>
        <w:t>MEĐUNARODNI LINIJSKI POMORSKI PRIJEVOZ</w:t>
      </w:r>
    </w:p>
    <w:p w:rsidR="00071578" w:rsidRPr="007C088C" w:rsidRDefault="00071578" w:rsidP="00071578">
      <w:pPr>
        <w:spacing w:after="0" w:line="240" w:lineRule="auto"/>
        <w:rPr>
          <w:rFonts w:eastAsia="Calibri"/>
        </w:rPr>
      </w:pPr>
    </w:p>
    <w:p w:rsidR="00071578" w:rsidRPr="007C088C" w:rsidRDefault="00071578" w:rsidP="00071578">
      <w:pPr>
        <w:pStyle w:val="NoSpacing"/>
        <w:jc w:val="center"/>
        <w:rPr>
          <w:b/>
        </w:rPr>
      </w:pPr>
      <w:r w:rsidRPr="007C088C">
        <w:rPr>
          <w:b/>
        </w:rPr>
        <w:t xml:space="preserve">Članak </w:t>
      </w:r>
      <w:r w:rsidR="00C92807" w:rsidRPr="007C088C">
        <w:rPr>
          <w:b/>
        </w:rPr>
        <w:t>59.</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9"/>
        </w:numPr>
        <w:spacing w:after="0" w:line="240" w:lineRule="auto"/>
        <w:jc w:val="both"/>
        <w:rPr>
          <w:rFonts w:eastAsia="Calibri"/>
        </w:rPr>
      </w:pPr>
      <w:r w:rsidRPr="007C088C">
        <w:rPr>
          <w:rFonts w:eastAsia="Calibri"/>
        </w:rPr>
        <w:t xml:space="preserve">Međunarodni linijski pomorski prijevoz označava prijevoz putnika i </w:t>
      </w:r>
      <w:r w:rsidR="00A86A99" w:rsidRPr="007C088C">
        <w:rPr>
          <w:rFonts w:eastAsia="Calibri"/>
        </w:rPr>
        <w:t>stvari</w:t>
      </w:r>
      <w:r w:rsidRPr="007C088C">
        <w:rPr>
          <w:rFonts w:eastAsia="Calibri"/>
        </w:rPr>
        <w:t xml:space="preserve"> na linijama koje povezuju jednu od međunarodnih luka u Republici Hrvatskoj s inozemnim lukama, a obuhvaća </w:t>
      </w:r>
      <w:proofErr w:type="spellStart"/>
      <w:r w:rsidRPr="007C088C">
        <w:rPr>
          <w:rFonts w:eastAsia="Calibri"/>
        </w:rPr>
        <w:t>ro-ro</w:t>
      </w:r>
      <w:proofErr w:type="spellEnd"/>
      <w:r w:rsidRPr="007C088C">
        <w:rPr>
          <w:rFonts w:eastAsia="Calibri"/>
        </w:rPr>
        <w:t xml:space="preserve"> putničke i </w:t>
      </w:r>
      <w:proofErr w:type="spellStart"/>
      <w:r w:rsidRPr="007C088C">
        <w:rPr>
          <w:rFonts w:eastAsia="Calibri"/>
        </w:rPr>
        <w:t>brzobrodske</w:t>
      </w:r>
      <w:proofErr w:type="spellEnd"/>
      <w:r w:rsidRPr="007C088C">
        <w:rPr>
          <w:rFonts w:eastAsia="Calibri"/>
        </w:rPr>
        <w:t xml:space="preserve"> linije</w:t>
      </w:r>
    </w:p>
    <w:p w:rsidR="00071578" w:rsidRPr="007C088C" w:rsidRDefault="00071578" w:rsidP="00071578">
      <w:pPr>
        <w:spacing w:after="0" w:line="240" w:lineRule="auto"/>
        <w:jc w:val="both"/>
        <w:rPr>
          <w:rFonts w:eastAsia="Calibri"/>
        </w:rPr>
      </w:pPr>
    </w:p>
    <w:p w:rsidR="00071578" w:rsidRPr="007C088C" w:rsidRDefault="00541E4C" w:rsidP="00286B64">
      <w:pPr>
        <w:pStyle w:val="ListParagraph"/>
        <w:numPr>
          <w:ilvl w:val="0"/>
          <w:numId w:val="49"/>
        </w:numPr>
        <w:spacing w:after="0" w:line="240" w:lineRule="auto"/>
        <w:jc w:val="both"/>
        <w:rPr>
          <w:rFonts w:eastAsia="Calibri"/>
        </w:rPr>
      </w:pPr>
      <w:r w:rsidRPr="007C088C">
        <w:rPr>
          <w:rFonts w:eastAsia="Calibri"/>
        </w:rPr>
        <w:t>Tehnički i sigurnosni zahtjevi</w:t>
      </w:r>
      <w:r w:rsidR="00071578" w:rsidRPr="007C088C">
        <w:rPr>
          <w:rFonts w:eastAsia="Calibri"/>
        </w:rPr>
        <w:t xml:space="preserve"> </w:t>
      </w:r>
      <w:r w:rsidRPr="007C088C">
        <w:rPr>
          <w:rFonts w:eastAsia="Calibri"/>
        </w:rPr>
        <w:t>koje mora ispunjavati</w:t>
      </w:r>
      <w:r w:rsidR="00071578" w:rsidRPr="007C088C">
        <w:rPr>
          <w:rFonts w:eastAsia="Calibri"/>
        </w:rPr>
        <w:t xml:space="preserve"> brod i brodar </w:t>
      </w:r>
      <w:r w:rsidRPr="007C088C">
        <w:rPr>
          <w:rFonts w:eastAsia="Calibri"/>
        </w:rPr>
        <w:t>u</w:t>
      </w:r>
      <w:r w:rsidR="00071578" w:rsidRPr="007C088C">
        <w:rPr>
          <w:rFonts w:eastAsia="Calibri"/>
        </w:rPr>
        <w:t xml:space="preserve"> međunarodno</w:t>
      </w:r>
      <w:r w:rsidRPr="007C088C">
        <w:rPr>
          <w:rFonts w:eastAsia="Calibri"/>
        </w:rPr>
        <w:t>m</w:t>
      </w:r>
      <w:r w:rsidR="00071578" w:rsidRPr="007C088C">
        <w:rPr>
          <w:rFonts w:eastAsia="Calibri"/>
        </w:rPr>
        <w:t xml:space="preserve"> linijsko</w:t>
      </w:r>
      <w:r w:rsidRPr="007C088C">
        <w:rPr>
          <w:rFonts w:eastAsia="Calibri"/>
        </w:rPr>
        <w:t>m</w:t>
      </w:r>
      <w:r w:rsidR="00071578" w:rsidRPr="007C088C">
        <w:rPr>
          <w:rFonts w:eastAsia="Calibri"/>
        </w:rPr>
        <w:t xml:space="preserve"> pomorsko</w:t>
      </w:r>
      <w:r w:rsidRPr="007C088C">
        <w:rPr>
          <w:rFonts w:eastAsia="Calibri"/>
        </w:rPr>
        <w:t>m</w:t>
      </w:r>
      <w:r w:rsidR="00071578" w:rsidRPr="007C088C">
        <w:rPr>
          <w:rFonts w:eastAsia="Calibri"/>
        </w:rPr>
        <w:t xml:space="preserve"> </w:t>
      </w:r>
      <w:r w:rsidRPr="007C088C">
        <w:rPr>
          <w:rFonts w:eastAsia="Calibri"/>
        </w:rPr>
        <w:t>prometu</w:t>
      </w:r>
      <w:r w:rsidR="00071578" w:rsidRPr="007C088C">
        <w:rPr>
          <w:rFonts w:eastAsia="Calibri"/>
        </w:rPr>
        <w:t xml:space="preserve"> utvrđuju se propisom</w:t>
      </w:r>
      <w:r w:rsidR="00472540" w:rsidRPr="007C088C">
        <w:rPr>
          <w:rFonts w:eastAsia="Calibri"/>
        </w:rPr>
        <w:t xml:space="preserve"> iz</w:t>
      </w:r>
      <w:r w:rsidR="00071578" w:rsidRPr="007C088C">
        <w:rPr>
          <w:rFonts w:eastAsia="Calibri"/>
        </w:rPr>
        <w:t xml:space="preserve"> </w:t>
      </w:r>
      <w:r w:rsidR="00042803" w:rsidRPr="007C088C">
        <w:rPr>
          <w:rFonts w:eastAsia="Calibri"/>
        </w:rPr>
        <w:t>članka 1</w:t>
      </w:r>
      <w:r w:rsidRPr="007C088C">
        <w:rPr>
          <w:rFonts w:eastAsia="Calibri"/>
        </w:rPr>
        <w:t>2</w:t>
      </w:r>
      <w:r w:rsidR="00042803" w:rsidRPr="007C088C">
        <w:rPr>
          <w:rFonts w:eastAsia="Calibri"/>
        </w:rPr>
        <w:t>.</w:t>
      </w:r>
      <w:r w:rsidRPr="007C088C">
        <w:rPr>
          <w:rFonts w:eastAsia="Calibri"/>
        </w:rPr>
        <w:t xml:space="preserve"> stavka 5.</w:t>
      </w:r>
      <w:r w:rsidR="00042803" w:rsidRPr="007C088C">
        <w:rPr>
          <w:rFonts w:eastAsia="Calibri"/>
        </w:rPr>
        <w:t xml:space="preserve"> </w:t>
      </w:r>
      <w:r w:rsidR="00071578" w:rsidRPr="007C088C">
        <w:rPr>
          <w:rFonts w:eastAsia="Calibri"/>
        </w:rPr>
        <w:t>ovoga Zakona.</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9"/>
        </w:numPr>
        <w:spacing w:after="0" w:line="240" w:lineRule="auto"/>
        <w:jc w:val="both"/>
        <w:rPr>
          <w:rFonts w:eastAsia="Calibri"/>
        </w:rPr>
      </w:pPr>
      <w:r w:rsidRPr="007C088C">
        <w:rPr>
          <w:rFonts w:eastAsia="Calibri"/>
        </w:rPr>
        <w:lastRenderedPageBreak/>
        <w:t>Agencija na zahtjev brodara</w:t>
      </w:r>
      <w:r w:rsidR="009C0167" w:rsidRPr="007C088C">
        <w:rPr>
          <w:rFonts w:eastAsia="Calibri"/>
        </w:rPr>
        <w:t xml:space="preserve">, </w:t>
      </w:r>
      <w:r w:rsidR="00F5256A" w:rsidRPr="007C088C">
        <w:rPr>
          <w:rFonts w:eastAsia="Calibri"/>
        </w:rPr>
        <w:t xml:space="preserve">a </w:t>
      </w:r>
      <w:r w:rsidR="009C0167" w:rsidRPr="007C088C">
        <w:rPr>
          <w:rFonts w:eastAsia="Calibri"/>
        </w:rPr>
        <w:t xml:space="preserve">nakon što nadležna lučka kapetanija obavi inspekcijski pregled i provjeri valjanost brodskih certifikata koje brod kojim brodar namjerava obavljati međunarodni linijski pomorski prijevoz mora posjedovati </w:t>
      </w:r>
      <w:r w:rsidR="00206B7B" w:rsidRPr="007C088C">
        <w:rPr>
          <w:rFonts w:eastAsia="Calibri"/>
        </w:rPr>
        <w:t xml:space="preserve"> skladu s</w:t>
      </w:r>
      <w:r w:rsidR="009C0167" w:rsidRPr="007C088C">
        <w:rPr>
          <w:rFonts w:eastAsia="Calibri"/>
        </w:rPr>
        <w:t xml:space="preserve"> međunarodnim konvencijama i propisima kojima se uređuje sigurnost plovidbe</w:t>
      </w:r>
      <w:r w:rsidR="00F5256A" w:rsidRPr="007C088C">
        <w:rPr>
          <w:rFonts w:eastAsia="Calibri"/>
        </w:rPr>
        <w:t xml:space="preserve"> te nakon što pribavi očitovanje tijela koje upravlja međunarodnom lukom sukladno stavku 4. ovoga članka</w:t>
      </w:r>
      <w:r w:rsidR="009C0167" w:rsidRPr="007C088C">
        <w:rPr>
          <w:rFonts w:eastAsia="Calibri"/>
        </w:rPr>
        <w:t xml:space="preserve">, </w:t>
      </w:r>
      <w:r w:rsidR="00176330" w:rsidRPr="007C088C">
        <w:rPr>
          <w:rFonts w:eastAsia="Calibri"/>
        </w:rPr>
        <w:t xml:space="preserve">rješenjem </w:t>
      </w:r>
      <w:r w:rsidRPr="007C088C">
        <w:rPr>
          <w:rFonts w:eastAsia="Calibri"/>
        </w:rPr>
        <w:t xml:space="preserve">odobrava </w:t>
      </w:r>
      <w:r w:rsidR="00A04A33" w:rsidRPr="007C088C">
        <w:rPr>
          <w:rFonts w:eastAsia="Calibri"/>
        </w:rPr>
        <w:t xml:space="preserve">brodaru </w:t>
      </w:r>
      <w:r w:rsidRPr="007C088C">
        <w:rPr>
          <w:rFonts w:eastAsia="Calibri"/>
        </w:rPr>
        <w:t xml:space="preserve">red plovidbe </w:t>
      </w:r>
      <w:r w:rsidR="009C0167" w:rsidRPr="007C088C">
        <w:rPr>
          <w:rFonts w:eastAsia="Calibri"/>
        </w:rPr>
        <w:t xml:space="preserve">na </w:t>
      </w:r>
      <w:r w:rsidR="009C25F8" w:rsidRPr="007C088C">
        <w:rPr>
          <w:rFonts w:eastAsia="Calibri"/>
        </w:rPr>
        <w:t>međunarodnoj</w:t>
      </w:r>
      <w:r w:rsidR="009C0167" w:rsidRPr="007C088C">
        <w:rPr>
          <w:rFonts w:eastAsia="Calibri"/>
        </w:rPr>
        <w:t xml:space="preserve"> liniji</w:t>
      </w:r>
      <w:r w:rsidR="00176330" w:rsidRPr="007C088C">
        <w:rPr>
          <w:rFonts w:eastAsia="Calibri"/>
        </w:rPr>
        <w:t>.</w:t>
      </w:r>
    </w:p>
    <w:p w:rsidR="00071578" w:rsidRPr="007C088C" w:rsidRDefault="00071578" w:rsidP="00071578">
      <w:pPr>
        <w:pStyle w:val="ListParagraph"/>
        <w:rPr>
          <w:rFonts w:eastAsia="Calibri"/>
        </w:rPr>
      </w:pPr>
    </w:p>
    <w:p w:rsidR="00176330" w:rsidRPr="007C088C" w:rsidRDefault="00176330" w:rsidP="00286B64">
      <w:pPr>
        <w:pStyle w:val="ListParagraph"/>
        <w:numPr>
          <w:ilvl w:val="0"/>
          <w:numId w:val="49"/>
        </w:numPr>
        <w:spacing w:after="0" w:line="240" w:lineRule="auto"/>
        <w:jc w:val="both"/>
        <w:rPr>
          <w:rFonts w:eastAsia="Calibri"/>
        </w:rPr>
      </w:pPr>
      <w:r w:rsidRPr="007C088C">
        <w:t>Agencija je dužna u postupku o</w:t>
      </w:r>
      <w:r w:rsidR="009C25F8" w:rsidRPr="007C088C">
        <w:t>dlučivanja o davanju odobrenja na</w:t>
      </w:r>
      <w:r w:rsidRPr="007C088C">
        <w:t xml:space="preserve"> red plovidbe</w:t>
      </w:r>
      <w:r w:rsidR="009C25F8" w:rsidRPr="007C088C">
        <w:t xml:space="preserve"> u međunarodnoj liniji</w:t>
      </w:r>
      <w:r w:rsidRPr="007C088C">
        <w:t xml:space="preserve">, </w:t>
      </w:r>
      <w:r w:rsidR="00F5256A" w:rsidRPr="007C088C">
        <w:t xml:space="preserve">zatražiti od nadležne lučke kapetanije inspekcijski pregled broda kojim </w:t>
      </w:r>
      <w:r w:rsidR="009C25F8" w:rsidRPr="007C088C">
        <w:t>brodar</w:t>
      </w:r>
      <w:r w:rsidR="00F5256A" w:rsidRPr="007C088C">
        <w:t xml:space="preserve"> namjerava obavljati međunarodni linijski pomorski prijevoz</w:t>
      </w:r>
      <w:r w:rsidR="009C25F8" w:rsidRPr="007C088C">
        <w:t xml:space="preserve"> na toj liniji</w:t>
      </w:r>
      <w:r w:rsidR="00F5256A" w:rsidRPr="007C088C">
        <w:t xml:space="preserve"> te </w:t>
      </w:r>
      <w:r w:rsidRPr="007C088C">
        <w:t xml:space="preserve">pribaviti i uzeti u obzir očitovanje </w:t>
      </w:r>
      <w:r w:rsidR="00B95388" w:rsidRPr="007C088C">
        <w:t xml:space="preserve">domaćeg </w:t>
      </w:r>
      <w:r w:rsidRPr="007C088C">
        <w:t>tijela koje upravlja međunarodnom lukom o mogućnosti prihvata broda prema predloženom redu plovidbe, a u odnosu na važeći red plovidbe ostalih brodova, a posebno onih koji tiču luku na međunarodnim linijama, uvjeta sigurnosne zaštite luke sukladno propisima</w:t>
      </w:r>
      <w:r w:rsidR="00500182" w:rsidRPr="007C088C">
        <w:t xml:space="preserve"> kojima se uređuje sigurnosna zaštita luka i brodova</w:t>
      </w:r>
      <w:r w:rsidRPr="007C088C">
        <w:t xml:space="preserve">, uvjeta sigurnosti plovidbe u luci </w:t>
      </w:r>
      <w:r w:rsidR="00B95388" w:rsidRPr="007C088C">
        <w:t>te kapaciteta</w:t>
      </w:r>
      <w:r w:rsidRPr="007C088C">
        <w:t xml:space="preserve"> luke i lučke infrastrukture za prihvat broda i putnika, uključujući i lučke kapacitete za prihvat vozila prilikom ukrcaja/</w:t>
      </w:r>
      <w:proofErr w:type="spellStart"/>
      <w:r w:rsidRPr="007C088C">
        <w:t>iskrcaja</w:t>
      </w:r>
      <w:proofErr w:type="spellEnd"/>
      <w:r w:rsidR="00B95388" w:rsidRPr="007C088C">
        <w:t>.</w:t>
      </w:r>
    </w:p>
    <w:p w:rsidR="00176330" w:rsidRPr="007C088C" w:rsidRDefault="00176330" w:rsidP="00176330">
      <w:pPr>
        <w:spacing w:after="0" w:line="240" w:lineRule="auto"/>
        <w:jc w:val="both"/>
        <w:rPr>
          <w:rFonts w:eastAsia="Calibri"/>
        </w:rPr>
      </w:pPr>
    </w:p>
    <w:p w:rsidR="009C25F8" w:rsidRPr="007C088C" w:rsidRDefault="009C25F8" w:rsidP="00286B64">
      <w:pPr>
        <w:pStyle w:val="ListParagraph"/>
        <w:numPr>
          <w:ilvl w:val="0"/>
          <w:numId w:val="49"/>
        </w:numPr>
        <w:spacing w:after="0" w:line="240" w:lineRule="auto"/>
        <w:jc w:val="both"/>
        <w:rPr>
          <w:rFonts w:eastAsia="Calibri"/>
        </w:rPr>
      </w:pPr>
      <w:r w:rsidRPr="007C088C">
        <w:rPr>
          <w:rFonts w:eastAsia="Calibri"/>
        </w:rPr>
        <w:t>Brodar ne smije obavljati međunarodni linijski pomorski prijevoz na međunarodnoj liniji bez reda plovidbe</w:t>
      </w:r>
      <w:r w:rsidR="00D1256F" w:rsidRPr="007C088C">
        <w:rPr>
          <w:rFonts w:eastAsia="Calibri"/>
        </w:rPr>
        <w:t xml:space="preserve"> odobrenog u skladu s odredbama ovoga Zakona</w:t>
      </w:r>
      <w:r w:rsidRPr="007C088C">
        <w:rPr>
          <w:rFonts w:eastAsia="Calibri"/>
        </w:rPr>
        <w:t>.</w:t>
      </w:r>
    </w:p>
    <w:p w:rsidR="009C25F8" w:rsidRPr="007C088C" w:rsidRDefault="009C25F8" w:rsidP="009C25F8">
      <w:pPr>
        <w:spacing w:after="0" w:line="240" w:lineRule="auto"/>
        <w:jc w:val="both"/>
        <w:rPr>
          <w:rFonts w:eastAsia="Calibri"/>
        </w:rPr>
      </w:pPr>
    </w:p>
    <w:p w:rsidR="00071578" w:rsidRPr="007C088C" w:rsidRDefault="009C25F8" w:rsidP="00286B64">
      <w:pPr>
        <w:pStyle w:val="ListParagraph"/>
        <w:numPr>
          <w:ilvl w:val="0"/>
          <w:numId w:val="49"/>
        </w:numPr>
        <w:spacing w:after="0" w:line="240" w:lineRule="auto"/>
        <w:jc w:val="both"/>
        <w:rPr>
          <w:rFonts w:eastAsia="Calibri"/>
        </w:rPr>
      </w:pPr>
      <w:r w:rsidRPr="007C088C">
        <w:rPr>
          <w:rFonts w:eastAsia="Calibri"/>
        </w:rPr>
        <w:t>Nakon što mu Agencija odobri red plovidbe na međunarodnoj liniji, o</w:t>
      </w:r>
      <w:r w:rsidR="00071578" w:rsidRPr="007C088C">
        <w:rPr>
          <w:rFonts w:eastAsia="Calibri"/>
        </w:rPr>
        <w:t xml:space="preserve">perator </w:t>
      </w:r>
      <w:r w:rsidR="001040CB" w:rsidRPr="007C088C">
        <w:rPr>
          <w:rFonts w:eastAsia="Calibri"/>
        </w:rPr>
        <w:t>međunarodne linije</w:t>
      </w:r>
      <w:r w:rsidR="00071578" w:rsidRPr="007C088C">
        <w:rPr>
          <w:rFonts w:eastAsia="Calibri"/>
        </w:rPr>
        <w:t xml:space="preserve"> dužan je </w:t>
      </w:r>
      <w:r w:rsidR="001040CB" w:rsidRPr="007C088C">
        <w:rPr>
          <w:rFonts w:eastAsia="Calibri"/>
        </w:rPr>
        <w:t xml:space="preserve">liniju </w:t>
      </w:r>
      <w:r w:rsidR="00071578" w:rsidRPr="007C088C">
        <w:rPr>
          <w:rFonts w:eastAsia="Calibri"/>
        </w:rPr>
        <w:t xml:space="preserve">održavati </w:t>
      </w:r>
      <w:r w:rsidR="0007601D" w:rsidRPr="007C088C">
        <w:rPr>
          <w:rFonts w:eastAsia="Calibri"/>
        </w:rPr>
        <w:t xml:space="preserve">kontinuirano, </w:t>
      </w:r>
      <w:r w:rsidR="00071578" w:rsidRPr="007C088C">
        <w:rPr>
          <w:rFonts w:eastAsia="Calibri"/>
        </w:rPr>
        <w:t xml:space="preserve">prema odobrenom redu plovidbe, </w:t>
      </w:r>
      <w:r w:rsidR="00071578" w:rsidRPr="007C088C">
        <w:t>osim kada nepovoljni vremenski uvjeti i stanje mora ugrožava sigurnost plovidbe</w:t>
      </w:r>
      <w:r w:rsidR="00071578" w:rsidRPr="007C088C">
        <w:rPr>
          <w:rFonts w:eastAsia="Calibri"/>
        </w:rPr>
        <w:t>.</w:t>
      </w:r>
    </w:p>
    <w:p w:rsidR="0007601D" w:rsidRPr="007C088C" w:rsidRDefault="0007601D" w:rsidP="0007601D">
      <w:pPr>
        <w:spacing w:after="0" w:line="240" w:lineRule="auto"/>
        <w:jc w:val="both"/>
        <w:rPr>
          <w:rFonts w:eastAsia="Calibri"/>
        </w:rPr>
      </w:pPr>
    </w:p>
    <w:p w:rsidR="009C25F8" w:rsidRPr="007C088C" w:rsidRDefault="009C25F8" w:rsidP="00286B64">
      <w:pPr>
        <w:pStyle w:val="ListParagraph"/>
        <w:numPr>
          <w:ilvl w:val="0"/>
          <w:numId w:val="49"/>
        </w:numPr>
        <w:spacing w:after="0" w:line="240" w:lineRule="auto"/>
        <w:jc w:val="both"/>
        <w:rPr>
          <w:rFonts w:eastAsia="Calibri"/>
        </w:rPr>
      </w:pPr>
      <w:r w:rsidRPr="007C088C">
        <w:t xml:space="preserve">Operator </w:t>
      </w:r>
      <w:r w:rsidR="001040CB" w:rsidRPr="007C088C">
        <w:rPr>
          <w:rFonts w:eastAsia="Calibri"/>
        </w:rPr>
        <w:t>međunarodne linije</w:t>
      </w:r>
      <w:r w:rsidRPr="007C088C">
        <w:rPr>
          <w:rFonts w:eastAsia="Calibri"/>
        </w:rPr>
        <w:t xml:space="preserve"> dužan je</w:t>
      </w:r>
      <w:r w:rsidRPr="007C088C">
        <w:t xml:space="preserve"> na svojim internetskim stranicama i vidljivim mjestima na kojima se obavlja prodaja putnih karata </w:t>
      </w:r>
      <w:r w:rsidR="009F5242" w:rsidRPr="007C088C">
        <w:t xml:space="preserve">za međunarodnu liniju, </w:t>
      </w:r>
      <w:r w:rsidRPr="007C088C">
        <w:t>javno objaviti red plovidbe i cjenik prijevoza međunarodne linije koju održava.</w:t>
      </w:r>
    </w:p>
    <w:p w:rsidR="009C25F8" w:rsidRPr="007C088C" w:rsidRDefault="009C25F8" w:rsidP="0007601D">
      <w:pPr>
        <w:spacing w:after="0" w:line="240" w:lineRule="auto"/>
        <w:jc w:val="both"/>
        <w:rPr>
          <w:rFonts w:eastAsia="Calibri"/>
        </w:rPr>
      </w:pPr>
    </w:p>
    <w:p w:rsidR="00835C86" w:rsidRPr="007C088C" w:rsidRDefault="00835C86" w:rsidP="00286B64">
      <w:pPr>
        <w:pStyle w:val="ListParagraph"/>
        <w:numPr>
          <w:ilvl w:val="0"/>
          <w:numId w:val="49"/>
        </w:numPr>
        <w:spacing w:after="0" w:line="240" w:lineRule="auto"/>
        <w:jc w:val="both"/>
        <w:rPr>
          <w:rFonts w:eastAsia="Calibri"/>
        </w:rPr>
      </w:pPr>
      <w:r w:rsidRPr="007C088C">
        <w:rPr>
          <w:rFonts w:eastAsia="Calibri"/>
        </w:rPr>
        <w:t>Operator međunarodne linije dužan se pridržavati javno objavljenog cjenika prijevoza na međunarodnoj liniji koju održava.</w:t>
      </w:r>
    </w:p>
    <w:p w:rsidR="00835C86" w:rsidRPr="007C088C" w:rsidRDefault="00835C86" w:rsidP="00835C86">
      <w:pPr>
        <w:spacing w:after="0" w:line="240" w:lineRule="auto"/>
        <w:jc w:val="both"/>
        <w:rPr>
          <w:rFonts w:eastAsia="Calibri"/>
        </w:rPr>
      </w:pPr>
    </w:p>
    <w:p w:rsidR="0007601D" w:rsidRPr="007C088C" w:rsidRDefault="0007601D" w:rsidP="00286B64">
      <w:pPr>
        <w:pStyle w:val="ListParagraph"/>
        <w:numPr>
          <w:ilvl w:val="0"/>
          <w:numId w:val="49"/>
        </w:numPr>
        <w:spacing w:after="0" w:line="240" w:lineRule="auto"/>
        <w:jc w:val="both"/>
        <w:rPr>
          <w:rFonts w:eastAsia="Calibri"/>
        </w:rPr>
      </w:pPr>
      <w:r w:rsidRPr="007C088C">
        <w:rPr>
          <w:rFonts w:eastAsia="Calibri"/>
        </w:rPr>
        <w:t>Za obavljanje međunarodnog linijskog pomorskog prijevoza, koji se obavlja sukladno odredbama ove glave Zakona, nije potrebna koncesija.</w:t>
      </w:r>
    </w:p>
    <w:p w:rsidR="00B9117D" w:rsidRPr="007C088C" w:rsidRDefault="00B9117D" w:rsidP="00071578">
      <w:pPr>
        <w:spacing w:after="0" w:line="240" w:lineRule="auto"/>
        <w:jc w:val="both"/>
        <w:rPr>
          <w:rFonts w:eastAsia="Calibri"/>
        </w:rPr>
      </w:pPr>
    </w:p>
    <w:p w:rsidR="00071578" w:rsidRPr="007C088C" w:rsidRDefault="00071578" w:rsidP="00071578">
      <w:pPr>
        <w:spacing w:after="0" w:line="240" w:lineRule="auto"/>
        <w:jc w:val="center"/>
        <w:rPr>
          <w:rFonts w:eastAsia="Calibri"/>
          <w:b/>
          <w:bCs/>
        </w:rPr>
      </w:pPr>
      <w:r w:rsidRPr="007C088C">
        <w:rPr>
          <w:rFonts w:eastAsia="Calibri"/>
          <w:b/>
          <w:bCs/>
        </w:rPr>
        <w:t>GLAVA IV.</w:t>
      </w:r>
    </w:p>
    <w:p w:rsidR="00071578" w:rsidRPr="007C088C" w:rsidRDefault="00071578" w:rsidP="00071578">
      <w:pPr>
        <w:spacing w:after="0" w:line="240" w:lineRule="auto"/>
        <w:rPr>
          <w:rFonts w:eastAsia="Calibri"/>
        </w:rPr>
      </w:pPr>
    </w:p>
    <w:p w:rsidR="00071578" w:rsidRPr="007C088C" w:rsidRDefault="00071578" w:rsidP="00071578">
      <w:pPr>
        <w:spacing w:after="0" w:line="240" w:lineRule="auto"/>
        <w:jc w:val="center"/>
        <w:rPr>
          <w:rFonts w:eastAsia="Calibri"/>
          <w:b/>
        </w:rPr>
      </w:pPr>
      <w:r w:rsidRPr="007C088C">
        <w:rPr>
          <w:rFonts w:eastAsia="Calibri"/>
          <w:b/>
        </w:rPr>
        <w:t xml:space="preserve">CIJENA </w:t>
      </w:r>
      <w:r w:rsidR="00FA5F3C" w:rsidRPr="007C088C">
        <w:rPr>
          <w:rFonts w:eastAsia="Calibri"/>
          <w:b/>
        </w:rPr>
        <w:t>PUTNE</w:t>
      </w:r>
      <w:r w:rsidRPr="007C088C">
        <w:rPr>
          <w:rFonts w:eastAsia="Calibri"/>
          <w:b/>
        </w:rPr>
        <w:t xml:space="preserve"> KARTE I NAKNADA ZA JAVNU USLUGU</w:t>
      </w:r>
    </w:p>
    <w:p w:rsidR="00071578" w:rsidRPr="007C088C" w:rsidRDefault="00071578" w:rsidP="00071578">
      <w:pPr>
        <w:spacing w:after="0" w:line="240" w:lineRule="auto"/>
        <w:rPr>
          <w:rFonts w:eastAsia="Calibri"/>
        </w:rPr>
      </w:pPr>
    </w:p>
    <w:p w:rsidR="00071578" w:rsidRPr="007C088C" w:rsidRDefault="00071578" w:rsidP="00071578">
      <w:pPr>
        <w:spacing w:after="0" w:line="240" w:lineRule="auto"/>
        <w:jc w:val="center"/>
        <w:rPr>
          <w:rFonts w:eastAsia="Calibri"/>
          <w:b/>
        </w:rPr>
      </w:pPr>
      <w:r w:rsidRPr="007C088C">
        <w:rPr>
          <w:rFonts w:eastAsia="Calibri"/>
          <w:b/>
        </w:rPr>
        <w:t>Područje i opseg primjene</w:t>
      </w:r>
    </w:p>
    <w:p w:rsidR="00071578" w:rsidRPr="007C088C" w:rsidRDefault="00071578" w:rsidP="00071578">
      <w:pPr>
        <w:spacing w:after="0" w:line="240" w:lineRule="auto"/>
        <w:rPr>
          <w:rFonts w:eastAsia="Calibri"/>
        </w:rPr>
      </w:pPr>
    </w:p>
    <w:p w:rsidR="00071578" w:rsidRPr="007C088C" w:rsidRDefault="00071578" w:rsidP="00071578">
      <w:pPr>
        <w:pStyle w:val="NoSpacing"/>
        <w:jc w:val="center"/>
        <w:rPr>
          <w:b/>
        </w:rPr>
      </w:pPr>
      <w:r w:rsidRPr="007C088C">
        <w:rPr>
          <w:b/>
        </w:rPr>
        <w:t xml:space="preserve">Članak </w:t>
      </w:r>
      <w:r w:rsidR="00C92807" w:rsidRPr="007C088C">
        <w:rPr>
          <w:b/>
        </w:rPr>
        <w:t>60.</w:t>
      </w:r>
    </w:p>
    <w:p w:rsidR="00071578" w:rsidRPr="007C088C" w:rsidRDefault="00071578" w:rsidP="00071578">
      <w:pPr>
        <w:spacing w:after="0" w:line="240" w:lineRule="auto"/>
        <w:rPr>
          <w:rFonts w:eastAsia="Calibri"/>
        </w:rPr>
      </w:pPr>
    </w:p>
    <w:p w:rsidR="00071578" w:rsidRPr="007C088C" w:rsidRDefault="00071578" w:rsidP="00286B64">
      <w:pPr>
        <w:pStyle w:val="ListParagraph"/>
        <w:numPr>
          <w:ilvl w:val="0"/>
          <w:numId w:val="44"/>
        </w:numPr>
        <w:spacing w:after="0" w:line="240" w:lineRule="auto"/>
        <w:ind w:left="360"/>
        <w:jc w:val="both"/>
        <w:rPr>
          <w:rFonts w:eastAsia="Calibri"/>
        </w:rPr>
      </w:pPr>
      <w:r w:rsidRPr="007C088C">
        <w:rPr>
          <w:rFonts w:eastAsia="Calibri"/>
        </w:rPr>
        <w:t xml:space="preserve">Ovom se glavom Zakona utvrđuju pravila za određivanje cijene </w:t>
      </w:r>
      <w:r w:rsidR="00FA5F3C" w:rsidRPr="007C088C">
        <w:rPr>
          <w:rFonts w:eastAsia="Calibri"/>
        </w:rPr>
        <w:t>putne</w:t>
      </w:r>
      <w:r w:rsidRPr="007C088C">
        <w:rPr>
          <w:rFonts w:eastAsia="Calibri"/>
        </w:rPr>
        <w:t xml:space="preserve"> karte na liniji s obvezom javne usluge prema kategorijama putnika i vozila, način određivanja visine naknade za povlašteni prijevoz i visine naknade za javnu uslugu, kao i pravila za izbjegavanje pre</w:t>
      </w:r>
      <w:r w:rsidR="00F266E5" w:rsidRPr="007C088C">
        <w:rPr>
          <w:rFonts w:eastAsia="Calibri"/>
        </w:rPr>
        <w:t>komjerne naknade za obavljanje javne uslugu na neprofitabilnim linija</w:t>
      </w:r>
      <w:r w:rsidRPr="007C088C">
        <w:rPr>
          <w:rFonts w:eastAsia="Calibri"/>
        </w:rPr>
        <w:t xml:space="preserve"> te obveze njenog povrata javnom naručitelju</w:t>
      </w:r>
      <w:r w:rsidR="00A86A99" w:rsidRPr="007C088C">
        <w:rPr>
          <w:rFonts w:eastAsia="Calibri"/>
        </w:rPr>
        <w:t>, odnosno davatelju potpore</w:t>
      </w:r>
      <w:r w:rsidRPr="007C088C">
        <w:rPr>
          <w:rFonts w:eastAsia="Calibri"/>
        </w:rPr>
        <w:t xml:space="preserve"> ako do toga dođe.</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4"/>
        </w:numPr>
        <w:spacing w:after="0" w:line="240" w:lineRule="auto"/>
        <w:ind w:left="360"/>
        <w:jc w:val="both"/>
        <w:rPr>
          <w:rFonts w:eastAsia="Calibri"/>
        </w:rPr>
      </w:pPr>
      <w:r w:rsidRPr="007C088C">
        <w:rPr>
          <w:rFonts w:eastAsia="Calibri"/>
        </w:rPr>
        <w:t>Odredbe ove glave Zakona primjenjuju se na javni linijski prijevoz s obvezom javne usluge iz glave I. poglavlja II. ovoga dijela Zakona.</w:t>
      </w:r>
    </w:p>
    <w:p w:rsidR="00071578" w:rsidRPr="007C088C" w:rsidRDefault="00071578" w:rsidP="00071578">
      <w:pPr>
        <w:pStyle w:val="ListParagraph"/>
        <w:rPr>
          <w:rFonts w:eastAsia="Calibri"/>
        </w:rPr>
      </w:pPr>
    </w:p>
    <w:p w:rsidR="00071578" w:rsidRPr="007C088C" w:rsidRDefault="00071578" w:rsidP="00286B64">
      <w:pPr>
        <w:pStyle w:val="ListParagraph"/>
        <w:numPr>
          <w:ilvl w:val="0"/>
          <w:numId w:val="44"/>
        </w:numPr>
        <w:spacing w:after="0" w:line="240" w:lineRule="auto"/>
        <w:ind w:left="360"/>
        <w:jc w:val="both"/>
        <w:rPr>
          <w:rFonts w:eastAsia="Calibri"/>
        </w:rPr>
      </w:pPr>
      <w:r w:rsidRPr="007C088C">
        <w:rPr>
          <w:rFonts w:eastAsia="Calibri"/>
        </w:rPr>
        <w:t>Odredbe ove glave Zakona ne primjenjuju se na javni linijski prijevoz bez obveze javne usluge iz glave I. poglavlja IV. ovoga dijela Zakona, niti na povremeni prijevoz putnika iz glave II. ovoga dijela Zakona, kao niti na međunarodni linijski pomorski prijevoz iz glave III. ovoga dijela Zakona</w:t>
      </w:r>
    </w:p>
    <w:p w:rsidR="00B9117D" w:rsidRPr="007C088C" w:rsidRDefault="00B9117D" w:rsidP="00071578">
      <w:pPr>
        <w:spacing w:after="0" w:line="240" w:lineRule="auto"/>
        <w:rPr>
          <w:rFonts w:eastAsia="Calibri"/>
        </w:rPr>
      </w:pPr>
    </w:p>
    <w:p w:rsidR="00071578" w:rsidRPr="007C088C" w:rsidRDefault="00071578" w:rsidP="00071578">
      <w:pPr>
        <w:spacing w:after="0" w:line="240" w:lineRule="auto"/>
        <w:jc w:val="center"/>
        <w:rPr>
          <w:rFonts w:eastAsia="Calibri"/>
          <w:b/>
        </w:rPr>
      </w:pPr>
      <w:r w:rsidRPr="007C088C">
        <w:rPr>
          <w:rFonts w:eastAsia="Calibri"/>
          <w:b/>
        </w:rPr>
        <w:t>POGLAVLJE I.</w:t>
      </w:r>
    </w:p>
    <w:p w:rsidR="00071578" w:rsidRPr="007C088C" w:rsidRDefault="00071578" w:rsidP="00071578">
      <w:pPr>
        <w:spacing w:after="0" w:line="240" w:lineRule="auto"/>
        <w:rPr>
          <w:rFonts w:eastAsia="Calibri"/>
        </w:rPr>
      </w:pPr>
    </w:p>
    <w:p w:rsidR="00FA5F3C" w:rsidRPr="007C088C" w:rsidRDefault="00071578" w:rsidP="00071578">
      <w:pPr>
        <w:spacing w:after="0" w:line="240" w:lineRule="auto"/>
        <w:jc w:val="center"/>
        <w:rPr>
          <w:rFonts w:eastAsia="Calibri"/>
          <w:b/>
        </w:rPr>
      </w:pPr>
      <w:r w:rsidRPr="007C088C">
        <w:rPr>
          <w:rFonts w:eastAsia="Calibri"/>
          <w:b/>
        </w:rPr>
        <w:t xml:space="preserve">ODREĐIVANJE CIJENE </w:t>
      </w:r>
      <w:r w:rsidR="00FA5F3C" w:rsidRPr="007C088C">
        <w:rPr>
          <w:rFonts w:eastAsia="Calibri"/>
          <w:b/>
        </w:rPr>
        <w:t>PUTN</w:t>
      </w:r>
      <w:r w:rsidRPr="007C088C">
        <w:rPr>
          <w:rFonts w:eastAsia="Calibri"/>
          <w:b/>
        </w:rPr>
        <w:t xml:space="preserve">E KARTE </w:t>
      </w:r>
    </w:p>
    <w:p w:rsidR="00071578" w:rsidRPr="007C088C" w:rsidRDefault="00071578" w:rsidP="00071578">
      <w:pPr>
        <w:spacing w:after="0" w:line="240" w:lineRule="auto"/>
        <w:jc w:val="center"/>
        <w:rPr>
          <w:rFonts w:eastAsia="Calibri"/>
          <w:b/>
        </w:rPr>
      </w:pPr>
      <w:r w:rsidRPr="007C088C">
        <w:rPr>
          <w:rFonts w:eastAsia="Calibri"/>
          <w:b/>
        </w:rPr>
        <w:t>NA LINIJI S OBVEZOM JAVNE USLUGE</w:t>
      </w:r>
    </w:p>
    <w:p w:rsidR="00071578" w:rsidRPr="007C088C" w:rsidRDefault="00071578" w:rsidP="00071578">
      <w:pPr>
        <w:spacing w:after="0" w:line="240" w:lineRule="auto"/>
        <w:rPr>
          <w:rFonts w:eastAsia="Calibri"/>
        </w:rPr>
      </w:pPr>
    </w:p>
    <w:p w:rsidR="005078AC" w:rsidRPr="007C088C" w:rsidRDefault="005078AC" w:rsidP="005078AC">
      <w:pPr>
        <w:spacing w:after="0" w:line="240" w:lineRule="auto"/>
        <w:jc w:val="center"/>
        <w:rPr>
          <w:rFonts w:eastAsia="Calibri"/>
          <w:b/>
        </w:rPr>
      </w:pPr>
      <w:r w:rsidRPr="007C088C">
        <w:rPr>
          <w:rFonts w:eastAsia="Calibri"/>
          <w:b/>
        </w:rPr>
        <w:t>Određivanje najviše cijene putne karte</w:t>
      </w:r>
    </w:p>
    <w:p w:rsidR="005078AC" w:rsidRPr="007C088C" w:rsidRDefault="005078AC" w:rsidP="00071578">
      <w:pPr>
        <w:spacing w:after="0" w:line="240" w:lineRule="auto"/>
        <w:rPr>
          <w:rFonts w:eastAsia="Calibri"/>
        </w:rPr>
      </w:pPr>
    </w:p>
    <w:p w:rsidR="00071578" w:rsidRPr="007C088C" w:rsidRDefault="00071578" w:rsidP="00071578">
      <w:pPr>
        <w:pStyle w:val="NoSpacing"/>
        <w:jc w:val="center"/>
        <w:rPr>
          <w:b/>
        </w:rPr>
      </w:pPr>
      <w:r w:rsidRPr="007C088C">
        <w:rPr>
          <w:b/>
        </w:rPr>
        <w:t xml:space="preserve">Članak </w:t>
      </w:r>
      <w:r w:rsidR="00C92807" w:rsidRPr="007C088C">
        <w:rPr>
          <w:b/>
        </w:rPr>
        <w:t>61.</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5"/>
        </w:numPr>
        <w:spacing w:after="0" w:line="240" w:lineRule="auto"/>
        <w:ind w:left="360"/>
        <w:jc w:val="both"/>
        <w:rPr>
          <w:rFonts w:eastAsia="Calibri"/>
        </w:rPr>
      </w:pPr>
      <w:r w:rsidRPr="007C088C">
        <w:rPr>
          <w:rFonts w:eastAsia="Calibri"/>
        </w:rPr>
        <w:t xml:space="preserve">Najvišu cijenu </w:t>
      </w:r>
      <w:r w:rsidR="00FA5F3C" w:rsidRPr="007C088C">
        <w:rPr>
          <w:rFonts w:eastAsia="Calibri"/>
        </w:rPr>
        <w:t xml:space="preserve">putne </w:t>
      </w:r>
      <w:r w:rsidRPr="007C088C">
        <w:rPr>
          <w:rFonts w:eastAsia="Calibri"/>
        </w:rPr>
        <w:t>karte na liniji s obvezom javne usluge, razvrstano prema kategorijama putnika i vozila, uključujući popuste za povlašteni prijevoz, određuje javni naručitelj</w:t>
      </w:r>
      <w:r w:rsidR="00D96307" w:rsidRPr="007C088C">
        <w:rPr>
          <w:rFonts w:eastAsia="Calibri"/>
        </w:rPr>
        <w:t>, odnosno davatelj</w:t>
      </w:r>
      <w:r w:rsidR="00FA5F3C" w:rsidRPr="007C088C">
        <w:rPr>
          <w:rFonts w:eastAsia="Calibri"/>
        </w:rPr>
        <w:t xml:space="preserve"> koncesije</w:t>
      </w:r>
      <w:r w:rsidRPr="007C088C">
        <w:rPr>
          <w:rFonts w:eastAsia="Calibri"/>
        </w:rPr>
        <w:t xml:space="preserve"> u dokumentaciji za provedbu </w:t>
      </w:r>
      <w:r w:rsidR="00FA5F3C" w:rsidRPr="007C088C">
        <w:rPr>
          <w:rFonts w:eastAsia="Calibri"/>
        </w:rPr>
        <w:t>javnog nadmetanja</w:t>
      </w:r>
      <w:r w:rsidR="005C21A2" w:rsidRPr="007C088C">
        <w:rPr>
          <w:rFonts w:eastAsia="Calibri"/>
        </w:rPr>
        <w:t xml:space="preserve">, </w:t>
      </w:r>
      <w:r w:rsidR="00AB58EE" w:rsidRPr="007C088C">
        <w:rPr>
          <w:rFonts w:eastAsia="Calibri"/>
        </w:rPr>
        <w:t xml:space="preserve">u skladu s kriterijima utvrđenih propisom </w:t>
      </w:r>
      <w:r w:rsidR="002E563B" w:rsidRPr="007C088C">
        <w:rPr>
          <w:rFonts w:eastAsia="Calibri"/>
        </w:rPr>
        <w:t>iz članka 14. stavka 3.</w:t>
      </w:r>
      <w:r w:rsidR="00AB58EE" w:rsidRPr="007C088C">
        <w:rPr>
          <w:rFonts w:eastAsia="Calibri"/>
        </w:rPr>
        <w:t xml:space="preserve"> </w:t>
      </w:r>
      <w:r w:rsidR="001D13B0" w:rsidRPr="007C088C">
        <w:rPr>
          <w:rFonts w:eastAsia="Calibri"/>
        </w:rPr>
        <w:t xml:space="preserve">i članka </w:t>
      </w:r>
      <w:r w:rsidR="00F929BB" w:rsidRPr="007C088C">
        <w:rPr>
          <w:rFonts w:eastAsia="Calibri"/>
        </w:rPr>
        <w:t>3</w:t>
      </w:r>
      <w:r w:rsidR="002E563B" w:rsidRPr="007C088C">
        <w:rPr>
          <w:rFonts w:eastAsia="Calibri"/>
        </w:rPr>
        <w:t>2</w:t>
      </w:r>
      <w:r w:rsidR="001D13B0" w:rsidRPr="007C088C">
        <w:rPr>
          <w:rFonts w:eastAsia="Calibri"/>
        </w:rPr>
        <w:t>.</w:t>
      </w:r>
      <w:r w:rsidR="002E563B" w:rsidRPr="007C088C">
        <w:rPr>
          <w:rFonts w:eastAsia="Calibri"/>
        </w:rPr>
        <w:t xml:space="preserve"> stavka 7.</w:t>
      </w:r>
      <w:r w:rsidR="001D13B0" w:rsidRPr="007C088C">
        <w:rPr>
          <w:rFonts w:eastAsia="Calibri"/>
        </w:rPr>
        <w:t xml:space="preserve"> </w:t>
      </w:r>
      <w:r w:rsidR="00AB58EE" w:rsidRPr="007C088C">
        <w:rPr>
          <w:rFonts w:eastAsia="Calibri"/>
        </w:rPr>
        <w:t>ovoga Zakona</w:t>
      </w:r>
      <w:r w:rsidRPr="007C088C">
        <w:rPr>
          <w:rFonts w:eastAsia="Calibri"/>
        </w:rPr>
        <w:t xml:space="preserve">. </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5"/>
        </w:numPr>
        <w:spacing w:after="0" w:line="240" w:lineRule="auto"/>
        <w:ind w:left="360"/>
        <w:jc w:val="both"/>
        <w:rPr>
          <w:rFonts w:eastAsia="Calibri"/>
        </w:rPr>
      </w:pPr>
      <w:r w:rsidRPr="007C088C">
        <w:rPr>
          <w:rFonts w:eastAsia="Calibri"/>
        </w:rPr>
        <w:t>Donošenjem odluke o izboru na</w:t>
      </w:r>
      <w:r w:rsidR="004C2738" w:rsidRPr="007C088C">
        <w:rPr>
          <w:rFonts w:eastAsia="Calibri"/>
        </w:rPr>
        <w:t>jpovoljnijeg ponuditelja</w:t>
      </w:r>
      <w:r w:rsidRPr="007C088C">
        <w:rPr>
          <w:rFonts w:eastAsia="Calibri"/>
        </w:rPr>
        <w:t xml:space="preserve"> javni naručitelj</w:t>
      </w:r>
      <w:r w:rsidR="00FA5F3C" w:rsidRPr="007C088C">
        <w:rPr>
          <w:rFonts w:eastAsia="Calibri"/>
        </w:rPr>
        <w:t>, odnosno davatelj koncesije</w:t>
      </w:r>
      <w:r w:rsidRPr="007C088C">
        <w:rPr>
          <w:rFonts w:eastAsia="Calibri"/>
        </w:rPr>
        <w:t xml:space="preserve"> odobrava cjenik prijevoza na liniji s obvezom javne usluge iz prihvaćene ponude ponuditelja, koji može biti jednak ili manji od najviših cijena prijevoza razvrstanih prema kategorijama putnika i vozila kako su utvrđene dokumentacijom za provedbu javnog </w:t>
      </w:r>
      <w:r w:rsidR="001D13B0" w:rsidRPr="007C088C">
        <w:rPr>
          <w:rFonts w:eastAsia="Calibri"/>
        </w:rPr>
        <w:t>nadmetanja</w:t>
      </w:r>
      <w:r w:rsidRPr="007C088C">
        <w:rPr>
          <w:rFonts w:eastAsia="Calibri"/>
        </w:rPr>
        <w:t xml:space="preserve">. </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5"/>
        </w:numPr>
        <w:spacing w:after="0" w:line="240" w:lineRule="auto"/>
        <w:ind w:left="360"/>
        <w:jc w:val="both"/>
        <w:rPr>
          <w:rFonts w:eastAsia="Calibri"/>
        </w:rPr>
      </w:pPr>
      <w:r w:rsidRPr="007C088C">
        <w:rPr>
          <w:rFonts w:eastAsia="Calibri"/>
        </w:rPr>
        <w:t xml:space="preserve">Nakon što sklopi ugovor o javnoj usluzi, operator linije </w:t>
      </w:r>
      <w:r w:rsidR="001D13B0" w:rsidRPr="007C088C">
        <w:rPr>
          <w:rFonts w:eastAsia="Calibri"/>
        </w:rPr>
        <w:t xml:space="preserve">s obvezom javne usluge </w:t>
      </w:r>
      <w:r w:rsidRPr="007C088C">
        <w:rPr>
          <w:rFonts w:eastAsia="Calibri"/>
        </w:rPr>
        <w:t xml:space="preserve">dužan je odobreni cjenik javno objaviti na svojim internetskim stranicama </w:t>
      </w:r>
      <w:r w:rsidR="002416BC" w:rsidRPr="007C088C">
        <w:rPr>
          <w:rFonts w:eastAsia="Calibri"/>
        </w:rPr>
        <w:t xml:space="preserve">i </w:t>
      </w:r>
      <w:r w:rsidR="002416BC" w:rsidRPr="007C088C">
        <w:t>vidljivim mjestima na kojima se obavlja prodaja putnih karata</w:t>
      </w:r>
      <w:r w:rsidRPr="007C088C">
        <w:rPr>
          <w:rFonts w:eastAsia="Calibri"/>
        </w:rPr>
        <w:t xml:space="preserve">. </w:t>
      </w:r>
    </w:p>
    <w:p w:rsidR="00071578" w:rsidRPr="007C088C" w:rsidRDefault="00071578" w:rsidP="00071578">
      <w:pPr>
        <w:spacing w:after="0" w:line="240" w:lineRule="auto"/>
        <w:jc w:val="both"/>
        <w:rPr>
          <w:rFonts w:eastAsia="Calibri"/>
        </w:rPr>
      </w:pPr>
    </w:p>
    <w:p w:rsidR="002C3BFD" w:rsidRPr="007C088C" w:rsidRDefault="002C3BFD" w:rsidP="00286B64">
      <w:pPr>
        <w:pStyle w:val="ListParagraph"/>
        <w:numPr>
          <w:ilvl w:val="0"/>
          <w:numId w:val="45"/>
        </w:numPr>
        <w:spacing w:after="0" w:line="240" w:lineRule="auto"/>
        <w:ind w:left="360"/>
        <w:jc w:val="both"/>
        <w:rPr>
          <w:rFonts w:eastAsia="Calibri"/>
        </w:rPr>
      </w:pPr>
      <w:r w:rsidRPr="007C088C">
        <w:rPr>
          <w:rFonts w:eastAsia="Calibri"/>
        </w:rPr>
        <w:t xml:space="preserve">Operator linije koji javnu uslugu obavlja temeljem sklopljenog ugovora o javnoj usluzi, dužan se pridržavati odobrenog cjenika prijevoza na liniji na kojoj obavlja javnu uslugu. </w:t>
      </w:r>
    </w:p>
    <w:p w:rsidR="002C3BFD" w:rsidRPr="007C088C" w:rsidRDefault="002C3BFD" w:rsidP="002C3BFD">
      <w:pPr>
        <w:spacing w:after="0" w:line="240" w:lineRule="auto"/>
        <w:jc w:val="both"/>
        <w:rPr>
          <w:rFonts w:eastAsia="Calibri"/>
        </w:rPr>
      </w:pPr>
    </w:p>
    <w:p w:rsidR="00AD1970" w:rsidRPr="007C088C" w:rsidRDefault="002C3BFD" w:rsidP="00286B64">
      <w:pPr>
        <w:pStyle w:val="ListParagraph"/>
        <w:numPr>
          <w:ilvl w:val="0"/>
          <w:numId w:val="45"/>
        </w:numPr>
        <w:spacing w:after="0" w:line="240" w:lineRule="auto"/>
        <w:ind w:left="360"/>
        <w:jc w:val="both"/>
        <w:rPr>
          <w:rFonts w:eastAsia="Calibri"/>
        </w:rPr>
      </w:pPr>
      <w:r w:rsidRPr="007C088C">
        <w:rPr>
          <w:rFonts w:eastAsia="Calibri"/>
        </w:rPr>
        <w:t>Ukoliko se operator linije koji javnu uslugu obavlja temeljem sklopljenog ugovora o javnoj usluzi ne pridržava odobrenog cjenika prijevoza na liniji na kojoj obavlja javnu uslugu, javni naručitelj odnosno davatelj koncesije može s takvim operatorom jednostrano raskinuti ugovor u javnoj usluzi.</w:t>
      </w:r>
    </w:p>
    <w:p w:rsidR="002C3BFD" w:rsidRPr="007C088C" w:rsidRDefault="002C3BFD" w:rsidP="002C3BFD">
      <w:pPr>
        <w:spacing w:after="0" w:line="240" w:lineRule="auto"/>
        <w:jc w:val="both"/>
        <w:rPr>
          <w:rFonts w:eastAsia="Calibri"/>
        </w:rPr>
      </w:pPr>
    </w:p>
    <w:p w:rsidR="00071578" w:rsidRPr="007C088C" w:rsidRDefault="00071578" w:rsidP="00071578">
      <w:pPr>
        <w:spacing w:after="0" w:line="240" w:lineRule="auto"/>
        <w:jc w:val="center"/>
        <w:rPr>
          <w:rFonts w:eastAsia="Calibri"/>
          <w:b/>
        </w:rPr>
      </w:pPr>
      <w:r w:rsidRPr="007C088C">
        <w:rPr>
          <w:rFonts w:eastAsia="Calibri"/>
          <w:b/>
        </w:rPr>
        <w:t xml:space="preserve">Promjena </w:t>
      </w:r>
      <w:r w:rsidR="00FB6285" w:rsidRPr="007C088C">
        <w:rPr>
          <w:rFonts w:eastAsia="Calibri"/>
          <w:b/>
        </w:rPr>
        <w:t>cijena prijevoza</w:t>
      </w:r>
      <w:r w:rsidR="00412FE1" w:rsidRPr="007C088C">
        <w:rPr>
          <w:rFonts w:eastAsia="Calibri"/>
          <w:b/>
        </w:rPr>
        <w:t xml:space="preserve"> na liniji s obvezom javne usluge</w:t>
      </w:r>
    </w:p>
    <w:p w:rsidR="00071578" w:rsidRPr="007C088C" w:rsidRDefault="00071578" w:rsidP="00071578">
      <w:pPr>
        <w:spacing w:after="0" w:line="240" w:lineRule="auto"/>
        <w:jc w:val="both"/>
        <w:rPr>
          <w:rFonts w:eastAsia="Calibri"/>
        </w:rPr>
      </w:pPr>
    </w:p>
    <w:p w:rsidR="00071578" w:rsidRPr="007C088C" w:rsidRDefault="00071578" w:rsidP="00071578">
      <w:pPr>
        <w:pStyle w:val="NoSpacing"/>
        <w:jc w:val="center"/>
        <w:rPr>
          <w:b/>
        </w:rPr>
      </w:pPr>
      <w:r w:rsidRPr="007C088C">
        <w:rPr>
          <w:b/>
        </w:rPr>
        <w:t xml:space="preserve">Članak </w:t>
      </w:r>
      <w:r w:rsidR="00C92807" w:rsidRPr="007C088C">
        <w:rPr>
          <w:b/>
        </w:rPr>
        <w:t>62.</w:t>
      </w:r>
    </w:p>
    <w:p w:rsidR="00071578" w:rsidRPr="007C088C" w:rsidRDefault="00071578" w:rsidP="00071578">
      <w:pPr>
        <w:spacing w:after="0" w:line="240" w:lineRule="auto"/>
        <w:jc w:val="both"/>
        <w:rPr>
          <w:rFonts w:eastAsia="Calibri"/>
        </w:rPr>
      </w:pPr>
    </w:p>
    <w:p w:rsidR="00071578" w:rsidRPr="007C088C" w:rsidRDefault="00071578" w:rsidP="00071578">
      <w:pPr>
        <w:pStyle w:val="NoSpacing"/>
        <w:jc w:val="both"/>
      </w:pPr>
      <w:r w:rsidRPr="007C088C">
        <w:t>Javni naručitelj</w:t>
      </w:r>
      <w:r w:rsidR="00412FE1" w:rsidRPr="007C088C">
        <w:t>, odnosno davatelj koncesije</w:t>
      </w:r>
      <w:r w:rsidRPr="007C088C">
        <w:t xml:space="preserve"> dužan je u natječajnoj dokumentaciji predvidjeti opciju promijene cijena prijevoza tijekom važenja ugovora o javnoj usluzi, </w:t>
      </w:r>
      <w:r w:rsidRPr="007C088C">
        <w:rPr>
          <w:rFonts w:eastAsia="Calibri"/>
        </w:rPr>
        <w:t>u obliku odredbi o promjeni cijena i razloga zbog kojih se ta promjena može odobriti</w:t>
      </w:r>
      <w:r w:rsidRPr="007C088C">
        <w:t xml:space="preserve">. </w:t>
      </w:r>
    </w:p>
    <w:p w:rsidR="00071578" w:rsidRPr="007C088C" w:rsidRDefault="00071578" w:rsidP="00071578">
      <w:pPr>
        <w:spacing w:after="0" w:line="240" w:lineRule="auto"/>
        <w:jc w:val="both"/>
        <w:rPr>
          <w:rFonts w:eastAsia="Calibri"/>
        </w:rPr>
      </w:pPr>
    </w:p>
    <w:p w:rsidR="00EE3435" w:rsidRPr="007C088C" w:rsidRDefault="00EE3435" w:rsidP="00595134">
      <w:pPr>
        <w:spacing w:after="0" w:line="240" w:lineRule="auto"/>
        <w:jc w:val="center"/>
        <w:rPr>
          <w:rFonts w:eastAsia="Calibri"/>
          <w:b/>
        </w:rPr>
      </w:pPr>
    </w:p>
    <w:p w:rsidR="00EE3435" w:rsidRPr="007C088C" w:rsidRDefault="00EE3435" w:rsidP="00595134">
      <w:pPr>
        <w:spacing w:after="0" w:line="240" w:lineRule="auto"/>
        <w:jc w:val="center"/>
        <w:rPr>
          <w:rFonts w:eastAsia="Calibri"/>
          <w:b/>
        </w:rPr>
      </w:pPr>
    </w:p>
    <w:p w:rsidR="00EE3435" w:rsidRPr="007C088C" w:rsidRDefault="00EE3435" w:rsidP="00595134">
      <w:pPr>
        <w:spacing w:after="0" w:line="240" w:lineRule="auto"/>
        <w:jc w:val="center"/>
        <w:rPr>
          <w:rFonts w:eastAsia="Calibri"/>
          <w:b/>
        </w:rPr>
      </w:pPr>
    </w:p>
    <w:p w:rsidR="00EE3435" w:rsidRPr="007C088C" w:rsidRDefault="00EE3435" w:rsidP="00595134">
      <w:pPr>
        <w:spacing w:after="0" w:line="240" w:lineRule="auto"/>
        <w:jc w:val="center"/>
        <w:rPr>
          <w:rFonts w:eastAsia="Calibri"/>
          <w:b/>
        </w:rPr>
      </w:pPr>
    </w:p>
    <w:p w:rsidR="00595134" w:rsidRPr="007C088C" w:rsidRDefault="00595134" w:rsidP="00595134">
      <w:pPr>
        <w:spacing w:after="0" w:line="240" w:lineRule="auto"/>
        <w:jc w:val="center"/>
        <w:rPr>
          <w:rFonts w:eastAsia="Calibri"/>
          <w:b/>
        </w:rPr>
      </w:pPr>
      <w:r w:rsidRPr="007C088C">
        <w:rPr>
          <w:rFonts w:eastAsia="Calibri"/>
          <w:b/>
        </w:rPr>
        <w:lastRenderedPageBreak/>
        <w:t>Odluka o promijeni cijene prijevoza</w:t>
      </w:r>
    </w:p>
    <w:p w:rsidR="00595134" w:rsidRPr="007C088C" w:rsidRDefault="00595134" w:rsidP="00071578">
      <w:pPr>
        <w:spacing w:after="0" w:line="240" w:lineRule="auto"/>
        <w:jc w:val="both"/>
        <w:rPr>
          <w:rFonts w:eastAsia="Calibri"/>
        </w:rPr>
      </w:pPr>
    </w:p>
    <w:p w:rsidR="00071578" w:rsidRPr="007C088C" w:rsidRDefault="00071578" w:rsidP="00071578">
      <w:pPr>
        <w:pStyle w:val="NoSpacing"/>
        <w:jc w:val="center"/>
        <w:rPr>
          <w:b/>
        </w:rPr>
      </w:pPr>
      <w:r w:rsidRPr="007C088C">
        <w:rPr>
          <w:b/>
        </w:rPr>
        <w:t xml:space="preserve">Članak </w:t>
      </w:r>
      <w:r w:rsidR="00C92807" w:rsidRPr="007C088C">
        <w:rPr>
          <w:b/>
        </w:rPr>
        <w:t>63.</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6"/>
        </w:numPr>
        <w:spacing w:after="0" w:line="240" w:lineRule="auto"/>
        <w:ind w:left="360"/>
        <w:jc w:val="both"/>
        <w:rPr>
          <w:rFonts w:eastAsia="Calibri"/>
        </w:rPr>
      </w:pPr>
      <w:r w:rsidRPr="007C088C">
        <w:rPr>
          <w:rFonts w:eastAsia="Calibri"/>
        </w:rPr>
        <w:t>Odluk</w:t>
      </w:r>
      <w:r w:rsidR="002D7D9B" w:rsidRPr="007C088C">
        <w:rPr>
          <w:rFonts w:eastAsia="Calibri"/>
        </w:rPr>
        <w:t>u</w:t>
      </w:r>
      <w:r w:rsidRPr="007C088C">
        <w:rPr>
          <w:rFonts w:eastAsia="Calibri"/>
        </w:rPr>
        <w:t xml:space="preserve"> o promijeni cijene prijevoza na liniji s obvezom javne usluge javn</w:t>
      </w:r>
      <w:r w:rsidR="002D7D9B" w:rsidRPr="007C088C">
        <w:rPr>
          <w:rFonts w:eastAsia="Calibri"/>
        </w:rPr>
        <w:t>i</w:t>
      </w:r>
      <w:r w:rsidRPr="007C088C">
        <w:rPr>
          <w:rFonts w:eastAsia="Calibri"/>
        </w:rPr>
        <w:t xml:space="preserve"> naručitelj</w:t>
      </w:r>
      <w:r w:rsidR="00412FE1" w:rsidRPr="007C088C">
        <w:rPr>
          <w:rFonts w:eastAsia="Calibri"/>
        </w:rPr>
        <w:t>, odnosno davatelj koncesije</w:t>
      </w:r>
      <w:r w:rsidRPr="007C088C">
        <w:rPr>
          <w:rFonts w:eastAsia="Calibri"/>
        </w:rPr>
        <w:t xml:space="preserve"> može donijeti na prijedlog operatora linije</w:t>
      </w:r>
      <w:r w:rsidR="00412FE1" w:rsidRPr="007C088C">
        <w:rPr>
          <w:rFonts w:eastAsia="Calibri"/>
        </w:rPr>
        <w:t xml:space="preserve"> s obvezom javne usluge</w:t>
      </w:r>
      <w:r w:rsidRPr="007C088C">
        <w:rPr>
          <w:rFonts w:eastAsia="Calibri"/>
        </w:rPr>
        <w:t>, u skladu s odredbama ovoga Zakona i propisa donesenih temeljem njega.</w:t>
      </w:r>
    </w:p>
    <w:p w:rsidR="00071578" w:rsidRPr="007C088C" w:rsidRDefault="00071578" w:rsidP="00071578">
      <w:pPr>
        <w:spacing w:after="0" w:line="240" w:lineRule="auto"/>
        <w:jc w:val="both"/>
        <w:rPr>
          <w:rFonts w:eastAsia="Calibri"/>
        </w:rPr>
      </w:pPr>
    </w:p>
    <w:p w:rsidR="00AB21EC" w:rsidRPr="007C088C" w:rsidRDefault="00AB21EC" w:rsidP="00286B64">
      <w:pPr>
        <w:pStyle w:val="ListParagraph"/>
        <w:numPr>
          <w:ilvl w:val="0"/>
          <w:numId w:val="46"/>
        </w:numPr>
        <w:spacing w:after="0" w:line="240" w:lineRule="auto"/>
        <w:ind w:left="360"/>
        <w:jc w:val="both"/>
        <w:rPr>
          <w:rFonts w:eastAsia="Calibri"/>
        </w:rPr>
      </w:pPr>
      <w:r w:rsidRPr="007C088C">
        <w:rPr>
          <w:rFonts w:eastAsia="Calibri"/>
        </w:rPr>
        <w:t xml:space="preserve">Odluka </w:t>
      </w:r>
      <w:r w:rsidR="002D7D9B" w:rsidRPr="007C088C">
        <w:rPr>
          <w:rFonts w:eastAsia="Calibri"/>
        </w:rPr>
        <w:t>o povećanju cijene prijevoza</w:t>
      </w:r>
      <w:r w:rsidRPr="007C088C">
        <w:rPr>
          <w:rFonts w:eastAsia="Calibri"/>
        </w:rPr>
        <w:t xml:space="preserve"> nije upra</w:t>
      </w:r>
      <w:r w:rsidR="002D7D9B" w:rsidRPr="007C088C">
        <w:rPr>
          <w:rFonts w:eastAsia="Calibri"/>
        </w:rPr>
        <w:t>vni akt, nego predstavlja poslovnu odluku javnog naručitelja odnosno davatelja koncesije.</w:t>
      </w:r>
    </w:p>
    <w:p w:rsidR="00AB21EC" w:rsidRPr="007C088C" w:rsidRDefault="00AB21EC" w:rsidP="00AB21EC">
      <w:pPr>
        <w:spacing w:after="0" w:line="240" w:lineRule="auto"/>
        <w:jc w:val="both"/>
        <w:rPr>
          <w:rFonts w:eastAsia="Calibri"/>
        </w:rPr>
      </w:pPr>
    </w:p>
    <w:p w:rsidR="00071578" w:rsidRPr="007C088C" w:rsidRDefault="00071578" w:rsidP="00286B64">
      <w:pPr>
        <w:pStyle w:val="ListParagraph"/>
        <w:numPr>
          <w:ilvl w:val="0"/>
          <w:numId w:val="46"/>
        </w:numPr>
        <w:spacing w:after="0" w:line="240" w:lineRule="auto"/>
        <w:ind w:left="360"/>
        <w:jc w:val="both"/>
        <w:rPr>
          <w:rFonts w:eastAsia="Calibri"/>
        </w:rPr>
      </w:pPr>
      <w:r w:rsidRPr="007C088C">
        <w:rPr>
          <w:rFonts w:eastAsia="Calibri"/>
        </w:rPr>
        <w:t xml:space="preserve">Odluku o promijeni cijena prijevoza na </w:t>
      </w:r>
      <w:r w:rsidR="00565FEF" w:rsidRPr="007C088C">
        <w:rPr>
          <w:rFonts w:eastAsia="Calibri"/>
        </w:rPr>
        <w:t xml:space="preserve">lokalnim, </w:t>
      </w:r>
      <w:r w:rsidRPr="007C088C">
        <w:rPr>
          <w:rFonts w:eastAsia="Calibri"/>
        </w:rPr>
        <w:t>županijskim</w:t>
      </w:r>
      <w:r w:rsidR="00565FEF" w:rsidRPr="007C088C">
        <w:rPr>
          <w:rFonts w:eastAsia="Calibri"/>
        </w:rPr>
        <w:t xml:space="preserve"> i</w:t>
      </w:r>
      <w:r w:rsidRPr="007C088C">
        <w:rPr>
          <w:rFonts w:eastAsia="Calibri"/>
        </w:rPr>
        <w:t xml:space="preserve"> međužupanijskim linijama, donosi </w:t>
      </w:r>
      <w:r w:rsidR="002D7D9B" w:rsidRPr="007C088C">
        <w:rPr>
          <w:rFonts w:eastAsia="Calibri"/>
        </w:rPr>
        <w:t xml:space="preserve">izvršno tijelo </w:t>
      </w:r>
      <w:r w:rsidR="00D27AC2" w:rsidRPr="007C088C">
        <w:rPr>
          <w:rFonts w:eastAsia="Calibri"/>
        </w:rPr>
        <w:t>jedinic</w:t>
      </w:r>
      <w:r w:rsidR="002D7D9B" w:rsidRPr="007C088C">
        <w:rPr>
          <w:rFonts w:eastAsia="Calibri"/>
        </w:rPr>
        <w:t>e</w:t>
      </w:r>
      <w:r w:rsidR="00D27AC2" w:rsidRPr="007C088C">
        <w:rPr>
          <w:rFonts w:eastAsia="Calibri"/>
        </w:rPr>
        <w:t xml:space="preserve"> lokalne, odnosno područne (regionalne) samouprave</w:t>
      </w:r>
      <w:r w:rsidRPr="007C088C">
        <w:rPr>
          <w:rFonts w:eastAsia="Calibri"/>
        </w:rPr>
        <w:t>.</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6"/>
        </w:numPr>
        <w:spacing w:after="0" w:line="240" w:lineRule="auto"/>
        <w:ind w:left="360"/>
        <w:jc w:val="both"/>
        <w:rPr>
          <w:rFonts w:eastAsia="Calibri"/>
        </w:rPr>
      </w:pPr>
      <w:r w:rsidRPr="007C088C">
        <w:rPr>
          <w:rFonts w:eastAsia="Calibri"/>
        </w:rPr>
        <w:t xml:space="preserve">Odluku o promijeni cijena prijevoza na državnim linijama donosi </w:t>
      </w:r>
      <w:r w:rsidR="00B635A3" w:rsidRPr="007C088C">
        <w:rPr>
          <w:rFonts w:eastAsia="Calibri"/>
        </w:rPr>
        <w:t xml:space="preserve">Upravno vijeće </w:t>
      </w:r>
      <w:r w:rsidRPr="007C088C">
        <w:rPr>
          <w:rFonts w:eastAsia="Calibri"/>
        </w:rPr>
        <w:t>Agencij</w:t>
      </w:r>
      <w:r w:rsidR="00B635A3" w:rsidRPr="007C088C">
        <w:rPr>
          <w:rFonts w:eastAsia="Calibri"/>
        </w:rPr>
        <w:t>e</w:t>
      </w:r>
      <w:r w:rsidRPr="007C088C">
        <w:rPr>
          <w:rFonts w:eastAsia="Calibri"/>
        </w:rPr>
        <w:t xml:space="preserve">. </w:t>
      </w:r>
    </w:p>
    <w:p w:rsidR="00071578" w:rsidRPr="007C088C" w:rsidRDefault="00071578" w:rsidP="00071578">
      <w:pPr>
        <w:spacing w:after="0" w:line="240" w:lineRule="auto"/>
        <w:jc w:val="both"/>
        <w:rPr>
          <w:rFonts w:eastAsia="Calibri"/>
        </w:rPr>
      </w:pPr>
    </w:p>
    <w:p w:rsidR="00071578" w:rsidRPr="007C088C" w:rsidRDefault="004174D8" w:rsidP="00286B64">
      <w:pPr>
        <w:pStyle w:val="ListParagraph"/>
        <w:numPr>
          <w:ilvl w:val="0"/>
          <w:numId w:val="46"/>
        </w:numPr>
        <w:spacing w:after="0" w:line="240" w:lineRule="auto"/>
        <w:ind w:left="360"/>
        <w:jc w:val="both"/>
        <w:rPr>
          <w:rFonts w:eastAsia="Calibri"/>
        </w:rPr>
      </w:pPr>
      <w:r w:rsidRPr="007C088C">
        <w:rPr>
          <w:rFonts w:eastAsia="Calibri"/>
        </w:rPr>
        <w:t>Javni naručitelj</w:t>
      </w:r>
      <w:r w:rsidR="00071578" w:rsidRPr="007C088C">
        <w:rPr>
          <w:rFonts w:eastAsia="Calibri"/>
        </w:rPr>
        <w:t xml:space="preserve"> po službenoj dužnosti pazi da odluka o promijeni cijena prijevoza na neprofit</w:t>
      </w:r>
      <w:r w:rsidR="00412FE1" w:rsidRPr="007C088C">
        <w:rPr>
          <w:rFonts w:eastAsia="Calibri"/>
        </w:rPr>
        <w:t>abil</w:t>
      </w:r>
      <w:r w:rsidR="00071578" w:rsidRPr="007C088C">
        <w:rPr>
          <w:rFonts w:eastAsia="Calibri"/>
        </w:rPr>
        <w:t>noj liniji s obvezom javne usluge ne dovede do zabranjene prekomjerne naknade</w:t>
      </w:r>
      <w:r w:rsidR="00206B7B" w:rsidRPr="007C088C">
        <w:rPr>
          <w:rFonts w:eastAsia="Calibri"/>
        </w:rPr>
        <w:t>.</w:t>
      </w:r>
    </w:p>
    <w:p w:rsidR="00071578" w:rsidRPr="007C088C" w:rsidRDefault="00071578" w:rsidP="00071578">
      <w:pPr>
        <w:pStyle w:val="NoSpacing"/>
        <w:jc w:val="both"/>
      </w:pPr>
    </w:p>
    <w:p w:rsidR="00595134" w:rsidRPr="007C088C" w:rsidRDefault="002F2E9B" w:rsidP="00595134">
      <w:pPr>
        <w:pStyle w:val="NoSpacing"/>
        <w:jc w:val="center"/>
        <w:rPr>
          <w:b/>
        </w:rPr>
      </w:pPr>
      <w:r w:rsidRPr="007C088C">
        <w:rPr>
          <w:b/>
        </w:rPr>
        <w:t>Razlozi za redovnu</w:t>
      </w:r>
      <w:r w:rsidR="00595134" w:rsidRPr="007C088C">
        <w:rPr>
          <w:b/>
        </w:rPr>
        <w:t xml:space="preserve"> promjen</w:t>
      </w:r>
      <w:r w:rsidRPr="007C088C">
        <w:rPr>
          <w:b/>
        </w:rPr>
        <w:t>u</w:t>
      </w:r>
      <w:r w:rsidR="00595134" w:rsidRPr="007C088C">
        <w:rPr>
          <w:b/>
        </w:rPr>
        <w:t xml:space="preserve"> cijena prijevoza</w:t>
      </w:r>
    </w:p>
    <w:p w:rsidR="00595134" w:rsidRPr="007C088C" w:rsidRDefault="00595134" w:rsidP="00071578">
      <w:pPr>
        <w:pStyle w:val="NoSpacing"/>
        <w:jc w:val="both"/>
      </w:pPr>
    </w:p>
    <w:p w:rsidR="00071578" w:rsidRPr="007C088C" w:rsidRDefault="00071578" w:rsidP="00071578">
      <w:pPr>
        <w:pStyle w:val="NoSpacing"/>
        <w:jc w:val="center"/>
        <w:rPr>
          <w:b/>
        </w:rPr>
      </w:pPr>
      <w:r w:rsidRPr="007C088C">
        <w:rPr>
          <w:b/>
        </w:rPr>
        <w:t xml:space="preserve">Članak </w:t>
      </w:r>
      <w:r w:rsidR="00C92807" w:rsidRPr="007C088C">
        <w:rPr>
          <w:b/>
        </w:rPr>
        <w:t>64.</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7"/>
        </w:numPr>
        <w:spacing w:after="0" w:line="240" w:lineRule="auto"/>
        <w:ind w:left="360"/>
        <w:jc w:val="both"/>
        <w:rPr>
          <w:rFonts w:eastAsia="Calibri"/>
        </w:rPr>
      </w:pPr>
      <w:r w:rsidRPr="007C088C">
        <w:rPr>
          <w:rFonts w:eastAsia="Calibri"/>
        </w:rPr>
        <w:t>Razlozi zbog kojih se mogu promijeniti cijene prijevoza na liniji s obvezom javne usluge mogu biti redov</w:t>
      </w:r>
      <w:r w:rsidR="00A86A99" w:rsidRPr="007C088C">
        <w:rPr>
          <w:rFonts w:eastAsia="Calibri"/>
        </w:rPr>
        <w:t>ni</w:t>
      </w:r>
      <w:r w:rsidRPr="007C088C">
        <w:rPr>
          <w:rFonts w:eastAsia="Calibri"/>
        </w:rPr>
        <w:t xml:space="preserve"> i izvanredni.</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7"/>
        </w:numPr>
        <w:spacing w:after="0" w:line="240" w:lineRule="auto"/>
        <w:ind w:left="360"/>
        <w:jc w:val="both"/>
        <w:rPr>
          <w:rFonts w:eastAsia="Calibri"/>
        </w:rPr>
      </w:pPr>
      <w:r w:rsidRPr="007C088C">
        <w:rPr>
          <w:rFonts w:eastAsia="Calibri"/>
        </w:rPr>
        <w:t>Redov</w:t>
      </w:r>
      <w:r w:rsidR="001C6CB1" w:rsidRPr="007C088C">
        <w:rPr>
          <w:rFonts w:eastAsia="Calibri"/>
        </w:rPr>
        <w:t>nu</w:t>
      </w:r>
      <w:r w:rsidRPr="007C088C">
        <w:rPr>
          <w:rFonts w:eastAsia="Calibri"/>
        </w:rPr>
        <w:t xml:space="preserve"> promjenu cijena javni naručitelj</w:t>
      </w:r>
      <w:r w:rsidR="00412FE1" w:rsidRPr="007C088C">
        <w:rPr>
          <w:rFonts w:eastAsia="Calibri"/>
        </w:rPr>
        <w:t>, odnosno davatelj koncesije</w:t>
      </w:r>
      <w:r w:rsidRPr="007C088C">
        <w:rPr>
          <w:rFonts w:eastAsia="Calibri"/>
        </w:rPr>
        <w:t xml:space="preserve"> može odobriti radi usklađenja s inflatornim učincima na godišnjoj razini i/ili povećanja troškova obavljanja javne usluge na koje operator nije mogao utjecati pažnjom dobrog gospodarstvenika, osobito ako se radi o povećanju troškova na neprofit</w:t>
      </w:r>
      <w:r w:rsidR="00412FE1" w:rsidRPr="007C088C">
        <w:rPr>
          <w:rFonts w:eastAsia="Calibri"/>
        </w:rPr>
        <w:t>abil</w:t>
      </w:r>
      <w:r w:rsidRPr="007C088C">
        <w:rPr>
          <w:rFonts w:eastAsia="Calibri"/>
        </w:rPr>
        <w:t>noj liniji koji utječu na ostvarenje razumne dobiti koju operator očekuje od obavljanja javne usluge, a koju prema stanju stvari ne bi mogao ostvariti unatoč naknadi koju prima za njeno obavljanje. Redov</w:t>
      </w:r>
      <w:r w:rsidR="001C6CB1" w:rsidRPr="007C088C">
        <w:rPr>
          <w:rFonts w:eastAsia="Calibri"/>
        </w:rPr>
        <w:t>n</w:t>
      </w:r>
      <w:r w:rsidRPr="007C088C">
        <w:rPr>
          <w:rFonts w:eastAsia="Calibri"/>
        </w:rPr>
        <w:t>u promjenu cijena operator ne može predlagati u razdobljima koja su kraća od godine dana.</w:t>
      </w:r>
    </w:p>
    <w:p w:rsidR="002F2E9B" w:rsidRPr="007C088C" w:rsidRDefault="002F2E9B" w:rsidP="00071578">
      <w:pPr>
        <w:spacing w:after="0" w:line="240" w:lineRule="auto"/>
        <w:jc w:val="both"/>
        <w:rPr>
          <w:rFonts w:eastAsia="Calibri"/>
        </w:rPr>
      </w:pPr>
    </w:p>
    <w:p w:rsidR="002F2E9B" w:rsidRPr="007C088C" w:rsidRDefault="002F2E9B" w:rsidP="002F2E9B">
      <w:pPr>
        <w:spacing w:after="0" w:line="240" w:lineRule="auto"/>
        <w:jc w:val="center"/>
        <w:rPr>
          <w:rFonts w:eastAsia="Calibri"/>
          <w:b/>
        </w:rPr>
      </w:pPr>
      <w:r w:rsidRPr="007C088C">
        <w:rPr>
          <w:rFonts w:eastAsia="Calibri"/>
          <w:b/>
        </w:rPr>
        <w:t>Razlozi za izvanrednu promjenu cijena prijevoza</w:t>
      </w:r>
    </w:p>
    <w:p w:rsidR="002F2E9B" w:rsidRPr="007C088C" w:rsidRDefault="002F2E9B" w:rsidP="002F2E9B">
      <w:pPr>
        <w:spacing w:after="0" w:line="240" w:lineRule="auto"/>
        <w:jc w:val="both"/>
        <w:rPr>
          <w:rFonts w:eastAsia="Calibri"/>
        </w:rPr>
      </w:pPr>
    </w:p>
    <w:p w:rsidR="002F2E9B" w:rsidRPr="007C088C" w:rsidRDefault="00F909B7" w:rsidP="002F2E9B">
      <w:pPr>
        <w:pStyle w:val="NoSpacing"/>
        <w:jc w:val="center"/>
        <w:rPr>
          <w:b/>
        </w:rPr>
      </w:pPr>
      <w:r w:rsidRPr="007C088C">
        <w:rPr>
          <w:b/>
        </w:rPr>
        <w:t xml:space="preserve">Članak </w:t>
      </w:r>
      <w:r w:rsidR="00C92807" w:rsidRPr="007C088C">
        <w:rPr>
          <w:b/>
        </w:rPr>
        <w:t>65.</w:t>
      </w:r>
    </w:p>
    <w:p w:rsidR="002F2E9B" w:rsidRPr="007C088C" w:rsidRDefault="002F2E9B" w:rsidP="00071578">
      <w:pPr>
        <w:spacing w:after="0" w:line="240" w:lineRule="auto"/>
        <w:jc w:val="both"/>
        <w:rPr>
          <w:rFonts w:eastAsia="Calibri"/>
        </w:rPr>
      </w:pPr>
    </w:p>
    <w:p w:rsidR="00071578" w:rsidRPr="007C088C" w:rsidRDefault="00071578" w:rsidP="00286B64">
      <w:pPr>
        <w:pStyle w:val="ListParagraph"/>
        <w:numPr>
          <w:ilvl w:val="0"/>
          <w:numId w:val="181"/>
        </w:numPr>
        <w:spacing w:after="0" w:line="240" w:lineRule="auto"/>
        <w:ind w:left="360"/>
        <w:jc w:val="both"/>
        <w:rPr>
          <w:rFonts w:eastAsia="Calibri"/>
        </w:rPr>
      </w:pPr>
      <w:r w:rsidRPr="007C088C">
        <w:rPr>
          <w:rFonts w:eastAsia="Calibri"/>
        </w:rPr>
        <w:t>Izvanrednu promjenu cijena javni naručitelj</w:t>
      </w:r>
      <w:r w:rsidR="00412FE1" w:rsidRPr="007C088C">
        <w:rPr>
          <w:rFonts w:eastAsia="Calibri"/>
        </w:rPr>
        <w:t>, odnosno davatelj koncesije</w:t>
      </w:r>
      <w:r w:rsidRPr="007C088C">
        <w:rPr>
          <w:rFonts w:eastAsia="Calibri"/>
        </w:rPr>
        <w:t xml:space="preserve"> može odobriti radi iznenadnog i naglog povećanja troškova obavljanja javne usluge, na koje operator nije mogao utjecati pažnjom dobrog gospodarstvenika, zbog kojih mu prema stanju stvari prijete gubici u poslovanju, osobito ako se radi o povećanju troškova na neprofit</w:t>
      </w:r>
      <w:r w:rsidR="00412FE1" w:rsidRPr="007C088C">
        <w:rPr>
          <w:rFonts w:eastAsia="Calibri"/>
        </w:rPr>
        <w:t>abil</w:t>
      </w:r>
      <w:r w:rsidRPr="007C088C">
        <w:rPr>
          <w:rFonts w:eastAsia="Calibri"/>
        </w:rPr>
        <w:t xml:space="preserve">noj liniji koje operator neće moći pokriti prihodima unatoč naknadi koju prima za obavljanje javne usluge. </w:t>
      </w:r>
      <w:r w:rsidR="00A95055" w:rsidRPr="007C088C">
        <w:rPr>
          <w:rFonts w:eastAsia="Calibri"/>
        </w:rPr>
        <w:t xml:space="preserve">Valjani razlog za izvanrednu promjenu cijena može predstavljati i pad prihoda uzrokovan prirodnim nepogodama </w:t>
      </w:r>
      <w:r w:rsidR="00812086" w:rsidRPr="007C088C">
        <w:rPr>
          <w:rFonts w:eastAsia="Calibri"/>
        </w:rPr>
        <w:t xml:space="preserve">kao što su </w:t>
      </w:r>
      <w:r w:rsidR="00A95055" w:rsidRPr="007C088C">
        <w:rPr>
          <w:rFonts w:eastAsia="Calibri"/>
        </w:rPr>
        <w:t xml:space="preserve">potresi, poplave, tornada, uragani, erupcije vulkana i slično ili izvanrednim događajima </w:t>
      </w:r>
      <w:r w:rsidR="00812086" w:rsidRPr="007C088C">
        <w:rPr>
          <w:rFonts w:eastAsia="Calibri"/>
        </w:rPr>
        <w:t>kao što su</w:t>
      </w:r>
      <w:r w:rsidR="00A95055" w:rsidRPr="007C088C">
        <w:rPr>
          <w:rFonts w:eastAsia="Calibri"/>
        </w:rPr>
        <w:t xml:space="preserve"> epid</w:t>
      </w:r>
      <w:r w:rsidR="00812086" w:rsidRPr="007C088C">
        <w:rPr>
          <w:rFonts w:eastAsia="Calibri"/>
        </w:rPr>
        <w:t>emije zaraznih bolesti i slično</w:t>
      </w:r>
      <w:r w:rsidR="00A95055" w:rsidRPr="007C088C">
        <w:rPr>
          <w:rFonts w:eastAsia="Calibri"/>
        </w:rPr>
        <w:t xml:space="preserve">. </w:t>
      </w:r>
    </w:p>
    <w:p w:rsidR="002F2E9B" w:rsidRPr="007C088C" w:rsidRDefault="002F2E9B" w:rsidP="0008762A">
      <w:pPr>
        <w:spacing w:after="0" w:line="240" w:lineRule="auto"/>
        <w:jc w:val="both"/>
        <w:rPr>
          <w:rFonts w:eastAsia="Calibri"/>
        </w:rPr>
      </w:pPr>
    </w:p>
    <w:p w:rsidR="00071578" w:rsidRPr="007C088C" w:rsidRDefault="00071578" w:rsidP="00286B64">
      <w:pPr>
        <w:pStyle w:val="ListParagraph"/>
        <w:numPr>
          <w:ilvl w:val="0"/>
          <w:numId w:val="181"/>
        </w:numPr>
        <w:spacing w:after="0" w:line="240" w:lineRule="auto"/>
        <w:ind w:left="360"/>
        <w:jc w:val="both"/>
        <w:rPr>
          <w:rFonts w:eastAsia="Calibri"/>
        </w:rPr>
      </w:pPr>
      <w:r w:rsidRPr="007C088C">
        <w:rPr>
          <w:rFonts w:eastAsia="Calibri"/>
        </w:rPr>
        <w:lastRenderedPageBreak/>
        <w:t xml:space="preserve">Operator </w:t>
      </w:r>
      <w:r w:rsidR="00412FE1" w:rsidRPr="007C088C">
        <w:rPr>
          <w:rFonts w:eastAsia="Calibri"/>
        </w:rPr>
        <w:t xml:space="preserve">linije s obvezom javne usluge </w:t>
      </w:r>
      <w:r w:rsidRPr="007C088C">
        <w:rPr>
          <w:rFonts w:eastAsia="Calibri"/>
        </w:rPr>
        <w:t>dužan</w:t>
      </w:r>
      <w:r w:rsidR="00412FE1" w:rsidRPr="007C088C">
        <w:rPr>
          <w:rFonts w:eastAsia="Calibri"/>
        </w:rPr>
        <w:t xml:space="preserve"> je</w:t>
      </w:r>
      <w:r w:rsidRPr="007C088C">
        <w:rPr>
          <w:rFonts w:eastAsia="Calibri"/>
        </w:rPr>
        <w:t xml:space="preserve"> detaljno obrazložiti svoj prijedlog promjena cijena prijevoza na liniji s obvezom javne usluge i dostaviti dokumentaciju kojom dokazuje opravdanost svog prijedloga, a operator neprofitabilne linije s obvezom javne usluge dužan je uz svoj prijedlog dostaviti i </w:t>
      </w:r>
      <w:r w:rsidR="00912FFA" w:rsidRPr="007C088C">
        <w:rPr>
          <w:rFonts w:eastAsia="Calibri"/>
        </w:rPr>
        <w:t>izjavu svog zastupnika po zakonu</w:t>
      </w:r>
      <w:r w:rsidRPr="007C088C">
        <w:rPr>
          <w:rFonts w:eastAsia="Calibri"/>
        </w:rPr>
        <w:t xml:space="preserve"> da promjena cijena koju operator predlaže na toj liniji neće dovesti do zabranjene prekomjerne naknade.</w:t>
      </w:r>
    </w:p>
    <w:p w:rsidR="00071578" w:rsidRPr="007C088C" w:rsidRDefault="00071578" w:rsidP="00071578">
      <w:pPr>
        <w:spacing w:after="0" w:line="240" w:lineRule="auto"/>
        <w:jc w:val="both"/>
        <w:rPr>
          <w:rFonts w:eastAsia="Calibri"/>
        </w:rPr>
      </w:pPr>
    </w:p>
    <w:p w:rsidR="00595134" w:rsidRPr="007C088C" w:rsidRDefault="00595134" w:rsidP="00595134">
      <w:pPr>
        <w:spacing w:after="0" w:line="240" w:lineRule="auto"/>
        <w:jc w:val="center"/>
        <w:rPr>
          <w:rFonts w:eastAsia="Calibri"/>
          <w:b/>
        </w:rPr>
      </w:pPr>
      <w:r w:rsidRPr="007C088C">
        <w:rPr>
          <w:rFonts w:eastAsia="Calibri"/>
          <w:b/>
        </w:rPr>
        <w:t>Ispitivanje opravdanosti zahtjeva za promjenom cijena</w:t>
      </w:r>
    </w:p>
    <w:p w:rsidR="00595134" w:rsidRPr="007C088C" w:rsidRDefault="00595134" w:rsidP="00071578">
      <w:pPr>
        <w:spacing w:after="0" w:line="240" w:lineRule="auto"/>
        <w:jc w:val="both"/>
        <w:rPr>
          <w:rFonts w:eastAsia="Calibri"/>
        </w:rPr>
      </w:pPr>
    </w:p>
    <w:p w:rsidR="00071578" w:rsidRPr="007C088C" w:rsidRDefault="00071578" w:rsidP="00071578">
      <w:pPr>
        <w:pStyle w:val="NoSpacing"/>
        <w:jc w:val="center"/>
        <w:rPr>
          <w:b/>
        </w:rPr>
      </w:pPr>
      <w:r w:rsidRPr="007C088C">
        <w:rPr>
          <w:b/>
        </w:rPr>
        <w:t xml:space="preserve">Članak </w:t>
      </w:r>
      <w:r w:rsidR="00C92807" w:rsidRPr="007C088C">
        <w:rPr>
          <w:b/>
        </w:rPr>
        <w:t>66.</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8"/>
        </w:numPr>
        <w:spacing w:after="0" w:line="240" w:lineRule="auto"/>
        <w:ind w:left="360"/>
        <w:jc w:val="both"/>
        <w:rPr>
          <w:rFonts w:eastAsia="Calibri"/>
        </w:rPr>
      </w:pPr>
      <w:r w:rsidRPr="007C088C">
        <w:rPr>
          <w:rFonts w:eastAsia="Calibri"/>
        </w:rPr>
        <w:t xml:space="preserve">Postupajući po prijedlogu operatora linije </w:t>
      </w:r>
      <w:r w:rsidR="004E4722" w:rsidRPr="007C088C">
        <w:rPr>
          <w:rFonts w:eastAsia="Calibri"/>
        </w:rPr>
        <w:t xml:space="preserve">s obvezom javne usluge </w:t>
      </w:r>
      <w:r w:rsidRPr="007C088C">
        <w:rPr>
          <w:rFonts w:eastAsia="Calibri"/>
        </w:rPr>
        <w:t xml:space="preserve">za promjenom cijena prijevoza na </w:t>
      </w:r>
      <w:r w:rsidR="004E4722" w:rsidRPr="007C088C">
        <w:rPr>
          <w:rFonts w:eastAsia="Calibri"/>
        </w:rPr>
        <w:t xml:space="preserve">toj </w:t>
      </w:r>
      <w:r w:rsidRPr="007C088C">
        <w:rPr>
          <w:rFonts w:eastAsia="Calibri"/>
        </w:rPr>
        <w:t>liniji, javni naručitelj</w:t>
      </w:r>
      <w:r w:rsidR="00412FE1" w:rsidRPr="007C088C">
        <w:rPr>
          <w:rFonts w:eastAsia="Calibri"/>
        </w:rPr>
        <w:t>, odnosno davatelj koncesije</w:t>
      </w:r>
      <w:r w:rsidRPr="007C088C">
        <w:rPr>
          <w:rFonts w:eastAsia="Calibri"/>
        </w:rPr>
        <w:t xml:space="preserve"> ispitati će opravdanost promijene cijena uvidom u statističke podatke o inflatornim kretanjima i/ili uvidom u poslovne knjige operatora radi analize prihoda i rashoda koje operator ima u obavljanju javne usluge, a u slučaju promijene cijena na neprofit</w:t>
      </w:r>
      <w:r w:rsidR="00412FE1" w:rsidRPr="007C088C">
        <w:rPr>
          <w:rFonts w:eastAsia="Calibri"/>
        </w:rPr>
        <w:t>abil</w:t>
      </w:r>
      <w:r w:rsidRPr="007C088C">
        <w:rPr>
          <w:rFonts w:eastAsia="Calibri"/>
        </w:rPr>
        <w:t>noj liniji s obvezom javne usluge provjeriti hoće li predložena promjena cijena dovesti do zabranjene prekomjerne naknade.</w:t>
      </w:r>
    </w:p>
    <w:p w:rsidR="00071578" w:rsidRPr="007C088C" w:rsidRDefault="00071578" w:rsidP="00071578">
      <w:pPr>
        <w:spacing w:after="0" w:line="240" w:lineRule="auto"/>
        <w:jc w:val="both"/>
        <w:rPr>
          <w:rFonts w:eastAsia="Calibri"/>
        </w:rPr>
      </w:pPr>
    </w:p>
    <w:p w:rsidR="00071578" w:rsidRPr="007C088C" w:rsidRDefault="00071578" w:rsidP="00286B64">
      <w:pPr>
        <w:pStyle w:val="ListParagraph"/>
        <w:numPr>
          <w:ilvl w:val="0"/>
          <w:numId w:val="48"/>
        </w:numPr>
        <w:spacing w:after="0" w:line="240" w:lineRule="auto"/>
        <w:ind w:left="360"/>
        <w:jc w:val="both"/>
        <w:rPr>
          <w:rFonts w:eastAsia="Calibri"/>
        </w:rPr>
      </w:pPr>
      <w:r w:rsidRPr="007C088C">
        <w:rPr>
          <w:rFonts w:eastAsia="Calibri"/>
        </w:rPr>
        <w:t>Javni naručitelj</w:t>
      </w:r>
      <w:r w:rsidR="00412FE1" w:rsidRPr="007C088C">
        <w:rPr>
          <w:rFonts w:eastAsia="Calibri"/>
        </w:rPr>
        <w:t>, odnosno davatelj koncesije</w:t>
      </w:r>
      <w:r w:rsidRPr="007C088C">
        <w:rPr>
          <w:rFonts w:eastAsia="Calibri"/>
        </w:rPr>
        <w:t xml:space="preserve"> može radi ocijene opravdanosti promjene cijena prijevoza na liniji s obvezom javne usluge, angažirati i zatražiti stručno mišljenje odgovarajućih str</w:t>
      </w:r>
      <w:r w:rsidR="00D92147" w:rsidRPr="007C088C">
        <w:rPr>
          <w:rFonts w:eastAsia="Calibri"/>
        </w:rPr>
        <w:t>učnih i znanstvenih institucija i</w:t>
      </w:r>
      <w:r w:rsidRPr="007C088C">
        <w:rPr>
          <w:rFonts w:eastAsia="Calibri"/>
        </w:rPr>
        <w:t xml:space="preserve"> vještaka.</w:t>
      </w:r>
    </w:p>
    <w:p w:rsidR="00FB6285" w:rsidRPr="007C088C" w:rsidRDefault="00FB6285" w:rsidP="00FB6285">
      <w:pPr>
        <w:pStyle w:val="ListParagraph"/>
        <w:spacing w:after="0" w:line="240" w:lineRule="auto"/>
        <w:ind w:left="360"/>
        <w:jc w:val="both"/>
        <w:rPr>
          <w:rFonts w:eastAsia="Calibri"/>
        </w:rPr>
      </w:pPr>
    </w:p>
    <w:p w:rsidR="00FB6285" w:rsidRPr="007C088C" w:rsidRDefault="00FB6285" w:rsidP="00286B64">
      <w:pPr>
        <w:pStyle w:val="ListParagraph"/>
        <w:numPr>
          <w:ilvl w:val="0"/>
          <w:numId w:val="48"/>
        </w:numPr>
        <w:spacing w:after="0" w:line="240" w:lineRule="auto"/>
        <w:ind w:left="360"/>
        <w:jc w:val="both"/>
        <w:rPr>
          <w:rFonts w:eastAsia="Calibri"/>
        </w:rPr>
      </w:pPr>
      <w:r w:rsidRPr="007C088C">
        <w:rPr>
          <w:rFonts w:eastAsia="Calibri"/>
        </w:rPr>
        <w:t>Ako javni naručitelj, odnosno davatelj koncesije ocijeni opravdane razloge za promjenom cijena prijevoza na liniji s obvezom javne usluge, tada može donijeti odluku o promje</w:t>
      </w:r>
      <w:r w:rsidR="00206B7B" w:rsidRPr="007C088C">
        <w:rPr>
          <w:rFonts w:eastAsia="Calibri"/>
        </w:rPr>
        <w:t>ni cijene prijevoza iz članka 63</w:t>
      </w:r>
      <w:r w:rsidRPr="007C088C">
        <w:rPr>
          <w:rFonts w:eastAsia="Calibri"/>
        </w:rPr>
        <w:t>. ovoga Zakona.</w:t>
      </w:r>
    </w:p>
    <w:p w:rsidR="00B9117D" w:rsidRPr="007C088C" w:rsidRDefault="00B9117D" w:rsidP="00AB58EE">
      <w:pPr>
        <w:spacing w:after="0" w:line="240" w:lineRule="auto"/>
        <w:rPr>
          <w:rFonts w:eastAsia="Calibri"/>
        </w:rPr>
      </w:pPr>
    </w:p>
    <w:p w:rsidR="00AB58EE" w:rsidRPr="007C088C" w:rsidRDefault="00AB58EE" w:rsidP="00AB58EE">
      <w:pPr>
        <w:spacing w:after="0" w:line="240" w:lineRule="auto"/>
        <w:jc w:val="center"/>
        <w:rPr>
          <w:rFonts w:eastAsia="Calibri"/>
          <w:b/>
        </w:rPr>
      </w:pPr>
      <w:r w:rsidRPr="007C088C">
        <w:rPr>
          <w:rFonts w:eastAsia="Calibri"/>
          <w:b/>
        </w:rPr>
        <w:t>POGLAVLJE II.</w:t>
      </w:r>
    </w:p>
    <w:p w:rsidR="00AB58EE" w:rsidRPr="007C088C" w:rsidRDefault="00AB58EE" w:rsidP="00AB58EE">
      <w:pPr>
        <w:spacing w:after="0" w:line="240" w:lineRule="auto"/>
        <w:rPr>
          <w:rFonts w:eastAsia="Calibri"/>
        </w:rPr>
      </w:pPr>
    </w:p>
    <w:p w:rsidR="00AB58EE" w:rsidRPr="007C088C" w:rsidRDefault="00AB58EE" w:rsidP="00AB58EE">
      <w:pPr>
        <w:spacing w:after="0" w:line="240" w:lineRule="auto"/>
        <w:jc w:val="center"/>
        <w:rPr>
          <w:rFonts w:eastAsia="Calibri"/>
          <w:b/>
        </w:rPr>
      </w:pPr>
      <w:r w:rsidRPr="007C088C">
        <w:rPr>
          <w:rFonts w:eastAsia="Calibri"/>
          <w:b/>
        </w:rPr>
        <w:t>NAKNADA ZA JAVNU USLUGU I POVLAŠTENI PRIJEVOZ</w:t>
      </w:r>
    </w:p>
    <w:p w:rsidR="00AB58EE" w:rsidRPr="007C088C" w:rsidRDefault="00AB58EE" w:rsidP="00AB58EE">
      <w:pPr>
        <w:spacing w:after="0" w:line="240" w:lineRule="auto"/>
        <w:rPr>
          <w:rFonts w:eastAsia="Calibri"/>
        </w:rPr>
      </w:pPr>
    </w:p>
    <w:p w:rsidR="00AB58EE" w:rsidRPr="007C088C" w:rsidRDefault="00AB58EE" w:rsidP="00AB58EE">
      <w:pPr>
        <w:spacing w:after="0" w:line="240" w:lineRule="auto"/>
        <w:jc w:val="center"/>
        <w:rPr>
          <w:rFonts w:eastAsia="Calibri"/>
          <w:b/>
        </w:rPr>
      </w:pPr>
      <w:r w:rsidRPr="007C088C">
        <w:rPr>
          <w:rFonts w:eastAsia="Calibri"/>
          <w:b/>
        </w:rPr>
        <w:t>Naknada za javnu uslugu</w:t>
      </w:r>
    </w:p>
    <w:p w:rsidR="00AB58EE" w:rsidRPr="007C088C" w:rsidRDefault="00AB58EE" w:rsidP="00AB58EE">
      <w:pPr>
        <w:spacing w:after="0" w:line="240" w:lineRule="auto"/>
        <w:jc w:val="both"/>
        <w:rPr>
          <w:rFonts w:eastAsia="Calibri"/>
        </w:rPr>
      </w:pPr>
    </w:p>
    <w:p w:rsidR="00AB58EE" w:rsidRPr="007C088C" w:rsidRDefault="00AB58EE" w:rsidP="00AB58EE">
      <w:pPr>
        <w:pStyle w:val="NoSpacing"/>
        <w:jc w:val="center"/>
        <w:rPr>
          <w:b/>
        </w:rPr>
      </w:pPr>
      <w:r w:rsidRPr="007C088C">
        <w:rPr>
          <w:b/>
        </w:rPr>
        <w:t xml:space="preserve">Članak </w:t>
      </w:r>
      <w:r w:rsidR="00C92807" w:rsidRPr="007C088C">
        <w:rPr>
          <w:b/>
        </w:rPr>
        <w:t>67.</w:t>
      </w:r>
    </w:p>
    <w:p w:rsidR="00AB58EE" w:rsidRPr="007C088C" w:rsidRDefault="00AB58EE" w:rsidP="00AB58EE">
      <w:pPr>
        <w:spacing w:after="0" w:line="240" w:lineRule="auto"/>
        <w:jc w:val="both"/>
        <w:rPr>
          <w:rFonts w:eastAsia="Calibri"/>
        </w:rPr>
      </w:pPr>
    </w:p>
    <w:p w:rsidR="00AB58EE" w:rsidRPr="007C088C" w:rsidRDefault="00AB58EE" w:rsidP="00286B64">
      <w:pPr>
        <w:pStyle w:val="ListParagraph"/>
        <w:numPr>
          <w:ilvl w:val="0"/>
          <w:numId w:val="52"/>
        </w:numPr>
        <w:spacing w:after="0" w:line="240" w:lineRule="auto"/>
        <w:jc w:val="both"/>
        <w:rPr>
          <w:rFonts w:eastAsia="Calibri"/>
        </w:rPr>
      </w:pPr>
      <w:r w:rsidRPr="007C088C">
        <w:rPr>
          <w:rFonts w:eastAsia="Calibri"/>
        </w:rPr>
        <w:t xml:space="preserve">Naknada za javnu uslugu je naknada </w:t>
      </w:r>
      <w:r w:rsidR="005C1A01" w:rsidRPr="007C088C">
        <w:rPr>
          <w:rFonts w:eastAsia="Calibri"/>
        </w:rPr>
        <w:t xml:space="preserve">iz članka </w:t>
      </w:r>
      <w:r w:rsidR="00064AD8" w:rsidRPr="007C088C">
        <w:rPr>
          <w:rFonts w:eastAsia="Calibri"/>
        </w:rPr>
        <w:t>5</w:t>
      </w:r>
      <w:r w:rsidR="005C1A01" w:rsidRPr="007C088C">
        <w:rPr>
          <w:rFonts w:eastAsia="Calibri"/>
        </w:rPr>
        <w:t>. točke 2</w:t>
      </w:r>
      <w:r w:rsidR="00740CC6" w:rsidRPr="007C088C">
        <w:rPr>
          <w:rFonts w:eastAsia="Calibri"/>
        </w:rPr>
        <w:t>4</w:t>
      </w:r>
      <w:r w:rsidR="005C1A01" w:rsidRPr="007C088C">
        <w:rPr>
          <w:rFonts w:eastAsia="Calibri"/>
        </w:rPr>
        <w:t>. ovoga Zakona</w:t>
      </w:r>
      <w:r w:rsidRPr="007C088C">
        <w:rPr>
          <w:rFonts w:eastAsia="Calibri"/>
        </w:rPr>
        <w:t xml:space="preserve">. </w:t>
      </w:r>
    </w:p>
    <w:p w:rsidR="00AB58EE" w:rsidRPr="007C088C" w:rsidRDefault="00AB58EE" w:rsidP="00AB58EE">
      <w:pPr>
        <w:spacing w:after="0" w:line="240" w:lineRule="auto"/>
        <w:jc w:val="both"/>
        <w:rPr>
          <w:rFonts w:eastAsia="Calibri"/>
        </w:rPr>
      </w:pPr>
    </w:p>
    <w:p w:rsidR="00AB58EE" w:rsidRPr="007C088C" w:rsidRDefault="00AB58EE" w:rsidP="00286B64">
      <w:pPr>
        <w:pStyle w:val="ListParagraph"/>
        <w:numPr>
          <w:ilvl w:val="0"/>
          <w:numId w:val="52"/>
        </w:numPr>
        <w:spacing w:after="0" w:line="240" w:lineRule="auto"/>
        <w:jc w:val="both"/>
        <w:rPr>
          <w:rFonts w:eastAsia="Calibri"/>
        </w:rPr>
      </w:pPr>
      <w:r w:rsidRPr="007C088C">
        <w:rPr>
          <w:rFonts w:eastAsia="Calibri"/>
        </w:rPr>
        <w:t xml:space="preserve">Najviši iznos naknade za javnu uslugu određuje javni naručitelj u dokumentaciji za provedbu javnog natječaja, u skladu s kriterijima utvrđenih propisom </w:t>
      </w:r>
      <w:r w:rsidR="002E563B" w:rsidRPr="007C088C">
        <w:rPr>
          <w:rFonts w:eastAsia="Calibri"/>
        </w:rPr>
        <w:t>iz članka 14. stavka 3.</w:t>
      </w:r>
      <w:r w:rsidRPr="007C088C">
        <w:rPr>
          <w:rFonts w:eastAsia="Calibri"/>
        </w:rPr>
        <w:t xml:space="preserve"> ovoga Zakona.</w:t>
      </w:r>
    </w:p>
    <w:p w:rsidR="00AB58EE" w:rsidRPr="007C088C" w:rsidRDefault="00AB58EE" w:rsidP="00AB58EE">
      <w:pPr>
        <w:pStyle w:val="ListParagraph"/>
        <w:spacing w:after="0" w:line="240" w:lineRule="auto"/>
        <w:ind w:left="360"/>
        <w:jc w:val="both"/>
        <w:rPr>
          <w:rFonts w:eastAsia="Calibri"/>
        </w:rPr>
      </w:pPr>
    </w:p>
    <w:p w:rsidR="00AB58EE" w:rsidRPr="007C088C" w:rsidRDefault="00AB58EE" w:rsidP="00286B64">
      <w:pPr>
        <w:pStyle w:val="ListParagraph"/>
        <w:numPr>
          <w:ilvl w:val="0"/>
          <w:numId w:val="52"/>
        </w:numPr>
        <w:spacing w:after="0" w:line="240" w:lineRule="auto"/>
        <w:jc w:val="both"/>
        <w:rPr>
          <w:rFonts w:eastAsia="Calibri"/>
        </w:rPr>
      </w:pPr>
      <w:r w:rsidRPr="007C088C">
        <w:rPr>
          <w:rFonts w:eastAsia="Calibri"/>
        </w:rPr>
        <w:t xml:space="preserve">Naknada za javnu uslugu </w:t>
      </w:r>
      <w:r w:rsidR="004E4722" w:rsidRPr="007C088C">
        <w:rPr>
          <w:rFonts w:eastAsia="Calibri"/>
        </w:rPr>
        <w:t xml:space="preserve">na neprofitabilnoj liniji </w:t>
      </w:r>
      <w:r w:rsidRPr="007C088C">
        <w:rPr>
          <w:rFonts w:eastAsia="Calibri"/>
        </w:rPr>
        <w:t>utvrđena je odlukom o odabiru najpovoljnijeg ponuditelja u</w:t>
      </w:r>
      <w:r w:rsidR="001C1938" w:rsidRPr="007C088C">
        <w:rPr>
          <w:rFonts w:eastAsia="Calibri"/>
        </w:rPr>
        <w:t xml:space="preserve"> postupku javnog nadmetanja, a u slučaju nametanja obveze javne usluge bez sklapanja ugovora o javnoj usluzi, tada rješenjem Agencije.</w:t>
      </w:r>
    </w:p>
    <w:p w:rsidR="00AB58EE" w:rsidRPr="007C088C" w:rsidRDefault="00AB58EE" w:rsidP="00AB58EE">
      <w:pPr>
        <w:spacing w:after="0" w:line="240" w:lineRule="auto"/>
        <w:jc w:val="both"/>
        <w:rPr>
          <w:rFonts w:eastAsia="Calibri"/>
        </w:rPr>
      </w:pPr>
    </w:p>
    <w:p w:rsidR="00AB58EE" w:rsidRPr="007C088C" w:rsidRDefault="00AB58EE" w:rsidP="00286B64">
      <w:pPr>
        <w:pStyle w:val="ListParagraph"/>
        <w:numPr>
          <w:ilvl w:val="0"/>
          <w:numId w:val="52"/>
        </w:numPr>
        <w:spacing w:after="0" w:line="240" w:lineRule="auto"/>
        <w:jc w:val="both"/>
        <w:rPr>
          <w:rFonts w:eastAsia="Calibri"/>
        </w:rPr>
      </w:pPr>
      <w:r w:rsidRPr="007C088C">
        <w:t xml:space="preserve">Iznos naknade za </w:t>
      </w:r>
      <w:r w:rsidR="00786650" w:rsidRPr="007C088C">
        <w:t>javnu</w:t>
      </w:r>
      <w:r w:rsidRPr="007C088C">
        <w:t xml:space="preserve"> uslug</w:t>
      </w:r>
      <w:r w:rsidR="00786650" w:rsidRPr="007C088C">
        <w:t>u</w:t>
      </w:r>
      <w:r w:rsidRPr="007C088C">
        <w:t xml:space="preserve"> ne smije premašiti iznos koji je </w:t>
      </w:r>
      <w:r w:rsidR="00EB4181" w:rsidRPr="007C088C">
        <w:t>neophodan</w:t>
      </w:r>
      <w:r w:rsidRPr="007C088C">
        <w:t xml:space="preserve"> za pokriće neto troškova ispunjenja obveze obavljanja javne usluge</w:t>
      </w:r>
      <w:r w:rsidR="004E4722" w:rsidRPr="007C088C">
        <w:t xml:space="preserve"> na neprofitabilnoj liniji</w:t>
      </w:r>
      <w:r w:rsidRPr="007C088C">
        <w:t>, uključujući razumnu dobit, u protivnom se radi o zabranjenoj prekomjernoj naknadi.</w:t>
      </w:r>
      <w:r w:rsidRPr="007C088C">
        <w:rPr>
          <w:rFonts w:eastAsia="Calibri"/>
        </w:rPr>
        <w:t xml:space="preserve"> </w:t>
      </w:r>
    </w:p>
    <w:p w:rsidR="00AB58EE" w:rsidRPr="007C088C" w:rsidRDefault="00AB58EE" w:rsidP="00AB58EE">
      <w:pPr>
        <w:spacing w:after="0" w:line="240" w:lineRule="auto"/>
        <w:jc w:val="both"/>
        <w:rPr>
          <w:rFonts w:eastAsia="Calibri"/>
        </w:rPr>
      </w:pPr>
    </w:p>
    <w:p w:rsidR="00AB58EE" w:rsidRPr="007C088C" w:rsidRDefault="00AB58EE" w:rsidP="00286B64">
      <w:pPr>
        <w:pStyle w:val="ListParagraph"/>
        <w:numPr>
          <w:ilvl w:val="0"/>
          <w:numId w:val="52"/>
        </w:numPr>
        <w:spacing w:after="0" w:line="240" w:lineRule="auto"/>
        <w:jc w:val="both"/>
        <w:rPr>
          <w:rFonts w:eastAsia="Calibri"/>
        </w:rPr>
      </w:pPr>
      <w:r w:rsidRPr="007C088C">
        <w:rPr>
          <w:rFonts w:eastAsia="Calibri"/>
        </w:rPr>
        <w:t xml:space="preserve">Sredstva za isplatu naknade za javnu uslugu osigurava javni naručitelj u svom proračunu. </w:t>
      </w:r>
    </w:p>
    <w:p w:rsidR="00AB58EE" w:rsidRPr="007C088C" w:rsidRDefault="00AB58EE" w:rsidP="00071578">
      <w:pPr>
        <w:spacing w:after="0" w:line="240" w:lineRule="auto"/>
        <w:rPr>
          <w:rFonts w:eastAsia="Calibri"/>
        </w:rPr>
      </w:pPr>
    </w:p>
    <w:p w:rsidR="00EE3435" w:rsidRPr="007C088C" w:rsidRDefault="00EE3435" w:rsidP="00595134">
      <w:pPr>
        <w:spacing w:after="0" w:line="240" w:lineRule="auto"/>
        <w:jc w:val="center"/>
        <w:rPr>
          <w:rFonts w:eastAsia="Calibri"/>
          <w:b/>
        </w:rPr>
      </w:pPr>
    </w:p>
    <w:p w:rsidR="00595134" w:rsidRPr="007C088C" w:rsidRDefault="00595134" w:rsidP="00595134">
      <w:pPr>
        <w:spacing w:after="0" w:line="240" w:lineRule="auto"/>
        <w:jc w:val="center"/>
        <w:rPr>
          <w:rFonts w:eastAsia="Calibri"/>
          <w:b/>
        </w:rPr>
      </w:pPr>
      <w:r w:rsidRPr="007C088C">
        <w:rPr>
          <w:rFonts w:eastAsia="Calibri"/>
          <w:b/>
        </w:rPr>
        <w:lastRenderedPageBreak/>
        <w:t>Utvrđivanje iznosa naknade za javnu uslugu</w:t>
      </w:r>
    </w:p>
    <w:p w:rsidR="00595134" w:rsidRPr="007C088C" w:rsidRDefault="00595134" w:rsidP="00071578">
      <w:pPr>
        <w:spacing w:after="0" w:line="240" w:lineRule="auto"/>
        <w:rPr>
          <w:rFonts w:eastAsia="Calibri"/>
        </w:rPr>
      </w:pPr>
    </w:p>
    <w:p w:rsidR="00EB4181" w:rsidRPr="007C088C" w:rsidRDefault="00EB4181" w:rsidP="00EB4181">
      <w:pPr>
        <w:pStyle w:val="NoSpacing"/>
        <w:jc w:val="center"/>
        <w:rPr>
          <w:b/>
        </w:rPr>
      </w:pPr>
      <w:r w:rsidRPr="007C088C">
        <w:rPr>
          <w:b/>
        </w:rPr>
        <w:t xml:space="preserve">Članak </w:t>
      </w:r>
      <w:r w:rsidR="00C92807" w:rsidRPr="007C088C">
        <w:rPr>
          <w:b/>
        </w:rPr>
        <w:t>68.</w:t>
      </w:r>
    </w:p>
    <w:p w:rsidR="00EB4181" w:rsidRPr="007C088C" w:rsidRDefault="00EB4181" w:rsidP="00EB4181">
      <w:pPr>
        <w:spacing w:after="0" w:line="240" w:lineRule="auto"/>
        <w:jc w:val="both"/>
        <w:rPr>
          <w:rFonts w:eastAsia="Calibri"/>
        </w:rPr>
      </w:pPr>
    </w:p>
    <w:p w:rsidR="00436CED" w:rsidRPr="007C088C" w:rsidRDefault="00436CED" w:rsidP="00952077">
      <w:pPr>
        <w:spacing w:after="0" w:line="240" w:lineRule="auto"/>
        <w:jc w:val="both"/>
        <w:rPr>
          <w:rFonts w:eastAsia="Calibri"/>
        </w:rPr>
      </w:pPr>
      <w:r w:rsidRPr="007C088C">
        <w:rPr>
          <w:rFonts w:eastAsia="Calibri"/>
        </w:rPr>
        <w:t xml:space="preserve">Iznos naknade za javnu uslugu može se utvrditi na temelju predviđenih troškova i prihoda, ili na temelju stvarno nastalih troškova i ostvarenih prihoda, ili kombinacijom predviđenih i stvarno nastalih troškova i prihoda. </w:t>
      </w:r>
    </w:p>
    <w:p w:rsidR="00436CED" w:rsidRPr="007C088C" w:rsidRDefault="00436CED" w:rsidP="00952077">
      <w:pPr>
        <w:spacing w:after="0" w:line="240" w:lineRule="auto"/>
        <w:jc w:val="both"/>
        <w:rPr>
          <w:rFonts w:eastAsia="Calibri"/>
        </w:rPr>
      </w:pPr>
    </w:p>
    <w:p w:rsidR="00314DF1" w:rsidRPr="007C088C" w:rsidRDefault="00314DF1" w:rsidP="00314DF1">
      <w:pPr>
        <w:spacing w:after="0" w:line="240" w:lineRule="auto"/>
        <w:jc w:val="center"/>
        <w:rPr>
          <w:rFonts w:eastAsia="Calibri"/>
          <w:b/>
        </w:rPr>
      </w:pPr>
      <w:r w:rsidRPr="007C088C">
        <w:rPr>
          <w:rFonts w:eastAsia="Calibri"/>
          <w:b/>
        </w:rPr>
        <w:t>Predviđeni i očekivani prihodi i troškovi</w:t>
      </w:r>
    </w:p>
    <w:p w:rsidR="00314DF1" w:rsidRPr="007C088C" w:rsidRDefault="00314DF1" w:rsidP="00952077">
      <w:pPr>
        <w:spacing w:after="0" w:line="240" w:lineRule="auto"/>
        <w:jc w:val="both"/>
        <w:rPr>
          <w:rFonts w:eastAsia="Calibri"/>
        </w:rPr>
      </w:pPr>
    </w:p>
    <w:p w:rsidR="00952077" w:rsidRPr="007C088C" w:rsidRDefault="00952077" w:rsidP="00952077">
      <w:pPr>
        <w:pStyle w:val="NoSpacing"/>
        <w:jc w:val="center"/>
        <w:rPr>
          <w:b/>
        </w:rPr>
      </w:pPr>
      <w:r w:rsidRPr="007C088C">
        <w:rPr>
          <w:b/>
        </w:rPr>
        <w:t xml:space="preserve">Članak </w:t>
      </w:r>
      <w:r w:rsidR="00C92807" w:rsidRPr="007C088C">
        <w:rPr>
          <w:b/>
        </w:rPr>
        <w:t>69.</w:t>
      </w:r>
    </w:p>
    <w:p w:rsidR="00952077" w:rsidRPr="007C088C" w:rsidRDefault="00952077" w:rsidP="00952077">
      <w:pPr>
        <w:spacing w:after="0" w:line="240" w:lineRule="auto"/>
        <w:jc w:val="both"/>
        <w:rPr>
          <w:rFonts w:eastAsia="Calibri"/>
        </w:rPr>
      </w:pPr>
    </w:p>
    <w:p w:rsidR="00952077" w:rsidRPr="007C088C" w:rsidRDefault="00436CED" w:rsidP="00286B64">
      <w:pPr>
        <w:pStyle w:val="ListParagraph"/>
        <w:numPr>
          <w:ilvl w:val="0"/>
          <w:numId w:val="112"/>
        </w:numPr>
        <w:spacing w:after="0" w:line="240" w:lineRule="auto"/>
        <w:ind w:left="360"/>
        <w:jc w:val="both"/>
        <w:rPr>
          <w:rFonts w:eastAsia="Calibri"/>
        </w:rPr>
      </w:pPr>
      <w:r w:rsidRPr="007C088C">
        <w:rPr>
          <w:rFonts w:eastAsia="Calibri"/>
        </w:rPr>
        <w:t>Ako se naknada, u cijelosti ili u nekom dijelu temelji na predviđenim troškovima i prihodima, oni moraju biti navedeni u aktu o ovlaštenju kojim se utvrđuju obveze javne usluge te moraju biti utemeljeni na uvjerljivim i mjerljivim parametrima koji uzimaju u obzir gospodarsko okruženje u kojem se javna usluga pruža</w:t>
      </w:r>
      <w:r w:rsidR="004C2738" w:rsidRPr="007C088C">
        <w:rPr>
          <w:rFonts w:eastAsia="Calibri"/>
        </w:rPr>
        <w:t>, uključujući i</w:t>
      </w:r>
      <w:r w:rsidRPr="007C088C">
        <w:rPr>
          <w:rFonts w:eastAsia="Calibri"/>
        </w:rPr>
        <w:t xml:space="preserve"> </w:t>
      </w:r>
      <w:r w:rsidR="004C2738" w:rsidRPr="007C088C">
        <w:rPr>
          <w:rFonts w:eastAsia="Calibri"/>
        </w:rPr>
        <w:t>i</w:t>
      </w:r>
      <w:r w:rsidRPr="007C088C">
        <w:rPr>
          <w:rFonts w:eastAsia="Calibri"/>
        </w:rPr>
        <w:t>zvor</w:t>
      </w:r>
      <w:r w:rsidR="004C2738" w:rsidRPr="007C088C">
        <w:rPr>
          <w:rFonts w:eastAsia="Calibri"/>
        </w:rPr>
        <w:t>e</w:t>
      </w:r>
      <w:r w:rsidRPr="007C088C">
        <w:rPr>
          <w:rFonts w:eastAsia="Calibri"/>
        </w:rPr>
        <w:t xml:space="preserve"> na kojima se ta očekivanja temelje, </w:t>
      </w:r>
      <w:r w:rsidR="004C2738" w:rsidRPr="007C088C">
        <w:rPr>
          <w:rFonts w:eastAsia="Calibri"/>
        </w:rPr>
        <w:t xml:space="preserve">koji </w:t>
      </w:r>
      <w:r w:rsidRPr="007C088C">
        <w:rPr>
          <w:rFonts w:eastAsia="Calibri"/>
        </w:rPr>
        <w:t xml:space="preserve">također moraju biti navedeni u aktu o ovlaštenju kojim se utvrđuju obveze javne usluge. </w:t>
      </w:r>
    </w:p>
    <w:p w:rsidR="00952077" w:rsidRPr="007C088C" w:rsidRDefault="00952077" w:rsidP="00952077">
      <w:pPr>
        <w:spacing w:after="0" w:line="240" w:lineRule="auto"/>
        <w:ind w:left="-360"/>
        <w:jc w:val="both"/>
        <w:rPr>
          <w:rFonts w:eastAsia="Calibri"/>
        </w:rPr>
      </w:pPr>
    </w:p>
    <w:p w:rsidR="007D2C57" w:rsidRPr="007C088C" w:rsidRDefault="007D2C57" w:rsidP="00286B64">
      <w:pPr>
        <w:pStyle w:val="ListParagraph"/>
        <w:numPr>
          <w:ilvl w:val="0"/>
          <w:numId w:val="112"/>
        </w:numPr>
        <w:spacing w:after="0" w:line="240" w:lineRule="auto"/>
        <w:ind w:left="360"/>
        <w:jc w:val="both"/>
        <w:rPr>
          <w:rFonts w:eastAsia="Calibri"/>
        </w:rPr>
      </w:pPr>
      <w:r w:rsidRPr="007C088C">
        <w:rPr>
          <w:rFonts w:eastAsia="Calibri"/>
        </w:rPr>
        <w:t>Prilikom utvrđivanja očekivanih troškova održavanja linije naročito se polazi od sljedećih elemenata:</w:t>
      </w:r>
    </w:p>
    <w:p w:rsidR="007D2C57" w:rsidRPr="007C088C" w:rsidRDefault="007D2C57" w:rsidP="00286B64">
      <w:pPr>
        <w:pStyle w:val="ListParagraph"/>
        <w:numPr>
          <w:ilvl w:val="0"/>
          <w:numId w:val="53"/>
        </w:numPr>
        <w:spacing w:after="0" w:line="240" w:lineRule="auto"/>
        <w:jc w:val="both"/>
        <w:rPr>
          <w:rFonts w:eastAsia="Calibri"/>
        </w:rPr>
      </w:pPr>
      <w:r w:rsidRPr="007C088C">
        <w:rPr>
          <w:rFonts w:eastAsia="Calibri"/>
        </w:rPr>
        <w:t xml:space="preserve">duljini linije i vremenu trajanja </w:t>
      </w:r>
      <w:r w:rsidR="00B756E6" w:rsidRPr="007C088C">
        <w:rPr>
          <w:rFonts w:eastAsia="Calibri"/>
        </w:rPr>
        <w:t>plovidbe</w:t>
      </w:r>
      <w:r w:rsidR="00812086" w:rsidRPr="007C088C">
        <w:rPr>
          <w:rFonts w:eastAsia="Calibri"/>
        </w:rPr>
        <w:t>, pri čemu se uzimaju u obzir</w:t>
      </w:r>
      <w:r w:rsidR="00B756E6" w:rsidRPr="007C088C">
        <w:rPr>
          <w:rFonts w:eastAsia="Calibri"/>
        </w:rPr>
        <w:t xml:space="preserve"> </w:t>
      </w:r>
      <w:r w:rsidR="00812086" w:rsidRPr="007C088C">
        <w:rPr>
          <w:rFonts w:eastAsia="Calibri"/>
        </w:rPr>
        <w:t>varijabilni troškovi</w:t>
      </w:r>
    </w:p>
    <w:p w:rsidR="007D2C57" w:rsidRPr="007C088C" w:rsidRDefault="007D2C57" w:rsidP="00286B64">
      <w:pPr>
        <w:pStyle w:val="ListParagraph"/>
        <w:numPr>
          <w:ilvl w:val="0"/>
          <w:numId w:val="53"/>
        </w:numPr>
        <w:spacing w:after="0" w:line="240" w:lineRule="auto"/>
        <w:jc w:val="both"/>
        <w:rPr>
          <w:rFonts w:eastAsia="Calibri"/>
        </w:rPr>
      </w:pPr>
      <w:r w:rsidRPr="007C088C">
        <w:rPr>
          <w:rFonts w:eastAsia="Calibri"/>
        </w:rPr>
        <w:t>vrsti i kapacitetu broda</w:t>
      </w:r>
      <w:r w:rsidR="00812086" w:rsidRPr="007C088C">
        <w:rPr>
          <w:rFonts w:eastAsia="Calibri"/>
        </w:rPr>
        <w:t>, pri čemu se uzimaju u obzir</w:t>
      </w:r>
      <w:r w:rsidRPr="007C088C">
        <w:rPr>
          <w:rFonts w:eastAsia="Calibri"/>
        </w:rPr>
        <w:t xml:space="preserve"> osiguranje, lučke naknade i drugi tr</w:t>
      </w:r>
      <w:r w:rsidR="00B569FE" w:rsidRPr="007C088C">
        <w:rPr>
          <w:rFonts w:eastAsia="Calibri"/>
        </w:rPr>
        <w:t>oškovi ovisni o ovom parametru</w:t>
      </w:r>
    </w:p>
    <w:p w:rsidR="007D2C57" w:rsidRPr="007C088C" w:rsidRDefault="007D2C57" w:rsidP="00286B64">
      <w:pPr>
        <w:pStyle w:val="ListParagraph"/>
        <w:numPr>
          <w:ilvl w:val="0"/>
          <w:numId w:val="53"/>
        </w:numPr>
        <w:spacing w:after="0" w:line="240" w:lineRule="auto"/>
        <w:jc w:val="both"/>
        <w:rPr>
          <w:rFonts w:eastAsia="Calibri"/>
        </w:rPr>
      </w:pPr>
      <w:r w:rsidRPr="007C088C">
        <w:rPr>
          <w:rFonts w:eastAsia="Calibri"/>
        </w:rPr>
        <w:t>starosti broda</w:t>
      </w:r>
      <w:r w:rsidR="00B569FE" w:rsidRPr="007C088C">
        <w:rPr>
          <w:rFonts w:eastAsia="Calibri"/>
        </w:rPr>
        <w:t>, pri čemu se uzimaju u obzir</w:t>
      </w:r>
      <w:r w:rsidRPr="007C088C">
        <w:rPr>
          <w:rFonts w:eastAsia="Calibri"/>
        </w:rPr>
        <w:t xml:space="preserve"> troškovi amortizacije, troškovi održavanja i sl</w:t>
      </w:r>
      <w:r w:rsidR="00B756E6" w:rsidRPr="007C088C">
        <w:rPr>
          <w:rFonts w:eastAsia="Calibri"/>
        </w:rPr>
        <w:t>ično</w:t>
      </w:r>
    </w:p>
    <w:p w:rsidR="007D2C57" w:rsidRPr="007C088C" w:rsidRDefault="007D2C57" w:rsidP="00286B64">
      <w:pPr>
        <w:pStyle w:val="ListParagraph"/>
        <w:numPr>
          <w:ilvl w:val="0"/>
          <w:numId w:val="53"/>
        </w:numPr>
        <w:spacing w:after="0" w:line="240" w:lineRule="auto"/>
        <w:jc w:val="both"/>
        <w:rPr>
          <w:rFonts w:eastAsia="Calibri"/>
        </w:rPr>
      </w:pPr>
      <w:r w:rsidRPr="007C088C">
        <w:rPr>
          <w:rFonts w:eastAsia="Calibri"/>
        </w:rPr>
        <w:t>definiranoj minimalnoj brz</w:t>
      </w:r>
      <w:r w:rsidR="00B756E6" w:rsidRPr="007C088C">
        <w:rPr>
          <w:rFonts w:eastAsia="Calibri"/>
        </w:rPr>
        <w:t>ini plovidbe</w:t>
      </w:r>
      <w:r w:rsidR="00B569FE" w:rsidRPr="007C088C">
        <w:rPr>
          <w:rFonts w:eastAsia="Calibri"/>
        </w:rPr>
        <w:t>, pri čemu se uzima u obzir</w:t>
      </w:r>
      <w:r w:rsidR="00B756E6" w:rsidRPr="007C088C">
        <w:rPr>
          <w:rFonts w:eastAsia="Calibri"/>
        </w:rPr>
        <w:t xml:space="preserve"> potrošnja goriva</w:t>
      </w:r>
    </w:p>
    <w:p w:rsidR="007D2C57" w:rsidRPr="007C088C" w:rsidRDefault="007D2C57" w:rsidP="00286B64">
      <w:pPr>
        <w:pStyle w:val="ListParagraph"/>
        <w:numPr>
          <w:ilvl w:val="0"/>
          <w:numId w:val="53"/>
        </w:numPr>
        <w:spacing w:after="0" w:line="240" w:lineRule="auto"/>
        <w:jc w:val="both"/>
        <w:rPr>
          <w:rFonts w:eastAsia="Calibri"/>
        </w:rPr>
      </w:pPr>
      <w:r w:rsidRPr="007C088C">
        <w:rPr>
          <w:rFonts w:eastAsia="Calibri"/>
        </w:rPr>
        <w:t>definiranoj učestalosti prijevoza na</w:t>
      </w:r>
      <w:r w:rsidR="00B756E6" w:rsidRPr="007C088C">
        <w:rPr>
          <w:rFonts w:eastAsia="Calibri"/>
        </w:rPr>
        <w:t xml:space="preserve"> liniji</w:t>
      </w:r>
      <w:r w:rsidR="00B569FE" w:rsidRPr="007C088C">
        <w:rPr>
          <w:rFonts w:eastAsia="Calibri"/>
        </w:rPr>
        <w:t>, pri čemu se uzima u obzir</w:t>
      </w:r>
      <w:r w:rsidR="00B756E6" w:rsidRPr="007C088C">
        <w:rPr>
          <w:rFonts w:eastAsia="Calibri"/>
        </w:rPr>
        <w:t xml:space="preserve"> iskorištenost brod</w:t>
      </w:r>
      <w:r w:rsidR="00B569FE" w:rsidRPr="007C088C">
        <w:rPr>
          <w:rFonts w:eastAsia="Calibri"/>
        </w:rPr>
        <w:t>a</w:t>
      </w:r>
    </w:p>
    <w:p w:rsidR="007D2C57" w:rsidRPr="007C088C" w:rsidRDefault="007D2C57" w:rsidP="00286B64">
      <w:pPr>
        <w:pStyle w:val="ListParagraph"/>
        <w:numPr>
          <w:ilvl w:val="0"/>
          <w:numId w:val="53"/>
        </w:numPr>
        <w:spacing w:after="0" w:line="240" w:lineRule="auto"/>
        <w:jc w:val="both"/>
        <w:rPr>
          <w:rFonts w:eastAsia="Calibri"/>
        </w:rPr>
      </w:pPr>
      <w:r w:rsidRPr="007C088C">
        <w:rPr>
          <w:rFonts w:eastAsia="Calibri"/>
        </w:rPr>
        <w:t>drugih relevantnih elemenata.</w:t>
      </w:r>
    </w:p>
    <w:p w:rsidR="007D2C57" w:rsidRPr="007C088C" w:rsidRDefault="007D2C57" w:rsidP="007D2C57">
      <w:pPr>
        <w:spacing w:after="0" w:line="240" w:lineRule="auto"/>
        <w:jc w:val="both"/>
        <w:rPr>
          <w:rFonts w:eastAsia="Calibri"/>
        </w:rPr>
      </w:pPr>
    </w:p>
    <w:p w:rsidR="007D2C57" w:rsidRPr="007C088C" w:rsidRDefault="007D2C57" w:rsidP="00286B64">
      <w:pPr>
        <w:pStyle w:val="ListParagraph"/>
        <w:numPr>
          <w:ilvl w:val="0"/>
          <w:numId w:val="112"/>
        </w:numPr>
        <w:spacing w:after="0" w:line="240" w:lineRule="auto"/>
        <w:ind w:left="360"/>
        <w:jc w:val="both"/>
        <w:rPr>
          <w:rFonts w:eastAsia="Calibri"/>
        </w:rPr>
      </w:pPr>
      <w:r w:rsidRPr="007C088C">
        <w:rPr>
          <w:rFonts w:eastAsia="Calibri"/>
        </w:rPr>
        <w:t>Prilikom utvrđivanja očekivanih prihoda polazi se od:</w:t>
      </w:r>
    </w:p>
    <w:p w:rsidR="007D2C57" w:rsidRPr="007C088C" w:rsidRDefault="007D2C57" w:rsidP="00286B64">
      <w:pPr>
        <w:pStyle w:val="ListParagraph"/>
        <w:numPr>
          <w:ilvl w:val="0"/>
          <w:numId w:val="54"/>
        </w:numPr>
        <w:spacing w:after="0" w:line="240" w:lineRule="auto"/>
        <w:jc w:val="both"/>
        <w:rPr>
          <w:rFonts w:eastAsia="Calibri"/>
        </w:rPr>
      </w:pPr>
      <w:r w:rsidRPr="007C088C">
        <w:rPr>
          <w:rFonts w:eastAsia="Calibri"/>
        </w:rPr>
        <w:t>očekivanog broja prevezenih putnika</w:t>
      </w:r>
    </w:p>
    <w:p w:rsidR="007D2C57" w:rsidRPr="007C088C" w:rsidRDefault="007D2C57" w:rsidP="00286B64">
      <w:pPr>
        <w:pStyle w:val="ListParagraph"/>
        <w:numPr>
          <w:ilvl w:val="0"/>
          <w:numId w:val="54"/>
        </w:numPr>
        <w:spacing w:after="0" w:line="240" w:lineRule="auto"/>
        <w:jc w:val="both"/>
        <w:rPr>
          <w:rFonts w:eastAsia="Calibri"/>
        </w:rPr>
      </w:pPr>
      <w:r w:rsidRPr="007C088C">
        <w:rPr>
          <w:rFonts w:eastAsia="Calibri"/>
        </w:rPr>
        <w:t>očekiva</w:t>
      </w:r>
      <w:r w:rsidR="00B756E6" w:rsidRPr="007C088C">
        <w:rPr>
          <w:rFonts w:eastAsia="Calibri"/>
        </w:rPr>
        <w:t>nog broja prevezenih automobila</w:t>
      </w:r>
    </w:p>
    <w:p w:rsidR="007D2C57" w:rsidRPr="007C088C" w:rsidRDefault="007D2C57" w:rsidP="00286B64">
      <w:pPr>
        <w:pStyle w:val="ListParagraph"/>
        <w:numPr>
          <w:ilvl w:val="0"/>
          <w:numId w:val="54"/>
        </w:numPr>
        <w:spacing w:after="0" w:line="240" w:lineRule="auto"/>
        <w:jc w:val="both"/>
        <w:rPr>
          <w:rFonts w:eastAsia="Calibri"/>
        </w:rPr>
      </w:pPr>
      <w:r w:rsidRPr="007C088C">
        <w:rPr>
          <w:rFonts w:eastAsia="Calibri"/>
        </w:rPr>
        <w:t>očekivane k</w:t>
      </w:r>
      <w:r w:rsidR="00B756E6" w:rsidRPr="007C088C">
        <w:rPr>
          <w:rFonts w:eastAsia="Calibri"/>
        </w:rPr>
        <w:t>oličine drugih usluga na liniji</w:t>
      </w:r>
    </w:p>
    <w:p w:rsidR="007D2C57" w:rsidRPr="007C088C" w:rsidRDefault="007D2C57" w:rsidP="00286B64">
      <w:pPr>
        <w:pStyle w:val="ListParagraph"/>
        <w:numPr>
          <w:ilvl w:val="0"/>
          <w:numId w:val="54"/>
        </w:numPr>
        <w:spacing w:after="0" w:line="240" w:lineRule="auto"/>
        <w:jc w:val="both"/>
        <w:rPr>
          <w:rFonts w:eastAsia="Calibri"/>
        </w:rPr>
      </w:pPr>
      <w:r w:rsidRPr="007C088C">
        <w:rPr>
          <w:rFonts w:eastAsia="Calibri"/>
        </w:rPr>
        <w:t>očekivanog cjenika usluga.</w:t>
      </w:r>
    </w:p>
    <w:p w:rsidR="007D2C57" w:rsidRPr="007C088C" w:rsidRDefault="007D2C57" w:rsidP="007D2C57">
      <w:pPr>
        <w:spacing w:after="0" w:line="240" w:lineRule="auto"/>
        <w:jc w:val="both"/>
        <w:rPr>
          <w:rFonts w:eastAsia="Calibri"/>
        </w:rPr>
      </w:pPr>
    </w:p>
    <w:p w:rsidR="007D2C57" w:rsidRPr="007C088C" w:rsidRDefault="007D2C57" w:rsidP="00286B64">
      <w:pPr>
        <w:pStyle w:val="ListParagraph"/>
        <w:numPr>
          <w:ilvl w:val="0"/>
          <w:numId w:val="112"/>
        </w:numPr>
        <w:spacing w:after="0" w:line="240" w:lineRule="auto"/>
        <w:ind w:left="360"/>
        <w:jc w:val="both"/>
        <w:rPr>
          <w:rFonts w:eastAsia="Calibri"/>
        </w:rPr>
      </w:pPr>
      <w:r w:rsidRPr="007C088C">
        <w:rPr>
          <w:rFonts w:eastAsia="Calibri"/>
        </w:rPr>
        <w:t>Na temelju očekivanih troškova na liniji i očekivanih prihoda utvrđuje se očekivani poslovni rezultat linije, kao i najviši iznos određen za podmirenje razlike između troškova i prihoda na liniji uključujući razumnu dobit koji se dodjeljuje kao potpora.</w:t>
      </w:r>
    </w:p>
    <w:p w:rsidR="007D2C57" w:rsidRPr="007C088C" w:rsidRDefault="007D2C57" w:rsidP="00786650">
      <w:pPr>
        <w:spacing w:after="0" w:line="240" w:lineRule="auto"/>
        <w:jc w:val="both"/>
        <w:rPr>
          <w:rFonts w:eastAsia="Calibri"/>
        </w:rPr>
      </w:pPr>
    </w:p>
    <w:p w:rsidR="00314DF1" w:rsidRPr="007C088C" w:rsidRDefault="00314DF1" w:rsidP="00314DF1">
      <w:pPr>
        <w:spacing w:after="0" w:line="240" w:lineRule="auto"/>
        <w:jc w:val="center"/>
        <w:rPr>
          <w:rFonts w:eastAsia="Calibri"/>
          <w:b/>
        </w:rPr>
      </w:pPr>
      <w:r w:rsidRPr="007C088C">
        <w:rPr>
          <w:rFonts w:eastAsia="Calibri"/>
          <w:b/>
        </w:rPr>
        <w:t>Nužni troškovi za obavljanje javne usluge</w:t>
      </w:r>
    </w:p>
    <w:p w:rsidR="00314DF1" w:rsidRPr="007C088C" w:rsidRDefault="00314DF1" w:rsidP="00786650">
      <w:pPr>
        <w:spacing w:after="0" w:line="240" w:lineRule="auto"/>
        <w:jc w:val="both"/>
        <w:rPr>
          <w:rFonts w:eastAsia="Calibri"/>
        </w:rPr>
      </w:pPr>
    </w:p>
    <w:p w:rsidR="00952077" w:rsidRPr="007C088C" w:rsidRDefault="00952077" w:rsidP="00952077">
      <w:pPr>
        <w:pStyle w:val="NoSpacing"/>
        <w:jc w:val="center"/>
        <w:rPr>
          <w:b/>
        </w:rPr>
      </w:pPr>
      <w:r w:rsidRPr="007C088C">
        <w:rPr>
          <w:b/>
        </w:rPr>
        <w:t xml:space="preserve">Članak </w:t>
      </w:r>
      <w:r w:rsidR="00C92807" w:rsidRPr="007C088C">
        <w:rPr>
          <w:b/>
        </w:rPr>
        <w:t>70.</w:t>
      </w:r>
    </w:p>
    <w:p w:rsidR="00952077" w:rsidRPr="007C088C" w:rsidRDefault="00952077" w:rsidP="00786650">
      <w:pPr>
        <w:spacing w:after="0" w:line="240" w:lineRule="auto"/>
        <w:jc w:val="both"/>
        <w:rPr>
          <w:rFonts w:eastAsia="Calibri"/>
        </w:rPr>
      </w:pPr>
    </w:p>
    <w:p w:rsidR="00952077" w:rsidRPr="007C088C" w:rsidRDefault="00952077" w:rsidP="00286B64">
      <w:pPr>
        <w:pStyle w:val="ListParagraph"/>
        <w:numPr>
          <w:ilvl w:val="0"/>
          <w:numId w:val="113"/>
        </w:numPr>
        <w:spacing w:after="0" w:line="240" w:lineRule="auto"/>
        <w:ind w:left="360"/>
        <w:jc w:val="both"/>
        <w:rPr>
          <w:rFonts w:eastAsia="Calibri"/>
        </w:rPr>
      </w:pPr>
      <w:r w:rsidRPr="007C088C">
        <w:rPr>
          <w:rFonts w:eastAsia="Calibri"/>
        </w:rPr>
        <w:t xml:space="preserve">Pri izračunu troškova nastalih obavljanjem javne usluge uzimaju </w:t>
      </w:r>
      <w:r w:rsidR="00980414" w:rsidRPr="007C088C">
        <w:rPr>
          <w:rFonts w:eastAsia="Calibri"/>
        </w:rPr>
        <w:t xml:space="preserve">se </w:t>
      </w:r>
      <w:r w:rsidRPr="007C088C">
        <w:rPr>
          <w:rFonts w:eastAsia="Calibri"/>
        </w:rPr>
        <w:t xml:space="preserve">u obzir oni troškovi koji su nastali od obavljanja </w:t>
      </w:r>
      <w:r w:rsidR="00980414" w:rsidRPr="007C088C">
        <w:rPr>
          <w:rFonts w:eastAsia="Calibri"/>
        </w:rPr>
        <w:t>javne usluge</w:t>
      </w:r>
      <w:r w:rsidRPr="007C088C">
        <w:rPr>
          <w:rFonts w:eastAsia="Calibri"/>
        </w:rPr>
        <w:t xml:space="preserve"> i bili nužni za njeno obavljanje, a koji se izračunavaju na temelju općeprihvaćenih načela troškovnog računovodstva kako slijedi: </w:t>
      </w:r>
    </w:p>
    <w:p w:rsidR="00952077" w:rsidRPr="007C088C" w:rsidRDefault="00952077" w:rsidP="00286B64">
      <w:pPr>
        <w:pStyle w:val="ListParagraph"/>
        <w:numPr>
          <w:ilvl w:val="0"/>
          <w:numId w:val="111"/>
        </w:numPr>
        <w:spacing w:after="0" w:line="240" w:lineRule="auto"/>
        <w:jc w:val="both"/>
        <w:rPr>
          <w:rFonts w:eastAsia="Calibri"/>
        </w:rPr>
      </w:pPr>
      <w:r w:rsidRPr="007C088C">
        <w:rPr>
          <w:rFonts w:eastAsia="Calibri"/>
        </w:rPr>
        <w:t>ako su djelatnosti operatora linije ograničene na usluge od općeg gospodarskog interesa, mogu se uze</w:t>
      </w:r>
      <w:r w:rsidR="00B756E6" w:rsidRPr="007C088C">
        <w:rPr>
          <w:rFonts w:eastAsia="Calibri"/>
        </w:rPr>
        <w:t>ti u obzir svi njegovi troškovi</w:t>
      </w:r>
      <w:r w:rsidRPr="007C088C">
        <w:rPr>
          <w:rFonts w:eastAsia="Calibri"/>
        </w:rPr>
        <w:t xml:space="preserve"> </w:t>
      </w:r>
    </w:p>
    <w:p w:rsidR="00952077" w:rsidRPr="007C088C" w:rsidRDefault="00952077" w:rsidP="00286B64">
      <w:pPr>
        <w:pStyle w:val="ListParagraph"/>
        <w:numPr>
          <w:ilvl w:val="0"/>
          <w:numId w:val="111"/>
        </w:numPr>
        <w:spacing w:after="0" w:line="240" w:lineRule="auto"/>
        <w:jc w:val="both"/>
        <w:rPr>
          <w:rFonts w:eastAsia="Calibri"/>
        </w:rPr>
      </w:pPr>
      <w:r w:rsidRPr="007C088C">
        <w:rPr>
          <w:rFonts w:eastAsia="Calibri"/>
        </w:rPr>
        <w:lastRenderedPageBreak/>
        <w:t>ako operator linije ujedno obavlja djelatnosti koje nisu obuhvaćene uslugama od općeg gospodarskog interesa, u obzir se uzimaju samo troškovi povezani s uslugama</w:t>
      </w:r>
      <w:r w:rsidR="00B756E6" w:rsidRPr="007C088C">
        <w:rPr>
          <w:rFonts w:eastAsia="Calibri"/>
        </w:rPr>
        <w:t xml:space="preserve"> od općeg gospodarskog interesa</w:t>
      </w:r>
      <w:r w:rsidRPr="007C088C">
        <w:rPr>
          <w:rFonts w:eastAsia="Calibri"/>
        </w:rPr>
        <w:t xml:space="preserve"> </w:t>
      </w:r>
    </w:p>
    <w:p w:rsidR="00952077" w:rsidRPr="007C088C" w:rsidRDefault="00952077" w:rsidP="00286B64">
      <w:pPr>
        <w:pStyle w:val="ListParagraph"/>
        <w:numPr>
          <w:ilvl w:val="0"/>
          <w:numId w:val="111"/>
        </w:numPr>
        <w:spacing w:after="0" w:line="240" w:lineRule="auto"/>
        <w:jc w:val="both"/>
        <w:rPr>
          <w:rFonts w:eastAsia="Calibri"/>
        </w:rPr>
      </w:pPr>
      <w:r w:rsidRPr="007C088C">
        <w:rPr>
          <w:rFonts w:eastAsia="Calibri"/>
        </w:rPr>
        <w:t xml:space="preserve">troškovi razvrstani za usluge od općeg gospodarskog interesa mogu uključivati sve izravne troškove nastale pri pružanju usluge od općeg gospodarskog interesa kao i odgovarajući udio u troškovima koji su zajednički i uslugama od općeg gospodarskog </w:t>
      </w:r>
      <w:r w:rsidR="00B756E6" w:rsidRPr="007C088C">
        <w:rPr>
          <w:rFonts w:eastAsia="Calibri"/>
        </w:rPr>
        <w:t>interesa i drugim djelatnostima</w:t>
      </w:r>
      <w:r w:rsidRPr="007C088C">
        <w:rPr>
          <w:rFonts w:eastAsia="Calibri"/>
        </w:rPr>
        <w:t xml:space="preserve"> </w:t>
      </w:r>
    </w:p>
    <w:p w:rsidR="00952077" w:rsidRPr="007C088C" w:rsidRDefault="00952077" w:rsidP="00286B64">
      <w:pPr>
        <w:pStyle w:val="ListParagraph"/>
        <w:numPr>
          <w:ilvl w:val="0"/>
          <w:numId w:val="111"/>
        </w:numPr>
        <w:spacing w:after="0" w:line="240" w:lineRule="auto"/>
        <w:jc w:val="both"/>
        <w:rPr>
          <w:rFonts w:eastAsia="Calibri"/>
        </w:rPr>
      </w:pPr>
      <w:r w:rsidRPr="007C088C">
        <w:rPr>
          <w:rFonts w:eastAsia="Calibri"/>
        </w:rPr>
        <w:t>troškovi povezani s ulaganjima</w:t>
      </w:r>
      <w:r w:rsidR="00740CC6" w:rsidRPr="007C088C">
        <w:rPr>
          <w:rFonts w:eastAsia="Calibri"/>
        </w:rPr>
        <w:t xml:space="preserve"> </w:t>
      </w:r>
      <w:r w:rsidRPr="007C088C">
        <w:rPr>
          <w:rFonts w:eastAsia="Calibri"/>
        </w:rPr>
        <w:t>mogu se uzeti u obzir ako su takva ulaganja nužna za obavljanje usluge od općeg gospodarskog interesa.</w:t>
      </w:r>
    </w:p>
    <w:p w:rsidR="00952077" w:rsidRPr="007C088C" w:rsidRDefault="00952077" w:rsidP="00952077">
      <w:pPr>
        <w:pStyle w:val="ListParagraph"/>
        <w:spacing w:after="0" w:line="240" w:lineRule="auto"/>
        <w:ind w:left="0"/>
        <w:jc w:val="both"/>
        <w:rPr>
          <w:rFonts w:eastAsia="Calibri"/>
        </w:rPr>
      </w:pPr>
    </w:p>
    <w:p w:rsidR="00A50CCA" w:rsidRPr="007C088C" w:rsidRDefault="00952077" w:rsidP="00286B64">
      <w:pPr>
        <w:pStyle w:val="ListParagraph"/>
        <w:numPr>
          <w:ilvl w:val="0"/>
          <w:numId w:val="113"/>
        </w:numPr>
        <w:spacing w:after="0" w:line="240" w:lineRule="auto"/>
        <w:ind w:left="360"/>
        <w:jc w:val="both"/>
        <w:rPr>
          <w:rFonts w:eastAsia="Calibri"/>
        </w:rPr>
      </w:pPr>
      <w:r w:rsidRPr="007C088C">
        <w:rPr>
          <w:rFonts w:eastAsia="Calibri"/>
        </w:rPr>
        <w:t xml:space="preserve">Pri izračunu ostvarenog prihoda uzima se obzir najmanje cjelokupan prihod ostvaren od obavljanja javne usluga na liniji od općeg gospodarskog interesa, neovisno o tome je li prihod razvrstan kao državna potpora u smislu članka 107. Ugovora </w:t>
      </w:r>
      <w:r w:rsidR="003C2B0D" w:rsidRPr="007C088C">
        <w:rPr>
          <w:rFonts w:eastAsia="Calibri"/>
        </w:rPr>
        <w:t>o funkcioniranju Europske unije, a</w:t>
      </w:r>
      <w:r w:rsidRPr="007C088C">
        <w:rPr>
          <w:rFonts w:eastAsia="Calibri"/>
        </w:rPr>
        <w:t xml:space="preserve"> </w:t>
      </w:r>
      <w:r w:rsidR="003C2B0D" w:rsidRPr="007C088C">
        <w:rPr>
          <w:rFonts w:eastAsia="Calibri"/>
        </w:rPr>
        <w:t>a</w:t>
      </w:r>
      <w:r w:rsidRPr="007C088C">
        <w:rPr>
          <w:rFonts w:eastAsia="Calibri"/>
        </w:rPr>
        <w:t>ko operator ima posebna ili isključiva prava povezana s drugim djelatnostima koje nisu usluge od općeg gospodarskog interes</w:t>
      </w:r>
      <w:r w:rsidR="003C2B0D" w:rsidRPr="007C088C">
        <w:rPr>
          <w:rFonts w:eastAsia="Calibri"/>
        </w:rPr>
        <w:t>a za koje se dodjeljuju potpore i</w:t>
      </w:r>
      <w:r w:rsidRPr="007C088C">
        <w:rPr>
          <w:rFonts w:eastAsia="Calibri"/>
        </w:rPr>
        <w:t xml:space="preserve"> koje stvaraju dobit koja premašuje razumnu dobit ili donose korist operatoru od drugih prednosti koje mu dodjeljuje država ili jedinica lokalne ili područne (regionalne) samouprave, one se moraju uključiti u njegov prihod, bez obzira na to kako se razvrstavaju u smislu članka 107. Ugovora o funkcioniranju Europske unije. </w:t>
      </w:r>
    </w:p>
    <w:p w:rsidR="00A50CCA" w:rsidRPr="007C088C" w:rsidRDefault="00A50CCA" w:rsidP="00A50CCA">
      <w:pPr>
        <w:spacing w:after="0" w:line="240" w:lineRule="auto"/>
        <w:jc w:val="both"/>
        <w:rPr>
          <w:rFonts w:eastAsia="Calibri"/>
        </w:rPr>
      </w:pPr>
    </w:p>
    <w:p w:rsidR="00A50CCA" w:rsidRPr="007C088C" w:rsidRDefault="00A50CCA" w:rsidP="00286B64">
      <w:pPr>
        <w:pStyle w:val="ListParagraph"/>
        <w:numPr>
          <w:ilvl w:val="0"/>
          <w:numId w:val="113"/>
        </w:numPr>
        <w:spacing w:after="0" w:line="240" w:lineRule="auto"/>
        <w:ind w:left="360"/>
        <w:jc w:val="both"/>
        <w:rPr>
          <w:rFonts w:eastAsia="Calibri"/>
        </w:rPr>
      </w:pPr>
      <w:r w:rsidRPr="007C088C">
        <w:rPr>
          <w:rFonts w:eastAsia="Calibri"/>
        </w:rPr>
        <w:t>Neto troškovi nužni za obavljanje javne usluge na liniji od općeg gospodarskog interesa mogu se izračunati kao razlika između troškova kako su utvrđeni u stavku 1. ovoga članka i prihoda kako su utvrđeni u stavku 2. ovoga članka, a mogu se izračunati i kao razlika između neto troškova koje operator ima u poslovanju na liniji s obvezom pružanja javne usluge i neto troškova koje takav ili sličan operator ima u poslovanju na liniji bez obveze pružanja javne usluge.</w:t>
      </w:r>
    </w:p>
    <w:p w:rsidR="00952077" w:rsidRPr="007C088C" w:rsidRDefault="00952077" w:rsidP="00952077">
      <w:pPr>
        <w:spacing w:after="0" w:line="240" w:lineRule="auto"/>
        <w:jc w:val="both"/>
        <w:rPr>
          <w:rFonts w:eastAsia="Calibri"/>
        </w:rPr>
      </w:pPr>
    </w:p>
    <w:p w:rsidR="003C2B0D" w:rsidRPr="007C088C" w:rsidRDefault="00997065" w:rsidP="00286B64">
      <w:pPr>
        <w:pStyle w:val="ListParagraph"/>
        <w:numPr>
          <w:ilvl w:val="0"/>
          <w:numId w:val="113"/>
        </w:numPr>
        <w:spacing w:after="0" w:line="240" w:lineRule="auto"/>
        <w:ind w:left="360"/>
        <w:jc w:val="both"/>
        <w:rPr>
          <w:rFonts w:eastAsia="Calibri"/>
        </w:rPr>
      </w:pPr>
      <w:r w:rsidRPr="007C088C">
        <w:rPr>
          <w:rFonts w:eastAsia="Calibri"/>
        </w:rPr>
        <w:t>P</w:t>
      </w:r>
      <w:r w:rsidR="00952077" w:rsidRPr="007C088C">
        <w:rPr>
          <w:rFonts w:eastAsia="Calibri"/>
        </w:rPr>
        <w:t>rihvatljivi troškovi s</w:t>
      </w:r>
      <w:r w:rsidRPr="007C088C">
        <w:rPr>
          <w:rFonts w:eastAsia="Calibri"/>
        </w:rPr>
        <w:t>u</w:t>
      </w:r>
      <w:r w:rsidR="00952077" w:rsidRPr="007C088C">
        <w:rPr>
          <w:rFonts w:eastAsia="Calibri"/>
        </w:rPr>
        <w:t xml:space="preserve"> svi troškovi nužni za obavljanje javne usluge. </w:t>
      </w:r>
    </w:p>
    <w:p w:rsidR="003C2B0D" w:rsidRPr="007C088C" w:rsidRDefault="003C2B0D" w:rsidP="003C2B0D">
      <w:pPr>
        <w:spacing w:after="0" w:line="240" w:lineRule="auto"/>
        <w:jc w:val="both"/>
        <w:rPr>
          <w:rFonts w:eastAsia="Calibri"/>
        </w:rPr>
      </w:pPr>
    </w:p>
    <w:p w:rsidR="00952077" w:rsidRPr="007C088C" w:rsidRDefault="00952077" w:rsidP="00286B64">
      <w:pPr>
        <w:pStyle w:val="ListParagraph"/>
        <w:numPr>
          <w:ilvl w:val="0"/>
          <w:numId w:val="113"/>
        </w:numPr>
        <w:spacing w:after="0" w:line="240" w:lineRule="auto"/>
        <w:ind w:left="360"/>
        <w:jc w:val="both"/>
        <w:rPr>
          <w:rFonts w:eastAsia="Calibri"/>
        </w:rPr>
      </w:pPr>
      <w:r w:rsidRPr="007C088C">
        <w:rPr>
          <w:rFonts w:eastAsia="Calibri"/>
        </w:rPr>
        <w:t xml:space="preserve">Troškovi koji nisu nužni, </w:t>
      </w:r>
      <w:r w:rsidR="00553B73" w:rsidRPr="007C088C">
        <w:rPr>
          <w:rFonts w:eastAsia="Calibri"/>
        </w:rPr>
        <w:t>a prema mjestu troška vežu se uz obavljanje javne usluge</w:t>
      </w:r>
      <w:r w:rsidRPr="007C088C">
        <w:rPr>
          <w:rFonts w:eastAsia="Calibri"/>
        </w:rPr>
        <w:t>, prihvatljivi</w:t>
      </w:r>
      <w:r w:rsidR="00997065" w:rsidRPr="007C088C">
        <w:rPr>
          <w:rFonts w:eastAsia="Calibri"/>
        </w:rPr>
        <w:t xml:space="preserve"> su</w:t>
      </w:r>
      <w:r w:rsidRPr="007C088C">
        <w:rPr>
          <w:rFonts w:eastAsia="Calibri"/>
        </w:rPr>
        <w:t xml:space="preserve"> ako ih je </w:t>
      </w:r>
      <w:r w:rsidR="00997065" w:rsidRPr="007C088C">
        <w:rPr>
          <w:rFonts w:eastAsia="Calibri"/>
        </w:rPr>
        <w:t xml:space="preserve">prethodno </w:t>
      </w:r>
      <w:r w:rsidRPr="007C088C">
        <w:rPr>
          <w:rFonts w:eastAsia="Calibri"/>
        </w:rPr>
        <w:t>odobrio javni naručitelj.</w:t>
      </w:r>
    </w:p>
    <w:p w:rsidR="00952077" w:rsidRPr="007C088C" w:rsidRDefault="00952077" w:rsidP="00786650">
      <w:pPr>
        <w:spacing w:after="0" w:line="240" w:lineRule="auto"/>
        <w:jc w:val="both"/>
        <w:rPr>
          <w:rFonts w:eastAsia="Calibri"/>
        </w:rPr>
      </w:pPr>
    </w:p>
    <w:p w:rsidR="00D96307" w:rsidRPr="007C088C" w:rsidRDefault="00D96307" w:rsidP="00D96307">
      <w:pPr>
        <w:spacing w:after="0" w:line="240" w:lineRule="auto"/>
        <w:jc w:val="center"/>
        <w:rPr>
          <w:rFonts w:eastAsia="Calibri"/>
          <w:b/>
        </w:rPr>
      </w:pPr>
      <w:r w:rsidRPr="007C088C">
        <w:rPr>
          <w:rFonts w:eastAsia="Calibri"/>
          <w:b/>
        </w:rPr>
        <w:t xml:space="preserve">Naknada za povlašteni prijevoz </w:t>
      </w:r>
    </w:p>
    <w:p w:rsidR="00D96307" w:rsidRPr="007C088C" w:rsidRDefault="00D96307" w:rsidP="00D96307">
      <w:pPr>
        <w:spacing w:after="0" w:line="240" w:lineRule="auto"/>
        <w:jc w:val="both"/>
        <w:rPr>
          <w:rFonts w:eastAsia="Calibri"/>
        </w:rPr>
      </w:pPr>
    </w:p>
    <w:p w:rsidR="00D96307" w:rsidRPr="007C088C" w:rsidRDefault="00D96307" w:rsidP="00D96307">
      <w:pPr>
        <w:pStyle w:val="NoSpacing"/>
        <w:jc w:val="center"/>
        <w:rPr>
          <w:b/>
        </w:rPr>
      </w:pPr>
      <w:r w:rsidRPr="007C088C">
        <w:rPr>
          <w:b/>
        </w:rPr>
        <w:t xml:space="preserve">Članak </w:t>
      </w:r>
      <w:r w:rsidR="00C92807" w:rsidRPr="007C088C">
        <w:rPr>
          <w:b/>
        </w:rPr>
        <w:t>71.</w:t>
      </w:r>
    </w:p>
    <w:p w:rsidR="00D96307" w:rsidRPr="007C088C" w:rsidRDefault="00D96307" w:rsidP="00D96307">
      <w:pPr>
        <w:spacing w:after="0" w:line="240" w:lineRule="auto"/>
        <w:jc w:val="both"/>
        <w:rPr>
          <w:rFonts w:eastAsia="Calibri"/>
        </w:rPr>
      </w:pPr>
    </w:p>
    <w:p w:rsidR="00621387" w:rsidRPr="007C088C" w:rsidRDefault="00621387" w:rsidP="00286B64">
      <w:pPr>
        <w:pStyle w:val="ListParagraph"/>
        <w:numPr>
          <w:ilvl w:val="0"/>
          <w:numId w:val="51"/>
        </w:numPr>
        <w:spacing w:after="0" w:line="240" w:lineRule="auto"/>
        <w:jc w:val="both"/>
        <w:rPr>
          <w:rFonts w:eastAsia="Calibri"/>
        </w:rPr>
      </w:pPr>
      <w:r w:rsidRPr="007C088C">
        <w:rPr>
          <w:rFonts w:eastAsia="Calibri"/>
        </w:rPr>
        <w:t xml:space="preserve">Naknada za povlašteni prijevoz </w:t>
      </w:r>
      <w:r w:rsidR="00533DD2" w:rsidRPr="007C088C">
        <w:t xml:space="preserve">je </w:t>
      </w:r>
      <w:r w:rsidR="00E56B05" w:rsidRPr="007C088C">
        <w:t xml:space="preserve">naknada iz članka </w:t>
      </w:r>
      <w:r w:rsidR="00064AD8" w:rsidRPr="007C088C">
        <w:t>5</w:t>
      </w:r>
      <w:r w:rsidR="00E56B05" w:rsidRPr="007C088C">
        <w:t>. točke 2</w:t>
      </w:r>
      <w:r w:rsidR="00740CC6" w:rsidRPr="007C088C">
        <w:t>5</w:t>
      </w:r>
      <w:r w:rsidR="00E56B05" w:rsidRPr="007C088C">
        <w:t>. ovoga Zakona</w:t>
      </w:r>
      <w:r w:rsidR="00980414" w:rsidRPr="007C088C">
        <w:t xml:space="preserve">. </w:t>
      </w:r>
    </w:p>
    <w:p w:rsidR="005F1361" w:rsidRPr="007C088C" w:rsidRDefault="005F1361" w:rsidP="005F1361">
      <w:pPr>
        <w:spacing w:after="0" w:line="240" w:lineRule="auto"/>
        <w:jc w:val="both"/>
        <w:rPr>
          <w:rFonts w:eastAsia="Calibri"/>
        </w:rPr>
      </w:pPr>
    </w:p>
    <w:p w:rsidR="00206B7B" w:rsidRPr="007C088C" w:rsidRDefault="00206B7B" w:rsidP="00286B64">
      <w:pPr>
        <w:pStyle w:val="ListParagraph"/>
        <w:numPr>
          <w:ilvl w:val="0"/>
          <w:numId w:val="51"/>
        </w:numPr>
        <w:spacing w:after="0" w:line="240" w:lineRule="auto"/>
        <w:jc w:val="both"/>
        <w:rPr>
          <w:rFonts w:eastAsia="Calibri"/>
        </w:rPr>
      </w:pPr>
      <w:r w:rsidRPr="007C088C">
        <w:t>Naknada za povlašteni prijevoz smatra se državnom potporom osim u slučaja kada je udovoljeno kriterijima prema kojima se ta naknada, kao dio naknade javnu uslugu, ne smatra državnom potporom</w:t>
      </w:r>
      <w:r w:rsidR="00002840" w:rsidRPr="007C088C">
        <w:t xml:space="preserve"> sukladno pravilima o potporama</w:t>
      </w:r>
      <w:r w:rsidRPr="007C088C">
        <w:t>.</w:t>
      </w:r>
    </w:p>
    <w:p w:rsidR="00206B7B" w:rsidRPr="007C088C" w:rsidRDefault="00206B7B" w:rsidP="00206B7B">
      <w:pPr>
        <w:spacing w:after="0" w:line="240" w:lineRule="auto"/>
        <w:jc w:val="both"/>
        <w:rPr>
          <w:rFonts w:eastAsia="Calibri"/>
        </w:rPr>
      </w:pPr>
    </w:p>
    <w:p w:rsidR="00D96307" w:rsidRPr="007C088C" w:rsidRDefault="00D96307" w:rsidP="00286B64">
      <w:pPr>
        <w:pStyle w:val="ListParagraph"/>
        <w:numPr>
          <w:ilvl w:val="0"/>
          <w:numId w:val="51"/>
        </w:numPr>
        <w:spacing w:after="0" w:line="240" w:lineRule="auto"/>
        <w:jc w:val="both"/>
        <w:rPr>
          <w:rFonts w:eastAsia="Calibri"/>
        </w:rPr>
      </w:pPr>
      <w:r w:rsidRPr="007C088C">
        <w:rPr>
          <w:rFonts w:eastAsia="Calibri"/>
        </w:rPr>
        <w:t xml:space="preserve">Na neprofitabilnim linijama s obvezom javne usluge naknada za povlašteni prijevoz </w:t>
      </w:r>
      <w:r w:rsidR="00626B7E" w:rsidRPr="007C088C">
        <w:t xml:space="preserve">obuhvaćena </w:t>
      </w:r>
      <w:r w:rsidR="00C75539" w:rsidRPr="007C088C">
        <w:t xml:space="preserve">je </w:t>
      </w:r>
      <w:r w:rsidR="00626B7E" w:rsidRPr="007C088C">
        <w:t>naknadom za obavljanje javne usluge</w:t>
      </w:r>
      <w:r w:rsidRPr="007C088C">
        <w:rPr>
          <w:rFonts w:eastAsia="Calibri"/>
        </w:rPr>
        <w:t>.</w:t>
      </w:r>
    </w:p>
    <w:p w:rsidR="00D96307" w:rsidRPr="007C088C" w:rsidRDefault="00D96307" w:rsidP="00D96307">
      <w:pPr>
        <w:spacing w:after="0" w:line="240" w:lineRule="auto"/>
        <w:jc w:val="both"/>
        <w:rPr>
          <w:rFonts w:eastAsia="Calibri"/>
        </w:rPr>
      </w:pPr>
    </w:p>
    <w:p w:rsidR="00D96307" w:rsidRPr="007C088C" w:rsidRDefault="00D96307" w:rsidP="00286B64">
      <w:pPr>
        <w:pStyle w:val="ListParagraph"/>
        <w:numPr>
          <w:ilvl w:val="0"/>
          <w:numId w:val="51"/>
        </w:numPr>
        <w:spacing w:after="0" w:line="240" w:lineRule="auto"/>
        <w:jc w:val="both"/>
        <w:rPr>
          <w:rFonts w:eastAsia="Calibri"/>
        </w:rPr>
      </w:pPr>
      <w:r w:rsidRPr="007C088C">
        <w:rPr>
          <w:rFonts w:eastAsia="Calibri"/>
        </w:rPr>
        <w:t xml:space="preserve">Na profitabilnim linijama s obvezom javne usluge </w:t>
      </w:r>
      <w:r w:rsidR="00533DD2" w:rsidRPr="007C088C">
        <w:rPr>
          <w:rFonts w:eastAsia="Calibri"/>
        </w:rPr>
        <w:t xml:space="preserve">iznos </w:t>
      </w:r>
      <w:r w:rsidRPr="007C088C">
        <w:rPr>
          <w:rFonts w:eastAsia="Calibri"/>
        </w:rPr>
        <w:t>naknad</w:t>
      </w:r>
      <w:r w:rsidR="00533DD2" w:rsidRPr="007C088C">
        <w:rPr>
          <w:rFonts w:eastAsia="Calibri"/>
        </w:rPr>
        <w:t>e za povlašteni prijevoz utvrđen</w:t>
      </w:r>
      <w:r w:rsidRPr="007C088C">
        <w:rPr>
          <w:rFonts w:eastAsia="Calibri"/>
        </w:rPr>
        <w:t xml:space="preserve"> je odlukom o </w:t>
      </w:r>
      <w:r w:rsidR="00EF15AC" w:rsidRPr="007C088C">
        <w:rPr>
          <w:rFonts w:eastAsia="Calibri"/>
        </w:rPr>
        <w:t>davanju koncesije</w:t>
      </w:r>
      <w:r w:rsidR="00533DD2" w:rsidRPr="007C088C">
        <w:rPr>
          <w:rFonts w:eastAsia="Calibri"/>
        </w:rPr>
        <w:t xml:space="preserve"> te </w:t>
      </w:r>
      <w:r w:rsidR="00533DD2" w:rsidRPr="007C088C">
        <w:t xml:space="preserve">ugovorom o koncesiji za obavljanje </w:t>
      </w:r>
      <w:r w:rsidR="00282854" w:rsidRPr="007C088C">
        <w:t>javne usluge</w:t>
      </w:r>
      <w:r w:rsidR="00533DD2" w:rsidRPr="007C088C">
        <w:t xml:space="preserve"> na profitabilnoj liniji s obvezom javne usluge</w:t>
      </w:r>
      <w:r w:rsidRPr="007C088C">
        <w:rPr>
          <w:rFonts w:eastAsia="Calibri"/>
        </w:rPr>
        <w:t xml:space="preserve">. </w:t>
      </w:r>
    </w:p>
    <w:p w:rsidR="00D96307" w:rsidRPr="007C088C" w:rsidRDefault="00D96307" w:rsidP="00D96307">
      <w:pPr>
        <w:spacing w:after="0" w:line="240" w:lineRule="auto"/>
        <w:jc w:val="both"/>
        <w:rPr>
          <w:rFonts w:eastAsia="Calibri"/>
        </w:rPr>
      </w:pPr>
    </w:p>
    <w:p w:rsidR="00D96307" w:rsidRPr="007C088C" w:rsidRDefault="00D96307" w:rsidP="00286B64">
      <w:pPr>
        <w:pStyle w:val="ListParagraph"/>
        <w:numPr>
          <w:ilvl w:val="0"/>
          <w:numId w:val="51"/>
        </w:numPr>
        <w:spacing w:after="0" w:line="240" w:lineRule="auto"/>
        <w:jc w:val="both"/>
        <w:rPr>
          <w:rFonts w:eastAsia="Calibri"/>
        </w:rPr>
      </w:pPr>
      <w:r w:rsidRPr="007C088C">
        <w:rPr>
          <w:rFonts w:eastAsia="Calibri"/>
        </w:rPr>
        <w:lastRenderedPageBreak/>
        <w:t xml:space="preserve">Najviši iznos naknade za povlašteni prijevoz određuje </w:t>
      </w:r>
      <w:r w:rsidR="00EF15AC" w:rsidRPr="007C088C">
        <w:rPr>
          <w:rFonts w:eastAsia="Calibri"/>
        </w:rPr>
        <w:t>javni naručitelj, odnosno davatelj koncesije</w:t>
      </w:r>
      <w:r w:rsidRPr="007C088C">
        <w:rPr>
          <w:rFonts w:eastAsia="Calibri"/>
        </w:rPr>
        <w:t xml:space="preserve"> u dokumentaciji za provedbu </w:t>
      </w:r>
      <w:r w:rsidR="00FB1237" w:rsidRPr="007C088C">
        <w:rPr>
          <w:rFonts w:eastAsia="Calibri"/>
        </w:rPr>
        <w:t>javnog nadmetanja</w:t>
      </w:r>
      <w:r w:rsidR="00F01A7B" w:rsidRPr="007C088C">
        <w:rPr>
          <w:rFonts w:eastAsia="Calibri"/>
        </w:rPr>
        <w:t>,</w:t>
      </w:r>
      <w:r w:rsidRPr="007C088C">
        <w:rPr>
          <w:rFonts w:eastAsia="Calibri"/>
        </w:rPr>
        <w:t xml:space="preserve"> </w:t>
      </w:r>
      <w:r w:rsidR="005735B0" w:rsidRPr="007C088C">
        <w:rPr>
          <w:rFonts w:eastAsia="Calibri"/>
        </w:rPr>
        <w:t>u</w:t>
      </w:r>
      <w:r w:rsidR="00065915" w:rsidRPr="007C088C">
        <w:rPr>
          <w:rFonts w:eastAsia="Calibri"/>
        </w:rPr>
        <w:t xml:space="preserve"> skladu s kriterijima utvrđenim</w:t>
      </w:r>
      <w:r w:rsidR="00AB58EE" w:rsidRPr="007C088C">
        <w:rPr>
          <w:rFonts w:eastAsia="Calibri"/>
        </w:rPr>
        <w:t xml:space="preserve"> propisom </w:t>
      </w:r>
      <w:r w:rsidR="002E563B" w:rsidRPr="007C088C">
        <w:rPr>
          <w:rFonts w:eastAsia="Calibri"/>
        </w:rPr>
        <w:t>iz članka 14. stavka 3.</w:t>
      </w:r>
      <w:r w:rsidR="00AB58EE" w:rsidRPr="007C088C">
        <w:rPr>
          <w:rFonts w:eastAsia="Calibri"/>
        </w:rPr>
        <w:t xml:space="preserve"> </w:t>
      </w:r>
      <w:r w:rsidR="001D13B0" w:rsidRPr="007C088C">
        <w:rPr>
          <w:rFonts w:eastAsia="Calibri"/>
        </w:rPr>
        <w:t xml:space="preserve">i članka </w:t>
      </w:r>
      <w:r w:rsidR="00064AD8" w:rsidRPr="007C088C">
        <w:rPr>
          <w:rFonts w:eastAsia="Calibri"/>
        </w:rPr>
        <w:t>3</w:t>
      </w:r>
      <w:r w:rsidR="002E563B" w:rsidRPr="007C088C">
        <w:rPr>
          <w:rFonts w:eastAsia="Calibri"/>
        </w:rPr>
        <w:t>2</w:t>
      </w:r>
      <w:r w:rsidR="001D13B0" w:rsidRPr="007C088C">
        <w:rPr>
          <w:rFonts w:eastAsia="Calibri"/>
        </w:rPr>
        <w:t>.</w:t>
      </w:r>
      <w:r w:rsidR="002E563B" w:rsidRPr="007C088C">
        <w:rPr>
          <w:rFonts w:eastAsia="Calibri"/>
        </w:rPr>
        <w:t xml:space="preserve"> stavka 7.</w:t>
      </w:r>
      <w:r w:rsidR="001D13B0" w:rsidRPr="007C088C">
        <w:rPr>
          <w:rFonts w:eastAsia="Calibri"/>
        </w:rPr>
        <w:t xml:space="preserve"> </w:t>
      </w:r>
      <w:r w:rsidR="00AB58EE" w:rsidRPr="007C088C">
        <w:rPr>
          <w:rFonts w:eastAsia="Calibri"/>
        </w:rPr>
        <w:t>ovoga Zakona</w:t>
      </w:r>
      <w:r w:rsidRPr="007C088C">
        <w:rPr>
          <w:rFonts w:eastAsia="Calibri"/>
        </w:rPr>
        <w:t>.</w:t>
      </w:r>
    </w:p>
    <w:p w:rsidR="00D96307" w:rsidRPr="007C088C" w:rsidRDefault="00D96307" w:rsidP="00D96307">
      <w:pPr>
        <w:spacing w:after="0" w:line="240" w:lineRule="auto"/>
        <w:jc w:val="both"/>
        <w:rPr>
          <w:rFonts w:eastAsia="Calibri"/>
        </w:rPr>
      </w:pPr>
    </w:p>
    <w:p w:rsidR="00D96307" w:rsidRPr="007C088C" w:rsidRDefault="00D96307" w:rsidP="00286B64">
      <w:pPr>
        <w:pStyle w:val="ListParagraph"/>
        <w:numPr>
          <w:ilvl w:val="0"/>
          <w:numId w:val="51"/>
        </w:numPr>
        <w:spacing w:after="0" w:line="240" w:lineRule="auto"/>
        <w:jc w:val="both"/>
        <w:rPr>
          <w:rFonts w:eastAsia="Calibri"/>
        </w:rPr>
      </w:pPr>
      <w:r w:rsidRPr="007C088C">
        <w:rPr>
          <w:rFonts w:eastAsia="Calibri"/>
        </w:rPr>
        <w:t>Sredstva za isplatu naknade za povlašteni prijevoz osigurava javni naručitelj</w:t>
      </w:r>
      <w:r w:rsidR="005C21A2" w:rsidRPr="007C088C">
        <w:rPr>
          <w:rFonts w:eastAsia="Calibri"/>
        </w:rPr>
        <w:t>, odnosno davatelj koncesije</w:t>
      </w:r>
      <w:r w:rsidRPr="007C088C">
        <w:rPr>
          <w:rFonts w:eastAsia="Calibri"/>
        </w:rPr>
        <w:t xml:space="preserve"> u svom proračunu.</w:t>
      </w:r>
    </w:p>
    <w:p w:rsidR="00D96307" w:rsidRPr="007C088C" w:rsidRDefault="00D96307" w:rsidP="00D96307">
      <w:pPr>
        <w:spacing w:after="0" w:line="240" w:lineRule="auto"/>
        <w:jc w:val="both"/>
        <w:rPr>
          <w:rFonts w:eastAsia="Calibri"/>
        </w:rPr>
      </w:pPr>
    </w:p>
    <w:p w:rsidR="00085920" w:rsidRPr="007C088C" w:rsidRDefault="00085920" w:rsidP="00085920">
      <w:pPr>
        <w:spacing w:after="0" w:line="240" w:lineRule="auto"/>
        <w:jc w:val="center"/>
        <w:rPr>
          <w:rFonts w:eastAsia="Calibri"/>
          <w:b/>
        </w:rPr>
      </w:pPr>
      <w:r w:rsidRPr="007C088C">
        <w:rPr>
          <w:rFonts w:eastAsia="Calibri"/>
          <w:b/>
        </w:rPr>
        <w:t xml:space="preserve">Koncesijska naknada </w:t>
      </w:r>
    </w:p>
    <w:p w:rsidR="00085920" w:rsidRPr="007C088C" w:rsidRDefault="00085920" w:rsidP="00085920">
      <w:pPr>
        <w:spacing w:after="0" w:line="240" w:lineRule="auto"/>
        <w:jc w:val="both"/>
        <w:rPr>
          <w:rFonts w:eastAsia="Calibri"/>
        </w:rPr>
      </w:pPr>
    </w:p>
    <w:p w:rsidR="00085920" w:rsidRPr="007C088C" w:rsidRDefault="006837CF" w:rsidP="00085920">
      <w:pPr>
        <w:pStyle w:val="NoSpacing"/>
        <w:jc w:val="center"/>
        <w:rPr>
          <w:b/>
        </w:rPr>
      </w:pPr>
      <w:r w:rsidRPr="007C088C">
        <w:rPr>
          <w:b/>
        </w:rPr>
        <w:t xml:space="preserve">Članak </w:t>
      </w:r>
      <w:r w:rsidR="00C92807" w:rsidRPr="007C088C">
        <w:rPr>
          <w:b/>
        </w:rPr>
        <w:t>72.</w:t>
      </w:r>
    </w:p>
    <w:p w:rsidR="00085920" w:rsidRPr="007C088C" w:rsidRDefault="00085920" w:rsidP="00D96307">
      <w:pPr>
        <w:spacing w:after="0" w:line="240" w:lineRule="auto"/>
        <w:jc w:val="both"/>
        <w:rPr>
          <w:rFonts w:eastAsia="Calibri"/>
        </w:rPr>
      </w:pPr>
    </w:p>
    <w:p w:rsidR="003F036B" w:rsidRPr="007C088C" w:rsidRDefault="003F036B" w:rsidP="00286B64">
      <w:pPr>
        <w:pStyle w:val="ListParagraph"/>
        <w:numPr>
          <w:ilvl w:val="0"/>
          <w:numId w:val="110"/>
        </w:numPr>
        <w:spacing w:after="0" w:line="240" w:lineRule="auto"/>
        <w:ind w:left="360"/>
        <w:jc w:val="both"/>
        <w:rPr>
          <w:rFonts w:eastAsia="Calibri"/>
        </w:rPr>
      </w:pPr>
      <w:r w:rsidRPr="007C088C">
        <w:rPr>
          <w:rFonts w:eastAsia="Calibri"/>
        </w:rPr>
        <w:t xml:space="preserve">Koncesijska naknada je naknada </w:t>
      </w:r>
      <w:r w:rsidR="004A0084" w:rsidRPr="007C088C">
        <w:rPr>
          <w:rFonts w:eastAsia="Calibri"/>
        </w:rPr>
        <w:t>iz članka 5.</w:t>
      </w:r>
      <w:r w:rsidR="004717B4" w:rsidRPr="007C088C">
        <w:rPr>
          <w:rFonts w:eastAsia="Calibri"/>
        </w:rPr>
        <w:t xml:space="preserve"> točke 23. ovoga Zakona</w:t>
      </w:r>
      <w:r w:rsidRPr="007C088C">
        <w:rPr>
          <w:rFonts w:eastAsia="Calibri"/>
        </w:rPr>
        <w:t>.</w:t>
      </w:r>
    </w:p>
    <w:p w:rsidR="003F036B" w:rsidRPr="007C088C" w:rsidRDefault="003F036B" w:rsidP="003F036B">
      <w:pPr>
        <w:spacing w:after="0" w:line="240" w:lineRule="auto"/>
        <w:jc w:val="both"/>
        <w:rPr>
          <w:rFonts w:eastAsia="Calibri"/>
        </w:rPr>
      </w:pPr>
    </w:p>
    <w:p w:rsidR="00085920" w:rsidRPr="007C088C" w:rsidRDefault="003F036B" w:rsidP="00286B64">
      <w:pPr>
        <w:pStyle w:val="ListParagraph"/>
        <w:numPr>
          <w:ilvl w:val="0"/>
          <w:numId w:val="110"/>
        </w:numPr>
        <w:spacing w:after="0" w:line="240" w:lineRule="auto"/>
        <w:ind w:left="360"/>
        <w:jc w:val="both"/>
        <w:rPr>
          <w:rFonts w:eastAsia="Calibri"/>
        </w:rPr>
      </w:pPr>
      <w:r w:rsidRPr="007C088C">
        <w:rPr>
          <w:rFonts w:eastAsia="Calibri"/>
        </w:rPr>
        <w:t>Koncesijska naknada iz stavka 1. ovoga članka sastoji se od fiksnog i varijabilnog dijel</w:t>
      </w:r>
      <w:r w:rsidR="00E56B05" w:rsidRPr="007C088C">
        <w:rPr>
          <w:rFonts w:eastAsia="Calibri"/>
        </w:rPr>
        <w:t>a.</w:t>
      </w:r>
    </w:p>
    <w:p w:rsidR="000353C7" w:rsidRPr="007C088C" w:rsidRDefault="000353C7" w:rsidP="000353C7">
      <w:pPr>
        <w:pStyle w:val="ListParagraph"/>
        <w:spacing w:after="0" w:line="240" w:lineRule="auto"/>
        <w:ind w:left="360"/>
        <w:jc w:val="both"/>
        <w:rPr>
          <w:rFonts w:eastAsia="Calibri"/>
        </w:rPr>
      </w:pPr>
    </w:p>
    <w:p w:rsidR="000353C7" w:rsidRPr="007C088C" w:rsidRDefault="000353C7" w:rsidP="00286B64">
      <w:pPr>
        <w:pStyle w:val="ListParagraph"/>
        <w:numPr>
          <w:ilvl w:val="0"/>
          <w:numId w:val="110"/>
        </w:numPr>
        <w:spacing w:after="0" w:line="240" w:lineRule="auto"/>
        <w:ind w:left="360"/>
        <w:jc w:val="both"/>
        <w:rPr>
          <w:rFonts w:eastAsia="Calibri"/>
        </w:rPr>
      </w:pPr>
      <w:r w:rsidRPr="007C088C">
        <w:rPr>
          <w:rFonts w:eastAsia="Calibri"/>
        </w:rPr>
        <w:t xml:space="preserve">Najniži iznos koncesijske naknade utvrđuje davatelj koncesije u dokumentaciji za provedbu javnog nadmetanja, u skladu s </w:t>
      </w:r>
      <w:r w:rsidR="004717B4" w:rsidRPr="007C088C">
        <w:rPr>
          <w:rFonts w:eastAsia="Calibri"/>
        </w:rPr>
        <w:t>kriterijima</w:t>
      </w:r>
      <w:r w:rsidRPr="007C088C">
        <w:rPr>
          <w:rFonts w:eastAsia="Calibri"/>
        </w:rPr>
        <w:t xml:space="preserve"> utvrđenim propisom </w:t>
      </w:r>
      <w:r w:rsidR="002E563B" w:rsidRPr="007C088C">
        <w:rPr>
          <w:rFonts w:eastAsia="Calibri"/>
        </w:rPr>
        <w:t>iz članka 14. stavka 3.</w:t>
      </w:r>
      <w:r w:rsidRPr="007C088C">
        <w:rPr>
          <w:rFonts w:eastAsia="Calibri"/>
        </w:rPr>
        <w:t xml:space="preserve"> ovoga Zakona.</w:t>
      </w:r>
    </w:p>
    <w:p w:rsidR="00085920" w:rsidRPr="007C088C" w:rsidRDefault="00085920" w:rsidP="00D96307">
      <w:pPr>
        <w:spacing w:after="0" w:line="240" w:lineRule="auto"/>
        <w:jc w:val="both"/>
        <w:rPr>
          <w:rFonts w:eastAsia="Calibri"/>
        </w:rPr>
      </w:pPr>
    </w:p>
    <w:p w:rsidR="005735B0" w:rsidRPr="007C088C" w:rsidRDefault="005735B0" w:rsidP="005735B0">
      <w:pPr>
        <w:spacing w:after="0" w:line="240" w:lineRule="auto"/>
        <w:jc w:val="center"/>
        <w:rPr>
          <w:rFonts w:eastAsia="Calibri"/>
          <w:b/>
        </w:rPr>
      </w:pPr>
      <w:r w:rsidRPr="007C088C">
        <w:rPr>
          <w:rFonts w:eastAsia="Calibri"/>
          <w:b/>
        </w:rPr>
        <w:t>Godišnje poravnanje naknade za javnu uslugu</w:t>
      </w:r>
    </w:p>
    <w:p w:rsidR="005735B0" w:rsidRPr="007C088C" w:rsidRDefault="005735B0" w:rsidP="005735B0">
      <w:pPr>
        <w:spacing w:after="0" w:line="240" w:lineRule="auto"/>
        <w:jc w:val="both"/>
        <w:rPr>
          <w:rFonts w:eastAsia="Calibri"/>
        </w:rPr>
      </w:pPr>
    </w:p>
    <w:p w:rsidR="005735B0" w:rsidRPr="007C088C" w:rsidRDefault="005735B0" w:rsidP="005735B0">
      <w:pPr>
        <w:spacing w:after="0" w:line="240" w:lineRule="auto"/>
        <w:jc w:val="center"/>
        <w:rPr>
          <w:rFonts w:eastAsia="Calibri"/>
          <w:b/>
        </w:rPr>
      </w:pPr>
      <w:r w:rsidRPr="007C088C">
        <w:rPr>
          <w:rFonts w:eastAsia="Calibri"/>
          <w:b/>
        </w:rPr>
        <w:t xml:space="preserve">Članak </w:t>
      </w:r>
      <w:r w:rsidR="00C92807" w:rsidRPr="007C088C">
        <w:rPr>
          <w:rFonts w:eastAsia="Calibri"/>
          <w:b/>
        </w:rPr>
        <w:t>73.</w:t>
      </w:r>
    </w:p>
    <w:p w:rsidR="00F55D10" w:rsidRPr="007C088C" w:rsidRDefault="00F55D10" w:rsidP="00F55D10">
      <w:pPr>
        <w:pStyle w:val="NoSpacing"/>
        <w:jc w:val="both"/>
        <w:rPr>
          <w:rFonts w:eastAsia="Calibri"/>
        </w:rPr>
      </w:pPr>
    </w:p>
    <w:p w:rsidR="00F55D10" w:rsidRPr="007C088C" w:rsidRDefault="00E77F82" w:rsidP="00286B64">
      <w:pPr>
        <w:pStyle w:val="ListParagraph"/>
        <w:numPr>
          <w:ilvl w:val="0"/>
          <w:numId w:val="55"/>
        </w:numPr>
        <w:spacing w:after="0" w:line="240" w:lineRule="auto"/>
        <w:jc w:val="both"/>
        <w:rPr>
          <w:rFonts w:eastAsia="Calibri"/>
        </w:rPr>
      </w:pPr>
      <w:r w:rsidRPr="007C088C">
        <w:rPr>
          <w:rFonts w:eastAsia="Calibri"/>
        </w:rPr>
        <w:t xml:space="preserve">Javni naručitelj dužan je predvidjeti u natječajnoj dokumentaciji opciju godišnjeg poravnanja naknade za javnu uslugu na neprofitabilnoj liniji od općeg gospodarskog interesa, u obliku odredbi o poravnanju naknade za vrijeme trajanja ugovora o obavljanju javne usluge na neprofitabilnoj liniji, na način da parametri koji služe za izračun naknade moraju biti jasno unaprijed definirani </w:t>
      </w:r>
      <w:r w:rsidR="00B90709" w:rsidRPr="007C088C">
        <w:rPr>
          <w:rFonts w:eastAsia="Calibri"/>
        </w:rPr>
        <w:t>te da se godišnje poravnanje naknade za javnu uslugu temelji na unaprijed definiranom mehanizmu naknade i parametrima za izračun, kontrolu i reviziju naknade te mjerama za izbjegavanje i povrat moguće prekomjerne naknade, u protivnom se poravnanje naknade ne može obaviti u skladu s odredbama ovoga članka</w:t>
      </w:r>
      <w:r w:rsidRPr="007C088C">
        <w:rPr>
          <w:rFonts w:eastAsia="Calibri"/>
        </w:rPr>
        <w:t>.</w:t>
      </w:r>
    </w:p>
    <w:p w:rsidR="00F55D10" w:rsidRPr="007C088C" w:rsidRDefault="00F55D10" w:rsidP="00F55D10">
      <w:pPr>
        <w:spacing w:after="0" w:line="240" w:lineRule="auto"/>
        <w:jc w:val="both"/>
        <w:rPr>
          <w:rFonts w:eastAsia="Calibri"/>
        </w:rPr>
      </w:pPr>
    </w:p>
    <w:p w:rsidR="00295B48" w:rsidRPr="007C088C" w:rsidRDefault="00F55D10" w:rsidP="00286B64">
      <w:pPr>
        <w:pStyle w:val="ListParagraph"/>
        <w:numPr>
          <w:ilvl w:val="0"/>
          <w:numId w:val="55"/>
        </w:numPr>
        <w:spacing w:after="0" w:line="240" w:lineRule="auto"/>
        <w:jc w:val="both"/>
        <w:rPr>
          <w:rFonts w:eastAsia="Calibri"/>
        </w:rPr>
      </w:pPr>
      <w:r w:rsidRPr="007C088C">
        <w:rPr>
          <w:rFonts w:eastAsia="Calibri"/>
        </w:rPr>
        <w:t>J</w:t>
      </w:r>
      <w:r w:rsidR="00371730" w:rsidRPr="007C088C">
        <w:rPr>
          <w:rFonts w:eastAsia="Calibri"/>
        </w:rPr>
        <w:t>avni naručitelj i operator neprofitabilne linije</w:t>
      </w:r>
      <w:r w:rsidR="006B350A" w:rsidRPr="007C088C">
        <w:rPr>
          <w:rFonts w:eastAsia="Calibri"/>
        </w:rPr>
        <w:t xml:space="preserve"> s obvezom javne usluge</w:t>
      </w:r>
      <w:r w:rsidR="00371730" w:rsidRPr="007C088C">
        <w:rPr>
          <w:rFonts w:eastAsia="Calibri"/>
        </w:rPr>
        <w:t xml:space="preserve"> </w:t>
      </w:r>
      <w:r w:rsidR="006B350A" w:rsidRPr="007C088C">
        <w:rPr>
          <w:rFonts w:eastAsia="Calibri"/>
        </w:rPr>
        <w:t>mogu</w:t>
      </w:r>
      <w:r w:rsidR="00371730" w:rsidRPr="007C088C">
        <w:rPr>
          <w:rFonts w:eastAsia="Calibri"/>
        </w:rPr>
        <w:t xml:space="preserve"> do 31. </w:t>
      </w:r>
      <w:r w:rsidR="00895B9D" w:rsidRPr="007C088C">
        <w:rPr>
          <w:rFonts w:eastAsia="Calibri"/>
        </w:rPr>
        <w:t>prosinca</w:t>
      </w:r>
      <w:r w:rsidR="00371730" w:rsidRPr="007C088C">
        <w:rPr>
          <w:rFonts w:eastAsia="Calibri"/>
        </w:rPr>
        <w:t xml:space="preserve"> tekuće godine </w:t>
      </w:r>
      <w:r w:rsidR="006B350A" w:rsidRPr="007C088C">
        <w:rPr>
          <w:rFonts w:eastAsia="Calibri"/>
        </w:rPr>
        <w:t xml:space="preserve">pristupiti </w:t>
      </w:r>
      <w:r w:rsidR="00371730" w:rsidRPr="007C088C">
        <w:rPr>
          <w:rFonts w:eastAsia="Calibri"/>
        </w:rPr>
        <w:t>poravnanju naknade za javnu uslugu</w:t>
      </w:r>
      <w:r w:rsidR="00295B48" w:rsidRPr="007C088C">
        <w:rPr>
          <w:rFonts w:eastAsia="Calibri"/>
        </w:rPr>
        <w:t>,</w:t>
      </w:r>
      <w:r w:rsidR="00371730" w:rsidRPr="007C088C">
        <w:rPr>
          <w:rFonts w:eastAsia="Calibri"/>
        </w:rPr>
        <w:t xml:space="preserve"> koju je operator primio u prethodnoj godini iz proračuna javnog naručitelja. </w:t>
      </w:r>
      <w:r w:rsidR="00295B48" w:rsidRPr="007C088C">
        <w:rPr>
          <w:rFonts w:eastAsia="Calibri"/>
        </w:rPr>
        <w:t xml:space="preserve"> </w:t>
      </w:r>
    </w:p>
    <w:p w:rsidR="00295B48" w:rsidRPr="007C088C" w:rsidRDefault="00295B48" w:rsidP="00295B48">
      <w:pPr>
        <w:spacing w:after="0" w:line="240" w:lineRule="auto"/>
        <w:jc w:val="both"/>
        <w:rPr>
          <w:rFonts w:eastAsia="Calibri"/>
        </w:rPr>
      </w:pPr>
    </w:p>
    <w:p w:rsidR="00290264" w:rsidRPr="007C088C" w:rsidRDefault="00290264" w:rsidP="00286B64">
      <w:pPr>
        <w:pStyle w:val="ListParagraph"/>
        <w:numPr>
          <w:ilvl w:val="0"/>
          <w:numId w:val="55"/>
        </w:numPr>
        <w:spacing w:after="0" w:line="240" w:lineRule="auto"/>
        <w:jc w:val="both"/>
        <w:rPr>
          <w:rFonts w:eastAsia="Calibri"/>
        </w:rPr>
      </w:pPr>
      <w:r w:rsidRPr="007C088C">
        <w:rPr>
          <w:rFonts w:eastAsia="Calibri"/>
        </w:rPr>
        <w:t xml:space="preserve">Godišnje poravnanje naknade </w:t>
      </w:r>
      <w:r w:rsidR="00E77F82" w:rsidRPr="007C088C">
        <w:rPr>
          <w:rFonts w:eastAsia="Calibri"/>
        </w:rPr>
        <w:t>obavlja se</w:t>
      </w:r>
      <w:r w:rsidRPr="007C088C">
        <w:rPr>
          <w:rFonts w:eastAsia="Calibri"/>
        </w:rPr>
        <w:t xml:space="preserve"> prema pravilima o državnim potporama.</w:t>
      </w:r>
    </w:p>
    <w:p w:rsidR="00290264" w:rsidRPr="007C088C" w:rsidRDefault="00290264" w:rsidP="00290264">
      <w:pPr>
        <w:spacing w:after="0" w:line="240" w:lineRule="auto"/>
        <w:jc w:val="both"/>
        <w:rPr>
          <w:rFonts w:eastAsia="Calibri"/>
        </w:rPr>
      </w:pPr>
    </w:p>
    <w:p w:rsidR="00295B48" w:rsidRPr="007C088C" w:rsidRDefault="000353C7" w:rsidP="00286B64">
      <w:pPr>
        <w:pStyle w:val="ListParagraph"/>
        <w:numPr>
          <w:ilvl w:val="0"/>
          <w:numId w:val="55"/>
        </w:numPr>
        <w:spacing w:after="0" w:line="240" w:lineRule="auto"/>
        <w:jc w:val="both"/>
        <w:rPr>
          <w:rFonts w:eastAsia="Calibri"/>
        </w:rPr>
      </w:pPr>
      <w:r w:rsidRPr="007C088C">
        <w:rPr>
          <w:rFonts w:eastAsia="Calibri"/>
        </w:rPr>
        <w:t>Postupak poravnanja</w:t>
      </w:r>
      <w:r w:rsidR="00295B48" w:rsidRPr="007C088C">
        <w:rPr>
          <w:rFonts w:eastAsia="Calibri"/>
        </w:rPr>
        <w:t xml:space="preserve"> naknade provodi se na pisani zahtjev operatora neprofitabilne linije. </w:t>
      </w:r>
    </w:p>
    <w:p w:rsidR="00295B48" w:rsidRPr="007C088C" w:rsidRDefault="00295B48" w:rsidP="00295B48">
      <w:pPr>
        <w:spacing w:after="0" w:line="240" w:lineRule="auto"/>
        <w:jc w:val="both"/>
        <w:rPr>
          <w:rFonts w:eastAsia="Calibri"/>
        </w:rPr>
      </w:pPr>
    </w:p>
    <w:p w:rsidR="00295B48" w:rsidRPr="007C088C" w:rsidRDefault="00295B48" w:rsidP="00286B64">
      <w:pPr>
        <w:pStyle w:val="ListParagraph"/>
        <w:numPr>
          <w:ilvl w:val="0"/>
          <w:numId w:val="55"/>
        </w:numPr>
        <w:spacing w:after="0" w:line="240" w:lineRule="auto"/>
        <w:jc w:val="both"/>
        <w:rPr>
          <w:rFonts w:eastAsia="Calibri"/>
        </w:rPr>
      </w:pPr>
      <w:r w:rsidRPr="007C088C">
        <w:rPr>
          <w:rFonts w:eastAsia="Calibri"/>
        </w:rPr>
        <w:t xml:space="preserve">U postupku poravnanja naknade javni naručitelj dužan je prije svega ispitati jesu li prihodi operatora po osnovi primljene naknade za javnu uslugu doveli do zabranjene prekomjerne naknade, uzimajući pritom u obzir </w:t>
      </w:r>
      <w:r w:rsidR="00660FD3" w:rsidRPr="007C088C">
        <w:rPr>
          <w:rFonts w:eastAsia="Calibri"/>
        </w:rPr>
        <w:t>razumnu dobit operatora te</w:t>
      </w:r>
      <w:r w:rsidRPr="007C088C">
        <w:rPr>
          <w:rFonts w:eastAsia="Calibri"/>
        </w:rPr>
        <w:t xml:space="preserve"> ostale prihode </w:t>
      </w:r>
      <w:r w:rsidR="00660FD3" w:rsidRPr="007C088C">
        <w:rPr>
          <w:rFonts w:eastAsia="Calibri"/>
        </w:rPr>
        <w:t xml:space="preserve">koje je operator ostvario </w:t>
      </w:r>
      <w:r w:rsidRPr="007C088C">
        <w:rPr>
          <w:rFonts w:eastAsia="Calibri"/>
        </w:rPr>
        <w:t>od prodaje putn</w:t>
      </w:r>
      <w:r w:rsidR="00660FD3" w:rsidRPr="007C088C">
        <w:rPr>
          <w:rFonts w:eastAsia="Calibri"/>
        </w:rPr>
        <w:t>ih karata i drugih</w:t>
      </w:r>
      <w:r w:rsidRPr="007C088C">
        <w:rPr>
          <w:rFonts w:eastAsia="Calibri"/>
        </w:rPr>
        <w:t xml:space="preserve"> usluga koje </w:t>
      </w:r>
      <w:r w:rsidR="00660FD3" w:rsidRPr="007C088C">
        <w:rPr>
          <w:rFonts w:eastAsia="Calibri"/>
        </w:rPr>
        <w:t>uobičajeno pruža putnicima</w:t>
      </w:r>
      <w:r w:rsidR="00895B9D" w:rsidRPr="007C088C">
        <w:rPr>
          <w:rFonts w:eastAsia="Calibri"/>
        </w:rPr>
        <w:t xml:space="preserve"> na toj liniji</w:t>
      </w:r>
      <w:r w:rsidRPr="007C088C">
        <w:rPr>
          <w:rFonts w:eastAsia="Calibri"/>
        </w:rPr>
        <w:t>.</w:t>
      </w:r>
    </w:p>
    <w:p w:rsidR="00295B48" w:rsidRPr="007C088C" w:rsidRDefault="00295B48" w:rsidP="00371730">
      <w:pPr>
        <w:spacing w:after="0" w:line="240" w:lineRule="auto"/>
        <w:jc w:val="both"/>
        <w:rPr>
          <w:rFonts w:eastAsia="Calibri"/>
        </w:rPr>
      </w:pPr>
    </w:p>
    <w:p w:rsidR="00371730" w:rsidRPr="007C088C" w:rsidRDefault="00295B48" w:rsidP="00286B64">
      <w:pPr>
        <w:pStyle w:val="ListParagraph"/>
        <w:numPr>
          <w:ilvl w:val="0"/>
          <w:numId w:val="55"/>
        </w:numPr>
        <w:spacing w:after="0" w:line="240" w:lineRule="auto"/>
        <w:jc w:val="both"/>
        <w:rPr>
          <w:rFonts w:eastAsia="Calibri"/>
        </w:rPr>
      </w:pPr>
      <w:r w:rsidRPr="007C088C">
        <w:rPr>
          <w:rFonts w:eastAsia="Calibri"/>
        </w:rPr>
        <w:t xml:space="preserve">Ukoliko se u postupku godišnjeg poravnanja naknade za javnu uslugu utvrdi da nije došlo do zabranjene prekomjerne naknade, nego da je operator neprofitabilne linije ostvario gubitak </w:t>
      </w:r>
      <w:r w:rsidR="00895B9D" w:rsidRPr="007C088C">
        <w:rPr>
          <w:rFonts w:eastAsia="Calibri"/>
        </w:rPr>
        <w:t>obavljajući javnu uslugu</w:t>
      </w:r>
      <w:r w:rsidRPr="007C088C">
        <w:rPr>
          <w:rFonts w:eastAsia="Calibri"/>
        </w:rPr>
        <w:t xml:space="preserve"> unatoč primljenoj naknadi</w:t>
      </w:r>
      <w:r w:rsidR="006B788D" w:rsidRPr="007C088C">
        <w:rPr>
          <w:rFonts w:eastAsia="Calibri"/>
        </w:rPr>
        <w:t xml:space="preserve"> za njeno obavljanje</w:t>
      </w:r>
      <w:r w:rsidRPr="007C088C">
        <w:rPr>
          <w:rFonts w:eastAsia="Calibri"/>
        </w:rPr>
        <w:t>, tada</w:t>
      </w:r>
      <w:r w:rsidR="006B350A" w:rsidRPr="007C088C">
        <w:rPr>
          <w:rFonts w:eastAsia="Calibri"/>
        </w:rPr>
        <w:t xml:space="preserve"> javni </w:t>
      </w:r>
      <w:r w:rsidR="006B350A" w:rsidRPr="007C088C">
        <w:rPr>
          <w:rFonts w:eastAsia="Calibri"/>
        </w:rPr>
        <w:lastRenderedPageBreak/>
        <w:t>naručitelj može</w:t>
      </w:r>
      <w:r w:rsidR="00371730" w:rsidRPr="007C088C">
        <w:rPr>
          <w:rFonts w:eastAsia="Calibri"/>
        </w:rPr>
        <w:t xml:space="preserve"> </w:t>
      </w:r>
      <w:r w:rsidR="00864895" w:rsidRPr="007C088C">
        <w:rPr>
          <w:rFonts w:eastAsia="Calibri"/>
        </w:rPr>
        <w:t xml:space="preserve">djelomično ili u potpunosti </w:t>
      </w:r>
      <w:r w:rsidR="00371730" w:rsidRPr="007C088C">
        <w:rPr>
          <w:rFonts w:eastAsia="Calibri"/>
        </w:rPr>
        <w:t xml:space="preserve">pokriti </w:t>
      </w:r>
      <w:r w:rsidRPr="007C088C">
        <w:rPr>
          <w:rFonts w:eastAsia="Calibri"/>
        </w:rPr>
        <w:t>taj</w:t>
      </w:r>
      <w:r w:rsidR="00371730" w:rsidRPr="007C088C">
        <w:rPr>
          <w:rFonts w:eastAsia="Calibri"/>
        </w:rPr>
        <w:t xml:space="preserve"> gubitak operatora</w:t>
      </w:r>
      <w:r w:rsidR="000D6A2E" w:rsidRPr="007C088C">
        <w:t>,</w:t>
      </w:r>
      <w:r w:rsidR="000D6A2E" w:rsidRPr="007C088C">
        <w:rPr>
          <w:rFonts w:eastAsia="Calibri"/>
        </w:rPr>
        <w:t xml:space="preserve"> </w:t>
      </w:r>
      <w:r w:rsidR="00371730" w:rsidRPr="007C088C">
        <w:rPr>
          <w:rFonts w:eastAsia="Calibri"/>
        </w:rPr>
        <w:t xml:space="preserve">pod slijedećim kumulativno ispunjenim uvjetima: </w:t>
      </w:r>
    </w:p>
    <w:p w:rsidR="00371730" w:rsidRPr="007C088C" w:rsidRDefault="00371730" w:rsidP="00286B64">
      <w:pPr>
        <w:pStyle w:val="ListParagraph"/>
        <w:numPr>
          <w:ilvl w:val="0"/>
          <w:numId w:val="56"/>
        </w:numPr>
        <w:spacing w:after="0" w:line="240" w:lineRule="auto"/>
        <w:jc w:val="both"/>
        <w:rPr>
          <w:rFonts w:eastAsia="Calibri"/>
        </w:rPr>
      </w:pPr>
      <w:r w:rsidRPr="007C088C">
        <w:rPr>
          <w:rFonts w:eastAsia="Calibri"/>
        </w:rPr>
        <w:t xml:space="preserve">da ostvareni ukupan prihod od </w:t>
      </w:r>
      <w:r w:rsidR="00295B48" w:rsidRPr="007C088C">
        <w:rPr>
          <w:rFonts w:eastAsia="Calibri"/>
        </w:rPr>
        <w:t>prodaje putnih karata i ostalih usluga koje operator uobičajeno pruža putnicima na toj liniji</w:t>
      </w:r>
      <w:r w:rsidRPr="007C088C">
        <w:rPr>
          <w:rFonts w:eastAsia="Calibri"/>
        </w:rPr>
        <w:t>, uvećan za primljenu naknadu za javnu uslugu, nije bio dostatan za pokriće neto t</w:t>
      </w:r>
      <w:r w:rsidR="00B756E6" w:rsidRPr="007C088C">
        <w:rPr>
          <w:rFonts w:eastAsia="Calibri"/>
        </w:rPr>
        <w:t>roškova obavljanja javne usluge</w:t>
      </w:r>
      <w:r w:rsidRPr="007C088C">
        <w:rPr>
          <w:rFonts w:eastAsia="Calibri"/>
        </w:rPr>
        <w:t xml:space="preserve"> </w:t>
      </w:r>
    </w:p>
    <w:p w:rsidR="00371730" w:rsidRPr="007C088C" w:rsidRDefault="00371730" w:rsidP="00286B64">
      <w:pPr>
        <w:pStyle w:val="ListParagraph"/>
        <w:numPr>
          <w:ilvl w:val="0"/>
          <w:numId w:val="56"/>
        </w:numPr>
        <w:spacing w:after="0" w:line="240" w:lineRule="auto"/>
        <w:jc w:val="both"/>
        <w:rPr>
          <w:rFonts w:eastAsia="Calibri"/>
        </w:rPr>
      </w:pPr>
      <w:r w:rsidRPr="007C088C">
        <w:rPr>
          <w:rFonts w:eastAsia="Calibri"/>
        </w:rPr>
        <w:t xml:space="preserve">da operator na ostvareni gubitak nije mogao utjecati pažnjom dobrog gospodarstvenika, </w:t>
      </w:r>
    </w:p>
    <w:p w:rsidR="00371730" w:rsidRPr="007C088C" w:rsidRDefault="00371730" w:rsidP="00286B64">
      <w:pPr>
        <w:pStyle w:val="ListParagraph"/>
        <w:numPr>
          <w:ilvl w:val="0"/>
          <w:numId w:val="56"/>
        </w:numPr>
        <w:spacing w:after="0" w:line="240" w:lineRule="auto"/>
        <w:jc w:val="both"/>
        <w:rPr>
          <w:rFonts w:eastAsia="Calibri"/>
        </w:rPr>
      </w:pPr>
      <w:r w:rsidRPr="007C088C">
        <w:rPr>
          <w:rFonts w:eastAsia="Calibri"/>
        </w:rPr>
        <w:t xml:space="preserve">da sredstva primljene naknade za javnu uslugu operator nije koristio za pokriće drugih troškova koji nisu </w:t>
      </w:r>
      <w:r w:rsidR="001C6CB1" w:rsidRPr="007C088C">
        <w:rPr>
          <w:rFonts w:eastAsia="Calibri"/>
        </w:rPr>
        <w:t>nužni za</w:t>
      </w:r>
      <w:r w:rsidR="00B756E6" w:rsidRPr="007C088C">
        <w:rPr>
          <w:rFonts w:eastAsia="Calibri"/>
        </w:rPr>
        <w:t xml:space="preserve"> obavljanje javne usluge</w:t>
      </w:r>
    </w:p>
    <w:p w:rsidR="00371730" w:rsidRPr="007C088C" w:rsidRDefault="00371730" w:rsidP="00286B64">
      <w:pPr>
        <w:pStyle w:val="ListParagraph"/>
        <w:numPr>
          <w:ilvl w:val="0"/>
          <w:numId w:val="56"/>
        </w:numPr>
        <w:spacing w:after="0" w:line="240" w:lineRule="auto"/>
        <w:jc w:val="both"/>
        <w:rPr>
          <w:rFonts w:eastAsia="Calibri"/>
        </w:rPr>
      </w:pPr>
      <w:r w:rsidRPr="007C088C">
        <w:rPr>
          <w:rFonts w:eastAsia="Calibri"/>
        </w:rPr>
        <w:t>da operator u svom poslovanju ima i primjenjuje metodologiju računovodstvenog odvajanja i troškovnog računovodstva u skladu sa zahtjevima utvrđenim ovim Zakonom i pro</w:t>
      </w:r>
      <w:r w:rsidR="00B756E6" w:rsidRPr="007C088C">
        <w:rPr>
          <w:rFonts w:eastAsia="Calibri"/>
        </w:rPr>
        <w:t>pisima donesenim temeljem njega</w:t>
      </w:r>
    </w:p>
    <w:p w:rsidR="000353C7" w:rsidRPr="007C088C" w:rsidRDefault="000353C7" w:rsidP="00286B64">
      <w:pPr>
        <w:pStyle w:val="ListParagraph"/>
        <w:numPr>
          <w:ilvl w:val="0"/>
          <w:numId w:val="56"/>
        </w:numPr>
        <w:spacing w:after="0" w:line="240" w:lineRule="auto"/>
        <w:jc w:val="both"/>
        <w:rPr>
          <w:rFonts w:eastAsia="Calibri"/>
        </w:rPr>
      </w:pPr>
      <w:r w:rsidRPr="007C088C">
        <w:rPr>
          <w:rFonts w:eastAsia="Calibri"/>
        </w:rPr>
        <w:t>da poravnanje naknade</w:t>
      </w:r>
      <w:r w:rsidR="006B788D" w:rsidRPr="007C088C">
        <w:rPr>
          <w:rFonts w:eastAsia="Calibri"/>
        </w:rPr>
        <w:t>,</w:t>
      </w:r>
      <w:r w:rsidRPr="007C088C">
        <w:rPr>
          <w:rFonts w:eastAsia="Calibri"/>
        </w:rPr>
        <w:t xml:space="preserve"> </w:t>
      </w:r>
      <w:r w:rsidR="006B788D" w:rsidRPr="007C088C">
        <w:rPr>
          <w:rFonts w:eastAsia="Calibri"/>
        </w:rPr>
        <w:t xml:space="preserve">pod jednakim uvjetima, </w:t>
      </w:r>
      <w:r w:rsidRPr="007C088C">
        <w:rPr>
          <w:rFonts w:eastAsia="Calibri"/>
        </w:rPr>
        <w:t xml:space="preserve">nije diskriminatorno u odnosu na druge operatore </w:t>
      </w:r>
      <w:r w:rsidR="00B0121B" w:rsidRPr="007C088C">
        <w:rPr>
          <w:rFonts w:eastAsia="Calibri"/>
        </w:rPr>
        <w:t>neprofitabilnih</w:t>
      </w:r>
      <w:r w:rsidR="006B788D" w:rsidRPr="007C088C">
        <w:rPr>
          <w:rFonts w:eastAsia="Calibri"/>
        </w:rPr>
        <w:t xml:space="preserve"> linija</w:t>
      </w:r>
      <w:r w:rsidR="0001701A" w:rsidRPr="007C088C">
        <w:rPr>
          <w:rFonts w:eastAsia="Calibri"/>
        </w:rPr>
        <w:t xml:space="preserve"> s kojima javni naručitelj ima sklopljene ugovore o javnoj usluzi</w:t>
      </w:r>
    </w:p>
    <w:p w:rsidR="006B788D" w:rsidRPr="007C088C" w:rsidRDefault="006B788D" w:rsidP="00286B64">
      <w:pPr>
        <w:pStyle w:val="ListParagraph"/>
        <w:numPr>
          <w:ilvl w:val="0"/>
          <w:numId w:val="56"/>
        </w:numPr>
        <w:spacing w:after="0" w:line="240" w:lineRule="auto"/>
        <w:jc w:val="both"/>
        <w:rPr>
          <w:rFonts w:eastAsia="Calibri"/>
        </w:rPr>
      </w:pPr>
      <w:r w:rsidRPr="007C088C">
        <w:rPr>
          <w:rFonts w:eastAsia="Calibri"/>
        </w:rPr>
        <w:t>da u svom proračunu ima osigurana sredstva za tu namjenu.</w:t>
      </w:r>
    </w:p>
    <w:p w:rsidR="00371730" w:rsidRPr="007C088C" w:rsidRDefault="00371730" w:rsidP="00371730">
      <w:pPr>
        <w:spacing w:after="0" w:line="240" w:lineRule="auto"/>
        <w:jc w:val="both"/>
        <w:rPr>
          <w:rFonts w:eastAsia="Calibri"/>
        </w:rPr>
      </w:pPr>
    </w:p>
    <w:p w:rsidR="00864895" w:rsidRPr="007C088C" w:rsidRDefault="00371730" w:rsidP="00286B64">
      <w:pPr>
        <w:pStyle w:val="ListParagraph"/>
        <w:numPr>
          <w:ilvl w:val="0"/>
          <w:numId w:val="55"/>
        </w:numPr>
        <w:spacing w:after="0" w:line="240" w:lineRule="auto"/>
        <w:jc w:val="both"/>
        <w:rPr>
          <w:rFonts w:eastAsia="Calibri"/>
        </w:rPr>
      </w:pPr>
      <w:r w:rsidRPr="007C088C">
        <w:rPr>
          <w:rFonts w:eastAsia="Calibri"/>
        </w:rPr>
        <w:t>Odluk</w:t>
      </w:r>
      <w:r w:rsidR="0014166F" w:rsidRPr="007C088C">
        <w:rPr>
          <w:rFonts w:eastAsia="Calibri"/>
        </w:rPr>
        <w:t>a</w:t>
      </w:r>
      <w:r w:rsidRPr="007C088C">
        <w:rPr>
          <w:rFonts w:eastAsia="Calibri"/>
        </w:rPr>
        <w:t xml:space="preserve"> o poravnanju naknade </w:t>
      </w:r>
      <w:r w:rsidR="002F2E9B" w:rsidRPr="007C088C">
        <w:rPr>
          <w:rFonts w:eastAsia="Calibri"/>
        </w:rPr>
        <w:t xml:space="preserve">nije upravni akt, nego predstavlja </w:t>
      </w:r>
      <w:r w:rsidR="000D6A2E" w:rsidRPr="007C088C">
        <w:rPr>
          <w:rFonts w:eastAsia="Calibri"/>
        </w:rPr>
        <w:t>poslovn</w:t>
      </w:r>
      <w:r w:rsidR="002F2E9B" w:rsidRPr="007C088C">
        <w:rPr>
          <w:rFonts w:eastAsia="Calibri"/>
        </w:rPr>
        <w:t>u</w:t>
      </w:r>
      <w:r w:rsidR="000D6A2E" w:rsidRPr="007C088C">
        <w:rPr>
          <w:rFonts w:eastAsia="Calibri"/>
        </w:rPr>
        <w:t xml:space="preserve"> odluk</w:t>
      </w:r>
      <w:r w:rsidR="002F2E9B" w:rsidRPr="007C088C">
        <w:rPr>
          <w:rFonts w:eastAsia="Calibri"/>
        </w:rPr>
        <w:t>u</w:t>
      </w:r>
      <w:r w:rsidR="000D6A2E" w:rsidRPr="007C088C">
        <w:rPr>
          <w:rFonts w:eastAsia="Calibri"/>
        </w:rPr>
        <w:t xml:space="preserve"> </w:t>
      </w:r>
      <w:r w:rsidRPr="007C088C">
        <w:rPr>
          <w:rFonts w:eastAsia="Calibri"/>
        </w:rPr>
        <w:t>javn</w:t>
      </w:r>
      <w:r w:rsidR="00864895" w:rsidRPr="007C088C">
        <w:rPr>
          <w:rFonts w:eastAsia="Calibri"/>
        </w:rPr>
        <w:t>og</w:t>
      </w:r>
      <w:r w:rsidRPr="007C088C">
        <w:rPr>
          <w:rFonts w:eastAsia="Calibri"/>
        </w:rPr>
        <w:t xml:space="preserve"> naručitelj</w:t>
      </w:r>
      <w:r w:rsidR="00864895" w:rsidRPr="007C088C">
        <w:rPr>
          <w:rFonts w:eastAsia="Calibri"/>
        </w:rPr>
        <w:t>a</w:t>
      </w:r>
      <w:r w:rsidRPr="007C088C">
        <w:rPr>
          <w:rFonts w:eastAsia="Calibri"/>
        </w:rPr>
        <w:t xml:space="preserve">. </w:t>
      </w:r>
    </w:p>
    <w:p w:rsidR="00864895" w:rsidRPr="007C088C" w:rsidRDefault="00864895" w:rsidP="00800A99">
      <w:pPr>
        <w:pStyle w:val="ListParagraph"/>
        <w:spacing w:after="0" w:line="240" w:lineRule="auto"/>
        <w:ind w:left="0"/>
        <w:jc w:val="both"/>
        <w:rPr>
          <w:rFonts w:eastAsia="Calibri"/>
        </w:rPr>
      </w:pPr>
    </w:p>
    <w:p w:rsidR="00B26466" w:rsidRPr="007C088C" w:rsidRDefault="00B26466" w:rsidP="00286B64">
      <w:pPr>
        <w:pStyle w:val="ListParagraph"/>
        <w:numPr>
          <w:ilvl w:val="0"/>
          <w:numId w:val="55"/>
        </w:numPr>
        <w:spacing w:after="0" w:line="240" w:lineRule="auto"/>
        <w:jc w:val="both"/>
        <w:rPr>
          <w:rFonts w:eastAsia="Calibri"/>
        </w:rPr>
      </w:pPr>
      <w:r w:rsidRPr="007C088C">
        <w:rPr>
          <w:rFonts w:eastAsia="Calibri"/>
        </w:rPr>
        <w:t xml:space="preserve">Odluku o poravnanju naknade na državnim linijama donosi Upravno vijeće Agencije, a na županijskim, međužupanijskim i lokalnim linijama </w:t>
      </w:r>
      <w:r w:rsidR="008D5DBC" w:rsidRPr="007C088C">
        <w:rPr>
          <w:rFonts w:eastAsia="Calibri"/>
        </w:rPr>
        <w:t xml:space="preserve">odluku o poravnanju naknade </w:t>
      </w:r>
      <w:r w:rsidRPr="007C088C">
        <w:rPr>
          <w:rFonts w:eastAsia="Calibri"/>
        </w:rPr>
        <w:t>donosi izvršno tijelo jedinice područne (regionalne) samouprave.</w:t>
      </w:r>
    </w:p>
    <w:p w:rsidR="00002840" w:rsidRPr="007C088C" w:rsidRDefault="00002840" w:rsidP="00002840">
      <w:pPr>
        <w:spacing w:after="0" w:line="240" w:lineRule="auto"/>
        <w:jc w:val="both"/>
        <w:rPr>
          <w:rFonts w:eastAsia="Calibri"/>
        </w:rPr>
      </w:pPr>
    </w:p>
    <w:p w:rsidR="00002840" w:rsidRPr="007C088C" w:rsidRDefault="00002840" w:rsidP="003268D2">
      <w:pPr>
        <w:pStyle w:val="ListParagraph"/>
        <w:numPr>
          <w:ilvl w:val="0"/>
          <w:numId w:val="55"/>
        </w:numPr>
        <w:spacing w:after="0" w:line="240" w:lineRule="auto"/>
        <w:jc w:val="both"/>
        <w:rPr>
          <w:rFonts w:eastAsia="Calibri"/>
        </w:rPr>
      </w:pPr>
      <w:r w:rsidRPr="007C088C">
        <w:rPr>
          <w:rFonts w:eastAsia="Calibri"/>
        </w:rPr>
        <w:t>Ako se odluka o poravnanju naknade donosi</w:t>
      </w:r>
      <w:r w:rsidR="003268D2" w:rsidRPr="007C088C">
        <w:rPr>
          <w:rFonts w:eastAsia="Calibri"/>
        </w:rPr>
        <w:t xml:space="preserve"> u odnosu</w:t>
      </w:r>
      <w:r w:rsidRPr="007C088C">
        <w:rPr>
          <w:rFonts w:eastAsia="Calibri"/>
        </w:rPr>
        <w:t xml:space="preserve"> na lokaln</w:t>
      </w:r>
      <w:r w:rsidR="003268D2" w:rsidRPr="007C088C">
        <w:rPr>
          <w:rFonts w:eastAsia="Calibri"/>
        </w:rPr>
        <w:t>u</w:t>
      </w:r>
      <w:r w:rsidRPr="007C088C">
        <w:rPr>
          <w:rFonts w:eastAsia="Calibri"/>
        </w:rPr>
        <w:t xml:space="preserve"> ili međužupanijsk</w:t>
      </w:r>
      <w:r w:rsidR="003268D2" w:rsidRPr="007C088C">
        <w:rPr>
          <w:rFonts w:eastAsia="Calibri"/>
        </w:rPr>
        <w:t>u</w:t>
      </w:r>
      <w:r w:rsidRPr="007C088C">
        <w:rPr>
          <w:rFonts w:eastAsia="Calibri"/>
        </w:rPr>
        <w:t xml:space="preserve"> </w:t>
      </w:r>
      <w:r w:rsidR="003268D2" w:rsidRPr="007C088C">
        <w:rPr>
          <w:rFonts w:eastAsia="Calibri"/>
        </w:rPr>
        <w:t xml:space="preserve">neprofitabilnu </w:t>
      </w:r>
      <w:r w:rsidRPr="007C088C">
        <w:rPr>
          <w:rFonts w:eastAsia="Calibri"/>
        </w:rPr>
        <w:t>linij</w:t>
      </w:r>
      <w:r w:rsidR="003268D2" w:rsidRPr="007C088C">
        <w:rPr>
          <w:rFonts w:eastAsia="Calibri"/>
        </w:rPr>
        <w:t>u,</w:t>
      </w:r>
      <w:r w:rsidR="00C26129" w:rsidRPr="007C088C">
        <w:rPr>
          <w:rFonts w:eastAsia="Calibri"/>
        </w:rPr>
        <w:t xml:space="preserve"> koju su</w:t>
      </w:r>
      <w:r w:rsidRPr="007C088C">
        <w:rPr>
          <w:rFonts w:eastAsia="Calibri"/>
        </w:rPr>
        <w:t xml:space="preserve"> u skladu s odredbama ovoga Z</w:t>
      </w:r>
      <w:r w:rsidR="003268D2" w:rsidRPr="007C088C">
        <w:rPr>
          <w:rFonts w:eastAsia="Calibri"/>
        </w:rPr>
        <w:t>akona uspostavile dvije ili</w:t>
      </w:r>
      <w:r w:rsidRPr="007C088C">
        <w:rPr>
          <w:rFonts w:eastAsia="Calibri"/>
        </w:rPr>
        <w:t xml:space="preserve"> više jedinica lokalne ili područne (regionalne) samouprave, tada </w:t>
      </w:r>
      <w:r w:rsidR="00802E12" w:rsidRPr="007C088C">
        <w:rPr>
          <w:rFonts w:eastAsia="Calibri"/>
        </w:rPr>
        <w:t>njihova izvršna tijela zajednički odlučuju o poravnanju naknade</w:t>
      </w:r>
      <w:r w:rsidR="00AA3FEC" w:rsidRPr="007C088C">
        <w:rPr>
          <w:rFonts w:eastAsia="Calibri"/>
        </w:rPr>
        <w:t xml:space="preserve"> i podijeli troškova</w:t>
      </w:r>
      <w:r w:rsidR="00802E12" w:rsidRPr="007C088C">
        <w:rPr>
          <w:rFonts w:eastAsia="Calibri"/>
        </w:rPr>
        <w:t xml:space="preserve"> poravnanja</w:t>
      </w:r>
      <w:r w:rsidRPr="007C088C">
        <w:rPr>
          <w:rFonts w:eastAsia="Calibri"/>
        </w:rPr>
        <w:t xml:space="preserve"> naknade u skladu s preuzetim obvezama</w:t>
      </w:r>
      <w:r w:rsidR="003268D2" w:rsidRPr="007C088C">
        <w:rPr>
          <w:rFonts w:eastAsia="Calibri"/>
        </w:rPr>
        <w:t xml:space="preserve"> jedinica lokalne i područne (regionalne) samouprave,</w:t>
      </w:r>
      <w:r w:rsidRPr="007C088C">
        <w:rPr>
          <w:rFonts w:eastAsia="Calibri"/>
        </w:rPr>
        <w:t xml:space="preserve"> </w:t>
      </w:r>
      <w:r w:rsidR="003268D2" w:rsidRPr="007C088C">
        <w:rPr>
          <w:rFonts w:eastAsia="Calibri"/>
        </w:rPr>
        <w:t>sukladno odredbama</w:t>
      </w:r>
      <w:r w:rsidRPr="007C088C">
        <w:rPr>
          <w:rFonts w:eastAsia="Calibri"/>
        </w:rPr>
        <w:t xml:space="preserve"> </w:t>
      </w:r>
      <w:r w:rsidR="003268D2" w:rsidRPr="007C088C">
        <w:rPr>
          <w:rFonts w:eastAsia="Calibri"/>
        </w:rPr>
        <w:t>ugovora o međusobnoj suradnji temeljem kojeg su predmetnu liniju uspostavile.</w:t>
      </w:r>
    </w:p>
    <w:p w:rsidR="006E6FE7" w:rsidRPr="007C088C" w:rsidRDefault="006E6FE7" w:rsidP="0014166F">
      <w:pPr>
        <w:spacing w:after="0" w:line="240" w:lineRule="auto"/>
        <w:jc w:val="both"/>
        <w:rPr>
          <w:rFonts w:eastAsia="Calibri"/>
          <w:strike/>
        </w:rPr>
      </w:pPr>
    </w:p>
    <w:p w:rsidR="0014166F" w:rsidRPr="007C088C" w:rsidRDefault="0014166F" w:rsidP="0014166F">
      <w:pPr>
        <w:spacing w:after="0" w:line="240" w:lineRule="auto"/>
        <w:jc w:val="center"/>
        <w:rPr>
          <w:rFonts w:eastAsia="Calibri"/>
          <w:b/>
        </w:rPr>
      </w:pPr>
      <w:r w:rsidRPr="007C088C">
        <w:rPr>
          <w:rFonts w:eastAsia="Calibri"/>
          <w:b/>
        </w:rPr>
        <w:t>Razumna dobit</w:t>
      </w:r>
    </w:p>
    <w:p w:rsidR="0014166F" w:rsidRPr="007C088C" w:rsidRDefault="0014166F" w:rsidP="0014166F">
      <w:pPr>
        <w:spacing w:after="0" w:line="240" w:lineRule="auto"/>
        <w:jc w:val="both"/>
        <w:rPr>
          <w:rFonts w:eastAsia="Calibri"/>
        </w:rPr>
      </w:pPr>
    </w:p>
    <w:p w:rsidR="0014166F" w:rsidRPr="007C088C" w:rsidRDefault="0014166F" w:rsidP="0014166F">
      <w:pPr>
        <w:spacing w:after="0" w:line="240" w:lineRule="auto"/>
        <w:jc w:val="center"/>
        <w:rPr>
          <w:rFonts w:eastAsia="Calibri"/>
          <w:b/>
        </w:rPr>
      </w:pPr>
      <w:r w:rsidRPr="007C088C">
        <w:rPr>
          <w:rFonts w:eastAsia="Calibri"/>
          <w:b/>
        </w:rPr>
        <w:t xml:space="preserve">Članak </w:t>
      </w:r>
      <w:r w:rsidR="00C92807" w:rsidRPr="007C088C">
        <w:rPr>
          <w:rFonts w:eastAsia="Calibri"/>
          <w:b/>
        </w:rPr>
        <w:t>74.</w:t>
      </w:r>
    </w:p>
    <w:p w:rsidR="0014166F" w:rsidRPr="007C088C" w:rsidRDefault="0014166F" w:rsidP="0014166F">
      <w:pPr>
        <w:spacing w:after="0" w:line="240" w:lineRule="auto"/>
        <w:jc w:val="both"/>
        <w:rPr>
          <w:rFonts w:eastAsia="Calibri"/>
        </w:rPr>
      </w:pPr>
    </w:p>
    <w:p w:rsidR="007F1C6A" w:rsidRPr="007C088C" w:rsidRDefault="009838C8" w:rsidP="00286B64">
      <w:pPr>
        <w:pStyle w:val="ListParagraph"/>
        <w:numPr>
          <w:ilvl w:val="0"/>
          <w:numId w:val="59"/>
        </w:numPr>
        <w:spacing w:after="0" w:line="240" w:lineRule="auto"/>
        <w:jc w:val="both"/>
        <w:rPr>
          <w:rFonts w:eastAsia="Calibri"/>
        </w:rPr>
      </w:pPr>
      <w:r w:rsidRPr="007C088C">
        <w:rPr>
          <w:rFonts w:eastAsia="Calibri"/>
        </w:rPr>
        <w:t>Razumna dobit je dobit kako je određena člankom 5. stavkom 5. Odluke Komisije 2012/21/EU (SL L7, 11. 1</w:t>
      </w:r>
      <w:r w:rsidR="00B84CC8" w:rsidRPr="007C088C">
        <w:rPr>
          <w:rFonts w:eastAsia="Calibri"/>
        </w:rPr>
        <w:t>. 2012.) i točkom 33. Priopćenja</w:t>
      </w:r>
      <w:r w:rsidRPr="007C088C">
        <w:rPr>
          <w:rFonts w:eastAsia="Calibri"/>
        </w:rPr>
        <w:t xml:space="preserve"> Europske komisije – Okvir Europske unije o državnim potporama u obliku naknade za obavljanje javne usluge (SL C8, 11. 1. 2012.)</w:t>
      </w:r>
      <w:r w:rsidR="0014166F" w:rsidRPr="007C088C">
        <w:rPr>
          <w:rFonts w:eastAsia="Calibri"/>
        </w:rPr>
        <w:t>.</w:t>
      </w:r>
    </w:p>
    <w:p w:rsidR="007F1C6A" w:rsidRPr="007C088C" w:rsidRDefault="007F1C6A" w:rsidP="007F1C6A">
      <w:pPr>
        <w:spacing w:after="0" w:line="240" w:lineRule="auto"/>
        <w:jc w:val="both"/>
        <w:rPr>
          <w:rFonts w:eastAsia="Calibri"/>
        </w:rPr>
      </w:pPr>
    </w:p>
    <w:p w:rsidR="0014166F" w:rsidRPr="007C088C" w:rsidRDefault="007F1C6A" w:rsidP="00286B64">
      <w:pPr>
        <w:pStyle w:val="ListParagraph"/>
        <w:numPr>
          <w:ilvl w:val="0"/>
          <w:numId w:val="59"/>
        </w:numPr>
        <w:spacing w:after="0" w:line="240" w:lineRule="auto"/>
        <w:jc w:val="both"/>
        <w:rPr>
          <w:rFonts w:eastAsia="Calibri"/>
        </w:rPr>
      </w:pPr>
      <w:r w:rsidRPr="007C088C">
        <w:rPr>
          <w:rFonts w:eastAsia="Calibri"/>
        </w:rPr>
        <w:t xml:space="preserve">Izračun razumne dobiti obavlja se u skladu s </w:t>
      </w:r>
      <w:r w:rsidR="00A4250C" w:rsidRPr="007C088C">
        <w:rPr>
          <w:rFonts w:eastAsia="Calibri"/>
        </w:rPr>
        <w:t>pravilima</w:t>
      </w:r>
      <w:r w:rsidRPr="007C088C">
        <w:rPr>
          <w:rFonts w:eastAsia="Calibri"/>
        </w:rPr>
        <w:t xml:space="preserve"> o potporama</w:t>
      </w:r>
      <w:r w:rsidR="0014166F" w:rsidRPr="007C088C">
        <w:rPr>
          <w:rFonts w:eastAsia="Calibri"/>
        </w:rPr>
        <w:t>.</w:t>
      </w:r>
    </w:p>
    <w:p w:rsidR="0014166F" w:rsidRPr="007C088C" w:rsidRDefault="0014166F" w:rsidP="0014166F">
      <w:pPr>
        <w:spacing w:after="0" w:line="240" w:lineRule="auto"/>
        <w:jc w:val="both"/>
        <w:rPr>
          <w:rFonts w:eastAsia="Calibri"/>
        </w:rPr>
      </w:pPr>
    </w:p>
    <w:p w:rsidR="00B7775F" w:rsidRPr="007C088C" w:rsidRDefault="00B7775F" w:rsidP="00B7775F">
      <w:pPr>
        <w:spacing w:after="0" w:line="240" w:lineRule="auto"/>
        <w:jc w:val="center"/>
        <w:rPr>
          <w:rFonts w:eastAsia="Calibri"/>
          <w:b/>
        </w:rPr>
      </w:pPr>
      <w:r w:rsidRPr="007C088C">
        <w:rPr>
          <w:rFonts w:eastAsia="Calibri"/>
          <w:b/>
        </w:rPr>
        <w:t>Poticaji za kvalitetu i učinkovitost</w:t>
      </w:r>
    </w:p>
    <w:p w:rsidR="00B7775F" w:rsidRPr="007C088C" w:rsidRDefault="00B7775F" w:rsidP="0014166F">
      <w:pPr>
        <w:spacing w:after="0" w:line="240" w:lineRule="auto"/>
        <w:jc w:val="both"/>
        <w:rPr>
          <w:rFonts w:eastAsia="Calibri"/>
        </w:rPr>
      </w:pPr>
    </w:p>
    <w:p w:rsidR="0066694B" w:rsidRPr="007C088C" w:rsidRDefault="002F1947" w:rsidP="0066694B">
      <w:pPr>
        <w:spacing w:after="0" w:line="240" w:lineRule="auto"/>
        <w:jc w:val="center"/>
        <w:rPr>
          <w:rFonts w:eastAsia="Calibri"/>
          <w:b/>
        </w:rPr>
      </w:pPr>
      <w:r w:rsidRPr="007C088C">
        <w:rPr>
          <w:rFonts w:eastAsia="Calibri"/>
          <w:b/>
        </w:rPr>
        <w:t xml:space="preserve">Članak </w:t>
      </w:r>
      <w:r w:rsidR="00957958" w:rsidRPr="007C088C">
        <w:rPr>
          <w:rFonts w:eastAsia="Calibri"/>
          <w:b/>
        </w:rPr>
        <w:t>75.</w:t>
      </w:r>
    </w:p>
    <w:p w:rsidR="0066694B" w:rsidRPr="007C088C" w:rsidRDefault="0066694B" w:rsidP="0014166F">
      <w:pPr>
        <w:spacing w:after="0" w:line="240" w:lineRule="auto"/>
        <w:jc w:val="both"/>
        <w:rPr>
          <w:rFonts w:eastAsia="Calibri"/>
        </w:rPr>
      </w:pPr>
    </w:p>
    <w:p w:rsidR="0066694B" w:rsidRPr="007C088C" w:rsidRDefault="006E42CD" w:rsidP="0066694B">
      <w:pPr>
        <w:spacing w:after="0" w:line="240" w:lineRule="auto"/>
        <w:jc w:val="both"/>
        <w:rPr>
          <w:rFonts w:eastAsia="Calibri"/>
        </w:rPr>
      </w:pPr>
      <w:r w:rsidRPr="007C088C">
        <w:rPr>
          <w:rFonts w:eastAsia="Calibri"/>
        </w:rPr>
        <w:t>Kada je to dopušteno</w:t>
      </w:r>
      <w:r w:rsidR="007F1C6A" w:rsidRPr="007C088C">
        <w:rPr>
          <w:rFonts w:eastAsia="Calibri"/>
        </w:rPr>
        <w:t xml:space="preserve"> </w:t>
      </w:r>
      <w:r w:rsidR="004717B4" w:rsidRPr="007C088C">
        <w:rPr>
          <w:rFonts w:eastAsia="Calibri"/>
        </w:rPr>
        <w:t>pravilima</w:t>
      </w:r>
      <w:r w:rsidR="007F1C6A" w:rsidRPr="007C088C">
        <w:rPr>
          <w:rFonts w:eastAsia="Calibri"/>
        </w:rPr>
        <w:t xml:space="preserve"> o potporama</w:t>
      </w:r>
      <w:r w:rsidR="0066694B" w:rsidRPr="007C088C">
        <w:rPr>
          <w:rFonts w:eastAsia="Calibri"/>
        </w:rPr>
        <w:t>, razumnu dobit operatora mogu činiti i poticaji koje je</w:t>
      </w:r>
      <w:r w:rsidR="00B7775F" w:rsidRPr="007C088C">
        <w:rPr>
          <w:rFonts w:eastAsia="Calibri"/>
        </w:rPr>
        <w:t xml:space="preserve"> operator neprofitabilne linije</w:t>
      </w:r>
      <w:r w:rsidR="0066694B" w:rsidRPr="007C088C">
        <w:rPr>
          <w:rFonts w:eastAsia="Calibri"/>
        </w:rPr>
        <w:t xml:space="preserve"> u skladu </w:t>
      </w:r>
      <w:r w:rsidR="00B7775F" w:rsidRPr="007C088C">
        <w:rPr>
          <w:rFonts w:eastAsia="Calibri"/>
        </w:rPr>
        <w:t>s ugovorom o javnoj usluzi</w:t>
      </w:r>
      <w:r w:rsidR="0066694B" w:rsidRPr="007C088C">
        <w:rPr>
          <w:rFonts w:eastAsia="Calibri"/>
        </w:rPr>
        <w:t xml:space="preserve"> primio od javnog naručitelja za kvalitetu pruženih usluga i</w:t>
      </w:r>
      <w:r w:rsidR="007F1C6A" w:rsidRPr="007C088C">
        <w:rPr>
          <w:rFonts w:eastAsia="Calibri"/>
        </w:rPr>
        <w:t>/ili</w:t>
      </w:r>
      <w:r w:rsidR="0066694B" w:rsidRPr="007C088C">
        <w:rPr>
          <w:rFonts w:eastAsia="Calibri"/>
        </w:rPr>
        <w:t xml:space="preserve"> pov</w:t>
      </w:r>
      <w:r w:rsidR="00175706" w:rsidRPr="007C088C">
        <w:rPr>
          <w:rFonts w:eastAsia="Calibri"/>
        </w:rPr>
        <w:t>ećanje proizvodne učinkovitosti</w:t>
      </w:r>
      <w:r w:rsidR="00DE20E9" w:rsidRPr="007C088C">
        <w:rPr>
          <w:rFonts w:eastAsia="Calibri"/>
        </w:rPr>
        <w:t>.</w:t>
      </w:r>
    </w:p>
    <w:p w:rsidR="0066694B" w:rsidRPr="007C088C" w:rsidRDefault="0066694B" w:rsidP="0014166F">
      <w:pPr>
        <w:spacing w:after="0" w:line="240" w:lineRule="auto"/>
        <w:jc w:val="both"/>
        <w:rPr>
          <w:rFonts w:eastAsia="Calibri"/>
        </w:rPr>
      </w:pPr>
    </w:p>
    <w:p w:rsidR="0014166F" w:rsidRPr="007C088C" w:rsidRDefault="0014166F" w:rsidP="0014166F">
      <w:pPr>
        <w:spacing w:after="0" w:line="240" w:lineRule="auto"/>
        <w:jc w:val="center"/>
        <w:rPr>
          <w:rFonts w:eastAsia="Calibri"/>
          <w:b/>
        </w:rPr>
      </w:pPr>
      <w:r w:rsidRPr="007C088C">
        <w:rPr>
          <w:rFonts w:eastAsia="Calibri"/>
          <w:b/>
        </w:rPr>
        <w:lastRenderedPageBreak/>
        <w:t>Zabrana prekomjerne naknade</w:t>
      </w:r>
    </w:p>
    <w:p w:rsidR="0014166F" w:rsidRPr="007C088C" w:rsidRDefault="0014166F" w:rsidP="0014166F">
      <w:pPr>
        <w:spacing w:after="0" w:line="240" w:lineRule="auto"/>
        <w:jc w:val="both"/>
        <w:rPr>
          <w:rFonts w:eastAsia="Calibri"/>
        </w:rPr>
      </w:pPr>
    </w:p>
    <w:p w:rsidR="0014166F" w:rsidRPr="007C088C" w:rsidRDefault="0014166F" w:rsidP="0014166F">
      <w:pPr>
        <w:pStyle w:val="NoSpacing"/>
        <w:jc w:val="center"/>
        <w:rPr>
          <w:b/>
        </w:rPr>
      </w:pPr>
      <w:r w:rsidRPr="007C088C">
        <w:rPr>
          <w:b/>
        </w:rPr>
        <w:t xml:space="preserve">Članak </w:t>
      </w:r>
      <w:r w:rsidR="00957958" w:rsidRPr="007C088C">
        <w:rPr>
          <w:b/>
        </w:rPr>
        <w:t>76.</w:t>
      </w:r>
    </w:p>
    <w:p w:rsidR="0014166F" w:rsidRPr="007C088C" w:rsidRDefault="0014166F" w:rsidP="0014166F">
      <w:pPr>
        <w:spacing w:after="0" w:line="240" w:lineRule="auto"/>
        <w:jc w:val="both"/>
        <w:rPr>
          <w:rFonts w:eastAsia="Calibri"/>
        </w:rPr>
      </w:pPr>
    </w:p>
    <w:p w:rsidR="0014166F" w:rsidRPr="007C088C" w:rsidRDefault="0014166F" w:rsidP="0014166F">
      <w:pPr>
        <w:spacing w:after="0" w:line="240" w:lineRule="auto"/>
        <w:jc w:val="both"/>
        <w:rPr>
          <w:rFonts w:eastAsia="Calibri"/>
        </w:rPr>
      </w:pPr>
      <w:r w:rsidRPr="007C088C">
        <w:rPr>
          <w:rFonts w:eastAsia="Calibri"/>
        </w:rPr>
        <w:t>Prekomjerna naknada je iznos naknade isplaćen operatoru</w:t>
      </w:r>
      <w:r w:rsidR="00800A99" w:rsidRPr="007C088C">
        <w:rPr>
          <w:rFonts w:eastAsia="Calibri"/>
        </w:rPr>
        <w:t xml:space="preserve"> neprofitabilne linije</w:t>
      </w:r>
      <w:r w:rsidRPr="007C088C">
        <w:rPr>
          <w:rFonts w:eastAsia="Calibri"/>
        </w:rPr>
        <w:t xml:space="preserve"> koji je veći od onoga što mu je </w:t>
      </w:r>
      <w:r w:rsidR="006E42CD" w:rsidRPr="007C088C">
        <w:rPr>
          <w:rFonts w:eastAsia="Calibri"/>
        </w:rPr>
        <w:t>nuž</w:t>
      </w:r>
      <w:r w:rsidRPr="007C088C">
        <w:rPr>
          <w:rFonts w:eastAsia="Calibri"/>
        </w:rPr>
        <w:t xml:space="preserve">no potrebno za pokriće neto troškova </w:t>
      </w:r>
      <w:r w:rsidR="00800A99" w:rsidRPr="007C088C">
        <w:rPr>
          <w:rFonts w:eastAsia="Calibri"/>
        </w:rPr>
        <w:t>za</w:t>
      </w:r>
      <w:r w:rsidRPr="007C088C">
        <w:rPr>
          <w:rFonts w:eastAsia="Calibri"/>
        </w:rPr>
        <w:t xml:space="preserve"> obavljanj</w:t>
      </w:r>
      <w:r w:rsidR="00800A99" w:rsidRPr="007C088C">
        <w:rPr>
          <w:rFonts w:eastAsia="Calibri"/>
        </w:rPr>
        <w:t>e</w:t>
      </w:r>
      <w:r w:rsidRPr="007C088C">
        <w:rPr>
          <w:rFonts w:eastAsia="Calibri"/>
        </w:rPr>
        <w:t xml:space="preserve"> javne usluge</w:t>
      </w:r>
      <w:r w:rsidR="005D04CF" w:rsidRPr="007C088C">
        <w:rPr>
          <w:rFonts w:eastAsia="Calibri"/>
        </w:rPr>
        <w:t xml:space="preserve"> i </w:t>
      </w:r>
      <w:r w:rsidR="00DE20E9" w:rsidRPr="007C088C">
        <w:rPr>
          <w:rFonts w:eastAsia="Calibri"/>
        </w:rPr>
        <w:t>ostvarenje razumne</w:t>
      </w:r>
      <w:r w:rsidR="005D04CF" w:rsidRPr="007C088C">
        <w:rPr>
          <w:rFonts w:eastAsia="Calibri"/>
        </w:rPr>
        <w:t xml:space="preserve"> dobit</w:t>
      </w:r>
      <w:r w:rsidR="00DE20E9" w:rsidRPr="007C088C">
        <w:rPr>
          <w:rFonts w:eastAsia="Calibri"/>
        </w:rPr>
        <w:t>i</w:t>
      </w:r>
      <w:r w:rsidRPr="007C088C">
        <w:rPr>
          <w:rFonts w:eastAsia="Calibri"/>
        </w:rPr>
        <w:t xml:space="preserve"> te predstavlja zabranjeni i nezakoniti oblik državne potpore, zbog čega ju je operator dužan vratiti u proračun javnog naručitelja.</w:t>
      </w:r>
    </w:p>
    <w:p w:rsidR="00CA27E4" w:rsidRPr="007C088C" w:rsidRDefault="00CA27E4" w:rsidP="002E4621">
      <w:pPr>
        <w:pStyle w:val="NoSpacing"/>
        <w:jc w:val="both"/>
      </w:pPr>
    </w:p>
    <w:p w:rsidR="002E4621" w:rsidRPr="007C088C" w:rsidRDefault="002E4621" w:rsidP="0014166F">
      <w:pPr>
        <w:pStyle w:val="NoSpacing"/>
        <w:jc w:val="center"/>
        <w:rPr>
          <w:b/>
        </w:rPr>
      </w:pPr>
      <w:r w:rsidRPr="007C088C">
        <w:rPr>
          <w:b/>
        </w:rPr>
        <w:t xml:space="preserve">Provjera nastupa zabranjene prekomjerne naknade </w:t>
      </w:r>
    </w:p>
    <w:p w:rsidR="002E4621" w:rsidRPr="007C088C" w:rsidRDefault="002E4621" w:rsidP="0014166F">
      <w:pPr>
        <w:pStyle w:val="NoSpacing"/>
        <w:jc w:val="center"/>
        <w:rPr>
          <w:b/>
        </w:rPr>
      </w:pPr>
    </w:p>
    <w:p w:rsidR="0014166F" w:rsidRPr="007C088C" w:rsidRDefault="0014166F" w:rsidP="0014166F">
      <w:pPr>
        <w:pStyle w:val="NoSpacing"/>
        <w:jc w:val="center"/>
        <w:rPr>
          <w:b/>
        </w:rPr>
      </w:pPr>
      <w:r w:rsidRPr="007C088C">
        <w:rPr>
          <w:b/>
        </w:rPr>
        <w:t xml:space="preserve">Članak </w:t>
      </w:r>
      <w:r w:rsidR="00957958" w:rsidRPr="007C088C">
        <w:rPr>
          <w:b/>
        </w:rPr>
        <w:t>77.</w:t>
      </w:r>
    </w:p>
    <w:p w:rsidR="0014166F" w:rsidRPr="007C088C" w:rsidRDefault="0014166F" w:rsidP="0014166F">
      <w:pPr>
        <w:spacing w:after="0" w:line="240" w:lineRule="auto"/>
        <w:jc w:val="both"/>
        <w:rPr>
          <w:rFonts w:eastAsia="Calibri"/>
        </w:rPr>
      </w:pPr>
    </w:p>
    <w:p w:rsidR="0014166F" w:rsidRPr="007C088C" w:rsidRDefault="0014166F" w:rsidP="00286B64">
      <w:pPr>
        <w:pStyle w:val="ListParagraph"/>
        <w:numPr>
          <w:ilvl w:val="0"/>
          <w:numId w:val="57"/>
        </w:numPr>
        <w:spacing w:after="0" w:line="240" w:lineRule="auto"/>
        <w:ind w:left="360"/>
        <w:jc w:val="both"/>
        <w:rPr>
          <w:rFonts w:eastAsia="Calibri"/>
        </w:rPr>
      </w:pPr>
      <w:r w:rsidRPr="007C088C">
        <w:rPr>
          <w:rFonts w:eastAsia="Calibri"/>
        </w:rPr>
        <w:t xml:space="preserve">Javni naručitelj će u pravilu svake dvije godine obaviti </w:t>
      </w:r>
      <w:r w:rsidR="00D92147" w:rsidRPr="007C088C">
        <w:rPr>
          <w:rFonts w:eastAsia="Calibri"/>
        </w:rPr>
        <w:t>provjeru</w:t>
      </w:r>
      <w:r w:rsidRPr="007C088C">
        <w:rPr>
          <w:rFonts w:eastAsia="Calibri"/>
        </w:rPr>
        <w:t xml:space="preserve"> financijskog poslovanja operatora </w:t>
      </w:r>
      <w:r w:rsidR="005D04CF" w:rsidRPr="007C088C">
        <w:rPr>
          <w:rFonts w:eastAsia="Calibri"/>
        </w:rPr>
        <w:t xml:space="preserve">neprofitabilne linije </w:t>
      </w:r>
      <w:r w:rsidRPr="007C088C">
        <w:rPr>
          <w:rFonts w:eastAsia="Calibri"/>
        </w:rPr>
        <w:t>za razdoblje od dvije godine koje prethodi to</w:t>
      </w:r>
      <w:r w:rsidR="00D92147" w:rsidRPr="007C088C">
        <w:rPr>
          <w:rFonts w:eastAsia="Calibri"/>
        </w:rPr>
        <w:t>m</w:t>
      </w:r>
      <w:r w:rsidRPr="007C088C">
        <w:rPr>
          <w:rFonts w:eastAsia="Calibri"/>
        </w:rPr>
        <w:t xml:space="preserve"> </w:t>
      </w:r>
      <w:r w:rsidR="00D92147" w:rsidRPr="007C088C">
        <w:rPr>
          <w:rFonts w:eastAsia="Calibri"/>
        </w:rPr>
        <w:t>ispitivanju</w:t>
      </w:r>
      <w:r w:rsidRPr="007C088C">
        <w:rPr>
          <w:rFonts w:eastAsia="Calibri"/>
        </w:rPr>
        <w:t>, radi eventualnog nastupa zabranjene prekomjerne naknade.</w:t>
      </w:r>
    </w:p>
    <w:p w:rsidR="0014166F" w:rsidRPr="007C088C" w:rsidRDefault="0014166F" w:rsidP="0014166F">
      <w:pPr>
        <w:spacing w:after="0" w:line="240" w:lineRule="auto"/>
        <w:jc w:val="both"/>
        <w:rPr>
          <w:rFonts w:eastAsia="Calibri"/>
        </w:rPr>
      </w:pPr>
    </w:p>
    <w:p w:rsidR="0014166F" w:rsidRPr="007C088C" w:rsidRDefault="0014166F" w:rsidP="00286B64">
      <w:pPr>
        <w:pStyle w:val="ListParagraph"/>
        <w:numPr>
          <w:ilvl w:val="0"/>
          <w:numId w:val="57"/>
        </w:numPr>
        <w:spacing w:after="0" w:line="240" w:lineRule="auto"/>
        <w:ind w:left="360"/>
        <w:jc w:val="both"/>
        <w:rPr>
          <w:rFonts w:eastAsia="Calibri"/>
        </w:rPr>
      </w:pPr>
      <w:r w:rsidRPr="007C088C">
        <w:rPr>
          <w:rFonts w:eastAsia="Calibri"/>
        </w:rPr>
        <w:t xml:space="preserve">Agencija može po službenoj dužnosti u svako doba izvršiti </w:t>
      </w:r>
      <w:r w:rsidR="00D92147" w:rsidRPr="007C088C">
        <w:rPr>
          <w:rFonts w:eastAsia="Calibri"/>
        </w:rPr>
        <w:t>provjeru</w:t>
      </w:r>
      <w:r w:rsidRPr="007C088C">
        <w:rPr>
          <w:rFonts w:eastAsia="Calibri"/>
        </w:rPr>
        <w:t xml:space="preserve"> financijskog poslovanja operatora za dio ili cijelo razdoblje važenja ugovora o javnoj usluzi kojeg operator ima sklopljen s javnim naručiteljem. </w:t>
      </w:r>
    </w:p>
    <w:p w:rsidR="0014166F" w:rsidRPr="007C088C" w:rsidRDefault="0014166F" w:rsidP="0014166F">
      <w:pPr>
        <w:spacing w:after="0" w:line="240" w:lineRule="auto"/>
        <w:jc w:val="both"/>
        <w:rPr>
          <w:rFonts w:eastAsia="Calibri"/>
        </w:rPr>
      </w:pPr>
    </w:p>
    <w:p w:rsidR="0014166F" w:rsidRPr="007C088C" w:rsidRDefault="00D92147" w:rsidP="00286B64">
      <w:pPr>
        <w:pStyle w:val="ListParagraph"/>
        <w:numPr>
          <w:ilvl w:val="0"/>
          <w:numId w:val="57"/>
        </w:numPr>
        <w:spacing w:after="0" w:line="240" w:lineRule="auto"/>
        <w:ind w:left="360"/>
        <w:jc w:val="both"/>
        <w:rPr>
          <w:rFonts w:eastAsia="Calibri"/>
        </w:rPr>
      </w:pPr>
      <w:r w:rsidRPr="007C088C">
        <w:rPr>
          <w:rFonts w:eastAsia="Calibri"/>
        </w:rPr>
        <w:t>G</w:t>
      </w:r>
      <w:r w:rsidR="0014166F" w:rsidRPr="007C088C">
        <w:rPr>
          <w:rFonts w:eastAsia="Calibri"/>
        </w:rPr>
        <w:t>odišnj</w:t>
      </w:r>
      <w:r w:rsidRPr="007C088C">
        <w:rPr>
          <w:rFonts w:eastAsia="Calibri"/>
        </w:rPr>
        <w:t>i</w:t>
      </w:r>
      <w:r w:rsidR="0014166F" w:rsidRPr="007C088C">
        <w:rPr>
          <w:rFonts w:eastAsia="Calibri"/>
        </w:rPr>
        <w:t xml:space="preserve"> plan</w:t>
      </w:r>
      <w:r w:rsidRPr="007C088C">
        <w:rPr>
          <w:rFonts w:eastAsia="Calibri"/>
        </w:rPr>
        <w:t xml:space="preserve"> provjere financijskog poslovanja</w:t>
      </w:r>
      <w:r w:rsidR="00807048" w:rsidRPr="007C088C">
        <w:rPr>
          <w:rFonts w:eastAsia="Calibri"/>
        </w:rPr>
        <w:t xml:space="preserve"> i rada</w:t>
      </w:r>
      <w:r w:rsidRPr="007C088C">
        <w:rPr>
          <w:rFonts w:eastAsia="Calibri"/>
        </w:rPr>
        <w:t xml:space="preserve"> operatora</w:t>
      </w:r>
      <w:r w:rsidR="0014166F" w:rsidRPr="007C088C">
        <w:rPr>
          <w:rFonts w:eastAsia="Calibri"/>
        </w:rPr>
        <w:t xml:space="preserve"> utvrđuje Upravno vijeće Agencije.</w:t>
      </w:r>
    </w:p>
    <w:p w:rsidR="0014166F" w:rsidRPr="007C088C" w:rsidRDefault="0014166F" w:rsidP="0014166F">
      <w:pPr>
        <w:spacing w:after="0" w:line="240" w:lineRule="auto"/>
        <w:jc w:val="both"/>
        <w:rPr>
          <w:rFonts w:eastAsia="Calibri"/>
        </w:rPr>
      </w:pPr>
    </w:p>
    <w:p w:rsidR="007F1C6A" w:rsidRPr="007C088C" w:rsidRDefault="007F1C6A" w:rsidP="007F1C6A">
      <w:pPr>
        <w:spacing w:after="0" w:line="240" w:lineRule="auto"/>
        <w:jc w:val="center"/>
        <w:rPr>
          <w:rFonts w:eastAsia="Calibri"/>
          <w:b/>
        </w:rPr>
      </w:pPr>
      <w:r w:rsidRPr="007C088C">
        <w:rPr>
          <w:rFonts w:eastAsia="Calibri"/>
          <w:b/>
        </w:rPr>
        <w:t xml:space="preserve">Nadzor i provjera </w:t>
      </w:r>
      <w:r w:rsidR="00807048" w:rsidRPr="007C088C">
        <w:rPr>
          <w:rFonts w:eastAsia="Calibri"/>
          <w:b/>
        </w:rPr>
        <w:t xml:space="preserve">financijskog poslovanja i </w:t>
      </w:r>
      <w:r w:rsidR="00AC12AD" w:rsidRPr="007C088C">
        <w:rPr>
          <w:rFonts w:eastAsia="Calibri"/>
          <w:b/>
        </w:rPr>
        <w:t>rada operatora</w:t>
      </w:r>
    </w:p>
    <w:p w:rsidR="007F1C6A" w:rsidRPr="007C088C" w:rsidRDefault="007F1C6A" w:rsidP="007F1C6A">
      <w:pPr>
        <w:spacing w:after="0" w:line="240" w:lineRule="auto"/>
        <w:jc w:val="both"/>
        <w:rPr>
          <w:rFonts w:eastAsia="Calibri"/>
        </w:rPr>
      </w:pPr>
    </w:p>
    <w:p w:rsidR="007F1C6A" w:rsidRPr="007C088C" w:rsidRDefault="002F1947" w:rsidP="007F1C6A">
      <w:pPr>
        <w:spacing w:after="0" w:line="240" w:lineRule="auto"/>
        <w:jc w:val="center"/>
        <w:rPr>
          <w:rFonts w:eastAsia="Calibri"/>
          <w:b/>
        </w:rPr>
      </w:pPr>
      <w:r w:rsidRPr="007C088C">
        <w:rPr>
          <w:rFonts w:eastAsia="Calibri"/>
          <w:b/>
        </w:rPr>
        <w:t xml:space="preserve">Članak </w:t>
      </w:r>
      <w:r w:rsidR="00957958" w:rsidRPr="007C088C">
        <w:rPr>
          <w:rFonts w:eastAsia="Calibri"/>
          <w:b/>
        </w:rPr>
        <w:t>78.</w:t>
      </w:r>
    </w:p>
    <w:p w:rsidR="007F1C6A" w:rsidRPr="007C088C" w:rsidRDefault="007F1C6A" w:rsidP="007F1C6A">
      <w:pPr>
        <w:spacing w:after="0" w:line="240" w:lineRule="auto"/>
        <w:jc w:val="both"/>
        <w:rPr>
          <w:rFonts w:eastAsia="Calibri"/>
          <w:strike/>
        </w:rPr>
      </w:pPr>
    </w:p>
    <w:p w:rsidR="007F1C6A" w:rsidRPr="007C088C" w:rsidRDefault="007F1C6A" w:rsidP="00286B64">
      <w:pPr>
        <w:pStyle w:val="ListParagraph"/>
        <w:numPr>
          <w:ilvl w:val="0"/>
          <w:numId w:val="106"/>
        </w:numPr>
        <w:spacing w:after="0" w:line="240" w:lineRule="auto"/>
        <w:ind w:left="360"/>
        <w:jc w:val="both"/>
        <w:rPr>
          <w:rFonts w:eastAsia="Calibri"/>
        </w:rPr>
      </w:pPr>
      <w:r w:rsidRPr="007C088C">
        <w:rPr>
          <w:rFonts w:eastAsia="Calibri"/>
        </w:rPr>
        <w:t xml:space="preserve">U svrhu nadzora i provjere </w:t>
      </w:r>
      <w:r w:rsidR="00AC12AD" w:rsidRPr="007C088C">
        <w:rPr>
          <w:rFonts w:eastAsia="Calibri"/>
        </w:rPr>
        <w:t xml:space="preserve">rada i </w:t>
      </w:r>
      <w:r w:rsidRPr="007C088C">
        <w:rPr>
          <w:rFonts w:eastAsia="Calibri"/>
        </w:rPr>
        <w:t xml:space="preserve">financijskog poslovanja operatora neprofitabilne linije radi utvrđivanja jesu li njegovi prihodi po osnovi primljene naknade za javnu uslugu doveli do zabranjene prekomjerne naknade, javni naručitelj i Agencija ovlašteni su i dužni prije svega ispitati opravdanost i prihvatljivost prikazanih troškova u obavljanju javne usluge, u smislu jesu li oni bili nužni i prihvatljivi za obavljanje javne usluge, nakon čega provjeravaju izračun neto troškova kao razlike između svih troškova nastalih obavljanjem javne usluge te prihoda koji su ostvareni njenim obavljanjem, uzimajući pri tom u obzir odredbe članka </w:t>
      </w:r>
      <w:r w:rsidR="00233D9C" w:rsidRPr="007C088C">
        <w:rPr>
          <w:rFonts w:eastAsia="Calibri"/>
        </w:rPr>
        <w:t>69</w:t>
      </w:r>
      <w:r w:rsidR="002A1EF7" w:rsidRPr="007C088C">
        <w:rPr>
          <w:rFonts w:eastAsia="Calibri"/>
        </w:rPr>
        <w:t>.</w:t>
      </w:r>
      <w:r w:rsidRPr="007C088C">
        <w:rPr>
          <w:rFonts w:eastAsia="Calibri"/>
        </w:rPr>
        <w:t xml:space="preserve"> i </w:t>
      </w:r>
      <w:r w:rsidR="00233D9C" w:rsidRPr="007C088C">
        <w:rPr>
          <w:rFonts w:eastAsia="Calibri"/>
        </w:rPr>
        <w:t>70</w:t>
      </w:r>
      <w:r w:rsidRPr="007C088C">
        <w:rPr>
          <w:rFonts w:eastAsia="Calibri"/>
        </w:rPr>
        <w:t>. ovoga Zakona.</w:t>
      </w:r>
    </w:p>
    <w:p w:rsidR="007F1C6A" w:rsidRPr="007C088C" w:rsidRDefault="007F1C6A" w:rsidP="007F1C6A">
      <w:pPr>
        <w:spacing w:after="0" w:line="240" w:lineRule="auto"/>
        <w:jc w:val="both"/>
        <w:rPr>
          <w:rFonts w:eastAsia="Calibri"/>
        </w:rPr>
      </w:pPr>
    </w:p>
    <w:p w:rsidR="006C016E" w:rsidRPr="007C088C" w:rsidRDefault="000F7DC3" w:rsidP="00286B64">
      <w:pPr>
        <w:pStyle w:val="ListParagraph"/>
        <w:numPr>
          <w:ilvl w:val="0"/>
          <w:numId w:val="106"/>
        </w:numPr>
        <w:spacing w:after="0" w:line="240" w:lineRule="auto"/>
        <w:ind w:left="360"/>
        <w:jc w:val="both"/>
        <w:rPr>
          <w:rFonts w:eastAsia="Calibri"/>
        </w:rPr>
      </w:pPr>
      <w:r w:rsidRPr="007C088C">
        <w:rPr>
          <w:rFonts w:eastAsia="Calibri"/>
        </w:rPr>
        <w:t>Operator neprofitabilne linije dužan je omogućiti javnom naručitelju ili Agenciji nesmetano provođenje nadzora iz stavka 1. ovoga članka te nesmetani uvid u svoje poslovne knjige, a na njihov zahtjev dužan im je dati i sve potrebne podatke, obrazloženja, preslike isprava, poslovnu i financijsku dokumentaciju, presliku statuta i drugih općih akata o poslovanju, radnim odnosima, kao i sve ostalo što javni naručitelj i Agencija smatraju potrebnim za provođenje predmetnog nadzora.</w:t>
      </w:r>
      <w:r w:rsidR="006C016E" w:rsidRPr="007C088C">
        <w:rPr>
          <w:rFonts w:eastAsia="Calibri"/>
        </w:rPr>
        <w:t xml:space="preserve"> </w:t>
      </w:r>
    </w:p>
    <w:p w:rsidR="006C016E" w:rsidRPr="007C088C" w:rsidRDefault="006C016E" w:rsidP="006C016E">
      <w:pPr>
        <w:spacing w:after="0" w:line="240" w:lineRule="auto"/>
        <w:jc w:val="both"/>
        <w:rPr>
          <w:rFonts w:eastAsia="Calibri"/>
        </w:rPr>
      </w:pPr>
    </w:p>
    <w:p w:rsidR="00B757C1" w:rsidRPr="007C088C" w:rsidRDefault="006C016E" w:rsidP="00286B64">
      <w:pPr>
        <w:pStyle w:val="ListParagraph"/>
        <w:numPr>
          <w:ilvl w:val="0"/>
          <w:numId w:val="106"/>
        </w:numPr>
        <w:spacing w:after="0" w:line="240" w:lineRule="auto"/>
        <w:ind w:left="360"/>
        <w:jc w:val="both"/>
        <w:rPr>
          <w:rFonts w:eastAsia="Calibri"/>
        </w:rPr>
      </w:pPr>
      <w:r w:rsidRPr="007C088C">
        <w:rPr>
          <w:rFonts w:eastAsia="Calibri"/>
        </w:rPr>
        <w:t xml:space="preserve">Odredba ovoga članka odgovarajuće obvezuje i </w:t>
      </w:r>
      <w:r w:rsidR="00DA6A59" w:rsidRPr="007C088C">
        <w:rPr>
          <w:rFonts w:eastAsia="Calibri"/>
        </w:rPr>
        <w:t xml:space="preserve">koncesionara, odnosno </w:t>
      </w:r>
      <w:r w:rsidRPr="007C088C">
        <w:rPr>
          <w:rFonts w:eastAsia="Calibri"/>
        </w:rPr>
        <w:t>operatora profitabilne linije s obvezom javne usluge</w:t>
      </w:r>
      <w:r w:rsidR="00807048" w:rsidRPr="007C088C">
        <w:rPr>
          <w:rFonts w:eastAsia="Calibri"/>
        </w:rPr>
        <w:t>,</w:t>
      </w:r>
      <w:r w:rsidRPr="007C088C">
        <w:rPr>
          <w:rFonts w:eastAsia="Calibri"/>
        </w:rPr>
        <w:t xml:space="preserve"> </w:t>
      </w:r>
      <w:r w:rsidR="00807048" w:rsidRPr="007C088C">
        <w:rPr>
          <w:rFonts w:eastAsia="Calibri"/>
        </w:rPr>
        <w:t>kao i</w:t>
      </w:r>
      <w:r w:rsidRPr="007C088C">
        <w:rPr>
          <w:rFonts w:eastAsia="Calibri"/>
        </w:rPr>
        <w:t xml:space="preserve"> operatora linije bez obveze javne usluge u odnosu na davatelja koncesije i njegovu ovlast provođenja nadzora rada koncesionara i izvršavanja obveza iz ugovora o koncesiji sukladno propisima o koncesijama.</w:t>
      </w:r>
      <w:r w:rsidR="00B757C1" w:rsidRPr="007C088C">
        <w:rPr>
          <w:rFonts w:eastAsia="Calibri"/>
        </w:rPr>
        <w:t xml:space="preserve"> </w:t>
      </w:r>
    </w:p>
    <w:p w:rsidR="00B757C1" w:rsidRPr="007C088C" w:rsidRDefault="00B757C1" w:rsidP="00B757C1">
      <w:pPr>
        <w:spacing w:after="0" w:line="240" w:lineRule="auto"/>
        <w:jc w:val="both"/>
        <w:rPr>
          <w:rFonts w:eastAsia="Calibri"/>
        </w:rPr>
      </w:pPr>
    </w:p>
    <w:p w:rsidR="00B757C1" w:rsidRPr="007C088C" w:rsidRDefault="00B757C1" w:rsidP="00286B64">
      <w:pPr>
        <w:pStyle w:val="ListParagraph"/>
        <w:numPr>
          <w:ilvl w:val="0"/>
          <w:numId w:val="106"/>
        </w:numPr>
        <w:spacing w:after="0" w:line="240" w:lineRule="auto"/>
        <w:ind w:left="360"/>
        <w:jc w:val="both"/>
        <w:rPr>
          <w:rFonts w:eastAsia="Calibri"/>
        </w:rPr>
      </w:pPr>
      <w:r w:rsidRPr="007C088C">
        <w:rPr>
          <w:rFonts w:eastAsia="Calibri"/>
        </w:rPr>
        <w:lastRenderedPageBreak/>
        <w:t xml:space="preserve">Sve fizičke i pravne osobe te javnopravna tijela dužni su na zahtjev Agencije, u roku i na način na koji to odredi Agencija, dostaviti joj dokumentaciju i isprave koje te osobe ili tijela posjeduju, a za koje Agencija smatra da </w:t>
      </w:r>
      <w:r w:rsidR="00420DA9" w:rsidRPr="007C088C">
        <w:rPr>
          <w:rFonts w:eastAsia="Calibri"/>
        </w:rPr>
        <w:t>su joj potrebne kao dokaz u oba</w:t>
      </w:r>
      <w:r w:rsidRPr="007C088C">
        <w:rPr>
          <w:rFonts w:eastAsia="Calibri"/>
        </w:rPr>
        <w:t>v</w:t>
      </w:r>
      <w:r w:rsidR="00420DA9" w:rsidRPr="007C088C">
        <w:rPr>
          <w:rFonts w:eastAsia="Calibri"/>
        </w:rPr>
        <w:t>l</w:t>
      </w:r>
      <w:r w:rsidRPr="007C088C">
        <w:rPr>
          <w:rFonts w:eastAsia="Calibri"/>
        </w:rPr>
        <w:t xml:space="preserve">janju poslova s javnim ovlastima na koje je </w:t>
      </w:r>
      <w:r w:rsidR="00EA3805" w:rsidRPr="007C088C">
        <w:rPr>
          <w:rFonts w:eastAsia="Calibri"/>
        </w:rPr>
        <w:t>ovlaštena</w:t>
      </w:r>
      <w:r w:rsidRPr="007C088C">
        <w:rPr>
          <w:rFonts w:eastAsia="Calibri"/>
        </w:rPr>
        <w:t xml:space="preserve"> odredbama ovoga Zakona</w:t>
      </w:r>
    </w:p>
    <w:p w:rsidR="007F1C6A" w:rsidRPr="007C088C" w:rsidRDefault="007F1C6A" w:rsidP="0014166F">
      <w:pPr>
        <w:spacing w:after="0" w:line="240" w:lineRule="auto"/>
        <w:jc w:val="both"/>
        <w:rPr>
          <w:rFonts w:eastAsia="Calibri"/>
        </w:rPr>
      </w:pPr>
    </w:p>
    <w:p w:rsidR="00595134" w:rsidRPr="007C088C" w:rsidRDefault="00595134" w:rsidP="00595134">
      <w:pPr>
        <w:spacing w:after="0" w:line="240" w:lineRule="auto"/>
        <w:jc w:val="center"/>
        <w:rPr>
          <w:rFonts w:eastAsia="Calibri"/>
          <w:b/>
        </w:rPr>
      </w:pPr>
      <w:r w:rsidRPr="007C088C">
        <w:rPr>
          <w:rFonts w:eastAsia="Calibri"/>
          <w:b/>
        </w:rPr>
        <w:t>Obveza vraćanja prekomjerne naknade</w:t>
      </w:r>
    </w:p>
    <w:p w:rsidR="00595134" w:rsidRPr="007C088C" w:rsidRDefault="00595134" w:rsidP="0014166F">
      <w:pPr>
        <w:spacing w:after="0" w:line="240" w:lineRule="auto"/>
        <w:jc w:val="both"/>
        <w:rPr>
          <w:rFonts w:eastAsia="Calibri"/>
        </w:rPr>
      </w:pPr>
    </w:p>
    <w:p w:rsidR="0014166F" w:rsidRPr="007C088C" w:rsidRDefault="0014166F" w:rsidP="0014166F">
      <w:pPr>
        <w:pStyle w:val="NoSpacing"/>
        <w:jc w:val="center"/>
        <w:rPr>
          <w:b/>
        </w:rPr>
      </w:pPr>
      <w:r w:rsidRPr="007C088C">
        <w:rPr>
          <w:b/>
        </w:rPr>
        <w:t xml:space="preserve">Članak </w:t>
      </w:r>
      <w:r w:rsidR="00957958" w:rsidRPr="007C088C">
        <w:rPr>
          <w:b/>
        </w:rPr>
        <w:t>79.</w:t>
      </w:r>
    </w:p>
    <w:p w:rsidR="0014166F" w:rsidRPr="007C088C" w:rsidRDefault="0014166F" w:rsidP="0014166F">
      <w:pPr>
        <w:spacing w:after="0" w:line="240" w:lineRule="auto"/>
        <w:rPr>
          <w:rFonts w:eastAsia="Calibri"/>
        </w:rPr>
      </w:pPr>
    </w:p>
    <w:p w:rsidR="0014166F" w:rsidRPr="007C088C" w:rsidRDefault="0014166F" w:rsidP="00286B64">
      <w:pPr>
        <w:pStyle w:val="ListParagraph"/>
        <w:numPr>
          <w:ilvl w:val="0"/>
          <w:numId w:val="58"/>
        </w:numPr>
        <w:spacing w:after="0" w:line="240" w:lineRule="auto"/>
        <w:ind w:left="360"/>
        <w:jc w:val="both"/>
        <w:rPr>
          <w:rFonts w:eastAsia="Calibri"/>
        </w:rPr>
      </w:pPr>
      <w:r w:rsidRPr="007C088C">
        <w:rPr>
          <w:rFonts w:eastAsia="Calibri"/>
        </w:rPr>
        <w:t xml:space="preserve">Ako javni naručitelj ili Agencija utvrdi nastup prekomjerne naknade, operator </w:t>
      </w:r>
      <w:r w:rsidR="00800A99" w:rsidRPr="007C088C">
        <w:rPr>
          <w:rFonts w:eastAsia="Calibri"/>
        </w:rPr>
        <w:t>neprofitabilne linije</w:t>
      </w:r>
      <w:r w:rsidRPr="007C088C">
        <w:rPr>
          <w:rFonts w:eastAsia="Calibri"/>
        </w:rPr>
        <w:t xml:space="preserve"> dužan je utvrđeni iznos prekomjerne naknade vratiti u proračun po nalogu javnog naručitelja ili Agencije.</w:t>
      </w:r>
    </w:p>
    <w:p w:rsidR="0014166F" w:rsidRPr="007C088C" w:rsidRDefault="0014166F" w:rsidP="0014166F">
      <w:pPr>
        <w:spacing w:after="0" w:line="240" w:lineRule="auto"/>
        <w:jc w:val="both"/>
        <w:rPr>
          <w:rFonts w:eastAsia="Calibri"/>
        </w:rPr>
      </w:pPr>
    </w:p>
    <w:p w:rsidR="00C256C5" w:rsidRPr="007C088C" w:rsidRDefault="0014166F" w:rsidP="00286B64">
      <w:pPr>
        <w:pStyle w:val="ListParagraph"/>
        <w:numPr>
          <w:ilvl w:val="0"/>
          <w:numId w:val="58"/>
        </w:numPr>
        <w:spacing w:after="0" w:line="240" w:lineRule="auto"/>
        <w:ind w:left="360"/>
        <w:jc w:val="both"/>
        <w:rPr>
          <w:rFonts w:eastAsia="Calibri"/>
        </w:rPr>
      </w:pPr>
      <w:r w:rsidRPr="007C088C">
        <w:rPr>
          <w:rFonts w:eastAsia="Calibri"/>
        </w:rPr>
        <w:t>Nalog iz stavka 1. ovoga članka, ovršna je isprava.</w:t>
      </w:r>
      <w:r w:rsidR="00403966" w:rsidRPr="007C088C">
        <w:rPr>
          <w:rFonts w:eastAsia="Calibri"/>
        </w:rPr>
        <w:t xml:space="preserve"> </w:t>
      </w:r>
    </w:p>
    <w:p w:rsidR="00C256C5" w:rsidRPr="007C088C" w:rsidRDefault="00C256C5" w:rsidP="00C256C5">
      <w:pPr>
        <w:spacing w:after="0" w:line="240" w:lineRule="auto"/>
        <w:jc w:val="both"/>
        <w:rPr>
          <w:rFonts w:eastAsia="Calibri"/>
        </w:rPr>
      </w:pPr>
    </w:p>
    <w:p w:rsidR="0014166F" w:rsidRPr="007C088C" w:rsidRDefault="005F1690" w:rsidP="00286B64">
      <w:pPr>
        <w:pStyle w:val="ListParagraph"/>
        <w:numPr>
          <w:ilvl w:val="0"/>
          <w:numId w:val="58"/>
        </w:numPr>
        <w:spacing w:after="0" w:line="240" w:lineRule="auto"/>
        <w:ind w:left="360"/>
        <w:jc w:val="both"/>
        <w:rPr>
          <w:rFonts w:eastAsia="Calibri"/>
        </w:rPr>
      </w:pPr>
      <w:r w:rsidRPr="007C088C">
        <w:rPr>
          <w:rFonts w:eastAsia="Calibri"/>
        </w:rPr>
        <w:t xml:space="preserve">Prisilno izvršenje naloga iz stavka 1. ovoga članka provodi se </w:t>
      </w:r>
      <w:r w:rsidR="00C256C5" w:rsidRPr="007C088C">
        <w:rPr>
          <w:rFonts w:eastAsia="Calibri"/>
        </w:rPr>
        <w:t>sukladno propisima kojima je uređen postupak prisilnog ostvarenja tražbina</w:t>
      </w:r>
      <w:r w:rsidR="0014166F" w:rsidRPr="007C088C">
        <w:rPr>
          <w:rFonts w:eastAsia="Times New Roman"/>
        </w:rPr>
        <w:t>.</w:t>
      </w:r>
    </w:p>
    <w:p w:rsidR="00135919" w:rsidRPr="007C088C" w:rsidRDefault="00135919" w:rsidP="0014166F">
      <w:pPr>
        <w:spacing w:after="0" w:line="240" w:lineRule="auto"/>
        <w:jc w:val="both"/>
        <w:rPr>
          <w:rFonts w:eastAsia="Calibri"/>
        </w:rPr>
      </w:pPr>
    </w:p>
    <w:p w:rsidR="0014166F" w:rsidRPr="007C088C" w:rsidRDefault="0014166F" w:rsidP="0014166F">
      <w:pPr>
        <w:pStyle w:val="NoSpacing"/>
        <w:jc w:val="center"/>
        <w:rPr>
          <w:b/>
        </w:rPr>
      </w:pPr>
      <w:r w:rsidRPr="007C088C">
        <w:rPr>
          <w:b/>
        </w:rPr>
        <w:t xml:space="preserve">Članak </w:t>
      </w:r>
      <w:r w:rsidR="00957958" w:rsidRPr="007C088C">
        <w:rPr>
          <w:b/>
        </w:rPr>
        <w:t>80.</w:t>
      </w:r>
    </w:p>
    <w:p w:rsidR="0014166F" w:rsidRPr="007C088C" w:rsidRDefault="0014166F" w:rsidP="0014166F">
      <w:pPr>
        <w:spacing w:after="0" w:line="240" w:lineRule="auto"/>
        <w:jc w:val="both"/>
        <w:rPr>
          <w:rFonts w:eastAsia="Calibri"/>
        </w:rPr>
      </w:pPr>
    </w:p>
    <w:p w:rsidR="0014166F" w:rsidRPr="007C088C" w:rsidRDefault="009C13E2" w:rsidP="00286B64">
      <w:pPr>
        <w:pStyle w:val="ListParagraph"/>
        <w:numPr>
          <w:ilvl w:val="0"/>
          <w:numId w:val="115"/>
        </w:numPr>
        <w:spacing w:after="0" w:line="240" w:lineRule="auto"/>
        <w:ind w:left="360"/>
        <w:jc w:val="both"/>
        <w:rPr>
          <w:rFonts w:eastAsia="Calibri"/>
        </w:rPr>
      </w:pPr>
      <w:r w:rsidRPr="007C088C">
        <w:rPr>
          <w:rFonts w:eastAsia="Calibri"/>
        </w:rPr>
        <w:t>Iznimno</w:t>
      </w:r>
      <w:r w:rsidR="0014166F" w:rsidRPr="007C088C">
        <w:rPr>
          <w:rFonts w:eastAsia="Calibri"/>
        </w:rPr>
        <w:t xml:space="preserve"> od članka 7</w:t>
      </w:r>
      <w:r w:rsidR="00233D9C" w:rsidRPr="007C088C">
        <w:rPr>
          <w:rFonts w:eastAsia="Calibri"/>
        </w:rPr>
        <w:t>9</w:t>
      </w:r>
      <w:r w:rsidR="0014166F" w:rsidRPr="007C088C">
        <w:rPr>
          <w:rFonts w:eastAsia="Calibri"/>
        </w:rPr>
        <w:t>. ovog</w:t>
      </w:r>
      <w:r w:rsidR="007F1C6A" w:rsidRPr="007C088C">
        <w:rPr>
          <w:rFonts w:eastAsia="Calibri"/>
        </w:rPr>
        <w:t>a Zakona</w:t>
      </w:r>
      <w:r w:rsidR="00A21EE7" w:rsidRPr="007C088C">
        <w:rPr>
          <w:rFonts w:eastAsia="Calibri"/>
        </w:rPr>
        <w:t>,</w:t>
      </w:r>
      <w:r w:rsidR="007F1C6A" w:rsidRPr="007C088C">
        <w:rPr>
          <w:rFonts w:eastAsia="Calibri"/>
        </w:rPr>
        <w:t xml:space="preserve"> </w:t>
      </w:r>
      <w:r w:rsidR="0014166F" w:rsidRPr="007C088C">
        <w:rPr>
          <w:rFonts w:eastAsia="Calibri"/>
        </w:rPr>
        <w:t xml:space="preserve">ako </w:t>
      </w:r>
      <w:r w:rsidRPr="007C088C">
        <w:rPr>
          <w:rFonts w:eastAsia="Calibri"/>
        </w:rPr>
        <w:t xml:space="preserve">je </w:t>
      </w:r>
      <w:r w:rsidR="0014166F" w:rsidRPr="007C088C">
        <w:rPr>
          <w:rFonts w:eastAsia="Calibri"/>
        </w:rPr>
        <w:t>iznos prekomjerne naknade</w:t>
      </w:r>
      <w:r w:rsidR="00A21EE7" w:rsidRPr="007C088C">
        <w:rPr>
          <w:rFonts w:eastAsia="Calibri"/>
        </w:rPr>
        <w:t xml:space="preserve"> ostvaren na </w:t>
      </w:r>
      <w:r w:rsidRPr="007C088C">
        <w:t>liniji na kojoj prosječni godišnji promet ne prelazi 300.000 putnika u razdoblju od dvije financijske godine koje prethode godini u kojoj je povjereno obavljanje javne usluge od općeg gospodarskog interesa, a prekomjerna naknada</w:t>
      </w:r>
      <w:r w:rsidR="0014166F" w:rsidRPr="007C088C">
        <w:rPr>
          <w:rFonts w:eastAsia="Calibri"/>
        </w:rPr>
        <w:t xml:space="preserve"> ne premašuje 10% iznosa prosječne godišnje naknade, javni naručitelj može </w:t>
      </w:r>
      <w:r w:rsidR="00E510E2" w:rsidRPr="007C088C">
        <w:rPr>
          <w:rFonts w:eastAsia="Calibri"/>
        </w:rPr>
        <w:t>donijeti odluku</w:t>
      </w:r>
      <w:r w:rsidR="0014166F" w:rsidRPr="007C088C">
        <w:rPr>
          <w:rFonts w:eastAsia="Calibri"/>
        </w:rPr>
        <w:t xml:space="preserve"> da takvu prekomjernu naknadu operator </w:t>
      </w:r>
      <w:r w:rsidR="00D145D9" w:rsidRPr="007C088C">
        <w:rPr>
          <w:rFonts w:eastAsia="Calibri"/>
        </w:rPr>
        <w:t xml:space="preserve">neprofitabilne linije </w:t>
      </w:r>
      <w:r w:rsidR="0014166F" w:rsidRPr="007C088C">
        <w:rPr>
          <w:rFonts w:eastAsia="Calibri"/>
        </w:rPr>
        <w:t>ne vraća u proračun javnog naručitelja, nego da se ona prenese u slijedeće razdoblje i uskrati od iznosa naknade koja pripada operatoru za to razdoblje.</w:t>
      </w:r>
    </w:p>
    <w:p w:rsidR="007C40FB" w:rsidRPr="007C088C" w:rsidRDefault="007C40FB" w:rsidP="00E510E2">
      <w:pPr>
        <w:spacing w:after="0" w:line="240" w:lineRule="auto"/>
        <w:jc w:val="both"/>
        <w:rPr>
          <w:rFonts w:eastAsia="Calibri"/>
        </w:rPr>
      </w:pPr>
    </w:p>
    <w:p w:rsidR="007C40FB" w:rsidRPr="007C088C" w:rsidRDefault="007C40FB" w:rsidP="00286B64">
      <w:pPr>
        <w:pStyle w:val="ListParagraph"/>
        <w:numPr>
          <w:ilvl w:val="0"/>
          <w:numId w:val="115"/>
        </w:numPr>
        <w:spacing w:after="0" w:line="240" w:lineRule="auto"/>
        <w:ind w:left="360"/>
        <w:jc w:val="both"/>
        <w:rPr>
          <w:rFonts w:eastAsia="Calibri"/>
        </w:rPr>
      </w:pPr>
      <w:r w:rsidRPr="007C088C">
        <w:rPr>
          <w:rFonts w:eastAsia="Calibri"/>
        </w:rPr>
        <w:t>Ako odluku iz stavka 1. ovoga članka</w:t>
      </w:r>
      <w:r w:rsidR="00E510E2" w:rsidRPr="007C088C">
        <w:rPr>
          <w:rFonts w:eastAsia="Calibri"/>
        </w:rPr>
        <w:t>, u svojstvu javnog naručitelja</w:t>
      </w:r>
      <w:r w:rsidRPr="007C088C">
        <w:rPr>
          <w:rFonts w:eastAsia="Calibri"/>
        </w:rPr>
        <w:t xml:space="preserve"> donosi jedinic</w:t>
      </w:r>
      <w:r w:rsidR="00D27AC2" w:rsidRPr="007C088C">
        <w:rPr>
          <w:rFonts w:eastAsia="Calibri"/>
        </w:rPr>
        <w:t>a</w:t>
      </w:r>
      <w:r w:rsidRPr="007C088C">
        <w:rPr>
          <w:rFonts w:eastAsia="Calibri"/>
        </w:rPr>
        <w:t xml:space="preserve"> lokalne ili područne (regionalne) samouprave</w:t>
      </w:r>
      <w:r w:rsidR="00D27AC2" w:rsidRPr="007C088C">
        <w:rPr>
          <w:rFonts w:eastAsia="Calibri"/>
        </w:rPr>
        <w:t>, tada je dužna</w:t>
      </w:r>
      <w:r w:rsidR="00E510E2" w:rsidRPr="007C088C">
        <w:rPr>
          <w:rFonts w:eastAsia="Calibri"/>
        </w:rPr>
        <w:t xml:space="preserve"> na tu odluku pribaviti prethodnu suglasnost Agencije.</w:t>
      </w:r>
    </w:p>
    <w:p w:rsidR="0014166F" w:rsidRPr="007C088C" w:rsidRDefault="0014166F" w:rsidP="0014166F">
      <w:pPr>
        <w:spacing w:after="0" w:line="240" w:lineRule="auto"/>
        <w:jc w:val="both"/>
        <w:rPr>
          <w:rFonts w:eastAsia="Calibri"/>
        </w:rPr>
      </w:pPr>
    </w:p>
    <w:p w:rsidR="00631C1C" w:rsidRPr="007C088C" w:rsidRDefault="00631C1C" w:rsidP="00631C1C">
      <w:pPr>
        <w:spacing w:after="0" w:line="240" w:lineRule="auto"/>
        <w:jc w:val="center"/>
        <w:rPr>
          <w:rFonts w:eastAsia="Calibri"/>
          <w:b/>
        </w:rPr>
      </w:pPr>
      <w:r w:rsidRPr="007C088C">
        <w:rPr>
          <w:rFonts w:eastAsia="Calibri"/>
          <w:b/>
        </w:rPr>
        <w:t>POGLAVLJE III.</w:t>
      </w:r>
    </w:p>
    <w:p w:rsidR="00631C1C" w:rsidRPr="007C088C" w:rsidRDefault="00631C1C" w:rsidP="00631C1C">
      <w:pPr>
        <w:spacing w:after="0" w:line="240" w:lineRule="auto"/>
        <w:rPr>
          <w:rFonts w:eastAsia="Calibri"/>
        </w:rPr>
      </w:pPr>
    </w:p>
    <w:p w:rsidR="00631C1C" w:rsidRPr="007C088C" w:rsidRDefault="00631C1C" w:rsidP="00631C1C">
      <w:pPr>
        <w:spacing w:after="0" w:line="240" w:lineRule="auto"/>
        <w:jc w:val="center"/>
        <w:rPr>
          <w:rFonts w:eastAsia="Calibri"/>
          <w:b/>
        </w:rPr>
      </w:pPr>
      <w:r w:rsidRPr="007C088C">
        <w:rPr>
          <w:rFonts w:eastAsia="Calibri"/>
          <w:b/>
        </w:rPr>
        <w:t xml:space="preserve">PRIRODNE </w:t>
      </w:r>
      <w:r w:rsidR="008B3CD5" w:rsidRPr="007C088C">
        <w:rPr>
          <w:rFonts w:eastAsia="Calibri"/>
          <w:b/>
        </w:rPr>
        <w:t>NEPOGODE</w:t>
      </w:r>
      <w:r w:rsidRPr="007C088C">
        <w:rPr>
          <w:rFonts w:eastAsia="Calibri"/>
          <w:b/>
        </w:rPr>
        <w:t xml:space="preserve"> I IZVANREDNI DOGAĐAJI</w:t>
      </w:r>
    </w:p>
    <w:p w:rsidR="00631C1C" w:rsidRPr="007C088C" w:rsidRDefault="00631C1C" w:rsidP="00631C1C">
      <w:pPr>
        <w:spacing w:after="0" w:line="240" w:lineRule="auto"/>
        <w:rPr>
          <w:rFonts w:eastAsia="Calibri"/>
        </w:rPr>
      </w:pPr>
    </w:p>
    <w:p w:rsidR="00631C1C" w:rsidRPr="007C088C" w:rsidRDefault="00631C1C" w:rsidP="00631C1C">
      <w:pPr>
        <w:spacing w:after="0" w:line="240" w:lineRule="auto"/>
        <w:jc w:val="center"/>
        <w:rPr>
          <w:rFonts w:eastAsia="Calibri"/>
          <w:b/>
        </w:rPr>
      </w:pPr>
      <w:r w:rsidRPr="007C088C">
        <w:rPr>
          <w:rFonts w:eastAsia="Calibri"/>
          <w:b/>
        </w:rPr>
        <w:t>Otklanjanje šteta</w:t>
      </w:r>
      <w:r w:rsidR="00127374" w:rsidRPr="007C088C">
        <w:rPr>
          <w:rFonts w:eastAsia="Calibri"/>
          <w:b/>
        </w:rPr>
        <w:t xml:space="preserve"> i ozbiljnih poremećaja u poslovanju</w:t>
      </w:r>
    </w:p>
    <w:p w:rsidR="00631C1C" w:rsidRPr="007C088C" w:rsidRDefault="00631C1C" w:rsidP="0014166F">
      <w:pPr>
        <w:spacing w:after="0" w:line="240" w:lineRule="auto"/>
        <w:jc w:val="both"/>
        <w:rPr>
          <w:rFonts w:eastAsia="Calibri"/>
        </w:rPr>
      </w:pPr>
    </w:p>
    <w:p w:rsidR="00631C1C" w:rsidRPr="007C088C" w:rsidRDefault="002F1947" w:rsidP="00631C1C">
      <w:pPr>
        <w:pStyle w:val="NoSpacing"/>
        <w:jc w:val="center"/>
        <w:rPr>
          <w:b/>
        </w:rPr>
      </w:pPr>
      <w:r w:rsidRPr="007C088C">
        <w:rPr>
          <w:b/>
        </w:rPr>
        <w:t xml:space="preserve">Članak </w:t>
      </w:r>
      <w:r w:rsidR="00957958" w:rsidRPr="007C088C">
        <w:rPr>
          <w:b/>
        </w:rPr>
        <w:t>81.</w:t>
      </w:r>
    </w:p>
    <w:p w:rsidR="00631C1C" w:rsidRPr="007C088C" w:rsidRDefault="00631C1C" w:rsidP="0014166F">
      <w:pPr>
        <w:spacing w:after="0" w:line="240" w:lineRule="auto"/>
        <w:jc w:val="both"/>
        <w:rPr>
          <w:rFonts w:eastAsia="Calibri"/>
        </w:rPr>
      </w:pPr>
    </w:p>
    <w:p w:rsidR="00631C1C" w:rsidRPr="007C088C" w:rsidRDefault="009C13E2" w:rsidP="0014166F">
      <w:pPr>
        <w:spacing w:after="0" w:line="240" w:lineRule="auto"/>
        <w:jc w:val="both"/>
        <w:rPr>
          <w:rFonts w:eastAsia="Calibri"/>
        </w:rPr>
      </w:pPr>
      <w:r w:rsidRPr="007C088C">
        <w:rPr>
          <w:rFonts w:eastAsia="Calibri"/>
        </w:rPr>
        <w:t>U</w:t>
      </w:r>
      <w:r w:rsidR="00631C1C" w:rsidRPr="007C088C">
        <w:rPr>
          <w:rFonts w:eastAsia="Calibri"/>
        </w:rPr>
        <w:t xml:space="preserve"> slučaju prirodnih </w:t>
      </w:r>
      <w:r w:rsidR="008B3CD5" w:rsidRPr="007C088C">
        <w:rPr>
          <w:rFonts w:eastAsia="Calibri"/>
        </w:rPr>
        <w:t>nepogoda</w:t>
      </w:r>
      <w:r w:rsidR="00631C1C" w:rsidRPr="007C088C">
        <w:rPr>
          <w:rFonts w:eastAsia="Calibri"/>
        </w:rPr>
        <w:t xml:space="preserve"> </w:t>
      </w:r>
      <w:r w:rsidR="00B569FE" w:rsidRPr="007C088C">
        <w:rPr>
          <w:rFonts w:eastAsia="Calibri"/>
        </w:rPr>
        <w:t>kao što su</w:t>
      </w:r>
      <w:r w:rsidR="00631C1C" w:rsidRPr="007C088C">
        <w:rPr>
          <w:rFonts w:eastAsia="Calibri"/>
        </w:rPr>
        <w:t xml:space="preserve"> potresi, poplave, tornada, ura</w:t>
      </w:r>
      <w:r w:rsidR="00B569FE" w:rsidRPr="007C088C">
        <w:rPr>
          <w:rFonts w:eastAsia="Calibri"/>
        </w:rPr>
        <w:t>gani, erupcije vulkana i slično</w:t>
      </w:r>
      <w:r w:rsidR="00631C1C" w:rsidRPr="007C088C">
        <w:rPr>
          <w:rFonts w:eastAsia="Calibri"/>
        </w:rPr>
        <w:t xml:space="preserve"> ili izvanrednih događaja </w:t>
      </w:r>
      <w:r w:rsidR="00B569FE" w:rsidRPr="007C088C">
        <w:rPr>
          <w:rFonts w:eastAsia="Calibri"/>
        </w:rPr>
        <w:t>kao što su</w:t>
      </w:r>
      <w:r w:rsidR="00631C1C" w:rsidRPr="007C088C">
        <w:rPr>
          <w:rFonts w:eastAsia="Calibri"/>
        </w:rPr>
        <w:t xml:space="preserve"> epid</w:t>
      </w:r>
      <w:r w:rsidR="00B569FE" w:rsidRPr="007C088C">
        <w:rPr>
          <w:rFonts w:eastAsia="Calibri"/>
        </w:rPr>
        <w:t>emije zaraznih bolesti i slično</w:t>
      </w:r>
      <w:r w:rsidR="00631C1C" w:rsidRPr="007C088C">
        <w:rPr>
          <w:rFonts w:eastAsia="Calibri"/>
        </w:rPr>
        <w:t xml:space="preserve">, </w:t>
      </w:r>
      <w:r w:rsidR="00127374" w:rsidRPr="007C088C">
        <w:rPr>
          <w:rFonts w:eastAsia="Calibri"/>
        </w:rPr>
        <w:t xml:space="preserve">temeljem odluke </w:t>
      </w:r>
      <w:r w:rsidR="008B3CD5" w:rsidRPr="007C088C">
        <w:rPr>
          <w:rFonts w:eastAsia="Calibri"/>
        </w:rPr>
        <w:t>nadležnog državnog tijela ili nadležnog tijela jedinice lokalne i</w:t>
      </w:r>
      <w:r w:rsidR="00D90D91" w:rsidRPr="007C088C">
        <w:rPr>
          <w:rFonts w:eastAsia="Calibri"/>
        </w:rPr>
        <w:t>li</w:t>
      </w:r>
      <w:r w:rsidR="008B3CD5" w:rsidRPr="007C088C">
        <w:rPr>
          <w:rFonts w:eastAsia="Calibri"/>
        </w:rPr>
        <w:t xml:space="preserve"> područne (regionalne) samouprave</w:t>
      </w:r>
      <w:r w:rsidR="00127374" w:rsidRPr="007C088C">
        <w:rPr>
          <w:rFonts w:eastAsia="Calibri"/>
        </w:rPr>
        <w:t xml:space="preserve"> o proglašenju prirodne </w:t>
      </w:r>
      <w:r w:rsidR="008B3CD5" w:rsidRPr="007C088C">
        <w:rPr>
          <w:rFonts w:eastAsia="Calibri"/>
        </w:rPr>
        <w:t>nepogode</w:t>
      </w:r>
      <w:r w:rsidR="00127374" w:rsidRPr="007C088C">
        <w:rPr>
          <w:rFonts w:eastAsia="Calibri"/>
        </w:rPr>
        <w:t xml:space="preserve"> ili izvanrednog događaja, </w:t>
      </w:r>
      <w:r w:rsidR="00631C1C" w:rsidRPr="007C088C">
        <w:rPr>
          <w:rFonts w:eastAsia="Calibri"/>
        </w:rPr>
        <w:t xml:space="preserve">operatorima linija sa ili bez obveze javne usluge </w:t>
      </w:r>
      <w:r w:rsidRPr="007C088C">
        <w:rPr>
          <w:rFonts w:eastAsia="Calibri"/>
        </w:rPr>
        <w:t xml:space="preserve">mogu se </w:t>
      </w:r>
      <w:r w:rsidR="00631C1C" w:rsidRPr="007C088C">
        <w:rPr>
          <w:rFonts w:eastAsia="Calibri"/>
        </w:rPr>
        <w:t>dod</w:t>
      </w:r>
      <w:r w:rsidR="00ED21ED" w:rsidRPr="007C088C">
        <w:rPr>
          <w:rFonts w:eastAsia="Calibri"/>
        </w:rPr>
        <w:t>ijeliti potpore radi otklanjanja</w:t>
      </w:r>
      <w:r w:rsidR="00631C1C" w:rsidRPr="007C088C">
        <w:rPr>
          <w:rFonts w:eastAsia="Calibri"/>
        </w:rPr>
        <w:t xml:space="preserve"> šteta </w:t>
      </w:r>
      <w:r w:rsidR="00127374" w:rsidRPr="007C088C">
        <w:rPr>
          <w:rFonts w:eastAsia="Calibri"/>
        </w:rPr>
        <w:t>i ozbiljnih poremećaja u poslovanju uzrokovanih</w:t>
      </w:r>
      <w:r w:rsidR="00631C1C" w:rsidRPr="007C088C">
        <w:rPr>
          <w:rFonts w:eastAsia="Calibri"/>
        </w:rPr>
        <w:t xml:space="preserve"> prirodnom nepogodom ili izvanrednim događajem, </w:t>
      </w:r>
      <w:r w:rsidRPr="007C088C">
        <w:rPr>
          <w:rFonts w:eastAsia="Calibri"/>
        </w:rPr>
        <w:t xml:space="preserve">a </w:t>
      </w:r>
      <w:r w:rsidR="00631C1C" w:rsidRPr="007C088C">
        <w:rPr>
          <w:rFonts w:eastAsia="Calibri"/>
        </w:rPr>
        <w:t>u skladu s propisima o potporama.</w:t>
      </w:r>
    </w:p>
    <w:p w:rsidR="00631C1C" w:rsidRPr="007C088C" w:rsidRDefault="00631C1C" w:rsidP="0014166F">
      <w:pPr>
        <w:spacing w:after="0" w:line="240" w:lineRule="auto"/>
        <w:jc w:val="both"/>
        <w:rPr>
          <w:rFonts w:eastAsia="Calibri"/>
        </w:rPr>
      </w:pPr>
    </w:p>
    <w:p w:rsidR="00EE3435" w:rsidRPr="007C088C" w:rsidRDefault="00EE3435" w:rsidP="008472F4">
      <w:pPr>
        <w:spacing w:after="0" w:line="240" w:lineRule="auto"/>
        <w:jc w:val="center"/>
        <w:rPr>
          <w:rFonts w:eastAsia="Calibri"/>
          <w:b/>
          <w:bCs/>
        </w:rPr>
      </w:pPr>
    </w:p>
    <w:p w:rsidR="00EE3435" w:rsidRPr="007C088C" w:rsidRDefault="00EE3435" w:rsidP="008472F4">
      <w:pPr>
        <w:spacing w:after="0" w:line="240" w:lineRule="auto"/>
        <w:jc w:val="center"/>
        <w:rPr>
          <w:rFonts w:eastAsia="Calibri"/>
          <w:b/>
          <w:bCs/>
        </w:rPr>
      </w:pPr>
    </w:p>
    <w:p w:rsidR="008472F4" w:rsidRPr="007C088C" w:rsidRDefault="008472F4" w:rsidP="008472F4">
      <w:pPr>
        <w:spacing w:after="0" w:line="240" w:lineRule="auto"/>
        <w:jc w:val="center"/>
        <w:rPr>
          <w:rFonts w:eastAsia="Calibri"/>
          <w:b/>
          <w:bCs/>
        </w:rPr>
      </w:pPr>
      <w:r w:rsidRPr="007C088C">
        <w:rPr>
          <w:rFonts w:eastAsia="Calibri"/>
          <w:b/>
          <w:bCs/>
        </w:rPr>
        <w:lastRenderedPageBreak/>
        <w:t>GLAVA V.</w:t>
      </w:r>
    </w:p>
    <w:p w:rsidR="008472F4" w:rsidRPr="007C088C" w:rsidRDefault="008472F4" w:rsidP="008472F4">
      <w:pPr>
        <w:spacing w:after="0" w:line="240" w:lineRule="auto"/>
        <w:rPr>
          <w:rFonts w:eastAsia="Calibri"/>
        </w:rPr>
      </w:pPr>
    </w:p>
    <w:p w:rsidR="008472F4" w:rsidRPr="007C088C" w:rsidRDefault="008472F4" w:rsidP="008472F4">
      <w:pPr>
        <w:spacing w:after="0" w:line="240" w:lineRule="auto"/>
        <w:jc w:val="center"/>
        <w:rPr>
          <w:rFonts w:eastAsia="Calibri"/>
          <w:b/>
          <w:bCs/>
        </w:rPr>
      </w:pPr>
      <w:r w:rsidRPr="007C088C">
        <w:rPr>
          <w:rFonts w:eastAsia="Calibri"/>
          <w:b/>
          <w:bCs/>
        </w:rPr>
        <w:t>RAČUNOVODSTVENO ODVAJANJE I FINANCIJSKA IZVJEŠĆA</w:t>
      </w:r>
    </w:p>
    <w:p w:rsidR="008472F4" w:rsidRPr="007C088C" w:rsidRDefault="008472F4" w:rsidP="008472F4">
      <w:pPr>
        <w:spacing w:after="0" w:line="240" w:lineRule="auto"/>
        <w:jc w:val="center"/>
        <w:rPr>
          <w:rFonts w:eastAsia="Calibri"/>
          <w:b/>
          <w:bCs/>
        </w:rPr>
      </w:pPr>
    </w:p>
    <w:p w:rsidR="008472F4" w:rsidRPr="007C088C" w:rsidRDefault="008472F4" w:rsidP="008472F4">
      <w:pPr>
        <w:spacing w:after="0" w:line="240" w:lineRule="auto"/>
        <w:jc w:val="center"/>
        <w:rPr>
          <w:rFonts w:eastAsia="Calibri"/>
          <w:b/>
        </w:rPr>
      </w:pPr>
      <w:r w:rsidRPr="007C088C">
        <w:rPr>
          <w:rFonts w:eastAsia="Calibri"/>
          <w:b/>
        </w:rPr>
        <w:t>Područje i opseg primjene</w:t>
      </w:r>
    </w:p>
    <w:p w:rsidR="008472F4" w:rsidRPr="007C088C" w:rsidRDefault="008472F4" w:rsidP="008472F4">
      <w:pPr>
        <w:spacing w:after="0" w:line="240" w:lineRule="auto"/>
        <w:rPr>
          <w:rFonts w:eastAsia="Calibri"/>
        </w:rPr>
      </w:pPr>
    </w:p>
    <w:p w:rsidR="008472F4" w:rsidRPr="007C088C" w:rsidRDefault="002F1947" w:rsidP="008472F4">
      <w:pPr>
        <w:pStyle w:val="NoSpacing"/>
        <w:jc w:val="center"/>
        <w:rPr>
          <w:b/>
        </w:rPr>
      </w:pPr>
      <w:r w:rsidRPr="007C088C">
        <w:rPr>
          <w:b/>
        </w:rPr>
        <w:t xml:space="preserve">Članak </w:t>
      </w:r>
      <w:r w:rsidR="00957958" w:rsidRPr="007C088C">
        <w:rPr>
          <w:b/>
        </w:rPr>
        <w:t>82.</w:t>
      </w:r>
    </w:p>
    <w:p w:rsidR="008472F4" w:rsidRPr="007C088C" w:rsidRDefault="008472F4" w:rsidP="008472F4">
      <w:pPr>
        <w:spacing w:after="0" w:line="240" w:lineRule="auto"/>
        <w:jc w:val="both"/>
        <w:rPr>
          <w:rFonts w:eastAsia="Calibri"/>
        </w:rPr>
      </w:pPr>
    </w:p>
    <w:p w:rsidR="008472F4" w:rsidRPr="007C088C" w:rsidRDefault="008472F4" w:rsidP="00286B64">
      <w:pPr>
        <w:pStyle w:val="ListParagraph"/>
        <w:numPr>
          <w:ilvl w:val="0"/>
          <w:numId w:val="61"/>
        </w:numPr>
        <w:spacing w:after="0" w:line="240" w:lineRule="auto"/>
        <w:ind w:left="360"/>
        <w:jc w:val="both"/>
        <w:rPr>
          <w:rFonts w:eastAsia="Calibri"/>
        </w:rPr>
      </w:pPr>
      <w:r w:rsidRPr="007C088C">
        <w:rPr>
          <w:rFonts w:eastAsia="Calibri"/>
        </w:rPr>
        <w:t xml:space="preserve">Ovom se glavom Zakona utvrđuje obveza računovodstvenog odvajanja i vođenja troškovnog računovodstva u obavljanju djelatnosti javnog linijskog prijevoza, sadržaj godišnjih financijskih izvješća poduzetnika koji te djelatnosti obavljaju te </w:t>
      </w:r>
      <w:r w:rsidR="00D92147" w:rsidRPr="007C088C">
        <w:rPr>
          <w:rFonts w:eastAsia="Calibri"/>
        </w:rPr>
        <w:t>posebna i dodatna izvješća koja podnose Agenciji</w:t>
      </w:r>
      <w:r w:rsidRPr="007C088C">
        <w:rPr>
          <w:rFonts w:eastAsia="Calibri"/>
        </w:rPr>
        <w:t>.</w:t>
      </w:r>
    </w:p>
    <w:p w:rsidR="008472F4" w:rsidRPr="007C088C" w:rsidRDefault="008472F4" w:rsidP="008472F4">
      <w:pPr>
        <w:spacing w:after="0" w:line="240" w:lineRule="auto"/>
        <w:jc w:val="both"/>
        <w:rPr>
          <w:rFonts w:eastAsia="Calibri"/>
        </w:rPr>
      </w:pPr>
    </w:p>
    <w:p w:rsidR="008472F4" w:rsidRPr="007C088C" w:rsidRDefault="008472F4" w:rsidP="00286B64">
      <w:pPr>
        <w:pStyle w:val="ListParagraph"/>
        <w:numPr>
          <w:ilvl w:val="0"/>
          <w:numId w:val="61"/>
        </w:numPr>
        <w:spacing w:after="0" w:line="240" w:lineRule="auto"/>
        <w:ind w:left="360"/>
        <w:jc w:val="both"/>
        <w:rPr>
          <w:rFonts w:eastAsia="Calibri"/>
        </w:rPr>
      </w:pPr>
      <w:r w:rsidRPr="007C088C">
        <w:rPr>
          <w:rFonts w:eastAsia="Calibri"/>
        </w:rPr>
        <w:t>Predmet ove glave Zakona kako je utvrđen stavkom 1. ovoga članka detaljnije se uređuju propis</w:t>
      </w:r>
      <w:r w:rsidR="002C0B5E" w:rsidRPr="007C088C">
        <w:rPr>
          <w:rFonts w:eastAsia="Calibri"/>
        </w:rPr>
        <w:t>om</w:t>
      </w:r>
      <w:r w:rsidRPr="007C088C">
        <w:rPr>
          <w:rFonts w:eastAsia="Calibri"/>
        </w:rPr>
        <w:t xml:space="preserve"> </w:t>
      </w:r>
      <w:r w:rsidR="002E563B" w:rsidRPr="007C088C">
        <w:rPr>
          <w:rFonts w:eastAsia="Calibri"/>
        </w:rPr>
        <w:t>iz članka 14. stavka 3.</w:t>
      </w:r>
      <w:r w:rsidRPr="007C088C">
        <w:rPr>
          <w:rFonts w:eastAsia="Calibri"/>
        </w:rPr>
        <w:t xml:space="preserve"> </w:t>
      </w:r>
      <w:r w:rsidR="002C0B5E" w:rsidRPr="007C088C">
        <w:rPr>
          <w:rFonts w:eastAsia="Calibri"/>
        </w:rPr>
        <w:t>ovoga Zakona</w:t>
      </w:r>
      <w:r w:rsidRPr="007C088C">
        <w:rPr>
          <w:rFonts w:eastAsia="Calibri"/>
        </w:rPr>
        <w:t>.</w:t>
      </w:r>
    </w:p>
    <w:p w:rsidR="008472F4" w:rsidRPr="007C088C" w:rsidRDefault="008472F4" w:rsidP="008472F4">
      <w:pPr>
        <w:spacing w:after="0" w:line="240" w:lineRule="auto"/>
        <w:jc w:val="both"/>
        <w:rPr>
          <w:rFonts w:eastAsia="Calibri"/>
        </w:rPr>
      </w:pPr>
    </w:p>
    <w:p w:rsidR="008472F4" w:rsidRPr="007C088C" w:rsidRDefault="008472F4" w:rsidP="00286B64">
      <w:pPr>
        <w:pStyle w:val="ListParagraph"/>
        <w:numPr>
          <w:ilvl w:val="0"/>
          <w:numId w:val="61"/>
        </w:numPr>
        <w:spacing w:after="0" w:line="240" w:lineRule="auto"/>
        <w:ind w:left="360"/>
        <w:jc w:val="both"/>
        <w:rPr>
          <w:rFonts w:eastAsia="Calibri"/>
        </w:rPr>
      </w:pPr>
      <w:r w:rsidRPr="007C088C">
        <w:rPr>
          <w:rFonts w:eastAsia="Calibri"/>
        </w:rPr>
        <w:t>Odredbe ove glave Zakona primjenjuju se na operatore u javnom linijskom prijevozu s obvezom javne usluge te na operatore u javnom linijskom prijevozu bez obveze javne usluge.</w:t>
      </w:r>
    </w:p>
    <w:p w:rsidR="008472F4" w:rsidRPr="007C088C" w:rsidRDefault="008472F4" w:rsidP="008472F4">
      <w:pPr>
        <w:spacing w:after="0" w:line="240" w:lineRule="auto"/>
        <w:jc w:val="both"/>
        <w:rPr>
          <w:rFonts w:eastAsia="Calibri"/>
        </w:rPr>
      </w:pPr>
    </w:p>
    <w:p w:rsidR="008472F4" w:rsidRPr="007C088C" w:rsidRDefault="008472F4" w:rsidP="00286B64">
      <w:pPr>
        <w:pStyle w:val="ListParagraph"/>
        <w:numPr>
          <w:ilvl w:val="0"/>
          <w:numId w:val="61"/>
        </w:numPr>
        <w:spacing w:after="0" w:line="240" w:lineRule="auto"/>
        <w:ind w:left="360"/>
        <w:jc w:val="both"/>
        <w:rPr>
          <w:rFonts w:eastAsia="Calibri"/>
        </w:rPr>
      </w:pPr>
      <w:r w:rsidRPr="007C088C">
        <w:rPr>
          <w:rFonts w:eastAsia="Calibri"/>
        </w:rPr>
        <w:t>Odredbe ove glave Zakona ne primjenjuju se na brodare u povremenom prijevozu putnika iz glave II. ovoga dijela Zakona i brodare koji održavaju linije u međunarodnom linijskom pomorskom prijevozu iz glave III. ovoga dijela Zakona.</w:t>
      </w:r>
    </w:p>
    <w:p w:rsidR="008472F4" w:rsidRPr="007C088C" w:rsidRDefault="008472F4" w:rsidP="008472F4">
      <w:pPr>
        <w:spacing w:after="0" w:line="240" w:lineRule="auto"/>
        <w:jc w:val="both"/>
        <w:rPr>
          <w:rFonts w:eastAsia="Calibri"/>
        </w:rPr>
      </w:pPr>
    </w:p>
    <w:p w:rsidR="00132F77" w:rsidRPr="007C088C" w:rsidRDefault="00132F77" w:rsidP="00132F77">
      <w:pPr>
        <w:spacing w:after="0" w:line="240" w:lineRule="auto"/>
        <w:jc w:val="center"/>
        <w:rPr>
          <w:rFonts w:eastAsia="Calibri"/>
          <w:b/>
        </w:rPr>
      </w:pPr>
      <w:r w:rsidRPr="007C088C">
        <w:rPr>
          <w:rFonts w:eastAsia="Calibri"/>
          <w:b/>
        </w:rPr>
        <w:t>POGLAVLJE I.</w:t>
      </w:r>
    </w:p>
    <w:p w:rsidR="00132F77" w:rsidRPr="007C088C" w:rsidRDefault="00132F77" w:rsidP="00132F77">
      <w:pPr>
        <w:spacing w:after="0" w:line="240" w:lineRule="auto"/>
        <w:jc w:val="both"/>
        <w:rPr>
          <w:rFonts w:eastAsia="Calibri"/>
        </w:rPr>
      </w:pPr>
    </w:p>
    <w:p w:rsidR="00132F77" w:rsidRPr="007C088C" w:rsidRDefault="00132F77" w:rsidP="00132F77">
      <w:pPr>
        <w:pStyle w:val="NoSpacing"/>
        <w:jc w:val="center"/>
        <w:rPr>
          <w:b/>
        </w:rPr>
      </w:pPr>
      <w:r w:rsidRPr="007C088C">
        <w:rPr>
          <w:b/>
        </w:rPr>
        <w:t>RAČUNOVODSTVENO ODVAJANJE</w:t>
      </w:r>
    </w:p>
    <w:p w:rsidR="00132F77" w:rsidRPr="007C088C" w:rsidRDefault="00132F77" w:rsidP="00132F77">
      <w:pPr>
        <w:pStyle w:val="NoSpacing"/>
        <w:jc w:val="center"/>
        <w:rPr>
          <w:b/>
        </w:rPr>
      </w:pPr>
    </w:p>
    <w:p w:rsidR="00132F77" w:rsidRPr="007C088C" w:rsidRDefault="00132F77" w:rsidP="00132F77">
      <w:pPr>
        <w:pStyle w:val="NoSpacing"/>
        <w:jc w:val="center"/>
        <w:rPr>
          <w:b/>
        </w:rPr>
      </w:pPr>
      <w:r w:rsidRPr="007C088C">
        <w:rPr>
          <w:b/>
        </w:rPr>
        <w:t>Obveza računovodstvenog odvajanja</w:t>
      </w:r>
    </w:p>
    <w:p w:rsidR="00132F77" w:rsidRPr="007C088C" w:rsidRDefault="00132F77" w:rsidP="00132F77">
      <w:pPr>
        <w:pStyle w:val="NoSpacing"/>
        <w:jc w:val="both"/>
      </w:pPr>
    </w:p>
    <w:p w:rsidR="00132F77" w:rsidRPr="007C088C" w:rsidRDefault="002F1947" w:rsidP="00132F77">
      <w:pPr>
        <w:pStyle w:val="NoSpacing"/>
        <w:jc w:val="center"/>
        <w:rPr>
          <w:b/>
        </w:rPr>
      </w:pPr>
      <w:r w:rsidRPr="007C088C">
        <w:rPr>
          <w:b/>
        </w:rPr>
        <w:t xml:space="preserve">Članak </w:t>
      </w:r>
      <w:r w:rsidR="00957958" w:rsidRPr="007C088C">
        <w:rPr>
          <w:b/>
        </w:rPr>
        <w:t>83.</w:t>
      </w:r>
    </w:p>
    <w:p w:rsidR="00132F77" w:rsidRPr="007C088C" w:rsidRDefault="00132F77" w:rsidP="00132F77">
      <w:pPr>
        <w:pStyle w:val="NoSpacing"/>
        <w:jc w:val="both"/>
        <w:rPr>
          <w:rFonts w:eastAsia="Times New Roman"/>
        </w:rPr>
      </w:pPr>
    </w:p>
    <w:p w:rsidR="00357104" w:rsidRPr="007C088C" w:rsidRDefault="00132F77" w:rsidP="00357104">
      <w:pPr>
        <w:pStyle w:val="NoSpacing"/>
        <w:numPr>
          <w:ilvl w:val="0"/>
          <w:numId w:val="62"/>
        </w:numPr>
        <w:jc w:val="both"/>
        <w:rPr>
          <w:rFonts w:eastAsia="Times New Roman"/>
        </w:rPr>
      </w:pPr>
      <w:r w:rsidRPr="007C088C">
        <w:rPr>
          <w:rFonts w:eastAsia="Times New Roman"/>
        </w:rPr>
        <w:t>Operatori linija</w:t>
      </w:r>
      <w:r w:rsidR="0099756A" w:rsidRPr="007C088C">
        <w:rPr>
          <w:rFonts w:eastAsia="Times New Roman"/>
        </w:rPr>
        <w:t xml:space="preserve"> sa ili bez obveze javne usluge</w:t>
      </w:r>
      <w:r w:rsidRPr="007C088C">
        <w:rPr>
          <w:rFonts w:eastAsia="Times New Roman"/>
        </w:rPr>
        <w:t xml:space="preserve"> dužni su </w:t>
      </w:r>
      <w:r w:rsidR="00357104" w:rsidRPr="007C088C">
        <w:rPr>
          <w:rFonts w:eastAsia="Times New Roman"/>
        </w:rPr>
        <w:t xml:space="preserve">provoditi računovodstveno odvajanje i </w:t>
      </w:r>
      <w:r w:rsidRPr="007C088C">
        <w:rPr>
          <w:rFonts w:eastAsia="Times New Roman"/>
        </w:rPr>
        <w:t>voditi zasebno računovodstvo za poslove obavljanja javnog linijskog prijevoza</w:t>
      </w:r>
      <w:r w:rsidR="00357104" w:rsidRPr="007C088C">
        <w:rPr>
          <w:rFonts w:eastAsia="Times New Roman"/>
        </w:rPr>
        <w:t>.</w:t>
      </w:r>
      <w:r w:rsidRPr="007C088C">
        <w:rPr>
          <w:rFonts w:eastAsia="Times New Roman"/>
        </w:rPr>
        <w:t xml:space="preserve"> </w:t>
      </w:r>
    </w:p>
    <w:p w:rsidR="00357104" w:rsidRPr="007C088C" w:rsidRDefault="00357104" w:rsidP="00357104">
      <w:pPr>
        <w:pStyle w:val="NoSpacing"/>
        <w:ind w:left="360"/>
        <w:jc w:val="both"/>
        <w:rPr>
          <w:rFonts w:eastAsia="Times New Roman"/>
        </w:rPr>
      </w:pPr>
    </w:p>
    <w:p w:rsidR="00132F77" w:rsidRPr="007C088C" w:rsidRDefault="00357104" w:rsidP="00357104">
      <w:pPr>
        <w:pStyle w:val="NoSpacing"/>
        <w:numPr>
          <w:ilvl w:val="0"/>
          <w:numId w:val="62"/>
        </w:numPr>
        <w:jc w:val="both"/>
        <w:rPr>
          <w:rFonts w:eastAsia="Times New Roman"/>
        </w:rPr>
      </w:pPr>
      <w:r w:rsidRPr="007C088C">
        <w:rPr>
          <w:rFonts w:eastAsia="Times New Roman"/>
        </w:rPr>
        <w:t xml:space="preserve">Računovodstveno odvajanje provodi se </w:t>
      </w:r>
      <w:r w:rsidR="00132F77" w:rsidRPr="007C088C">
        <w:rPr>
          <w:rFonts w:eastAsia="Times New Roman"/>
        </w:rPr>
        <w:t xml:space="preserve">u onoj mjeri u kojoj je to potrebno kako bi se za svaku pojedinu liniju koju </w:t>
      </w:r>
      <w:r w:rsidR="0099756A" w:rsidRPr="007C088C">
        <w:rPr>
          <w:rFonts w:eastAsia="Times New Roman"/>
        </w:rPr>
        <w:t xml:space="preserve">operator </w:t>
      </w:r>
      <w:r w:rsidR="00132F77" w:rsidRPr="007C088C">
        <w:rPr>
          <w:rFonts w:eastAsia="Times New Roman"/>
        </w:rPr>
        <w:t>održava mogle utvrditi sve sastavnice troškova i prihoda zajedno s osnovama za njihov izračun te podrobno opisanim postupcima njihova pripisivanja, uključujući po stavkama razrađen popis dugotrajne imovine i strukturnih troškova koji se pripisuju pojedinoj liniji.</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62"/>
        </w:numPr>
        <w:jc w:val="both"/>
        <w:rPr>
          <w:rFonts w:eastAsia="Times New Roman"/>
        </w:rPr>
      </w:pPr>
      <w:r w:rsidRPr="007C088C">
        <w:rPr>
          <w:rFonts w:eastAsia="Times New Roman"/>
        </w:rPr>
        <w:t xml:space="preserve">Ako operator linije pored djelatnosti javnog linijskog prijevoza obavlja i druge djelatnosti, tada na svojim knjigovodstvenim kontima mora troškove i prihode u svezi s tim djelatnostima odvojiti od troškova i prihoda ostvarenih u obavljanju djelatnosti javnog linijskog prijevoza, uključujući i parametre za njihovo razvrstavanje, s time da troškovi povezani s djelatnostima izvan opsega javnog linijskog prijevoza moraju pokrivati sve izravne troškove nastale u vezi s njihovim obavljanjem, imati odgovarajući udio u zajedničkim troškovima te imati odgovarajući prinos na kapital. </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62"/>
        </w:numPr>
        <w:jc w:val="both"/>
        <w:rPr>
          <w:rFonts w:eastAsia="Times New Roman"/>
        </w:rPr>
      </w:pPr>
      <w:r w:rsidRPr="007C088C">
        <w:rPr>
          <w:rFonts w:eastAsia="Times New Roman"/>
        </w:rPr>
        <w:lastRenderedPageBreak/>
        <w:t xml:space="preserve">Operator linije s obvezom javne usluge, koji pored javne usluge na toj liniji pruža i usluge prijevoza na drugoj liniji bez obveze javne usluge, dužan je pored obveza odvajanja iz stavka 2. ovoga članka, dodatno na svojim knjigovodstvenim kontima odvojiti troškove i prihode linije s obvezom javne usluge od one bez obveze javne usluge, uključujući i parametre za njihovo međusobno razvrstavanje, s time da </w:t>
      </w:r>
      <w:r w:rsidR="00AC3C78" w:rsidRPr="007C088C">
        <w:rPr>
          <w:rFonts w:eastAsia="Times New Roman"/>
        </w:rPr>
        <w:t xml:space="preserve">se </w:t>
      </w:r>
      <w:r w:rsidRPr="007C088C">
        <w:rPr>
          <w:rFonts w:eastAsia="Times New Roman"/>
        </w:rPr>
        <w:t xml:space="preserve">troškovi linije bez obveze javne usluge </w:t>
      </w:r>
      <w:r w:rsidR="00AC3C78" w:rsidRPr="007C088C">
        <w:rPr>
          <w:rFonts w:eastAsia="Times New Roman"/>
        </w:rPr>
        <w:t xml:space="preserve">ne smiju pripisivati troškovima linije s obvezom javne usluge </w:t>
      </w:r>
      <w:r w:rsidR="00182809" w:rsidRPr="007C088C">
        <w:rPr>
          <w:rFonts w:eastAsia="Times New Roman"/>
        </w:rPr>
        <w:t>i</w:t>
      </w:r>
      <w:r w:rsidR="00AC3C78" w:rsidRPr="007C088C">
        <w:rPr>
          <w:rFonts w:eastAsia="Times New Roman"/>
        </w:rPr>
        <w:t xml:space="preserve"> moraju</w:t>
      </w:r>
      <w:r w:rsidRPr="007C088C">
        <w:rPr>
          <w:rFonts w:eastAsia="Times New Roman"/>
        </w:rPr>
        <w:t xml:space="preserve"> imati odgovarajući udio u </w:t>
      </w:r>
      <w:r w:rsidR="00AC3C78" w:rsidRPr="007C088C">
        <w:rPr>
          <w:rFonts w:eastAsia="Times New Roman"/>
        </w:rPr>
        <w:t>pokrivanju zajedničkih</w:t>
      </w:r>
      <w:r w:rsidRPr="007C088C">
        <w:rPr>
          <w:rFonts w:eastAsia="Times New Roman"/>
        </w:rPr>
        <w:t xml:space="preserve"> troškova.</w:t>
      </w:r>
    </w:p>
    <w:p w:rsidR="00132F77" w:rsidRPr="007C088C" w:rsidRDefault="00132F77" w:rsidP="00132F77">
      <w:pPr>
        <w:pStyle w:val="NoSpacing"/>
        <w:jc w:val="both"/>
        <w:rPr>
          <w:rFonts w:eastAsia="Times New Roman"/>
        </w:rPr>
      </w:pPr>
    </w:p>
    <w:p w:rsidR="00132F77" w:rsidRPr="007C088C" w:rsidRDefault="00132F77" w:rsidP="00132F77">
      <w:pPr>
        <w:pStyle w:val="NoSpacing"/>
        <w:jc w:val="center"/>
        <w:rPr>
          <w:rFonts w:eastAsia="Times New Roman"/>
          <w:b/>
        </w:rPr>
      </w:pPr>
      <w:r w:rsidRPr="007C088C">
        <w:rPr>
          <w:rFonts w:eastAsia="Times New Roman"/>
          <w:b/>
        </w:rPr>
        <w:t>Metodologija računovodstvenog odvajanja</w:t>
      </w:r>
    </w:p>
    <w:p w:rsidR="00132F77" w:rsidRPr="007C088C" w:rsidRDefault="00132F77" w:rsidP="00132F77">
      <w:pPr>
        <w:pStyle w:val="NoSpacing"/>
        <w:jc w:val="both"/>
        <w:rPr>
          <w:rFonts w:eastAsia="Times New Roman"/>
        </w:rPr>
      </w:pPr>
    </w:p>
    <w:p w:rsidR="00132F77" w:rsidRPr="007C088C" w:rsidRDefault="002F1947" w:rsidP="00132F77">
      <w:pPr>
        <w:pStyle w:val="NoSpacing"/>
        <w:jc w:val="center"/>
        <w:rPr>
          <w:b/>
        </w:rPr>
      </w:pPr>
      <w:r w:rsidRPr="007C088C">
        <w:rPr>
          <w:b/>
        </w:rPr>
        <w:t xml:space="preserve">Članak </w:t>
      </w:r>
      <w:r w:rsidR="00957958" w:rsidRPr="007C088C">
        <w:rPr>
          <w:b/>
        </w:rPr>
        <w:t>84.</w:t>
      </w:r>
    </w:p>
    <w:p w:rsidR="00132F77" w:rsidRPr="007C088C" w:rsidRDefault="00132F77" w:rsidP="00132F77">
      <w:pPr>
        <w:pStyle w:val="NoSpacing"/>
        <w:jc w:val="both"/>
        <w:rPr>
          <w:rFonts w:eastAsia="Times New Roman"/>
        </w:rPr>
      </w:pPr>
    </w:p>
    <w:p w:rsidR="0099756A" w:rsidRPr="007C088C" w:rsidRDefault="0099756A" w:rsidP="0099756A">
      <w:pPr>
        <w:pStyle w:val="NoSpacing"/>
        <w:numPr>
          <w:ilvl w:val="0"/>
          <w:numId w:val="63"/>
        </w:numPr>
        <w:jc w:val="both"/>
        <w:rPr>
          <w:rFonts w:eastAsia="Times New Roman"/>
        </w:rPr>
      </w:pPr>
      <w:r w:rsidRPr="007C088C">
        <w:rPr>
          <w:rFonts w:eastAsia="Times New Roman"/>
        </w:rPr>
        <w:t>Operatori linija sa ili bez obveze javne usluge dužni su u svom poslovanju primjenjivati metodologiju računovodstvenog odvajanja ovjerenu u skladu s odredbom stavka 3. ovoga članka.</w:t>
      </w:r>
    </w:p>
    <w:p w:rsidR="0099756A" w:rsidRPr="007C088C" w:rsidRDefault="0099756A" w:rsidP="0099756A">
      <w:pPr>
        <w:pStyle w:val="NoSpacing"/>
        <w:ind w:left="360"/>
        <w:jc w:val="both"/>
        <w:rPr>
          <w:rFonts w:eastAsia="Times New Roman"/>
        </w:rPr>
      </w:pPr>
    </w:p>
    <w:p w:rsidR="0099756A" w:rsidRPr="007C088C" w:rsidRDefault="0099756A" w:rsidP="0099756A">
      <w:pPr>
        <w:pStyle w:val="NoSpacing"/>
        <w:numPr>
          <w:ilvl w:val="0"/>
          <w:numId w:val="63"/>
        </w:numPr>
        <w:jc w:val="both"/>
        <w:rPr>
          <w:rFonts w:eastAsia="Times New Roman"/>
        </w:rPr>
      </w:pPr>
      <w:r w:rsidRPr="007C088C">
        <w:rPr>
          <w:rFonts w:eastAsia="Times New Roman"/>
        </w:rPr>
        <w:t xml:space="preserve">Metodologijom iz stavka 1. ovoga članka na jasan se, nedvosmislen i transparentan način razrađuju postupci troškovnog računovodstva koji omogućuju odvojeno praćenje računa u skladu sa zahtjevima računovodstvenog odvajanja utvrđenih ovim Zakonom i propisima donesenim temeljem njega. </w:t>
      </w:r>
    </w:p>
    <w:p w:rsidR="0099756A" w:rsidRPr="007C088C" w:rsidRDefault="0099756A" w:rsidP="0099756A">
      <w:pPr>
        <w:pStyle w:val="NoSpacing"/>
        <w:jc w:val="both"/>
        <w:rPr>
          <w:rFonts w:eastAsia="Times New Roman"/>
        </w:rPr>
      </w:pPr>
    </w:p>
    <w:p w:rsidR="0099756A" w:rsidRPr="007C088C" w:rsidRDefault="0099756A" w:rsidP="0099756A">
      <w:pPr>
        <w:pStyle w:val="NoSpacing"/>
        <w:numPr>
          <w:ilvl w:val="0"/>
          <w:numId w:val="63"/>
        </w:numPr>
        <w:jc w:val="both"/>
        <w:rPr>
          <w:rFonts w:eastAsia="Times New Roman"/>
        </w:rPr>
      </w:pPr>
      <w:r w:rsidRPr="007C088C">
        <w:rPr>
          <w:rFonts w:eastAsia="Times New Roman"/>
        </w:rPr>
        <w:t xml:space="preserve">Metodologiju iz stavka 1. ovoga članka donosi operator linije kao akt svog poslovanja, a ovjerava ju svojim potpisom zastupnik po zakonu te osoba odgovorna za sastavljanje financijskih izvještaja, čime operator potvrđuje usklađenost metodologije sa zahtjevima računovodstvenog odvajanja utvrđenih ovim Zakonom i propisima donesenim temeljem njega. </w:t>
      </w:r>
    </w:p>
    <w:p w:rsidR="00E71F97" w:rsidRPr="007C088C" w:rsidRDefault="00E71F97" w:rsidP="00E71F97">
      <w:pPr>
        <w:pStyle w:val="NoSpacing"/>
        <w:jc w:val="both"/>
        <w:rPr>
          <w:rFonts w:eastAsia="Times New Roman"/>
        </w:rPr>
      </w:pPr>
    </w:p>
    <w:p w:rsidR="00132F77" w:rsidRPr="007C088C" w:rsidRDefault="00132F77" w:rsidP="00132F77">
      <w:pPr>
        <w:pStyle w:val="NoSpacing"/>
        <w:jc w:val="center"/>
        <w:rPr>
          <w:rFonts w:eastAsia="Times New Roman"/>
          <w:b/>
        </w:rPr>
      </w:pPr>
      <w:r w:rsidRPr="007C088C">
        <w:rPr>
          <w:rFonts w:eastAsia="Times New Roman"/>
          <w:b/>
        </w:rPr>
        <w:t xml:space="preserve">Obveza vođenja troškovnog računovodstva </w:t>
      </w:r>
    </w:p>
    <w:p w:rsidR="00132F77" w:rsidRPr="007C088C" w:rsidRDefault="00132F77" w:rsidP="00132F77">
      <w:pPr>
        <w:pStyle w:val="NoSpacing"/>
        <w:jc w:val="both"/>
        <w:rPr>
          <w:rFonts w:eastAsia="Times New Roman"/>
        </w:rPr>
      </w:pPr>
    </w:p>
    <w:p w:rsidR="00132F77" w:rsidRPr="007C088C" w:rsidRDefault="002F1947" w:rsidP="00132F77">
      <w:pPr>
        <w:pStyle w:val="NoSpacing"/>
        <w:jc w:val="center"/>
        <w:rPr>
          <w:b/>
        </w:rPr>
      </w:pPr>
      <w:r w:rsidRPr="007C088C">
        <w:rPr>
          <w:b/>
        </w:rPr>
        <w:t xml:space="preserve">Članak </w:t>
      </w:r>
      <w:r w:rsidR="00957958" w:rsidRPr="007C088C">
        <w:rPr>
          <w:b/>
        </w:rPr>
        <w:t>85.</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64"/>
        </w:numPr>
        <w:jc w:val="both"/>
        <w:rPr>
          <w:rFonts w:eastAsia="Times New Roman"/>
        </w:rPr>
      </w:pPr>
      <w:r w:rsidRPr="007C088C">
        <w:rPr>
          <w:rFonts w:eastAsia="Times New Roman"/>
        </w:rPr>
        <w:t xml:space="preserve">Obveza vođenja troškovnog računovodstva za operatore linija u javnom linijskom prijevozu ima za svrhu jasno, nedvosmisleno i transparentno prikazivanje svih prihoda i troškova koji su u direktnoj ili indirektnoj vezi s obavljanjem djelatnosti javnog linijskog prijevoza prema zahtjevima članka </w:t>
      </w:r>
      <w:r w:rsidR="00233D9C" w:rsidRPr="007C088C">
        <w:rPr>
          <w:rFonts w:eastAsia="Times New Roman"/>
        </w:rPr>
        <w:t>83</w:t>
      </w:r>
      <w:r w:rsidRPr="007C088C">
        <w:rPr>
          <w:rFonts w:eastAsia="Times New Roman"/>
        </w:rPr>
        <w:t xml:space="preserve">. i članka </w:t>
      </w:r>
      <w:r w:rsidR="00420DA9" w:rsidRPr="007C088C">
        <w:rPr>
          <w:rFonts w:eastAsia="Times New Roman"/>
        </w:rPr>
        <w:t>8</w:t>
      </w:r>
      <w:r w:rsidR="00233D9C" w:rsidRPr="007C088C">
        <w:rPr>
          <w:rFonts w:eastAsia="Times New Roman"/>
        </w:rPr>
        <w:t>4</w:t>
      </w:r>
      <w:r w:rsidRPr="007C088C">
        <w:rPr>
          <w:rFonts w:eastAsia="Times New Roman"/>
        </w:rPr>
        <w:t xml:space="preserve">. ovoga Zakona, radi: </w:t>
      </w:r>
    </w:p>
    <w:p w:rsidR="00132F77" w:rsidRPr="007C088C" w:rsidRDefault="00132F77" w:rsidP="00286B64">
      <w:pPr>
        <w:pStyle w:val="NoSpacing"/>
        <w:numPr>
          <w:ilvl w:val="0"/>
          <w:numId w:val="69"/>
        </w:numPr>
        <w:jc w:val="both"/>
        <w:rPr>
          <w:rFonts w:eastAsia="Times New Roman"/>
        </w:rPr>
      </w:pPr>
      <w:r w:rsidRPr="007C088C">
        <w:rPr>
          <w:rFonts w:eastAsia="Times New Roman"/>
        </w:rPr>
        <w:t xml:space="preserve">izbjegavanja zabranjene prekomjerne naknade na neprofitabilnim </w:t>
      </w:r>
      <w:r w:rsidR="00B756E6" w:rsidRPr="007C088C">
        <w:rPr>
          <w:rFonts w:eastAsia="Times New Roman"/>
        </w:rPr>
        <w:t>linijama s obvezom javne usluge</w:t>
      </w:r>
      <w:r w:rsidRPr="007C088C">
        <w:rPr>
          <w:rFonts w:eastAsia="Times New Roman"/>
        </w:rPr>
        <w:t xml:space="preserve"> </w:t>
      </w:r>
    </w:p>
    <w:p w:rsidR="00132F77" w:rsidRPr="007C088C" w:rsidRDefault="00132F77" w:rsidP="00286B64">
      <w:pPr>
        <w:pStyle w:val="NoSpacing"/>
        <w:numPr>
          <w:ilvl w:val="0"/>
          <w:numId w:val="69"/>
        </w:numPr>
        <w:jc w:val="both"/>
        <w:rPr>
          <w:rFonts w:eastAsia="Times New Roman"/>
        </w:rPr>
      </w:pPr>
      <w:r w:rsidRPr="007C088C">
        <w:rPr>
          <w:rFonts w:eastAsia="Times New Roman"/>
        </w:rPr>
        <w:t xml:space="preserve">utvrđivanja osnovice za izračun varijabilnog dijela koncesijske naknade za obavljanje javne usluge na profitabilnim </w:t>
      </w:r>
      <w:r w:rsidR="00B756E6" w:rsidRPr="007C088C">
        <w:rPr>
          <w:rFonts w:eastAsia="Times New Roman"/>
        </w:rPr>
        <w:t>linijama s obvezom javne usluge</w:t>
      </w:r>
      <w:r w:rsidRPr="007C088C">
        <w:rPr>
          <w:rFonts w:eastAsia="Times New Roman"/>
        </w:rPr>
        <w:t xml:space="preserve"> </w:t>
      </w:r>
    </w:p>
    <w:p w:rsidR="00132F77" w:rsidRPr="007C088C" w:rsidRDefault="00132F77" w:rsidP="00286B64">
      <w:pPr>
        <w:pStyle w:val="NoSpacing"/>
        <w:numPr>
          <w:ilvl w:val="0"/>
          <w:numId w:val="69"/>
        </w:numPr>
        <w:jc w:val="both"/>
        <w:rPr>
          <w:rFonts w:eastAsia="Times New Roman"/>
        </w:rPr>
      </w:pPr>
      <w:r w:rsidRPr="007C088C">
        <w:rPr>
          <w:rFonts w:eastAsia="Times New Roman"/>
        </w:rPr>
        <w:t xml:space="preserve">utvrđivanja osnovice za izračun varijabilnog dijela koncesijske naknade za linije bez obveze javne usluge. </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64"/>
        </w:numPr>
        <w:jc w:val="both"/>
        <w:rPr>
          <w:rFonts w:eastAsia="Times New Roman"/>
        </w:rPr>
      </w:pPr>
      <w:r w:rsidRPr="007C088C">
        <w:rPr>
          <w:rFonts w:eastAsia="Times New Roman"/>
        </w:rPr>
        <w:t xml:space="preserve">Troškovno računovodstvo u svrhu iz stavka 1. ovoga članka operator linije dužan je voditi na razini svake pojedine linije, odnosno na razini organizacijske jedinice koju čine brod i posada kojom se ta linija održava prema utvrđenom redu plovidbe. </w:t>
      </w:r>
    </w:p>
    <w:p w:rsidR="00132F77" w:rsidRPr="007C088C" w:rsidRDefault="00132F77" w:rsidP="00132F77">
      <w:pPr>
        <w:pStyle w:val="NoSpacing"/>
        <w:jc w:val="both"/>
        <w:rPr>
          <w:rFonts w:eastAsia="Times New Roman"/>
        </w:rPr>
      </w:pPr>
    </w:p>
    <w:p w:rsidR="00EE3435" w:rsidRPr="007C088C" w:rsidRDefault="00EE3435" w:rsidP="00132F77">
      <w:pPr>
        <w:pStyle w:val="NoSpacing"/>
        <w:jc w:val="center"/>
        <w:rPr>
          <w:rFonts w:eastAsia="Times New Roman"/>
          <w:b/>
        </w:rPr>
      </w:pPr>
    </w:p>
    <w:p w:rsidR="00EE3435" w:rsidRPr="007C088C" w:rsidRDefault="00EE3435" w:rsidP="00132F77">
      <w:pPr>
        <w:pStyle w:val="NoSpacing"/>
        <w:jc w:val="center"/>
        <w:rPr>
          <w:rFonts w:eastAsia="Times New Roman"/>
          <w:b/>
        </w:rPr>
      </w:pPr>
    </w:p>
    <w:p w:rsidR="00EE3435" w:rsidRPr="007C088C" w:rsidRDefault="00EE3435" w:rsidP="00132F77">
      <w:pPr>
        <w:pStyle w:val="NoSpacing"/>
        <w:jc w:val="center"/>
        <w:rPr>
          <w:rFonts w:eastAsia="Times New Roman"/>
          <w:b/>
        </w:rPr>
      </w:pPr>
    </w:p>
    <w:p w:rsidR="00EE3435" w:rsidRPr="007C088C" w:rsidRDefault="00EE3435" w:rsidP="00132F77">
      <w:pPr>
        <w:pStyle w:val="NoSpacing"/>
        <w:jc w:val="center"/>
        <w:rPr>
          <w:rFonts w:eastAsia="Times New Roman"/>
          <w:b/>
        </w:rPr>
      </w:pPr>
    </w:p>
    <w:p w:rsidR="00132F77" w:rsidRPr="007C088C" w:rsidRDefault="00132F77" w:rsidP="00132F77">
      <w:pPr>
        <w:pStyle w:val="NoSpacing"/>
        <w:jc w:val="center"/>
        <w:rPr>
          <w:rFonts w:eastAsia="Times New Roman"/>
          <w:b/>
        </w:rPr>
      </w:pPr>
      <w:r w:rsidRPr="007C088C">
        <w:rPr>
          <w:rFonts w:eastAsia="Times New Roman"/>
          <w:b/>
        </w:rPr>
        <w:lastRenderedPageBreak/>
        <w:t>POGLAVLJE II.</w:t>
      </w:r>
    </w:p>
    <w:p w:rsidR="00132F77" w:rsidRPr="007C088C" w:rsidRDefault="00132F77" w:rsidP="00132F77">
      <w:pPr>
        <w:pStyle w:val="NoSpacing"/>
        <w:jc w:val="both"/>
        <w:rPr>
          <w:rFonts w:eastAsia="Times New Roman"/>
        </w:rPr>
      </w:pPr>
    </w:p>
    <w:p w:rsidR="00132F77" w:rsidRPr="007C088C" w:rsidRDefault="00132F77" w:rsidP="00132F77">
      <w:pPr>
        <w:pStyle w:val="NoSpacing"/>
        <w:jc w:val="center"/>
        <w:rPr>
          <w:rFonts w:eastAsia="Times New Roman"/>
          <w:b/>
        </w:rPr>
      </w:pPr>
      <w:r w:rsidRPr="007C088C">
        <w:rPr>
          <w:rFonts w:eastAsia="Times New Roman"/>
          <w:b/>
        </w:rPr>
        <w:t>GODIŠNJI FINANCIJSK</w:t>
      </w:r>
      <w:r w:rsidR="005175DF" w:rsidRPr="007C088C">
        <w:rPr>
          <w:rFonts w:eastAsia="Times New Roman"/>
          <w:b/>
        </w:rPr>
        <w:t>I</w:t>
      </w:r>
      <w:r w:rsidRPr="007C088C">
        <w:rPr>
          <w:rFonts w:eastAsia="Times New Roman"/>
          <w:b/>
        </w:rPr>
        <w:t xml:space="preserve"> IZVJEŠTAJI</w:t>
      </w:r>
    </w:p>
    <w:p w:rsidR="00132F77" w:rsidRPr="007C088C" w:rsidRDefault="00132F77" w:rsidP="00132F77">
      <w:pPr>
        <w:pStyle w:val="NoSpacing"/>
        <w:jc w:val="both"/>
        <w:rPr>
          <w:rFonts w:eastAsia="Times New Roman"/>
        </w:rPr>
      </w:pPr>
    </w:p>
    <w:p w:rsidR="00132F77" w:rsidRPr="007C088C" w:rsidRDefault="002F1947" w:rsidP="00132F77">
      <w:pPr>
        <w:pStyle w:val="NoSpacing"/>
        <w:jc w:val="center"/>
        <w:rPr>
          <w:b/>
        </w:rPr>
      </w:pPr>
      <w:r w:rsidRPr="007C088C">
        <w:rPr>
          <w:b/>
        </w:rPr>
        <w:t xml:space="preserve">Članak </w:t>
      </w:r>
      <w:r w:rsidR="00957958" w:rsidRPr="007C088C">
        <w:rPr>
          <w:b/>
        </w:rPr>
        <w:t>86.</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65"/>
        </w:numPr>
        <w:jc w:val="both"/>
        <w:rPr>
          <w:rFonts w:eastAsia="Times New Roman"/>
        </w:rPr>
      </w:pPr>
      <w:r w:rsidRPr="007C088C">
        <w:rPr>
          <w:rFonts w:eastAsia="Times New Roman"/>
        </w:rPr>
        <w:t>Operatori linija sa i bez obveze javne usluge, dužni su svake godine sastaviti godišnje financijske izvještaje u rokovima i na način od</w:t>
      </w:r>
      <w:r w:rsidR="00A15329" w:rsidRPr="007C088C">
        <w:rPr>
          <w:rFonts w:eastAsia="Times New Roman"/>
        </w:rPr>
        <w:t xml:space="preserve">ređen propisima o računovodstvu te ih dostaviti Agenciji skladu s odredbama ovoga Zakona. </w:t>
      </w:r>
    </w:p>
    <w:p w:rsidR="00132F77" w:rsidRPr="007C088C" w:rsidRDefault="00132F77" w:rsidP="00132F77">
      <w:pPr>
        <w:pStyle w:val="NoSpacing"/>
        <w:jc w:val="both"/>
        <w:rPr>
          <w:rFonts w:eastAsia="Times New Roman"/>
        </w:rPr>
      </w:pPr>
    </w:p>
    <w:p w:rsidR="005175DF" w:rsidRPr="007C088C" w:rsidRDefault="005175DF" w:rsidP="00286B64">
      <w:pPr>
        <w:pStyle w:val="NoSpacing"/>
        <w:numPr>
          <w:ilvl w:val="0"/>
          <w:numId w:val="65"/>
        </w:numPr>
        <w:jc w:val="both"/>
        <w:rPr>
          <w:shd w:val="clear" w:color="auto" w:fill="FFFFFF"/>
        </w:rPr>
      </w:pPr>
      <w:r w:rsidRPr="007C088C">
        <w:rPr>
          <w:shd w:val="clear" w:color="auto" w:fill="FFFFFF"/>
        </w:rPr>
        <w:t>Prilikom sastavljanja godišnjih financijskih izvještaja, operatori iz stavka 1. ovoga članka, dužni su sastaviti i slijedeća izvješća:</w:t>
      </w:r>
    </w:p>
    <w:p w:rsidR="005175DF" w:rsidRPr="007C088C" w:rsidRDefault="005175DF" w:rsidP="00286B64">
      <w:pPr>
        <w:pStyle w:val="NoSpacing"/>
        <w:numPr>
          <w:ilvl w:val="0"/>
          <w:numId w:val="66"/>
        </w:numPr>
        <w:jc w:val="both"/>
        <w:rPr>
          <w:shd w:val="clear" w:color="auto" w:fill="FFFFFF"/>
        </w:rPr>
      </w:pPr>
      <w:r w:rsidRPr="007C088C">
        <w:rPr>
          <w:shd w:val="clear" w:color="auto" w:fill="FFFFFF"/>
        </w:rPr>
        <w:t xml:space="preserve">izvješće o </w:t>
      </w:r>
      <w:r w:rsidR="00B756E6" w:rsidRPr="007C088C">
        <w:rPr>
          <w:shd w:val="clear" w:color="auto" w:fill="FFFFFF"/>
        </w:rPr>
        <w:t>financijskom položaju</w:t>
      </w:r>
      <w:r w:rsidR="00B569FE" w:rsidRPr="007C088C">
        <w:rPr>
          <w:shd w:val="clear" w:color="auto" w:fill="FFFFFF"/>
        </w:rPr>
        <w:t>, odnosno</w:t>
      </w:r>
      <w:r w:rsidR="00B756E6" w:rsidRPr="007C088C">
        <w:rPr>
          <w:shd w:val="clear" w:color="auto" w:fill="FFFFFF"/>
        </w:rPr>
        <w:t xml:space="preserve"> </w:t>
      </w:r>
      <w:r w:rsidR="00B569FE" w:rsidRPr="007C088C">
        <w:rPr>
          <w:shd w:val="clear" w:color="auto" w:fill="FFFFFF"/>
        </w:rPr>
        <w:t>bilancu</w:t>
      </w:r>
    </w:p>
    <w:p w:rsidR="005175DF" w:rsidRPr="007C088C" w:rsidRDefault="00B756E6" w:rsidP="00286B64">
      <w:pPr>
        <w:pStyle w:val="NoSpacing"/>
        <w:numPr>
          <w:ilvl w:val="0"/>
          <w:numId w:val="66"/>
        </w:numPr>
        <w:jc w:val="both"/>
        <w:rPr>
          <w:rFonts w:eastAsia="Times New Roman"/>
        </w:rPr>
      </w:pPr>
      <w:r w:rsidRPr="007C088C">
        <w:rPr>
          <w:rFonts w:eastAsia="Times New Roman"/>
        </w:rPr>
        <w:t>račun dobiti i gubitka</w:t>
      </w:r>
      <w:r w:rsidR="005175DF" w:rsidRPr="007C088C">
        <w:rPr>
          <w:rFonts w:eastAsia="Times New Roman"/>
        </w:rPr>
        <w:t xml:space="preserve"> </w:t>
      </w:r>
    </w:p>
    <w:p w:rsidR="005175DF" w:rsidRPr="007C088C" w:rsidRDefault="005175DF" w:rsidP="00286B64">
      <w:pPr>
        <w:pStyle w:val="NoSpacing"/>
        <w:numPr>
          <w:ilvl w:val="0"/>
          <w:numId w:val="66"/>
        </w:numPr>
        <w:jc w:val="both"/>
        <w:rPr>
          <w:rFonts w:eastAsia="Times New Roman"/>
        </w:rPr>
      </w:pPr>
      <w:r w:rsidRPr="007C088C">
        <w:rPr>
          <w:rFonts w:eastAsia="Times New Roman"/>
        </w:rPr>
        <w:t>izvješće o novčanim tokovima, s popisom svih primitaka i izdataka poredanih po izvor</w:t>
      </w:r>
      <w:r w:rsidR="00B756E6" w:rsidRPr="007C088C">
        <w:rPr>
          <w:rFonts w:eastAsia="Times New Roman"/>
        </w:rPr>
        <w:t>u tijekom promatranog razdoblja</w:t>
      </w:r>
    </w:p>
    <w:p w:rsidR="005175DF" w:rsidRPr="007C088C" w:rsidRDefault="00B756E6" w:rsidP="00286B64">
      <w:pPr>
        <w:pStyle w:val="NoSpacing"/>
        <w:numPr>
          <w:ilvl w:val="0"/>
          <w:numId w:val="66"/>
        </w:numPr>
        <w:jc w:val="both"/>
        <w:rPr>
          <w:rFonts w:eastAsia="Times New Roman"/>
        </w:rPr>
      </w:pPr>
      <w:r w:rsidRPr="007C088C">
        <w:rPr>
          <w:rFonts w:eastAsia="Times New Roman"/>
        </w:rPr>
        <w:t>izvješće o promjenama kapitala</w:t>
      </w:r>
    </w:p>
    <w:p w:rsidR="005175DF" w:rsidRPr="007C088C" w:rsidRDefault="005175DF" w:rsidP="00286B64">
      <w:pPr>
        <w:pStyle w:val="NoSpacing"/>
        <w:numPr>
          <w:ilvl w:val="0"/>
          <w:numId w:val="66"/>
        </w:numPr>
        <w:jc w:val="both"/>
        <w:rPr>
          <w:rFonts w:eastAsia="Times New Roman"/>
        </w:rPr>
      </w:pPr>
      <w:r w:rsidRPr="007C088C">
        <w:rPr>
          <w:rFonts w:eastAsia="Times New Roman"/>
        </w:rPr>
        <w:t>izvješće</w:t>
      </w:r>
      <w:r w:rsidR="00B756E6" w:rsidRPr="007C088C">
        <w:rPr>
          <w:rFonts w:eastAsia="Times New Roman"/>
        </w:rPr>
        <w:t xml:space="preserve"> o ostaloj sveobuhvatnoj dobiti</w:t>
      </w:r>
    </w:p>
    <w:p w:rsidR="005175DF" w:rsidRPr="007C088C" w:rsidRDefault="005175DF" w:rsidP="00286B64">
      <w:pPr>
        <w:pStyle w:val="NoSpacing"/>
        <w:numPr>
          <w:ilvl w:val="0"/>
          <w:numId w:val="66"/>
        </w:numPr>
        <w:jc w:val="both"/>
        <w:rPr>
          <w:rFonts w:eastAsia="Times New Roman"/>
        </w:rPr>
      </w:pPr>
      <w:r w:rsidRPr="007C088C">
        <w:rPr>
          <w:rFonts w:eastAsia="Times New Roman"/>
        </w:rPr>
        <w:t>bilješke uz financijske izvještaje.</w:t>
      </w:r>
    </w:p>
    <w:p w:rsidR="005175DF" w:rsidRPr="007C088C" w:rsidRDefault="005175DF" w:rsidP="00132F77">
      <w:pPr>
        <w:pStyle w:val="NoSpacing"/>
        <w:jc w:val="both"/>
        <w:rPr>
          <w:rFonts w:eastAsia="Times New Roman"/>
        </w:rPr>
      </w:pPr>
    </w:p>
    <w:p w:rsidR="005175DF" w:rsidRPr="007C088C" w:rsidRDefault="005175DF" w:rsidP="005175DF">
      <w:pPr>
        <w:pStyle w:val="NoSpacing"/>
        <w:jc w:val="center"/>
        <w:rPr>
          <w:rFonts w:eastAsia="Times New Roman"/>
          <w:b/>
        </w:rPr>
      </w:pPr>
      <w:r w:rsidRPr="007C088C">
        <w:rPr>
          <w:rFonts w:eastAsia="Times New Roman"/>
          <w:b/>
        </w:rPr>
        <w:t>D</w:t>
      </w:r>
      <w:r w:rsidR="008B0944" w:rsidRPr="007C088C">
        <w:rPr>
          <w:rFonts w:eastAsia="Times New Roman"/>
          <w:b/>
        </w:rPr>
        <w:t>odatna</w:t>
      </w:r>
      <w:r w:rsidRPr="007C088C">
        <w:rPr>
          <w:rFonts w:eastAsia="Times New Roman"/>
          <w:b/>
        </w:rPr>
        <w:t xml:space="preserve"> izvješ</w:t>
      </w:r>
      <w:r w:rsidR="008B0944" w:rsidRPr="007C088C">
        <w:rPr>
          <w:rFonts w:eastAsia="Times New Roman"/>
          <w:b/>
        </w:rPr>
        <w:t>ća</w:t>
      </w:r>
      <w:r w:rsidRPr="007C088C">
        <w:rPr>
          <w:rFonts w:eastAsia="Times New Roman"/>
          <w:b/>
        </w:rPr>
        <w:t xml:space="preserve"> za potrebe Agencije</w:t>
      </w:r>
    </w:p>
    <w:p w:rsidR="005175DF" w:rsidRPr="007C088C" w:rsidRDefault="005175DF" w:rsidP="00132F77">
      <w:pPr>
        <w:pStyle w:val="NoSpacing"/>
        <w:jc w:val="both"/>
        <w:rPr>
          <w:rFonts w:eastAsia="Times New Roman"/>
        </w:rPr>
      </w:pPr>
    </w:p>
    <w:p w:rsidR="005175DF" w:rsidRPr="007C088C" w:rsidRDefault="002F1947" w:rsidP="005175DF">
      <w:pPr>
        <w:pStyle w:val="NoSpacing"/>
        <w:jc w:val="center"/>
        <w:rPr>
          <w:rFonts w:eastAsia="Times New Roman"/>
          <w:b/>
        </w:rPr>
      </w:pPr>
      <w:r w:rsidRPr="007C088C">
        <w:rPr>
          <w:rFonts w:eastAsia="Times New Roman"/>
          <w:b/>
        </w:rPr>
        <w:t xml:space="preserve">Članak </w:t>
      </w:r>
      <w:r w:rsidR="00957958" w:rsidRPr="007C088C">
        <w:rPr>
          <w:rFonts w:eastAsia="Times New Roman"/>
          <w:b/>
        </w:rPr>
        <w:t>87.</w:t>
      </w:r>
    </w:p>
    <w:p w:rsidR="005175DF" w:rsidRPr="007C088C" w:rsidRDefault="005175DF" w:rsidP="00132F77">
      <w:pPr>
        <w:pStyle w:val="NoSpacing"/>
        <w:jc w:val="both"/>
        <w:rPr>
          <w:rFonts w:eastAsia="Times New Roman"/>
        </w:rPr>
      </w:pPr>
    </w:p>
    <w:p w:rsidR="00842726" w:rsidRPr="007C088C" w:rsidRDefault="00A15329" w:rsidP="00286B64">
      <w:pPr>
        <w:pStyle w:val="NoSpacing"/>
        <w:numPr>
          <w:ilvl w:val="0"/>
          <w:numId w:val="123"/>
        </w:numPr>
        <w:jc w:val="both"/>
        <w:rPr>
          <w:rFonts w:eastAsia="Times New Roman"/>
        </w:rPr>
      </w:pPr>
      <w:r w:rsidRPr="007C088C">
        <w:rPr>
          <w:rFonts w:eastAsia="Times New Roman"/>
        </w:rPr>
        <w:t>O</w:t>
      </w:r>
      <w:r w:rsidR="00882EAA" w:rsidRPr="007C088C">
        <w:rPr>
          <w:rFonts w:eastAsia="Times New Roman"/>
        </w:rPr>
        <w:t>peratori neprofitabilnih linija</w:t>
      </w:r>
      <w:r w:rsidR="00132F77" w:rsidRPr="007C088C">
        <w:rPr>
          <w:rFonts w:eastAsia="Times New Roman"/>
        </w:rPr>
        <w:t xml:space="preserve"> s obvezom javne usluge duž</w:t>
      </w:r>
      <w:r w:rsidR="00882EAA" w:rsidRPr="007C088C">
        <w:rPr>
          <w:rFonts w:eastAsia="Times New Roman"/>
        </w:rPr>
        <w:t>ni</w:t>
      </w:r>
      <w:r w:rsidR="00132F77" w:rsidRPr="007C088C">
        <w:rPr>
          <w:rFonts w:eastAsia="Times New Roman"/>
        </w:rPr>
        <w:t xml:space="preserve"> </w:t>
      </w:r>
      <w:r w:rsidR="00882EAA" w:rsidRPr="007C088C">
        <w:rPr>
          <w:rFonts w:eastAsia="Times New Roman"/>
        </w:rPr>
        <w:t>su</w:t>
      </w:r>
      <w:r w:rsidR="005175DF" w:rsidRPr="007C088C">
        <w:rPr>
          <w:rFonts w:eastAsia="Times New Roman"/>
        </w:rPr>
        <w:t xml:space="preserve"> </w:t>
      </w:r>
      <w:r w:rsidRPr="007C088C">
        <w:rPr>
          <w:rFonts w:eastAsia="Times New Roman"/>
        </w:rPr>
        <w:t>za potrebe Agencije sastaviti</w:t>
      </w:r>
      <w:r w:rsidR="00842726" w:rsidRPr="007C088C">
        <w:rPr>
          <w:rFonts w:eastAsia="Times New Roman"/>
        </w:rPr>
        <w:t>:</w:t>
      </w:r>
    </w:p>
    <w:p w:rsidR="00842726" w:rsidRPr="007C088C" w:rsidRDefault="00842726" w:rsidP="00286B64">
      <w:pPr>
        <w:pStyle w:val="NoSpacing"/>
        <w:numPr>
          <w:ilvl w:val="0"/>
          <w:numId w:val="122"/>
        </w:numPr>
        <w:jc w:val="both"/>
        <w:rPr>
          <w:rFonts w:eastAsia="Times New Roman"/>
        </w:rPr>
      </w:pPr>
      <w:r w:rsidRPr="007C088C">
        <w:rPr>
          <w:rFonts w:eastAsia="Times New Roman"/>
        </w:rPr>
        <w:t xml:space="preserve">račun dobiti i gubitka za svaku pojedinu liniju, odnosno organizacijsku jedinicu koju čine brod i posada kojom se </w:t>
      </w:r>
      <w:r w:rsidR="00882EAA" w:rsidRPr="007C088C">
        <w:rPr>
          <w:rFonts w:eastAsia="Times New Roman"/>
        </w:rPr>
        <w:t>neprofitabilna</w:t>
      </w:r>
      <w:r w:rsidRPr="007C088C">
        <w:rPr>
          <w:rFonts w:eastAsia="Times New Roman"/>
        </w:rPr>
        <w:t xml:space="preserve"> linija održava</w:t>
      </w:r>
    </w:p>
    <w:p w:rsidR="00132F77" w:rsidRPr="007C088C" w:rsidRDefault="00132F77" w:rsidP="00286B64">
      <w:pPr>
        <w:pStyle w:val="NoSpacing"/>
        <w:numPr>
          <w:ilvl w:val="0"/>
          <w:numId w:val="122"/>
        </w:numPr>
        <w:jc w:val="both"/>
        <w:rPr>
          <w:rFonts w:eastAsia="Times New Roman"/>
        </w:rPr>
      </w:pPr>
      <w:r w:rsidRPr="007C088C">
        <w:rPr>
          <w:rFonts w:eastAsia="Times New Roman"/>
        </w:rPr>
        <w:t>izvješ</w:t>
      </w:r>
      <w:r w:rsidR="004C1F8B" w:rsidRPr="007C088C">
        <w:rPr>
          <w:rFonts w:eastAsia="Times New Roman"/>
        </w:rPr>
        <w:t>taj</w:t>
      </w:r>
      <w:r w:rsidRPr="007C088C">
        <w:rPr>
          <w:rFonts w:eastAsia="Times New Roman"/>
        </w:rPr>
        <w:t xml:space="preserve"> o primljenim naknadama za obavljanje javne usluge na </w:t>
      </w:r>
      <w:r w:rsidR="008B0944" w:rsidRPr="007C088C">
        <w:rPr>
          <w:rFonts w:eastAsia="Times New Roman"/>
        </w:rPr>
        <w:t xml:space="preserve">neprofitabilnoj </w:t>
      </w:r>
      <w:r w:rsidRPr="007C088C">
        <w:rPr>
          <w:rFonts w:eastAsia="Times New Roman"/>
        </w:rPr>
        <w:t>liniji</w:t>
      </w:r>
      <w:r w:rsidR="008B0944" w:rsidRPr="007C088C">
        <w:rPr>
          <w:rFonts w:eastAsia="Times New Roman"/>
        </w:rPr>
        <w:t>,</w:t>
      </w:r>
      <w:r w:rsidRPr="007C088C">
        <w:rPr>
          <w:rFonts w:eastAsia="Times New Roman"/>
        </w:rPr>
        <w:t xml:space="preserve"> koj</w:t>
      </w:r>
      <w:r w:rsidR="008B0944" w:rsidRPr="007C088C">
        <w:rPr>
          <w:rFonts w:eastAsia="Times New Roman"/>
        </w:rPr>
        <w:t>e</w:t>
      </w:r>
      <w:r w:rsidRPr="007C088C">
        <w:rPr>
          <w:rFonts w:eastAsia="Times New Roman"/>
        </w:rPr>
        <w:t xml:space="preserve"> obvezno sadrži i izjavu </w:t>
      </w:r>
      <w:r w:rsidR="00842726" w:rsidRPr="007C088C">
        <w:rPr>
          <w:rFonts w:eastAsia="Times New Roman"/>
        </w:rPr>
        <w:t>zastupnika po zakonu</w:t>
      </w:r>
      <w:r w:rsidRPr="007C088C">
        <w:rPr>
          <w:rFonts w:eastAsia="Times New Roman"/>
        </w:rPr>
        <w:t xml:space="preserve"> predstavlja li primljena naknada za javnu uslugu u bilo kojem dijelu zabranjenu prekomjernu naknadu</w:t>
      </w:r>
    </w:p>
    <w:p w:rsidR="00807048" w:rsidRPr="007C088C" w:rsidRDefault="00807048" w:rsidP="00286B64">
      <w:pPr>
        <w:pStyle w:val="NoSpacing"/>
        <w:numPr>
          <w:ilvl w:val="0"/>
          <w:numId w:val="122"/>
        </w:numPr>
        <w:jc w:val="both"/>
        <w:rPr>
          <w:rFonts w:eastAsia="Times New Roman"/>
        </w:rPr>
      </w:pPr>
      <w:r w:rsidRPr="007C088C">
        <w:rPr>
          <w:rFonts w:eastAsia="Times New Roman"/>
        </w:rPr>
        <w:t>izvještaj o promjenama u vlasničkoj strukturi operatora neprofitabilne linije.</w:t>
      </w:r>
    </w:p>
    <w:p w:rsidR="00132F77" w:rsidRPr="007C088C" w:rsidRDefault="00132F77" w:rsidP="00132F77">
      <w:pPr>
        <w:pStyle w:val="NoSpacing"/>
        <w:jc w:val="both"/>
        <w:rPr>
          <w:rFonts w:eastAsia="Times New Roman"/>
        </w:rPr>
      </w:pPr>
    </w:p>
    <w:p w:rsidR="008B0944" w:rsidRPr="007C088C" w:rsidRDefault="00882EAA" w:rsidP="00286B64">
      <w:pPr>
        <w:pStyle w:val="NoSpacing"/>
        <w:numPr>
          <w:ilvl w:val="0"/>
          <w:numId w:val="123"/>
        </w:numPr>
        <w:jc w:val="both"/>
        <w:rPr>
          <w:rFonts w:eastAsia="Times New Roman"/>
        </w:rPr>
      </w:pPr>
      <w:r w:rsidRPr="007C088C">
        <w:rPr>
          <w:rFonts w:eastAsia="Times New Roman"/>
        </w:rPr>
        <w:t>Operatori</w:t>
      </w:r>
      <w:r w:rsidR="00132F77" w:rsidRPr="007C088C">
        <w:rPr>
          <w:rFonts w:eastAsia="Times New Roman"/>
        </w:rPr>
        <w:t xml:space="preserve"> profitabiln</w:t>
      </w:r>
      <w:r w:rsidRPr="007C088C">
        <w:rPr>
          <w:rFonts w:eastAsia="Times New Roman"/>
        </w:rPr>
        <w:t>ih</w:t>
      </w:r>
      <w:r w:rsidR="00132F77" w:rsidRPr="007C088C">
        <w:rPr>
          <w:rFonts w:eastAsia="Times New Roman"/>
        </w:rPr>
        <w:t xml:space="preserve"> linij</w:t>
      </w:r>
      <w:r w:rsidRPr="007C088C">
        <w:rPr>
          <w:rFonts w:eastAsia="Times New Roman"/>
        </w:rPr>
        <w:t>a</w:t>
      </w:r>
      <w:r w:rsidR="00132F77" w:rsidRPr="007C088C">
        <w:rPr>
          <w:rFonts w:eastAsia="Times New Roman"/>
        </w:rPr>
        <w:t xml:space="preserve"> s obvezom javne usluge i operato</w:t>
      </w:r>
      <w:r w:rsidRPr="007C088C">
        <w:rPr>
          <w:rFonts w:eastAsia="Times New Roman"/>
        </w:rPr>
        <w:t>ri</w:t>
      </w:r>
      <w:r w:rsidR="00132F77" w:rsidRPr="007C088C">
        <w:rPr>
          <w:rFonts w:eastAsia="Times New Roman"/>
        </w:rPr>
        <w:t xml:space="preserve"> linij</w:t>
      </w:r>
      <w:r w:rsidRPr="007C088C">
        <w:rPr>
          <w:rFonts w:eastAsia="Times New Roman"/>
        </w:rPr>
        <w:t>a</w:t>
      </w:r>
      <w:r w:rsidR="00132F77" w:rsidRPr="007C088C">
        <w:rPr>
          <w:rFonts w:eastAsia="Times New Roman"/>
        </w:rPr>
        <w:t xml:space="preserve"> bez obveze javne usluge duž</w:t>
      </w:r>
      <w:r w:rsidRPr="007C088C">
        <w:rPr>
          <w:rFonts w:eastAsia="Times New Roman"/>
        </w:rPr>
        <w:t>ni</w:t>
      </w:r>
      <w:r w:rsidR="00132F77" w:rsidRPr="007C088C">
        <w:rPr>
          <w:rFonts w:eastAsia="Times New Roman"/>
        </w:rPr>
        <w:t xml:space="preserve"> </w:t>
      </w:r>
      <w:r w:rsidRPr="007C088C">
        <w:rPr>
          <w:rFonts w:eastAsia="Times New Roman"/>
        </w:rPr>
        <w:t>su</w:t>
      </w:r>
      <w:r w:rsidR="005175DF" w:rsidRPr="007C088C">
        <w:rPr>
          <w:rFonts w:eastAsia="Times New Roman"/>
        </w:rPr>
        <w:t xml:space="preserve"> za potrebe A</w:t>
      </w:r>
      <w:r w:rsidR="008B0944" w:rsidRPr="007C088C">
        <w:rPr>
          <w:rFonts w:eastAsia="Times New Roman"/>
        </w:rPr>
        <w:t>gencije</w:t>
      </w:r>
      <w:r w:rsidR="00132F77" w:rsidRPr="007C088C">
        <w:rPr>
          <w:rFonts w:eastAsia="Times New Roman"/>
        </w:rPr>
        <w:t xml:space="preserve"> sastaviti</w:t>
      </w:r>
      <w:r w:rsidR="008B0944" w:rsidRPr="007C088C">
        <w:rPr>
          <w:rFonts w:eastAsia="Times New Roman"/>
        </w:rPr>
        <w:t>:</w:t>
      </w:r>
      <w:r w:rsidR="00132F77" w:rsidRPr="007C088C">
        <w:rPr>
          <w:rFonts w:eastAsia="Times New Roman"/>
        </w:rPr>
        <w:t xml:space="preserve"> </w:t>
      </w:r>
    </w:p>
    <w:p w:rsidR="008B0944" w:rsidRPr="007C088C" w:rsidRDefault="008B0944" w:rsidP="00286B64">
      <w:pPr>
        <w:pStyle w:val="NoSpacing"/>
        <w:numPr>
          <w:ilvl w:val="0"/>
          <w:numId w:val="125"/>
        </w:numPr>
        <w:jc w:val="both"/>
        <w:rPr>
          <w:rFonts w:eastAsia="Times New Roman"/>
        </w:rPr>
      </w:pPr>
      <w:r w:rsidRPr="007C088C">
        <w:rPr>
          <w:rFonts w:eastAsia="Times New Roman"/>
        </w:rPr>
        <w:t>račun dobiti i gubitka za svaku pojedinu liniju</w:t>
      </w:r>
      <w:r w:rsidR="0089501F" w:rsidRPr="007C088C">
        <w:rPr>
          <w:rFonts w:eastAsia="Times New Roman"/>
        </w:rPr>
        <w:t xml:space="preserve"> za koju imaju sklopljen ugovor o koncesiji</w:t>
      </w:r>
      <w:r w:rsidRPr="007C088C">
        <w:rPr>
          <w:rFonts w:eastAsia="Times New Roman"/>
        </w:rPr>
        <w:t xml:space="preserve">, odnosno organizacijsku jedinicu koju čine brod i posada </w:t>
      </w:r>
      <w:r w:rsidR="0089501F" w:rsidRPr="007C088C">
        <w:rPr>
          <w:rFonts w:eastAsia="Times New Roman"/>
        </w:rPr>
        <w:t>na svakoj od tih linija</w:t>
      </w:r>
    </w:p>
    <w:p w:rsidR="00132F77" w:rsidRPr="007C088C" w:rsidRDefault="00A15329" w:rsidP="00286B64">
      <w:pPr>
        <w:pStyle w:val="NoSpacing"/>
        <w:numPr>
          <w:ilvl w:val="0"/>
          <w:numId w:val="125"/>
        </w:numPr>
        <w:jc w:val="both"/>
        <w:rPr>
          <w:rFonts w:eastAsia="Times New Roman"/>
        </w:rPr>
      </w:pPr>
      <w:r w:rsidRPr="007C088C">
        <w:rPr>
          <w:rFonts w:eastAsia="Times New Roman"/>
        </w:rPr>
        <w:t>izvj</w:t>
      </w:r>
      <w:r w:rsidR="005175DF" w:rsidRPr="007C088C">
        <w:rPr>
          <w:rFonts w:eastAsia="Times New Roman"/>
        </w:rPr>
        <w:t>e</w:t>
      </w:r>
      <w:r w:rsidR="004C1F8B" w:rsidRPr="007C088C">
        <w:rPr>
          <w:rFonts w:eastAsia="Times New Roman"/>
        </w:rPr>
        <w:t>štaj</w:t>
      </w:r>
      <w:r w:rsidR="00F63B43" w:rsidRPr="007C088C">
        <w:rPr>
          <w:rFonts w:eastAsia="Times New Roman"/>
        </w:rPr>
        <w:t xml:space="preserve"> </w:t>
      </w:r>
      <w:r w:rsidR="00132F77" w:rsidRPr="007C088C">
        <w:rPr>
          <w:rFonts w:eastAsia="Times New Roman"/>
        </w:rPr>
        <w:t xml:space="preserve">o stanju obveza po dobivenoj koncesiji i izvršenih plaćanja koncesijske naknade za </w:t>
      </w:r>
      <w:r w:rsidR="00882EAA" w:rsidRPr="007C088C">
        <w:rPr>
          <w:rFonts w:eastAsia="Times New Roman"/>
        </w:rPr>
        <w:t>svaku liniju za koju imaju sklopljen ugovor o koncesiji</w:t>
      </w:r>
    </w:p>
    <w:p w:rsidR="00807048" w:rsidRPr="007C088C" w:rsidRDefault="00807048" w:rsidP="00286B64">
      <w:pPr>
        <w:pStyle w:val="NoSpacing"/>
        <w:numPr>
          <w:ilvl w:val="0"/>
          <w:numId w:val="125"/>
        </w:numPr>
        <w:jc w:val="both"/>
        <w:rPr>
          <w:rFonts w:eastAsia="Times New Roman"/>
        </w:rPr>
      </w:pPr>
      <w:r w:rsidRPr="007C088C">
        <w:rPr>
          <w:rFonts w:eastAsia="Times New Roman"/>
        </w:rPr>
        <w:t>izvještaj o promjenama u vlasničkoj strukturi operatora profitabilne linije.</w:t>
      </w:r>
    </w:p>
    <w:p w:rsidR="00132F77" w:rsidRPr="007C088C" w:rsidRDefault="00132F77" w:rsidP="00132F77">
      <w:pPr>
        <w:pStyle w:val="NoSpacing"/>
        <w:jc w:val="both"/>
        <w:rPr>
          <w:rFonts w:eastAsia="Times New Roman"/>
        </w:rPr>
      </w:pPr>
    </w:p>
    <w:p w:rsidR="00132F77" w:rsidRPr="007C088C" w:rsidRDefault="00882EAA" w:rsidP="00286B64">
      <w:pPr>
        <w:pStyle w:val="NoSpacing"/>
        <w:numPr>
          <w:ilvl w:val="0"/>
          <w:numId w:val="123"/>
        </w:numPr>
        <w:jc w:val="both"/>
        <w:rPr>
          <w:rFonts w:eastAsia="Times New Roman"/>
        </w:rPr>
      </w:pPr>
      <w:r w:rsidRPr="007C088C">
        <w:rPr>
          <w:rFonts w:eastAsia="Times New Roman"/>
        </w:rPr>
        <w:t>Operatori koji istovremeno obavljaju</w:t>
      </w:r>
      <w:r w:rsidR="00132F77" w:rsidRPr="007C088C">
        <w:rPr>
          <w:rFonts w:eastAsia="Times New Roman"/>
        </w:rPr>
        <w:t xml:space="preserve"> </w:t>
      </w:r>
      <w:r w:rsidR="00D549BD" w:rsidRPr="007C088C">
        <w:rPr>
          <w:rFonts w:eastAsia="Times New Roman"/>
        </w:rPr>
        <w:t>javnu uslugu na profitabilnoj i neprofitabilnoj liniji ili uz profitabilnu, odnosno neprofitabilnu liniju održavaju i liniju bez obveze javne usluge,</w:t>
      </w:r>
      <w:r w:rsidR="00B569FE" w:rsidRPr="007C088C">
        <w:rPr>
          <w:rFonts w:eastAsia="Times New Roman"/>
        </w:rPr>
        <w:t xml:space="preserve"> </w:t>
      </w:r>
      <w:r w:rsidR="007E784D" w:rsidRPr="007C088C">
        <w:rPr>
          <w:rFonts w:eastAsia="Times New Roman"/>
        </w:rPr>
        <w:t xml:space="preserve">dužni su </w:t>
      </w:r>
      <w:r w:rsidR="00D549BD" w:rsidRPr="007C088C">
        <w:rPr>
          <w:rFonts w:eastAsia="Times New Roman"/>
        </w:rPr>
        <w:t xml:space="preserve">za potrebe Agencije sastaviti </w:t>
      </w:r>
      <w:r w:rsidR="00760ADB" w:rsidRPr="007C088C">
        <w:rPr>
          <w:rFonts w:eastAsia="Times New Roman"/>
        </w:rPr>
        <w:t xml:space="preserve">financijsku </w:t>
      </w:r>
      <w:r w:rsidR="00D549BD" w:rsidRPr="007C088C">
        <w:rPr>
          <w:rFonts w:eastAsia="Times New Roman"/>
        </w:rPr>
        <w:t>dokumentaciju i izvještaje</w:t>
      </w:r>
      <w:r w:rsidR="00132F77" w:rsidRPr="007C088C">
        <w:rPr>
          <w:rFonts w:eastAsia="Times New Roman"/>
        </w:rPr>
        <w:t xml:space="preserve"> iz stavka</w:t>
      </w:r>
      <w:r w:rsidR="00D549BD" w:rsidRPr="007C088C">
        <w:rPr>
          <w:rFonts w:eastAsia="Times New Roman"/>
        </w:rPr>
        <w:t xml:space="preserve"> 1. i</w:t>
      </w:r>
      <w:r w:rsidR="00132F77" w:rsidRPr="007C088C">
        <w:rPr>
          <w:rFonts w:eastAsia="Times New Roman"/>
        </w:rPr>
        <w:t xml:space="preserve"> </w:t>
      </w:r>
      <w:r w:rsidR="00D549BD" w:rsidRPr="007C088C">
        <w:rPr>
          <w:rFonts w:eastAsia="Times New Roman"/>
        </w:rPr>
        <w:t xml:space="preserve">stavka </w:t>
      </w:r>
      <w:r w:rsidR="008B0944" w:rsidRPr="007C088C">
        <w:rPr>
          <w:rFonts w:eastAsia="Times New Roman"/>
        </w:rPr>
        <w:t>2</w:t>
      </w:r>
      <w:r w:rsidR="00132F77" w:rsidRPr="007C088C">
        <w:rPr>
          <w:rFonts w:eastAsia="Times New Roman"/>
        </w:rPr>
        <w:t xml:space="preserve">. ovoga članka. </w:t>
      </w:r>
    </w:p>
    <w:p w:rsidR="00132F77" w:rsidRPr="007C088C" w:rsidRDefault="00132F77" w:rsidP="005B344B">
      <w:pPr>
        <w:pStyle w:val="NoSpacing"/>
        <w:jc w:val="center"/>
        <w:rPr>
          <w:rFonts w:eastAsia="Times New Roman"/>
        </w:rPr>
      </w:pPr>
    </w:p>
    <w:p w:rsidR="00EE3435" w:rsidRPr="007C088C" w:rsidRDefault="00EE3435" w:rsidP="005B344B">
      <w:pPr>
        <w:pStyle w:val="NoSpacing"/>
        <w:jc w:val="center"/>
        <w:rPr>
          <w:rFonts w:eastAsia="Times New Roman"/>
          <w:b/>
        </w:rPr>
      </w:pPr>
    </w:p>
    <w:p w:rsidR="00EE3435" w:rsidRPr="007C088C" w:rsidRDefault="00EE3435" w:rsidP="005B344B">
      <w:pPr>
        <w:pStyle w:val="NoSpacing"/>
        <w:jc w:val="center"/>
        <w:rPr>
          <w:rFonts w:eastAsia="Times New Roman"/>
          <w:b/>
        </w:rPr>
      </w:pPr>
    </w:p>
    <w:p w:rsidR="00EE3435" w:rsidRPr="007C088C" w:rsidRDefault="00EE3435" w:rsidP="005B344B">
      <w:pPr>
        <w:pStyle w:val="NoSpacing"/>
        <w:jc w:val="center"/>
        <w:rPr>
          <w:rFonts w:eastAsia="Times New Roman"/>
          <w:b/>
        </w:rPr>
      </w:pPr>
    </w:p>
    <w:p w:rsidR="005B344B" w:rsidRPr="007C088C" w:rsidRDefault="005B344B" w:rsidP="005B344B">
      <w:pPr>
        <w:pStyle w:val="NoSpacing"/>
        <w:jc w:val="center"/>
        <w:rPr>
          <w:rFonts w:eastAsia="Times New Roman"/>
          <w:b/>
        </w:rPr>
      </w:pPr>
      <w:r w:rsidRPr="007C088C">
        <w:rPr>
          <w:rFonts w:eastAsia="Times New Roman"/>
          <w:b/>
        </w:rPr>
        <w:lastRenderedPageBreak/>
        <w:t>Posebno izvješće za potrebe Agencije</w:t>
      </w:r>
    </w:p>
    <w:p w:rsidR="005B344B" w:rsidRPr="007C088C" w:rsidRDefault="005B344B" w:rsidP="005B344B">
      <w:pPr>
        <w:pStyle w:val="NoSpacing"/>
        <w:jc w:val="center"/>
        <w:rPr>
          <w:rFonts w:eastAsia="Times New Roman"/>
        </w:rPr>
      </w:pPr>
    </w:p>
    <w:p w:rsidR="00132F77" w:rsidRPr="007C088C" w:rsidRDefault="002F1947" w:rsidP="00132F77">
      <w:pPr>
        <w:pStyle w:val="NoSpacing"/>
        <w:jc w:val="center"/>
        <w:rPr>
          <w:rFonts w:eastAsia="Times New Roman"/>
          <w:b/>
        </w:rPr>
      </w:pPr>
      <w:r w:rsidRPr="007C088C">
        <w:rPr>
          <w:rFonts w:eastAsia="Times New Roman"/>
          <w:b/>
        </w:rPr>
        <w:t xml:space="preserve">Članak </w:t>
      </w:r>
      <w:r w:rsidR="00957958" w:rsidRPr="007C088C">
        <w:rPr>
          <w:rFonts w:eastAsia="Times New Roman"/>
          <w:b/>
        </w:rPr>
        <w:t>88.</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68"/>
        </w:numPr>
        <w:jc w:val="both"/>
        <w:rPr>
          <w:rFonts w:eastAsia="Times New Roman"/>
        </w:rPr>
      </w:pPr>
      <w:r w:rsidRPr="007C088C">
        <w:rPr>
          <w:rFonts w:eastAsia="Times New Roman"/>
        </w:rPr>
        <w:t xml:space="preserve">Operatori </w:t>
      </w:r>
      <w:r w:rsidR="00F63B43" w:rsidRPr="007C088C">
        <w:rPr>
          <w:rFonts w:eastAsia="Times New Roman"/>
        </w:rPr>
        <w:t>linija sa ili bez obveze javne usluge</w:t>
      </w:r>
      <w:r w:rsidRPr="007C088C">
        <w:rPr>
          <w:rFonts w:eastAsia="Times New Roman"/>
        </w:rPr>
        <w:t xml:space="preserve">, </w:t>
      </w:r>
      <w:r w:rsidR="00173B31" w:rsidRPr="007C088C">
        <w:rPr>
          <w:rFonts w:eastAsia="Times New Roman"/>
        </w:rPr>
        <w:t xml:space="preserve">dužni su </w:t>
      </w:r>
      <w:r w:rsidR="00A15329" w:rsidRPr="007C088C">
        <w:rPr>
          <w:rFonts w:eastAsia="Times New Roman"/>
        </w:rPr>
        <w:t>za potrebe Agencije sastaviti</w:t>
      </w:r>
      <w:r w:rsidR="00173B31" w:rsidRPr="007C088C">
        <w:rPr>
          <w:rFonts w:eastAsia="Times New Roman"/>
        </w:rPr>
        <w:t xml:space="preserve"> </w:t>
      </w:r>
      <w:r w:rsidR="008B0944" w:rsidRPr="007C088C">
        <w:rPr>
          <w:rFonts w:eastAsia="Times New Roman"/>
        </w:rPr>
        <w:t xml:space="preserve">posebno </w:t>
      </w:r>
      <w:r w:rsidR="00173B31" w:rsidRPr="007C088C">
        <w:rPr>
          <w:rFonts w:eastAsia="Times New Roman"/>
        </w:rPr>
        <w:t>izvješće</w:t>
      </w:r>
      <w:r w:rsidR="00A15329" w:rsidRPr="007C088C">
        <w:rPr>
          <w:rFonts w:eastAsia="Times New Roman"/>
        </w:rPr>
        <w:t xml:space="preserve"> </w:t>
      </w:r>
      <w:r w:rsidRPr="007C088C">
        <w:rPr>
          <w:rFonts w:eastAsia="Times New Roman"/>
        </w:rPr>
        <w:t>koj</w:t>
      </w:r>
      <w:r w:rsidR="00173B31" w:rsidRPr="007C088C">
        <w:rPr>
          <w:rFonts w:eastAsia="Times New Roman"/>
        </w:rPr>
        <w:t>e</w:t>
      </w:r>
      <w:r w:rsidRPr="007C088C">
        <w:rPr>
          <w:rFonts w:eastAsia="Times New Roman"/>
        </w:rPr>
        <w:t xml:space="preserve"> sadrži informacije u mjeri nužnoj za razumijevanje razvoja, poslovnih rezultata i položaja </w:t>
      </w:r>
      <w:r w:rsidR="00F63B43" w:rsidRPr="007C088C">
        <w:rPr>
          <w:rFonts w:eastAsia="Times New Roman"/>
        </w:rPr>
        <w:t>operatora linije</w:t>
      </w:r>
      <w:r w:rsidRPr="007C088C">
        <w:rPr>
          <w:rFonts w:eastAsia="Times New Roman"/>
        </w:rPr>
        <w:t xml:space="preserve"> te učinka njegovih aktivnosti koje se odnose najmanje na </w:t>
      </w:r>
      <w:r w:rsidR="00F63B43" w:rsidRPr="007C088C">
        <w:rPr>
          <w:rFonts w:eastAsia="Times New Roman"/>
        </w:rPr>
        <w:t xml:space="preserve">poduzimanje mjera za </w:t>
      </w:r>
      <w:r w:rsidR="00FA1891" w:rsidRPr="007C088C">
        <w:rPr>
          <w:rFonts w:eastAsia="Times New Roman"/>
        </w:rPr>
        <w:t>sprječavanje prekomjerne naknade</w:t>
      </w:r>
      <w:r w:rsidR="00F63B43" w:rsidRPr="007C088C">
        <w:rPr>
          <w:rFonts w:eastAsia="Times New Roman"/>
        </w:rPr>
        <w:t xml:space="preserve">, </w:t>
      </w:r>
      <w:r w:rsidRPr="007C088C">
        <w:rPr>
          <w:rFonts w:eastAsia="Times New Roman"/>
        </w:rPr>
        <w:t>zaštitu mora od onečišćenja s brodova, radna i socijalna prava pomoraca, pitanja proizvodne učinkovitosti, kvalitete usluga, ljudskih resursa te borbe protiv korupcije, uključujući:</w:t>
      </w:r>
    </w:p>
    <w:p w:rsidR="00132F77" w:rsidRPr="007C088C" w:rsidRDefault="00132F77" w:rsidP="00286B64">
      <w:pPr>
        <w:pStyle w:val="NoSpacing"/>
        <w:numPr>
          <w:ilvl w:val="0"/>
          <w:numId w:val="67"/>
        </w:numPr>
        <w:jc w:val="both"/>
        <w:rPr>
          <w:rFonts w:eastAsia="Times New Roman"/>
        </w:rPr>
      </w:pPr>
      <w:r w:rsidRPr="007C088C">
        <w:rPr>
          <w:rFonts w:eastAsia="Times New Roman"/>
        </w:rPr>
        <w:t xml:space="preserve">kratak opis poslovnog modela </w:t>
      </w:r>
    </w:p>
    <w:p w:rsidR="00132F77" w:rsidRPr="007C088C" w:rsidRDefault="00132F77" w:rsidP="00286B64">
      <w:pPr>
        <w:pStyle w:val="NoSpacing"/>
        <w:numPr>
          <w:ilvl w:val="0"/>
          <w:numId w:val="67"/>
        </w:numPr>
        <w:jc w:val="both"/>
        <w:rPr>
          <w:rFonts w:eastAsia="Times New Roman"/>
        </w:rPr>
      </w:pPr>
      <w:r w:rsidRPr="007C088C">
        <w:rPr>
          <w:rFonts w:eastAsia="Times New Roman"/>
        </w:rPr>
        <w:t>opis politika poduzetnika u vezi s tim pitanjima, uključujući i postupke temeljite analize koji se provode</w:t>
      </w:r>
    </w:p>
    <w:p w:rsidR="00132F77" w:rsidRPr="007C088C" w:rsidRDefault="00132F77" w:rsidP="00286B64">
      <w:pPr>
        <w:pStyle w:val="NoSpacing"/>
        <w:numPr>
          <w:ilvl w:val="0"/>
          <w:numId w:val="67"/>
        </w:numPr>
        <w:jc w:val="both"/>
        <w:rPr>
          <w:rFonts w:eastAsia="Times New Roman"/>
        </w:rPr>
      </w:pPr>
      <w:r w:rsidRPr="007C088C">
        <w:rPr>
          <w:rFonts w:eastAsia="Times New Roman"/>
        </w:rPr>
        <w:t>rezultate tih politika</w:t>
      </w:r>
    </w:p>
    <w:p w:rsidR="00132F77" w:rsidRPr="007C088C" w:rsidRDefault="00132F77" w:rsidP="00286B64">
      <w:pPr>
        <w:pStyle w:val="NoSpacing"/>
        <w:numPr>
          <w:ilvl w:val="0"/>
          <w:numId w:val="67"/>
        </w:numPr>
        <w:jc w:val="both"/>
        <w:rPr>
          <w:rFonts w:eastAsia="Times New Roman"/>
        </w:rPr>
      </w:pPr>
      <w:r w:rsidRPr="007C088C">
        <w:rPr>
          <w:rFonts w:eastAsia="Times New Roman"/>
        </w:rPr>
        <w:t>osnovne rizike povezane s pitanjima koja se odnose na poslovanje brodara, uključujući kad je to relevantno, rizike u obavljanju javne usluge koji mogu prouzročiti negativne učinke na njegovo poslovanje i sposobnost obavljanja javne usluge kako je utvrđena odredbama ovoga Zakona</w:t>
      </w:r>
    </w:p>
    <w:p w:rsidR="00132F77" w:rsidRPr="007C088C" w:rsidRDefault="00132F77" w:rsidP="00286B64">
      <w:pPr>
        <w:pStyle w:val="NoSpacing"/>
        <w:numPr>
          <w:ilvl w:val="0"/>
          <w:numId w:val="67"/>
        </w:numPr>
        <w:jc w:val="both"/>
        <w:rPr>
          <w:rFonts w:eastAsia="Times New Roman"/>
        </w:rPr>
      </w:pPr>
      <w:r w:rsidRPr="007C088C">
        <w:rPr>
          <w:rFonts w:eastAsia="Times New Roman"/>
        </w:rPr>
        <w:t>ključne pokazatelje uspješnosti važne za pružanje javne usluge u javnom linijskom prijevozu</w:t>
      </w:r>
      <w:r w:rsidR="00DC3D50" w:rsidRPr="007C088C">
        <w:rPr>
          <w:rFonts w:eastAsia="Times New Roman"/>
        </w:rPr>
        <w:t>, odnosno važne za pružanje usluge javnog prijevoza na liniji bez obveze javne usluge.</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68"/>
        </w:numPr>
        <w:jc w:val="both"/>
        <w:rPr>
          <w:rFonts w:eastAsia="Times New Roman"/>
        </w:rPr>
      </w:pPr>
      <w:r w:rsidRPr="007C088C">
        <w:rPr>
          <w:rFonts w:eastAsia="Times New Roman"/>
        </w:rPr>
        <w:t xml:space="preserve">Ako operator ne provodi politike povezane s jednim ili više pitanja iz stavka 1. ovoga članka, dužan je u </w:t>
      </w:r>
      <w:r w:rsidR="00F63B43" w:rsidRPr="007C088C">
        <w:rPr>
          <w:rFonts w:eastAsia="Times New Roman"/>
        </w:rPr>
        <w:t>svom izvješću</w:t>
      </w:r>
      <w:r w:rsidR="000F5675" w:rsidRPr="007C088C">
        <w:rPr>
          <w:rFonts w:eastAsia="Times New Roman"/>
        </w:rPr>
        <w:t xml:space="preserve"> Agenciji</w:t>
      </w:r>
      <w:r w:rsidR="00F63B43" w:rsidRPr="007C088C">
        <w:rPr>
          <w:rFonts w:eastAsia="Times New Roman"/>
        </w:rPr>
        <w:t xml:space="preserve"> </w:t>
      </w:r>
      <w:r w:rsidRPr="007C088C">
        <w:rPr>
          <w:rFonts w:eastAsia="Times New Roman"/>
        </w:rPr>
        <w:t>navesti jasno i razumno objašnjenje razloga zašto se one ne provode.</w:t>
      </w:r>
    </w:p>
    <w:p w:rsidR="00132F77" w:rsidRPr="007C088C" w:rsidRDefault="00132F77" w:rsidP="00132F77">
      <w:pPr>
        <w:pStyle w:val="NoSpacing"/>
        <w:jc w:val="both"/>
        <w:rPr>
          <w:rFonts w:eastAsia="Times New Roman"/>
        </w:rPr>
      </w:pPr>
    </w:p>
    <w:p w:rsidR="005B344B" w:rsidRPr="007C088C" w:rsidRDefault="005B344B" w:rsidP="005B344B">
      <w:pPr>
        <w:pStyle w:val="NoSpacing"/>
        <w:jc w:val="center"/>
        <w:rPr>
          <w:rFonts w:eastAsia="Times New Roman"/>
          <w:b/>
        </w:rPr>
      </w:pPr>
      <w:r w:rsidRPr="007C088C">
        <w:rPr>
          <w:rFonts w:eastAsia="Times New Roman"/>
          <w:b/>
        </w:rPr>
        <w:t>Obveza čuvanja službene tajne</w:t>
      </w:r>
    </w:p>
    <w:p w:rsidR="005B344B" w:rsidRPr="007C088C" w:rsidRDefault="005B344B" w:rsidP="00132F77">
      <w:pPr>
        <w:pStyle w:val="NoSpacing"/>
        <w:jc w:val="both"/>
        <w:rPr>
          <w:rFonts w:eastAsia="Times New Roman"/>
        </w:rPr>
      </w:pPr>
    </w:p>
    <w:p w:rsidR="00132F77" w:rsidRPr="007C088C" w:rsidRDefault="002F1947" w:rsidP="00132F77">
      <w:pPr>
        <w:pStyle w:val="NoSpacing"/>
        <w:jc w:val="center"/>
        <w:rPr>
          <w:b/>
        </w:rPr>
      </w:pPr>
      <w:r w:rsidRPr="007C088C">
        <w:rPr>
          <w:b/>
        </w:rPr>
        <w:t xml:space="preserve">Članak </w:t>
      </w:r>
      <w:r w:rsidR="00957958" w:rsidRPr="007C088C">
        <w:rPr>
          <w:b/>
        </w:rPr>
        <w:t>89.</w:t>
      </w:r>
    </w:p>
    <w:p w:rsidR="00554A12" w:rsidRPr="007C088C" w:rsidRDefault="00554A12" w:rsidP="00554A12">
      <w:pPr>
        <w:pStyle w:val="NoSpacing"/>
        <w:jc w:val="both"/>
        <w:rPr>
          <w:rFonts w:eastAsia="Times New Roman"/>
        </w:rPr>
      </w:pPr>
    </w:p>
    <w:p w:rsidR="00554A12" w:rsidRPr="007C088C" w:rsidRDefault="008B0944" w:rsidP="00554A12">
      <w:pPr>
        <w:pStyle w:val="NoSpacing"/>
        <w:jc w:val="both"/>
        <w:rPr>
          <w:rFonts w:eastAsia="Times New Roman"/>
        </w:rPr>
      </w:pPr>
      <w:r w:rsidRPr="007C088C">
        <w:rPr>
          <w:rFonts w:eastAsia="Times New Roman"/>
        </w:rPr>
        <w:t>P</w:t>
      </w:r>
      <w:r w:rsidR="00554A12" w:rsidRPr="007C088C">
        <w:rPr>
          <w:rFonts w:eastAsia="Times New Roman"/>
        </w:rPr>
        <w:t>odatke koje joj je operator dostavio u skladu s člank</w:t>
      </w:r>
      <w:r w:rsidR="00723893" w:rsidRPr="007C088C">
        <w:rPr>
          <w:rFonts w:eastAsia="Times New Roman"/>
        </w:rPr>
        <w:t>om</w:t>
      </w:r>
      <w:r w:rsidR="00554A12" w:rsidRPr="007C088C">
        <w:rPr>
          <w:rFonts w:eastAsia="Times New Roman"/>
        </w:rPr>
        <w:t xml:space="preserve"> 8</w:t>
      </w:r>
      <w:r w:rsidR="00233D9C" w:rsidRPr="007C088C">
        <w:rPr>
          <w:rFonts w:eastAsia="Times New Roman"/>
        </w:rPr>
        <w:t>8</w:t>
      </w:r>
      <w:r w:rsidR="00554A12" w:rsidRPr="007C088C">
        <w:rPr>
          <w:rFonts w:eastAsia="Times New Roman"/>
        </w:rPr>
        <w:t>. ovoga Zakona</w:t>
      </w:r>
      <w:r w:rsidRPr="007C088C">
        <w:rPr>
          <w:rFonts w:eastAsia="Times New Roman"/>
        </w:rPr>
        <w:t>, Agencija je dužna čuvati kao službenu tajnu.</w:t>
      </w:r>
    </w:p>
    <w:p w:rsidR="00135919" w:rsidRPr="007C088C" w:rsidRDefault="00135919" w:rsidP="002F1947">
      <w:pPr>
        <w:pStyle w:val="NoSpacing"/>
        <w:jc w:val="both"/>
        <w:rPr>
          <w:rFonts w:eastAsia="Times New Roman"/>
          <w:b/>
        </w:rPr>
      </w:pPr>
    </w:p>
    <w:p w:rsidR="00132F77" w:rsidRPr="007C088C" w:rsidRDefault="00132F77" w:rsidP="00132F77">
      <w:pPr>
        <w:pStyle w:val="NoSpacing"/>
        <w:jc w:val="center"/>
        <w:rPr>
          <w:rFonts w:eastAsia="Times New Roman"/>
          <w:b/>
        </w:rPr>
      </w:pPr>
      <w:r w:rsidRPr="007C088C">
        <w:rPr>
          <w:rFonts w:eastAsia="Times New Roman"/>
          <w:b/>
        </w:rPr>
        <w:t>Rokovi za predaju godišnjih financijskih izvještaja Agenciji</w:t>
      </w:r>
    </w:p>
    <w:p w:rsidR="00132F77" w:rsidRPr="007C088C" w:rsidRDefault="00132F77" w:rsidP="00132F77">
      <w:pPr>
        <w:pStyle w:val="NoSpacing"/>
        <w:jc w:val="both"/>
        <w:rPr>
          <w:rFonts w:eastAsia="Times New Roman"/>
        </w:rPr>
      </w:pPr>
    </w:p>
    <w:p w:rsidR="00132F77" w:rsidRPr="007C088C" w:rsidRDefault="002F1947" w:rsidP="00132F77">
      <w:pPr>
        <w:pStyle w:val="NoSpacing"/>
        <w:jc w:val="center"/>
        <w:rPr>
          <w:b/>
        </w:rPr>
      </w:pPr>
      <w:r w:rsidRPr="007C088C">
        <w:rPr>
          <w:b/>
        </w:rPr>
        <w:t xml:space="preserve">Članak </w:t>
      </w:r>
      <w:r w:rsidR="00957958" w:rsidRPr="007C088C">
        <w:rPr>
          <w:b/>
        </w:rPr>
        <w:t>90.</w:t>
      </w:r>
    </w:p>
    <w:p w:rsidR="00132F77" w:rsidRPr="007C088C" w:rsidRDefault="00132F77" w:rsidP="00132F77">
      <w:pPr>
        <w:pStyle w:val="NoSpacing"/>
        <w:jc w:val="both"/>
        <w:rPr>
          <w:rFonts w:eastAsia="Times New Roman"/>
        </w:rPr>
      </w:pPr>
    </w:p>
    <w:p w:rsidR="00132F77" w:rsidRPr="007C088C" w:rsidRDefault="00132F77" w:rsidP="00286B64">
      <w:pPr>
        <w:pStyle w:val="NoSpacing"/>
        <w:numPr>
          <w:ilvl w:val="0"/>
          <w:numId w:val="124"/>
        </w:numPr>
        <w:ind w:left="360"/>
        <w:jc w:val="both"/>
        <w:rPr>
          <w:rFonts w:eastAsia="Times New Roman"/>
        </w:rPr>
      </w:pPr>
      <w:r w:rsidRPr="007C088C">
        <w:rPr>
          <w:rFonts w:eastAsia="Times New Roman"/>
        </w:rPr>
        <w:t xml:space="preserve">Operatori linija sa ili bez obveze javne usluge, dužni su u roku 15 dana računajući od dana isteka roka za predaju godišnjih financijskih izvještaja prema propisima o računovodstvu, dostaviti Agenciji svoje godišnje </w:t>
      </w:r>
      <w:r w:rsidR="00173B31" w:rsidRPr="007C088C">
        <w:rPr>
          <w:rFonts w:eastAsia="Times New Roman"/>
        </w:rPr>
        <w:t>f</w:t>
      </w:r>
      <w:r w:rsidRPr="007C088C">
        <w:rPr>
          <w:rFonts w:eastAsia="Times New Roman"/>
        </w:rPr>
        <w:t>inancijsko izvješće za pretho</w:t>
      </w:r>
      <w:r w:rsidR="00723893" w:rsidRPr="007C088C">
        <w:rPr>
          <w:rFonts w:eastAsia="Times New Roman"/>
        </w:rPr>
        <w:t>dnu godinu sa svim sadržajima</w:t>
      </w:r>
      <w:r w:rsidR="004C1F8B" w:rsidRPr="007C088C">
        <w:rPr>
          <w:rFonts w:eastAsia="Times New Roman"/>
        </w:rPr>
        <w:t xml:space="preserve"> i</w:t>
      </w:r>
      <w:r w:rsidR="00723893" w:rsidRPr="007C088C">
        <w:rPr>
          <w:rFonts w:eastAsia="Times New Roman"/>
        </w:rPr>
        <w:t xml:space="preserve"> </w:t>
      </w:r>
      <w:r w:rsidRPr="007C088C">
        <w:rPr>
          <w:rFonts w:eastAsia="Times New Roman"/>
        </w:rPr>
        <w:t xml:space="preserve">prilozima </w:t>
      </w:r>
      <w:r w:rsidR="004C1F8B" w:rsidRPr="007C088C">
        <w:rPr>
          <w:rFonts w:eastAsia="Times New Roman"/>
        </w:rPr>
        <w:t>iz članka 8</w:t>
      </w:r>
      <w:r w:rsidR="00233D9C" w:rsidRPr="007C088C">
        <w:rPr>
          <w:rFonts w:eastAsia="Times New Roman"/>
        </w:rPr>
        <w:t>6</w:t>
      </w:r>
      <w:r w:rsidR="004C1F8B" w:rsidRPr="007C088C">
        <w:rPr>
          <w:rFonts w:eastAsia="Times New Roman"/>
        </w:rPr>
        <w:t>. stavka 2. ovoga Zakona, kao i</w:t>
      </w:r>
      <w:r w:rsidR="00723893" w:rsidRPr="007C088C">
        <w:rPr>
          <w:rFonts w:eastAsia="Times New Roman"/>
        </w:rPr>
        <w:t xml:space="preserve"> izvještaj</w:t>
      </w:r>
      <w:r w:rsidR="004C1F8B" w:rsidRPr="007C088C">
        <w:rPr>
          <w:rFonts w:eastAsia="Times New Roman"/>
        </w:rPr>
        <w:t>e sastavljene za potrebe</w:t>
      </w:r>
      <w:r w:rsidR="00723893" w:rsidRPr="007C088C">
        <w:rPr>
          <w:rFonts w:eastAsia="Times New Roman"/>
        </w:rPr>
        <w:t xml:space="preserve"> </w:t>
      </w:r>
      <w:r w:rsidR="00882EAA" w:rsidRPr="007C088C">
        <w:rPr>
          <w:rFonts w:eastAsia="Times New Roman"/>
        </w:rPr>
        <w:t>A</w:t>
      </w:r>
      <w:r w:rsidR="004C1F8B" w:rsidRPr="007C088C">
        <w:rPr>
          <w:rFonts w:eastAsia="Times New Roman"/>
        </w:rPr>
        <w:t>gencije iz</w:t>
      </w:r>
      <w:r w:rsidRPr="007C088C">
        <w:rPr>
          <w:rFonts w:eastAsia="Times New Roman"/>
        </w:rPr>
        <w:t xml:space="preserve"> </w:t>
      </w:r>
      <w:r w:rsidR="004C1F8B" w:rsidRPr="007C088C">
        <w:rPr>
          <w:rFonts w:eastAsia="Times New Roman"/>
        </w:rPr>
        <w:t>članka 8</w:t>
      </w:r>
      <w:r w:rsidR="00233D9C" w:rsidRPr="007C088C">
        <w:rPr>
          <w:rFonts w:eastAsia="Times New Roman"/>
        </w:rPr>
        <w:t>7</w:t>
      </w:r>
      <w:r w:rsidR="004C1F8B" w:rsidRPr="007C088C">
        <w:rPr>
          <w:rFonts w:eastAsia="Times New Roman"/>
        </w:rPr>
        <w:t>. i 8</w:t>
      </w:r>
      <w:r w:rsidR="00233D9C" w:rsidRPr="007C088C">
        <w:rPr>
          <w:rFonts w:eastAsia="Times New Roman"/>
        </w:rPr>
        <w:t>8</w:t>
      </w:r>
      <w:r w:rsidR="004C1F8B" w:rsidRPr="007C088C">
        <w:rPr>
          <w:rFonts w:eastAsia="Times New Roman"/>
        </w:rPr>
        <w:t xml:space="preserve">. </w:t>
      </w:r>
      <w:r w:rsidRPr="007C088C">
        <w:rPr>
          <w:rFonts w:eastAsia="Times New Roman"/>
        </w:rPr>
        <w:t xml:space="preserve">ovoga Zakona. </w:t>
      </w:r>
    </w:p>
    <w:p w:rsidR="00554A12" w:rsidRPr="007C088C" w:rsidRDefault="00554A12" w:rsidP="00554A12">
      <w:pPr>
        <w:pStyle w:val="NoSpacing"/>
        <w:jc w:val="both"/>
        <w:rPr>
          <w:rFonts w:eastAsia="Times New Roman"/>
        </w:rPr>
      </w:pPr>
    </w:p>
    <w:p w:rsidR="00554A12" w:rsidRPr="007C088C" w:rsidRDefault="00554A12" w:rsidP="00286B64">
      <w:pPr>
        <w:pStyle w:val="NoSpacing"/>
        <w:numPr>
          <w:ilvl w:val="0"/>
          <w:numId w:val="124"/>
        </w:numPr>
        <w:ind w:left="360"/>
        <w:jc w:val="both"/>
        <w:rPr>
          <w:rFonts w:eastAsia="Times New Roman"/>
        </w:rPr>
      </w:pPr>
      <w:r w:rsidRPr="007C088C">
        <w:rPr>
          <w:rFonts w:eastAsia="Times New Roman"/>
        </w:rPr>
        <w:t>Operatori linija sa ili bez obveze javne usluge, ako prema posebnim propisima podliježu obvezi revizije, dužni su uz svoj</w:t>
      </w:r>
      <w:r w:rsidR="004C1F8B" w:rsidRPr="007C088C">
        <w:rPr>
          <w:rFonts w:eastAsia="Times New Roman"/>
        </w:rPr>
        <w:t>e</w:t>
      </w:r>
      <w:r w:rsidRPr="007C088C">
        <w:rPr>
          <w:rFonts w:eastAsia="Times New Roman"/>
        </w:rPr>
        <w:t xml:space="preserve"> izvješ</w:t>
      </w:r>
      <w:r w:rsidR="004C1F8B" w:rsidRPr="007C088C">
        <w:rPr>
          <w:rFonts w:eastAsia="Times New Roman"/>
        </w:rPr>
        <w:t>t</w:t>
      </w:r>
      <w:r w:rsidRPr="007C088C">
        <w:rPr>
          <w:rFonts w:eastAsia="Times New Roman"/>
        </w:rPr>
        <w:t>a</w:t>
      </w:r>
      <w:r w:rsidR="004C1F8B" w:rsidRPr="007C088C">
        <w:rPr>
          <w:rFonts w:eastAsia="Times New Roman"/>
        </w:rPr>
        <w:t>je</w:t>
      </w:r>
      <w:r w:rsidR="00882EAA" w:rsidRPr="007C088C">
        <w:rPr>
          <w:rFonts w:eastAsia="Times New Roman"/>
        </w:rPr>
        <w:t xml:space="preserve"> iz stavka 1. ovoga članka,</w:t>
      </w:r>
      <w:r w:rsidRPr="007C088C">
        <w:rPr>
          <w:rFonts w:eastAsia="Times New Roman"/>
        </w:rPr>
        <w:t xml:space="preserve"> dostaviti Agenciji i revidirano </w:t>
      </w:r>
      <w:r w:rsidR="00882EAA" w:rsidRPr="007C088C">
        <w:rPr>
          <w:rFonts w:eastAsia="Times New Roman"/>
        </w:rPr>
        <w:t xml:space="preserve">godišnje </w:t>
      </w:r>
      <w:r w:rsidRPr="007C088C">
        <w:rPr>
          <w:rFonts w:eastAsia="Times New Roman"/>
        </w:rPr>
        <w:t>financijsko izvješće.</w:t>
      </w:r>
    </w:p>
    <w:p w:rsidR="00132F77" w:rsidRPr="007C088C" w:rsidRDefault="00132F77" w:rsidP="00132F77">
      <w:pPr>
        <w:pStyle w:val="NoSpacing"/>
        <w:jc w:val="both"/>
        <w:rPr>
          <w:rFonts w:eastAsia="Times New Roman"/>
        </w:rPr>
      </w:pPr>
    </w:p>
    <w:p w:rsidR="00EE3435" w:rsidRPr="007C088C" w:rsidRDefault="00EE3435" w:rsidP="00823B25">
      <w:pPr>
        <w:spacing w:after="0" w:line="240" w:lineRule="auto"/>
        <w:jc w:val="center"/>
        <w:rPr>
          <w:rFonts w:eastAsia="Calibri"/>
          <w:b/>
          <w:bCs/>
        </w:rPr>
      </w:pPr>
    </w:p>
    <w:p w:rsidR="00EE3435" w:rsidRPr="007C088C" w:rsidRDefault="00EE3435" w:rsidP="00823B25">
      <w:pPr>
        <w:spacing w:after="0" w:line="240" w:lineRule="auto"/>
        <w:jc w:val="center"/>
        <w:rPr>
          <w:rFonts w:eastAsia="Calibri"/>
          <w:b/>
          <w:bCs/>
        </w:rPr>
      </w:pPr>
    </w:p>
    <w:p w:rsidR="00EE3435" w:rsidRPr="007C088C" w:rsidRDefault="00EE3435" w:rsidP="00823B25">
      <w:pPr>
        <w:spacing w:after="0" w:line="240" w:lineRule="auto"/>
        <w:jc w:val="center"/>
        <w:rPr>
          <w:rFonts w:eastAsia="Calibri"/>
          <w:b/>
          <w:bCs/>
        </w:rPr>
      </w:pPr>
    </w:p>
    <w:p w:rsidR="00823B25" w:rsidRPr="007C088C" w:rsidRDefault="00823B25" w:rsidP="00823B25">
      <w:pPr>
        <w:spacing w:after="0" w:line="240" w:lineRule="auto"/>
        <w:jc w:val="center"/>
        <w:rPr>
          <w:rFonts w:eastAsia="Calibri"/>
          <w:b/>
          <w:bCs/>
        </w:rPr>
      </w:pPr>
      <w:r w:rsidRPr="007C088C">
        <w:rPr>
          <w:rFonts w:eastAsia="Calibri"/>
          <w:b/>
          <w:bCs/>
        </w:rPr>
        <w:lastRenderedPageBreak/>
        <w:t>TREĆI DIO</w:t>
      </w:r>
    </w:p>
    <w:p w:rsidR="00823B25" w:rsidRPr="007C088C" w:rsidRDefault="00823B25" w:rsidP="00823B25">
      <w:pPr>
        <w:spacing w:after="0" w:line="240" w:lineRule="auto"/>
        <w:rPr>
          <w:rFonts w:eastAsia="Calibri"/>
        </w:rPr>
      </w:pPr>
    </w:p>
    <w:p w:rsidR="00823B25" w:rsidRPr="007C088C" w:rsidRDefault="00823B25" w:rsidP="00823B25">
      <w:pPr>
        <w:spacing w:after="0" w:line="240" w:lineRule="auto"/>
        <w:jc w:val="center"/>
        <w:rPr>
          <w:rFonts w:eastAsia="Calibri"/>
          <w:b/>
          <w:bCs/>
        </w:rPr>
      </w:pPr>
      <w:r w:rsidRPr="007C088C">
        <w:rPr>
          <w:rFonts w:eastAsia="Calibri"/>
          <w:b/>
          <w:bCs/>
        </w:rPr>
        <w:t xml:space="preserve">CENTRALNI INFOMATIČKI SUSTAV </w:t>
      </w:r>
    </w:p>
    <w:p w:rsidR="00823B25" w:rsidRPr="007C088C" w:rsidRDefault="00823B25" w:rsidP="00823B25">
      <w:pPr>
        <w:spacing w:after="0" w:line="240" w:lineRule="auto"/>
        <w:jc w:val="center"/>
        <w:rPr>
          <w:rFonts w:eastAsia="Calibri"/>
          <w:b/>
          <w:bCs/>
        </w:rPr>
      </w:pPr>
      <w:r w:rsidRPr="007C088C">
        <w:rPr>
          <w:rFonts w:eastAsia="Calibri"/>
          <w:b/>
          <w:bCs/>
        </w:rPr>
        <w:t>JAVNOG LINIJSKOG PRIJEVOZA</w:t>
      </w:r>
    </w:p>
    <w:p w:rsidR="00823B25" w:rsidRPr="007C088C" w:rsidRDefault="00823B25" w:rsidP="00823B25">
      <w:pPr>
        <w:spacing w:after="0" w:line="240" w:lineRule="auto"/>
        <w:jc w:val="center"/>
        <w:rPr>
          <w:rFonts w:eastAsia="Calibri"/>
          <w:b/>
          <w:bCs/>
        </w:rPr>
      </w:pPr>
    </w:p>
    <w:p w:rsidR="00823B25" w:rsidRPr="007C088C" w:rsidRDefault="00823B25" w:rsidP="00823B25">
      <w:pPr>
        <w:spacing w:after="0" w:line="240" w:lineRule="auto"/>
        <w:jc w:val="center"/>
        <w:rPr>
          <w:rFonts w:eastAsia="Calibri"/>
          <w:b/>
        </w:rPr>
      </w:pPr>
      <w:r w:rsidRPr="007C088C">
        <w:rPr>
          <w:rFonts w:eastAsia="Calibri"/>
          <w:b/>
        </w:rPr>
        <w:t>Područje i opseg primjene</w:t>
      </w:r>
    </w:p>
    <w:p w:rsidR="00823B25" w:rsidRPr="007C088C" w:rsidRDefault="00823B25" w:rsidP="00823B25">
      <w:pPr>
        <w:spacing w:after="0" w:line="240" w:lineRule="auto"/>
        <w:rPr>
          <w:rFonts w:eastAsia="Calibri"/>
        </w:rPr>
      </w:pPr>
    </w:p>
    <w:p w:rsidR="00823B25" w:rsidRPr="007C088C" w:rsidRDefault="00823B25" w:rsidP="00823B25">
      <w:pPr>
        <w:pStyle w:val="NoSpacing"/>
        <w:jc w:val="center"/>
        <w:rPr>
          <w:b/>
        </w:rPr>
      </w:pPr>
      <w:r w:rsidRPr="007C088C">
        <w:rPr>
          <w:b/>
        </w:rPr>
        <w:t xml:space="preserve">Članak </w:t>
      </w:r>
      <w:r w:rsidR="00957958" w:rsidRPr="007C088C">
        <w:rPr>
          <w:b/>
        </w:rPr>
        <w:t>91.</w:t>
      </w:r>
    </w:p>
    <w:p w:rsidR="00823B25" w:rsidRPr="007C088C" w:rsidRDefault="00823B25" w:rsidP="00823B25">
      <w:pPr>
        <w:spacing w:after="0" w:line="240" w:lineRule="auto"/>
        <w:jc w:val="both"/>
        <w:rPr>
          <w:rFonts w:eastAsia="Calibri"/>
        </w:rPr>
      </w:pPr>
    </w:p>
    <w:p w:rsidR="00823B25" w:rsidRPr="007C088C" w:rsidRDefault="00823B25" w:rsidP="00286B64">
      <w:pPr>
        <w:pStyle w:val="ListParagraph"/>
        <w:numPr>
          <w:ilvl w:val="0"/>
          <w:numId w:val="71"/>
        </w:numPr>
        <w:spacing w:after="0" w:line="240" w:lineRule="auto"/>
        <w:jc w:val="both"/>
        <w:rPr>
          <w:rFonts w:eastAsia="Calibri"/>
        </w:rPr>
      </w:pPr>
      <w:r w:rsidRPr="007C088C">
        <w:rPr>
          <w:rFonts w:eastAsia="Calibri"/>
        </w:rPr>
        <w:t>Ovim se dijelom Zakona uređuje postupak evidentiranja putnika i vozila u centralnom informatičkom sustavu javnog linijskog prijevoza, određuju se obveznici evidentiranja te način vođenja evidencije, utvrđuje se struktura podataka koja se elektroničkim putem dostavlja u centralni informatički sustav javnog linijskog prijevoza, uređuje se postupak očitavanja putnih karata i iskaznica te njihova evidencija u sustavu, prijenos podataka i druga pitanja u svezi pristupa, održavanja i upravljanja centralnim informatičkim sustavom javnog linijskog prijevoza.</w:t>
      </w:r>
    </w:p>
    <w:p w:rsidR="00823B25" w:rsidRPr="007C088C" w:rsidRDefault="00823B25" w:rsidP="00823B25">
      <w:pPr>
        <w:spacing w:after="0" w:line="240" w:lineRule="auto"/>
        <w:jc w:val="both"/>
        <w:rPr>
          <w:rFonts w:eastAsia="Calibri"/>
        </w:rPr>
      </w:pPr>
    </w:p>
    <w:p w:rsidR="00823B25" w:rsidRPr="007C088C" w:rsidRDefault="00823B25" w:rsidP="00286B64">
      <w:pPr>
        <w:pStyle w:val="ListParagraph"/>
        <w:numPr>
          <w:ilvl w:val="0"/>
          <w:numId w:val="71"/>
        </w:numPr>
        <w:spacing w:after="0" w:line="240" w:lineRule="auto"/>
        <w:jc w:val="both"/>
        <w:rPr>
          <w:rFonts w:eastAsia="Calibri"/>
        </w:rPr>
      </w:pPr>
      <w:r w:rsidRPr="007C088C">
        <w:rPr>
          <w:rFonts w:eastAsia="Calibri"/>
        </w:rPr>
        <w:t>Odredbe ovoga dijela Zakona primjenjuju se na sve operatore linija u javnom linijskom prijevozu s obvezom ili bez obveze javne usluge.</w:t>
      </w:r>
    </w:p>
    <w:p w:rsidR="00823B25" w:rsidRPr="007C088C" w:rsidRDefault="00823B25" w:rsidP="00823B25">
      <w:pPr>
        <w:spacing w:after="0" w:line="240" w:lineRule="auto"/>
        <w:jc w:val="both"/>
        <w:rPr>
          <w:rFonts w:eastAsia="Calibri"/>
        </w:rPr>
      </w:pPr>
    </w:p>
    <w:p w:rsidR="00823B25" w:rsidRPr="007C088C" w:rsidRDefault="00823B25" w:rsidP="00286B64">
      <w:pPr>
        <w:pStyle w:val="ListParagraph"/>
        <w:numPr>
          <w:ilvl w:val="0"/>
          <w:numId w:val="71"/>
        </w:numPr>
        <w:spacing w:after="0" w:line="240" w:lineRule="auto"/>
        <w:jc w:val="both"/>
        <w:rPr>
          <w:rFonts w:eastAsia="Calibri"/>
        </w:rPr>
      </w:pPr>
      <w:r w:rsidRPr="007C088C">
        <w:rPr>
          <w:rFonts w:eastAsia="Calibri"/>
        </w:rPr>
        <w:t>Odredbe ovoga dijela Zakona ne primjenjuju se na međunarodni linijski pomorski prijevoz i povremeni prijevoz putnika.</w:t>
      </w:r>
    </w:p>
    <w:p w:rsidR="00823B25" w:rsidRPr="007C088C" w:rsidRDefault="00823B25" w:rsidP="00823B25">
      <w:pPr>
        <w:pStyle w:val="NoSpacing"/>
        <w:jc w:val="both"/>
        <w:rPr>
          <w:rFonts w:eastAsia="Times New Roman"/>
        </w:rPr>
      </w:pPr>
    </w:p>
    <w:p w:rsidR="00823B25" w:rsidRPr="007C088C" w:rsidRDefault="00823B25" w:rsidP="00823B25">
      <w:pPr>
        <w:pStyle w:val="NoSpacing"/>
        <w:jc w:val="center"/>
        <w:rPr>
          <w:b/>
        </w:rPr>
      </w:pPr>
      <w:r w:rsidRPr="007C088C">
        <w:rPr>
          <w:b/>
        </w:rPr>
        <w:t xml:space="preserve">Upravljanje </w:t>
      </w:r>
      <w:r w:rsidR="007C5BA8" w:rsidRPr="007C088C">
        <w:rPr>
          <w:b/>
        </w:rPr>
        <w:t xml:space="preserve">centralnim informatičkim </w:t>
      </w:r>
      <w:r w:rsidRPr="007C088C">
        <w:rPr>
          <w:b/>
        </w:rPr>
        <w:t>sustavom</w:t>
      </w:r>
    </w:p>
    <w:p w:rsidR="00823B25" w:rsidRPr="007C088C" w:rsidRDefault="00823B25" w:rsidP="00823B25">
      <w:pPr>
        <w:pStyle w:val="NoSpacing"/>
        <w:jc w:val="both"/>
      </w:pPr>
    </w:p>
    <w:p w:rsidR="00823B25" w:rsidRPr="007C088C" w:rsidRDefault="00823B25" w:rsidP="00823B25">
      <w:pPr>
        <w:pStyle w:val="NoSpacing"/>
        <w:jc w:val="center"/>
        <w:rPr>
          <w:b/>
        </w:rPr>
      </w:pPr>
      <w:r w:rsidRPr="007C088C">
        <w:rPr>
          <w:b/>
        </w:rPr>
        <w:t xml:space="preserve">Članak </w:t>
      </w:r>
      <w:r w:rsidR="00957958" w:rsidRPr="007C088C">
        <w:rPr>
          <w:b/>
        </w:rPr>
        <w:t>92.</w:t>
      </w:r>
    </w:p>
    <w:p w:rsidR="00823B25" w:rsidRPr="007C088C" w:rsidRDefault="00823B25" w:rsidP="00823B25">
      <w:pPr>
        <w:pStyle w:val="NoSpacing"/>
        <w:jc w:val="center"/>
        <w:rPr>
          <w:b/>
        </w:rPr>
      </w:pPr>
    </w:p>
    <w:p w:rsidR="00823B25" w:rsidRPr="007C088C" w:rsidRDefault="00823B25" w:rsidP="00286B64">
      <w:pPr>
        <w:pStyle w:val="NoSpacing"/>
        <w:numPr>
          <w:ilvl w:val="0"/>
          <w:numId w:val="74"/>
        </w:numPr>
        <w:jc w:val="both"/>
        <w:rPr>
          <w:rFonts w:eastAsia="Times New Roman"/>
        </w:rPr>
      </w:pPr>
      <w:r w:rsidRPr="007C088C">
        <w:rPr>
          <w:rFonts w:eastAsia="Times New Roman"/>
        </w:rPr>
        <w:t>Centralni informatički sustav javnog linijskog prijevoza (dalje u tekstu: CIS) uspostavlja se iz statističkih i nadzornih razloga, radi evidentiranja putnika i vozila pri ukrcaju na brod, na svakom putovanju u javnom linijskom prijevozu.</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4"/>
        </w:numPr>
        <w:jc w:val="both"/>
        <w:rPr>
          <w:rFonts w:eastAsia="Times New Roman"/>
        </w:rPr>
      </w:pPr>
      <w:r w:rsidRPr="007C088C">
        <w:rPr>
          <w:rFonts w:eastAsia="Times New Roman"/>
        </w:rPr>
        <w:t>Agencija upravlja CIS-om, odobrava pristup obveznicima evidencije radi prijenosa podataka u CIS, održava ga i brine o sigurnosti podataka pohranjenih u CIS-u.</w:t>
      </w:r>
    </w:p>
    <w:p w:rsidR="000F2B36" w:rsidRPr="007C088C" w:rsidRDefault="000F2B36" w:rsidP="000F2B36">
      <w:pPr>
        <w:pStyle w:val="NoSpacing"/>
        <w:ind w:left="360"/>
        <w:jc w:val="both"/>
        <w:rPr>
          <w:rFonts w:eastAsia="Times New Roman"/>
        </w:rPr>
      </w:pPr>
    </w:p>
    <w:p w:rsidR="000F2B36" w:rsidRPr="007C088C" w:rsidRDefault="000F2B36" w:rsidP="00286B64">
      <w:pPr>
        <w:pStyle w:val="NoSpacing"/>
        <w:numPr>
          <w:ilvl w:val="0"/>
          <w:numId w:val="74"/>
        </w:numPr>
        <w:jc w:val="both"/>
        <w:rPr>
          <w:rFonts w:eastAsia="Times New Roman"/>
        </w:rPr>
      </w:pPr>
      <w:r w:rsidRPr="007C088C">
        <w:rPr>
          <w:rFonts w:eastAsia="Times New Roman"/>
        </w:rPr>
        <w:t>Agencija može održavanje i brigu o sigurnosti pohranjenih podataka u CIS-u povjeriti Agenciji za komercijalnu djelatnost d.o.o. Zagreb.</w:t>
      </w:r>
    </w:p>
    <w:p w:rsidR="00CA27E4" w:rsidRPr="007C088C" w:rsidRDefault="00CA27E4" w:rsidP="00823B25">
      <w:pPr>
        <w:pStyle w:val="NoSpacing"/>
        <w:jc w:val="both"/>
        <w:rPr>
          <w:rFonts w:eastAsia="Times New Roman"/>
        </w:rPr>
      </w:pPr>
    </w:p>
    <w:p w:rsidR="00823B25" w:rsidRPr="007C088C" w:rsidRDefault="00823B25" w:rsidP="00823B25">
      <w:pPr>
        <w:pStyle w:val="NoSpacing"/>
        <w:jc w:val="center"/>
        <w:rPr>
          <w:b/>
        </w:rPr>
      </w:pPr>
      <w:r w:rsidRPr="007C088C">
        <w:rPr>
          <w:b/>
        </w:rPr>
        <w:t>Obveznici evidencije putnika i vozila</w:t>
      </w:r>
    </w:p>
    <w:p w:rsidR="00823B25" w:rsidRPr="007C088C" w:rsidRDefault="00823B25" w:rsidP="00823B25">
      <w:pPr>
        <w:pStyle w:val="NoSpacing"/>
        <w:jc w:val="both"/>
      </w:pPr>
    </w:p>
    <w:p w:rsidR="00823B25" w:rsidRPr="007C088C" w:rsidRDefault="00823B25" w:rsidP="00823B25">
      <w:pPr>
        <w:pStyle w:val="NoSpacing"/>
        <w:jc w:val="center"/>
        <w:rPr>
          <w:b/>
        </w:rPr>
      </w:pPr>
      <w:r w:rsidRPr="007C088C">
        <w:rPr>
          <w:b/>
        </w:rPr>
        <w:t xml:space="preserve">Članak </w:t>
      </w:r>
      <w:r w:rsidR="00957958" w:rsidRPr="007C088C">
        <w:rPr>
          <w:b/>
        </w:rPr>
        <w:t>93.</w:t>
      </w:r>
    </w:p>
    <w:p w:rsidR="00823B25" w:rsidRPr="007C088C" w:rsidRDefault="00823B25" w:rsidP="00823B25">
      <w:pPr>
        <w:pStyle w:val="NoSpacing"/>
        <w:jc w:val="both"/>
        <w:rPr>
          <w:rFonts w:eastAsia="Times New Roman"/>
        </w:rPr>
      </w:pPr>
    </w:p>
    <w:p w:rsidR="00823B25" w:rsidRPr="007C088C" w:rsidRDefault="00823B25" w:rsidP="003A68B2">
      <w:pPr>
        <w:pStyle w:val="NoSpacing"/>
        <w:numPr>
          <w:ilvl w:val="0"/>
          <w:numId w:val="188"/>
        </w:numPr>
        <w:ind w:left="360"/>
        <w:jc w:val="both"/>
        <w:rPr>
          <w:rFonts w:eastAsia="Times New Roman"/>
        </w:rPr>
      </w:pPr>
      <w:r w:rsidRPr="007C088C">
        <w:rPr>
          <w:rFonts w:eastAsia="Times New Roman"/>
        </w:rPr>
        <w:t>Obveznici evidencija putnika i vozila u CIS-u, svi su operatori linija u javnom linijskom prijevozu, bez obzira održavaju li linije sa ili bez obveze javne usluge.</w:t>
      </w:r>
    </w:p>
    <w:p w:rsidR="003A68B2" w:rsidRPr="007C088C" w:rsidRDefault="003A68B2" w:rsidP="003A68B2">
      <w:pPr>
        <w:pStyle w:val="NoSpacing"/>
        <w:jc w:val="both"/>
        <w:rPr>
          <w:rFonts w:eastAsia="Times New Roman"/>
        </w:rPr>
      </w:pPr>
    </w:p>
    <w:p w:rsidR="003A68B2" w:rsidRPr="007C088C" w:rsidRDefault="003A68B2" w:rsidP="003A68B2">
      <w:pPr>
        <w:pStyle w:val="NoSpacing"/>
        <w:numPr>
          <w:ilvl w:val="0"/>
          <w:numId w:val="188"/>
        </w:numPr>
        <w:ind w:left="360"/>
        <w:jc w:val="both"/>
        <w:rPr>
          <w:rFonts w:eastAsia="Times New Roman"/>
        </w:rPr>
      </w:pPr>
      <w:r w:rsidRPr="007C088C">
        <w:rPr>
          <w:rFonts w:eastAsia="Times New Roman"/>
        </w:rPr>
        <w:t>Obveznici evidencije iz stavka 1. ovoga članka dužni su dužni su pri ukrcaju na brod provoditi evidentiranje putnika i vozila u Centralnom informatičkom sustavu javnog linijskog prijevoza.</w:t>
      </w:r>
    </w:p>
    <w:p w:rsidR="00823B25" w:rsidRPr="007C088C" w:rsidRDefault="00823B25" w:rsidP="00823B25">
      <w:pPr>
        <w:pStyle w:val="NoSpacing"/>
        <w:jc w:val="both"/>
        <w:rPr>
          <w:rFonts w:eastAsia="Times New Roman"/>
        </w:rPr>
      </w:pPr>
    </w:p>
    <w:p w:rsidR="00EE3435" w:rsidRPr="007C088C" w:rsidRDefault="00EE3435" w:rsidP="00823B25">
      <w:pPr>
        <w:pStyle w:val="NoSpacing"/>
        <w:jc w:val="center"/>
        <w:rPr>
          <w:b/>
        </w:rPr>
      </w:pPr>
    </w:p>
    <w:p w:rsidR="00EE3435" w:rsidRPr="007C088C" w:rsidRDefault="00EE3435" w:rsidP="00823B25">
      <w:pPr>
        <w:pStyle w:val="NoSpacing"/>
        <w:jc w:val="center"/>
        <w:rPr>
          <w:b/>
        </w:rPr>
      </w:pPr>
    </w:p>
    <w:p w:rsidR="00823B25" w:rsidRPr="007C088C" w:rsidRDefault="00823B25" w:rsidP="00823B25">
      <w:pPr>
        <w:pStyle w:val="NoSpacing"/>
        <w:jc w:val="center"/>
        <w:rPr>
          <w:b/>
        </w:rPr>
      </w:pPr>
      <w:r w:rsidRPr="007C088C">
        <w:rPr>
          <w:b/>
        </w:rPr>
        <w:lastRenderedPageBreak/>
        <w:t>Obvezni sadržaj podataka na putnoj karti</w:t>
      </w:r>
    </w:p>
    <w:p w:rsidR="00823B25" w:rsidRPr="007C088C" w:rsidRDefault="00823B25" w:rsidP="00823B25">
      <w:pPr>
        <w:pStyle w:val="NoSpacing"/>
        <w:jc w:val="both"/>
      </w:pPr>
    </w:p>
    <w:p w:rsidR="00823B25" w:rsidRPr="007C088C" w:rsidRDefault="00823B25" w:rsidP="00823B25">
      <w:pPr>
        <w:pStyle w:val="NoSpacing"/>
        <w:jc w:val="center"/>
        <w:rPr>
          <w:b/>
        </w:rPr>
      </w:pPr>
      <w:r w:rsidRPr="007C088C">
        <w:rPr>
          <w:b/>
        </w:rPr>
        <w:t xml:space="preserve">Članak </w:t>
      </w:r>
      <w:r w:rsidR="00957958" w:rsidRPr="007C088C">
        <w:rPr>
          <w:b/>
        </w:rPr>
        <w:t>94.</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2"/>
        </w:numPr>
        <w:jc w:val="both"/>
        <w:rPr>
          <w:rFonts w:eastAsia="Times New Roman"/>
        </w:rPr>
      </w:pPr>
      <w:r w:rsidRPr="007C088C">
        <w:rPr>
          <w:rFonts w:eastAsia="Times New Roman"/>
        </w:rPr>
        <w:t>Putna karta za putnika i/ili vozilo u javnom linijskom prijevozu, mora sadržavati sve potrebne podatke utvrđene ovim člankom te imati tehnička svojstva pogodna za njeno elektroničko očita</w:t>
      </w:r>
      <w:r w:rsidR="00B03204" w:rsidRPr="007C088C">
        <w:rPr>
          <w:rFonts w:eastAsia="Times New Roman"/>
        </w:rPr>
        <w:t>vanje i prijenos podataka u CIS, a može se izdati i u digitalnom obliku.</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2"/>
        </w:numPr>
        <w:jc w:val="both"/>
        <w:rPr>
          <w:rFonts w:eastAsia="Times New Roman"/>
        </w:rPr>
      </w:pPr>
      <w:r w:rsidRPr="007C088C">
        <w:rPr>
          <w:rFonts w:eastAsia="Times New Roman"/>
        </w:rPr>
        <w:t>Za potrebe provedbe postupka evidencije prijevoza putnika i vozila u javnom linijskom prijevozu, osim podataka propisanih posebnim propisima, obveznik evidencije (operator linije) dužan je prilikom očitavanja putne karte pri ukrcaju putnika i/ili vozila na brod, elektroničkim putem  prenijeti u CIS slijedeće podatke:</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i naziv obveznika evidencije</w:t>
      </w:r>
      <w:r w:rsidR="00B569FE" w:rsidRPr="007C088C">
        <w:rPr>
          <w:rFonts w:eastAsia="Times New Roman"/>
        </w:rPr>
        <w:t>, odnosno</w:t>
      </w:r>
      <w:r w:rsidRPr="007C088C">
        <w:rPr>
          <w:rFonts w:eastAsia="Times New Roman"/>
        </w:rPr>
        <w:t xml:space="preserve"> operatora linije</w:t>
      </w:r>
    </w:p>
    <w:p w:rsidR="00823B25" w:rsidRPr="007C088C" w:rsidRDefault="00823B25" w:rsidP="00286B64">
      <w:pPr>
        <w:pStyle w:val="NoSpacing"/>
        <w:numPr>
          <w:ilvl w:val="0"/>
          <w:numId w:val="73"/>
        </w:numPr>
        <w:jc w:val="both"/>
        <w:rPr>
          <w:rFonts w:eastAsia="Times New Roman"/>
        </w:rPr>
      </w:pPr>
      <w:r w:rsidRPr="007C088C">
        <w:rPr>
          <w:rFonts w:eastAsia="Times New Roman"/>
        </w:rPr>
        <w:t>zaštitni kod obveznika evidenci</w:t>
      </w:r>
      <w:r w:rsidR="00B756E6" w:rsidRPr="007C088C">
        <w:rPr>
          <w:rFonts w:eastAsia="Times New Roman"/>
        </w:rPr>
        <w:t>je</w:t>
      </w:r>
    </w:p>
    <w:p w:rsidR="00823B25" w:rsidRPr="007C088C" w:rsidRDefault="00B756E6" w:rsidP="00286B64">
      <w:pPr>
        <w:pStyle w:val="NoSpacing"/>
        <w:numPr>
          <w:ilvl w:val="0"/>
          <w:numId w:val="73"/>
        </w:numPr>
        <w:jc w:val="both"/>
        <w:rPr>
          <w:rFonts w:eastAsia="Times New Roman"/>
        </w:rPr>
      </w:pPr>
      <w:r w:rsidRPr="007C088C">
        <w:rPr>
          <w:rFonts w:eastAsia="Times New Roman"/>
        </w:rPr>
        <w:t>IMO oznaku i naziv broda</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i pravac linije</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vrste linije</w:t>
      </w:r>
      <w:r w:rsidR="00B569FE" w:rsidRPr="007C088C">
        <w:rPr>
          <w:rFonts w:eastAsia="Times New Roman"/>
        </w:rPr>
        <w:t>, ovisno radi li se o</w:t>
      </w:r>
      <w:r w:rsidRPr="007C088C">
        <w:rPr>
          <w:rFonts w:eastAsia="Times New Roman"/>
        </w:rPr>
        <w:t xml:space="preserve"> linij</w:t>
      </w:r>
      <w:r w:rsidR="00B569FE" w:rsidRPr="007C088C">
        <w:rPr>
          <w:rFonts w:eastAsia="Times New Roman"/>
        </w:rPr>
        <w:t>i</w:t>
      </w:r>
      <w:r w:rsidRPr="007C088C">
        <w:rPr>
          <w:rFonts w:eastAsia="Times New Roman"/>
        </w:rPr>
        <w:t xml:space="preserve"> s obvezom javne usluge ili linij</w:t>
      </w:r>
      <w:r w:rsidR="00B569FE" w:rsidRPr="007C088C">
        <w:rPr>
          <w:rFonts w:eastAsia="Times New Roman"/>
        </w:rPr>
        <w:t>i bez obveze javne usluge</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linije prema značaju pravca</w:t>
      </w:r>
      <w:r w:rsidR="00B569FE" w:rsidRPr="007C088C">
        <w:rPr>
          <w:rFonts w:eastAsia="Times New Roman"/>
        </w:rPr>
        <w:t>, ovisno radi li se o</w:t>
      </w:r>
      <w:r w:rsidRPr="007C088C">
        <w:rPr>
          <w:rFonts w:eastAsia="Times New Roman"/>
        </w:rPr>
        <w:t xml:space="preserve"> državn</w:t>
      </w:r>
      <w:r w:rsidR="00B569FE" w:rsidRPr="007C088C">
        <w:rPr>
          <w:rFonts w:eastAsia="Times New Roman"/>
        </w:rPr>
        <w:t>oj</w:t>
      </w:r>
      <w:r w:rsidRPr="007C088C">
        <w:rPr>
          <w:rFonts w:eastAsia="Times New Roman"/>
        </w:rPr>
        <w:t>, međužupanijsk</w:t>
      </w:r>
      <w:r w:rsidR="00B569FE" w:rsidRPr="007C088C">
        <w:rPr>
          <w:rFonts w:eastAsia="Times New Roman"/>
        </w:rPr>
        <w:t>oj, županijskoj ili lokalnoj</w:t>
      </w:r>
      <w:r w:rsidRPr="007C088C">
        <w:rPr>
          <w:rFonts w:eastAsia="Times New Roman"/>
        </w:rPr>
        <w:t xml:space="preserve"> linij</w:t>
      </w:r>
      <w:r w:rsidR="00B569FE" w:rsidRPr="007C088C">
        <w:rPr>
          <w:rFonts w:eastAsia="Times New Roman"/>
        </w:rPr>
        <w:t>i</w:t>
      </w:r>
    </w:p>
    <w:p w:rsidR="00823B25" w:rsidRPr="007C088C" w:rsidRDefault="00823B25" w:rsidP="00286B64">
      <w:pPr>
        <w:pStyle w:val="NoSpacing"/>
        <w:numPr>
          <w:ilvl w:val="0"/>
          <w:numId w:val="73"/>
        </w:numPr>
        <w:jc w:val="both"/>
        <w:rPr>
          <w:rFonts w:eastAsia="Times New Roman"/>
        </w:rPr>
      </w:pPr>
      <w:r w:rsidRPr="007C088C">
        <w:rPr>
          <w:rFonts w:eastAsia="Times New Roman"/>
        </w:rPr>
        <w:t>vrijeme očitanja putne k</w:t>
      </w:r>
      <w:r w:rsidR="00B756E6" w:rsidRPr="007C088C">
        <w:rPr>
          <w:rFonts w:eastAsia="Times New Roman"/>
        </w:rPr>
        <w:t>arte</w:t>
      </w:r>
      <w:r w:rsidR="00B569FE" w:rsidRPr="007C088C">
        <w:rPr>
          <w:rFonts w:eastAsia="Times New Roman"/>
        </w:rPr>
        <w:t>, odnosno naznaku</w:t>
      </w:r>
      <w:r w:rsidR="00B756E6" w:rsidRPr="007C088C">
        <w:rPr>
          <w:rFonts w:eastAsia="Times New Roman"/>
        </w:rPr>
        <w:t xml:space="preserve"> dan</w:t>
      </w:r>
      <w:r w:rsidR="00B569FE" w:rsidRPr="007C088C">
        <w:rPr>
          <w:rFonts w:eastAsia="Times New Roman"/>
        </w:rPr>
        <w:t>a</w:t>
      </w:r>
      <w:r w:rsidR="00B756E6" w:rsidRPr="007C088C">
        <w:rPr>
          <w:rFonts w:eastAsia="Times New Roman"/>
        </w:rPr>
        <w:t>, sat</w:t>
      </w:r>
      <w:r w:rsidR="00B569FE" w:rsidRPr="007C088C">
        <w:rPr>
          <w:rFonts w:eastAsia="Times New Roman"/>
        </w:rPr>
        <w:t>a</w:t>
      </w:r>
      <w:r w:rsidR="00B756E6" w:rsidRPr="007C088C">
        <w:rPr>
          <w:rFonts w:eastAsia="Times New Roman"/>
        </w:rPr>
        <w:t xml:space="preserve"> i minut</w:t>
      </w:r>
      <w:r w:rsidR="00B569FE" w:rsidRPr="007C088C">
        <w:rPr>
          <w:rFonts w:eastAsia="Times New Roman"/>
        </w:rPr>
        <w:t xml:space="preserve">e očitanja </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uređaja za očitavanje putnih karata</w:t>
      </w:r>
      <w:r w:rsidR="00B569FE" w:rsidRPr="007C088C">
        <w:rPr>
          <w:rFonts w:eastAsia="Times New Roman"/>
        </w:rPr>
        <w:t>, odnosno</w:t>
      </w:r>
      <w:r w:rsidRPr="007C088C">
        <w:rPr>
          <w:rFonts w:eastAsia="Times New Roman"/>
        </w:rPr>
        <w:t xml:space="preserve"> mark</w:t>
      </w:r>
      <w:r w:rsidR="00B569FE" w:rsidRPr="007C088C">
        <w:rPr>
          <w:rFonts w:eastAsia="Times New Roman"/>
        </w:rPr>
        <w:t>u</w:t>
      </w:r>
      <w:r w:rsidRPr="007C088C">
        <w:rPr>
          <w:rFonts w:eastAsia="Times New Roman"/>
        </w:rPr>
        <w:t>,</w:t>
      </w:r>
      <w:r w:rsidR="00B569FE" w:rsidRPr="007C088C">
        <w:rPr>
          <w:rFonts w:eastAsia="Times New Roman"/>
        </w:rPr>
        <w:t xml:space="preserve"> model i serijski broj uređaja</w:t>
      </w:r>
    </w:p>
    <w:p w:rsidR="00823B25" w:rsidRPr="007C088C" w:rsidRDefault="00823B25" w:rsidP="00286B64">
      <w:pPr>
        <w:pStyle w:val="NoSpacing"/>
        <w:numPr>
          <w:ilvl w:val="0"/>
          <w:numId w:val="73"/>
        </w:numPr>
        <w:jc w:val="both"/>
        <w:rPr>
          <w:rFonts w:eastAsia="Times New Roman"/>
        </w:rPr>
      </w:pPr>
      <w:r w:rsidRPr="007C088C">
        <w:rPr>
          <w:rFonts w:eastAsia="Times New Roman"/>
        </w:rPr>
        <w:t>oznak</w:t>
      </w:r>
      <w:r w:rsidR="00B756E6" w:rsidRPr="007C088C">
        <w:rPr>
          <w:rFonts w:eastAsia="Times New Roman"/>
        </w:rPr>
        <w:t>u broja putnika na putnoj karti</w:t>
      </w:r>
      <w:r w:rsidRPr="007C088C">
        <w:rPr>
          <w:rFonts w:eastAsia="Times New Roman"/>
        </w:rPr>
        <w:t xml:space="preserve"> </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broja i ka</w:t>
      </w:r>
      <w:r w:rsidR="00B756E6" w:rsidRPr="007C088C">
        <w:rPr>
          <w:rFonts w:eastAsia="Times New Roman"/>
        </w:rPr>
        <w:t>tegorije vozila na putnoj karti</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načina plaćanja putne karte</w:t>
      </w:r>
      <w:r w:rsidR="00B569FE" w:rsidRPr="007C088C">
        <w:rPr>
          <w:rFonts w:eastAsia="Times New Roman"/>
        </w:rPr>
        <w:t>, ovisno radi li se o plaćanju gotovinom</w:t>
      </w:r>
      <w:r w:rsidRPr="007C088C">
        <w:rPr>
          <w:rFonts w:eastAsia="Times New Roman"/>
        </w:rPr>
        <w:t>, bankovn</w:t>
      </w:r>
      <w:r w:rsidR="00B569FE" w:rsidRPr="007C088C">
        <w:rPr>
          <w:rFonts w:eastAsia="Times New Roman"/>
        </w:rPr>
        <w:t>om</w:t>
      </w:r>
      <w:r w:rsidRPr="007C088C">
        <w:rPr>
          <w:rFonts w:eastAsia="Times New Roman"/>
        </w:rPr>
        <w:t xml:space="preserve"> kartic</w:t>
      </w:r>
      <w:r w:rsidR="00B569FE" w:rsidRPr="007C088C">
        <w:rPr>
          <w:rFonts w:eastAsia="Times New Roman"/>
        </w:rPr>
        <w:t>om</w:t>
      </w:r>
      <w:r w:rsidRPr="007C088C">
        <w:rPr>
          <w:rFonts w:eastAsia="Times New Roman"/>
        </w:rPr>
        <w:t>, ček</w:t>
      </w:r>
      <w:r w:rsidR="00B569FE" w:rsidRPr="007C088C">
        <w:rPr>
          <w:rFonts w:eastAsia="Times New Roman"/>
        </w:rPr>
        <w:t>om</w:t>
      </w:r>
      <w:r w:rsidRPr="007C088C">
        <w:rPr>
          <w:rFonts w:eastAsia="Times New Roman"/>
        </w:rPr>
        <w:t>, transakcijski</w:t>
      </w:r>
      <w:r w:rsidR="00B569FE" w:rsidRPr="007C088C">
        <w:rPr>
          <w:rFonts w:eastAsia="Times New Roman"/>
        </w:rPr>
        <w:t>m</w:t>
      </w:r>
      <w:r w:rsidRPr="007C088C">
        <w:rPr>
          <w:rFonts w:eastAsia="Times New Roman"/>
        </w:rPr>
        <w:t xml:space="preserve"> račun</w:t>
      </w:r>
      <w:r w:rsidR="00B569FE" w:rsidRPr="007C088C">
        <w:rPr>
          <w:rFonts w:eastAsia="Times New Roman"/>
        </w:rPr>
        <w:t>om, iskaznicom</w:t>
      </w:r>
      <w:r w:rsidRPr="007C088C">
        <w:rPr>
          <w:rFonts w:eastAsia="Times New Roman"/>
        </w:rPr>
        <w:t xml:space="preserve"> o povlaštenom prijevozu ili </w:t>
      </w:r>
      <w:r w:rsidR="00B569FE" w:rsidRPr="007C088C">
        <w:rPr>
          <w:rFonts w:eastAsia="Times New Roman"/>
        </w:rPr>
        <w:t>ostalim načinima plaćanja</w:t>
      </w:r>
    </w:p>
    <w:p w:rsidR="00823B25" w:rsidRPr="007C088C" w:rsidRDefault="00823B25" w:rsidP="00286B64">
      <w:pPr>
        <w:pStyle w:val="NoSpacing"/>
        <w:numPr>
          <w:ilvl w:val="0"/>
          <w:numId w:val="73"/>
        </w:numPr>
        <w:jc w:val="both"/>
        <w:rPr>
          <w:rFonts w:eastAsia="Times New Roman"/>
        </w:rPr>
      </w:pPr>
      <w:r w:rsidRPr="007C088C">
        <w:rPr>
          <w:rFonts w:eastAsia="Times New Roman"/>
        </w:rPr>
        <w:t>oznaku i jedinstveni broj iskaznice o povlaštenom prijevozu, ako je putna karta izdan</w:t>
      </w:r>
      <w:r w:rsidR="00B756E6" w:rsidRPr="007C088C">
        <w:rPr>
          <w:rFonts w:eastAsia="Times New Roman"/>
        </w:rPr>
        <w:t>a uz predočenje takve iskaznice</w:t>
      </w:r>
    </w:p>
    <w:p w:rsidR="00823B25" w:rsidRPr="007C088C" w:rsidRDefault="00823B25" w:rsidP="00286B64">
      <w:pPr>
        <w:pStyle w:val="NoSpacing"/>
        <w:numPr>
          <w:ilvl w:val="0"/>
          <w:numId w:val="73"/>
        </w:numPr>
        <w:jc w:val="both"/>
        <w:rPr>
          <w:rFonts w:eastAsia="Times New Roman"/>
        </w:rPr>
      </w:pPr>
      <w:r w:rsidRPr="007C088C">
        <w:rPr>
          <w:rFonts w:eastAsia="Times New Roman"/>
        </w:rPr>
        <w:t>cijenu putne karte za putnika i/ili vozil</w:t>
      </w:r>
      <w:r w:rsidR="00B756E6" w:rsidRPr="007C088C">
        <w:rPr>
          <w:rFonts w:eastAsia="Times New Roman"/>
        </w:rPr>
        <w:t>o na liniji</w:t>
      </w:r>
    </w:p>
    <w:p w:rsidR="00823B25" w:rsidRPr="007C088C" w:rsidRDefault="00823B25" w:rsidP="00286B64">
      <w:pPr>
        <w:pStyle w:val="NoSpacing"/>
        <w:numPr>
          <w:ilvl w:val="0"/>
          <w:numId w:val="73"/>
        </w:numPr>
        <w:jc w:val="both"/>
        <w:rPr>
          <w:rFonts w:eastAsia="Times New Roman"/>
        </w:rPr>
      </w:pPr>
      <w:r w:rsidRPr="007C088C">
        <w:rPr>
          <w:rFonts w:eastAsia="Times New Roman"/>
        </w:rPr>
        <w:t>jedinstveni identifikator putne karte</w:t>
      </w:r>
      <w:r w:rsidR="00B756E6" w:rsidRPr="007C088C">
        <w:rPr>
          <w:rFonts w:eastAsia="Times New Roman"/>
        </w:rPr>
        <w:t>.</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2"/>
        </w:numPr>
        <w:jc w:val="both"/>
        <w:rPr>
          <w:rFonts w:eastAsia="Times New Roman"/>
        </w:rPr>
      </w:pPr>
      <w:r w:rsidRPr="007C088C">
        <w:rPr>
          <w:rFonts w:eastAsia="Times New Roman"/>
        </w:rPr>
        <w:t>Obvezu prijenosa podataka iz stavka 2. točke 12. ovoga članka, imaju isključivo obveznici evidencije koji obavljaju javnu uslugu na liniji za koju je putna karta izdana</w:t>
      </w:r>
      <w:r w:rsidR="00915075" w:rsidRPr="007C088C">
        <w:rPr>
          <w:rFonts w:eastAsia="Times New Roman"/>
        </w:rPr>
        <w:t>,</w:t>
      </w:r>
      <w:r w:rsidRPr="007C088C">
        <w:rPr>
          <w:rFonts w:eastAsia="Times New Roman"/>
        </w:rPr>
        <w:t xml:space="preserve"> </w:t>
      </w:r>
      <w:r w:rsidR="00915075" w:rsidRPr="007C088C">
        <w:rPr>
          <w:rFonts w:eastAsia="Times New Roman"/>
        </w:rPr>
        <w:t xml:space="preserve">odnosno </w:t>
      </w:r>
      <w:r w:rsidRPr="007C088C">
        <w:rPr>
          <w:rFonts w:eastAsia="Times New Roman"/>
        </w:rPr>
        <w:t>operator</w:t>
      </w:r>
      <w:r w:rsidR="00915075" w:rsidRPr="007C088C">
        <w:rPr>
          <w:rFonts w:eastAsia="Times New Roman"/>
        </w:rPr>
        <w:t>i linija s obvezom javne usluge</w:t>
      </w:r>
      <w:r w:rsidRPr="007C088C">
        <w:rPr>
          <w:rFonts w:eastAsia="Times New Roman"/>
        </w:rPr>
        <w:t>.</w:t>
      </w:r>
    </w:p>
    <w:p w:rsidR="00823B25" w:rsidRPr="007C088C" w:rsidRDefault="00823B25" w:rsidP="00823B25">
      <w:pPr>
        <w:pStyle w:val="NoSpacing"/>
        <w:jc w:val="both"/>
        <w:rPr>
          <w:rFonts w:eastAsia="Times New Roman"/>
        </w:rPr>
      </w:pPr>
    </w:p>
    <w:p w:rsidR="00823B25" w:rsidRPr="007C088C" w:rsidRDefault="00823B25" w:rsidP="00823B25">
      <w:pPr>
        <w:pStyle w:val="NoSpacing"/>
        <w:jc w:val="center"/>
        <w:rPr>
          <w:b/>
        </w:rPr>
      </w:pPr>
      <w:r w:rsidRPr="007C088C">
        <w:rPr>
          <w:b/>
        </w:rPr>
        <w:t>Prijenos podataka</w:t>
      </w:r>
    </w:p>
    <w:p w:rsidR="00823B25" w:rsidRPr="007C088C" w:rsidRDefault="00823B25" w:rsidP="00823B25">
      <w:pPr>
        <w:pStyle w:val="NoSpacing"/>
        <w:jc w:val="both"/>
      </w:pPr>
    </w:p>
    <w:p w:rsidR="00823B25" w:rsidRPr="007C088C" w:rsidRDefault="00823B25" w:rsidP="00823B25">
      <w:pPr>
        <w:pStyle w:val="NoSpacing"/>
        <w:jc w:val="center"/>
        <w:rPr>
          <w:b/>
        </w:rPr>
      </w:pPr>
      <w:r w:rsidRPr="007C088C">
        <w:rPr>
          <w:b/>
        </w:rPr>
        <w:t xml:space="preserve">Članak </w:t>
      </w:r>
      <w:r w:rsidR="00957958" w:rsidRPr="007C088C">
        <w:rPr>
          <w:b/>
        </w:rPr>
        <w:t>95.</w:t>
      </w:r>
    </w:p>
    <w:p w:rsidR="00823B25" w:rsidRPr="007C088C" w:rsidRDefault="00823B25" w:rsidP="00823B25">
      <w:pPr>
        <w:pStyle w:val="NoSpacing"/>
        <w:jc w:val="both"/>
      </w:pPr>
    </w:p>
    <w:p w:rsidR="000F2B36" w:rsidRPr="007C088C" w:rsidRDefault="00733B30" w:rsidP="00286B64">
      <w:pPr>
        <w:pStyle w:val="NoSpacing"/>
        <w:numPr>
          <w:ilvl w:val="0"/>
          <w:numId w:val="77"/>
        </w:numPr>
        <w:jc w:val="both"/>
        <w:rPr>
          <w:rFonts w:eastAsia="Times New Roman"/>
        </w:rPr>
      </w:pPr>
      <w:r w:rsidRPr="007C088C">
        <w:rPr>
          <w:rFonts w:eastAsia="Times New Roman"/>
        </w:rPr>
        <w:t xml:space="preserve">Operatori linija dužni su prijenos podataka iz članka </w:t>
      </w:r>
      <w:r w:rsidR="00064AD8" w:rsidRPr="007C088C">
        <w:rPr>
          <w:rFonts w:eastAsia="Times New Roman"/>
        </w:rPr>
        <w:t>9</w:t>
      </w:r>
      <w:r w:rsidR="00233D9C" w:rsidRPr="007C088C">
        <w:rPr>
          <w:rFonts w:eastAsia="Times New Roman"/>
        </w:rPr>
        <w:t>4</w:t>
      </w:r>
      <w:r w:rsidRPr="007C088C">
        <w:rPr>
          <w:rFonts w:eastAsia="Times New Roman"/>
        </w:rPr>
        <w:t>. stavka 2. ovoga Zakona obavljati u realnom vremenu putem virtualn</w:t>
      </w:r>
      <w:r w:rsidR="00B569FE" w:rsidRPr="007C088C">
        <w:rPr>
          <w:rFonts w:eastAsia="Times New Roman"/>
        </w:rPr>
        <w:t>e</w:t>
      </w:r>
      <w:r w:rsidRPr="007C088C">
        <w:rPr>
          <w:rFonts w:eastAsia="Times New Roman"/>
        </w:rPr>
        <w:t xml:space="preserve"> privatn</w:t>
      </w:r>
      <w:r w:rsidR="00B569FE" w:rsidRPr="007C088C">
        <w:rPr>
          <w:rFonts w:eastAsia="Times New Roman"/>
        </w:rPr>
        <w:t>e</w:t>
      </w:r>
      <w:r w:rsidRPr="007C088C">
        <w:rPr>
          <w:rFonts w:eastAsia="Times New Roman"/>
        </w:rPr>
        <w:t xml:space="preserve"> mrež</w:t>
      </w:r>
      <w:r w:rsidR="00B569FE" w:rsidRPr="007C088C">
        <w:rPr>
          <w:rFonts w:eastAsia="Times New Roman"/>
        </w:rPr>
        <w:t>e (dalje: VPN mreža</w:t>
      </w:r>
      <w:r w:rsidR="00862B73" w:rsidRPr="007C088C">
        <w:rPr>
          <w:rFonts w:eastAsia="Times New Roman"/>
        </w:rPr>
        <w:t>), osim u slučaju iz članka 9</w:t>
      </w:r>
      <w:r w:rsidR="00233D9C" w:rsidRPr="007C088C">
        <w:rPr>
          <w:rFonts w:eastAsia="Times New Roman"/>
        </w:rPr>
        <w:t>9</w:t>
      </w:r>
      <w:r w:rsidRPr="007C088C">
        <w:rPr>
          <w:rFonts w:eastAsia="Times New Roman"/>
        </w:rPr>
        <w:t>. ovoga Zakona</w:t>
      </w:r>
      <w:r w:rsidR="00823B25" w:rsidRPr="007C088C">
        <w:rPr>
          <w:rFonts w:eastAsia="Times New Roman"/>
        </w:rPr>
        <w:t>.</w:t>
      </w:r>
      <w:r w:rsidR="000F2B36" w:rsidRPr="007C088C">
        <w:rPr>
          <w:rFonts w:eastAsia="Times New Roman"/>
        </w:rPr>
        <w:t xml:space="preserve"> </w:t>
      </w:r>
    </w:p>
    <w:p w:rsidR="000F2B36" w:rsidRPr="007C088C" w:rsidRDefault="000F2B36" w:rsidP="000F2B36">
      <w:pPr>
        <w:pStyle w:val="NoSpacing"/>
        <w:ind w:left="360"/>
        <w:jc w:val="both"/>
        <w:rPr>
          <w:rFonts w:eastAsia="Times New Roman"/>
        </w:rPr>
      </w:pPr>
    </w:p>
    <w:p w:rsidR="000F2B36" w:rsidRPr="007C088C" w:rsidRDefault="000F2B36" w:rsidP="00286B64">
      <w:pPr>
        <w:pStyle w:val="NoSpacing"/>
        <w:numPr>
          <w:ilvl w:val="0"/>
          <w:numId w:val="77"/>
        </w:numPr>
        <w:jc w:val="both"/>
        <w:rPr>
          <w:rFonts w:eastAsia="Times New Roman"/>
        </w:rPr>
      </w:pPr>
      <w:r w:rsidRPr="007C088C">
        <w:rPr>
          <w:rFonts w:eastAsia="Times New Roman"/>
        </w:rPr>
        <w:t xml:space="preserve">Pravilnikom o centralnom informatičkom sustavu javnog linijskog prijevoza uređuje se </w:t>
      </w:r>
      <w:r w:rsidRPr="007C088C">
        <w:t>način evidentiranja izdanih i iskorištenih putnih karata u javnom linijskom prijevozu sa ili bez obveze javne usluge,</w:t>
      </w:r>
      <w:r w:rsidRPr="007C088C">
        <w:rPr>
          <w:rFonts w:eastAsia="Times New Roman"/>
        </w:rPr>
        <w:t xml:space="preserve"> obvezujuće upute za obveznike evidencije u svezi s postupcima evidencije putnika i vozila u javnom linijskom prijevozu, pribavljanju odgovarajućih certifikata, način testiranja prijenosa podataka, oblik i struktura poruka s obveznim </w:t>
      </w:r>
      <w:r w:rsidRPr="007C088C">
        <w:rPr>
          <w:rFonts w:eastAsia="Times New Roman"/>
        </w:rPr>
        <w:lastRenderedPageBreak/>
        <w:t xml:space="preserve">elementima i sadržajem putne karte, duljina i tip zapisa jedinstvenog identifikatora putnih karata, protokoli i sigurnosni mehanizmi za prijenos podataka i razmjenu poruka, modeli za slanje i potpisivanje elemenata putne karte te identifikaciju obveznika evidencije, standardne poruke o greškama i protokoli o postupanju u slučaju grešaka, način generiranja, duljina i tip zapisa zaštitnog koda putnih karata, obvezni sadržaj tog koda i tipa zapisa, te uređuju druga pitanja vezana uz sigurnost centralnog informatičkog sustava i načina korištenja pohranjenih podataka u tom sustavu, kao i tehnički zahtjevi vezani uz podsustav SEOP za </w:t>
      </w:r>
      <w:r w:rsidRPr="007C088C">
        <w:t>evidenciju korisnika povlaštenog prijevoza</w:t>
      </w:r>
      <w:r w:rsidRPr="007C088C">
        <w:rPr>
          <w:rFonts w:eastAsia="Times New Roman"/>
        </w:rPr>
        <w:t xml:space="preserve"> iz članka 34. ovoga Zakona. </w:t>
      </w:r>
    </w:p>
    <w:p w:rsidR="000F2B36" w:rsidRPr="007C088C" w:rsidRDefault="000F2B36" w:rsidP="000F2B36">
      <w:pPr>
        <w:pStyle w:val="NoSpacing"/>
        <w:jc w:val="both"/>
        <w:rPr>
          <w:rFonts w:eastAsia="Times New Roman"/>
        </w:rPr>
      </w:pPr>
    </w:p>
    <w:p w:rsidR="000F2B36" w:rsidRPr="007C088C" w:rsidRDefault="000F2B36" w:rsidP="00286B64">
      <w:pPr>
        <w:pStyle w:val="NoSpacing"/>
        <w:numPr>
          <w:ilvl w:val="0"/>
          <w:numId w:val="77"/>
        </w:numPr>
        <w:jc w:val="both"/>
        <w:rPr>
          <w:rFonts w:eastAsia="Times New Roman"/>
        </w:rPr>
      </w:pPr>
      <w:r w:rsidRPr="007C088C">
        <w:rPr>
          <w:rFonts w:eastAsia="Times New Roman"/>
        </w:rPr>
        <w:t>Pravilnik iz stavka 1. ovoga članka donosi ministar.</w:t>
      </w:r>
    </w:p>
    <w:p w:rsidR="000F2B36" w:rsidRPr="007C088C" w:rsidRDefault="000F2B36" w:rsidP="000F2B36">
      <w:pPr>
        <w:pStyle w:val="NoSpacing"/>
        <w:jc w:val="both"/>
        <w:rPr>
          <w:rFonts w:eastAsia="Times New Roman"/>
        </w:rPr>
      </w:pPr>
    </w:p>
    <w:p w:rsidR="00823B25" w:rsidRPr="007C088C" w:rsidRDefault="00823B25" w:rsidP="00823B25">
      <w:pPr>
        <w:pStyle w:val="NoSpacing"/>
        <w:jc w:val="center"/>
        <w:rPr>
          <w:b/>
        </w:rPr>
      </w:pPr>
      <w:r w:rsidRPr="007C088C">
        <w:rPr>
          <w:b/>
        </w:rPr>
        <w:t>Registar obveznika evidencije</w:t>
      </w:r>
    </w:p>
    <w:p w:rsidR="00823B25" w:rsidRPr="007C088C" w:rsidRDefault="00823B25" w:rsidP="00823B25">
      <w:pPr>
        <w:pStyle w:val="NoSpacing"/>
        <w:jc w:val="both"/>
      </w:pPr>
    </w:p>
    <w:p w:rsidR="00823B25" w:rsidRPr="007C088C" w:rsidRDefault="00823B25" w:rsidP="00823B25">
      <w:pPr>
        <w:pStyle w:val="NoSpacing"/>
        <w:jc w:val="center"/>
        <w:rPr>
          <w:b/>
        </w:rPr>
      </w:pPr>
      <w:r w:rsidRPr="007C088C">
        <w:rPr>
          <w:b/>
        </w:rPr>
        <w:t xml:space="preserve">Članak </w:t>
      </w:r>
      <w:r w:rsidR="00957958" w:rsidRPr="007C088C">
        <w:rPr>
          <w:b/>
        </w:rPr>
        <w:t>96.</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183"/>
        </w:numPr>
        <w:ind w:left="360"/>
        <w:jc w:val="both"/>
        <w:rPr>
          <w:rFonts w:eastAsia="Times New Roman"/>
        </w:rPr>
      </w:pPr>
      <w:r w:rsidRPr="007C088C">
        <w:rPr>
          <w:rFonts w:eastAsia="Times New Roman"/>
        </w:rPr>
        <w:t>Agencija vodi registar obveznika evidencije, prema podacima o preuzetim digitalnim certifikatima i linijama na kojima obveznici obavljaju javni linijski prijevoz.</w:t>
      </w:r>
    </w:p>
    <w:p w:rsidR="00823B25" w:rsidRPr="007C088C" w:rsidRDefault="00823B25" w:rsidP="00957958">
      <w:pPr>
        <w:pStyle w:val="NoSpacing"/>
        <w:jc w:val="both"/>
        <w:rPr>
          <w:rFonts w:eastAsia="Times New Roman"/>
        </w:rPr>
      </w:pPr>
    </w:p>
    <w:p w:rsidR="00823B25" w:rsidRPr="007C088C" w:rsidRDefault="00823B25" w:rsidP="00286B64">
      <w:pPr>
        <w:pStyle w:val="NoSpacing"/>
        <w:numPr>
          <w:ilvl w:val="0"/>
          <w:numId w:val="183"/>
        </w:numPr>
        <w:ind w:left="360"/>
        <w:jc w:val="both"/>
        <w:rPr>
          <w:rFonts w:eastAsia="Times New Roman"/>
        </w:rPr>
      </w:pPr>
      <w:r w:rsidRPr="007C088C">
        <w:rPr>
          <w:rFonts w:eastAsia="Times New Roman"/>
        </w:rPr>
        <w:t xml:space="preserve">Registar iz stavka 1. ovoga članka sadrži: </w:t>
      </w:r>
    </w:p>
    <w:p w:rsidR="00823B25" w:rsidRPr="007C088C" w:rsidRDefault="00823B25" w:rsidP="00286B64">
      <w:pPr>
        <w:pStyle w:val="NoSpacing"/>
        <w:numPr>
          <w:ilvl w:val="0"/>
          <w:numId w:val="76"/>
        </w:numPr>
        <w:jc w:val="both"/>
        <w:rPr>
          <w:rFonts w:eastAsia="Times New Roman"/>
        </w:rPr>
      </w:pPr>
      <w:r w:rsidRPr="007C088C">
        <w:rPr>
          <w:rFonts w:eastAsia="Times New Roman"/>
        </w:rPr>
        <w:t xml:space="preserve">osobni identifikacijski </w:t>
      </w:r>
      <w:r w:rsidR="00B756E6" w:rsidRPr="007C088C">
        <w:rPr>
          <w:rFonts w:eastAsia="Times New Roman"/>
        </w:rPr>
        <w:t>broj obveznika evidencije</w:t>
      </w:r>
      <w:r w:rsidRPr="007C088C">
        <w:rPr>
          <w:rFonts w:eastAsia="Times New Roman"/>
        </w:rPr>
        <w:t xml:space="preserve"> </w:t>
      </w:r>
    </w:p>
    <w:p w:rsidR="00823B25" w:rsidRPr="007C088C" w:rsidRDefault="00823B25" w:rsidP="00286B64">
      <w:pPr>
        <w:pStyle w:val="NoSpacing"/>
        <w:numPr>
          <w:ilvl w:val="0"/>
          <w:numId w:val="76"/>
        </w:numPr>
        <w:jc w:val="both"/>
        <w:rPr>
          <w:rFonts w:eastAsia="Times New Roman"/>
        </w:rPr>
      </w:pPr>
      <w:r w:rsidRPr="007C088C">
        <w:rPr>
          <w:rFonts w:eastAsia="Times New Roman"/>
        </w:rPr>
        <w:t>naz</w:t>
      </w:r>
      <w:r w:rsidR="00B756E6" w:rsidRPr="007C088C">
        <w:rPr>
          <w:rFonts w:eastAsia="Times New Roman"/>
        </w:rPr>
        <w:t>iv</w:t>
      </w:r>
      <w:r w:rsidR="007E73B5" w:rsidRPr="007C088C">
        <w:rPr>
          <w:rFonts w:eastAsia="Times New Roman"/>
        </w:rPr>
        <w:t>, odnosno tvrtku</w:t>
      </w:r>
      <w:r w:rsidR="00B756E6" w:rsidRPr="007C088C">
        <w:rPr>
          <w:rFonts w:eastAsia="Times New Roman"/>
        </w:rPr>
        <w:t xml:space="preserve"> obveznika evidencije</w:t>
      </w:r>
      <w:r w:rsidRPr="007C088C">
        <w:rPr>
          <w:rFonts w:eastAsia="Times New Roman"/>
        </w:rPr>
        <w:t xml:space="preserve"> </w:t>
      </w:r>
    </w:p>
    <w:p w:rsidR="00823B25" w:rsidRPr="007C088C" w:rsidRDefault="00823B25" w:rsidP="00286B64">
      <w:pPr>
        <w:pStyle w:val="NoSpacing"/>
        <w:numPr>
          <w:ilvl w:val="0"/>
          <w:numId w:val="76"/>
        </w:numPr>
        <w:jc w:val="both"/>
        <w:rPr>
          <w:rFonts w:eastAsia="Times New Roman"/>
        </w:rPr>
      </w:pPr>
      <w:r w:rsidRPr="007C088C">
        <w:rPr>
          <w:rFonts w:eastAsia="Times New Roman"/>
        </w:rPr>
        <w:t>broj izdanih digitalnih certif</w:t>
      </w:r>
      <w:r w:rsidR="00B756E6" w:rsidRPr="007C088C">
        <w:rPr>
          <w:rFonts w:eastAsia="Times New Roman"/>
        </w:rPr>
        <w:t>ikata i vrijeme njihova važenja</w:t>
      </w:r>
      <w:r w:rsidRPr="007C088C">
        <w:rPr>
          <w:rFonts w:eastAsia="Times New Roman"/>
        </w:rPr>
        <w:t xml:space="preserve"> </w:t>
      </w:r>
    </w:p>
    <w:p w:rsidR="00823B25" w:rsidRPr="007C088C" w:rsidRDefault="00823B25" w:rsidP="00286B64">
      <w:pPr>
        <w:pStyle w:val="NoSpacing"/>
        <w:numPr>
          <w:ilvl w:val="0"/>
          <w:numId w:val="76"/>
        </w:numPr>
        <w:jc w:val="both"/>
        <w:rPr>
          <w:rFonts w:eastAsia="Times New Roman"/>
        </w:rPr>
      </w:pPr>
      <w:r w:rsidRPr="007C088C">
        <w:rPr>
          <w:rFonts w:eastAsia="Times New Roman"/>
        </w:rPr>
        <w:t>broj i vrstu linija za koje su izdani digitalni certifikati</w:t>
      </w:r>
      <w:r w:rsidR="007E73B5" w:rsidRPr="007C088C">
        <w:rPr>
          <w:rFonts w:eastAsia="Times New Roman"/>
        </w:rPr>
        <w:t>, ovisno radi li se o</w:t>
      </w:r>
      <w:r w:rsidRPr="007C088C">
        <w:rPr>
          <w:rFonts w:eastAsia="Times New Roman"/>
        </w:rPr>
        <w:t xml:space="preserve"> linij</w:t>
      </w:r>
      <w:r w:rsidR="007E73B5" w:rsidRPr="007C088C">
        <w:rPr>
          <w:rFonts w:eastAsia="Times New Roman"/>
        </w:rPr>
        <w:t>i</w:t>
      </w:r>
      <w:r w:rsidRPr="007C088C">
        <w:rPr>
          <w:rFonts w:eastAsia="Times New Roman"/>
        </w:rPr>
        <w:t xml:space="preserve"> sa ili bez obveze javne usluge, te prema značaju </w:t>
      </w:r>
      <w:r w:rsidR="007E73B5" w:rsidRPr="007C088C">
        <w:rPr>
          <w:rFonts w:eastAsia="Times New Roman"/>
        </w:rPr>
        <w:t xml:space="preserve">radi li se o </w:t>
      </w:r>
      <w:r w:rsidRPr="007C088C">
        <w:rPr>
          <w:rFonts w:eastAsia="Times New Roman"/>
        </w:rPr>
        <w:t>državn</w:t>
      </w:r>
      <w:r w:rsidR="007E73B5" w:rsidRPr="007C088C">
        <w:rPr>
          <w:rFonts w:eastAsia="Times New Roman"/>
        </w:rPr>
        <w:t>oj</w:t>
      </w:r>
      <w:r w:rsidRPr="007C088C">
        <w:rPr>
          <w:rFonts w:eastAsia="Times New Roman"/>
        </w:rPr>
        <w:t>, međužupanijsk</w:t>
      </w:r>
      <w:r w:rsidR="007E73B5" w:rsidRPr="007C088C">
        <w:rPr>
          <w:rFonts w:eastAsia="Times New Roman"/>
        </w:rPr>
        <w:t>oj</w:t>
      </w:r>
      <w:r w:rsidRPr="007C088C">
        <w:rPr>
          <w:rFonts w:eastAsia="Times New Roman"/>
        </w:rPr>
        <w:t>, županijsk</w:t>
      </w:r>
      <w:r w:rsidR="007E73B5" w:rsidRPr="007C088C">
        <w:rPr>
          <w:rFonts w:eastAsia="Times New Roman"/>
        </w:rPr>
        <w:t>oj</w:t>
      </w:r>
      <w:r w:rsidRPr="007C088C">
        <w:rPr>
          <w:rFonts w:eastAsia="Times New Roman"/>
        </w:rPr>
        <w:t xml:space="preserve"> ili lokaln</w:t>
      </w:r>
      <w:r w:rsidR="007E73B5" w:rsidRPr="007C088C">
        <w:rPr>
          <w:rFonts w:eastAsia="Times New Roman"/>
        </w:rPr>
        <w:t>oj</w:t>
      </w:r>
      <w:r w:rsidRPr="007C088C">
        <w:rPr>
          <w:rFonts w:eastAsia="Times New Roman"/>
        </w:rPr>
        <w:t xml:space="preserve"> linij</w:t>
      </w:r>
      <w:r w:rsidR="007E73B5" w:rsidRPr="007C088C">
        <w:rPr>
          <w:rFonts w:eastAsia="Times New Roman"/>
        </w:rPr>
        <w:t>i</w:t>
      </w:r>
    </w:p>
    <w:p w:rsidR="00823B25" w:rsidRPr="007C088C" w:rsidRDefault="00823B25" w:rsidP="00286B64">
      <w:pPr>
        <w:pStyle w:val="NoSpacing"/>
        <w:numPr>
          <w:ilvl w:val="0"/>
          <w:numId w:val="76"/>
        </w:numPr>
        <w:jc w:val="both"/>
        <w:rPr>
          <w:rFonts w:eastAsia="Times New Roman"/>
        </w:rPr>
      </w:pPr>
      <w:r w:rsidRPr="007C088C">
        <w:rPr>
          <w:rFonts w:eastAsia="Times New Roman"/>
        </w:rPr>
        <w:t>IMO oznaku, naziv i vrstu glavnog i zamjensko</w:t>
      </w:r>
      <w:r w:rsidR="00B756E6" w:rsidRPr="007C088C">
        <w:rPr>
          <w:rFonts w:eastAsia="Times New Roman"/>
        </w:rPr>
        <w:t>g broda kojom se linija održava</w:t>
      </w:r>
    </w:p>
    <w:p w:rsidR="00823B25" w:rsidRPr="007C088C" w:rsidRDefault="00823B25" w:rsidP="00286B64">
      <w:pPr>
        <w:pStyle w:val="NoSpacing"/>
        <w:numPr>
          <w:ilvl w:val="0"/>
          <w:numId w:val="76"/>
        </w:numPr>
        <w:jc w:val="both"/>
        <w:rPr>
          <w:rFonts w:eastAsia="Times New Roman"/>
        </w:rPr>
      </w:pPr>
      <w:r w:rsidRPr="007C088C">
        <w:rPr>
          <w:rFonts w:eastAsia="Times New Roman"/>
        </w:rPr>
        <w:t xml:space="preserve">datum početaka i isteka ovlaštenja za obavljanje djelatnosti javnog linijskog prijevoza na pojedinoj liniji. </w:t>
      </w:r>
    </w:p>
    <w:p w:rsidR="00823B25" w:rsidRPr="007C088C" w:rsidRDefault="00823B25" w:rsidP="00823B25">
      <w:pPr>
        <w:pStyle w:val="NoSpacing"/>
        <w:jc w:val="both"/>
        <w:rPr>
          <w:rFonts w:eastAsia="Times New Roman"/>
        </w:rPr>
      </w:pPr>
    </w:p>
    <w:p w:rsidR="00957958" w:rsidRPr="007C088C" w:rsidRDefault="00957958" w:rsidP="00286B64">
      <w:pPr>
        <w:pStyle w:val="NoSpacing"/>
        <w:numPr>
          <w:ilvl w:val="0"/>
          <w:numId w:val="183"/>
        </w:numPr>
        <w:ind w:left="360"/>
        <w:jc w:val="both"/>
        <w:rPr>
          <w:rFonts w:eastAsia="Times New Roman"/>
        </w:rPr>
      </w:pPr>
      <w:r w:rsidRPr="007C088C">
        <w:rPr>
          <w:rFonts w:eastAsia="Times New Roman"/>
        </w:rPr>
        <w:t>Registar iz stavka 1. ovoga članka sastavni je dio centralnog in</w:t>
      </w:r>
      <w:r w:rsidR="00233D9C" w:rsidRPr="007C088C">
        <w:rPr>
          <w:rFonts w:eastAsia="Times New Roman"/>
        </w:rPr>
        <w:t>formatičkog sustava iz članka 92</w:t>
      </w:r>
      <w:r w:rsidRPr="007C088C">
        <w:rPr>
          <w:rFonts w:eastAsia="Times New Roman"/>
        </w:rPr>
        <w:t>. ovoga Zakona.</w:t>
      </w:r>
    </w:p>
    <w:p w:rsidR="00957958" w:rsidRPr="007C088C" w:rsidRDefault="00957958" w:rsidP="00823B25">
      <w:pPr>
        <w:pStyle w:val="NoSpacing"/>
        <w:jc w:val="both"/>
        <w:rPr>
          <w:rFonts w:eastAsia="Times New Roman"/>
        </w:rPr>
      </w:pPr>
    </w:p>
    <w:p w:rsidR="00823B25" w:rsidRPr="007C088C" w:rsidRDefault="00823B25" w:rsidP="00823B25">
      <w:pPr>
        <w:pStyle w:val="NoSpacing"/>
        <w:jc w:val="center"/>
        <w:rPr>
          <w:b/>
        </w:rPr>
      </w:pPr>
      <w:r w:rsidRPr="007C088C">
        <w:rPr>
          <w:b/>
        </w:rPr>
        <w:t>Obveze obveznika evidencije</w:t>
      </w:r>
    </w:p>
    <w:p w:rsidR="00823B25" w:rsidRPr="007C088C" w:rsidRDefault="00823B25" w:rsidP="00823B25">
      <w:pPr>
        <w:pStyle w:val="NoSpacing"/>
        <w:jc w:val="both"/>
      </w:pPr>
    </w:p>
    <w:p w:rsidR="00823B25" w:rsidRPr="007C088C" w:rsidRDefault="00823B25" w:rsidP="00823B25">
      <w:pPr>
        <w:pStyle w:val="NoSpacing"/>
        <w:jc w:val="center"/>
        <w:rPr>
          <w:b/>
        </w:rPr>
      </w:pPr>
      <w:r w:rsidRPr="007C088C">
        <w:rPr>
          <w:b/>
        </w:rPr>
        <w:t xml:space="preserve">Članak </w:t>
      </w:r>
      <w:r w:rsidR="00957958" w:rsidRPr="007C088C">
        <w:rPr>
          <w:b/>
        </w:rPr>
        <w:t>97.</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8"/>
        </w:numPr>
        <w:jc w:val="both"/>
        <w:rPr>
          <w:rFonts w:eastAsia="Times New Roman"/>
        </w:rPr>
      </w:pPr>
      <w:r w:rsidRPr="007C088C">
        <w:rPr>
          <w:rFonts w:eastAsia="Times New Roman"/>
        </w:rPr>
        <w:t xml:space="preserve">Obveznici evidencije dužni su registrirati se u registru obveznika evidencije i pribaviti od Agencije digitalni certifikat koji se u postupku evidentiranja putnika i vozila u javnom linijskom prijevozu koristi za elektroničko potpisivanje elemenata putne karte te identifikaciju obveznika evidencije prilikom elektroničkog prijenosa podataka u CIS. </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8"/>
        </w:numPr>
        <w:jc w:val="both"/>
        <w:rPr>
          <w:rFonts w:eastAsia="Times New Roman"/>
        </w:rPr>
      </w:pPr>
      <w:r w:rsidRPr="007C088C">
        <w:rPr>
          <w:rFonts w:eastAsia="Times New Roman"/>
        </w:rPr>
        <w:t>Radi provedbe postupka evidentiranja putnika i vozila u CIS, obveznik evidencije dužan je:</w:t>
      </w:r>
    </w:p>
    <w:p w:rsidR="00823B25" w:rsidRPr="007C088C" w:rsidRDefault="00823B25" w:rsidP="00286B64">
      <w:pPr>
        <w:pStyle w:val="NoSpacing"/>
        <w:numPr>
          <w:ilvl w:val="0"/>
          <w:numId w:val="75"/>
        </w:numPr>
        <w:jc w:val="both"/>
        <w:rPr>
          <w:rFonts w:eastAsia="Times New Roman"/>
        </w:rPr>
      </w:pPr>
      <w:r w:rsidRPr="007C088C">
        <w:rPr>
          <w:rFonts w:eastAsia="Times New Roman"/>
        </w:rPr>
        <w:t>dostaviti Agenciji podatke o svim linijama na kojima obavlja javni linijski prijevoz i pribaviti digitalni certifikat za sve b</w:t>
      </w:r>
      <w:r w:rsidR="00B756E6" w:rsidRPr="007C088C">
        <w:rPr>
          <w:rFonts w:eastAsia="Times New Roman"/>
        </w:rPr>
        <w:t>rodove kojima održava te linije</w:t>
      </w:r>
    </w:p>
    <w:p w:rsidR="00823B25" w:rsidRPr="007C088C" w:rsidRDefault="00823B25" w:rsidP="00286B64">
      <w:pPr>
        <w:pStyle w:val="NoSpacing"/>
        <w:numPr>
          <w:ilvl w:val="0"/>
          <w:numId w:val="75"/>
        </w:numPr>
        <w:jc w:val="both"/>
        <w:rPr>
          <w:rFonts w:eastAsia="Times New Roman"/>
        </w:rPr>
      </w:pPr>
      <w:r w:rsidRPr="007C088C">
        <w:rPr>
          <w:rFonts w:eastAsia="Times New Roman"/>
        </w:rPr>
        <w:t>osigurati dovoljan broj elektroničkih čitača putnih karata i dostaviti Agenciji podatke o njima</w:t>
      </w:r>
      <w:r w:rsidR="007E73B5" w:rsidRPr="007C088C">
        <w:rPr>
          <w:rFonts w:eastAsia="Times New Roman"/>
        </w:rPr>
        <w:t>,</w:t>
      </w:r>
      <w:r w:rsidRPr="007C088C">
        <w:rPr>
          <w:rFonts w:eastAsia="Times New Roman"/>
        </w:rPr>
        <w:t xml:space="preserve"> </w:t>
      </w:r>
      <w:r w:rsidR="007E73B5" w:rsidRPr="007C088C">
        <w:rPr>
          <w:rFonts w:eastAsia="Times New Roman"/>
        </w:rPr>
        <w:t xml:space="preserve">odnosno </w:t>
      </w:r>
      <w:r w:rsidRPr="007C088C">
        <w:rPr>
          <w:rFonts w:eastAsia="Times New Roman"/>
        </w:rPr>
        <w:t>mark</w:t>
      </w:r>
      <w:r w:rsidR="007E73B5" w:rsidRPr="007C088C">
        <w:rPr>
          <w:rFonts w:eastAsia="Times New Roman"/>
        </w:rPr>
        <w:t>u</w:t>
      </w:r>
      <w:r w:rsidRPr="007C088C">
        <w:rPr>
          <w:rFonts w:eastAsia="Times New Roman"/>
        </w:rPr>
        <w:t>,</w:t>
      </w:r>
      <w:r w:rsidR="00B756E6" w:rsidRPr="007C088C">
        <w:rPr>
          <w:rFonts w:eastAsia="Times New Roman"/>
        </w:rPr>
        <w:t xml:space="preserve"> model i serijski broj uređaja</w:t>
      </w:r>
      <w:r w:rsidRPr="007C088C">
        <w:rPr>
          <w:rFonts w:eastAsia="Times New Roman"/>
        </w:rPr>
        <w:t xml:space="preserve"> </w:t>
      </w:r>
    </w:p>
    <w:p w:rsidR="00823B25" w:rsidRPr="007C088C" w:rsidRDefault="00823B25" w:rsidP="00286B64">
      <w:pPr>
        <w:pStyle w:val="NoSpacing"/>
        <w:numPr>
          <w:ilvl w:val="0"/>
          <w:numId w:val="75"/>
        </w:numPr>
        <w:jc w:val="both"/>
        <w:rPr>
          <w:rFonts w:eastAsia="Times New Roman"/>
        </w:rPr>
      </w:pPr>
      <w:r w:rsidRPr="007C088C">
        <w:rPr>
          <w:rFonts w:eastAsia="Times New Roman"/>
        </w:rPr>
        <w:t>osigurati dodatni server na brodu s potrebnim programskim rješenjem za pohranu očitanih podataka, u slučaju da njihov prijenos u CIS iz opravdanog razloga nije mog</w:t>
      </w:r>
      <w:r w:rsidR="00B756E6" w:rsidRPr="007C088C">
        <w:rPr>
          <w:rFonts w:eastAsia="Times New Roman"/>
        </w:rPr>
        <w:t>uće ostvariti u realnom vremenu</w:t>
      </w:r>
    </w:p>
    <w:p w:rsidR="00823B25" w:rsidRPr="007C088C" w:rsidRDefault="00823B25" w:rsidP="00286B64">
      <w:pPr>
        <w:pStyle w:val="NoSpacing"/>
        <w:numPr>
          <w:ilvl w:val="0"/>
          <w:numId w:val="75"/>
        </w:numPr>
        <w:jc w:val="both"/>
        <w:rPr>
          <w:rFonts w:eastAsia="Times New Roman"/>
        </w:rPr>
      </w:pPr>
      <w:r w:rsidRPr="007C088C">
        <w:rPr>
          <w:rFonts w:eastAsia="Times New Roman"/>
        </w:rPr>
        <w:lastRenderedPageBreak/>
        <w:t xml:space="preserve">izdavati isključivo one putne karte koje sadrže podatke iz članka </w:t>
      </w:r>
      <w:r w:rsidR="00064AD8" w:rsidRPr="007C088C">
        <w:rPr>
          <w:rFonts w:eastAsia="Times New Roman"/>
        </w:rPr>
        <w:t>9</w:t>
      </w:r>
      <w:r w:rsidR="00233D9C" w:rsidRPr="007C088C">
        <w:rPr>
          <w:rFonts w:eastAsia="Times New Roman"/>
        </w:rPr>
        <w:t>4</w:t>
      </w:r>
      <w:r w:rsidR="00B756E6" w:rsidRPr="007C088C">
        <w:rPr>
          <w:rFonts w:eastAsia="Times New Roman"/>
        </w:rPr>
        <w:t>. stavka 2. ovoga Zakona</w:t>
      </w:r>
    </w:p>
    <w:p w:rsidR="00823B25" w:rsidRPr="007C088C" w:rsidRDefault="00823B25" w:rsidP="00286B64">
      <w:pPr>
        <w:pStyle w:val="NoSpacing"/>
        <w:numPr>
          <w:ilvl w:val="0"/>
          <w:numId w:val="75"/>
        </w:numPr>
        <w:jc w:val="both"/>
        <w:rPr>
          <w:rFonts w:eastAsia="Times New Roman"/>
        </w:rPr>
      </w:pPr>
      <w:r w:rsidRPr="007C088C">
        <w:rPr>
          <w:rFonts w:eastAsia="Times New Roman"/>
        </w:rPr>
        <w:t>izdavati putne karte putem elektroničkih uređaja koji osiguravaju korištenje programske podrške u pogledu obvezatnog sadržaja putne karte i mogućnosti očitavanja podataka s pu</w:t>
      </w:r>
      <w:r w:rsidR="00B756E6" w:rsidRPr="007C088C">
        <w:rPr>
          <w:rFonts w:eastAsia="Times New Roman"/>
        </w:rPr>
        <w:t>tne karte koji se prenose u CIS</w:t>
      </w:r>
    </w:p>
    <w:p w:rsidR="00823B25" w:rsidRPr="007C088C" w:rsidRDefault="00823B25" w:rsidP="00286B64">
      <w:pPr>
        <w:pStyle w:val="NoSpacing"/>
        <w:numPr>
          <w:ilvl w:val="0"/>
          <w:numId w:val="75"/>
        </w:numPr>
        <w:jc w:val="both"/>
        <w:rPr>
          <w:rFonts w:eastAsia="Times New Roman"/>
        </w:rPr>
      </w:pPr>
      <w:r w:rsidRPr="007C088C">
        <w:rPr>
          <w:rFonts w:eastAsia="Times New Roman"/>
        </w:rPr>
        <w:t>osigurati na brodu stalnu internetsku vezu za elektroničku dostavu podataka s putne karte u CIS, putem VPN mreže.</w:t>
      </w:r>
    </w:p>
    <w:p w:rsidR="00823B25" w:rsidRPr="007C088C" w:rsidRDefault="00823B25" w:rsidP="00823B25">
      <w:pPr>
        <w:pStyle w:val="NoSpacing"/>
        <w:jc w:val="both"/>
        <w:rPr>
          <w:rFonts w:eastAsia="Times New Roman"/>
        </w:rPr>
      </w:pPr>
    </w:p>
    <w:p w:rsidR="000F2B36" w:rsidRPr="007C088C" w:rsidRDefault="000F2B36" w:rsidP="000F2B36">
      <w:pPr>
        <w:pStyle w:val="NoSpacing"/>
        <w:jc w:val="center"/>
        <w:rPr>
          <w:b/>
        </w:rPr>
      </w:pPr>
      <w:r w:rsidRPr="007C088C">
        <w:rPr>
          <w:b/>
        </w:rPr>
        <w:t>Zahtjevi vezani uz programsko rješenje korisnika</w:t>
      </w:r>
    </w:p>
    <w:p w:rsidR="000F2B36" w:rsidRPr="007C088C" w:rsidRDefault="000F2B36" w:rsidP="000F2B36">
      <w:pPr>
        <w:pStyle w:val="NoSpacing"/>
        <w:jc w:val="both"/>
      </w:pPr>
    </w:p>
    <w:p w:rsidR="000F2B36" w:rsidRPr="007C088C" w:rsidRDefault="00F909B7" w:rsidP="000F2B36">
      <w:pPr>
        <w:pStyle w:val="NoSpacing"/>
        <w:jc w:val="center"/>
        <w:rPr>
          <w:b/>
        </w:rPr>
      </w:pPr>
      <w:r w:rsidRPr="007C088C">
        <w:rPr>
          <w:b/>
        </w:rPr>
        <w:t xml:space="preserve">Članak </w:t>
      </w:r>
      <w:r w:rsidR="00957958" w:rsidRPr="007C088C">
        <w:rPr>
          <w:b/>
        </w:rPr>
        <w:t>98.</w:t>
      </w:r>
    </w:p>
    <w:p w:rsidR="000F2B36" w:rsidRPr="007C088C" w:rsidRDefault="000F2B36" w:rsidP="000F2B36">
      <w:pPr>
        <w:pStyle w:val="NoSpacing"/>
        <w:jc w:val="both"/>
        <w:rPr>
          <w:rFonts w:eastAsia="Times New Roman"/>
        </w:rPr>
      </w:pPr>
    </w:p>
    <w:p w:rsidR="00823B25" w:rsidRPr="007C088C" w:rsidRDefault="00823B25" w:rsidP="00286B64">
      <w:pPr>
        <w:pStyle w:val="NoSpacing"/>
        <w:numPr>
          <w:ilvl w:val="0"/>
          <w:numId w:val="177"/>
        </w:numPr>
        <w:ind w:left="360"/>
        <w:jc w:val="both"/>
        <w:rPr>
          <w:rFonts w:eastAsia="Times New Roman"/>
        </w:rPr>
      </w:pPr>
      <w:r w:rsidRPr="007C088C">
        <w:rPr>
          <w:rFonts w:eastAsia="Times New Roman"/>
        </w:rPr>
        <w:t>Obveznik evidencije dužan je koristiti programsko rješenje koje omogućava postupanje u skladu s odredbama ove glave Zakona, odnosno ono programsko rješenje koje će onemogućiti postupke kojima se izbjegava postupak evidentiranja putnika i vozila kako je određen ovim Zakonom.</w:t>
      </w:r>
    </w:p>
    <w:p w:rsidR="00823B25" w:rsidRPr="007C088C" w:rsidRDefault="00823B25" w:rsidP="000F2B36">
      <w:pPr>
        <w:pStyle w:val="NoSpacing"/>
        <w:jc w:val="both"/>
        <w:rPr>
          <w:rFonts w:eastAsia="Times New Roman"/>
        </w:rPr>
      </w:pPr>
    </w:p>
    <w:p w:rsidR="00823B25" w:rsidRPr="007C088C" w:rsidRDefault="00823B25" w:rsidP="00286B64">
      <w:pPr>
        <w:pStyle w:val="NoSpacing"/>
        <w:numPr>
          <w:ilvl w:val="0"/>
          <w:numId w:val="177"/>
        </w:numPr>
        <w:ind w:left="360"/>
        <w:jc w:val="both"/>
        <w:rPr>
          <w:rFonts w:eastAsia="Times New Roman"/>
        </w:rPr>
      </w:pPr>
      <w:r w:rsidRPr="007C088C">
        <w:rPr>
          <w:rFonts w:eastAsia="Times New Roman"/>
        </w:rPr>
        <w:t xml:space="preserve">U smislu stavka </w:t>
      </w:r>
      <w:r w:rsidR="000F2B36" w:rsidRPr="007C088C">
        <w:rPr>
          <w:rFonts w:eastAsia="Times New Roman"/>
        </w:rPr>
        <w:t>1</w:t>
      </w:r>
      <w:r w:rsidRPr="007C088C">
        <w:rPr>
          <w:rFonts w:eastAsia="Times New Roman"/>
        </w:rPr>
        <w:t>. ovoga članka, programskim rješenjem kojim se omogućava izbjegavanje postupka evidencije putnika i vozila, smatra se svako programsko rješenje koje ima mogućnost promjene stavaka u već izdanoj putnoj karti.</w:t>
      </w:r>
    </w:p>
    <w:p w:rsidR="00823B25" w:rsidRPr="007C088C" w:rsidRDefault="00823B25" w:rsidP="000F2B36">
      <w:pPr>
        <w:pStyle w:val="NoSpacing"/>
        <w:jc w:val="both"/>
        <w:rPr>
          <w:rFonts w:eastAsia="Times New Roman"/>
        </w:rPr>
      </w:pPr>
    </w:p>
    <w:p w:rsidR="00823B25" w:rsidRPr="007C088C" w:rsidRDefault="00823B25" w:rsidP="00286B64">
      <w:pPr>
        <w:pStyle w:val="NoSpacing"/>
        <w:numPr>
          <w:ilvl w:val="0"/>
          <w:numId w:val="177"/>
        </w:numPr>
        <w:ind w:left="360"/>
        <w:jc w:val="both"/>
        <w:rPr>
          <w:rFonts w:eastAsia="Times New Roman"/>
        </w:rPr>
      </w:pPr>
      <w:r w:rsidRPr="007C088C">
        <w:rPr>
          <w:rFonts w:eastAsia="Times New Roman"/>
        </w:rPr>
        <w:t xml:space="preserve">Obveznik evidencije te proizvođač i/ili </w:t>
      </w:r>
      <w:proofErr w:type="spellStart"/>
      <w:r w:rsidRPr="007C088C">
        <w:rPr>
          <w:rFonts w:eastAsia="Times New Roman"/>
        </w:rPr>
        <w:t>održavatelj</w:t>
      </w:r>
      <w:proofErr w:type="spellEnd"/>
      <w:r w:rsidRPr="007C088C">
        <w:rPr>
          <w:rFonts w:eastAsia="Times New Roman"/>
        </w:rPr>
        <w:t xml:space="preserve"> programskog rješenja, odgovorni su za ispravnost korištenog programskog rješenja i njegovo udovoljavanje zahtjevu iz stavka </w:t>
      </w:r>
      <w:r w:rsidR="000F2B36" w:rsidRPr="007C088C">
        <w:rPr>
          <w:rFonts w:eastAsia="Times New Roman"/>
        </w:rPr>
        <w:t>1</w:t>
      </w:r>
      <w:r w:rsidRPr="007C088C">
        <w:rPr>
          <w:rFonts w:eastAsia="Times New Roman"/>
        </w:rPr>
        <w:t>. ovoga članka.</w:t>
      </w:r>
    </w:p>
    <w:p w:rsidR="00823B25" w:rsidRPr="007C088C" w:rsidRDefault="00823B25" w:rsidP="00823B25">
      <w:pPr>
        <w:pStyle w:val="NoSpacing"/>
        <w:jc w:val="both"/>
        <w:rPr>
          <w:rFonts w:eastAsia="Times New Roman"/>
        </w:rPr>
      </w:pPr>
    </w:p>
    <w:p w:rsidR="00823B25" w:rsidRPr="007C088C" w:rsidRDefault="00823B25" w:rsidP="00823B25">
      <w:pPr>
        <w:pStyle w:val="NoSpacing"/>
        <w:jc w:val="center"/>
        <w:rPr>
          <w:rFonts w:eastAsia="Times New Roman"/>
          <w:b/>
        </w:rPr>
      </w:pPr>
      <w:r w:rsidRPr="007C088C">
        <w:rPr>
          <w:rFonts w:eastAsia="Times New Roman"/>
          <w:b/>
        </w:rPr>
        <w:t>Postupanje u slučaju nemogućnosti uspostave veze sa serverom CIS-a</w:t>
      </w:r>
    </w:p>
    <w:p w:rsidR="00823B25" w:rsidRPr="007C088C" w:rsidRDefault="00823B25" w:rsidP="00823B25">
      <w:pPr>
        <w:pStyle w:val="NoSpacing"/>
        <w:jc w:val="both"/>
        <w:rPr>
          <w:rFonts w:eastAsia="Times New Roman"/>
        </w:rPr>
      </w:pPr>
    </w:p>
    <w:p w:rsidR="00823B25" w:rsidRPr="007C088C" w:rsidRDefault="00823B25" w:rsidP="00823B25">
      <w:pPr>
        <w:pStyle w:val="NoSpacing"/>
        <w:jc w:val="center"/>
        <w:rPr>
          <w:b/>
        </w:rPr>
      </w:pPr>
      <w:r w:rsidRPr="007C088C">
        <w:rPr>
          <w:b/>
        </w:rPr>
        <w:t xml:space="preserve">Članak </w:t>
      </w:r>
      <w:r w:rsidR="00957958" w:rsidRPr="007C088C">
        <w:rPr>
          <w:b/>
        </w:rPr>
        <w:t>99.</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9"/>
        </w:numPr>
        <w:jc w:val="both"/>
        <w:rPr>
          <w:rFonts w:eastAsia="Times New Roman"/>
        </w:rPr>
      </w:pPr>
      <w:r w:rsidRPr="007C088C">
        <w:rPr>
          <w:rFonts w:eastAsia="Times New Roman"/>
        </w:rPr>
        <w:t xml:space="preserve">U okolnostima kada obveznik evidencije nije u mogućnosti uspostaviti vezu sa CIS-om,  odnosno kada zbog gubitka internetske veze nije u mogućnosti u realnom vremenu izvršiti prijenos podataka s očitanih putnih karata na server CIS-a, tada je dužan očitane podatke, putem zaštićene brodske </w:t>
      </w:r>
      <w:proofErr w:type="spellStart"/>
      <w:r w:rsidRPr="007C088C">
        <w:rPr>
          <w:rFonts w:eastAsia="Times New Roman"/>
        </w:rPr>
        <w:t>wi-fi</w:t>
      </w:r>
      <w:proofErr w:type="spellEnd"/>
      <w:r w:rsidRPr="007C088C">
        <w:rPr>
          <w:rFonts w:eastAsia="Times New Roman"/>
        </w:rPr>
        <w:t xml:space="preserve"> mreže, pohraniti u poseban brodski server, koji je opremljen odgovarajućim programskim rješenjem i namijenjen samo za takve potrebe, odnosno koji ne služi u druge svrhe.</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9"/>
        </w:numPr>
        <w:jc w:val="both"/>
        <w:rPr>
          <w:rFonts w:eastAsia="Times New Roman"/>
        </w:rPr>
      </w:pPr>
      <w:r w:rsidRPr="007C088C">
        <w:rPr>
          <w:rFonts w:eastAsia="Times New Roman"/>
        </w:rPr>
        <w:t>U slučaju iz stavka 1. ovoga članka, obveznik evidencije dužan je izvršiti prijenos pohranjenih podataka na server CIS-a, čim prestanu okolnosti koje su ga u tome priječile. U tu svrhu, programsko rješenje može sadržavati mogućnost automatskog prijenosa podataka nakon ponovne uspostave internetske veze sa serverom CIS-a.</w:t>
      </w:r>
    </w:p>
    <w:p w:rsidR="00823B25" w:rsidRPr="007C088C" w:rsidRDefault="00823B25" w:rsidP="00823B25">
      <w:pPr>
        <w:pStyle w:val="NoSpacing"/>
        <w:jc w:val="both"/>
        <w:rPr>
          <w:rFonts w:eastAsia="Times New Roman"/>
        </w:rPr>
      </w:pPr>
    </w:p>
    <w:p w:rsidR="00823B25" w:rsidRPr="007C088C" w:rsidRDefault="00823B25" w:rsidP="00286B64">
      <w:pPr>
        <w:pStyle w:val="NoSpacing"/>
        <w:numPr>
          <w:ilvl w:val="0"/>
          <w:numId w:val="79"/>
        </w:numPr>
        <w:jc w:val="both"/>
        <w:rPr>
          <w:rFonts w:eastAsia="Times New Roman"/>
        </w:rPr>
      </w:pPr>
      <w:r w:rsidRPr="007C088C">
        <w:rPr>
          <w:rFonts w:eastAsia="Times New Roman"/>
        </w:rPr>
        <w:t>U slučaju iz stavka 1. i 2. ovoga članka, obveznik evidencije dužan je najkasnije u roku od 24 sata, putem elektroničke pošte, obavijestiti Agenciju o točnom vremenu prekida internetskih veza i njihove ponovne uspostave te zatražiti potvrdu Agencije o primitku naknadno prenesenih podataka na server CIS-a.</w:t>
      </w:r>
    </w:p>
    <w:p w:rsidR="00823B25" w:rsidRPr="007C088C" w:rsidRDefault="00823B25" w:rsidP="00823B25">
      <w:pPr>
        <w:pStyle w:val="NoSpacing"/>
        <w:jc w:val="both"/>
        <w:rPr>
          <w:rFonts w:eastAsia="Times New Roman"/>
        </w:rPr>
      </w:pPr>
    </w:p>
    <w:p w:rsidR="00EE3435" w:rsidRPr="007C088C" w:rsidRDefault="00EE3435" w:rsidP="009E6060">
      <w:pPr>
        <w:spacing w:after="0" w:line="240" w:lineRule="auto"/>
        <w:jc w:val="center"/>
        <w:rPr>
          <w:rFonts w:eastAsia="Calibri"/>
          <w:b/>
          <w:bCs/>
        </w:rPr>
      </w:pPr>
    </w:p>
    <w:p w:rsidR="00EE3435" w:rsidRPr="007C088C" w:rsidRDefault="00EE3435" w:rsidP="009E6060">
      <w:pPr>
        <w:spacing w:after="0" w:line="240" w:lineRule="auto"/>
        <w:jc w:val="center"/>
        <w:rPr>
          <w:rFonts w:eastAsia="Calibri"/>
          <w:b/>
          <w:bCs/>
        </w:rPr>
      </w:pPr>
    </w:p>
    <w:p w:rsidR="00EE3435" w:rsidRPr="007C088C" w:rsidRDefault="00EE3435" w:rsidP="009E6060">
      <w:pPr>
        <w:spacing w:after="0" w:line="240" w:lineRule="auto"/>
        <w:jc w:val="center"/>
        <w:rPr>
          <w:rFonts w:eastAsia="Calibri"/>
          <w:b/>
          <w:bCs/>
        </w:rPr>
      </w:pPr>
    </w:p>
    <w:p w:rsidR="00EE3435" w:rsidRPr="007C088C" w:rsidRDefault="00EE3435" w:rsidP="009E6060">
      <w:pPr>
        <w:spacing w:after="0" w:line="240" w:lineRule="auto"/>
        <w:jc w:val="center"/>
        <w:rPr>
          <w:rFonts w:eastAsia="Calibri"/>
          <w:b/>
          <w:bCs/>
        </w:rPr>
      </w:pPr>
    </w:p>
    <w:p w:rsidR="009E6060" w:rsidRPr="007C088C" w:rsidRDefault="009E6060" w:rsidP="009E6060">
      <w:pPr>
        <w:spacing w:after="0" w:line="240" w:lineRule="auto"/>
        <w:jc w:val="center"/>
        <w:rPr>
          <w:rFonts w:eastAsia="Calibri"/>
          <w:b/>
          <w:bCs/>
        </w:rPr>
      </w:pPr>
      <w:r w:rsidRPr="007C088C">
        <w:rPr>
          <w:rFonts w:eastAsia="Calibri"/>
          <w:b/>
          <w:bCs/>
        </w:rPr>
        <w:lastRenderedPageBreak/>
        <w:t>ČETVRTI DIO</w:t>
      </w:r>
    </w:p>
    <w:p w:rsidR="009E6060" w:rsidRPr="007C088C" w:rsidRDefault="009E6060" w:rsidP="009E6060">
      <w:pPr>
        <w:spacing w:after="0" w:line="240" w:lineRule="auto"/>
        <w:rPr>
          <w:rFonts w:eastAsia="Calibri"/>
        </w:rPr>
      </w:pPr>
    </w:p>
    <w:p w:rsidR="009E6060" w:rsidRPr="007C088C" w:rsidRDefault="009E6060" w:rsidP="009E6060">
      <w:pPr>
        <w:spacing w:after="0" w:line="240" w:lineRule="auto"/>
        <w:jc w:val="center"/>
        <w:rPr>
          <w:rFonts w:eastAsia="Calibri"/>
          <w:b/>
          <w:bCs/>
        </w:rPr>
      </w:pPr>
      <w:r w:rsidRPr="007C088C">
        <w:rPr>
          <w:rFonts w:eastAsia="Calibri"/>
          <w:b/>
          <w:bCs/>
        </w:rPr>
        <w:t>GLAVA I.</w:t>
      </w:r>
    </w:p>
    <w:p w:rsidR="009E6060" w:rsidRPr="007C088C" w:rsidRDefault="009E6060" w:rsidP="009E6060">
      <w:pPr>
        <w:spacing w:after="0" w:line="240" w:lineRule="auto"/>
        <w:rPr>
          <w:rFonts w:eastAsia="Calibri"/>
        </w:rPr>
      </w:pPr>
    </w:p>
    <w:p w:rsidR="009E6060" w:rsidRPr="007C088C" w:rsidRDefault="009E6060" w:rsidP="009E6060">
      <w:pPr>
        <w:spacing w:after="0" w:line="240" w:lineRule="auto"/>
        <w:jc w:val="center"/>
        <w:rPr>
          <w:rFonts w:eastAsia="Calibri"/>
          <w:b/>
          <w:bCs/>
        </w:rPr>
      </w:pPr>
      <w:r w:rsidRPr="007C088C">
        <w:rPr>
          <w:rFonts w:eastAsia="Calibri"/>
          <w:b/>
          <w:bCs/>
        </w:rPr>
        <w:t>AGENCIJA ZA OBALNI LINIJSKI POMORSKI PROMET</w:t>
      </w:r>
    </w:p>
    <w:p w:rsidR="009E6060" w:rsidRPr="007C088C" w:rsidRDefault="009E6060" w:rsidP="009E6060">
      <w:pPr>
        <w:spacing w:after="0" w:line="240" w:lineRule="auto"/>
        <w:jc w:val="center"/>
        <w:rPr>
          <w:rFonts w:eastAsia="Calibri"/>
          <w:b/>
          <w:bCs/>
        </w:rPr>
      </w:pPr>
    </w:p>
    <w:p w:rsidR="009E6060" w:rsidRPr="007C088C" w:rsidRDefault="009E6060" w:rsidP="009E6060">
      <w:pPr>
        <w:spacing w:after="0" w:line="240" w:lineRule="auto"/>
        <w:jc w:val="center"/>
        <w:rPr>
          <w:rFonts w:eastAsia="Calibri"/>
          <w:b/>
        </w:rPr>
      </w:pPr>
      <w:r w:rsidRPr="007C088C">
        <w:rPr>
          <w:rFonts w:eastAsia="Calibri"/>
          <w:b/>
        </w:rPr>
        <w:t xml:space="preserve">Pravni položaj </w:t>
      </w:r>
    </w:p>
    <w:p w:rsidR="009E6060" w:rsidRPr="007C088C" w:rsidRDefault="009E6060" w:rsidP="009E6060">
      <w:pPr>
        <w:spacing w:after="0" w:line="240" w:lineRule="auto"/>
        <w:rPr>
          <w:rFonts w:eastAsia="Calibri"/>
        </w:rPr>
      </w:pPr>
    </w:p>
    <w:p w:rsidR="009E6060" w:rsidRPr="007C088C" w:rsidRDefault="00F909B7" w:rsidP="009E6060">
      <w:pPr>
        <w:pStyle w:val="NoSpacing"/>
        <w:jc w:val="center"/>
        <w:rPr>
          <w:b/>
        </w:rPr>
      </w:pPr>
      <w:r w:rsidRPr="007C088C">
        <w:rPr>
          <w:b/>
        </w:rPr>
        <w:t xml:space="preserve">Članak </w:t>
      </w:r>
      <w:r w:rsidR="00957958" w:rsidRPr="007C088C">
        <w:rPr>
          <w:b/>
        </w:rPr>
        <w:t>100.</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0"/>
        </w:numPr>
        <w:jc w:val="both"/>
      </w:pPr>
      <w:r w:rsidRPr="007C088C">
        <w:t>Agencija za obalni linijski pomorski promet je javna ustanova s javnim ovlastima koja samostalno i neovisno obavlja poslove u okviru nadležnosti određe</w:t>
      </w:r>
      <w:r w:rsidR="00A34717" w:rsidRPr="007C088C">
        <w:t>nih ovim Zakonom</w:t>
      </w:r>
      <w:r w:rsidRPr="007C088C">
        <w:t>.</w:t>
      </w:r>
    </w:p>
    <w:p w:rsidR="009E6060" w:rsidRPr="007C088C" w:rsidRDefault="009E6060" w:rsidP="009E6060">
      <w:pPr>
        <w:pStyle w:val="NoSpacing"/>
        <w:jc w:val="both"/>
      </w:pPr>
    </w:p>
    <w:p w:rsidR="009E6060" w:rsidRPr="007C088C" w:rsidRDefault="00AB21EC" w:rsidP="00286B64">
      <w:pPr>
        <w:pStyle w:val="NoSpacing"/>
        <w:numPr>
          <w:ilvl w:val="0"/>
          <w:numId w:val="80"/>
        </w:numPr>
        <w:jc w:val="both"/>
      </w:pPr>
      <w:r w:rsidRPr="007C088C">
        <w:t>Agencija poslove i djelatnosti utvrđene ovim Zakonom obavlja kao javnu ovlast</w:t>
      </w:r>
      <w:r w:rsidR="009E6060" w:rsidRPr="007C088C">
        <w:t>.</w:t>
      </w:r>
    </w:p>
    <w:p w:rsidR="009E6060" w:rsidRPr="007C088C" w:rsidRDefault="009E6060" w:rsidP="009E6060">
      <w:pPr>
        <w:pStyle w:val="NoSpacing"/>
        <w:jc w:val="both"/>
      </w:pPr>
    </w:p>
    <w:p w:rsidR="009E6060" w:rsidRPr="007C088C" w:rsidRDefault="009E6060" w:rsidP="00286B64">
      <w:pPr>
        <w:pStyle w:val="NoSpacing"/>
        <w:numPr>
          <w:ilvl w:val="0"/>
          <w:numId w:val="80"/>
        </w:numPr>
        <w:jc w:val="both"/>
      </w:pPr>
      <w:r w:rsidRPr="007C088C">
        <w:t>Osnivač Agencije je Republika Hrvatska, a osnivačka prava ostvaruje Vlada Republike Hrvatske.</w:t>
      </w:r>
    </w:p>
    <w:p w:rsidR="009E6060" w:rsidRPr="007C088C" w:rsidRDefault="009E6060" w:rsidP="009E6060">
      <w:pPr>
        <w:pStyle w:val="NoSpacing"/>
        <w:jc w:val="both"/>
      </w:pPr>
    </w:p>
    <w:p w:rsidR="009E6060" w:rsidRPr="007C088C" w:rsidRDefault="009E6060" w:rsidP="00286B64">
      <w:pPr>
        <w:pStyle w:val="NoSpacing"/>
        <w:numPr>
          <w:ilvl w:val="0"/>
          <w:numId w:val="80"/>
        </w:numPr>
        <w:jc w:val="both"/>
      </w:pPr>
      <w:r w:rsidRPr="007C088C">
        <w:t>Sjedište Agencije je u Splitu.</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b/>
        </w:rPr>
      </w:pPr>
      <w:r w:rsidRPr="007C088C">
        <w:rPr>
          <w:b/>
        </w:rPr>
        <w:t xml:space="preserve">Članak </w:t>
      </w:r>
      <w:r w:rsidR="00957958" w:rsidRPr="007C088C">
        <w:rPr>
          <w:b/>
        </w:rPr>
        <w:t>101.</w:t>
      </w:r>
    </w:p>
    <w:p w:rsidR="009E6060" w:rsidRPr="007C088C" w:rsidRDefault="009E6060" w:rsidP="009E6060">
      <w:pPr>
        <w:pStyle w:val="NoSpacing"/>
        <w:jc w:val="both"/>
        <w:rPr>
          <w:rFonts w:eastAsia="Times New Roman"/>
        </w:rPr>
      </w:pPr>
    </w:p>
    <w:p w:rsidR="009E6060" w:rsidRPr="007C088C" w:rsidRDefault="009E6060" w:rsidP="009E6060">
      <w:pPr>
        <w:pStyle w:val="NoSpacing"/>
        <w:jc w:val="both"/>
        <w:rPr>
          <w:rFonts w:eastAsia="Times New Roman"/>
        </w:rPr>
      </w:pPr>
      <w:r w:rsidRPr="007C088C">
        <w:rPr>
          <w:rFonts w:eastAsia="Times New Roman"/>
        </w:rPr>
        <w:t>Na pitanja koja nisu uređena ovim Zakonom, a ti</w:t>
      </w:r>
      <w:r w:rsidR="00A34717" w:rsidRPr="007C088C">
        <w:rPr>
          <w:rFonts w:eastAsia="Times New Roman"/>
        </w:rPr>
        <w:t>ču se rada Agencije, primjenjuju</w:t>
      </w:r>
      <w:r w:rsidRPr="007C088C">
        <w:rPr>
          <w:rFonts w:eastAsia="Times New Roman"/>
        </w:rPr>
        <w:t xml:space="preserve"> se odredbe općeg propisa </w:t>
      </w:r>
      <w:r w:rsidR="00A34717" w:rsidRPr="007C088C">
        <w:rPr>
          <w:rFonts w:eastAsia="Times New Roman"/>
        </w:rPr>
        <w:t>o</w:t>
      </w:r>
      <w:r w:rsidRPr="007C088C">
        <w:rPr>
          <w:rFonts w:eastAsia="Times New Roman"/>
        </w:rPr>
        <w:t xml:space="preserve"> ustanova</w:t>
      </w:r>
      <w:r w:rsidR="00A34717" w:rsidRPr="007C088C">
        <w:rPr>
          <w:rFonts w:eastAsia="Times New Roman"/>
        </w:rPr>
        <w:t>ma</w:t>
      </w:r>
      <w:r w:rsidRPr="007C088C">
        <w:rPr>
          <w:rFonts w:eastAsia="Times New Roman"/>
        </w:rPr>
        <w:t>.</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Djel</w:t>
      </w:r>
      <w:r w:rsidR="00F82BCA" w:rsidRPr="007C088C">
        <w:rPr>
          <w:rFonts w:eastAsia="Times New Roman"/>
          <w:b/>
        </w:rPr>
        <w:t>atnost</w:t>
      </w:r>
      <w:r w:rsidRPr="007C088C">
        <w:rPr>
          <w:rFonts w:eastAsia="Times New Roman"/>
          <w:b/>
        </w:rPr>
        <w:t xml:space="preserve"> </w:t>
      </w:r>
      <w:r w:rsidR="00F82BCA" w:rsidRPr="007C088C">
        <w:rPr>
          <w:rFonts w:eastAsia="Times New Roman"/>
          <w:b/>
        </w:rPr>
        <w:t>Agencije</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Članak </w:t>
      </w:r>
      <w:r w:rsidR="00957958" w:rsidRPr="007C088C">
        <w:rPr>
          <w:rFonts w:eastAsia="Times New Roman"/>
          <w:b/>
        </w:rPr>
        <w:t>102.</w:t>
      </w:r>
    </w:p>
    <w:p w:rsidR="00A34717" w:rsidRPr="007C088C" w:rsidRDefault="00A34717" w:rsidP="00A34717">
      <w:pPr>
        <w:pStyle w:val="NoSpacing"/>
        <w:jc w:val="both"/>
        <w:rPr>
          <w:rFonts w:eastAsia="Times New Roman"/>
        </w:rPr>
      </w:pPr>
    </w:p>
    <w:p w:rsidR="006D1F9D" w:rsidRPr="007C088C" w:rsidRDefault="008B67DB" w:rsidP="00286B64">
      <w:pPr>
        <w:pStyle w:val="NoSpacing"/>
        <w:numPr>
          <w:ilvl w:val="0"/>
          <w:numId w:val="132"/>
        </w:numPr>
        <w:jc w:val="both"/>
        <w:rPr>
          <w:rFonts w:eastAsia="Times New Roman"/>
        </w:rPr>
      </w:pPr>
      <w:r w:rsidRPr="007C088C">
        <w:rPr>
          <w:rFonts w:eastAsia="Times New Roman"/>
        </w:rPr>
        <w:t xml:space="preserve">Agencija obavlja </w:t>
      </w:r>
      <w:r w:rsidR="00857C7C" w:rsidRPr="007C088C">
        <w:rPr>
          <w:rFonts w:eastAsia="Times New Roman"/>
        </w:rPr>
        <w:t xml:space="preserve">inspekcijske poslove u području </w:t>
      </w:r>
      <w:r w:rsidR="00394E24" w:rsidRPr="007C088C">
        <w:rPr>
          <w:rFonts w:eastAsia="Times New Roman"/>
        </w:rPr>
        <w:t xml:space="preserve">sustava </w:t>
      </w:r>
      <w:r w:rsidR="00857C7C" w:rsidRPr="007C088C">
        <w:rPr>
          <w:rFonts w:eastAsia="Times New Roman"/>
        </w:rPr>
        <w:t>javnog linijskog</w:t>
      </w:r>
      <w:r w:rsidR="00270F9C" w:rsidRPr="007C088C">
        <w:rPr>
          <w:rFonts w:eastAsia="Times New Roman"/>
        </w:rPr>
        <w:t xml:space="preserve"> obalnog</w:t>
      </w:r>
      <w:r w:rsidR="00857C7C" w:rsidRPr="007C088C">
        <w:rPr>
          <w:rFonts w:eastAsia="Times New Roman"/>
        </w:rPr>
        <w:t xml:space="preserve">, povremenog i međunarodnog pomorskog prometa </w:t>
      </w:r>
      <w:r w:rsidR="00FA6BDC" w:rsidRPr="007C088C">
        <w:rPr>
          <w:rFonts w:eastAsia="Times New Roman"/>
        </w:rPr>
        <w:t xml:space="preserve">radi </w:t>
      </w:r>
      <w:r w:rsidR="00857C7C" w:rsidRPr="007C088C">
        <w:rPr>
          <w:rFonts w:eastAsia="Times New Roman"/>
        </w:rPr>
        <w:t>izvršenja Uredbe (EU) broj 1177/2010, u dijelu u kojem se ona odnosi na prava putnika u pomorskom putničkom prometu</w:t>
      </w:r>
      <w:r w:rsidR="00FA6BDC" w:rsidRPr="007C088C">
        <w:rPr>
          <w:rFonts w:eastAsia="Times New Roman"/>
        </w:rPr>
        <w:t xml:space="preserve"> </w:t>
      </w:r>
      <w:r w:rsidR="00D53B71" w:rsidRPr="007C088C">
        <w:rPr>
          <w:rFonts w:eastAsia="Times New Roman"/>
        </w:rPr>
        <w:t>te</w:t>
      </w:r>
      <w:r w:rsidR="005956F6" w:rsidRPr="007C088C">
        <w:rPr>
          <w:rFonts w:eastAsia="Times New Roman"/>
        </w:rPr>
        <w:t xml:space="preserve"> </w:t>
      </w:r>
      <w:r w:rsidR="00D53B71" w:rsidRPr="007C088C">
        <w:rPr>
          <w:rFonts w:eastAsia="Times New Roman"/>
        </w:rPr>
        <w:t>provedbe</w:t>
      </w:r>
      <w:r w:rsidR="00FA6BDC" w:rsidRPr="007C088C">
        <w:rPr>
          <w:rFonts w:eastAsia="Times New Roman"/>
        </w:rPr>
        <w:t xml:space="preserve"> </w:t>
      </w:r>
      <w:r w:rsidR="005956F6" w:rsidRPr="007C088C">
        <w:rPr>
          <w:rFonts w:eastAsia="Times New Roman"/>
        </w:rPr>
        <w:t xml:space="preserve">odredbi </w:t>
      </w:r>
      <w:r w:rsidR="00FA6BDC" w:rsidRPr="007C088C">
        <w:rPr>
          <w:rFonts w:eastAsia="Times New Roman"/>
        </w:rPr>
        <w:t>ovoga Zakona i propisa donesenih temeljem njega</w:t>
      </w:r>
      <w:r w:rsidR="006D1F9D" w:rsidRPr="007C088C">
        <w:rPr>
          <w:rFonts w:eastAsia="Times New Roman"/>
        </w:rPr>
        <w:t xml:space="preserve">. </w:t>
      </w:r>
    </w:p>
    <w:p w:rsidR="006D1F9D" w:rsidRPr="007C088C" w:rsidRDefault="006D1F9D" w:rsidP="006D1F9D">
      <w:pPr>
        <w:pStyle w:val="NoSpacing"/>
        <w:jc w:val="both"/>
        <w:rPr>
          <w:rFonts w:eastAsia="Times New Roman"/>
        </w:rPr>
      </w:pPr>
    </w:p>
    <w:p w:rsidR="00D3242E" w:rsidRPr="007C088C" w:rsidRDefault="008B67DB" w:rsidP="00286B64">
      <w:pPr>
        <w:pStyle w:val="NoSpacing"/>
        <w:numPr>
          <w:ilvl w:val="0"/>
          <w:numId w:val="132"/>
        </w:numPr>
        <w:jc w:val="both"/>
        <w:rPr>
          <w:rFonts w:eastAsia="Times New Roman"/>
        </w:rPr>
      </w:pPr>
      <w:r w:rsidRPr="007C088C">
        <w:rPr>
          <w:rFonts w:eastAsia="Times New Roman"/>
        </w:rPr>
        <w:t xml:space="preserve">Agencija obavlja </w:t>
      </w:r>
      <w:r w:rsidR="00857C7C" w:rsidRPr="007C088C">
        <w:rPr>
          <w:rFonts w:eastAsia="Times New Roman"/>
        </w:rPr>
        <w:t>poslove neposredne provedbe ovoga Zakona i propisa donesenih temeljem njega</w:t>
      </w:r>
      <w:r w:rsidR="00D3242E" w:rsidRPr="007C088C">
        <w:rPr>
          <w:rFonts w:eastAsia="Times New Roman"/>
        </w:rPr>
        <w:t>:</w:t>
      </w:r>
    </w:p>
    <w:p w:rsidR="00857C7C" w:rsidRPr="007C088C" w:rsidRDefault="0054305E" w:rsidP="00286B64">
      <w:pPr>
        <w:pStyle w:val="NoSpacing"/>
        <w:numPr>
          <w:ilvl w:val="0"/>
          <w:numId w:val="130"/>
        </w:numPr>
        <w:jc w:val="both"/>
        <w:rPr>
          <w:rFonts w:eastAsia="Times New Roman"/>
        </w:rPr>
      </w:pPr>
      <w:r w:rsidRPr="007C088C">
        <w:rPr>
          <w:rFonts w:eastAsia="Times New Roman"/>
        </w:rPr>
        <w:t>rješavanjem upravnih stvari</w:t>
      </w:r>
      <w:r w:rsidR="00857C7C" w:rsidRPr="007C088C">
        <w:rPr>
          <w:rFonts w:eastAsia="Times New Roman"/>
        </w:rPr>
        <w:t xml:space="preserve"> u prvom stupnju</w:t>
      </w:r>
    </w:p>
    <w:p w:rsidR="0054305E" w:rsidRPr="007C088C" w:rsidRDefault="00D3242E" w:rsidP="00286B64">
      <w:pPr>
        <w:pStyle w:val="NoSpacing"/>
        <w:numPr>
          <w:ilvl w:val="0"/>
          <w:numId w:val="130"/>
        </w:numPr>
        <w:jc w:val="both"/>
        <w:rPr>
          <w:rFonts w:eastAsia="Times New Roman"/>
        </w:rPr>
      </w:pPr>
      <w:r w:rsidRPr="007C088C">
        <w:rPr>
          <w:rFonts w:eastAsia="Times New Roman"/>
        </w:rPr>
        <w:t>rješavanjem</w:t>
      </w:r>
      <w:r w:rsidR="0054305E" w:rsidRPr="007C088C">
        <w:rPr>
          <w:rFonts w:eastAsia="Times New Roman"/>
        </w:rPr>
        <w:t xml:space="preserve"> u drugom stupnju po žalbama putnika protiv odluka prijevoznika i operatora terminala, donesenih u postupku rješavanja pritužbi putnika zbog povreda odredbi Uredbe (EU) br. 1177/2010, u dijelu u kojem se ona odnosi na prava putnika u pomorskom putničkom prometu </w:t>
      </w:r>
    </w:p>
    <w:p w:rsidR="00D80DCE" w:rsidRPr="007C088C" w:rsidRDefault="00D3242E" w:rsidP="00286B64">
      <w:pPr>
        <w:pStyle w:val="NoSpacing"/>
        <w:numPr>
          <w:ilvl w:val="0"/>
          <w:numId w:val="130"/>
        </w:numPr>
        <w:jc w:val="both"/>
        <w:rPr>
          <w:rFonts w:eastAsia="Times New Roman"/>
        </w:rPr>
      </w:pPr>
      <w:r w:rsidRPr="007C088C">
        <w:rPr>
          <w:rFonts w:eastAsia="Times New Roman"/>
        </w:rPr>
        <w:t>obavljanjem poslova</w:t>
      </w:r>
      <w:r w:rsidR="00857C7C" w:rsidRPr="007C088C">
        <w:rPr>
          <w:rFonts w:eastAsia="Times New Roman"/>
        </w:rPr>
        <w:t xml:space="preserve"> javnog naručitelja na državnim neprofitabilnim linijama</w:t>
      </w:r>
      <w:r w:rsidR="0054305E" w:rsidRPr="007C088C">
        <w:rPr>
          <w:rFonts w:eastAsia="Times New Roman"/>
        </w:rPr>
        <w:t xml:space="preserve"> od općeg gospodarskog interesa i</w:t>
      </w:r>
      <w:r w:rsidR="00857C7C" w:rsidRPr="007C088C">
        <w:rPr>
          <w:rFonts w:eastAsia="Times New Roman"/>
        </w:rPr>
        <w:t xml:space="preserve"> s obvezom javne usluge</w:t>
      </w:r>
      <w:r w:rsidR="00D80DCE" w:rsidRPr="007C088C">
        <w:rPr>
          <w:rFonts w:eastAsia="Times New Roman"/>
        </w:rPr>
        <w:t>, uključujući poslove vlasnika namjenski građenih brodova iz članka 2</w:t>
      </w:r>
      <w:r w:rsidR="00064AD8" w:rsidRPr="007C088C">
        <w:rPr>
          <w:rFonts w:eastAsia="Times New Roman"/>
        </w:rPr>
        <w:t>4</w:t>
      </w:r>
      <w:r w:rsidR="00D80DCE" w:rsidRPr="007C088C">
        <w:rPr>
          <w:rFonts w:eastAsia="Times New Roman"/>
        </w:rPr>
        <w:t xml:space="preserve">. stavka </w:t>
      </w:r>
      <w:r w:rsidR="006C3247" w:rsidRPr="007C088C">
        <w:rPr>
          <w:rFonts w:eastAsia="Times New Roman"/>
        </w:rPr>
        <w:t>4</w:t>
      </w:r>
      <w:r w:rsidR="00D80DCE" w:rsidRPr="007C088C">
        <w:rPr>
          <w:rFonts w:eastAsia="Times New Roman"/>
        </w:rPr>
        <w:t>. ovoga Zakona</w:t>
      </w:r>
      <w:r w:rsidR="00883840" w:rsidRPr="007C088C">
        <w:rPr>
          <w:rFonts w:eastAsia="Times New Roman"/>
        </w:rPr>
        <w:t xml:space="preserve"> za potrebe tih linija</w:t>
      </w:r>
    </w:p>
    <w:p w:rsidR="00857C7C" w:rsidRPr="007C088C" w:rsidRDefault="00D3242E" w:rsidP="00286B64">
      <w:pPr>
        <w:pStyle w:val="NoSpacing"/>
        <w:numPr>
          <w:ilvl w:val="0"/>
          <w:numId w:val="130"/>
        </w:numPr>
        <w:jc w:val="both"/>
        <w:rPr>
          <w:rFonts w:eastAsia="Times New Roman"/>
        </w:rPr>
      </w:pPr>
      <w:r w:rsidRPr="007C088C">
        <w:rPr>
          <w:rFonts w:eastAsia="Times New Roman"/>
        </w:rPr>
        <w:t>obavljanjem poslova</w:t>
      </w:r>
      <w:r w:rsidR="00394E24" w:rsidRPr="007C088C">
        <w:rPr>
          <w:rFonts w:eastAsia="Times New Roman"/>
        </w:rPr>
        <w:t xml:space="preserve"> davatelja koncesije </w:t>
      </w:r>
      <w:r w:rsidR="00857C7C" w:rsidRPr="007C088C">
        <w:rPr>
          <w:rFonts w:eastAsia="Times New Roman"/>
        </w:rPr>
        <w:t xml:space="preserve">na državnim profitabilnim linijama </w:t>
      </w:r>
      <w:r w:rsidR="0054305E" w:rsidRPr="007C088C">
        <w:rPr>
          <w:rFonts w:eastAsia="Times New Roman"/>
        </w:rPr>
        <w:t xml:space="preserve">od općeg gospodarskog interesa i </w:t>
      </w:r>
      <w:r w:rsidR="00857C7C" w:rsidRPr="007C088C">
        <w:rPr>
          <w:rFonts w:eastAsia="Times New Roman"/>
        </w:rPr>
        <w:t>s obvezom javne usluge</w:t>
      </w:r>
    </w:p>
    <w:p w:rsidR="00857C7C" w:rsidRPr="007C088C" w:rsidRDefault="00D3242E" w:rsidP="00286B64">
      <w:pPr>
        <w:pStyle w:val="NoSpacing"/>
        <w:numPr>
          <w:ilvl w:val="0"/>
          <w:numId w:val="130"/>
        </w:numPr>
        <w:jc w:val="both"/>
        <w:rPr>
          <w:rFonts w:eastAsia="Times New Roman"/>
        </w:rPr>
      </w:pPr>
      <w:r w:rsidRPr="007C088C">
        <w:rPr>
          <w:rFonts w:eastAsia="Times New Roman"/>
        </w:rPr>
        <w:t xml:space="preserve">obavljanjem </w:t>
      </w:r>
      <w:r w:rsidR="00857C7C" w:rsidRPr="007C088C">
        <w:rPr>
          <w:rFonts w:eastAsia="Times New Roman"/>
        </w:rPr>
        <w:t>poslov</w:t>
      </w:r>
      <w:r w:rsidRPr="007C088C">
        <w:rPr>
          <w:rFonts w:eastAsia="Times New Roman"/>
        </w:rPr>
        <w:t>a</w:t>
      </w:r>
      <w:r w:rsidR="00857C7C" w:rsidRPr="007C088C">
        <w:rPr>
          <w:rFonts w:eastAsia="Times New Roman"/>
        </w:rPr>
        <w:t xml:space="preserve"> davatelja koncesije na linijama bez obveze javne usluge</w:t>
      </w:r>
    </w:p>
    <w:p w:rsidR="00857C7C" w:rsidRPr="007C088C" w:rsidRDefault="00D3242E" w:rsidP="00286B64">
      <w:pPr>
        <w:pStyle w:val="NoSpacing"/>
        <w:numPr>
          <w:ilvl w:val="0"/>
          <w:numId w:val="130"/>
        </w:numPr>
        <w:jc w:val="both"/>
        <w:rPr>
          <w:rFonts w:eastAsia="Times New Roman"/>
        </w:rPr>
      </w:pPr>
      <w:r w:rsidRPr="007C088C">
        <w:rPr>
          <w:rFonts w:eastAsia="Times New Roman"/>
        </w:rPr>
        <w:t xml:space="preserve">obavljanjem </w:t>
      </w:r>
      <w:r w:rsidR="00857C7C" w:rsidRPr="007C088C">
        <w:rPr>
          <w:rFonts w:eastAsia="Times New Roman"/>
        </w:rPr>
        <w:t>poslov</w:t>
      </w:r>
      <w:r w:rsidRPr="007C088C">
        <w:rPr>
          <w:rFonts w:eastAsia="Times New Roman"/>
        </w:rPr>
        <w:t>a</w:t>
      </w:r>
      <w:r w:rsidR="00857C7C" w:rsidRPr="007C088C">
        <w:rPr>
          <w:rFonts w:eastAsia="Times New Roman"/>
        </w:rPr>
        <w:t xml:space="preserve"> davatelja državne potpore brodarima kojim</w:t>
      </w:r>
      <w:r w:rsidR="005940AB" w:rsidRPr="007C088C">
        <w:rPr>
          <w:rFonts w:eastAsia="Times New Roman"/>
        </w:rPr>
        <w:t xml:space="preserve">a je povjereno obavljanje </w:t>
      </w:r>
      <w:r w:rsidRPr="007C088C">
        <w:rPr>
          <w:rFonts w:eastAsia="Times New Roman"/>
        </w:rPr>
        <w:t>javne usluge na državnim linijama od općeg gospodarskog interesa</w:t>
      </w:r>
    </w:p>
    <w:p w:rsidR="00857C7C" w:rsidRPr="007C088C" w:rsidRDefault="00D3242E" w:rsidP="00286B64">
      <w:pPr>
        <w:pStyle w:val="NoSpacing"/>
        <w:numPr>
          <w:ilvl w:val="0"/>
          <w:numId w:val="130"/>
        </w:numPr>
        <w:jc w:val="both"/>
        <w:rPr>
          <w:rFonts w:eastAsia="Times New Roman"/>
        </w:rPr>
      </w:pPr>
      <w:r w:rsidRPr="007C088C">
        <w:rPr>
          <w:rFonts w:eastAsia="Times New Roman"/>
        </w:rPr>
        <w:lastRenderedPageBreak/>
        <w:t xml:space="preserve">obavljanjem poslova </w:t>
      </w:r>
      <w:r w:rsidR="005940AB" w:rsidRPr="007C088C">
        <w:rPr>
          <w:rFonts w:eastAsia="Times New Roman"/>
        </w:rPr>
        <w:t>ovlaštenog izdavatelja iskaznica o povlaštenom prijevozu za sve kategorije osoba koje to pravo ostvaruju sukladno odredbama ovoga Zakona</w:t>
      </w:r>
    </w:p>
    <w:p w:rsidR="00980F22" w:rsidRPr="007C088C" w:rsidRDefault="00980F22" w:rsidP="00286B64">
      <w:pPr>
        <w:pStyle w:val="NoSpacing"/>
        <w:numPr>
          <w:ilvl w:val="0"/>
          <w:numId w:val="130"/>
        </w:numPr>
        <w:jc w:val="both"/>
        <w:rPr>
          <w:rFonts w:eastAsia="Times New Roman"/>
        </w:rPr>
      </w:pPr>
      <w:r w:rsidRPr="007C088C">
        <w:rPr>
          <w:rFonts w:eastAsia="Times New Roman"/>
        </w:rPr>
        <w:t xml:space="preserve">obavljanjem poslova vođenja, upravljanja i održavanja </w:t>
      </w:r>
      <w:r w:rsidR="00A34717" w:rsidRPr="007C088C">
        <w:rPr>
          <w:rFonts w:eastAsia="Times New Roman"/>
        </w:rPr>
        <w:t>C</w:t>
      </w:r>
      <w:r w:rsidRPr="007C088C">
        <w:rPr>
          <w:rFonts w:eastAsia="Times New Roman"/>
        </w:rPr>
        <w:t xml:space="preserve">entralnog informatičkog sustava javnog linijskog prijevoza, uključujući i njegov podsustav za evidenciju korisnika povlaštenog i besplatnog prijevoza </w:t>
      </w:r>
    </w:p>
    <w:p w:rsidR="00883840" w:rsidRPr="007C088C" w:rsidRDefault="00883840" w:rsidP="00286B64">
      <w:pPr>
        <w:pStyle w:val="NoSpacing"/>
        <w:numPr>
          <w:ilvl w:val="0"/>
          <w:numId w:val="130"/>
        </w:numPr>
        <w:jc w:val="both"/>
        <w:rPr>
          <w:rFonts w:eastAsia="Times New Roman"/>
        </w:rPr>
      </w:pPr>
      <w:r w:rsidRPr="007C088C">
        <w:rPr>
          <w:rFonts w:eastAsia="Times New Roman"/>
        </w:rPr>
        <w:t>obavljanjem poslova vođenja, upravljanja i održavanja Registra obveznika evidencije putnika i vozila pri ukrcaju na brod</w:t>
      </w:r>
      <w:r w:rsidR="001A71B4" w:rsidRPr="007C088C">
        <w:rPr>
          <w:rFonts w:eastAsia="Times New Roman"/>
        </w:rPr>
        <w:t xml:space="preserve"> te izdavanja digitalnih certifikata obveznicima te evidencije</w:t>
      </w:r>
    </w:p>
    <w:p w:rsidR="00A34717" w:rsidRPr="007C088C" w:rsidRDefault="00A34717" w:rsidP="00A34717">
      <w:pPr>
        <w:pStyle w:val="NoSpacing"/>
        <w:jc w:val="both"/>
        <w:rPr>
          <w:rFonts w:eastAsia="Times New Roman"/>
        </w:rPr>
      </w:pPr>
    </w:p>
    <w:p w:rsidR="00917D88" w:rsidRPr="007C088C" w:rsidRDefault="008B67DB" w:rsidP="00286B64">
      <w:pPr>
        <w:pStyle w:val="NoSpacing"/>
        <w:numPr>
          <w:ilvl w:val="0"/>
          <w:numId w:val="132"/>
        </w:numPr>
        <w:ind w:left="0"/>
        <w:jc w:val="both"/>
        <w:rPr>
          <w:rFonts w:eastAsia="Times New Roman"/>
        </w:rPr>
      </w:pPr>
      <w:r w:rsidRPr="007C088C">
        <w:rPr>
          <w:rFonts w:eastAsia="Times New Roman"/>
        </w:rPr>
        <w:t xml:space="preserve">Agencija obavlja i </w:t>
      </w:r>
      <w:r w:rsidR="00980F22" w:rsidRPr="007C088C">
        <w:rPr>
          <w:rFonts w:eastAsia="Times New Roman"/>
        </w:rPr>
        <w:t>druge upravne i stručne poslove</w:t>
      </w:r>
      <w:r w:rsidR="00A34717" w:rsidRPr="007C088C">
        <w:rPr>
          <w:rFonts w:eastAsia="Times New Roman"/>
        </w:rPr>
        <w:t xml:space="preserve"> državne uprave</w:t>
      </w:r>
      <w:r w:rsidR="00980F22" w:rsidRPr="007C088C">
        <w:rPr>
          <w:rFonts w:eastAsia="Times New Roman"/>
        </w:rPr>
        <w:t>:</w:t>
      </w:r>
    </w:p>
    <w:p w:rsidR="00980F22" w:rsidRPr="007C088C" w:rsidRDefault="00980F22" w:rsidP="00286B64">
      <w:pPr>
        <w:pStyle w:val="NoSpacing"/>
        <w:numPr>
          <w:ilvl w:val="0"/>
          <w:numId w:val="131"/>
        </w:numPr>
        <w:jc w:val="both"/>
        <w:rPr>
          <w:rFonts w:eastAsia="Times New Roman"/>
        </w:rPr>
      </w:pPr>
      <w:r w:rsidRPr="007C088C">
        <w:rPr>
          <w:rFonts w:eastAsia="Times New Roman"/>
        </w:rPr>
        <w:t xml:space="preserve">prikuplja podatke i izrađuje stručne podloge, analize i izvješća o stanju sustava javnog linijskog, povremenog obalnog i međunarodnog pomorskog </w:t>
      </w:r>
      <w:r w:rsidR="00D80DCE" w:rsidRPr="007C088C">
        <w:rPr>
          <w:rFonts w:eastAsia="Times New Roman"/>
        </w:rPr>
        <w:t>prijevoza putnika i stvari</w:t>
      </w:r>
    </w:p>
    <w:p w:rsidR="00980F22" w:rsidRPr="007C088C" w:rsidRDefault="00980F22" w:rsidP="00286B64">
      <w:pPr>
        <w:pStyle w:val="NoSpacing"/>
        <w:numPr>
          <w:ilvl w:val="0"/>
          <w:numId w:val="131"/>
        </w:numPr>
        <w:jc w:val="both"/>
        <w:rPr>
          <w:rFonts w:eastAsia="Times New Roman"/>
        </w:rPr>
      </w:pPr>
      <w:r w:rsidRPr="007C088C">
        <w:rPr>
          <w:rFonts w:eastAsia="Times New Roman"/>
        </w:rPr>
        <w:t>provedi mjera za unaprjeđenje utvrđenog stanja sustava</w:t>
      </w:r>
      <w:r w:rsidR="00747844" w:rsidRPr="007C088C">
        <w:rPr>
          <w:rFonts w:eastAsia="Times New Roman"/>
        </w:rPr>
        <w:t xml:space="preserve"> iz točke 1. ovoga stavka</w:t>
      </w:r>
      <w:r w:rsidRPr="007C088C">
        <w:rPr>
          <w:rFonts w:eastAsia="Times New Roman"/>
        </w:rPr>
        <w:t xml:space="preserve"> </w:t>
      </w:r>
    </w:p>
    <w:p w:rsidR="00917D88" w:rsidRPr="007C088C" w:rsidRDefault="00980F22" w:rsidP="00286B64">
      <w:pPr>
        <w:pStyle w:val="NoSpacing"/>
        <w:numPr>
          <w:ilvl w:val="0"/>
          <w:numId w:val="131"/>
        </w:numPr>
        <w:jc w:val="both"/>
        <w:rPr>
          <w:rFonts w:eastAsia="Times New Roman"/>
        </w:rPr>
      </w:pPr>
      <w:r w:rsidRPr="007C088C">
        <w:rPr>
          <w:rFonts w:eastAsia="Times New Roman"/>
        </w:rPr>
        <w:t xml:space="preserve">ostvaruje stručnu suradnju </w:t>
      </w:r>
      <w:r w:rsidR="00747844" w:rsidRPr="007C088C">
        <w:rPr>
          <w:rFonts w:eastAsia="Times New Roman"/>
        </w:rPr>
        <w:t>s</w:t>
      </w:r>
      <w:r w:rsidRPr="007C088C">
        <w:rPr>
          <w:rFonts w:eastAsia="Times New Roman"/>
        </w:rPr>
        <w:t xml:space="preserve"> drugim sličnim tijelima u državama članicama Europske unije</w:t>
      </w:r>
      <w:r w:rsidR="00D80DCE" w:rsidRPr="007C088C">
        <w:rPr>
          <w:rFonts w:eastAsia="Times New Roman"/>
        </w:rPr>
        <w:t>.</w:t>
      </w:r>
    </w:p>
    <w:p w:rsidR="005956F6" w:rsidRPr="007C088C" w:rsidRDefault="005956F6"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Tijela Agencije</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Članak </w:t>
      </w:r>
      <w:r w:rsidR="00957958" w:rsidRPr="007C088C">
        <w:rPr>
          <w:rFonts w:eastAsia="Times New Roman"/>
          <w:b/>
        </w:rPr>
        <w:t>103.</w:t>
      </w:r>
    </w:p>
    <w:p w:rsidR="009E6060" w:rsidRPr="007C088C" w:rsidRDefault="009E6060" w:rsidP="009E6060">
      <w:pPr>
        <w:pStyle w:val="NoSpacing"/>
        <w:jc w:val="both"/>
        <w:rPr>
          <w:rFonts w:eastAsia="Times New Roman"/>
        </w:rPr>
      </w:pPr>
    </w:p>
    <w:p w:rsidR="009E6060" w:rsidRPr="007C088C" w:rsidRDefault="009E6060" w:rsidP="009E6060">
      <w:pPr>
        <w:pStyle w:val="NoSpacing"/>
        <w:jc w:val="both"/>
        <w:rPr>
          <w:rFonts w:eastAsia="Times New Roman"/>
        </w:rPr>
      </w:pPr>
      <w:r w:rsidRPr="007C088C">
        <w:rPr>
          <w:rFonts w:eastAsia="Times New Roman"/>
        </w:rPr>
        <w:t>Tijela Agencije su Upravno vijeće i ravnatelj.</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Upravno vijeće </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Članak </w:t>
      </w:r>
      <w:r w:rsidR="00957958" w:rsidRPr="007C088C">
        <w:rPr>
          <w:rFonts w:eastAsia="Times New Roman"/>
          <w:b/>
        </w:rPr>
        <w:t>104.</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1"/>
        </w:numPr>
        <w:ind w:left="360"/>
        <w:jc w:val="both"/>
        <w:rPr>
          <w:rFonts w:eastAsia="Times New Roman"/>
        </w:rPr>
      </w:pPr>
      <w:r w:rsidRPr="007C088C">
        <w:rPr>
          <w:rFonts w:eastAsia="Times New Roman"/>
        </w:rPr>
        <w:t>Upravno vijeće upravlja Agencijom.</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1"/>
        </w:numPr>
        <w:ind w:left="360"/>
        <w:jc w:val="both"/>
        <w:rPr>
          <w:rFonts w:eastAsia="Times New Roman"/>
        </w:rPr>
      </w:pPr>
      <w:r w:rsidRPr="007C088C">
        <w:rPr>
          <w:rFonts w:eastAsia="Times New Roman"/>
        </w:rPr>
        <w:t>Upravno vijeće ima predsjednika i četiri člana.</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1"/>
        </w:numPr>
        <w:ind w:left="360"/>
        <w:jc w:val="both"/>
        <w:rPr>
          <w:rFonts w:eastAsia="Times New Roman"/>
        </w:rPr>
      </w:pPr>
      <w:r w:rsidRPr="007C088C">
        <w:rPr>
          <w:rFonts w:eastAsia="Times New Roman"/>
        </w:rPr>
        <w:t>U Upravno vijeće imenuju se:</w:t>
      </w:r>
    </w:p>
    <w:p w:rsidR="009E6060" w:rsidRPr="007C088C" w:rsidRDefault="009E6060" w:rsidP="00286B64">
      <w:pPr>
        <w:pStyle w:val="NoSpacing"/>
        <w:numPr>
          <w:ilvl w:val="0"/>
          <w:numId w:val="82"/>
        </w:numPr>
        <w:jc w:val="both"/>
        <w:rPr>
          <w:rFonts w:eastAsia="Times New Roman"/>
        </w:rPr>
      </w:pPr>
      <w:r w:rsidRPr="007C088C">
        <w:rPr>
          <w:rFonts w:eastAsia="Times New Roman"/>
        </w:rPr>
        <w:t>tri predstavnika Ministarstva, od ko</w:t>
      </w:r>
      <w:r w:rsidR="00FD039B" w:rsidRPr="007C088C">
        <w:rPr>
          <w:rFonts w:eastAsia="Times New Roman"/>
        </w:rPr>
        <w:t>jih je jedan predsjednik Vijeća</w:t>
      </w:r>
    </w:p>
    <w:p w:rsidR="009E6060" w:rsidRPr="007C088C" w:rsidRDefault="009E6060" w:rsidP="00286B64">
      <w:pPr>
        <w:pStyle w:val="NoSpacing"/>
        <w:numPr>
          <w:ilvl w:val="0"/>
          <w:numId w:val="82"/>
        </w:numPr>
        <w:jc w:val="both"/>
        <w:rPr>
          <w:rFonts w:eastAsia="Times New Roman"/>
        </w:rPr>
      </w:pPr>
      <w:r w:rsidRPr="007C088C">
        <w:rPr>
          <w:rFonts w:eastAsia="Times New Roman"/>
        </w:rPr>
        <w:t>jedan predstavnik ministarst</w:t>
      </w:r>
      <w:r w:rsidR="00FD039B" w:rsidRPr="007C088C">
        <w:rPr>
          <w:rFonts w:eastAsia="Times New Roman"/>
        </w:rPr>
        <w:t>va nadležnog za financija</w:t>
      </w:r>
    </w:p>
    <w:p w:rsidR="009E6060" w:rsidRPr="007C088C" w:rsidRDefault="009E6060" w:rsidP="00286B64">
      <w:pPr>
        <w:pStyle w:val="NoSpacing"/>
        <w:numPr>
          <w:ilvl w:val="0"/>
          <w:numId w:val="82"/>
        </w:numPr>
        <w:jc w:val="both"/>
        <w:rPr>
          <w:rFonts w:eastAsia="Times New Roman"/>
        </w:rPr>
      </w:pPr>
      <w:r w:rsidRPr="007C088C">
        <w:rPr>
          <w:rFonts w:eastAsia="Times New Roman"/>
        </w:rPr>
        <w:t xml:space="preserve">jedan predstavnik ministarstva nadležnog za </w:t>
      </w:r>
      <w:r w:rsidR="00E479D7" w:rsidRPr="007C088C">
        <w:rPr>
          <w:rFonts w:eastAsia="Times New Roman"/>
        </w:rPr>
        <w:t>razvoj</w:t>
      </w:r>
      <w:r w:rsidRPr="007C088C">
        <w:rPr>
          <w:rFonts w:eastAsia="Times New Roman"/>
        </w:rPr>
        <w:t xml:space="preserve"> otoka.</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1"/>
        </w:numPr>
        <w:ind w:left="360"/>
        <w:jc w:val="both"/>
        <w:rPr>
          <w:rFonts w:eastAsia="Times New Roman"/>
        </w:rPr>
      </w:pPr>
      <w:r w:rsidRPr="007C088C">
        <w:rPr>
          <w:rFonts w:eastAsia="Times New Roman"/>
        </w:rPr>
        <w:t>Predsjednika i članove Upravnog vijeća imenuje i razrješava Vlada Republike Hrvatske, na prijedlog ministra.</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1"/>
        </w:numPr>
        <w:ind w:left="360"/>
        <w:jc w:val="both"/>
        <w:rPr>
          <w:rFonts w:eastAsia="Times New Roman"/>
        </w:rPr>
      </w:pPr>
      <w:r w:rsidRPr="007C088C">
        <w:rPr>
          <w:rFonts w:eastAsia="Times New Roman"/>
        </w:rPr>
        <w:t>Mandat članova i predsjednika Upravnog vijeća je četiri godine. Iste osobe mogu biti ponovno imenovane za predsjednika i člana Upravnog vijeća.</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1"/>
        </w:numPr>
        <w:ind w:left="360"/>
        <w:jc w:val="both"/>
        <w:rPr>
          <w:rFonts w:eastAsia="Times New Roman"/>
        </w:rPr>
      </w:pPr>
      <w:r w:rsidRPr="007C088C">
        <w:rPr>
          <w:rFonts w:eastAsia="Times New Roman"/>
        </w:rPr>
        <w:t xml:space="preserve">Vlada Republike Hrvatske, na prijedlog ministra, može i prije isteka mandata na koji su imenovani, razriješiti predsjednika i članove Upravnog vijeća. </w:t>
      </w:r>
    </w:p>
    <w:p w:rsidR="009E6060" w:rsidRPr="007C088C" w:rsidRDefault="009E6060" w:rsidP="009E6060">
      <w:pPr>
        <w:pStyle w:val="NoSpacing"/>
        <w:jc w:val="both"/>
        <w:rPr>
          <w:rFonts w:eastAsia="Times New Roman"/>
        </w:rPr>
      </w:pPr>
    </w:p>
    <w:p w:rsidR="002E4621" w:rsidRPr="007C088C" w:rsidRDefault="002E4621" w:rsidP="002E4621">
      <w:pPr>
        <w:pStyle w:val="NoSpacing"/>
        <w:jc w:val="center"/>
        <w:rPr>
          <w:rFonts w:eastAsia="Times New Roman"/>
          <w:b/>
        </w:rPr>
      </w:pPr>
      <w:r w:rsidRPr="007C088C">
        <w:rPr>
          <w:rFonts w:eastAsia="Times New Roman"/>
          <w:b/>
        </w:rPr>
        <w:t>Djelokrug rada Upravnog vijeća</w:t>
      </w:r>
    </w:p>
    <w:p w:rsidR="002E4621" w:rsidRPr="007C088C" w:rsidRDefault="002E4621" w:rsidP="002E4621">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Članak </w:t>
      </w:r>
      <w:r w:rsidR="00957958" w:rsidRPr="007C088C">
        <w:rPr>
          <w:rFonts w:eastAsia="Times New Roman"/>
          <w:b/>
        </w:rPr>
        <w:t>105.</w:t>
      </w:r>
    </w:p>
    <w:p w:rsidR="009E6060" w:rsidRPr="007C088C" w:rsidRDefault="009E6060" w:rsidP="009E6060">
      <w:pPr>
        <w:pStyle w:val="NoSpacing"/>
        <w:jc w:val="both"/>
        <w:rPr>
          <w:rFonts w:eastAsia="Times New Roman"/>
        </w:rPr>
      </w:pPr>
    </w:p>
    <w:p w:rsidR="009E6060" w:rsidRPr="007C088C" w:rsidRDefault="009E6060" w:rsidP="009E6060">
      <w:pPr>
        <w:pStyle w:val="NoSpacing"/>
        <w:jc w:val="both"/>
        <w:rPr>
          <w:rFonts w:eastAsia="Times New Roman"/>
        </w:rPr>
      </w:pPr>
      <w:r w:rsidRPr="007C088C">
        <w:rPr>
          <w:rFonts w:eastAsia="Times New Roman"/>
        </w:rPr>
        <w:t>Upravno vijeće:</w:t>
      </w:r>
    </w:p>
    <w:p w:rsidR="009E6060" w:rsidRPr="007C088C" w:rsidRDefault="009E6060" w:rsidP="00286B64">
      <w:pPr>
        <w:pStyle w:val="NoSpacing"/>
        <w:numPr>
          <w:ilvl w:val="0"/>
          <w:numId w:val="83"/>
        </w:numPr>
        <w:jc w:val="both"/>
        <w:rPr>
          <w:rFonts w:eastAsia="Times New Roman"/>
        </w:rPr>
      </w:pPr>
      <w:r w:rsidRPr="007C088C">
        <w:rPr>
          <w:rFonts w:eastAsia="Times New Roman"/>
        </w:rPr>
        <w:t>donosi Statut Agencije, uz prethodnu sugl</w:t>
      </w:r>
      <w:r w:rsidR="00B756E6" w:rsidRPr="007C088C">
        <w:rPr>
          <w:rFonts w:eastAsia="Times New Roman"/>
        </w:rPr>
        <w:t>asnost Vlade Republike Hrvatske</w:t>
      </w:r>
    </w:p>
    <w:p w:rsidR="009E6060" w:rsidRPr="007C088C" w:rsidRDefault="00B756E6" w:rsidP="00286B64">
      <w:pPr>
        <w:pStyle w:val="NoSpacing"/>
        <w:numPr>
          <w:ilvl w:val="0"/>
          <w:numId w:val="83"/>
        </w:numPr>
        <w:jc w:val="both"/>
        <w:rPr>
          <w:rFonts w:eastAsia="Times New Roman"/>
        </w:rPr>
      </w:pPr>
      <w:r w:rsidRPr="007C088C">
        <w:rPr>
          <w:rFonts w:eastAsia="Times New Roman"/>
        </w:rPr>
        <w:lastRenderedPageBreak/>
        <w:t>donosi druge opće akte Agencije</w:t>
      </w:r>
    </w:p>
    <w:p w:rsidR="009E6060" w:rsidRPr="007C088C" w:rsidRDefault="009E6060" w:rsidP="00286B64">
      <w:pPr>
        <w:pStyle w:val="NoSpacing"/>
        <w:numPr>
          <w:ilvl w:val="0"/>
          <w:numId w:val="83"/>
        </w:numPr>
        <w:jc w:val="both"/>
        <w:rPr>
          <w:rFonts w:eastAsia="Times New Roman"/>
        </w:rPr>
      </w:pPr>
      <w:r w:rsidRPr="007C088C">
        <w:rPr>
          <w:rFonts w:eastAsia="Times New Roman"/>
        </w:rPr>
        <w:t>donosi poslovnik o svom radu</w:t>
      </w:r>
    </w:p>
    <w:p w:rsidR="009E6060" w:rsidRPr="007C088C" w:rsidRDefault="009E6060" w:rsidP="00286B64">
      <w:pPr>
        <w:pStyle w:val="NoSpacing"/>
        <w:numPr>
          <w:ilvl w:val="0"/>
          <w:numId w:val="83"/>
        </w:numPr>
        <w:jc w:val="both"/>
        <w:rPr>
          <w:rFonts w:eastAsia="Times New Roman"/>
        </w:rPr>
      </w:pPr>
      <w:r w:rsidRPr="007C088C">
        <w:rPr>
          <w:rFonts w:eastAsia="Times New Roman"/>
        </w:rPr>
        <w:t>donosi godišnji program rada Agenc</w:t>
      </w:r>
      <w:r w:rsidR="00B756E6" w:rsidRPr="007C088C">
        <w:rPr>
          <w:rFonts w:eastAsia="Times New Roman"/>
        </w:rPr>
        <w:t>ije i prati njegovo izvršavanje</w:t>
      </w:r>
    </w:p>
    <w:p w:rsidR="009E6060" w:rsidRPr="007C088C" w:rsidRDefault="009E6060" w:rsidP="00286B64">
      <w:pPr>
        <w:pStyle w:val="NoSpacing"/>
        <w:numPr>
          <w:ilvl w:val="0"/>
          <w:numId w:val="83"/>
        </w:numPr>
        <w:jc w:val="both"/>
        <w:rPr>
          <w:rFonts w:eastAsia="Times New Roman"/>
        </w:rPr>
      </w:pPr>
      <w:r w:rsidRPr="007C088C">
        <w:rPr>
          <w:rFonts w:eastAsia="Times New Roman"/>
        </w:rPr>
        <w:t xml:space="preserve">donosi godišnje izvješće o radu Agencije do najkasnije 30. travnja tekuće godine za prethodnu godinu i </w:t>
      </w:r>
      <w:r w:rsidR="0032292A" w:rsidRPr="007C088C">
        <w:rPr>
          <w:rFonts w:eastAsia="Times New Roman"/>
        </w:rPr>
        <w:t xml:space="preserve">putem Ministarstva ga </w:t>
      </w:r>
      <w:r w:rsidRPr="007C088C">
        <w:rPr>
          <w:rFonts w:eastAsia="Times New Roman"/>
        </w:rPr>
        <w:t>upućuje Vladi Re</w:t>
      </w:r>
      <w:r w:rsidR="00B756E6" w:rsidRPr="007C088C">
        <w:rPr>
          <w:rFonts w:eastAsia="Times New Roman"/>
        </w:rPr>
        <w:t>publike Hrvatske na prihvaćanje</w:t>
      </w:r>
    </w:p>
    <w:p w:rsidR="009E6060" w:rsidRPr="007C088C" w:rsidRDefault="009E6060" w:rsidP="00286B64">
      <w:pPr>
        <w:pStyle w:val="NoSpacing"/>
        <w:numPr>
          <w:ilvl w:val="0"/>
          <w:numId w:val="83"/>
        </w:numPr>
        <w:jc w:val="both"/>
        <w:rPr>
          <w:rFonts w:eastAsia="Times New Roman"/>
        </w:rPr>
      </w:pPr>
      <w:r w:rsidRPr="007C088C">
        <w:rPr>
          <w:rFonts w:eastAsia="Times New Roman"/>
        </w:rPr>
        <w:t>donosi financijski p</w:t>
      </w:r>
      <w:r w:rsidR="00B756E6" w:rsidRPr="007C088C">
        <w:rPr>
          <w:rFonts w:eastAsia="Times New Roman"/>
        </w:rPr>
        <w:t>lan i godišnji obračun Agencije</w:t>
      </w:r>
    </w:p>
    <w:p w:rsidR="009E6060" w:rsidRPr="007C088C" w:rsidRDefault="009E6060" w:rsidP="00286B64">
      <w:pPr>
        <w:pStyle w:val="NoSpacing"/>
        <w:numPr>
          <w:ilvl w:val="0"/>
          <w:numId w:val="83"/>
        </w:numPr>
        <w:jc w:val="both"/>
        <w:rPr>
          <w:rFonts w:eastAsia="Times New Roman"/>
        </w:rPr>
      </w:pPr>
      <w:r w:rsidRPr="007C088C">
        <w:rPr>
          <w:rFonts w:eastAsia="Times New Roman"/>
        </w:rPr>
        <w:t>samostalno donosi odluke o stjecanju, opterećenju i otuđenju nekretnina u vlasništvu Agencije ili druge imovine do iznosa utvrđenog Statutom, a iznad toga iznosa uz sugl</w:t>
      </w:r>
      <w:r w:rsidR="00B756E6" w:rsidRPr="007C088C">
        <w:rPr>
          <w:rFonts w:eastAsia="Times New Roman"/>
        </w:rPr>
        <w:t>asnost Vlade Republike Hrvatske</w:t>
      </w:r>
    </w:p>
    <w:p w:rsidR="009E6060" w:rsidRPr="007C088C" w:rsidRDefault="009E6060" w:rsidP="00286B64">
      <w:pPr>
        <w:pStyle w:val="NoSpacing"/>
        <w:numPr>
          <w:ilvl w:val="0"/>
          <w:numId w:val="83"/>
        </w:numPr>
        <w:jc w:val="both"/>
        <w:rPr>
          <w:rFonts w:eastAsia="Times New Roman"/>
        </w:rPr>
      </w:pPr>
      <w:r w:rsidRPr="007C088C">
        <w:rPr>
          <w:rFonts w:eastAsia="Times New Roman"/>
        </w:rPr>
        <w:t>raspisuje natječ</w:t>
      </w:r>
      <w:r w:rsidR="00B756E6" w:rsidRPr="007C088C">
        <w:rPr>
          <w:rFonts w:eastAsia="Times New Roman"/>
        </w:rPr>
        <w:t>aj za izbor ravnatelja Agencije</w:t>
      </w:r>
      <w:r w:rsidR="007260E6" w:rsidRPr="007C088C">
        <w:rPr>
          <w:rFonts w:eastAsia="Times New Roman"/>
        </w:rPr>
        <w:t xml:space="preserve">, </w:t>
      </w:r>
      <w:r w:rsidRPr="007C088C">
        <w:rPr>
          <w:rFonts w:eastAsia="Times New Roman"/>
        </w:rPr>
        <w:t xml:space="preserve"> </w:t>
      </w:r>
      <w:r w:rsidR="007260E6" w:rsidRPr="007C088C">
        <w:rPr>
          <w:rFonts w:eastAsia="Times New Roman"/>
        </w:rPr>
        <w:t>uz prethodnu suglasnost ministra</w:t>
      </w:r>
    </w:p>
    <w:p w:rsidR="009E6060" w:rsidRPr="007C088C" w:rsidRDefault="009E6060" w:rsidP="00286B64">
      <w:pPr>
        <w:pStyle w:val="NoSpacing"/>
        <w:numPr>
          <w:ilvl w:val="0"/>
          <w:numId w:val="83"/>
        </w:numPr>
        <w:jc w:val="both"/>
        <w:rPr>
          <w:rFonts w:eastAsia="Times New Roman"/>
        </w:rPr>
      </w:pPr>
      <w:r w:rsidRPr="007C088C">
        <w:rPr>
          <w:rFonts w:eastAsia="Times New Roman"/>
        </w:rPr>
        <w:t>imenuje i razrješava ravnatelja Agencije, u</w:t>
      </w:r>
      <w:r w:rsidR="00B756E6" w:rsidRPr="007C088C">
        <w:rPr>
          <w:rFonts w:eastAsia="Times New Roman"/>
        </w:rPr>
        <w:t>z prethodnu suglasnost ministra</w:t>
      </w:r>
    </w:p>
    <w:p w:rsidR="0042236F" w:rsidRPr="007C088C" w:rsidRDefault="0042236F" w:rsidP="00286B64">
      <w:pPr>
        <w:pStyle w:val="NoSpacing"/>
        <w:numPr>
          <w:ilvl w:val="0"/>
          <w:numId w:val="83"/>
        </w:numPr>
        <w:jc w:val="both"/>
        <w:rPr>
          <w:rFonts w:eastAsia="Times New Roman"/>
        </w:rPr>
      </w:pPr>
      <w:r w:rsidRPr="007C088C">
        <w:rPr>
          <w:rFonts w:eastAsia="Times New Roman"/>
        </w:rPr>
        <w:t>donosi odluku o imenovanju predsjednika i članova stručnog povjerenstva za javnu nabavu i članova stručnog povjerenstva za koncesije</w:t>
      </w:r>
      <w:r w:rsidR="00CE6C9A" w:rsidRPr="007C088C">
        <w:rPr>
          <w:rFonts w:eastAsia="Times New Roman"/>
        </w:rPr>
        <w:t>,</w:t>
      </w:r>
      <w:r w:rsidRPr="007C088C">
        <w:rPr>
          <w:rFonts w:eastAsia="Times New Roman"/>
        </w:rPr>
        <w:t xml:space="preserve"> koji djeluju u sastavu Agencije, u skladu s propisima o javnoj nabavi i  propisima o davanju koncesije</w:t>
      </w:r>
    </w:p>
    <w:p w:rsidR="00DE5AA9" w:rsidRPr="007C088C" w:rsidRDefault="00DE5AA9" w:rsidP="00286B64">
      <w:pPr>
        <w:pStyle w:val="NoSpacing"/>
        <w:numPr>
          <w:ilvl w:val="0"/>
          <w:numId w:val="83"/>
        </w:numPr>
        <w:jc w:val="both"/>
        <w:rPr>
          <w:rFonts w:eastAsia="Times New Roman"/>
        </w:rPr>
      </w:pPr>
      <w:r w:rsidRPr="007C088C">
        <w:rPr>
          <w:rFonts w:eastAsia="Times New Roman"/>
        </w:rPr>
        <w:t xml:space="preserve">odlučuje o objavi javnog nadmetanja za obavljanje javne usluge na državnim neprofitabilnim </w:t>
      </w:r>
      <w:r w:rsidR="00B756E6" w:rsidRPr="007C088C">
        <w:rPr>
          <w:rFonts w:eastAsia="Times New Roman"/>
        </w:rPr>
        <w:t>linijama s obvezom javne usluge</w:t>
      </w:r>
    </w:p>
    <w:p w:rsidR="00DE5AA9" w:rsidRPr="007C088C" w:rsidRDefault="00DE5AA9" w:rsidP="00286B64">
      <w:pPr>
        <w:pStyle w:val="NoSpacing"/>
        <w:numPr>
          <w:ilvl w:val="0"/>
          <w:numId w:val="83"/>
        </w:numPr>
        <w:jc w:val="both"/>
        <w:rPr>
          <w:rFonts w:eastAsia="Times New Roman"/>
        </w:rPr>
      </w:pPr>
      <w:r w:rsidRPr="007C088C">
        <w:rPr>
          <w:rFonts w:eastAsia="Times New Roman"/>
        </w:rPr>
        <w:t xml:space="preserve">odlučuje o objavi javnog nadmetanja za dodjelu koncesije na državnim profitabilnim </w:t>
      </w:r>
      <w:r w:rsidR="00B756E6" w:rsidRPr="007C088C">
        <w:rPr>
          <w:rFonts w:eastAsia="Times New Roman"/>
        </w:rPr>
        <w:t>linijama s obvezom javne usluge</w:t>
      </w:r>
    </w:p>
    <w:p w:rsidR="00DE5AA9" w:rsidRPr="007C088C" w:rsidRDefault="00DE5AA9" w:rsidP="00286B64">
      <w:pPr>
        <w:pStyle w:val="NoSpacing"/>
        <w:numPr>
          <w:ilvl w:val="0"/>
          <w:numId w:val="83"/>
        </w:numPr>
        <w:jc w:val="both"/>
        <w:rPr>
          <w:rFonts w:eastAsia="Times New Roman"/>
        </w:rPr>
      </w:pPr>
      <w:r w:rsidRPr="007C088C">
        <w:rPr>
          <w:rFonts w:eastAsia="Times New Roman"/>
        </w:rPr>
        <w:t>odlučuje o objavi javnog nadmetanja za dodjelu koncesije na l</w:t>
      </w:r>
      <w:r w:rsidR="00FD039B" w:rsidRPr="007C088C">
        <w:rPr>
          <w:rFonts w:eastAsia="Times New Roman"/>
        </w:rPr>
        <w:t>inijama bez obveze javne usluge</w:t>
      </w:r>
    </w:p>
    <w:p w:rsidR="0042236F" w:rsidRPr="007C088C" w:rsidRDefault="0042236F" w:rsidP="00286B64">
      <w:pPr>
        <w:pStyle w:val="NoSpacing"/>
        <w:numPr>
          <w:ilvl w:val="0"/>
          <w:numId w:val="83"/>
        </w:numPr>
        <w:jc w:val="both"/>
        <w:rPr>
          <w:rFonts w:eastAsia="Times New Roman"/>
        </w:rPr>
      </w:pPr>
      <w:r w:rsidRPr="007C088C">
        <w:rPr>
          <w:rFonts w:eastAsia="Times New Roman"/>
        </w:rPr>
        <w:t xml:space="preserve">donosi odluku o izboru najpovoljnijeg ponuditelja u postupku </w:t>
      </w:r>
      <w:r w:rsidR="00F6109A" w:rsidRPr="007C088C">
        <w:rPr>
          <w:rFonts w:eastAsia="Times New Roman"/>
        </w:rPr>
        <w:t>javnog nadmetanja</w:t>
      </w:r>
      <w:r w:rsidRPr="007C088C">
        <w:rPr>
          <w:rFonts w:eastAsia="Times New Roman"/>
        </w:rPr>
        <w:t>, temeljem zapisnika o pregledu i ocjeni pristiglih ponuda stručn</w:t>
      </w:r>
      <w:r w:rsidR="004F1869" w:rsidRPr="007C088C">
        <w:rPr>
          <w:rFonts w:eastAsia="Times New Roman"/>
        </w:rPr>
        <w:t>og</w:t>
      </w:r>
      <w:r w:rsidRPr="007C088C">
        <w:rPr>
          <w:rFonts w:eastAsia="Times New Roman"/>
        </w:rPr>
        <w:t xml:space="preserve"> povjerenst</w:t>
      </w:r>
      <w:r w:rsidR="00276B6D" w:rsidRPr="007C088C">
        <w:rPr>
          <w:rFonts w:eastAsia="Times New Roman"/>
        </w:rPr>
        <w:t>a</w:t>
      </w:r>
      <w:r w:rsidRPr="007C088C">
        <w:rPr>
          <w:rFonts w:eastAsia="Times New Roman"/>
        </w:rPr>
        <w:t xml:space="preserve">va za javnu nabavu </w:t>
      </w:r>
      <w:r w:rsidR="004F1869" w:rsidRPr="007C088C">
        <w:rPr>
          <w:rFonts w:eastAsia="Times New Roman"/>
        </w:rPr>
        <w:t>odnosno stručnog povjerenstva za</w:t>
      </w:r>
      <w:r w:rsidRPr="007C088C">
        <w:rPr>
          <w:rFonts w:eastAsia="Times New Roman"/>
        </w:rPr>
        <w:t xml:space="preserve"> koncesije </w:t>
      </w:r>
      <w:r w:rsidR="00B756E6" w:rsidRPr="007C088C">
        <w:rPr>
          <w:rFonts w:eastAsia="Times New Roman"/>
        </w:rPr>
        <w:t>koji djeluju u sastavu Agencije</w:t>
      </w:r>
    </w:p>
    <w:p w:rsidR="000149D0" w:rsidRPr="007C088C" w:rsidRDefault="007260E6" w:rsidP="00286B64">
      <w:pPr>
        <w:pStyle w:val="NoSpacing"/>
        <w:numPr>
          <w:ilvl w:val="0"/>
          <w:numId w:val="83"/>
        </w:numPr>
        <w:jc w:val="both"/>
        <w:rPr>
          <w:rFonts w:eastAsia="Times New Roman"/>
        </w:rPr>
      </w:pPr>
      <w:r w:rsidRPr="007C088C">
        <w:rPr>
          <w:rFonts w:eastAsia="Times New Roman"/>
        </w:rPr>
        <w:t>daje prethodnu suglasnost</w:t>
      </w:r>
      <w:r w:rsidR="000149D0" w:rsidRPr="007C088C">
        <w:rPr>
          <w:rFonts w:eastAsia="Times New Roman"/>
        </w:rPr>
        <w:t xml:space="preserve"> ravnatelju Agencije za pokretanje pregovaračkog postupka radi sklapanja ugovora privremenog traj</w:t>
      </w:r>
      <w:r w:rsidR="00B756E6" w:rsidRPr="007C088C">
        <w:rPr>
          <w:rFonts w:eastAsia="Times New Roman"/>
        </w:rPr>
        <w:t xml:space="preserve">anja iz članka </w:t>
      </w:r>
      <w:r w:rsidR="00862B73" w:rsidRPr="007C088C">
        <w:rPr>
          <w:rFonts w:eastAsia="Times New Roman"/>
        </w:rPr>
        <w:t>30</w:t>
      </w:r>
      <w:r w:rsidR="00B756E6" w:rsidRPr="007C088C">
        <w:rPr>
          <w:rFonts w:eastAsia="Times New Roman"/>
        </w:rPr>
        <w:t>. ovoga Zakona</w:t>
      </w:r>
    </w:p>
    <w:p w:rsidR="009E6060" w:rsidRPr="007C088C" w:rsidRDefault="009E6060" w:rsidP="00286B64">
      <w:pPr>
        <w:pStyle w:val="NoSpacing"/>
        <w:numPr>
          <w:ilvl w:val="0"/>
          <w:numId w:val="83"/>
        </w:numPr>
        <w:jc w:val="both"/>
        <w:rPr>
          <w:rFonts w:eastAsia="Times New Roman"/>
        </w:rPr>
      </w:pPr>
      <w:r w:rsidRPr="007C088C">
        <w:rPr>
          <w:rFonts w:eastAsia="Times New Roman"/>
        </w:rPr>
        <w:t>odlučuje o drugim pitanjima o kojima po prirodi stvari odlučuje tijelo koje upravlja Agencijom.</w:t>
      </w:r>
      <w:r w:rsidR="00276B6D" w:rsidRPr="007C088C">
        <w:rPr>
          <w:rFonts w:eastAsia="Times New Roman"/>
        </w:rPr>
        <w:t xml:space="preserve"> </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Ravnatelj </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Članak </w:t>
      </w:r>
      <w:r w:rsidR="00957958" w:rsidRPr="007C088C">
        <w:rPr>
          <w:rFonts w:eastAsia="Times New Roman"/>
          <w:b/>
        </w:rPr>
        <w:t>106.</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4"/>
        </w:numPr>
        <w:ind w:left="360"/>
        <w:jc w:val="both"/>
        <w:rPr>
          <w:rFonts w:eastAsia="Times New Roman"/>
        </w:rPr>
      </w:pPr>
      <w:r w:rsidRPr="007C088C">
        <w:rPr>
          <w:rFonts w:eastAsia="Times New Roman"/>
        </w:rPr>
        <w:t>Ravnatelj vodi poslo</w:t>
      </w:r>
      <w:r w:rsidR="004B7604" w:rsidRPr="007C088C">
        <w:rPr>
          <w:rFonts w:eastAsia="Times New Roman"/>
        </w:rPr>
        <w:t>vanje i rukovodi radom Agencije</w:t>
      </w:r>
      <w:r w:rsidR="007260E6" w:rsidRPr="007C088C">
        <w:rPr>
          <w:rFonts w:eastAsia="Times New Roman"/>
        </w:rPr>
        <w:t xml:space="preserve"> te obavlja druge poslove u skladu sa Statutom Agencije</w:t>
      </w:r>
      <w:r w:rsidR="004B7604" w:rsidRPr="007C088C">
        <w:rPr>
          <w:rFonts w:eastAsia="Times New Roman"/>
        </w:rPr>
        <w:t>.</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4"/>
        </w:numPr>
        <w:ind w:left="360"/>
        <w:jc w:val="both"/>
        <w:rPr>
          <w:rFonts w:eastAsia="Times New Roman"/>
        </w:rPr>
      </w:pPr>
      <w:r w:rsidRPr="007C088C">
        <w:rPr>
          <w:rFonts w:eastAsia="Times New Roman"/>
        </w:rPr>
        <w:t>Ravnatelja se imenuje na vrijeme od četiri godine.</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4"/>
        </w:numPr>
        <w:ind w:left="360"/>
        <w:jc w:val="both"/>
        <w:rPr>
          <w:rFonts w:eastAsia="Times New Roman"/>
        </w:rPr>
      </w:pPr>
      <w:r w:rsidRPr="007C088C">
        <w:rPr>
          <w:rFonts w:eastAsia="Times New Roman"/>
        </w:rPr>
        <w:t xml:space="preserve">Ravnatelja imenuje i razrješava Upravno vijeće, uz </w:t>
      </w:r>
      <w:r w:rsidR="00463AE1" w:rsidRPr="007C088C">
        <w:rPr>
          <w:rFonts w:eastAsia="Times New Roman"/>
        </w:rPr>
        <w:t xml:space="preserve">prethodnu </w:t>
      </w:r>
      <w:r w:rsidRPr="007C088C">
        <w:rPr>
          <w:rFonts w:eastAsia="Times New Roman"/>
        </w:rPr>
        <w:t>suglasnost ministra.</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4"/>
        </w:numPr>
        <w:ind w:left="360"/>
        <w:jc w:val="both"/>
        <w:rPr>
          <w:rFonts w:eastAsia="Times New Roman"/>
        </w:rPr>
      </w:pPr>
      <w:r w:rsidRPr="007C088C">
        <w:rPr>
          <w:rFonts w:eastAsia="Times New Roman"/>
        </w:rPr>
        <w:t>Ista osoba može biti ponovno imenovana za ravnatelja.</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4"/>
        </w:numPr>
        <w:ind w:left="360"/>
        <w:jc w:val="both"/>
        <w:rPr>
          <w:rFonts w:eastAsia="Times New Roman"/>
        </w:rPr>
      </w:pPr>
      <w:r w:rsidRPr="007C088C">
        <w:rPr>
          <w:rFonts w:eastAsia="Times New Roman"/>
        </w:rPr>
        <w:t>Ravnatelj za svoj rad odgovara Upravnom vijeću i ministru.</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4"/>
        </w:numPr>
        <w:ind w:left="360"/>
        <w:jc w:val="both"/>
        <w:rPr>
          <w:rFonts w:eastAsia="Times New Roman"/>
        </w:rPr>
      </w:pPr>
      <w:r w:rsidRPr="007C088C">
        <w:rPr>
          <w:rFonts w:eastAsia="Times New Roman"/>
        </w:rPr>
        <w:t>Ovlasti ravnatelja te uvjeti koje mora ispunjavati ravnatelj utvrđuju se Statutom Agencije.</w:t>
      </w:r>
    </w:p>
    <w:p w:rsidR="009E6060" w:rsidRPr="007C088C" w:rsidRDefault="009E6060" w:rsidP="009E6060">
      <w:pPr>
        <w:pStyle w:val="NoSpacing"/>
        <w:jc w:val="both"/>
        <w:rPr>
          <w:rFonts w:eastAsia="Times New Roman"/>
        </w:rPr>
      </w:pPr>
    </w:p>
    <w:p w:rsidR="00EE3435" w:rsidRPr="007C088C" w:rsidRDefault="00EE3435" w:rsidP="009E6060">
      <w:pPr>
        <w:pStyle w:val="NoSpacing"/>
        <w:jc w:val="center"/>
        <w:rPr>
          <w:rFonts w:eastAsia="Times New Roman"/>
          <w:b/>
        </w:rPr>
      </w:pPr>
    </w:p>
    <w:p w:rsidR="00EE3435" w:rsidRPr="007C088C" w:rsidRDefault="00EE3435" w:rsidP="009E6060">
      <w:pPr>
        <w:pStyle w:val="NoSpacing"/>
        <w:jc w:val="center"/>
        <w:rPr>
          <w:rFonts w:eastAsia="Times New Roman"/>
          <w:b/>
        </w:rPr>
      </w:pPr>
    </w:p>
    <w:p w:rsidR="00EE3435" w:rsidRPr="007C088C" w:rsidRDefault="00EE3435" w:rsidP="009E6060">
      <w:pPr>
        <w:pStyle w:val="NoSpacing"/>
        <w:jc w:val="center"/>
        <w:rPr>
          <w:rFonts w:eastAsia="Times New Roman"/>
          <w:b/>
        </w:rPr>
      </w:pPr>
    </w:p>
    <w:p w:rsidR="00EE3435" w:rsidRPr="007C088C" w:rsidRDefault="00EE3435" w:rsidP="009E6060">
      <w:pPr>
        <w:pStyle w:val="NoSpacing"/>
        <w:jc w:val="center"/>
        <w:rPr>
          <w:rFonts w:eastAsia="Times New Roman"/>
          <w:b/>
        </w:rPr>
      </w:pPr>
    </w:p>
    <w:p w:rsidR="009E6060" w:rsidRPr="007C088C" w:rsidRDefault="009E6060" w:rsidP="009E6060">
      <w:pPr>
        <w:pStyle w:val="NoSpacing"/>
        <w:jc w:val="center"/>
        <w:rPr>
          <w:rFonts w:eastAsia="Times New Roman"/>
          <w:b/>
        </w:rPr>
      </w:pPr>
      <w:r w:rsidRPr="007C088C">
        <w:rPr>
          <w:rFonts w:eastAsia="Times New Roman"/>
          <w:b/>
        </w:rPr>
        <w:lastRenderedPageBreak/>
        <w:t xml:space="preserve">Sredstva za rad Agencije </w:t>
      </w:r>
    </w:p>
    <w:p w:rsidR="009E6060" w:rsidRPr="007C088C" w:rsidRDefault="009E6060"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Članak </w:t>
      </w:r>
      <w:r w:rsidR="00957958" w:rsidRPr="007C088C">
        <w:rPr>
          <w:rFonts w:eastAsia="Times New Roman"/>
          <w:b/>
        </w:rPr>
        <w:t>107.</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5"/>
        </w:numPr>
        <w:ind w:left="360"/>
        <w:jc w:val="both"/>
        <w:rPr>
          <w:rFonts w:eastAsia="Times New Roman"/>
        </w:rPr>
      </w:pPr>
      <w:r w:rsidRPr="007C088C">
        <w:rPr>
          <w:rFonts w:eastAsia="Times New Roman"/>
        </w:rPr>
        <w:t>Sredstva za rad Agencije osiguravaju se u državnom proračunu, u okviru razdjela Ministarstva.</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5"/>
        </w:numPr>
        <w:ind w:left="360"/>
        <w:jc w:val="both"/>
        <w:rPr>
          <w:rFonts w:eastAsia="Times New Roman"/>
        </w:rPr>
      </w:pPr>
      <w:r w:rsidRPr="007C088C">
        <w:rPr>
          <w:rFonts w:eastAsia="Times New Roman"/>
        </w:rPr>
        <w:t>Sredstva za isplatu naknade operatorima za obavljanje javne usluge na državnim linijama, osiguravaju se u državnom proračunu, kao sredstva Agencije za svaku godinu posebno, na temelju financijskog plana Agencije.</w:t>
      </w:r>
    </w:p>
    <w:p w:rsidR="009E6060" w:rsidRPr="007C088C" w:rsidRDefault="009E6060" w:rsidP="009E6060">
      <w:pPr>
        <w:pStyle w:val="NoSpacing"/>
        <w:jc w:val="both"/>
        <w:rPr>
          <w:rFonts w:eastAsia="Times New Roman"/>
        </w:rPr>
      </w:pPr>
    </w:p>
    <w:p w:rsidR="009E6060" w:rsidRPr="007C088C" w:rsidRDefault="009E6060" w:rsidP="00286B64">
      <w:pPr>
        <w:pStyle w:val="NoSpacing"/>
        <w:numPr>
          <w:ilvl w:val="0"/>
          <w:numId w:val="85"/>
        </w:numPr>
        <w:ind w:left="360"/>
        <w:jc w:val="both"/>
        <w:rPr>
          <w:rFonts w:eastAsia="Times New Roman"/>
        </w:rPr>
      </w:pPr>
      <w:r w:rsidRPr="007C088C">
        <w:rPr>
          <w:rFonts w:eastAsia="Times New Roman"/>
        </w:rPr>
        <w:t>Sredstva za isplatu naknade operatorima za obavljanje javne usluge na županijskim, međužupanijskim i lokalnim linijama, osiguravaju se u proračunu jedinica lokalne i područne (regionalne) samouprave, a mogu se isplaćivati posredstvom Agencije temeljem ugovora između Agencije i jedinice lokalne ili područne (regionalne) samouprave, ako je takav ugovor sklopljen.</w:t>
      </w:r>
    </w:p>
    <w:p w:rsidR="009E6060" w:rsidRPr="007C088C" w:rsidRDefault="009E6060" w:rsidP="009E6060">
      <w:pPr>
        <w:pStyle w:val="NoSpacing"/>
        <w:jc w:val="both"/>
        <w:rPr>
          <w:rFonts w:eastAsia="Times New Roman"/>
        </w:rPr>
      </w:pPr>
    </w:p>
    <w:p w:rsidR="00367181" w:rsidRPr="007C088C" w:rsidRDefault="00367181" w:rsidP="00367181">
      <w:pPr>
        <w:pStyle w:val="NoSpacing"/>
        <w:jc w:val="center"/>
        <w:rPr>
          <w:rFonts w:eastAsia="Times New Roman"/>
          <w:b/>
        </w:rPr>
      </w:pPr>
      <w:r w:rsidRPr="007C088C">
        <w:rPr>
          <w:rFonts w:eastAsia="Times New Roman"/>
          <w:b/>
        </w:rPr>
        <w:t>Poslovne knjige Agencije</w:t>
      </w:r>
    </w:p>
    <w:p w:rsidR="00367181" w:rsidRPr="007C088C" w:rsidRDefault="00367181" w:rsidP="009E6060">
      <w:pPr>
        <w:pStyle w:val="NoSpacing"/>
        <w:jc w:val="both"/>
        <w:rPr>
          <w:rFonts w:eastAsia="Times New Roman"/>
        </w:rPr>
      </w:pPr>
    </w:p>
    <w:p w:rsidR="009E6060" w:rsidRPr="007C088C" w:rsidRDefault="009E6060" w:rsidP="009E6060">
      <w:pPr>
        <w:pStyle w:val="NoSpacing"/>
        <w:jc w:val="center"/>
        <w:rPr>
          <w:rFonts w:eastAsia="Times New Roman"/>
          <w:b/>
        </w:rPr>
      </w:pPr>
      <w:r w:rsidRPr="007C088C">
        <w:rPr>
          <w:rFonts w:eastAsia="Times New Roman"/>
          <w:b/>
        </w:rPr>
        <w:t xml:space="preserve">Članak </w:t>
      </w:r>
      <w:r w:rsidR="00957958" w:rsidRPr="007C088C">
        <w:rPr>
          <w:rFonts w:eastAsia="Times New Roman"/>
          <w:b/>
        </w:rPr>
        <w:t>108.</w:t>
      </w:r>
    </w:p>
    <w:p w:rsidR="009E6060" w:rsidRPr="007C088C" w:rsidRDefault="009E6060" w:rsidP="009E6060">
      <w:pPr>
        <w:pStyle w:val="NoSpacing"/>
        <w:jc w:val="both"/>
        <w:rPr>
          <w:rFonts w:eastAsia="Times New Roman"/>
        </w:rPr>
      </w:pPr>
    </w:p>
    <w:p w:rsidR="00D40DFF" w:rsidRPr="007C088C" w:rsidRDefault="005F1690" w:rsidP="005D04CF">
      <w:pPr>
        <w:spacing w:after="0" w:line="240" w:lineRule="auto"/>
        <w:jc w:val="both"/>
        <w:rPr>
          <w:rFonts w:eastAsia="Times New Roman"/>
        </w:rPr>
      </w:pPr>
      <w:r w:rsidRPr="007C088C">
        <w:rPr>
          <w:rFonts w:eastAsia="Times New Roman"/>
        </w:rPr>
        <w:t xml:space="preserve">Agencija vodi poslovne knjige i sastavlja financijska izvješća prema propisima </w:t>
      </w:r>
      <w:r w:rsidR="001274DF" w:rsidRPr="007C088C">
        <w:rPr>
          <w:rFonts w:eastAsia="Times New Roman"/>
        </w:rPr>
        <w:t>o</w:t>
      </w:r>
      <w:r w:rsidRPr="007C088C">
        <w:rPr>
          <w:rFonts w:eastAsia="Times New Roman"/>
        </w:rPr>
        <w:t xml:space="preserve"> vođenj</w:t>
      </w:r>
      <w:r w:rsidR="001274DF" w:rsidRPr="007C088C">
        <w:rPr>
          <w:rFonts w:eastAsia="Times New Roman"/>
        </w:rPr>
        <w:t>u</w:t>
      </w:r>
      <w:r w:rsidRPr="007C088C">
        <w:rPr>
          <w:rFonts w:eastAsia="Times New Roman"/>
        </w:rPr>
        <w:t xml:space="preserve"> računovodstva proračunskih korisnika.</w:t>
      </w:r>
    </w:p>
    <w:p w:rsidR="005F1690" w:rsidRPr="007C088C" w:rsidRDefault="005F1690" w:rsidP="005D04CF">
      <w:pPr>
        <w:spacing w:after="0" w:line="240" w:lineRule="auto"/>
        <w:jc w:val="both"/>
        <w:rPr>
          <w:rFonts w:eastAsia="Calibri"/>
        </w:rPr>
      </w:pPr>
    </w:p>
    <w:p w:rsidR="00D40DFF" w:rsidRPr="007C088C" w:rsidRDefault="00D40DFF" w:rsidP="00D40DFF">
      <w:pPr>
        <w:spacing w:after="0" w:line="240" w:lineRule="auto"/>
        <w:jc w:val="center"/>
        <w:rPr>
          <w:rFonts w:eastAsia="Calibri"/>
          <w:b/>
          <w:bCs/>
        </w:rPr>
      </w:pPr>
      <w:r w:rsidRPr="007C088C">
        <w:rPr>
          <w:rFonts w:eastAsia="Calibri"/>
          <w:b/>
          <w:bCs/>
        </w:rPr>
        <w:t>GLAVA II.</w:t>
      </w:r>
    </w:p>
    <w:p w:rsidR="00D40DFF" w:rsidRPr="007C088C" w:rsidRDefault="00D40DFF" w:rsidP="00D40DFF">
      <w:pPr>
        <w:spacing w:after="0" w:line="240" w:lineRule="auto"/>
        <w:rPr>
          <w:rFonts w:eastAsia="Calibri"/>
        </w:rPr>
      </w:pPr>
    </w:p>
    <w:p w:rsidR="00D40DFF" w:rsidRPr="007C088C" w:rsidRDefault="001A71B4" w:rsidP="00D40DFF">
      <w:pPr>
        <w:spacing w:after="0" w:line="240" w:lineRule="auto"/>
        <w:jc w:val="center"/>
        <w:rPr>
          <w:rFonts w:eastAsia="Calibri"/>
          <w:b/>
          <w:bCs/>
        </w:rPr>
      </w:pPr>
      <w:r w:rsidRPr="007C088C">
        <w:rPr>
          <w:rFonts w:eastAsia="Calibri"/>
          <w:b/>
          <w:bCs/>
        </w:rPr>
        <w:t xml:space="preserve">PRIMJENA JAVNIH </w:t>
      </w:r>
      <w:r w:rsidR="00D40DFF" w:rsidRPr="007C088C">
        <w:rPr>
          <w:rFonts w:eastAsia="Calibri"/>
          <w:b/>
          <w:bCs/>
        </w:rPr>
        <w:t>OVLASTI AGENCIJE</w:t>
      </w:r>
    </w:p>
    <w:p w:rsidR="00D40DFF" w:rsidRPr="007C088C" w:rsidRDefault="00D40DFF" w:rsidP="00D40DFF">
      <w:pPr>
        <w:spacing w:after="0" w:line="240" w:lineRule="auto"/>
        <w:jc w:val="center"/>
        <w:rPr>
          <w:rFonts w:eastAsia="Calibri"/>
          <w:b/>
          <w:bCs/>
        </w:rPr>
      </w:pPr>
    </w:p>
    <w:p w:rsidR="00D40DFF" w:rsidRPr="007C088C" w:rsidRDefault="00D40DFF" w:rsidP="00D40DFF">
      <w:pPr>
        <w:spacing w:after="0" w:line="240" w:lineRule="auto"/>
        <w:jc w:val="center"/>
        <w:rPr>
          <w:rFonts w:eastAsia="Calibri"/>
          <w:b/>
        </w:rPr>
      </w:pPr>
      <w:r w:rsidRPr="007C088C">
        <w:rPr>
          <w:rFonts w:eastAsia="Calibri"/>
          <w:b/>
        </w:rPr>
        <w:t>POGLAVLJE I.</w:t>
      </w:r>
    </w:p>
    <w:p w:rsidR="00D40DFF" w:rsidRPr="007C088C" w:rsidRDefault="00D40DFF" w:rsidP="00D40DFF">
      <w:pPr>
        <w:spacing w:after="0" w:line="240" w:lineRule="auto"/>
        <w:jc w:val="center"/>
        <w:rPr>
          <w:rFonts w:eastAsia="Calibri"/>
          <w:b/>
          <w:bCs/>
        </w:rPr>
      </w:pPr>
    </w:p>
    <w:p w:rsidR="00367181" w:rsidRPr="007C088C" w:rsidRDefault="00367181" w:rsidP="00D40DFF">
      <w:pPr>
        <w:spacing w:after="0" w:line="240" w:lineRule="auto"/>
        <w:jc w:val="center"/>
        <w:rPr>
          <w:rFonts w:eastAsia="Calibri"/>
          <w:b/>
          <w:bCs/>
        </w:rPr>
      </w:pPr>
      <w:r w:rsidRPr="007C088C">
        <w:rPr>
          <w:rFonts w:eastAsia="Calibri"/>
          <w:b/>
          <w:bCs/>
        </w:rPr>
        <w:t>Ovlasti Agencije</w:t>
      </w:r>
    </w:p>
    <w:p w:rsidR="00367181" w:rsidRPr="007C088C" w:rsidRDefault="00367181" w:rsidP="00D40DFF">
      <w:pPr>
        <w:spacing w:after="0" w:line="240" w:lineRule="auto"/>
        <w:jc w:val="center"/>
        <w:rPr>
          <w:rFonts w:eastAsia="Calibri"/>
          <w:b/>
          <w:bCs/>
        </w:rPr>
      </w:pPr>
    </w:p>
    <w:p w:rsidR="00D40DFF" w:rsidRPr="007C088C" w:rsidRDefault="002F1947" w:rsidP="00D40DFF">
      <w:pPr>
        <w:pStyle w:val="NoSpacing"/>
        <w:jc w:val="center"/>
        <w:rPr>
          <w:b/>
        </w:rPr>
      </w:pPr>
      <w:r w:rsidRPr="007C088C">
        <w:rPr>
          <w:b/>
        </w:rPr>
        <w:t xml:space="preserve">Članak </w:t>
      </w:r>
      <w:r w:rsidR="00957958" w:rsidRPr="007C088C">
        <w:rPr>
          <w:b/>
        </w:rPr>
        <w:t>109.</w:t>
      </w:r>
    </w:p>
    <w:p w:rsidR="00D40DFF" w:rsidRPr="007C088C" w:rsidRDefault="00D40DFF" w:rsidP="00D40DFF">
      <w:pPr>
        <w:pStyle w:val="NoSpacing"/>
        <w:jc w:val="both"/>
        <w:rPr>
          <w:rFonts w:eastAsia="Times New Roman"/>
        </w:rPr>
      </w:pPr>
    </w:p>
    <w:p w:rsidR="00D40DFF" w:rsidRPr="007C088C" w:rsidRDefault="00D40DFF" w:rsidP="00286B64">
      <w:pPr>
        <w:pStyle w:val="NoSpacing"/>
        <w:numPr>
          <w:ilvl w:val="0"/>
          <w:numId w:val="86"/>
        </w:numPr>
        <w:jc w:val="both"/>
        <w:rPr>
          <w:rFonts w:eastAsia="Times New Roman"/>
        </w:rPr>
      </w:pPr>
      <w:r w:rsidRPr="007C088C">
        <w:rPr>
          <w:rFonts w:eastAsia="Times New Roman"/>
        </w:rPr>
        <w:t xml:space="preserve">Agencija </w:t>
      </w:r>
      <w:r w:rsidR="00F82393" w:rsidRPr="007C088C">
        <w:rPr>
          <w:rFonts w:eastAsia="Times New Roman"/>
        </w:rPr>
        <w:t xml:space="preserve">u </w:t>
      </w:r>
      <w:r w:rsidR="006D1F9D" w:rsidRPr="007C088C">
        <w:rPr>
          <w:rFonts w:eastAsia="Times New Roman"/>
        </w:rPr>
        <w:t>obavljanju poslova s javnim ovlastima:</w:t>
      </w:r>
    </w:p>
    <w:p w:rsidR="006D1F9D" w:rsidRPr="007C088C" w:rsidRDefault="006D1F9D" w:rsidP="00286B64">
      <w:pPr>
        <w:pStyle w:val="NoSpacing"/>
        <w:numPr>
          <w:ilvl w:val="0"/>
          <w:numId w:val="133"/>
        </w:numPr>
        <w:jc w:val="both"/>
        <w:rPr>
          <w:rFonts w:eastAsia="Times New Roman"/>
        </w:rPr>
      </w:pPr>
      <w:r w:rsidRPr="007C088C">
        <w:rPr>
          <w:rFonts w:eastAsia="Times New Roman"/>
        </w:rPr>
        <w:t xml:space="preserve">rješenjem odlučuje o upravnim stvarima iz svoje nadležnosti te određuje i izvršava upravne mjere utvrđene ovim Zakonom prema fizičkim i pravnim osobama </w:t>
      </w:r>
      <w:r w:rsidR="00F82393" w:rsidRPr="007C088C">
        <w:rPr>
          <w:rFonts w:eastAsia="Times New Roman"/>
        </w:rPr>
        <w:t xml:space="preserve">koje sudjeluju u javnom linijskom obalnom, povremenom i međunarodnom pomorskom </w:t>
      </w:r>
      <w:r w:rsidR="00DF2CDC" w:rsidRPr="007C088C">
        <w:rPr>
          <w:rFonts w:eastAsia="Times New Roman"/>
        </w:rPr>
        <w:t>prometu</w:t>
      </w:r>
      <w:r w:rsidRPr="007C088C">
        <w:rPr>
          <w:rFonts w:eastAsia="Times New Roman"/>
        </w:rPr>
        <w:t xml:space="preserve"> radi izvršenja Uredbe (EU) broj 1177/2010, u dijelu u kojem se ona odnosi na prava putnika u pomorskom putničkom prometu te provedbe odredbi ovoga Zakona i propisa donesenih temeljem njega </w:t>
      </w:r>
    </w:p>
    <w:p w:rsidR="006D1F9D" w:rsidRPr="007C088C" w:rsidRDefault="006D1F9D" w:rsidP="00286B64">
      <w:pPr>
        <w:pStyle w:val="NoSpacing"/>
        <w:numPr>
          <w:ilvl w:val="0"/>
          <w:numId w:val="133"/>
        </w:numPr>
        <w:jc w:val="both"/>
        <w:rPr>
          <w:rFonts w:eastAsia="Times New Roman"/>
        </w:rPr>
      </w:pPr>
      <w:r w:rsidRPr="007C088C">
        <w:rPr>
          <w:rFonts w:eastAsia="Times New Roman"/>
        </w:rPr>
        <w:t>nastupa u svojstvu ovlaštenog tužitelja u prekršajnom postupku za prekršaje propisane ovim Zakonom, sukladno propisu kojim se uređuje prekršajni postupak</w:t>
      </w:r>
      <w:r w:rsidR="00293C7F" w:rsidRPr="007C088C">
        <w:rPr>
          <w:rFonts w:eastAsia="Times New Roman"/>
        </w:rPr>
        <w:t>.</w:t>
      </w:r>
    </w:p>
    <w:p w:rsidR="006D1F9D" w:rsidRPr="007C088C" w:rsidRDefault="006D1F9D" w:rsidP="006D1F9D">
      <w:pPr>
        <w:pStyle w:val="NoSpacing"/>
        <w:ind w:left="360"/>
        <w:jc w:val="both"/>
        <w:rPr>
          <w:rFonts w:eastAsia="Times New Roman"/>
        </w:rPr>
      </w:pPr>
    </w:p>
    <w:p w:rsidR="00F82393" w:rsidRPr="007C088C" w:rsidRDefault="00F82393" w:rsidP="00286B64">
      <w:pPr>
        <w:pStyle w:val="NoSpacing"/>
        <w:numPr>
          <w:ilvl w:val="0"/>
          <w:numId w:val="86"/>
        </w:numPr>
        <w:jc w:val="both"/>
        <w:rPr>
          <w:rFonts w:eastAsia="Times New Roman"/>
        </w:rPr>
      </w:pPr>
      <w:r w:rsidRPr="007C088C">
        <w:rPr>
          <w:rFonts w:eastAsia="Times New Roman"/>
        </w:rPr>
        <w:t xml:space="preserve">Agencija u obavljanju poslova s javnim ovlastima </w:t>
      </w:r>
      <w:r w:rsidR="00293C7F" w:rsidRPr="007C088C">
        <w:rPr>
          <w:rFonts w:eastAsia="Times New Roman"/>
        </w:rPr>
        <w:t>ovlaštena je</w:t>
      </w:r>
      <w:r w:rsidRPr="007C088C">
        <w:rPr>
          <w:rFonts w:eastAsia="Times New Roman"/>
        </w:rPr>
        <w:t>:</w:t>
      </w:r>
    </w:p>
    <w:p w:rsidR="00367181" w:rsidRPr="007C088C" w:rsidRDefault="00367181" w:rsidP="00286B64">
      <w:pPr>
        <w:pStyle w:val="NoSpacing"/>
        <w:numPr>
          <w:ilvl w:val="0"/>
          <w:numId w:val="87"/>
        </w:numPr>
        <w:jc w:val="both"/>
        <w:rPr>
          <w:rFonts w:eastAsia="Times New Roman"/>
        </w:rPr>
      </w:pPr>
      <w:r w:rsidRPr="007C088C">
        <w:rPr>
          <w:rFonts w:eastAsia="Times New Roman"/>
        </w:rPr>
        <w:t>n</w:t>
      </w:r>
      <w:r w:rsidR="008213E4" w:rsidRPr="007C088C">
        <w:rPr>
          <w:rFonts w:eastAsia="Times New Roman"/>
        </w:rPr>
        <w:t>ametnu</w:t>
      </w:r>
      <w:r w:rsidRPr="007C088C">
        <w:rPr>
          <w:rFonts w:eastAsia="Times New Roman"/>
        </w:rPr>
        <w:t xml:space="preserve">ti brodarima </w:t>
      </w:r>
      <w:r w:rsidR="008213E4" w:rsidRPr="007C088C">
        <w:rPr>
          <w:rFonts w:eastAsia="Times New Roman"/>
        </w:rPr>
        <w:t xml:space="preserve">u javnom linijskom pomorskom prijevozu </w:t>
      </w:r>
      <w:r w:rsidRPr="007C088C">
        <w:rPr>
          <w:rFonts w:eastAsia="Times New Roman"/>
        </w:rPr>
        <w:t>obvezu javne usluge u skladu s Uredbom (EEZ) br. 3577/92</w:t>
      </w:r>
      <w:r w:rsidR="008213E4" w:rsidRPr="007C088C">
        <w:rPr>
          <w:rFonts w:eastAsia="Times New Roman"/>
        </w:rPr>
        <w:t>, bez sklapanja ugovora o javnoj usluzi</w:t>
      </w:r>
    </w:p>
    <w:p w:rsidR="00F82393" w:rsidRPr="007C088C" w:rsidRDefault="00F82393" w:rsidP="00286B64">
      <w:pPr>
        <w:pStyle w:val="NoSpacing"/>
        <w:numPr>
          <w:ilvl w:val="0"/>
          <w:numId w:val="87"/>
        </w:numPr>
        <w:jc w:val="both"/>
        <w:rPr>
          <w:rFonts w:eastAsia="Times New Roman"/>
        </w:rPr>
      </w:pPr>
      <w:r w:rsidRPr="007C088C">
        <w:rPr>
          <w:rFonts w:eastAsia="Times New Roman"/>
        </w:rPr>
        <w:t xml:space="preserve">izvršiti uvid u poslovne knjige te ispitati i provjeriti rad i poslovanje </w:t>
      </w:r>
      <w:r w:rsidR="00C7573C" w:rsidRPr="007C088C">
        <w:rPr>
          <w:rFonts w:eastAsia="Times New Roman"/>
        </w:rPr>
        <w:t>operatora linije</w:t>
      </w:r>
      <w:r w:rsidRPr="007C088C">
        <w:rPr>
          <w:rFonts w:eastAsia="Times New Roman"/>
        </w:rPr>
        <w:t xml:space="preserve"> te u tu svrhu može angažirati vanjske stručnjake i vještake odgovarajuće struke, a nadzirane osobe dužne su joj omogućiti nesmetani uvid u svoje poslovne knjige te na </w:t>
      </w:r>
      <w:r w:rsidRPr="007C088C">
        <w:rPr>
          <w:rFonts w:eastAsia="Times New Roman"/>
        </w:rPr>
        <w:lastRenderedPageBreak/>
        <w:t>njen zahtjev dati sve potrebne podatke, obrazloženja, preslike isprava, poslovnu i financijsku dokumentaciju, presliku statuta i drugih općih akata o poslovanju, radnim odnosima, kao i sve ostalo što Agencija smatra potrebnim radi ispitivanja i provjere njihovog rada i poslovanja</w:t>
      </w:r>
    </w:p>
    <w:p w:rsidR="00F82393" w:rsidRPr="007C088C" w:rsidRDefault="00F82393" w:rsidP="00286B64">
      <w:pPr>
        <w:pStyle w:val="NoSpacing"/>
        <w:numPr>
          <w:ilvl w:val="0"/>
          <w:numId w:val="87"/>
        </w:numPr>
        <w:jc w:val="both"/>
        <w:rPr>
          <w:rFonts w:eastAsia="Times New Roman"/>
        </w:rPr>
      </w:pPr>
      <w:r w:rsidRPr="007C088C">
        <w:rPr>
          <w:rFonts w:eastAsia="Times New Roman"/>
        </w:rPr>
        <w:t xml:space="preserve">zatražiti </w:t>
      </w:r>
      <w:r w:rsidR="00C7573C" w:rsidRPr="007C088C">
        <w:rPr>
          <w:rFonts w:eastAsia="Times New Roman"/>
        </w:rPr>
        <w:t xml:space="preserve">i dobiti </w:t>
      </w:r>
      <w:r w:rsidRPr="007C088C">
        <w:rPr>
          <w:rFonts w:eastAsia="Times New Roman"/>
        </w:rPr>
        <w:t xml:space="preserve">od svih fizičkih i pravnih osoba te javnopravnih tijela, </w:t>
      </w:r>
      <w:r w:rsidR="00606C8B" w:rsidRPr="007C088C">
        <w:rPr>
          <w:rFonts w:eastAsia="Times New Roman"/>
        </w:rPr>
        <w:t xml:space="preserve">u roku i na način </w:t>
      </w:r>
      <w:r w:rsidR="00B757C1" w:rsidRPr="007C088C">
        <w:rPr>
          <w:rFonts w:eastAsia="Times New Roman"/>
        </w:rPr>
        <w:t xml:space="preserve">na </w:t>
      </w:r>
      <w:r w:rsidR="00606C8B" w:rsidRPr="007C088C">
        <w:rPr>
          <w:rFonts w:eastAsia="Times New Roman"/>
        </w:rPr>
        <w:t>koji to odredi, dokumentaciju</w:t>
      </w:r>
      <w:r w:rsidRPr="007C088C">
        <w:rPr>
          <w:rFonts w:eastAsia="Times New Roman"/>
        </w:rPr>
        <w:t xml:space="preserve"> i isprav</w:t>
      </w:r>
      <w:r w:rsidR="00606C8B" w:rsidRPr="007C088C">
        <w:rPr>
          <w:rFonts w:eastAsia="Times New Roman"/>
        </w:rPr>
        <w:t>e</w:t>
      </w:r>
      <w:r w:rsidRPr="007C088C">
        <w:rPr>
          <w:rFonts w:eastAsia="Times New Roman"/>
        </w:rPr>
        <w:t xml:space="preserve"> koje te osobe ili tijela posjeduju, a z</w:t>
      </w:r>
      <w:r w:rsidR="00DF2CDC" w:rsidRPr="007C088C">
        <w:rPr>
          <w:rFonts w:eastAsia="Times New Roman"/>
        </w:rPr>
        <w:t>a koje smatra da su joj potrebna</w:t>
      </w:r>
      <w:r w:rsidRPr="007C088C">
        <w:rPr>
          <w:rFonts w:eastAsia="Times New Roman"/>
        </w:rPr>
        <w:t xml:space="preserve"> </w:t>
      </w:r>
      <w:r w:rsidR="00606C8B" w:rsidRPr="007C088C">
        <w:rPr>
          <w:rFonts w:eastAsia="Times New Roman"/>
        </w:rPr>
        <w:t xml:space="preserve">kao dokaz </w:t>
      </w:r>
      <w:r w:rsidRPr="007C088C">
        <w:rPr>
          <w:rFonts w:eastAsia="Times New Roman"/>
        </w:rPr>
        <w:t>u obavlj</w:t>
      </w:r>
      <w:r w:rsidR="00606C8B" w:rsidRPr="007C088C">
        <w:rPr>
          <w:rFonts w:eastAsia="Times New Roman"/>
        </w:rPr>
        <w:t>anju poslova s javnim ovlastima</w:t>
      </w:r>
      <w:r w:rsidRPr="007C088C">
        <w:rPr>
          <w:rFonts w:eastAsia="Times New Roman"/>
        </w:rPr>
        <w:t xml:space="preserve"> na koje je ovlaštena odredbama ovog Zakona</w:t>
      </w:r>
      <w:r w:rsidR="007470D1" w:rsidRPr="007C088C">
        <w:rPr>
          <w:rFonts w:eastAsia="Times New Roman"/>
        </w:rPr>
        <w:t>, a te osobe i tijela dužna su postupiti po njenom zahtjevu.</w:t>
      </w:r>
    </w:p>
    <w:p w:rsidR="00293C7F" w:rsidRPr="007C088C" w:rsidRDefault="00293C7F" w:rsidP="00286B64">
      <w:pPr>
        <w:pStyle w:val="NoSpacing"/>
        <w:numPr>
          <w:ilvl w:val="0"/>
          <w:numId w:val="87"/>
        </w:numPr>
        <w:jc w:val="both"/>
        <w:rPr>
          <w:rFonts w:eastAsia="Times New Roman"/>
        </w:rPr>
      </w:pPr>
      <w:r w:rsidRPr="007C088C">
        <w:rPr>
          <w:rFonts w:eastAsia="Times New Roman"/>
        </w:rPr>
        <w:t>zatražiti od nadležne lučke kapetanije provođenje inspekcijskog nadzora</w:t>
      </w:r>
      <w:r w:rsidR="00F60F22" w:rsidRPr="007C088C">
        <w:rPr>
          <w:rFonts w:eastAsia="Times New Roman"/>
        </w:rPr>
        <w:t xml:space="preserve"> u odnosu na brod, brodara i putničke luke prema propisima iz nadležnosti lučke kapetanije, </w:t>
      </w:r>
      <w:r w:rsidRPr="007C088C">
        <w:rPr>
          <w:rFonts w:eastAsia="Times New Roman"/>
        </w:rPr>
        <w:t>a lučka kapetanija dužna je postupiti po zahtjevu Agencije</w:t>
      </w:r>
      <w:r w:rsidR="00626038" w:rsidRPr="007C088C">
        <w:rPr>
          <w:rFonts w:eastAsia="Times New Roman"/>
        </w:rPr>
        <w:t xml:space="preserve"> te je povratno</w:t>
      </w:r>
      <w:r w:rsidR="00F60F22" w:rsidRPr="007C088C">
        <w:rPr>
          <w:rFonts w:eastAsia="Times New Roman"/>
        </w:rPr>
        <w:t xml:space="preserve"> obavijestiti o rezultatima tog nadzora</w:t>
      </w:r>
      <w:r w:rsidR="00B819B7" w:rsidRPr="007C088C">
        <w:rPr>
          <w:rFonts w:eastAsia="Times New Roman"/>
        </w:rPr>
        <w:t xml:space="preserve"> u roku i na način kako je to Agencija zatražila</w:t>
      </w:r>
      <w:r w:rsidR="00EB3690" w:rsidRPr="007C088C">
        <w:rPr>
          <w:rFonts w:eastAsia="Times New Roman"/>
        </w:rPr>
        <w:t>.</w:t>
      </w:r>
    </w:p>
    <w:p w:rsidR="00D40DFF" w:rsidRPr="007C088C" w:rsidRDefault="00D40DFF" w:rsidP="00D40DFF">
      <w:pPr>
        <w:pStyle w:val="NoSpacing"/>
        <w:jc w:val="both"/>
        <w:rPr>
          <w:rFonts w:eastAsia="Times New Roman"/>
        </w:rPr>
      </w:pPr>
    </w:p>
    <w:p w:rsidR="0044617D" w:rsidRPr="007C088C" w:rsidRDefault="00012D09" w:rsidP="0044617D">
      <w:pPr>
        <w:pStyle w:val="NoSpacing"/>
        <w:jc w:val="center"/>
        <w:rPr>
          <w:rFonts w:eastAsia="Times New Roman"/>
          <w:b/>
        </w:rPr>
      </w:pPr>
      <w:r w:rsidRPr="007C088C">
        <w:rPr>
          <w:rFonts w:eastAsia="Times New Roman"/>
          <w:b/>
        </w:rPr>
        <w:t>Rješenje Agencije</w:t>
      </w:r>
    </w:p>
    <w:p w:rsidR="0044617D" w:rsidRPr="007C088C" w:rsidRDefault="0044617D" w:rsidP="00D40DFF">
      <w:pPr>
        <w:pStyle w:val="NoSpacing"/>
        <w:jc w:val="both"/>
        <w:rPr>
          <w:rFonts w:eastAsia="Times New Roman"/>
        </w:rPr>
      </w:pPr>
    </w:p>
    <w:p w:rsidR="0044617D" w:rsidRPr="007C088C" w:rsidRDefault="00F909B7" w:rsidP="0044617D">
      <w:pPr>
        <w:pStyle w:val="NoSpacing"/>
        <w:jc w:val="center"/>
        <w:rPr>
          <w:b/>
        </w:rPr>
      </w:pPr>
      <w:r w:rsidRPr="007C088C">
        <w:rPr>
          <w:b/>
        </w:rPr>
        <w:t xml:space="preserve">Članak </w:t>
      </w:r>
      <w:r w:rsidR="00957958" w:rsidRPr="007C088C">
        <w:rPr>
          <w:b/>
        </w:rPr>
        <w:t>110.</w:t>
      </w:r>
    </w:p>
    <w:p w:rsidR="0044617D" w:rsidRPr="007C088C" w:rsidRDefault="0044617D" w:rsidP="00D40DFF">
      <w:pPr>
        <w:pStyle w:val="NoSpacing"/>
        <w:jc w:val="both"/>
        <w:rPr>
          <w:rFonts w:eastAsia="Times New Roman"/>
        </w:rPr>
      </w:pPr>
    </w:p>
    <w:p w:rsidR="00012D09" w:rsidRPr="007C088C" w:rsidRDefault="00012D09" w:rsidP="00286B64">
      <w:pPr>
        <w:pStyle w:val="NoSpacing"/>
        <w:numPr>
          <w:ilvl w:val="0"/>
          <w:numId w:val="179"/>
        </w:numPr>
        <w:jc w:val="both"/>
        <w:rPr>
          <w:rFonts w:eastAsia="Times New Roman"/>
        </w:rPr>
      </w:pPr>
      <w:r w:rsidRPr="007C088C">
        <w:rPr>
          <w:rFonts w:eastAsia="Times New Roman"/>
        </w:rPr>
        <w:t>Agencija u upravnim stvarima iz svoje nadležnosti odlučuje rješenjem.</w:t>
      </w:r>
    </w:p>
    <w:p w:rsidR="00012D09" w:rsidRPr="007C088C" w:rsidRDefault="00012D09" w:rsidP="00012D09">
      <w:pPr>
        <w:pStyle w:val="NoSpacing"/>
        <w:jc w:val="both"/>
        <w:rPr>
          <w:rFonts w:eastAsia="Times New Roman"/>
        </w:rPr>
      </w:pPr>
    </w:p>
    <w:p w:rsidR="00BE4AC4" w:rsidRPr="007C088C" w:rsidRDefault="00293C7F" w:rsidP="00286B64">
      <w:pPr>
        <w:pStyle w:val="NoSpacing"/>
        <w:numPr>
          <w:ilvl w:val="0"/>
          <w:numId w:val="179"/>
        </w:numPr>
        <w:jc w:val="both"/>
        <w:rPr>
          <w:rFonts w:eastAsia="Times New Roman"/>
        </w:rPr>
      </w:pPr>
      <w:r w:rsidRPr="007C088C">
        <w:rPr>
          <w:rFonts w:eastAsia="Times New Roman"/>
        </w:rPr>
        <w:t>Protiv rješenja Agencija žalba nije dopuštena, ali se može pokrenuti upravni spor pred nadležnim upravnim sudom prema sjedištu Agencije</w:t>
      </w:r>
      <w:r w:rsidR="00012D09" w:rsidRPr="007C088C">
        <w:rPr>
          <w:rFonts w:eastAsia="Times New Roman"/>
        </w:rPr>
        <w:t>, osim ako je ovim Zakonom drugačije određeno.</w:t>
      </w:r>
    </w:p>
    <w:p w:rsidR="00DF2CDC" w:rsidRPr="007C088C" w:rsidRDefault="00DF2CDC" w:rsidP="00DF2CDC">
      <w:pPr>
        <w:pStyle w:val="NoSpacing"/>
        <w:jc w:val="both"/>
        <w:rPr>
          <w:rFonts w:eastAsia="Times New Roman"/>
        </w:rPr>
      </w:pPr>
    </w:p>
    <w:p w:rsidR="0044617D" w:rsidRPr="007C088C" w:rsidRDefault="0044617D" w:rsidP="00286B64">
      <w:pPr>
        <w:pStyle w:val="NoSpacing"/>
        <w:numPr>
          <w:ilvl w:val="0"/>
          <w:numId w:val="179"/>
        </w:numPr>
        <w:jc w:val="both"/>
        <w:rPr>
          <w:rFonts w:eastAsia="Times New Roman"/>
        </w:rPr>
      </w:pPr>
      <w:r w:rsidRPr="007C088C">
        <w:rPr>
          <w:rFonts w:eastAsia="Times New Roman"/>
        </w:rPr>
        <w:t>Upravne mjere koje Agencija rješenjem određuje i izvršava u skladu s odredbama ovoga Zakona i drugih propisa, nemaju utjecaja na ostvarivanje prava na naknadu štete koje javni naručitelj i davatelj koncesije ostvaruju u odnosu na operatora linije temeljem sklopljenog ugovora.</w:t>
      </w:r>
    </w:p>
    <w:p w:rsidR="0044617D" w:rsidRPr="007C088C" w:rsidRDefault="0044617D" w:rsidP="00DF2CDC">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POGLAVLJE II.</w:t>
      </w:r>
    </w:p>
    <w:p w:rsidR="00BE4AC4" w:rsidRPr="007C088C" w:rsidRDefault="00BE4AC4" w:rsidP="00BE4AC4">
      <w:pPr>
        <w:pStyle w:val="NoSpacing"/>
        <w:jc w:val="center"/>
        <w:rPr>
          <w:rFonts w:eastAsia="Times New Roman"/>
          <w:b/>
        </w:rPr>
      </w:pPr>
    </w:p>
    <w:p w:rsidR="00BE4AC4" w:rsidRPr="007C088C" w:rsidRDefault="00736F93" w:rsidP="00BE4AC4">
      <w:pPr>
        <w:pStyle w:val="NoSpacing"/>
        <w:jc w:val="center"/>
        <w:rPr>
          <w:rFonts w:eastAsia="Times New Roman"/>
          <w:b/>
        </w:rPr>
      </w:pPr>
      <w:r w:rsidRPr="007C088C">
        <w:rPr>
          <w:rFonts w:eastAsia="Times New Roman"/>
          <w:b/>
        </w:rPr>
        <w:t>UPRAVNE</w:t>
      </w:r>
      <w:r w:rsidR="00BE4AC4" w:rsidRPr="007C088C">
        <w:rPr>
          <w:rFonts w:eastAsia="Times New Roman"/>
          <w:b/>
        </w:rPr>
        <w:t xml:space="preserve"> MJERE</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PRVI ODJELJAK</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 xml:space="preserve">PRIMJENA MJERA PREMA OPERATORIMA </w:t>
      </w:r>
    </w:p>
    <w:p w:rsidR="00BE4AC4" w:rsidRPr="007C088C" w:rsidRDefault="00BE4AC4" w:rsidP="00BE4AC4">
      <w:pPr>
        <w:pStyle w:val="NoSpacing"/>
        <w:jc w:val="center"/>
        <w:rPr>
          <w:rFonts w:eastAsia="Times New Roman"/>
        </w:rPr>
      </w:pPr>
      <w:r w:rsidRPr="007C088C">
        <w:rPr>
          <w:rFonts w:eastAsia="Times New Roman"/>
          <w:b/>
        </w:rPr>
        <w:t>U JAVNOM LINIJSKOM PRIJEVOZU</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Statusne i druge promjene bez odobrenja</w:t>
      </w:r>
    </w:p>
    <w:p w:rsidR="00BE4AC4" w:rsidRPr="007C088C" w:rsidRDefault="00BE4AC4" w:rsidP="00BE4AC4">
      <w:pPr>
        <w:pStyle w:val="NoSpacing"/>
        <w:jc w:val="both"/>
        <w:rPr>
          <w:rFonts w:eastAsia="Times New Roman"/>
        </w:rPr>
      </w:pPr>
    </w:p>
    <w:p w:rsidR="00BE4AC4" w:rsidRPr="007C088C" w:rsidRDefault="002F1947" w:rsidP="00BE4AC4">
      <w:pPr>
        <w:pStyle w:val="NoSpacing"/>
        <w:jc w:val="center"/>
        <w:rPr>
          <w:b/>
        </w:rPr>
      </w:pPr>
      <w:r w:rsidRPr="007C088C">
        <w:rPr>
          <w:b/>
        </w:rPr>
        <w:t xml:space="preserve">Članak </w:t>
      </w:r>
      <w:r w:rsidR="00B17D99" w:rsidRPr="007C088C">
        <w:rPr>
          <w:b/>
        </w:rPr>
        <w:t>111.</w:t>
      </w:r>
    </w:p>
    <w:p w:rsidR="00BE4AC4" w:rsidRPr="007C088C" w:rsidRDefault="00BE4AC4" w:rsidP="00BE4AC4">
      <w:pPr>
        <w:pStyle w:val="NoSpacing"/>
        <w:jc w:val="both"/>
        <w:rPr>
          <w:rFonts w:eastAsia="Times New Roman"/>
        </w:rPr>
      </w:pPr>
    </w:p>
    <w:p w:rsidR="00BE4AC4" w:rsidRPr="007C088C" w:rsidRDefault="00BE4AC4" w:rsidP="00286B64">
      <w:pPr>
        <w:pStyle w:val="NoSpacing"/>
        <w:numPr>
          <w:ilvl w:val="0"/>
          <w:numId w:val="89"/>
        </w:numPr>
        <w:ind w:left="360"/>
        <w:jc w:val="both"/>
      </w:pPr>
      <w:r w:rsidRPr="007C088C">
        <w:t>Ako u vlasničkoj strukturi operatora linije</w:t>
      </w:r>
      <w:r w:rsidR="00CE5F20" w:rsidRPr="007C088C">
        <w:t xml:space="preserve"> sa ili bez obveze javne usluge</w:t>
      </w:r>
      <w:r w:rsidRPr="007C088C">
        <w:t>, tijekom važenja ugovora o javnoj usluzi ili ugovora o koncesiji</w:t>
      </w:r>
      <w:r w:rsidR="002F1597" w:rsidRPr="007C088C">
        <w:t xml:space="preserve"> za obavljanje javnog prijevoza na liniji bez obveze javne usluge</w:t>
      </w:r>
      <w:r w:rsidRPr="007C088C">
        <w:t xml:space="preserve">, dođe do promjene vlasnika, osnivača, </w:t>
      </w:r>
      <w:proofErr w:type="spellStart"/>
      <w:r w:rsidRPr="007C088C">
        <w:t>udjeličara</w:t>
      </w:r>
      <w:proofErr w:type="spellEnd"/>
      <w:r w:rsidRPr="007C088C">
        <w:t xml:space="preserve"> ili dioničara, ili odnosa u njihovim međusobnim udjelima, na način da se time bitno mijenja pravo odlučivanja i/ili utjecaja na vođenje poslova operatora, ili ako operator izvrši statusnu promjenu (spajanje, pripajanje ili odvajanje), bez prethodno pribavljene suglasnosti Agencije (članak 2</w:t>
      </w:r>
      <w:r w:rsidR="00100D48" w:rsidRPr="007C088C">
        <w:t>6</w:t>
      </w:r>
      <w:r w:rsidRPr="007C088C">
        <w:t xml:space="preserve">. i članak </w:t>
      </w:r>
      <w:r w:rsidR="00100D48" w:rsidRPr="007C088C">
        <w:t>5</w:t>
      </w:r>
      <w:r w:rsidR="007F20FD" w:rsidRPr="007C088C">
        <w:t>2</w:t>
      </w:r>
      <w:r w:rsidRPr="007C088C">
        <w:t xml:space="preserve">.), tada Agencija može operatoru </w:t>
      </w:r>
      <w:r w:rsidR="005E542A" w:rsidRPr="007C088C">
        <w:t xml:space="preserve">rješenjem </w:t>
      </w:r>
      <w:r w:rsidR="00DF3D31" w:rsidRPr="007C088C">
        <w:t xml:space="preserve">ukinuti </w:t>
      </w:r>
      <w:r w:rsidR="000A06EE" w:rsidRPr="007C088C">
        <w:t>pravo</w:t>
      </w:r>
      <w:r w:rsidR="00DF3D31" w:rsidRPr="007C088C">
        <w:t xml:space="preserve"> </w:t>
      </w:r>
      <w:r w:rsidR="000A06EE" w:rsidRPr="007C088C">
        <w:lastRenderedPageBreak/>
        <w:t>održavanja</w:t>
      </w:r>
      <w:r w:rsidRPr="007C088C">
        <w:t xml:space="preserve"> svih linija sa </w:t>
      </w:r>
      <w:r w:rsidR="005E3A72" w:rsidRPr="007C088C">
        <w:t>i/</w:t>
      </w:r>
      <w:r w:rsidRPr="007C088C">
        <w:t>ili bez obveze javne usluge koje takav operator održava</w:t>
      </w:r>
      <w:r w:rsidR="004E23C3" w:rsidRPr="007C088C">
        <w:t xml:space="preserve">, kao i </w:t>
      </w:r>
      <w:r w:rsidR="00B17D99" w:rsidRPr="007C088C">
        <w:t xml:space="preserve">ukinuti </w:t>
      </w:r>
      <w:r w:rsidR="00FE0223" w:rsidRPr="007C088C">
        <w:t>odobrene</w:t>
      </w:r>
      <w:r w:rsidR="004E23C3" w:rsidRPr="007C088C">
        <w:t xml:space="preserve"> red</w:t>
      </w:r>
      <w:r w:rsidR="00FE0223" w:rsidRPr="007C088C">
        <w:t>ove</w:t>
      </w:r>
      <w:r w:rsidR="004E23C3" w:rsidRPr="007C088C">
        <w:t xml:space="preserve"> plovidbe za te linije</w:t>
      </w:r>
      <w:r w:rsidRPr="007C088C">
        <w:t xml:space="preserve">. </w:t>
      </w:r>
    </w:p>
    <w:p w:rsidR="00BE4AC4" w:rsidRPr="007C088C" w:rsidRDefault="00BE4AC4" w:rsidP="00BE4AC4">
      <w:pPr>
        <w:pStyle w:val="NoSpacing"/>
        <w:jc w:val="both"/>
      </w:pPr>
    </w:p>
    <w:p w:rsidR="00BE4AC4" w:rsidRPr="007C088C" w:rsidRDefault="00BE4AC4" w:rsidP="00286B64">
      <w:pPr>
        <w:pStyle w:val="NoSpacing"/>
        <w:numPr>
          <w:ilvl w:val="0"/>
          <w:numId w:val="89"/>
        </w:numPr>
        <w:ind w:left="360"/>
        <w:jc w:val="both"/>
      </w:pPr>
      <w:r w:rsidRPr="007C088C">
        <w:t xml:space="preserve">U slučaju iz stavka 1. ovoga članka, s </w:t>
      </w:r>
      <w:r w:rsidR="00F3661E" w:rsidRPr="007C088C">
        <w:t>izvršnošću</w:t>
      </w:r>
      <w:r w:rsidRPr="007C088C">
        <w:t xml:space="preserve"> rješenja kojim je Agencija </w:t>
      </w:r>
      <w:r w:rsidR="00DF3D31" w:rsidRPr="007C088C">
        <w:t>ukinula</w:t>
      </w:r>
      <w:r w:rsidRPr="007C088C">
        <w:t xml:space="preserve"> operatoru</w:t>
      </w:r>
      <w:r w:rsidR="00DF3D31" w:rsidRPr="007C088C">
        <w:t xml:space="preserve"> pravo</w:t>
      </w:r>
      <w:r w:rsidRPr="007C088C">
        <w:t xml:space="preserve"> </w:t>
      </w:r>
      <w:r w:rsidR="003741DC" w:rsidRPr="007C088C">
        <w:t>održavanje</w:t>
      </w:r>
      <w:r w:rsidR="00FE0223" w:rsidRPr="007C088C">
        <w:t xml:space="preserve"> svih</w:t>
      </w:r>
      <w:r w:rsidR="007A2F51" w:rsidRPr="007C088C">
        <w:t xml:space="preserve"> </w:t>
      </w:r>
      <w:r w:rsidR="00CE5F20" w:rsidRPr="007C088C">
        <w:t>linija sa i/ili bez</w:t>
      </w:r>
      <w:r w:rsidR="00FE0223" w:rsidRPr="007C088C">
        <w:t xml:space="preserve"> obveze</w:t>
      </w:r>
      <w:r w:rsidR="00CE5F20" w:rsidRPr="007C088C">
        <w:t xml:space="preserve"> javne usluge</w:t>
      </w:r>
      <w:r w:rsidR="00FE0223" w:rsidRPr="007C088C">
        <w:t xml:space="preserve"> i odobrene</w:t>
      </w:r>
      <w:r w:rsidR="00B17D99" w:rsidRPr="007C088C">
        <w:t xml:space="preserve"> red</w:t>
      </w:r>
      <w:r w:rsidR="00FE0223" w:rsidRPr="007C088C">
        <w:t>ove</w:t>
      </w:r>
      <w:r w:rsidR="00B17D99" w:rsidRPr="007C088C">
        <w:t xml:space="preserve"> plovidbe</w:t>
      </w:r>
      <w:r w:rsidR="00FE0223" w:rsidRPr="007C088C">
        <w:t xml:space="preserve"> za te linije</w:t>
      </w:r>
      <w:r w:rsidRPr="007C088C">
        <w:t>, prestaju važiti i svi ugovori</w:t>
      </w:r>
      <w:r w:rsidR="002F1597" w:rsidRPr="007C088C">
        <w:t xml:space="preserve">, </w:t>
      </w:r>
      <w:r w:rsidRPr="007C088C">
        <w:t xml:space="preserve">koje operator ima sklopljene </w:t>
      </w:r>
      <w:r w:rsidR="002F1597" w:rsidRPr="007C088C">
        <w:t>s javnim naručiteljima, odnosno davateljima koncesije</w:t>
      </w:r>
      <w:r w:rsidR="009019B8" w:rsidRPr="007C088C">
        <w:t xml:space="preserve"> za pre</w:t>
      </w:r>
      <w:r w:rsidR="00CE5F20" w:rsidRPr="007C088C">
        <w:t>d</w:t>
      </w:r>
      <w:r w:rsidR="009019B8" w:rsidRPr="007C088C">
        <w:t>metne li</w:t>
      </w:r>
      <w:r w:rsidR="007A2F51" w:rsidRPr="007C088C">
        <w:t>nije</w:t>
      </w:r>
      <w:r w:rsidRPr="007C088C">
        <w:t xml:space="preserve">, </w:t>
      </w:r>
      <w:r w:rsidRPr="007C088C">
        <w:rPr>
          <w:rFonts w:eastAsia="Times New Roman"/>
        </w:rPr>
        <w:t xml:space="preserve">a eventualni troškovi </w:t>
      </w:r>
      <w:r w:rsidR="002F1597" w:rsidRPr="007C088C">
        <w:rPr>
          <w:rFonts w:eastAsia="Times New Roman"/>
        </w:rPr>
        <w:t xml:space="preserve">i šteta zbog </w:t>
      </w:r>
      <w:r w:rsidRPr="007C088C">
        <w:rPr>
          <w:rFonts w:eastAsia="Times New Roman"/>
        </w:rPr>
        <w:t>takvog prestanka važenja ugovora terete operatora linije</w:t>
      </w:r>
      <w:r w:rsidR="002F1597" w:rsidRPr="007C088C">
        <w:t>.</w:t>
      </w:r>
    </w:p>
    <w:p w:rsidR="00BE4AC4" w:rsidRPr="007C088C" w:rsidRDefault="00BE4AC4" w:rsidP="00BE4AC4">
      <w:pPr>
        <w:pStyle w:val="NoSpacing"/>
        <w:jc w:val="both"/>
        <w:rPr>
          <w:rFonts w:eastAsia="Times New Roman"/>
        </w:rPr>
      </w:pPr>
    </w:p>
    <w:p w:rsidR="00BE4AC4" w:rsidRPr="007C088C" w:rsidRDefault="00CE24AF" w:rsidP="00BE4AC4">
      <w:pPr>
        <w:pStyle w:val="NoSpacing"/>
        <w:jc w:val="center"/>
        <w:rPr>
          <w:rFonts w:eastAsia="Times New Roman"/>
          <w:b/>
        </w:rPr>
      </w:pPr>
      <w:r w:rsidRPr="007C088C">
        <w:rPr>
          <w:rFonts w:eastAsia="Times New Roman"/>
          <w:b/>
        </w:rPr>
        <w:t>Propuštanje postupanja</w:t>
      </w:r>
      <w:r w:rsidR="006939DA" w:rsidRPr="007C088C">
        <w:rPr>
          <w:rFonts w:eastAsia="Times New Roman"/>
          <w:b/>
        </w:rPr>
        <w:t xml:space="preserve"> operatora u slučaju i</w:t>
      </w:r>
      <w:r w:rsidR="006E4F1F" w:rsidRPr="007C088C">
        <w:rPr>
          <w:rFonts w:eastAsia="Times New Roman"/>
          <w:b/>
        </w:rPr>
        <w:t>zvanredn</w:t>
      </w:r>
      <w:r w:rsidR="006939DA" w:rsidRPr="007C088C">
        <w:rPr>
          <w:rFonts w:eastAsia="Times New Roman"/>
          <w:b/>
        </w:rPr>
        <w:t>ih</w:t>
      </w:r>
      <w:r w:rsidR="006E4F1F" w:rsidRPr="007C088C">
        <w:rPr>
          <w:rFonts w:eastAsia="Times New Roman"/>
          <w:b/>
        </w:rPr>
        <w:t xml:space="preserve"> okolnosti</w:t>
      </w:r>
    </w:p>
    <w:p w:rsidR="00BE4AC4" w:rsidRPr="007C088C" w:rsidRDefault="00BE4AC4" w:rsidP="00BE4AC4">
      <w:pPr>
        <w:pStyle w:val="NoSpacing"/>
        <w:jc w:val="both"/>
        <w:rPr>
          <w:rFonts w:eastAsia="Times New Roman"/>
        </w:rPr>
      </w:pPr>
    </w:p>
    <w:p w:rsidR="00BE4AC4" w:rsidRPr="007C088C" w:rsidRDefault="002F1947" w:rsidP="00BE4AC4">
      <w:pPr>
        <w:pStyle w:val="NoSpacing"/>
        <w:jc w:val="center"/>
        <w:rPr>
          <w:b/>
        </w:rPr>
      </w:pPr>
      <w:r w:rsidRPr="007C088C">
        <w:rPr>
          <w:b/>
        </w:rPr>
        <w:t xml:space="preserve">Članak </w:t>
      </w:r>
      <w:r w:rsidR="00EF08B4" w:rsidRPr="007C088C">
        <w:rPr>
          <w:b/>
        </w:rPr>
        <w:t>112.</w:t>
      </w:r>
    </w:p>
    <w:p w:rsidR="00BE4AC4" w:rsidRPr="007C088C" w:rsidRDefault="00BE4AC4" w:rsidP="00BE4AC4">
      <w:pPr>
        <w:pStyle w:val="NoSpacing"/>
        <w:jc w:val="both"/>
        <w:rPr>
          <w:rFonts w:eastAsia="Times New Roman"/>
        </w:rPr>
      </w:pPr>
    </w:p>
    <w:p w:rsidR="00C5091B" w:rsidRPr="007C088C" w:rsidRDefault="00C5091B" w:rsidP="00286B64">
      <w:pPr>
        <w:pStyle w:val="NoSpacing"/>
        <w:numPr>
          <w:ilvl w:val="0"/>
          <w:numId w:val="134"/>
        </w:numPr>
        <w:ind w:left="360"/>
        <w:jc w:val="both"/>
        <w:rPr>
          <w:rFonts w:eastAsia="Times New Roman"/>
        </w:rPr>
      </w:pPr>
      <w:r w:rsidRPr="007C088C">
        <w:rPr>
          <w:rFonts w:eastAsia="Times New Roman"/>
        </w:rPr>
        <w:t>Ako operator linije</w:t>
      </w:r>
      <w:r w:rsidR="00503CE1" w:rsidRPr="007C088C">
        <w:rPr>
          <w:rFonts w:eastAsia="Times New Roman"/>
        </w:rPr>
        <w:t xml:space="preserve"> sa ili bez obveze javne usluge</w:t>
      </w:r>
      <w:r w:rsidRPr="007C088C">
        <w:rPr>
          <w:rFonts w:eastAsia="Times New Roman"/>
        </w:rPr>
        <w:t xml:space="preserve">, u slučaju nastupa izvanrednih okolnosti koje utječu na njegovu sposobnost održavanja linije prema odobrenom redu plovidbe: </w:t>
      </w:r>
    </w:p>
    <w:p w:rsidR="00C5091B" w:rsidRPr="007C088C" w:rsidRDefault="00C5091B" w:rsidP="00286B64">
      <w:pPr>
        <w:pStyle w:val="NoSpacing"/>
        <w:numPr>
          <w:ilvl w:val="0"/>
          <w:numId w:val="135"/>
        </w:numPr>
        <w:jc w:val="both"/>
        <w:rPr>
          <w:rFonts w:eastAsia="Times New Roman"/>
        </w:rPr>
      </w:pPr>
      <w:r w:rsidRPr="007C088C">
        <w:rPr>
          <w:rFonts w:eastAsia="Times New Roman"/>
        </w:rPr>
        <w:t>ne uvede zamjenski brod na liniju u propisanom roku</w:t>
      </w:r>
      <w:r w:rsidR="00100D48" w:rsidRPr="007C088C">
        <w:rPr>
          <w:rFonts w:eastAsia="Times New Roman"/>
        </w:rPr>
        <w:t xml:space="preserve"> (članak 28</w:t>
      </w:r>
      <w:r w:rsidR="006026F3" w:rsidRPr="007C088C">
        <w:rPr>
          <w:rFonts w:eastAsia="Times New Roman"/>
        </w:rPr>
        <w:t>. stavak 1.</w:t>
      </w:r>
      <w:r w:rsidR="007F20FD" w:rsidRPr="007C088C">
        <w:rPr>
          <w:rFonts w:eastAsia="Times New Roman"/>
        </w:rPr>
        <w:t xml:space="preserve"> i članak 51</w:t>
      </w:r>
      <w:r w:rsidR="00503CE1" w:rsidRPr="007C088C">
        <w:rPr>
          <w:rFonts w:eastAsia="Times New Roman"/>
        </w:rPr>
        <w:t>.</w:t>
      </w:r>
      <w:r w:rsidR="005F483A" w:rsidRPr="007C088C">
        <w:rPr>
          <w:rFonts w:eastAsia="Times New Roman"/>
        </w:rPr>
        <w:t xml:space="preserve"> stavak 1.</w:t>
      </w:r>
      <w:r w:rsidR="006026F3" w:rsidRPr="007C088C">
        <w:rPr>
          <w:rFonts w:eastAsia="Times New Roman"/>
        </w:rPr>
        <w:t>)</w:t>
      </w:r>
      <w:r w:rsidRPr="007C088C">
        <w:rPr>
          <w:rFonts w:eastAsia="Times New Roman"/>
        </w:rPr>
        <w:t xml:space="preserve"> </w:t>
      </w:r>
      <w:r w:rsidR="00DB3C1D" w:rsidRPr="007C088C">
        <w:rPr>
          <w:rFonts w:eastAsia="Times New Roman"/>
        </w:rPr>
        <w:t>i/</w:t>
      </w:r>
      <w:r w:rsidRPr="007C088C">
        <w:rPr>
          <w:rFonts w:eastAsia="Times New Roman"/>
        </w:rPr>
        <w:t xml:space="preserve">ili </w:t>
      </w:r>
    </w:p>
    <w:p w:rsidR="00C5091B" w:rsidRPr="007C088C" w:rsidRDefault="00C5091B" w:rsidP="00286B64">
      <w:pPr>
        <w:pStyle w:val="NoSpacing"/>
        <w:numPr>
          <w:ilvl w:val="0"/>
          <w:numId w:val="135"/>
        </w:numPr>
        <w:jc w:val="both"/>
        <w:rPr>
          <w:rFonts w:eastAsia="Times New Roman"/>
        </w:rPr>
      </w:pPr>
      <w:r w:rsidRPr="007C088C">
        <w:rPr>
          <w:rFonts w:eastAsia="Times New Roman"/>
        </w:rPr>
        <w:t xml:space="preserve">bez prethodnog odobrenja </w:t>
      </w:r>
      <w:r w:rsidR="00EA5C5F" w:rsidRPr="007C088C">
        <w:rPr>
          <w:rFonts w:eastAsia="Times New Roman"/>
        </w:rPr>
        <w:t>javnog naručitelja, odnosno davatelja koncesiji</w:t>
      </w:r>
      <w:r w:rsidRPr="007C088C">
        <w:rPr>
          <w:rFonts w:eastAsia="Times New Roman"/>
        </w:rPr>
        <w:t xml:space="preserve"> na liniju uvede drugi brod koji nije određen kao zamjenski brod</w:t>
      </w:r>
      <w:r w:rsidR="00100D48" w:rsidRPr="007C088C">
        <w:rPr>
          <w:rFonts w:eastAsia="Times New Roman"/>
        </w:rPr>
        <w:t xml:space="preserve"> (članak 28</w:t>
      </w:r>
      <w:r w:rsidR="006026F3" w:rsidRPr="007C088C">
        <w:rPr>
          <w:rFonts w:eastAsia="Times New Roman"/>
        </w:rPr>
        <w:t>. stav</w:t>
      </w:r>
      <w:r w:rsidR="00EF03A1" w:rsidRPr="007C088C">
        <w:rPr>
          <w:rFonts w:eastAsia="Times New Roman"/>
        </w:rPr>
        <w:t>ci</w:t>
      </w:r>
      <w:r w:rsidR="006026F3" w:rsidRPr="007C088C">
        <w:rPr>
          <w:rFonts w:eastAsia="Times New Roman"/>
        </w:rPr>
        <w:t xml:space="preserve"> 4.</w:t>
      </w:r>
      <w:r w:rsidR="00503CE1" w:rsidRPr="007C088C">
        <w:rPr>
          <w:rFonts w:eastAsia="Times New Roman"/>
        </w:rPr>
        <w:t xml:space="preserve"> </w:t>
      </w:r>
      <w:r w:rsidR="00EF03A1" w:rsidRPr="007C088C">
        <w:rPr>
          <w:rFonts w:eastAsia="Times New Roman"/>
        </w:rPr>
        <w:t>i 6. te</w:t>
      </w:r>
      <w:r w:rsidR="00100D48" w:rsidRPr="007C088C">
        <w:rPr>
          <w:rFonts w:eastAsia="Times New Roman"/>
        </w:rPr>
        <w:t xml:space="preserve"> članak 5</w:t>
      </w:r>
      <w:r w:rsidR="007F20FD" w:rsidRPr="007C088C">
        <w:rPr>
          <w:rFonts w:eastAsia="Times New Roman"/>
        </w:rPr>
        <w:t>1</w:t>
      </w:r>
      <w:r w:rsidR="00503CE1" w:rsidRPr="007C088C">
        <w:rPr>
          <w:rFonts w:eastAsia="Times New Roman"/>
        </w:rPr>
        <w:t>.</w:t>
      </w:r>
      <w:r w:rsidR="005F483A" w:rsidRPr="007C088C">
        <w:rPr>
          <w:rFonts w:eastAsia="Times New Roman"/>
        </w:rPr>
        <w:t xml:space="preserve"> stavak 1.</w:t>
      </w:r>
      <w:r w:rsidR="006026F3" w:rsidRPr="007C088C">
        <w:rPr>
          <w:rFonts w:eastAsia="Times New Roman"/>
        </w:rPr>
        <w:t>)</w:t>
      </w:r>
    </w:p>
    <w:p w:rsidR="00BE4AC4" w:rsidRPr="007C088C" w:rsidRDefault="00F3661E" w:rsidP="00F3661E">
      <w:pPr>
        <w:pStyle w:val="NoSpacing"/>
        <w:ind w:left="360"/>
        <w:jc w:val="both"/>
        <w:rPr>
          <w:rFonts w:eastAsia="Times New Roman"/>
        </w:rPr>
      </w:pPr>
      <w:r w:rsidRPr="007C088C">
        <w:rPr>
          <w:rFonts w:eastAsia="Times New Roman"/>
        </w:rPr>
        <w:t xml:space="preserve">tada </w:t>
      </w:r>
      <w:r w:rsidR="00DF3D31" w:rsidRPr="007C088C">
        <w:rPr>
          <w:rFonts w:eastAsia="Times New Roman"/>
        </w:rPr>
        <w:t xml:space="preserve">će </w:t>
      </w:r>
      <w:r w:rsidR="00C5091B" w:rsidRPr="007C088C">
        <w:rPr>
          <w:rFonts w:eastAsia="Times New Roman"/>
        </w:rPr>
        <w:t xml:space="preserve">Agencija operatoru </w:t>
      </w:r>
      <w:r w:rsidRPr="007C088C">
        <w:rPr>
          <w:rFonts w:eastAsia="Times New Roman"/>
        </w:rPr>
        <w:t xml:space="preserve">rješenjem </w:t>
      </w:r>
      <w:r w:rsidR="001C5A34" w:rsidRPr="007C088C">
        <w:rPr>
          <w:rFonts w:eastAsia="Times New Roman"/>
        </w:rPr>
        <w:t>naložiti</w:t>
      </w:r>
      <w:r w:rsidRPr="007C088C">
        <w:rPr>
          <w:rFonts w:eastAsia="Times New Roman"/>
        </w:rPr>
        <w:t xml:space="preserve"> </w:t>
      </w:r>
      <w:r w:rsidR="00BA3239" w:rsidRPr="007C088C">
        <w:rPr>
          <w:rFonts w:eastAsia="Times New Roman"/>
        </w:rPr>
        <w:t>da</w:t>
      </w:r>
      <w:r w:rsidRPr="007C088C">
        <w:rPr>
          <w:rFonts w:eastAsia="Times New Roman"/>
        </w:rPr>
        <w:t xml:space="preserve"> u ostavljenom roku</w:t>
      </w:r>
      <w:r w:rsidR="00BA3239" w:rsidRPr="007C088C">
        <w:rPr>
          <w:rFonts w:eastAsia="Times New Roman"/>
        </w:rPr>
        <w:t xml:space="preserve"> iz tog rješenje na </w:t>
      </w:r>
      <w:r w:rsidR="00FE0223" w:rsidRPr="007C088C">
        <w:rPr>
          <w:rFonts w:eastAsia="Times New Roman"/>
        </w:rPr>
        <w:t xml:space="preserve">predmetnu </w:t>
      </w:r>
      <w:r w:rsidR="00BA3239" w:rsidRPr="007C088C">
        <w:rPr>
          <w:rFonts w:eastAsia="Times New Roman"/>
        </w:rPr>
        <w:t>liniju uvede brod određen kao zamjenski brod</w:t>
      </w:r>
      <w:r w:rsidRPr="007C088C">
        <w:rPr>
          <w:rFonts w:eastAsia="Times New Roman"/>
        </w:rPr>
        <w:t xml:space="preserve"> </w:t>
      </w:r>
      <w:r w:rsidR="00EC7E1B" w:rsidRPr="007C088C">
        <w:rPr>
          <w:rFonts w:eastAsia="Times New Roman"/>
        </w:rPr>
        <w:t>i/</w:t>
      </w:r>
      <w:r w:rsidRPr="007C088C">
        <w:rPr>
          <w:rFonts w:eastAsia="Times New Roman"/>
        </w:rPr>
        <w:t xml:space="preserve">ili zabraniti održavanje </w:t>
      </w:r>
      <w:r w:rsidR="00FE0223" w:rsidRPr="007C088C">
        <w:rPr>
          <w:rFonts w:eastAsia="Times New Roman"/>
        </w:rPr>
        <w:t xml:space="preserve">predmetne </w:t>
      </w:r>
      <w:r w:rsidRPr="007C088C">
        <w:rPr>
          <w:rFonts w:eastAsia="Times New Roman"/>
        </w:rPr>
        <w:t>linije brodom koji nije određen kao zamjenski brod.</w:t>
      </w:r>
    </w:p>
    <w:p w:rsidR="00F3661E" w:rsidRPr="007C088C" w:rsidRDefault="00F3661E" w:rsidP="00F3661E">
      <w:pPr>
        <w:pStyle w:val="NoSpacing"/>
        <w:jc w:val="both"/>
        <w:rPr>
          <w:rFonts w:eastAsia="Times New Roman"/>
        </w:rPr>
      </w:pPr>
    </w:p>
    <w:p w:rsidR="00F3661E" w:rsidRPr="007C088C" w:rsidRDefault="00F3661E" w:rsidP="00286B64">
      <w:pPr>
        <w:pStyle w:val="NoSpacing"/>
        <w:numPr>
          <w:ilvl w:val="0"/>
          <w:numId w:val="134"/>
        </w:numPr>
        <w:ind w:left="360"/>
        <w:jc w:val="both"/>
        <w:rPr>
          <w:rFonts w:eastAsia="Times New Roman"/>
        </w:rPr>
      </w:pPr>
      <w:r w:rsidRPr="007C088C">
        <w:rPr>
          <w:rFonts w:eastAsia="Times New Roman"/>
        </w:rPr>
        <w:t xml:space="preserve">Ako operator </w:t>
      </w:r>
      <w:r w:rsidR="00FE0223" w:rsidRPr="007C088C">
        <w:rPr>
          <w:rFonts w:eastAsia="Times New Roman"/>
        </w:rPr>
        <w:t xml:space="preserve">linije </w:t>
      </w:r>
      <w:r w:rsidRPr="007C088C">
        <w:rPr>
          <w:rFonts w:eastAsia="Times New Roman"/>
        </w:rPr>
        <w:t xml:space="preserve">ne postupi po izvršnom rješenju iz stavka 1. ovoga članka, Agencija mu može novim rješenjem </w:t>
      </w:r>
      <w:r w:rsidR="00DF3D31" w:rsidRPr="007C088C">
        <w:rPr>
          <w:rFonts w:eastAsia="Times New Roman"/>
        </w:rPr>
        <w:t xml:space="preserve">ukinuti </w:t>
      </w:r>
      <w:r w:rsidR="004E23C3" w:rsidRPr="007C088C">
        <w:rPr>
          <w:rFonts w:eastAsia="Times New Roman"/>
        </w:rPr>
        <w:t>pravo</w:t>
      </w:r>
      <w:r w:rsidR="00D16014" w:rsidRPr="007C088C">
        <w:rPr>
          <w:rFonts w:eastAsia="Times New Roman"/>
        </w:rPr>
        <w:t xml:space="preserve"> održavanje</w:t>
      </w:r>
      <w:r w:rsidRPr="007C088C">
        <w:rPr>
          <w:rFonts w:eastAsia="Times New Roman"/>
        </w:rPr>
        <w:t xml:space="preserve"> predmetne linije</w:t>
      </w:r>
      <w:r w:rsidR="004E23C3" w:rsidRPr="007C088C">
        <w:rPr>
          <w:rFonts w:eastAsia="Times New Roman"/>
        </w:rPr>
        <w:t xml:space="preserve"> i </w:t>
      </w:r>
      <w:r w:rsidR="00C2754A" w:rsidRPr="007C088C">
        <w:rPr>
          <w:rFonts w:eastAsia="Times New Roman"/>
        </w:rPr>
        <w:t xml:space="preserve">ukinuti </w:t>
      </w:r>
      <w:r w:rsidR="004E23C3" w:rsidRPr="007C088C">
        <w:rPr>
          <w:rFonts w:eastAsia="Times New Roman"/>
        </w:rPr>
        <w:t>odobreni red plovidbe za tu liniju</w:t>
      </w:r>
      <w:r w:rsidRPr="007C088C">
        <w:rPr>
          <w:rFonts w:eastAsia="Times New Roman"/>
        </w:rPr>
        <w:t xml:space="preserve">. </w:t>
      </w:r>
    </w:p>
    <w:p w:rsidR="00F3661E" w:rsidRPr="007C088C" w:rsidRDefault="00F3661E" w:rsidP="00F3661E">
      <w:pPr>
        <w:pStyle w:val="NoSpacing"/>
        <w:jc w:val="both"/>
        <w:rPr>
          <w:rFonts w:eastAsia="Times New Roman"/>
        </w:rPr>
      </w:pPr>
    </w:p>
    <w:p w:rsidR="00F3661E" w:rsidRPr="007C088C" w:rsidRDefault="00BA3239" w:rsidP="00286B64">
      <w:pPr>
        <w:pStyle w:val="NoSpacing"/>
        <w:numPr>
          <w:ilvl w:val="0"/>
          <w:numId w:val="134"/>
        </w:numPr>
        <w:ind w:left="360"/>
        <w:jc w:val="both"/>
        <w:rPr>
          <w:rFonts w:eastAsia="Times New Roman"/>
        </w:rPr>
      </w:pPr>
      <w:r w:rsidRPr="007C088C">
        <w:t>U slučaju iz stavka 2</w:t>
      </w:r>
      <w:r w:rsidR="00F3661E" w:rsidRPr="007C088C">
        <w:t xml:space="preserve">. ovoga članka, s izvršnošću rješenja kojim je Agencija </w:t>
      </w:r>
      <w:r w:rsidR="00D1593D" w:rsidRPr="007C088C">
        <w:t xml:space="preserve">ukinula </w:t>
      </w:r>
      <w:r w:rsidR="00DF3D31" w:rsidRPr="007C088C">
        <w:t>operatoru</w:t>
      </w:r>
      <w:r w:rsidR="007A005B" w:rsidRPr="007C088C">
        <w:t xml:space="preserve"> </w:t>
      </w:r>
      <w:r w:rsidR="004E23C3" w:rsidRPr="007C088C">
        <w:t>pravo</w:t>
      </w:r>
      <w:r w:rsidR="00D16014" w:rsidRPr="007C088C">
        <w:t xml:space="preserve"> </w:t>
      </w:r>
      <w:r w:rsidR="004E23C3" w:rsidRPr="007C088C">
        <w:t>o</w:t>
      </w:r>
      <w:r w:rsidR="007A005B" w:rsidRPr="007C088C">
        <w:t>državanj</w:t>
      </w:r>
      <w:r w:rsidR="00D16014" w:rsidRPr="007C088C">
        <w:t>e</w:t>
      </w:r>
      <w:r w:rsidRPr="007C088C">
        <w:t xml:space="preserve"> </w:t>
      </w:r>
      <w:r w:rsidR="00FE0223" w:rsidRPr="007C088C">
        <w:t xml:space="preserve">predmetne </w:t>
      </w:r>
      <w:r w:rsidRPr="007C088C">
        <w:t>linije</w:t>
      </w:r>
      <w:r w:rsidR="004E23C3" w:rsidRPr="007C088C">
        <w:t xml:space="preserve"> i odobreni red plovidbe</w:t>
      </w:r>
      <w:r w:rsidR="00FE0223" w:rsidRPr="007C088C">
        <w:t xml:space="preserve"> za tu liniju</w:t>
      </w:r>
      <w:r w:rsidR="00F3661E" w:rsidRPr="007C088C">
        <w:t xml:space="preserve">, </w:t>
      </w:r>
      <w:r w:rsidRPr="007C088C">
        <w:t>prestaje</w:t>
      </w:r>
      <w:r w:rsidR="00F3661E" w:rsidRPr="007C088C">
        <w:t xml:space="preserve"> važiti </w:t>
      </w:r>
      <w:r w:rsidR="00CE5F20" w:rsidRPr="007C088C">
        <w:t xml:space="preserve">ugovor </w:t>
      </w:r>
      <w:r w:rsidR="00F3661E" w:rsidRPr="007C088C">
        <w:t>koje</w:t>
      </w:r>
      <w:r w:rsidRPr="007C088C">
        <w:t>g operator ima sklopljen</w:t>
      </w:r>
      <w:r w:rsidR="00F3661E" w:rsidRPr="007C088C">
        <w:t xml:space="preserve"> s javnim naručitelj</w:t>
      </w:r>
      <w:r w:rsidR="001E000D" w:rsidRPr="007C088C">
        <w:t>e</w:t>
      </w:r>
      <w:r w:rsidR="00F3661E" w:rsidRPr="007C088C">
        <w:t>m, odnosno davatelj</w:t>
      </w:r>
      <w:r w:rsidR="001E000D" w:rsidRPr="007C088C">
        <w:t>em</w:t>
      </w:r>
      <w:r w:rsidR="00F3661E" w:rsidRPr="007C088C">
        <w:t xml:space="preserve"> koncesije</w:t>
      </w:r>
      <w:r w:rsidRPr="007C088C">
        <w:t xml:space="preserve"> za </w:t>
      </w:r>
      <w:r w:rsidR="00CE5F20" w:rsidRPr="007C088C">
        <w:t>t</w:t>
      </w:r>
      <w:r w:rsidRPr="007C088C">
        <w:t>u liniju</w:t>
      </w:r>
      <w:r w:rsidR="00F3661E" w:rsidRPr="007C088C">
        <w:t xml:space="preserve">, </w:t>
      </w:r>
      <w:r w:rsidR="00F3661E" w:rsidRPr="007C088C">
        <w:rPr>
          <w:rFonts w:eastAsia="Times New Roman"/>
        </w:rPr>
        <w:t>a eventualni troškovi i šteta zbog takvog prestanka važenja ugovora terete operatora linije</w:t>
      </w:r>
      <w:r w:rsidR="00F3661E" w:rsidRPr="007C088C">
        <w:t>.</w:t>
      </w:r>
    </w:p>
    <w:p w:rsidR="00F3661E" w:rsidRPr="007C088C" w:rsidRDefault="00F3661E" w:rsidP="00BE4AC4">
      <w:pPr>
        <w:pStyle w:val="NoSpacing"/>
        <w:jc w:val="both"/>
        <w:rPr>
          <w:rFonts w:eastAsia="Times New Roman"/>
        </w:rPr>
      </w:pPr>
    </w:p>
    <w:p w:rsidR="00BE4AC4" w:rsidRPr="007C088C" w:rsidRDefault="006026F3" w:rsidP="00BE4AC4">
      <w:pPr>
        <w:pStyle w:val="NoSpacing"/>
        <w:jc w:val="center"/>
        <w:rPr>
          <w:rFonts w:eastAsia="Times New Roman"/>
        </w:rPr>
      </w:pPr>
      <w:r w:rsidRPr="007C088C">
        <w:rPr>
          <w:rFonts w:eastAsia="Times New Roman"/>
          <w:b/>
        </w:rPr>
        <w:t>Gubitak sposobnosti</w:t>
      </w:r>
      <w:r w:rsidR="00BE4AC4" w:rsidRPr="007C088C">
        <w:rPr>
          <w:rFonts w:eastAsia="Times New Roman"/>
          <w:b/>
        </w:rPr>
        <w:t xml:space="preserve"> </w:t>
      </w:r>
      <w:r w:rsidR="006E4F1F" w:rsidRPr="007C088C">
        <w:rPr>
          <w:rFonts w:eastAsia="Times New Roman"/>
          <w:b/>
        </w:rPr>
        <w:t>operatora linije</w:t>
      </w:r>
    </w:p>
    <w:p w:rsidR="00BE4AC4" w:rsidRPr="007C088C" w:rsidRDefault="00BE4AC4" w:rsidP="00BE4AC4">
      <w:pPr>
        <w:pStyle w:val="NoSpacing"/>
        <w:jc w:val="both"/>
        <w:rPr>
          <w:rFonts w:eastAsia="Times New Roman"/>
        </w:rPr>
      </w:pPr>
    </w:p>
    <w:p w:rsidR="00BE4AC4" w:rsidRPr="007C088C" w:rsidRDefault="002F1947" w:rsidP="00BE4AC4">
      <w:pPr>
        <w:pStyle w:val="NoSpacing"/>
        <w:jc w:val="center"/>
        <w:rPr>
          <w:b/>
        </w:rPr>
      </w:pPr>
      <w:r w:rsidRPr="007C088C">
        <w:rPr>
          <w:b/>
        </w:rPr>
        <w:t xml:space="preserve">Članak </w:t>
      </w:r>
      <w:r w:rsidR="00EF08B4" w:rsidRPr="007C088C">
        <w:rPr>
          <w:b/>
        </w:rPr>
        <w:t>113.</w:t>
      </w:r>
    </w:p>
    <w:p w:rsidR="00BE4AC4" w:rsidRPr="007C088C" w:rsidRDefault="00BE4AC4" w:rsidP="00BE4AC4">
      <w:pPr>
        <w:pStyle w:val="NoSpacing"/>
        <w:jc w:val="both"/>
        <w:rPr>
          <w:rFonts w:eastAsia="Times New Roman"/>
        </w:rPr>
      </w:pPr>
    </w:p>
    <w:p w:rsidR="001E000D" w:rsidRPr="007C088C" w:rsidRDefault="00BE4AC4" w:rsidP="00286B64">
      <w:pPr>
        <w:pStyle w:val="NoSpacing"/>
        <w:numPr>
          <w:ilvl w:val="0"/>
          <w:numId w:val="96"/>
        </w:numPr>
        <w:ind w:left="360"/>
        <w:jc w:val="both"/>
        <w:rPr>
          <w:rFonts w:eastAsia="Times New Roman"/>
        </w:rPr>
      </w:pPr>
      <w:r w:rsidRPr="007C088C">
        <w:rPr>
          <w:rFonts w:eastAsia="Times New Roman"/>
        </w:rPr>
        <w:t xml:space="preserve">Ako operator linije </w:t>
      </w:r>
      <w:r w:rsidR="00503CE1" w:rsidRPr="007C088C">
        <w:rPr>
          <w:rFonts w:eastAsia="Times New Roman"/>
        </w:rPr>
        <w:t>s</w:t>
      </w:r>
      <w:r w:rsidRPr="007C088C">
        <w:rPr>
          <w:rFonts w:eastAsia="Times New Roman"/>
        </w:rPr>
        <w:t xml:space="preserve"> obvez</w:t>
      </w:r>
      <w:r w:rsidR="00503CE1" w:rsidRPr="007C088C">
        <w:rPr>
          <w:rFonts w:eastAsia="Times New Roman"/>
        </w:rPr>
        <w:t>om</w:t>
      </w:r>
      <w:r w:rsidRPr="007C088C">
        <w:rPr>
          <w:rFonts w:eastAsia="Times New Roman"/>
        </w:rPr>
        <w:t xml:space="preserve"> javne usluge</w:t>
      </w:r>
      <w:r w:rsidR="006E4F1F" w:rsidRPr="007C088C">
        <w:rPr>
          <w:rFonts w:eastAsia="Times New Roman"/>
        </w:rPr>
        <w:t xml:space="preserve"> </w:t>
      </w:r>
      <w:r w:rsidR="00503CE1" w:rsidRPr="007C088C">
        <w:rPr>
          <w:rFonts w:eastAsia="Times New Roman"/>
        </w:rPr>
        <w:t xml:space="preserve">izgubi sposobnost obavljanja javne usluge </w:t>
      </w:r>
      <w:r w:rsidR="001E000D" w:rsidRPr="007C088C">
        <w:rPr>
          <w:rFonts w:eastAsia="Times New Roman"/>
        </w:rPr>
        <w:t xml:space="preserve">na liniji s obvezom javne usluge </w:t>
      </w:r>
      <w:r w:rsidR="00100D48" w:rsidRPr="007C088C">
        <w:rPr>
          <w:rFonts w:eastAsia="Times New Roman"/>
        </w:rPr>
        <w:t>(članak 27. stavak 6., članak 28</w:t>
      </w:r>
      <w:r w:rsidR="00503CE1" w:rsidRPr="007C088C">
        <w:rPr>
          <w:rFonts w:eastAsia="Times New Roman"/>
        </w:rPr>
        <w:t>. stav</w:t>
      </w:r>
      <w:r w:rsidR="006E4F1F" w:rsidRPr="007C088C">
        <w:rPr>
          <w:rFonts w:eastAsia="Times New Roman"/>
        </w:rPr>
        <w:t>ci</w:t>
      </w:r>
      <w:r w:rsidR="00503CE1" w:rsidRPr="007C088C">
        <w:rPr>
          <w:rFonts w:eastAsia="Times New Roman"/>
        </w:rPr>
        <w:t xml:space="preserve"> </w:t>
      </w:r>
      <w:r w:rsidR="00EF03A1" w:rsidRPr="007C088C">
        <w:rPr>
          <w:rFonts w:eastAsia="Times New Roman"/>
        </w:rPr>
        <w:t>1.,</w:t>
      </w:r>
      <w:r w:rsidR="006E4F1F" w:rsidRPr="007C088C">
        <w:rPr>
          <w:rFonts w:eastAsia="Times New Roman"/>
        </w:rPr>
        <w:t xml:space="preserve"> 4.</w:t>
      </w:r>
      <w:r w:rsidR="00EA5C5F" w:rsidRPr="007C088C">
        <w:rPr>
          <w:rFonts w:eastAsia="Times New Roman"/>
        </w:rPr>
        <w:t>,</w:t>
      </w:r>
      <w:r w:rsidR="00EF03A1" w:rsidRPr="007C088C">
        <w:rPr>
          <w:rFonts w:eastAsia="Times New Roman"/>
        </w:rPr>
        <w:t xml:space="preserve"> 6.</w:t>
      </w:r>
      <w:r w:rsidR="00EA5C5F" w:rsidRPr="007C088C">
        <w:rPr>
          <w:rFonts w:eastAsia="Times New Roman"/>
        </w:rPr>
        <w:t xml:space="preserve"> i 7.</w:t>
      </w:r>
      <w:r w:rsidR="006E4F1F" w:rsidRPr="007C088C">
        <w:rPr>
          <w:rFonts w:eastAsia="Times New Roman"/>
        </w:rPr>
        <w:t xml:space="preserve">) ili ako operator linije bez obveze javne usluge izgubi sposobnost obavljanja javnog prijevoza </w:t>
      </w:r>
      <w:r w:rsidR="001E000D" w:rsidRPr="007C088C">
        <w:rPr>
          <w:rFonts w:eastAsia="Times New Roman"/>
        </w:rPr>
        <w:t xml:space="preserve">na liniji bez obveze javne usluge </w:t>
      </w:r>
      <w:r w:rsidR="00100D48" w:rsidRPr="007C088C">
        <w:rPr>
          <w:rFonts w:eastAsia="Times New Roman"/>
        </w:rPr>
        <w:t>(članak 5</w:t>
      </w:r>
      <w:r w:rsidR="007F20FD" w:rsidRPr="007C088C">
        <w:rPr>
          <w:rFonts w:eastAsia="Times New Roman"/>
        </w:rPr>
        <w:t>1</w:t>
      </w:r>
      <w:r w:rsidR="006E4F1F" w:rsidRPr="007C088C">
        <w:rPr>
          <w:rFonts w:eastAsia="Times New Roman"/>
        </w:rPr>
        <w:t>.</w:t>
      </w:r>
      <w:r w:rsidR="005F483A" w:rsidRPr="007C088C">
        <w:rPr>
          <w:rFonts w:eastAsia="Times New Roman"/>
        </w:rPr>
        <w:t xml:space="preserve"> stavak 1.</w:t>
      </w:r>
      <w:r w:rsidR="006E4F1F" w:rsidRPr="007C088C">
        <w:rPr>
          <w:rFonts w:eastAsia="Times New Roman"/>
        </w:rPr>
        <w:t>)</w:t>
      </w:r>
      <w:r w:rsidRPr="007C088C">
        <w:rPr>
          <w:rFonts w:eastAsia="Times New Roman"/>
        </w:rPr>
        <w:t xml:space="preserve">, </w:t>
      </w:r>
      <w:r w:rsidR="001E000D" w:rsidRPr="007C088C">
        <w:rPr>
          <w:rFonts w:eastAsia="Times New Roman"/>
        </w:rPr>
        <w:t xml:space="preserve">tada </w:t>
      </w:r>
      <w:r w:rsidR="00A87F3D" w:rsidRPr="007C088C">
        <w:rPr>
          <w:rFonts w:eastAsia="Times New Roman"/>
        </w:rPr>
        <w:t xml:space="preserve">će </w:t>
      </w:r>
      <w:r w:rsidRPr="007C088C">
        <w:rPr>
          <w:rFonts w:eastAsia="Times New Roman"/>
        </w:rPr>
        <w:t xml:space="preserve">Agencija </w:t>
      </w:r>
      <w:r w:rsidR="006E4F1F" w:rsidRPr="007C088C">
        <w:rPr>
          <w:rFonts w:eastAsia="Times New Roman"/>
        </w:rPr>
        <w:t xml:space="preserve">takvom </w:t>
      </w:r>
      <w:r w:rsidRPr="007C088C">
        <w:rPr>
          <w:rFonts w:eastAsia="Times New Roman"/>
        </w:rPr>
        <w:t xml:space="preserve">operatoru </w:t>
      </w:r>
      <w:r w:rsidR="001E000D" w:rsidRPr="007C088C">
        <w:rPr>
          <w:rFonts w:eastAsia="Times New Roman"/>
        </w:rPr>
        <w:t xml:space="preserve">rješenjem </w:t>
      </w:r>
      <w:r w:rsidR="001C5A34" w:rsidRPr="007C088C">
        <w:rPr>
          <w:rFonts w:eastAsia="Times New Roman"/>
        </w:rPr>
        <w:t>naložiti</w:t>
      </w:r>
      <w:r w:rsidR="001E000D" w:rsidRPr="007C088C">
        <w:rPr>
          <w:rFonts w:eastAsia="Times New Roman"/>
        </w:rPr>
        <w:t xml:space="preserve"> ponovnu uspostavu sposobnosti </w:t>
      </w:r>
      <w:r w:rsidR="004E35BC" w:rsidRPr="007C088C">
        <w:rPr>
          <w:rFonts w:eastAsia="Times New Roman"/>
        </w:rPr>
        <w:t>i za to mu odrediti</w:t>
      </w:r>
      <w:r w:rsidR="001E000D" w:rsidRPr="007C088C">
        <w:rPr>
          <w:rFonts w:eastAsia="Times New Roman"/>
        </w:rPr>
        <w:t xml:space="preserve"> </w:t>
      </w:r>
      <w:r w:rsidR="00EB3690" w:rsidRPr="007C088C">
        <w:rPr>
          <w:rFonts w:eastAsia="Times New Roman"/>
        </w:rPr>
        <w:t>naknadni primjereni rok</w:t>
      </w:r>
      <w:r w:rsidR="001E000D" w:rsidRPr="007C088C">
        <w:rPr>
          <w:rFonts w:eastAsia="Times New Roman"/>
        </w:rPr>
        <w:t>.</w:t>
      </w:r>
    </w:p>
    <w:p w:rsidR="001E000D" w:rsidRPr="007C088C" w:rsidRDefault="001E000D" w:rsidP="001E000D">
      <w:pPr>
        <w:pStyle w:val="NoSpacing"/>
        <w:jc w:val="both"/>
        <w:rPr>
          <w:rFonts w:eastAsia="Times New Roman"/>
        </w:rPr>
      </w:pPr>
    </w:p>
    <w:p w:rsidR="001E000D" w:rsidRPr="007C088C" w:rsidRDefault="001E000D" w:rsidP="00286B64">
      <w:pPr>
        <w:pStyle w:val="NoSpacing"/>
        <w:numPr>
          <w:ilvl w:val="0"/>
          <w:numId w:val="96"/>
        </w:numPr>
        <w:ind w:left="360"/>
        <w:jc w:val="both"/>
        <w:rPr>
          <w:rFonts w:eastAsia="Times New Roman"/>
        </w:rPr>
      </w:pPr>
      <w:r w:rsidRPr="007C088C">
        <w:rPr>
          <w:rFonts w:eastAsia="Times New Roman"/>
        </w:rPr>
        <w:t>Ako operator linije</w:t>
      </w:r>
      <w:r w:rsidR="00FE0223" w:rsidRPr="007C088C">
        <w:rPr>
          <w:rFonts w:eastAsia="Times New Roman"/>
        </w:rPr>
        <w:t xml:space="preserve"> </w:t>
      </w:r>
      <w:r w:rsidRPr="007C088C">
        <w:rPr>
          <w:rFonts w:eastAsia="Times New Roman"/>
        </w:rPr>
        <w:t xml:space="preserve">ne postupi po izvršnom rješenju iz stavka 1. ovoga članka, tada mu Agencija može novim rješenjem ukinuti </w:t>
      </w:r>
      <w:r w:rsidR="000A06EE" w:rsidRPr="007C088C">
        <w:rPr>
          <w:rFonts w:eastAsia="Times New Roman"/>
        </w:rPr>
        <w:t>pravo</w:t>
      </w:r>
      <w:r w:rsidR="00D16014" w:rsidRPr="007C088C">
        <w:rPr>
          <w:rFonts w:eastAsia="Times New Roman"/>
        </w:rPr>
        <w:t xml:space="preserve"> </w:t>
      </w:r>
      <w:r w:rsidR="000A06EE" w:rsidRPr="007C088C">
        <w:rPr>
          <w:rFonts w:eastAsia="Times New Roman"/>
        </w:rPr>
        <w:t>održavanja</w:t>
      </w:r>
      <w:r w:rsidRPr="007C088C">
        <w:rPr>
          <w:rFonts w:eastAsia="Times New Roman"/>
        </w:rPr>
        <w:t xml:space="preserve"> linije</w:t>
      </w:r>
      <w:r w:rsidR="00FE0223" w:rsidRPr="007C088C">
        <w:rPr>
          <w:rFonts w:eastAsia="Times New Roman"/>
        </w:rPr>
        <w:t xml:space="preserve"> na kojoj je izgubio sposobnost obavljanja javne usluge</w:t>
      </w:r>
      <w:r w:rsidR="004E23C3" w:rsidRPr="007C088C">
        <w:rPr>
          <w:rFonts w:eastAsia="Times New Roman"/>
        </w:rPr>
        <w:t xml:space="preserve"> i </w:t>
      </w:r>
      <w:r w:rsidR="00FE0223" w:rsidRPr="007C088C">
        <w:rPr>
          <w:rFonts w:eastAsia="Times New Roman"/>
        </w:rPr>
        <w:t xml:space="preserve">ukinuti </w:t>
      </w:r>
      <w:r w:rsidR="004E23C3" w:rsidRPr="007C088C">
        <w:rPr>
          <w:rFonts w:eastAsia="Times New Roman"/>
        </w:rPr>
        <w:t>odobreni red plovidbe za tu liniju</w:t>
      </w:r>
      <w:r w:rsidRPr="007C088C">
        <w:rPr>
          <w:rFonts w:eastAsia="Times New Roman"/>
        </w:rPr>
        <w:t>.</w:t>
      </w:r>
    </w:p>
    <w:p w:rsidR="001E000D" w:rsidRPr="007C088C" w:rsidRDefault="001E000D" w:rsidP="001E000D">
      <w:pPr>
        <w:pStyle w:val="NoSpacing"/>
        <w:jc w:val="both"/>
        <w:rPr>
          <w:rFonts w:eastAsia="Times New Roman"/>
        </w:rPr>
      </w:pPr>
    </w:p>
    <w:p w:rsidR="001E000D" w:rsidRPr="007C088C" w:rsidRDefault="001E000D" w:rsidP="00286B64">
      <w:pPr>
        <w:pStyle w:val="NoSpacing"/>
        <w:numPr>
          <w:ilvl w:val="0"/>
          <w:numId w:val="96"/>
        </w:numPr>
        <w:ind w:left="360"/>
        <w:jc w:val="both"/>
        <w:rPr>
          <w:rFonts w:eastAsia="Times New Roman"/>
        </w:rPr>
      </w:pPr>
      <w:r w:rsidRPr="007C088C">
        <w:rPr>
          <w:rFonts w:eastAsia="Times New Roman"/>
        </w:rPr>
        <w:lastRenderedPageBreak/>
        <w:t xml:space="preserve">Iznimno od stavka 1. ovoga članka, ako okolnosti slučaja ukazuju da </w:t>
      </w:r>
      <w:r w:rsidR="00E56104" w:rsidRPr="007C088C">
        <w:rPr>
          <w:rFonts w:eastAsia="Times New Roman"/>
        </w:rPr>
        <w:t>su razlozi zbog kojih je operator izgubio sposobnost obavljanja javne usluge na liniji s obvezom javne usluge, odnosno sposobnost obavljanja javnog prijevoza na liniji bez obveze javne usluge</w:t>
      </w:r>
      <w:r w:rsidR="004E35BC" w:rsidRPr="007C088C">
        <w:rPr>
          <w:rFonts w:eastAsia="Times New Roman"/>
        </w:rPr>
        <w:t>,</w:t>
      </w:r>
      <w:r w:rsidR="00E56104" w:rsidRPr="007C088C">
        <w:rPr>
          <w:rFonts w:eastAsia="Times New Roman"/>
        </w:rPr>
        <w:t xml:space="preserve"> </w:t>
      </w:r>
      <w:r w:rsidR="00314490" w:rsidRPr="007C088C">
        <w:rPr>
          <w:rFonts w:eastAsia="Times New Roman"/>
        </w:rPr>
        <w:t xml:space="preserve">takvi da </w:t>
      </w:r>
      <w:r w:rsidRPr="007C088C">
        <w:rPr>
          <w:rFonts w:eastAsia="Times New Roman"/>
        </w:rPr>
        <w:t xml:space="preserve">operator linije neće moći </w:t>
      </w:r>
      <w:r w:rsidR="004E35BC" w:rsidRPr="007C088C">
        <w:rPr>
          <w:rFonts w:eastAsia="Times New Roman"/>
        </w:rPr>
        <w:t xml:space="preserve">u primjerenom </w:t>
      </w:r>
      <w:r w:rsidR="00E56104" w:rsidRPr="007C088C">
        <w:rPr>
          <w:rFonts w:eastAsia="Times New Roman"/>
        </w:rPr>
        <w:t xml:space="preserve">roku </w:t>
      </w:r>
      <w:r w:rsidRPr="007C088C">
        <w:rPr>
          <w:rFonts w:eastAsia="Times New Roman"/>
        </w:rPr>
        <w:t>uspostaviti</w:t>
      </w:r>
      <w:r w:rsidR="00E56104" w:rsidRPr="007C088C">
        <w:rPr>
          <w:rFonts w:eastAsia="Times New Roman"/>
        </w:rPr>
        <w:t xml:space="preserve"> </w:t>
      </w:r>
      <w:r w:rsidR="004E35BC" w:rsidRPr="007C088C">
        <w:rPr>
          <w:rFonts w:eastAsia="Times New Roman"/>
        </w:rPr>
        <w:t>izgubljenu sposobnost</w:t>
      </w:r>
      <w:r w:rsidR="00E56104" w:rsidRPr="007C088C">
        <w:rPr>
          <w:rFonts w:eastAsia="Times New Roman"/>
        </w:rPr>
        <w:t xml:space="preserve">, tada mu Agencija može i bez donošenja rješenja iz stavka </w:t>
      </w:r>
      <w:r w:rsidR="00C2754A" w:rsidRPr="007C088C">
        <w:rPr>
          <w:rFonts w:eastAsia="Times New Roman"/>
        </w:rPr>
        <w:t>1</w:t>
      </w:r>
      <w:r w:rsidR="00E56104" w:rsidRPr="007C088C">
        <w:rPr>
          <w:rFonts w:eastAsia="Times New Roman"/>
        </w:rPr>
        <w:t xml:space="preserve">. ovoga članka, </w:t>
      </w:r>
      <w:r w:rsidR="00C2754A" w:rsidRPr="007C088C">
        <w:rPr>
          <w:rFonts w:eastAsia="Times New Roman"/>
        </w:rPr>
        <w:t xml:space="preserve">odmah </w:t>
      </w:r>
      <w:r w:rsidR="00E56104" w:rsidRPr="007C088C">
        <w:rPr>
          <w:rFonts w:eastAsia="Times New Roman"/>
        </w:rPr>
        <w:t xml:space="preserve">rješenjem </w:t>
      </w:r>
      <w:r w:rsidR="00C2754A" w:rsidRPr="007C088C">
        <w:rPr>
          <w:rFonts w:eastAsia="Times New Roman"/>
        </w:rPr>
        <w:t xml:space="preserve">iz stavka 2. ovoga članka </w:t>
      </w:r>
      <w:r w:rsidR="00E56104" w:rsidRPr="007C088C">
        <w:rPr>
          <w:rFonts w:eastAsia="Times New Roman"/>
        </w:rPr>
        <w:t xml:space="preserve">ukinuti </w:t>
      </w:r>
      <w:r w:rsidR="00C2754A" w:rsidRPr="007C088C">
        <w:rPr>
          <w:rFonts w:eastAsia="Times New Roman"/>
        </w:rPr>
        <w:t>pravo</w:t>
      </w:r>
      <w:r w:rsidR="00E56104" w:rsidRPr="007C088C">
        <w:rPr>
          <w:rFonts w:eastAsia="Times New Roman"/>
        </w:rPr>
        <w:t xml:space="preserve"> održavanj</w:t>
      </w:r>
      <w:r w:rsidR="00C2754A" w:rsidRPr="007C088C">
        <w:rPr>
          <w:rFonts w:eastAsia="Times New Roman"/>
        </w:rPr>
        <w:t>a</w:t>
      </w:r>
      <w:r w:rsidR="00E56104" w:rsidRPr="007C088C">
        <w:rPr>
          <w:rFonts w:eastAsia="Times New Roman"/>
        </w:rPr>
        <w:t xml:space="preserve"> linije</w:t>
      </w:r>
      <w:r w:rsidR="00D96976" w:rsidRPr="007C088C">
        <w:rPr>
          <w:rFonts w:eastAsia="Times New Roman"/>
        </w:rPr>
        <w:t xml:space="preserve"> na kojoj je izgubio sposobnost</w:t>
      </w:r>
      <w:r w:rsidR="004E23C3" w:rsidRPr="007C088C">
        <w:rPr>
          <w:rFonts w:eastAsia="Times New Roman"/>
        </w:rPr>
        <w:t xml:space="preserve"> i </w:t>
      </w:r>
      <w:r w:rsidR="00C2754A" w:rsidRPr="007C088C">
        <w:rPr>
          <w:rFonts w:eastAsia="Times New Roman"/>
        </w:rPr>
        <w:t xml:space="preserve">ukinuti </w:t>
      </w:r>
      <w:r w:rsidR="004E23C3" w:rsidRPr="007C088C">
        <w:rPr>
          <w:rFonts w:eastAsia="Times New Roman"/>
        </w:rPr>
        <w:t>odobreni red plovidbe za tu liniju</w:t>
      </w:r>
      <w:r w:rsidR="00E56104" w:rsidRPr="007C088C">
        <w:rPr>
          <w:rFonts w:eastAsia="Times New Roman"/>
        </w:rPr>
        <w:t>.</w:t>
      </w:r>
    </w:p>
    <w:p w:rsidR="00BE4AC4" w:rsidRPr="007C088C" w:rsidRDefault="00BE4AC4" w:rsidP="006939DA">
      <w:pPr>
        <w:pStyle w:val="NoSpacing"/>
        <w:jc w:val="both"/>
        <w:rPr>
          <w:rFonts w:eastAsia="Times New Roman"/>
        </w:rPr>
      </w:pPr>
    </w:p>
    <w:p w:rsidR="006939DA" w:rsidRPr="007C088C" w:rsidRDefault="006939DA" w:rsidP="00286B64">
      <w:pPr>
        <w:pStyle w:val="NoSpacing"/>
        <w:numPr>
          <w:ilvl w:val="0"/>
          <w:numId w:val="96"/>
        </w:numPr>
        <w:ind w:left="360"/>
        <w:jc w:val="both"/>
      </w:pPr>
      <w:r w:rsidRPr="007C088C">
        <w:t>U slučaju iz sta</w:t>
      </w:r>
      <w:r w:rsidR="00E56104" w:rsidRPr="007C088C">
        <w:t>vka 2</w:t>
      </w:r>
      <w:r w:rsidRPr="007C088C">
        <w:t>.</w:t>
      </w:r>
      <w:r w:rsidR="00E56104" w:rsidRPr="007C088C">
        <w:t xml:space="preserve"> i 3.</w:t>
      </w:r>
      <w:r w:rsidRPr="007C088C">
        <w:t xml:space="preserve"> ovoga članka, s </w:t>
      </w:r>
      <w:r w:rsidR="00E56104" w:rsidRPr="007C088C">
        <w:t>izvršnošću</w:t>
      </w:r>
      <w:r w:rsidRPr="007C088C">
        <w:t xml:space="preserve"> rješenja kojim je Agencija </w:t>
      </w:r>
      <w:r w:rsidR="00E56104" w:rsidRPr="007C088C">
        <w:t>ukinula</w:t>
      </w:r>
      <w:r w:rsidRPr="007C088C">
        <w:t xml:space="preserve"> operatoru </w:t>
      </w:r>
      <w:r w:rsidR="007A005B" w:rsidRPr="007C088C">
        <w:t>pravo održavanja</w:t>
      </w:r>
      <w:r w:rsidRPr="007C088C">
        <w:t xml:space="preserve"> linij</w:t>
      </w:r>
      <w:r w:rsidR="00855830" w:rsidRPr="007C088C">
        <w:t>e</w:t>
      </w:r>
      <w:r w:rsidR="00D96976" w:rsidRPr="007C088C">
        <w:t xml:space="preserve"> na kojoj je izgubio sposobnost </w:t>
      </w:r>
      <w:r w:rsidR="004E23C3" w:rsidRPr="007C088C">
        <w:t xml:space="preserve">i </w:t>
      </w:r>
      <w:r w:rsidR="00D96976" w:rsidRPr="007C088C">
        <w:t xml:space="preserve">ukinula </w:t>
      </w:r>
      <w:r w:rsidR="004E23C3" w:rsidRPr="007C088C">
        <w:t>odobreni red plovidbe</w:t>
      </w:r>
      <w:r w:rsidR="00FE0223" w:rsidRPr="007C088C">
        <w:t xml:space="preserve"> za tu liniju</w:t>
      </w:r>
      <w:r w:rsidRPr="007C088C">
        <w:t xml:space="preserve">, prestaje važiti </w:t>
      </w:r>
      <w:r w:rsidR="006E21CB" w:rsidRPr="007C088C">
        <w:rPr>
          <w:rFonts w:eastAsia="Times New Roman"/>
        </w:rPr>
        <w:t xml:space="preserve">ugovor </w:t>
      </w:r>
      <w:r w:rsidRPr="007C088C">
        <w:t>koje</w:t>
      </w:r>
      <w:r w:rsidR="006E21CB" w:rsidRPr="007C088C">
        <w:t>g</w:t>
      </w:r>
      <w:r w:rsidRPr="007C088C">
        <w:t xml:space="preserve"> operator ima sklopljen s javnim naručitelj</w:t>
      </w:r>
      <w:r w:rsidR="00855830" w:rsidRPr="007C088C">
        <w:t>em</w:t>
      </w:r>
      <w:r w:rsidRPr="007C088C">
        <w:t>, odnosno davatelj</w:t>
      </w:r>
      <w:r w:rsidR="00855830" w:rsidRPr="007C088C">
        <w:t>em</w:t>
      </w:r>
      <w:r w:rsidRPr="007C088C">
        <w:t xml:space="preserve"> koncesije za </w:t>
      </w:r>
      <w:r w:rsidR="007A2F51" w:rsidRPr="007C088C">
        <w:t xml:space="preserve">tu </w:t>
      </w:r>
      <w:r w:rsidRPr="007C088C">
        <w:t>liniju</w:t>
      </w:r>
      <w:r w:rsidR="006E21CB" w:rsidRPr="007C088C">
        <w:t xml:space="preserve">, </w:t>
      </w:r>
      <w:r w:rsidRPr="007C088C">
        <w:rPr>
          <w:rFonts w:eastAsia="Times New Roman"/>
        </w:rPr>
        <w:t>a eventualni troškovi i šteta zbog takvog prestanka važenja ugovora terete operatora linije</w:t>
      </w:r>
      <w:r w:rsidRPr="007C088C">
        <w:t>.</w:t>
      </w:r>
    </w:p>
    <w:p w:rsidR="006939DA" w:rsidRPr="007C088C" w:rsidRDefault="006939DA" w:rsidP="006E21CB">
      <w:pPr>
        <w:pStyle w:val="NoSpacing"/>
        <w:tabs>
          <w:tab w:val="left" w:pos="1110"/>
        </w:tabs>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Promjena broda bez odobrenja</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EF08B4" w:rsidRPr="007C088C">
        <w:rPr>
          <w:b/>
        </w:rPr>
        <w:t>114.</w:t>
      </w:r>
    </w:p>
    <w:p w:rsidR="00BE4AC4" w:rsidRPr="007C088C" w:rsidRDefault="00BE4AC4" w:rsidP="00BE4AC4">
      <w:pPr>
        <w:pStyle w:val="NoSpacing"/>
        <w:jc w:val="both"/>
        <w:rPr>
          <w:rFonts w:eastAsia="Times New Roman"/>
        </w:rPr>
      </w:pPr>
    </w:p>
    <w:p w:rsidR="00BE4AC4" w:rsidRPr="007C088C" w:rsidRDefault="00BE4AC4" w:rsidP="00286B64">
      <w:pPr>
        <w:pStyle w:val="NoSpacing"/>
        <w:numPr>
          <w:ilvl w:val="0"/>
          <w:numId w:val="136"/>
        </w:numPr>
        <w:ind w:left="360"/>
        <w:jc w:val="both"/>
        <w:rPr>
          <w:rFonts w:eastAsia="Times New Roman"/>
        </w:rPr>
      </w:pPr>
      <w:r w:rsidRPr="007C088C">
        <w:rPr>
          <w:rFonts w:eastAsia="Times New Roman"/>
        </w:rPr>
        <w:t>Ako operator linije s</w:t>
      </w:r>
      <w:r w:rsidR="005F483A" w:rsidRPr="007C088C">
        <w:rPr>
          <w:rFonts w:eastAsia="Times New Roman"/>
        </w:rPr>
        <w:t>a ili bez</w:t>
      </w:r>
      <w:r w:rsidRPr="007C088C">
        <w:rPr>
          <w:rFonts w:eastAsia="Times New Roman"/>
        </w:rPr>
        <w:t xml:space="preserve"> obvez</w:t>
      </w:r>
      <w:r w:rsidR="005F483A" w:rsidRPr="007C088C">
        <w:rPr>
          <w:rFonts w:eastAsia="Times New Roman"/>
        </w:rPr>
        <w:t>e</w:t>
      </w:r>
      <w:r w:rsidRPr="007C088C">
        <w:rPr>
          <w:rFonts w:eastAsia="Times New Roman"/>
        </w:rPr>
        <w:t xml:space="preserve"> javne usluge</w:t>
      </w:r>
      <w:r w:rsidR="00855830" w:rsidRPr="007C088C">
        <w:rPr>
          <w:rFonts w:eastAsia="Times New Roman"/>
        </w:rPr>
        <w:t xml:space="preserve">, </w:t>
      </w:r>
      <w:r w:rsidRPr="007C088C">
        <w:rPr>
          <w:rFonts w:eastAsia="Times New Roman"/>
        </w:rPr>
        <w:t>bez prethodnog odobrenja javnog naručitelja</w:t>
      </w:r>
      <w:r w:rsidR="00855830" w:rsidRPr="007C088C">
        <w:rPr>
          <w:rFonts w:eastAsia="Times New Roman"/>
        </w:rPr>
        <w:t>,</w:t>
      </w:r>
      <w:r w:rsidR="005B7EA4" w:rsidRPr="007C088C">
        <w:rPr>
          <w:rFonts w:eastAsia="Times New Roman"/>
        </w:rPr>
        <w:t xml:space="preserve"> odnosno davatelja koncesije,</w:t>
      </w:r>
      <w:r w:rsidRPr="007C088C">
        <w:rPr>
          <w:rFonts w:eastAsia="Times New Roman"/>
        </w:rPr>
        <w:t xml:space="preserve"> promijeni glavni brod </w:t>
      </w:r>
      <w:r w:rsidR="00855830" w:rsidRPr="007C088C">
        <w:rPr>
          <w:rFonts w:eastAsia="Times New Roman"/>
        </w:rPr>
        <w:t xml:space="preserve">ili zamjenski brod </w:t>
      </w:r>
      <w:r w:rsidRPr="007C088C">
        <w:rPr>
          <w:rFonts w:eastAsia="Times New Roman"/>
        </w:rPr>
        <w:t>na način da umjesto njega na l</w:t>
      </w:r>
      <w:r w:rsidR="00100D48" w:rsidRPr="007C088C">
        <w:rPr>
          <w:rFonts w:eastAsia="Times New Roman"/>
        </w:rPr>
        <w:t>iniju uvede drugi brod (članak 3</w:t>
      </w:r>
      <w:r w:rsidR="007F20FD" w:rsidRPr="007C088C">
        <w:rPr>
          <w:rFonts w:eastAsia="Times New Roman"/>
        </w:rPr>
        <w:t>1</w:t>
      </w:r>
      <w:r w:rsidRPr="007C088C">
        <w:rPr>
          <w:rFonts w:eastAsia="Times New Roman"/>
        </w:rPr>
        <w:t xml:space="preserve">. stavak </w:t>
      </w:r>
      <w:r w:rsidR="00855830" w:rsidRPr="007C088C">
        <w:rPr>
          <w:rFonts w:eastAsia="Times New Roman"/>
        </w:rPr>
        <w:t>1.</w:t>
      </w:r>
      <w:r w:rsidR="00100D48" w:rsidRPr="007C088C">
        <w:rPr>
          <w:rFonts w:eastAsia="Times New Roman"/>
        </w:rPr>
        <w:t xml:space="preserve"> i članak 5</w:t>
      </w:r>
      <w:r w:rsidR="007F20FD" w:rsidRPr="007C088C">
        <w:rPr>
          <w:rFonts w:eastAsia="Times New Roman"/>
        </w:rPr>
        <w:t>1</w:t>
      </w:r>
      <w:r w:rsidR="005F483A" w:rsidRPr="007C088C">
        <w:rPr>
          <w:rFonts w:eastAsia="Times New Roman"/>
        </w:rPr>
        <w:t>. stavak 2.</w:t>
      </w:r>
      <w:r w:rsidRPr="007C088C">
        <w:rPr>
          <w:rFonts w:eastAsia="Times New Roman"/>
        </w:rPr>
        <w:t>)</w:t>
      </w:r>
      <w:r w:rsidR="00855830" w:rsidRPr="007C088C">
        <w:rPr>
          <w:rFonts w:eastAsia="Times New Roman"/>
        </w:rPr>
        <w:t xml:space="preserve">, tada Agencija može </w:t>
      </w:r>
      <w:r w:rsidR="005B7EA4" w:rsidRPr="007C088C">
        <w:rPr>
          <w:rFonts w:eastAsia="Times New Roman"/>
        </w:rPr>
        <w:t xml:space="preserve">rješenjem </w:t>
      </w:r>
      <w:r w:rsidR="00855830" w:rsidRPr="007C088C">
        <w:rPr>
          <w:rFonts w:eastAsia="Times New Roman"/>
        </w:rPr>
        <w:t>operatoru zabrani</w:t>
      </w:r>
      <w:r w:rsidR="005B7EA4" w:rsidRPr="007C088C">
        <w:rPr>
          <w:rFonts w:eastAsia="Times New Roman"/>
        </w:rPr>
        <w:t xml:space="preserve">ti održavanje linije tim brodom i </w:t>
      </w:r>
      <w:r w:rsidR="001C5A34" w:rsidRPr="007C088C">
        <w:rPr>
          <w:rFonts w:eastAsia="Times New Roman"/>
        </w:rPr>
        <w:t>naložiti</w:t>
      </w:r>
      <w:r w:rsidR="005B7EA4" w:rsidRPr="007C088C">
        <w:rPr>
          <w:rFonts w:eastAsia="Times New Roman"/>
        </w:rPr>
        <w:t xml:space="preserve"> </w:t>
      </w:r>
      <w:r w:rsidR="00EC7E1B" w:rsidRPr="007C088C">
        <w:rPr>
          <w:rFonts w:eastAsia="Times New Roman"/>
        </w:rPr>
        <w:t xml:space="preserve">mu </w:t>
      </w:r>
      <w:r w:rsidR="005B7EA4" w:rsidRPr="007C088C">
        <w:rPr>
          <w:rFonts w:eastAsia="Times New Roman"/>
        </w:rPr>
        <w:t xml:space="preserve">ponovno uvođenje na liniju glavnog </w:t>
      </w:r>
      <w:r w:rsidR="00EC7E1B" w:rsidRPr="007C088C">
        <w:rPr>
          <w:rFonts w:eastAsia="Times New Roman"/>
        </w:rPr>
        <w:t>odnosno</w:t>
      </w:r>
      <w:r w:rsidR="005B7EA4" w:rsidRPr="007C088C">
        <w:rPr>
          <w:rFonts w:eastAsia="Times New Roman"/>
        </w:rPr>
        <w:t xml:space="preserve"> zamjenskog broda i za to mu odrediti </w:t>
      </w:r>
      <w:r w:rsidR="00EB3690" w:rsidRPr="007C088C">
        <w:rPr>
          <w:rFonts w:eastAsia="Times New Roman"/>
        </w:rPr>
        <w:t>naknadni primjereni rok</w:t>
      </w:r>
      <w:r w:rsidR="005B7EA4" w:rsidRPr="007C088C">
        <w:rPr>
          <w:rFonts w:eastAsia="Times New Roman"/>
        </w:rPr>
        <w:t>.</w:t>
      </w:r>
    </w:p>
    <w:p w:rsidR="005B7EA4" w:rsidRPr="007C088C" w:rsidRDefault="005B7EA4" w:rsidP="00B13CE5">
      <w:pPr>
        <w:pStyle w:val="NoSpacing"/>
        <w:jc w:val="both"/>
        <w:rPr>
          <w:rFonts w:eastAsia="Times New Roman"/>
        </w:rPr>
      </w:pPr>
    </w:p>
    <w:p w:rsidR="005B7EA4" w:rsidRPr="007C088C" w:rsidRDefault="005B7EA4" w:rsidP="00286B64">
      <w:pPr>
        <w:pStyle w:val="NoSpacing"/>
        <w:numPr>
          <w:ilvl w:val="0"/>
          <w:numId w:val="136"/>
        </w:numPr>
        <w:ind w:left="360"/>
        <w:jc w:val="both"/>
        <w:rPr>
          <w:rFonts w:eastAsia="Times New Roman"/>
        </w:rPr>
      </w:pPr>
      <w:r w:rsidRPr="007C088C">
        <w:rPr>
          <w:rFonts w:eastAsia="Times New Roman"/>
        </w:rPr>
        <w:t xml:space="preserve">Ako operator linije ne postupi po izvršnom rješenju iz stavka 1. ovoga članka, tada mu Agencija može novim rješenjem ukinuti </w:t>
      </w:r>
      <w:r w:rsidR="004E23C3" w:rsidRPr="007C088C">
        <w:rPr>
          <w:rFonts w:eastAsia="Times New Roman"/>
        </w:rPr>
        <w:t>pravo</w:t>
      </w:r>
      <w:r w:rsidRPr="007C088C">
        <w:rPr>
          <w:rFonts w:eastAsia="Times New Roman"/>
        </w:rPr>
        <w:t xml:space="preserve"> održavanje predmetne linije</w:t>
      </w:r>
      <w:r w:rsidR="004E23C3" w:rsidRPr="007C088C">
        <w:rPr>
          <w:rFonts w:eastAsia="Times New Roman"/>
        </w:rPr>
        <w:t xml:space="preserve"> i </w:t>
      </w:r>
      <w:r w:rsidR="00C2754A" w:rsidRPr="007C088C">
        <w:rPr>
          <w:rFonts w:eastAsia="Times New Roman"/>
        </w:rPr>
        <w:t xml:space="preserve">ukinuti </w:t>
      </w:r>
      <w:r w:rsidR="004E23C3" w:rsidRPr="007C088C">
        <w:rPr>
          <w:rFonts w:eastAsia="Times New Roman"/>
        </w:rPr>
        <w:t>odobreni red plovidbe za tu liniju</w:t>
      </w:r>
      <w:r w:rsidRPr="007C088C">
        <w:rPr>
          <w:rFonts w:eastAsia="Times New Roman"/>
        </w:rPr>
        <w:t>.</w:t>
      </w:r>
    </w:p>
    <w:p w:rsidR="005B7EA4" w:rsidRPr="007C088C" w:rsidRDefault="005B7EA4" w:rsidP="00B13CE5">
      <w:pPr>
        <w:pStyle w:val="NoSpacing"/>
        <w:jc w:val="both"/>
        <w:rPr>
          <w:rFonts w:eastAsia="Times New Roman"/>
        </w:rPr>
      </w:pPr>
    </w:p>
    <w:p w:rsidR="00B13CE5" w:rsidRPr="007C088C" w:rsidRDefault="00B13CE5" w:rsidP="00286B64">
      <w:pPr>
        <w:pStyle w:val="NoSpacing"/>
        <w:numPr>
          <w:ilvl w:val="0"/>
          <w:numId w:val="136"/>
        </w:numPr>
        <w:ind w:left="360"/>
        <w:jc w:val="both"/>
      </w:pPr>
      <w:r w:rsidRPr="007C088C">
        <w:t xml:space="preserve">U slučaju iz stavka 2. ovoga članka, s izvršnošću rješenja kojim je Agencija ukinula operatoru </w:t>
      </w:r>
      <w:r w:rsidR="004E23C3" w:rsidRPr="007C088C">
        <w:t>pravo održavanja</w:t>
      </w:r>
      <w:r w:rsidRPr="007C088C">
        <w:t xml:space="preserve"> </w:t>
      </w:r>
      <w:r w:rsidR="007A2F51" w:rsidRPr="007C088C">
        <w:t xml:space="preserve">predmetne </w:t>
      </w:r>
      <w:r w:rsidRPr="007C088C">
        <w:t>linije</w:t>
      </w:r>
      <w:r w:rsidR="004E23C3" w:rsidRPr="007C088C">
        <w:t xml:space="preserve"> i </w:t>
      </w:r>
      <w:r w:rsidR="00D96976" w:rsidRPr="007C088C">
        <w:t xml:space="preserve">ukinula </w:t>
      </w:r>
      <w:r w:rsidR="004E23C3" w:rsidRPr="007C088C">
        <w:t>odobreni red plovidbe</w:t>
      </w:r>
      <w:r w:rsidR="00D96976" w:rsidRPr="007C088C">
        <w:t xml:space="preserve"> za tu liniju</w:t>
      </w:r>
      <w:r w:rsidRPr="007C088C">
        <w:t xml:space="preserve">, prestaje važiti </w:t>
      </w:r>
      <w:r w:rsidRPr="007C088C">
        <w:rPr>
          <w:rFonts w:eastAsia="Times New Roman"/>
        </w:rPr>
        <w:t xml:space="preserve">ugovor </w:t>
      </w:r>
      <w:r w:rsidRPr="007C088C">
        <w:t>kojeg operator ima sklopljen s javnim naručiteljem, odnosno davateljem koncesije za</w:t>
      </w:r>
      <w:r w:rsidR="00D01E51" w:rsidRPr="007C088C">
        <w:t xml:space="preserve"> </w:t>
      </w:r>
      <w:r w:rsidR="007A2F51" w:rsidRPr="007C088C">
        <w:t>t</w:t>
      </w:r>
      <w:r w:rsidR="00D01E51" w:rsidRPr="007C088C">
        <w:t>u</w:t>
      </w:r>
      <w:r w:rsidRPr="007C088C">
        <w:t xml:space="preserve"> liniju, </w:t>
      </w:r>
      <w:r w:rsidRPr="007C088C">
        <w:rPr>
          <w:rFonts w:eastAsia="Times New Roman"/>
        </w:rPr>
        <w:t>a eventualni troškovi i šteta zbog takvog prestanka važenja ugovora terete operatora linije</w:t>
      </w:r>
      <w:r w:rsidRPr="007C088C">
        <w:t>.</w:t>
      </w:r>
    </w:p>
    <w:p w:rsidR="00B13CE5" w:rsidRPr="007C088C" w:rsidRDefault="00B13CE5" w:rsidP="00BE4AC4">
      <w:pPr>
        <w:pStyle w:val="NoSpacing"/>
        <w:jc w:val="both"/>
        <w:rPr>
          <w:rFonts w:eastAsia="Times New Roman"/>
        </w:rPr>
      </w:pPr>
    </w:p>
    <w:p w:rsidR="00BE4AC4" w:rsidRPr="007C088C" w:rsidRDefault="00824818" w:rsidP="00BE4AC4">
      <w:pPr>
        <w:pStyle w:val="NoSpacing"/>
        <w:jc w:val="center"/>
        <w:rPr>
          <w:rFonts w:eastAsia="Times New Roman"/>
          <w:b/>
        </w:rPr>
      </w:pPr>
      <w:r w:rsidRPr="007C088C">
        <w:rPr>
          <w:rFonts w:eastAsia="Times New Roman"/>
          <w:b/>
        </w:rPr>
        <w:t>Neodržavanje linije prema</w:t>
      </w:r>
      <w:r w:rsidR="007B444D" w:rsidRPr="007C088C">
        <w:rPr>
          <w:rFonts w:eastAsia="Times New Roman"/>
          <w:b/>
        </w:rPr>
        <w:t xml:space="preserve"> </w:t>
      </w:r>
      <w:r w:rsidR="00BE4AC4" w:rsidRPr="007C088C">
        <w:rPr>
          <w:rFonts w:eastAsia="Times New Roman"/>
          <w:b/>
        </w:rPr>
        <w:t>odobreno</w:t>
      </w:r>
      <w:r w:rsidRPr="007C088C">
        <w:rPr>
          <w:rFonts w:eastAsia="Times New Roman"/>
          <w:b/>
        </w:rPr>
        <w:t>m</w:t>
      </w:r>
      <w:r w:rsidR="00BE4AC4" w:rsidRPr="007C088C">
        <w:rPr>
          <w:rFonts w:eastAsia="Times New Roman"/>
          <w:b/>
        </w:rPr>
        <w:t xml:space="preserve"> red</w:t>
      </w:r>
      <w:r w:rsidRPr="007C088C">
        <w:rPr>
          <w:rFonts w:eastAsia="Times New Roman"/>
          <w:b/>
        </w:rPr>
        <w:t>u</w:t>
      </w:r>
      <w:r w:rsidR="00BE4AC4" w:rsidRPr="007C088C">
        <w:rPr>
          <w:rFonts w:eastAsia="Times New Roman"/>
          <w:b/>
        </w:rPr>
        <w:t xml:space="preserve"> plovidbe</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EF08B4" w:rsidRPr="007C088C">
        <w:rPr>
          <w:b/>
        </w:rPr>
        <w:t>115.</w:t>
      </w:r>
    </w:p>
    <w:p w:rsidR="00BE4AC4" w:rsidRPr="007C088C" w:rsidRDefault="00BE4AC4" w:rsidP="00BE4AC4">
      <w:pPr>
        <w:pStyle w:val="NoSpacing"/>
        <w:jc w:val="both"/>
        <w:rPr>
          <w:rFonts w:eastAsia="Times New Roman"/>
        </w:rPr>
      </w:pPr>
    </w:p>
    <w:p w:rsidR="00BE4AC4" w:rsidRPr="007C088C" w:rsidRDefault="00BE4AC4" w:rsidP="00286B64">
      <w:pPr>
        <w:pStyle w:val="NoSpacing"/>
        <w:numPr>
          <w:ilvl w:val="0"/>
          <w:numId w:val="137"/>
        </w:numPr>
        <w:ind w:left="360"/>
        <w:jc w:val="both"/>
        <w:rPr>
          <w:rFonts w:eastAsia="Times New Roman"/>
        </w:rPr>
      </w:pPr>
      <w:r w:rsidRPr="007C088C">
        <w:rPr>
          <w:rFonts w:eastAsia="Times New Roman"/>
        </w:rPr>
        <w:t xml:space="preserve">Ako operator linije sa ili bez obveze javne usluge ne održava liniju </w:t>
      </w:r>
      <w:r w:rsidR="001C478D" w:rsidRPr="007C088C">
        <w:rPr>
          <w:rFonts w:eastAsia="Times New Roman"/>
        </w:rPr>
        <w:t xml:space="preserve">kontinuirano </w:t>
      </w:r>
      <w:r w:rsidRPr="007C088C">
        <w:rPr>
          <w:rFonts w:eastAsia="Times New Roman"/>
        </w:rPr>
        <w:t>prema odobrenom redu plovidbe (članak 5</w:t>
      </w:r>
      <w:r w:rsidR="00E6168E" w:rsidRPr="007C088C">
        <w:rPr>
          <w:rFonts w:eastAsia="Times New Roman"/>
        </w:rPr>
        <w:t>5</w:t>
      </w:r>
      <w:r w:rsidRPr="007C088C">
        <w:rPr>
          <w:rFonts w:eastAsia="Times New Roman"/>
        </w:rPr>
        <w:t>.</w:t>
      </w:r>
      <w:r w:rsidR="00161300" w:rsidRPr="007C088C">
        <w:rPr>
          <w:rFonts w:eastAsia="Times New Roman"/>
        </w:rPr>
        <w:t xml:space="preserve"> </w:t>
      </w:r>
      <w:r w:rsidR="00824818" w:rsidRPr="007C088C">
        <w:rPr>
          <w:rFonts w:eastAsia="Times New Roman"/>
        </w:rPr>
        <w:t>stavak</w:t>
      </w:r>
      <w:r w:rsidR="00161300" w:rsidRPr="007C088C">
        <w:rPr>
          <w:rFonts w:eastAsia="Times New Roman"/>
        </w:rPr>
        <w:t xml:space="preserve"> 2.</w:t>
      </w:r>
      <w:r w:rsidRPr="007C088C">
        <w:rPr>
          <w:rFonts w:eastAsia="Times New Roman"/>
        </w:rPr>
        <w:t xml:space="preserve">), tada Agencija može operatoru </w:t>
      </w:r>
      <w:r w:rsidR="00B13CE5" w:rsidRPr="007C088C">
        <w:rPr>
          <w:rFonts w:eastAsia="Times New Roman"/>
        </w:rPr>
        <w:t xml:space="preserve">rješenjem </w:t>
      </w:r>
      <w:r w:rsidR="001C5A34" w:rsidRPr="007C088C">
        <w:rPr>
          <w:rFonts w:eastAsia="Times New Roman"/>
        </w:rPr>
        <w:t>naložiti</w:t>
      </w:r>
      <w:r w:rsidR="00B13CE5" w:rsidRPr="007C088C">
        <w:rPr>
          <w:rFonts w:eastAsia="Times New Roman"/>
        </w:rPr>
        <w:t xml:space="preserve"> </w:t>
      </w:r>
      <w:r w:rsidR="007F20FD" w:rsidRPr="007C088C">
        <w:rPr>
          <w:rFonts w:eastAsia="Times New Roman"/>
        </w:rPr>
        <w:t>održavanje linije prema odobrenom redu plovidbe</w:t>
      </w:r>
      <w:r w:rsidR="00B13CE5" w:rsidRPr="007C088C">
        <w:rPr>
          <w:rFonts w:eastAsia="Times New Roman"/>
        </w:rPr>
        <w:t>.</w:t>
      </w:r>
    </w:p>
    <w:p w:rsidR="00B13CE5" w:rsidRPr="007C088C" w:rsidRDefault="00B13CE5" w:rsidP="00433D89">
      <w:pPr>
        <w:pStyle w:val="NoSpacing"/>
        <w:jc w:val="both"/>
        <w:rPr>
          <w:rFonts w:eastAsia="Times New Roman"/>
        </w:rPr>
      </w:pPr>
    </w:p>
    <w:p w:rsidR="00B13CE5" w:rsidRPr="007C088C" w:rsidRDefault="00B13CE5" w:rsidP="00286B64">
      <w:pPr>
        <w:pStyle w:val="NoSpacing"/>
        <w:numPr>
          <w:ilvl w:val="0"/>
          <w:numId w:val="137"/>
        </w:numPr>
        <w:ind w:left="360"/>
        <w:jc w:val="both"/>
        <w:rPr>
          <w:rFonts w:eastAsia="Times New Roman"/>
        </w:rPr>
      </w:pPr>
      <w:r w:rsidRPr="007C088C">
        <w:rPr>
          <w:rFonts w:eastAsia="Times New Roman"/>
        </w:rPr>
        <w:t xml:space="preserve">Ako operator linije ne postupi po izvršnom rješenju iz stavka 1. ovoga članka, tada mu Agencija može novim rješenjem ukinuti </w:t>
      </w:r>
      <w:r w:rsidR="001C478D" w:rsidRPr="007C088C">
        <w:rPr>
          <w:rFonts w:eastAsia="Times New Roman"/>
        </w:rPr>
        <w:t>pravo</w:t>
      </w:r>
      <w:r w:rsidRPr="007C088C">
        <w:rPr>
          <w:rFonts w:eastAsia="Times New Roman"/>
        </w:rPr>
        <w:t xml:space="preserve"> održavanje predmetne linije </w:t>
      </w:r>
      <w:r w:rsidR="001C478D" w:rsidRPr="007C088C">
        <w:rPr>
          <w:rFonts w:eastAsia="Times New Roman"/>
        </w:rPr>
        <w:t>i ukinuti odobreni red plovidbe za tu liniju</w:t>
      </w:r>
      <w:r w:rsidRPr="007C088C">
        <w:rPr>
          <w:rFonts w:eastAsia="Times New Roman"/>
        </w:rPr>
        <w:t>.</w:t>
      </w:r>
    </w:p>
    <w:p w:rsidR="00BE4AC4" w:rsidRPr="007C088C" w:rsidRDefault="00BE4AC4" w:rsidP="00BE4AC4">
      <w:pPr>
        <w:pStyle w:val="NoSpacing"/>
        <w:jc w:val="both"/>
        <w:rPr>
          <w:rFonts w:eastAsia="Times New Roman"/>
        </w:rPr>
      </w:pPr>
    </w:p>
    <w:p w:rsidR="00EE3435" w:rsidRPr="007C088C" w:rsidRDefault="00EE3435" w:rsidP="00BE4AC4">
      <w:pPr>
        <w:pStyle w:val="NoSpacing"/>
        <w:jc w:val="center"/>
        <w:rPr>
          <w:rFonts w:eastAsia="Times New Roman"/>
          <w:b/>
        </w:rPr>
      </w:pPr>
    </w:p>
    <w:p w:rsidR="00EE3435" w:rsidRPr="007C088C" w:rsidRDefault="00EE3435" w:rsidP="00BE4AC4">
      <w:pPr>
        <w:pStyle w:val="NoSpacing"/>
        <w:jc w:val="center"/>
        <w:rPr>
          <w:rFonts w:eastAsia="Times New Roman"/>
          <w:b/>
        </w:rPr>
      </w:pPr>
    </w:p>
    <w:p w:rsidR="00EE3435" w:rsidRPr="007C088C" w:rsidRDefault="00EE3435" w:rsidP="00BE4AC4">
      <w:pPr>
        <w:pStyle w:val="NoSpacing"/>
        <w:jc w:val="center"/>
        <w:rPr>
          <w:rFonts w:eastAsia="Times New Roman"/>
          <w:b/>
        </w:rPr>
      </w:pPr>
    </w:p>
    <w:p w:rsidR="00BE4AC4" w:rsidRPr="007C088C" w:rsidRDefault="00BE4AC4" w:rsidP="00BE4AC4">
      <w:pPr>
        <w:pStyle w:val="NoSpacing"/>
        <w:jc w:val="center"/>
        <w:rPr>
          <w:rFonts w:eastAsia="Times New Roman"/>
          <w:b/>
        </w:rPr>
      </w:pPr>
      <w:r w:rsidRPr="007C088C">
        <w:rPr>
          <w:rFonts w:eastAsia="Times New Roman"/>
          <w:b/>
        </w:rPr>
        <w:lastRenderedPageBreak/>
        <w:t>Nedopušteno izdavanje putnih karata za povlašteni prijevoz</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EF08B4" w:rsidRPr="007C088C">
        <w:rPr>
          <w:b/>
        </w:rPr>
        <w:t>116.</w:t>
      </w:r>
    </w:p>
    <w:p w:rsidR="00BE4AC4" w:rsidRPr="007C088C" w:rsidRDefault="00BE4AC4" w:rsidP="00BE4AC4">
      <w:pPr>
        <w:pStyle w:val="NoSpacing"/>
        <w:jc w:val="both"/>
        <w:rPr>
          <w:rFonts w:eastAsia="Times New Roman"/>
        </w:rPr>
      </w:pPr>
    </w:p>
    <w:p w:rsidR="00BE4AC4" w:rsidRPr="007C088C" w:rsidRDefault="00BE4AC4" w:rsidP="00286B64">
      <w:pPr>
        <w:pStyle w:val="NoSpacing"/>
        <w:numPr>
          <w:ilvl w:val="0"/>
          <w:numId w:val="98"/>
        </w:numPr>
        <w:ind w:left="360"/>
        <w:jc w:val="both"/>
        <w:rPr>
          <w:rFonts w:eastAsia="Times New Roman"/>
        </w:rPr>
      </w:pPr>
      <w:r w:rsidRPr="007C088C">
        <w:rPr>
          <w:rFonts w:eastAsia="Times New Roman"/>
        </w:rPr>
        <w:t>Ako operator linije s obvezom javne usluge</w:t>
      </w:r>
      <w:r w:rsidR="001C58EF" w:rsidRPr="007C088C">
        <w:rPr>
          <w:rFonts w:eastAsia="Times New Roman"/>
        </w:rPr>
        <w:t xml:space="preserve"> </w:t>
      </w:r>
      <w:r w:rsidR="00161300" w:rsidRPr="007C088C">
        <w:rPr>
          <w:rFonts w:eastAsia="Times New Roman"/>
        </w:rPr>
        <w:t xml:space="preserve">izdaje </w:t>
      </w:r>
      <w:r w:rsidR="00161300" w:rsidRPr="007C088C">
        <w:t>putne karte za povlašteni ili besplatni prijevoz putnicima koji nemaju iskaznicu o povlaštenom ili besplatnom prijevozu ili na koje se t</w:t>
      </w:r>
      <w:r w:rsidR="00100D48" w:rsidRPr="007C088C">
        <w:t>a iskaznica ne odnosi (članak 3</w:t>
      </w:r>
      <w:r w:rsidR="007F20FD" w:rsidRPr="007C088C">
        <w:t>9</w:t>
      </w:r>
      <w:r w:rsidR="00161300" w:rsidRPr="007C088C">
        <w:t>. stavak 1.)</w:t>
      </w:r>
      <w:r w:rsidRPr="007C088C">
        <w:rPr>
          <w:rFonts w:eastAsia="Times New Roman"/>
        </w:rPr>
        <w:t xml:space="preserve"> </w:t>
      </w:r>
      <w:r w:rsidR="00D01E51" w:rsidRPr="007C088C">
        <w:rPr>
          <w:rFonts w:eastAsia="Times New Roman"/>
        </w:rPr>
        <w:t xml:space="preserve">ili </w:t>
      </w:r>
      <w:r w:rsidR="00D01E51" w:rsidRPr="007C088C">
        <w:t>istom korisniku povlaštenog ili besplatnog prijevoza izdaje dvije ili više putnih karata za povlašteni ili besplatni prijevoz na istom pu</w:t>
      </w:r>
      <w:r w:rsidR="00100D48" w:rsidRPr="007C088C">
        <w:t>tovanju (članak 3</w:t>
      </w:r>
      <w:r w:rsidR="007F20FD" w:rsidRPr="007C088C">
        <w:t>9</w:t>
      </w:r>
      <w:r w:rsidR="00D01E51" w:rsidRPr="007C088C">
        <w:t xml:space="preserve">. stavak 2.) </w:t>
      </w:r>
      <w:r w:rsidRPr="007C088C">
        <w:rPr>
          <w:rFonts w:eastAsia="Times New Roman"/>
        </w:rPr>
        <w:t xml:space="preserve">tada Agencija može operatoru </w:t>
      </w:r>
      <w:r w:rsidR="00433D89" w:rsidRPr="007C088C">
        <w:rPr>
          <w:rFonts w:eastAsia="Times New Roman"/>
        </w:rPr>
        <w:t xml:space="preserve">rješenjem izdati upozorenje na obvezu izdavanja putnih karata za povlašteni </w:t>
      </w:r>
      <w:r w:rsidR="00D96976" w:rsidRPr="007C088C">
        <w:rPr>
          <w:rFonts w:eastAsia="Times New Roman"/>
        </w:rPr>
        <w:t>i/</w:t>
      </w:r>
      <w:r w:rsidR="00433D89" w:rsidRPr="007C088C">
        <w:rPr>
          <w:rFonts w:eastAsia="Times New Roman"/>
        </w:rPr>
        <w:t>ili besplatni prijevoz u skladu s odredbama ovoga Zakona</w:t>
      </w:r>
      <w:r w:rsidRPr="007C088C">
        <w:rPr>
          <w:rFonts w:eastAsia="Times New Roman"/>
        </w:rPr>
        <w:t>.</w:t>
      </w:r>
    </w:p>
    <w:p w:rsidR="00BE4AC4" w:rsidRPr="007C088C" w:rsidRDefault="00BE4AC4" w:rsidP="00161300">
      <w:pPr>
        <w:pStyle w:val="NoSpacing"/>
        <w:jc w:val="both"/>
        <w:rPr>
          <w:rFonts w:eastAsia="Times New Roman"/>
        </w:rPr>
      </w:pPr>
    </w:p>
    <w:p w:rsidR="00D01E51" w:rsidRPr="007C088C" w:rsidRDefault="00433D89" w:rsidP="00286B64">
      <w:pPr>
        <w:pStyle w:val="NoSpacing"/>
        <w:numPr>
          <w:ilvl w:val="0"/>
          <w:numId w:val="98"/>
        </w:numPr>
        <w:ind w:left="360"/>
        <w:jc w:val="both"/>
        <w:rPr>
          <w:rFonts w:eastAsia="Times New Roman"/>
        </w:rPr>
      </w:pPr>
      <w:r w:rsidRPr="007C088C">
        <w:rPr>
          <w:rFonts w:eastAsia="Times New Roman"/>
        </w:rPr>
        <w:t xml:space="preserve">Ako operator linije </w:t>
      </w:r>
      <w:r w:rsidR="00F02427" w:rsidRPr="007C088C">
        <w:rPr>
          <w:rFonts w:eastAsia="Times New Roman"/>
        </w:rPr>
        <w:t xml:space="preserve">s obvezom javne usluge </w:t>
      </w:r>
      <w:r w:rsidRPr="007C088C">
        <w:rPr>
          <w:rFonts w:eastAsia="Times New Roman"/>
        </w:rPr>
        <w:t>ne postupi po izvršnom rješenju iz stavka 1.</w:t>
      </w:r>
      <w:r w:rsidR="00D01E51" w:rsidRPr="007C088C">
        <w:rPr>
          <w:rFonts w:eastAsia="Times New Roman"/>
        </w:rPr>
        <w:t xml:space="preserve"> </w:t>
      </w:r>
      <w:r w:rsidRPr="007C088C">
        <w:rPr>
          <w:rFonts w:eastAsia="Times New Roman"/>
        </w:rPr>
        <w:t xml:space="preserve">ovoga članka, tada mu Agencija može novim rješenjem ukinuti </w:t>
      </w:r>
      <w:r w:rsidR="001C478D" w:rsidRPr="007C088C">
        <w:rPr>
          <w:rFonts w:eastAsia="Times New Roman"/>
        </w:rPr>
        <w:t>pravo</w:t>
      </w:r>
      <w:r w:rsidRPr="007C088C">
        <w:rPr>
          <w:rFonts w:eastAsia="Times New Roman"/>
        </w:rPr>
        <w:t xml:space="preserve"> održavanje predmetne linije</w:t>
      </w:r>
      <w:r w:rsidR="001C478D" w:rsidRPr="007C088C">
        <w:rPr>
          <w:rFonts w:eastAsia="Times New Roman"/>
        </w:rPr>
        <w:t xml:space="preserve"> i ukinuti odobreni red plovidbe za tu liniju</w:t>
      </w:r>
      <w:r w:rsidRPr="007C088C">
        <w:rPr>
          <w:rFonts w:eastAsia="Times New Roman"/>
        </w:rPr>
        <w:t>.</w:t>
      </w:r>
      <w:r w:rsidR="00D01E51" w:rsidRPr="007C088C">
        <w:rPr>
          <w:rFonts w:eastAsia="Times New Roman"/>
        </w:rPr>
        <w:t xml:space="preserve"> </w:t>
      </w:r>
    </w:p>
    <w:p w:rsidR="00D01E51" w:rsidRPr="007C088C" w:rsidRDefault="00D01E51" w:rsidP="00D01E51">
      <w:pPr>
        <w:pStyle w:val="NoSpacing"/>
        <w:ind w:left="360"/>
        <w:jc w:val="both"/>
        <w:rPr>
          <w:rFonts w:eastAsia="Times New Roman"/>
        </w:rPr>
      </w:pPr>
    </w:p>
    <w:p w:rsidR="00D01E51" w:rsidRPr="007C088C" w:rsidRDefault="00D01E51" w:rsidP="00286B64">
      <w:pPr>
        <w:pStyle w:val="NoSpacing"/>
        <w:numPr>
          <w:ilvl w:val="0"/>
          <w:numId w:val="98"/>
        </w:numPr>
        <w:ind w:left="360"/>
        <w:jc w:val="both"/>
        <w:rPr>
          <w:rFonts w:eastAsia="Times New Roman"/>
        </w:rPr>
      </w:pPr>
      <w:r w:rsidRPr="007C088C">
        <w:t xml:space="preserve">U slučaju iz stavka 2. ovoga članka, s izvršnošću rješenja kojim je Agencija ukinula operatoru </w:t>
      </w:r>
      <w:r w:rsidR="001C478D" w:rsidRPr="007C088C">
        <w:t>pravo</w:t>
      </w:r>
      <w:r w:rsidRPr="007C088C">
        <w:t xml:space="preserve"> održavanje </w:t>
      </w:r>
      <w:r w:rsidR="007A2F51" w:rsidRPr="007C088C">
        <w:t xml:space="preserve">predmetne </w:t>
      </w:r>
      <w:r w:rsidRPr="007C088C">
        <w:t>linije</w:t>
      </w:r>
      <w:r w:rsidR="001C478D" w:rsidRPr="007C088C">
        <w:t xml:space="preserve"> i odobreni red plovidbe</w:t>
      </w:r>
      <w:r w:rsidR="009F5242" w:rsidRPr="007C088C">
        <w:t xml:space="preserve"> za tu liniju</w:t>
      </w:r>
      <w:r w:rsidRPr="007C088C">
        <w:t xml:space="preserve">, prestaje važiti </w:t>
      </w:r>
      <w:r w:rsidRPr="007C088C">
        <w:rPr>
          <w:rFonts w:eastAsia="Times New Roman"/>
        </w:rPr>
        <w:t xml:space="preserve">ugovor </w:t>
      </w:r>
      <w:r w:rsidRPr="007C088C">
        <w:t xml:space="preserve">kojeg operator ima sklopljen s javnim naručiteljem, odnosno davateljem koncesije za </w:t>
      </w:r>
      <w:r w:rsidR="009F5242" w:rsidRPr="007C088C">
        <w:t>predmetnu</w:t>
      </w:r>
      <w:r w:rsidRPr="007C088C">
        <w:t xml:space="preserve"> liniju, </w:t>
      </w:r>
      <w:r w:rsidRPr="007C088C">
        <w:rPr>
          <w:rFonts w:eastAsia="Times New Roman"/>
        </w:rPr>
        <w:t>a eventualni troškovi i šteta zbog takvog prestanka važenja ugovora terete operatora linije</w:t>
      </w:r>
      <w:r w:rsidRPr="007C088C">
        <w:t>.</w:t>
      </w:r>
    </w:p>
    <w:p w:rsidR="00135919" w:rsidRPr="007C088C" w:rsidRDefault="00135919" w:rsidP="002F1947">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Nepridržavanje cjenika</w:t>
      </w:r>
      <w:r w:rsidR="00F304C0" w:rsidRPr="007C088C">
        <w:rPr>
          <w:rFonts w:eastAsia="Times New Roman"/>
          <w:b/>
        </w:rPr>
        <w:t xml:space="preserve"> prijevoza</w:t>
      </w:r>
      <w:r w:rsidRPr="007C088C">
        <w:rPr>
          <w:rFonts w:eastAsia="Times New Roman"/>
          <w:b/>
        </w:rPr>
        <w:t xml:space="preserve"> </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876F01" w:rsidRPr="007C088C">
        <w:rPr>
          <w:b/>
        </w:rPr>
        <w:t>117.</w:t>
      </w:r>
    </w:p>
    <w:p w:rsidR="00BE4AC4" w:rsidRPr="007C088C" w:rsidRDefault="00BE4AC4" w:rsidP="00BE4AC4">
      <w:pPr>
        <w:pStyle w:val="NoSpacing"/>
        <w:jc w:val="both"/>
        <w:rPr>
          <w:rFonts w:eastAsia="Times New Roman"/>
        </w:rPr>
      </w:pPr>
    </w:p>
    <w:p w:rsidR="007A2F51" w:rsidRPr="007C088C" w:rsidRDefault="00BE4AC4" w:rsidP="00286B64">
      <w:pPr>
        <w:pStyle w:val="NoSpacing"/>
        <w:numPr>
          <w:ilvl w:val="0"/>
          <w:numId w:val="138"/>
        </w:numPr>
        <w:ind w:left="360"/>
        <w:jc w:val="both"/>
        <w:rPr>
          <w:rFonts w:eastAsia="Times New Roman"/>
        </w:rPr>
      </w:pPr>
      <w:r w:rsidRPr="007C088C">
        <w:rPr>
          <w:rFonts w:eastAsia="Times New Roman"/>
        </w:rPr>
        <w:t xml:space="preserve">Ako se operator linije </w:t>
      </w:r>
      <w:r w:rsidR="00444C30" w:rsidRPr="007C088C">
        <w:rPr>
          <w:rFonts w:eastAsia="Calibri"/>
        </w:rPr>
        <w:t>koji javnu uslugu obavlja temeljem sklopljenog ugovora o javnoj usluzi</w:t>
      </w:r>
      <w:r w:rsidR="001C58EF" w:rsidRPr="007C088C">
        <w:rPr>
          <w:rFonts w:eastAsia="Times New Roman"/>
        </w:rPr>
        <w:t xml:space="preserve"> </w:t>
      </w:r>
      <w:r w:rsidRPr="007C088C">
        <w:rPr>
          <w:rFonts w:eastAsia="Times New Roman"/>
        </w:rPr>
        <w:t xml:space="preserve">ne pridržava odobrenog cjenika prijevoza (članak </w:t>
      </w:r>
      <w:r w:rsidR="00DD06CE" w:rsidRPr="007C088C">
        <w:rPr>
          <w:rFonts w:eastAsia="Times New Roman"/>
        </w:rPr>
        <w:t>6</w:t>
      </w:r>
      <w:r w:rsidR="00E6168E" w:rsidRPr="007C088C">
        <w:rPr>
          <w:rFonts w:eastAsia="Times New Roman"/>
        </w:rPr>
        <w:t>1</w:t>
      </w:r>
      <w:r w:rsidRPr="007C088C">
        <w:rPr>
          <w:rFonts w:eastAsia="Times New Roman"/>
        </w:rPr>
        <w:t xml:space="preserve">. stavak </w:t>
      </w:r>
      <w:r w:rsidR="00094FAC" w:rsidRPr="007C088C">
        <w:rPr>
          <w:rFonts w:eastAsia="Times New Roman"/>
        </w:rPr>
        <w:t>4</w:t>
      </w:r>
      <w:r w:rsidRPr="007C088C">
        <w:rPr>
          <w:rFonts w:eastAsia="Times New Roman"/>
        </w:rPr>
        <w:t>.</w:t>
      </w:r>
      <w:r w:rsidR="00F304C0" w:rsidRPr="007C088C">
        <w:rPr>
          <w:rFonts w:eastAsia="Times New Roman"/>
        </w:rPr>
        <w:t>)</w:t>
      </w:r>
      <w:r w:rsidRPr="007C088C">
        <w:rPr>
          <w:rFonts w:eastAsia="Times New Roman"/>
        </w:rPr>
        <w:t xml:space="preserve"> </w:t>
      </w:r>
      <w:r w:rsidR="00BB3C4E" w:rsidRPr="007C088C">
        <w:rPr>
          <w:rFonts w:eastAsia="Times New Roman"/>
        </w:rPr>
        <w:t xml:space="preserve">odnosno </w:t>
      </w:r>
      <w:r w:rsidR="00F304C0" w:rsidRPr="007C088C">
        <w:rPr>
          <w:rFonts w:eastAsia="Times New Roman"/>
        </w:rPr>
        <w:t xml:space="preserve">ako se operator linije bez obveze javne usluge ne pridržava </w:t>
      </w:r>
      <w:r w:rsidR="009E7953" w:rsidRPr="007C088C">
        <w:rPr>
          <w:rFonts w:eastAsia="Times New Roman"/>
        </w:rPr>
        <w:t>javno objavljenog cjenika prijevoza</w:t>
      </w:r>
      <w:r w:rsidR="00F304C0" w:rsidRPr="007C088C">
        <w:rPr>
          <w:rFonts w:eastAsia="Times New Roman"/>
        </w:rPr>
        <w:t xml:space="preserve"> </w:t>
      </w:r>
      <w:r w:rsidR="00BB3C4E" w:rsidRPr="007C088C">
        <w:rPr>
          <w:rFonts w:eastAsia="Times New Roman"/>
        </w:rPr>
        <w:t>(</w:t>
      </w:r>
      <w:r w:rsidR="00100D48" w:rsidRPr="007C088C">
        <w:rPr>
          <w:rFonts w:eastAsia="Times New Roman"/>
        </w:rPr>
        <w:t>članak 4</w:t>
      </w:r>
      <w:r w:rsidR="00DD06CE" w:rsidRPr="007C088C">
        <w:rPr>
          <w:rFonts w:eastAsia="Times New Roman"/>
        </w:rPr>
        <w:t>3</w:t>
      </w:r>
      <w:r w:rsidR="00F304C0" w:rsidRPr="007C088C">
        <w:rPr>
          <w:rFonts w:eastAsia="Times New Roman"/>
        </w:rPr>
        <w:t>.</w:t>
      </w:r>
      <w:r w:rsidR="00750176" w:rsidRPr="007C088C">
        <w:rPr>
          <w:rFonts w:eastAsia="Times New Roman"/>
        </w:rPr>
        <w:t xml:space="preserve"> stavak </w:t>
      </w:r>
      <w:r w:rsidR="009E7953" w:rsidRPr="007C088C">
        <w:rPr>
          <w:rFonts w:eastAsia="Times New Roman"/>
        </w:rPr>
        <w:t>4</w:t>
      </w:r>
      <w:r w:rsidR="00750176" w:rsidRPr="007C088C">
        <w:rPr>
          <w:rFonts w:eastAsia="Times New Roman"/>
        </w:rPr>
        <w:t>.</w:t>
      </w:r>
      <w:r w:rsidR="00F304C0" w:rsidRPr="007C088C">
        <w:rPr>
          <w:rFonts w:eastAsia="Times New Roman"/>
        </w:rPr>
        <w:t xml:space="preserve">) </w:t>
      </w:r>
      <w:r w:rsidRPr="007C088C">
        <w:rPr>
          <w:rFonts w:eastAsia="Times New Roman"/>
        </w:rPr>
        <w:t>tada</w:t>
      </w:r>
      <w:r w:rsidR="007A2F51" w:rsidRPr="007C088C">
        <w:rPr>
          <w:rFonts w:eastAsia="Times New Roman"/>
        </w:rPr>
        <w:t xml:space="preserve"> Agencija može </w:t>
      </w:r>
      <w:r w:rsidR="009E7953" w:rsidRPr="007C088C">
        <w:rPr>
          <w:rFonts w:eastAsia="Times New Roman"/>
        </w:rPr>
        <w:t xml:space="preserve">takvom </w:t>
      </w:r>
      <w:r w:rsidR="007A2F51" w:rsidRPr="007C088C">
        <w:rPr>
          <w:rFonts w:eastAsia="Times New Roman"/>
        </w:rPr>
        <w:t xml:space="preserve">operatoru rješenjem izdati upozorenje na obvezu pridržavanja odobrenog, odnosno </w:t>
      </w:r>
      <w:r w:rsidR="009E7953" w:rsidRPr="007C088C">
        <w:rPr>
          <w:rFonts w:eastAsia="Times New Roman"/>
        </w:rPr>
        <w:t>javno objavljenog</w:t>
      </w:r>
      <w:r w:rsidR="007A2F51" w:rsidRPr="007C088C">
        <w:rPr>
          <w:rFonts w:eastAsia="Times New Roman"/>
        </w:rPr>
        <w:t xml:space="preserve"> cjenika prijevoza.</w:t>
      </w:r>
      <w:r w:rsidR="00444C30" w:rsidRPr="007C088C">
        <w:rPr>
          <w:rFonts w:eastAsia="Times New Roman"/>
        </w:rPr>
        <w:t xml:space="preserve"> </w:t>
      </w:r>
    </w:p>
    <w:p w:rsidR="007A2F51" w:rsidRPr="007C088C" w:rsidRDefault="007A2F51" w:rsidP="006B1511">
      <w:pPr>
        <w:pStyle w:val="NoSpacing"/>
        <w:jc w:val="both"/>
        <w:rPr>
          <w:rFonts w:eastAsia="Times New Roman"/>
        </w:rPr>
      </w:pPr>
    </w:p>
    <w:p w:rsidR="007A2F51" w:rsidRPr="007C088C" w:rsidRDefault="007A2F51" w:rsidP="00286B64">
      <w:pPr>
        <w:pStyle w:val="NoSpacing"/>
        <w:numPr>
          <w:ilvl w:val="0"/>
          <w:numId w:val="138"/>
        </w:numPr>
        <w:ind w:left="360"/>
        <w:jc w:val="both"/>
        <w:rPr>
          <w:rFonts w:eastAsia="Times New Roman"/>
        </w:rPr>
      </w:pPr>
      <w:r w:rsidRPr="007C088C">
        <w:rPr>
          <w:rFonts w:eastAsia="Times New Roman"/>
        </w:rPr>
        <w:t xml:space="preserve">Ako operator linije ne postupi po izvršnom rješenju iz stavka 1. ovoga članka, tada mu Agencija može novim rješenjem ukinuti </w:t>
      </w:r>
      <w:r w:rsidR="00750176" w:rsidRPr="007C088C">
        <w:rPr>
          <w:rFonts w:eastAsia="Times New Roman"/>
        </w:rPr>
        <w:t>pravo</w:t>
      </w:r>
      <w:r w:rsidRPr="007C088C">
        <w:rPr>
          <w:rFonts w:eastAsia="Times New Roman"/>
        </w:rPr>
        <w:t xml:space="preserve"> održavanje predmetne linije</w:t>
      </w:r>
      <w:r w:rsidR="00750176" w:rsidRPr="007C088C">
        <w:rPr>
          <w:rFonts w:eastAsia="Times New Roman"/>
        </w:rPr>
        <w:t xml:space="preserve"> i </w:t>
      </w:r>
      <w:r w:rsidR="00C2754A" w:rsidRPr="007C088C">
        <w:rPr>
          <w:rFonts w:eastAsia="Times New Roman"/>
        </w:rPr>
        <w:t xml:space="preserve">ukinuti </w:t>
      </w:r>
      <w:r w:rsidR="00750176" w:rsidRPr="007C088C">
        <w:rPr>
          <w:rFonts w:eastAsia="Times New Roman"/>
        </w:rPr>
        <w:t>odobreni red plovidbe za tu liniju</w:t>
      </w:r>
      <w:r w:rsidRPr="007C088C">
        <w:rPr>
          <w:rFonts w:eastAsia="Times New Roman"/>
        </w:rPr>
        <w:t xml:space="preserve">. </w:t>
      </w:r>
    </w:p>
    <w:p w:rsidR="007A2F51" w:rsidRPr="007C088C" w:rsidRDefault="007A2F51" w:rsidP="006B1511">
      <w:pPr>
        <w:pStyle w:val="NoSpacing"/>
        <w:ind w:left="-360"/>
        <w:jc w:val="both"/>
        <w:rPr>
          <w:rFonts w:eastAsia="Times New Roman"/>
        </w:rPr>
      </w:pPr>
    </w:p>
    <w:p w:rsidR="00BE4AC4" w:rsidRPr="007C088C" w:rsidRDefault="007A2F51" w:rsidP="00286B64">
      <w:pPr>
        <w:pStyle w:val="NoSpacing"/>
        <w:numPr>
          <w:ilvl w:val="0"/>
          <w:numId w:val="138"/>
        </w:numPr>
        <w:ind w:left="360"/>
        <w:jc w:val="both"/>
        <w:rPr>
          <w:rFonts w:eastAsia="Times New Roman"/>
        </w:rPr>
      </w:pPr>
      <w:r w:rsidRPr="007C088C">
        <w:t xml:space="preserve">U slučaju iz stavka 2. ovoga članka, s izvršnošću rješenja kojim je Agencija ukinula operatoru </w:t>
      </w:r>
      <w:r w:rsidR="00750176" w:rsidRPr="007C088C">
        <w:t>pravo</w:t>
      </w:r>
      <w:r w:rsidRPr="007C088C">
        <w:t xml:space="preserve"> održavanje predmetne linije</w:t>
      </w:r>
      <w:r w:rsidR="00750176" w:rsidRPr="007C088C">
        <w:t xml:space="preserve"> i odobreni red plovidbe</w:t>
      </w:r>
      <w:r w:rsidR="009E7953" w:rsidRPr="007C088C">
        <w:t xml:space="preserve"> za tu liniju</w:t>
      </w:r>
      <w:r w:rsidRPr="007C088C">
        <w:t xml:space="preserve">, prestaje važiti </w:t>
      </w:r>
      <w:r w:rsidRPr="007C088C">
        <w:rPr>
          <w:rFonts w:eastAsia="Times New Roman"/>
        </w:rPr>
        <w:t xml:space="preserve">ugovor </w:t>
      </w:r>
      <w:r w:rsidRPr="007C088C">
        <w:t xml:space="preserve">kojeg operator ima sklopljen s javnim naručiteljem, odnosno davateljem koncesije za tu liniju, </w:t>
      </w:r>
      <w:r w:rsidRPr="007C088C">
        <w:rPr>
          <w:rFonts w:eastAsia="Times New Roman"/>
        </w:rPr>
        <w:t>a eventualni troškovi i šteta zbog takvog prestanka važenja ugovora terete operatora linije</w:t>
      </w:r>
      <w:r w:rsidRPr="007C088C">
        <w:t>.</w:t>
      </w:r>
      <w:r w:rsidR="00BE4AC4" w:rsidRPr="007C088C">
        <w:rPr>
          <w:rFonts w:eastAsia="Times New Roman"/>
        </w:rPr>
        <w:t xml:space="preserve"> </w:t>
      </w:r>
    </w:p>
    <w:p w:rsidR="00BE4AC4" w:rsidRPr="007C088C" w:rsidRDefault="00BE4AC4" w:rsidP="00BE4AC4">
      <w:pPr>
        <w:pStyle w:val="NoSpacing"/>
        <w:jc w:val="both"/>
        <w:rPr>
          <w:rFonts w:eastAsia="Times New Roman"/>
        </w:rPr>
      </w:pPr>
    </w:p>
    <w:p w:rsidR="00876F01" w:rsidRPr="007C088C" w:rsidRDefault="00876F01" w:rsidP="00876F01">
      <w:pPr>
        <w:pStyle w:val="NoSpacing"/>
        <w:jc w:val="center"/>
        <w:rPr>
          <w:rFonts w:eastAsia="Times New Roman"/>
          <w:b/>
        </w:rPr>
      </w:pPr>
      <w:r w:rsidRPr="007C088C">
        <w:rPr>
          <w:rFonts w:eastAsia="Times New Roman"/>
          <w:b/>
        </w:rPr>
        <w:t>Neizvršavanje nametnute obveze javne usluge</w:t>
      </w:r>
    </w:p>
    <w:p w:rsidR="00876F01" w:rsidRPr="007C088C" w:rsidRDefault="00876F01" w:rsidP="00BE4AC4">
      <w:pPr>
        <w:pStyle w:val="NoSpacing"/>
        <w:jc w:val="both"/>
        <w:rPr>
          <w:rFonts w:eastAsia="Times New Roman"/>
        </w:rPr>
      </w:pPr>
    </w:p>
    <w:p w:rsidR="00876F01" w:rsidRPr="007C088C" w:rsidRDefault="00876F01" w:rsidP="00876F01">
      <w:pPr>
        <w:pStyle w:val="NoSpacing"/>
        <w:jc w:val="center"/>
        <w:rPr>
          <w:rFonts w:eastAsia="Times New Roman"/>
          <w:b/>
        </w:rPr>
      </w:pPr>
      <w:r w:rsidRPr="007C088C">
        <w:rPr>
          <w:rFonts w:eastAsia="Times New Roman"/>
          <w:b/>
        </w:rPr>
        <w:t>Č</w:t>
      </w:r>
      <w:r w:rsidR="00895B74" w:rsidRPr="007C088C">
        <w:rPr>
          <w:rFonts w:eastAsia="Times New Roman"/>
          <w:b/>
        </w:rPr>
        <w:t>lanak 118</w:t>
      </w:r>
      <w:r w:rsidRPr="007C088C">
        <w:rPr>
          <w:rFonts w:eastAsia="Times New Roman"/>
          <w:b/>
        </w:rPr>
        <w:t>.</w:t>
      </w:r>
    </w:p>
    <w:p w:rsidR="00876F01" w:rsidRPr="007C088C" w:rsidRDefault="00876F01" w:rsidP="00BE4AC4">
      <w:pPr>
        <w:pStyle w:val="NoSpacing"/>
        <w:jc w:val="both"/>
        <w:rPr>
          <w:rFonts w:eastAsia="Times New Roman"/>
        </w:rPr>
      </w:pPr>
    </w:p>
    <w:p w:rsidR="00876F01" w:rsidRPr="007C088C" w:rsidRDefault="00C942BC" w:rsidP="00286B64">
      <w:pPr>
        <w:pStyle w:val="NoSpacing"/>
        <w:numPr>
          <w:ilvl w:val="0"/>
          <w:numId w:val="184"/>
        </w:numPr>
        <w:ind w:left="360"/>
        <w:jc w:val="both"/>
        <w:rPr>
          <w:rFonts w:eastAsia="Times New Roman"/>
        </w:rPr>
      </w:pPr>
      <w:r w:rsidRPr="007C088C">
        <w:rPr>
          <w:rFonts w:eastAsia="Times New Roman"/>
        </w:rPr>
        <w:t xml:space="preserve">Ako operator linije kojem je Agencija rješenjem nametnula obvezu obavljanja javne usluge na liniji koju je do </w:t>
      </w:r>
      <w:r w:rsidR="00F70F12" w:rsidRPr="007C088C">
        <w:rPr>
          <w:rFonts w:eastAsia="Times New Roman"/>
        </w:rPr>
        <w:t xml:space="preserve">tada </w:t>
      </w:r>
      <w:r w:rsidRPr="007C088C">
        <w:rPr>
          <w:rFonts w:eastAsia="Times New Roman"/>
        </w:rPr>
        <w:t>održavao kao liniju bez obveze javne usluge, ne izvršava nametnutu obvezu javne usluge sukladno rješenju Agencije</w:t>
      </w:r>
      <w:r w:rsidR="00895B74" w:rsidRPr="007C088C">
        <w:rPr>
          <w:rFonts w:eastAsia="Times New Roman"/>
        </w:rPr>
        <w:t xml:space="preserve"> (članak 53. stavak </w:t>
      </w:r>
      <w:r w:rsidR="00E6168E" w:rsidRPr="007C088C">
        <w:rPr>
          <w:rFonts w:eastAsia="Times New Roman"/>
        </w:rPr>
        <w:t>6</w:t>
      </w:r>
      <w:r w:rsidR="00895B74" w:rsidRPr="007C088C">
        <w:rPr>
          <w:rFonts w:eastAsia="Times New Roman"/>
        </w:rPr>
        <w:t>.)</w:t>
      </w:r>
      <w:r w:rsidRPr="007C088C">
        <w:rPr>
          <w:rFonts w:eastAsia="Times New Roman"/>
        </w:rPr>
        <w:t>, tad</w:t>
      </w:r>
      <w:r w:rsidR="00B30649" w:rsidRPr="007C088C">
        <w:rPr>
          <w:rFonts w:eastAsia="Times New Roman"/>
        </w:rPr>
        <w:t>a</w:t>
      </w:r>
      <w:r w:rsidRPr="007C088C">
        <w:rPr>
          <w:rFonts w:eastAsia="Times New Roman"/>
        </w:rPr>
        <w:t xml:space="preserve"> </w:t>
      </w:r>
      <w:r w:rsidR="009E7953" w:rsidRPr="007C088C">
        <w:rPr>
          <w:rFonts w:eastAsia="Times New Roman"/>
        </w:rPr>
        <w:t>će mu</w:t>
      </w:r>
      <w:r w:rsidRPr="007C088C">
        <w:rPr>
          <w:rFonts w:eastAsia="Times New Roman"/>
        </w:rPr>
        <w:t xml:space="preserve"> Agencija novim rješenjem izdati upozorenje na obvezu izvršavanja nametnute obveze javne usluge i </w:t>
      </w:r>
      <w:r w:rsidRPr="007C088C">
        <w:rPr>
          <w:rFonts w:eastAsia="Times New Roman"/>
        </w:rPr>
        <w:lastRenderedPageBreak/>
        <w:t>odrediti mu naknadni primjereni rok u kojem je dužan započeti ili nastaviti s prekinutim izvršenjem obveze javne usluge sukladno rješenju Agencije</w:t>
      </w:r>
      <w:r w:rsidR="00B30649" w:rsidRPr="007C088C">
        <w:rPr>
          <w:rFonts w:eastAsia="Times New Roman"/>
        </w:rPr>
        <w:t xml:space="preserve"> kojom mu je ta obveza nametnuta</w:t>
      </w:r>
      <w:r w:rsidRPr="007C088C">
        <w:rPr>
          <w:rFonts w:eastAsia="Times New Roman"/>
        </w:rPr>
        <w:t>.</w:t>
      </w:r>
    </w:p>
    <w:p w:rsidR="00876F01" w:rsidRPr="007C088C" w:rsidRDefault="00876F01" w:rsidP="00895B74">
      <w:pPr>
        <w:pStyle w:val="NoSpacing"/>
        <w:jc w:val="both"/>
        <w:rPr>
          <w:rFonts w:eastAsia="Times New Roman"/>
        </w:rPr>
      </w:pPr>
    </w:p>
    <w:p w:rsidR="00C942BC" w:rsidRPr="007C088C" w:rsidRDefault="00C942BC" w:rsidP="00286B64">
      <w:pPr>
        <w:pStyle w:val="NoSpacing"/>
        <w:numPr>
          <w:ilvl w:val="0"/>
          <w:numId w:val="184"/>
        </w:numPr>
        <w:ind w:left="360"/>
        <w:jc w:val="both"/>
        <w:rPr>
          <w:rFonts w:eastAsia="Times New Roman"/>
        </w:rPr>
      </w:pPr>
      <w:r w:rsidRPr="007C088C">
        <w:rPr>
          <w:rFonts w:eastAsia="Times New Roman"/>
        </w:rPr>
        <w:t xml:space="preserve">Ako operator linije ne postupi po izvršnom rješenju iz stavka 1. ovoga članka, </w:t>
      </w:r>
      <w:r w:rsidR="009E7953" w:rsidRPr="007C088C">
        <w:rPr>
          <w:rFonts w:eastAsia="Times New Roman"/>
        </w:rPr>
        <w:t>t</w:t>
      </w:r>
      <w:r w:rsidRPr="007C088C">
        <w:rPr>
          <w:rFonts w:eastAsia="Times New Roman"/>
        </w:rPr>
        <w:t xml:space="preserve">ada mu Agencija može novim rješenjem ukinuti </w:t>
      </w:r>
      <w:r w:rsidR="009E7953" w:rsidRPr="007C088C">
        <w:rPr>
          <w:rFonts w:eastAsia="Times New Roman"/>
        </w:rPr>
        <w:t xml:space="preserve">obvezu obavljanja javne usluge na toj liniji te istovremeno ukinuti </w:t>
      </w:r>
      <w:r w:rsidRPr="007C088C">
        <w:rPr>
          <w:rFonts w:eastAsia="Times New Roman"/>
        </w:rPr>
        <w:t>pravo održavanje linije</w:t>
      </w:r>
      <w:r w:rsidR="009E7953" w:rsidRPr="007C088C">
        <w:rPr>
          <w:rFonts w:eastAsia="Times New Roman"/>
        </w:rPr>
        <w:t xml:space="preserve"> koju je do tada održavao kao liniju bez obveze javne usluge te</w:t>
      </w:r>
      <w:r w:rsidRPr="007C088C">
        <w:rPr>
          <w:rFonts w:eastAsia="Times New Roman"/>
        </w:rPr>
        <w:t xml:space="preserve"> </w:t>
      </w:r>
      <w:r w:rsidR="009E7953" w:rsidRPr="007C088C">
        <w:rPr>
          <w:rFonts w:eastAsia="Times New Roman"/>
        </w:rPr>
        <w:t xml:space="preserve">ukinuti </w:t>
      </w:r>
      <w:r w:rsidRPr="007C088C">
        <w:rPr>
          <w:rFonts w:eastAsia="Times New Roman"/>
        </w:rPr>
        <w:t xml:space="preserve">odobreni red plovidbe za tu liniju. </w:t>
      </w:r>
    </w:p>
    <w:p w:rsidR="00C942BC" w:rsidRPr="007C088C" w:rsidRDefault="00C942BC" w:rsidP="00895B74">
      <w:pPr>
        <w:pStyle w:val="NoSpacing"/>
        <w:jc w:val="both"/>
        <w:rPr>
          <w:rFonts w:eastAsia="Times New Roman"/>
        </w:rPr>
      </w:pPr>
    </w:p>
    <w:p w:rsidR="00895B74" w:rsidRPr="007C088C" w:rsidRDefault="00895B74" w:rsidP="00286B64">
      <w:pPr>
        <w:pStyle w:val="NoSpacing"/>
        <w:numPr>
          <w:ilvl w:val="0"/>
          <w:numId w:val="184"/>
        </w:numPr>
        <w:ind w:left="360"/>
        <w:jc w:val="both"/>
        <w:rPr>
          <w:rFonts w:eastAsia="Times New Roman"/>
        </w:rPr>
      </w:pPr>
      <w:r w:rsidRPr="007C088C">
        <w:t xml:space="preserve">U slučaju iz stavka 2. ovoga članka, s izvršnošću rješenja kojim je Agencija ukinula operatoru </w:t>
      </w:r>
      <w:r w:rsidR="009E7953" w:rsidRPr="007C088C">
        <w:rPr>
          <w:rFonts w:eastAsia="Times New Roman"/>
        </w:rPr>
        <w:t>obvezu obavljanja javne usluge na liniji te istovremeno ukinula pravo održavanje linije koju je do tada održavao kao liniju bez obveze javne usluge i odobreni red plovidbe za tu liniju</w:t>
      </w:r>
      <w:r w:rsidRPr="007C088C">
        <w:t xml:space="preserve">, prestaje važiti </w:t>
      </w:r>
      <w:r w:rsidRPr="007C088C">
        <w:rPr>
          <w:rFonts w:eastAsia="Times New Roman"/>
        </w:rPr>
        <w:t xml:space="preserve">ugovor o koncesiji </w:t>
      </w:r>
      <w:r w:rsidRPr="007C088C">
        <w:t xml:space="preserve">kojeg operator ima sklopljen s davateljem koncesije za </w:t>
      </w:r>
      <w:r w:rsidR="009E7953" w:rsidRPr="007C088C">
        <w:t>predmetnu</w:t>
      </w:r>
      <w:r w:rsidRPr="007C088C">
        <w:t xml:space="preserve"> liniju</w:t>
      </w:r>
      <w:r w:rsidR="009E7953" w:rsidRPr="007C088C">
        <w:t xml:space="preserve"> kao liniju</w:t>
      </w:r>
      <w:r w:rsidRPr="007C088C">
        <w:t xml:space="preserve"> bez obveze javne usluge, </w:t>
      </w:r>
      <w:r w:rsidRPr="007C088C">
        <w:rPr>
          <w:rFonts w:eastAsia="Times New Roman"/>
        </w:rPr>
        <w:t>a eventualni troškovi i šteta zbog takvog prestanka važenja ugovora terete operatora linije</w:t>
      </w:r>
      <w:r w:rsidRPr="007C088C">
        <w:t>.</w:t>
      </w:r>
      <w:r w:rsidRPr="007C088C">
        <w:rPr>
          <w:rFonts w:eastAsia="Times New Roman"/>
        </w:rPr>
        <w:t xml:space="preserve"> </w:t>
      </w:r>
    </w:p>
    <w:p w:rsidR="00895B74" w:rsidRPr="007C088C" w:rsidRDefault="00895B74" w:rsidP="00BE4AC4">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 xml:space="preserve">Onemogućavanje provođenje </w:t>
      </w:r>
      <w:r w:rsidR="009019B8" w:rsidRPr="007C088C">
        <w:rPr>
          <w:rFonts w:eastAsia="Times New Roman"/>
          <w:b/>
        </w:rPr>
        <w:t>provjere rada i poslovanja</w:t>
      </w:r>
      <w:r w:rsidRPr="007C088C">
        <w:rPr>
          <w:rFonts w:eastAsia="Times New Roman"/>
          <w:b/>
        </w:rPr>
        <w:t xml:space="preserve"> </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895B74" w:rsidRPr="007C088C">
        <w:rPr>
          <w:b/>
        </w:rPr>
        <w:t>119.</w:t>
      </w:r>
    </w:p>
    <w:p w:rsidR="00BE4AC4" w:rsidRPr="007C088C" w:rsidRDefault="00BE4AC4" w:rsidP="00BE4AC4">
      <w:pPr>
        <w:pStyle w:val="NoSpacing"/>
        <w:jc w:val="both"/>
        <w:rPr>
          <w:rFonts w:eastAsia="Times New Roman"/>
        </w:rPr>
      </w:pPr>
    </w:p>
    <w:p w:rsidR="009019B8" w:rsidRPr="007C088C" w:rsidRDefault="00BE4AC4" w:rsidP="00286B64">
      <w:pPr>
        <w:pStyle w:val="NoSpacing"/>
        <w:numPr>
          <w:ilvl w:val="0"/>
          <w:numId w:val="90"/>
        </w:numPr>
        <w:ind w:left="360"/>
        <w:jc w:val="both"/>
        <w:rPr>
          <w:rFonts w:eastAsia="Times New Roman"/>
        </w:rPr>
      </w:pPr>
      <w:r w:rsidRPr="007C088C">
        <w:rPr>
          <w:rFonts w:eastAsia="Times New Roman"/>
        </w:rPr>
        <w:t xml:space="preserve">Ako operator </w:t>
      </w:r>
      <w:r w:rsidR="005551A6" w:rsidRPr="007C088C">
        <w:rPr>
          <w:rFonts w:eastAsia="Times New Roman"/>
        </w:rPr>
        <w:t xml:space="preserve">profitabilne ili </w:t>
      </w:r>
      <w:r w:rsidR="00B30594" w:rsidRPr="007C088C">
        <w:rPr>
          <w:rFonts w:eastAsia="Times New Roman"/>
        </w:rPr>
        <w:t>neprofitabilne linije s obvezom javne usluge</w:t>
      </w:r>
      <w:r w:rsidRPr="007C088C">
        <w:rPr>
          <w:rFonts w:eastAsia="Times New Roman"/>
        </w:rPr>
        <w:t xml:space="preserve"> ne omogući javnom naručitelju</w:t>
      </w:r>
      <w:r w:rsidR="005551A6" w:rsidRPr="007C088C">
        <w:rPr>
          <w:rFonts w:eastAsia="Times New Roman"/>
        </w:rPr>
        <w:t>, odnosno davatelju koncesije</w:t>
      </w:r>
      <w:r w:rsidRPr="007C088C">
        <w:rPr>
          <w:rFonts w:eastAsia="Times New Roman"/>
        </w:rPr>
        <w:t xml:space="preserve"> ili Agenciji nesmetano provođenje </w:t>
      </w:r>
      <w:r w:rsidR="000F7DC3" w:rsidRPr="007C088C">
        <w:rPr>
          <w:rFonts w:eastAsia="Times New Roman"/>
        </w:rPr>
        <w:t>provjere</w:t>
      </w:r>
      <w:r w:rsidRPr="007C088C">
        <w:rPr>
          <w:rFonts w:eastAsia="Times New Roman"/>
        </w:rPr>
        <w:t xml:space="preserve"> svog </w:t>
      </w:r>
      <w:r w:rsidR="009019B8" w:rsidRPr="007C088C">
        <w:rPr>
          <w:rFonts w:eastAsia="Times New Roman"/>
        </w:rPr>
        <w:t>rada i</w:t>
      </w:r>
      <w:r w:rsidRPr="007C088C">
        <w:rPr>
          <w:rFonts w:eastAsia="Times New Roman"/>
        </w:rPr>
        <w:t xml:space="preserve"> poslovanja ili </w:t>
      </w:r>
      <w:r w:rsidR="001701A4" w:rsidRPr="007C088C">
        <w:rPr>
          <w:rFonts w:eastAsia="Times New Roman"/>
        </w:rPr>
        <w:t>mu</w:t>
      </w:r>
      <w:r w:rsidR="000F7DC3" w:rsidRPr="007C088C">
        <w:rPr>
          <w:rFonts w:eastAsia="Times New Roman"/>
        </w:rPr>
        <w:t xml:space="preserve"> </w:t>
      </w:r>
      <w:r w:rsidRPr="007C088C">
        <w:rPr>
          <w:rFonts w:eastAsia="Times New Roman"/>
        </w:rPr>
        <w:t xml:space="preserve">ne omogući nesmetani uvid u svoje poslovne knjige i/ili na </w:t>
      </w:r>
      <w:r w:rsidR="001701A4" w:rsidRPr="007C088C">
        <w:rPr>
          <w:rFonts w:eastAsia="Times New Roman"/>
        </w:rPr>
        <w:t>njegov</w:t>
      </w:r>
      <w:r w:rsidR="0016586B" w:rsidRPr="007C088C">
        <w:rPr>
          <w:rFonts w:eastAsia="Times New Roman"/>
        </w:rPr>
        <w:t xml:space="preserve"> </w:t>
      </w:r>
      <w:r w:rsidRPr="007C088C">
        <w:rPr>
          <w:rFonts w:eastAsia="Times New Roman"/>
        </w:rPr>
        <w:t xml:space="preserve">zahtjev odbije dati ili ne da sve potrebne podatke, obrazloženja, preslike isprava, poslovnu i financijsku dokumentaciju, presliku statuta i drugih općih akata o poslovanju, radnim odnosima, kao i sve ostalo što </w:t>
      </w:r>
      <w:r w:rsidR="0016586B" w:rsidRPr="007C088C">
        <w:rPr>
          <w:rFonts w:eastAsia="Times New Roman"/>
        </w:rPr>
        <w:t>javni naručitelj</w:t>
      </w:r>
      <w:r w:rsidR="00126747" w:rsidRPr="007C088C">
        <w:rPr>
          <w:rFonts w:eastAsia="Times New Roman"/>
        </w:rPr>
        <w:t>, odnosno davatelj koncesije</w:t>
      </w:r>
      <w:r w:rsidR="0016586B" w:rsidRPr="007C088C">
        <w:rPr>
          <w:rFonts w:eastAsia="Times New Roman"/>
        </w:rPr>
        <w:t xml:space="preserve"> ili Agencija</w:t>
      </w:r>
      <w:r w:rsidRPr="007C088C">
        <w:rPr>
          <w:rFonts w:eastAsia="Times New Roman"/>
        </w:rPr>
        <w:t xml:space="preserve"> smatra potrebnim za obavljanje </w:t>
      </w:r>
      <w:r w:rsidR="009019B8" w:rsidRPr="007C088C">
        <w:rPr>
          <w:rFonts w:eastAsia="Times New Roman"/>
        </w:rPr>
        <w:t xml:space="preserve">provjere </w:t>
      </w:r>
      <w:r w:rsidR="005551A6" w:rsidRPr="007C088C">
        <w:rPr>
          <w:rFonts w:eastAsia="Times New Roman"/>
        </w:rPr>
        <w:t xml:space="preserve">njegovog </w:t>
      </w:r>
      <w:r w:rsidR="009019B8" w:rsidRPr="007C088C">
        <w:rPr>
          <w:rFonts w:eastAsia="Times New Roman"/>
        </w:rPr>
        <w:t>rada i poslovanja</w:t>
      </w:r>
      <w:r w:rsidRPr="007C088C">
        <w:rPr>
          <w:rFonts w:eastAsia="Times New Roman"/>
        </w:rPr>
        <w:t xml:space="preserve"> (</w:t>
      </w:r>
      <w:r w:rsidR="00B30594" w:rsidRPr="007C088C">
        <w:rPr>
          <w:rFonts w:eastAsia="Times New Roman"/>
        </w:rPr>
        <w:t xml:space="preserve">članak </w:t>
      </w:r>
      <w:r w:rsidR="00100D48" w:rsidRPr="007C088C">
        <w:rPr>
          <w:rFonts w:eastAsia="Times New Roman"/>
        </w:rPr>
        <w:t>7</w:t>
      </w:r>
      <w:r w:rsidR="00E6168E" w:rsidRPr="007C088C">
        <w:rPr>
          <w:rFonts w:eastAsia="Times New Roman"/>
        </w:rPr>
        <w:t>8</w:t>
      </w:r>
      <w:r w:rsidR="00B30594" w:rsidRPr="007C088C">
        <w:rPr>
          <w:rFonts w:eastAsia="Times New Roman"/>
        </w:rPr>
        <w:t xml:space="preserve">. stavak </w:t>
      </w:r>
      <w:r w:rsidR="000F7DC3" w:rsidRPr="007C088C">
        <w:rPr>
          <w:rFonts w:eastAsia="Times New Roman"/>
        </w:rPr>
        <w:t>2</w:t>
      </w:r>
      <w:r w:rsidR="00B30594" w:rsidRPr="007C088C">
        <w:rPr>
          <w:rFonts w:eastAsia="Times New Roman"/>
        </w:rPr>
        <w:t>.</w:t>
      </w:r>
      <w:r w:rsidR="00100D48" w:rsidRPr="007C088C">
        <w:rPr>
          <w:rFonts w:eastAsia="Times New Roman"/>
        </w:rPr>
        <w:t xml:space="preserve"> i članak 10</w:t>
      </w:r>
      <w:r w:rsidR="00E6168E" w:rsidRPr="007C088C">
        <w:rPr>
          <w:rFonts w:eastAsia="Times New Roman"/>
        </w:rPr>
        <w:t>9</w:t>
      </w:r>
      <w:r w:rsidR="00750176" w:rsidRPr="007C088C">
        <w:rPr>
          <w:rFonts w:eastAsia="Times New Roman"/>
        </w:rPr>
        <w:t>. stavak 2. točka 2</w:t>
      </w:r>
      <w:r w:rsidR="0048438C" w:rsidRPr="007C088C">
        <w:rPr>
          <w:rFonts w:eastAsia="Times New Roman"/>
        </w:rPr>
        <w:t>.</w:t>
      </w:r>
      <w:r w:rsidR="000F7DC3" w:rsidRPr="007C088C">
        <w:rPr>
          <w:rFonts w:eastAsia="Times New Roman"/>
        </w:rPr>
        <w:t>)</w:t>
      </w:r>
      <w:r w:rsidRPr="007C088C">
        <w:rPr>
          <w:rFonts w:eastAsia="Times New Roman"/>
        </w:rPr>
        <w:t xml:space="preserve">, </w:t>
      </w:r>
      <w:r w:rsidR="009019B8" w:rsidRPr="007C088C">
        <w:rPr>
          <w:rFonts w:eastAsia="Times New Roman"/>
        </w:rPr>
        <w:t xml:space="preserve">tada Agencija može operatoru rješenjem izdati upozorenje na </w:t>
      </w:r>
      <w:r w:rsidR="00126747" w:rsidRPr="007C088C">
        <w:rPr>
          <w:rFonts w:eastAsia="Times New Roman"/>
        </w:rPr>
        <w:t xml:space="preserve">njegovu </w:t>
      </w:r>
      <w:r w:rsidR="009019B8" w:rsidRPr="007C088C">
        <w:rPr>
          <w:rFonts w:eastAsia="Times New Roman"/>
        </w:rPr>
        <w:t xml:space="preserve">obvezu omogućavanja provjere </w:t>
      </w:r>
      <w:r w:rsidR="00126747" w:rsidRPr="007C088C">
        <w:rPr>
          <w:rFonts w:eastAsia="Times New Roman"/>
        </w:rPr>
        <w:t xml:space="preserve">svog </w:t>
      </w:r>
      <w:r w:rsidR="009019B8" w:rsidRPr="007C088C">
        <w:rPr>
          <w:rFonts w:eastAsia="Times New Roman"/>
        </w:rPr>
        <w:t xml:space="preserve">rada i poslovanja. </w:t>
      </w:r>
    </w:p>
    <w:p w:rsidR="009019B8" w:rsidRPr="007C088C" w:rsidRDefault="009019B8" w:rsidP="009019B8">
      <w:pPr>
        <w:pStyle w:val="NoSpacing"/>
        <w:jc w:val="both"/>
        <w:rPr>
          <w:rFonts w:eastAsia="Times New Roman"/>
        </w:rPr>
      </w:pPr>
    </w:p>
    <w:p w:rsidR="009019B8" w:rsidRPr="007C088C" w:rsidRDefault="009019B8" w:rsidP="00286B64">
      <w:pPr>
        <w:pStyle w:val="NoSpacing"/>
        <w:numPr>
          <w:ilvl w:val="0"/>
          <w:numId w:val="90"/>
        </w:numPr>
        <w:ind w:left="360"/>
        <w:jc w:val="both"/>
        <w:rPr>
          <w:rFonts w:eastAsia="Times New Roman"/>
        </w:rPr>
      </w:pPr>
      <w:r w:rsidRPr="007C088C">
        <w:rPr>
          <w:rFonts w:eastAsia="Times New Roman"/>
        </w:rPr>
        <w:t>Ako operator linije ne postupi po izvršnom rješenju iz stavka 1. ovoga članka, odnosno ako unatoč izdanom upozorenju ne omogući javnom naručitelju</w:t>
      </w:r>
      <w:r w:rsidR="005551A6" w:rsidRPr="007C088C">
        <w:rPr>
          <w:rFonts w:eastAsia="Times New Roman"/>
        </w:rPr>
        <w:t>, odnosno davatelju koncesije</w:t>
      </w:r>
      <w:r w:rsidRPr="007C088C">
        <w:rPr>
          <w:rFonts w:eastAsia="Times New Roman"/>
        </w:rPr>
        <w:t xml:space="preserve"> ili Agenciji nesmetanu provjere svog rada i poslovanja ili mu ne omogući nesmetani uvid u svoje poslovne knjige i/ili na njegov zahtjev odbije dati ili ne da sve potrebne podatke, obrazloženja, preslike isprava, poslovnu i financijsku dokumentaciju, presliku statuta i drugih općih akata o poslovanju, radnim odnosima, kao i sve ostalo što javni naručitelj</w:t>
      </w:r>
      <w:r w:rsidR="005551A6" w:rsidRPr="007C088C">
        <w:rPr>
          <w:rFonts w:eastAsia="Times New Roman"/>
        </w:rPr>
        <w:t>, odnosno davatelj koncesije</w:t>
      </w:r>
      <w:r w:rsidRPr="007C088C">
        <w:rPr>
          <w:rFonts w:eastAsia="Times New Roman"/>
        </w:rPr>
        <w:t xml:space="preserve"> ili Agencija smatra potrebnim za obavljanje provjere </w:t>
      </w:r>
      <w:r w:rsidR="005551A6" w:rsidRPr="007C088C">
        <w:rPr>
          <w:rFonts w:eastAsia="Times New Roman"/>
        </w:rPr>
        <w:t xml:space="preserve">njegovog </w:t>
      </w:r>
      <w:r w:rsidRPr="007C088C">
        <w:rPr>
          <w:rFonts w:eastAsia="Times New Roman"/>
        </w:rPr>
        <w:t xml:space="preserve">rada i poslovanja, tada mu Agencija može novim rješenjem ukinuti </w:t>
      </w:r>
      <w:r w:rsidR="00750176" w:rsidRPr="007C088C">
        <w:rPr>
          <w:rFonts w:eastAsia="Times New Roman"/>
        </w:rPr>
        <w:t>pravo</w:t>
      </w:r>
      <w:r w:rsidRPr="007C088C">
        <w:rPr>
          <w:rFonts w:eastAsia="Times New Roman"/>
        </w:rPr>
        <w:t xml:space="preserve"> </w:t>
      </w:r>
      <w:r w:rsidR="00343B27" w:rsidRPr="007C088C">
        <w:rPr>
          <w:rFonts w:eastAsia="Times New Roman"/>
        </w:rPr>
        <w:t>održavanja</w:t>
      </w:r>
      <w:r w:rsidRPr="007C088C">
        <w:rPr>
          <w:rFonts w:eastAsia="Times New Roman"/>
        </w:rPr>
        <w:t xml:space="preserve"> svih linija sa i/ili bez obveze javne usluge koje takav operator održava</w:t>
      </w:r>
      <w:r w:rsidR="00750176" w:rsidRPr="007C088C">
        <w:rPr>
          <w:rFonts w:eastAsia="Times New Roman"/>
        </w:rPr>
        <w:t>, kao i odobrene redove plovidbe za te linije</w:t>
      </w:r>
      <w:r w:rsidRPr="007C088C">
        <w:rPr>
          <w:rFonts w:eastAsia="Times New Roman"/>
        </w:rPr>
        <w:t xml:space="preserve">. </w:t>
      </w:r>
    </w:p>
    <w:p w:rsidR="009019B8" w:rsidRPr="007C088C" w:rsidRDefault="009019B8" w:rsidP="009019B8">
      <w:pPr>
        <w:pStyle w:val="NoSpacing"/>
        <w:jc w:val="both"/>
        <w:rPr>
          <w:rFonts w:eastAsia="Times New Roman"/>
        </w:rPr>
      </w:pPr>
    </w:p>
    <w:p w:rsidR="009019B8" w:rsidRPr="007C088C" w:rsidRDefault="009019B8" w:rsidP="00286B64">
      <w:pPr>
        <w:pStyle w:val="NoSpacing"/>
        <w:numPr>
          <w:ilvl w:val="0"/>
          <w:numId w:val="90"/>
        </w:numPr>
        <w:ind w:left="360"/>
        <w:jc w:val="both"/>
        <w:rPr>
          <w:rFonts w:eastAsia="Times New Roman"/>
        </w:rPr>
      </w:pPr>
      <w:r w:rsidRPr="007C088C">
        <w:t xml:space="preserve">U slučaju iz stavka 2. ovoga članka, s izvršnošću rješenja kojim je Agencija ukinula operatoru </w:t>
      </w:r>
      <w:r w:rsidR="00750176" w:rsidRPr="007C088C">
        <w:t>pravo održavanja</w:t>
      </w:r>
      <w:r w:rsidRPr="007C088C">
        <w:t xml:space="preserve"> </w:t>
      </w:r>
      <w:r w:rsidR="005551A6" w:rsidRPr="007C088C">
        <w:t xml:space="preserve">predmetnih </w:t>
      </w:r>
      <w:r w:rsidRPr="007C088C">
        <w:t>linija</w:t>
      </w:r>
      <w:r w:rsidR="00750176" w:rsidRPr="007C088C">
        <w:t xml:space="preserve"> i odobrene redove plovidbe</w:t>
      </w:r>
      <w:r w:rsidR="00343B27" w:rsidRPr="007C088C">
        <w:t xml:space="preserve"> za te linije</w:t>
      </w:r>
      <w:r w:rsidRPr="007C088C">
        <w:t xml:space="preserve">, prestaju važiti i svi ugovori koje operator ima sklopljene s javnim naručiteljima, odnosno davateljima koncesije za </w:t>
      </w:r>
      <w:r w:rsidR="005551A6" w:rsidRPr="007C088C">
        <w:t>t</w:t>
      </w:r>
      <w:r w:rsidRPr="007C088C">
        <w:t>e linije, a eventualni troškovi i šteta zbog takvog prestanka važenja ugovora terete operatora linije.</w:t>
      </w:r>
      <w:r w:rsidRPr="007C088C">
        <w:rPr>
          <w:rFonts w:eastAsia="Times New Roman"/>
        </w:rPr>
        <w:t xml:space="preserve"> </w:t>
      </w:r>
    </w:p>
    <w:p w:rsidR="003274ED" w:rsidRPr="007C088C" w:rsidRDefault="003274ED" w:rsidP="00BE4AC4">
      <w:pPr>
        <w:pStyle w:val="NoSpacing"/>
        <w:jc w:val="both"/>
        <w:rPr>
          <w:rFonts w:eastAsia="Times New Roman"/>
        </w:rPr>
      </w:pPr>
    </w:p>
    <w:p w:rsidR="00EE3435" w:rsidRPr="007C088C" w:rsidRDefault="00EE3435" w:rsidP="00BE4AC4">
      <w:pPr>
        <w:pStyle w:val="NoSpacing"/>
        <w:jc w:val="center"/>
        <w:rPr>
          <w:rFonts w:eastAsia="Times New Roman"/>
          <w:b/>
        </w:rPr>
      </w:pPr>
    </w:p>
    <w:p w:rsidR="00EE3435" w:rsidRPr="007C088C" w:rsidRDefault="00EE3435" w:rsidP="00BE4AC4">
      <w:pPr>
        <w:pStyle w:val="NoSpacing"/>
        <w:jc w:val="center"/>
        <w:rPr>
          <w:rFonts w:eastAsia="Times New Roman"/>
          <w:b/>
        </w:rPr>
      </w:pPr>
    </w:p>
    <w:p w:rsidR="00BE4AC4" w:rsidRPr="007C088C" w:rsidRDefault="00BE4AC4" w:rsidP="00BE4AC4">
      <w:pPr>
        <w:pStyle w:val="NoSpacing"/>
        <w:jc w:val="center"/>
        <w:rPr>
          <w:rFonts w:eastAsia="Times New Roman"/>
          <w:b/>
        </w:rPr>
      </w:pPr>
      <w:proofErr w:type="spellStart"/>
      <w:r w:rsidRPr="007C088C">
        <w:rPr>
          <w:rFonts w:eastAsia="Times New Roman"/>
          <w:b/>
        </w:rPr>
        <w:lastRenderedPageBreak/>
        <w:t>Nepostupanje</w:t>
      </w:r>
      <w:proofErr w:type="spellEnd"/>
      <w:r w:rsidRPr="007C088C">
        <w:rPr>
          <w:rFonts w:eastAsia="Times New Roman"/>
          <w:b/>
        </w:rPr>
        <w:t xml:space="preserve"> po nalogu za vraćanje prekomjerne naknade</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120.</w:t>
      </w:r>
    </w:p>
    <w:p w:rsidR="00BE4AC4" w:rsidRPr="007C088C" w:rsidRDefault="00BE4AC4" w:rsidP="00BE4AC4">
      <w:pPr>
        <w:pStyle w:val="NoSpacing"/>
        <w:jc w:val="both"/>
        <w:rPr>
          <w:rFonts w:eastAsia="Times New Roman"/>
        </w:rPr>
      </w:pPr>
    </w:p>
    <w:p w:rsidR="00E720D6" w:rsidRPr="007C088C" w:rsidRDefault="00BE4AC4" w:rsidP="00286B64">
      <w:pPr>
        <w:pStyle w:val="NoSpacing"/>
        <w:numPr>
          <w:ilvl w:val="0"/>
          <w:numId w:val="93"/>
        </w:numPr>
        <w:ind w:left="360"/>
        <w:jc w:val="both"/>
        <w:rPr>
          <w:rFonts w:eastAsia="Times New Roman"/>
        </w:rPr>
      </w:pPr>
      <w:r w:rsidRPr="007C088C">
        <w:rPr>
          <w:rFonts w:eastAsia="Times New Roman"/>
        </w:rPr>
        <w:t xml:space="preserve">Ako operator </w:t>
      </w:r>
      <w:r w:rsidR="002B739C" w:rsidRPr="007C088C">
        <w:rPr>
          <w:rFonts w:eastAsia="Times New Roman"/>
        </w:rPr>
        <w:t xml:space="preserve">neprofitabilne </w:t>
      </w:r>
      <w:r w:rsidRPr="007C088C">
        <w:rPr>
          <w:rFonts w:eastAsia="Times New Roman"/>
        </w:rPr>
        <w:t xml:space="preserve">linije </w:t>
      </w:r>
      <w:r w:rsidR="00343B27" w:rsidRPr="007C088C">
        <w:rPr>
          <w:rFonts w:eastAsia="Times New Roman"/>
        </w:rPr>
        <w:t>ne postupi u roku i na način od</w:t>
      </w:r>
      <w:r w:rsidRPr="007C088C">
        <w:rPr>
          <w:rFonts w:eastAsia="Times New Roman"/>
        </w:rPr>
        <w:t>r</w:t>
      </w:r>
      <w:r w:rsidR="00343B27" w:rsidRPr="007C088C">
        <w:rPr>
          <w:rFonts w:eastAsia="Times New Roman"/>
        </w:rPr>
        <w:t>e</w:t>
      </w:r>
      <w:r w:rsidRPr="007C088C">
        <w:rPr>
          <w:rFonts w:eastAsia="Times New Roman"/>
        </w:rPr>
        <w:t>đen nalogom javnog naručitelja ili Agencije za vraćanjem iznosa prekomjerne naknade u proračun</w:t>
      </w:r>
      <w:r w:rsidR="005464C8" w:rsidRPr="007C088C">
        <w:rPr>
          <w:rFonts w:eastAsia="Times New Roman"/>
        </w:rPr>
        <w:t xml:space="preserve"> javnog naručitelja</w:t>
      </w:r>
      <w:r w:rsidRPr="007C088C">
        <w:rPr>
          <w:rFonts w:eastAsia="Times New Roman"/>
        </w:rPr>
        <w:t xml:space="preserve"> (članak 7</w:t>
      </w:r>
      <w:r w:rsidR="00E6168E" w:rsidRPr="007C088C">
        <w:rPr>
          <w:rFonts w:eastAsia="Times New Roman"/>
        </w:rPr>
        <w:t>9</w:t>
      </w:r>
      <w:r w:rsidRPr="007C088C">
        <w:rPr>
          <w:rFonts w:eastAsia="Times New Roman"/>
        </w:rPr>
        <w:t xml:space="preserve">.), tada Agencija može </w:t>
      </w:r>
      <w:r w:rsidR="00E720D6" w:rsidRPr="007C088C">
        <w:rPr>
          <w:rFonts w:eastAsia="Times New Roman"/>
        </w:rPr>
        <w:t xml:space="preserve">operatoru rješenjem izdati upozorenje na obvezu </w:t>
      </w:r>
      <w:r w:rsidR="004B3AF2" w:rsidRPr="007C088C">
        <w:rPr>
          <w:rFonts w:eastAsia="Times New Roman"/>
        </w:rPr>
        <w:t>vraćanja prekomjerne naknade</w:t>
      </w:r>
      <w:r w:rsidR="00E720D6" w:rsidRPr="007C088C">
        <w:rPr>
          <w:rFonts w:eastAsia="Times New Roman"/>
        </w:rPr>
        <w:t xml:space="preserve"> i ostaviti mu </w:t>
      </w:r>
      <w:r w:rsidR="00343B27" w:rsidRPr="007C088C">
        <w:rPr>
          <w:rFonts w:eastAsia="Times New Roman"/>
        </w:rPr>
        <w:t xml:space="preserve">naknadni </w:t>
      </w:r>
      <w:r w:rsidR="00E720D6" w:rsidRPr="007C088C">
        <w:rPr>
          <w:rFonts w:eastAsia="Times New Roman"/>
        </w:rPr>
        <w:t>primjeran rok da to učini</w:t>
      </w:r>
      <w:r w:rsidRPr="007C088C">
        <w:rPr>
          <w:rFonts w:eastAsia="Times New Roman"/>
        </w:rPr>
        <w:t>.</w:t>
      </w:r>
      <w:r w:rsidR="00E720D6" w:rsidRPr="007C088C">
        <w:rPr>
          <w:rFonts w:eastAsia="Times New Roman"/>
        </w:rPr>
        <w:t xml:space="preserve"> </w:t>
      </w:r>
    </w:p>
    <w:p w:rsidR="00E720D6" w:rsidRPr="007C088C" w:rsidRDefault="00E720D6" w:rsidP="00E720D6">
      <w:pPr>
        <w:pStyle w:val="NoSpacing"/>
        <w:jc w:val="both"/>
        <w:rPr>
          <w:rFonts w:eastAsia="Times New Roman"/>
        </w:rPr>
      </w:pPr>
    </w:p>
    <w:p w:rsidR="00E720D6" w:rsidRPr="007C088C" w:rsidRDefault="00E720D6" w:rsidP="00286B64">
      <w:pPr>
        <w:pStyle w:val="NoSpacing"/>
        <w:numPr>
          <w:ilvl w:val="0"/>
          <w:numId w:val="93"/>
        </w:numPr>
        <w:ind w:left="360"/>
        <w:jc w:val="both"/>
        <w:rPr>
          <w:rFonts w:eastAsia="Times New Roman"/>
        </w:rPr>
      </w:pPr>
      <w:r w:rsidRPr="007C088C">
        <w:rPr>
          <w:rFonts w:eastAsia="Times New Roman"/>
        </w:rPr>
        <w:t xml:space="preserve">Ako operator linije ne postupi po izvršnom rješenju iz stavka 1. ovoga članka, tada mu Agencija može novim rješenjem ukinuti </w:t>
      </w:r>
      <w:r w:rsidR="004B3AF2" w:rsidRPr="007C088C">
        <w:rPr>
          <w:rFonts w:eastAsia="Times New Roman"/>
        </w:rPr>
        <w:t>pravo</w:t>
      </w:r>
      <w:r w:rsidRPr="007C088C">
        <w:rPr>
          <w:rFonts w:eastAsia="Times New Roman"/>
        </w:rPr>
        <w:t xml:space="preserve"> održavanje linije na kojoj je došlo do</w:t>
      </w:r>
      <w:r w:rsidR="004B3AF2" w:rsidRPr="007C088C">
        <w:rPr>
          <w:rFonts w:eastAsia="Times New Roman"/>
        </w:rPr>
        <w:t xml:space="preserve"> zabranjene prekomjerne naknade, kao i odobreni red plovidbe za tu liniju.</w:t>
      </w:r>
      <w:r w:rsidRPr="007C088C">
        <w:rPr>
          <w:rFonts w:eastAsia="Times New Roman"/>
        </w:rPr>
        <w:t xml:space="preserve"> </w:t>
      </w:r>
    </w:p>
    <w:p w:rsidR="00E720D6" w:rsidRPr="007C088C" w:rsidRDefault="00E720D6" w:rsidP="00E720D6">
      <w:pPr>
        <w:pStyle w:val="NoSpacing"/>
        <w:jc w:val="both"/>
        <w:rPr>
          <w:rFonts w:eastAsia="Times New Roman"/>
        </w:rPr>
      </w:pPr>
    </w:p>
    <w:p w:rsidR="00E720D6" w:rsidRPr="007C088C" w:rsidRDefault="00E720D6" w:rsidP="00286B64">
      <w:pPr>
        <w:pStyle w:val="NoSpacing"/>
        <w:numPr>
          <w:ilvl w:val="0"/>
          <w:numId w:val="93"/>
        </w:numPr>
        <w:ind w:left="360"/>
        <w:jc w:val="both"/>
        <w:rPr>
          <w:rFonts w:eastAsia="Times New Roman"/>
        </w:rPr>
      </w:pPr>
      <w:r w:rsidRPr="007C088C">
        <w:t xml:space="preserve">U slučaju iz stavka 2. ovoga članka, s izvršnošću rješenja kojim je Agencija ukinula operatoru </w:t>
      </w:r>
      <w:r w:rsidR="004B3AF2" w:rsidRPr="007C088C">
        <w:t>pravo</w:t>
      </w:r>
      <w:r w:rsidRPr="007C088C">
        <w:t xml:space="preserve"> održavanje linije</w:t>
      </w:r>
      <w:r w:rsidR="00343B27" w:rsidRPr="007C088C">
        <w:t xml:space="preserve"> na kojoj je došlo do zabranjene prekomjerne naknade i ukinula red plovidbe za tu liniju</w:t>
      </w:r>
      <w:r w:rsidRPr="007C088C">
        <w:t xml:space="preserve">, prestaje važiti </w:t>
      </w:r>
      <w:r w:rsidRPr="007C088C">
        <w:rPr>
          <w:rFonts w:eastAsia="Times New Roman"/>
        </w:rPr>
        <w:t xml:space="preserve">ugovor </w:t>
      </w:r>
      <w:r w:rsidRPr="007C088C">
        <w:t xml:space="preserve">kojeg operator ima sklopljen s javnim naručiteljem za </w:t>
      </w:r>
      <w:r w:rsidR="00343B27" w:rsidRPr="007C088C">
        <w:t>predmetnu</w:t>
      </w:r>
      <w:r w:rsidRPr="007C088C">
        <w:t xml:space="preserve"> liniju, </w:t>
      </w:r>
      <w:r w:rsidRPr="007C088C">
        <w:rPr>
          <w:rFonts w:eastAsia="Times New Roman"/>
        </w:rPr>
        <w:t>a eventualni troškovi i šteta zbog takvog prestanka važenja ugovora terete operatora linije</w:t>
      </w:r>
      <w:r w:rsidRPr="007C088C">
        <w:t>.</w:t>
      </w:r>
      <w:r w:rsidRPr="007C088C">
        <w:rPr>
          <w:rFonts w:eastAsia="Times New Roman"/>
        </w:rPr>
        <w:t xml:space="preserve"> </w:t>
      </w:r>
    </w:p>
    <w:p w:rsidR="004B3AF2" w:rsidRPr="007C088C" w:rsidRDefault="004B3AF2" w:rsidP="004B3AF2">
      <w:pPr>
        <w:pStyle w:val="NoSpacing"/>
        <w:ind w:left="360"/>
        <w:jc w:val="both"/>
        <w:rPr>
          <w:rFonts w:eastAsia="Times New Roman"/>
        </w:rPr>
      </w:pPr>
    </w:p>
    <w:p w:rsidR="004B3AF2" w:rsidRPr="007C088C" w:rsidRDefault="004B3AF2" w:rsidP="00286B64">
      <w:pPr>
        <w:pStyle w:val="NoSpacing"/>
        <w:numPr>
          <w:ilvl w:val="0"/>
          <w:numId w:val="93"/>
        </w:numPr>
        <w:ind w:left="360"/>
        <w:jc w:val="both"/>
        <w:rPr>
          <w:rFonts w:eastAsia="Times New Roman"/>
        </w:rPr>
      </w:pPr>
      <w:r w:rsidRPr="007C088C">
        <w:rPr>
          <w:rFonts w:eastAsia="Times New Roman"/>
        </w:rPr>
        <w:t xml:space="preserve">Upravne mjere određene ovim člankom, nemaju utjecaja na pravo javnog naručitelja da u ovršnom postupku naplati </w:t>
      </w:r>
      <w:r w:rsidR="00343B27" w:rsidRPr="007C088C">
        <w:rPr>
          <w:rFonts w:eastAsia="Times New Roman"/>
        </w:rPr>
        <w:t xml:space="preserve">od operatora linije </w:t>
      </w:r>
      <w:r w:rsidRPr="007C088C">
        <w:rPr>
          <w:rFonts w:eastAsia="Times New Roman"/>
        </w:rPr>
        <w:t>dužan iznos prekomjerne naknade i prije donošenja rješenja iz stavka 1. i 2. ovoga članka</w:t>
      </w:r>
      <w:r w:rsidR="00343B27" w:rsidRPr="007C088C">
        <w:rPr>
          <w:rFonts w:eastAsia="Times New Roman"/>
        </w:rPr>
        <w:t>.</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 xml:space="preserve">Nepridržavanje obveze vođenja zasebnog računovodstva </w:t>
      </w:r>
    </w:p>
    <w:p w:rsidR="00BE4AC4" w:rsidRPr="007C088C" w:rsidRDefault="00BE4AC4" w:rsidP="00BE4AC4">
      <w:pPr>
        <w:pStyle w:val="NoSpacing"/>
        <w:jc w:val="center"/>
        <w:rPr>
          <w:rFonts w:eastAsia="Times New Roman"/>
          <w:b/>
        </w:rPr>
      </w:pPr>
      <w:r w:rsidRPr="007C088C">
        <w:rPr>
          <w:rFonts w:eastAsia="Times New Roman"/>
          <w:b/>
        </w:rPr>
        <w:t>i/ili troškovnog računovodstva</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121.</w:t>
      </w:r>
    </w:p>
    <w:p w:rsidR="00BE4AC4" w:rsidRPr="007C088C" w:rsidRDefault="00BE4AC4" w:rsidP="00BE4AC4">
      <w:pPr>
        <w:pStyle w:val="NoSpacing"/>
        <w:jc w:val="both"/>
        <w:rPr>
          <w:rFonts w:eastAsia="Times New Roman"/>
        </w:rPr>
      </w:pPr>
    </w:p>
    <w:p w:rsidR="00E720D6" w:rsidRPr="007C088C" w:rsidRDefault="00D15B08" w:rsidP="0099756A">
      <w:pPr>
        <w:pStyle w:val="NoSpacing"/>
        <w:numPr>
          <w:ilvl w:val="0"/>
          <w:numId w:val="92"/>
        </w:numPr>
        <w:jc w:val="both"/>
        <w:rPr>
          <w:rFonts w:eastAsia="Times New Roman"/>
        </w:rPr>
      </w:pPr>
      <w:r w:rsidRPr="007C088C">
        <w:rPr>
          <w:rFonts w:eastAsia="Times New Roman"/>
        </w:rPr>
        <w:t>Ako operator linije sa ili bez javne usluge ne provodi računovodstveno odvajanje</w:t>
      </w:r>
      <w:r w:rsidR="0099756A" w:rsidRPr="007C088C">
        <w:rPr>
          <w:rFonts w:eastAsia="Times New Roman"/>
        </w:rPr>
        <w:t xml:space="preserve"> i/ili ne vodi</w:t>
      </w:r>
      <w:r w:rsidRPr="007C088C">
        <w:rPr>
          <w:rFonts w:eastAsia="Times New Roman"/>
        </w:rPr>
        <w:t xml:space="preserve"> </w:t>
      </w:r>
      <w:r w:rsidR="0099756A" w:rsidRPr="007C088C">
        <w:rPr>
          <w:rFonts w:eastAsia="Times New Roman"/>
        </w:rPr>
        <w:t xml:space="preserve">zasebno računovodstvo za poslove obavljanja javnoj linijskog prijevoza </w:t>
      </w:r>
      <w:r w:rsidRPr="007C088C">
        <w:rPr>
          <w:rFonts w:eastAsia="Times New Roman"/>
        </w:rPr>
        <w:t xml:space="preserve">(članak </w:t>
      </w:r>
      <w:r w:rsidR="00E6168E" w:rsidRPr="007C088C">
        <w:rPr>
          <w:rFonts w:eastAsia="Times New Roman"/>
        </w:rPr>
        <w:t>83</w:t>
      </w:r>
      <w:r w:rsidRPr="007C088C">
        <w:rPr>
          <w:rFonts w:eastAsia="Times New Roman"/>
        </w:rPr>
        <w:t>.</w:t>
      </w:r>
      <w:r w:rsidR="004B3AF2" w:rsidRPr="007C088C">
        <w:rPr>
          <w:rFonts w:eastAsia="Times New Roman"/>
        </w:rPr>
        <w:t xml:space="preserve"> stavak 1.</w:t>
      </w:r>
      <w:r w:rsidRPr="007C088C">
        <w:rPr>
          <w:rFonts w:eastAsia="Times New Roman"/>
        </w:rPr>
        <w:t xml:space="preserve">), ili ne primjenjuje metodologiju računovodstvenog </w:t>
      </w:r>
      <w:r w:rsidR="00912FFA" w:rsidRPr="007C088C">
        <w:rPr>
          <w:rFonts w:eastAsia="Times New Roman"/>
        </w:rPr>
        <w:t xml:space="preserve">odvajanja ovjerenu </w:t>
      </w:r>
      <w:r w:rsidR="00683339" w:rsidRPr="007C088C">
        <w:rPr>
          <w:rFonts w:eastAsia="Times New Roman"/>
        </w:rPr>
        <w:t>sukladno odredbama ovoga Zakona</w:t>
      </w:r>
      <w:r w:rsidR="00DD06CE" w:rsidRPr="007C088C">
        <w:rPr>
          <w:rFonts w:eastAsia="Times New Roman"/>
        </w:rPr>
        <w:t xml:space="preserve"> (članak 8</w:t>
      </w:r>
      <w:r w:rsidR="001911AA" w:rsidRPr="007C088C">
        <w:rPr>
          <w:rFonts w:eastAsia="Times New Roman"/>
        </w:rPr>
        <w:t>4</w:t>
      </w:r>
      <w:r w:rsidRPr="007C088C">
        <w:rPr>
          <w:rFonts w:eastAsia="Times New Roman"/>
        </w:rPr>
        <w:t>.</w:t>
      </w:r>
      <w:r w:rsidR="004B3AF2" w:rsidRPr="007C088C">
        <w:rPr>
          <w:rFonts w:eastAsia="Times New Roman"/>
        </w:rPr>
        <w:t xml:space="preserve"> stavak 2.</w:t>
      </w:r>
      <w:r w:rsidRPr="007C088C">
        <w:rPr>
          <w:rFonts w:eastAsia="Times New Roman"/>
        </w:rPr>
        <w:t>), ili ne vodi troškovno računovodstvo na razini svake pojedine linije, odnosno na razini organizacijske jedinice koju čine brod i posada kojom</w:t>
      </w:r>
      <w:r w:rsidR="00DD06CE" w:rsidRPr="007C088C">
        <w:rPr>
          <w:rFonts w:eastAsia="Times New Roman"/>
        </w:rPr>
        <w:t xml:space="preserve"> se ta linija održava (članak 8</w:t>
      </w:r>
      <w:r w:rsidR="001911AA" w:rsidRPr="007C088C">
        <w:rPr>
          <w:rFonts w:eastAsia="Times New Roman"/>
        </w:rPr>
        <w:t>5</w:t>
      </w:r>
      <w:r w:rsidRPr="007C088C">
        <w:rPr>
          <w:rFonts w:eastAsia="Times New Roman"/>
        </w:rPr>
        <w:t>. stavak 2.)</w:t>
      </w:r>
      <w:r w:rsidR="00BE4AC4" w:rsidRPr="007C088C">
        <w:rPr>
          <w:rFonts w:eastAsia="Times New Roman"/>
        </w:rPr>
        <w:t xml:space="preserve">, </w:t>
      </w:r>
      <w:r w:rsidR="00E720D6" w:rsidRPr="007C088C">
        <w:rPr>
          <w:rFonts w:eastAsia="Times New Roman"/>
        </w:rPr>
        <w:t>tada Agencija može operatoru rješenjem izdati upozorenje na obvezu računovodstvenog odvajanja</w:t>
      </w:r>
      <w:r w:rsidR="0052604C" w:rsidRPr="007C088C">
        <w:rPr>
          <w:rFonts w:eastAsia="Times New Roman"/>
        </w:rPr>
        <w:t>,</w:t>
      </w:r>
      <w:r w:rsidR="00E720D6" w:rsidRPr="007C088C">
        <w:rPr>
          <w:rFonts w:eastAsia="Times New Roman"/>
        </w:rPr>
        <w:t xml:space="preserve"> primjenu metodologije računovodstvenog odvajanja ovjerene sukladno odredbama ovoga Zakona </w:t>
      </w:r>
      <w:r w:rsidR="0052604C" w:rsidRPr="007C088C">
        <w:rPr>
          <w:rFonts w:eastAsia="Times New Roman"/>
        </w:rPr>
        <w:t>te</w:t>
      </w:r>
      <w:r w:rsidR="00E720D6" w:rsidRPr="007C088C">
        <w:rPr>
          <w:rFonts w:eastAsia="Times New Roman"/>
        </w:rPr>
        <w:t xml:space="preserve"> obvezu vođenja troškovnog računovodstva na razini svake pojedine linije, odnosno na razini organizacijske jedinice koju čine brod i posada kojom se ta linija održava i ostaviti mu </w:t>
      </w:r>
      <w:r w:rsidR="00343B27" w:rsidRPr="007C088C">
        <w:rPr>
          <w:rFonts w:eastAsia="Times New Roman"/>
        </w:rPr>
        <w:t xml:space="preserve">naknadi </w:t>
      </w:r>
      <w:r w:rsidR="00E720D6" w:rsidRPr="007C088C">
        <w:rPr>
          <w:rFonts w:eastAsia="Times New Roman"/>
        </w:rPr>
        <w:t>primjeran rok da to učini</w:t>
      </w:r>
      <w:r w:rsidR="00BE4AC4" w:rsidRPr="007C088C">
        <w:rPr>
          <w:rFonts w:eastAsia="Times New Roman"/>
        </w:rPr>
        <w:t>.</w:t>
      </w:r>
      <w:r w:rsidR="00E720D6" w:rsidRPr="007C088C">
        <w:rPr>
          <w:rFonts w:eastAsia="Times New Roman"/>
        </w:rPr>
        <w:t xml:space="preserve"> </w:t>
      </w:r>
    </w:p>
    <w:p w:rsidR="00E720D6" w:rsidRPr="007C088C" w:rsidRDefault="00E720D6" w:rsidP="00E720D6">
      <w:pPr>
        <w:pStyle w:val="NoSpacing"/>
        <w:jc w:val="both"/>
        <w:rPr>
          <w:rFonts w:eastAsia="Times New Roman"/>
        </w:rPr>
      </w:pPr>
    </w:p>
    <w:p w:rsidR="0052604C" w:rsidRPr="007C088C" w:rsidRDefault="00E720D6" w:rsidP="00286B64">
      <w:pPr>
        <w:pStyle w:val="NoSpacing"/>
        <w:numPr>
          <w:ilvl w:val="0"/>
          <w:numId w:val="92"/>
        </w:numPr>
        <w:jc w:val="both"/>
        <w:rPr>
          <w:rFonts w:eastAsia="Times New Roman"/>
        </w:rPr>
      </w:pPr>
      <w:r w:rsidRPr="007C088C">
        <w:rPr>
          <w:rFonts w:eastAsia="Times New Roman"/>
        </w:rPr>
        <w:t xml:space="preserve">Ako operator linije ne postupi po izvršnom rješenju iz stavka 1. ovoga članka, tada mu Agencija može novim rješenjem ukinuti </w:t>
      </w:r>
      <w:r w:rsidR="00C9374A" w:rsidRPr="007C088C">
        <w:rPr>
          <w:rFonts w:eastAsia="Times New Roman"/>
        </w:rPr>
        <w:t>pravo</w:t>
      </w:r>
      <w:r w:rsidRPr="007C088C">
        <w:rPr>
          <w:rFonts w:eastAsia="Times New Roman"/>
        </w:rPr>
        <w:t xml:space="preserve"> održavanje </w:t>
      </w:r>
      <w:r w:rsidR="0052604C" w:rsidRPr="007C088C">
        <w:rPr>
          <w:rFonts w:eastAsia="Times New Roman"/>
        </w:rPr>
        <w:t xml:space="preserve">svih </w:t>
      </w:r>
      <w:r w:rsidRPr="007C088C">
        <w:rPr>
          <w:rFonts w:eastAsia="Times New Roman"/>
        </w:rPr>
        <w:t>linij</w:t>
      </w:r>
      <w:r w:rsidR="0052604C" w:rsidRPr="007C088C">
        <w:rPr>
          <w:rFonts w:eastAsia="Times New Roman"/>
        </w:rPr>
        <w:t>a sa ili bez obveze javne usluge koje takav operator održava</w:t>
      </w:r>
      <w:r w:rsidR="00C9374A" w:rsidRPr="007C088C">
        <w:rPr>
          <w:rFonts w:eastAsia="Times New Roman"/>
        </w:rPr>
        <w:t>, kao i odobrene redove plovidbe za te linije</w:t>
      </w:r>
      <w:r w:rsidRPr="007C088C">
        <w:rPr>
          <w:rFonts w:eastAsia="Times New Roman"/>
        </w:rPr>
        <w:t xml:space="preserve">. </w:t>
      </w:r>
    </w:p>
    <w:p w:rsidR="0052604C" w:rsidRPr="007C088C" w:rsidRDefault="0052604C" w:rsidP="0052604C">
      <w:pPr>
        <w:pStyle w:val="NoSpacing"/>
        <w:jc w:val="both"/>
        <w:rPr>
          <w:rFonts w:eastAsia="Times New Roman"/>
        </w:rPr>
      </w:pPr>
    </w:p>
    <w:p w:rsidR="0052604C" w:rsidRPr="007C088C" w:rsidRDefault="0052604C" w:rsidP="00286B64">
      <w:pPr>
        <w:pStyle w:val="NoSpacing"/>
        <w:numPr>
          <w:ilvl w:val="0"/>
          <w:numId w:val="92"/>
        </w:numPr>
        <w:jc w:val="both"/>
        <w:rPr>
          <w:rFonts w:eastAsia="Times New Roman"/>
        </w:rPr>
      </w:pPr>
      <w:r w:rsidRPr="007C088C">
        <w:t xml:space="preserve">U slučaju iz stavka 2. ovoga članka, s izvršnošću rješenja kojim je Agencija ukinula operatoru </w:t>
      </w:r>
      <w:r w:rsidR="00C9374A" w:rsidRPr="007C088C">
        <w:t>pravo</w:t>
      </w:r>
      <w:r w:rsidRPr="007C088C">
        <w:t xml:space="preserve"> održavanje predmetnih linija</w:t>
      </w:r>
      <w:r w:rsidR="00C9374A" w:rsidRPr="007C088C">
        <w:t xml:space="preserve"> i odobrene redove plovidbe</w:t>
      </w:r>
      <w:r w:rsidR="00343B27" w:rsidRPr="007C088C">
        <w:t xml:space="preserve"> za te linije</w:t>
      </w:r>
      <w:r w:rsidRPr="007C088C">
        <w:t xml:space="preserve">, prestaju važiti i svi ugovori koje operator ima sklopljene s javnim naručiteljima, odnosno davateljima koncesije za </w:t>
      </w:r>
      <w:r w:rsidR="00343B27" w:rsidRPr="007C088C">
        <w:t>predmetne</w:t>
      </w:r>
      <w:r w:rsidRPr="007C088C">
        <w:t xml:space="preserve"> linije, a eventualni troškovi i šteta zbog takvog prestanka važenja ugovora terete operatora linije.</w:t>
      </w:r>
      <w:r w:rsidRPr="007C088C">
        <w:rPr>
          <w:rFonts w:eastAsia="Times New Roman"/>
        </w:rPr>
        <w:t xml:space="preserve"> </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lastRenderedPageBreak/>
        <w:t>Nedostavljanje godišnjeg financijskog izvješća Agenciji</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122.</w:t>
      </w:r>
    </w:p>
    <w:p w:rsidR="00BE4AC4" w:rsidRPr="007C088C" w:rsidRDefault="00BE4AC4" w:rsidP="00BE4AC4">
      <w:pPr>
        <w:pStyle w:val="NoSpacing"/>
        <w:jc w:val="both"/>
        <w:rPr>
          <w:rFonts w:eastAsia="Times New Roman"/>
        </w:rPr>
      </w:pPr>
    </w:p>
    <w:p w:rsidR="0093786E" w:rsidRPr="007C088C" w:rsidRDefault="00C867E8" w:rsidP="00286B64">
      <w:pPr>
        <w:pStyle w:val="NoSpacing"/>
        <w:numPr>
          <w:ilvl w:val="0"/>
          <w:numId w:val="91"/>
        </w:numPr>
        <w:jc w:val="both"/>
        <w:rPr>
          <w:rFonts w:eastAsia="Times New Roman"/>
        </w:rPr>
      </w:pPr>
      <w:r w:rsidRPr="007C088C">
        <w:rPr>
          <w:rFonts w:eastAsia="Times New Roman"/>
        </w:rPr>
        <w:t>Ako operator linije sa ili bez obveze javne usluge ne dostavi Agenciji svoje godišnje financijske izvješ</w:t>
      </w:r>
      <w:r w:rsidR="000F5675" w:rsidRPr="007C088C">
        <w:rPr>
          <w:rFonts w:eastAsia="Times New Roman"/>
        </w:rPr>
        <w:t>taje</w:t>
      </w:r>
      <w:r w:rsidRPr="007C088C">
        <w:rPr>
          <w:rFonts w:eastAsia="Times New Roman"/>
        </w:rPr>
        <w:t xml:space="preserve"> za prethodnu godinu, sa svim sadržajima</w:t>
      </w:r>
      <w:r w:rsidR="00FA23C5" w:rsidRPr="007C088C">
        <w:rPr>
          <w:rFonts w:eastAsia="Times New Roman"/>
        </w:rPr>
        <w:t>,</w:t>
      </w:r>
      <w:r w:rsidRPr="007C088C">
        <w:rPr>
          <w:rFonts w:eastAsia="Times New Roman"/>
        </w:rPr>
        <w:t xml:space="preserve"> prilozima </w:t>
      </w:r>
      <w:r w:rsidR="00FA23C5" w:rsidRPr="007C088C">
        <w:rPr>
          <w:rFonts w:eastAsia="Times New Roman"/>
        </w:rPr>
        <w:t xml:space="preserve">i izvješćima Agenciji </w:t>
      </w:r>
      <w:r w:rsidRPr="007C088C">
        <w:rPr>
          <w:rFonts w:eastAsia="Times New Roman"/>
        </w:rPr>
        <w:t>kako su određeni o</w:t>
      </w:r>
      <w:r w:rsidR="00100D48" w:rsidRPr="007C088C">
        <w:rPr>
          <w:rFonts w:eastAsia="Times New Roman"/>
        </w:rPr>
        <w:t xml:space="preserve">dredbama ovoga Zakona (članak </w:t>
      </w:r>
      <w:r w:rsidR="001911AA" w:rsidRPr="007C088C">
        <w:rPr>
          <w:rFonts w:eastAsia="Times New Roman"/>
        </w:rPr>
        <w:t>90</w:t>
      </w:r>
      <w:r w:rsidRPr="007C088C">
        <w:rPr>
          <w:rFonts w:eastAsia="Times New Roman"/>
        </w:rPr>
        <w:t xml:space="preserve">.), </w:t>
      </w:r>
      <w:r w:rsidR="0093786E" w:rsidRPr="007C088C">
        <w:rPr>
          <w:rFonts w:eastAsia="Times New Roman"/>
        </w:rPr>
        <w:t xml:space="preserve">tada Agencija može takvom operatoru rješenjem izdati upozorenje na obvezu dostavljanja godišnjih financijskih izvještaja za prethodnu godinu, sa svim sadržajima, prilozima i izvješćima Agenciji kako su određeni odredbama ovoga Zakona i ostaviti mu </w:t>
      </w:r>
      <w:r w:rsidR="00173A90" w:rsidRPr="007C088C">
        <w:rPr>
          <w:rFonts w:eastAsia="Times New Roman"/>
        </w:rPr>
        <w:t>naknadni primjere</w:t>
      </w:r>
      <w:r w:rsidR="0093786E" w:rsidRPr="007C088C">
        <w:rPr>
          <w:rFonts w:eastAsia="Times New Roman"/>
        </w:rPr>
        <w:t>n</w:t>
      </w:r>
      <w:r w:rsidR="00173A90" w:rsidRPr="007C088C">
        <w:rPr>
          <w:rFonts w:eastAsia="Times New Roman"/>
        </w:rPr>
        <w:t>i</w:t>
      </w:r>
      <w:r w:rsidR="0093786E" w:rsidRPr="007C088C">
        <w:rPr>
          <w:rFonts w:eastAsia="Times New Roman"/>
        </w:rPr>
        <w:t xml:space="preserve"> rok da to učini</w:t>
      </w:r>
      <w:r w:rsidR="00BE4AC4" w:rsidRPr="007C088C">
        <w:rPr>
          <w:rFonts w:eastAsia="Times New Roman"/>
        </w:rPr>
        <w:t>.</w:t>
      </w:r>
      <w:r w:rsidR="0093786E" w:rsidRPr="007C088C">
        <w:rPr>
          <w:rFonts w:eastAsia="Times New Roman"/>
        </w:rPr>
        <w:t xml:space="preserve"> </w:t>
      </w:r>
    </w:p>
    <w:p w:rsidR="0093786E" w:rsidRPr="007C088C" w:rsidRDefault="0093786E" w:rsidP="0093786E">
      <w:pPr>
        <w:pStyle w:val="NoSpacing"/>
        <w:ind w:left="360"/>
        <w:jc w:val="both"/>
        <w:rPr>
          <w:rFonts w:eastAsia="Times New Roman"/>
        </w:rPr>
      </w:pPr>
    </w:p>
    <w:p w:rsidR="00E70D57" w:rsidRPr="007C088C" w:rsidRDefault="0093786E" w:rsidP="00286B64">
      <w:pPr>
        <w:pStyle w:val="NoSpacing"/>
        <w:numPr>
          <w:ilvl w:val="0"/>
          <w:numId w:val="91"/>
        </w:numPr>
        <w:jc w:val="both"/>
        <w:rPr>
          <w:rFonts w:eastAsia="Times New Roman"/>
        </w:rPr>
      </w:pPr>
      <w:r w:rsidRPr="007C088C">
        <w:rPr>
          <w:rFonts w:eastAsia="Times New Roman"/>
        </w:rPr>
        <w:t xml:space="preserve">Ako operator linije ne postupi po izvršnom rješenju iz stavka 1. ovoga članka, tada Agencija može, ovisno o tome što ocijeni učinkovitijim, novim rješenjem privremeno ukinuti </w:t>
      </w:r>
      <w:r w:rsidR="00C9374A" w:rsidRPr="007C088C">
        <w:rPr>
          <w:rFonts w:eastAsia="Times New Roman"/>
        </w:rPr>
        <w:t>pravo</w:t>
      </w:r>
      <w:r w:rsidRPr="007C088C">
        <w:rPr>
          <w:rFonts w:eastAsia="Times New Roman"/>
        </w:rPr>
        <w:t xml:space="preserve"> održavanje svih ili </w:t>
      </w:r>
      <w:r w:rsidR="00173A90" w:rsidRPr="007C088C">
        <w:rPr>
          <w:rFonts w:eastAsia="Times New Roman"/>
        </w:rPr>
        <w:t xml:space="preserve">samo </w:t>
      </w:r>
      <w:r w:rsidRPr="007C088C">
        <w:rPr>
          <w:rFonts w:eastAsia="Times New Roman"/>
        </w:rPr>
        <w:t>pojedinih linija sa i/ili bez obveze javne usluge koje takav operator održava</w:t>
      </w:r>
      <w:r w:rsidR="00C9374A" w:rsidRPr="007C088C">
        <w:rPr>
          <w:rFonts w:eastAsia="Times New Roman"/>
        </w:rPr>
        <w:t xml:space="preserve"> </w:t>
      </w:r>
      <w:r w:rsidR="00173A90" w:rsidRPr="007C088C">
        <w:rPr>
          <w:rFonts w:eastAsia="Times New Roman"/>
        </w:rPr>
        <w:t xml:space="preserve">i ukinuti </w:t>
      </w:r>
      <w:r w:rsidR="00C9374A" w:rsidRPr="007C088C">
        <w:rPr>
          <w:rFonts w:eastAsia="Times New Roman"/>
        </w:rPr>
        <w:t>odobren</w:t>
      </w:r>
      <w:r w:rsidR="00173A90" w:rsidRPr="007C088C">
        <w:rPr>
          <w:rFonts w:eastAsia="Times New Roman"/>
        </w:rPr>
        <w:t>e</w:t>
      </w:r>
      <w:r w:rsidR="00C9374A" w:rsidRPr="007C088C">
        <w:rPr>
          <w:rFonts w:eastAsia="Times New Roman"/>
        </w:rPr>
        <w:t xml:space="preserve"> redov</w:t>
      </w:r>
      <w:r w:rsidR="00173A90" w:rsidRPr="007C088C">
        <w:rPr>
          <w:rFonts w:eastAsia="Times New Roman"/>
        </w:rPr>
        <w:t>e</w:t>
      </w:r>
      <w:r w:rsidR="00C9374A" w:rsidRPr="007C088C">
        <w:rPr>
          <w:rFonts w:eastAsia="Times New Roman"/>
        </w:rPr>
        <w:t xml:space="preserve"> plovidbe</w:t>
      </w:r>
      <w:r w:rsidR="00173A90" w:rsidRPr="007C088C">
        <w:rPr>
          <w:rFonts w:eastAsia="Times New Roman"/>
        </w:rPr>
        <w:t xml:space="preserve"> za te linije </w:t>
      </w:r>
      <w:r w:rsidR="00842AB8" w:rsidRPr="007C088C">
        <w:rPr>
          <w:rFonts w:eastAsia="Times New Roman"/>
        </w:rPr>
        <w:t xml:space="preserve">do ispunjenja naloga koji su </w:t>
      </w:r>
      <w:r w:rsidR="00173A90" w:rsidRPr="007C088C">
        <w:rPr>
          <w:rFonts w:eastAsia="Times New Roman"/>
        </w:rPr>
        <w:t>operatoru linije</w:t>
      </w:r>
      <w:r w:rsidR="00842AB8" w:rsidRPr="007C088C">
        <w:rPr>
          <w:rFonts w:eastAsia="Times New Roman"/>
        </w:rPr>
        <w:t xml:space="preserve"> prvotnim rješenjem naloženi</w:t>
      </w:r>
      <w:r w:rsidRPr="007C088C">
        <w:rPr>
          <w:rFonts w:eastAsia="Times New Roman"/>
        </w:rPr>
        <w:t>.</w:t>
      </w:r>
      <w:r w:rsidR="00E70D57" w:rsidRPr="007C088C">
        <w:rPr>
          <w:rFonts w:eastAsia="Times New Roman"/>
        </w:rPr>
        <w:t xml:space="preserve"> </w:t>
      </w:r>
    </w:p>
    <w:p w:rsidR="00E70D57" w:rsidRPr="007C088C" w:rsidRDefault="00E70D57" w:rsidP="00E70D57">
      <w:pPr>
        <w:pStyle w:val="NoSpacing"/>
        <w:jc w:val="both"/>
        <w:rPr>
          <w:rFonts w:eastAsia="Times New Roman"/>
        </w:rPr>
      </w:pPr>
    </w:p>
    <w:p w:rsidR="00E70D57" w:rsidRPr="007C088C" w:rsidRDefault="00E70D57" w:rsidP="00286B64">
      <w:pPr>
        <w:pStyle w:val="NoSpacing"/>
        <w:numPr>
          <w:ilvl w:val="0"/>
          <w:numId w:val="91"/>
        </w:numPr>
        <w:jc w:val="both"/>
        <w:rPr>
          <w:rFonts w:eastAsia="Times New Roman"/>
        </w:rPr>
      </w:pPr>
      <w:r w:rsidRPr="007C088C">
        <w:t xml:space="preserve">U slučaju iz stavka 2. ovoga članka, eventualni troškovi i šteta </w:t>
      </w:r>
      <w:r w:rsidR="00C9374A" w:rsidRPr="007C088C">
        <w:t xml:space="preserve">koji nastanu </w:t>
      </w:r>
      <w:r w:rsidRPr="007C088C">
        <w:t xml:space="preserve">zbog privremenog ukidanja </w:t>
      </w:r>
      <w:r w:rsidR="00C9374A" w:rsidRPr="007C088C">
        <w:t xml:space="preserve">prava održavanja svih ili </w:t>
      </w:r>
      <w:r w:rsidR="00173A90" w:rsidRPr="007C088C">
        <w:t xml:space="preserve">samo </w:t>
      </w:r>
      <w:r w:rsidR="00C9374A" w:rsidRPr="007C088C">
        <w:t xml:space="preserve">pojedinih linija </w:t>
      </w:r>
      <w:r w:rsidR="00C9374A" w:rsidRPr="007C088C">
        <w:rPr>
          <w:rFonts w:eastAsia="Times New Roman"/>
        </w:rPr>
        <w:t>sa i/ili bez obveze javne usluge koje takav operator održava</w:t>
      </w:r>
      <w:r w:rsidR="00173A90" w:rsidRPr="007C088C">
        <w:rPr>
          <w:rFonts w:eastAsia="Times New Roman"/>
        </w:rPr>
        <w:t xml:space="preserve"> i</w:t>
      </w:r>
      <w:r w:rsidR="00C9374A" w:rsidRPr="007C088C">
        <w:t xml:space="preserve"> redov</w:t>
      </w:r>
      <w:r w:rsidR="00173A90" w:rsidRPr="007C088C">
        <w:t>a</w:t>
      </w:r>
      <w:r w:rsidR="00C9374A" w:rsidRPr="007C088C">
        <w:t xml:space="preserve"> plovidbe</w:t>
      </w:r>
      <w:r w:rsidR="00173A90" w:rsidRPr="007C088C">
        <w:t xml:space="preserve"> za te linije</w:t>
      </w:r>
      <w:r w:rsidR="00C9374A" w:rsidRPr="007C088C">
        <w:t>,</w:t>
      </w:r>
      <w:r w:rsidRPr="007C088C">
        <w:t xml:space="preserve"> terete operatora linije.</w:t>
      </w:r>
      <w:r w:rsidRPr="007C088C">
        <w:rPr>
          <w:rFonts w:eastAsia="Times New Roman"/>
        </w:rPr>
        <w:t xml:space="preserve"> </w:t>
      </w:r>
    </w:p>
    <w:p w:rsidR="00E70D57" w:rsidRPr="007C088C" w:rsidRDefault="00E70D57" w:rsidP="00BE4AC4">
      <w:pPr>
        <w:pStyle w:val="NoSpacing"/>
        <w:jc w:val="both"/>
        <w:rPr>
          <w:rFonts w:eastAsia="Times New Roman"/>
        </w:rPr>
      </w:pPr>
    </w:p>
    <w:p w:rsidR="00BE4AC4" w:rsidRPr="007C088C" w:rsidRDefault="00BE4AC4" w:rsidP="00BE4AC4">
      <w:pPr>
        <w:pStyle w:val="NoSpacing"/>
        <w:jc w:val="center"/>
        <w:rPr>
          <w:rFonts w:eastAsia="Times New Roman"/>
          <w:b/>
        </w:rPr>
      </w:pPr>
      <w:r w:rsidRPr="007C088C">
        <w:rPr>
          <w:rFonts w:eastAsia="Times New Roman"/>
          <w:b/>
        </w:rPr>
        <w:t>Nepridržavanje obveza vezanih uz evidentiranja putnika i vozila</w:t>
      </w:r>
    </w:p>
    <w:p w:rsidR="00BE4AC4" w:rsidRPr="007C088C" w:rsidRDefault="00BE4AC4" w:rsidP="00BE4AC4">
      <w:pPr>
        <w:pStyle w:val="NoSpacing"/>
        <w:jc w:val="both"/>
        <w:rPr>
          <w:rFonts w:eastAsia="Times New Roman"/>
        </w:rPr>
      </w:pPr>
    </w:p>
    <w:p w:rsidR="00BE4AC4" w:rsidRPr="007C088C" w:rsidRDefault="00733B30" w:rsidP="00BE4AC4">
      <w:pPr>
        <w:pStyle w:val="NoSpacing"/>
        <w:jc w:val="center"/>
        <w:rPr>
          <w:b/>
        </w:rPr>
      </w:pPr>
      <w:r w:rsidRPr="007C088C">
        <w:rPr>
          <w:b/>
        </w:rPr>
        <w:t xml:space="preserve">Članak </w:t>
      </w:r>
      <w:r w:rsidR="00173A90" w:rsidRPr="007C088C">
        <w:rPr>
          <w:b/>
        </w:rPr>
        <w:t>123.</w:t>
      </w:r>
    </w:p>
    <w:p w:rsidR="00BE4AC4" w:rsidRPr="007C088C" w:rsidRDefault="00BE4AC4" w:rsidP="00BE4AC4">
      <w:pPr>
        <w:pStyle w:val="NoSpacing"/>
        <w:jc w:val="both"/>
        <w:rPr>
          <w:rFonts w:eastAsia="Times New Roman"/>
        </w:rPr>
      </w:pPr>
    </w:p>
    <w:p w:rsidR="0062521E" w:rsidRPr="007C088C" w:rsidRDefault="00BE4AC4" w:rsidP="00286B64">
      <w:pPr>
        <w:pStyle w:val="NoSpacing"/>
        <w:numPr>
          <w:ilvl w:val="0"/>
          <w:numId w:val="139"/>
        </w:numPr>
        <w:jc w:val="both"/>
        <w:rPr>
          <w:rFonts w:eastAsia="Times New Roman"/>
        </w:rPr>
      </w:pPr>
      <w:r w:rsidRPr="007C088C">
        <w:rPr>
          <w:rFonts w:eastAsia="Times New Roman"/>
        </w:rPr>
        <w:t>Ako operator linije sa ili bez obveze javne usluge</w:t>
      </w:r>
      <w:r w:rsidR="0052353C" w:rsidRPr="007C088C">
        <w:rPr>
          <w:rFonts w:eastAsia="Times New Roman"/>
        </w:rPr>
        <w:t>:</w:t>
      </w:r>
      <w:r w:rsidRPr="007C088C">
        <w:rPr>
          <w:rFonts w:eastAsia="Times New Roman"/>
        </w:rPr>
        <w:t xml:space="preserve"> </w:t>
      </w:r>
    </w:p>
    <w:p w:rsidR="0052353C" w:rsidRPr="007C088C" w:rsidRDefault="0052353C" w:rsidP="00286B64">
      <w:pPr>
        <w:pStyle w:val="NoSpacing"/>
        <w:numPr>
          <w:ilvl w:val="0"/>
          <w:numId w:val="99"/>
        </w:numPr>
        <w:ind w:left="720"/>
        <w:jc w:val="both"/>
        <w:rPr>
          <w:rFonts w:eastAsia="Times New Roman"/>
        </w:rPr>
      </w:pPr>
      <w:r w:rsidRPr="007C088C">
        <w:rPr>
          <w:rFonts w:eastAsia="Times New Roman"/>
        </w:rPr>
        <w:t>ne provodi evidentiranje putnika i vozila u Centralnom informatičkom sustavu javnog linijskog prijevoza (dalje: CIS</w:t>
      </w:r>
      <w:r w:rsidR="00100D48" w:rsidRPr="007C088C">
        <w:rPr>
          <w:rFonts w:eastAsia="Times New Roman"/>
        </w:rPr>
        <w:t>) pri ukrcaju na brod (članak 9</w:t>
      </w:r>
      <w:r w:rsidR="001911AA" w:rsidRPr="007C088C">
        <w:rPr>
          <w:rFonts w:eastAsia="Times New Roman"/>
        </w:rPr>
        <w:t>3</w:t>
      </w:r>
      <w:r w:rsidRPr="007C088C">
        <w:rPr>
          <w:rFonts w:eastAsia="Times New Roman"/>
        </w:rPr>
        <w:t xml:space="preserve">.), </w:t>
      </w:r>
      <w:r w:rsidR="00DB3C1D" w:rsidRPr="007C088C">
        <w:rPr>
          <w:rFonts w:eastAsia="Times New Roman"/>
        </w:rPr>
        <w:t>i/</w:t>
      </w:r>
      <w:r w:rsidRPr="007C088C">
        <w:rPr>
          <w:rFonts w:eastAsia="Times New Roman"/>
        </w:rPr>
        <w:t>ili</w:t>
      </w:r>
    </w:p>
    <w:p w:rsidR="0052353C" w:rsidRPr="007C088C" w:rsidRDefault="0052353C" w:rsidP="00286B64">
      <w:pPr>
        <w:pStyle w:val="NoSpacing"/>
        <w:numPr>
          <w:ilvl w:val="0"/>
          <w:numId w:val="99"/>
        </w:numPr>
        <w:ind w:left="720"/>
        <w:jc w:val="both"/>
        <w:rPr>
          <w:rFonts w:eastAsia="Times New Roman"/>
        </w:rPr>
      </w:pPr>
      <w:r w:rsidRPr="007C088C">
        <w:rPr>
          <w:rFonts w:eastAsia="Times New Roman"/>
        </w:rPr>
        <w:t>koristi putne karte koje ne sadrže podatke utvrđene odredbama ovoga Zakona ili nemaju tehnička svojstva pogodna za njeno elektroničko očitavanje i pr</w:t>
      </w:r>
      <w:r w:rsidR="00875124" w:rsidRPr="007C088C">
        <w:rPr>
          <w:rFonts w:eastAsia="Times New Roman"/>
        </w:rPr>
        <w:t>ijenos podataka u CIS (član</w:t>
      </w:r>
      <w:r w:rsidR="00100D48" w:rsidRPr="007C088C">
        <w:rPr>
          <w:rFonts w:eastAsia="Times New Roman"/>
        </w:rPr>
        <w:t>a</w:t>
      </w:r>
      <w:r w:rsidR="00875124" w:rsidRPr="007C088C">
        <w:rPr>
          <w:rFonts w:eastAsia="Times New Roman"/>
        </w:rPr>
        <w:t>k</w:t>
      </w:r>
      <w:r w:rsidR="00100D48" w:rsidRPr="007C088C">
        <w:rPr>
          <w:rFonts w:eastAsia="Times New Roman"/>
        </w:rPr>
        <w:t xml:space="preserve"> 9</w:t>
      </w:r>
      <w:r w:rsidR="001911AA" w:rsidRPr="007C088C">
        <w:rPr>
          <w:rFonts w:eastAsia="Times New Roman"/>
        </w:rPr>
        <w:t>4</w:t>
      </w:r>
      <w:r w:rsidRPr="007C088C">
        <w:rPr>
          <w:rFonts w:eastAsia="Times New Roman"/>
        </w:rPr>
        <w:t>.</w:t>
      </w:r>
      <w:r w:rsidR="00875124" w:rsidRPr="007C088C">
        <w:rPr>
          <w:rFonts w:eastAsia="Times New Roman"/>
        </w:rPr>
        <w:t xml:space="preserve"> stavak 1.</w:t>
      </w:r>
      <w:r w:rsidRPr="007C088C">
        <w:rPr>
          <w:rFonts w:eastAsia="Times New Roman"/>
        </w:rPr>
        <w:t>)</w:t>
      </w:r>
      <w:r w:rsidR="00DB3C1D" w:rsidRPr="007C088C">
        <w:rPr>
          <w:rFonts w:eastAsia="Times New Roman"/>
        </w:rPr>
        <w:t>, i/ili</w:t>
      </w:r>
    </w:p>
    <w:p w:rsidR="0052353C" w:rsidRPr="007C088C" w:rsidRDefault="0052353C" w:rsidP="00286B64">
      <w:pPr>
        <w:pStyle w:val="NoSpacing"/>
        <w:numPr>
          <w:ilvl w:val="0"/>
          <w:numId w:val="99"/>
        </w:numPr>
        <w:ind w:left="720"/>
        <w:jc w:val="both"/>
        <w:rPr>
          <w:rFonts w:eastAsia="Times New Roman"/>
        </w:rPr>
      </w:pPr>
      <w:r w:rsidRPr="007C088C">
        <w:rPr>
          <w:rFonts w:eastAsia="Times New Roman"/>
        </w:rPr>
        <w:t>ne prenosi u CIS podatke utvrđene člank</w:t>
      </w:r>
      <w:r w:rsidR="00100D48" w:rsidRPr="007C088C">
        <w:rPr>
          <w:rFonts w:eastAsia="Times New Roman"/>
        </w:rPr>
        <w:t>om 9</w:t>
      </w:r>
      <w:r w:rsidR="001911AA" w:rsidRPr="007C088C">
        <w:rPr>
          <w:rFonts w:eastAsia="Times New Roman"/>
        </w:rPr>
        <w:t>4</w:t>
      </w:r>
      <w:r w:rsidR="00963F04" w:rsidRPr="007C088C">
        <w:rPr>
          <w:rFonts w:eastAsia="Times New Roman"/>
        </w:rPr>
        <w:t>. stav</w:t>
      </w:r>
      <w:r w:rsidRPr="007C088C">
        <w:rPr>
          <w:rFonts w:eastAsia="Times New Roman"/>
        </w:rPr>
        <w:t>k</w:t>
      </w:r>
      <w:r w:rsidR="00963F04" w:rsidRPr="007C088C">
        <w:rPr>
          <w:rFonts w:eastAsia="Times New Roman"/>
        </w:rPr>
        <w:t>om</w:t>
      </w:r>
      <w:r w:rsidRPr="007C088C">
        <w:rPr>
          <w:rFonts w:eastAsia="Times New Roman"/>
        </w:rPr>
        <w:t xml:space="preserve"> 2.</w:t>
      </w:r>
      <w:r w:rsidR="00963F04" w:rsidRPr="007C088C">
        <w:rPr>
          <w:rFonts w:eastAsia="Times New Roman"/>
        </w:rPr>
        <w:t xml:space="preserve"> ovoga Zakona</w:t>
      </w:r>
      <w:r w:rsidR="00DB3C1D" w:rsidRPr="007C088C">
        <w:rPr>
          <w:rFonts w:eastAsia="Times New Roman"/>
        </w:rPr>
        <w:t>, i/ili</w:t>
      </w:r>
    </w:p>
    <w:p w:rsidR="0052353C" w:rsidRPr="007C088C" w:rsidRDefault="0052353C" w:rsidP="00286B64">
      <w:pPr>
        <w:pStyle w:val="NoSpacing"/>
        <w:numPr>
          <w:ilvl w:val="0"/>
          <w:numId w:val="99"/>
        </w:numPr>
        <w:ind w:left="720"/>
        <w:jc w:val="both"/>
        <w:rPr>
          <w:rFonts w:eastAsia="Times New Roman"/>
        </w:rPr>
      </w:pPr>
      <w:r w:rsidRPr="007C088C">
        <w:rPr>
          <w:rFonts w:eastAsia="Times New Roman"/>
        </w:rPr>
        <w:t>ne obavlja prijenos podataka očitanih s putne karte u CIS u realnom vremenu, osim u slučaju gubi</w:t>
      </w:r>
      <w:r w:rsidR="00100D48" w:rsidRPr="007C088C">
        <w:rPr>
          <w:rFonts w:eastAsia="Times New Roman"/>
        </w:rPr>
        <w:t>tka internetskih veza (članak 9</w:t>
      </w:r>
      <w:r w:rsidR="001911AA" w:rsidRPr="007C088C">
        <w:rPr>
          <w:rFonts w:eastAsia="Times New Roman"/>
        </w:rPr>
        <w:t>5</w:t>
      </w:r>
      <w:r w:rsidRPr="007C088C">
        <w:rPr>
          <w:rFonts w:eastAsia="Times New Roman"/>
        </w:rPr>
        <w:t>.</w:t>
      </w:r>
      <w:r w:rsidR="00963F04" w:rsidRPr="007C088C">
        <w:rPr>
          <w:rFonts w:eastAsia="Times New Roman"/>
        </w:rPr>
        <w:t xml:space="preserve"> stavak 1.</w:t>
      </w:r>
      <w:r w:rsidRPr="007C088C">
        <w:rPr>
          <w:rFonts w:eastAsia="Times New Roman"/>
        </w:rPr>
        <w:t>)</w:t>
      </w:r>
      <w:r w:rsidR="00DB3C1D" w:rsidRPr="007C088C">
        <w:rPr>
          <w:rFonts w:eastAsia="Times New Roman"/>
        </w:rPr>
        <w:t>, i/ili</w:t>
      </w:r>
    </w:p>
    <w:p w:rsidR="00F267B9" w:rsidRPr="007C088C" w:rsidRDefault="00F267B9" w:rsidP="00286B64">
      <w:pPr>
        <w:pStyle w:val="NoSpacing"/>
        <w:numPr>
          <w:ilvl w:val="0"/>
          <w:numId w:val="99"/>
        </w:numPr>
        <w:ind w:left="720"/>
        <w:jc w:val="both"/>
        <w:rPr>
          <w:rFonts w:eastAsia="Times New Roman"/>
        </w:rPr>
      </w:pPr>
      <w:r w:rsidRPr="007C088C">
        <w:rPr>
          <w:rFonts w:eastAsia="Times New Roman"/>
        </w:rPr>
        <w:t>ne koristi programsko rješenje koje omogućava očitavanje putnih karata i prijenos podataka s očitani</w:t>
      </w:r>
      <w:r w:rsidR="00100D48" w:rsidRPr="007C088C">
        <w:rPr>
          <w:rFonts w:eastAsia="Times New Roman"/>
        </w:rPr>
        <w:t>h putnih karata u CIS (članak 9</w:t>
      </w:r>
      <w:r w:rsidR="001911AA" w:rsidRPr="007C088C">
        <w:rPr>
          <w:rFonts w:eastAsia="Times New Roman"/>
        </w:rPr>
        <w:t>8</w:t>
      </w:r>
      <w:r w:rsidRPr="007C088C">
        <w:rPr>
          <w:rFonts w:eastAsia="Times New Roman"/>
        </w:rPr>
        <w:t xml:space="preserve">. stavak </w:t>
      </w:r>
      <w:r w:rsidR="00875124" w:rsidRPr="007C088C">
        <w:rPr>
          <w:rFonts w:eastAsia="Times New Roman"/>
        </w:rPr>
        <w:t>1</w:t>
      </w:r>
      <w:r w:rsidRPr="007C088C">
        <w:rPr>
          <w:rFonts w:eastAsia="Times New Roman"/>
        </w:rPr>
        <w:t>.), i/ili</w:t>
      </w:r>
    </w:p>
    <w:p w:rsidR="00F267B9" w:rsidRPr="007C088C" w:rsidRDefault="00F267B9" w:rsidP="00286B64">
      <w:pPr>
        <w:pStyle w:val="NoSpacing"/>
        <w:numPr>
          <w:ilvl w:val="0"/>
          <w:numId w:val="99"/>
        </w:numPr>
        <w:ind w:left="720"/>
        <w:jc w:val="both"/>
        <w:rPr>
          <w:rFonts w:eastAsia="Times New Roman"/>
        </w:rPr>
      </w:pPr>
      <w:r w:rsidRPr="007C088C">
        <w:rPr>
          <w:rFonts w:eastAsia="Times New Roman"/>
        </w:rPr>
        <w:t>koristi programsko rješenje kojim se omogućava izbjegavanje evidentiranja putnika i vozil</w:t>
      </w:r>
      <w:r w:rsidR="00100D48" w:rsidRPr="007C088C">
        <w:rPr>
          <w:rFonts w:eastAsia="Times New Roman"/>
        </w:rPr>
        <w:t>a pri ukrcaju na brod (članak 9</w:t>
      </w:r>
      <w:r w:rsidR="001911AA" w:rsidRPr="007C088C">
        <w:rPr>
          <w:rFonts w:eastAsia="Times New Roman"/>
        </w:rPr>
        <w:t>8</w:t>
      </w:r>
      <w:r w:rsidRPr="007C088C">
        <w:rPr>
          <w:rFonts w:eastAsia="Times New Roman"/>
        </w:rPr>
        <w:t xml:space="preserve">. stavak </w:t>
      </w:r>
      <w:r w:rsidR="00875124" w:rsidRPr="007C088C">
        <w:rPr>
          <w:rFonts w:eastAsia="Times New Roman"/>
        </w:rPr>
        <w:t>2</w:t>
      </w:r>
      <w:r w:rsidRPr="007C088C">
        <w:rPr>
          <w:rFonts w:eastAsia="Times New Roman"/>
        </w:rPr>
        <w:t>.), i/ili</w:t>
      </w:r>
    </w:p>
    <w:p w:rsidR="0052353C" w:rsidRPr="007C088C" w:rsidRDefault="0052353C" w:rsidP="00286B64">
      <w:pPr>
        <w:pStyle w:val="NoSpacing"/>
        <w:numPr>
          <w:ilvl w:val="0"/>
          <w:numId w:val="99"/>
        </w:numPr>
        <w:ind w:left="720"/>
        <w:jc w:val="both"/>
        <w:rPr>
          <w:rFonts w:eastAsia="Times New Roman"/>
        </w:rPr>
      </w:pPr>
      <w:r w:rsidRPr="007C088C">
        <w:rPr>
          <w:rFonts w:eastAsia="Times New Roman"/>
        </w:rPr>
        <w:t xml:space="preserve">ne pohranjuje na brodski server podatke očitane s putne karte </w:t>
      </w:r>
      <w:r w:rsidR="00100D48" w:rsidRPr="007C088C">
        <w:rPr>
          <w:rFonts w:eastAsia="Times New Roman"/>
        </w:rPr>
        <w:t>(članak 9</w:t>
      </w:r>
      <w:r w:rsidR="001911AA" w:rsidRPr="007C088C">
        <w:rPr>
          <w:rFonts w:eastAsia="Times New Roman"/>
        </w:rPr>
        <w:t>9</w:t>
      </w:r>
      <w:r w:rsidR="00F267B9" w:rsidRPr="007C088C">
        <w:rPr>
          <w:rFonts w:eastAsia="Times New Roman"/>
        </w:rPr>
        <w:t xml:space="preserve">. stavak 1.) </w:t>
      </w:r>
      <w:r w:rsidRPr="007C088C">
        <w:rPr>
          <w:rFonts w:eastAsia="Times New Roman"/>
        </w:rPr>
        <w:t>i/ili ih ne dostavlja u CIS nakon ponovne uspostave internetskih veza (član</w:t>
      </w:r>
      <w:r w:rsidR="00100D48" w:rsidRPr="007C088C">
        <w:rPr>
          <w:rFonts w:eastAsia="Times New Roman"/>
        </w:rPr>
        <w:t>ak 9</w:t>
      </w:r>
      <w:r w:rsidR="001911AA" w:rsidRPr="007C088C">
        <w:rPr>
          <w:rFonts w:eastAsia="Times New Roman"/>
        </w:rPr>
        <w:t>9</w:t>
      </w:r>
      <w:r w:rsidRPr="007C088C">
        <w:rPr>
          <w:rFonts w:eastAsia="Times New Roman"/>
        </w:rPr>
        <w:t xml:space="preserve">. </w:t>
      </w:r>
      <w:r w:rsidR="00F267B9" w:rsidRPr="007C088C">
        <w:rPr>
          <w:rFonts w:eastAsia="Times New Roman"/>
        </w:rPr>
        <w:t>stavak</w:t>
      </w:r>
      <w:r w:rsidRPr="007C088C">
        <w:rPr>
          <w:rFonts w:eastAsia="Times New Roman"/>
        </w:rPr>
        <w:t xml:space="preserve"> 2.)</w:t>
      </w:r>
      <w:r w:rsidR="00DB3C1D" w:rsidRPr="007C088C">
        <w:rPr>
          <w:rFonts w:eastAsia="Times New Roman"/>
        </w:rPr>
        <w:t>, i/ili</w:t>
      </w:r>
    </w:p>
    <w:p w:rsidR="0052353C" w:rsidRPr="007C088C" w:rsidRDefault="0052353C" w:rsidP="00286B64">
      <w:pPr>
        <w:pStyle w:val="NoSpacing"/>
        <w:numPr>
          <w:ilvl w:val="0"/>
          <w:numId w:val="99"/>
        </w:numPr>
        <w:ind w:left="720"/>
        <w:jc w:val="both"/>
        <w:rPr>
          <w:rFonts w:eastAsia="Times New Roman"/>
        </w:rPr>
      </w:pPr>
      <w:r w:rsidRPr="007C088C">
        <w:rPr>
          <w:rFonts w:eastAsia="Times New Roman"/>
        </w:rPr>
        <w:t>ne obavještava Agenciju o točnom vremenu prekida i</w:t>
      </w:r>
      <w:r w:rsidR="00F267B9" w:rsidRPr="007C088C">
        <w:rPr>
          <w:rFonts w:eastAsia="Times New Roman"/>
        </w:rPr>
        <w:t>nternetskih veza ili je</w:t>
      </w:r>
      <w:r w:rsidRPr="007C088C">
        <w:rPr>
          <w:rFonts w:eastAsia="Times New Roman"/>
        </w:rPr>
        <w:t xml:space="preserve"> ne obavješ</w:t>
      </w:r>
      <w:r w:rsidR="00100D48" w:rsidRPr="007C088C">
        <w:rPr>
          <w:rFonts w:eastAsia="Times New Roman"/>
        </w:rPr>
        <w:t>tava u zakonskom roku (članak 9</w:t>
      </w:r>
      <w:r w:rsidR="001911AA" w:rsidRPr="007C088C">
        <w:rPr>
          <w:rFonts w:eastAsia="Times New Roman"/>
        </w:rPr>
        <w:t>9</w:t>
      </w:r>
      <w:r w:rsidRPr="007C088C">
        <w:rPr>
          <w:rFonts w:eastAsia="Times New Roman"/>
        </w:rPr>
        <w:t>. stavak 3.)</w:t>
      </w:r>
      <w:r w:rsidR="00DB3C1D" w:rsidRPr="007C088C">
        <w:rPr>
          <w:rFonts w:eastAsia="Times New Roman"/>
        </w:rPr>
        <w:t xml:space="preserve">, </w:t>
      </w:r>
    </w:p>
    <w:p w:rsidR="00C717E5" w:rsidRPr="007C088C" w:rsidRDefault="00C717E5" w:rsidP="00C717E5">
      <w:pPr>
        <w:pStyle w:val="NoSpacing"/>
        <w:ind w:left="360"/>
        <w:jc w:val="both"/>
        <w:rPr>
          <w:rFonts w:eastAsia="Times New Roman"/>
        </w:rPr>
      </w:pPr>
      <w:r w:rsidRPr="007C088C">
        <w:rPr>
          <w:rFonts w:eastAsia="Times New Roman"/>
        </w:rPr>
        <w:t>tada Agencija može takvom operatoru rješenjem izdati upozorenje na njegove zakonske obveze kako su određene odredbama ovoga Zakona i ostaviti mu primjeran rok da otkloni uočene nedostatke</w:t>
      </w:r>
      <w:r w:rsidR="003D137D" w:rsidRPr="007C088C">
        <w:rPr>
          <w:rFonts w:eastAsia="Times New Roman"/>
        </w:rPr>
        <w:t xml:space="preserve">. </w:t>
      </w:r>
    </w:p>
    <w:p w:rsidR="00C717E5" w:rsidRPr="007C088C" w:rsidRDefault="00C717E5" w:rsidP="00C717E5">
      <w:pPr>
        <w:pStyle w:val="NoSpacing"/>
        <w:jc w:val="both"/>
        <w:rPr>
          <w:rFonts w:eastAsia="Times New Roman"/>
        </w:rPr>
      </w:pPr>
    </w:p>
    <w:p w:rsidR="00E70D57" w:rsidRPr="007C088C" w:rsidRDefault="00C717E5" w:rsidP="00286B64">
      <w:pPr>
        <w:pStyle w:val="NoSpacing"/>
        <w:numPr>
          <w:ilvl w:val="0"/>
          <w:numId w:val="139"/>
        </w:numPr>
        <w:jc w:val="both"/>
        <w:rPr>
          <w:rFonts w:eastAsia="Times New Roman"/>
        </w:rPr>
      </w:pPr>
      <w:r w:rsidRPr="007C088C">
        <w:rPr>
          <w:rFonts w:eastAsia="Times New Roman"/>
        </w:rPr>
        <w:lastRenderedPageBreak/>
        <w:t xml:space="preserve">Ako operator linije ne postupi po izvršnom rješenju iz stavka 1. ovoga članka, odnosno ne otkloni uočene nedostatke, tada Agencija može, ovisno o tome što ocijeni učinkovitijim, novim rješenjem privremeno ukinuti </w:t>
      </w:r>
      <w:r w:rsidR="00875124" w:rsidRPr="007C088C">
        <w:rPr>
          <w:rFonts w:eastAsia="Times New Roman"/>
        </w:rPr>
        <w:t>pravo održavanja</w:t>
      </w:r>
      <w:r w:rsidRPr="007C088C">
        <w:rPr>
          <w:rFonts w:eastAsia="Times New Roman"/>
        </w:rPr>
        <w:t xml:space="preserve"> svih ili </w:t>
      </w:r>
      <w:r w:rsidR="001911AA" w:rsidRPr="007C088C">
        <w:rPr>
          <w:rFonts w:eastAsia="Times New Roman"/>
        </w:rPr>
        <w:t xml:space="preserve">samo </w:t>
      </w:r>
      <w:r w:rsidRPr="007C088C">
        <w:rPr>
          <w:rFonts w:eastAsia="Times New Roman"/>
        </w:rPr>
        <w:t>pojedinih linija sa i/ili bez obveze javne usluge koje takav operator održava</w:t>
      </w:r>
      <w:r w:rsidR="00173A90" w:rsidRPr="007C088C">
        <w:rPr>
          <w:rFonts w:eastAsia="Times New Roman"/>
        </w:rPr>
        <w:t xml:space="preserve"> i</w:t>
      </w:r>
      <w:r w:rsidR="00875124" w:rsidRPr="007C088C">
        <w:rPr>
          <w:rFonts w:eastAsia="Times New Roman"/>
        </w:rPr>
        <w:t xml:space="preserve"> </w:t>
      </w:r>
      <w:r w:rsidR="001911AA" w:rsidRPr="007C088C">
        <w:rPr>
          <w:rFonts w:eastAsia="Times New Roman"/>
        </w:rPr>
        <w:t xml:space="preserve">privremeno </w:t>
      </w:r>
      <w:r w:rsidR="00173A90" w:rsidRPr="007C088C">
        <w:rPr>
          <w:rFonts w:eastAsia="Times New Roman"/>
        </w:rPr>
        <w:t xml:space="preserve">ukinuti </w:t>
      </w:r>
      <w:r w:rsidR="00875124" w:rsidRPr="007C088C">
        <w:rPr>
          <w:rFonts w:eastAsia="Times New Roman"/>
        </w:rPr>
        <w:t>odobren</w:t>
      </w:r>
      <w:r w:rsidR="00173A90" w:rsidRPr="007C088C">
        <w:rPr>
          <w:rFonts w:eastAsia="Times New Roman"/>
        </w:rPr>
        <w:t>e</w:t>
      </w:r>
      <w:r w:rsidR="00875124" w:rsidRPr="007C088C">
        <w:rPr>
          <w:rFonts w:eastAsia="Times New Roman"/>
        </w:rPr>
        <w:t xml:space="preserve"> redov</w:t>
      </w:r>
      <w:r w:rsidR="00173A90" w:rsidRPr="007C088C">
        <w:rPr>
          <w:rFonts w:eastAsia="Times New Roman"/>
        </w:rPr>
        <w:t>e</w:t>
      </w:r>
      <w:r w:rsidR="00875124" w:rsidRPr="007C088C">
        <w:rPr>
          <w:rFonts w:eastAsia="Times New Roman"/>
        </w:rPr>
        <w:t xml:space="preserve"> plovidbe</w:t>
      </w:r>
      <w:r w:rsidR="00173A90" w:rsidRPr="007C088C">
        <w:rPr>
          <w:rFonts w:eastAsia="Times New Roman"/>
        </w:rPr>
        <w:t xml:space="preserve"> za te linije</w:t>
      </w:r>
      <w:r w:rsidR="00875124" w:rsidRPr="007C088C">
        <w:rPr>
          <w:rFonts w:eastAsia="Times New Roman"/>
        </w:rPr>
        <w:t>, do ispunjenja naloga koji su mu prvotnim rješenjem naloženi</w:t>
      </w:r>
      <w:r w:rsidRPr="007C088C">
        <w:rPr>
          <w:rFonts w:eastAsia="Times New Roman"/>
        </w:rPr>
        <w:t>.</w:t>
      </w:r>
      <w:r w:rsidR="00E70D57" w:rsidRPr="007C088C">
        <w:rPr>
          <w:rFonts w:eastAsia="Times New Roman"/>
        </w:rPr>
        <w:t xml:space="preserve"> </w:t>
      </w:r>
    </w:p>
    <w:p w:rsidR="00E70D57" w:rsidRPr="007C088C" w:rsidRDefault="00E70D57" w:rsidP="00E70D57">
      <w:pPr>
        <w:pStyle w:val="NoSpacing"/>
        <w:jc w:val="both"/>
        <w:rPr>
          <w:rFonts w:eastAsia="Times New Roman"/>
        </w:rPr>
      </w:pPr>
    </w:p>
    <w:p w:rsidR="00E70D57" w:rsidRPr="007C088C" w:rsidRDefault="00E70D57" w:rsidP="00286B64">
      <w:pPr>
        <w:pStyle w:val="NoSpacing"/>
        <w:numPr>
          <w:ilvl w:val="0"/>
          <w:numId w:val="139"/>
        </w:numPr>
        <w:jc w:val="both"/>
        <w:rPr>
          <w:rFonts w:eastAsia="Times New Roman"/>
        </w:rPr>
      </w:pPr>
      <w:r w:rsidRPr="007C088C">
        <w:t xml:space="preserve">U slučaju iz stavka 2. ovoga članka, eventualni troškovi i šteta </w:t>
      </w:r>
      <w:r w:rsidR="00875124" w:rsidRPr="007C088C">
        <w:t xml:space="preserve">koji nastanu zbog privremenog ukidanja prava održavanja svih ili </w:t>
      </w:r>
      <w:r w:rsidR="001911AA" w:rsidRPr="007C088C">
        <w:t xml:space="preserve">samo </w:t>
      </w:r>
      <w:r w:rsidR="00875124" w:rsidRPr="007C088C">
        <w:t xml:space="preserve">pojedinih linija </w:t>
      </w:r>
      <w:r w:rsidR="00875124" w:rsidRPr="007C088C">
        <w:rPr>
          <w:rFonts w:eastAsia="Times New Roman"/>
        </w:rPr>
        <w:t>sa i/ili bez obveze javne usluge koje takav operator održava</w:t>
      </w:r>
      <w:r w:rsidR="001911AA" w:rsidRPr="007C088C">
        <w:rPr>
          <w:rFonts w:eastAsia="Times New Roman"/>
        </w:rPr>
        <w:t xml:space="preserve"> i privremenog ukidanja redova plovidbe za te linije</w:t>
      </w:r>
      <w:r w:rsidR="00875124" w:rsidRPr="007C088C">
        <w:t>, terete operatora linije</w:t>
      </w:r>
      <w:r w:rsidRPr="007C088C">
        <w:t>.</w:t>
      </w:r>
    </w:p>
    <w:p w:rsidR="00BE4AC4" w:rsidRPr="007C088C" w:rsidRDefault="00BE4AC4" w:rsidP="00BE4AC4">
      <w:pPr>
        <w:pStyle w:val="NoSpacing"/>
        <w:jc w:val="both"/>
        <w:rPr>
          <w:rFonts w:eastAsia="Times New Roman"/>
        </w:rPr>
      </w:pPr>
    </w:p>
    <w:p w:rsidR="00BE4AC4" w:rsidRPr="007C088C" w:rsidRDefault="00BF3ED9" w:rsidP="00BE4AC4">
      <w:pPr>
        <w:pStyle w:val="NoSpacing"/>
        <w:jc w:val="center"/>
        <w:rPr>
          <w:rFonts w:eastAsia="Times New Roman"/>
          <w:b/>
        </w:rPr>
      </w:pPr>
      <w:r w:rsidRPr="007C088C">
        <w:rPr>
          <w:rFonts w:eastAsia="Times New Roman"/>
          <w:b/>
        </w:rPr>
        <w:t>DRUGI</w:t>
      </w:r>
      <w:r w:rsidR="00BE4AC4" w:rsidRPr="007C088C">
        <w:rPr>
          <w:rFonts w:eastAsia="Times New Roman"/>
          <w:b/>
        </w:rPr>
        <w:t xml:space="preserve"> ODJELJAK</w:t>
      </w:r>
    </w:p>
    <w:p w:rsidR="00BE4AC4" w:rsidRPr="007C088C" w:rsidRDefault="00BE4AC4" w:rsidP="00BE4AC4">
      <w:pPr>
        <w:pStyle w:val="NoSpacing"/>
        <w:jc w:val="center"/>
        <w:rPr>
          <w:rFonts w:eastAsia="Times New Roman"/>
          <w:b/>
        </w:rPr>
      </w:pPr>
    </w:p>
    <w:p w:rsidR="00BE4AC4" w:rsidRPr="007C088C" w:rsidRDefault="00BE4AC4" w:rsidP="00BE4AC4">
      <w:pPr>
        <w:pStyle w:val="NoSpacing"/>
        <w:jc w:val="center"/>
        <w:rPr>
          <w:rFonts w:eastAsia="Times New Roman"/>
          <w:b/>
        </w:rPr>
      </w:pPr>
      <w:r w:rsidRPr="007C088C">
        <w:rPr>
          <w:rFonts w:eastAsia="Times New Roman"/>
          <w:b/>
        </w:rPr>
        <w:t xml:space="preserve">PRIMJENA MJERA PREMA OPERATORIMA </w:t>
      </w:r>
    </w:p>
    <w:p w:rsidR="00BE4AC4" w:rsidRPr="007C088C" w:rsidRDefault="00BE4AC4" w:rsidP="00BE4AC4">
      <w:pPr>
        <w:pStyle w:val="NoSpacing"/>
        <w:jc w:val="center"/>
        <w:rPr>
          <w:rFonts w:eastAsia="Times New Roman"/>
        </w:rPr>
      </w:pPr>
      <w:r w:rsidRPr="007C088C">
        <w:rPr>
          <w:rFonts w:eastAsia="Times New Roman"/>
          <w:b/>
        </w:rPr>
        <w:t>U MEĐUNARODNOM LINIJSKOM PRIJEVOZU</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124.</w:t>
      </w:r>
    </w:p>
    <w:p w:rsidR="00BE4AC4" w:rsidRPr="007C088C" w:rsidRDefault="00BE4AC4" w:rsidP="00BE4AC4">
      <w:pPr>
        <w:pStyle w:val="NoSpacing"/>
        <w:jc w:val="both"/>
        <w:rPr>
          <w:rFonts w:eastAsia="Times New Roman"/>
        </w:rPr>
      </w:pPr>
    </w:p>
    <w:p w:rsidR="000E6283" w:rsidRPr="007C088C" w:rsidRDefault="00791062" w:rsidP="000E6283">
      <w:pPr>
        <w:pStyle w:val="NoSpacing"/>
        <w:jc w:val="both"/>
        <w:rPr>
          <w:rFonts w:eastAsia="Times New Roman"/>
        </w:rPr>
      </w:pPr>
      <w:r w:rsidRPr="007C088C">
        <w:rPr>
          <w:rFonts w:eastAsia="Times New Roman"/>
        </w:rPr>
        <w:t xml:space="preserve">Ako brodar </w:t>
      </w:r>
      <w:r w:rsidR="00D1256F" w:rsidRPr="007C088C">
        <w:rPr>
          <w:rFonts w:eastAsia="Times New Roman"/>
        </w:rPr>
        <w:t>obavlja međunarodni linijski pomorski prijevoz na međunarodnoj liniji bez reda plovidbe odobrenog u skladu s odredbama ovoga Zakona</w:t>
      </w:r>
      <w:r w:rsidR="00100D48" w:rsidRPr="007C088C">
        <w:rPr>
          <w:rFonts w:eastAsia="Times New Roman"/>
        </w:rPr>
        <w:t xml:space="preserve"> (članak 5</w:t>
      </w:r>
      <w:r w:rsidR="001911AA" w:rsidRPr="007C088C">
        <w:rPr>
          <w:rFonts w:eastAsia="Times New Roman"/>
        </w:rPr>
        <w:t>9. stavak 5</w:t>
      </w:r>
      <w:r w:rsidRPr="007C088C">
        <w:rPr>
          <w:rFonts w:eastAsia="Times New Roman"/>
        </w:rPr>
        <w:t xml:space="preserve">.) tada Agencija može takvom brodaru </w:t>
      </w:r>
      <w:r w:rsidR="00126747" w:rsidRPr="007C088C">
        <w:rPr>
          <w:rFonts w:eastAsia="Times New Roman"/>
        </w:rPr>
        <w:t xml:space="preserve">rješenjem </w:t>
      </w:r>
      <w:r w:rsidRPr="007C088C">
        <w:rPr>
          <w:rFonts w:eastAsia="Times New Roman"/>
        </w:rPr>
        <w:t xml:space="preserve">zabraniti </w:t>
      </w:r>
      <w:r w:rsidR="00D1256F" w:rsidRPr="007C088C">
        <w:rPr>
          <w:rFonts w:eastAsia="Times New Roman"/>
        </w:rPr>
        <w:t>obavljanje međunarodnog linijskog pomorskog prijevoza na međunarodnoj liniji</w:t>
      </w:r>
      <w:r w:rsidR="001D4D69" w:rsidRPr="007C088C">
        <w:rPr>
          <w:rFonts w:eastAsia="Times New Roman"/>
        </w:rPr>
        <w:t xml:space="preserve"> na kojoj brodar taj prijevoz obavlja bez odobrenog reda plovidbe</w:t>
      </w:r>
      <w:r w:rsidRPr="007C088C">
        <w:rPr>
          <w:rFonts w:eastAsia="Times New Roman"/>
        </w:rPr>
        <w:t>.</w:t>
      </w:r>
    </w:p>
    <w:p w:rsidR="00791062" w:rsidRPr="007C088C" w:rsidRDefault="00791062" w:rsidP="00791062">
      <w:pPr>
        <w:pStyle w:val="NoSpacing"/>
        <w:jc w:val="both"/>
        <w:rPr>
          <w:rFonts w:eastAsia="Times New Roman"/>
        </w:rPr>
      </w:pPr>
    </w:p>
    <w:p w:rsidR="000E6283" w:rsidRPr="007C088C" w:rsidRDefault="00F909B7" w:rsidP="000E6283">
      <w:pPr>
        <w:pStyle w:val="NoSpacing"/>
        <w:jc w:val="center"/>
        <w:rPr>
          <w:rFonts w:eastAsia="Times New Roman"/>
          <w:b/>
        </w:rPr>
      </w:pPr>
      <w:r w:rsidRPr="007C088C">
        <w:rPr>
          <w:rFonts w:eastAsia="Times New Roman"/>
          <w:b/>
        </w:rPr>
        <w:t xml:space="preserve">Članak </w:t>
      </w:r>
      <w:r w:rsidR="00173A90" w:rsidRPr="007C088C">
        <w:rPr>
          <w:rFonts w:eastAsia="Times New Roman"/>
          <w:b/>
        </w:rPr>
        <w:t>125.</w:t>
      </w:r>
    </w:p>
    <w:p w:rsidR="000E6283" w:rsidRPr="007C088C" w:rsidRDefault="000E6283" w:rsidP="00791062">
      <w:pPr>
        <w:pStyle w:val="NoSpacing"/>
        <w:jc w:val="both"/>
        <w:rPr>
          <w:rFonts w:eastAsia="Times New Roman"/>
        </w:rPr>
      </w:pPr>
    </w:p>
    <w:p w:rsidR="001040CB" w:rsidRPr="007C088C" w:rsidRDefault="001040CB" w:rsidP="00286B64">
      <w:pPr>
        <w:pStyle w:val="NoSpacing"/>
        <w:numPr>
          <w:ilvl w:val="0"/>
          <w:numId w:val="121"/>
        </w:numPr>
        <w:jc w:val="both"/>
        <w:rPr>
          <w:rFonts w:eastAsia="Times New Roman"/>
        </w:rPr>
      </w:pPr>
      <w:r w:rsidRPr="007C088C">
        <w:rPr>
          <w:rFonts w:eastAsia="Times New Roman"/>
        </w:rPr>
        <w:t>Ako operator međunarodne linije ne održava liniju kontinuirano prema odobrenom redu plovidbe (članak 5</w:t>
      </w:r>
      <w:r w:rsidR="001911AA" w:rsidRPr="007C088C">
        <w:rPr>
          <w:rFonts w:eastAsia="Times New Roman"/>
        </w:rPr>
        <w:t>9</w:t>
      </w:r>
      <w:r w:rsidRPr="007C088C">
        <w:rPr>
          <w:rFonts w:eastAsia="Times New Roman"/>
        </w:rPr>
        <w:t xml:space="preserve">. stavak 6.), tada će Agencija takvom operatoru rješenjem izdati upozorenje na obvezu kontinuiranog održavanja međunarodne linije prema odobrenom redu plovidbe. </w:t>
      </w:r>
    </w:p>
    <w:p w:rsidR="001040CB" w:rsidRPr="007C088C" w:rsidRDefault="001040CB" w:rsidP="001040CB">
      <w:pPr>
        <w:pStyle w:val="NoSpacing"/>
        <w:jc w:val="both"/>
        <w:rPr>
          <w:rFonts w:eastAsia="Times New Roman"/>
        </w:rPr>
      </w:pPr>
    </w:p>
    <w:p w:rsidR="001040CB" w:rsidRPr="007C088C" w:rsidRDefault="001040CB" w:rsidP="00286B64">
      <w:pPr>
        <w:pStyle w:val="NoSpacing"/>
        <w:numPr>
          <w:ilvl w:val="0"/>
          <w:numId w:val="121"/>
        </w:numPr>
        <w:jc w:val="both"/>
        <w:rPr>
          <w:rFonts w:eastAsia="Times New Roman"/>
        </w:rPr>
      </w:pPr>
      <w:r w:rsidRPr="007C088C">
        <w:rPr>
          <w:rFonts w:eastAsia="Times New Roman"/>
        </w:rPr>
        <w:t>Ako operator međunarodne linije ne postupi po izvršnom rješenju iz stavka 2. ovoga članka, odnosno nastavi održavati liniju protivno odobrenom redu plovidbe, tada mu Agencija može novim rješenjem ukinuti pravo održavanje predmetne međ</w:t>
      </w:r>
      <w:r w:rsidR="009F5242" w:rsidRPr="007C088C">
        <w:rPr>
          <w:rFonts w:eastAsia="Times New Roman"/>
        </w:rPr>
        <w:t>u</w:t>
      </w:r>
      <w:r w:rsidRPr="007C088C">
        <w:rPr>
          <w:rFonts w:eastAsia="Times New Roman"/>
        </w:rPr>
        <w:t>narodne linije i</w:t>
      </w:r>
      <w:r w:rsidR="001911AA" w:rsidRPr="007C088C">
        <w:rPr>
          <w:rFonts w:eastAsia="Times New Roman"/>
        </w:rPr>
        <w:t xml:space="preserve"> ukinuti</w:t>
      </w:r>
      <w:r w:rsidRPr="007C088C">
        <w:rPr>
          <w:rFonts w:eastAsia="Times New Roman"/>
        </w:rPr>
        <w:t xml:space="preserve"> odobreni red plovidbe za tu liniju.</w:t>
      </w:r>
    </w:p>
    <w:p w:rsidR="000E6283" w:rsidRPr="007C088C" w:rsidRDefault="000E6283" w:rsidP="00791062">
      <w:pPr>
        <w:pStyle w:val="NoSpacing"/>
        <w:jc w:val="both"/>
        <w:rPr>
          <w:rFonts w:eastAsia="Times New Roman"/>
        </w:rPr>
      </w:pPr>
    </w:p>
    <w:p w:rsidR="001040CB" w:rsidRPr="007C088C" w:rsidRDefault="001040CB" w:rsidP="001040CB">
      <w:pPr>
        <w:pStyle w:val="NoSpacing"/>
        <w:jc w:val="center"/>
        <w:rPr>
          <w:rFonts w:eastAsia="Times New Roman"/>
          <w:b/>
        </w:rPr>
      </w:pPr>
      <w:r w:rsidRPr="007C088C">
        <w:rPr>
          <w:rFonts w:eastAsia="Times New Roman"/>
          <w:b/>
        </w:rPr>
        <w:t>Č</w:t>
      </w:r>
      <w:r w:rsidR="00F909B7" w:rsidRPr="007C088C">
        <w:rPr>
          <w:rFonts w:eastAsia="Times New Roman"/>
          <w:b/>
        </w:rPr>
        <w:t xml:space="preserve">lanak </w:t>
      </w:r>
      <w:r w:rsidR="00173A90" w:rsidRPr="007C088C">
        <w:rPr>
          <w:rFonts w:eastAsia="Times New Roman"/>
          <w:b/>
        </w:rPr>
        <w:t>126.</w:t>
      </w:r>
    </w:p>
    <w:p w:rsidR="001040CB" w:rsidRPr="007C088C" w:rsidRDefault="001040CB" w:rsidP="00791062">
      <w:pPr>
        <w:pStyle w:val="NoSpacing"/>
        <w:jc w:val="both"/>
        <w:rPr>
          <w:rFonts w:eastAsia="Times New Roman"/>
        </w:rPr>
      </w:pPr>
    </w:p>
    <w:p w:rsidR="006F33AD" w:rsidRPr="007C088C" w:rsidRDefault="001D4D69" w:rsidP="00286B64">
      <w:pPr>
        <w:pStyle w:val="NoSpacing"/>
        <w:numPr>
          <w:ilvl w:val="0"/>
          <w:numId w:val="186"/>
        </w:numPr>
        <w:ind w:left="360"/>
        <w:jc w:val="both"/>
        <w:rPr>
          <w:rFonts w:eastAsia="Times New Roman"/>
        </w:rPr>
      </w:pPr>
      <w:r w:rsidRPr="007C088C">
        <w:rPr>
          <w:rFonts w:eastAsia="Times New Roman"/>
        </w:rPr>
        <w:t xml:space="preserve">Ako operator </w:t>
      </w:r>
      <w:r w:rsidR="009F5242" w:rsidRPr="007C088C">
        <w:rPr>
          <w:rFonts w:eastAsia="Times New Roman"/>
        </w:rPr>
        <w:t xml:space="preserve">međunarodne </w:t>
      </w:r>
      <w:r w:rsidRPr="007C088C">
        <w:rPr>
          <w:rFonts w:eastAsia="Times New Roman"/>
        </w:rPr>
        <w:t xml:space="preserve">linije </w:t>
      </w:r>
      <w:r w:rsidR="009F5242" w:rsidRPr="007C088C">
        <w:rPr>
          <w:rFonts w:eastAsia="Times New Roman"/>
        </w:rPr>
        <w:t xml:space="preserve">ne </w:t>
      </w:r>
      <w:r w:rsidRPr="007C088C">
        <w:rPr>
          <w:rFonts w:eastAsia="Times New Roman"/>
        </w:rPr>
        <w:t xml:space="preserve">objavi odobreni red plovidbe i/ili cjenik prijevoza na svojim internetskim stranicama i vidljivim mjestima na kojima se obavlja prodaja putnih karata za </w:t>
      </w:r>
      <w:r w:rsidR="009F5242" w:rsidRPr="007C088C">
        <w:rPr>
          <w:rFonts w:eastAsia="Times New Roman"/>
        </w:rPr>
        <w:t xml:space="preserve">međunarodnu </w:t>
      </w:r>
      <w:r w:rsidRPr="007C088C">
        <w:rPr>
          <w:rFonts w:eastAsia="Times New Roman"/>
        </w:rPr>
        <w:t xml:space="preserve">liniju </w:t>
      </w:r>
      <w:r w:rsidR="009F5242" w:rsidRPr="007C088C">
        <w:rPr>
          <w:rFonts w:eastAsia="Times New Roman"/>
        </w:rPr>
        <w:t>koju održav</w:t>
      </w:r>
      <w:r w:rsidR="001911AA" w:rsidRPr="007C088C">
        <w:rPr>
          <w:rFonts w:eastAsia="Times New Roman"/>
        </w:rPr>
        <w:t>a</w:t>
      </w:r>
      <w:r w:rsidR="009F5242" w:rsidRPr="007C088C">
        <w:rPr>
          <w:rFonts w:eastAsia="Times New Roman"/>
        </w:rPr>
        <w:t xml:space="preserve"> </w:t>
      </w:r>
      <w:r w:rsidR="001911AA" w:rsidRPr="007C088C">
        <w:rPr>
          <w:rFonts w:eastAsia="Times New Roman"/>
        </w:rPr>
        <w:t>(članak 59</w:t>
      </w:r>
      <w:r w:rsidRPr="007C088C">
        <w:rPr>
          <w:rFonts w:eastAsia="Times New Roman"/>
        </w:rPr>
        <w:t>. stavak 7.)</w:t>
      </w:r>
      <w:r w:rsidR="00BE4AC4" w:rsidRPr="007C088C">
        <w:rPr>
          <w:rFonts w:eastAsia="Times New Roman"/>
        </w:rPr>
        <w:t xml:space="preserve">, tada </w:t>
      </w:r>
      <w:r w:rsidR="005223D0" w:rsidRPr="007C088C">
        <w:rPr>
          <w:rFonts w:eastAsia="Times New Roman"/>
        </w:rPr>
        <w:t xml:space="preserve">mu </w:t>
      </w:r>
      <w:r w:rsidR="00BE4AC4" w:rsidRPr="007C088C">
        <w:rPr>
          <w:rFonts w:eastAsia="Times New Roman"/>
        </w:rPr>
        <w:t xml:space="preserve">Agencija može </w:t>
      </w:r>
      <w:r w:rsidR="005223D0" w:rsidRPr="007C088C">
        <w:rPr>
          <w:rFonts w:eastAsia="Times New Roman"/>
        </w:rPr>
        <w:t xml:space="preserve">rješenjem </w:t>
      </w:r>
      <w:r w:rsidR="001C5A34" w:rsidRPr="007C088C">
        <w:rPr>
          <w:rFonts w:eastAsia="Times New Roman"/>
        </w:rPr>
        <w:t>naložiti</w:t>
      </w:r>
      <w:r w:rsidR="005223D0" w:rsidRPr="007C088C">
        <w:rPr>
          <w:rFonts w:eastAsia="Times New Roman"/>
        </w:rPr>
        <w:t xml:space="preserve"> objavu odobrenog reda plovidbe </w:t>
      </w:r>
      <w:r w:rsidR="009F5242" w:rsidRPr="007C088C">
        <w:rPr>
          <w:rFonts w:eastAsia="Times New Roman"/>
        </w:rPr>
        <w:t xml:space="preserve">i/ili cjenika prijevoza </w:t>
      </w:r>
      <w:r w:rsidR="005223D0" w:rsidRPr="007C088C">
        <w:rPr>
          <w:rFonts w:eastAsia="Times New Roman"/>
        </w:rPr>
        <w:t xml:space="preserve">na internetskim stranicama i vidljivim mjestima na kojima se obavlja prodaja putnih karata za </w:t>
      </w:r>
      <w:r w:rsidR="009F5242" w:rsidRPr="007C088C">
        <w:rPr>
          <w:rFonts w:eastAsia="Times New Roman"/>
        </w:rPr>
        <w:t xml:space="preserve">međunarodnu </w:t>
      </w:r>
      <w:r w:rsidR="005223D0" w:rsidRPr="007C088C">
        <w:rPr>
          <w:rFonts w:eastAsia="Times New Roman"/>
        </w:rPr>
        <w:t xml:space="preserve">liniju </w:t>
      </w:r>
      <w:r w:rsidR="009F5242" w:rsidRPr="007C088C">
        <w:rPr>
          <w:rFonts w:eastAsia="Times New Roman"/>
        </w:rPr>
        <w:t xml:space="preserve">koju održava </w:t>
      </w:r>
      <w:r w:rsidR="005223D0" w:rsidRPr="007C088C">
        <w:rPr>
          <w:rFonts w:eastAsia="Times New Roman"/>
        </w:rPr>
        <w:t xml:space="preserve">i za to mu ostaviti </w:t>
      </w:r>
      <w:r w:rsidR="00EB3690" w:rsidRPr="007C088C">
        <w:rPr>
          <w:rFonts w:eastAsia="Times New Roman"/>
        </w:rPr>
        <w:t>naknadni primjereni rok</w:t>
      </w:r>
      <w:r w:rsidR="005223D0" w:rsidRPr="007C088C">
        <w:rPr>
          <w:rFonts w:eastAsia="Times New Roman"/>
        </w:rPr>
        <w:t xml:space="preserve">. </w:t>
      </w:r>
    </w:p>
    <w:p w:rsidR="006F33AD" w:rsidRPr="007C088C" w:rsidRDefault="006F33AD" w:rsidP="009F5242">
      <w:pPr>
        <w:pStyle w:val="NoSpacing"/>
        <w:jc w:val="both"/>
        <w:rPr>
          <w:rFonts w:eastAsia="Times New Roman"/>
        </w:rPr>
      </w:pPr>
    </w:p>
    <w:p w:rsidR="005223D0" w:rsidRPr="007C088C" w:rsidRDefault="005223D0" w:rsidP="00286B64">
      <w:pPr>
        <w:pStyle w:val="NoSpacing"/>
        <w:numPr>
          <w:ilvl w:val="0"/>
          <w:numId w:val="186"/>
        </w:numPr>
        <w:ind w:left="360"/>
        <w:jc w:val="both"/>
        <w:rPr>
          <w:rFonts w:eastAsia="Times New Roman"/>
        </w:rPr>
      </w:pPr>
      <w:r w:rsidRPr="007C088C">
        <w:rPr>
          <w:rFonts w:eastAsia="Times New Roman"/>
        </w:rPr>
        <w:t xml:space="preserve">Ako operator linije ne postupi </w:t>
      </w:r>
      <w:r w:rsidR="00842AB8" w:rsidRPr="007C088C">
        <w:rPr>
          <w:rFonts w:eastAsia="Times New Roman"/>
        </w:rPr>
        <w:t>po izvršnom rješenju iz stavka 2</w:t>
      </w:r>
      <w:r w:rsidRPr="007C088C">
        <w:rPr>
          <w:rFonts w:eastAsia="Times New Roman"/>
        </w:rPr>
        <w:t xml:space="preserve">. ovoga članka, tada mu Agencija može novim rješenjem </w:t>
      </w:r>
      <w:r w:rsidR="001C5A34" w:rsidRPr="007C088C">
        <w:rPr>
          <w:rFonts w:eastAsia="Times New Roman"/>
        </w:rPr>
        <w:t xml:space="preserve">privremeno </w:t>
      </w:r>
      <w:r w:rsidRPr="007C088C">
        <w:rPr>
          <w:rFonts w:eastAsia="Times New Roman"/>
        </w:rPr>
        <w:t xml:space="preserve">ukinuti </w:t>
      </w:r>
      <w:r w:rsidR="006F33AD" w:rsidRPr="007C088C">
        <w:rPr>
          <w:rFonts w:eastAsia="Times New Roman"/>
        </w:rPr>
        <w:t>pravo održavanje predmetne linije i</w:t>
      </w:r>
      <w:r w:rsidR="001C5A34" w:rsidRPr="007C088C">
        <w:rPr>
          <w:rFonts w:eastAsia="Times New Roman"/>
        </w:rPr>
        <w:t xml:space="preserve"> privremeno ukinuti</w:t>
      </w:r>
      <w:r w:rsidR="006F33AD" w:rsidRPr="007C088C">
        <w:rPr>
          <w:rFonts w:eastAsia="Times New Roman"/>
        </w:rPr>
        <w:t xml:space="preserve"> odobreni red plovidbe za tu liniju</w:t>
      </w:r>
      <w:r w:rsidRPr="007C088C">
        <w:rPr>
          <w:rFonts w:eastAsia="Times New Roman"/>
        </w:rPr>
        <w:t xml:space="preserve"> do ispunjenja </w:t>
      </w:r>
      <w:r w:rsidR="00842AB8" w:rsidRPr="007C088C">
        <w:rPr>
          <w:rFonts w:eastAsia="Times New Roman"/>
        </w:rPr>
        <w:t>naloga koji su mu prvotnim rješenjem naloženi</w:t>
      </w:r>
      <w:r w:rsidRPr="007C088C">
        <w:rPr>
          <w:rFonts w:eastAsia="Times New Roman"/>
        </w:rPr>
        <w:t>.</w:t>
      </w:r>
    </w:p>
    <w:p w:rsidR="000E6283" w:rsidRPr="007C088C" w:rsidRDefault="000E6283" w:rsidP="00BE4AC4">
      <w:pPr>
        <w:pStyle w:val="NoSpacing"/>
        <w:jc w:val="both"/>
        <w:rPr>
          <w:rFonts w:eastAsia="Times New Roman"/>
        </w:rPr>
      </w:pPr>
    </w:p>
    <w:p w:rsidR="00BE4AC4" w:rsidRPr="007C088C" w:rsidRDefault="00BF3ED9" w:rsidP="00BE4AC4">
      <w:pPr>
        <w:pStyle w:val="NoSpacing"/>
        <w:jc w:val="center"/>
        <w:rPr>
          <w:rFonts w:eastAsia="Times New Roman"/>
          <w:b/>
        </w:rPr>
      </w:pPr>
      <w:r w:rsidRPr="007C088C">
        <w:rPr>
          <w:rFonts w:eastAsia="Times New Roman"/>
          <w:b/>
        </w:rPr>
        <w:lastRenderedPageBreak/>
        <w:t>TREĆI</w:t>
      </w:r>
      <w:r w:rsidR="00BE4AC4" w:rsidRPr="007C088C">
        <w:rPr>
          <w:rFonts w:eastAsia="Times New Roman"/>
          <w:b/>
        </w:rPr>
        <w:t xml:space="preserve"> ODJELJAK</w:t>
      </w:r>
    </w:p>
    <w:p w:rsidR="00BE4AC4" w:rsidRPr="007C088C" w:rsidRDefault="00BE4AC4" w:rsidP="00BE4AC4">
      <w:pPr>
        <w:pStyle w:val="NoSpacing"/>
        <w:jc w:val="center"/>
        <w:rPr>
          <w:rFonts w:eastAsia="Times New Roman"/>
          <w:b/>
        </w:rPr>
      </w:pPr>
    </w:p>
    <w:p w:rsidR="00BE4AC4" w:rsidRPr="007C088C" w:rsidRDefault="00BE4AC4" w:rsidP="00BE4AC4">
      <w:pPr>
        <w:pStyle w:val="NoSpacing"/>
        <w:jc w:val="center"/>
        <w:rPr>
          <w:rFonts w:eastAsia="Times New Roman"/>
          <w:b/>
        </w:rPr>
      </w:pPr>
      <w:r w:rsidRPr="007C088C">
        <w:rPr>
          <w:rFonts w:eastAsia="Times New Roman"/>
          <w:b/>
        </w:rPr>
        <w:t xml:space="preserve">PRIMJENA MJERA PREMA PRIJEVOZNICIMA </w:t>
      </w:r>
    </w:p>
    <w:p w:rsidR="00BE4AC4" w:rsidRPr="007C088C" w:rsidRDefault="00BE4AC4" w:rsidP="00BE4AC4">
      <w:pPr>
        <w:pStyle w:val="NoSpacing"/>
        <w:jc w:val="center"/>
        <w:rPr>
          <w:rFonts w:eastAsia="Times New Roman"/>
        </w:rPr>
      </w:pPr>
      <w:r w:rsidRPr="007C088C">
        <w:rPr>
          <w:rFonts w:eastAsia="Times New Roman"/>
          <w:b/>
        </w:rPr>
        <w:t>U POVREMENOM OBALNOM PRIJEVOZU</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127.</w:t>
      </w:r>
    </w:p>
    <w:p w:rsidR="00BE4AC4" w:rsidRPr="007C088C" w:rsidRDefault="00BE4AC4" w:rsidP="00BE4AC4">
      <w:pPr>
        <w:pStyle w:val="NoSpacing"/>
        <w:jc w:val="both"/>
        <w:rPr>
          <w:rFonts w:eastAsia="Times New Roman"/>
        </w:rPr>
      </w:pPr>
    </w:p>
    <w:p w:rsidR="00011983" w:rsidRPr="007C088C" w:rsidRDefault="00011983" w:rsidP="001C5A34">
      <w:pPr>
        <w:pStyle w:val="NoSpacing"/>
        <w:numPr>
          <w:ilvl w:val="0"/>
          <w:numId w:val="187"/>
        </w:numPr>
        <w:ind w:left="360"/>
        <w:jc w:val="both"/>
        <w:rPr>
          <w:rFonts w:eastAsia="Times New Roman"/>
        </w:rPr>
      </w:pPr>
      <w:r w:rsidRPr="007C088C">
        <w:rPr>
          <w:rFonts w:eastAsia="Times New Roman"/>
        </w:rPr>
        <w:t xml:space="preserve">Ako prijevoznik u povremenom prijevozu putnika u obalnom pomorskom prometu </w:t>
      </w:r>
      <w:r w:rsidRPr="007C088C">
        <w:t xml:space="preserve">obavlja putovanja </w:t>
      </w:r>
      <w:r w:rsidR="001C5A34" w:rsidRPr="007C088C">
        <w:t xml:space="preserve">s elementima javnog linijskog prijevoza prema objavljenom redu plovidbe ili obavlja putovanja plovnim objektom </w:t>
      </w:r>
      <w:r w:rsidRPr="007C088C">
        <w:t>čiji je polazak i dolazak u luku, ili drugo mjesto pristana, tako vremenski pravilan ili učestao da čini prepoznatljiv sustavan niz</w:t>
      </w:r>
      <w:r w:rsidR="005A1AC5" w:rsidRPr="007C088C">
        <w:t xml:space="preserve"> (članak 5</w:t>
      </w:r>
      <w:r w:rsidR="001C5A34" w:rsidRPr="007C088C">
        <w:t>7</w:t>
      </w:r>
      <w:r w:rsidR="000528D8" w:rsidRPr="007C088C">
        <w:t>.)</w:t>
      </w:r>
      <w:r w:rsidRPr="007C088C">
        <w:t xml:space="preserve">, </w:t>
      </w:r>
      <w:r w:rsidRPr="007C088C">
        <w:rPr>
          <w:rFonts w:eastAsia="Times New Roman"/>
        </w:rPr>
        <w:t xml:space="preserve">tada Agencija može takvom prijevozniku rješenjem </w:t>
      </w:r>
      <w:r w:rsidR="009C1C40" w:rsidRPr="007C088C">
        <w:rPr>
          <w:rFonts w:eastAsia="Times New Roman"/>
        </w:rPr>
        <w:t>zabraniti obavljanje povremenog obalnog prijevoza na rok do tri mjeseca</w:t>
      </w:r>
      <w:r w:rsidRPr="007C088C">
        <w:rPr>
          <w:rFonts w:eastAsia="Times New Roman"/>
        </w:rPr>
        <w:t>.</w:t>
      </w:r>
    </w:p>
    <w:p w:rsidR="00BE4AC4" w:rsidRPr="007C088C" w:rsidRDefault="00BE4AC4" w:rsidP="001C5A34">
      <w:pPr>
        <w:pStyle w:val="NoSpacing"/>
        <w:jc w:val="both"/>
        <w:rPr>
          <w:rFonts w:eastAsia="Times New Roman"/>
        </w:rPr>
      </w:pPr>
    </w:p>
    <w:p w:rsidR="008615BF" w:rsidRPr="007C088C" w:rsidRDefault="001C5A34" w:rsidP="008615BF">
      <w:pPr>
        <w:pStyle w:val="NoSpacing"/>
        <w:numPr>
          <w:ilvl w:val="0"/>
          <w:numId w:val="187"/>
        </w:numPr>
        <w:ind w:left="360"/>
        <w:jc w:val="both"/>
        <w:rPr>
          <w:rFonts w:eastAsia="Times New Roman"/>
        </w:rPr>
      </w:pPr>
      <w:r w:rsidRPr="007C088C">
        <w:rPr>
          <w:rFonts w:eastAsia="Times New Roman"/>
        </w:rPr>
        <w:t>Ako prijevoznik u povremenom prijevozu putnika u obalnom pomorskom prometu kao sastavnom dijelu turističke usluge obavlja prijevoz putnika koji nisu korisnici turističke usluge (članak 58. stavak 2.) ili ako u taksi prijevozu obavlja prijevoz bez javno objavljenog cjenika (članak 58. stavak 3.) ili ako u prijevozu djelatnika pravnih i fizičkih osoba obavlja prijevoz putnika koje nisu djelatnici tih fizičkih i pravnih osoba (članak 58. stavak 4.), tada Agencija može takvom prijevozniku rješenjem zabraniti obavljanje povremenog obalnog prijevoza na rok do 30 dana.</w:t>
      </w:r>
      <w:r w:rsidR="008615BF" w:rsidRPr="007C088C">
        <w:rPr>
          <w:rFonts w:eastAsia="Times New Roman"/>
        </w:rPr>
        <w:t xml:space="preserve"> </w:t>
      </w:r>
    </w:p>
    <w:p w:rsidR="008615BF" w:rsidRPr="007C088C" w:rsidRDefault="008615BF" w:rsidP="008615BF">
      <w:pPr>
        <w:pStyle w:val="NoSpacing"/>
        <w:jc w:val="both"/>
        <w:rPr>
          <w:rFonts w:eastAsia="Times New Roman"/>
        </w:rPr>
      </w:pPr>
    </w:p>
    <w:p w:rsidR="008615BF" w:rsidRPr="007C088C" w:rsidRDefault="008615BF" w:rsidP="008615BF">
      <w:pPr>
        <w:pStyle w:val="NoSpacing"/>
        <w:numPr>
          <w:ilvl w:val="0"/>
          <w:numId w:val="187"/>
        </w:numPr>
        <w:ind w:left="360"/>
        <w:jc w:val="both"/>
        <w:rPr>
          <w:rFonts w:eastAsia="Times New Roman"/>
        </w:rPr>
      </w:pPr>
      <w:r w:rsidRPr="007C088C">
        <w:rPr>
          <w:rFonts w:eastAsia="Times New Roman"/>
        </w:rPr>
        <w:t>U slučaju iz stavka 1. ovoga članka, Agencija je dužna o obavljanju povremenog prijevoza putnika s elementima javnog linijskog prijevoza, obavijestiti nadležnu ustrojstvenu jedinicu ministarstva nadležnog za financije, radi provođenja nadzora iz nadležnosti tog ministarstva i naplate naknade s obilježjem koncesijske naknade.</w:t>
      </w:r>
    </w:p>
    <w:p w:rsidR="001C5A34" w:rsidRPr="007C088C" w:rsidRDefault="001C5A34" w:rsidP="00BE4AC4">
      <w:pPr>
        <w:pStyle w:val="NoSpacing"/>
        <w:jc w:val="both"/>
        <w:rPr>
          <w:rFonts w:eastAsia="Times New Roman"/>
        </w:rPr>
      </w:pPr>
    </w:p>
    <w:p w:rsidR="00BE4AC4" w:rsidRPr="007C088C" w:rsidRDefault="00BF3ED9" w:rsidP="00BE4AC4">
      <w:pPr>
        <w:pStyle w:val="NoSpacing"/>
        <w:jc w:val="center"/>
        <w:rPr>
          <w:rFonts w:eastAsia="Times New Roman"/>
          <w:b/>
        </w:rPr>
      </w:pPr>
      <w:r w:rsidRPr="007C088C">
        <w:rPr>
          <w:rFonts w:eastAsia="Times New Roman"/>
          <w:b/>
        </w:rPr>
        <w:t>ČETVRTI</w:t>
      </w:r>
      <w:r w:rsidR="00BE4AC4" w:rsidRPr="007C088C">
        <w:rPr>
          <w:rFonts w:eastAsia="Times New Roman"/>
          <w:b/>
        </w:rPr>
        <w:t xml:space="preserve"> ODJELJAK</w:t>
      </w:r>
    </w:p>
    <w:p w:rsidR="00BE4AC4" w:rsidRPr="007C088C" w:rsidRDefault="00BE4AC4" w:rsidP="00BE4AC4">
      <w:pPr>
        <w:pStyle w:val="NoSpacing"/>
        <w:jc w:val="center"/>
        <w:rPr>
          <w:rFonts w:eastAsia="Times New Roman"/>
          <w:b/>
        </w:rPr>
      </w:pPr>
    </w:p>
    <w:p w:rsidR="00BE4AC4" w:rsidRPr="007C088C" w:rsidRDefault="00BE4AC4" w:rsidP="002706A4">
      <w:pPr>
        <w:pStyle w:val="NoSpacing"/>
        <w:jc w:val="center"/>
        <w:rPr>
          <w:rFonts w:eastAsia="Times New Roman"/>
        </w:rPr>
      </w:pPr>
      <w:r w:rsidRPr="007C088C">
        <w:rPr>
          <w:rFonts w:eastAsia="Times New Roman"/>
          <w:b/>
        </w:rPr>
        <w:t xml:space="preserve">PRIMJENA MJERA ZA SPRIJEČAVANJE </w:t>
      </w:r>
      <w:r w:rsidR="002706A4" w:rsidRPr="007C088C">
        <w:rPr>
          <w:rFonts w:eastAsia="Times New Roman"/>
          <w:b/>
        </w:rPr>
        <w:t>PROTUPRAVNOG OBAVLJANJA JAVNOG LINIJSKOG POMORSKOG PRIJEVOZA</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128.</w:t>
      </w:r>
    </w:p>
    <w:p w:rsidR="00BE4AC4" w:rsidRPr="007C088C" w:rsidRDefault="00BE4AC4" w:rsidP="00BE4AC4">
      <w:pPr>
        <w:pStyle w:val="NoSpacing"/>
        <w:jc w:val="both"/>
        <w:rPr>
          <w:rFonts w:eastAsia="Times New Roman"/>
        </w:rPr>
      </w:pPr>
    </w:p>
    <w:p w:rsidR="00BE4AC4" w:rsidRPr="007C088C" w:rsidRDefault="002704DC" w:rsidP="00286B64">
      <w:pPr>
        <w:pStyle w:val="NoSpacing"/>
        <w:numPr>
          <w:ilvl w:val="0"/>
          <w:numId w:val="140"/>
        </w:numPr>
        <w:jc w:val="both"/>
        <w:rPr>
          <w:rFonts w:eastAsia="Times New Roman"/>
        </w:rPr>
      </w:pPr>
      <w:r w:rsidRPr="007C088C">
        <w:rPr>
          <w:rFonts w:eastAsia="Times New Roman"/>
        </w:rPr>
        <w:t>Ako brodar obavlja javni linijski prijevoz na liniji s obvezom javne usluge bez izvršnog rješenja Agencije kojim mu se ta obveza nameće ili bez važećeg ugovora o javnoj usluzi ko</w:t>
      </w:r>
      <w:r w:rsidR="008615BF" w:rsidRPr="007C088C">
        <w:rPr>
          <w:rFonts w:eastAsia="Times New Roman"/>
        </w:rPr>
        <w:t>jim mu je povjereno obavljanje t</w:t>
      </w:r>
      <w:r w:rsidRPr="007C088C">
        <w:rPr>
          <w:rFonts w:eastAsia="Times New Roman"/>
        </w:rPr>
        <w:t>e usluge (članak 9. stavak 2.), odnosno ako bez važećeg ugovora o koncesiji obavlja javni linijski prijevoz na liniji bez obveze javne usluge (članak 46. stavak 2.)</w:t>
      </w:r>
      <w:r w:rsidR="00B33BDD" w:rsidRPr="007C088C">
        <w:rPr>
          <w:rFonts w:eastAsia="Times New Roman"/>
        </w:rPr>
        <w:t>, Agencija</w:t>
      </w:r>
      <w:r w:rsidR="002706A4" w:rsidRPr="007C088C">
        <w:rPr>
          <w:rFonts w:eastAsia="Times New Roman"/>
        </w:rPr>
        <w:t xml:space="preserve"> će brodaru </w:t>
      </w:r>
      <w:r w:rsidR="0079361D" w:rsidRPr="007C088C">
        <w:rPr>
          <w:rFonts w:eastAsia="Times New Roman"/>
        </w:rPr>
        <w:t>rješenje</w:t>
      </w:r>
      <w:r w:rsidRPr="007C088C">
        <w:rPr>
          <w:rFonts w:eastAsia="Times New Roman"/>
        </w:rPr>
        <w:t>m</w:t>
      </w:r>
      <w:r w:rsidR="0079361D" w:rsidRPr="007C088C">
        <w:rPr>
          <w:rFonts w:eastAsia="Times New Roman"/>
        </w:rPr>
        <w:t xml:space="preserve"> </w:t>
      </w:r>
      <w:r w:rsidR="002706A4" w:rsidRPr="007C088C">
        <w:rPr>
          <w:rFonts w:eastAsia="Times New Roman"/>
        </w:rPr>
        <w:t>zabraniti obavljanje</w:t>
      </w:r>
      <w:r w:rsidR="00B33BDD" w:rsidRPr="007C088C">
        <w:rPr>
          <w:rFonts w:eastAsia="Times New Roman"/>
        </w:rPr>
        <w:t xml:space="preserve"> javnog </w:t>
      </w:r>
      <w:r w:rsidR="002706A4" w:rsidRPr="007C088C">
        <w:rPr>
          <w:rFonts w:eastAsia="Times New Roman"/>
        </w:rPr>
        <w:t xml:space="preserve">linijskog prijevoza na liniji </w:t>
      </w:r>
      <w:r w:rsidRPr="007C088C">
        <w:rPr>
          <w:rFonts w:eastAsia="Times New Roman"/>
        </w:rPr>
        <w:t>na kojoj protupravno obavlja taj prijevoz</w:t>
      </w:r>
      <w:r w:rsidR="002706A4" w:rsidRPr="007C088C">
        <w:rPr>
          <w:rFonts w:eastAsia="Times New Roman"/>
        </w:rPr>
        <w:t>.</w:t>
      </w:r>
    </w:p>
    <w:p w:rsidR="000D2267" w:rsidRPr="007C088C" w:rsidRDefault="000D2267" w:rsidP="000D2267">
      <w:pPr>
        <w:pStyle w:val="NoSpacing"/>
        <w:jc w:val="both"/>
        <w:rPr>
          <w:rFonts w:eastAsia="Times New Roman"/>
        </w:rPr>
      </w:pPr>
    </w:p>
    <w:p w:rsidR="000D2267" w:rsidRPr="007C088C" w:rsidRDefault="000D2267" w:rsidP="00286B64">
      <w:pPr>
        <w:pStyle w:val="NoSpacing"/>
        <w:numPr>
          <w:ilvl w:val="0"/>
          <w:numId w:val="140"/>
        </w:numPr>
        <w:jc w:val="both"/>
        <w:rPr>
          <w:rFonts w:eastAsia="Times New Roman"/>
        </w:rPr>
      </w:pPr>
      <w:r w:rsidRPr="007C088C">
        <w:rPr>
          <w:rFonts w:eastAsia="Times New Roman"/>
        </w:rPr>
        <w:t xml:space="preserve">U slučaju iz stavka 1. ovoga članka, Agencija je dužna o </w:t>
      </w:r>
      <w:r w:rsidR="0079361D" w:rsidRPr="007C088C">
        <w:rPr>
          <w:rFonts w:eastAsia="Times New Roman"/>
        </w:rPr>
        <w:t xml:space="preserve">protupravnom </w:t>
      </w:r>
      <w:r w:rsidRPr="007C088C">
        <w:rPr>
          <w:rFonts w:eastAsia="Times New Roman"/>
        </w:rPr>
        <w:t>obavljanju javnog linijskog prijevoza obavijestiti nadležnu ustrojstvenu jedinicu ministarstva nadležnog za financije</w:t>
      </w:r>
      <w:r w:rsidR="002704DC" w:rsidRPr="007C088C">
        <w:rPr>
          <w:rFonts w:eastAsia="Times New Roman"/>
        </w:rPr>
        <w:t>,</w:t>
      </w:r>
      <w:r w:rsidRPr="007C088C">
        <w:rPr>
          <w:rFonts w:eastAsia="Times New Roman"/>
        </w:rPr>
        <w:t xml:space="preserve"> radi provođenja nadzora iz nadležnosti</w:t>
      </w:r>
      <w:r w:rsidR="002704DC" w:rsidRPr="007C088C">
        <w:rPr>
          <w:rFonts w:eastAsia="Times New Roman"/>
        </w:rPr>
        <w:t xml:space="preserve"> tog ministarstva</w:t>
      </w:r>
      <w:r w:rsidRPr="007C088C">
        <w:rPr>
          <w:rFonts w:eastAsia="Times New Roman"/>
        </w:rPr>
        <w:t xml:space="preserve"> </w:t>
      </w:r>
      <w:r w:rsidR="002704DC" w:rsidRPr="007C088C">
        <w:rPr>
          <w:rFonts w:eastAsia="Times New Roman"/>
        </w:rPr>
        <w:t xml:space="preserve">i </w:t>
      </w:r>
      <w:r w:rsidRPr="007C088C">
        <w:rPr>
          <w:rFonts w:eastAsia="Times New Roman"/>
        </w:rPr>
        <w:t>naplate naknade s obilježjem koncesijske naknade.</w:t>
      </w:r>
    </w:p>
    <w:p w:rsidR="00BE4AC4" w:rsidRPr="007C088C" w:rsidRDefault="00BE4AC4" w:rsidP="00BE4AC4">
      <w:pPr>
        <w:pStyle w:val="NoSpacing"/>
        <w:jc w:val="both"/>
        <w:rPr>
          <w:rFonts w:eastAsia="Times New Roman"/>
        </w:rPr>
      </w:pPr>
    </w:p>
    <w:p w:rsidR="00EE3435" w:rsidRPr="007C088C" w:rsidRDefault="00EE3435" w:rsidP="00BE4AC4">
      <w:pPr>
        <w:pStyle w:val="NoSpacing"/>
        <w:jc w:val="center"/>
        <w:rPr>
          <w:rFonts w:eastAsia="Times New Roman"/>
          <w:b/>
        </w:rPr>
      </w:pPr>
    </w:p>
    <w:p w:rsidR="00EE3435" w:rsidRPr="007C088C" w:rsidRDefault="00EE3435" w:rsidP="00BE4AC4">
      <w:pPr>
        <w:pStyle w:val="NoSpacing"/>
        <w:jc w:val="center"/>
        <w:rPr>
          <w:rFonts w:eastAsia="Times New Roman"/>
          <w:b/>
        </w:rPr>
      </w:pPr>
    </w:p>
    <w:p w:rsidR="00EE3435" w:rsidRPr="007C088C" w:rsidRDefault="00EE3435" w:rsidP="00BE4AC4">
      <w:pPr>
        <w:pStyle w:val="NoSpacing"/>
        <w:jc w:val="center"/>
        <w:rPr>
          <w:rFonts w:eastAsia="Times New Roman"/>
          <w:b/>
        </w:rPr>
      </w:pPr>
    </w:p>
    <w:p w:rsidR="00EE3435" w:rsidRPr="007C088C" w:rsidRDefault="00EE3435" w:rsidP="00BE4AC4">
      <w:pPr>
        <w:pStyle w:val="NoSpacing"/>
        <w:jc w:val="center"/>
        <w:rPr>
          <w:rFonts w:eastAsia="Times New Roman"/>
          <w:b/>
        </w:rPr>
      </w:pPr>
    </w:p>
    <w:p w:rsidR="00BE4AC4" w:rsidRPr="007C088C" w:rsidRDefault="00BF3ED9" w:rsidP="00BE4AC4">
      <w:pPr>
        <w:pStyle w:val="NoSpacing"/>
        <w:jc w:val="center"/>
        <w:rPr>
          <w:rFonts w:eastAsia="Times New Roman"/>
          <w:b/>
        </w:rPr>
      </w:pPr>
      <w:r w:rsidRPr="007C088C">
        <w:rPr>
          <w:rFonts w:eastAsia="Times New Roman"/>
          <w:b/>
        </w:rPr>
        <w:lastRenderedPageBreak/>
        <w:t>PE</w:t>
      </w:r>
      <w:r w:rsidR="00BE4AC4" w:rsidRPr="007C088C">
        <w:rPr>
          <w:rFonts w:eastAsia="Times New Roman"/>
          <w:b/>
        </w:rPr>
        <w:t>TI ODJELJAK</w:t>
      </w:r>
    </w:p>
    <w:p w:rsidR="00BE4AC4" w:rsidRPr="007C088C" w:rsidRDefault="00BE4AC4" w:rsidP="00BE4AC4">
      <w:pPr>
        <w:pStyle w:val="NoSpacing"/>
        <w:jc w:val="center"/>
        <w:rPr>
          <w:rFonts w:eastAsia="Times New Roman"/>
          <w:b/>
        </w:rPr>
      </w:pPr>
    </w:p>
    <w:p w:rsidR="00BE4AC4" w:rsidRPr="007C088C" w:rsidRDefault="00BE4AC4" w:rsidP="00BE4AC4">
      <w:pPr>
        <w:pStyle w:val="NoSpacing"/>
        <w:jc w:val="center"/>
        <w:rPr>
          <w:rFonts w:eastAsia="Times New Roman"/>
          <w:b/>
        </w:rPr>
      </w:pPr>
      <w:r w:rsidRPr="007C088C">
        <w:rPr>
          <w:rFonts w:eastAsia="Times New Roman"/>
          <w:b/>
        </w:rPr>
        <w:t>PRIMJENA MJERA ZBOG POVREDE ODREDBI</w:t>
      </w:r>
    </w:p>
    <w:p w:rsidR="00BE4AC4" w:rsidRPr="007C088C" w:rsidRDefault="00BE4AC4" w:rsidP="00BE4AC4">
      <w:pPr>
        <w:pStyle w:val="NoSpacing"/>
        <w:jc w:val="center"/>
        <w:rPr>
          <w:rFonts w:eastAsia="Times New Roman"/>
        </w:rPr>
      </w:pPr>
      <w:r w:rsidRPr="007C088C">
        <w:rPr>
          <w:rFonts w:eastAsia="Times New Roman"/>
          <w:b/>
        </w:rPr>
        <w:t>UREDBE (EU) BROJ 1177/2010</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129.</w:t>
      </w:r>
    </w:p>
    <w:p w:rsidR="00BE4AC4" w:rsidRPr="007C088C" w:rsidRDefault="00BE4AC4" w:rsidP="00BE4AC4">
      <w:pPr>
        <w:pStyle w:val="NoSpacing"/>
        <w:jc w:val="both"/>
        <w:rPr>
          <w:rFonts w:eastAsia="Times New Roman"/>
        </w:rPr>
      </w:pPr>
    </w:p>
    <w:p w:rsidR="00BE4AC4" w:rsidRPr="007C088C" w:rsidRDefault="00011983" w:rsidP="00BE4AC4">
      <w:pPr>
        <w:pStyle w:val="NoSpacing"/>
        <w:jc w:val="both"/>
        <w:rPr>
          <w:rFonts w:eastAsia="Times New Roman"/>
        </w:rPr>
      </w:pPr>
      <w:r w:rsidRPr="007C088C">
        <w:rPr>
          <w:rFonts w:eastAsia="Times New Roman"/>
        </w:rPr>
        <w:t>Za potrebe ovoga odjeljka</w:t>
      </w:r>
      <w:r w:rsidR="00BE4AC4" w:rsidRPr="007C088C">
        <w:rPr>
          <w:rFonts w:eastAsia="Times New Roman"/>
        </w:rPr>
        <w:t xml:space="preserve"> pojedini pojmovi imaju slijedeće značenj</w:t>
      </w:r>
      <w:r w:rsidR="00CE24AF" w:rsidRPr="007C088C">
        <w:rPr>
          <w:rFonts w:eastAsia="Times New Roman"/>
        </w:rPr>
        <w:t>e</w:t>
      </w:r>
      <w:r w:rsidR="00BE4AC4" w:rsidRPr="007C088C">
        <w:rPr>
          <w:rFonts w:eastAsia="Times New Roman"/>
        </w:rPr>
        <w:t>:</w:t>
      </w:r>
    </w:p>
    <w:p w:rsidR="00BE4AC4" w:rsidRPr="007C088C" w:rsidRDefault="00BE4AC4" w:rsidP="00286B64">
      <w:pPr>
        <w:pStyle w:val="NoSpacing"/>
        <w:numPr>
          <w:ilvl w:val="0"/>
          <w:numId w:val="94"/>
        </w:numPr>
        <w:ind w:left="360"/>
        <w:jc w:val="both"/>
        <w:rPr>
          <w:rFonts w:eastAsia="Times New Roman"/>
        </w:rPr>
      </w:pPr>
      <w:r w:rsidRPr="007C088C">
        <w:rPr>
          <w:rFonts w:eastAsia="Times New Roman"/>
        </w:rPr>
        <w:t>prijevoznik označava fizičku ili pravnu osobu, osim organizatora putovanja, putničke agencije ili prodavatelja putnih karata, koja javnosti nudi usluge putničkog prijevoza ili kružnog putovanja,</w:t>
      </w:r>
    </w:p>
    <w:p w:rsidR="00BE4AC4" w:rsidRPr="007C088C" w:rsidRDefault="00BE4AC4" w:rsidP="00286B64">
      <w:pPr>
        <w:pStyle w:val="NoSpacing"/>
        <w:numPr>
          <w:ilvl w:val="0"/>
          <w:numId w:val="94"/>
        </w:numPr>
        <w:ind w:left="360"/>
        <w:jc w:val="both"/>
        <w:rPr>
          <w:rFonts w:eastAsia="Times New Roman"/>
        </w:rPr>
      </w:pPr>
      <w:r w:rsidRPr="007C088C">
        <w:rPr>
          <w:rFonts w:eastAsia="Times New Roman"/>
        </w:rPr>
        <w:t>operator terminala označava tijelo koje upravlja lukom i lučkim područjem.</w:t>
      </w:r>
    </w:p>
    <w:p w:rsidR="00BE4AC4" w:rsidRPr="007C088C" w:rsidRDefault="00BE4AC4" w:rsidP="00BE4AC4">
      <w:pPr>
        <w:pStyle w:val="NoSpacing"/>
        <w:jc w:val="both"/>
        <w:rPr>
          <w:rFonts w:eastAsia="Times New Roman"/>
        </w:rPr>
      </w:pPr>
    </w:p>
    <w:p w:rsidR="00BE4AC4" w:rsidRPr="007C088C" w:rsidRDefault="00BE4AC4" w:rsidP="00BE4AC4">
      <w:pPr>
        <w:pStyle w:val="NoSpacing"/>
        <w:jc w:val="center"/>
        <w:rPr>
          <w:b/>
        </w:rPr>
      </w:pPr>
      <w:r w:rsidRPr="007C088C">
        <w:rPr>
          <w:b/>
        </w:rPr>
        <w:t xml:space="preserve">Članak </w:t>
      </w:r>
      <w:r w:rsidR="00173A90" w:rsidRPr="007C088C">
        <w:rPr>
          <w:b/>
        </w:rPr>
        <w:t>130.</w:t>
      </w:r>
    </w:p>
    <w:p w:rsidR="00BE4AC4" w:rsidRPr="007C088C" w:rsidRDefault="00BE4AC4" w:rsidP="00BE4AC4">
      <w:pPr>
        <w:pStyle w:val="NoSpacing"/>
        <w:jc w:val="both"/>
        <w:rPr>
          <w:rFonts w:eastAsia="Times New Roman"/>
        </w:rPr>
      </w:pPr>
    </w:p>
    <w:p w:rsidR="00BE4AC4" w:rsidRPr="007C088C" w:rsidRDefault="00BE4AC4" w:rsidP="000D2267">
      <w:pPr>
        <w:pStyle w:val="NoSpacing"/>
        <w:jc w:val="both"/>
        <w:rPr>
          <w:rFonts w:eastAsia="Times New Roman"/>
        </w:rPr>
      </w:pPr>
      <w:r w:rsidRPr="007C088C">
        <w:rPr>
          <w:rFonts w:eastAsia="Times New Roman"/>
        </w:rPr>
        <w:t xml:space="preserve">Ako prijevoznik ili operator terminala povrede odredbe Uredbe (EU) br. 1177/2010 (dalje u tekstu: Uredba), ili ne postupe po pritužbi putnika u </w:t>
      </w:r>
      <w:r w:rsidR="000D2267" w:rsidRPr="007C088C">
        <w:rPr>
          <w:rFonts w:eastAsia="Times New Roman"/>
        </w:rPr>
        <w:t>roku i na način određen Uredbom</w:t>
      </w:r>
      <w:r w:rsidRPr="007C088C">
        <w:rPr>
          <w:rFonts w:eastAsia="Times New Roman"/>
        </w:rPr>
        <w:t xml:space="preserve"> ili putniku ne prizna neko pravo koje on ostvaruje u skladu s odredbama Uredbe, tada  će Agencija takvom prijevozniku ili operatoru terminala rješenjem </w:t>
      </w:r>
      <w:r w:rsidR="001C5A34" w:rsidRPr="007C088C">
        <w:rPr>
          <w:rFonts w:eastAsia="Times New Roman"/>
        </w:rPr>
        <w:t>naložiti</w:t>
      </w:r>
      <w:r w:rsidRPr="007C088C">
        <w:rPr>
          <w:rFonts w:eastAsia="Times New Roman"/>
        </w:rPr>
        <w:t xml:space="preserve"> otklanjanje nedostataka i usklađivanje usluga u putničkom prijevozu s odredbama Uredbe </w:t>
      </w:r>
      <w:r w:rsidR="008615BF" w:rsidRPr="007C088C">
        <w:rPr>
          <w:rFonts w:eastAsia="Times New Roman"/>
        </w:rPr>
        <w:t xml:space="preserve">(EU) br. 1177/2010 </w:t>
      </w:r>
      <w:r w:rsidRPr="007C088C">
        <w:rPr>
          <w:rFonts w:eastAsia="Times New Roman"/>
        </w:rPr>
        <w:t xml:space="preserve">ili </w:t>
      </w:r>
      <w:r w:rsidR="000D2267" w:rsidRPr="007C088C">
        <w:rPr>
          <w:rFonts w:eastAsia="Times New Roman"/>
        </w:rPr>
        <w:t xml:space="preserve">mu </w:t>
      </w:r>
      <w:r w:rsidR="001C5A34" w:rsidRPr="007C088C">
        <w:rPr>
          <w:rFonts w:eastAsia="Times New Roman"/>
        </w:rPr>
        <w:t>naložiti</w:t>
      </w:r>
      <w:r w:rsidRPr="007C088C">
        <w:rPr>
          <w:rFonts w:eastAsia="Times New Roman"/>
        </w:rPr>
        <w:t xml:space="preserve"> ispunjenje prava koja putniku pripadaju u skladu s odredbama Uredbe</w:t>
      </w:r>
      <w:r w:rsidR="008615BF" w:rsidRPr="007C088C">
        <w:rPr>
          <w:rFonts w:eastAsia="Times New Roman"/>
        </w:rPr>
        <w:t xml:space="preserve"> (EU) br. 1177/2010</w:t>
      </w:r>
      <w:r w:rsidR="000D2267" w:rsidRPr="007C088C">
        <w:rPr>
          <w:rFonts w:eastAsia="Times New Roman"/>
        </w:rPr>
        <w:t>.</w:t>
      </w:r>
      <w:r w:rsidR="008615BF" w:rsidRPr="007C088C">
        <w:rPr>
          <w:rFonts w:eastAsia="Times New Roman"/>
        </w:rPr>
        <w:t xml:space="preserve"> </w:t>
      </w:r>
    </w:p>
    <w:p w:rsidR="00CA27E4" w:rsidRPr="007C088C" w:rsidRDefault="00CA27E4" w:rsidP="00917D6B">
      <w:pPr>
        <w:pStyle w:val="NoSpacing"/>
        <w:jc w:val="both"/>
        <w:rPr>
          <w:rFonts w:eastAsia="Times New Roman"/>
        </w:rPr>
      </w:pPr>
    </w:p>
    <w:p w:rsidR="00E30D41" w:rsidRPr="007C088C" w:rsidRDefault="00BF3ED9" w:rsidP="00E30D41">
      <w:pPr>
        <w:pStyle w:val="NoSpacing"/>
        <w:jc w:val="center"/>
        <w:rPr>
          <w:rFonts w:eastAsia="Times New Roman"/>
          <w:b/>
        </w:rPr>
      </w:pPr>
      <w:r w:rsidRPr="007C088C">
        <w:rPr>
          <w:rFonts w:eastAsia="Times New Roman"/>
          <w:b/>
        </w:rPr>
        <w:t>ŠESTI</w:t>
      </w:r>
      <w:r w:rsidR="00E30D41" w:rsidRPr="007C088C">
        <w:rPr>
          <w:rFonts w:eastAsia="Times New Roman"/>
          <w:b/>
        </w:rPr>
        <w:t xml:space="preserve"> ODJELJAK</w:t>
      </w:r>
    </w:p>
    <w:p w:rsidR="00E30D41" w:rsidRPr="007C088C" w:rsidRDefault="00E30D41" w:rsidP="00E30D41">
      <w:pPr>
        <w:pStyle w:val="NoSpacing"/>
        <w:jc w:val="center"/>
        <w:rPr>
          <w:rFonts w:eastAsia="Times New Roman"/>
          <w:b/>
        </w:rPr>
      </w:pPr>
    </w:p>
    <w:p w:rsidR="00E30D41" w:rsidRPr="007C088C" w:rsidRDefault="00E30D41" w:rsidP="00E30D41">
      <w:pPr>
        <w:pStyle w:val="NoSpacing"/>
        <w:jc w:val="center"/>
        <w:rPr>
          <w:rFonts w:eastAsia="Times New Roman"/>
          <w:b/>
        </w:rPr>
      </w:pPr>
      <w:r w:rsidRPr="007C088C">
        <w:rPr>
          <w:rFonts w:eastAsia="Times New Roman"/>
          <w:b/>
        </w:rPr>
        <w:t>PRIMJENA MJERA ZBOG ZLOUPORABE</w:t>
      </w:r>
    </w:p>
    <w:p w:rsidR="00E30D41" w:rsidRPr="007C088C" w:rsidRDefault="00E30D41" w:rsidP="00E30D41">
      <w:pPr>
        <w:pStyle w:val="NoSpacing"/>
        <w:jc w:val="center"/>
        <w:rPr>
          <w:rFonts w:eastAsia="Times New Roman"/>
        </w:rPr>
      </w:pPr>
      <w:r w:rsidRPr="007C088C">
        <w:rPr>
          <w:rFonts w:eastAsia="Times New Roman"/>
          <w:b/>
        </w:rPr>
        <w:t>ISKAZNICE ZA POVLAŠTENI PRIJEVOZ</w:t>
      </w:r>
    </w:p>
    <w:p w:rsidR="00E30D41" w:rsidRPr="007C088C" w:rsidRDefault="00E30D41" w:rsidP="00D40DFF">
      <w:pPr>
        <w:pStyle w:val="NoSpacing"/>
        <w:jc w:val="both"/>
        <w:rPr>
          <w:rFonts w:eastAsia="Times New Roman"/>
        </w:rPr>
      </w:pPr>
    </w:p>
    <w:p w:rsidR="00122F4B" w:rsidRPr="007C088C" w:rsidRDefault="00122F4B" w:rsidP="00122F4B">
      <w:pPr>
        <w:pStyle w:val="NoSpacing"/>
        <w:jc w:val="center"/>
        <w:rPr>
          <w:b/>
        </w:rPr>
      </w:pPr>
      <w:r w:rsidRPr="007C088C">
        <w:rPr>
          <w:b/>
        </w:rPr>
        <w:t xml:space="preserve">Članak </w:t>
      </w:r>
      <w:r w:rsidR="00173A90" w:rsidRPr="007C088C">
        <w:rPr>
          <w:b/>
        </w:rPr>
        <w:t>131.</w:t>
      </w:r>
    </w:p>
    <w:p w:rsidR="00122F4B" w:rsidRPr="007C088C" w:rsidRDefault="00122F4B" w:rsidP="00D40DFF">
      <w:pPr>
        <w:pStyle w:val="NoSpacing"/>
        <w:jc w:val="both"/>
        <w:rPr>
          <w:rFonts w:eastAsia="Times New Roman"/>
        </w:rPr>
      </w:pPr>
    </w:p>
    <w:p w:rsidR="00E30D41" w:rsidRPr="007C088C" w:rsidRDefault="00E30D41" w:rsidP="00286B64">
      <w:pPr>
        <w:pStyle w:val="NoSpacing"/>
        <w:numPr>
          <w:ilvl w:val="0"/>
          <w:numId w:val="165"/>
        </w:numPr>
        <w:ind w:left="360"/>
        <w:jc w:val="both"/>
        <w:rPr>
          <w:rFonts w:eastAsia="Times New Roman"/>
        </w:rPr>
      </w:pPr>
      <w:r w:rsidRPr="007C088C">
        <w:rPr>
          <w:rFonts w:eastAsia="Times New Roman"/>
        </w:rPr>
        <w:t>Ako fizička ili pravna osoba kojoj je u skladu s odredbama ovoga Zakona izdana iskaznica za povlašteni ili besplatni prijevoz, svoju iskaznicu da na upotrebu i/ili korištenje drugoj fizičkoj ili pravnoj osobi</w:t>
      </w:r>
      <w:r w:rsidR="005A1AC5" w:rsidRPr="007C088C">
        <w:rPr>
          <w:rFonts w:eastAsia="Times New Roman"/>
        </w:rPr>
        <w:t xml:space="preserve"> (članak 3</w:t>
      </w:r>
      <w:r w:rsidR="00DD06CE" w:rsidRPr="007C088C">
        <w:rPr>
          <w:rFonts w:eastAsia="Times New Roman"/>
        </w:rPr>
        <w:t>8</w:t>
      </w:r>
      <w:r w:rsidR="00122F4B" w:rsidRPr="007C088C">
        <w:rPr>
          <w:rFonts w:eastAsia="Times New Roman"/>
        </w:rPr>
        <w:t>. stavak 1.)</w:t>
      </w:r>
      <w:r w:rsidRPr="007C088C">
        <w:rPr>
          <w:rFonts w:eastAsia="Times New Roman"/>
        </w:rPr>
        <w:t xml:space="preserve">, </w:t>
      </w:r>
      <w:r w:rsidR="002F3E48" w:rsidRPr="007C088C">
        <w:rPr>
          <w:rFonts w:eastAsia="Times New Roman"/>
        </w:rPr>
        <w:t xml:space="preserve">tada </w:t>
      </w:r>
      <w:r w:rsidRPr="007C088C">
        <w:rPr>
          <w:rFonts w:eastAsia="Times New Roman"/>
        </w:rPr>
        <w:t xml:space="preserve">Agencija </w:t>
      </w:r>
      <w:r w:rsidR="002F3E48" w:rsidRPr="007C088C">
        <w:rPr>
          <w:rFonts w:eastAsia="Times New Roman"/>
        </w:rPr>
        <w:t>može</w:t>
      </w:r>
      <w:r w:rsidRPr="007C088C">
        <w:rPr>
          <w:rFonts w:eastAsia="Times New Roman"/>
        </w:rPr>
        <w:t xml:space="preserve"> takvoj osobi</w:t>
      </w:r>
      <w:r w:rsidR="002F3E48" w:rsidRPr="007C088C">
        <w:rPr>
          <w:rFonts w:eastAsia="Times New Roman"/>
        </w:rPr>
        <w:t xml:space="preserve"> rješenjem</w:t>
      </w:r>
      <w:r w:rsidRPr="007C088C">
        <w:rPr>
          <w:rFonts w:eastAsia="Times New Roman"/>
        </w:rPr>
        <w:t xml:space="preserve"> </w:t>
      </w:r>
      <w:r w:rsidR="002F3E48" w:rsidRPr="007C088C">
        <w:rPr>
          <w:rFonts w:eastAsia="Times New Roman"/>
        </w:rPr>
        <w:t>izdati upozorenje na obvezu zakonitog korištenja i upotrebe iskaznice te joj privremeno ukinuti pravo na povlašteni</w:t>
      </w:r>
      <w:r w:rsidRPr="007C088C">
        <w:rPr>
          <w:rFonts w:eastAsia="Times New Roman"/>
        </w:rPr>
        <w:t xml:space="preserve"> ili besplatn</w:t>
      </w:r>
      <w:r w:rsidR="002F3E48" w:rsidRPr="007C088C">
        <w:rPr>
          <w:rFonts w:eastAsia="Times New Roman"/>
        </w:rPr>
        <w:t>i</w:t>
      </w:r>
      <w:r w:rsidRPr="007C088C">
        <w:rPr>
          <w:rFonts w:eastAsia="Times New Roman"/>
        </w:rPr>
        <w:t xml:space="preserve"> prijevoz </w:t>
      </w:r>
      <w:r w:rsidR="002F3E48" w:rsidRPr="007C088C">
        <w:rPr>
          <w:rFonts w:eastAsia="Times New Roman"/>
        </w:rPr>
        <w:t>na rok do tri mjeseca</w:t>
      </w:r>
      <w:r w:rsidRPr="007C088C">
        <w:rPr>
          <w:rFonts w:eastAsia="Times New Roman"/>
        </w:rPr>
        <w:t xml:space="preserve"> </w:t>
      </w:r>
      <w:r w:rsidR="002F3E48" w:rsidRPr="007C088C">
        <w:rPr>
          <w:rFonts w:eastAsia="Times New Roman"/>
        </w:rPr>
        <w:t>i</w:t>
      </w:r>
      <w:r w:rsidRPr="007C088C">
        <w:rPr>
          <w:rFonts w:eastAsia="Times New Roman"/>
        </w:rPr>
        <w:t xml:space="preserve"> poništiti izdanu </w:t>
      </w:r>
      <w:r w:rsidR="002F3E48" w:rsidRPr="007C088C">
        <w:rPr>
          <w:rFonts w:eastAsia="Times New Roman"/>
        </w:rPr>
        <w:t xml:space="preserve">joj </w:t>
      </w:r>
      <w:r w:rsidRPr="007C088C">
        <w:rPr>
          <w:rFonts w:eastAsia="Times New Roman"/>
        </w:rPr>
        <w:t>iskaznicu</w:t>
      </w:r>
      <w:r w:rsidR="002F3E48" w:rsidRPr="007C088C">
        <w:rPr>
          <w:rFonts w:eastAsia="Times New Roman"/>
        </w:rPr>
        <w:t>.</w:t>
      </w:r>
    </w:p>
    <w:p w:rsidR="00E30D41" w:rsidRPr="007C088C" w:rsidRDefault="00E30D41" w:rsidP="00122F4B">
      <w:pPr>
        <w:pStyle w:val="NoSpacing"/>
        <w:jc w:val="both"/>
        <w:rPr>
          <w:rFonts w:eastAsia="Times New Roman"/>
        </w:rPr>
      </w:pPr>
    </w:p>
    <w:p w:rsidR="00E30D41" w:rsidRPr="007C088C" w:rsidRDefault="002F3E48" w:rsidP="00286B64">
      <w:pPr>
        <w:pStyle w:val="NoSpacing"/>
        <w:numPr>
          <w:ilvl w:val="0"/>
          <w:numId w:val="165"/>
        </w:numPr>
        <w:ind w:left="360"/>
        <w:jc w:val="both"/>
        <w:rPr>
          <w:rFonts w:eastAsia="Times New Roman"/>
        </w:rPr>
      </w:pPr>
      <w:r w:rsidRPr="007C088C">
        <w:rPr>
          <w:rFonts w:eastAsia="Times New Roman"/>
        </w:rPr>
        <w:t xml:space="preserve">Ako fizička i pravna osoba iz stavka 1. ovoga članka, unatoč izdanom upozorenju nastavi sa zlouporabom iskaznice nakon isteka roka na koji joj je privremeno ukinuto pravo na povlašteni ili besplatni prijevoz, tada joj Agencija može novim rješenjem ukinuti pravo na povlašteni ili besplatni prijevoz na rok do </w:t>
      </w:r>
      <w:r w:rsidR="00122F4B" w:rsidRPr="007C088C">
        <w:rPr>
          <w:rFonts w:eastAsia="Times New Roman"/>
        </w:rPr>
        <w:t xml:space="preserve">dvije godine </w:t>
      </w:r>
      <w:r w:rsidRPr="007C088C">
        <w:rPr>
          <w:rFonts w:eastAsia="Times New Roman"/>
        </w:rPr>
        <w:t xml:space="preserve">i poništiti izdanu joj </w:t>
      </w:r>
      <w:r w:rsidR="00122F4B" w:rsidRPr="007C088C">
        <w:rPr>
          <w:rFonts w:eastAsia="Times New Roman"/>
        </w:rPr>
        <w:t>iskaznicu.</w:t>
      </w:r>
    </w:p>
    <w:p w:rsidR="00E30D41" w:rsidRPr="007C088C" w:rsidRDefault="00E30D41" w:rsidP="00D40DFF">
      <w:pPr>
        <w:pStyle w:val="NoSpacing"/>
        <w:jc w:val="both"/>
        <w:rPr>
          <w:rFonts w:eastAsia="Times New Roman"/>
        </w:rPr>
      </w:pPr>
    </w:p>
    <w:p w:rsidR="00EE3435" w:rsidRPr="007C088C" w:rsidRDefault="00EE3435" w:rsidP="003B6A17">
      <w:pPr>
        <w:spacing w:after="0" w:line="240" w:lineRule="auto"/>
        <w:jc w:val="center"/>
        <w:rPr>
          <w:rFonts w:eastAsia="Calibri"/>
          <w:b/>
          <w:bCs/>
        </w:rPr>
      </w:pPr>
    </w:p>
    <w:p w:rsidR="00EE3435" w:rsidRPr="007C088C" w:rsidRDefault="00EE3435" w:rsidP="003B6A17">
      <w:pPr>
        <w:spacing w:after="0" w:line="240" w:lineRule="auto"/>
        <w:jc w:val="center"/>
        <w:rPr>
          <w:rFonts w:eastAsia="Calibri"/>
          <w:b/>
          <w:bCs/>
        </w:rPr>
      </w:pPr>
    </w:p>
    <w:p w:rsidR="00EE3435" w:rsidRPr="007C088C" w:rsidRDefault="00EE3435" w:rsidP="003B6A17">
      <w:pPr>
        <w:spacing w:after="0" w:line="240" w:lineRule="auto"/>
        <w:jc w:val="center"/>
        <w:rPr>
          <w:rFonts w:eastAsia="Calibri"/>
          <w:b/>
          <w:bCs/>
        </w:rPr>
      </w:pPr>
    </w:p>
    <w:p w:rsidR="00EE3435" w:rsidRPr="007C088C" w:rsidRDefault="00EE3435" w:rsidP="003B6A17">
      <w:pPr>
        <w:spacing w:after="0" w:line="240" w:lineRule="auto"/>
        <w:jc w:val="center"/>
        <w:rPr>
          <w:rFonts w:eastAsia="Calibri"/>
          <w:b/>
          <w:bCs/>
        </w:rPr>
      </w:pPr>
    </w:p>
    <w:p w:rsidR="00EE3435" w:rsidRPr="007C088C" w:rsidRDefault="00EE3435" w:rsidP="003B6A17">
      <w:pPr>
        <w:spacing w:after="0" w:line="240" w:lineRule="auto"/>
        <w:jc w:val="center"/>
        <w:rPr>
          <w:rFonts w:eastAsia="Calibri"/>
          <w:b/>
          <w:bCs/>
        </w:rPr>
      </w:pPr>
    </w:p>
    <w:p w:rsidR="00EE3435" w:rsidRPr="007C088C" w:rsidRDefault="00EE3435" w:rsidP="003B6A17">
      <w:pPr>
        <w:spacing w:after="0" w:line="240" w:lineRule="auto"/>
        <w:jc w:val="center"/>
        <w:rPr>
          <w:rFonts w:eastAsia="Calibri"/>
          <w:b/>
          <w:bCs/>
        </w:rPr>
      </w:pPr>
    </w:p>
    <w:p w:rsidR="00EE3435" w:rsidRPr="007C088C" w:rsidRDefault="00EE3435" w:rsidP="003B6A17">
      <w:pPr>
        <w:spacing w:after="0" w:line="240" w:lineRule="auto"/>
        <w:jc w:val="center"/>
        <w:rPr>
          <w:rFonts w:eastAsia="Calibri"/>
          <w:b/>
          <w:bCs/>
        </w:rPr>
      </w:pPr>
    </w:p>
    <w:p w:rsidR="00EE3435" w:rsidRPr="007C088C" w:rsidRDefault="00EE3435" w:rsidP="003B6A17">
      <w:pPr>
        <w:spacing w:after="0" w:line="240" w:lineRule="auto"/>
        <w:jc w:val="center"/>
        <w:rPr>
          <w:rFonts w:eastAsia="Calibri"/>
          <w:b/>
          <w:bCs/>
        </w:rPr>
      </w:pPr>
    </w:p>
    <w:p w:rsidR="003B6A17" w:rsidRPr="007C088C" w:rsidRDefault="003B6A17" w:rsidP="003B6A17">
      <w:pPr>
        <w:spacing w:after="0" w:line="240" w:lineRule="auto"/>
        <w:jc w:val="center"/>
        <w:rPr>
          <w:rFonts w:eastAsia="Calibri"/>
          <w:b/>
          <w:bCs/>
        </w:rPr>
      </w:pPr>
      <w:r w:rsidRPr="007C088C">
        <w:rPr>
          <w:rFonts w:eastAsia="Calibri"/>
          <w:b/>
          <w:bCs/>
        </w:rPr>
        <w:lastRenderedPageBreak/>
        <w:t>PETI DIO</w:t>
      </w:r>
    </w:p>
    <w:p w:rsidR="003B6A17" w:rsidRPr="007C088C" w:rsidRDefault="003B6A17" w:rsidP="003B6A17">
      <w:pPr>
        <w:spacing w:after="0" w:line="240" w:lineRule="auto"/>
        <w:rPr>
          <w:rFonts w:eastAsia="Calibri"/>
        </w:rPr>
      </w:pPr>
    </w:p>
    <w:p w:rsidR="003B6A17" w:rsidRPr="007C088C" w:rsidRDefault="003B6A17" w:rsidP="003B6A17">
      <w:pPr>
        <w:spacing w:after="0" w:line="240" w:lineRule="auto"/>
        <w:jc w:val="center"/>
        <w:rPr>
          <w:rFonts w:eastAsia="Calibri"/>
          <w:b/>
        </w:rPr>
      </w:pPr>
      <w:r w:rsidRPr="007C088C">
        <w:rPr>
          <w:rFonts w:eastAsia="Calibri"/>
          <w:b/>
        </w:rPr>
        <w:t>UPRAVNI I INSPEKCIJSKI NADZOR</w:t>
      </w:r>
    </w:p>
    <w:p w:rsidR="003B6A17" w:rsidRPr="007C088C" w:rsidRDefault="003B6A17" w:rsidP="003B6A17">
      <w:pPr>
        <w:spacing w:after="0" w:line="240" w:lineRule="auto"/>
        <w:rPr>
          <w:rFonts w:eastAsia="Calibri"/>
        </w:rPr>
      </w:pPr>
    </w:p>
    <w:p w:rsidR="003B6A17" w:rsidRPr="007C088C" w:rsidRDefault="003B6A17" w:rsidP="003B6A17">
      <w:pPr>
        <w:spacing w:after="0" w:line="240" w:lineRule="auto"/>
        <w:jc w:val="center"/>
        <w:rPr>
          <w:rFonts w:eastAsia="Calibri"/>
          <w:b/>
          <w:bCs/>
        </w:rPr>
      </w:pPr>
      <w:r w:rsidRPr="007C088C">
        <w:rPr>
          <w:rFonts w:eastAsia="Calibri"/>
          <w:b/>
          <w:bCs/>
        </w:rPr>
        <w:t>GLAVA I.</w:t>
      </w:r>
    </w:p>
    <w:p w:rsidR="003B6A17" w:rsidRPr="007C088C" w:rsidRDefault="003B6A17" w:rsidP="003B6A17">
      <w:pPr>
        <w:spacing w:after="0" w:line="240" w:lineRule="auto"/>
        <w:rPr>
          <w:rFonts w:eastAsia="Calibri"/>
        </w:rPr>
      </w:pPr>
    </w:p>
    <w:p w:rsidR="003B6A17" w:rsidRPr="007C088C" w:rsidRDefault="003B6A17" w:rsidP="003B6A17">
      <w:pPr>
        <w:spacing w:after="0" w:line="240" w:lineRule="auto"/>
        <w:jc w:val="center"/>
        <w:rPr>
          <w:rFonts w:eastAsia="Calibri"/>
          <w:b/>
          <w:bCs/>
        </w:rPr>
      </w:pPr>
      <w:r w:rsidRPr="007C088C">
        <w:rPr>
          <w:rFonts w:eastAsia="Calibri"/>
          <w:b/>
          <w:bCs/>
        </w:rPr>
        <w:t>UPRAVNI NADZOR</w:t>
      </w:r>
    </w:p>
    <w:p w:rsidR="003B6A17" w:rsidRPr="007C088C" w:rsidRDefault="003B6A17" w:rsidP="003B6A17">
      <w:pPr>
        <w:spacing w:after="0" w:line="240" w:lineRule="auto"/>
        <w:jc w:val="center"/>
        <w:rPr>
          <w:rFonts w:eastAsia="Calibri"/>
          <w:b/>
          <w:bCs/>
        </w:rPr>
      </w:pPr>
    </w:p>
    <w:p w:rsidR="003B6A17" w:rsidRPr="007C088C" w:rsidRDefault="003B6A17" w:rsidP="003B6A17">
      <w:pPr>
        <w:pStyle w:val="NoSpacing"/>
        <w:jc w:val="center"/>
        <w:rPr>
          <w:b/>
        </w:rPr>
      </w:pPr>
      <w:r w:rsidRPr="007C088C">
        <w:rPr>
          <w:b/>
        </w:rPr>
        <w:t xml:space="preserve">Članak </w:t>
      </w:r>
      <w:r w:rsidR="00173A90" w:rsidRPr="007C088C">
        <w:rPr>
          <w:b/>
        </w:rPr>
        <w:t>132.</w:t>
      </w:r>
    </w:p>
    <w:p w:rsidR="003B6A17" w:rsidRPr="007C088C" w:rsidRDefault="003B6A17" w:rsidP="003B6A17">
      <w:pPr>
        <w:pStyle w:val="NoSpacing"/>
        <w:jc w:val="both"/>
        <w:rPr>
          <w:rFonts w:eastAsia="Times New Roman"/>
        </w:rPr>
      </w:pPr>
    </w:p>
    <w:p w:rsidR="003B6A17" w:rsidRPr="007C088C" w:rsidRDefault="003B6A17" w:rsidP="00382AC4">
      <w:pPr>
        <w:pStyle w:val="NoSpacing"/>
        <w:jc w:val="both"/>
        <w:rPr>
          <w:rFonts w:eastAsia="Times New Roman"/>
        </w:rPr>
      </w:pPr>
      <w:r w:rsidRPr="007C088C">
        <w:rPr>
          <w:rFonts w:eastAsia="Times New Roman"/>
        </w:rPr>
        <w:t xml:space="preserve">Upravni nadzor nad poslovima i radom Agencije obavlja Ministarstvo. </w:t>
      </w:r>
    </w:p>
    <w:p w:rsidR="003B6A17" w:rsidRPr="007C088C" w:rsidRDefault="003B6A17" w:rsidP="003B6A17">
      <w:pPr>
        <w:pStyle w:val="NoSpacing"/>
        <w:jc w:val="both"/>
        <w:rPr>
          <w:rFonts w:eastAsia="Times New Roman"/>
        </w:rPr>
      </w:pPr>
    </w:p>
    <w:p w:rsidR="003B6A17" w:rsidRPr="007C088C" w:rsidRDefault="003B6A17" w:rsidP="003B6A17">
      <w:pPr>
        <w:spacing w:after="0" w:line="240" w:lineRule="auto"/>
        <w:jc w:val="center"/>
        <w:rPr>
          <w:rFonts w:eastAsia="Calibri"/>
          <w:b/>
          <w:bCs/>
        </w:rPr>
      </w:pPr>
      <w:r w:rsidRPr="007C088C">
        <w:rPr>
          <w:rFonts w:eastAsia="Calibri"/>
          <w:b/>
          <w:bCs/>
        </w:rPr>
        <w:t>GLAVA II.</w:t>
      </w:r>
    </w:p>
    <w:p w:rsidR="003B6A17" w:rsidRPr="007C088C" w:rsidRDefault="003B6A17" w:rsidP="003B6A17">
      <w:pPr>
        <w:spacing w:after="0" w:line="240" w:lineRule="auto"/>
        <w:rPr>
          <w:rFonts w:eastAsia="Calibri"/>
        </w:rPr>
      </w:pPr>
    </w:p>
    <w:p w:rsidR="003B6A17" w:rsidRPr="007C088C" w:rsidRDefault="003B6A17" w:rsidP="003B6A17">
      <w:pPr>
        <w:spacing w:after="0" w:line="240" w:lineRule="auto"/>
        <w:jc w:val="center"/>
        <w:rPr>
          <w:rFonts w:eastAsia="Calibri"/>
          <w:b/>
          <w:bCs/>
        </w:rPr>
      </w:pPr>
      <w:r w:rsidRPr="007C088C">
        <w:rPr>
          <w:rFonts w:eastAsia="Calibri"/>
          <w:b/>
          <w:bCs/>
        </w:rPr>
        <w:t>INSPEKCIJSKI NADZOR</w:t>
      </w:r>
    </w:p>
    <w:p w:rsidR="003B6A17" w:rsidRPr="007C088C" w:rsidRDefault="003B6A17" w:rsidP="003B6A17">
      <w:pPr>
        <w:pStyle w:val="NoSpacing"/>
        <w:jc w:val="both"/>
        <w:rPr>
          <w:rFonts w:eastAsia="Times New Roman"/>
        </w:rPr>
      </w:pPr>
    </w:p>
    <w:p w:rsidR="003B6A17" w:rsidRPr="007C088C" w:rsidRDefault="0032362C" w:rsidP="003B6A17">
      <w:pPr>
        <w:pStyle w:val="NoSpacing"/>
        <w:jc w:val="center"/>
        <w:rPr>
          <w:rFonts w:eastAsia="Times New Roman"/>
          <w:b/>
        </w:rPr>
      </w:pPr>
      <w:r w:rsidRPr="007C088C">
        <w:rPr>
          <w:rFonts w:eastAsia="Times New Roman"/>
          <w:b/>
        </w:rPr>
        <w:t>Obavljanje inspekcijskog nadzora</w:t>
      </w:r>
    </w:p>
    <w:p w:rsidR="003B6A17" w:rsidRPr="007C088C" w:rsidRDefault="003B6A17" w:rsidP="003B6A17">
      <w:pPr>
        <w:pStyle w:val="NoSpacing"/>
        <w:jc w:val="both"/>
        <w:rPr>
          <w:rFonts w:eastAsia="Times New Roman"/>
        </w:rPr>
      </w:pPr>
    </w:p>
    <w:p w:rsidR="003B6A17" w:rsidRPr="007C088C" w:rsidRDefault="003B6A17" w:rsidP="003B6A17">
      <w:pPr>
        <w:pStyle w:val="NoSpacing"/>
        <w:jc w:val="center"/>
        <w:rPr>
          <w:rFonts w:eastAsia="Times New Roman"/>
          <w:b/>
        </w:rPr>
      </w:pPr>
      <w:r w:rsidRPr="007C088C">
        <w:rPr>
          <w:rFonts w:eastAsia="Times New Roman"/>
          <w:b/>
        </w:rPr>
        <w:t xml:space="preserve">Članak </w:t>
      </w:r>
      <w:r w:rsidR="00173A90" w:rsidRPr="007C088C">
        <w:rPr>
          <w:rFonts w:eastAsia="Times New Roman"/>
          <w:b/>
        </w:rPr>
        <w:t>133.</w:t>
      </w:r>
    </w:p>
    <w:p w:rsidR="003B6A17" w:rsidRPr="007C088C" w:rsidRDefault="003B6A17" w:rsidP="003B6A17">
      <w:pPr>
        <w:pStyle w:val="NoSpacing"/>
        <w:jc w:val="both"/>
        <w:rPr>
          <w:rFonts w:eastAsia="Times New Roman"/>
        </w:rPr>
      </w:pPr>
    </w:p>
    <w:p w:rsidR="0019656B" w:rsidRPr="007C088C" w:rsidRDefault="0019656B" w:rsidP="00590B13">
      <w:pPr>
        <w:pStyle w:val="NoSpacing"/>
        <w:jc w:val="both"/>
        <w:rPr>
          <w:rFonts w:eastAsia="Times New Roman"/>
        </w:rPr>
      </w:pPr>
      <w:r w:rsidRPr="007C088C">
        <w:rPr>
          <w:rFonts w:eastAsia="Times New Roman"/>
        </w:rPr>
        <w:t xml:space="preserve">Inspekcijski nadzor nad provedbom odredbi Zakona o koncesijama i propisa donesenih temeljem tog </w:t>
      </w:r>
      <w:r w:rsidR="00862A86" w:rsidRPr="007C088C">
        <w:rPr>
          <w:rFonts w:eastAsia="Times New Roman"/>
        </w:rPr>
        <w:t>Zakona</w:t>
      </w:r>
      <w:r w:rsidRPr="007C088C">
        <w:rPr>
          <w:rFonts w:eastAsia="Times New Roman"/>
        </w:rPr>
        <w:t>, a u svezi s koncesijama dodijeljenim temeljem ovoga Zakona, provode inspektori i drugi ovlašteni službenici ministarstva nadležnog za financije, u skladu s uredbom kojom se uređuje unutarnje ustrojstvo tog ministarstva.</w:t>
      </w:r>
    </w:p>
    <w:p w:rsidR="0032362C" w:rsidRPr="007C088C" w:rsidRDefault="0032362C" w:rsidP="00917D6B">
      <w:pPr>
        <w:pStyle w:val="NoSpacing"/>
        <w:jc w:val="both"/>
        <w:rPr>
          <w:rFonts w:eastAsia="Times New Roman"/>
        </w:rPr>
      </w:pPr>
    </w:p>
    <w:p w:rsidR="0019656B" w:rsidRPr="007C088C" w:rsidRDefault="006837CF" w:rsidP="0019656B">
      <w:pPr>
        <w:pStyle w:val="NoSpacing"/>
        <w:jc w:val="center"/>
        <w:rPr>
          <w:rFonts w:eastAsia="Times New Roman"/>
          <w:b/>
        </w:rPr>
      </w:pPr>
      <w:r w:rsidRPr="007C088C">
        <w:rPr>
          <w:rFonts w:eastAsia="Times New Roman"/>
          <w:b/>
        </w:rPr>
        <w:t xml:space="preserve">Članak </w:t>
      </w:r>
      <w:r w:rsidR="00173A90" w:rsidRPr="007C088C">
        <w:rPr>
          <w:rFonts w:eastAsia="Times New Roman"/>
          <w:b/>
        </w:rPr>
        <w:t>134.</w:t>
      </w:r>
    </w:p>
    <w:p w:rsidR="0019656B" w:rsidRPr="007C088C" w:rsidRDefault="0019656B" w:rsidP="003B6A17">
      <w:pPr>
        <w:pStyle w:val="NoSpacing"/>
        <w:jc w:val="both"/>
        <w:rPr>
          <w:rFonts w:eastAsia="Times New Roman"/>
        </w:rPr>
      </w:pPr>
    </w:p>
    <w:p w:rsidR="003B6A17" w:rsidRPr="007C088C" w:rsidRDefault="00651A2D" w:rsidP="00286B64">
      <w:pPr>
        <w:pStyle w:val="NoSpacing"/>
        <w:numPr>
          <w:ilvl w:val="0"/>
          <w:numId w:val="102"/>
        </w:numPr>
        <w:jc w:val="both"/>
        <w:rPr>
          <w:rFonts w:eastAsia="Times New Roman"/>
        </w:rPr>
      </w:pPr>
      <w:r w:rsidRPr="007C088C">
        <w:rPr>
          <w:rFonts w:eastAsia="Times New Roman"/>
        </w:rPr>
        <w:t>Inspekcijski nadzor nad provedbom odredbi ovoga Zakona i propisa donesenih temeljem njega neposredno obavljaju ovlašteni radnici Agencije čiji opis poslova obuhvaća poslove inspekcijskog nadzora iz nadležnosti Agencije (dalje u tekstu: inspektori Agencije)</w:t>
      </w:r>
      <w:r w:rsidR="003B6A17" w:rsidRPr="007C088C">
        <w:rPr>
          <w:rFonts w:eastAsia="Times New Roman"/>
        </w:rPr>
        <w:t>.</w:t>
      </w:r>
    </w:p>
    <w:p w:rsidR="003B6A17" w:rsidRPr="007C088C" w:rsidRDefault="003B6A17" w:rsidP="003B6A17">
      <w:pPr>
        <w:pStyle w:val="NoSpacing"/>
        <w:jc w:val="both"/>
        <w:rPr>
          <w:rFonts w:eastAsia="Times New Roman"/>
        </w:rPr>
      </w:pPr>
    </w:p>
    <w:p w:rsidR="003B6A17" w:rsidRPr="007C088C" w:rsidRDefault="003B6A17" w:rsidP="00286B64">
      <w:pPr>
        <w:pStyle w:val="NoSpacing"/>
        <w:numPr>
          <w:ilvl w:val="0"/>
          <w:numId w:val="102"/>
        </w:numPr>
        <w:jc w:val="both"/>
        <w:rPr>
          <w:rFonts w:eastAsia="Times New Roman"/>
        </w:rPr>
      </w:pPr>
      <w:r w:rsidRPr="007C088C">
        <w:rPr>
          <w:rFonts w:eastAsia="Times New Roman"/>
        </w:rPr>
        <w:t>Poslovi inspekcijskog nadzora smatraju se poslovima kod kojih postoje posebni uvjeti rada.</w:t>
      </w:r>
    </w:p>
    <w:p w:rsidR="003B6A17" w:rsidRPr="007C088C" w:rsidRDefault="003B6A17" w:rsidP="003B6A17">
      <w:pPr>
        <w:pStyle w:val="NoSpacing"/>
        <w:jc w:val="both"/>
        <w:rPr>
          <w:rFonts w:eastAsia="Times New Roman"/>
        </w:rPr>
      </w:pPr>
    </w:p>
    <w:p w:rsidR="003B6A17" w:rsidRPr="007C088C" w:rsidRDefault="003B6A17" w:rsidP="00286B64">
      <w:pPr>
        <w:pStyle w:val="NoSpacing"/>
        <w:numPr>
          <w:ilvl w:val="0"/>
          <w:numId w:val="102"/>
        </w:numPr>
        <w:jc w:val="both"/>
        <w:rPr>
          <w:rFonts w:eastAsia="Times New Roman"/>
        </w:rPr>
      </w:pPr>
      <w:r w:rsidRPr="007C088C">
        <w:rPr>
          <w:rFonts w:eastAsia="Times New Roman"/>
        </w:rPr>
        <w:t xml:space="preserve">Ovlaštenje za obavljanje poslova inspekcijskog nadzora </w:t>
      </w:r>
      <w:r w:rsidR="00651A2D" w:rsidRPr="007C088C">
        <w:rPr>
          <w:rFonts w:eastAsia="Times New Roman"/>
        </w:rPr>
        <w:t>radnici</w:t>
      </w:r>
      <w:r w:rsidRPr="007C088C">
        <w:rPr>
          <w:rFonts w:eastAsia="Times New Roman"/>
        </w:rPr>
        <w:t xml:space="preserve"> Agencije </w:t>
      </w:r>
      <w:r w:rsidR="00682818" w:rsidRPr="007C088C">
        <w:rPr>
          <w:rFonts w:eastAsia="Times New Roman"/>
        </w:rPr>
        <w:t xml:space="preserve">iz stavka 1. ovoga članka </w:t>
      </w:r>
      <w:r w:rsidRPr="007C088C">
        <w:rPr>
          <w:rFonts w:eastAsia="Times New Roman"/>
        </w:rPr>
        <w:t>stječu u skladu s općim aktom Agencije.</w:t>
      </w:r>
    </w:p>
    <w:p w:rsidR="003B6A17" w:rsidRPr="007C088C" w:rsidRDefault="003B6A17" w:rsidP="003B6A17">
      <w:pPr>
        <w:pStyle w:val="NoSpacing"/>
        <w:jc w:val="both"/>
        <w:rPr>
          <w:rFonts w:eastAsia="Times New Roman"/>
        </w:rPr>
      </w:pPr>
    </w:p>
    <w:p w:rsidR="0032362C" w:rsidRPr="007C088C" w:rsidRDefault="0032362C" w:rsidP="0032362C">
      <w:pPr>
        <w:pStyle w:val="NoSpacing"/>
        <w:jc w:val="center"/>
        <w:rPr>
          <w:rFonts w:eastAsia="Times New Roman"/>
          <w:b/>
        </w:rPr>
      </w:pPr>
      <w:r w:rsidRPr="007C088C">
        <w:rPr>
          <w:rFonts w:eastAsia="Times New Roman"/>
          <w:b/>
        </w:rPr>
        <w:t>Službena iskaznica i značka inspektora Agencije</w:t>
      </w:r>
    </w:p>
    <w:p w:rsidR="0032362C" w:rsidRPr="007C088C" w:rsidRDefault="0032362C" w:rsidP="003B6A17">
      <w:pPr>
        <w:pStyle w:val="NoSpacing"/>
        <w:jc w:val="both"/>
        <w:rPr>
          <w:rFonts w:eastAsia="Times New Roman"/>
        </w:rPr>
      </w:pPr>
    </w:p>
    <w:p w:rsidR="003B6A17" w:rsidRPr="007C088C" w:rsidRDefault="006837CF" w:rsidP="003B6A17">
      <w:pPr>
        <w:pStyle w:val="NoSpacing"/>
        <w:jc w:val="center"/>
        <w:rPr>
          <w:rFonts w:eastAsia="Times New Roman"/>
          <w:b/>
        </w:rPr>
      </w:pPr>
      <w:r w:rsidRPr="007C088C">
        <w:rPr>
          <w:rFonts w:eastAsia="Times New Roman"/>
          <w:b/>
        </w:rPr>
        <w:t xml:space="preserve">Članak </w:t>
      </w:r>
      <w:r w:rsidR="00173A90" w:rsidRPr="007C088C">
        <w:rPr>
          <w:rFonts w:eastAsia="Times New Roman"/>
          <w:b/>
        </w:rPr>
        <w:t>135.</w:t>
      </w:r>
    </w:p>
    <w:p w:rsidR="003B6A17" w:rsidRPr="007C088C" w:rsidRDefault="003B6A17" w:rsidP="003B6A17">
      <w:pPr>
        <w:pStyle w:val="NoSpacing"/>
        <w:jc w:val="both"/>
        <w:rPr>
          <w:rFonts w:eastAsia="Times New Roman"/>
        </w:rPr>
      </w:pPr>
    </w:p>
    <w:p w:rsidR="003B6A17" w:rsidRPr="007C088C" w:rsidRDefault="003B6A17" w:rsidP="00286B64">
      <w:pPr>
        <w:pStyle w:val="NoSpacing"/>
        <w:numPr>
          <w:ilvl w:val="0"/>
          <w:numId w:val="101"/>
        </w:numPr>
        <w:ind w:left="360"/>
        <w:jc w:val="both"/>
        <w:rPr>
          <w:shd w:val="clear" w:color="auto" w:fill="FFFFFF"/>
        </w:rPr>
      </w:pPr>
      <w:r w:rsidRPr="007C088C">
        <w:rPr>
          <w:shd w:val="clear" w:color="auto" w:fill="FFFFFF"/>
        </w:rPr>
        <w:t xml:space="preserve">Inspektor </w:t>
      </w:r>
      <w:r w:rsidR="00791062" w:rsidRPr="007C088C">
        <w:rPr>
          <w:shd w:val="clear" w:color="auto" w:fill="FFFFFF"/>
        </w:rPr>
        <w:t xml:space="preserve">Agencije </w:t>
      </w:r>
      <w:r w:rsidRPr="007C088C">
        <w:rPr>
          <w:shd w:val="clear" w:color="auto" w:fill="FFFFFF"/>
        </w:rPr>
        <w:t>mora imati službenu iskaznicu i značku, kojima dokazuje službeno svojstvo, identitet i ovlasti.</w:t>
      </w:r>
    </w:p>
    <w:p w:rsidR="003B6A17" w:rsidRPr="007C088C" w:rsidRDefault="003B6A17" w:rsidP="003B6A17">
      <w:pPr>
        <w:pStyle w:val="NoSpacing"/>
        <w:jc w:val="both"/>
        <w:rPr>
          <w:shd w:val="clear" w:color="auto" w:fill="FFFFFF"/>
        </w:rPr>
      </w:pPr>
    </w:p>
    <w:p w:rsidR="003B6A17" w:rsidRPr="007C088C" w:rsidRDefault="00CF2889" w:rsidP="00286B64">
      <w:pPr>
        <w:pStyle w:val="NoSpacing"/>
        <w:numPr>
          <w:ilvl w:val="0"/>
          <w:numId w:val="101"/>
        </w:numPr>
        <w:ind w:left="360"/>
        <w:jc w:val="both"/>
        <w:rPr>
          <w:rFonts w:eastAsia="Times New Roman"/>
        </w:rPr>
      </w:pPr>
      <w:r w:rsidRPr="007C088C">
        <w:rPr>
          <w:shd w:val="clear" w:color="auto" w:fill="FFFFFF"/>
        </w:rPr>
        <w:t>P</w:t>
      </w:r>
      <w:r w:rsidR="003B6A17" w:rsidRPr="007C088C">
        <w:rPr>
          <w:shd w:val="clear" w:color="auto" w:fill="FFFFFF"/>
        </w:rPr>
        <w:t>ravilnikom o službenoj iskaznici i znački inspektora Agencije, propis</w:t>
      </w:r>
      <w:r w:rsidRPr="007C088C">
        <w:rPr>
          <w:shd w:val="clear" w:color="auto" w:fill="FFFFFF"/>
        </w:rPr>
        <w:t>uje se</w:t>
      </w:r>
      <w:r w:rsidR="003B6A17" w:rsidRPr="007C088C">
        <w:rPr>
          <w:shd w:val="clear" w:color="auto" w:fill="FFFFFF"/>
        </w:rPr>
        <w:t xml:space="preserve"> oblik i sadržaj obrasca službene iskaznice i značke inspektora Agencije te način izdavanja, upotrebe i vođenja evidencije o izdanim službenim iskaznicama i značkama inspektora Agencije.</w:t>
      </w:r>
    </w:p>
    <w:p w:rsidR="00CF2889" w:rsidRPr="007C088C" w:rsidRDefault="00CF2889" w:rsidP="00CF2889">
      <w:pPr>
        <w:pStyle w:val="NoSpacing"/>
        <w:jc w:val="both"/>
        <w:rPr>
          <w:rFonts w:eastAsia="Times New Roman"/>
        </w:rPr>
      </w:pPr>
    </w:p>
    <w:p w:rsidR="00CF2889" w:rsidRPr="007C088C" w:rsidRDefault="00CF2889" w:rsidP="00286B64">
      <w:pPr>
        <w:pStyle w:val="NoSpacing"/>
        <w:numPr>
          <w:ilvl w:val="0"/>
          <w:numId w:val="101"/>
        </w:numPr>
        <w:ind w:left="360"/>
        <w:jc w:val="both"/>
        <w:rPr>
          <w:rFonts w:eastAsia="Times New Roman"/>
        </w:rPr>
      </w:pPr>
      <w:r w:rsidRPr="007C088C">
        <w:rPr>
          <w:shd w:val="clear" w:color="auto" w:fill="FFFFFF"/>
        </w:rPr>
        <w:t>Pravilnik iz stavka 2. ovoga članka donosi ministar.</w:t>
      </w:r>
    </w:p>
    <w:p w:rsidR="00EE3435" w:rsidRPr="007C088C" w:rsidRDefault="00EE3435" w:rsidP="00EE3435">
      <w:pPr>
        <w:pStyle w:val="NoSpacing"/>
        <w:rPr>
          <w:rFonts w:eastAsia="Times New Roman"/>
        </w:rPr>
      </w:pPr>
    </w:p>
    <w:p w:rsidR="003B6A17" w:rsidRPr="007C088C" w:rsidRDefault="00EE3435" w:rsidP="00EE3435">
      <w:pPr>
        <w:pStyle w:val="NoSpacing"/>
        <w:jc w:val="center"/>
        <w:rPr>
          <w:rFonts w:eastAsia="Times New Roman"/>
          <w:b/>
        </w:rPr>
      </w:pPr>
      <w:r w:rsidRPr="007C088C">
        <w:rPr>
          <w:rFonts w:eastAsia="Times New Roman"/>
          <w:b/>
        </w:rPr>
        <w:lastRenderedPageBreak/>
        <w:br/>
      </w:r>
      <w:r w:rsidR="003B6A17" w:rsidRPr="007C088C">
        <w:rPr>
          <w:rFonts w:eastAsia="Times New Roman"/>
          <w:b/>
        </w:rPr>
        <w:t>Ovlasti inspektora</w:t>
      </w:r>
      <w:r w:rsidR="001246F0" w:rsidRPr="007C088C">
        <w:rPr>
          <w:rFonts w:eastAsia="Times New Roman"/>
          <w:b/>
        </w:rPr>
        <w:t xml:space="preserve"> Agencije</w:t>
      </w:r>
    </w:p>
    <w:p w:rsidR="003B6A17" w:rsidRPr="007C088C" w:rsidRDefault="003B6A17" w:rsidP="003B6A17">
      <w:pPr>
        <w:pStyle w:val="NoSpacing"/>
        <w:jc w:val="both"/>
        <w:rPr>
          <w:rFonts w:eastAsia="Times New Roman"/>
        </w:rPr>
      </w:pPr>
    </w:p>
    <w:p w:rsidR="003B6A17" w:rsidRPr="007C088C" w:rsidRDefault="006837CF" w:rsidP="003B6A17">
      <w:pPr>
        <w:pStyle w:val="NoSpacing"/>
        <w:jc w:val="center"/>
        <w:rPr>
          <w:rFonts w:eastAsia="Times New Roman"/>
          <w:b/>
        </w:rPr>
      </w:pPr>
      <w:r w:rsidRPr="007C088C">
        <w:rPr>
          <w:rFonts w:eastAsia="Times New Roman"/>
          <w:b/>
        </w:rPr>
        <w:t xml:space="preserve">Članak </w:t>
      </w:r>
      <w:r w:rsidR="00173A90" w:rsidRPr="007C088C">
        <w:rPr>
          <w:rFonts w:eastAsia="Times New Roman"/>
          <w:b/>
        </w:rPr>
        <w:t>136.</w:t>
      </w:r>
    </w:p>
    <w:p w:rsidR="003B6A17" w:rsidRPr="007C088C" w:rsidRDefault="003B6A17" w:rsidP="003B6A17">
      <w:pPr>
        <w:pStyle w:val="NoSpacing"/>
        <w:jc w:val="both"/>
        <w:rPr>
          <w:rFonts w:eastAsia="Times New Roman"/>
        </w:rPr>
      </w:pPr>
    </w:p>
    <w:p w:rsidR="003B6A17" w:rsidRPr="007C088C" w:rsidRDefault="003B6A17" w:rsidP="003B6A17">
      <w:pPr>
        <w:pStyle w:val="NoSpacing"/>
        <w:jc w:val="both"/>
        <w:rPr>
          <w:rFonts w:eastAsia="Times New Roman"/>
        </w:rPr>
      </w:pPr>
      <w:r w:rsidRPr="007C088C">
        <w:rPr>
          <w:rFonts w:eastAsia="Times New Roman"/>
        </w:rPr>
        <w:t xml:space="preserve">U obavljanju inspekcijskog nadzora inspektor </w:t>
      </w:r>
      <w:r w:rsidR="00791062" w:rsidRPr="007C088C">
        <w:rPr>
          <w:rFonts w:eastAsia="Times New Roman"/>
        </w:rPr>
        <w:t xml:space="preserve">Agencije </w:t>
      </w:r>
      <w:r w:rsidRPr="007C088C">
        <w:rPr>
          <w:rFonts w:eastAsia="Times New Roman"/>
        </w:rPr>
        <w:t>je ovlašten:</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ući i pregledati poslovne prostorije, zgrade, luke i lučka područja te pregledati tehnička sredstva i opremu nadzirane osobe u svrhu obavljanja inspekcijskog nadzora</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ukrcati se na plovne objekte radi provedbe inspekcijskog nadzora</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fotografirati ili snimiti osobe, pregledati, fotografirati ili snimiti poslovne prostorije i druge prostorije i prostore, luke, plovne objekte, uređaje, opremu, sredstva rada, vozila, poslovne knjige, registre, evidencije, audio i video zapise, mrežne stranice, računalne programe, dokumente, ugovore, isprave i drugu poslovnu dokumentaciju koja omogućuje uvid u poslovanje nadzirane osobe te obavljati druge radnje na koje je ovlašten odredbama ovoga Zakona i drugih propisa</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zatražiti i pregledati isprave na temelju kojih može utvrditi identitet nadzirane osobe, putnika na putovanju u pomorskom prijevozu, kao i drugih osoba prisutnih inspekcijskom nadzoru</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 xml:space="preserve">zatražiti i pregledati putne karte na putovanju u pomorskom prijevozu te zatražiti i pregledati iskaznice za povlašteni prijevoz putnika i vozila na tom putovanju, </w:t>
      </w:r>
    </w:p>
    <w:p w:rsidR="003B6A17" w:rsidRPr="007C088C" w:rsidRDefault="00651A2D" w:rsidP="00286B64">
      <w:pPr>
        <w:pStyle w:val="NoSpacing"/>
        <w:numPr>
          <w:ilvl w:val="0"/>
          <w:numId w:val="103"/>
        </w:numPr>
        <w:ind w:left="360"/>
        <w:jc w:val="both"/>
        <w:rPr>
          <w:rFonts w:eastAsia="Times New Roman"/>
        </w:rPr>
      </w:pPr>
      <w:r w:rsidRPr="007C088C">
        <w:rPr>
          <w:rFonts w:eastAsia="Times New Roman"/>
        </w:rPr>
        <w:t>donositi usmena rješenja</w:t>
      </w:r>
      <w:r w:rsidR="003B6A17" w:rsidRPr="007C088C">
        <w:rPr>
          <w:rFonts w:eastAsia="Times New Roman"/>
        </w:rPr>
        <w:t xml:space="preserve"> </w:t>
      </w:r>
      <w:r w:rsidRPr="007C088C">
        <w:rPr>
          <w:rFonts w:eastAsia="Times New Roman"/>
        </w:rPr>
        <w:t>radi</w:t>
      </w:r>
      <w:r w:rsidR="003B6A17" w:rsidRPr="007C088C">
        <w:rPr>
          <w:rFonts w:eastAsia="Times New Roman"/>
        </w:rPr>
        <w:t xml:space="preserve"> </w:t>
      </w:r>
      <w:r w:rsidRPr="007C088C">
        <w:rPr>
          <w:rFonts w:eastAsia="Times New Roman"/>
        </w:rPr>
        <w:t>o</w:t>
      </w:r>
      <w:r w:rsidR="003B6A17" w:rsidRPr="007C088C">
        <w:rPr>
          <w:rFonts w:eastAsia="Times New Roman"/>
        </w:rPr>
        <w:t xml:space="preserve">siguravanje uvjeta za redovno i mirno provođenje inspekcijskog nadzora </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uzimati izjave od odgovornih osoba radi pribavljanja dokaza o činjenicama koje se ne mogu izravno utvrditi, kao i od drugih osoba nazočnih inspekcijskom nadzoru, te saslušati pojedine osobe u upravnom postupku</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zatražiti pisanim putem od nadzirane i svake druge osobe točne i potpune podatke i dokumentaciju potrebnu radi proved</w:t>
      </w:r>
      <w:r w:rsidR="00382AC4" w:rsidRPr="007C088C">
        <w:rPr>
          <w:rFonts w:eastAsia="Times New Roman"/>
        </w:rPr>
        <w:t>be inspekcijskog nadzora</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 xml:space="preserve">odlučivati o </w:t>
      </w:r>
      <w:proofErr w:type="spellStart"/>
      <w:r w:rsidRPr="007C088C">
        <w:rPr>
          <w:rFonts w:eastAsia="Times New Roman"/>
        </w:rPr>
        <w:t>postupovnim</w:t>
      </w:r>
      <w:proofErr w:type="spellEnd"/>
      <w:r w:rsidRPr="007C088C">
        <w:rPr>
          <w:rFonts w:eastAsia="Times New Roman"/>
        </w:rPr>
        <w:t xml:space="preserve"> pitanjim</w:t>
      </w:r>
      <w:r w:rsidR="00382AC4" w:rsidRPr="007C088C">
        <w:rPr>
          <w:rFonts w:eastAsia="Times New Roman"/>
        </w:rPr>
        <w:t>a tijekom inspekcijskog nadzora</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 xml:space="preserve">koristiti u inspekcijskom nadzoru usluge </w:t>
      </w:r>
      <w:r w:rsidR="00D92147" w:rsidRPr="007C088C">
        <w:rPr>
          <w:rFonts w:eastAsia="Times New Roman"/>
        </w:rPr>
        <w:t>sudskog vještaka određene struke</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 xml:space="preserve">privremeno oduzeti od nadzirane ili druge osobe koja je u posjedu dokaza i podataka potrebnih za utvrđivanje činjeničnog stanja u svezi s predmetom nadzora, poslovnu i drugu dokumentaciju, poslovne knjige, registre, evidencije, audio i video zapise, računalne podatke i programe, dokumente, ugovore, isprave i drugu poslovnu dokumentaciju uz izdavanje potvrde o tome, odnosno izraditi ili </w:t>
      </w:r>
      <w:r w:rsidR="001C5A34" w:rsidRPr="007C088C">
        <w:rPr>
          <w:rFonts w:eastAsia="Times New Roman"/>
        </w:rPr>
        <w:t>naložiti</w:t>
      </w:r>
      <w:r w:rsidRPr="007C088C">
        <w:rPr>
          <w:rFonts w:eastAsia="Times New Roman"/>
        </w:rPr>
        <w:t xml:space="preserve"> izradu njihovih preslika z</w:t>
      </w:r>
      <w:r w:rsidR="00382AC4" w:rsidRPr="007C088C">
        <w:rPr>
          <w:rFonts w:eastAsia="Times New Roman"/>
        </w:rPr>
        <w:t>a potrebe inspekcijskog nadzora</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zatražiti pisano izvješće nadzirane i svake druge osobe o poduzetim mjerama na</w:t>
      </w:r>
      <w:r w:rsidR="00382AC4" w:rsidRPr="007C088C">
        <w:rPr>
          <w:rFonts w:eastAsia="Times New Roman"/>
        </w:rPr>
        <w:t>loženim u inspekcijskom nadzoru</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sastaviti zapisnik o izvršenom inspekcijskom nadzoru i dostaviti ga</w:t>
      </w:r>
      <w:r w:rsidR="00382AC4" w:rsidRPr="007C088C">
        <w:rPr>
          <w:rFonts w:eastAsia="Times New Roman"/>
        </w:rPr>
        <w:t xml:space="preserve"> nadziranoj osobi na očitovanje</w:t>
      </w:r>
    </w:p>
    <w:p w:rsidR="003B6A17" w:rsidRPr="007C088C" w:rsidRDefault="003B6A17" w:rsidP="00286B64">
      <w:pPr>
        <w:pStyle w:val="NoSpacing"/>
        <w:numPr>
          <w:ilvl w:val="0"/>
          <w:numId w:val="103"/>
        </w:numPr>
        <w:ind w:left="360"/>
        <w:jc w:val="both"/>
        <w:rPr>
          <w:rFonts w:eastAsia="Times New Roman"/>
        </w:rPr>
      </w:pPr>
      <w:r w:rsidRPr="007C088C">
        <w:rPr>
          <w:rFonts w:eastAsia="Times New Roman"/>
        </w:rPr>
        <w:t xml:space="preserve">sastaviti izvješće o izvršenom inspekcijskom nadzoru i dostaviti ga sa cjelokupnim spisom predmeta te prijedlogom </w:t>
      </w:r>
      <w:r w:rsidR="00FE5383" w:rsidRPr="007C088C">
        <w:rPr>
          <w:rFonts w:eastAsia="Times New Roman"/>
        </w:rPr>
        <w:t xml:space="preserve">upravnih mjera </w:t>
      </w:r>
      <w:r w:rsidR="00E440B3" w:rsidRPr="007C088C">
        <w:rPr>
          <w:rFonts w:eastAsia="Times New Roman"/>
        </w:rPr>
        <w:t>na odlučivanje i rješavanje čelniku</w:t>
      </w:r>
      <w:r w:rsidR="00FE5383" w:rsidRPr="007C088C">
        <w:rPr>
          <w:rFonts w:eastAsia="Times New Roman"/>
        </w:rPr>
        <w:t xml:space="preserve"> Agencije ili dr</w:t>
      </w:r>
      <w:r w:rsidR="00E440B3" w:rsidRPr="007C088C">
        <w:rPr>
          <w:rFonts w:eastAsia="Times New Roman"/>
        </w:rPr>
        <w:t>ugoj osobi u Agenciji koju on za to odredi</w:t>
      </w:r>
      <w:r w:rsidRPr="007C088C">
        <w:rPr>
          <w:rFonts w:eastAsia="Times New Roman"/>
        </w:rPr>
        <w:t>.</w:t>
      </w:r>
    </w:p>
    <w:p w:rsidR="003B6A17" w:rsidRPr="007C088C" w:rsidRDefault="003B6A17" w:rsidP="003B6A17">
      <w:pPr>
        <w:pStyle w:val="NoSpacing"/>
        <w:jc w:val="both"/>
        <w:rPr>
          <w:rFonts w:eastAsia="Times New Roman"/>
        </w:rPr>
      </w:pPr>
    </w:p>
    <w:p w:rsidR="00EE3435" w:rsidRPr="007C088C" w:rsidRDefault="00EE3435" w:rsidP="006002AA">
      <w:pPr>
        <w:spacing w:after="0" w:line="240" w:lineRule="auto"/>
        <w:jc w:val="center"/>
        <w:rPr>
          <w:rFonts w:eastAsia="Calibri"/>
          <w:b/>
          <w:bCs/>
        </w:rPr>
      </w:pPr>
    </w:p>
    <w:p w:rsidR="00EE3435" w:rsidRPr="007C088C" w:rsidRDefault="00EE3435" w:rsidP="006002AA">
      <w:pPr>
        <w:spacing w:after="0" w:line="240" w:lineRule="auto"/>
        <w:jc w:val="center"/>
        <w:rPr>
          <w:rFonts w:eastAsia="Calibri"/>
          <w:b/>
          <w:bCs/>
        </w:rPr>
      </w:pPr>
    </w:p>
    <w:p w:rsidR="00EE3435" w:rsidRPr="007C088C" w:rsidRDefault="00EE3435" w:rsidP="006002AA">
      <w:pPr>
        <w:spacing w:after="0" w:line="240" w:lineRule="auto"/>
        <w:jc w:val="center"/>
        <w:rPr>
          <w:rFonts w:eastAsia="Calibri"/>
          <w:b/>
          <w:bCs/>
        </w:rPr>
      </w:pPr>
    </w:p>
    <w:p w:rsidR="00EE3435" w:rsidRPr="007C088C" w:rsidRDefault="00EE3435" w:rsidP="006002AA">
      <w:pPr>
        <w:spacing w:after="0" w:line="240" w:lineRule="auto"/>
        <w:jc w:val="center"/>
        <w:rPr>
          <w:rFonts w:eastAsia="Calibri"/>
          <w:b/>
          <w:bCs/>
        </w:rPr>
      </w:pPr>
    </w:p>
    <w:p w:rsidR="00EE3435" w:rsidRPr="007C088C" w:rsidRDefault="00EE3435" w:rsidP="006002AA">
      <w:pPr>
        <w:spacing w:after="0" w:line="240" w:lineRule="auto"/>
        <w:jc w:val="center"/>
        <w:rPr>
          <w:rFonts w:eastAsia="Calibri"/>
          <w:b/>
          <w:bCs/>
        </w:rPr>
      </w:pPr>
    </w:p>
    <w:p w:rsidR="00EE3435" w:rsidRPr="007C088C" w:rsidRDefault="00EE3435" w:rsidP="006002AA">
      <w:pPr>
        <w:spacing w:after="0" w:line="240" w:lineRule="auto"/>
        <w:jc w:val="center"/>
        <w:rPr>
          <w:rFonts w:eastAsia="Calibri"/>
          <w:b/>
          <w:bCs/>
        </w:rPr>
      </w:pPr>
    </w:p>
    <w:p w:rsidR="00EE3435" w:rsidRPr="007C088C" w:rsidRDefault="00EE3435" w:rsidP="006002AA">
      <w:pPr>
        <w:spacing w:after="0" w:line="240" w:lineRule="auto"/>
        <w:jc w:val="center"/>
        <w:rPr>
          <w:rFonts w:eastAsia="Calibri"/>
          <w:b/>
          <w:bCs/>
        </w:rPr>
      </w:pPr>
    </w:p>
    <w:p w:rsidR="006002AA" w:rsidRPr="007C088C" w:rsidRDefault="006002AA" w:rsidP="006002AA">
      <w:pPr>
        <w:spacing w:after="0" w:line="240" w:lineRule="auto"/>
        <w:jc w:val="center"/>
        <w:rPr>
          <w:rFonts w:eastAsia="Calibri"/>
          <w:b/>
          <w:bCs/>
        </w:rPr>
      </w:pPr>
      <w:r w:rsidRPr="007C088C">
        <w:rPr>
          <w:rFonts w:eastAsia="Calibri"/>
          <w:b/>
          <w:bCs/>
        </w:rPr>
        <w:lastRenderedPageBreak/>
        <w:t>ŠESTI DIO</w:t>
      </w:r>
    </w:p>
    <w:p w:rsidR="006002AA" w:rsidRPr="007C088C" w:rsidRDefault="006002AA" w:rsidP="006002AA">
      <w:pPr>
        <w:spacing w:after="0" w:line="240" w:lineRule="auto"/>
        <w:rPr>
          <w:rFonts w:eastAsia="Calibri"/>
        </w:rPr>
      </w:pPr>
    </w:p>
    <w:p w:rsidR="006002AA" w:rsidRPr="007C088C" w:rsidRDefault="006002AA" w:rsidP="006002AA">
      <w:pPr>
        <w:spacing w:after="0" w:line="240" w:lineRule="auto"/>
        <w:jc w:val="center"/>
        <w:rPr>
          <w:rFonts w:eastAsia="Calibri"/>
          <w:b/>
        </w:rPr>
      </w:pPr>
      <w:r w:rsidRPr="007C088C">
        <w:rPr>
          <w:rFonts w:eastAsia="Calibri"/>
          <w:b/>
        </w:rPr>
        <w:t>GLAVA I.</w:t>
      </w:r>
    </w:p>
    <w:p w:rsidR="006002AA" w:rsidRPr="007C088C" w:rsidRDefault="006002AA" w:rsidP="006002AA">
      <w:pPr>
        <w:spacing w:after="0" w:line="240" w:lineRule="auto"/>
        <w:rPr>
          <w:rFonts w:eastAsia="Calibri"/>
        </w:rPr>
      </w:pPr>
    </w:p>
    <w:p w:rsidR="006002AA" w:rsidRPr="007C088C" w:rsidRDefault="006002AA" w:rsidP="006002AA">
      <w:pPr>
        <w:spacing w:after="0" w:line="240" w:lineRule="auto"/>
        <w:jc w:val="center"/>
        <w:rPr>
          <w:rFonts w:eastAsia="Calibri"/>
          <w:b/>
        </w:rPr>
      </w:pPr>
      <w:r w:rsidRPr="007C088C">
        <w:rPr>
          <w:rFonts w:eastAsia="Calibri"/>
          <w:b/>
        </w:rPr>
        <w:t>PREKRŠAJNI POSTUPAK</w:t>
      </w:r>
    </w:p>
    <w:p w:rsidR="006002AA" w:rsidRPr="007C088C" w:rsidRDefault="006002AA" w:rsidP="006002AA">
      <w:pPr>
        <w:spacing w:after="0" w:line="240" w:lineRule="auto"/>
        <w:rPr>
          <w:rFonts w:eastAsia="Calibri"/>
        </w:rPr>
      </w:pPr>
    </w:p>
    <w:p w:rsidR="006002AA" w:rsidRPr="007C088C" w:rsidRDefault="00F909B7" w:rsidP="006002AA">
      <w:pPr>
        <w:pStyle w:val="NoSpacing"/>
        <w:jc w:val="center"/>
        <w:rPr>
          <w:rFonts w:eastAsia="Times New Roman"/>
          <w:b/>
        </w:rPr>
      </w:pPr>
      <w:r w:rsidRPr="007C088C">
        <w:rPr>
          <w:rFonts w:eastAsia="Times New Roman"/>
          <w:b/>
        </w:rPr>
        <w:t xml:space="preserve">Članak </w:t>
      </w:r>
      <w:r w:rsidR="00173A90" w:rsidRPr="007C088C">
        <w:rPr>
          <w:rFonts w:eastAsia="Times New Roman"/>
          <w:b/>
        </w:rPr>
        <w:t>137.</w:t>
      </w:r>
    </w:p>
    <w:p w:rsidR="006002AA" w:rsidRPr="007C088C" w:rsidRDefault="006002AA" w:rsidP="003B6A17">
      <w:pPr>
        <w:pStyle w:val="NoSpacing"/>
        <w:jc w:val="both"/>
        <w:rPr>
          <w:rFonts w:eastAsia="Times New Roman"/>
        </w:rPr>
      </w:pPr>
    </w:p>
    <w:p w:rsidR="006002AA" w:rsidRPr="007C088C" w:rsidRDefault="006002AA" w:rsidP="00286B64">
      <w:pPr>
        <w:pStyle w:val="NoSpacing"/>
        <w:numPr>
          <w:ilvl w:val="0"/>
          <w:numId w:val="141"/>
        </w:numPr>
        <w:ind w:left="360"/>
        <w:jc w:val="both"/>
        <w:rPr>
          <w:rFonts w:eastAsia="Times New Roman"/>
        </w:rPr>
      </w:pPr>
      <w:r w:rsidRPr="007C088C">
        <w:rPr>
          <w:rFonts w:eastAsia="Times New Roman"/>
        </w:rPr>
        <w:t>Prekršajni postupak za prekršaje propisane ovim Zakonom vodi se prema odredbama propisa kojim se uređuje prekršajni postupak.</w:t>
      </w:r>
    </w:p>
    <w:p w:rsidR="006002AA" w:rsidRPr="007C088C" w:rsidRDefault="006002AA" w:rsidP="00012842">
      <w:pPr>
        <w:pStyle w:val="NoSpacing"/>
        <w:jc w:val="both"/>
        <w:rPr>
          <w:rFonts w:eastAsia="Times New Roman"/>
        </w:rPr>
      </w:pPr>
    </w:p>
    <w:p w:rsidR="006002AA" w:rsidRPr="007C088C" w:rsidRDefault="00012842" w:rsidP="00286B64">
      <w:pPr>
        <w:pStyle w:val="NoSpacing"/>
        <w:numPr>
          <w:ilvl w:val="0"/>
          <w:numId w:val="141"/>
        </w:numPr>
        <w:ind w:left="360"/>
        <w:jc w:val="both"/>
        <w:rPr>
          <w:rFonts w:eastAsia="Times New Roman"/>
        </w:rPr>
      </w:pPr>
      <w:r w:rsidRPr="007C088C">
        <w:rPr>
          <w:rFonts w:eastAsia="Times New Roman"/>
        </w:rPr>
        <w:t>Općinski sud prema sjedištu Agencije odlučuje u prvom stupnju o prekršajima propisanim ovim Zakonom.</w:t>
      </w:r>
    </w:p>
    <w:p w:rsidR="006002AA" w:rsidRPr="007C088C" w:rsidRDefault="006002AA" w:rsidP="003B6A17">
      <w:pPr>
        <w:pStyle w:val="NoSpacing"/>
        <w:jc w:val="both"/>
        <w:rPr>
          <w:rFonts w:eastAsia="Times New Roman"/>
        </w:rPr>
      </w:pPr>
    </w:p>
    <w:p w:rsidR="00012842" w:rsidRPr="007C088C" w:rsidRDefault="00012842" w:rsidP="00012842">
      <w:pPr>
        <w:spacing w:after="0" w:line="240" w:lineRule="auto"/>
        <w:jc w:val="center"/>
        <w:rPr>
          <w:rFonts w:eastAsia="Calibri"/>
          <w:b/>
        </w:rPr>
      </w:pPr>
      <w:r w:rsidRPr="007C088C">
        <w:rPr>
          <w:rFonts w:eastAsia="Calibri"/>
          <w:b/>
        </w:rPr>
        <w:t>GLAVA I</w:t>
      </w:r>
      <w:r w:rsidR="00EE049E" w:rsidRPr="007C088C">
        <w:rPr>
          <w:rFonts w:eastAsia="Calibri"/>
          <w:b/>
        </w:rPr>
        <w:t>I</w:t>
      </w:r>
      <w:r w:rsidRPr="007C088C">
        <w:rPr>
          <w:rFonts w:eastAsia="Calibri"/>
          <w:b/>
        </w:rPr>
        <w:t>.</w:t>
      </w:r>
    </w:p>
    <w:p w:rsidR="00012842" w:rsidRPr="007C088C" w:rsidRDefault="00012842" w:rsidP="00012842">
      <w:pPr>
        <w:spacing w:after="0" w:line="240" w:lineRule="auto"/>
        <w:rPr>
          <w:rFonts w:eastAsia="Calibri"/>
        </w:rPr>
      </w:pPr>
    </w:p>
    <w:p w:rsidR="00012842" w:rsidRPr="007C088C" w:rsidRDefault="00012842" w:rsidP="00012842">
      <w:pPr>
        <w:spacing w:after="0" w:line="240" w:lineRule="auto"/>
        <w:jc w:val="center"/>
        <w:rPr>
          <w:rFonts w:eastAsia="Calibri"/>
          <w:b/>
        </w:rPr>
      </w:pPr>
      <w:r w:rsidRPr="007C088C">
        <w:rPr>
          <w:rFonts w:eastAsia="Calibri"/>
          <w:b/>
        </w:rPr>
        <w:t xml:space="preserve">PREKRŠAJI </w:t>
      </w:r>
    </w:p>
    <w:p w:rsidR="006002AA" w:rsidRPr="007C088C" w:rsidRDefault="006002AA" w:rsidP="003B6A17">
      <w:pPr>
        <w:pStyle w:val="NoSpacing"/>
        <w:jc w:val="both"/>
        <w:rPr>
          <w:rFonts w:eastAsia="Times New Roman"/>
        </w:rPr>
      </w:pPr>
    </w:p>
    <w:p w:rsidR="004F4A3D" w:rsidRPr="007C088C" w:rsidRDefault="004F4A3D" w:rsidP="004F4A3D">
      <w:pPr>
        <w:pStyle w:val="NoSpacing"/>
        <w:jc w:val="center"/>
        <w:rPr>
          <w:rFonts w:eastAsia="Times New Roman"/>
          <w:b/>
        </w:rPr>
      </w:pPr>
      <w:r w:rsidRPr="007C088C">
        <w:rPr>
          <w:rFonts w:eastAsia="Times New Roman"/>
          <w:b/>
        </w:rPr>
        <w:t>Statusne i druge promjene bez odobrenja</w:t>
      </w:r>
    </w:p>
    <w:p w:rsidR="004F4A3D" w:rsidRPr="007C088C" w:rsidRDefault="004F4A3D" w:rsidP="003B6A17">
      <w:pPr>
        <w:pStyle w:val="NoSpacing"/>
        <w:jc w:val="both"/>
        <w:rPr>
          <w:rFonts w:eastAsia="Times New Roman"/>
        </w:rPr>
      </w:pPr>
    </w:p>
    <w:p w:rsidR="00EE049E" w:rsidRPr="007C088C" w:rsidRDefault="00917D6B" w:rsidP="00EE049E">
      <w:pPr>
        <w:pStyle w:val="NoSpacing"/>
        <w:jc w:val="center"/>
        <w:rPr>
          <w:rFonts w:eastAsia="Times New Roman"/>
          <w:b/>
        </w:rPr>
      </w:pPr>
      <w:r w:rsidRPr="007C088C">
        <w:rPr>
          <w:rFonts w:eastAsia="Times New Roman"/>
          <w:b/>
        </w:rPr>
        <w:t xml:space="preserve">Članak </w:t>
      </w:r>
      <w:r w:rsidR="00173A90" w:rsidRPr="007C088C">
        <w:rPr>
          <w:rFonts w:eastAsia="Times New Roman"/>
          <w:b/>
        </w:rPr>
        <w:t>138.</w:t>
      </w:r>
    </w:p>
    <w:p w:rsidR="00EE049E" w:rsidRPr="007C088C" w:rsidRDefault="00EE049E" w:rsidP="00EE049E">
      <w:pPr>
        <w:pStyle w:val="NoSpacing"/>
        <w:jc w:val="both"/>
        <w:rPr>
          <w:rFonts w:eastAsia="Times New Roman"/>
        </w:rPr>
      </w:pPr>
    </w:p>
    <w:p w:rsidR="00EE049E" w:rsidRPr="007C088C" w:rsidRDefault="00BD5D7D" w:rsidP="00286B64">
      <w:pPr>
        <w:pStyle w:val="NoSpacing"/>
        <w:numPr>
          <w:ilvl w:val="0"/>
          <w:numId w:val="142"/>
        </w:numPr>
        <w:ind w:left="360"/>
        <w:jc w:val="both"/>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u svojstvu o</w:t>
      </w:r>
      <w:r w:rsidR="00EE049E" w:rsidRPr="007C088C">
        <w:rPr>
          <w:rFonts w:eastAsia="Times New Roman"/>
        </w:rPr>
        <w:t>perator</w:t>
      </w:r>
      <w:r w:rsidRPr="007C088C">
        <w:rPr>
          <w:rFonts w:eastAsia="Times New Roman"/>
        </w:rPr>
        <w:t>a</w:t>
      </w:r>
      <w:r w:rsidR="00EE049E" w:rsidRPr="007C088C">
        <w:rPr>
          <w:rFonts w:eastAsia="Times New Roman"/>
        </w:rPr>
        <w:t xml:space="preserve"> linije </w:t>
      </w:r>
      <w:r w:rsidRPr="007C088C">
        <w:rPr>
          <w:rFonts w:eastAsia="Times New Roman"/>
        </w:rPr>
        <w:t xml:space="preserve">bez prethodne suglasnosti Agencije </w:t>
      </w:r>
      <w:r w:rsidR="00EE049E" w:rsidRPr="007C088C">
        <w:rPr>
          <w:rFonts w:eastAsia="Times New Roman"/>
        </w:rPr>
        <w:t xml:space="preserve">tijekom važenja ugovora o javnoj usluzi ili ugovora o koncesiji </w:t>
      </w:r>
      <w:r w:rsidR="00EE049E" w:rsidRPr="007C088C">
        <w:t>za obavljanje javnog prijevoza na</w:t>
      </w:r>
      <w:r w:rsidRPr="007C088C">
        <w:t xml:space="preserve"> liniji bez obveze javne usluge</w:t>
      </w:r>
      <w:r w:rsidR="00EE049E" w:rsidRPr="007C088C">
        <w:t xml:space="preserve"> </w:t>
      </w:r>
      <w:r w:rsidRPr="007C088C">
        <w:t>izvrši promjenu</w:t>
      </w:r>
      <w:r w:rsidR="00EE049E" w:rsidRPr="007C088C">
        <w:t xml:space="preserve"> vlasnika, osnivača, </w:t>
      </w:r>
      <w:proofErr w:type="spellStart"/>
      <w:r w:rsidR="00EE049E" w:rsidRPr="007C088C">
        <w:t>udjeličara</w:t>
      </w:r>
      <w:proofErr w:type="spellEnd"/>
      <w:r w:rsidR="00EE049E" w:rsidRPr="007C088C">
        <w:t xml:space="preserve"> ili dioničara, </w:t>
      </w:r>
      <w:r w:rsidRPr="007C088C">
        <w:t>odnosno</w:t>
      </w:r>
      <w:r w:rsidR="00EE049E" w:rsidRPr="007C088C">
        <w:t xml:space="preserve"> </w:t>
      </w:r>
      <w:r w:rsidRPr="007C088C">
        <w:t xml:space="preserve">izvrši promjenu </w:t>
      </w:r>
      <w:r w:rsidR="00EE049E" w:rsidRPr="007C088C">
        <w:t>odnosa</w:t>
      </w:r>
      <w:r w:rsidRPr="007C088C">
        <w:t xml:space="preserve"> u njihovim međusobnim udjelima</w:t>
      </w:r>
      <w:r w:rsidR="00EE049E" w:rsidRPr="007C088C">
        <w:t xml:space="preserve"> na način da se time bitno mijenja pravo odlučivanja i/ili utjeca</w:t>
      </w:r>
      <w:r w:rsidRPr="007C088C">
        <w:t>ja na vođenje poslova operatora</w:t>
      </w:r>
      <w:r w:rsidR="00EE049E" w:rsidRPr="007C088C">
        <w:t xml:space="preserve"> ili ako izvrši statusnu promjenu spajanj</w:t>
      </w:r>
      <w:r w:rsidRPr="007C088C">
        <w:t>a, pripajanje ili odvajanje</w:t>
      </w:r>
      <w:r w:rsidR="005A1AC5" w:rsidRPr="007C088C">
        <w:t xml:space="preserve"> (članak 26</w:t>
      </w:r>
      <w:r w:rsidR="00EE049E" w:rsidRPr="007C088C">
        <w:t xml:space="preserve">. </w:t>
      </w:r>
      <w:r w:rsidR="004759E2" w:rsidRPr="007C088C">
        <w:t xml:space="preserve">stavak 1. </w:t>
      </w:r>
      <w:r w:rsidR="005A1AC5" w:rsidRPr="007C088C">
        <w:t>i članak 5</w:t>
      </w:r>
      <w:r w:rsidR="00DD06CE" w:rsidRPr="007C088C">
        <w:t>2</w:t>
      </w:r>
      <w:r w:rsidR="00EE049E" w:rsidRPr="007C088C">
        <w:t>.)</w:t>
      </w:r>
      <w:r w:rsidR="004759E2" w:rsidRPr="007C088C">
        <w:t xml:space="preserve">, </w:t>
      </w:r>
      <w:r w:rsidRPr="007C088C">
        <w:t xml:space="preserve">kaznit će se novčanom kaznom u iznosu od </w:t>
      </w:r>
      <w:r w:rsidR="00A745BC" w:rsidRPr="007C088C">
        <w:t>1</w:t>
      </w:r>
      <w:r w:rsidRPr="007C088C">
        <w:t xml:space="preserve">00.000,00 do </w:t>
      </w:r>
      <w:r w:rsidR="00A745BC" w:rsidRPr="007C088C">
        <w:t>3</w:t>
      </w:r>
      <w:r w:rsidRPr="007C088C">
        <w:t>00.000,00 kuna</w:t>
      </w:r>
      <w:r w:rsidR="00EE049E" w:rsidRPr="007C088C">
        <w:t xml:space="preserve">. </w:t>
      </w:r>
    </w:p>
    <w:p w:rsidR="00BD5D7D" w:rsidRPr="007C088C" w:rsidRDefault="00BD5D7D" w:rsidP="00BD5D7D">
      <w:pPr>
        <w:pStyle w:val="NoSpacing"/>
        <w:jc w:val="both"/>
      </w:pPr>
    </w:p>
    <w:p w:rsidR="00BD5D7D" w:rsidRPr="007C088C" w:rsidRDefault="00BD5D7D" w:rsidP="00286B64">
      <w:pPr>
        <w:pStyle w:val="NoSpacing"/>
        <w:numPr>
          <w:ilvl w:val="0"/>
          <w:numId w:val="142"/>
        </w:numPr>
        <w:ind w:left="360"/>
        <w:jc w:val="both"/>
      </w:pPr>
      <w:r w:rsidRPr="007C088C">
        <w:t>Za prekršaj iz stavka 1. ovoga članka, kaznit će se i zastupnik po zakonu u pravnoj osobi novčanom kaznom od 15.000,00 do 30.000,00 kuna</w:t>
      </w:r>
    </w:p>
    <w:p w:rsidR="00EE049E" w:rsidRPr="007C088C" w:rsidRDefault="00EE049E" w:rsidP="00EE049E">
      <w:pPr>
        <w:pStyle w:val="NoSpacing"/>
        <w:jc w:val="both"/>
      </w:pPr>
    </w:p>
    <w:p w:rsidR="004F4A3D" w:rsidRPr="007C088C" w:rsidRDefault="004F4A3D" w:rsidP="004F4A3D">
      <w:pPr>
        <w:pStyle w:val="NoSpacing"/>
        <w:jc w:val="center"/>
        <w:rPr>
          <w:b/>
        </w:rPr>
      </w:pPr>
      <w:r w:rsidRPr="007C088C">
        <w:rPr>
          <w:b/>
        </w:rPr>
        <w:t>Sklapanje ortačkog ili drugog sličnog ugovora bez odobrenja</w:t>
      </w:r>
    </w:p>
    <w:p w:rsidR="004F4A3D" w:rsidRPr="007C088C" w:rsidRDefault="004F4A3D" w:rsidP="00EE049E">
      <w:pPr>
        <w:pStyle w:val="NoSpacing"/>
        <w:jc w:val="both"/>
      </w:pPr>
    </w:p>
    <w:p w:rsidR="004759E2" w:rsidRPr="007C088C" w:rsidRDefault="00917D6B" w:rsidP="004759E2">
      <w:pPr>
        <w:pStyle w:val="NoSpacing"/>
        <w:jc w:val="center"/>
        <w:rPr>
          <w:rFonts w:eastAsia="Times New Roman"/>
          <w:b/>
        </w:rPr>
      </w:pPr>
      <w:r w:rsidRPr="007C088C">
        <w:rPr>
          <w:rFonts w:eastAsia="Times New Roman"/>
          <w:b/>
        </w:rPr>
        <w:t xml:space="preserve">Članak </w:t>
      </w:r>
      <w:r w:rsidR="00173A90" w:rsidRPr="007C088C">
        <w:rPr>
          <w:rFonts w:eastAsia="Times New Roman"/>
          <w:b/>
        </w:rPr>
        <w:t>139.</w:t>
      </w:r>
    </w:p>
    <w:p w:rsidR="00EE049E" w:rsidRPr="007C088C" w:rsidRDefault="00EE049E" w:rsidP="00EE049E">
      <w:pPr>
        <w:pStyle w:val="NoSpacing"/>
        <w:jc w:val="both"/>
        <w:rPr>
          <w:rFonts w:eastAsia="Times New Roman"/>
        </w:rPr>
      </w:pPr>
    </w:p>
    <w:p w:rsidR="004759E2" w:rsidRPr="007C088C" w:rsidRDefault="004759E2" w:rsidP="00286B64">
      <w:pPr>
        <w:pStyle w:val="NoSpacing"/>
        <w:numPr>
          <w:ilvl w:val="0"/>
          <w:numId w:val="143"/>
        </w:numPr>
        <w:ind w:left="360"/>
        <w:jc w:val="both"/>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 xml:space="preserve">u svojstvu operatora linije bez prethodne suglasnosti Agencije tijekom važenja ugovora o javnoj usluzi ili ugovora o koncesiji </w:t>
      </w:r>
      <w:r w:rsidRPr="007C088C">
        <w:t>za obavljanje javnog prijevoza na liniji bez obveze javne usluge, sklapanjem ortačkog ili drugog sličnog ugovora omogući</w:t>
      </w:r>
      <w:r w:rsidR="00A745BC" w:rsidRPr="007C088C">
        <w:t xml:space="preserve"> trećim osobama</w:t>
      </w:r>
      <w:r w:rsidRPr="007C088C">
        <w:t xml:space="preserve"> utjecaj na pravo odlučivanja</w:t>
      </w:r>
      <w:r w:rsidR="00A745BC" w:rsidRPr="007C088C">
        <w:t xml:space="preserve"> i vođenja svojih poslova </w:t>
      </w:r>
      <w:r w:rsidR="005A1AC5" w:rsidRPr="007C088C">
        <w:t>(članak 26. stavak 1. i članak 5</w:t>
      </w:r>
      <w:r w:rsidR="00DD06CE" w:rsidRPr="007C088C">
        <w:t>2</w:t>
      </w:r>
      <w:r w:rsidRPr="007C088C">
        <w:t xml:space="preserve">.), kaznit će </w:t>
      </w:r>
      <w:r w:rsidR="00A745BC" w:rsidRPr="007C088C">
        <w:t>se novčanom kaznom u iznosu od 100.000,00 do 3</w:t>
      </w:r>
      <w:r w:rsidRPr="007C088C">
        <w:t xml:space="preserve">00.000,00 kuna. </w:t>
      </w:r>
    </w:p>
    <w:p w:rsidR="00BD5D7D" w:rsidRPr="007C088C" w:rsidRDefault="00BD5D7D" w:rsidP="00A745BC">
      <w:pPr>
        <w:pStyle w:val="NoSpacing"/>
        <w:jc w:val="both"/>
        <w:rPr>
          <w:rFonts w:eastAsia="Times New Roman"/>
        </w:rPr>
      </w:pPr>
    </w:p>
    <w:p w:rsidR="00A745BC" w:rsidRPr="007C088C" w:rsidRDefault="00A745BC" w:rsidP="00286B64">
      <w:pPr>
        <w:pStyle w:val="box459231"/>
        <w:numPr>
          <w:ilvl w:val="0"/>
          <w:numId w:val="143"/>
        </w:numPr>
        <w:shd w:val="clear" w:color="auto" w:fill="FFFFFF"/>
        <w:spacing w:before="0" w:beforeAutospacing="0" w:after="48" w:afterAutospacing="0"/>
        <w:ind w:left="360"/>
        <w:jc w:val="both"/>
        <w:textAlignment w:val="baseline"/>
      </w:pPr>
      <w:r w:rsidRPr="007C088C">
        <w:t xml:space="preserve">Za prekršaj iz stavka 1. ovoga članka kaznit će se i zastupnik po zakonu u pravnoj osobi novčanom kaznom u iznosu od </w:t>
      </w:r>
      <w:r w:rsidR="00650119" w:rsidRPr="007C088C">
        <w:t>1</w:t>
      </w:r>
      <w:r w:rsidR="007C1BAE" w:rsidRPr="007C088C">
        <w:t>5</w:t>
      </w:r>
      <w:r w:rsidRPr="007C088C">
        <w:t xml:space="preserve">.000,00 do </w:t>
      </w:r>
      <w:r w:rsidR="00650119" w:rsidRPr="007C088C">
        <w:t>3</w:t>
      </w:r>
      <w:r w:rsidRPr="007C088C">
        <w:t>0.000,00 kuna.</w:t>
      </w:r>
    </w:p>
    <w:p w:rsidR="00A745BC" w:rsidRPr="007C088C" w:rsidRDefault="00A745BC" w:rsidP="00A745BC">
      <w:pPr>
        <w:pStyle w:val="box459231"/>
        <w:shd w:val="clear" w:color="auto" w:fill="FFFFFF"/>
        <w:spacing w:before="0" w:beforeAutospacing="0" w:after="48" w:afterAutospacing="0"/>
        <w:jc w:val="both"/>
        <w:textAlignment w:val="baseline"/>
      </w:pPr>
    </w:p>
    <w:p w:rsidR="00A745BC" w:rsidRPr="007C088C" w:rsidRDefault="00A745BC" w:rsidP="00286B64">
      <w:pPr>
        <w:pStyle w:val="box459231"/>
        <w:numPr>
          <w:ilvl w:val="0"/>
          <w:numId w:val="143"/>
        </w:numPr>
        <w:shd w:val="clear" w:color="auto" w:fill="FFFFFF"/>
        <w:spacing w:before="0" w:beforeAutospacing="0" w:after="48" w:afterAutospacing="0"/>
        <w:ind w:left="360"/>
        <w:jc w:val="both"/>
        <w:textAlignment w:val="baseline"/>
      </w:pPr>
      <w:r w:rsidRPr="007C088C">
        <w:t xml:space="preserve">Za prekršaj iz stavka 1. ovoga članka kaznit će se </w:t>
      </w:r>
      <w:r w:rsidR="00AB46B2" w:rsidRPr="007C088C">
        <w:t xml:space="preserve">u svojstvu operatora linije </w:t>
      </w:r>
      <w:r w:rsidRPr="007C088C">
        <w:t>fizička osoba obrtnik i osoba koja obavlja drugu samostalnu djelatnost novčanom kaznom od 50.000,00 do 100.000,00 kuna.</w:t>
      </w:r>
    </w:p>
    <w:p w:rsidR="00EE049E" w:rsidRPr="007C088C" w:rsidRDefault="00EE049E"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lastRenderedPageBreak/>
        <w:t>Propuštanje postupanja operatora u slučaju izvanrednih okolnosti</w:t>
      </w:r>
    </w:p>
    <w:p w:rsidR="00F65E39" w:rsidRPr="007C088C" w:rsidRDefault="00F65E39" w:rsidP="00F65E39">
      <w:pPr>
        <w:pStyle w:val="NoSpacing"/>
        <w:jc w:val="both"/>
      </w:pPr>
    </w:p>
    <w:p w:rsidR="00EE049E" w:rsidRPr="007C088C" w:rsidRDefault="00EE049E" w:rsidP="00EE049E">
      <w:pPr>
        <w:pStyle w:val="NoSpacing"/>
        <w:jc w:val="center"/>
        <w:rPr>
          <w:b/>
        </w:rPr>
      </w:pPr>
      <w:r w:rsidRPr="007C088C">
        <w:rPr>
          <w:b/>
        </w:rPr>
        <w:t xml:space="preserve">Članak </w:t>
      </w:r>
      <w:r w:rsidR="00173A90" w:rsidRPr="007C088C">
        <w:rPr>
          <w:b/>
        </w:rPr>
        <w:t>140.</w:t>
      </w:r>
    </w:p>
    <w:p w:rsidR="00EE049E" w:rsidRPr="007C088C" w:rsidRDefault="00EE049E" w:rsidP="00EE049E">
      <w:pPr>
        <w:pStyle w:val="NoSpacing"/>
        <w:jc w:val="both"/>
        <w:rPr>
          <w:rFonts w:eastAsia="Times New Roman"/>
        </w:rPr>
      </w:pPr>
    </w:p>
    <w:p w:rsidR="00EE049E" w:rsidRPr="007C088C" w:rsidRDefault="00E90EE9" w:rsidP="00286B64">
      <w:pPr>
        <w:pStyle w:val="NoSpacing"/>
        <w:numPr>
          <w:ilvl w:val="0"/>
          <w:numId w:val="144"/>
        </w:numPr>
        <w:jc w:val="both"/>
        <w:rPr>
          <w:rFonts w:eastAsia="Times New Roman"/>
        </w:rPr>
      </w:pPr>
      <w:r w:rsidRPr="007C088C">
        <w:rPr>
          <w:rFonts w:eastAsia="Times New Roman"/>
        </w:rPr>
        <w:t>Pravna osoba koja u svojstvu operatora linije:</w:t>
      </w:r>
      <w:r w:rsidR="00EE049E" w:rsidRPr="007C088C">
        <w:rPr>
          <w:rFonts w:eastAsia="Times New Roman"/>
        </w:rPr>
        <w:t xml:space="preserve"> </w:t>
      </w:r>
    </w:p>
    <w:p w:rsidR="00EE049E" w:rsidRPr="007C088C" w:rsidRDefault="00E90EE9" w:rsidP="00286B64">
      <w:pPr>
        <w:pStyle w:val="NoSpacing"/>
        <w:numPr>
          <w:ilvl w:val="0"/>
          <w:numId w:val="95"/>
        </w:numPr>
        <w:jc w:val="both"/>
        <w:rPr>
          <w:rFonts w:eastAsia="Times New Roman"/>
        </w:rPr>
      </w:pPr>
      <w:r w:rsidRPr="007C088C">
        <w:rPr>
          <w:rFonts w:eastAsia="Times New Roman"/>
        </w:rPr>
        <w:t>u slučaju remonta glavnog broda ili nastupa izvanrednih okolnosti koje utječu na njenu sposobnost održavanja linije prema odobrenom redu plovidbe, nije u roku utvr</w:t>
      </w:r>
      <w:r w:rsidR="00EF08B4" w:rsidRPr="007C088C">
        <w:rPr>
          <w:rFonts w:eastAsia="Times New Roman"/>
        </w:rPr>
        <w:t>đenom u ugovoru o javnoj usluzi</w:t>
      </w:r>
      <w:r w:rsidRPr="007C088C">
        <w:rPr>
          <w:rFonts w:eastAsia="Times New Roman"/>
        </w:rPr>
        <w:t xml:space="preserve"> </w:t>
      </w:r>
      <w:r w:rsidR="00277444" w:rsidRPr="007C088C">
        <w:rPr>
          <w:rFonts w:eastAsia="Times New Roman"/>
        </w:rPr>
        <w:t>odnosno u</w:t>
      </w:r>
      <w:r w:rsidR="00EF08B4" w:rsidRPr="007C088C">
        <w:rPr>
          <w:rFonts w:eastAsia="Times New Roman"/>
        </w:rPr>
        <w:t xml:space="preserve"> roku utvrđenom u</w:t>
      </w:r>
      <w:r w:rsidR="00277444" w:rsidRPr="007C088C">
        <w:rPr>
          <w:rFonts w:eastAsia="Times New Roman"/>
        </w:rPr>
        <w:t xml:space="preserve"> ugovoru o koncesiji </w:t>
      </w:r>
      <w:r w:rsidR="00277444" w:rsidRPr="007C088C">
        <w:t>za obavljanje javnog prijevoza na liniji bez obveze javne usluge</w:t>
      </w:r>
      <w:r w:rsidR="00682818" w:rsidRPr="007C088C">
        <w:t>,</w:t>
      </w:r>
      <w:r w:rsidR="00277444" w:rsidRPr="007C088C">
        <w:rPr>
          <w:rFonts w:eastAsia="Times New Roman"/>
        </w:rPr>
        <w:t xml:space="preserve"> </w:t>
      </w:r>
      <w:r w:rsidRPr="007C088C">
        <w:rPr>
          <w:rFonts w:eastAsia="Times New Roman"/>
        </w:rPr>
        <w:t xml:space="preserve">a ako taj rok nije određen predmetnim ugovorom, tada u roku od 24 sata, na liniju uvela zamjenski brod određen </w:t>
      </w:r>
      <w:r w:rsidR="00277444" w:rsidRPr="007C088C">
        <w:rPr>
          <w:rFonts w:eastAsia="Times New Roman"/>
        </w:rPr>
        <w:t xml:space="preserve">tim </w:t>
      </w:r>
      <w:r w:rsidRPr="007C088C">
        <w:rPr>
          <w:rFonts w:eastAsia="Times New Roman"/>
        </w:rPr>
        <w:t>ugovorom (članak 28. stavak 1. i članak 51. stavak 1.)</w:t>
      </w:r>
      <w:r w:rsidR="00EE049E" w:rsidRPr="007C088C">
        <w:rPr>
          <w:rFonts w:eastAsia="Times New Roman"/>
        </w:rPr>
        <w:t xml:space="preserve"> </w:t>
      </w:r>
      <w:r w:rsidR="00277444" w:rsidRPr="007C088C">
        <w:rPr>
          <w:rFonts w:eastAsia="Times New Roman"/>
        </w:rPr>
        <w:t>ili</w:t>
      </w:r>
    </w:p>
    <w:p w:rsidR="00EE049E" w:rsidRPr="007C088C" w:rsidRDefault="00277444" w:rsidP="00286B64">
      <w:pPr>
        <w:pStyle w:val="NoSpacing"/>
        <w:numPr>
          <w:ilvl w:val="0"/>
          <w:numId w:val="95"/>
        </w:numPr>
        <w:jc w:val="both"/>
        <w:rPr>
          <w:rFonts w:eastAsia="Times New Roman"/>
        </w:rPr>
      </w:pPr>
      <w:r w:rsidRPr="007C088C">
        <w:rPr>
          <w:rFonts w:eastAsia="Times New Roman"/>
        </w:rPr>
        <w:t>u roku 24 sata nije</w:t>
      </w:r>
      <w:r w:rsidR="00E90EE9" w:rsidRPr="007C088C">
        <w:rPr>
          <w:rFonts w:eastAsia="Times New Roman"/>
        </w:rPr>
        <w:t xml:space="preserve"> obavijesti</w:t>
      </w:r>
      <w:r w:rsidRPr="007C088C">
        <w:rPr>
          <w:rFonts w:eastAsia="Times New Roman"/>
        </w:rPr>
        <w:t>la</w:t>
      </w:r>
      <w:r w:rsidR="00E90EE9" w:rsidRPr="007C088C">
        <w:rPr>
          <w:rFonts w:eastAsia="Times New Roman"/>
        </w:rPr>
        <w:t xml:space="preserve"> javnog naručitelja odnosno davatelja koncesije o nastupu izvanrednih okolnosti kao i uvođenju na liniju zamjenskog</w:t>
      </w:r>
      <w:r w:rsidRPr="007C088C">
        <w:rPr>
          <w:rFonts w:eastAsia="Times New Roman"/>
        </w:rPr>
        <w:t xml:space="preserve"> broda, odnosno u istome roku nije</w:t>
      </w:r>
      <w:r w:rsidR="00E90EE9" w:rsidRPr="007C088C">
        <w:rPr>
          <w:rFonts w:eastAsia="Times New Roman"/>
        </w:rPr>
        <w:t xml:space="preserve"> zatraži</w:t>
      </w:r>
      <w:r w:rsidRPr="007C088C">
        <w:rPr>
          <w:rFonts w:eastAsia="Times New Roman"/>
        </w:rPr>
        <w:t>la</w:t>
      </w:r>
      <w:r w:rsidR="00E90EE9" w:rsidRPr="007C088C">
        <w:rPr>
          <w:rFonts w:eastAsia="Times New Roman"/>
        </w:rPr>
        <w:t xml:space="preserve"> od javnog naručitelja odnosno davatelja koncesije odobrenje za poduzimanje drugih mjera usmjerenih na otklanjanje negativnih učinaka koje te izvanredne okolnosti mogu proizvesti ili su ih već proizvele u odnosu na redovno održavanje linije i pružanje javne usluge,</w:t>
      </w:r>
      <w:r w:rsidRPr="007C088C">
        <w:rPr>
          <w:rFonts w:eastAsia="Times New Roman"/>
        </w:rPr>
        <w:t xml:space="preserve"> odnosno usluge javnog prijevoza na liniji bez obveze javne usluge,</w:t>
      </w:r>
      <w:r w:rsidR="00E90EE9" w:rsidRPr="007C088C">
        <w:rPr>
          <w:rFonts w:eastAsia="Times New Roman"/>
        </w:rPr>
        <w:t xml:space="preserve"> uključujući i odobrenje za uvođenje drugog broda na liniju koji nije glavni ili zamjenski brod određen ugovorom o javnoj usluzi</w:t>
      </w:r>
      <w:r w:rsidRPr="007C088C">
        <w:rPr>
          <w:rFonts w:eastAsia="Times New Roman"/>
        </w:rPr>
        <w:t>, odnosno ugovorom o koncesiji za obavljanje javnog prijevoza na liniji bez obveze javne usluge</w:t>
      </w:r>
      <w:r w:rsidR="00E90EE9" w:rsidRPr="007C088C">
        <w:rPr>
          <w:rFonts w:eastAsia="Times New Roman"/>
        </w:rPr>
        <w:t xml:space="preserve"> (članak 28. stavak 7.</w:t>
      </w:r>
      <w:r w:rsidR="005A1AC5" w:rsidRPr="007C088C">
        <w:rPr>
          <w:rFonts w:eastAsia="Times New Roman"/>
        </w:rPr>
        <w:t xml:space="preserve"> i članak 5</w:t>
      </w:r>
      <w:r w:rsidR="00DD06CE" w:rsidRPr="007C088C">
        <w:rPr>
          <w:rFonts w:eastAsia="Times New Roman"/>
        </w:rPr>
        <w:t>1</w:t>
      </w:r>
      <w:r w:rsidR="005A1AC5" w:rsidRPr="007C088C">
        <w:rPr>
          <w:rFonts w:eastAsia="Times New Roman"/>
        </w:rPr>
        <w:t>. stavak 1.)</w:t>
      </w:r>
      <w:r w:rsidR="00EE049E" w:rsidRPr="007C088C">
        <w:rPr>
          <w:rFonts w:eastAsia="Times New Roman"/>
        </w:rPr>
        <w:t xml:space="preserve"> </w:t>
      </w:r>
    </w:p>
    <w:p w:rsidR="00EE049E" w:rsidRPr="007C088C" w:rsidRDefault="00650119" w:rsidP="00650119">
      <w:pPr>
        <w:pStyle w:val="NoSpacing"/>
        <w:ind w:left="360"/>
        <w:jc w:val="both"/>
        <w:rPr>
          <w:rFonts w:eastAsia="Times New Roman"/>
        </w:rPr>
      </w:pPr>
      <w:r w:rsidRPr="007C088C">
        <w:rPr>
          <w:rFonts w:eastAsia="Times New Roman"/>
        </w:rPr>
        <w:t>kaznit će se novčanom kaznom</w:t>
      </w:r>
      <w:r w:rsidR="00EE049E" w:rsidRPr="007C088C">
        <w:rPr>
          <w:rFonts w:eastAsia="Times New Roman"/>
        </w:rPr>
        <w:t xml:space="preserve"> u iznosu od </w:t>
      </w:r>
      <w:r w:rsidRPr="007C088C">
        <w:rPr>
          <w:rFonts w:eastAsia="Times New Roman"/>
        </w:rPr>
        <w:t>30.000,00 do 10</w:t>
      </w:r>
      <w:r w:rsidR="00EE049E" w:rsidRPr="007C088C">
        <w:rPr>
          <w:rFonts w:eastAsia="Times New Roman"/>
        </w:rPr>
        <w:t>0.000,00 kuna.</w:t>
      </w:r>
    </w:p>
    <w:p w:rsidR="00650119" w:rsidRPr="007C088C" w:rsidRDefault="00650119" w:rsidP="00EE049E">
      <w:pPr>
        <w:pStyle w:val="NoSpacing"/>
        <w:jc w:val="both"/>
        <w:rPr>
          <w:rFonts w:eastAsia="Times New Roman"/>
        </w:rPr>
      </w:pPr>
    </w:p>
    <w:p w:rsidR="00650119" w:rsidRPr="007C088C" w:rsidRDefault="00650119" w:rsidP="00286B64">
      <w:pPr>
        <w:pStyle w:val="box459231"/>
        <w:numPr>
          <w:ilvl w:val="0"/>
          <w:numId w:val="144"/>
        </w:numPr>
        <w:shd w:val="clear" w:color="auto" w:fill="FFFFFF"/>
        <w:spacing w:before="0" w:beforeAutospacing="0" w:after="48" w:afterAutospacing="0"/>
        <w:jc w:val="both"/>
        <w:textAlignment w:val="baseline"/>
      </w:pPr>
      <w:r w:rsidRPr="007C088C">
        <w:t>Za prekršaj iz stavka 1. ovoga članka kaznit će se i zastupnik po zakonu u pravnoj osobi novčanom kaznom u iznosu od 1</w:t>
      </w:r>
      <w:r w:rsidR="007C1BAE" w:rsidRPr="007C088C">
        <w:t>5</w:t>
      </w:r>
      <w:r w:rsidRPr="007C088C">
        <w:t>.000,00 do 30.000,00 kuna.</w:t>
      </w:r>
    </w:p>
    <w:p w:rsidR="008B535F" w:rsidRPr="007C088C" w:rsidRDefault="008B535F" w:rsidP="00E90EE9">
      <w:pPr>
        <w:pStyle w:val="box459231"/>
        <w:shd w:val="clear" w:color="auto" w:fill="FFFFFF"/>
        <w:spacing w:before="0" w:beforeAutospacing="0" w:after="48" w:afterAutospacing="0"/>
        <w:jc w:val="both"/>
        <w:textAlignment w:val="baseline"/>
      </w:pPr>
    </w:p>
    <w:p w:rsidR="00650119" w:rsidRPr="007C088C" w:rsidRDefault="00650119" w:rsidP="00286B64">
      <w:pPr>
        <w:pStyle w:val="box459231"/>
        <w:numPr>
          <w:ilvl w:val="0"/>
          <w:numId w:val="144"/>
        </w:numPr>
        <w:shd w:val="clear" w:color="auto" w:fill="FFFFFF"/>
        <w:spacing w:before="0" w:beforeAutospacing="0" w:after="48" w:afterAutospacing="0"/>
        <w:jc w:val="both"/>
        <w:textAlignment w:val="baseline"/>
      </w:pPr>
      <w:r w:rsidRPr="007C088C">
        <w:t>Za prekršaj iz stavka 1. ovoga članka kaznit će se</w:t>
      </w:r>
      <w:r w:rsidR="00AB46B2" w:rsidRPr="007C088C">
        <w:t xml:space="preserve"> u svojstvu operatora linije</w:t>
      </w:r>
      <w:r w:rsidRPr="007C088C">
        <w:t xml:space="preserve"> </w:t>
      </w:r>
      <w:r w:rsidR="00E90EE9" w:rsidRPr="007C088C">
        <w:t>fizička osoba obrtnik te</w:t>
      </w:r>
      <w:r w:rsidRPr="007C088C">
        <w:t xml:space="preserve"> osoba koja obavlja drugu samostalnu djelatnost novčanom kaznom od 30.000,00 do 100.000,00 kuna.</w:t>
      </w:r>
    </w:p>
    <w:p w:rsidR="00EE049E" w:rsidRPr="007C088C" w:rsidRDefault="00EE049E" w:rsidP="00EE049E">
      <w:pPr>
        <w:pStyle w:val="NoSpacing"/>
        <w:jc w:val="both"/>
        <w:rPr>
          <w:rFonts w:eastAsia="Times New Roman"/>
        </w:rPr>
      </w:pPr>
    </w:p>
    <w:p w:rsidR="00F65E39" w:rsidRPr="007C088C" w:rsidRDefault="00F65E39" w:rsidP="00F65E39">
      <w:pPr>
        <w:pStyle w:val="NoSpacing"/>
        <w:jc w:val="center"/>
        <w:rPr>
          <w:rFonts w:eastAsia="Times New Roman"/>
        </w:rPr>
      </w:pPr>
      <w:r w:rsidRPr="007C088C">
        <w:rPr>
          <w:rFonts w:eastAsia="Times New Roman"/>
          <w:b/>
        </w:rPr>
        <w:t xml:space="preserve">Gubitak sposobnosti </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141.</w:t>
      </w:r>
    </w:p>
    <w:p w:rsidR="00EE049E" w:rsidRPr="007C088C" w:rsidRDefault="00EE049E" w:rsidP="00EE049E">
      <w:pPr>
        <w:pStyle w:val="NoSpacing"/>
        <w:jc w:val="both"/>
        <w:rPr>
          <w:rFonts w:eastAsia="Times New Roman"/>
        </w:rPr>
      </w:pPr>
    </w:p>
    <w:p w:rsidR="00EE049E" w:rsidRPr="007C088C" w:rsidRDefault="008B535F" w:rsidP="00286B64">
      <w:pPr>
        <w:pStyle w:val="NoSpacing"/>
        <w:numPr>
          <w:ilvl w:val="0"/>
          <w:numId w:val="145"/>
        </w:numPr>
        <w:jc w:val="both"/>
        <w:rPr>
          <w:rFonts w:eastAsia="Times New Roman"/>
        </w:rPr>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 xml:space="preserve">u svojstvu operatora linije </w:t>
      </w:r>
      <w:r w:rsidR="00B067CC" w:rsidRPr="007C088C">
        <w:rPr>
          <w:rFonts w:eastAsia="Times New Roman"/>
        </w:rPr>
        <w:t>ne zadrži odnosno izgubi sposobnost obavljanja javne usluge sukladno odredbama ovoga Zakona u vrijeme trajanja nametnute ili ugovorom o javnoj usluzi povjerene obveze obavljanja javne usluge (članak 27. stavak 1.)</w:t>
      </w:r>
      <w:r w:rsidR="005A1AC5" w:rsidRPr="007C088C">
        <w:rPr>
          <w:rFonts w:eastAsia="Times New Roman"/>
        </w:rPr>
        <w:t xml:space="preserve"> </w:t>
      </w:r>
      <w:r w:rsidRPr="007C088C">
        <w:rPr>
          <w:rFonts w:eastAsia="Times New Roman"/>
        </w:rPr>
        <w:t xml:space="preserve">ili </w:t>
      </w:r>
      <w:r w:rsidR="000B7848" w:rsidRPr="007C088C">
        <w:rPr>
          <w:rFonts w:eastAsia="Times New Roman"/>
        </w:rPr>
        <w:t xml:space="preserve">ne zadrži odnosno </w:t>
      </w:r>
      <w:r w:rsidRPr="007C088C">
        <w:rPr>
          <w:rFonts w:eastAsia="Times New Roman"/>
        </w:rPr>
        <w:t>izgubi sposobnost obavljanja javnog prijevoza na liniji bez obveze javne usluge</w:t>
      </w:r>
      <w:r w:rsidR="00EE049E" w:rsidRPr="007C088C">
        <w:rPr>
          <w:rFonts w:eastAsia="Times New Roman"/>
        </w:rPr>
        <w:t xml:space="preserve"> </w:t>
      </w:r>
      <w:r w:rsidR="005A1AC5" w:rsidRPr="007C088C">
        <w:rPr>
          <w:rFonts w:eastAsia="Times New Roman"/>
        </w:rPr>
        <w:t xml:space="preserve"> (članak 5</w:t>
      </w:r>
      <w:r w:rsidR="00DD06CE" w:rsidRPr="007C088C">
        <w:rPr>
          <w:rFonts w:eastAsia="Times New Roman"/>
        </w:rPr>
        <w:t>1</w:t>
      </w:r>
      <w:r w:rsidRPr="007C088C">
        <w:rPr>
          <w:rFonts w:eastAsia="Times New Roman"/>
        </w:rPr>
        <w:t>. stava</w:t>
      </w:r>
      <w:r w:rsidR="007C1BAE" w:rsidRPr="007C088C">
        <w:rPr>
          <w:rFonts w:eastAsia="Times New Roman"/>
        </w:rPr>
        <w:t>k</w:t>
      </w:r>
      <w:r w:rsidRPr="007C088C">
        <w:rPr>
          <w:rFonts w:eastAsia="Times New Roman"/>
        </w:rPr>
        <w:t xml:space="preserve"> 1.</w:t>
      </w:r>
      <w:r w:rsidR="00EE049E" w:rsidRPr="007C088C">
        <w:rPr>
          <w:rFonts w:eastAsia="Times New Roman"/>
        </w:rPr>
        <w:t xml:space="preserve">) </w:t>
      </w:r>
      <w:r w:rsidRPr="007C088C">
        <w:rPr>
          <w:rFonts w:eastAsia="Times New Roman"/>
        </w:rPr>
        <w:t>kaznit će se novčanom kaznom</w:t>
      </w:r>
      <w:r w:rsidR="00EE049E" w:rsidRPr="007C088C">
        <w:rPr>
          <w:rFonts w:eastAsia="Times New Roman"/>
        </w:rPr>
        <w:t xml:space="preserve"> u iznosu od </w:t>
      </w:r>
      <w:r w:rsidRPr="007C088C">
        <w:rPr>
          <w:rFonts w:eastAsia="Times New Roman"/>
        </w:rPr>
        <w:t>3</w:t>
      </w:r>
      <w:r w:rsidR="00EE049E" w:rsidRPr="007C088C">
        <w:rPr>
          <w:rFonts w:eastAsia="Times New Roman"/>
        </w:rPr>
        <w:t xml:space="preserve">0.000,00 </w:t>
      </w:r>
      <w:r w:rsidRPr="007C088C">
        <w:rPr>
          <w:rFonts w:eastAsia="Times New Roman"/>
        </w:rPr>
        <w:t xml:space="preserve">do </w:t>
      </w:r>
      <w:r w:rsidR="00EE049E" w:rsidRPr="007C088C">
        <w:rPr>
          <w:rFonts w:eastAsia="Times New Roman"/>
        </w:rPr>
        <w:t>1</w:t>
      </w:r>
      <w:r w:rsidRPr="007C088C">
        <w:rPr>
          <w:rFonts w:eastAsia="Times New Roman"/>
        </w:rPr>
        <w:t>0</w:t>
      </w:r>
      <w:r w:rsidR="00EE049E" w:rsidRPr="007C088C">
        <w:rPr>
          <w:rFonts w:eastAsia="Times New Roman"/>
        </w:rPr>
        <w:t>0.000,00 kuna.</w:t>
      </w:r>
    </w:p>
    <w:p w:rsidR="00EE049E" w:rsidRPr="007C088C" w:rsidRDefault="00EE049E" w:rsidP="008B535F">
      <w:pPr>
        <w:pStyle w:val="NoSpacing"/>
        <w:jc w:val="both"/>
        <w:rPr>
          <w:rFonts w:eastAsia="Times New Roman"/>
        </w:rPr>
      </w:pPr>
    </w:p>
    <w:p w:rsidR="008B535F" w:rsidRPr="007C088C" w:rsidRDefault="008B535F" w:rsidP="00286B64">
      <w:pPr>
        <w:pStyle w:val="box459231"/>
        <w:numPr>
          <w:ilvl w:val="0"/>
          <w:numId w:val="145"/>
        </w:numPr>
        <w:shd w:val="clear" w:color="auto" w:fill="FFFFFF"/>
        <w:spacing w:before="0" w:beforeAutospacing="0" w:after="48" w:afterAutospacing="0"/>
        <w:jc w:val="both"/>
        <w:textAlignment w:val="baseline"/>
      </w:pPr>
      <w:r w:rsidRPr="007C088C">
        <w:t>Za prekršaj iz stavka 1. ovoga članka kaznit će se i zastupnik po zakonu u pravnoj osobi novčanom kaznom u iznosu od 1</w:t>
      </w:r>
      <w:r w:rsidR="007C1BAE" w:rsidRPr="007C088C">
        <w:t>5</w:t>
      </w:r>
      <w:r w:rsidRPr="007C088C">
        <w:t>.000,00 do 30.000,00 kuna.</w:t>
      </w:r>
    </w:p>
    <w:p w:rsidR="008B535F" w:rsidRPr="007C088C" w:rsidRDefault="008B535F" w:rsidP="008B535F">
      <w:pPr>
        <w:pStyle w:val="box459231"/>
        <w:shd w:val="clear" w:color="auto" w:fill="FFFFFF"/>
        <w:spacing w:before="0" w:beforeAutospacing="0" w:after="48" w:afterAutospacing="0"/>
        <w:ind w:left="-360"/>
        <w:jc w:val="both"/>
        <w:textAlignment w:val="baseline"/>
      </w:pPr>
    </w:p>
    <w:p w:rsidR="008B535F" w:rsidRPr="007C088C" w:rsidRDefault="008B535F" w:rsidP="00286B64">
      <w:pPr>
        <w:pStyle w:val="box459231"/>
        <w:numPr>
          <w:ilvl w:val="0"/>
          <w:numId w:val="145"/>
        </w:numPr>
        <w:shd w:val="clear" w:color="auto" w:fill="FFFFFF"/>
        <w:spacing w:before="0" w:beforeAutospacing="0" w:after="48" w:afterAutospacing="0"/>
        <w:jc w:val="both"/>
        <w:textAlignment w:val="baseline"/>
      </w:pPr>
      <w:r w:rsidRPr="007C088C">
        <w:t xml:space="preserve">Za prekršaj iz stavka 1. ovoga članka kaznit će se </w:t>
      </w:r>
      <w:r w:rsidR="00AB46B2" w:rsidRPr="007C088C">
        <w:t xml:space="preserve">u svojstvu operatora linije </w:t>
      </w:r>
      <w:r w:rsidRPr="007C088C">
        <w:t>fizička osoba obrtnik i osoba koja obavlja drugu samostalnu djelatnost novčanom kaznom od 30.000,00 do 100.000,00 kuna.</w:t>
      </w:r>
    </w:p>
    <w:p w:rsidR="008B535F" w:rsidRPr="007C088C" w:rsidRDefault="008B535F" w:rsidP="00EE049E">
      <w:pPr>
        <w:pStyle w:val="NoSpacing"/>
        <w:jc w:val="both"/>
        <w:rPr>
          <w:rFonts w:eastAsia="Times New Roman"/>
        </w:rPr>
      </w:pPr>
    </w:p>
    <w:p w:rsidR="00EE3435" w:rsidRPr="007C088C" w:rsidRDefault="00EE3435" w:rsidP="00F65E39">
      <w:pPr>
        <w:pStyle w:val="NoSpacing"/>
        <w:jc w:val="center"/>
        <w:rPr>
          <w:rFonts w:eastAsia="Times New Roman"/>
          <w:b/>
        </w:rPr>
      </w:pPr>
    </w:p>
    <w:p w:rsidR="00F65E39" w:rsidRPr="007C088C" w:rsidRDefault="00F65E39" w:rsidP="00F65E39">
      <w:pPr>
        <w:pStyle w:val="NoSpacing"/>
        <w:jc w:val="center"/>
        <w:rPr>
          <w:rFonts w:eastAsia="Times New Roman"/>
          <w:b/>
        </w:rPr>
      </w:pPr>
      <w:r w:rsidRPr="007C088C">
        <w:rPr>
          <w:rFonts w:eastAsia="Times New Roman"/>
          <w:b/>
        </w:rPr>
        <w:lastRenderedPageBreak/>
        <w:t>Promjena broda bez odobrenja</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142.</w:t>
      </w:r>
    </w:p>
    <w:p w:rsidR="00EE049E" w:rsidRPr="007C088C" w:rsidRDefault="00EE049E" w:rsidP="00EE049E">
      <w:pPr>
        <w:pStyle w:val="NoSpacing"/>
        <w:jc w:val="both"/>
        <w:rPr>
          <w:rFonts w:eastAsia="Times New Roman"/>
        </w:rPr>
      </w:pPr>
    </w:p>
    <w:p w:rsidR="00EE049E" w:rsidRPr="007C088C" w:rsidRDefault="00137988" w:rsidP="00286B64">
      <w:pPr>
        <w:pStyle w:val="NoSpacing"/>
        <w:numPr>
          <w:ilvl w:val="0"/>
          <w:numId w:val="146"/>
        </w:numPr>
        <w:jc w:val="both"/>
        <w:rPr>
          <w:rFonts w:eastAsia="Times New Roman"/>
        </w:rPr>
      </w:pPr>
      <w:r w:rsidRPr="007C088C">
        <w:rPr>
          <w:rFonts w:eastAsia="Times New Roman"/>
        </w:rPr>
        <w:t xml:space="preserve">Pravna osoba koja u svojstvu operatora linije bez prethodnog odobrenja javnog naručitelja, odnosno davatelja koncesije s kojim ima sklopljen ugovor, promijeni brod kojim obavlja javnu uslugu, a koji je ugovorom o javnoj usluzi </w:t>
      </w:r>
      <w:r w:rsidR="003A770A" w:rsidRPr="007C088C">
        <w:rPr>
          <w:rFonts w:eastAsia="Times New Roman"/>
        </w:rPr>
        <w:t xml:space="preserve">ili ugovorom o koncesiji za obavljanje javnog prijevoza na liniji bez obveze javne usluge </w:t>
      </w:r>
      <w:r w:rsidRPr="007C088C">
        <w:rPr>
          <w:rFonts w:eastAsia="Times New Roman"/>
        </w:rPr>
        <w:t>određen kao glavni odnosno zamjenski brod, na način da umjesto njega na liniju uvede drugi brod (članak 31. stavak 1. i članak 51. stavak 2.)</w:t>
      </w:r>
      <w:r w:rsidR="00EE049E" w:rsidRPr="007C088C">
        <w:rPr>
          <w:rFonts w:eastAsia="Times New Roman"/>
        </w:rPr>
        <w:t xml:space="preserve">, </w:t>
      </w:r>
      <w:r w:rsidR="007C1BAE" w:rsidRPr="007C088C">
        <w:rPr>
          <w:rFonts w:eastAsia="Times New Roman"/>
        </w:rPr>
        <w:t>kaznit će se novčanom kaznom u iznosu od 100.000,00 do 300.000,00 kuna</w:t>
      </w:r>
      <w:r w:rsidR="00EE049E" w:rsidRPr="007C088C">
        <w:rPr>
          <w:rFonts w:eastAsia="Times New Roman"/>
        </w:rPr>
        <w:t>.</w:t>
      </w:r>
    </w:p>
    <w:p w:rsidR="00EE049E" w:rsidRPr="007C088C" w:rsidRDefault="00EE049E" w:rsidP="007C1BAE">
      <w:pPr>
        <w:pStyle w:val="NoSpacing"/>
        <w:jc w:val="both"/>
        <w:rPr>
          <w:rFonts w:eastAsia="Times New Roman"/>
        </w:rPr>
      </w:pPr>
    </w:p>
    <w:p w:rsidR="007C1BAE" w:rsidRPr="007C088C" w:rsidRDefault="007C1BAE" w:rsidP="00286B64">
      <w:pPr>
        <w:pStyle w:val="box459231"/>
        <w:numPr>
          <w:ilvl w:val="0"/>
          <w:numId w:val="146"/>
        </w:numPr>
        <w:shd w:val="clear" w:color="auto" w:fill="FFFFFF"/>
        <w:spacing w:before="0" w:beforeAutospacing="0" w:after="48" w:afterAutospacing="0"/>
        <w:jc w:val="both"/>
        <w:textAlignment w:val="baseline"/>
      </w:pPr>
      <w:r w:rsidRPr="007C088C">
        <w:t>Za prekršaj iz stavka 1. ovoga članka kaznit će se i zastupnik po zakonu u pravnoj osobi novčanom kaznom u iznosu od 15.000,00 do 30.000,00 kuna.</w:t>
      </w:r>
    </w:p>
    <w:p w:rsidR="007C1BAE" w:rsidRPr="007C088C" w:rsidRDefault="007C1BAE" w:rsidP="007C1BAE">
      <w:pPr>
        <w:pStyle w:val="box459231"/>
        <w:shd w:val="clear" w:color="auto" w:fill="FFFFFF"/>
        <w:spacing w:before="0" w:beforeAutospacing="0" w:after="48" w:afterAutospacing="0"/>
        <w:jc w:val="both"/>
        <w:textAlignment w:val="baseline"/>
      </w:pPr>
    </w:p>
    <w:p w:rsidR="007C1BAE" w:rsidRPr="007C088C" w:rsidRDefault="007C1BAE" w:rsidP="00286B64">
      <w:pPr>
        <w:pStyle w:val="box459231"/>
        <w:numPr>
          <w:ilvl w:val="0"/>
          <w:numId w:val="146"/>
        </w:numPr>
        <w:shd w:val="clear" w:color="auto" w:fill="FFFFFF"/>
        <w:spacing w:before="0" w:beforeAutospacing="0" w:after="48" w:afterAutospacing="0"/>
        <w:jc w:val="both"/>
        <w:textAlignment w:val="baseline"/>
      </w:pPr>
      <w:r w:rsidRPr="007C088C">
        <w:t xml:space="preserve">Za prekršaj iz stavka 1. ovoga članka kaznit će se </w:t>
      </w:r>
      <w:r w:rsidR="00AB46B2" w:rsidRPr="007C088C">
        <w:t>u svojstvu operatora linije</w:t>
      </w:r>
      <w:r w:rsidR="00B27555" w:rsidRPr="007C088C">
        <w:t xml:space="preserve"> </w:t>
      </w:r>
      <w:r w:rsidRPr="007C088C">
        <w:t>fizička osoba obrtnik i osoba koja obavlja drugu samostalnu djelatnost novčanom kaznom od 30.000,00 do 100.000,00 kuna.</w:t>
      </w:r>
    </w:p>
    <w:p w:rsidR="007C1BAE" w:rsidRPr="007C088C" w:rsidRDefault="007C1BAE"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t>Neobjavljivanje odobrenog reda plovidbe</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143.</w:t>
      </w:r>
    </w:p>
    <w:p w:rsidR="00EE049E" w:rsidRPr="007C088C" w:rsidRDefault="00EE049E" w:rsidP="00EE049E">
      <w:pPr>
        <w:pStyle w:val="NoSpacing"/>
        <w:jc w:val="both"/>
        <w:rPr>
          <w:rFonts w:eastAsia="Times New Roman"/>
        </w:rPr>
      </w:pPr>
    </w:p>
    <w:p w:rsidR="007C1BAE" w:rsidRPr="007C088C" w:rsidRDefault="007C1BAE" w:rsidP="00286B64">
      <w:pPr>
        <w:pStyle w:val="NoSpacing"/>
        <w:numPr>
          <w:ilvl w:val="0"/>
          <w:numId w:val="147"/>
        </w:numPr>
        <w:jc w:val="both"/>
        <w:rPr>
          <w:rFonts w:eastAsia="Times New Roman"/>
        </w:rPr>
      </w:pPr>
      <w:r w:rsidRPr="007C088C">
        <w:rPr>
          <w:rFonts w:eastAsia="Times New Roman"/>
        </w:rPr>
        <w:t xml:space="preserve">Pravna osoba </w:t>
      </w:r>
      <w:r w:rsidR="00AB46B2" w:rsidRPr="007C088C">
        <w:rPr>
          <w:rFonts w:eastAsia="Times New Roman"/>
        </w:rPr>
        <w:t xml:space="preserve">koja </w:t>
      </w:r>
      <w:r w:rsidR="00D21363" w:rsidRPr="007C088C">
        <w:rPr>
          <w:rFonts w:eastAsia="Times New Roman"/>
        </w:rPr>
        <w:t xml:space="preserve">u svojstvu operatora linije ili operatora međunarodne linije na svojim internetskim stranicama i vidljivim mjestima na kojima se obavlja prodaja putnih karata ne objavi odobreni red plovidbe na liniji koju održava </w:t>
      </w:r>
      <w:r w:rsidR="00EE049E" w:rsidRPr="007C088C">
        <w:rPr>
          <w:rFonts w:eastAsia="Times New Roman"/>
        </w:rPr>
        <w:t>(članak 5</w:t>
      </w:r>
      <w:r w:rsidR="000B7848" w:rsidRPr="007C088C">
        <w:rPr>
          <w:rFonts w:eastAsia="Times New Roman"/>
        </w:rPr>
        <w:t>5</w:t>
      </w:r>
      <w:r w:rsidR="00EE049E" w:rsidRPr="007C088C">
        <w:rPr>
          <w:rFonts w:eastAsia="Times New Roman"/>
        </w:rPr>
        <w:t>. stavak 1.</w:t>
      </w:r>
      <w:r w:rsidR="00AF060A" w:rsidRPr="007C088C">
        <w:rPr>
          <w:rFonts w:eastAsia="Times New Roman"/>
        </w:rPr>
        <w:t xml:space="preserve"> i članak 5</w:t>
      </w:r>
      <w:r w:rsidR="000B7848" w:rsidRPr="007C088C">
        <w:rPr>
          <w:rFonts w:eastAsia="Times New Roman"/>
        </w:rPr>
        <w:t>9</w:t>
      </w:r>
      <w:r w:rsidR="00D21363" w:rsidRPr="007C088C">
        <w:rPr>
          <w:rFonts w:eastAsia="Times New Roman"/>
        </w:rPr>
        <w:t xml:space="preserve">. stavak </w:t>
      </w:r>
      <w:r w:rsidR="00897FF5" w:rsidRPr="007C088C">
        <w:rPr>
          <w:rFonts w:eastAsia="Times New Roman"/>
        </w:rPr>
        <w:t>7</w:t>
      </w:r>
      <w:r w:rsidR="00AF060A" w:rsidRPr="007C088C">
        <w:rPr>
          <w:rFonts w:eastAsia="Times New Roman"/>
        </w:rPr>
        <w:t>.</w:t>
      </w:r>
      <w:r w:rsidR="00EE049E" w:rsidRPr="007C088C">
        <w:rPr>
          <w:rFonts w:eastAsia="Times New Roman"/>
        </w:rPr>
        <w:t xml:space="preserve">) </w:t>
      </w:r>
      <w:r w:rsidRPr="007C088C">
        <w:rPr>
          <w:rFonts w:eastAsia="Times New Roman"/>
        </w:rPr>
        <w:t>kaznit će se novčanom kaznom u iznosu od 10.000,00 do 30.000,00 kuna.</w:t>
      </w:r>
    </w:p>
    <w:p w:rsidR="007C1BAE" w:rsidRPr="007C088C" w:rsidRDefault="007C1BAE" w:rsidP="007C1BAE">
      <w:pPr>
        <w:pStyle w:val="NoSpacing"/>
        <w:jc w:val="both"/>
        <w:rPr>
          <w:rFonts w:eastAsia="Times New Roman"/>
        </w:rPr>
      </w:pPr>
    </w:p>
    <w:p w:rsidR="007C1BAE" w:rsidRPr="007C088C" w:rsidRDefault="007C1BAE" w:rsidP="00286B64">
      <w:pPr>
        <w:pStyle w:val="box459231"/>
        <w:numPr>
          <w:ilvl w:val="0"/>
          <w:numId w:val="147"/>
        </w:numPr>
        <w:shd w:val="clear" w:color="auto" w:fill="FFFFFF"/>
        <w:spacing w:before="0" w:beforeAutospacing="0" w:after="48" w:afterAutospacing="0"/>
        <w:jc w:val="both"/>
        <w:textAlignment w:val="baseline"/>
      </w:pPr>
      <w:r w:rsidRPr="007C088C">
        <w:t>Za prekršaj iz stavka 1. ovoga članka kaznit će se i zastupnik po zakonu u pravnoj osobi novčanom kaznom u iznosu od 5.000,00 do 15.000,00 kuna.</w:t>
      </w:r>
    </w:p>
    <w:p w:rsidR="007C1BAE" w:rsidRPr="007C088C" w:rsidRDefault="007C1BAE" w:rsidP="007C1BAE">
      <w:pPr>
        <w:pStyle w:val="box459231"/>
        <w:shd w:val="clear" w:color="auto" w:fill="FFFFFF"/>
        <w:spacing w:before="0" w:beforeAutospacing="0" w:after="48" w:afterAutospacing="0"/>
        <w:jc w:val="both"/>
        <w:textAlignment w:val="baseline"/>
      </w:pPr>
    </w:p>
    <w:p w:rsidR="007C1BAE" w:rsidRPr="007C088C" w:rsidRDefault="007C1BAE" w:rsidP="00286B64">
      <w:pPr>
        <w:pStyle w:val="box459231"/>
        <w:numPr>
          <w:ilvl w:val="0"/>
          <w:numId w:val="147"/>
        </w:numPr>
        <w:shd w:val="clear" w:color="auto" w:fill="FFFFFF"/>
        <w:spacing w:before="0" w:beforeAutospacing="0" w:after="48" w:afterAutospacing="0"/>
        <w:jc w:val="both"/>
        <w:textAlignment w:val="baseline"/>
      </w:pPr>
      <w:r w:rsidRPr="007C088C">
        <w:t xml:space="preserve">Za prekršaj iz stavka 1. ovoga članka kaznit će se </w:t>
      </w:r>
      <w:r w:rsidR="00AB46B2" w:rsidRPr="007C088C">
        <w:t>u svojstvu operatora linije</w:t>
      </w:r>
      <w:r w:rsidR="00D21363" w:rsidRPr="007C088C">
        <w:t xml:space="preserve"> ili operatora međunarodno linije</w:t>
      </w:r>
      <w:r w:rsidR="00AB46B2" w:rsidRPr="007C088C">
        <w:t xml:space="preserve"> </w:t>
      </w:r>
      <w:r w:rsidRPr="007C088C">
        <w:t>fizička osoba obrtnik i osoba koja obavlja drugu samostalnu djelatnost novčanom kaznom od 10.000,00 do 30.000,00 kuna.</w:t>
      </w:r>
    </w:p>
    <w:p w:rsidR="007C1BAE" w:rsidRPr="007C088C" w:rsidRDefault="007C1BAE"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t>Neodržavanje linije prema odobrenom redu plovidbe</w:t>
      </w:r>
    </w:p>
    <w:p w:rsidR="00F65E39" w:rsidRPr="007C088C" w:rsidRDefault="00F65E39" w:rsidP="00EE049E">
      <w:pPr>
        <w:pStyle w:val="NoSpacing"/>
        <w:jc w:val="both"/>
        <w:rPr>
          <w:rFonts w:eastAsia="Times New Roman"/>
        </w:rPr>
      </w:pPr>
    </w:p>
    <w:p w:rsidR="007C1BAE" w:rsidRPr="007C088C" w:rsidRDefault="00917D6B" w:rsidP="007C1BAE">
      <w:pPr>
        <w:pStyle w:val="NoSpacing"/>
        <w:jc w:val="center"/>
        <w:rPr>
          <w:b/>
        </w:rPr>
      </w:pPr>
      <w:r w:rsidRPr="007C088C">
        <w:rPr>
          <w:b/>
        </w:rPr>
        <w:t xml:space="preserve">Članak </w:t>
      </w:r>
      <w:r w:rsidR="00173A90" w:rsidRPr="007C088C">
        <w:rPr>
          <w:b/>
        </w:rPr>
        <w:t>144.</w:t>
      </w:r>
    </w:p>
    <w:p w:rsidR="007C1BAE" w:rsidRPr="007C088C" w:rsidRDefault="007C1BAE" w:rsidP="00EE049E">
      <w:pPr>
        <w:pStyle w:val="NoSpacing"/>
        <w:jc w:val="both"/>
        <w:rPr>
          <w:rFonts w:eastAsia="Times New Roman"/>
        </w:rPr>
      </w:pPr>
    </w:p>
    <w:p w:rsidR="00EE049E" w:rsidRPr="007C088C" w:rsidRDefault="007C1BAE" w:rsidP="00286B64">
      <w:pPr>
        <w:pStyle w:val="NoSpacing"/>
        <w:numPr>
          <w:ilvl w:val="0"/>
          <w:numId w:val="148"/>
        </w:numPr>
        <w:ind w:left="360"/>
        <w:jc w:val="both"/>
        <w:rPr>
          <w:rFonts w:eastAsia="Times New Roman"/>
        </w:rPr>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u svojstvu operatora linije</w:t>
      </w:r>
      <w:r w:rsidR="00B27555" w:rsidRPr="007C088C">
        <w:rPr>
          <w:rFonts w:eastAsia="Times New Roman"/>
        </w:rPr>
        <w:t xml:space="preserve"> ili operatora međunarodne linije</w:t>
      </w:r>
      <w:r w:rsidRPr="007C088C">
        <w:rPr>
          <w:rFonts w:eastAsia="Times New Roman"/>
        </w:rPr>
        <w:t xml:space="preserve"> </w:t>
      </w:r>
      <w:r w:rsidR="00EE049E" w:rsidRPr="007C088C">
        <w:rPr>
          <w:rFonts w:eastAsia="Times New Roman"/>
        </w:rPr>
        <w:t xml:space="preserve">ne održava liniju </w:t>
      </w:r>
      <w:r w:rsidR="00B27555" w:rsidRPr="007C088C">
        <w:rPr>
          <w:rFonts w:eastAsia="Times New Roman"/>
        </w:rPr>
        <w:t xml:space="preserve">kontinuirano </w:t>
      </w:r>
      <w:r w:rsidR="00EE049E" w:rsidRPr="007C088C">
        <w:rPr>
          <w:rFonts w:eastAsia="Times New Roman"/>
        </w:rPr>
        <w:t>prema odobrenom redu plovidbe</w:t>
      </w:r>
      <w:r w:rsidR="00897FF5" w:rsidRPr="007C088C">
        <w:rPr>
          <w:rFonts w:eastAsia="Times New Roman"/>
        </w:rPr>
        <w:t xml:space="preserve">, </w:t>
      </w:r>
      <w:r w:rsidR="00897FF5" w:rsidRPr="007C088C">
        <w:t>osim kada nepovoljni vremenski uvjeti i stanje mora ugrožava sigurnost plovidbe</w:t>
      </w:r>
      <w:r w:rsidR="00897FF5" w:rsidRPr="007C088C">
        <w:rPr>
          <w:rFonts w:eastAsia="Times New Roman"/>
        </w:rPr>
        <w:t xml:space="preserve"> </w:t>
      </w:r>
      <w:r w:rsidR="00EE049E" w:rsidRPr="007C088C">
        <w:rPr>
          <w:rFonts w:eastAsia="Times New Roman"/>
        </w:rPr>
        <w:t>(članak 5</w:t>
      </w:r>
      <w:r w:rsidR="00897FF5" w:rsidRPr="007C088C">
        <w:rPr>
          <w:rFonts w:eastAsia="Times New Roman"/>
        </w:rPr>
        <w:t>5</w:t>
      </w:r>
      <w:r w:rsidR="00EE049E" w:rsidRPr="007C088C">
        <w:rPr>
          <w:rFonts w:eastAsia="Times New Roman"/>
        </w:rPr>
        <w:t>. stavak 2.</w:t>
      </w:r>
      <w:r w:rsidR="005A1AC5" w:rsidRPr="007C088C">
        <w:rPr>
          <w:rFonts w:eastAsia="Times New Roman"/>
        </w:rPr>
        <w:t xml:space="preserve"> i članak 5</w:t>
      </w:r>
      <w:r w:rsidR="00897FF5" w:rsidRPr="007C088C">
        <w:rPr>
          <w:rFonts w:eastAsia="Times New Roman"/>
        </w:rPr>
        <w:t>9</w:t>
      </w:r>
      <w:r w:rsidR="00FF3759" w:rsidRPr="007C088C">
        <w:rPr>
          <w:rFonts w:eastAsia="Times New Roman"/>
        </w:rPr>
        <w:t xml:space="preserve">. stavak </w:t>
      </w:r>
      <w:r w:rsidR="00B27555" w:rsidRPr="007C088C">
        <w:rPr>
          <w:rFonts w:eastAsia="Times New Roman"/>
        </w:rPr>
        <w:t>6</w:t>
      </w:r>
      <w:r w:rsidR="00FF3759" w:rsidRPr="007C088C">
        <w:rPr>
          <w:rFonts w:eastAsia="Times New Roman"/>
        </w:rPr>
        <w:t>.</w:t>
      </w:r>
      <w:r w:rsidR="00EE049E" w:rsidRPr="007C088C">
        <w:rPr>
          <w:rFonts w:eastAsia="Times New Roman"/>
        </w:rPr>
        <w:t xml:space="preserve">), </w:t>
      </w:r>
      <w:r w:rsidRPr="007C088C">
        <w:rPr>
          <w:rFonts w:eastAsia="Times New Roman"/>
        </w:rPr>
        <w:t>kaznit će se novčanom kaznom u iznosu od 30.000,00 do 100.000,00 kuna</w:t>
      </w:r>
      <w:r w:rsidR="00EE049E" w:rsidRPr="007C088C">
        <w:rPr>
          <w:rFonts w:eastAsia="Times New Roman"/>
        </w:rPr>
        <w:t>.</w:t>
      </w:r>
    </w:p>
    <w:p w:rsidR="00EE049E" w:rsidRPr="007C088C" w:rsidRDefault="00EE049E" w:rsidP="007C1BAE">
      <w:pPr>
        <w:pStyle w:val="NoSpacing"/>
        <w:jc w:val="both"/>
        <w:rPr>
          <w:rFonts w:eastAsia="Times New Roman"/>
        </w:rPr>
      </w:pPr>
    </w:p>
    <w:p w:rsidR="007C1BAE" w:rsidRPr="007C088C" w:rsidRDefault="007C1BAE" w:rsidP="00286B64">
      <w:pPr>
        <w:pStyle w:val="box459231"/>
        <w:numPr>
          <w:ilvl w:val="0"/>
          <w:numId w:val="148"/>
        </w:numPr>
        <w:shd w:val="clear" w:color="auto" w:fill="FFFFFF"/>
        <w:spacing w:before="0" w:beforeAutospacing="0" w:after="48" w:afterAutospacing="0"/>
        <w:ind w:left="360"/>
        <w:jc w:val="both"/>
        <w:textAlignment w:val="baseline"/>
      </w:pPr>
      <w:r w:rsidRPr="007C088C">
        <w:t>Za prekršaj iz stavka 1. ovoga članka kaznit će se i zastupnik po zakonu u pravnoj osobi novčanom kaznom u iznosu od 15.000,00 do 30.000,00 kuna.</w:t>
      </w:r>
    </w:p>
    <w:p w:rsidR="007C1BAE" w:rsidRPr="007C088C" w:rsidRDefault="007C1BAE" w:rsidP="007C1BAE">
      <w:pPr>
        <w:pStyle w:val="box459231"/>
        <w:shd w:val="clear" w:color="auto" w:fill="FFFFFF"/>
        <w:spacing w:before="0" w:beforeAutospacing="0" w:after="48" w:afterAutospacing="0"/>
        <w:jc w:val="both"/>
        <w:textAlignment w:val="baseline"/>
      </w:pPr>
    </w:p>
    <w:p w:rsidR="007C1BAE" w:rsidRPr="007C088C" w:rsidRDefault="007C1BAE" w:rsidP="00286B64">
      <w:pPr>
        <w:pStyle w:val="box459231"/>
        <w:numPr>
          <w:ilvl w:val="0"/>
          <w:numId w:val="148"/>
        </w:numPr>
        <w:shd w:val="clear" w:color="auto" w:fill="FFFFFF"/>
        <w:spacing w:before="0" w:beforeAutospacing="0" w:after="48" w:afterAutospacing="0"/>
        <w:ind w:left="360"/>
        <w:jc w:val="both"/>
        <w:textAlignment w:val="baseline"/>
      </w:pPr>
      <w:r w:rsidRPr="007C088C">
        <w:t xml:space="preserve">Za prekršaj iz stavka 1. ovoga članka kaznit će se </w:t>
      </w:r>
      <w:r w:rsidR="00AB46B2" w:rsidRPr="007C088C">
        <w:t>u svojstvu operatora linije</w:t>
      </w:r>
      <w:r w:rsidR="00B27555" w:rsidRPr="007C088C">
        <w:t xml:space="preserve"> ili operatora međunarodne linije</w:t>
      </w:r>
      <w:r w:rsidR="00AB46B2" w:rsidRPr="007C088C">
        <w:t xml:space="preserve"> </w:t>
      </w:r>
      <w:r w:rsidRPr="007C088C">
        <w:t>fizička osoba obrtnik i osoba koja obavlja drugu samostalnu djelatnost novčanom kaznom od 30.000,00 do 100.000,00 kuna.</w:t>
      </w:r>
    </w:p>
    <w:p w:rsidR="00EE049E" w:rsidRPr="007C088C" w:rsidRDefault="00EE049E"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t>Nedopušteno izdavanje putnih karata za povlašteni prijevoz</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145.</w:t>
      </w:r>
    </w:p>
    <w:p w:rsidR="00EE049E" w:rsidRPr="007C088C" w:rsidRDefault="00EE049E" w:rsidP="00EE049E">
      <w:pPr>
        <w:pStyle w:val="NoSpacing"/>
        <w:jc w:val="both"/>
        <w:rPr>
          <w:rFonts w:eastAsia="Times New Roman"/>
        </w:rPr>
      </w:pPr>
    </w:p>
    <w:p w:rsidR="00EE049E" w:rsidRPr="007C088C" w:rsidRDefault="003E4577" w:rsidP="00286B64">
      <w:pPr>
        <w:pStyle w:val="NoSpacing"/>
        <w:numPr>
          <w:ilvl w:val="0"/>
          <w:numId w:val="149"/>
        </w:numPr>
        <w:ind w:left="360"/>
        <w:jc w:val="both"/>
        <w:rPr>
          <w:rFonts w:eastAsia="Times New Roman"/>
        </w:rPr>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u svojstvu operatora linije</w:t>
      </w:r>
      <w:r w:rsidR="00EE049E" w:rsidRPr="007C088C">
        <w:rPr>
          <w:rFonts w:eastAsia="Times New Roman"/>
        </w:rPr>
        <w:t xml:space="preserve"> </w:t>
      </w:r>
      <w:r w:rsidR="00F02427" w:rsidRPr="007C088C">
        <w:rPr>
          <w:rFonts w:eastAsia="Times New Roman"/>
        </w:rPr>
        <w:t xml:space="preserve">s obvezom javne usluge </w:t>
      </w:r>
      <w:r w:rsidR="00EE049E" w:rsidRPr="007C088C">
        <w:rPr>
          <w:rFonts w:eastAsia="Times New Roman"/>
        </w:rPr>
        <w:t xml:space="preserve">izdaje </w:t>
      </w:r>
      <w:r w:rsidR="00EE049E" w:rsidRPr="007C088C">
        <w:t>putne karte za povlašteni ili besplatni prijevoz putnicima koji nemaju iskaznicu o povlaštenom ili besplatnom prijevozu ili na koje se t</w:t>
      </w:r>
      <w:r w:rsidR="005A1AC5" w:rsidRPr="007C088C">
        <w:t>a iskaznica ne odnosi (članak 3</w:t>
      </w:r>
      <w:r w:rsidR="00DD06CE" w:rsidRPr="007C088C">
        <w:t>9</w:t>
      </w:r>
      <w:r w:rsidR="00EE049E" w:rsidRPr="007C088C">
        <w:t>. stavak 1.)</w:t>
      </w:r>
      <w:r w:rsidR="00EE049E" w:rsidRPr="007C088C">
        <w:rPr>
          <w:rFonts w:eastAsia="Times New Roman"/>
        </w:rPr>
        <w:t xml:space="preserve">, </w:t>
      </w:r>
      <w:r w:rsidRPr="007C088C">
        <w:rPr>
          <w:rFonts w:eastAsia="Times New Roman"/>
        </w:rPr>
        <w:t xml:space="preserve">kaznit će se novčanom kaznom u iznosu od 100.000,00 do 300.000,00 kuna. </w:t>
      </w:r>
    </w:p>
    <w:p w:rsidR="00EE049E" w:rsidRPr="007C088C" w:rsidRDefault="00EE049E" w:rsidP="003E4577">
      <w:pPr>
        <w:pStyle w:val="NoSpacing"/>
        <w:jc w:val="both"/>
        <w:rPr>
          <w:rFonts w:eastAsia="Times New Roman"/>
        </w:rPr>
      </w:pPr>
    </w:p>
    <w:p w:rsidR="003E4577" w:rsidRPr="007C088C" w:rsidRDefault="003E4577" w:rsidP="00286B64">
      <w:pPr>
        <w:pStyle w:val="box459231"/>
        <w:numPr>
          <w:ilvl w:val="0"/>
          <w:numId w:val="149"/>
        </w:numPr>
        <w:shd w:val="clear" w:color="auto" w:fill="FFFFFF"/>
        <w:spacing w:before="0" w:beforeAutospacing="0" w:after="48" w:afterAutospacing="0"/>
        <w:ind w:left="360"/>
        <w:jc w:val="both"/>
        <w:textAlignment w:val="baseline"/>
      </w:pPr>
      <w:r w:rsidRPr="007C088C">
        <w:t>Za prekršaj iz stavka 1. ovoga članka kaznit će se i zastupnik po zakonu u pravnoj osobi novčanom kaznom u iznosu od 15.000,00 do 30.000,00 kuna.</w:t>
      </w:r>
    </w:p>
    <w:p w:rsidR="003E4577" w:rsidRPr="007C088C" w:rsidRDefault="003E4577" w:rsidP="003E4577">
      <w:pPr>
        <w:pStyle w:val="box459231"/>
        <w:shd w:val="clear" w:color="auto" w:fill="FFFFFF"/>
        <w:spacing w:before="0" w:beforeAutospacing="0" w:after="48" w:afterAutospacing="0"/>
        <w:jc w:val="both"/>
        <w:textAlignment w:val="baseline"/>
      </w:pPr>
    </w:p>
    <w:p w:rsidR="003E4577" w:rsidRPr="007C088C" w:rsidRDefault="003E4577" w:rsidP="00286B64">
      <w:pPr>
        <w:pStyle w:val="box459231"/>
        <w:numPr>
          <w:ilvl w:val="0"/>
          <w:numId w:val="149"/>
        </w:numPr>
        <w:shd w:val="clear" w:color="auto" w:fill="FFFFFF"/>
        <w:spacing w:before="0" w:beforeAutospacing="0" w:after="48" w:afterAutospacing="0"/>
        <w:ind w:left="360"/>
        <w:jc w:val="both"/>
        <w:textAlignment w:val="baseline"/>
      </w:pPr>
      <w:r w:rsidRPr="007C088C">
        <w:t xml:space="preserve">Za prekršaj iz stavka 1. ovoga članka kaznit će se </w:t>
      </w:r>
      <w:r w:rsidR="00AB46B2" w:rsidRPr="007C088C">
        <w:t xml:space="preserve">u svojstvu operatora linije </w:t>
      </w:r>
      <w:r w:rsidRPr="007C088C">
        <w:t>fizička osoba obrtnik i osoba koja obavlja drugu samostalnu djelatnost novčanom kaznom od 30.000,00 do 100.000,00 kuna.</w:t>
      </w:r>
    </w:p>
    <w:p w:rsidR="00F65E39" w:rsidRPr="007C088C" w:rsidRDefault="00F65E39" w:rsidP="00F65E39">
      <w:pPr>
        <w:pStyle w:val="NoSpacing"/>
        <w:jc w:val="both"/>
      </w:pPr>
    </w:p>
    <w:p w:rsidR="00F65E39" w:rsidRPr="007C088C" w:rsidRDefault="00F65E39" w:rsidP="00F65E39">
      <w:pPr>
        <w:pStyle w:val="NoSpacing"/>
        <w:jc w:val="center"/>
        <w:rPr>
          <w:rFonts w:eastAsia="Times New Roman"/>
          <w:b/>
        </w:rPr>
      </w:pPr>
      <w:r w:rsidRPr="007C088C">
        <w:rPr>
          <w:rFonts w:eastAsia="Times New Roman"/>
          <w:b/>
        </w:rPr>
        <w:t xml:space="preserve">Nepridržavanje cjenika prijevoza </w:t>
      </w:r>
    </w:p>
    <w:p w:rsidR="00F65E39" w:rsidRPr="007C088C" w:rsidRDefault="00F65E39" w:rsidP="00F65E39">
      <w:pPr>
        <w:pStyle w:val="NoSpacing"/>
        <w:jc w:val="both"/>
      </w:pPr>
    </w:p>
    <w:p w:rsidR="00EE049E" w:rsidRPr="007C088C" w:rsidRDefault="00EE049E" w:rsidP="00EE049E">
      <w:pPr>
        <w:pStyle w:val="NoSpacing"/>
        <w:jc w:val="center"/>
        <w:rPr>
          <w:b/>
        </w:rPr>
      </w:pPr>
      <w:r w:rsidRPr="007C088C">
        <w:rPr>
          <w:b/>
        </w:rPr>
        <w:t xml:space="preserve">Članak </w:t>
      </w:r>
      <w:r w:rsidR="00173A90" w:rsidRPr="007C088C">
        <w:rPr>
          <w:b/>
        </w:rPr>
        <w:t>146.</w:t>
      </w:r>
    </w:p>
    <w:p w:rsidR="00EE049E" w:rsidRPr="007C088C" w:rsidRDefault="00EE049E" w:rsidP="00EE049E">
      <w:pPr>
        <w:pStyle w:val="NoSpacing"/>
        <w:jc w:val="both"/>
        <w:rPr>
          <w:rFonts w:eastAsia="Times New Roman"/>
        </w:rPr>
      </w:pPr>
    </w:p>
    <w:p w:rsidR="00EE049E" w:rsidRPr="007C088C" w:rsidRDefault="00AF6707" w:rsidP="00286B64">
      <w:pPr>
        <w:pStyle w:val="NoSpacing"/>
        <w:numPr>
          <w:ilvl w:val="0"/>
          <w:numId w:val="150"/>
        </w:numPr>
        <w:jc w:val="both"/>
        <w:rPr>
          <w:rFonts w:eastAsia="Times New Roman"/>
        </w:rPr>
      </w:pPr>
      <w:r w:rsidRPr="007C088C">
        <w:rPr>
          <w:rFonts w:eastAsia="Times New Roman"/>
        </w:rPr>
        <w:t>Pravna osoba koja se u svojstvu operatora linije koji javnu uslugu obavlja temeljem sklopljenog ugovora o javnoj usluzi ne pridržava odobrenog cjenika prijevoza na liniji na kojoj obavlja javnu uslugu (članak 6</w:t>
      </w:r>
      <w:r w:rsidR="00897FF5" w:rsidRPr="007C088C">
        <w:rPr>
          <w:rFonts w:eastAsia="Times New Roman"/>
        </w:rPr>
        <w:t>1</w:t>
      </w:r>
      <w:r w:rsidRPr="007C088C">
        <w:rPr>
          <w:rFonts w:eastAsia="Times New Roman"/>
        </w:rPr>
        <w:t>. stavak 4.) ili koja se u svojstvu operatora linije bez obveze javne usluge ne pridržava javno objavljenog cjenika prijevoza na liniji bez obveze javne usluge koju održava (</w:t>
      </w:r>
      <w:r w:rsidR="00735FC6" w:rsidRPr="007C088C">
        <w:rPr>
          <w:rFonts w:eastAsia="Times New Roman"/>
        </w:rPr>
        <w:t xml:space="preserve">članak </w:t>
      </w:r>
      <w:r w:rsidRPr="007C088C">
        <w:rPr>
          <w:rFonts w:eastAsia="Times New Roman"/>
        </w:rPr>
        <w:t xml:space="preserve">43. stavak 4.) ili koja se u svojstvu operatora međunarodne linije ne pridržava javno objavljenog cjenika prijevoza na međunarodnoj liniji koju održava </w:t>
      </w:r>
      <w:r w:rsidR="00357104" w:rsidRPr="007C088C">
        <w:rPr>
          <w:rFonts w:eastAsia="Times New Roman"/>
        </w:rPr>
        <w:t>(članak 59</w:t>
      </w:r>
      <w:r w:rsidRPr="007C088C">
        <w:rPr>
          <w:rFonts w:eastAsia="Times New Roman"/>
        </w:rPr>
        <w:t xml:space="preserve">. stavak </w:t>
      </w:r>
      <w:r w:rsidR="00357104" w:rsidRPr="007C088C">
        <w:rPr>
          <w:rFonts w:eastAsia="Times New Roman"/>
        </w:rPr>
        <w:t>8</w:t>
      </w:r>
      <w:r w:rsidRPr="007C088C">
        <w:rPr>
          <w:rFonts w:eastAsia="Times New Roman"/>
        </w:rPr>
        <w:t xml:space="preserve">.) </w:t>
      </w:r>
      <w:r w:rsidR="003E4577" w:rsidRPr="007C088C">
        <w:rPr>
          <w:rFonts w:eastAsia="Times New Roman"/>
        </w:rPr>
        <w:t xml:space="preserve">kaznit će se novčanom kaznom u iznosu od </w:t>
      </w:r>
      <w:r w:rsidR="008F06EE" w:rsidRPr="007C088C">
        <w:rPr>
          <w:rFonts w:eastAsia="Times New Roman"/>
        </w:rPr>
        <w:t>3</w:t>
      </w:r>
      <w:r w:rsidR="003E4577" w:rsidRPr="007C088C">
        <w:rPr>
          <w:rFonts w:eastAsia="Times New Roman"/>
        </w:rPr>
        <w:t xml:space="preserve">0.000,00 do </w:t>
      </w:r>
      <w:r w:rsidR="008F06EE" w:rsidRPr="007C088C">
        <w:rPr>
          <w:rFonts w:eastAsia="Times New Roman"/>
        </w:rPr>
        <w:t>1</w:t>
      </w:r>
      <w:r w:rsidR="003E4577" w:rsidRPr="007C088C">
        <w:rPr>
          <w:rFonts w:eastAsia="Times New Roman"/>
        </w:rPr>
        <w:t>00.000,00 kuna</w:t>
      </w:r>
      <w:r w:rsidR="00EE049E" w:rsidRPr="007C088C">
        <w:rPr>
          <w:rFonts w:eastAsia="Times New Roman"/>
        </w:rPr>
        <w:t xml:space="preserve">. </w:t>
      </w:r>
    </w:p>
    <w:p w:rsidR="00EE049E" w:rsidRPr="007C088C" w:rsidRDefault="00EE049E" w:rsidP="003E4577">
      <w:pPr>
        <w:pStyle w:val="NoSpacing"/>
        <w:jc w:val="both"/>
        <w:rPr>
          <w:rFonts w:eastAsia="Times New Roman"/>
        </w:rPr>
      </w:pPr>
    </w:p>
    <w:p w:rsidR="003E4577" w:rsidRPr="007C088C" w:rsidRDefault="003E4577" w:rsidP="00286B64">
      <w:pPr>
        <w:pStyle w:val="box459231"/>
        <w:numPr>
          <w:ilvl w:val="0"/>
          <w:numId w:val="150"/>
        </w:numPr>
        <w:shd w:val="clear" w:color="auto" w:fill="FFFFFF"/>
        <w:spacing w:before="0" w:beforeAutospacing="0" w:after="48" w:afterAutospacing="0"/>
        <w:jc w:val="both"/>
        <w:textAlignment w:val="baseline"/>
      </w:pPr>
      <w:r w:rsidRPr="007C088C">
        <w:t>Za prekršaj iz stavka 1. ovoga članka kaznit će se i zastupnik po zakonu u pravnoj osobi novčanom kaznom u iznosu od 15.000,00 do 30.000,00 kuna.</w:t>
      </w:r>
    </w:p>
    <w:p w:rsidR="003E4577" w:rsidRPr="007C088C" w:rsidRDefault="003E4577" w:rsidP="003E4577">
      <w:pPr>
        <w:pStyle w:val="box459231"/>
        <w:shd w:val="clear" w:color="auto" w:fill="FFFFFF"/>
        <w:spacing w:before="0" w:beforeAutospacing="0" w:after="48" w:afterAutospacing="0"/>
        <w:jc w:val="both"/>
        <w:textAlignment w:val="baseline"/>
      </w:pPr>
    </w:p>
    <w:p w:rsidR="003E4577" w:rsidRPr="007C088C" w:rsidRDefault="003E4577" w:rsidP="00286B64">
      <w:pPr>
        <w:pStyle w:val="box459231"/>
        <w:numPr>
          <w:ilvl w:val="0"/>
          <w:numId w:val="150"/>
        </w:numPr>
        <w:shd w:val="clear" w:color="auto" w:fill="FFFFFF"/>
        <w:spacing w:before="0" w:beforeAutospacing="0" w:after="48" w:afterAutospacing="0"/>
        <w:jc w:val="both"/>
        <w:textAlignment w:val="baseline"/>
      </w:pPr>
      <w:r w:rsidRPr="007C088C">
        <w:t>Za prekršaj iz stavka 1. ovoga članka kaznit će se fizička osoba obrtnik i osoba koja obavlja drugu samostalnu djelatnost novčanom kaznom od 30.000,00 do 100.000,00 kuna.</w:t>
      </w:r>
    </w:p>
    <w:p w:rsidR="003E4577" w:rsidRPr="007C088C" w:rsidRDefault="003E4577"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t xml:space="preserve">Onemogućavanje provođenje provjere rada i poslovanja </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147.</w:t>
      </w:r>
    </w:p>
    <w:p w:rsidR="00EE049E" w:rsidRPr="007C088C" w:rsidRDefault="00EE049E" w:rsidP="00EE049E">
      <w:pPr>
        <w:pStyle w:val="NoSpacing"/>
        <w:jc w:val="both"/>
        <w:rPr>
          <w:rFonts w:eastAsia="Times New Roman"/>
        </w:rPr>
      </w:pPr>
    </w:p>
    <w:p w:rsidR="00161958" w:rsidRPr="007C088C" w:rsidRDefault="00161958" w:rsidP="00286B64">
      <w:pPr>
        <w:pStyle w:val="NoSpacing"/>
        <w:numPr>
          <w:ilvl w:val="0"/>
          <w:numId w:val="151"/>
        </w:numPr>
        <w:jc w:val="both"/>
        <w:rPr>
          <w:rFonts w:eastAsia="Times New Roman"/>
        </w:rPr>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u svojstvu operatora linije ne omogući ili odbije omogućiti javnom naručitelju, odnosno davatelju koncesije ili Agenciji nesmetano provođenje ispitivanja i provjere svog rada i poslovanja, odnosno ne omogući ili odbije omogućiti nesmetani</w:t>
      </w:r>
      <w:r w:rsidR="00AB46B2" w:rsidRPr="007C088C">
        <w:rPr>
          <w:rFonts w:eastAsia="Times New Roman"/>
        </w:rPr>
        <w:t xml:space="preserve"> uvid u svoje poslovne knjige </w:t>
      </w:r>
      <w:r w:rsidRPr="007C088C">
        <w:rPr>
          <w:rFonts w:eastAsia="Times New Roman"/>
        </w:rPr>
        <w:t>ili na zahtjev javnog naručitelja, odnosno davatelja koncesije ili Agencije ne da sve potrebne podatke, obrazloženja, preslike isprava, poslovnu i financijsku dokumentaciju, presliku statuta i drugih općih akata o poslovanju, radnim odnosima, kao i sve ostalo što javni naručitelj, davatelj koncesije ili Agencija smatra potrebnim radi ispitivanja i provjere rada i poslovanja operatora linije (članak 7</w:t>
      </w:r>
      <w:r w:rsidR="00357104" w:rsidRPr="007C088C">
        <w:rPr>
          <w:rFonts w:eastAsia="Times New Roman"/>
        </w:rPr>
        <w:t>8</w:t>
      </w:r>
      <w:r w:rsidRPr="007C088C">
        <w:rPr>
          <w:rFonts w:eastAsia="Times New Roman"/>
        </w:rPr>
        <w:t>. stav</w:t>
      </w:r>
      <w:r w:rsidR="00357104" w:rsidRPr="007C088C">
        <w:rPr>
          <w:rFonts w:eastAsia="Times New Roman"/>
        </w:rPr>
        <w:t>ci</w:t>
      </w:r>
      <w:r w:rsidRPr="007C088C">
        <w:rPr>
          <w:rFonts w:eastAsia="Times New Roman"/>
        </w:rPr>
        <w:t xml:space="preserve"> </w:t>
      </w:r>
      <w:r w:rsidR="00506A5D" w:rsidRPr="007C088C">
        <w:rPr>
          <w:rFonts w:eastAsia="Times New Roman"/>
        </w:rPr>
        <w:t>2</w:t>
      </w:r>
      <w:r w:rsidRPr="007C088C">
        <w:rPr>
          <w:rFonts w:eastAsia="Times New Roman"/>
        </w:rPr>
        <w:t>.</w:t>
      </w:r>
      <w:r w:rsidR="00506A5D" w:rsidRPr="007C088C">
        <w:rPr>
          <w:rFonts w:eastAsia="Times New Roman"/>
        </w:rPr>
        <w:t xml:space="preserve"> i</w:t>
      </w:r>
      <w:r w:rsidR="00C7573C" w:rsidRPr="007C088C">
        <w:rPr>
          <w:rFonts w:eastAsia="Times New Roman"/>
        </w:rPr>
        <w:t xml:space="preserve"> 3. te</w:t>
      </w:r>
      <w:r w:rsidR="005A1AC5" w:rsidRPr="007C088C">
        <w:rPr>
          <w:rFonts w:eastAsia="Times New Roman"/>
        </w:rPr>
        <w:t xml:space="preserve"> članak </w:t>
      </w:r>
      <w:r w:rsidR="005A1AC5" w:rsidRPr="007C088C">
        <w:rPr>
          <w:rFonts w:eastAsia="Times New Roman"/>
        </w:rPr>
        <w:lastRenderedPageBreak/>
        <w:t>10</w:t>
      </w:r>
      <w:r w:rsidR="00357104" w:rsidRPr="007C088C">
        <w:rPr>
          <w:rFonts w:eastAsia="Times New Roman"/>
        </w:rPr>
        <w:t>9</w:t>
      </w:r>
      <w:r w:rsidR="00506A5D" w:rsidRPr="007C088C">
        <w:rPr>
          <w:rFonts w:eastAsia="Times New Roman"/>
        </w:rPr>
        <w:t xml:space="preserve">. stavak 2. točka </w:t>
      </w:r>
      <w:r w:rsidR="00357104" w:rsidRPr="007C088C">
        <w:rPr>
          <w:rFonts w:eastAsia="Times New Roman"/>
        </w:rPr>
        <w:t>2</w:t>
      </w:r>
      <w:r w:rsidR="00506A5D" w:rsidRPr="007C088C">
        <w:rPr>
          <w:rFonts w:eastAsia="Times New Roman"/>
        </w:rPr>
        <w:t>.</w:t>
      </w:r>
      <w:r w:rsidRPr="007C088C">
        <w:rPr>
          <w:rFonts w:eastAsia="Times New Roman"/>
        </w:rPr>
        <w:t>), kaznit će se novčanom kaznom u iznosu od 100.000,00 do 300.000,00 kuna</w:t>
      </w:r>
      <w:r w:rsidR="00EE049E" w:rsidRPr="007C088C">
        <w:rPr>
          <w:rFonts w:eastAsia="Times New Roman"/>
        </w:rPr>
        <w:t>.</w:t>
      </w:r>
      <w:r w:rsidRPr="007C088C">
        <w:rPr>
          <w:rFonts w:eastAsia="Times New Roman"/>
        </w:rPr>
        <w:t xml:space="preserve"> </w:t>
      </w:r>
    </w:p>
    <w:p w:rsidR="00161958" w:rsidRPr="007C088C" w:rsidRDefault="00161958" w:rsidP="00161958">
      <w:pPr>
        <w:pStyle w:val="NoSpacing"/>
        <w:jc w:val="both"/>
        <w:rPr>
          <w:rFonts w:eastAsia="Times New Roman"/>
        </w:rPr>
      </w:pPr>
    </w:p>
    <w:p w:rsidR="00161958" w:rsidRPr="007C088C" w:rsidRDefault="009809EB" w:rsidP="00286B64">
      <w:pPr>
        <w:pStyle w:val="NoSpacing"/>
        <w:numPr>
          <w:ilvl w:val="0"/>
          <w:numId w:val="151"/>
        </w:numPr>
        <w:jc w:val="both"/>
        <w:rPr>
          <w:rFonts w:eastAsia="Times New Roman"/>
        </w:rPr>
      </w:pPr>
      <w:r w:rsidRPr="007C088C">
        <w:t>Za prekršaj iz stavka 1. ovoga članka kaznit će se i zastupnik po zakonu u pravnoj osobi novčanom kaznom u iznosu od 15.000,00 do 30.000,00 kuna.</w:t>
      </w:r>
      <w:r w:rsidR="00161958" w:rsidRPr="007C088C">
        <w:t xml:space="preserve"> </w:t>
      </w:r>
    </w:p>
    <w:p w:rsidR="00161958" w:rsidRPr="007C088C" w:rsidRDefault="00161958" w:rsidP="00161958">
      <w:pPr>
        <w:pStyle w:val="NoSpacing"/>
        <w:jc w:val="both"/>
        <w:rPr>
          <w:rFonts w:eastAsia="Times New Roman"/>
        </w:rPr>
      </w:pPr>
    </w:p>
    <w:p w:rsidR="009809EB" w:rsidRPr="007C088C" w:rsidRDefault="009809EB" w:rsidP="00286B64">
      <w:pPr>
        <w:pStyle w:val="NoSpacing"/>
        <w:numPr>
          <w:ilvl w:val="0"/>
          <w:numId w:val="151"/>
        </w:numPr>
        <w:jc w:val="both"/>
        <w:rPr>
          <w:rFonts w:eastAsia="Times New Roman"/>
        </w:rPr>
      </w:pPr>
      <w:r w:rsidRPr="007C088C">
        <w:t xml:space="preserve">Za prekršaj iz stavka 1. ovoga članka kaznit će se </w:t>
      </w:r>
      <w:r w:rsidR="00AB46B2" w:rsidRPr="007C088C">
        <w:t xml:space="preserve">u svojstvu operatora linije </w:t>
      </w:r>
      <w:r w:rsidRPr="007C088C">
        <w:t>fizička osoba obrtnik i osoba koja obavlja drugu samostalnu djelatnost novčanom kaznom od 30.000,00 do 100.000,00 kuna.</w:t>
      </w:r>
    </w:p>
    <w:p w:rsidR="00EE049E" w:rsidRPr="007C088C" w:rsidRDefault="00EE049E"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t>Nedostavljanje dokumentacije i isprava na zahtjev Agencije</w:t>
      </w:r>
    </w:p>
    <w:p w:rsidR="00F65E39" w:rsidRPr="007C088C" w:rsidRDefault="00F65E39" w:rsidP="00EE049E">
      <w:pPr>
        <w:pStyle w:val="NoSpacing"/>
        <w:jc w:val="both"/>
        <w:rPr>
          <w:rFonts w:eastAsia="Times New Roman"/>
        </w:rPr>
      </w:pPr>
    </w:p>
    <w:p w:rsidR="00506A5D" w:rsidRPr="007C088C" w:rsidRDefault="00506A5D" w:rsidP="00506A5D">
      <w:pPr>
        <w:pStyle w:val="NoSpacing"/>
        <w:jc w:val="center"/>
        <w:rPr>
          <w:b/>
        </w:rPr>
      </w:pPr>
      <w:r w:rsidRPr="007C088C">
        <w:rPr>
          <w:b/>
        </w:rPr>
        <w:t xml:space="preserve">Članak </w:t>
      </w:r>
      <w:r w:rsidR="00173A90" w:rsidRPr="007C088C">
        <w:rPr>
          <w:b/>
        </w:rPr>
        <w:t>148.</w:t>
      </w:r>
    </w:p>
    <w:p w:rsidR="00506A5D" w:rsidRPr="007C088C" w:rsidRDefault="00506A5D" w:rsidP="00EE049E">
      <w:pPr>
        <w:pStyle w:val="NoSpacing"/>
        <w:jc w:val="both"/>
        <w:rPr>
          <w:rFonts w:eastAsia="Times New Roman"/>
        </w:rPr>
      </w:pPr>
    </w:p>
    <w:p w:rsidR="00C7573C" w:rsidRPr="007C088C" w:rsidRDefault="00C7573C" w:rsidP="00286B64">
      <w:pPr>
        <w:pStyle w:val="NoSpacing"/>
        <w:numPr>
          <w:ilvl w:val="0"/>
          <w:numId w:val="152"/>
        </w:numPr>
        <w:ind w:left="360"/>
        <w:jc w:val="both"/>
        <w:rPr>
          <w:rFonts w:eastAsia="Times New Roman"/>
        </w:rPr>
      </w:pPr>
      <w:r w:rsidRPr="007C088C">
        <w:rPr>
          <w:rFonts w:eastAsia="Times New Roman"/>
        </w:rPr>
        <w:t xml:space="preserve">Pravna osoba koja </w:t>
      </w:r>
      <w:r w:rsidR="00606C8B" w:rsidRPr="007C088C">
        <w:rPr>
          <w:rFonts w:eastAsia="Times New Roman"/>
        </w:rPr>
        <w:t>u roku i na način na koji to Agencija zatraži,</w:t>
      </w:r>
      <w:r w:rsidRPr="007C088C">
        <w:rPr>
          <w:rFonts w:eastAsia="Times New Roman"/>
        </w:rPr>
        <w:t xml:space="preserve"> ne dostavi dokumentaciju i isprave koje posjeduje, a za koje Agencija smatra da su joj potrebne kao dokaz u obavljanju poslova s javnim ovlastima</w:t>
      </w:r>
      <w:r w:rsidR="007470D1" w:rsidRPr="007C088C">
        <w:rPr>
          <w:rFonts w:eastAsia="Times New Roman"/>
        </w:rPr>
        <w:t xml:space="preserve"> na koje je ovlaštena ovim Zakonom</w:t>
      </w:r>
      <w:r w:rsidRPr="007C088C">
        <w:rPr>
          <w:rFonts w:eastAsia="Times New Roman"/>
        </w:rPr>
        <w:t xml:space="preserve"> (</w:t>
      </w:r>
      <w:r w:rsidR="005A1AC5" w:rsidRPr="007C088C">
        <w:rPr>
          <w:rFonts w:eastAsia="Times New Roman"/>
        </w:rPr>
        <w:t xml:space="preserve">članak </w:t>
      </w:r>
      <w:r w:rsidR="00B757C1" w:rsidRPr="007C088C">
        <w:rPr>
          <w:rFonts w:eastAsia="Times New Roman"/>
        </w:rPr>
        <w:t>7</w:t>
      </w:r>
      <w:r w:rsidR="00357104" w:rsidRPr="007C088C">
        <w:rPr>
          <w:rFonts w:eastAsia="Times New Roman"/>
        </w:rPr>
        <w:t>8</w:t>
      </w:r>
      <w:r w:rsidR="00B757C1" w:rsidRPr="007C088C">
        <w:rPr>
          <w:rFonts w:eastAsia="Times New Roman"/>
        </w:rPr>
        <w:t>. stavak 4.</w:t>
      </w:r>
      <w:r w:rsidR="00A90AD2" w:rsidRPr="007C088C">
        <w:rPr>
          <w:rFonts w:eastAsia="Times New Roman"/>
        </w:rPr>
        <w:t xml:space="preserve"> i članak 10</w:t>
      </w:r>
      <w:r w:rsidR="00357104" w:rsidRPr="007C088C">
        <w:rPr>
          <w:rFonts w:eastAsia="Times New Roman"/>
        </w:rPr>
        <w:t>9</w:t>
      </w:r>
      <w:r w:rsidR="00A90AD2" w:rsidRPr="007C088C">
        <w:rPr>
          <w:rFonts w:eastAsia="Times New Roman"/>
        </w:rPr>
        <w:t>. stavak 2. točka 3</w:t>
      </w:r>
      <w:r w:rsidR="007470D1" w:rsidRPr="007C088C">
        <w:rPr>
          <w:rFonts w:eastAsia="Times New Roman"/>
        </w:rPr>
        <w:t>.</w:t>
      </w:r>
      <w:r w:rsidRPr="007C088C">
        <w:rPr>
          <w:rFonts w:eastAsia="Times New Roman"/>
        </w:rPr>
        <w:t xml:space="preserve">), kaznit će se novčanom kaznom u iznosu od 15.000,00 do 30.000,00 kuna. </w:t>
      </w:r>
    </w:p>
    <w:p w:rsidR="00C7573C" w:rsidRPr="007C088C" w:rsidRDefault="00C7573C" w:rsidP="00606C8B">
      <w:pPr>
        <w:pStyle w:val="NoSpacing"/>
        <w:ind w:left="-360"/>
        <w:jc w:val="both"/>
        <w:rPr>
          <w:rFonts w:eastAsia="Times New Roman"/>
        </w:rPr>
      </w:pPr>
    </w:p>
    <w:p w:rsidR="00C7573C" w:rsidRPr="007C088C" w:rsidRDefault="00C7573C" w:rsidP="00286B64">
      <w:pPr>
        <w:pStyle w:val="NoSpacing"/>
        <w:numPr>
          <w:ilvl w:val="0"/>
          <w:numId w:val="152"/>
        </w:numPr>
        <w:ind w:left="360"/>
        <w:jc w:val="both"/>
        <w:rPr>
          <w:rFonts w:eastAsia="Times New Roman"/>
        </w:rPr>
      </w:pPr>
      <w:r w:rsidRPr="007C088C">
        <w:t xml:space="preserve">Za prekršaj iz stavka 1. ovoga članka kaznit će se i zastupnik po zakonu u pravnoj osobi novčanom kaznom u iznosu od </w:t>
      </w:r>
      <w:r w:rsidR="00606C8B" w:rsidRPr="007C088C">
        <w:t>5</w:t>
      </w:r>
      <w:r w:rsidRPr="007C088C">
        <w:t xml:space="preserve">.000,00 do </w:t>
      </w:r>
      <w:r w:rsidR="00606C8B" w:rsidRPr="007C088C">
        <w:t>1</w:t>
      </w:r>
      <w:r w:rsidRPr="007C088C">
        <w:t xml:space="preserve">0.000,00 kuna. </w:t>
      </w:r>
    </w:p>
    <w:p w:rsidR="00C7573C" w:rsidRPr="007C088C" w:rsidRDefault="00C7573C" w:rsidP="00606C8B">
      <w:pPr>
        <w:pStyle w:val="NoSpacing"/>
        <w:ind w:left="-360"/>
        <w:jc w:val="both"/>
        <w:rPr>
          <w:rFonts w:eastAsia="Times New Roman"/>
        </w:rPr>
      </w:pPr>
    </w:p>
    <w:p w:rsidR="00C7573C" w:rsidRPr="007C088C" w:rsidRDefault="00C7573C" w:rsidP="00286B64">
      <w:pPr>
        <w:pStyle w:val="NoSpacing"/>
        <w:numPr>
          <w:ilvl w:val="0"/>
          <w:numId w:val="152"/>
        </w:numPr>
        <w:ind w:left="360"/>
        <w:jc w:val="both"/>
        <w:rPr>
          <w:rFonts w:eastAsia="Times New Roman"/>
        </w:rPr>
      </w:pPr>
      <w:r w:rsidRPr="007C088C">
        <w:t xml:space="preserve">Za prekršaj iz stavka 1. ovoga članka kaznit će se fizička osoba obrtnik i osoba koja obavlja drugu samostalnu djelatnost novčanom kaznom od </w:t>
      </w:r>
      <w:r w:rsidR="00606C8B" w:rsidRPr="007C088C">
        <w:t>15</w:t>
      </w:r>
      <w:r w:rsidRPr="007C088C">
        <w:t xml:space="preserve">.000,00 do </w:t>
      </w:r>
      <w:r w:rsidR="00606C8B" w:rsidRPr="007C088C">
        <w:t>3</w:t>
      </w:r>
      <w:r w:rsidRPr="007C088C">
        <w:t>0.000,00 kuna.</w:t>
      </w:r>
    </w:p>
    <w:p w:rsidR="00506A5D" w:rsidRPr="007C088C" w:rsidRDefault="00506A5D" w:rsidP="00606C8B">
      <w:pPr>
        <w:pStyle w:val="NoSpacing"/>
        <w:jc w:val="both"/>
        <w:rPr>
          <w:rFonts w:eastAsia="Times New Roman"/>
        </w:rPr>
      </w:pPr>
    </w:p>
    <w:p w:rsidR="00606C8B" w:rsidRPr="007C088C" w:rsidRDefault="00606C8B" w:rsidP="00286B64">
      <w:pPr>
        <w:pStyle w:val="NoSpacing"/>
        <w:numPr>
          <w:ilvl w:val="0"/>
          <w:numId w:val="152"/>
        </w:numPr>
        <w:ind w:left="360"/>
        <w:jc w:val="both"/>
        <w:rPr>
          <w:rFonts w:eastAsia="Times New Roman"/>
        </w:rPr>
      </w:pPr>
      <w:r w:rsidRPr="007C088C">
        <w:t xml:space="preserve">Za prekršaj iz stavka 1. ovoga članka kaznit će se fizička osoba novčanom kaznom u iznosu od 5.000,00 do 10.000,00 kuna. </w:t>
      </w:r>
    </w:p>
    <w:p w:rsidR="00EA3805" w:rsidRPr="007C088C" w:rsidRDefault="00EA3805" w:rsidP="00EA3805">
      <w:pPr>
        <w:pStyle w:val="NoSpacing"/>
        <w:jc w:val="both"/>
        <w:rPr>
          <w:rFonts w:eastAsia="Times New Roman"/>
        </w:rPr>
      </w:pPr>
    </w:p>
    <w:p w:rsidR="00EA3805" w:rsidRPr="007C088C" w:rsidRDefault="00EA3805" w:rsidP="00286B64">
      <w:pPr>
        <w:pStyle w:val="NoSpacing"/>
        <w:numPr>
          <w:ilvl w:val="0"/>
          <w:numId w:val="152"/>
        </w:numPr>
        <w:ind w:left="360"/>
        <w:jc w:val="both"/>
        <w:rPr>
          <w:rFonts w:eastAsia="Times New Roman"/>
        </w:rPr>
      </w:pPr>
      <w:r w:rsidRPr="007C088C">
        <w:t>Za prekršaj iz stavka 1. ovoga članka kaznit će se i čelnik javnopravnog tijela novčanom kaznom u iznosu od 5.000,00 do 10.000,00 kuna.</w:t>
      </w:r>
    </w:p>
    <w:p w:rsidR="00CA27E4" w:rsidRPr="007C088C" w:rsidRDefault="00CA27E4" w:rsidP="00917D6B">
      <w:pPr>
        <w:pStyle w:val="NoSpacing"/>
        <w:jc w:val="both"/>
      </w:pPr>
    </w:p>
    <w:p w:rsidR="00F65E39" w:rsidRPr="007C088C" w:rsidRDefault="00F65E39" w:rsidP="00F65E39">
      <w:pPr>
        <w:pStyle w:val="NoSpacing"/>
        <w:jc w:val="center"/>
        <w:rPr>
          <w:rFonts w:eastAsia="Times New Roman"/>
          <w:b/>
        </w:rPr>
      </w:pPr>
      <w:proofErr w:type="spellStart"/>
      <w:r w:rsidRPr="007C088C">
        <w:rPr>
          <w:rFonts w:eastAsia="Times New Roman"/>
          <w:b/>
        </w:rPr>
        <w:t>Nepostupanje</w:t>
      </w:r>
      <w:proofErr w:type="spellEnd"/>
      <w:r w:rsidRPr="007C088C">
        <w:rPr>
          <w:rFonts w:eastAsia="Times New Roman"/>
          <w:b/>
        </w:rPr>
        <w:t xml:space="preserve"> po nalogu za vraćanje prekomjerne naknade</w:t>
      </w:r>
    </w:p>
    <w:p w:rsidR="00F65E39" w:rsidRPr="007C088C" w:rsidRDefault="00F65E39" w:rsidP="00917D6B">
      <w:pPr>
        <w:pStyle w:val="NoSpacing"/>
        <w:jc w:val="both"/>
      </w:pPr>
    </w:p>
    <w:p w:rsidR="00EE049E" w:rsidRPr="007C088C" w:rsidRDefault="00606C8B" w:rsidP="00EE049E">
      <w:pPr>
        <w:pStyle w:val="NoSpacing"/>
        <w:jc w:val="center"/>
        <w:rPr>
          <w:b/>
        </w:rPr>
      </w:pPr>
      <w:r w:rsidRPr="007C088C">
        <w:rPr>
          <w:b/>
        </w:rPr>
        <w:t xml:space="preserve">Članak </w:t>
      </w:r>
      <w:r w:rsidR="00173A90" w:rsidRPr="007C088C">
        <w:rPr>
          <w:b/>
        </w:rPr>
        <w:t>149.</w:t>
      </w:r>
    </w:p>
    <w:p w:rsidR="00EE049E" w:rsidRPr="007C088C" w:rsidRDefault="00EE049E" w:rsidP="00EE049E">
      <w:pPr>
        <w:pStyle w:val="NoSpacing"/>
        <w:jc w:val="both"/>
        <w:rPr>
          <w:rFonts w:eastAsia="Times New Roman"/>
        </w:rPr>
      </w:pPr>
    </w:p>
    <w:p w:rsidR="00EE049E" w:rsidRPr="007C088C" w:rsidRDefault="00606C8B" w:rsidP="00286B64">
      <w:pPr>
        <w:pStyle w:val="NoSpacing"/>
        <w:numPr>
          <w:ilvl w:val="0"/>
          <w:numId w:val="153"/>
        </w:numPr>
        <w:ind w:left="360"/>
        <w:jc w:val="both"/>
        <w:rPr>
          <w:rFonts w:eastAsia="Times New Roman"/>
        </w:rPr>
      </w:pPr>
      <w:r w:rsidRPr="007C088C">
        <w:rPr>
          <w:rFonts w:eastAsia="Times New Roman"/>
        </w:rPr>
        <w:t>Pravna osoba koja u svojstvu</w:t>
      </w:r>
      <w:r w:rsidR="00EE049E" w:rsidRPr="007C088C">
        <w:rPr>
          <w:rFonts w:eastAsia="Times New Roman"/>
        </w:rPr>
        <w:t xml:space="preserve"> operator</w:t>
      </w:r>
      <w:r w:rsidRPr="007C088C">
        <w:rPr>
          <w:rFonts w:eastAsia="Times New Roman"/>
        </w:rPr>
        <w:t>a</w:t>
      </w:r>
      <w:r w:rsidR="00EE049E" w:rsidRPr="007C088C">
        <w:rPr>
          <w:rFonts w:eastAsia="Times New Roman"/>
        </w:rPr>
        <w:t xml:space="preserve"> neprofitabilne linije ne postupi u roku i na način utvrđen nalogom javnog naručitelja ili Agencije za vraćanjem iznosa prekomjerne naknade u proračun javnog naručitelja (članak 7</w:t>
      </w:r>
      <w:r w:rsidR="00357104" w:rsidRPr="007C088C">
        <w:rPr>
          <w:rFonts w:eastAsia="Times New Roman"/>
        </w:rPr>
        <w:t>9</w:t>
      </w:r>
      <w:r w:rsidR="00EE049E" w:rsidRPr="007C088C">
        <w:rPr>
          <w:rFonts w:eastAsia="Times New Roman"/>
        </w:rPr>
        <w:t>.</w:t>
      </w:r>
      <w:r w:rsidRPr="007C088C">
        <w:rPr>
          <w:rFonts w:eastAsia="Times New Roman"/>
        </w:rPr>
        <w:t xml:space="preserve"> stavak 1.</w:t>
      </w:r>
      <w:r w:rsidR="00EE049E" w:rsidRPr="007C088C">
        <w:rPr>
          <w:rFonts w:eastAsia="Times New Roman"/>
        </w:rPr>
        <w:t xml:space="preserve">), </w:t>
      </w:r>
      <w:r w:rsidR="00612BE6" w:rsidRPr="007C088C">
        <w:rPr>
          <w:rFonts w:eastAsia="Times New Roman"/>
        </w:rPr>
        <w:t>kaznit će se novčanom kaznom u iznosu od 100.000,00 do 300.000,00 kuna</w:t>
      </w:r>
      <w:r w:rsidR="00EE049E" w:rsidRPr="007C088C">
        <w:rPr>
          <w:rFonts w:eastAsia="Times New Roman"/>
        </w:rPr>
        <w:t>.</w:t>
      </w:r>
    </w:p>
    <w:p w:rsidR="00EE049E" w:rsidRPr="007C088C" w:rsidRDefault="00EE049E" w:rsidP="00612BE6">
      <w:pPr>
        <w:pStyle w:val="NoSpacing"/>
        <w:jc w:val="both"/>
        <w:rPr>
          <w:rFonts w:eastAsia="Times New Roman"/>
        </w:rPr>
      </w:pPr>
    </w:p>
    <w:p w:rsidR="00612BE6" w:rsidRPr="007C088C" w:rsidRDefault="00612BE6" w:rsidP="00286B64">
      <w:pPr>
        <w:pStyle w:val="NoSpacing"/>
        <w:numPr>
          <w:ilvl w:val="0"/>
          <w:numId w:val="153"/>
        </w:numPr>
        <w:ind w:left="360"/>
        <w:jc w:val="both"/>
        <w:rPr>
          <w:rFonts w:eastAsia="Times New Roman"/>
        </w:rPr>
      </w:pPr>
      <w:r w:rsidRPr="007C088C">
        <w:t xml:space="preserve">Za prekršaj iz stavka 1. ovoga članka kaznit će se i zastupnik po zakonu u pravnoj osobi novčanom kaznom u iznosu od 15.000,00 do 30.000,00 kuna. </w:t>
      </w:r>
    </w:p>
    <w:p w:rsidR="00612BE6" w:rsidRPr="007C088C" w:rsidRDefault="00612BE6" w:rsidP="00612BE6">
      <w:pPr>
        <w:pStyle w:val="NoSpacing"/>
        <w:ind w:left="-360"/>
        <w:jc w:val="both"/>
        <w:rPr>
          <w:rFonts w:eastAsia="Times New Roman"/>
        </w:rPr>
      </w:pPr>
    </w:p>
    <w:p w:rsidR="00612BE6" w:rsidRPr="007C088C" w:rsidRDefault="00612BE6" w:rsidP="00286B64">
      <w:pPr>
        <w:pStyle w:val="NoSpacing"/>
        <w:numPr>
          <w:ilvl w:val="0"/>
          <w:numId w:val="153"/>
        </w:numPr>
        <w:ind w:left="360"/>
        <w:jc w:val="both"/>
        <w:rPr>
          <w:rFonts w:eastAsia="Times New Roman"/>
        </w:rPr>
      </w:pPr>
      <w:r w:rsidRPr="007C088C">
        <w:t xml:space="preserve">Za prekršaj iz stavka 1. ovoga članka kaznit će se </w:t>
      </w:r>
      <w:r w:rsidR="00AB46B2" w:rsidRPr="007C088C">
        <w:t>u svojstvu operatora</w:t>
      </w:r>
      <w:r w:rsidR="003A770A" w:rsidRPr="007C088C">
        <w:t xml:space="preserve"> neprofitabilne</w:t>
      </w:r>
      <w:r w:rsidR="00AB46B2" w:rsidRPr="007C088C">
        <w:t xml:space="preserve"> linije </w:t>
      </w:r>
      <w:r w:rsidRPr="007C088C">
        <w:t>fizička osoba obrtnik i osoba koja obavlja drugu samostalnu djelatnost novčanom kaznom od 30.000,00 do 100.000,00 kuna.</w:t>
      </w:r>
    </w:p>
    <w:p w:rsidR="00612BE6" w:rsidRPr="007C088C" w:rsidRDefault="00612BE6" w:rsidP="00EE049E">
      <w:pPr>
        <w:pStyle w:val="NoSpacing"/>
        <w:jc w:val="both"/>
        <w:rPr>
          <w:rFonts w:eastAsia="Times New Roman"/>
        </w:rPr>
      </w:pPr>
    </w:p>
    <w:p w:rsidR="00EE3435" w:rsidRPr="007C088C" w:rsidRDefault="00EE3435" w:rsidP="00F65E39">
      <w:pPr>
        <w:pStyle w:val="NoSpacing"/>
        <w:jc w:val="center"/>
        <w:rPr>
          <w:rFonts w:eastAsia="Times New Roman"/>
          <w:b/>
        </w:rPr>
      </w:pPr>
    </w:p>
    <w:p w:rsidR="00EE3435" w:rsidRPr="007C088C" w:rsidRDefault="00EE3435" w:rsidP="00F65E39">
      <w:pPr>
        <w:pStyle w:val="NoSpacing"/>
        <w:jc w:val="center"/>
        <w:rPr>
          <w:rFonts w:eastAsia="Times New Roman"/>
          <w:b/>
        </w:rPr>
      </w:pPr>
    </w:p>
    <w:p w:rsidR="00F65E39" w:rsidRPr="007C088C" w:rsidRDefault="00F65E39" w:rsidP="00F65E39">
      <w:pPr>
        <w:pStyle w:val="NoSpacing"/>
        <w:jc w:val="center"/>
        <w:rPr>
          <w:rFonts w:eastAsia="Times New Roman"/>
          <w:b/>
        </w:rPr>
      </w:pPr>
      <w:r w:rsidRPr="007C088C">
        <w:rPr>
          <w:rFonts w:eastAsia="Times New Roman"/>
          <w:b/>
        </w:rPr>
        <w:lastRenderedPageBreak/>
        <w:t xml:space="preserve">Nepridržavanje obveze vođenja zasebnog računovodstva </w:t>
      </w:r>
    </w:p>
    <w:p w:rsidR="00F65E39" w:rsidRPr="007C088C" w:rsidRDefault="00F65E39" w:rsidP="00F65E39">
      <w:pPr>
        <w:pStyle w:val="NoSpacing"/>
        <w:jc w:val="center"/>
        <w:rPr>
          <w:rFonts w:eastAsia="Times New Roman"/>
          <w:b/>
        </w:rPr>
      </w:pPr>
      <w:r w:rsidRPr="007C088C">
        <w:rPr>
          <w:rFonts w:eastAsia="Times New Roman"/>
          <w:b/>
        </w:rPr>
        <w:t>i/ili troškovnog računovodstva</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150.</w:t>
      </w:r>
    </w:p>
    <w:p w:rsidR="00EE049E" w:rsidRPr="007C088C" w:rsidRDefault="00EE049E" w:rsidP="00EE049E">
      <w:pPr>
        <w:pStyle w:val="NoSpacing"/>
        <w:jc w:val="both"/>
        <w:rPr>
          <w:rFonts w:eastAsia="Times New Roman"/>
        </w:rPr>
      </w:pPr>
    </w:p>
    <w:p w:rsidR="00EE049E" w:rsidRPr="007C088C" w:rsidRDefault="003B5FFC" w:rsidP="0099756A">
      <w:pPr>
        <w:pStyle w:val="NoSpacing"/>
        <w:numPr>
          <w:ilvl w:val="0"/>
          <w:numId w:val="154"/>
        </w:numPr>
        <w:jc w:val="both"/>
        <w:rPr>
          <w:rFonts w:eastAsia="Times New Roman"/>
        </w:rPr>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 xml:space="preserve">u svojstvu operatora linije </w:t>
      </w:r>
      <w:r w:rsidR="00EE049E" w:rsidRPr="007C088C">
        <w:rPr>
          <w:rFonts w:eastAsia="Times New Roman"/>
        </w:rPr>
        <w:t>ne provodi račun</w:t>
      </w:r>
      <w:r w:rsidR="005A1AC5" w:rsidRPr="007C088C">
        <w:rPr>
          <w:rFonts w:eastAsia="Times New Roman"/>
        </w:rPr>
        <w:t xml:space="preserve">ovodstveno odvajanje </w:t>
      </w:r>
      <w:r w:rsidR="0099756A" w:rsidRPr="007C088C">
        <w:rPr>
          <w:rFonts w:eastAsia="Times New Roman"/>
        </w:rPr>
        <w:t xml:space="preserve">i ne vodi zasebno računovodstvo za poslove obavljanja javnoj linijskog prijevoza </w:t>
      </w:r>
      <w:r w:rsidR="005A1AC5" w:rsidRPr="007C088C">
        <w:rPr>
          <w:rFonts w:eastAsia="Times New Roman"/>
        </w:rPr>
        <w:t>(članak 8</w:t>
      </w:r>
      <w:r w:rsidR="0099756A" w:rsidRPr="007C088C">
        <w:rPr>
          <w:rFonts w:eastAsia="Times New Roman"/>
        </w:rPr>
        <w:t>3</w:t>
      </w:r>
      <w:r w:rsidR="005A1AC5" w:rsidRPr="007C088C">
        <w:rPr>
          <w:rFonts w:eastAsia="Times New Roman"/>
        </w:rPr>
        <w:t>.</w:t>
      </w:r>
      <w:r w:rsidR="0099756A" w:rsidRPr="007C088C">
        <w:rPr>
          <w:rFonts w:eastAsia="Times New Roman"/>
        </w:rPr>
        <w:t xml:space="preserve"> stavak 1.</w:t>
      </w:r>
      <w:r w:rsidR="00EE049E" w:rsidRPr="007C088C">
        <w:rPr>
          <w:rFonts w:eastAsia="Times New Roman"/>
        </w:rPr>
        <w:t>) ili ne primjenjuje metodologiju računov</w:t>
      </w:r>
      <w:r w:rsidR="00AB46B2" w:rsidRPr="007C088C">
        <w:rPr>
          <w:rFonts w:eastAsia="Times New Roman"/>
        </w:rPr>
        <w:t>odstvenog odvajanja ovjerenu sukladno o</w:t>
      </w:r>
      <w:r w:rsidR="005A1AC5" w:rsidRPr="007C088C">
        <w:rPr>
          <w:rFonts w:eastAsia="Times New Roman"/>
        </w:rPr>
        <w:t>dredbama ovoga Zakona (članak 8</w:t>
      </w:r>
      <w:r w:rsidR="0099756A" w:rsidRPr="007C088C">
        <w:rPr>
          <w:rFonts w:eastAsia="Times New Roman"/>
        </w:rPr>
        <w:t>4</w:t>
      </w:r>
      <w:r w:rsidR="00AB46B2" w:rsidRPr="007C088C">
        <w:rPr>
          <w:rFonts w:eastAsia="Times New Roman"/>
        </w:rPr>
        <w:t>.</w:t>
      </w:r>
      <w:r w:rsidR="0099756A" w:rsidRPr="007C088C">
        <w:rPr>
          <w:rFonts w:eastAsia="Times New Roman"/>
        </w:rPr>
        <w:t xml:space="preserve"> stavci 1. i 3.</w:t>
      </w:r>
      <w:r w:rsidR="00AB46B2" w:rsidRPr="007C088C">
        <w:rPr>
          <w:rFonts w:eastAsia="Times New Roman"/>
        </w:rPr>
        <w:t>)</w:t>
      </w:r>
      <w:r w:rsidR="00EE049E" w:rsidRPr="007C088C">
        <w:rPr>
          <w:rFonts w:eastAsia="Times New Roman"/>
        </w:rPr>
        <w:t xml:space="preserve"> ili ne vodi troškovno računovodstvo na razini svake pojedine linije, odnosno na razini organizacijske jedinice koju čine brod i posada kojom</w:t>
      </w:r>
      <w:r w:rsidR="005A1AC5" w:rsidRPr="007C088C">
        <w:rPr>
          <w:rFonts w:eastAsia="Times New Roman"/>
        </w:rPr>
        <w:t xml:space="preserve"> se ta linija održava (članak 8</w:t>
      </w:r>
      <w:r w:rsidR="0099756A" w:rsidRPr="007C088C">
        <w:rPr>
          <w:rFonts w:eastAsia="Times New Roman"/>
        </w:rPr>
        <w:t>5</w:t>
      </w:r>
      <w:r w:rsidR="00EE049E" w:rsidRPr="007C088C">
        <w:rPr>
          <w:rFonts w:eastAsia="Times New Roman"/>
        </w:rPr>
        <w:t xml:space="preserve">. stavak 2.), </w:t>
      </w:r>
      <w:r w:rsidRPr="007C088C">
        <w:rPr>
          <w:rFonts w:eastAsia="Times New Roman"/>
        </w:rPr>
        <w:t>kaznit će se novčanom kaznom u iznosu od 100.000,00 do 300.000,00 kuna</w:t>
      </w:r>
      <w:r w:rsidR="00EE049E" w:rsidRPr="007C088C">
        <w:rPr>
          <w:rFonts w:eastAsia="Times New Roman"/>
        </w:rPr>
        <w:t>.</w:t>
      </w:r>
    </w:p>
    <w:p w:rsidR="00EE049E" w:rsidRPr="007C088C" w:rsidRDefault="00EE049E" w:rsidP="003B5FFC">
      <w:pPr>
        <w:pStyle w:val="NoSpacing"/>
        <w:jc w:val="both"/>
        <w:rPr>
          <w:rFonts w:eastAsia="Times New Roman"/>
        </w:rPr>
      </w:pPr>
    </w:p>
    <w:p w:rsidR="003B5FFC" w:rsidRPr="007C088C" w:rsidRDefault="003B5FFC" w:rsidP="00286B64">
      <w:pPr>
        <w:pStyle w:val="NoSpacing"/>
        <w:numPr>
          <w:ilvl w:val="0"/>
          <w:numId w:val="154"/>
        </w:numPr>
        <w:jc w:val="both"/>
        <w:rPr>
          <w:rFonts w:eastAsia="Times New Roman"/>
        </w:rPr>
      </w:pPr>
      <w:r w:rsidRPr="007C088C">
        <w:t xml:space="preserve">Za prekršaj iz stavka 1. ovoga članka kaznit će se i zastupnik po zakonu u pravnoj osobi novčanom kaznom u iznosu od 15.000,00 do 30.000,00 kuna. </w:t>
      </w:r>
    </w:p>
    <w:p w:rsidR="00FF3759" w:rsidRPr="007C088C" w:rsidRDefault="00FF3759" w:rsidP="00FF3759">
      <w:pPr>
        <w:pStyle w:val="NoSpacing"/>
        <w:jc w:val="both"/>
        <w:rPr>
          <w:rFonts w:eastAsia="Times New Roman"/>
        </w:rPr>
      </w:pPr>
    </w:p>
    <w:p w:rsidR="003B5FFC" w:rsidRPr="007C088C" w:rsidRDefault="003B5FFC" w:rsidP="00286B64">
      <w:pPr>
        <w:pStyle w:val="NoSpacing"/>
        <w:numPr>
          <w:ilvl w:val="0"/>
          <w:numId w:val="154"/>
        </w:numPr>
        <w:jc w:val="both"/>
        <w:rPr>
          <w:rFonts w:eastAsia="Times New Roman"/>
        </w:rPr>
      </w:pPr>
      <w:r w:rsidRPr="007C088C">
        <w:t>Za prekršaj iz stavka 1. ovoga članka kaznit će se fizička osoba obrtnik i osoba koja obavlja drugu samostalnu djelatnost novčanom kaznom od 30.000,00 do 100.000,00 kuna.</w:t>
      </w:r>
    </w:p>
    <w:p w:rsidR="00EE049E" w:rsidRPr="007C088C" w:rsidRDefault="00EE049E"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t>Nedostavljanje godišnjeg financijskog izvješća Agenciji</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151.</w:t>
      </w:r>
    </w:p>
    <w:p w:rsidR="00EE049E" w:rsidRPr="007C088C" w:rsidRDefault="00EE049E" w:rsidP="00EE049E">
      <w:pPr>
        <w:pStyle w:val="NoSpacing"/>
        <w:jc w:val="both"/>
        <w:rPr>
          <w:rFonts w:eastAsia="Times New Roman"/>
        </w:rPr>
      </w:pPr>
    </w:p>
    <w:p w:rsidR="00EE049E" w:rsidRPr="007C088C" w:rsidRDefault="00F05D7A" w:rsidP="00286B64">
      <w:pPr>
        <w:pStyle w:val="NoSpacing"/>
        <w:numPr>
          <w:ilvl w:val="0"/>
          <w:numId w:val="155"/>
        </w:numPr>
        <w:ind w:left="360"/>
        <w:jc w:val="both"/>
        <w:rPr>
          <w:rFonts w:eastAsia="Times New Roman"/>
        </w:rPr>
      </w:pPr>
      <w:r w:rsidRPr="007C088C">
        <w:rPr>
          <w:rFonts w:eastAsia="Times New Roman"/>
        </w:rPr>
        <w:t xml:space="preserve">Pravna osoba </w:t>
      </w:r>
      <w:r w:rsidR="00AB46B2" w:rsidRPr="007C088C">
        <w:rPr>
          <w:rFonts w:eastAsia="Times New Roman"/>
        </w:rPr>
        <w:t xml:space="preserve">koja </w:t>
      </w:r>
      <w:r w:rsidRPr="007C088C">
        <w:rPr>
          <w:rFonts w:eastAsia="Times New Roman"/>
        </w:rPr>
        <w:t>u svojstvu operatora linije</w:t>
      </w:r>
      <w:r w:rsidR="003A68B2" w:rsidRPr="007C088C">
        <w:rPr>
          <w:rFonts w:eastAsia="Times New Roman"/>
        </w:rPr>
        <w:t>,</w:t>
      </w:r>
      <w:r w:rsidRPr="007C088C">
        <w:rPr>
          <w:rFonts w:eastAsia="Times New Roman"/>
        </w:rPr>
        <w:t xml:space="preserve"> </w:t>
      </w:r>
      <w:r w:rsidR="003A68B2" w:rsidRPr="007C088C">
        <w:rPr>
          <w:rFonts w:eastAsia="Times New Roman"/>
        </w:rPr>
        <w:t xml:space="preserve">u roku 15 dana računajući od dana isteka roka za predaju godišnjih financijskih izvještaja prema propisima o računovodstvu, </w:t>
      </w:r>
      <w:r w:rsidR="00EE049E" w:rsidRPr="007C088C">
        <w:rPr>
          <w:rFonts w:eastAsia="Times New Roman"/>
        </w:rPr>
        <w:t>ne dostavi</w:t>
      </w:r>
      <w:r w:rsidR="006039FC" w:rsidRPr="007C088C">
        <w:rPr>
          <w:rFonts w:eastAsia="Times New Roman"/>
        </w:rPr>
        <w:t xml:space="preserve"> Agenciji </w:t>
      </w:r>
      <w:r w:rsidR="00EE049E" w:rsidRPr="007C088C">
        <w:rPr>
          <w:rFonts w:eastAsia="Times New Roman"/>
        </w:rPr>
        <w:t>svoje godišnje financijske izvještaje za prethodnu godinu, sa svim sadržajima i prilozima kako su određeni o</w:t>
      </w:r>
      <w:r w:rsidR="005A1AC5" w:rsidRPr="007C088C">
        <w:rPr>
          <w:rFonts w:eastAsia="Times New Roman"/>
        </w:rPr>
        <w:t xml:space="preserve">dredbama ovoga Zakona (članak </w:t>
      </w:r>
      <w:r w:rsidR="00B3717C" w:rsidRPr="007C088C">
        <w:rPr>
          <w:rFonts w:eastAsia="Times New Roman"/>
        </w:rPr>
        <w:t>90</w:t>
      </w:r>
      <w:r w:rsidR="00EE049E" w:rsidRPr="007C088C">
        <w:rPr>
          <w:rFonts w:eastAsia="Times New Roman"/>
        </w:rPr>
        <w:t>.</w:t>
      </w:r>
      <w:r w:rsidR="003A68B2" w:rsidRPr="007C088C">
        <w:rPr>
          <w:rFonts w:eastAsia="Times New Roman"/>
        </w:rPr>
        <w:t xml:space="preserve"> stavak 1.</w:t>
      </w:r>
      <w:r w:rsidR="00EE049E" w:rsidRPr="007C088C">
        <w:rPr>
          <w:rFonts w:eastAsia="Times New Roman"/>
        </w:rPr>
        <w:t xml:space="preserve">), </w:t>
      </w:r>
      <w:r w:rsidRPr="007C088C">
        <w:rPr>
          <w:rFonts w:eastAsia="Times New Roman"/>
        </w:rPr>
        <w:t>kaznit će se novčanom kaznom u iznosu od 15.000,00 do 30.000,00 kuna</w:t>
      </w:r>
      <w:r w:rsidR="00EE049E" w:rsidRPr="007C088C">
        <w:rPr>
          <w:rFonts w:eastAsia="Times New Roman"/>
        </w:rPr>
        <w:t>.</w:t>
      </w:r>
    </w:p>
    <w:p w:rsidR="00EE049E" w:rsidRPr="007C088C" w:rsidRDefault="00EE049E" w:rsidP="00F05D7A">
      <w:pPr>
        <w:pStyle w:val="NoSpacing"/>
        <w:jc w:val="both"/>
        <w:rPr>
          <w:rFonts w:eastAsia="Times New Roman"/>
        </w:rPr>
      </w:pPr>
    </w:p>
    <w:p w:rsidR="00F05D7A" w:rsidRPr="007C088C" w:rsidRDefault="00F05D7A" w:rsidP="00286B64">
      <w:pPr>
        <w:pStyle w:val="NoSpacing"/>
        <w:numPr>
          <w:ilvl w:val="0"/>
          <w:numId w:val="155"/>
        </w:numPr>
        <w:ind w:left="360"/>
        <w:jc w:val="both"/>
        <w:rPr>
          <w:rFonts w:eastAsia="Times New Roman"/>
        </w:rPr>
      </w:pPr>
      <w:r w:rsidRPr="007C088C">
        <w:t xml:space="preserve">Za prekršaj iz stavka 1. ovoga članka kaznit će se i zastupnik po zakonu u pravnoj osobi novčanom kaznom u iznosu od 5.000,00 do 10.000,00 kuna. </w:t>
      </w:r>
    </w:p>
    <w:p w:rsidR="00F05D7A" w:rsidRPr="007C088C" w:rsidRDefault="00F05D7A" w:rsidP="00F05D7A">
      <w:pPr>
        <w:pStyle w:val="NoSpacing"/>
        <w:jc w:val="both"/>
      </w:pPr>
    </w:p>
    <w:p w:rsidR="00F05D7A" w:rsidRPr="007C088C" w:rsidRDefault="00F05D7A" w:rsidP="00286B64">
      <w:pPr>
        <w:pStyle w:val="NoSpacing"/>
        <w:numPr>
          <w:ilvl w:val="0"/>
          <w:numId w:val="155"/>
        </w:numPr>
        <w:ind w:left="360"/>
        <w:jc w:val="both"/>
        <w:rPr>
          <w:rFonts w:eastAsia="Times New Roman"/>
        </w:rPr>
      </w:pPr>
      <w:r w:rsidRPr="007C088C">
        <w:t xml:space="preserve">Za prekršaj iz stavka 1. ovoga članka kaznit će se </w:t>
      </w:r>
      <w:r w:rsidR="006039FC" w:rsidRPr="007C088C">
        <w:t xml:space="preserve">u svojstvu operatora linije </w:t>
      </w:r>
      <w:r w:rsidRPr="007C088C">
        <w:t>fizička osoba obrtnik i osoba koja obavlja drugu samostalnu djelatnost novčanom kaznom od 15.000,00 do 30.000,00 kuna.</w:t>
      </w:r>
    </w:p>
    <w:p w:rsidR="00EE049E" w:rsidRPr="007C088C" w:rsidRDefault="00EE049E" w:rsidP="00EE049E">
      <w:pPr>
        <w:pStyle w:val="NoSpacing"/>
        <w:jc w:val="both"/>
        <w:rPr>
          <w:rFonts w:eastAsia="Times New Roman"/>
        </w:rPr>
      </w:pPr>
    </w:p>
    <w:p w:rsidR="00F65E39" w:rsidRPr="007C088C" w:rsidRDefault="00F65E39" w:rsidP="00F65E39">
      <w:pPr>
        <w:pStyle w:val="NoSpacing"/>
        <w:jc w:val="center"/>
        <w:rPr>
          <w:rFonts w:eastAsia="Times New Roman"/>
          <w:b/>
        </w:rPr>
      </w:pPr>
      <w:r w:rsidRPr="007C088C">
        <w:rPr>
          <w:rFonts w:eastAsia="Times New Roman"/>
          <w:b/>
        </w:rPr>
        <w:t>Nepridržavanje obveza vezanih uz evidentiranja putnika i vozila</w:t>
      </w:r>
    </w:p>
    <w:p w:rsidR="00F65E39" w:rsidRPr="007C088C" w:rsidRDefault="00F65E39" w:rsidP="00EE049E">
      <w:pPr>
        <w:pStyle w:val="NoSpacing"/>
        <w:jc w:val="both"/>
        <w:rPr>
          <w:rFonts w:eastAsia="Times New Roman"/>
        </w:rPr>
      </w:pPr>
    </w:p>
    <w:p w:rsidR="00EE049E" w:rsidRPr="007C088C" w:rsidRDefault="00EE049E" w:rsidP="00EE049E">
      <w:pPr>
        <w:pStyle w:val="NoSpacing"/>
        <w:jc w:val="center"/>
        <w:rPr>
          <w:b/>
        </w:rPr>
      </w:pPr>
      <w:r w:rsidRPr="007C088C">
        <w:rPr>
          <w:b/>
        </w:rPr>
        <w:t xml:space="preserve">Članak </w:t>
      </w:r>
      <w:r w:rsidR="00173A90" w:rsidRPr="007C088C">
        <w:rPr>
          <w:b/>
        </w:rPr>
        <w:t>152.</w:t>
      </w:r>
    </w:p>
    <w:p w:rsidR="00EE049E" w:rsidRPr="007C088C" w:rsidRDefault="00EE049E" w:rsidP="00EE049E">
      <w:pPr>
        <w:pStyle w:val="NoSpacing"/>
        <w:jc w:val="both"/>
        <w:rPr>
          <w:rFonts w:eastAsia="Times New Roman"/>
        </w:rPr>
      </w:pPr>
    </w:p>
    <w:p w:rsidR="00EE049E" w:rsidRPr="007C088C" w:rsidRDefault="00F05D7A" w:rsidP="00286B64">
      <w:pPr>
        <w:pStyle w:val="NoSpacing"/>
        <w:numPr>
          <w:ilvl w:val="0"/>
          <w:numId w:val="157"/>
        </w:numPr>
        <w:ind w:left="360"/>
        <w:jc w:val="both"/>
        <w:rPr>
          <w:rFonts w:eastAsia="Times New Roman"/>
        </w:rPr>
      </w:pPr>
      <w:r w:rsidRPr="007C088C">
        <w:rPr>
          <w:rFonts w:eastAsia="Times New Roman"/>
        </w:rPr>
        <w:t>Pravna osoba koja u svojstvu operatora linije</w:t>
      </w:r>
      <w:r w:rsidR="00EE049E" w:rsidRPr="007C088C">
        <w:rPr>
          <w:rFonts w:eastAsia="Times New Roman"/>
        </w:rPr>
        <w:t xml:space="preserve">: </w:t>
      </w:r>
    </w:p>
    <w:p w:rsidR="00EE049E" w:rsidRPr="007C088C" w:rsidRDefault="00207182" w:rsidP="00286B64">
      <w:pPr>
        <w:pStyle w:val="NoSpacing"/>
        <w:numPr>
          <w:ilvl w:val="0"/>
          <w:numId w:val="156"/>
        </w:numPr>
        <w:ind w:left="720"/>
        <w:jc w:val="both"/>
        <w:rPr>
          <w:rFonts w:eastAsia="Times New Roman"/>
        </w:rPr>
      </w:pPr>
      <w:r w:rsidRPr="007C088C">
        <w:rPr>
          <w:rFonts w:eastAsia="Times New Roman"/>
        </w:rPr>
        <w:t xml:space="preserve">pri ukrcaju na brod ne provodi </w:t>
      </w:r>
      <w:r w:rsidR="00EE049E" w:rsidRPr="007C088C">
        <w:rPr>
          <w:rFonts w:eastAsia="Times New Roman"/>
        </w:rPr>
        <w:t>evidentiranje putnika i vozila u Centralnom informatičkom sustavu javnog linijskog prijevoza (dalje: CIS</w:t>
      </w:r>
      <w:r w:rsidR="005A1AC5" w:rsidRPr="007C088C">
        <w:rPr>
          <w:rFonts w:eastAsia="Times New Roman"/>
        </w:rPr>
        <w:t>) (članak 9</w:t>
      </w:r>
      <w:r w:rsidR="003A68B2" w:rsidRPr="007C088C">
        <w:rPr>
          <w:rFonts w:eastAsia="Times New Roman"/>
        </w:rPr>
        <w:t>2</w:t>
      </w:r>
      <w:r w:rsidR="00F05D7A" w:rsidRPr="007C088C">
        <w:rPr>
          <w:rFonts w:eastAsia="Times New Roman"/>
        </w:rPr>
        <w:t>. stavak</w:t>
      </w:r>
      <w:r w:rsidR="005A1AC5" w:rsidRPr="007C088C">
        <w:rPr>
          <w:rFonts w:eastAsia="Times New Roman"/>
        </w:rPr>
        <w:t xml:space="preserve"> </w:t>
      </w:r>
      <w:r w:rsidR="003A68B2" w:rsidRPr="007C088C">
        <w:rPr>
          <w:rFonts w:eastAsia="Times New Roman"/>
        </w:rPr>
        <w:t>2</w:t>
      </w:r>
      <w:r w:rsidR="005A1AC5" w:rsidRPr="007C088C">
        <w:rPr>
          <w:rFonts w:eastAsia="Times New Roman"/>
        </w:rPr>
        <w:t>.</w:t>
      </w:r>
      <w:r w:rsidR="00F05D7A" w:rsidRPr="007C088C">
        <w:rPr>
          <w:rFonts w:eastAsia="Times New Roman"/>
        </w:rPr>
        <w:t>)</w:t>
      </w:r>
    </w:p>
    <w:p w:rsidR="00EE049E" w:rsidRPr="007C088C" w:rsidRDefault="00EE049E" w:rsidP="00286B64">
      <w:pPr>
        <w:pStyle w:val="NoSpacing"/>
        <w:numPr>
          <w:ilvl w:val="0"/>
          <w:numId w:val="156"/>
        </w:numPr>
        <w:ind w:left="720"/>
        <w:jc w:val="both"/>
        <w:rPr>
          <w:rFonts w:eastAsia="Times New Roman"/>
        </w:rPr>
      </w:pPr>
      <w:r w:rsidRPr="007C088C">
        <w:rPr>
          <w:rFonts w:eastAsia="Times New Roman"/>
        </w:rPr>
        <w:t>koristi putne karte koje ne sadrže podatke utvrđene odredbama ovoga Zakona ili nemaju tehnička svojstva pogodna za nj</w:t>
      </w:r>
      <w:r w:rsidR="00657238" w:rsidRPr="007C088C">
        <w:rPr>
          <w:rFonts w:eastAsia="Times New Roman"/>
        </w:rPr>
        <w:t>ihov</w:t>
      </w:r>
      <w:r w:rsidRPr="007C088C">
        <w:rPr>
          <w:rFonts w:eastAsia="Times New Roman"/>
        </w:rPr>
        <w:t>o elektroničko očitavanje i pr</w:t>
      </w:r>
      <w:r w:rsidR="00207182" w:rsidRPr="007C088C">
        <w:rPr>
          <w:rFonts w:eastAsia="Times New Roman"/>
        </w:rPr>
        <w:t>ijenos podataka u CIS (član</w:t>
      </w:r>
      <w:r w:rsidR="005A1AC5" w:rsidRPr="007C088C">
        <w:rPr>
          <w:rFonts w:eastAsia="Times New Roman"/>
        </w:rPr>
        <w:t>a</w:t>
      </w:r>
      <w:r w:rsidR="00207182" w:rsidRPr="007C088C">
        <w:rPr>
          <w:rFonts w:eastAsia="Times New Roman"/>
        </w:rPr>
        <w:t>k</w:t>
      </w:r>
      <w:r w:rsidR="005A1AC5" w:rsidRPr="007C088C">
        <w:rPr>
          <w:rFonts w:eastAsia="Times New Roman"/>
        </w:rPr>
        <w:t xml:space="preserve"> 9</w:t>
      </w:r>
      <w:r w:rsidR="00207182" w:rsidRPr="007C088C">
        <w:rPr>
          <w:rFonts w:eastAsia="Times New Roman"/>
        </w:rPr>
        <w:t>4</w:t>
      </w:r>
      <w:r w:rsidRPr="007C088C">
        <w:rPr>
          <w:rFonts w:eastAsia="Times New Roman"/>
        </w:rPr>
        <w:t xml:space="preserve">. stavak </w:t>
      </w:r>
      <w:r w:rsidR="00F05D7A" w:rsidRPr="007C088C">
        <w:rPr>
          <w:rFonts w:eastAsia="Times New Roman"/>
        </w:rPr>
        <w:t>1.</w:t>
      </w:r>
      <w:r w:rsidR="00207182" w:rsidRPr="007C088C">
        <w:rPr>
          <w:rFonts w:eastAsia="Times New Roman"/>
        </w:rPr>
        <w:t xml:space="preserve"> i članak 97. stavak 2. točka 4.</w:t>
      </w:r>
      <w:r w:rsidR="00F05D7A" w:rsidRPr="007C088C">
        <w:rPr>
          <w:rFonts w:eastAsia="Times New Roman"/>
        </w:rPr>
        <w:t>)</w:t>
      </w:r>
    </w:p>
    <w:p w:rsidR="00EE049E" w:rsidRPr="007C088C" w:rsidRDefault="00EE049E" w:rsidP="00286B64">
      <w:pPr>
        <w:pStyle w:val="NoSpacing"/>
        <w:numPr>
          <w:ilvl w:val="0"/>
          <w:numId w:val="156"/>
        </w:numPr>
        <w:ind w:left="720"/>
        <w:jc w:val="both"/>
        <w:rPr>
          <w:rFonts w:eastAsia="Times New Roman"/>
        </w:rPr>
      </w:pPr>
      <w:r w:rsidRPr="007C088C">
        <w:rPr>
          <w:rFonts w:eastAsia="Times New Roman"/>
        </w:rPr>
        <w:t xml:space="preserve">ne prenosi u CIS podatke utvrđene odredbama </w:t>
      </w:r>
      <w:r w:rsidR="00F0716E" w:rsidRPr="007C088C">
        <w:rPr>
          <w:rFonts w:eastAsia="Times New Roman"/>
        </w:rPr>
        <w:t>član</w:t>
      </w:r>
      <w:r w:rsidR="005A1AC5" w:rsidRPr="007C088C">
        <w:rPr>
          <w:rFonts w:eastAsia="Times New Roman"/>
        </w:rPr>
        <w:t>k</w:t>
      </w:r>
      <w:r w:rsidR="00F0716E" w:rsidRPr="007C088C">
        <w:rPr>
          <w:rFonts w:eastAsia="Times New Roman"/>
        </w:rPr>
        <w:t>a</w:t>
      </w:r>
      <w:r w:rsidR="005A1AC5" w:rsidRPr="007C088C">
        <w:rPr>
          <w:rFonts w:eastAsia="Times New Roman"/>
        </w:rPr>
        <w:t xml:space="preserve"> 9</w:t>
      </w:r>
      <w:r w:rsidR="00207182" w:rsidRPr="007C088C">
        <w:rPr>
          <w:rFonts w:eastAsia="Times New Roman"/>
        </w:rPr>
        <w:t>4</w:t>
      </w:r>
      <w:r w:rsidR="00F0716E" w:rsidRPr="007C088C">
        <w:rPr>
          <w:rFonts w:eastAsia="Times New Roman"/>
        </w:rPr>
        <w:t>. stav</w:t>
      </w:r>
      <w:r w:rsidR="00F05D7A" w:rsidRPr="007C088C">
        <w:rPr>
          <w:rFonts w:eastAsia="Times New Roman"/>
        </w:rPr>
        <w:t>k</w:t>
      </w:r>
      <w:r w:rsidR="00F0716E" w:rsidRPr="007C088C">
        <w:rPr>
          <w:rFonts w:eastAsia="Times New Roman"/>
        </w:rPr>
        <w:t>a</w:t>
      </w:r>
      <w:r w:rsidR="00F05D7A" w:rsidRPr="007C088C">
        <w:rPr>
          <w:rFonts w:eastAsia="Times New Roman"/>
        </w:rPr>
        <w:t xml:space="preserve"> 2.</w:t>
      </w:r>
      <w:r w:rsidR="00F0716E" w:rsidRPr="007C088C">
        <w:rPr>
          <w:rFonts w:eastAsia="Times New Roman"/>
        </w:rPr>
        <w:t xml:space="preserve"> ovoga Zakona</w:t>
      </w:r>
    </w:p>
    <w:p w:rsidR="00EE049E" w:rsidRPr="007C088C" w:rsidRDefault="00EE049E" w:rsidP="00286B64">
      <w:pPr>
        <w:pStyle w:val="NoSpacing"/>
        <w:numPr>
          <w:ilvl w:val="0"/>
          <w:numId w:val="156"/>
        </w:numPr>
        <w:ind w:left="720"/>
        <w:jc w:val="both"/>
        <w:rPr>
          <w:rFonts w:eastAsia="Times New Roman"/>
        </w:rPr>
      </w:pPr>
      <w:r w:rsidRPr="007C088C">
        <w:rPr>
          <w:rFonts w:eastAsia="Times New Roman"/>
        </w:rPr>
        <w:t>ne obavlja prijenos podataka očitanih s putne karte u CIS u realnom vremenu, osim u slučaju gubitka inter</w:t>
      </w:r>
      <w:r w:rsidR="005A1AC5" w:rsidRPr="007C088C">
        <w:rPr>
          <w:rFonts w:eastAsia="Times New Roman"/>
        </w:rPr>
        <w:t>netskih veza (članak 9</w:t>
      </w:r>
      <w:r w:rsidR="00207182" w:rsidRPr="007C088C">
        <w:rPr>
          <w:rFonts w:eastAsia="Times New Roman"/>
        </w:rPr>
        <w:t>5</w:t>
      </w:r>
      <w:r w:rsidR="00F05D7A" w:rsidRPr="007C088C">
        <w:rPr>
          <w:rFonts w:eastAsia="Times New Roman"/>
        </w:rPr>
        <w:t>.</w:t>
      </w:r>
      <w:r w:rsidR="00F0716E" w:rsidRPr="007C088C">
        <w:rPr>
          <w:rFonts w:eastAsia="Times New Roman"/>
        </w:rPr>
        <w:t xml:space="preserve"> stavak 1.</w:t>
      </w:r>
      <w:r w:rsidR="00F05D7A" w:rsidRPr="007C088C">
        <w:rPr>
          <w:rFonts w:eastAsia="Times New Roman"/>
        </w:rPr>
        <w:t>)</w:t>
      </w:r>
    </w:p>
    <w:p w:rsidR="00EE049E" w:rsidRPr="007C088C" w:rsidRDefault="00EE049E" w:rsidP="00286B64">
      <w:pPr>
        <w:pStyle w:val="NoSpacing"/>
        <w:numPr>
          <w:ilvl w:val="0"/>
          <w:numId w:val="156"/>
        </w:numPr>
        <w:ind w:left="720"/>
        <w:jc w:val="both"/>
        <w:rPr>
          <w:rFonts w:eastAsia="Times New Roman"/>
        </w:rPr>
      </w:pPr>
      <w:r w:rsidRPr="007C088C">
        <w:rPr>
          <w:rFonts w:eastAsia="Times New Roman"/>
        </w:rPr>
        <w:lastRenderedPageBreak/>
        <w:t>ne pohranjuje na brodski server podatke očitane s putne karte i/ili ih ne dostavlja u CIS nakon ponovne uspostave internetskih veza (č</w:t>
      </w:r>
      <w:r w:rsidR="005A1AC5" w:rsidRPr="007C088C">
        <w:rPr>
          <w:rFonts w:eastAsia="Times New Roman"/>
        </w:rPr>
        <w:t>lanak 9</w:t>
      </w:r>
      <w:r w:rsidR="00F0716E" w:rsidRPr="007C088C">
        <w:rPr>
          <w:rFonts w:eastAsia="Times New Roman"/>
        </w:rPr>
        <w:t>9</w:t>
      </w:r>
      <w:r w:rsidR="00F05D7A" w:rsidRPr="007C088C">
        <w:rPr>
          <w:rFonts w:eastAsia="Times New Roman"/>
        </w:rPr>
        <w:t>. stavci 1. i 2.)</w:t>
      </w:r>
    </w:p>
    <w:p w:rsidR="00EE049E" w:rsidRPr="007C088C" w:rsidRDefault="00EE049E" w:rsidP="00286B64">
      <w:pPr>
        <w:pStyle w:val="NoSpacing"/>
        <w:numPr>
          <w:ilvl w:val="0"/>
          <w:numId w:val="156"/>
        </w:numPr>
        <w:ind w:left="720"/>
        <w:jc w:val="both"/>
        <w:rPr>
          <w:rFonts w:eastAsia="Times New Roman"/>
        </w:rPr>
      </w:pPr>
      <w:r w:rsidRPr="007C088C">
        <w:rPr>
          <w:rFonts w:eastAsia="Times New Roman"/>
        </w:rPr>
        <w:t>ne obavještava Agenciju o točnom vremenu prekida internetskih veza ili ju ne obavještava u zakonskom roku (čl</w:t>
      </w:r>
      <w:r w:rsidR="005A1AC5" w:rsidRPr="007C088C">
        <w:rPr>
          <w:rFonts w:eastAsia="Times New Roman"/>
        </w:rPr>
        <w:t>anak 9</w:t>
      </w:r>
      <w:r w:rsidR="00F0716E" w:rsidRPr="007C088C">
        <w:rPr>
          <w:rFonts w:eastAsia="Times New Roman"/>
        </w:rPr>
        <w:t>9</w:t>
      </w:r>
      <w:r w:rsidR="00F05D7A" w:rsidRPr="007C088C">
        <w:rPr>
          <w:rFonts w:eastAsia="Times New Roman"/>
        </w:rPr>
        <w:t>. stavak 3.)</w:t>
      </w:r>
    </w:p>
    <w:p w:rsidR="00EE049E" w:rsidRPr="007C088C" w:rsidRDefault="00EE049E" w:rsidP="00286B64">
      <w:pPr>
        <w:pStyle w:val="NoSpacing"/>
        <w:numPr>
          <w:ilvl w:val="0"/>
          <w:numId w:val="156"/>
        </w:numPr>
        <w:ind w:left="720"/>
        <w:jc w:val="both"/>
        <w:rPr>
          <w:rFonts w:eastAsia="Times New Roman"/>
        </w:rPr>
      </w:pPr>
      <w:r w:rsidRPr="007C088C">
        <w:rPr>
          <w:rFonts w:eastAsia="Times New Roman"/>
        </w:rPr>
        <w:t>ne koristi programsko rješenje koje omogućava očitavanje putnih karata i prijenos podataka s očitanih putnih karata u C</w:t>
      </w:r>
      <w:r w:rsidR="005A1AC5" w:rsidRPr="007C088C">
        <w:rPr>
          <w:rFonts w:eastAsia="Times New Roman"/>
        </w:rPr>
        <w:t>IS (članak 9</w:t>
      </w:r>
      <w:r w:rsidR="00F0716E" w:rsidRPr="007C088C">
        <w:rPr>
          <w:rFonts w:eastAsia="Times New Roman"/>
        </w:rPr>
        <w:t>8</w:t>
      </w:r>
      <w:r w:rsidR="00F05D7A" w:rsidRPr="007C088C">
        <w:rPr>
          <w:rFonts w:eastAsia="Times New Roman"/>
        </w:rPr>
        <w:t>. stavak 3.)</w:t>
      </w:r>
    </w:p>
    <w:p w:rsidR="00EE049E" w:rsidRPr="007C088C" w:rsidRDefault="00EE049E" w:rsidP="00286B64">
      <w:pPr>
        <w:pStyle w:val="NoSpacing"/>
        <w:numPr>
          <w:ilvl w:val="0"/>
          <w:numId w:val="156"/>
        </w:numPr>
        <w:ind w:left="720"/>
        <w:jc w:val="both"/>
        <w:rPr>
          <w:rFonts w:eastAsia="Times New Roman"/>
        </w:rPr>
      </w:pPr>
      <w:r w:rsidRPr="007C088C">
        <w:rPr>
          <w:rFonts w:eastAsia="Times New Roman"/>
        </w:rPr>
        <w:t xml:space="preserve">koristi programsko rješenje kojim se omogućava izbjegavanje evidentiranja putnika i vozila pri ukrcaju </w:t>
      </w:r>
      <w:r w:rsidR="005A1AC5" w:rsidRPr="007C088C">
        <w:rPr>
          <w:rFonts w:eastAsia="Times New Roman"/>
        </w:rPr>
        <w:t>na brod (članak 9</w:t>
      </w:r>
      <w:r w:rsidR="00F0716E" w:rsidRPr="007C088C">
        <w:rPr>
          <w:rFonts w:eastAsia="Times New Roman"/>
        </w:rPr>
        <w:t>8</w:t>
      </w:r>
      <w:r w:rsidR="00F05D7A" w:rsidRPr="007C088C">
        <w:rPr>
          <w:rFonts w:eastAsia="Times New Roman"/>
        </w:rPr>
        <w:t>. stavak 4.)</w:t>
      </w:r>
    </w:p>
    <w:p w:rsidR="00EE049E" w:rsidRPr="007C088C" w:rsidRDefault="00F05D7A" w:rsidP="00F05D7A">
      <w:pPr>
        <w:pStyle w:val="NoSpacing"/>
        <w:ind w:left="360"/>
        <w:jc w:val="both"/>
        <w:rPr>
          <w:rFonts w:eastAsia="Times New Roman"/>
        </w:rPr>
      </w:pPr>
      <w:r w:rsidRPr="007C088C">
        <w:rPr>
          <w:rFonts w:eastAsia="Times New Roman"/>
        </w:rPr>
        <w:t>kaznit će se novčanom kaznom u iznosu od 15.000,00 do 30.000,00 kuna.</w:t>
      </w:r>
      <w:r w:rsidR="00EE049E" w:rsidRPr="007C088C">
        <w:rPr>
          <w:rFonts w:eastAsia="Times New Roman"/>
        </w:rPr>
        <w:t xml:space="preserve"> </w:t>
      </w:r>
    </w:p>
    <w:p w:rsidR="00EE049E" w:rsidRPr="007C088C" w:rsidRDefault="00EE049E" w:rsidP="003B6A17">
      <w:pPr>
        <w:pStyle w:val="NoSpacing"/>
        <w:jc w:val="both"/>
        <w:rPr>
          <w:rFonts w:eastAsia="Times New Roman"/>
        </w:rPr>
      </w:pPr>
    </w:p>
    <w:p w:rsidR="00F05D7A" w:rsidRPr="007C088C" w:rsidRDefault="00F05D7A" w:rsidP="00286B64">
      <w:pPr>
        <w:pStyle w:val="NoSpacing"/>
        <w:numPr>
          <w:ilvl w:val="0"/>
          <w:numId w:val="157"/>
        </w:numPr>
        <w:ind w:left="360"/>
        <w:jc w:val="both"/>
        <w:rPr>
          <w:rFonts w:eastAsia="Times New Roman"/>
        </w:rPr>
      </w:pPr>
      <w:r w:rsidRPr="007C088C">
        <w:t xml:space="preserve">Za prekršaj iz stavka 1. ovoga članka kaznit će se i zastupnik po zakonu u pravnoj osobi novčanom kaznom u iznosu od 5.000,00 do 10.000,00 kuna. </w:t>
      </w:r>
    </w:p>
    <w:p w:rsidR="00F05D7A" w:rsidRPr="007C088C" w:rsidRDefault="00F05D7A" w:rsidP="00F05D7A">
      <w:pPr>
        <w:pStyle w:val="NoSpacing"/>
        <w:jc w:val="both"/>
      </w:pPr>
    </w:p>
    <w:p w:rsidR="00F05D7A" w:rsidRPr="007C088C" w:rsidRDefault="00F05D7A" w:rsidP="00286B64">
      <w:pPr>
        <w:pStyle w:val="NoSpacing"/>
        <w:numPr>
          <w:ilvl w:val="0"/>
          <w:numId w:val="157"/>
        </w:numPr>
        <w:ind w:left="360"/>
        <w:jc w:val="both"/>
        <w:rPr>
          <w:rFonts w:eastAsia="Times New Roman"/>
        </w:rPr>
      </w:pPr>
      <w:r w:rsidRPr="007C088C">
        <w:t xml:space="preserve">Za prekršaj iz stavka 1. ovoga članka kaznit će se </w:t>
      </w:r>
      <w:r w:rsidR="005F0E1B" w:rsidRPr="007C088C">
        <w:t xml:space="preserve">u svojstvu operator linije </w:t>
      </w:r>
      <w:r w:rsidRPr="007C088C">
        <w:t>fizička osoba obrtnik i osoba koja obavlja drugu samostalnu djelatnost novčanom kaznom od 15.000,00 do 30.000,00 kuna.</w:t>
      </w:r>
    </w:p>
    <w:p w:rsidR="00EE049E" w:rsidRPr="007C088C" w:rsidRDefault="00EE049E" w:rsidP="003B6A17">
      <w:pPr>
        <w:pStyle w:val="NoSpacing"/>
        <w:jc w:val="both"/>
        <w:rPr>
          <w:rFonts w:eastAsia="Times New Roman"/>
        </w:rPr>
      </w:pPr>
    </w:p>
    <w:p w:rsidR="00F65E39" w:rsidRPr="007C088C" w:rsidRDefault="00F0716E" w:rsidP="00F65E39">
      <w:pPr>
        <w:pStyle w:val="NoSpacing"/>
        <w:jc w:val="center"/>
        <w:rPr>
          <w:rFonts w:eastAsia="Times New Roman"/>
          <w:b/>
        </w:rPr>
      </w:pPr>
      <w:r w:rsidRPr="007C088C">
        <w:rPr>
          <w:rFonts w:eastAsia="Times New Roman"/>
          <w:b/>
        </w:rPr>
        <w:t>Obavljanje međunarodnog linijskog prijevoza bez odobrenog reda plovidbe</w:t>
      </w:r>
    </w:p>
    <w:p w:rsidR="00F65E39" w:rsidRPr="007C088C" w:rsidRDefault="00F65E39" w:rsidP="003B6A17">
      <w:pPr>
        <w:pStyle w:val="NoSpacing"/>
        <w:jc w:val="both"/>
        <w:rPr>
          <w:rFonts w:eastAsia="Times New Roman"/>
        </w:rPr>
      </w:pPr>
    </w:p>
    <w:p w:rsidR="00FF3759" w:rsidRPr="007C088C" w:rsidRDefault="00FF3759" w:rsidP="00FF3759">
      <w:pPr>
        <w:pStyle w:val="NoSpacing"/>
        <w:jc w:val="center"/>
        <w:rPr>
          <w:b/>
        </w:rPr>
      </w:pPr>
      <w:r w:rsidRPr="007C088C">
        <w:rPr>
          <w:b/>
        </w:rPr>
        <w:t xml:space="preserve">Članak </w:t>
      </w:r>
      <w:r w:rsidR="00173A90" w:rsidRPr="007C088C">
        <w:rPr>
          <w:b/>
        </w:rPr>
        <w:t>153.</w:t>
      </w:r>
    </w:p>
    <w:p w:rsidR="00EE049E" w:rsidRPr="007C088C" w:rsidRDefault="00EE049E" w:rsidP="003B6A17">
      <w:pPr>
        <w:pStyle w:val="NoSpacing"/>
        <w:jc w:val="both"/>
        <w:rPr>
          <w:rFonts w:eastAsia="Times New Roman"/>
        </w:rPr>
      </w:pPr>
    </w:p>
    <w:p w:rsidR="00FF3759" w:rsidRPr="007C088C" w:rsidRDefault="00FF3759" w:rsidP="00286B64">
      <w:pPr>
        <w:pStyle w:val="NoSpacing"/>
        <w:numPr>
          <w:ilvl w:val="0"/>
          <w:numId w:val="158"/>
        </w:numPr>
        <w:ind w:left="360"/>
        <w:jc w:val="both"/>
        <w:rPr>
          <w:rFonts w:eastAsia="Times New Roman"/>
        </w:rPr>
      </w:pPr>
      <w:r w:rsidRPr="007C088C">
        <w:rPr>
          <w:rFonts w:eastAsia="Times New Roman"/>
        </w:rPr>
        <w:t xml:space="preserve">Pravna osoba koja u svojstvu brodara </w:t>
      </w:r>
      <w:r w:rsidR="00F0716E" w:rsidRPr="007C088C">
        <w:rPr>
          <w:rFonts w:eastAsia="Calibri"/>
        </w:rPr>
        <w:t>obavlja međunarodni linijski pomorski prijevoz na međunarodnoj liniji bez reda plovidbe odobrenog u skladu s odredbama ovoga Zakona</w:t>
      </w:r>
      <w:r w:rsidR="005A1AC5" w:rsidRPr="007C088C">
        <w:rPr>
          <w:rFonts w:eastAsia="Times New Roman"/>
        </w:rPr>
        <w:t xml:space="preserve"> (članak </w:t>
      </w:r>
      <w:r w:rsidR="00906DB2" w:rsidRPr="007C088C">
        <w:rPr>
          <w:rFonts w:eastAsia="Times New Roman"/>
        </w:rPr>
        <w:t>5</w:t>
      </w:r>
      <w:r w:rsidR="00F0716E" w:rsidRPr="007C088C">
        <w:rPr>
          <w:rFonts w:eastAsia="Times New Roman"/>
        </w:rPr>
        <w:t>9. stavak 5</w:t>
      </w:r>
      <w:r w:rsidRPr="007C088C">
        <w:rPr>
          <w:rFonts w:eastAsia="Times New Roman"/>
        </w:rPr>
        <w:t>.), kaznit će se novčanom kaznom u iznosu od 100.000,00 do 300.000,00 kuna.</w:t>
      </w:r>
    </w:p>
    <w:p w:rsidR="00FF3759" w:rsidRPr="007C088C" w:rsidRDefault="00FF3759" w:rsidP="007032E4">
      <w:pPr>
        <w:pStyle w:val="NoSpacing"/>
        <w:jc w:val="both"/>
        <w:rPr>
          <w:rFonts w:eastAsia="Times New Roman"/>
        </w:rPr>
      </w:pPr>
    </w:p>
    <w:p w:rsidR="00FF3759" w:rsidRPr="007C088C" w:rsidRDefault="00FF3759" w:rsidP="00286B64">
      <w:pPr>
        <w:pStyle w:val="NoSpacing"/>
        <w:numPr>
          <w:ilvl w:val="0"/>
          <w:numId w:val="158"/>
        </w:numPr>
        <w:ind w:left="360"/>
        <w:jc w:val="both"/>
        <w:rPr>
          <w:rFonts w:eastAsia="Times New Roman"/>
        </w:rPr>
      </w:pPr>
      <w:r w:rsidRPr="007C088C">
        <w:t xml:space="preserve">Za prekršaj iz stavka 1. ovoga članka kaznit će se i zastupnik po zakonu u pravnoj osobi novčanom kaznom u iznosu od 15.000,00 do 30.000,00 kuna. </w:t>
      </w:r>
    </w:p>
    <w:p w:rsidR="007032E4" w:rsidRPr="007C088C" w:rsidRDefault="007032E4" w:rsidP="007032E4">
      <w:pPr>
        <w:pStyle w:val="NoSpacing"/>
        <w:jc w:val="both"/>
      </w:pPr>
    </w:p>
    <w:p w:rsidR="00FF3759" w:rsidRPr="007C088C" w:rsidRDefault="00FF3759" w:rsidP="00286B64">
      <w:pPr>
        <w:pStyle w:val="NoSpacing"/>
        <w:numPr>
          <w:ilvl w:val="0"/>
          <w:numId w:val="158"/>
        </w:numPr>
        <w:ind w:left="360"/>
        <w:jc w:val="both"/>
      </w:pPr>
      <w:r w:rsidRPr="007C088C">
        <w:t>Za prekršaj iz stavka 1. ovoga članka kaznit će se u svojstvu brodara fizička osoba obrtnik i osoba koja obavlja drugu samostalnu djelatnost novčanom kaznom od 30.000,00 do 100.000,00 kuna.</w:t>
      </w:r>
    </w:p>
    <w:p w:rsidR="00FF3759" w:rsidRPr="007C088C" w:rsidRDefault="00FF3759" w:rsidP="007032E4">
      <w:pPr>
        <w:pStyle w:val="NoSpacing"/>
        <w:jc w:val="both"/>
      </w:pPr>
    </w:p>
    <w:p w:rsidR="00FF3759" w:rsidRPr="007C088C" w:rsidRDefault="00FF3759" w:rsidP="00286B64">
      <w:pPr>
        <w:pStyle w:val="NoSpacing"/>
        <w:numPr>
          <w:ilvl w:val="0"/>
          <w:numId w:val="158"/>
        </w:numPr>
        <w:ind w:left="360"/>
        <w:jc w:val="both"/>
        <w:rPr>
          <w:rFonts w:eastAsia="Times New Roman"/>
        </w:rPr>
      </w:pPr>
      <w:r w:rsidRPr="007C088C">
        <w:t xml:space="preserve">Za prekršaj iz stavka 1. ovoga članka kaznit će se u svojstvu zapovjednika broda fizička osoba novčanom kaznom u iznosu od 15.000,00 do 30.000,00 kuna. </w:t>
      </w:r>
    </w:p>
    <w:p w:rsidR="00FF3759" w:rsidRPr="007C088C" w:rsidRDefault="00FF3759" w:rsidP="00FF3759">
      <w:pPr>
        <w:pStyle w:val="NoSpacing"/>
        <w:jc w:val="both"/>
        <w:rPr>
          <w:rFonts w:eastAsia="Times New Roman"/>
        </w:rPr>
      </w:pPr>
    </w:p>
    <w:p w:rsidR="00EC7FD9" w:rsidRPr="007C088C" w:rsidRDefault="00EC7FD9" w:rsidP="00F62DCA">
      <w:pPr>
        <w:pStyle w:val="NoSpacing"/>
        <w:jc w:val="center"/>
        <w:rPr>
          <w:rFonts w:eastAsia="Times New Roman"/>
          <w:b/>
        </w:rPr>
      </w:pPr>
      <w:r w:rsidRPr="007C088C">
        <w:rPr>
          <w:rFonts w:eastAsia="Times New Roman"/>
          <w:b/>
        </w:rPr>
        <w:t>O</w:t>
      </w:r>
      <w:r w:rsidR="00F62DCA" w:rsidRPr="007C088C">
        <w:rPr>
          <w:rFonts w:eastAsia="Times New Roman"/>
          <w:b/>
        </w:rPr>
        <w:t xml:space="preserve">bavljanje </w:t>
      </w:r>
      <w:r w:rsidRPr="007C088C">
        <w:rPr>
          <w:rFonts w:eastAsia="Times New Roman"/>
          <w:b/>
        </w:rPr>
        <w:t>povremenog prijevoza putnika</w:t>
      </w:r>
      <w:r w:rsidR="00F62DCA" w:rsidRPr="007C088C">
        <w:rPr>
          <w:rFonts w:eastAsia="Times New Roman"/>
          <w:b/>
        </w:rPr>
        <w:t xml:space="preserve"> </w:t>
      </w:r>
    </w:p>
    <w:p w:rsidR="00F62DCA" w:rsidRPr="007C088C" w:rsidRDefault="00EC7FD9" w:rsidP="00F62DCA">
      <w:pPr>
        <w:pStyle w:val="NoSpacing"/>
        <w:jc w:val="center"/>
        <w:rPr>
          <w:rFonts w:eastAsia="Times New Roman"/>
          <w:b/>
        </w:rPr>
      </w:pPr>
      <w:r w:rsidRPr="007C088C">
        <w:rPr>
          <w:rFonts w:eastAsia="Times New Roman"/>
          <w:b/>
        </w:rPr>
        <w:t>s elementima javnog linijskog prijevoza</w:t>
      </w:r>
    </w:p>
    <w:p w:rsidR="00F62DCA" w:rsidRPr="007C088C" w:rsidRDefault="00F62DCA" w:rsidP="00FF3759">
      <w:pPr>
        <w:pStyle w:val="NoSpacing"/>
        <w:jc w:val="both"/>
        <w:rPr>
          <w:rFonts w:eastAsia="Times New Roman"/>
        </w:rPr>
      </w:pPr>
    </w:p>
    <w:p w:rsidR="007032E4" w:rsidRPr="007C088C" w:rsidRDefault="007032E4" w:rsidP="007032E4">
      <w:pPr>
        <w:pStyle w:val="NoSpacing"/>
        <w:jc w:val="center"/>
        <w:rPr>
          <w:b/>
        </w:rPr>
      </w:pPr>
      <w:r w:rsidRPr="007C088C">
        <w:rPr>
          <w:b/>
        </w:rPr>
        <w:t xml:space="preserve">Članak </w:t>
      </w:r>
      <w:r w:rsidR="00173A90" w:rsidRPr="007C088C">
        <w:rPr>
          <w:b/>
        </w:rPr>
        <w:t>15</w:t>
      </w:r>
      <w:r w:rsidR="00EC7FD9" w:rsidRPr="007C088C">
        <w:rPr>
          <w:b/>
        </w:rPr>
        <w:t>4</w:t>
      </w:r>
      <w:r w:rsidR="00173A90" w:rsidRPr="007C088C">
        <w:rPr>
          <w:b/>
        </w:rPr>
        <w:t>.</w:t>
      </w:r>
    </w:p>
    <w:p w:rsidR="007032E4" w:rsidRPr="007C088C" w:rsidRDefault="007032E4" w:rsidP="00FF3759">
      <w:pPr>
        <w:pStyle w:val="NoSpacing"/>
        <w:jc w:val="both"/>
        <w:rPr>
          <w:rFonts w:eastAsia="Times New Roman"/>
        </w:rPr>
      </w:pPr>
    </w:p>
    <w:p w:rsidR="00FF3759" w:rsidRPr="007C088C" w:rsidRDefault="00A04A33" w:rsidP="00286B64">
      <w:pPr>
        <w:pStyle w:val="NoSpacing"/>
        <w:numPr>
          <w:ilvl w:val="0"/>
          <w:numId w:val="160"/>
        </w:numPr>
        <w:jc w:val="both"/>
        <w:rPr>
          <w:rFonts w:eastAsia="Times New Roman"/>
        </w:rPr>
      </w:pPr>
      <w:r w:rsidRPr="007C088C">
        <w:rPr>
          <w:rFonts w:eastAsia="Times New Roman"/>
        </w:rPr>
        <w:t xml:space="preserve">Pravna osoba koja </w:t>
      </w:r>
      <w:r w:rsidR="00EC7FD9" w:rsidRPr="007C088C">
        <w:rPr>
          <w:rFonts w:eastAsia="Times New Roman"/>
        </w:rPr>
        <w:t>u svojstvu prijevoznika u povremenom prijevozu putnika obavlja prijevoz s elementima javnog linijskog prijevoza odnosno koja taj prijevoz obavlja prema objavljenom redu plovidbe ili obavlja putovanja na način da je polazak i dolazak u luku, ili drugo mjesto pristana, tako vremenski pravilan ili učestao da čini prepoznatljiv sustavan niz (članak 57.)</w:t>
      </w:r>
      <w:r w:rsidRPr="007C088C">
        <w:rPr>
          <w:rFonts w:eastAsia="Times New Roman"/>
        </w:rPr>
        <w:t>, kaznit će se novčanom kaznom u iznosu od 300.000,00 do 1.000.000,00 kuna</w:t>
      </w:r>
      <w:r w:rsidR="00FF3759" w:rsidRPr="007C088C">
        <w:rPr>
          <w:rFonts w:eastAsia="Times New Roman"/>
        </w:rPr>
        <w:t>.</w:t>
      </w:r>
    </w:p>
    <w:p w:rsidR="00EE049E" w:rsidRPr="007C088C" w:rsidRDefault="00EE049E" w:rsidP="007032E4">
      <w:pPr>
        <w:pStyle w:val="NoSpacing"/>
        <w:jc w:val="both"/>
        <w:rPr>
          <w:rFonts w:eastAsia="Times New Roman"/>
        </w:rPr>
      </w:pPr>
    </w:p>
    <w:p w:rsidR="007032E4" w:rsidRPr="007C088C" w:rsidRDefault="007032E4" w:rsidP="00286B64">
      <w:pPr>
        <w:pStyle w:val="NoSpacing"/>
        <w:numPr>
          <w:ilvl w:val="0"/>
          <w:numId w:val="160"/>
        </w:numPr>
        <w:jc w:val="both"/>
        <w:rPr>
          <w:rFonts w:eastAsia="Times New Roman"/>
        </w:rPr>
      </w:pPr>
      <w:r w:rsidRPr="007C088C">
        <w:t xml:space="preserve">Za prekršaj iz stavka 1. ovoga članka kaznit će se i zastupnik po zakonu u pravnoj osobi novčanom kaznom u iznosu od 15.000,00 do 30.000,00 kuna. </w:t>
      </w:r>
    </w:p>
    <w:p w:rsidR="007032E4" w:rsidRPr="007C088C" w:rsidRDefault="007032E4" w:rsidP="007032E4">
      <w:pPr>
        <w:pStyle w:val="NoSpacing"/>
        <w:ind w:left="-720"/>
        <w:jc w:val="both"/>
        <w:rPr>
          <w:rFonts w:eastAsia="Times New Roman"/>
        </w:rPr>
      </w:pPr>
    </w:p>
    <w:p w:rsidR="007032E4" w:rsidRPr="007C088C" w:rsidRDefault="007032E4" w:rsidP="00286B64">
      <w:pPr>
        <w:pStyle w:val="NoSpacing"/>
        <w:numPr>
          <w:ilvl w:val="0"/>
          <w:numId w:val="160"/>
        </w:numPr>
        <w:jc w:val="both"/>
      </w:pPr>
      <w:r w:rsidRPr="007C088C">
        <w:t xml:space="preserve">Za prekršaj iz stavka 1. ovoga članka kaznit će se u svojstvu </w:t>
      </w:r>
      <w:r w:rsidRPr="007C088C">
        <w:rPr>
          <w:rFonts w:eastAsia="Times New Roman"/>
        </w:rPr>
        <w:t>prijevoznika u povremenom prijevozu putnika u obalnom pomorskom prometu</w:t>
      </w:r>
      <w:r w:rsidRPr="007C088C">
        <w:t xml:space="preserve"> fizička osoba obrtnik i osoba koja obavlja drugu samostalnu djelatnost novčanom kaznom od 30.000,00 do 100.000,00 kuna.</w:t>
      </w:r>
    </w:p>
    <w:p w:rsidR="007032E4" w:rsidRPr="007C088C" w:rsidRDefault="007032E4" w:rsidP="007032E4">
      <w:pPr>
        <w:pStyle w:val="NoSpacing"/>
        <w:jc w:val="both"/>
      </w:pPr>
    </w:p>
    <w:p w:rsidR="007032E4" w:rsidRPr="007C088C" w:rsidRDefault="007032E4" w:rsidP="00286B64">
      <w:pPr>
        <w:pStyle w:val="NoSpacing"/>
        <w:numPr>
          <w:ilvl w:val="0"/>
          <w:numId w:val="160"/>
        </w:numPr>
        <w:jc w:val="both"/>
        <w:rPr>
          <w:rFonts w:eastAsia="Times New Roman"/>
        </w:rPr>
      </w:pPr>
      <w:r w:rsidRPr="007C088C">
        <w:t xml:space="preserve">Za prekršaj iz stavka 1. ovoga članka kaznit će se u svojstvu zapovjednika broda fizička osoba novčanom kaznom u iznosu od 5.000,00 do 10.000,00 kuna. </w:t>
      </w:r>
    </w:p>
    <w:p w:rsidR="00EE049E" w:rsidRPr="007C088C" w:rsidRDefault="00EE049E" w:rsidP="003B6A17">
      <w:pPr>
        <w:pStyle w:val="NoSpacing"/>
        <w:jc w:val="both"/>
        <w:rPr>
          <w:rFonts w:eastAsia="Times New Roman"/>
        </w:rPr>
      </w:pPr>
    </w:p>
    <w:p w:rsidR="00EC7FD9" w:rsidRPr="007C088C" w:rsidRDefault="00EC7FD9" w:rsidP="00EC7FD9">
      <w:pPr>
        <w:pStyle w:val="NoSpacing"/>
        <w:jc w:val="center"/>
        <w:rPr>
          <w:rFonts w:eastAsia="Times New Roman"/>
          <w:b/>
        </w:rPr>
      </w:pPr>
      <w:r w:rsidRPr="007C088C">
        <w:rPr>
          <w:rFonts w:eastAsia="Times New Roman"/>
          <w:b/>
        </w:rPr>
        <w:t>Nedopušteno obavljanje povremenog prijevoza putnika</w:t>
      </w:r>
    </w:p>
    <w:p w:rsidR="00EC7FD9" w:rsidRPr="007C088C" w:rsidRDefault="00EC7FD9" w:rsidP="00EC7FD9">
      <w:pPr>
        <w:pStyle w:val="NoSpacing"/>
        <w:jc w:val="both"/>
        <w:rPr>
          <w:rFonts w:eastAsia="Times New Roman"/>
        </w:rPr>
      </w:pPr>
    </w:p>
    <w:p w:rsidR="00EC7FD9" w:rsidRPr="007C088C" w:rsidRDefault="00EC7FD9" w:rsidP="00EC7FD9">
      <w:pPr>
        <w:pStyle w:val="NoSpacing"/>
        <w:jc w:val="center"/>
        <w:rPr>
          <w:b/>
        </w:rPr>
      </w:pPr>
      <w:r w:rsidRPr="007C088C">
        <w:rPr>
          <w:b/>
        </w:rPr>
        <w:t>Članak 155.</w:t>
      </w:r>
    </w:p>
    <w:p w:rsidR="00EC7FD9" w:rsidRPr="007C088C" w:rsidRDefault="00EC7FD9" w:rsidP="00EC7FD9">
      <w:pPr>
        <w:pStyle w:val="NoSpacing"/>
        <w:jc w:val="both"/>
        <w:rPr>
          <w:rFonts w:eastAsia="Times New Roman"/>
        </w:rPr>
      </w:pPr>
    </w:p>
    <w:p w:rsidR="00EC7FD9" w:rsidRPr="007C088C" w:rsidRDefault="00EC7FD9" w:rsidP="00EC7FD9">
      <w:pPr>
        <w:pStyle w:val="NoSpacing"/>
        <w:numPr>
          <w:ilvl w:val="0"/>
          <w:numId w:val="159"/>
        </w:numPr>
        <w:jc w:val="both"/>
        <w:rPr>
          <w:rFonts w:eastAsia="Times New Roman"/>
        </w:rPr>
      </w:pPr>
      <w:r w:rsidRPr="007C088C">
        <w:rPr>
          <w:rFonts w:eastAsia="Times New Roman"/>
        </w:rPr>
        <w:t>Pravna osoba koja u prijevozu putnika kao sastavnom dijelu turističke usluge obavlja prijevoz putnika koji nisu korisnici turističke usluge (članak 58. stavak 2.) ili ako u taksi prijevozu obavlja prijevoz bez javno objavljenog cjenika (članak 58. stavak 3.) ili ako u prijevozu djelatnika pravnih i fizičkih osoba obavlja prijevoz putnika koje nisu djelatnici tih fizičkih i pravnih osoba (članak 58. stavak 4.), kaznit će se novčanom kaznom u iznosu od 15.000,00 do 30.000,00 kuna.</w:t>
      </w:r>
    </w:p>
    <w:p w:rsidR="00EC7FD9" w:rsidRPr="007C088C" w:rsidRDefault="00EC7FD9" w:rsidP="00EC7FD9">
      <w:pPr>
        <w:pStyle w:val="NoSpacing"/>
        <w:jc w:val="both"/>
        <w:rPr>
          <w:rFonts w:eastAsia="Times New Roman"/>
        </w:rPr>
      </w:pPr>
    </w:p>
    <w:p w:rsidR="00EC7FD9" w:rsidRPr="007C088C" w:rsidRDefault="00EC7FD9" w:rsidP="00EC7FD9">
      <w:pPr>
        <w:pStyle w:val="NoSpacing"/>
        <w:numPr>
          <w:ilvl w:val="0"/>
          <w:numId w:val="159"/>
        </w:numPr>
        <w:jc w:val="both"/>
        <w:rPr>
          <w:rFonts w:eastAsia="Times New Roman"/>
        </w:rPr>
      </w:pPr>
      <w:r w:rsidRPr="007C088C">
        <w:t xml:space="preserve">Za prekršaj iz stavka 1. ovoga članka kaznit će se i zastupnik po zakonu u pravnoj osobi novčanom kaznom u iznosu od 5.000,00 do 10.000,00 kuna. </w:t>
      </w:r>
    </w:p>
    <w:p w:rsidR="00EC7FD9" w:rsidRPr="007C088C" w:rsidRDefault="00EC7FD9" w:rsidP="00EC7FD9">
      <w:pPr>
        <w:pStyle w:val="NoSpacing"/>
        <w:ind w:left="-360"/>
        <w:jc w:val="both"/>
        <w:rPr>
          <w:rFonts w:eastAsia="Times New Roman"/>
        </w:rPr>
      </w:pPr>
    </w:p>
    <w:p w:rsidR="00EC7FD9" w:rsidRPr="007C088C" w:rsidRDefault="00EC7FD9" w:rsidP="00EC7FD9">
      <w:pPr>
        <w:pStyle w:val="NoSpacing"/>
        <w:numPr>
          <w:ilvl w:val="0"/>
          <w:numId w:val="159"/>
        </w:numPr>
        <w:jc w:val="both"/>
      </w:pPr>
      <w:r w:rsidRPr="007C088C">
        <w:t xml:space="preserve">Za prekršaj iz stavka 1. ovoga članka kaznit će se u svojstvu </w:t>
      </w:r>
      <w:r w:rsidRPr="007C088C">
        <w:rPr>
          <w:rFonts w:eastAsia="Times New Roman"/>
        </w:rPr>
        <w:t>prijevoznika u povremenom prijevozu putnika u obalnom pomorskom prometu</w:t>
      </w:r>
      <w:r w:rsidRPr="007C088C">
        <w:t xml:space="preserve"> fizička osoba obrtnik i osoba koja obavlja drugu samostalnu djelatnost novčanom kaznom od 15.000,00 do 30.000,00 kuna.</w:t>
      </w:r>
    </w:p>
    <w:p w:rsidR="00EC7FD9" w:rsidRPr="007C088C" w:rsidRDefault="00EC7FD9" w:rsidP="00EC7FD9">
      <w:pPr>
        <w:pStyle w:val="NoSpacing"/>
        <w:jc w:val="both"/>
      </w:pPr>
    </w:p>
    <w:p w:rsidR="00EC7FD9" w:rsidRPr="007C088C" w:rsidRDefault="00EC7FD9" w:rsidP="00EC7FD9">
      <w:pPr>
        <w:pStyle w:val="NoSpacing"/>
        <w:numPr>
          <w:ilvl w:val="0"/>
          <w:numId w:val="159"/>
        </w:numPr>
        <w:jc w:val="both"/>
        <w:rPr>
          <w:rFonts w:eastAsia="Times New Roman"/>
        </w:rPr>
      </w:pPr>
      <w:r w:rsidRPr="007C088C">
        <w:t xml:space="preserve">Za prekršaj iz stavka 1. ovoga članka kaznit će se u svojstvu zapovjednika broda fizička osoba novčanom kaznom u iznosu od 5.000,00 do 10.000,00 kuna. </w:t>
      </w:r>
    </w:p>
    <w:p w:rsidR="00EC7FD9" w:rsidRPr="007C088C" w:rsidRDefault="00EC7FD9" w:rsidP="003B6A17">
      <w:pPr>
        <w:pStyle w:val="NoSpacing"/>
        <w:jc w:val="both"/>
        <w:rPr>
          <w:rFonts w:eastAsia="Times New Roman"/>
        </w:rPr>
      </w:pPr>
    </w:p>
    <w:p w:rsidR="00F65E39" w:rsidRPr="007C088C" w:rsidRDefault="00EC7FD9" w:rsidP="00F65E39">
      <w:pPr>
        <w:pStyle w:val="NoSpacing"/>
        <w:jc w:val="center"/>
        <w:rPr>
          <w:rFonts w:eastAsia="Times New Roman"/>
          <w:b/>
        </w:rPr>
      </w:pPr>
      <w:r w:rsidRPr="007C088C">
        <w:rPr>
          <w:rFonts w:eastAsia="Times New Roman"/>
          <w:b/>
        </w:rPr>
        <w:t>Nedopušteno</w:t>
      </w:r>
      <w:r w:rsidR="002704DC" w:rsidRPr="007C088C">
        <w:rPr>
          <w:rFonts w:eastAsia="Times New Roman"/>
          <w:b/>
        </w:rPr>
        <w:t xml:space="preserve"> o</w:t>
      </w:r>
      <w:r w:rsidR="00F65E39" w:rsidRPr="007C088C">
        <w:rPr>
          <w:rFonts w:eastAsia="Times New Roman"/>
          <w:b/>
        </w:rPr>
        <w:t xml:space="preserve">bavljanje javnog linijskog prijevoza </w:t>
      </w:r>
    </w:p>
    <w:p w:rsidR="00F65E39" w:rsidRPr="007C088C" w:rsidRDefault="00F65E39" w:rsidP="003B6A17">
      <w:pPr>
        <w:pStyle w:val="NoSpacing"/>
        <w:jc w:val="both"/>
        <w:rPr>
          <w:rFonts w:eastAsia="Times New Roman"/>
        </w:rPr>
      </w:pPr>
    </w:p>
    <w:p w:rsidR="00FD5C66" w:rsidRPr="007C088C" w:rsidRDefault="00FD5C66" w:rsidP="00FD5C66">
      <w:pPr>
        <w:pStyle w:val="NoSpacing"/>
        <w:jc w:val="center"/>
        <w:rPr>
          <w:b/>
        </w:rPr>
      </w:pPr>
      <w:r w:rsidRPr="007C088C">
        <w:rPr>
          <w:b/>
        </w:rPr>
        <w:t xml:space="preserve">Članak </w:t>
      </w:r>
      <w:r w:rsidR="00173A90" w:rsidRPr="007C088C">
        <w:rPr>
          <w:b/>
        </w:rPr>
        <w:t>156.</w:t>
      </w:r>
    </w:p>
    <w:p w:rsidR="00EE049E" w:rsidRPr="007C088C" w:rsidRDefault="00EE049E" w:rsidP="003B6A17">
      <w:pPr>
        <w:pStyle w:val="NoSpacing"/>
        <w:jc w:val="both"/>
        <w:rPr>
          <w:rFonts w:eastAsia="Times New Roman"/>
        </w:rPr>
      </w:pPr>
    </w:p>
    <w:p w:rsidR="00AD119C" w:rsidRPr="007C088C" w:rsidRDefault="002704DC" w:rsidP="00286B64">
      <w:pPr>
        <w:pStyle w:val="NoSpacing"/>
        <w:numPr>
          <w:ilvl w:val="0"/>
          <w:numId w:val="161"/>
        </w:numPr>
        <w:jc w:val="both"/>
        <w:rPr>
          <w:rFonts w:eastAsia="Times New Roman"/>
        </w:rPr>
      </w:pPr>
      <w:r w:rsidRPr="007C088C">
        <w:rPr>
          <w:rFonts w:eastAsia="Times New Roman"/>
        </w:rPr>
        <w:t>Pravna osoba koja u svojstvu brodara obavlja javni linijski prijevoz na liniji s obvezom javne usluge bez izvršnog rješenja Agencije kojim joj se ta obveza nameće ili bez važećeg ugovora o javnoj usluzi kojim joj je povjereno obavljanje javne usluge (članak 9. stavak 2.) ili ako bez važećeg ugovora o koncesiji obavlja javni linijski prijevoz na liniji bez obveze javne usluge (članak 46. stavak 2.)</w:t>
      </w:r>
      <w:r w:rsidR="00AD119C" w:rsidRPr="007C088C">
        <w:rPr>
          <w:rFonts w:eastAsia="Times New Roman"/>
        </w:rPr>
        <w:t xml:space="preserve">, kaznit će </w:t>
      </w:r>
      <w:r w:rsidR="00A04A33" w:rsidRPr="007C088C">
        <w:rPr>
          <w:rFonts w:eastAsia="Times New Roman"/>
        </w:rPr>
        <w:t>se novčanom kaznom u iznosu od 300.000,00 do 1.0</w:t>
      </w:r>
      <w:r w:rsidR="00AD119C" w:rsidRPr="007C088C">
        <w:rPr>
          <w:rFonts w:eastAsia="Times New Roman"/>
        </w:rPr>
        <w:t>00.000,00 kuna.</w:t>
      </w:r>
    </w:p>
    <w:p w:rsidR="00AD119C" w:rsidRPr="007C088C" w:rsidRDefault="00AD119C" w:rsidP="00FD5C66">
      <w:pPr>
        <w:pStyle w:val="NoSpacing"/>
        <w:jc w:val="both"/>
        <w:rPr>
          <w:rFonts w:eastAsia="Times New Roman"/>
        </w:rPr>
      </w:pPr>
    </w:p>
    <w:p w:rsidR="00AD119C" w:rsidRPr="007C088C" w:rsidRDefault="00AD119C" w:rsidP="00286B64">
      <w:pPr>
        <w:pStyle w:val="NoSpacing"/>
        <w:numPr>
          <w:ilvl w:val="0"/>
          <w:numId w:val="161"/>
        </w:numPr>
        <w:jc w:val="both"/>
        <w:rPr>
          <w:rFonts w:eastAsia="Times New Roman"/>
        </w:rPr>
      </w:pPr>
      <w:r w:rsidRPr="007C088C">
        <w:t xml:space="preserve">Za prekršaj iz stavka 1. ovoga članka kaznit će se i zastupnik po zakonu u pravnoj osobi novčanom kaznom u iznosu od 15.000,00 do 30.000,00 kuna. </w:t>
      </w:r>
    </w:p>
    <w:p w:rsidR="00AD119C" w:rsidRPr="007C088C" w:rsidRDefault="00AD119C" w:rsidP="00FD5C66">
      <w:pPr>
        <w:pStyle w:val="NoSpacing"/>
        <w:ind w:left="-360"/>
        <w:jc w:val="both"/>
      </w:pPr>
    </w:p>
    <w:p w:rsidR="00AD119C" w:rsidRPr="007C088C" w:rsidRDefault="00AD119C" w:rsidP="00286B64">
      <w:pPr>
        <w:pStyle w:val="NoSpacing"/>
        <w:numPr>
          <w:ilvl w:val="0"/>
          <w:numId w:val="161"/>
        </w:numPr>
        <w:jc w:val="both"/>
      </w:pPr>
      <w:r w:rsidRPr="007C088C">
        <w:t>Za prekršaj iz stavka 1. ovoga članka kaznit će se u svojstvu brodara fizička osoba obrtnik i osoba koja obavlja drugu samostalnu djelatnost novčanom kaznom od 30.000,00 do 100.000,00 kuna.</w:t>
      </w:r>
    </w:p>
    <w:p w:rsidR="00AD119C" w:rsidRPr="007C088C" w:rsidRDefault="00AD119C" w:rsidP="00FD5C66">
      <w:pPr>
        <w:pStyle w:val="NoSpacing"/>
        <w:jc w:val="both"/>
      </w:pPr>
    </w:p>
    <w:p w:rsidR="00EE049E" w:rsidRPr="007C088C" w:rsidRDefault="00AD119C" w:rsidP="00286B64">
      <w:pPr>
        <w:pStyle w:val="NoSpacing"/>
        <w:numPr>
          <w:ilvl w:val="0"/>
          <w:numId w:val="161"/>
        </w:numPr>
        <w:jc w:val="both"/>
        <w:rPr>
          <w:rFonts w:eastAsia="Times New Roman"/>
        </w:rPr>
      </w:pPr>
      <w:r w:rsidRPr="007C088C">
        <w:t>Za prekršaj iz stavka 1. ovoga članka kaznit će se u svojstvu zapovjednika broda fizička osoba novčanom kaznom u iznosu od 15.000,00 do 30.000,00 kuna</w:t>
      </w:r>
    </w:p>
    <w:p w:rsidR="00EE049E" w:rsidRPr="007C088C" w:rsidRDefault="00EE049E" w:rsidP="003B6A17">
      <w:pPr>
        <w:pStyle w:val="NoSpacing"/>
        <w:jc w:val="both"/>
        <w:rPr>
          <w:rFonts w:eastAsia="Times New Roman"/>
        </w:rPr>
      </w:pPr>
    </w:p>
    <w:p w:rsidR="00F62DCA" w:rsidRPr="007C088C" w:rsidRDefault="00F62DCA" w:rsidP="00F65E39">
      <w:pPr>
        <w:pStyle w:val="NoSpacing"/>
        <w:jc w:val="center"/>
        <w:rPr>
          <w:rFonts w:eastAsia="Times New Roman"/>
          <w:b/>
        </w:rPr>
      </w:pPr>
      <w:r w:rsidRPr="007C088C">
        <w:rPr>
          <w:rFonts w:eastAsia="Times New Roman"/>
          <w:b/>
        </w:rPr>
        <w:lastRenderedPageBreak/>
        <w:t xml:space="preserve">Protupravno davanje na korištenje iskaznice </w:t>
      </w:r>
    </w:p>
    <w:p w:rsidR="00F65E39" w:rsidRPr="007C088C" w:rsidRDefault="00F62DCA" w:rsidP="00F65E39">
      <w:pPr>
        <w:pStyle w:val="NoSpacing"/>
        <w:jc w:val="center"/>
        <w:rPr>
          <w:rFonts w:eastAsia="Times New Roman"/>
          <w:b/>
        </w:rPr>
      </w:pPr>
      <w:r w:rsidRPr="007C088C">
        <w:rPr>
          <w:rFonts w:eastAsia="Times New Roman"/>
          <w:b/>
        </w:rPr>
        <w:t>za povlašteni prijevoz drugoj osobi</w:t>
      </w:r>
    </w:p>
    <w:p w:rsidR="00F65E39" w:rsidRPr="007C088C" w:rsidRDefault="00F65E39" w:rsidP="003B6A17">
      <w:pPr>
        <w:pStyle w:val="NoSpacing"/>
        <w:jc w:val="both"/>
        <w:rPr>
          <w:rFonts w:eastAsia="Times New Roman"/>
        </w:rPr>
      </w:pPr>
    </w:p>
    <w:p w:rsidR="00042DA3" w:rsidRPr="007C088C" w:rsidRDefault="00042DA3" w:rsidP="00042DA3">
      <w:pPr>
        <w:pStyle w:val="NoSpacing"/>
        <w:jc w:val="center"/>
        <w:rPr>
          <w:b/>
        </w:rPr>
      </w:pPr>
      <w:r w:rsidRPr="007C088C">
        <w:rPr>
          <w:b/>
        </w:rPr>
        <w:t xml:space="preserve">Članak </w:t>
      </w:r>
      <w:r w:rsidR="00173A90" w:rsidRPr="007C088C">
        <w:rPr>
          <w:b/>
        </w:rPr>
        <w:t>157.</w:t>
      </w:r>
    </w:p>
    <w:p w:rsidR="00EE049E" w:rsidRPr="007C088C" w:rsidRDefault="00EE049E" w:rsidP="003B6A17">
      <w:pPr>
        <w:pStyle w:val="NoSpacing"/>
        <w:jc w:val="both"/>
        <w:rPr>
          <w:rFonts w:eastAsia="Times New Roman"/>
        </w:rPr>
      </w:pPr>
    </w:p>
    <w:p w:rsidR="00042DA3" w:rsidRPr="007C088C" w:rsidRDefault="00042DA3" w:rsidP="00286B64">
      <w:pPr>
        <w:pStyle w:val="NoSpacing"/>
        <w:numPr>
          <w:ilvl w:val="0"/>
          <w:numId w:val="162"/>
        </w:numPr>
        <w:ind w:left="360"/>
        <w:jc w:val="both"/>
        <w:rPr>
          <w:rFonts w:eastAsia="Times New Roman"/>
        </w:rPr>
      </w:pPr>
      <w:r w:rsidRPr="007C088C">
        <w:rPr>
          <w:rFonts w:eastAsia="Times New Roman"/>
        </w:rPr>
        <w:t xml:space="preserve">Pravna osoba koja </w:t>
      </w:r>
      <w:r w:rsidR="00773E54" w:rsidRPr="007C088C">
        <w:rPr>
          <w:rFonts w:eastAsia="Times New Roman"/>
        </w:rPr>
        <w:t>svoju iskaznicu</w:t>
      </w:r>
      <w:r w:rsidRPr="007C088C">
        <w:rPr>
          <w:rFonts w:eastAsia="Times New Roman"/>
        </w:rPr>
        <w:t xml:space="preserve"> za povlašteni prijevoz da na upotrebu i/ili korištenje drug</w:t>
      </w:r>
      <w:r w:rsidR="00773E54" w:rsidRPr="007C088C">
        <w:rPr>
          <w:rFonts w:eastAsia="Times New Roman"/>
        </w:rPr>
        <w:t>oj</w:t>
      </w:r>
      <w:r w:rsidRPr="007C088C">
        <w:rPr>
          <w:rFonts w:eastAsia="Times New Roman"/>
        </w:rPr>
        <w:t xml:space="preserve"> fizičk</w:t>
      </w:r>
      <w:r w:rsidR="00773E54" w:rsidRPr="007C088C">
        <w:rPr>
          <w:rFonts w:eastAsia="Times New Roman"/>
        </w:rPr>
        <w:t>oj</w:t>
      </w:r>
      <w:r w:rsidRPr="007C088C">
        <w:rPr>
          <w:rFonts w:eastAsia="Times New Roman"/>
        </w:rPr>
        <w:t xml:space="preserve"> i</w:t>
      </w:r>
      <w:r w:rsidR="00773E54" w:rsidRPr="007C088C">
        <w:rPr>
          <w:rFonts w:eastAsia="Times New Roman"/>
        </w:rPr>
        <w:t>li</w:t>
      </w:r>
      <w:r w:rsidRPr="007C088C">
        <w:rPr>
          <w:rFonts w:eastAsia="Times New Roman"/>
        </w:rPr>
        <w:t xml:space="preserve"> pravn</w:t>
      </w:r>
      <w:r w:rsidR="00773E54" w:rsidRPr="007C088C">
        <w:rPr>
          <w:rFonts w:eastAsia="Times New Roman"/>
        </w:rPr>
        <w:t>oj</w:t>
      </w:r>
      <w:r w:rsidRPr="007C088C">
        <w:rPr>
          <w:rFonts w:eastAsia="Times New Roman"/>
        </w:rPr>
        <w:t xml:space="preserve"> osob</w:t>
      </w:r>
      <w:r w:rsidR="00773E54" w:rsidRPr="007C088C">
        <w:rPr>
          <w:rFonts w:eastAsia="Times New Roman"/>
        </w:rPr>
        <w:t xml:space="preserve">i </w:t>
      </w:r>
      <w:r w:rsidR="005A1AC5" w:rsidRPr="007C088C">
        <w:rPr>
          <w:rFonts w:eastAsia="Times New Roman"/>
        </w:rPr>
        <w:t>(članak 3</w:t>
      </w:r>
      <w:r w:rsidR="00006B7E" w:rsidRPr="007C088C">
        <w:rPr>
          <w:rFonts w:eastAsia="Times New Roman"/>
        </w:rPr>
        <w:t>8</w:t>
      </w:r>
      <w:r w:rsidRPr="007C088C">
        <w:rPr>
          <w:rFonts w:eastAsia="Times New Roman"/>
        </w:rPr>
        <w:t>. stavak 1.), kaznit će se novčanom kaznom u iznosu od 15.000,00 do 30.000,00 kuna</w:t>
      </w:r>
      <w:r w:rsidR="00773E54" w:rsidRPr="007C088C">
        <w:rPr>
          <w:rFonts w:eastAsia="Times New Roman"/>
        </w:rPr>
        <w:t>.</w:t>
      </w:r>
    </w:p>
    <w:p w:rsidR="00042DA3" w:rsidRPr="007C088C" w:rsidRDefault="00042DA3" w:rsidP="00E30D41">
      <w:pPr>
        <w:pStyle w:val="NoSpacing"/>
        <w:jc w:val="both"/>
        <w:rPr>
          <w:rFonts w:eastAsia="Times New Roman"/>
        </w:rPr>
      </w:pPr>
    </w:p>
    <w:p w:rsidR="00042DA3" w:rsidRPr="007C088C" w:rsidRDefault="00042DA3" w:rsidP="00286B64">
      <w:pPr>
        <w:pStyle w:val="NoSpacing"/>
        <w:numPr>
          <w:ilvl w:val="0"/>
          <w:numId w:val="162"/>
        </w:numPr>
        <w:ind w:left="360"/>
        <w:jc w:val="both"/>
        <w:rPr>
          <w:rFonts w:eastAsia="Times New Roman"/>
        </w:rPr>
      </w:pPr>
      <w:r w:rsidRPr="007C088C">
        <w:t xml:space="preserve">Za prekršaj iz stavka 1. ovoga članka kaznit će se i zastupnik po zakonu u pravnoj osobi novčanom kaznom u iznosu od 5.000,00 do 10.000,00 kuna. </w:t>
      </w:r>
    </w:p>
    <w:p w:rsidR="00773E54" w:rsidRPr="007C088C" w:rsidRDefault="00773E54" w:rsidP="00E30D41">
      <w:pPr>
        <w:pStyle w:val="NoSpacing"/>
        <w:jc w:val="both"/>
      </w:pPr>
    </w:p>
    <w:p w:rsidR="00042DA3" w:rsidRPr="007C088C" w:rsidRDefault="00042DA3" w:rsidP="00286B64">
      <w:pPr>
        <w:pStyle w:val="NoSpacing"/>
        <w:numPr>
          <w:ilvl w:val="0"/>
          <w:numId w:val="162"/>
        </w:numPr>
        <w:ind w:left="360"/>
        <w:jc w:val="both"/>
      </w:pPr>
      <w:r w:rsidRPr="007C088C">
        <w:t>Za prekršaj iz stavka 1. ovoga članka kaznit će se fizička osoba obrtnik i osoba koja obavlja drugu samostalnu djelatnost novčanom kaznom od 15.000,00 do 30.000,00 kuna.</w:t>
      </w:r>
    </w:p>
    <w:p w:rsidR="00042DA3" w:rsidRPr="007C088C" w:rsidRDefault="00042DA3" w:rsidP="00E30D41">
      <w:pPr>
        <w:pStyle w:val="NoSpacing"/>
        <w:jc w:val="both"/>
      </w:pPr>
    </w:p>
    <w:p w:rsidR="00042DA3" w:rsidRPr="007C088C" w:rsidRDefault="00042DA3" w:rsidP="00286B64">
      <w:pPr>
        <w:pStyle w:val="NoSpacing"/>
        <w:numPr>
          <w:ilvl w:val="0"/>
          <w:numId w:val="162"/>
        </w:numPr>
        <w:ind w:left="360"/>
        <w:jc w:val="both"/>
        <w:rPr>
          <w:rFonts w:eastAsia="Times New Roman"/>
        </w:rPr>
      </w:pPr>
      <w:r w:rsidRPr="007C088C">
        <w:t xml:space="preserve">Za prekršaj iz stavka 1. ovoga članka kaznit će se fizička osoba novčanom kaznom u iznosu od 5.000,00 do 10.000,00 kuna. </w:t>
      </w:r>
    </w:p>
    <w:p w:rsidR="00042DA3" w:rsidRPr="007C088C" w:rsidRDefault="00042DA3" w:rsidP="00042DA3">
      <w:pPr>
        <w:pStyle w:val="NoSpacing"/>
        <w:jc w:val="both"/>
        <w:rPr>
          <w:rFonts w:eastAsia="Times New Roman"/>
        </w:rPr>
      </w:pPr>
    </w:p>
    <w:p w:rsidR="00F62DCA" w:rsidRPr="007C088C" w:rsidRDefault="00F62DCA" w:rsidP="00F62DCA">
      <w:pPr>
        <w:pStyle w:val="NoSpacing"/>
        <w:jc w:val="center"/>
        <w:rPr>
          <w:rFonts w:eastAsia="Times New Roman"/>
          <w:b/>
        </w:rPr>
      </w:pPr>
      <w:r w:rsidRPr="007C088C">
        <w:rPr>
          <w:rFonts w:eastAsia="Times New Roman"/>
          <w:b/>
        </w:rPr>
        <w:t>Protupravno korištenje tuđe iskaznice za povlašteni prijevoz</w:t>
      </w:r>
    </w:p>
    <w:p w:rsidR="00F62DCA" w:rsidRPr="007C088C" w:rsidRDefault="00F62DCA" w:rsidP="00042DA3">
      <w:pPr>
        <w:pStyle w:val="NoSpacing"/>
        <w:jc w:val="both"/>
        <w:rPr>
          <w:rFonts w:eastAsia="Times New Roman"/>
        </w:rPr>
      </w:pPr>
    </w:p>
    <w:p w:rsidR="00042DA3" w:rsidRPr="007C088C" w:rsidRDefault="00042DA3" w:rsidP="00042DA3">
      <w:pPr>
        <w:pStyle w:val="NoSpacing"/>
        <w:jc w:val="center"/>
        <w:rPr>
          <w:b/>
        </w:rPr>
      </w:pPr>
      <w:r w:rsidRPr="007C088C">
        <w:rPr>
          <w:b/>
        </w:rPr>
        <w:t xml:space="preserve">Članak </w:t>
      </w:r>
      <w:r w:rsidR="00173A90" w:rsidRPr="007C088C">
        <w:rPr>
          <w:b/>
        </w:rPr>
        <w:t>158.</w:t>
      </w:r>
    </w:p>
    <w:p w:rsidR="00042DA3" w:rsidRPr="007C088C" w:rsidRDefault="00042DA3" w:rsidP="00042DA3">
      <w:pPr>
        <w:pStyle w:val="NoSpacing"/>
        <w:jc w:val="both"/>
        <w:rPr>
          <w:rFonts w:eastAsia="Times New Roman"/>
        </w:rPr>
      </w:pPr>
    </w:p>
    <w:p w:rsidR="00042DA3" w:rsidRPr="007C088C" w:rsidRDefault="00042DA3" w:rsidP="00286B64">
      <w:pPr>
        <w:pStyle w:val="NoSpacing"/>
        <w:numPr>
          <w:ilvl w:val="0"/>
          <w:numId w:val="163"/>
        </w:numPr>
        <w:ind w:left="360"/>
        <w:jc w:val="both"/>
        <w:rPr>
          <w:rFonts w:eastAsia="Times New Roman"/>
        </w:rPr>
      </w:pPr>
      <w:r w:rsidRPr="007C088C">
        <w:rPr>
          <w:rFonts w:eastAsia="Times New Roman"/>
        </w:rPr>
        <w:t>P</w:t>
      </w:r>
      <w:r w:rsidR="00773E54" w:rsidRPr="007C088C">
        <w:rPr>
          <w:rFonts w:eastAsia="Times New Roman"/>
        </w:rPr>
        <w:t>ravna osoba</w:t>
      </w:r>
      <w:r w:rsidRPr="007C088C">
        <w:rPr>
          <w:rFonts w:eastAsia="Times New Roman"/>
        </w:rPr>
        <w:t xml:space="preserve"> koja upotrebljava i/ili koristi</w:t>
      </w:r>
      <w:r w:rsidR="00773E54" w:rsidRPr="007C088C">
        <w:rPr>
          <w:rFonts w:eastAsia="Times New Roman"/>
        </w:rPr>
        <w:t xml:space="preserve"> tuđu iskaznicu</w:t>
      </w:r>
      <w:r w:rsidRPr="007C088C">
        <w:rPr>
          <w:rFonts w:eastAsia="Times New Roman"/>
        </w:rPr>
        <w:t xml:space="preserve"> </w:t>
      </w:r>
      <w:r w:rsidR="00773E54" w:rsidRPr="007C088C">
        <w:rPr>
          <w:rFonts w:eastAsia="Times New Roman"/>
        </w:rPr>
        <w:t>za povlašteni prijevoz</w:t>
      </w:r>
      <w:r w:rsidR="005A1AC5" w:rsidRPr="007C088C">
        <w:rPr>
          <w:rFonts w:eastAsia="Times New Roman"/>
        </w:rPr>
        <w:t xml:space="preserve"> (članak 3</w:t>
      </w:r>
      <w:r w:rsidR="00006B7E" w:rsidRPr="007C088C">
        <w:rPr>
          <w:rFonts w:eastAsia="Times New Roman"/>
        </w:rPr>
        <w:t>8</w:t>
      </w:r>
      <w:r w:rsidR="00E30D41" w:rsidRPr="007C088C">
        <w:rPr>
          <w:rFonts w:eastAsia="Times New Roman"/>
        </w:rPr>
        <w:t>. stavak 2.)</w:t>
      </w:r>
      <w:r w:rsidR="00773E54" w:rsidRPr="007C088C">
        <w:rPr>
          <w:rFonts w:eastAsia="Times New Roman"/>
        </w:rPr>
        <w:t>, kaznit će se novčanom kaznom u iznosu od 15.000,00 do 30.000,00 kuna</w:t>
      </w:r>
      <w:r w:rsidRPr="007C088C">
        <w:rPr>
          <w:rFonts w:eastAsia="Times New Roman"/>
        </w:rPr>
        <w:t>.</w:t>
      </w:r>
    </w:p>
    <w:p w:rsidR="00042DA3" w:rsidRPr="007C088C" w:rsidRDefault="00042DA3" w:rsidP="00E30D41">
      <w:pPr>
        <w:pStyle w:val="NoSpacing"/>
        <w:jc w:val="both"/>
        <w:rPr>
          <w:rFonts w:eastAsia="Times New Roman"/>
        </w:rPr>
      </w:pPr>
    </w:p>
    <w:p w:rsidR="00773E54" w:rsidRPr="007C088C" w:rsidRDefault="00773E54" w:rsidP="00286B64">
      <w:pPr>
        <w:pStyle w:val="NoSpacing"/>
        <w:numPr>
          <w:ilvl w:val="0"/>
          <w:numId w:val="163"/>
        </w:numPr>
        <w:ind w:left="360"/>
        <w:jc w:val="both"/>
        <w:rPr>
          <w:rFonts w:eastAsia="Times New Roman"/>
        </w:rPr>
      </w:pPr>
      <w:r w:rsidRPr="007C088C">
        <w:t xml:space="preserve">Za prekršaj iz stavka 1. ovoga članka kaznit će se i zastupnik po zakonu u pravnoj osobi novčanom kaznom u iznosu od 5.000,00 do 10.000,00 kuna. </w:t>
      </w:r>
    </w:p>
    <w:p w:rsidR="00773E54" w:rsidRPr="007C088C" w:rsidRDefault="00773E54" w:rsidP="00E30D41">
      <w:pPr>
        <w:pStyle w:val="NoSpacing"/>
        <w:jc w:val="both"/>
      </w:pPr>
    </w:p>
    <w:p w:rsidR="00773E54" w:rsidRPr="007C088C" w:rsidRDefault="00773E54" w:rsidP="00286B64">
      <w:pPr>
        <w:pStyle w:val="NoSpacing"/>
        <w:numPr>
          <w:ilvl w:val="0"/>
          <w:numId w:val="163"/>
        </w:numPr>
        <w:ind w:left="360"/>
        <w:jc w:val="both"/>
      </w:pPr>
      <w:r w:rsidRPr="007C088C">
        <w:t>Za prekršaj iz stavka 1. ovoga članka kaznit će se fizička osoba obrtnik i osoba koja obavlja drugu samostalnu djelatnost novčanom kaznom od 15.000,00 do 30.000,00 kuna.</w:t>
      </w:r>
    </w:p>
    <w:p w:rsidR="00773E54" w:rsidRPr="007C088C" w:rsidRDefault="00773E54" w:rsidP="00E30D41">
      <w:pPr>
        <w:pStyle w:val="NoSpacing"/>
        <w:jc w:val="both"/>
      </w:pPr>
    </w:p>
    <w:p w:rsidR="00773E54" w:rsidRPr="007C088C" w:rsidRDefault="00773E54" w:rsidP="00286B64">
      <w:pPr>
        <w:pStyle w:val="NoSpacing"/>
        <w:numPr>
          <w:ilvl w:val="0"/>
          <w:numId w:val="163"/>
        </w:numPr>
        <w:ind w:left="360"/>
        <w:jc w:val="both"/>
        <w:rPr>
          <w:rFonts w:eastAsia="Times New Roman"/>
        </w:rPr>
      </w:pPr>
      <w:r w:rsidRPr="007C088C">
        <w:t xml:space="preserve">Za prekršaj iz stavka 1. ovoga članka kaznit će se fizička osoba novčanom kaznom u iznosu od 5.000,00 do 10.000,00 kuna. </w:t>
      </w:r>
    </w:p>
    <w:p w:rsidR="00773E54" w:rsidRPr="007C088C" w:rsidRDefault="00773E54" w:rsidP="00042DA3">
      <w:pPr>
        <w:pStyle w:val="NoSpacing"/>
        <w:jc w:val="both"/>
        <w:rPr>
          <w:rFonts w:eastAsia="Times New Roman"/>
        </w:rPr>
      </w:pPr>
    </w:p>
    <w:p w:rsidR="00F62DCA" w:rsidRPr="007C088C" w:rsidRDefault="00F62DCA" w:rsidP="00F62DCA">
      <w:pPr>
        <w:pStyle w:val="NoSpacing"/>
        <w:jc w:val="center"/>
        <w:rPr>
          <w:rFonts w:eastAsia="Times New Roman"/>
          <w:b/>
        </w:rPr>
      </w:pPr>
      <w:r w:rsidRPr="007C088C">
        <w:rPr>
          <w:rFonts w:eastAsia="Times New Roman"/>
          <w:b/>
        </w:rPr>
        <w:t>Protupravno korištenje iskaznice za povlašteni prijevoz</w:t>
      </w:r>
    </w:p>
    <w:p w:rsidR="00F62DCA" w:rsidRPr="007C088C" w:rsidRDefault="00F62DCA" w:rsidP="00042DA3">
      <w:pPr>
        <w:pStyle w:val="NoSpacing"/>
        <w:jc w:val="both"/>
        <w:rPr>
          <w:rFonts w:eastAsia="Times New Roman"/>
        </w:rPr>
      </w:pPr>
    </w:p>
    <w:p w:rsidR="00E30D41" w:rsidRPr="007C088C" w:rsidRDefault="00E30D41" w:rsidP="00E30D41">
      <w:pPr>
        <w:pStyle w:val="NoSpacing"/>
        <w:jc w:val="center"/>
        <w:rPr>
          <w:b/>
        </w:rPr>
      </w:pPr>
      <w:r w:rsidRPr="007C088C">
        <w:rPr>
          <w:b/>
        </w:rPr>
        <w:t xml:space="preserve">Članak </w:t>
      </w:r>
      <w:r w:rsidR="00173A90" w:rsidRPr="007C088C">
        <w:rPr>
          <w:b/>
        </w:rPr>
        <w:t>159.</w:t>
      </w:r>
    </w:p>
    <w:p w:rsidR="00773E54" w:rsidRPr="007C088C" w:rsidRDefault="00773E54" w:rsidP="00042DA3">
      <w:pPr>
        <w:pStyle w:val="NoSpacing"/>
        <w:jc w:val="both"/>
        <w:rPr>
          <w:rFonts w:eastAsia="Times New Roman"/>
        </w:rPr>
      </w:pPr>
    </w:p>
    <w:p w:rsidR="00EE049E" w:rsidRPr="007C088C" w:rsidRDefault="00E30D41" w:rsidP="00286B64">
      <w:pPr>
        <w:pStyle w:val="NoSpacing"/>
        <w:numPr>
          <w:ilvl w:val="0"/>
          <w:numId w:val="164"/>
        </w:numPr>
        <w:ind w:left="360"/>
        <w:jc w:val="both"/>
        <w:rPr>
          <w:rFonts w:eastAsia="Times New Roman"/>
        </w:rPr>
      </w:pPr>
      <w:r w:rsidRPr="007C088C">
        <w:rPr>
          <w:rFonts w:eastAsia="Times New Roman"/>
        </w:rPr>
        <w:t>Pravna osoba koja ne</w:t>
      </w:r>
      <w:r w:rsidR="00042DA3" w:rsidRPr="007C088C">
        <w:rPr>
          <w:rFonts w:eastAsia="Times New Roman"/>
        </w:rPr>
        <w:t xml:space="preserve"> koristi iskaznicu</w:t>
      </w:r>
      <w:r w:rsidR="00F62DCA" w:rsidRPr="007C088C">
        <w:rPr>
          <w:rFonts w:eastAsia="Times New Roman"/>
        </w:rPr>
        <w:t xml:space="preserve"> za povlašteni prijevoz</w:t>
      </w:r>
      <w:r w:rsidR="00042DA3" w:rsidRPr="007C088C">
        <w:rPr>
          <w:rFonts w:eastAsia="Times New Roman"/>
        </w:rPr>
        <w:t xml:space="preserve"> u skladu </w:t>
      </w:r>
      <w:r w:rsidR="00F62DCA" w:rsidRPr="007C088C">
        <w:rPr>
          <w:rFonts w:eastAsia="Times New Roman"/>
        </w:rPr>
        <w:t>propisom iz članka 32. stavka 7. ovoga Zakona</w:t>
      </w:r>
      <w:r w:rsidR="00BC3E7C" w:rsidRPr="007C088C">
        <w:t xml:space="preserve"> (članak 3</w:t>
      </w:r>
      <w:r w:rsidR="00006B7E" w:rsidRPr="007C088C">
        <w:t>8</w:t>
      </w:r>
      <w:r w:rsidR="00BC3E7C" w:rsidRPr="007C088C">
        <w:t xml:space="preserve">. stavak 3.) </w:t>
      </w:r>
      <w:r w:rsidRPr="007C088C">
        <w:rPr>
          <w:rFonts w:eastAsia="Times New Roman"/>
        </w:rPr>
        <w:t>, kaznit će se novčanom kaznom u iznosu od 15.000,00 do 30.000,00 kuna.</w:t>
      </w:r>
    </w:p>
    <w:p w:rsidR="00EE049E" w:rsidRPr="007C088C" w:rsidRDefault="00EE049E" w:rsidP="00E30D41">
      <w:pPr>
        <w:pStyle w:val="NoSpacing"/>
        <w:jc w:val="both"/>
        <w:rPr>
          <w:rFonts w:eastAsia="Times New Roman"/>
        </w:rPr>
      </w:pPr>
    </w:p>
    <w:p w:rsidR="00E30D41" w:rsidRPr="007C088C" w:rsidRDefault="00E30D41" w:rsidP="00286B64">
      <w:pPr>
        <w:pStyle w:val="NoSpacing"/>
        <w:numPr>
          <w:ilvl w:val="0"/>
          <w:numId w:val="164"/>
        </w:numPr>
        <w:ind w:left="360"/>
        <w:jc w:val="both"/>
        <w:rPr>
          <w:rFonts w:eastAsia="Times New Roman"/>
        </w:rPr>
      </w:pPr>
      <w:r w:rsidRPr="007C088C">
        <w:t xml:space="preserve">Za prekršaj iz stavka 1. ovoga članka kaznit će se i zastupnik po zakonu u pravnoj osobi novčanom kaznom u iznosu od 5.000,00 do 10.000,00 kuna. </w:t>
      </w:r>
    </w:p>
    <w:p w:rsidR="00E30D41" w:rsidRPr="007C088C" w:rsidRDefault="00E30D41" w:rsidP="00E30D41">
      <w:pPr>
        <w:pStyle w:val="NoSpacing"/>
        <w:jc w:val="both"/>
      </w:pPr>
    </w:p>
    <w:p w:rsidR="00E30D41" w:rsidRPr="007C088C" w:rsidRDefault="00E30D41" w:rsidP="00286B64">
      <w:pPr>
        <w:pStyle w:val="NoSpacing"/>
        <w:numPr>
          <w:ilvl w:val="0"/>
          <w:numId w:val="164"/>
        </w:numPr>
        <w:ind w:left="360"/>
        <w:jc w:val="both"/>
      </w:pPr>
      <w:r w:rsidRPr="007C088C">
        <w:t>Za prekršaj iz stavka 1. ovoga članka kaznit će se fizička osoba obrtnik i osoba koja obavlja drugu samostalnu djelatnost novčanom kaznom od 15.000,00 do 30.000,00 kuna.</w:t>
      </w:r>
    </w:p>
    <w:p w:rsidR="00E30D41" w:rsidRPr="007C088C" w:rsidRDefault="00E30D41" w:rsidP="00E30D41">
      <w:pPr>
        <w:pStyle w:val="NoSpacing"/>
        <w:jc w:val="both"/>
      </w:pPr>
    </w:p>
    <w:p w:rsidR="00E30D41" w:rsidRPr="007C088C" w:rsidRDefault="00E30D41" w:rsidP="00286B64">
      <w:pPr>
        <w:pStyle w:val="NoSpacing"/>
        <w:numPr>
          <w:ilvl w:val="0"/>
          <w:numId w:val="164"/>
        </w:numPr>
        <w:ind w:left="360"/>
        <w:jc w:val="both"/>
        <w:rPr>
          <w:rFonts w:eastAsia="Times New Roman"/>
        </w:rPr>
      </w:pPr>
      <w:r w:rsidRPr="007C088C">
        <w:t xml:space="preserve">Za prekršaj iz stavka 1. ovoga članka kaznit će se fizička osoba novčanom kaznom u iznosu od 5.000,00 do 10.000,00 kuna. </w:t>
      </w:r>
    </w:p>
    <w:p w:rsidR="00EE049E" w:rsidRPr="007C088C" w:rsidRDefault="00EE049E" w:rsidP="003B6A17">
      <w:pPr>
        <w:pStyle w:val="NoSpacing"/>
        <w:jc w:val="both"/>
        <w:rPr>
          <w:rFonts w:eastAsia="Times New Roman"/>
        </w:rPr>
      </w:pPr>
    </w:p>
    <w:p w:rsidR="003B6A17" w:rsidRPr="007C088C" w:rsidRDefault="006002AA" w:rsidP="003B6A17">
      <w:pPr>
        <w:spacing w:after="0" w:line="240" w:lineRule="auto"/>
        <w:jc w:val="center"/>
        <w:rPr>
          <w:rFonts w:eastAsia="Calibri"/>
          <w:b/>
          <w:bCs/>
        </w:rPr>
      </w:pPr>
      <w:r w:rsidRPr="007C088C">
        <w:rPr>
          <w:rFonts w:eastAsia="Calibri"/>
          <w:b/>
          <w:bCs/>
        </w:rPr>
        <w:t>SEDMI</w:t>
      </w:r>
      <w:r w:rsidR="003B6A17" w:rsidRPr="007C088C">
        <w:rPr>
          <w:rFonts w:eastAsia="Calibri"/>
          <w:b/>
          <w:bCs/>
        </w:rPr>
        <w:t xml:space="preserve"> DIO</w:t>
      </w:r>
    </w:p>
    <w:p w:rsidR="003B6A17" w:rsidRPr="007C088C" w:rsidRDefault="003B6A17" w:rsidP="003B6A17">
      <w:pPr>
        <w:spacing w:after="0" w:line="240" w:lineRule="auto"/>
        <w:rPr>
          <w:rFonts w:eastAsia="Calibri"/>
        </w:rPr>
      </w:pPr>
    </w:p>
    <w:p w:rsidR="003B6A17" w:rsidRPr="007C088C" w:rsidRDefault="003B6A17" w:rsidP="003B6A17">
      <w:pPr>
        <w:spacing w:after="0" w:line="240" w:lineRule="auto"/>
        <w:jc w:val="center"/>
        <w:rPr>
          <w:rFonts w:eastAsia="Calibri"/>
          <w:b/>
        </w:rPr>
      </w:pPr>
      <w:r w:rsidRPr="007C088C">
        <w:rPr>
          <w:rFonts w:eastAsia="Calibri"/>
          <w:b/>
        </w:rPr>
        <w:t>PRIJELAZNE I ZAVRŠNE ODREDBE</w:t>
      </w:r>
    </w:p>
    <w:p w:rsidR="003B6A17" w:rsidRPr="007C088C" w:rsidRDefault="003B6A17" w:rsidP="003B6A17">
      <w:pPr>
        <w:spacing w:after="0" w:line="240" w:lineRule="auto"/>
        <w:rPr>
          <w:rFonts w:eastAsia="Calibri"/>
        </w:rPr>
      </w:pPr>
    </w:p>
    <w:p w:rsidR="003B6A17" w:rsidRPr="007C088C" w:rsidRDefault="006837CF" w:rsidP="003B6A17">
      <w:pPr>
        <w:pStyle w:val="NoSpacing"/>
        <w:jc w:val="center"/>
        <w:rPr>
          <w:rFonts w:eastAsia="Times New Roman"/>
          <w:b/>
        </w:rPr>
      </w:pPr>
      <w:r w:rsidRPr="007C088C">
        <w:rPr>
          <w:rFonts w:eastAsia="Times New Roman"/>
          <w:b/>
        </w:rPr>
        <w:t xml:space="preserve">Članak </w:t>
      </w:r>
      <w:r w:rsidR="00173A90" w:rsidRPr="007C088C">
        <w:rPr>
          <w:rFonts w:eastAsia="Times New Roman"/>
          <w:b/>
        </w:rPr>
        <w:t>160.</w:t>
      </w:r>
    </w:p>
    <w:p w:rsidR="003B6A17" w:rsidRPr="007C088C" w:rsidRDefault="003B6A17" w:rsidP="003B6A17">
      <w:pPr>
        <w:pStyle w:val="NoSpacing"/>
        <w:jc w:val="both"/>
        <w:rPr>
          <w:rFonts w:eastAsia="Times New Roman"/>
        </w:rPr>
      </w:pPr>
    </w:p>
    <w:p w:rsidR="001209F2" w:rsidRPr="007C088C" w:rsidRDefault="003B6A17" w:rsidP="00286B64">
      <w:pPr>
        <w:pStyle w:val="NoSpacing"/>
        <w:numPr>
          <w:ilvl w:val="0"/>
          <w:numId w:val="176"/>
        </w:numPr>
        <w:ind w:left="360"/>
        <w:jc w:val="both"/>
        <w:rPr>
          <w:rFonts w:eastAsia="Times New Roman"/>
        </w:rPr>
      </w:pPr>
      <w:r w:rsidRPr="007C088C">
        <w:rPr>
          <w:rFonts w:eastAsia="Times New Roman"/>
        </w:rPr>
        <w:t xml:space="preserve">Vlada Republike Hrvatske donijet će </w:t>
      </w:r>
      <w:r w:rsidR="00556F9A" w:rsidRPr="007C088C">
        <w:rPr>
          <w:rFonts w:eastAsia="Times New Roman"/>
        </w:rPr>
        <w:t>uredbu</w:t>
      </w:r>
      <w:r w:rsidRPr="007C088C">
        <w:rPr>
          <w:rFonts w:eastAsia="Times New Roman"/>
        </w:rPr>
        <w:t xml:space="preserve"> </w:t>
      </w:r>
      <w:r w:rsidR="002E563B" w:rsidRPr="007C088C">
        <w:rPr>
          <w:rFonts w:eastAsia="Times New Roman"/>
        </w:rPr>
        <w:t>iz članka 14. stavka 3.</w:t>
      </w:r>
      <w:r w:rsidRPr="007C088C">
        <w:rPr>
          <w:rFonts w:eastAsia="Times New Roman"/>
        </w:rPr>
        <w:t xml:space="preserve"> ovoga Zakona, u roku šest mjeseci od dana stupanja na snagu ovoga Zakona.</w:t>
      </w:r>
      <w:r w:rsidR="001209F2" w:rsidRPr="007C088C">
        <w:rPr>
          <w:rFonts w:eastAsia="Times New Roman"/>
        </w:rPr>
        <w:t xml:space="preserve"> </w:t>
      </w:r>
    </w:p>
    <w:p w:rsidR="00FD039B" w:rsidRPr="007C088C" w:rsidRDefault="00FD039B" w:rsidP="00FD039B">
      <w:pPr>
        <w:pStyle w:val="NoSpacing"/>
        <w:jc w:val="both"/>
        <w:rPr>
          <w:rFonts w:eastAsia="Times New Roman"/>
        </w:rPr>
      </w:pPr>
    </w:p>
    <w:p w:rsidR="00FD039B" w:rsidRPr="007C088C" w:rsidRDefault="00FD039B" w:rsidP="00286B64">
      <w:pPr>
        <w:pStyle w:val="NoSpacing"/>
        <w:numPr>
          <w:ilvl w:val="0"/>
          <w:numId w:val="176"/>
        </w:numPr>
        <w:ind w:left="360"/>
        <w:jc w:val="both"/>
        <w:rPr>
          <w:rFonts w:eastAsia="Times New Roman"/>
        </w:rPr>
      </w:pPr>
      <w:r w:rsidRPr="007C088C">
        <w:rPr>
          <w:rFonts w:eastAsia="Times New Roman"/>
        </w:rPr>
        <w:t>Vlada Republike Hrvatske donijet će odluku iz članka 19. stavka 2. ovoga Zakona, u roku šest mjeseci od dana stupanja na snagu ovoga Zakona.</w:t>
      </w:r>
    </w:p>
    <w:p w:rsidR="001209F2" w:rsidRPr="007C088C" w:rsidRDefault="001209F2" w:rsidP="001209F2">
      <w:pPr>
        <w:pStyle w:val="NoSpacing"/>
        <w:jc w:val="both"/>
        <w:rPr>
          <w:rFonts w:eastAsia="Times New Roman"/>
        </w:rPr>
      </w:pPr>
    </w:p>
    <w:p w:rsidR="00FE0157" w:rsidRPr="007C088C" w:rsidRDefault="00FE0157" w:rsidP="00FE0157">
      <w:pPr>
        <w:pStyle w:val="NoSpacing"/>
        <w:jc w:val="center"/>
        <w:rPr>
          <w:rFonts w:eastAsia="Times New Roman"/>
          <w:b/>
        </w:rPr>
      </w:pPr>
      <w:r w:rsidRPr="007C088C">
        <w:rPr>
          <w:rFonts w:eastAsia="Times New Roman"/>
          <w:b/>
        </w:rPr>
        <w:t xml:space="preserve">Članak </w:t>
      </w:r>
      <w:r w:rsidR="00173A90" w:rsidRPr="007C088C">
        <w:rPr>
          <w:rFonts w:eastAsia="Times New Roman"/>
          <w:b/>
        </w:rPr>
        <w:t>161.</w:t>
      </w:r>
    </w:p>
    <w:p w:rsidR="00FE0157" w:rsidRPr="007C088C" w:rsidRDefault="00FE0157" w:rsidP="001209F2">
      <w:pPr>
        <w:pStyle w:val="NoSpacing"/>
        <w:jc w:val="both"/>
        <w:rPr>
          <w:rFonts w:eastAsia="Times New Roman"/>
        </w:rPr>
      </w:pPr>
    </w:p>
    <w:p w:rsidR="001209F2" w:rsidRPr="007C088C" w:rsidRDefault="001209F2" w:rsidP="00286B64">
      <w:pPr>
        <w:pStyle w:val="NoSpacing"/>
        <w:numPr>
          <w:ilvl w:val="0"/>
          <w:numId w:val="104"/>
        </w:numPr>
        <w:ind w:left="360"/>
        <w:jc w:val="both"/>
        <w:rPr>
          <w:rFonts w:eastAsia="Times New Roman"/>
        </w:rPr>
      </w:pPr>
      <w:r w:rsidRPr="007C088C">
        <w:rPr>
          <w:rFonts w:eastAsia="Times New Roman"/>
        </w:rPr>
        <w:t xml:space="preserve">Ministar će </w:t>
      </w:r>
      <w:r w:rsidR="00FE0157" w:rsidRPr="007C088C">
        <w:rPr>
          <w:rFonts w:eastAsia="Times New Roman"/>
        </w:rPr>
        <w:t xml:space="preserve">donijeti </w:t>
      </w:r>
      <w:r w:rsidR="00A02A89" w:rsidRPr="007C088C">
        <w:rPr>
          <w:rFonts w:eastAsia="Times New Roman"/>
        </w:rPr>
        <w:t>Pravilnik</w:t>
      </w:r>
      <w:r w:rsidRPr="007C088C">
        <w:rPr>
          <w:rFonts w:eastAsia="Times New Roman"/>
        </w:rPr>
        <w:t xml:space="preserve"> </w:t>
      </w:r>
      <w:r w:rsidR="004A0084" w:rsidRPr="007C088C">
        <w:rPr>
          <w:rFonts w:eastAsia="Times New Roman"/>
        </w:rPr>
        <w:t xml:space="preserve">iz članka </w:t>
      </w:r>
      <w:r w:rsidR="00D26CA5" w:rsidRPr="007C088C">
        <w:rPr>
          <w:rFonts w:eastAsia="Times New Roman"/>
        </w:rPr>
        <w:t>7</w:t>
      </w:r>
      <w:r w:rsidR="004A0084" w:rsidRPr="007C088C">
        <w:rPr>
          <w:rFonts w:eastAsia="Times New Roman"/>
        </w:rPr>
        <w:t>.</w:t>
      </w:r>
      <w:r w:rsidRPr="007C088C">
        <w:rPr>
          <w:rFonts w:eastAsia="Times New Roman"/>
        </w:rPr>
        <w:t xml:space="preserve"> stavka </w:t>
      </w:r>
      <w:r w:rsidR="00D26CA5" w:rsidRPr="007C088C">
        <w:rPr>
          <w:rFonts w:eastAsia="Times New Roman"/>
        </w:rPr>
        <w:t>3</w:t>
      </w:r>
      <w:r w:rsidRPr="007C088C">
        <w:rPr>
          <w:rFonts w:eastAsia="Times New Roman"/>
        </w:rPr>
        <w:t>. ovoga Zakona, u roku od šest mjeseci od dana stupanja na snagu ovoga Zakona.</w:t>
      </w:r>
    </w:p>
    <w:p w:rsidR="001209F2" w:rsidRPr="007C088C" w:rsidRDefault="001209F2" w:rsidP="003B6A17">
      <w:pPr>
        <w:pStyle w:val="NoSpacing"/>
        <w:jc w:val="both"/>
        <w:rPr>
          <w:rFonts w:eastAsia="Times New Roman"/>
        </w:rPr>
      </w:pPr>
    </w:p>
    <w:p w:rsidR="00A02A89" w:rsidRPr="007C088C" w:rsidRDefault="00A02A89" w:rsidP="00286B64">
      <w:pPr>
        <w:pStyle w:val="NoSpacing"/>
        <w:numPr>
          <w:ilvl w:val="0"/>
          <w:numId w:val="104"/>
        </w:numPr>
        <w:ind w:left="360"/>
        <w:jc w:val="both"/>
        <w:rPr>
          <w:rFonts w:eastAsia="Times New Roman"/>
        </w:rPr>
      </w:pPr>
      <w:r w:rsidRPr="007C088C">
        <w:rPr>
          <w:rFonts w:eastAsia="Times New Roman"/>
        </w:rPr>
        <w:t xml:space="preserve">Ministar će donijeti Pravilnik iz članka </w:t>
      </w:r>
      <w:r w:rsidR="00D26CA5" w:rsidRPr="007C088C">
        <w:rPr>
          <w:rFonts w:eastAsia="Times New Roman"/>
        </w:rPr>
        <w:t>8</w:t>
      </w:r>
      <w:r w:rsidRPr="007C088C">
        <w:rPr>
          <w:rFonts w:eastAsia="Times New Roman"/>
        </w:rPr>
        <w:t xml:space="preserve">. stavka </w:t>
      </w:r>
      <w:r w:rsidR="00D26CA5" w:rsidRPr="007C088C">
        <w:rPr>
          <w:rFonts w:eastAsia="Times New Roman"/>
        </w:rPr>
        <w:t>3</w:t>
      </w:r>
      <w:r w:rsidRPr="007C088C">
        <w:rPr>
          <w:rFonts w:eastAsia="Times New Roman"/>
        </w:rPr>
        <w:t>. ovoga Zakona, u roku od šest mjeseci od dana stupanja na snagu ovoga Zakona.</w:t>
      </w:r>
    </w:p>
    <w:p w:rsidR="00A02A89" w:rsidRPr="007C088C" w:rsidRDefault="00A02A89" w:rsidP="00A02A89">
      <w:pPr>
        <w:pStyle w:val="NoSpacing"/>
        <w:jc w:val="both"/>
        <w:rPr>
          <w:rFonts w:eastAsia="Times New Roman"/>
        </w:rPr>
      </w:pPr>
    </w:p>
    <w:p w:rsidR="005B7523" w:rsidRPr="007C088C" w:rsidRDefault="005B7523" w:rsidP="00286B64">
      <w:pPr>
        <w:pStyle w:val="NoSpacing"/>
        <w:numPr>
          <w:ilvl w:val="0"/>
          <w:numId w:val="104"/>
        </w:numPr>
        <w:ind w:left="360"/>
        <w:jc w:val="both"/>
        <w:rPr>
          <w:rFonts w:eastAsia="Times New Roman"/>
        </w:rPr>
      </w:pPr>
      <w:r w:rsidRPr="007C088C">
        <w:rPr>
          <w:rFonts w:eastAsia="Times New Roman"/>
        </w:rPr>
        <w:t>Ministar će donijeti pravilnik iz članka 1</w:t>
      </w:r>
      <w:r w:rsidR="00541E4C" w:rsidRPr="007C088C">
        <w:rPr>
          <w:rFonts w:eastAsia="Times New Roman"/>
        </w:rPr>
        <w:t>2</w:t>
      </w:r>
      <w:r w:rsidRPr="007C088C">
        <w:rPr>
          <w:rFonts w:eastAsia="Times New Roman"/>
        </w:rPr>
        <w:t>.</w:t>
      </w:r>
      <w:r w:rsidR="00541E4C" w:rsidRPr="007C088C">
        <w:rPr>
          <w:rFonts w:eastAsia="Times New Roman"/>
        </w:rPr>
        <w:t xml:space="preserve"> stavka 5.</w:t>
      </w:r>
      <w:r w:rsidRPr="007C088C">
        <w:rPr>
          <w:rFonts w:eastAsia="Times New Roman"/>
        </w:rPr>
        <w:t xml:space="preserve"> ovoga Zakona, u roku šest mjeseci od dana stupanja na snagu ovoga Zakona.</w:t>
      </w:r>
    </w:p>
    <w:p w:rsidR="005B7523" w:rsidRPr="007C088C" w:rsidRDefault="005B7523" w:rsidP="005B7523">
      <w:pPr>
        <w:pStyle w:val="NoSpacing"/>
        <w:jc w:val="both"/>
        <w:rPr>
          <w:rFonts w:eastAsia="Times New Roman"/>
        </w:rPr>
      </w:pPr>
    </w:p>
    <w:p w:rsidR="00556F9A" w:rsidRPr="007C088C" w:rsidRDefault="003B6A17" w:rsidP="00286B64">
      <w:pPr>
        <w:pStyle w:val="NoSpacing"/>
        <w:numPr>
          <w:ilvl w:val="0"/>
          <w:numId w:val="104"/>
        </w:numPr>
        <w:ind w:left="360"/>
        <w:jc w:val="both"/>
        <w:rPr>
          <w:rFonts w:eastAsia="Times New Roman"/>
        </w:rPr>
      </w:pPr>
      <w:r w:rsidRPr="007C088C">
        <w:rPr>
          <w:rFonts w:eastAsia="Times New Roman"/>
        </w:rPr>
        <w:t xml:space="preserve">Ministar će uz prethodnu suglasnost ministra nadležnog za </w:t>
      </w:r>
      <w:r w:rsidR="0019656B" w:rsidRPr="007C088C">
        <w:rPr>
          <w:rFonts w:eastAsia="Times New Roman"/>
        </w:rPr>
        <w:t>financije</w:t>
      </w:r>
      <w:r w:rsidR="00EA4A55" w:rsidRPr="007C088C">
        <w:rPr>
          <w:rFonts w:eastAsia="Times New Roman"/>
        </w:rPr>
        <w:t xml:space="preserve"> i ministra nadležnog za razvoj otoka</w:t>
      </w:r>
      <w:r w:rsidRPr="007C088C">
        <w:rPr>
          <w:rFonts w:eastAsia="Times New Roman"/>
        </w:rPr>
        <w:t xml:space="preserve"> donijeti </w:t>
      </w:r>
      <w:r w:rsidR="00556F9A" w:rsidRPr="007C088C">
        <w:rPr>
          <w:rFonts w:eastAsia="Times New Roman"/>
        </w:rPr>
        <w:t>pravilnik</w:t>
      </w:r>
      <w:r w:rsidRPr="007C088C">
        <w:rPr>
          <w:rFonts w:eastAsia="Times New Roman"/>
        </w:rPr>
        <w:t xml:space="preserve"> iz članka </w:t>
      </w:r>
      <w:r w:rsidR="00BA407F" w:rsidRPr="007C088C">
        <w:rPr>
          <w:rFonts w:eastAsia="Times New Roman"/>
        </w:rPr>
        <w:t>3</w:t>
      </w:r>
      <w:r w:rsidR="00894EE6" w:rsidRPr="007C088C">
        <w:rPr>
          <w:rFonts w:eastAsia="Times New Roman"/>
        </w:rPr>
        <w:t>2</w:t>
      </w:r>
      <w:r w:rsidRPr="007C088C">
        <w:rPr>
          <w:rFonts w:eastAsia="Times New Roman"/>
        </w:rPr>
        <w:t>.</w:t>
      </w:r>
      <w:r w:rsidR="00894EE6" w:rsidRPr="007C088C">
        <w:rPr>
          <w:rFonts w:eastAsia="Times New Roman"/>
        </w:rPr>
        <w:t xml:space="preserve"> stavka 7.</w:t>
      </w:r>
      <w:r w:rsidRPr="007C088C">
        <w:rPr>
          <w:rFonts w:eastAsia="Times New Roman"/>
        </w:rPr>
        <w:t xml:space="preserve"> ovoga Zakona, u roku šest mjeseci od dana stupanja na snagu ovoga Zakona.</w:t>
      </w:r>
      <w:r w:rsidR="00556F9A" w:rsidRPr="007C088C">
        <w:rPr>
          <w:rFonts w:eastAsia="Times New Roman"/>
        </w:rPr>
        <w:t xml:space="preserve"> </w:t>
      </w:r>
    </w:p>
    <w:p w:rsidR="00556F9A" w:rsidRPr="007C088C" w:rsidRDefault="00556F9A" w:rsidP="00556F9A">
      <w:pPr>
        <w:pStyle w:val="NoSpacing"/>
        <w:jc w:val="both"/>
        <w:rPr>
          <w:rFonts w:eastAsia="Times New Roman"/>
        </w:rPr>
      </w:pPr>
    </w:p>
    <w:p w:rsidR="003B6A17" w:rsidRPr="007C088C" w:rsidRDefault="003B6A17" w:rsidP="00286B64">
      <w:pPr>
        <w:pStyle w:val="NoSpacing"/>
        <w:numPr>
          <w:ilvl w:val="0"/>
          <w:numId w:val="104"/>
        </w:numPr>
        <w:ind w:left="360"/>
        <w:jc w:val="both"/>
        <w:rPr>
          <w:rFonts w:eastAsia="Times New Roman"/>
        </w:rPr>
      </w:pPr>
      <w:r w:rsidRPr="007C088C">
        <w:rPr>
          <w:rFonts w:eastAsia="Times New Roman"/>
        </w:rPr>
        <w:t xml:space="preserve">Ministar će donijeti </w:t>
      </w:r>
      <w:r w:rsidR="00556F9A" w:rsidRPr="007C088C">
        <w:rPr>
          <w:rFonts w:eastAsia="Times New Roman"/>
        </w:rPr>
        <w:t>pravilnik</w:t>
      </w:r>
      <w:r w:rsidRPr="007C088C">
        <w:rPr>
          <w:rFonts w:eastAsia="Times New Roman"/>
        </w:rPr>
        <w:t xml:space="preserve"> iz članka 9</w:t>
      </w:r>
      <w:r w:rsidR="008615BF" w:rsidRPr="007C088C">
        <w:rPr>
          <w:rFonts w:eastAsia="Times New Roman"/>
        </w:rPr>
        <w:t>5</w:t>
      </w:r>
      <w:r w:rsidR="00E85CDD" w:rsidRPr="007C088C">
        <w:rPr>
          <w:rFonts w:eastAsia="Times New Roman"/>
        </w:rPr>
        <w:t>.</w:t>
      </w:r>
      <w:r w:rsidR="00003726" w:rsidRPr="007C088C">
        <w:rPr>
          <w:rFonts w:eastAsia="Times New Roman"/>
        </w:rPr>
        <w:t xml:space="preserve"> stavka 2.</w:t>
      </w:r>
      <w:r w:rsidR="00E85CDD" w:rsidRPr="007C088C">
        <w:rPr>
          <w:rFonts w:eastAsia="Times New Roman"/>
        </w:rPr>
        <w:t xml:space="preserve"> ovoga Zakona</w:t>
      </w:r>
      <w:r w:rsidRPr="007C088C">
        <w:rPr>
          <w:rFonts w:eastAsia="Times New Roman"/>
        </w:rPr>
        <w:t xml:space="preserve"> u roku šest mjeseci od dana stupanja na snagu ovoga Zakona.</w:t>
      </w:r>
    </w:p>
    <w:p w:rsidR="006A23B3" w:rsidRPr="007C088C" w:rsidRDefault="006A23B3" w:rsidP="006A23B3">
      <w:pPr>
        <w:pStyle w:val="NoSpacing"/>
        <w:jc w:val="both"/>
        <w:rPr>
          <w:rFonts w:eastAsia="Times New Roman"/>
        </w:rPr>
      </w:pPr>
    </w:p>
    <w:p w:rsidR="006A23B3" w:rsidRPr="007C088C" w:rsidRDefault="006A23B3" w:rsidP="00286B64">
      <w:pPr>
        <w:pStyle w:val="NoSpacing"/>
        <w:numPr>
          <w:ilvl w:val="0"/>
          <w:numId w:val="104"/>
        </w:numPr>
        <w:ind w:left="360"/>
        <w:jc w:val="both"/>
        <w:rPr>
          <w:rFonts w:eastAsia="Times New Roman"/>
        </w:rPr>
      </w:pPr>
      <w:r w:rsidRPr="007C088C">
        <w:rPr>
          <w:rFonts w:eastAsia="Times New Roman"/>
        </w:rPr>
        <w:t xml:space="preserve">Ministar će donijeti </w:t>
      </w:r>
      <w:r w:rsidR="00556F9A" w:rsidRPr="007C088C">
        <w:rPr>
          <w:rFonts w:eastAsia="Times New Roman"/>
        </w:rPr>
        <w:t>pravilnik</w:t>
      </w:r>
      <w:r w:rsidR="00BC3E7C" w:rsidRPr="007C088C">
        <w:rPr>
          <w:rFonts w:eastAsia="Times New Roman"/>
        </w:rPr>
        <w:t xml:space="preserve"> iz članka 13</w:t>
      </w:r>
      <w:r w:rsidR="008615BF" w:rsidRPr="007C088C">
        <w:rPr>
          <w:rFonts w:eastAsia="Times New Roman"/>
        </w:rPr>
        <w:t>5</w:t>
      </w:r>
      <w:r w:rsidRPr="007C088C">
        <w:rPr>
          <w:rFonts w:eastAsia="Times New Roman"/>
        </w:rPr>
        <w:t>. stavka 2. ovoga Zakona, u roku od šest mjeseci od dana stupanja na snagu ovoga Zakona.</w:t>
      </w:r>
    </w:p>
    <w:p w:rsidR="003B6A17" w:rsidRPr="007C088C" w:rsidRDefault="003B6A17" w:rsidP="003B6A17">
      <w:pPr>
        <w:pStyle w:val="NoSpacing"/>
        <w:jc w:val="both"/>
        <w:rPr>
          <w:rFonts w:eastAsia="Times New Roman"/>
        </w:rPr>
      </w:pPr>
    </w:p>
    <w:p w:rsidR="00FE0157" w:rsidRPr="007C088C" w:rsidRDefault="00FE0157" w:rsidP="00FE0157">
      <w:pPr>
        <w:pStyle w:val="NoSpacing"/>
        <w:jc w:val="center"/>
        <w:rPr>
          <w:rFonts w:eastAsia="Times New Roman"/>
          <w:b/>
        </w:rPr>
      </w:pPr>
      <w:r w:rsidRPr="007C088C">
        <w:rPr>
          <w:rFonts w:eastAsia="Times New Roman"/>
          <w:b/>
        </w:rPr>
        <w:t xml:space="preserve">Članak </w:t>
      </w:r>
      <w:r w:rsidR="00173A90" w:rsidRPr="007C088C">
        <w:rPr>
          <w:rFonts w:eastAsia="Times New Roman"/>
          <w:b/>
        </w:rPr>
        <w:t>162.</w:t>
      </w:r>
    </w:p>
    <w:p w:rsidR="00FE0157" w:rsidRPr="007C088C" w:rsidRDefault="00FE0157" w:rsidP="003B6A17">
      <w:pPr>
        <w:pStyle w:val="NoSpacing"/>
        <w:jc w:val="both"/>
        <w:rPr>
          <w:rFonts w:eastAsia="Times New Roman"/>
        </w:rPr>
      </w:pPr>
    </w:p>
    <w:p w:rsidR="003B6A17" w:rsidRPr="007C088C" w:rsidRDefault="003B6A17" w:rsidP="00FE0157">
      <w:pPr>
        <w:pStyle w:val="NoSpacing"/>
        <w:jc w:val="both"/>
        <w:rPr>
          <w:rFonts w:eastAsia="Times New Roman"/>
        </w:rPr>
      </w:pPr>
      <w:r w:rsidRPr="007C088C">
        <w:rPr>
          <w:rFonts w:eastAsia="Times New Roman"/>
        </w:rPr>
        <w:t>Agencija će u roku od šest mjeseci od dana stupanja na snagu ovoga Zakona uskladiti Statut i druge opće akte Agencije s odredbama ovoga Zakona</w:t>
      </w:r>
    </w:p>
    <w:p w:rsidR="003B6A17" w:rsidRPr="007C088C" w:rsidRDefault="003B6A17" w:rsidP="003B6A17">
      <w:pPr>
        <w:pStyle w:val="NoSpacing"/>
        <w:jc w:val="both"/>
        <w:rPr>
          <w:rFonts w:eastAsia="Times New Roman"/>
        </w:rPr>
      </w:pPr>
    </w:p>
    <w:p w:rsidR="003B6A17" w:rsidRPr="007C088C" w:rsidRDefault="006837CF" w:rsidP="003B6A17">
      <w:pPr>
        <w:pStyle w:val="NoSpacing"/>
        <w:jc w:val="center"/>
        <w:rPr>
          <w:rFonts w:eastAsia="Times New Roman"/>
          <w:b/>
        </w:rPr>
      </w:pPr>
      <w:r w:rsidRPr="007C088C">
        <w:rPr>
          <w:rFonts w:eastAsia="Times New Roman"/>
          <w:b/>
        </w:rPr>
        <w:t xml:space="preserve">Članak </w:t>
      </w:r>
      <w:r w:rsidR="00173A90" w:rsidRPr="007C088C">
        <w:rPr>
          <w:rFonts w:eastAsia="Times New Roman"/>
          <w:b/>
        </w:rPr>
        <w:t>163.</w:t>
      </w:r>
    </w:p>
    <w:p w:rsidR="003B6A17" w:rsidRPr="007C088C" w:rsidRDefault="003B6A17" w:rsidP="003B6A17">
      <w:pPr>
        <w:pStyle w:val="NoSpacing"/>
        <w:jc w:val="both"/>
        <w:rPr>
          <w:rFonts w:eastAsia="Times New Roman"/>
        </w:rPr>
      </w:pPr>
    </w:p>
    <w:p w:rsidR="003B6A17" w:rsidRPr="007C088C" w:rsidRDefault="003B6A17" w:rsidP="00286B64">
      <w:pPr>
        <w:pStyle w:val="NoSpacing"/>
        <w:numPr>
          <w:ilvl w:val="0"/>
          <w:numId w:val="105"/>
        </w:numPr>
        <w:ind w:left="360"/>
        <w:jc w:val="both"/>
        <w:rPr>
          <w:rFonts w:eastAsia="Times New Roman"/>
        </w:rPr>
      </w:pPr>
      <w:r w:rsidRPr="007C088C">
        <w:rPr>
          <w:rFonts w:eastAsia="Times New Roman"/>
        </w:rPr>
        <w:t xml:space="preserve">Do stupanja na snagu </w:t>
      </w:r>
      <w:r w:rsidR="00556F9A" w:rsidRPr="007C088C">
        <w:rPr>
          <w:rFonts w:eastAsia="Times New Roman"/>
        </w:rPr>
        <w:t>uredbe</w:t>
      </w:r>
      <w:r w:rsidRPr="007C088C">
        <w:rPr>
          <w:rFonts w:eastAsia="Times New Roman"/>
        </w:rPr>
        <w:t xml:space="preserve"> </w:t>
      </w:r>
      <w:r w:rsidR="002E563B" w:rsidRPr="007C088C">
        <w:rPr>
          <w:rFonts w:eastAsia="Times New Roman"/>
        </w:rPr>
        <w:t>iz članka 14. stavka 3.</w:t>
      </w:r>
      <w:r w:rsidRPr="007C088C">
        <w:rPr>
          <w:rFonts w:eastAsia="Times New Roman"/>
        </w:rPr>
        <w:t xml:space="preserve"> ovoga Zakona, ostaje na snazi Uredba o uvjetima i vrednovanju kriterija za davanje koncesije i sklapanje ugovora o javnoj usluzi za obavljanje javnog prijevoza u linijskom obalnom pomorskom prometu („Narodne novine“, br. 31/2014).</w:t>
      </w:r>
    </w:p>
    <w:p w:rsidR="003B6A17" w:rsidRPr="007C088C" w:rsidRDefault="003B6A17" w:rsidP="003B6A17">
      <w:pPr>
        <w:pStyle w:val="NoSpacing"/>
        <w:jc w:val="both"/>
        <w:rPr>
          <w:rFonts w:eastAsia="Times New Roman"/>
        </w:rPr>
      </w:pPr>
    </w:p>
    <w:p w:rsidR="003B6A17" w:rsidRPr="007C088C" w:rsidRDefault="003B6A17" w:rsidP="00286B64">
      <w:pPr>
        <w:pStyle w:val="NoSpacing"/>
        <w:numPr>
          <w:ilvl w:val="0"/>
          <w:numId w:val="105"/>
        </w:numPr>
        <w:ind w:left="360"/>
        <w:jc w:val="both"/>
        <w:rPr>
          <w:rFonts w:eastAsia="Times New Roman"/>
        </w:rPr>
      </w:pPr>
      <w:r w:rsidRPr="007C088C">
        <w:rPr>
          <w:rFonts w:eastAsia="Times New Roman"/>
        </w:rPr>
        <w:t xml:space="preserve">Do stupanja na snagu </w:t>
      </w:r>
      <w:r w:rsidR="00556F9A" w:rsidRPr="007C088C">
        <w:rPr>
          <w:rFonts w:eastAsia="Times New Roman"/>
        </w:rPr>
        <w:t>pravilnika</w:t>
      </w:r>
      <w:r w:rsidRPr="007C088C">
        <w:rPr>
          <w:rFonts w:eastAsia="Times New Roman"/>
        </w:rPr>
        <w:t xml:space="preserve"> </w:t>
      </w:r>
      <w:r w:rsidR="00472540" w:rsidRPr="007C088C">
        <w:rPr>
          <w:rFonts w:eastAsia="Times New Roman"/>
        </w:rPr>
        <w:t xml:space="preserve">iz </w:t>
      </w:r>
      <w:r w:rsidR="00BC3E7C" w:rsidRPr="007C088C">
        <w:rPr>
          <w:rFonts w:eastAsia="Times New Roman"/>
        </w:rPr>
        <w:t>članka 1</w:t>
      </w:r>
      <w:r w:rsidR="00541E4C" w:rsidRPr="007C088C">
        <w:rPr>
          <w:rFonts w:eastAsia="Times New Roman"/>
        </w:rPr>
        <w:t>2</w:t>
      </w:r>
      <w:r w:rsidR="00042803" w:rsidRPr="007C088C">
        <w:rPr>
          <w:rFonts w:eastAsia="Times New Roman"/>
        </w:rPr>
        <w:t>.</w:t>
      </w:r>
      <w:r w:rsidR="00541E4C" w:rsidRPr="007C088C">
        <w:rPr>
          <w:rFonts w:eastAsia="Times New Roman"/>
        </w:rPr>
        <w:t xml:space="preserve"> stavka 5.</w:t>
      </w:r>
      <w:r w:rsidR="00042803" w:rsidRPr="007C088C">
        <w:rPr>
          <w:rFonts w:eastAsia="Times New Roman"/>
        </w:rPr>
        <w:t xml:space="preserve"> </w:t>
      </w:r>
      <w:r w:rsidRPr="007C088C">
        <w:rPr>
          <w:rFonts w:eastAsia="Times New Roman"/>
        </w:rPr>
        <w:t xml:space="preserve">ovoga Zakona, ostaje na snazi Pravilnik o uvjetima koje mora ispunjavati brod i brodar za obavljanje javnog prijevoza u linijskom obalnom pomorskom prometu („Narodne novine“, br. 26/2014) i Pravilnik o </w:t>
      </w:r>
      <w:r w:rsidRPr="007C088C">
        <w:rPr>
          <w:rFonts w:eastAsia="Times New Roman"/>
        </w:rPr>
        <w:lastRenderedPageBreak/>
        <w:t>uvjetima koje mora ispunjavati brod i brodar za obavljanje međunarodnog linijskog pomorskog prometa („Narodne novine“, br. 130/2006 i 83/2013).</w:t>
      </w:r>
    </w:p>
    <w:p w:rsidR="003B6A17" w:rsidRPr="007C088C" w:rsidRDefault="003B6A17" w:rsidP="003B6A17">
      <w:pPr>
        <w:pStyle w:val="NoSpacing"/>
        <w:jc w:val="both"/>
        <w:rPr>
          <w:rFonts w:eastAsia="Times New Roman"/>
        </w:rPr>
      </w:pPr>
    </w:p>
    <w:p w:rsidR="005916CF" w:rsidRPr="007C088C" w:rsidRDefault="005916CF" w:rsidP="00286B64">
      <w:pPr>
        <w:pStyle w:val="NoSpacing"/>
        <w:numPr>
          <w:ilvl w:val="0"/>
          <w:numId w:val="105"/>
        </w:numPr>
        <w:ind w:left="360"/>
        <w:jc w:val="both"/>
        <w:rPr>
          <w:rFonts w:eastAsia="Times New Roman"/>
        </w:rPr>
      </w:pPr>
      <w:r w:rsidRPr="007C088C">
        <w:rPr>
          <w:rFonts w:eastAsia="Times New Roman"/>
        </w:rPr>
        <w:t xml:space="preserve">Do </w:t>
      </w:r>
      <w:r w:rsidR="00753BEA" w:rsidRPr="007C088C">
        <w:rPr>
          <w:rFonts w:eastAsia="Times New Roman"/>
        </w:rPr>
        <w:t>stupanja na snagu</w:t>
      </w:r>
      <w:r w:rsidR="00BC3E7C" w:rsidRPr="007C088C">
        <w:rPr>
          <w:rFonts w:eastAsia="Times New Roman"/>
        </w:rPr>
        <w:t xml:space="preserve"> odluke iz članka 19</w:t>
      </w:r>
      <w:r w:rsidRPr="007C088C">
        <w:rPr>
          <w:rFonts w:eastAsia="Times New Roman"/>
        </w:rPr>
        <w:t>. stavka 2. ovoga Zakona, ostaju na snazi slijedeće odluke Vlade Republike Hrvatske:</w:t>
      </w:r>
    </w:p>
    <w:p w:rsidR="005916CF" w:rsidRPr="007C088C" w:rsidRDefault="005916CF" w:rsidP="00286B64">
      <w:pPr>
        <w:pStyle w:val="NoSpacing"/>
        <w:numPr>
          <w:ilvl w:val="0"/>
          <w:numId w:val="126"/>
        </w:numPr>
        <w:jc w:val="both"/>
        <w:rPr>
          <w:rFonts w:eastAsia="Times New Roman"/>
        </w:rPr>
      </w:pPr>
      <w:r w:rsidRPr="007C088C">
        <w:rPr>
          <w:rFonts w:eastAsia="Times New Roman"/>
        </w:rPr>
        <w:t xml:space="preserve">Odluka o određivanju državnih linija u javnom prijevozu u linijskom obalnom pomorskom prometu klasa: 022-03/16-04/363, </w:t>
      </w:r>
      <w:proofErr w:type="spellStart"/>
      <w:r w:rsidRPr="007C088C">
        <w:rPr>
          <w:rFonts w:eastAsia="Times New Roman"/>
        </w:rPr>
        <w:t>urbroj</w:t>
      </w:r>
      <w:proofErr w:type="spellEnd"/>
      <w:r w:rsidRPr="007C088C">
        <w:rPr>
          <w:rFonts w:eastAsia="Times New Roman"/>
        </w:rPr>
        <w:t>: 50301-25/14-16-2 od 22. prosinca 2016.</w:t>
      </w:r>
    </w:p>
    <w:p w:rsidR="005916CF" w:rsidRPr="007C088C" w:rsidRDefault="005916CF" w:rsidP="00286B64">
      <w:pPr>
        <w:pStyle w:val="NoSpacing"/>
        <w:numPr>
          <w:ilvl w:val="0"/>
          <w:numId w:val="126"/>
        </w:numPr>
        <w:jc w:val="both"/>
        <w:rPr>
          <w:rFonts w:eastAsia="Times New Roman"/>
        </w:rPr>
      </w:pPr>
      <w:r w:rsidRPr="007C088C">
        <w:rPr>
          <w:rFonts w:eastAsia="Times New Roman"/>
        </w:rPr>
        <w:t xml:space="preserve">Odluka o izmjeni i dopuni Odluke o određivanju državnih linija u javnom prijevozu u linijskom obalnom pomorskom prometu klasa: 022-03/20-04/215, </w:t>
      </w:r>
      <w:proofErr w:type="spellStart"/>
      <w:r w:rsidRPr="007C088C">
        <w:rPr>
          <w:rFonts w:eastAsia="Times New Roman"/>
        </w:rPr>
        <w:t>urbroj</w:t>
      </w:r>
      <w:proofErr w:type="spellEnd"/>
      <w:r w:rsidRPr="007C088C">
        <w:rPr>
          <w:rFonts w:eastAsia="Times New Roman"/>
        </w:rPr>
        <w:t>: 50301-27/25-20-2 od 21. svibnja 2020.</w:t>
      </w:r>
    </w:p>
    <w:p w:rsidR="005916CF" w:rsidRPr="007C088C" w:rsidRDefault="005916CF" w:rsidP="00286B64">
      <w:pPr>
        <w:pStyle w:val="NoSpacing"/>
        <w:numPr>
          <w:ilvl w:val="0"/>
          <w:numId w:val="126"/>
        </w:numPr>
        <w:jc w:val="both"/>
        <w:rPr>
          <w:rFonts w:eastAsia="Times New Roman"/>
        </w:rPr>
      </w:pPr>
      <w:r w:rsidRPr="007C088C">
        <w:rPr>
          <w:rFonts w:eastAsia="Times New Roman"/>
        </w:rPr>
        <w:t xml:space="preserve">Odluka o dopuni Odluke o određivanju državnih linija u javnom prijevozu u linijskom obalnom pomorskom prometu klasa: 022-03/21-04/11, </w:t>
      </w:r>
      <w:proofErr w:type="spellStart"/>
      <w:r w:rsidRPr="007C088C">
        <w:rPr>
          <w:rFonts w:eastAsia="Times New Roman"/>
        </w:rPr>
        <w:t>urbroj</w:t>
      </w:r>
      <w:proofErr w:type="spellEnd"/>
      <w:r w:rsidRPr="007C088C">
        <w:rPr>
          <w:rFonts w:eastAsia="Times New Roman"/>
        </w:rPr>
        <w:t>: 50301-05/14-21-2 od 28. siječnja 2021.</w:t>
      </w:r>
    </w:p>
    <w:p w:rsidR="005916CF" w:rsidRPr="007C088C" w:rsidRDefault="005916CF" w:rsidP="005916CF">
      <w:pPr>
        <w:pStyle w:val="NoSpacing"/>
        <w:ind w:left="360"/>
        <w:jc w:val="both"/>
        <w:rPr>
          <w:rFonts w:eastAsia="Times New Roman"/>
        </w:rPr>
      </w:pPr>
    </w:p>
    <w:p w:rsidR="003B6A17" w:rsidRPr="007C088C" w:rsidRDefault="003B6A17" w:rsidP="00286B64">
      <w:pPr>
        <w:pStyle w:val="NoSpacing"/>
        <w:numPr>
          <w:ilvl w:val="0"/>
          <w:numId w:val="126"/>
        </w:numPr>
        <w:ind w:left="360"/>
        <w:jc w:val="both"/>
        <w:rPr>
          <w:rFonts w:eastAsia="Times New Roman"/>
        </w:rPr>
      </w:pPr>
      <w:r w:rsidRPr="007C088C">
        <w:rPr>
          <w:rFonts w:eastAsia="Times New Roman"/>
        </w:rPr>
        <w:t xml:space="preserve">Do stupanja na snagu </w:t>
      </w:r>
      <w:r w:rsidR="00556F9A" w:rsidRPr="007C088C">
        <w:rPr>
          <w:rFonts w:eastAsia="Times New Roman"/>
        </w:rPr>
        <w:t>pravilnika</w:t>
      </w:r>
      <w:r w:rsidRPr="007C088C">
        <w:rPr>
          <w:rFonts w:eastAsia="Times New Roman"/>
        </w:rPr>
        <w:t xml:space="preserve"> iz članka </w:t>
      </w:r>
      <w:r w:rsidR="00BA407F" w:rsidRPr="007C088C">
        <w:rPr>
          <w:rFonts w:eastAsia="Times New Roman"/>
        </w:rPr>
        <w:t>3</w:t>
      </w:r>
      <w:r w:rsidR="00894EE6" w:rsidRPr="007C088C">
        <w:rPr>
          <w:rFonts w:eastAsia="Times New Roman"/>
        </w:rPr>
        <w:t>2</w:t>
      </w:r>
      <w:r w:rsidRPr="007C088C">
        <w:rPr>
          <w:rFonts w:eastAsia="Times New Roman"/>
        </w:rPr>
        <w:t>.</w:t>
      </w:r>
      <w:r w:rsidR="00894EE6" w:rsidRPr="007C088C">
        <w:rPr>
          <w:rFonts w:eastAsia="Times New Roman"/>
        </w:rPr>
        <w:t xml:space="preserve"> stavka 7.</w:t>
      </w:r>
      <w:r w:rsidRPr="007C088C">
        <w:rPr>
          <w:rFonts w:eastAsia="Times New Roman"/>
        </w:rPr>
        <w:t xml:space="preserve"> ovoga Zakona, ostaje na snazi Pravilnik o uvjetima i načinu ostvarivanja prava na povlašteni prijevoz na linijama u javnom pomorskom prijevozu („Narodne novine“, br. 1/2014, 56/2015, 41/2017 i 122/2020).</w:t>
      </w:r>
    </w:p>
    <w:p w:rsidR="003B6A17" w:rsidRPr="007C088C" w:rsidRDefault="003B6A17" w:rsidP="003B6A17">
      <w:pPr>
        <w:pStyle w:val="NoSpacing"/>
        <w:jc w:val="both"/>
        <w:rPr>
          <w:rFonts w:eastAsia="Times New Roman"/>
        </w:rPr>
      </w:pPr>
    </w:p>
    <w:p w:rsidR="003B6A17" w:rsidRPr="007C088C" w:rsidRDefault="003B6A17" w:rsidP="00286B64">
      <w:pPr>
        <w:pStyle w:val="NoSpacing"/>
        <w:numPr>
          <w:ilvl w:val="0"/>
          <w:numId w:val="126"/>
        </w:numPr>
        <w:ind w:left="360"/>
        <w:jc w:val="both"/>
        <w:rPr>
          <w:rFonts w:eastAsia="Times New Roman"/>
        </w:rPr>
      </w:pPr>
      <w:r w:rsidRPr="007C088C">
        <w:rPr>
          <w:rFonts w:eastAsia="Times New Roman"/>
        </w:rPr>
        <w:t xml:space="preserve">Do stupanja na snagu </w:t>
      </w:r>
      <w:r w:rsidR="00556F9A" w:rsidRPr="007C088C">
        <w:rPr>
          <w:rFonts w:eastAsia="Times New Roman"/>
        </w:rPr>
        <w:t>pravilnika</w:t>
      </w:r>
      <w:r w:rsidRPr="007C088C">
        <w:rPr>
          <w:rFonts w:eastAsia="Times New Roman"/>
        </w:rPr>
        <w:t xml:space="preserve"> iz članka 9</w:t>
      </w:r>
      <w:r w:rsidR="008615BF" w:rsidRPr="007C088C">
        <w:rPr>
          <w:rFonts w:eastAsia="Times New Roman"/>
        </w:rPr>
        <w:t>5</w:t>
      </w:r>
      <w:r w:rsidRPr="007C088C">
        <w:rPr>
          <w:rFonts w:eastAsia="Times New Roman"/>
        </w:rPr>
        <w:t>.</w:t>
      </w:r>
      <w:r w:rsidR="00003726" w:rsidRPr="007C088C">
        <w:rPr>
          <w:rFonts w:eastAsia="Times New Roman"/>
        </w:rPr>
        <w:t xml:space="preserve"> stavka 2.</w:t>
      </w:r>
      <w:r w:rsidRPr="007C088C">
        <w:rPr>
          <w:rFonts w:eastAsia="Times New Roman"/>
        </w:rPr>
        <w:t xml:space="preserve"> ovoga Zakona, ostaje na snazi Pravilnik o načinu evidentiranja izdanih i iskorištenih putnih karata u javnom pomorskom prometu („Narodne novine“, br. 100/2017).</w:t>
      </w:r>
    </w:p>
    <w:p w:rsidR="00CA27E4" w:rsidRPr="007C088C" w:rsidRDefault="00CA27E4" w:rsidP="00AE1FA9">
      <w:pPr>
        <w:pStyle w:val="NoSpacing"/>
        <w:jc w:val="both"/>
        <w:rPr>
          <w:rFonts w:eastAsia="Times New Roman"/>
        </w:rPr>
      </w:pPr>
    </w:p>
    <w:p w:rsidR="003B6A17" w:rsidRPr="007C088C" w:rsidRDefault="006837CF" w:rsidP="003B6A17">
      <w:pPr>
        <w:pStyle w:val="NoSpacing"/>
        <w:jc w:val="center"/>
        <w:rPr>
          <w:rFonts w:eastAsia="Times New Roman"/>
          <w:b/>
        </w:rPr>
      </w:pPr>
      <w:r w:rsidRPr="007C088C">
        <w:rPr>
          <w:rFonts w:eastAsia="Times New Roman"/>
          <w:b/>
        </w:rPr>
        <w:t xml:space="preserve">Članak </w:t>
      </w:r>
      <w:r w:rsidR="00173A90" w:rsidRPr="007C088C">
        <w:rPr>
          <w:rFonts w:eastAsia="Times New Roman"/>
          <w:b/>
        </w:rPr>
        <w:t>164.</w:t>
      </w:r>
    </w:p>
    <w:p w:rsidR="003B6A17" w:rsidRPr="007C088C" w:rsidRDefault="003B6A17" w:rsidP="003B6A17">
      <w:pPr>
        <w:pStyle w:val="NoSpacing"/>
        <w:jc w:val="both"/>
        <w:rPr>
          <w:rFonts w:eastAsia="Times New Roman"/>
        </w:rPr>
      </w:pPr>
    </w:p>
    <w:p w:rsidR="004F0450" w:rsidRPr="007C088C" w:rsidRDefault="004F0450" w:rsidP="00286B64">
      <w:pPr>
        <w:pStyle w:val="NoSpacing"/>
        <w:numPr>
          <w:ilvl w:val="0"/>
          <w:numId w:val="119"/>
        </w:numPr>
        <w:ind w:left="360"/>
        <w:jc w:val="both"/>
        <w:rPr>
          <w:rFonts w:eastAsia="Times New Roman"/>
        </w:rPr>
      </w:pPr>
      <w:r w:rsidRPr="007C088C">
        <w:rPr>
          <w:rFonts w:eastAsia="Times New Roman"/>
        </w:rPr>
        <w:t>Ugovori o javnoj usluzi na linijama od općeg gospodarskog interesa i s obvezom javne usluge, sklopljeni prije stupanja na snagu ovoga Zakona, vrijede</w:t>
      </w:r>
      <w:r w:rsidR="00153658" w:rsidRPr="007C088C">
        <w:rPr>
          <w:rFonts w:eastAsia="Times New Roman"/>
        </w:rPr>
        <w:t xml:space="preserve"> i primjenjuju se</w:t>
      </w:r>
      <w:r w:rsidRPr="007C088C">
        <w:rPr>
          <w:rFonts w:eastAsia="Times New Roman"/>
        </w:rPr>
        <w:t xml:space="preserve"> do isteka vremena na koji su sklopljeni.</w:t>
      </w:r>
    </w:p>
    <w:p w:rsidR="004F0450" w:rsidRPr="007C088C" w:rsidRDefault="004F0450" w:rsidP="004F0450">
      <w:pPr>
        <w:pStyle w:val="NoSpacing"/>
        <w:jc w:val="both"/>
        <w:rPr>
          <w:rFonts w:eastAsia="Times New Roman"/>
        </w:rPr>
      </w:pPr>
    </w:p>
    <w:p w:rsidR="004F0450" w:rsidRPr="007C088C" w:rsidRDefault="004F0450" w:rsidP="00286B64">
      <w:pPr>
        <w:pStyle w:val="NoSpacing"/>
        <w:numPr>
          <w:ilvl w:val="0"/>
          <w:numId w:val="119"/>
        </w:numPr>
        <w:ind w:left="360"/>
        <w:jc w:val="both"/>
        <w:rPr>
          <w:rFonts w:eastAsia="Times New Roman"/>
        </w:rPr>
      </w:pPr>
      <w:r w:rsidRPr="007C088C">
        <w:rPr>
          <w:rFonts w:eastAsia="Times New Roman"/>
        </w:rPr>
        <w:t xml:space="preserve">Ugovori o obavljanju javnog prijevoza na linijama bez obveze javne usluge, sklopljeni prije stupanja na snagu ovoga Zakona, vrijede </w:t>
      </w:r>
      <w:r w:rsidR="00153658" w:rsidRPr="007C088C">
        <w:rPr>
          <w:rFonts w:eastAsia="Times New Roman"/>
        </w:rPr>
        <w:t xml:space="preserve">i primjenjuju se </w:t>
      </w:r>
      <w:r w:rsidRPr="007C088C">
        <w:rPr>
          <w:rFonts w:eastAsia="Times New Roman"/>
        </w:rPr>
        <w:t>do isteka vremena na koji su sklopljeni.</w:t>
      </w:r>
    </w:p>
    <w:p w:rsidR="004F0450" w:rsidRPr="007C088C" w:rsidRDefault="004F0450" w:rsidP="004F0450">
      <w:pPr>
        <w:pStyle w:val="NoSpacing"/>
        <w:jc w:val="both"/>
        <w:rPr>
          <w:rFonts w:eastAsia="Times New Roman"/>
        </w:rPr>
      </w:pPr>
    </w:p>
    <w:p w:rsidR="00F23A80" w:rsidRPr="007C088C" w:rsidRDefault="00F909B7" w:rsidP="00F23A80">
      <w:pPr>
        <w:pStyle w:val="NoSpacing"/>
        <w:jc w:val="center"/>
        <w:rPr>
          <w:rFonts w:eastAsia="Times New Roman"/>
          <w:b/>
        </w:rPr>
      </w:pPr>
      <w:r w:rsidRPr="007C088C">
        <w:rPr>
          <w:rFonts w:eastAsia="Times New Roman"/>
          <w:b/>
        </w:rPr>
        <w:t xml:space="preserve">Članak </w:t>
      </w:r>
      <w:r w:rsidR="00173A90" w:rsidRPr="007C088C">
        <w:rPr>
          <w:rFonts w:eastAsia="Times New Roman"/>
          <w:b/>
        </w:rPr>
        <w:t>165.</w:t>
      </w:r>
    </w:p>
    <w:p w:rsidR="00F23A80" w:rsidRPr="007C088C" w:rsidRDefault="00F23A80" w:rsidP="004F0450">
      <w:pPr>
        <w:pStyle w:val="NoSpacing"/>
        <w:jc w:val="both"/>
        <w:rPr>
          <w:rFonts w:eastAsia="Times New Roman"/>
        </w:rPr>
      </w:pPr>
    </w:p>
    <w:p w:rsidR="004F0450" w:rsidRPr="007C088C" w:rsidRDefault="004F0450" w:rsidP="00286B64">
      <w:pPr>
        <w:pStyle w:val="NoSpacing"/>
        <w:numPr>
          <w:ilvl w:val="0"/>
          <w:numId w:val="170"/>
        </w:numPr>
        <w:ind w:left="360"/>
        <w:jc w:val="both"/>
        <w:rPr>
          <w:rFonts w:eastAsia="Times New Roman"/>
        </w:rPr>
      </w:pPr>
      <w:r w:rsidRPr="007C088C">
        <w:rPr>
          <w:rFonts w:eastAsia="Times New Roman"/>
        </w:rPr>
        <w:t xml:space="preserve">Postupci </w:t>
      </w:r>
      <w:r w:rsidR="008615BF" w:rsidRPr="007C088C">
        <w:rPr>
          <w:rFonts w:eastAsia="Times New Roman"/>
        </w:rPr>
        <w:t>povjeravanja</w:t>
      </w:r>
      <w:r w:rsidRPr="007C088C">
        <w:rPr>
          <w:rFonts w:eastAsia="Times New Roman"/>
        </w:rPr>
        <w:t xml:space="preserve"> javne usluge na linijama od općeg gospodarskog interesa i s obvezom javne usluge, započeti </w:t>
      </w:r>
      <w:r w:rsidR="00496EFD" w:rsidRPr="007C088C">
        <w:rPr>
          <w:rFonts w:eastAsia="Times New Roman"/>
        </w:rPr>
        <w:t xml:space="preserve">prije stupanja na snagu ovoga Zakona, dovršit će se </w:t>
      </w:r>
      <w:r w:rsidRPr="007C088C">
        <w:rPr>
          <w:rFonts w:eastAsia="Times New Roman"/>
        </w:rPr>
        <w:t>prema odredbama Zakona o prijevozu u linijskom i povremenom obalnom pomorskom prometu („Narodne novine“, br. 33/06, 38/09, 87/0</w:t>
      </w:r>
      <w:r w:rsidR="00C351BE" w:rsidRPr="007C088C">
        <w:rPr>
          <w:rFonts w:eastAsia="Times New Roman"/>
        </w:rPr>
        <w:t>9, 18/11, 80/13, 56/16, 121/19</w:t>
      </w:r>
      <w:r w:rsidR="00496EFD" w:rsidRPr="007C088C">
        <w:rPr>
          <w:rFonts w:eastAsia="Times New Roman"/>
        </w:rPr>
        <w:t>)</w:t>
      </w:r>
      <w:r w:rsidRPr="007C088C">
        <w:rPr>
          <w:rFonts w:eastAsia="Times New Roman"/>
        </w:rPr>
        <w:t>.</w:t>
      </w:r>
    </w:p>
    <w:p w:rsidR="004F0450" w:rsidRPr="007C088C" w:rsidRDefault="004F0450" w:rsidP="00F23A80">
      <w:pPr>
        <w:pStyle w:val="NoSpacing"/>
        <w:jc w:val="both"/>
        <w:rPr>
          <w:rFonts w:eastAsia="Times New Roman"/>
        </w:rPr>
      </w:pPr>
    </w:p>
    <w:p w:rsidR="004F0450" w:rsidRPr="007C088C" w:rsidRDefault="004F0450" w:rsidP="00286B64">
      <w:pPr>
        <w:pStyle w:val="NoSpacing"/>
        <w:numPr>
          <w:ilvl w:val="0"/>
          <w:numId w:val="170"/>
        </w:numPr>
        <w:ind w:left="360"/>
        <w:jc w:val="both"/>
        <w:rPr>
          <w:rFonts w:eastAsia="Times New Roman"/>
        </w:rPr>
      </w:pPr>
      <w:r w:rsidRPr="007C088C">
        <w:rPr>
          <w:rFonts w:eastAsia="Times New Roman"/>
        </w:rPr>
        <w:t xml:space="preserve">Postupci </w:t>
      </w:r>
      <w:r w:rsidR="008615BF" w:rsidRPr="007C088C">
        <w:rPr>
          <w:rFonts w:eastAsia="Times New Roman"/>
        </w:rPr>
        <w:t>pokrenuti</w:t>
      </w:r>
      <w:r w:rsidRPr="007C088C">
        <w:rPr>
          <w:rFonts w:eastAsia="Times New Roman"/>
        </w:rPr>
        <w:t xml:space="preserve"> za obavljanje javnog prijevoza na linijama bez obveze javne usluge, </w:t>
      </w:r>
      <w:r w:rsidR="00496EFD" w:rsidRPr="007C088C">
        <w:rPr>
          <w:rFonts w:eastAsia="Times New Roman"/>
        </w:rPr>
        <w:t>započeti prije stupanja na snagu ovoga Zakona, dovršit će se prema odredbama Zakona o prijevozu u linijskom i povremenom obalnom pomorskom prometu („Narodne novine“, br. 33/06, 38/09, 87/09, 18/11, 80/13, 56/16, 121/19)</w:t>
      </w:r>
      <w:r w:rsidRPr="007C088C">
        <w:rPr>
          <w:rFonts w:eastAsia="Times New Roman"/>
        </w:rPr>
        <w:t>.</w:t>
      </w:r>
    </w:p>
    <w:p w:rsidR="003B6A17" w:rsidRPr="007C088C" w:rsidRDefault="003B6A17" w:rsidP="003B6A17">
      <w:pPr>
        <w:pStyle w:val="NoSpacing"/>
        <w:jc w:val="both"/>
        <w:rPr>
          <w:rFonts w:eastAsia="Times New Roman"/>
        </w:rPr>
      </w:pPr>
    </w:p>
    <w:p w:rsidR="00EE3435" w:rsidRPr="007C088C" w:rsidRDefault="00EE3435" w:rsidP="003B6A17">
      <w:pPr>
        <w:pStyle w:val="NoSpacing"/>
        <w:jc w:val="center"/>
        <w:rPr>
          <w:rFonts w:eastAsia="Times New Roman"/>
          <w:b/>
        </w:rPr>
      </w:pPr>
    </w:p>
    <w:p w:rsidR="00EE3435" w:rsidRPr="007C088C" w:rsidRDefault="00EE3435" w:rsidP="003B6A17">
      <w:pPr>
        <w:pStyle w:val="NoSpacing"/>
        <w:jc w:val="center"/>
        <w:rPr>
          <w:rFonts w:eastAsia="Times New Roman"/>
          <w:b/>
        </w:rPr>
      </w:pPr>
    </w:p>
    <w:p w:rsidR="00EE3435" w:rsidRPr="007C088C" w:rsidRDefault="00EE3435" w:rsidP="003B6A17">
      <w:pPr>
        <w:pStyle w:val="NoSpacing"/>
        <w:jc w:val="center"/>
        <w:rPr>
          <w:rFonts w:eastAsia="Times New Roman"/>
          <w:b/>
        </w:rPr>
      </w:pPr>
    </w:p>
    <w:p w:rsidR="00EE3435" w:rsidRPr="007C088C" w:rsidRDefault="00EE3435" w:rsidP="003B6A17">
      <w:pPr>
        <w:pStyle w:val="NoSpacing"/>
        <w:jc w:val="center"/>
        <w:rPr>
          <w:rFonts w:eastAsia="Times New Roman"/>
          <w:b/>
        </w:rPr>
      </w:pPr>
    </w:p>
    <w:p w:rsidR="003B6A17" w:rsidRPr="007C088C" w:rsidRDefault="006837CF" w:rsidP="003B6A17">
      <w:pPr>
        <w:pStyle w:val="NoSpacing"/>
        <w:jc w:val="center"/>
        <w:rPr>
          <w:rFonts w:eastAsia="Times New Roman"/>
          <w:b/>
        </w:rPr>
      </w:pPr>
      <w:r w:rsidRPr="007C088C">
        <w:rPr>
          <w:rFonts w:eastAsia="Times New Roman"/>
          <w:b/>
        </w:rPr>
        <w:lastRenderedPageBreak/>
        <w:t xml:space="preserve">Članak </w:t>
      </w:r>
      <w:r w:rsidR="00173A90" w:rsidRPr="007C088C">
        <w:rPr>
          <w:rFonts w:eastAsia="Times New Roman"/>
          <w:b/>
        </w:rPr>
        <w:t>166.</w:t>
      </w:r>
    </w:p>
    <w:p w:rsidR="003B6A17" w:rsidRPr="007C088C" w:rsidRDefault="003B6A17" w:rsidP="003B6A17">
      <w:pPr>
        <w:pStyle w:val="NoSpacing"/>
        <w:jc w:val="both"/>
        <w:rPr>
          <w:rFonts w:eastAsia="Times New Roman"/>
        </w:rPr>
      </w:pPr>
    </w:p>
    <w:p w:rsidR="003B6A17" w:rsidRPr="007C088C" w:rsidRDefault="003B6A17" w:rsidP="00BD7AED">
      <w:pPr>
        <w:pStyle w:val="NoSpacing"/>
        <w:jc w:val="both"/>
        <w:rPr>
          <w:rFonts w:eastAsia="Times New Roman"/>
        </w:rPr>
      </w:pPr>
      <w:r w:rsidRPr="007C088C">
        <w:rPr>
          <w:rFonts w:eastAsia="Times New Roman"/>
        </w:rPr>
        <w:t>Stupanjem na snagu ovoga Zakona, prestaje važiti Zakon o prijevozu u linijskom i povremenom obalnom pomorskom prometu („Narodne novine“, br. 33/06, 38/09, 87/09, 18/11, 80/13, 56/16, 121/19).</w:t>
      </w:r>
    </w:p>
    <w:p w:rsidR="003B6A17" w:rsidRPr="007C088C" w:rsidRDefault="003B6A17" w:rsidP="003B6A17">
      <w:pPr>
        <w:pStyle w:val="NoSpacing"/>
        <w:jc w:val="both"/>
        <w:rPr>
          <w:rFonts w:eastAsia="Times New Roman"/>
        </w:rPr>
      </w:pPr>
    </w:p>
    <w:p w:rsidR="006002AA" w:rsidRPr="007C088C" w:rsidRDefault="00AE1FA9" w:rsidP="006002AA">
      <w:pPr>
        <w:pStyle w:val="NoSpacing"/>
        <w:jc w:val="center"/>
        <w:rPr>
          <w:rFonts w:eastAsia="Times New Roman"/>
          <w:b/>
        </w:rPr>
      </w:pPr>
      <w:r w:rsidRPr="007C088C">
        <w:rPr>
          <w:rFonts w:eastAsia="Times New Roman"/>
          <w:b/>
        </w:rPr>
        <w:t xml:space="preserve">Članak </w:t>
      </w:r>
      <w:r w:rsidR="00173A90" w:rsidRPr="007C088C">
        <w:rPr>
          <w:rFonts w:eastAsia="Times New Roman"/>
          <w:b/>
        </w:rPr>
        <w:t>167.</w:t>
      </w:r>
    </w:p>
    <w:p w:rsidR="006002AA" w:rsidRPr="007C088C" w:rsidRDefault="006002AA" w:rsidP="006002AA">
      <w:pPr>
        <w:pStyle w:val="NoSpacing"/>
        <w:jc w:val="both"/>
        <w:rPr>
          <w:rFonts w:eastAsia="Times New Roman"/>
        </w:rPr>
      </w:pPr>
    </w:p>
    <w:p w:rsidR="00AE1FA9" w:rsidRPr="007C088C" w:rsidRDefault="00FD039B" w:rsidP="006002AA">
      <w:pPr>
        <w:pStyle w:val="NoSpacing"/>
        <w:jc w:val="both"/>
        <w:rPr>
          <w:rFonts w:eastAsia="Times New Roman"/>
        </w:rPr>
      </w:pPr>
      <w:r w:rsidRPr="007C088C">
        <w:rPr>
          <w:rFonts w:eastAsia="Times New Roman"/>
        </w:rPr>
        <w:t>Ministarstvo će u roku od dvije godine od dana stupanja na snagu ovoga Zakona provesti naknadu procjenu učinaka ovoga Zakona.</w:t>
      </w:r>
    </w:p>
    <w:p w:rsidR="00AE1FA9" w:rsidRPr="007C088C" w:rsidRDefault="00AE1FA9" w:rsidP="006002AA">
      <w:pPr>
        <w:pStyle w:val="NoSpacing"/>
        <w:jc w:val="both"/>
        <w:rPr>
          <w:rFonts w:eastAsia="Times New Roman"/>
        </w:rPr>
      </w:pPr>
    </w:p>
    <w:p w:rsidR="00AE1FA9" w:rsidRPr="007C088C" w:rsidRDefault="00AE1FA9" w:rsidP="00AE1FA9">
      <w:pPr>
        <w:pStyle w:val="NoSpacing"/>
        <w:jc w:val="center"/>
        <w:rPr>
          <w:rFonts w:eastAsia="Times New Roman"/>
          <w:b/>
        </w:rPr>
      </w:pPr>
      <w:r w:rsidRPr="007C088C">
        <w:rPr>
          <w:rFonts w:eastAsia="Times New Roman"/>
          <w:b/>
        </w:rPr>
        <w:t xml:space="preserve">Članak </w:t>
      </w:r>
      <w:r w:rsidR="00173A90" w:rsidRPr="007C088C">
        <w:rPr>
          <w:rFonts w:eastAsia="Times New Roman"/>
          <w:b/>
        </w:rPr>
        <w:t>168.</w:t>
      </w:r>
    </w:p>
    <w:p w:rsidR="00AE1FA9" w:rsidRPr="007C088C" w:rsidRDefault="00AE1FA9" w:rsidP="006002AA">
      <w:pPr>
        <w:pStyle w:val="NoSpacing"/>
        <w:jc w:val="both"/>
        <w:rPr>
          <w:rFonts w:eastAsia="Times New Roman"/>
        </w:rPr>
      </w:pPr>
    </w:p>
    <w:p w:rsidR="006002AA" w:rsidRPr="007C088C" w:rsidRDefault="00BD7AED" w:rsidP="006002AA">
      <w:pPr>
        <w:pStyle w:val="NoSpacing"/>
        <w:jc w:val="both"/>
        <w:rPr>
          <w:rFonts w:eastAsia="Times New Roman"/>
        </w:rPr>
      </w:pPr>
      <w:r w:rsidRPr="007C088C">
        <w:rPr>
          <w:rFonts w:eastAsia="Times New Roman"/>
        </w:rPr>
        <w:t xml:space="preserve">Ovaj Zakon stupa na snagu osmoga dana od dana objave u „Narodnim novinama“, osim odredaba </w:t>
      </w:r>
      <w:r w:rsidR="00D10141" w:rsidRPr="007C088C">
        <w:rPr>
          <w:rFonts w:eastAsia="Times New Roman"/>
        </w:rPr>
        <w:t xml:space="preserve">članka 27. stavka 2. točke 4., </w:t>
      </w:r>
      <w:r w:rsidRPr="007C088C">
        <w:rPr>
          <w:rFonts w:eastAsia="Times New Roman"/>
        </w:rPr>
        <w:t>članaka 8</w:t>
      </w:r>
      <w:r w:rsidR="00C351BE" w:rsidRPr="007C088C">
        <w:rPr>
          <w:rFonts w:eastAsia="Times New Roman"/>
        </w:rPr>
        <w:t>5</w:t>
      </w:r>
      <w:r w:rsidRPr="007C088C">
        <w:rPr>
          <w:rFonts w:eastAsia="Times New Roman"/>
        </w:rPr>
        <w:t>. do 9</w:t>
      </w:r>
      <w:r w:rsidR="00C351BE" w:rsidRPr="007C088C">
        <w:rPr>
          <w:rFonts w:eastAsia="Times New Roman"/>
        </w:rPr>
        <w:t>8</w:t>
      </w:r>
      <w:r w:rsidRPr="007C088C">
        <w:rPr>
          <w:rFonts w:eastAsia="Times New Roman"/>
        </w:rPr>
        <w:t>. te članka 1</w:t>
      </w:r>
      <w:r w:rsidR="00B52269" w:rsidRPr="007C088C">
        <w:rPr>
          <w:rFonts w:eastAsia="Times New Roman"/>
        </w:rPr>
        <w:t>2</w:t>
      </w:r>
      <w:r w:rsidR="00C351BE" w:rsidRPr="007C088C">
        <w:rPr>
          <w:rFonts w:eastAsia="Times New Roman"/>
        </w:rPr>
        <w:t>1</w:t>
      </w:r>
      <w:r w:rsidRPr="007C088C">
        <w:rPr>
          <w:rFonts w:eastAsia="Times New Roman"/>
        </w:rPr>
        <w:t xml:space="preserve">. i </w:t>
      </w:r>
      <w:r w:rsidR="007F20FD" w:rsidRPr="007C088C">
        <w:rPr>
          <w:rFonts w:eastAsia="Times New Roman"/>
        </w:rPr>
        <w:t xml:space="preserve"> članka </w:t>
      </w:r>
      <w:r w:rsidRPr="007C088C">
        <w:rPr>
          <w:rFonts w:eastAsia="Times New Roman"/>
        </w:rPr>
        <w:t>14</w:t>
      </w:r>
      <w:r w:rsidR="00C351BE" w:rsidRPr="007C088C">
        <w:rPr>
          <w:rFonts w:eastAsia="Times New Roman"/>
        </w:rPr>
        <w:t>8</w:t>
      </w:r>
      <w:r w:rsidRPr="007C088C">
        <w:rPr>
          <w:rFonts w:eastAsia="Times New Roman"/>
        </w:rPr>
        <w:t>.</w:t>
      </w:r>
      <w:r w:rsidR="00D10141" w:rsidRPr="007C088C">
        <w:rPr>
          <w:rFonts w:eastAsia="Times New Roman"/>
        </w:rPr>
        <w:t xml:space="preserve"> ovoga Zakona</w:t>
      </w:r>
      <w:r w:rsidRPr="007C088C">
        <w:rPr>
          <w:rFonts w:eastAsia="Times New Roman"/>
        </w:rPr>
        <w:t>, a koje stupaju na snagu 1. siječnja 2023</w:t>
      </w:r>
      <w:r w:rsidR="006002AA" w:rsidRPr="007C088C">
        <w:rPr>
          <w:rFonts w:eastAsia="Times New Roman"/>
        </w:rPr>
        <w:t>.</w:t>
      </w:r>
      <w:r w:rsidRPr="007C088C">
        <w:rPr>
          <w:rFonts w:eastAsia="Times New Roman"/>
        </w:rPr>
        <w:t xml:space="preserve"> godine.</w:t>
      </w:r>
    </w:p>
    <w:p w:rsidR="006002AA" w:rsidRPr="007C088C" w:rsidRDefault="006002AA" w:rsidP="003B6A17">
      <w:pPr>
        <w:pStyle w:val="NoSpacing"/>
        <w:jc w:val="both"/>
        <w:rPr>
          <w:rFonts w:eastAsia="Times New Roman"/>
        </w:rPr>
      </w:pPr>
    </w:p>
    <w:p w:rsidR="006002AA" w:rsidRPr="007C088C" w:rsidRDefault="006002AA" w:rsidP="003B6A17">
      <w:pPr>
        <w:pStyle w:val="NoSpacing"/>
        <w:jc w:val="both"/>
        <w:rPr>
          <w:rFonts w:eastAsia="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7C088C" w:rsidRPr="007C088C" w:rsidTr="00EA67CE">
        <w:tc>
          <w:tcPr>
            <w:tcW w:w="3005" w:type="dxa"/>
          </w:tcPr>
          <w:p w:rsidR="003B6A17" w:rsidRPr="007C088C" w:rsidRDefault="003B6A17" w:rsidP="00EA67CE">
            <w:pPr>
              <w:pStyle w:val="NoSpacing"/>
              <w:jc w:val="both"/>
              <w:rPr>
                <w:rFonts w:eastAsia="Times New Roman"/>
              </w:rPr>
            </w:pPr>
          </w:p>
        </w:tc>
        <w:tc>
          <w:tcPr>
            <w:tcW w:w="3005" w:type="dxa"/>
          </w:tcPr>
          <w:p w:rsidR="003B6A17" w:rsidRPr="007C088C" w:rsidRDefault="003B6A17" w:rsidP="00EA67CE">
            <w:pPr>
              <w:pStyle w:val="NoSpacing"/>
              <w:jc w:val="center"/>
              <w:rPr>
                <w:rFonts w:eastAsia="Times New Roman"/>
              </w:rPr>
            </w:pPr>
            <w:r w:rsidRPr="007C088C">
              <w:rPr>
                <w:rFonts w:eastAsia="Times New Roman"/>
              </w:rPr>
              <w:t>Hrvatski sabor</w:t>
            </w:r>
          </w:p>
        </w:tc>
        <w:tc>
          <w:tcPr>
            <w:tcW w:w="3006" w:type="dxa"/>
          </w:tcPr>
          <w:p w:rsidR="003B6A17" w:rsidRPr="007C088C" w:rsidRDefault="003B6A17" w:rsidP="00EA67CE">
            <w:pPr>
              <w:pStyle w:val="NoSpacing"/>
              <w:jc w:val="center"/>
              <w:rPr>
                <w:rFonts w:eastAsia="Times New Roman"/>
              </w:rPr>
            </w:pPr>
          </w:p>
        </w:tc>
      </w:tr>
      <w:tr w:rsidR="007C088C" w:rsidRPr="007C088C" w:rsidTr="00EA67CE">
        <w:tc>
          <w:tcPr>
            <w:tcW w:w="3005" w:type="dxa"/>
          </w:tcPr>
          <w:p w:rsidR="003B6A17" w:rsidRPr="007C088C" w:rsidRDefault="003B6A17" w:rsidP="00EA67CE">
            <w:pPr>
              <w:pStyle w:val="NoSpacing"/>
              <w:jc w:val="both"/>
              <w:rPr>
                <w:rFonts w:eastAsia="Times New Roman"/>
              </w:rPr>
            </w:pPr>
            <w:r w:rsidRPr="007C088C">
              <w:rPr>
                <w:rFonts w:eastAsia="Times New Roman"/>
              </w:rPr>
              <w:t>Klasa:</w:t>
            </w:r>
          </w:p>
          <w:p w:rsidR="003B6A17" w:rsidRPr="007C088C" w:rsidRDefault="003B6A17" w:rsidP="00EA67CE">
            <w:pPr>
              <w:pStyle w:val="NoSpacing"/>
              <w:jc w:val="both"/>
              <w:rPr>
                <w:rFonts w:eastAsia="Times New Roman"/>
              </w:rPr>
            </w:pPr>
            <w:r w:rsidRPr="007C088C">
              <w:rPr>
                <w:rFonts w:eastAsia="Times New Roman"/>
              </w:rPr>
              <w:t>Zagreb,</w:t>
            </w:r>
          </w:p>
        </w:tc>
        <w:tc>
          <w:tcPr>
            <w:tcW w:w="3005" w:type="dxa"/>
          </w:tcPr>
          <w:p w:rsidR="003B6A17" w:rsidRPr="007C088C" w:rsidRDefault="003B6A17" w:rsidP="00EA67CE">
            <w:pPr>
              <w:pStyle w:val="NoSpacing"/>
              <w:jc w:val="both"/>
              <w:rPr>
                <w:rFonts w:eastAsia="Times New Roman"/>
              </w:rPr>
            </w:pPr>
          </w:p>
        </w:tc>
        <w:tc>
          <w:tcPr>
            <w:tcW w:w="3006" w:type="dxa"/>
          </w:tcPr>
          <w:p w:rsidR="003B6A17" w:rsidRPr="007C088C" w:rsidRDefault="003B6A17" w:rsidP="00EA67CE">
            <w:pPr>
              <w:pStyle w:val="NoSpacing"/>
              <w:jc w:val="center"/>
              <w:rPr>
                <w:rFonts w:eastAsia="Times New Roman"/>
              </w:rPr>
            </w:pPr>
          </w:p>
        </w:tc>
      </w:tr>
      <w:tr w:rsidR="00FF1733" w:rsidRPr="007C088C" w:rsidTr="00EA67CE">
        <w:tc>
          <w:tcPr>
            <w:tcW w:w="3005" w:type="dxa"/>
          </w:tcPr>
          <w:p w:rsidR="003B6A17" w:rsidRPr="007C088C" w:rsidRDefault="003B6A17" w:rsidP="00EA67CE">
            <w:pPr>
              <w:pStyle w:val="NoSpacing"/>
              <w:jc w:val="both"/>
              <w:rPr>
                <w:rFonts w:eastAsia="Times New Roman"/>
              </w:rPr>
            </w:pPr>
          </w:p>
        </w:tc>
        <w:tc>
          <w:tcPr>
            <w:tcW w:w="3005" w:type="dxa"/>
          </w:tcPr>
          <w:p w:rsidR="003B6A17" w:rsidRPr="007C088C" w:rsidRDefault="003B6A17" w:rsidP="00EA67CE">
            <w:pPr>
              <w:pStyle w:val="NoSpacing"/>
              <w:jc w:val="both"/>
              <w:rPr>
                <w:rFonts w:eastAsia="Times New Roman"/>
              </w:rPr>
            </w:pPr>
          </w:p>
        </w:tc>
        <w:tc>
          <w:tcPr>
            <w:tcW w:w="3006" w:type="dxa"/>
          </w:tcPr>
          <w:p w:rsidR="003B6A17" w:rsidRPr="007C088C" w:rsidRDefault="003B6A17" w:rsidP="00EA67CE">
            <w:pPr>
              <w:pStyle w:val="NoSpacing"/>
              <w:jc w:val="center"/>
              <w:rPr>
                <w:rFonts w:eastAsia="Times New Roman"/>
              </w:rPr>
            </w:pPr>
            <w:r w:rsidRPr="007C088C">
              <w:rPr>
                <w:rFonts w:eastAsia="Times New Roman"/>
              </w:rPr>
              <w:t>Predsjednik</w:t>
            </w:r>
          </w:p>
          <w:p w:rsidR="003B6A17" w:rsidRPr="007C088C" w:rsidRDefault="003B6A17" w:rsidP="00EA67CE">
            <w:pPr>
              <w:pStyle w:val="NoSpacing"/>
              <w:jc w:val="center"/>
              <w:rPr>
                <w:rFonts w:eastAsia="Times New Roman"/>
              </w:rPr>
            </w:pPr>
            <w:r w:rsidRPr="007C088C">
              <w:rPr>
                <w:rFonts w:eastAsia="Times New Roman"/>
              </w:rPr>
              <w:t>Hrvatskoga sabora</w:t>
            </w:r>
          </w:p>
          <w:p w:rsidR="003B6A17" w:rsidRPr="007C088C" w:rsidRDefault="003B6A17" w:rsidP="00EA67CE">
            <w:pPr>
              <w:pStyle w:val="NoSpacing"/>
              <w:jc w:val="center"/>
              <w:rPr>
                <w:rFonts w:eastAsia="Times New Roman"/>
              </w:rPr>
            </w:pPr>
            <w:r w:rsidRPr="007C088C">
              <w:rPr>
                <w:rFonts w:eastAsia="Times New Roman"/>
              </w:rPr>
              <w:t>Gordan Jandroković, v. r.</w:t>
            </w:r>
          </w:p>
        </w:tc>
      </w:tr>
    </w:tbl>
    <w:p w:rsidR="00D40DFF" w:rsidRPr="007C088C" w:rsidRDefault="00D40DFF" w:rsidP="005D04CF">
      <w:pPr>
        <w:spacing w:after="0" w:line="240" w:lineRule="auto"/>
        <w:jc w:val="both"/>
        <w:rPr>
          <w:rFonts w:eastAsia="Calibri"/>
        </w:rPr>
      </w:pPr>
    </w:p>
    <w:p w:rsidR="006D104D" w:rsidRPr="007C088C" w:rsidRDefault="006D104D" w:rsidP="006D104D">
      <w:pPr>
        <w:spacing w:after="200" w:line="276" w:lineRule="auto"/>
        <w:jc w:val="center"/>
        <w:rPr>
          <w:b/>
          <w:bCs/>
          <w:szCs w:val="22"/>
        </w:rPr>
      </w:pPr>
    </w:p>
    <w:p w:rsidR="000C0A7D" w:rsidRPr="007C088C" w:rsidRDefault="000C0A7D" w:rsidP="006D104D">
      <w:pPr>
        <w:spacing w:after="200" w:line="276" w:lineRule="auto"/>
        <w:jc w:val="center"/>
        <w:rPr>
          <w:b/>
          <w:bCs/>
          <w:szCs w:val="22"/>
        </w:rPr>
      </w:pPr>
    </w:p>
    <w:p w:rsidR="000C0A7D" w:rsidRPr="007C088C" w:rsidRDefault="000C0A7D" w:rsidP="006D104D">
      <w:pPr>
        <w:spacing w:after="200" w:line="276" w:lineRule="auto"/>
        <w:jc w:val="center"/>
        <w:rPr>
          <w:b/>
          <w:bCs/>
          <w:szCs w:val="22"/>
        </w:rPr>
      </w:pPr>
    </w:p>
    <w:p w:rsidR="000C0A7D" w:rsidRPr="007C088C" w:rsidRDefault="000C0A7D" w:rsidP="006D104D">
      <w:pPr>
        <w:spacing w:after="200" w:line="276" w:lineRule="auto"/>
        <w:jc w:val="center"/>
        <w:rPr>
          <w:b/>
          <w:bCs/>
          <w:szCs w:val="22"/>
        </w:rPr>
      </w:pPr>
    </w:p>
    <w:p w:rsidR="000C0A7D" w:rsidRPr="007C088C" w:rsidRDefault="000C0A7D" w:rsidP="006D104D">
      <w:pPr>
        <w:spacing w:after="200" w:line="276" w:lineRule="auto"/>
        <w:jc w:val="center"/>
        <w:rPr>
          <w:b/>
          <w:bCs/>
          <w:szCs w:val="22"/>
        </w:rPr>
      </w:pPr>
    </w:p>
    <w:p w:rsidR="000C0A7D" w:rsidRPr="007C088C" w:rsidRDefault="000C0A7D" w:rsidP="006D104D">
      <w:pPr>
        <w:spacing w:after="200" w:line="276" w:lineRule="auto"/>
        <w:jc w:val="center"/>
        <w:rPr>
          <w:b/>
          <w:bCs/>
          <w:szCs w:val="22"/>
        </w:rPr>
      </w:pPr>
    </w:p>
    <w:p w:rsidR="000C0A7D" w:rsidRPr="007C088C" w:rsidRDefault="000C0A7D" w:rsidP="00EE3435">
      <w:pPr>
        <w:spacing w:after="200" w:line="276" w:lineRule="auto"/>
        <w:rPr>
          <w:b/>
          <w:bCs/>
          <w:szCs w:val="22"/>
        </w:rPr>
      </w:pPr>
    </w:p>
    <w:p w:rsidR="00EE3435" w:rsidRPr="007C088C" w:rsidRDefault="00EE3435" w:rsidP="00EE3435">
      <w:pPr>
        <w:spacing w:after="200" w:line="276" w:lineRule="auto"/>
        <w:rPr>
          <w:b/>
          <w:bCs/>
          <w:szCs w:val="22"/>
        </w:rPr>
      </w:pPr>
    </w:p>
    <w:p w:rsidR="00EE3435" w:rsidRPr="007C088C" w:rsidRDefault="00EE3435" w:rsidP="00EE3435">
      <w:pPr>
        <w:spacing w:after="200" w:line="276" w:lineRule="auto"/>
        <w:rPr>
          <w:b/>
          <w:bCs/>
          <w:szCs w:val="22"/>
        </w:rPr>
      </w:pPr>
    </w:p>
    <w:p w:rsidR="00EE3435" w:rsidRPr="007C088C" w:rsidRDefault="00EE3435" w:rsidP="00EE3435">
      <w:pPr>
        <w:spacing w:after="200" w:line="276" w:lineRule="auto"/>
        <w:rPr>
          <w:b/>
          <w:bCs/>
          <w:szCs w:val="22"/>
        </w:rPr>
      </w:pPr>
    </w:p>
    <w:p w:rsidR="00EE3435" w:rsidRPr="007C088C" w:rsidRDefault="00EE3435" w:rsidP="00EE3435">
      <w:pPr>
        <w:spacing w:after="200" w:line="276" w:lineRule="auto"/>
        <w:rPr>
          <w:b/>
          <w:bCs/>
          <w:szCs w:val="22"/>
        </w:rPr>
      </w:pPr>
    </w:p>
    <w:p w:rsidR="00EE3435" w:rsidRPr="007C088C" w:rsidRDefault="00EE3435" w:rsidP="00EE3435">
      <w:pPr>
        <w:spacing w:after="200" w:line="276" w:lineRule="auto"/>
        <w:rPr>
          <w:b/>
          <w:bCs/>
          <w:szCs w:val="22"/>
        </w:rPr>
      </w:pPr>
    </w:p>
    <w:p w:rsidR="00EE3435" w:rsidRPr="007C088C" w:rsidRDefault="00EE3435" w:rsidP="00EE3435">
      <w:pPr>
        <w:spacing w:after="200" w:line="276" w:lineRule="auto"/>
        <w:rPr>
          <w:b/>
          <w:bCs/>
          <w:szCs w:val="22"/>
        </w:rPr>
      </w:pPr>
    </w:p>
    <w:p w:rsidR="00EE3435" w:rsidRPr="007C088C" w:rsidRDefault="00EE3435" w:rsidP="00EE3435">
      <w:pPr>
        <w:spacing w:after="200" w:line="276" w:lineRule="auto"/>
        <w:rPr>
          <w:b/>
          <w:bCs/>
          <w:szCs w:val="22"/>
        </w:rPr>
      </w:pPr>
    </w:p>
    <w:p w:rsidR="006D104D" w:rsidRPr="007C088C" w:rsidRDefault="006D104D" w:rsidP="006D104D">
      <w:pPr>
        <w:spacing w:after="200" w:line="276" w:lineRule="auto"/>
        <w:jc w:val="center"/>
        <w:rPr>
          <w:b/>
          <w:bCs/>
          <w:szCs w:val="22"/>
        </w:rPr>
      </w:pPr>
      <w:r w:rsidRPr="007C088C">
        <w:rPr>
          <w:b/>
          <w:bCs/>
          <w:szCs w:val="22"/>
        </w:rPr>
        <w:lastRenderedPageBreak/>
        <w:t>OBRAZLOŽENJE</w:t>
      </w:r>
    </w:p>
    <w:p w:rsidR="00E40003" w:rsidRPr="007C088C" w:rsidRDefault="00E40003" w:rsidP="006D104D">
      <w:pPr>
        <w:spacing w:after="0" w:line="240" w:lineRule="auto"/>
        <w:jc w:val="both"/>
        <w:rPr>
          <w:rFonts w:eastAsia="Calibri"/>
          <w:sz w:val="23"/>
          <w:szCs w:val="23"/>
        </w:rPr>
      </w:pPr>
    </w:p>
    <w:p w:rsidR="00EE3435" w:rsidRPr="007C088C" w:rsidRDefault="00EE3435" w:rsidP="00EE3435">
      <w:pPr>
        <w:ind w:firstLine="709"/>
        <w:jc w:val="both"/>
      </w:pPr>
      <w:r w:rsidRPr="007C088C">
        <w:t>Trenutno važećim Zakonom o prijevozu u linijskom i povremenom obalnom pomorskom prometu („Narodne novine“, br. 33/06, 38/09, 87/09, 18/11, 80/13, 56/16, 121/19), uređuju se sustav javnog linijskog pomorskog prijevoza kojim se osigurava redovita pomorska povezanost naseljenih otoka s kopnom i naseljenih otoka međusobno, s primjerenim brojem redovnih linija u oba pravca, radi ostvarivanja općeg gospodarskog interesa koji se ogleda u poticanju demografskog i održivog gospodarskog razvoja otoka te unaprjeđenja uvjeta života i rada ljudi na otocima.</w:t>
      </w:r>
    </w:p>
    <w:p w:rsidR="00EE3435" w:rsidRPr="007C088C" w:rsidRDefault="00EE3435" w:rsidP="00EE3435">
      <w:pPr>
        <w:ind w:firstLine="709"/>
        <w:jc w:val="both"/>
      </w:pPr>
      <w:r w:rsidRPr="007C088C">
        <w:t>Zakon je od svoga stupanja na snagu 2006. godine, mijenjan i nadopunjavan šest puta, u međuvremenu su 2017. godine stupili na snagu Zakon o javnoj nabavi te Zakon o koncesijama, koji je mijenjan i nadopunjavan 2020. godine, a s obzirom na to da se radi o  zakonima kojima se uređuju postupci javne nabave te davanje koncesija, koji se primjenjuju i prilikom javnog nadmetanja za obavljanje javne usluge od općeg gospodarskog interesa, odnosno davanja koncesija za obavljanje javnog prijevoza, potrebno je novim Zakonom uskladiti posebnosti javnog linijskog prijevoza s tim zakonima.</w:t>
      </w:r>
    </w:p>
    <w:p w:rsidR="00EE3435" w:rsidRPr="007C088C" w:rsidRDefault="00EE3435" w:rsidP="00EE3435">
      <w:pPr>
        <w:ind w:firstLine="708"/>
        <w:jc w:val="both"/>
      </w:pPr>
      <w:r w:rsidRPr="007C088C">
        <w:t xml:space="preserve">Donošenjem novog Zakona o prijevozu u linijskom i povremenom obalnom pomorskom prometu prvenstveno će se uskladiti odredbe vezane uz postupak davanja ovlaštenja za obavljanje javne usluge od općeg gospodarskog značaja s propisima EU, a koje su u zakonodavstvo Republike Hrvatske bile prenesene donošenjem </w:t>
      </w:r>
      <w:proofErr w:type="spellStart"/>
      <w:r w:rsidRPr="007C088C">
        <w:t>podzakonskih</w:t>
      </w:r>
      <w:proofErr w:type="spellEnd"/>
      <w:r w:rsidRPr="007C088C">
        <w:t xml:space="preserve"> propisa, odnosno uredbama Vlade Republike Hrvatske. Nadalje, postupci koji se odnose na postupanje prije dodjele potpora u obliku naknade za obavljanje javne usluge, uskladit će se s Zakonom o državnim potporama. Također, postupci javnog nadmetanja za obavljanje javne usluge od općeg gospodarskog značaja, uskladit će se s Zakonom o javnoj nabavi, a postupci javnog nadmetanja za dodjelu koncesija na linijama sa ili bez obveze javne usluge, uskladit će se s Zakonom o koncesijama.</w:t>
      </w:r>
    </w:p>
    <w:p w:rsidR="00EE3435" w:rsidRPr="007C088C" w:rsidRDefault="00EE3435" w:rsidP="00EE3435">
      <w:pPr>
        <w:ind w:firstLine="708"/>
        <w:jc w:val="both"/>
      </w:pPr>
      <w:r w:rsidRPr="007C088C">
        <w:t>Novim Zakonom će se urediti i pitanja raspodjele koncesijske naknade za obavljanje javne usluge na lokalnim, županijskim i međužupanijskim linijama s obvezom javne usluge, koje se dodjeljuju temeljem propisa kojima se uređuju koncesije.</w:t>
      </w:r>
    </w:p>
    <w:p w:rsidR="00EE3435" w:rsidRPr="007C088C" w:rsidRDefault="00EE3435" w:rsidP="00EE3435">
      <w:pPr>
        <w:ind w:firstLine="708"/>
        <w:jc w:val="both"/>
      </w:pPr>
      <w:r w:rsidRPr="007C088C">
        <w:t>Dosadašnja provedba važećeg Zakona ukazala je na određene nedostatke u provedbi odredbi kojima se uređuje besplatni i povlašteni prijevoz te se pokazala potreba za dodatnom razradom tih odredbi, kao i razradu odredbi kojima se brodarima naknađuje usluga besplatnog i povlaštenog prijevoza na linijama s obvezom javne usluge, radi podmirenja neto troškova koje brodari imaju prilikom obavljanja takvog prijevoza.</w:t>
      </w:r>
    </w:p>
    <w:p w:rsidR="00EE3435" w:rsidRPr="007C088C" w:rsidRDefault="00EE3435" w:rsidP="00EE3435">
      <w:pPr>
        <w:ind w:firstLine="708"/>
        <w:jc w:val="both"/>
      </w:pPr>
      <w:r w:rsidRPr="007C088C">
        <w:t>Novim se zakonom uvodi centralni informacijski sustav javnog linijskog prijevoza (CIS) u koji brodari u realnom vremenu prenose podatke očitane s putnika karata prilikom ukrcaja putnika i vozila na brod.</w:t>
      </w:r>
    </w:p>
    <w:p w:rsidR="00EE3435" w:rsidRPr="007C088C" w:rsidRDefault="00EE3435" w:rsidP="00EE3435">
      <w:pPr>
        <w:ind w:firstLine="708"/>
        <w:jc w:val="both"/>
      </w:pPr>
      <w:r w:rsidRPr="007C088C">
        <w:t xml:space="preserve">Također, novim Zakonom će se dopuniti odredbe o računovodstvenom odvajanju i metodologiji računovodstvenog odvajanja te vođenja troškovnog računovodstva na razini broda i posade, koje su do sada bile sadržaj </w:t>
      </w:r>
      <w:proofErr w:type="spellStart"/>
      <w:r w:rsidRPr="007C088C">
        <w:t>podzakonskog</w:t>
      </w:r>
      <w:proofErr w:type="spellEnd"/>
      <w:r w:rsidRPr="007C088C">
        <w:t xml:space="preserve"> akta. </w:t>
      </w:r>
    </w:p>
    <w:p w:rsidR="00EE3435" w:rsidRPr="007C088C" w:rsidRDefault="00EE3435" w:rsidP="00EE3435">
      <w:pPr>
        <w:ind w:firstLine="708"/>
        <w:jc w:val="both"/>
      </w:pPr>
      <w:r w:rsidRPr="007C088C">
        <w:t xml:space="preserve">Odredbe novog Zakona propisuju sadržaj financijskih i nefinancijskih izvještaja koje su brodari koji obavljaju javni linijski prijevoz dužni sastaviti i dostaviti Agenciji, a specifični </w:t>
      </w:r>
      <w:r w:rsidRPr="007C088C">
        <w:lastRenderedPageBreak/>
        <w:t xml:space="preserve">su za sektor javnog linijskog prijevoza s obvezom i bez obveze javne usluge, osobito u pogledu mjera za sprječavanje prekomjerne naknade koja predstavlja zabranjenu državnu potporu. </w:t>
      </w:r>
    </w:p>
    <w:p w:rsidR="00E40003" w:rsidRPr="007C088C" w:rsidRDefault="00EE3435" w:rsidP="00EE3435">
      <w:pPr>
        <w:spacing w:after="0" w:line="240" w:lineRule="auto"/>
        <w:jc w:val="both"/>
        <w:rPr>
          <w:rFonts w:eastAsia="Calibri"/>
          <w:sz w:val="23"/>
          <w:szCs w:val="23"/>
        </w:rPr>
      </w:pPr>
      <w:r w:rsidRPr="007C088C">
        <w:t>Također, novim se Zakonom jačaju javne ovlasti Agencije za obalni linijski pomorski promet, uključujući i davanje ovlaštenja Agenciji za obavljanje inspekcijskih poslova i nadzora nad izvršenjem Uredbe (EU) broj 117/2010 i primjene odredbi novoga Zakona.</w:t>
      </w: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E40003" w:rsidRPr="007C088C" w:rsidRDefault="00E40003" w:rsidP="006D104D">
      <w:pPr>
        <w:spacing w:after="0" w:line="240" w:lineRule="auto"/>
        <w:jc w:val="both"/>
        <w:rPr>
          <w:rFonts w:eastAsia="Calibri"/>
          <w:sz w:val="23"/>
          <w:szCs w:val="23"/>
        </w:rPr>
      </w:pPr>
    </w:p>
    <w:p w:rsidR="0089790F" w:rsidRPr="007C088C" w:rsidRDefault="0089790F" w:rsidP="006D104D">
      <w:pPr>
        <w:spacing w:after="0" w:line="240" w:lineRule="auto"/>
        <w:jc w:val="both"/>
        <w:rPr>
          <w:rFonts w:eastAsia="Calibri"/>
          <w:sz w:val="23"/>
          <w:szCs w:val="23"/>
        </w:rPr>
      </w:pPr>
    </w:p>
    <w:p w:rsidR="0089790F" w:rsidRPr="007C088C" w:rsidRDefault="0089790F" w:rsidP="006D104D">
      <w:pPr>
        <w:spacing w:after="0" w:line="240" w:lineRule="auto"/>
        <w:jc w:val="both"/>
        <w:rPr>
          <w:rFonts w:eastAsia="Calibri"/>
          <w:sz w:val="23"/>
          <w:szCs w:val="23"/>
        </w:rPr>
      </w:pPr>
    </w:p>
    <w:p w:rsidR="00EE3435" w:rsidRPr="007C088C" w:rsidRDefault="00EE3435" w:rsidP="006D104D">
      <w:pPr>
        <w:spacing w:after="0" w:line="240" w:lineRule="auto"/>
        <w:jc w:val="both"/>
        <w:rPr>
          <w:rFonts w:eastAsia="Calibri"/>
          <w:sz w:val="23"/>
          <w:szCs w:val="23"/>
        </w:rPr>
      </w:pPr>
    </w:p>
    <w:p w:rsidR="00EE3435" w:rsidRPr="007C088C" w:rsidRDefault="00EE3435" w:rsidP="006D104D">
      <w:pPr>
        <w:spacing w:after="0" w:line="240" w:lineRule="auto"/>
        <w:jc w:val="both"/>
        <w:rPr>
          <w:rFonts w:eastAsia="Calibri"/>
          <w:sz w:val="23"/>
          <w:szCs w:val="23"/>
        </w:rPr>
      </w:pPr>
    </w:p>
    <w:p w:rsidR="00EE3435" w:rsidRPr="007C088C" w:rsidRDefault="00EE3435" w:rsidP="006D104D">
      <w:pPr>
        <w:spacing w:after="0" w:line="240" w:lineRule="auto"/>
        <w:jc w:val="both"/>
        <w:rPr>
          <w:rFonts w:eastAsia="Calibri"/>
          <w:sz w:val="23"/>
          <w:szCs w:val="23"/>
        </w:rPr>
      </w:pPr>
    </w:p>
    <w:p w:rsidR="00EE3435" w:rsidRPr="007C088C" w:rsidRDefault="00EE3435" w:rsidP="006D104D">
      <w:pPr>
        <w:spacing w:after="0" w:line="240" w:lineRule="auto"/>
        <w:jc w:val="both"/>
        <w:rPr>
          <w:rFonts w:eastAsia="Calibri"/>
          <w:sz w:val="23"/>
          <w:szCs w:val="23"/>
        </w:rPr>
      </w:pPr>
    </w:p>
    <w:p w:rsidR="00EE3435" w:rsidRPr="007C088C" w:rsidRDefault="00EE3435" w:rsidP="006D104D">
      <w:pPr>
        <w:spacing w:after="0" w:line="240" w:lineRule="auto"/>
        <w:jc w:val="both"/>
        <w:rPr>
          <w:rFonts w:eastAsia="Calibri"/>
          <w:sz w:val="23"/>
          <w:szCs w:val="23"/>
        </w:rPr>
      </w:pPr>
    </w:p>
    <w:p w:rsidR="00EE3435" w:rsidRPr="007C088C" w:rsidRDefault="00EE3435" w:rsidP="006D104D">
      <w:pPr>
        <w:spacing w:after="0" w:line="240" w:lineRule="auto"/>
        <w:jc w:val="both"/>
        <w:rPr>
          <w:rFonts w:eastAsia="Calibri"/>
          <w:sz w:val="23"/>
          <w:szCs w:val="23"/>
        </w:rPr>
      </w:pPr>
    </w:p>
    <w:p w:rsidR="00EE3435" w:rsidRPr="007C088C" w:rsidRDefault="00EE3435" w:rsidP="006D104D">
      <w:pPr>
        <w:spacing w:after="0" w:line="240" w:lineRule="auto"/>
        <w:jc w:val="both"/>
        <w:rPr>
          <w:rFonts w:eastAsia="Calibri"/>
          <w:sz w:val="23"/>
          <w:szCs w:val="23"/>
        </w:rPr>
      </w:pPr>
    </w:p>
    <w:p w:rsidR="0089790F" w:rsidRPr="007C088C" w:rsidRDefault="0089790F" w:rsidP="0089790F">
      <w:pPr>
        <w:spacing w:after="200" w:line="276" w:lineRule="auto"/>
        <w:jc w:val="center"/>
        <w:rPr>
          <w:b/>
          <w:bCs/>
          <w:szCs w:val="22"/>
        </w:rPr>
      </w:pPr>
      <w:r w:rsidRPr="007C088C">
        <w:rPr>
          <w:b/>
          <w:bCs/>
          <w:szCs w:val="22"/>
        </w:rPr>
        <w:lastRenderedPageBreak/>
        <w:t>OBRAZLOŽENJE ČLANAKA</w:t>
      </w:r>
    </w:p>
    <w:p w:rsidR="0089790F" w:rsidRPr="007C088C" w:rsidRDefault="0089790F" w:rsidP="0089790F">
      <w:pPr>
        <w:spacing w:after="200" w:line="276" w:lineRule="auto"/>
        <w:rPr>
          <w:b/>
        </w:rPr>
      </w:pPr>
      <w:r w:rsidRPr="007C088C">
        <w:rPr>
          <w:b/>
        </w:rPr>
        <w:t>Uz članak 1.</w:t>
      </w:r>
    </w:p>
    <w:p w:rsidR="0089790F" w:rsidRPr="007C088C" w:rsidRDefault="0089790F" w:rsidP="0089790F">
      <w:pPr>
        <w:spacing w:after="200" w:line="276" w:lineRule="auto"/>
      </w:pPr>
      <w:r w:rsidRPr="007C088C">
        <w:t>Ovim člankom  definira se i uređuje predmet i područje primjene ovoga Zakona.</w:t>
      </w:r>
    </w:p>
    <w:p w:rsidR="0089790F" w:rsidRPr="007C088C" w:rsidRDefault="0089790F" w:rsidP="0089790F">
      <w:pPr>
        <w:spacing w:after="200" w:line="276" w:lineRule="auto"/>
        <w:rPr>
          <w:b/>
        </w:rPr>
      </w:pPr>
      <w:r w:rsidRPr="007C088C">
        <w:rPr>
          <w:b/>
        </w:rPr>
        <w:t>Uz članak 2.</w:t>
      </w:r>
    </w:p>
    <w:p w:rsidR="0089790F" w:rsidRPr="007C088C" w:rsidRDefault="0089790F" w:rsidP="0089790F">
      <w:pPr>
        <w:spacing w:after="200" w:line="276" w:lineRule="auto"/>
      </w:pPr>
      <w:r w:rsidRPr="007C088C">
        <w:t xml:space="preserve">Ovim člankom navedeni su propisi koji se primjenjuju </w:t>
      </w:r>
      <w:r w:rsidR="009D3A2C" w:rsidRPr="007C088C">
        <w:t>na odredbe ovoga</w:t>
      </w:r>
      <w:r w:rsidRPr="007C088C">
        <w:t xml:space="preserve"> Zakon</w:t>
      </w:r>
      <w:r w:rsidR="009D3A2C" w:rsidRPr="007C088C">
        <w:t>a</w:t>
      </w:r>
    </w:p>
    <w:p w:rsidR="0089790F" w:rsidRPr="007C088C" w:rsidRDefault="0089790F" w:rsidP="0089790F">
      <w:pPr>
        <w:spacing w:after="200" w:line="276" w:lineRule="auto"/>
        <w:rPr>
          <w:b/>
        </w:rPr>
      </w:pPr>
      <w:r w:rsidRPr="007C088C">
        <w:rPr>
          <w:b/>
        </w:rPr>
        <w:t>Uz članak 3.</w:t>
      </w:r>
    </w:p>
    <w:p w:rsidR="0089790F" w:rsidRPr="007C088C" w:rsidRDefault="0089790F" w:rsidP="0089790F">
      <w:pPr>
        <w:spacing w:after="200" w:line="276" w:lineRule="auto"/>
      </w:pPr>
      <w:r w:rsidRPr="007C088C">
        <w:t>Ovim člankom navedeni su propisi Europske unije čija se primjena osigurava ovim Zakonom.</w:t>
      </w:r>
    </w:p>
    <w:p w:rsidR="0089790F" w:rsidRPr="007C088C" w:rsidRDefault="0089790F" w:rsidP="0089790F">
      <w:pPr>
        <w:spacing w:after="200" w:line="276" w:lineRule="auto"/>
        <w:rPr>
          <w:b/>
        </w:rPr>
      </w:pPr>
      <w:r w:rsidRPr="007C088C">
        <w:rPr>
          <w:b/>
        </w:rPr>
        <w:t xml:space="preserve">Uz članak 4. </w:t>
      </w:r>
    </w:p>
    <w:p w:rsidR="0089790F" w:rsidRPr="007C088C" w:rsidRDefault="0089790F" w:rsidP="0089790F">
      <w:pPr>
        <w:spacing w:after="200" w:line="276" w:lineRule="auto"/>
      </w:pPr>
      <w:r w:rsidRPr="007C088C">
        <w:t>Ovim člankom se definira rodna neutralnost pojmovnih sklopova i izraza koji se koriste u ovom Zakonu.</w:t>
      </w:r>
    </w:p>
    <w:p w:rsidR="0089790F" w:rsidRPr="007C088C" w:rsidRDefault="0089790F" w:rsidP="0089790F">
      <w:pPr>
        <w:spacing w:after="200" w:line="276" w:lineRule="auto"/>
        <w:rPr>
          <w:b/>
        </w:rPr>
      </w:pPr>
      <w:r w:rsidRPr="007C088C">
        <w:rPr>
          <w:b/>
        </w:rPr>
        <w:t>Uz članak 5.</w:t>
      </w:r>
    </w:p>
    <w:p w:rsidR="0089790F" w:rsidRPr="007C088C" w:rsidRDefault="0089790F" w:rsidP="0089790F">
      <w:pPr>
        <w:spacing w:after="200" w:line="276" w:lineRule="auto"/>
      </w:pPr>
      <w:r w:rsidRPr="007C088C">
        <w:t>Ovim člankom definiraju se pojedini pojmovi i definicije koje se koriste u ovom Zakonu.</w:t>
      </w:r>
    </w:p>
    <w:p w:rsidR="0089790F" w:rsidRPr="007C088C" w:rsidRDefault="0089790F" w:rsidP="0089790F">
      <w:pPr>
        <w:spacing w:after="200" w:line="276" w:lineRule="auto"/>
        <w:rPr>
          <w:b/>
        </w:rPr>
      </w:pPr>
      <w:r w:rsidRPr="007C088C">
        <w:rPr>
          <w:b/>
        </w:rPr>
        <w:t>Uz članak 6.</w:t>
      </w:r>
    </w:p>
    <w:p w:rsidR="0089790F" w:rsidRPr="007C088C" w:rsidRDefault="0089790F" w:rsidP="0089790F">
      <w:pPr>
        <w:spacing w:after="200" w:line="276" w:lineRule="auto"/>
        <w:jc w:val="both"/>
      </w:pPr>
      <w:r w:rsidRPr="007C088C">
        <w:t>Ovim člankom definira se javni linijski pomorski prijevoz.</w:t>
      </w:r>
    </w:p>
    <w:p w:rsidR="0089790F" w:rsidRPr="007C088C" w:rsidRDefault="0089790F" w:rsidP="0089790F">
      <w:pPr>
        <w:spacing w:after="200" w:line="276" w:lineRule="auto"/>
        <w:jc w:val="both"/>
        <w:rPr>
          <w:b/>
        </w:rPr>
      </w:pPr>
      <w:r w:rsidRPr="007C088C">
        <w:rPr>
          <w:b/>
        </w:rPr>
        <w:t>Uz članak 7.</w:t>
      </w:r>
    </w:p>
    <w:p w:rsidR="00822E98" w:rsidRPr="007C088C" w:rsidRDefault="0089790F" w:rsidP="0089790F">
      <w:pPr>
        <w:spacing w:after="200" w:line="276" w:lineRule="auto"/>
        <w:jc w:val="both"/>
      </w:pPr>
      <w:r w:rsidRPr="007C088C">
        <w:t xml:space="preserve">Ovim člankom se </w:t>
      </w:r>
      <w:r w:rsidR="00822E98" w:rsidRPr="007C088C">
        <w:t>određuje se mogućnost tijela koje upravljaju lukama otvorenim za javni promet da pojedine luke pod svojim upravljanjem isključe od pojedine vrste prijevoza prema značaju linije, kao i</w:t>
      </w:r>
      <w:r w:rsidRPr="007C088C">
        <w:t xml:space="preserve"> </w:t>
      </w:r>
      <w:r w:rsidR="00822E98" w:rsidRPr="007C088C">
        <w:t>sadržaj pravilnika o</w:t>
      </w:r>
      <w:r w:rsidRPr="007C088C">
        <w:t xml:space="preserve"> isključenju luka od pojedine vrste prijevoza </w:t>
      </w:r>
      <w:r w:rsidR="00822E98" w:rsidRPr="007C088C">
        <w:t>te se određuje da taj pravilnik donosi ministar.</w:t>
      </w:r>
    </w:p>
    <w:p w:rsidR="0089790F" w:rsidRPr="007C088C" w:rsidRDefault="0089790F" w:rsidP="0089790F">
      <w:pPr>
        <w:spacing w:after="200" w:line="276" w:lineRule="auto"/>
        <w:rPr>
          <w:b/>
        </w:rPr>
      </w:pPr>
      <w:r w:rsidRPr="007C088C">
        <w:rPr>
          <w:b/>
        </w:rPr>
        <w:t>Uz članak 8.</w:t>
      </w:r>
    </w:p>
    <w:p w:rsidR="0089790F" w:rsidRPr="007C088C" w:rsidRDefault="0089790F" w:rsidP="0089790F">
      <w:pPr>
        <w:spacing w:after="200" w:line="276" w:lineRule="auto"/>
        <w:jc w:val="both"/>
      </w:pPr>
      <w:r w:rsidRPr="007C088C">
        <w:t>Ovim člankom definira se razvrstava</w:t>
      </w:r>
      <w:r w:rsidR="009603A3" w:rsidRPr="007C088C">
        <w:t>nje</w:t>
      </w:r>
      <w:r w:rsidRPr="007C088C">
        <w:t xml:space="preserve"> </w:t>
      </w:r>
      <w:r w:rsidR="009603A3" w:rsidRPr="007C088C">
        <w:t>n</w:t>
      </w:r>
      <w:r w:rsidRPr="007C088C">
        <w:t xml:space="preserve">a linije s obvezom javne usluge i </w:t>
      </w:r>
      <w:r w:rsidR="009603A3" w:rsidRPr="007C088C">
        <w:t>linije bez obveze javne usluge, te se određuje sadržaj pravilnika o numeraciji linija u javnom linijskom prometu prema vrsti prijevoza i značaju pravca kojeg donosi ministar.</w:t>
      </w:r>
    </w:p>
    <w:p w:rsidR="0089790F" w:rsidRPr="007C088C" w:rsidRDefault="0089790F" w:rsidP="0089790F">
      <w:pPr>
        <w:spacing w:after="200" w:line="276" w:lineRule="auto"/>
        <w:jc w:val="both"/>
        <w:rPr>
          <w:b/>
        </w:rPr>
      </w:pPr>
      <w:r w:rsidRPr="007C088C">
        <w:rPr>
          <w:b/>
        </w:rPr>
        <w:t xml:space="preserve">Uz članak 9. </w:t>
      </w:r>
    </w:p>
    <w:p w:rsidR="0089790F" w:rsidRPr="007C088C" w:rsidRDefault="0089790F" w:rsidP="0089790F">
      <w:pPr>
        <w:spacing w:after="200" w:line="276" w:lineRule="auto"/>
        <w:jc w:val="both"/>
      </w:pPr>
      <w:r w:rsidRPr="007C088C">
        <w:t>Ovim člankom se definiraju se linije s obvezom javne usluge koje se dijele na one od državnog, županijskog, međužupanijskog i lokalnog značaja koje su od općeg gospodarskog značaja za državu ili jedinice lokalne/regionalne samouprave i njima se osigurava cjelogodišnje povezivanje otoka s kopnom i/ili naseljenih otoka međusobno.</w:t>
      </w:r>
    </w:p>
    <w:p w:rsidR="00EE3435" w:rsidRPr="007C088C" w:rsidRDefault="00EE3435" w:rsidP="0089790F">
      <w:pPr>
        <w:spacing w:after="200" w:line="276" w:lineRule="auto"/>
        <w:jc w:val="both"/>
        <w:rPr>
          <w:b/>
        </w:rPr>
      </w:pPr>
    </w:p>
    <w:p w:rsidR="00EE3435" w:rsidRPr="007C088C" w:rsidRDefault="00EE3435" w:rsidP="0089790F">
      <w:pPr>
        <w:spacing w:after="200" w:line="276" w:lineRule="auto"/>
        <w:jc w:val="both"/>
        <w:rPr>
          <w:b/>
        </w:rPr>
      </w:pPr>
    </w:p>
    <w:p w:rsidR="0089790F" w:rsidRPr="007C088C" w:rsidRDefault="0089790F" w:rsidP="0089790F">
      <w:pPr>
        <w:spacing w:after="200" w:line="276" w:lineRule="auto"/>
        <w:jc w:val="both"/>
        <w:rPr>
          <w:b/>
        </w:rPr>
      </w:pPr>
      <w:r w:rsidRPr="007C088C">
        <w:rPr>
          <w:b/>
        </w:rPr>
        <w:lastRenderedPageBreak/>
        <w:t xml:space="preserve">Uz članak 10. </w:t>
      </w:r>
    </w:p>
    <w:p w:rsidR="0089790F" w:rsidRPr="007C088C" w:rsidRDefault="0089790F" w:rsidP="0089790F">
      <w:pPr>
        <w:spacing w:after="200" w:line="276" w:lineRule="auto"/>
        <w:jc w:val="both"/>
      </w:pPr>
      <w:r w:rsidRPr="007C088C">
        <w:t xml:space="preserve">Ovim člankom </w:t>
      </w:r>
      <w:r w:rsidR="009603A3" w:rsidRPr="007C088C">
        <w:t>određuje što čini sustav javnog linijskog pomorskog prijevoza s obvezom javne usluge te se određuje da je taj sustav od posebnog interesa za Republiku Hrvatsku</w:t>
      </w:r>
      <w:r w:rsidRPr="007C088C">
        <w:t>.</w:t>
      </w:r>
    </w:p>
    <w:p w:rsidR="0089790F" w:rsidRPr="007C088C" w:rsidRDefault="0089790F" w:rsidP="0089790F">
      <w:pPr>
        <w:spacing w:after="200" w:line="276" w:lineRule="auto"/>
        <w:jc w:val="both"/>
        <w:rPr>
          <w:b/>
        </w:rPr>
      </w:pPr>
      <w:r w:rsidRPr="007C088C">
        <w:rPr>
          <w:b/>
        </w:rPr>
        <w:t>Uz članak 11.</w:t>
      </w:r>
    </w:p>
    <w:p w:rsidR="0089790F" w:rsidRPr="007C088C" w:rsidRDefault="0089790F" w:rsidP="0089790F">
      <w:pPr>
        <w:spacing w:after="200" w:line="276" w:lineRule="auto"/>
        <w:jc w:val="both"/>
      </w:pPr>
      <w:r w:rsidRPr="007C088C">
        <w:t xml:space="preserve">Ovim člankom se po značaju pravca linije s obvezom javne usluge razvrstavaju na državne, županijske, međužupanijske i lokalne linije. </w:t>
      </w:r>
    </w:p>
    <w:p w:rsidR="0089790F" w:rsidRPr="007C088C" w:rsidRDefault="0089790F" w:rsidP="0089790F">
      <w:pPr>
        <w:spacing w:after="200" w:line="276" w:lineRule="auto"/>
        <w:jc w:val="both"/>
        <w:rPr>
          <w:b/>
        </w:rPr>
      </w:pPr>
      <w:r w:rsidRPr="007C088C">
        <w:rPr>
          <w:b/>
        </w:rPr>
        <w:t xml:space="preserve">Uz članak 12. </w:t>
      </w:r>
    </w:p>
    <w:p w:rsidR="0089790F" w:rsidRPr="007C088C" w:rsidRDefault="0089790F" w:rsidP="0089790F">
      <w:pPr>
        <w:spacing w:after="200" w:line="276" w:lineRule="auto"/>
        <w:jc w:val="both"/>
      </w:pPr>
      <w:r w:rsidRPr="007C088C">
        <w:t>Ovim člankom se po vrsti prijevoza linije s obvezom javne usluge razvrstavaju na trajektn</w:t>
      </w:r>
      <w:r w:rsidR="009603A3" w:rsidRPr="007C088C">
        <w:t xml:space="preserve">e, brodske i </w:t>
      </w:r>
      <w:proofErr w:type="spellStart"/>
      <w:r w:rsidR="009603A3" w:rsidRPr="007C088C">
        <w:t>brzobrodske</w:t>
      </w:r>
      <w:proofErr w:type="spellEnd"/>
      <w:r w:rsidR="009603A3" w:rsidRPr="007C088C">
        <w:t xml:space="preserve"> linije te se uređuje sadržaj pravilnika o tehničkim i sigurnosnim standardima u javnom linijskom pomorskom prijevozu kojeg odnosi ministar.</w:t>
      </w:r>
    </w:p>
    <w:p w:rsidR="0089790F" w:rsidRPr="007C088C" w:rsidRDefault="0089790F" w:rsidP="0089790F">
      <w:pPr>
        <w:spacing w:after="200" w:line="276" w:lineRule="auto"/>
        <w:jc w:val="both"/>
        <w:rPr>
          <w:b/>
        </w:rPr>
      </w:pPr>
      <w:r w:rsidRPr="007C088C">
        <w:rPr>
          <w:b/>
        </w:rPr>
        <w:t>Uz članak 13.</w:t>
      </w:r>
    </w:p>
    <w:p w:rsidR="0089790F" w:rsidRPr="007C088C" w:rsidRDefault="009603A3" w:rsidP="0089790F">
      <w:pPr>
        <w:spacing w:after="200" w:line="276" w:lineRule="auto"/>
        <w:jc w:val="both"/>
      </w:pPr>
      <w:r w:rsidRPr="007C088C">
        <w:t>Ovim člankom se po profitabilnosti linije s obvezom javne usluge razvrstavaju na profitabilne i neprofitabilne linije</w:t>
      </w:r>
      <w:r w:rsidR="009D3A2C" w:rsidRPr="007C088C">
        <w:t xml:space="preserve"> </w:t>
      </w:r>
    </w:p>
    <w:p w:rsidR="0089790F" w:rsidRPr="007C088C" w:rsidRDefault="0089790F" w:rsidP="0089790F">
      <w:pPr>
        <w:spacing w:after="200" w:line="276" w:lineRule="auto"/>
        <w:jc w:val="both"/>
        <w:rPr>
          <w:b/>
        </w:rPr>
      </w:pPr>
      <w:r w:rsidRPr="007C088C">
        <w:rPr>
          <w:b/>
        </w:rPr>
        <w:t>Uz članak 14.</w:t>
      </w:r>
    </w:p>
    <w:p w:rsidR="009603A3" w:rsidRPr="007C088C" w:rsidRDefault="009603A3" w:rsidP="0089790F">
      <w:pPr>
        <w:spacing w:after="200" w:line="276" w:lineRule="auto"/>
        <w:jc w:val="both"/>
      </w:pPr>
      <w:r w:rsidRPr="007C088C">
        <w:t>Ovim člankom se utvrđuje povjeravanje obveze javne usluge na neprofitabilnim i profitabilnim linijama te sadržaj uredbe o vrednovanju kriterija za sklapanje ugovora o javnoj usluzi i davanju koncesije u javnom linijskom pomorskom prometu.</w:t>
      </w:r>
    </w:p>
    <w:p w:rsidR="0089790F" w:rsidRPr="007C088C" w:rsidRDefault="0089790F" w:rsidP="0089790F">
      <w:pPr>
        <w:spacing w:after="200" w:line="276" w:lineRule="auto"/>
        <w:jc w:val="both"/>
        <w:rPr>
          <w:b/>
        </w:rPr>
      </w:pPr>
      <w:r w:rsidRPr="007C088C">
        <w:rPr>
          <w:b/>
        </w:rPr>
        <w:t>Uz članak 15.</w:t>
      </w:r>
    </w:p>
    <w:p w:rsidR="0089790F" w:rsidRPr="007C088C" w:rsidRDefault="009603A3" w:rsidP="0089790F">
      <w:pPr>
        <w:spacing w:after="200" w:line="276" w:lineRule="auto"/>
        <w:jc w:val="both"/>
      </w:pPr>
      <w:r w:rsidRPr="007C088C">
        <w:t>Ovim člankom se utvrđuje postupanje prije dodjele potpora za obavljanje javne usluge na neprofitabilnim linijama na kojima prosječni godišnji promet ne prelazi 300.000 putnika u razdoblju od dvije financijske godine.</w:t>
      </w:r>
    </w:p>
    <w:p w:rsidR="0089790F" w:rsidRPr="007C088C" w:rsidRDefault="0089790F" w:rsidP="0089790F">
      <w:pPr>
        <w:spacing w:after="200" w:line="276" w:lineRule="auto"/>
        <w:jc w:val="both"/>
        <w:rPr>
          <w:b/>
        </w:rPr>
      </w:pPr>
      <w:r w:rsidRPr="007C088C">
        <w:rPr>
          <w:b/>
        </w:rPr>
        <w:t>Uz članak 16.</w:t>
      </w:r>
    </w:p>
    <w:p w:rsidR="0089790F" w:rsidRPr="007C088C" w:rsidRDefault="009603A3" w:rsidP="0089790F">
      <w:pPr>
        <w:spacing w:after="200" w:line="276" w:lineRule="auto"/>
        <w:jc w:val="both"/>
      </w:pPr>
      <w:r w:rsidRPr="007C088C">
        <w:t>Ovim člankom se utvrđuje da je davatelj potpore dužan dostaviti ministarstvu nadležnom za financije prijedlog programa potpore za obavljanje javne usluge na neprofitabilnim linijama na kojima prosječni godišnji promet prelazi 300.000 putnika.</w:t>
      </w:r>
    </w:p>
    <w:p w:rsidR="0089790F" w:rsidRPr="007C088C" w:rsidRDefault="0089790F" w:rsidP="0089790F">
      <w:pPr>
        <w:spacing w:after="200" w:line="276" w:lineRule="auto"/>
        <w:jc w:val="both"/>
        <w:rPr>
          <w:b/>
        </w:rPr>
      </w:pPr>
      <w:r w:rsidRPr="007C088C">
        <w:rPr>
          <w:b/>
        </w:rPr>
        <w:t>Uz članak 17.</w:t>
      </w:r>
    </w:p>
    <w:p w:rsidR="0089790F" w:rsidRPr="007C088C" w:rsidRDefault="009603A3" w:rsidP="0089790F">
      <w:pPr>
        <w:spacing w:after="200" w:line="276" w:lineRule="auto"/>
        <w:jc w:val="both"/>
      </w:pPr>
      <w:r w:rsidRPr="007C088C">
        <w:t xml:space="preserve">Ovim se člankom određuje da davatelj potpore ne smije u slučaju iz članka 15. ovoga Zakona dodijeliti potporu iz programa potpore ili pojedinačne potpore prije nego što </w:t>
      </w:r>
      <w:r w:rsidR="00C2685C" w:rsidRPr="007C088C">
        <w:t>program potpore ili pojedinačnu potporu uskladi s pravilima o državnim potporama i smjernicama politike državnih potpora Republike Hrvatske te o tome sastavi izjavu o usklađenju</w:t>
      </w:r>
      <w:r w:rsidRPr="007C088C">
        <w:t>, odnosno prije nego što Europska komisija odobri prijedlog programa potpore ili pojedinačne potpore u slučaju iz članka 16. ovoga Zakona.</w:t>
      </w:r>
    </w:p>
    <w:p w:rsidR="00EE3435" w:rsidRPr="007C088C" w:rsidRDefault="00EE3435" w:rsidP="0089790F">
      <w:pPr>
        <w:spacing w:after="200" w:line="276" w:lineRule="auto"/>
        <w:jc w:val="both"/>
        <w:rPr>
          <w:b/>
        </w:rPr>
      </w:pPr>
    </w:p>
    <w:p w:rsidR="0089790F" w:rsidRPr="007C088C" w:rsidRDefault="0089790F" w:rsidP="0089790F">
      <w:pPr>
        <w:spacing w:after="200" w:line="276" w:lineRule="auto"/>
        <w:jc w:val="both"/>
        <w:rPr>
          <w:b/>
        </w:rPr>
      </w:pPr>
      <w:r w:rsidRPr="007C088C">
        <w:rPr>
          <w:b/>
        </w:rPr>
        <w:lastRenderedPageBreak/>
        <w:t>Uz članak 18.</w:t>
      </w:r>
    </w:p>
    <w:p w:rsidR="0089790F" w:rsidRPr="007C088C" w:rsidRDefault="0089790F" w:rsidP="0089790F">
      <w:pPr>
        <w:spacing w:after="200" w:line="276" w:lineRule="auto"/>
        <w:jc w:val="both"/>
      </w:pPr>
      <w:r w:rsidRPr="007C088C">
        <w:t xml:space="preserve">Ovim člankom </w:t>
      </w:r>
      <w:r w:rsidR="007273E5" w:rsidRPr="007C088C">
        <w:t>određuje obveza objave programa potpore ili pojedinačne potpore.</w:t>
      </w:r>
      <w:r w:rsidRPr="007C088C">
        <w:t xml:space="preserve"> </w:t>
      </w:r>
    </w:p>
    <w:p w:rsidR="0089790F" w:rsidRPr="007C088C" w:rsidRDefault="0089790F" w:rsidP="0089790F">
      <w:pPr>
        <w:spacing w:after="200" w:line="276" w:lineRule="auto"/>
        <w:jc w:val="both"/>
        <w:rPr>
          <w:b/>
        </w:rPr>
      </w:pPr>
      <w:r w:rsidRPr="007C088C">
        <w:rPr>
          <w:b/>
        </w:rPr>
        <w:t>Uz članak 19.</w:t>
      </w:r>
    </w:p>
    <w:p w:rsidR="0089790F" w:rsidRPr="007C088C" w:rsidRDefault="009D3A2C" w:rsidP="0089790F">
      <w:pPr>
        <w:spacing w:after="200" w:line="276" w:lineRule="auto"/>
        <w:jc w:val="both"/>
      </w:pPr>
      <w:r w:rsidRPr="007C088C">
        <w:t>Ovim člankom se uređuje uspostava</w:t>
      </w:r>
      <w:r w:rsidR="0089790F" w:rsidRPr="007C088C">
        <w:t xml:space="preserve"> </w:t>
      </w:r>
      <w:r w:rsidRPr="007C088C">
        <w:t>državnih</w:t>
      </w:r>
      <w:r w:rsidR="0089790F" w:rsidRPr="007C088C">
        <w:t xml:space="preserve"> linij</w:t>
      </w:r>
      <w:r w:rsidRPr="007C088C">
        <w:t>a</w:t>
      </w:r>
      <w:r w:rsidR="0089790F" w:rsidRPr="007C088C">
        <w:t>.</w:t>
      </w:r>
    </w:p>
    <w:p w:rsidR="0089790F" w:rsidRPr="007C088C" w:rsidRDefault="0089790F" w:rsidP="0089790F">
      <w:pPr>
        <w:spacing w:after="200" w:line="276" w:lineRule="auto"/>
        <w:jc w:val="both"/>
        <w:rPr>
          <w:b/>
        </w:rPr>
      </w:pPr>
      <w:r w:rsidRPr="007C088C">
        <w:rPr>
          <w:b/>
        </w:rPr>
        <w:t xml:space="preserve">Uz članak 20. </w:t>
      </w:r>
    </w:p>
    <w:p w:rsidR="0089790F" w:rsidRPr="007C088C" w:rsidRDefault="0089790F" w:rsidP="0089790F">
      <w:pPr>
        <w:spacing w:after="200" w:line="276" w:lineRule="auto"/>
        <w:jc w:val="both"/>
      </w:pPr>
      <w:r w:rsidRPr="007C088C">
        <w:t>Ovim člankom se daje mogućnost jedinicama lokalne i područne samouprave ukoliko postoji interes za povećanjem učestalosti prijevoza na pojedinoj državnoj liniji da podnesu takav zahtjev Agenciji uz osigurana sredstva za financiranje naknade operatoru na toj liniji iz proračuna jedinica lokalne i područne samouprave.</w:t>
      </w:r>
    </w:p>
    <w:p w:rsidR="0089790F" w:rsidRPr="007C088C" w:rsidRDefault="0089790F" w:rsidP="0089790F">
      <w:pPr>
        <w:spacing w:after="200" w:line="276" w:lineRule="auto"/>
        <w:jc w:val="both"/>
        <w:rPr>
          <w:b/>
        </w:rPr>
      </w:pPr>
      <w:r w:rsidRPr="007C088C">
        <w:rPr>
          <w:b/>
        </w:rPr>
        <w:t xml:space="preserve">Uz članak 21. </w:t>
      </w:r>
    </w:p>
    <w:p w:rsidR="0089790F" w:rsidRPr="007C088C" w:rsidRDefault="0089790F" w:rsidP="0089790F">
      <w:pPr>
        <w:spacing w:after="200" w:line="276" w:lineRule="auto"/>
        <w:jc w:val="both"/>
      </w:pPr>
      <w:r w:rsidRPr="007C088C">
        <w:t xml:space="preserve">Ovim člankom se </w:t>
      </w:r>
      <w:r w:rsidR="009D3A2C" w:rsidRPr="007C088C">
        <w:t>uređuje uspostava</w:t>
      </w:r>
      <w:r w:rsidRPr="007C088C">
        <w:t xml:space="preserve"> županijske i međužupanijske linije. </w:t>
      </w:r>
    </w:p>
    <w:p w:rsidR="0089790F" w:rsidRPr="007C088C" w:rsidRDefault="0089790F" w:rsidP="0089790F">
      <w:pPr>
        <w:spacing w:after="200" w:line="276" w:lineRule="auto"/>
        <w:jc w:val="both"/>
        <w:rPr>
          <w:b/>
        </w:rPr>
      </w:pPr>
      <w:r w:rsidRPr="007C088C">
        <w:rPr>
          <w:b/>
        </w:rPr>
        <w:t xml:space="preserve">Uz članak 22. </w:t>
      </w:r>
    </w:p>
    <w:p w:rsidR="0089790F" w:rsidRPr="007C088C" w:rsidRDefault="0089790F" w:rsidP="0089790F">
      <w:pPr>
        <w:spacing w:after="200" w:line="276" w:lineRule="auto"/>
        <w:jc w:val="both"/>
      </w:pPr>
      <w:r w:rsidRPr="007C088C">
        <w:t xml:space="preserve">Ovim člankom se </w:t>
      </w:r>
      <w:r w:rsidR="009D3A2C" w:rsidRPr="007C088C">
        <w:t>uređuje uspostava</w:t>
      </w:r>
      <w:r w:rsidRPr="007C088C">
        <w:t xml:space="preserve"> lokalne linije. </w:t>
      </w:r>
    </w:p>
    <w:p w:rsidR="0089790F" w:rsidRPr="007C088C" w:rsidRDefault="0089790F" w:rsidP="0089790F">
      <w:pPr>
        <w:spacing w:after="200" w:line="276" w:lineRule="auto"/>
        <w:jc w:val="both"/>
        <w:rPr>
          <w:b/>
        </w:rPr>
      </w:pPr>
      <w:r w:rsidRPr="007C088C">
        <w:rPr>
          <w:b/>
        </w:rPr>
        <w:t xml:space="preserve">Uz članak 23. </w:t>
      </w:r>
    </w:p>
    <w:p w:rsidR="0089790F" w:rsidRPr="007C088C" w:rsidRDefault="0089790F" w:rsidP="0089790F">
      <w:pPr>
        <w:spacing w:after="200" w:line="276" w:lineRule="auto"/>
        <w:jc w:val="both"/>
      </w:pPr>
      <w:r w:rsidRPr="007C088C">
        <w:t xml:space="preserve">Ovim člankom se utvrđuje </w:t>
      </w:r>
      <w:r w:rsidR="007273E5" w:rsidRPr="007C088C">
        <w:t>povjeravanje obavljanja</w:t>
      </w:r>
      <w:r w:rsidRPr="007C088C">
        <w:t xml:space="preserve"> javne usluge i održavanje linije s obvezom javne usluge.</w:t>
      </w:r>
    </w:p>
    <w:p w:rsidR="0089790F" w:rsidRPr="007C088C" w:rsidRDefault="0089790F" w:rsidP="0089790F">
      <w:pPr>
        <w:spacing w:after="200" w:line="276" w:lineRule="auto"/>
        <w:jc w:val="both"/>
        <w:rPr>
          <w:b/>
        </w:rPr>
      </w:pPr>
      <w:r w:rsidRPr="007C088C">
        <w:rPr>
          <w:b/>
        </w:rPr>
        <w:t>Uz članak 24.</w:t>
      </w:r>
    </w:p>
    <w:p w:rsidR="0089790F" w:rsidRPr="007C088C" w:rsidRDefault="0089790F" w:rsidP="0089790F">
      <w:pPr>
        <w:spacing w:after="200" w:line="276" w:lineRule="auto"/>
        <w:jc w:val="both"/>
      </w:pPr>
      <w:r w:rsidRPr="007C088C">
        <w:t xml:space="preserve">Ovim člankom se propisuje rok na koji se </w:t>
      </w:r>
      <w:r w:rsidR="007273E5" w:rsidRPr="007C088C">
        <w:t>povjerava</w:t>
      </w:r>
      <w:r w:rsidRPr="007C088C">
        <w:t xml:space="preserve"> obavljanje javne usluge.</w:t>
      </w:r>
    </w:p>
    <w:p w:rsidR="0089790F" w:rsidRPr="007C088C" w:rsidRDefault="0089790F" w:rsidP="0089790F">
      <w:pPr>
        <w:spacing w:after="200" w:line="276" w:lineRule="auto"/>
        <w:jc w:val="both"/>
        <w:rPr>
          <w:b/>
        </w:rPr>
      </w:pPr>
      <w:r w:rsidRPr="007C088C">
        <w:rPr>
          <w:b/>
        </w:rPr>
        <w:t>Uz članak 25.</w:t>
      </w:r>
    </w:p>
    <w:p w:rsidR="0089790F" w:rsidRPr="007C088C" w:rsidRDefault="0089790F" w:rsidP="0089790F">
      <w:pPr>
        <w:spacing w:after="200" w:line="276" w:lineRule="auto"/>
        <w:jc w:val="both"/>
      </w:pPr>
      <w:r w:rsidRPr="007C088C">
        <w:t xml:space="preserve">Ovim člankom se propisuju uvjeti za </w:t>
      </w:r>
      <w:r w:rsidR="007273E5" w:rsidRPr="007C088C">
        <w:t>povjeravanje obavljanja</w:t>
      </w:r>
      <w:r w:rsidRPr="007C088C">
        <w:t xml:space="preserve"> javne usluge. </w:t>
      </w:r>
    </w:p>
    <w:p w:rsidR="0089790F" w:rsidRPr="007C088C" w:rsidRDefault="0089790F" w:rsidP="0089790F">
      <w:pPr>
        <w:spacing w:after="200" w:line="276" w:lineRule="auto"/>
        <w:jc w:val="both"/>
        <w:rPr>
          <w:b/>
        </w:rPr>
      </w:pPr>
      <w:r w:rsidRPr="007C088C">
        <w:rPr>
          <w:b/>
        </w:rPr>
        <w:t>Uz članak 26.</w:t>
      </w:r>
    </w:p>
    <w:p w:rsidR="0089790F" w:rsidRPr="007C088C" w:rsidRDefault="0089790F" w:rsidP="0089790F">
      <w:pPr>
        <w:spacing w:after="200" w:line="276" w:lineRule="auto"/>
        <w:jc w:val="both"/>
      </w:pPr>
      <w:r w:rsidRPr="007C088C">
        <w:t>Ovim člankom se utvrđuje prethodna suglasnost koji operator linije mora pribaviti od Agencije u slučajevima koji su vezani za vlasničke i statusne promjene operatera linije. Agencija na zahtjev operatora linije s obvezom javne usluge, rješenjem odlučuje o davanju suglasnosti.</w:t>
      </w:r>
    </w:p>
    <w:p w:rsidR="0089790F" w:rsidRPr="007C088C" w:rsidRDefault="0089790F" w:rsidP="0089790F">
      <w:pPr>
        <w:spacing w:after="200" w:line="276" w:lineRule="auto"/>
        <w:jc w:val="both"/>
        <w:rPr>
          <w:b/>
        </w:rPr>
      </w:pPr>
      <w:r w:rsidRPr="007C088C">
        <w:rPr>
          <w:b/>
        </w:rPr>
        <w:t>Uz članak 27.</w:t>
      </w:r>
    </w:p>
    <w:p w:rsidR="0089790F" w:rsidRPr="007C088C" w:rsidRDefault="0089790F" w:rsidP="0089790F">
      <w:pPr>
        <w:spacing w:after="200" w:line="276" w:lineRule="auto"/>
        <w:jc w:val="both"/>
      </w:pPr>
      <w:r w:rsidRPr="007C088C">
        <w:t>Ovim člankom utvrđuje se sposobnost operatera linije za obavljanje javne usluge  za cijelo vrijeme trajanja ugovora o javnoj usluzi.</w:t>
      </w:r>
    </w:p>
    <w:p w:rsidR="0089790F" w:rsidRPr="007C088C" w:rsidRDefault="0089790F" w:rsidP="0089790F">
      <w:pPr>
        <w:spacing w:after="200" w:line="276" w:lineRule="auto"/>
        <w:jc w:val="both"/>
        <w:rPr>
          <w:b/>
        </w:rPr>
      </w:pPr>
      <w:r w:rsidRPr="007C088C">
        <w:rPr>
          <w:b/>
        </w:rPr>
        <w:t xml:space="preserve">Uz članak 28. </w:t>
      </w:r>
    </w:p>
    <w:p w:rsidR="0089790F" w:rsidRPr="007C088C" w:rsidRDefault="0089790F" w:rsidP="0089790F">
      <w:pPr>
        <w:spacing w:after="200" w:line="276" w:lineRule="auto"/>
        <w:jc w:val="both"/>
      </w:pPr>
      <w:r w:rsidRPr="007C088C">
        <w:t>Ovim člankom se utvrđuju izvanredne okolnosti koje se operateru linije mogu javiti prilikom obavljanj</w:t>
      </w:r>
      <w:r w:rsidR="00EE3435" w:rsidRPr="007C088C">
        <w:t>a linije s obvezom javne usluge.</w:t>
      </w:r>
    </w:p>
    <w:p w:rsidR="0089790F" w:rsidRPr="007C088C" w:rsidRDefault="0089790F" w:rsidP="0089790F">
      <w:pPr>
        <w:spacing w:after="200" w:line="276" w:lineRule="auto"/>
        <w:jc w:val="both"/>
        <w:rPr>
          <w:b/>
        </w:rPr>
      </w:pPr>
      <w:r w:rsidRPr="007C088C">
        <w:rPr>
          <w:b/>
        </w:rPr>
        <w:lastRenderedPageBreak/>
        <w:t xml:space="preserve">Uz članak 29. </w:t>
      </w:r>
    </w:p>
    <w:p w:rsidR="0089790F" w:rsidRPr="007C088C" w:rsidRDefault="0089790F" w:rsidP="0089790F">
      <w:pPr>
        <w:spacing w:after="200" w:line="276" w:lineRule="auto"/>
        <w:jc w:val="both"/>
      </w:pPr>
      <w:r w:rsidRPr="007C088C">
        <w:t>Ovim člankom propisuje se da javni naručitelj odnosno davatelj koncesije u slučajevima privremene sezonske potrebe za povećanjem prijevoznih kapaciteta, može operatoru takve linije odobriti da jedno ili više putovanja na liniji obavi s drugim, a ne glavnim ili zamjenskim brodom, ako taj brod ima veće kapacitete od glavnog ili zamjenskog broda i to ne utječe na kvalitetu javne usluge, s tim da takav brod mora biti sposoban za plovidbu i udovoljavati svim tehničkim zahtjevima određenim propisom iz članka 1</w:t>
      </w:r>
      <w:r w:rsidR="00541E4C" w:rsidRPr="007C088C">
        <w:t>2</w:t>
      </w:r>
      <w:r w:rsidRPr="007C088C">
        <w:t>.</w:t>
      </w:r>
      <w:r w:rsidR="00541E4C" w:rsidRPr="007C088C">
        <w:t xml:space="preserve"> stavka 5.</w:t>
      </w:r>
      <w:r w:rsidRPr="007C088C">
        <w:t xml:space="preserve"> ovoga Zakona, uključujući i zahtjeve vezane uz posadu broda, odnosno odobri operatoru linije da osim glavnim i zamjenskim brodom, dodatna putovanja na liniji obavlja dodatnim brodom koji je sposoban za plovidbu i udovoljava svim tehničkim zahtjevima određenim propisom iz članka 1</w:t>
      </w:r>
      <w:r w:rsidR="00541E4C" w:rsidRPr="007C088C">
        <w:t>2</w:t>
      </w:r>
      <w:r w:rsidRPr="007C088C">
        <w:t>.</w:t>
      </w:r>
      <w:r w:rsidR="00541E4C" w:rsidRPr="007C088C">
        <w:t xml:space="preserve"> stavka 5.</w:t>
      </w:r>
      <w:r w:rsidRPr="007C088C">
        <w:t xml:space="preserve"> ovoga Zakona, uključujući i zahtjeve vezane uz posadu broda.</w:t>
      </w:r>
    </w:p>
    <w:p w:rsidR="0089790F" w:rsidRPr="007C088C" w:rsidRDefault="0089790F" w:rsidP="0089790F">
      <w:pPr>
        <w:spacing w:after="200" w:line="276" w:lineRule="auto"/>
        <w:jc w:val="both"/>
        <w:rPr>
          <w:b/>
        </w:rPr>
      </w:pPr>
      <w:r w:rsidRPr="007C088C">
        <w:rPr>
          <w:b/>
        </w:rPr>
        <w:t xml:space="preserve">Uz članak 30. </w:t>
      </w:r>
    </w:p>
    <w:p w:rsidR="0089790F" w:rsidRPr="007C088C" w:rsidRDefault="0089790F" w:rsidP="0089790F">
      <w:pPr>
        <w:spacing w:after="200" w:line="276" w:lineRule="auto"/>
        <w:jc w:val="both"/>
      </w:pPr>
      <w:r w:rsidRPr="007C088C">
        <w:t>Ovim člankom se daje mogućnost davatelju  koncesije odnosno javnom naručitelju da iz razloga iznimne žurnosti radi uspostave redovnog funkcioniranja sustava javnog linijskog prijevoza s obvezom javne usluge može sklopiti ugovor o javnoj usluzi privremenog trajanja s najpovoljnijim ponuditeljem odabranim u pregovaračkom postupku javne nabave bez prethodne objave poziva na nadmetanje.</w:t>
      </w:r>
    </w:p>
    <w:p w:rsidR="0089790F" w:rsidRPr="007C088C" w:rsidRDefault="0089790F" w:rsidP="0089790F">
      <w:pPr>
        <w:spacing w:after="200" w:line="276" w:lineRule="auto"/>
        <w:jc w:val="both"/>
        <w:rPr>
          <w:b/>
        </w:rPr>
      </w:pPr>
      <w:r w:rsidRPr="007C088C">
        <w:rPr>
          <w:b/>
        </w:rPr>
        <w:t xml:space="preserve">Uz članak 31. </w:t>
      </w:r>
    </w:p>
    <w:p w:rsidR="0089790F" w:rsidRPr="007C088C" w:rsidRDefault="0089790F" w:rsidP="0089790F">
      <w:pPr>
        <w:spacing w:after="200" w:line="276" w:lineRule="auto"/>
        <w:jc w:val="both"/>
      </w:pPr>
      <w:r w:rsidRPr="007C088C">
        <w:t>Ovom člankom se daje mogućnost da operator linije s obvezom javne usluge uz suglasnost Agencije može izvršiti promjenu broda kojim obavlja javnu uslugu.</w:t>
      </w:r>
    </w:p>
    <w:p w:rsidR="0089790F" w:rsidRPr="007C088C" w:rsidRDefault="0089790F" w:rsidP="0089790F">
      <w:pPr>
        <w:spacing w:after="200" w:line="276" w:lineRule="auto"/>
        <w:jc w:val="both"/>
      </w:pPr>
      <w:r w:rsidRPr="007C088C">
        <w:rPr>
          <w:b/>
        </w:rPr>
        <w:t>Uz članak 32.</w:t>
      </w:r>
    </w:p>
    <w:p w:rsidR="0089790F" w:rsidRPr="007C088C" w:rsidRDefault="0089790F" w:rsidP="0089790F">
      <w:pPr>
        <w:spacing w:after="200" w:line="276" w:lineRule="auto"/>
        <w:jc w:val="both"/>
      </w:pPr>
      <w:r w:rsidRPr="007C088C">
        <w:t>Ovim se člankom propisuje način ostvarivanja prava na povlašteni prijevoz, kao i skupine korisni</w:t>
      </w:r>
      <w:r w:rsidR="007273E5" w:rsidRPr="007C088C">
        <w:t>ka prava na povlašteni prijevoz te se određuje sadržaj pravilnika o povlaštenom prijevozu kojeg donosi ministar, uz suglasnost ministra nadležnog za financije i ministra nadležnog za regionalni razvoj.</w:t>
      </w:r>
    </w:p>
    <w:p w:rsidR="0089790F" w:rsidRPr="007C088C" w:rsidRDefault="0089790F" w:rsidP="0089790F">
      <w:pPr>
        <w:spacing w:after="200" w:line="276" w:lineRule="auto"/>
        <w:jc w:val="both"/>
        <w:rPr>
          <w:b/>
        </w:rPr>
      </w:pPr>
      <w:r w:rsidRPr="007C088C">
        <w:rPr>
          <w:b/>
        </w:rPr>
        <w:t>Uz članak 33.</w:t>
      </w:r>
    </w:p>
    <w:p w:rsidR="0089790F" w:rsidRPr="007C088C" w:rsidRDefault="0089790F" w:rsidP="0089790F">
      <w:pPr>
        <w:spacing w:after="200" w:line="276" w:lineRule="auto"/>
        <w:jc w:val="both"/>
      </w:pPr>
      <w:r w:rsidRPr="007C088C">
        <w:t xml:space="preserve">Ovim člankom se propisuje </w:t>
      </w:r>
      <w:r w:rsidR="007273E5" w:rsidRPr="007C088C">
        <w:t>način ostvarivanja prava na povlašteni i besplatni prijevoz</w:t>
      </w:r>
      <w:r w:rsidRPr="007C088C">
        <w:t>.</w:t>
      </w:r>
    </w:p>
    <w:p w:rsidR="0089790F" w:rsidRPr="007C088C" w:rsidRDefault="0089790F" w:rsidP="0089790F">
      <w:pPr>
        <w:spacing w:after="200" w:line="276" w:lineRule="auto"/>
        <w:jc w:val="both"/>
        <w:rPr>
          <w:b/>
        </w:rPr>
      </w:pPr>
      <w:r w:rsidRPr="007C088C">
        <w:rPr>
          <w:b/>
        </w:rPr>
        <w:t>Uz članak 34.</w:t>
      </w:r>
    </w:p>
    <w:p w:rsidR="0089790F" w:rsidRPr="007C088C" w:rsidRDefault="0089790F" w:rsidP="0089790F">
      <w:pPr>
        <w:spacing w:after="200" w:line="276" w:lineRule="auto"/>
        <w:jc w:val="both"/>
      </w:pPr>
      <w:r w:rsidRPr="007C088C">
        <w:t xml:space="preserve">Ovim člankom se </w:t>
      </w:r>
      <w:r w:rsidR="00360381" w:rsidRPr="007C088C">
        <w:t>vođenje evidencije korisnika povlaštenog i besplatnog prijevoza</w:t>
      </w:r>
      <w:r w:rsidRPr="007C088C">
        <w:t>.</w:t>
      </w:r>
    </w:p>
    <w:p w:rsidR="0089790F" w:rsidRPr="007C088C" w:rsidRDefault="0089790F" w:rsidP="0089790F">
      <w:pPr>
        <w:spacing w:after="200" w:line="276" w:lineRule="auto"/>
        <w:jc w:val="both"/>
        <w:rPr>
          <w:b/>
        </w:rPr>
      </w:pPr>
      <w:r w:rsidRPr="007C088C">
        <w:rPr>
          <w:b/>
        </w:rPr>
        <w:t>Uz članke 35., 36., 37.</w:t>
      </w:r>
    </w:p>
    <w:p w:rsidR="0089790F" w:rsidRPr="007C088C" w:rsidRDefault="0089790F" w:rsidP="0089790F">
      <w:pPr>
        <w:spacing w:after="200" w:line="276" w:lineRule="auto"/>
        <w:jc w:val="both"/>
      </w:pPr>
      <w:r w:rsidRPr="007C088C">
        <w:t>Ovim člankom se definira pravo na izdavanje otočne iskaznice za putnika, otočne iskaznice za vozilo i iskaznice za osobe s invaliditetom i djecom s teškoćama u razvoju.</w:t>
      </w:r>
    </w:p>
    <w:p w:rsidR="0089790F" w:rsidRPr="007C088C" w:rsidRDefault="0089790F" w:rsidP="0089790F">
      <w:pPr>
        <w:spacing w:after="200" w:line="276" w:lineRule="auto"/>
        <w:jc w:val="both"/>
        <w:rPr>
          <w:b/>
        </w:rPr>
      </w:pPr>
      <w:r w:rsidRPr="007C088C">
        <w:rPr>
          <w:b/>
        </w:rPr>
        <w:t>Uz članak 38.</w:t>
      </w:r>
    </w:p>
    <w:p w:rsidR="0089790F" w:rsidRPr="007C088C" w:rsidRDefault="0089790F" w:rsidP="0089790F">
      <w:pPr>
        <w:spacing w:after="200" w:line="276" w:lineRule="auto"/>
        <w:jc w:val="both"/>
      </w:pPr>
      <w:r w:rsidRPr="007C088C">
        <w:t>Ovim člankom se definiraju obveze korisnika iskaznice za povlašteni prijevoz.</w:t>
      </w:r>
    </w:p>
    <w:p w:rsidR="0089790F" w:rsidRPr="007C088C" w:rsidRDefault="0089790F" w:rsidP="0089790F">
      <w:pPr>
        <w:spacing w:after="200" w:line="276" w:lineRule="auto"/>
        <w:jc w:val="both"/>
        <w:rPr>
          <w:b/>
        </w:rPr>
      </w:pPr>
      <w:r w:rsidRPr="007C088C">
        <w:rPr>
          <w:b/>
        </w:rPr>
        <w:lastRenderedPageBreak/>
        <w:t>Uz članak 39.</w:t>
      </w:r>
    </w:p>
    <w:p w:rsidR="0089790F" w:rsidRPr="007C088C" w:rsidRDefault="0089790F" w:rsidP="0089790F">
      <w:pPr>
        <w:spacing w:after="200" w:line="276" w:lineRule="auto"/>
        <w:jc w:val="both"/>
      </w:pPr>
      <w:r w:rsidRPr="007C088C">
        <w:t>Ovim člankom se definiraju obveze operatora linije kod izdavanja putne karte za povlašteni prijevoz.</w:t>
      </w:r>
    </w:p>
    <w:p w:rsidR="0089790F" w:rsidRPr="007C088C" w:rsidRDefault="0089790F" w:rsidP="0089790F">
      <w:pPr>
        <w:spacing w:after="200" w:line="276" w:lineRule="auto"/>
        <w:jc w:val="both"/>
        <w:rPr>
          <w:b/>
        </w:rPr>
      </w:pPr>
      <w:r w:rsidRPr="007C088C">
        <w:rPr>
          <w:b/>
        </w:rPr>
        <w:t>Uz članak 40.</w:t>
      </w:r>
    </w:p>
    <w:p w:rsidR="0089790F" w:rsidRPr="007C088C" w:rsidRDefault="0089790F" w:rsidP="0089790F">
      <w:pPr>
        <w:spacing w:after="200" w:line="276" w:lineRule="auto"/>
        <w:jc w:val="both"/>
      </w:pPr>
      <w:r w:rsidRPr="007C088C">
        <w:t>Ovim člankom se propisuje da Agencija izdaje iskaznice o povlaštenom i besplatnom prijevozu za sve kategorije korisnika, uključujući i vinjete za vozila.</w:t>
      </w:r>
    </w:p>
    <w:p w:rsidR="0089790F" w:rsidRPr="007C088C" w:rsidRDefault="0089790F" w:rsidP="0089790F">
      <w:pPr>
        <w:spacing w:after="200" w:line="276" w:lineRule="auto"/>
        <w:jc w:val="both"/>
        <w:rPr>
          <w:b/>
        </w:rPr>
      </w:pPr>
      <w:r w:rsidRPr="007C088C">
        <w:rPr>
          <w:b/>
        </w:rPr>
        <w:t>Uz članak 41.</w:t>
      </w:r>
    </w:p>
    <w:p w:rsidR="0089790F" w:rsidRPr="007C088C" w:rsidRDefault="0089790F" w:rsidP="0089790F">
      <w:pPr>
        <w:spacing w:after="200" w:line="276" w:lineRule="auto"/>
        <w:jc w:val="both"/>
      </w:pPr>
      <w:r w:rsidRPr="007C088C">
        <w:t xml:space="preserve">Ovim člankom se propisuje korištenje </w:t>
      </w:r>
      <w:r w:rsidR="002E563B" w:rsidRPr="007C088C">
        <w:t>pretplatnog</w:t>
      </w:r>
      <w:r w:rsidRPr="007C088C">
        <w:t xml:space="preserve"> računa vezanog </w:t>
      </w:r>
      <w:r w:rsidR="00360381" w:rsidRPr="007C088C">
        <w:t>uz</w:t>
      </w:r>
      <w:r w:rsidRPr="007C088C">
        <w:t xml:space="preserve"> izdavanje iskaznice za korištenje prava povlaštenog prijevoza.</w:t>
      </w:r>
    </w:p>
    <w:p w:rsidR="0089790F" w:rsidRPr="007C088C" w:rsidRDefault="0089790F" w:rsidP="0089790F">
      <w:pPr>
        <w:spacing w:after="200" w:line="276" w:lineRule="auto"/>
        <w:jc w:val="both"/>
        <w:rPr>
          <w:b/>
        </w:rPr>
      </w:pPr>
      <w:r w:rsidRPr="007C088C">
        <w:rPr>
          <w:b/>
        </w:rPr>
        <w:t>Uz članak 42.</w:t>
      </w:r>
    </w:p>
    <w:p w:rsidR="0089790F" w:rsidRPr="007C088C" w:rsidRDefault="0089790F" w:rsidP="0089790F">
      <w:pPr>
        <w:spacing w:after="200" w:line="276" w:lineRule="auto"/>
        <w:jc w:val="both"/>
      </w:pPr>
      <w:r w:rsidRPr="007C088C">
        <w:t>Ovim člankom se utvrđuje da visinu troškova izdavanja svih iskaznica kojima se ostvaruje pravo na povlašteni prijevoz, odlukom utvrđuje Upravno vijeće Agencije, na prijedlog ravnatelja Agencije, a troškovi prvog izdavanja iskaznice podmiruju se iz državnog proračuna Republike Hrvatske, s razdjela ministarstva, u okviru posebne Glave Agencije.</w:t>
      </w:r>
    </w:p>
    <w:p w:rsidR="0089790F" w:rsidRPr="007C088C" w:rsidRDefault="0089790F" w:rsidP="0089790F">
      <w:pPr>
        <w:spacing w:after="200" w:line="276" w:lineRule="auto"/>
        <w:jc w:val="both"/>
        <w:rPr>
          <w:b/>
        </w:rPr>
      </w:pPr>
      <w:r w:rsidRPr="007C088C">
        <w:rPr>
          <w:b/>
        </w:rPr>
        <w:t>Uz članak 43.</w:t>
      </w:r>
    </w:p>
    <w:p w:rsidR="0089790F" w:rsidRPr="007C088C" w:rsidRDefault="0089790F" w:rsidP="0089790F">
      <w:pPr>
        <w:spacing w:after="200" w:line="276" w:lineRule="auto"/>
        <w:jc w:val="both"/>
      </w:pPr>
      <w:r w:rsidRPr="007C088C">
        <w:t>Ovim člankom se definiraju linije bez obveze javne usluge.</w:t>
      </w:r>
    </w:p>
    <w:p w:rsidR="0089790F" w:rsidRPr="007C088C" w:rsidRDefault="0089790F" w:rsidP="0089790F">
      <w:pPr>
        <w:spacing w:after="200" w:line="276" w:lineRule="auto"/>
        <w:jc w:val="both"/>
        <w:rPr>
          <w:b/>
        </w:rPr>
      </w:pPr>
      <w:r w:rsidRPr="007C088C">
        <w:rPr>
          <w:b/>
        </w:rPr>
        <w:t>Uz članak 44.</w:t>
      </w:r>
    </w:p>
    <w:p w:rsidR="0089790F" w:rsidRPr="007C088C" w:rsidRDefault="0089790F" w:rsidP="0089790F">
      <w:pPr>
        <w:spacing w:after="200" w:line="276" w:lineRule="auto"/>
        <w:jc w:val="both"/>
      </w:pPr>
      <w:r w:rsidRPr="007C088C">
        <w:t xml:space="preserve">Ovim člankom se definira razvrstavanje linija bez obveze javne usluge prema vrsti prijevoza na trajektne, </w:t>
      </w:r>
      <w:proofErr w:type="spellStart"/>
      <w:r w:rsidRPr="007C088C">
        <w:t>brzobrodske</w:t>
      </w:r>
      <w:proofErr w:type="spellEnd"/>
      <w:r w:rsidRPr="007C088C">
        <w:t xml:space="preserve"> i brodske linije.</w:t>
      </w:r>
    </w:p>
    <w:p w:rsidR="0089790F" w:rsidRPr="007C088C" w:rsidRDefault="0089790F" w:rsidP="0089790F">
      <w:pPr>
        <w:spacing w:after="200" w:line="276" w:lineRule="auto"/>
        <w:jc w:val="both"/>
        <w:rPr>
          <w:b/>
        </w:rPr>
      </w:pPr>
      <w:r w:rsidRPr="007C088C">
        <w:rPr>
          <w:b/>
        </w:rPr>
        <w:t xml:space="preserve">Uz članak 45. </w:t>
      </w:r>
    </w:p>
    <w:p w:rsidR="0089790F" w:rsidRPr="007C088C" w:rsidRDefault="0089790F" w:rsidP="0089790F">
      <w:pPr>
        <w:spacing w:after="200" w:line="276" w:lineRule="auto"/>
        <w:jc w:val="both"/>
      </w:pPr>
      <w:r w:rsidRPr="007C088C">
        <w:t>Ovim člankom se utvrđuje da je Agencija davatelj koncesije za linije bez obveze javne usluge, te se postupak davanja koncesije za liniju bez obveze javne usluge provedu u otvorenom postupku javnog nadmetanja sukladno propisima kojima se uređuju koncesije.</w:t>
      </w:r>
    </w:p>
    <w:p w:rsidR="0089790F" w:rsidRPr="007C088C" w:rsidRDefault="0089790F" w:rsidP="0089790F">
      <w:pPr>
        <w:spacing w:after="200" w:line="276" w:lineRule="auto"/>
        <w:jc w:val="both"/>
      </w:pPr>
      <w:r w:rsidRPr="007C088C">
        <w:rPr>
          <w:b/>
        </w:rPr>
        <w:t>Uz članak 46</w:t>
      </w:r>
      <w:r w:rsidRPr="007C088C">
        <w:t xml:space="preserve">. </w:t>
      </w:r>
    </w:p>
    <w:p w:rsidR="0089790F" w:rsidRPr="007C088C" w:rsidRDefault="0089790F" w:rsidP="0089790F">
      <w:pPr>
        <w:spacing w:after="200" w:line="276" w:lineRule="auto"/>
        <w:jc w:val="both"/>
      </w:pPr>
      <w:r w:rsidRPr="007C088C">
        <w:t xml:space="preserve">Ovim člankom se definira da se </w:t>
      </w:r>
      <w:r w:rsidR="007273E5" w:rsidRPr="007C088C">
        <w:t>koncesija</w:t>
      </w:r>
      <w:r w:rsidRPr="007C088C">
        <w:t xml:space="preserve"> za obavljanje javnog linijskog prijevoza bez obveze javne usluge stječe ugovorom </w:t>
      </w:r>
      <w:r w:rsidR="007273E5" w:rsidRPr="007C088C">
        <w:t xml:space="preserve">o koncesiji </w:t>
      </w:r>
      <w:r w:rsidRPr="007C088C">
        <w:t>između Agencije i brodara.</w:t>
      </w:r>
    </w:p>
    <w:p w:rsidR="0089790F" w:rsidRPr="007C088C" w:rsidRDefault="0089790F" w:rsidP="0089790F">
      <w:pPr>
        <w:spacing w:after="200" w:line="276" w:lineRule="auto"/>
        <w:jc w:val="both"/>
        <w:rPr>
          <w:b/>
        </w:rPr>
      </w:pPr>
      <w:r w:rsidRPr="007C088C">
        <w:rPr>
          <w:b/>
        </w:rPr>
        <w:t>Uz članak 47.</w:t>
      </w:r>
    </w:p>
    <w:p w:rsidR="0089790F" w:rsidRPr="007C088C" w:rsidRDefault="0089790F" w:rsidP="0089790F">
      <w:pPr>
        <w:spacing w:after="200" w:line="276" w:lineRule="auto"/>
        <w:jc w:val="both"/>
      </w:pPr>
      <w:r w:rsidRPr="007C088C">
        <w:t>Ovim člankom se definira rok na koji se daje koncesija za linije bez obveze javne usluge.</w:t>
      </w:r>
    </w:p>
    <w:p w:rsidR="0089790F" w:rsidRPr="007C088C" w:rsidRDefault="0089790F" w:rsidP="0089790F">
      <w:pPr>
        <w:spacing w:after="200" w:line="276" w:lineRule="auto"/>
        <w:jc w:val="both"/>
        <w:rPr>
          <w:b/>
        </w:rPr>
      </w:pPr>
      <w:r w:rsidRPr="007C088C">
        <w:rPr>
          <w:b/>
        </w:rPr>
        <w:t>Uz članak 48.</w:t>
      </w:r>
    </w:p>
    <w:p w:rsidR="0089790F" w:rsidRPr="007C088C" w:rsidRDefault="0089790F" w:rsidP="0089790F">
      <w:pPr>
        <w:spacing w:after="200" w:line="276" w:lineRule="auto"/>
        <w:jc w:val="both"/>
      </w:pPr>
      <w:r w:rsidRPr="007C088C">
        <w:t>Ovim člankom se definiraju uvjeti za davanje koncesije na linijama bez obveze javne usluge.</w:t>
      </w:r>
    </w:p>
    <w:p w:rsidR="00EE3435" w:rsidRPr="007C088C" w:rsidRDefault="00EE3435" w:rsidP="0089790F">
      <w:pPr>
        <w:spacing w:after="200" w:line="276" w:lineRule="auto"/>
        <w:jc w:val="both"/>
        <w:rPr>
          <w:b/>
        </w:rPr>
      </w:pPr>
    </w:p>
    <w:p w:rsidR="0089790F" w:rsidRPr="007C088C" w:rsidRDefault="0089790F" w:rsidP="0089790F">
      <w:pPr>
        <w:spacing w:after="200" w:line="276" w:lineRule="auto"/>
        <w:jc w:val="both"/>
        <w:rPr>
          <w:b/>
        </w:rPr>
      </w:pPr>
      <w:r w:rsidRPr="007C088C">
        <w:rPr>
          <w:b/>
        </w:rPr>
        <w:lastRenderedPageBreak/>
        <w:t>Uz članak 49.</w:t>
      </w:r>
    </w:p>
    <w:p w:rsidR="0089790F" w:rsidRPr="007C088C" w:rsidRDefault="0089790F" w:rsidP="0089790F">
      <w:pPr>
        <w:spacing w:after="200" w:line="276" w:lineRule="auto"/>
        <w:jc w:val="both"/>
      </w:pPr>
      <w:r w:rsidRPr="007C088C">
        <w:t>Ovim člankom se definiraju uvjeti kojima mora udovoljavati linija bez obveze javne usluge.</w:t>
      </w:r>
    </w:p>
    <w:p w:rsidR="0089790F" w:rsidRPr="007C088C" w:rsidRDefault="0089790F" w:rsidP="0089790F">
      <w:pPr>
        <w:spacing w:after="200" w:line="276" w:lineRule="auto"/>
        <w:jc w:val="both"/>
        <w:rPr>
          <w:b/>
        </w:rPr>
      </w:pPr>
      <w:r w:rsidRPr="007C088C">
        <w:rPr>
          <w:b/>
        </w:rPr>
        <w:t xml:space="preserve">Uz članak 50. </w:t>
      </w:r>
    </w:p>
    <w:p w:rsidR="0089790F" w:rsidRPr="007C088C" w:rsidRDefault="0089790F" w:rsidP="0089790F">
      <w:pPr>
        <w:spacing w:after="200" w:line="276" w:lineRule="auto"/>
        <w:jc w:val="both"/>
      </w:pPr>
      <w:r w:rsidRPr="007C088C">
        <w:t>Ovim člankom se daje ovlast Agenciji ukoliko s</w:t>
      </w:r>
      <w:r w:rsidR="007273E5" w:rsidRPr="007C088C">
        <w:t>u ispunjeni uvjeti iz članaka 48. i 49</w:t>
      </w:r>
      <w:r w:rsidRPr="007C088C">
        <w:t>. da provede postupak javnog nadmetanja za dodjelu koncesije na liniji bez obveze javne usluge.</w:t>
      </w:r>
    </w:p>
    <w:p w:rsidR="0089790F" w:rsidRPr="007C088C" w:rsidRDefault="0089790F" w:rsidP="0089790F">
      <w:pPr>
        <w:spacing w:after="200" w:line="276" w:lineRule="auto"/>
        <w:jc w:val="both"/>
        <w:rPr>
          <w:b/>
        </w:rPr>
      </w:pPr>
      <w:r w:rsidRPr="007C088C">
        <w:rPr>
          <w:b/>
        </w:rPr>
        <w:t>Uz članak 51.</w:t>
      </w:r>
    </w:p>
    <w:p w:rsidR="0089790F" w:rsidRPr="007C088C" w:rsidRDefault="0089790F" w:rsidP="0089790F">
      <w:pPr>
        <w:spacing w:after="200" w:line="276" w:lineRule="auto"/>
        <w:jc w:val="both"/>
      </w:pPr>
      <w:r w:rsidRPr="007C088C">
        <w:t xml:space="preserve">Ovim člankom se utvrđuje sposobnost operatera linije za obavljanje djelatnosti linijskog, obalnog pomorskog prometa na liniji bez obveze javne usluge. </w:t>
      </w:r>
    </w:p>
    <w:p w:rsidR="0089790F" w:rsidRPr="007C088C" w:rsidRDefault="0089790F" w:rsidP="0089790F">
      <w:pPr>
        <w:spacing w:after="200" w:line="276" w:lineRule="auto"/>
        <w:jc w:val="both"/>
        <w:rPr>
          <w:b/>
        </w:rPr>
      </w:pPr>
      <w:r w:rsidRPr="007C088C">
        <w:rPr>
          <w:b/>
        </w:rPr>
        <w:t xml:space="preserve">Uz članak 52. </w:t>
      </w:r>
    </w:p>
    <w:p w:rsidR="0089790F" w:rsidRPr="007C088C" w:rsidRDefault="0089790F" w:rsidP="0089790F">
      <w:pPr>
        <w:spacing w:after="200" w:line="276" w:lineRule="auto"/>
        <w:jc w:val="both"/>
      </w:pPr>
      <w:r w:rsidRPr="007C088C">
        <w:t>Ovim člankom se utvrđuje prethodna suglasnost koji operator linije mora pribaviti od Agencije u slučajevima koji su vezani za vlasničke i statusne promjene operatera linije. Agencija na zahtjev operatora linije s obvezom javne usluge, rješenjem odlučuje o davanju suglasnosti.</w:t>
      </w:r>
    </w:p>
    <w:p w:rsidR="0089790F" w:rsidRPr="007C088C" w:rsidRDefault="0089790F" w:rsidP="0089790F">
      <w:pPr>
        <w:spacing w:after="200" w:line="276" w:lineRule="auto"/>
        <w:jc w:val="both"/>
        <w:rPr>
          <w:b/>
        </w:rPr>
      </w:pPr>
      <w:r w:rsidRPr="007C088C">
        <w:rPr>
          <w:b/>
        </w:rPr>
        <w:t>Uz članak 53.</w:t>
      </w:r>
    </w:p>
    <w:p w:rsidR="0089790F" w:rsidRPr="007C088C" w:rsidRDefault="0089790F" w:rsidP="0089790F">
      <w:pPr>
        <w:spacing w:after="200" w:line="276" w:lineRule="auto"/>
        <w:jc w:val="both"/>
      </w:pPr>
      <w:r w:rsidRPr="007C088C">
        <w:t xml:space="preserve">Ovim člankom se </w:t>
      </w:r>
      <w:r w:rsidR="00360381" w:rsidRPr="007C088C">
        <w:t>uređuje nametanje javne obveze operatorima linija bez obveze javne usluge</w:t>
      </w:r>
      <w:r w:rsidRPr="007C088C">
        <w:t>.</w:t>
      </w:r>
    </w:p>
    <w:p w:rsidR="0089790F" w:rsidRPr="007C088C" w:rsidRDefault="0089790F" w:rsidP="0089790F">
      <w:pPr>
        <w:spacing w:after="200" w:line="276" w:lineRule="auto"/>
        <w:jc w:val="both"/>
        <w:rPr>
          <w:b/>
        </w:rPr>
      </w:pPr>
      <w:r w:rsidRPr="007C088C">
        <w:rPr>
          <w:b/>
        </w:rPr>
        <w:t>Uz članak 54.</w:t>
      </w:r>
    </w:p>
    <w:p w:rsidR="00360381" w:rsidRPr="007C088C" w:rsidRDefault="00360381" w:rsidP="0089790F">
      <w:pPr>
        <w:spacing w:after="200" w:line="276" w:lineRule="auto"/>
        <w:jc w:val="both"/>
      </w:pPr>
      <w:r w:rsidRPr="007C088C">
        <w:t>Ovim se člankom definira red plovidbe i tko ga odobrava.</w:t>
      </w:r>
    </w:p>
    <w:p w:rsidR="00360381" w:rsidRPr="007C088C" w:rsidRDefault="00360381" w:rsidP="0089790F">
      <w:pPr>
        <w:spacing w:after="200" w:line="276" w:lineRule="auto"/>
        <w:jc w:val="both"/>
        <w:rPr>
          <w:b/>
        </w:rPr>
      </w:pPr>
      <w:r w:rsidRPr="007C088C">
        <w:rPr>
          <w:b/>
        </w:rPr>
        <w:t>Uz članak 55.</w:t>
      </w:r>
    </w:p>
    <w:p w:rsidR="0089790F" w:rsidRPr="007C088C" w:rsidRDefault="0089790F" w:rsidP="0089790F">
      <w:pPr>
        <w:spacing w:after="200" w:line="276" w:lineRule="auto"/>
        <w:jc w:val="both"/>
      </w:pPr>
      <w:r w:rsidRPr="007C088C">
        <w:t>Ovim člankom se propisuje da su operatori linije dužni objaviti odobreni red plovidbe na internetskim stranicama i vidljivim mjestima na kojima se prodaju putne karte</w:t>
      </w:r>
    </w:p>
    <w:p w:rsidR="0089790F" w:rsidRPr="007C088C" w:rsidRDefault="00360381" w:rsidP="0089790F">
      <w:pPr>
        <w:spacing w:after="200" w:line="276" w:lineRule="auto"/>
        <w:jc w:val="both"/>
        <w:rPr>
          <w:b/>
        </w:rPr>
      </w:pPr>
      <w:r w:rsidRPr="007C088C">
        <w:rPr>
          <w:b/>
        </w:rPr>
        <w:t>Uz članak 56</w:t>
      </w:r>
      <w:r w:rsidR="0089790F" w:rsidRPr="007C088C">
        <w:rPr>
          <w:b/>
        </w:rPr>
        <w:t>.</w:t>
      </w:r>
    </w:p>
    <w:p w:rsidR="0089790F" w:rsidRPr="007C088C" w:rsidRDefault="0089790F" w:rsidP="0089790F">
      <w:pPr>
        <w:spacing w:after="200" w:line="276" w:lineRule="auto"/>
        <w:jc w:val="both"/>
      </w:pPr>
      <w:r w:rsidRPr="007C088C">
        <w:t xml:space="preserve">Ovim člankom se </w:t>
      </w:r>
      <w:r w:rsidR="00360381" w:rsidRPr="007C088C">
        <w:t>uređuje</w:t>
      </w:r>
      <w:r w:rsidRPr="007C088C">
        <w:t xml:space="preserve"> povremen</w:t>
      </w:r>
      <w:r w:rsidR="00360381" w:rsidRPr="007C088C">
        <w:t>i</w:t>
      </w:r>
      <w:r w:rsidRPr="007C088C">
        <w:t xml:space="preserve"> prijevoza putnika u obalnom pomorskom prometu.</w:t>
      </w:r>
    </w:p>
    <w:p w:rsidR="0089790F" w:rsidRPr="007C088C" w:rsidRDefault="00360381" w:rsidP="0089790F">
      <w:pPr>
        <w:spacing w:after="200" w:line="276" w:lineRule="auto"/>
        <w:jc w:val="both"/>
        <w:rPr>
          <w:b/>
        </w:rPr>
      </w:pPr>
      <w:r w:rsidRPr="007C088C">
        <w:rPr>
          <w:b/>
        </w:rPr>
        <w:t>Uz članak 57</w:t>
      </w:r>
      <w:r w:rsidR="0089790F" w:rsidRPr="007C088C">
        <w:rPr>
          <w:b/>
        </w:rPr>
        <w:t>.</w:t>
      </w:r>
    </w:p>
    <w:p w:rsidR="0089790F" w:rsidRPr="007C088C" w:rsidRDefault="0089790F" w:rsidP="0089790F">
      <w:pPr>
        <w:spacing w:after="200" w:line="276" w:lineRule="auto"/>
        <w:jc w:val="both"/>
      </w:pPr>
      <w:r w:rsidRPr="007C088C">
        <w:t>Ovim člankom se utvrđuje da povremeni prijevoz ne smije sadržavati elemente javnog linijskog prijevoza kao što je red plovidbe  i ne smije se obavljati putovanjima čiji je ulazak i izlazak iz luke pravilan da čini sustavan niz.</w:t>
      </w:r>
    </w:p>
    <w:p w:rsidR="0089790F" w:rsidRPr="007C088C" w:rsidRDefault="00360381" w:rsidP="0089790F">
      <w:pPr>
        <w:spacing w:after="200" w:line="276" w:lineRule="auto"/>
        <w:jc w:val="both"/>
        <w:rPr>
          <w:b/>
        </w:rPr>
      </w:pPr>
      <w:r w:rsidRPr="007C088C">
        <w:rPr>
          <w:b/>
        </w:rPr>
        <w:t>Uz članak 58</w:t>
      </w:r>
      <w:r w:rsidR="0089790F" w:rsidRPr="007C088C">
        <w:rPr>
          <w:b/>
        </w:rPr>
        <w:t>.</w:t>
      </w:r>
    </w:p>
    <w:p w:rsidR="0089790F" w:rsidRPr="007C088C" w:rsidRDefault="0089790F" w:rsidP="0089790F">
      <w:pPr>
        <w:spacing w:after="200" w:line="276" w:lineRule="auto"/>
        <w:jc w:val="both"/>
      </w:pPr>
      <w:r w:rsidRPr="007C088C">
        <w:t>Ovim člankom se utvrđuje da se povremenim prijevozom putnika smatra prijevoz putnika u turističke svrhe, prijevoz taksijem te prijevoz djelatnika pravnih i fizičkih osoba za njihove potrebe.</w:t>
      </w:r>
    </w:p>
    <w:p w:rsidR="00EE3435" w:rsidRPr="007C088C" w:rsidRDefault="00EE3435" w:rsidP="0089790F">
      <w:pPr>
        <w:spacing w:after="200" w:line="276" w:lineRule="auto"/>
        <w:jc w:val="both"/>
        <w:rPr>
          <w:b/>
        </w:rPr>
      </w:pPr>
    </w:p>
    <w:p w:rsidR="0089790F" w:rsidRPr="007C088C" w:rsidRDefault="00360381" w:rsidP="0089790F">
      <w:pPr>
        <w:spacing w:after="200" w:line="276" w:lineRule="auto"/>
        <w:jc w:val="both"/>
        <w:rPr>
          <w:b/>
        </w:rPr>
      </w:pPr>
      <w:r w:rsidRPr="007C088C">
        <w:rPr>
          <w:b/>
        </w:rPr>
        <w:lastRenderedPageBreak/>
        <w:t>Uz članak 59</w:t>
      </w:r>
      <w:r w:rsidR="0089790F" w:rsidRPr="007C088C">
        <w:rPr>
          <w:b/>
        </w:rPr>
        <w:t xml:space="preserve">. </w:t>
      </w:r>
    </w:p>
    <w:p w:rsidR="0089790F" w:rsidRPr="007C088C" w:rsidRDefault="0089790F" w:rsidP="0089790F">
      <w:pPr>
        <w:spacing w:after="200" w:line="276" w:lineRule="auto"/>
        <w:jc w:val="both"/>
      </w:pPr>
      <w:r w:rsidRPr="007C088C">
        <w:t xml:space="preserve">Ovim člankom se definira </w:t>
      </w:r>
      <w:r w:rsidR="007273E5" w:rsidRPr="007C088C">
        <w:t xml:space="preserve">i uređuje </w:t>
      </w:r>
      <w:r w:rsidRPr="007C088C">
        <w:t>međunarodni linijski pomorski prijevoz.</w:t>
      </w:r>
    </w:p>
    <w:p w:rsidR="0089790F" w:rsidRPr="007C088C" w:rsidRDefault="00360381" w:rsidP="0089790F">
      <w:pPr>
        <w:spacing w:after="200" w:line="276" w:lineRule="auto"/>
        <w:jc w:val="both"/>
        <w:rPr>
          <w:b/>
        </w:rPr>
      </w:pPr>
      <w:r w:rsidRPr="007C088C">
        <w:rPr>
          <w:b/>
        </w:rPr>
        <w:t>Uz članak 60</w:t>
      </w:r>
      <w:r w:rsidR="0089790F" w:rsidRPr="007C088C">
        <w:rPr>
          <w:b/>
        </w:rPr>
        <w:t>.</w:t>
      </w:r>
    </w:p>
    <w:p w:rsidR="0089790F" w:rsidRPr="007C088C" w:rsidRDefault="0089790F" w:rsidP="0089790F">
      <w:pPr>
        <w:spacing w:after="200" w:line="276" w:lineRule="auto"/>
        <w:jc w:val="both"/>
      </w:pPr>
      <w:r w:rsidRPr="007C088C">
        <w:t>Ovim se člankom utvrđuju pravila za određivanje cijene putne karte na liniji s obvezom javne usluge prema kategorijama putnika i vozila, način određivanja visine naknade za povlašteni prijevoz i visine naknade za javnu uslugu, kao i izbjegavanje prekomjerne naknade za javnu uslugu te obveze njenog povrata.</w:t>
      </w:r>
    </w:p>
    <w:p w:rsidR="0089790F" w:rsidRPr="007C088C" w:rsidRDefault="00360381" w:rsidP="0089790F">
      <w:pPr>
        <w:spacing w:after="200" w:line="276" w:lineRule="auto"/>
        <w:jc w:val="both"/>
        <w:rPr>
          <w:b/>
        </w:rPr>
      </w:pPr>
      <w:r w:rsidRPr="007C088C">
        <w:rPr>
          <w:b/>
        </w:rPr>
        <w:t>Uz članak 61</w:t>
      </w:r>
      <w:r w:rsidR="0089790F" w:rsidRPr="007C088C">
        <w:rPr>
          <w:b/>
        </w:rPr>
        <w:t>.</w:t>
      </w:r>
      <w:r w:rsidR="00107514" w:rsidRPr="007C088C">
        <w:rPr>
          <w:b/>
        </w:rPr>
        <w:t xml:space="preserve"> do 66.</w:t>
      </w:r>
    </w:p>
    <w:p w:rsidR="0089790F" w:rsidRPr="007C088C" w:rsidRDefault="0089790F" w:rsidP="0089790F">
      <w:pPr>
        <w:spacing w:after="200" w:line="276" w:lineRule="auto"/>
        <w:jc w:val="both"/>
      </w:pPr>
      <w:r w:rsidRPr="007C088C">
        <w:t>Ovim član</w:t>
      </w:r>
      <w:r w:rsidR="00107514" w:rsidRPr="007C088C">
        <w:t>cima</w:t>
      </w:r>
      <w:r w:rsidRPr="007C088C">
        <w:t xml:space="preserve"> se utvrđuje određivanje cijene putne karte na liniji s obvezom javne usluge. Davatelj koncesije donošenjem odluke o izboru najpovoljnijeg ponuditelja odobrava cjenik prijevoza na liniji s obvezom javne usluge, a operater linije je dužan cjenik objaviti na svojim internetskim stranicama te na vidljivim mjestima prilikom kupnje putne karte.</w:t>
      </w:r>
    </w:p>
    <w:p w:rsidR="0089790F" w:rsidRPr="007C088C" w:rsidRDefault="00107514" w:rsidP="0089790F">
      <w:pPr>
        <w:spacing w:after="200" w:line="276" w:lineRule="auto"/>
        <w:jc w:val="both"/>
      </w:pPr>
      <w:proofErr w:type="spellStart"/>
      <w:r w:rsidRPr="007C088C">
        <w:t>U</w:t>
      </w:r>
      <w:r w:rsidR="00360381" w:rsidRPr="007C088C">
        <w:t>ređuje</w:t>
      </w:r>
      <w:r w:rsidRPr="007C088C">
        <w:t>se</w:t>
      </w:r>
      <w:proofErr w:type="spellEnd"/>
      <w:r w:rsidRPr="007C088C">
        <w:t xml:space="preserve"> </w:t>
      </w:r>
      <w:r w:rsidR="00360381" w:rsidRPr="007C088C">
        <w:t xml:space="preserve"> određivanje najviše cijene putne karte te </w:t>
      </w:r>
      <w:r w:rsidR="0089790F" w:rsidRPr="007C088C">
        <w:t>utvrđuje mogućnost promjene cjenika na liniji s obvezom javne usluge koju je davatelj koncesije dužan u natječajnoj dokumentaciji na jasan način predvidjeti. Odluku o promjeni cijene prijevoza na liniji s obvezom javne usluge donosi davatelj koncesije  na prijedlog operatora linije.</w:t>
      </w:r>
    </w:p>
    <w:p w:rsidR="0089790F" w:rsidRPr="007C088C" w:rsidRDefault="00107514" w:rsidP="0089790F">
      <w:pPr>
        <w:spacing w:after="200" w:line="276" w:lineRule="auto"/>
        <w:jc w:val="both"/>
      </w:pPr>
      <w:r w:rsidRPr="007C088C">
        <w:t>D</w:t>
      </w:r>
      <w:r w:rsidR="0089790F" w:rsidRPr="007C088C">
        <w:t>efiniraju razlozi promjene cijene prijevoza na liniji s obvezom javne usluge koji mogu biti redoviti i izvanredni. Operator linije s obvezom javne usluge je dužan detaljno u dokumentaciji obrazložiti svoj prijedlog promjena cijena prijevoza na liniji.</w:t>
      </w:r>
    </w:p>
    <w:p w:rsidR="0089790F" w:rsidRPr="007C088C" w:rsidRDefault="00107514" w:rsidP="00107514">
      <w:pPr>
        <w:spacing w:after="200" w:line="276" w:lineRule="auto"/>
        <w:jc w:val="both"/>
      </w:pPr>
      <w:r w:rsidRPr="007C088C">
        <w:t>Daje se</w:t>
      </w:r>
      <w:r w:rsidR="0089790F" w:rsidRPr="007C088C">
        <w:t xml:space="preserve"> mogućnost javnom naručitelju da ispita opravdanost promjene cijena uvi</w:t>
      </w:r>
      <w:r w:rsidRPr="007C088C">
        <w:t xml:space="preserve">dom u poslovne knjige operatera i </w:t>
      </w:r>
      <w:r w:rsidR="0089790F" w:rsidRPr="007C088C">
        <w:t xml:space="preserve">utvrdi </w:t>
      </w:r>
      <w:r w:rsidRPr="007C088C">
        <w:t>jes</w:t>
      </w:r>
      <w:r w:rsidR="0089790F" w:rsidRPr="007C088C">
        <w:t>u</w:t>
      </w:r>
      <w:r w:rsidRPr="007C088C">
        <w:t xml:space="preserve"> li</w:t>
      </w:r>
      <w:r w:rsidR="0089790F" w:rsidRPr="007C088C">
        <w:t xml:space="preserve"> razlozi operatera linije za promjenom cijene prijevoza na liniji opravdani, da uz suglasnost Agencije donese odluku o promjeni cjenika.</w:t>
      </w:r>
    </w:p>
    <w:p w:rsidR="0089790F" w:rsidRPr="007C088C" w:rsidRDefault="0089790F" w:rsidP="0089790F">
      <w:pPr>
        <w:spacing w:after="0" w:line="240" w:lineRule="auto"/>
        <w:jc w:val="both"/>
        <w:rPr>
          <w:rFonts w:eastAsia="Calibri"/>
          <w:b/>
        </w:rPr>
      </w:pPr>
      <w:r w:rsidRPr="007C088C">
        <w:rPr>
          <w:rFonts w:eastAsia="Calibri"/>
          <w:b/>
        </w:rPr>
        <w:t>U</w:t>
      </w:r>
      <w:r w:rsidR="00107514" w:rsidRPr="007C088C">
        <w:rPr>
          <w:rFonts w:eastAsia="Calibri"/>
          <w:b/>
        </w:rPr>
        <w:t>z članak 67</w:t>
      </w:r>
      <w:r w:rsidRPr="007C088C">
        <w:rPr>
          <w:rFonts w:eastAsia="Calibri"/>
          <w:b/>
        </w:rPr>
        <w:t>.</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rPr>
      </w:pPr>
      <w:r w:rsidRPr="007C088C">
        <w:rPr>
          <w:rFonts w:eastAsia="Calibri"/>
        </w:rPr>
        <w:t>Ovim člankom definira se naknada za javnu uslugu koju utvrđuje javni naručitelj u dokumentaciji za provedbu javnog natječaja.</w:t>
      </w:r>
    </w:p>
    <w:p w:rsidR="0089790F" w:rsidRPr="007C088C" w:rsidRDefault="0089790F" w:rsidP="0089790F">
      <w:pPr>
        <w:spacing w:after="0" w:line="240" w:lineRule="auto"/>
        <w:jc w:val="both"/>
        <w:rPr>
          <w:rFonts w:eastAsia="Calibri"/>
          <w:b/>
        </w:rPr>
      </w:pPr>
    </w:p>
    <w:p w:rsidR="0089790F" w:rsidRPr="007C088C" w:rsidRDefault="00107514" w:rsidP="0089790F">
      <w:pPr>
        <w:spacing w:after="0" w:line="240" w:lineRule="auto"/>
        <w:jc w:val="both"/>
        <w:rPr>
          <w:rFonts w:eastAsia="Calibri"/>
          <w:b/>
        </w:rPr>
      </w:pPr>
      <w:r w:rsidRPr="007C088C">
        <w:rPr>
          <w:rFonts w:eastAsia="Calibri"/>
          <w:b/>
        </w:rPr>
        <w:t>Uz članak 68</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definiraju načini utvrđivanja iznosa naknade za obavljanje javne usluge.</w:t>
      </w:r>
    </w:p>
    <w:p w:rsidR="0089790F" w:rsidRPr="007C088C" w:rsidRDefault="0089790F" w:rsidP="0089790F">
      <w:pPr>
        <w:spacing w:after="0" w:line="240" w:lineRule="auto"/>
        <w:jc w:val="both"/>
        <w:rPr>
          <w:rFonts w:eastAsia="Calibri"/>
          <w:b/>
        </w:rPr>
      </w:pPr>
    </w:p>
    <w:p w:rsidR="0089790F" w:rsidRPr="007C088C" w:rsidRDefault="00107514" w:rsidP="0089790F">
      <w:pPr>
        <w:spacing w:after="0" w:line="240" w:lineRule="auto"/>
        <w:jc w:val="both"/>
        <w:rPr>
          <w:rFonts w:eastAsia="Calibri"/>
        </w:rPr>
      </w:pPr>
      <w:r w:rsidRPr="007C088C">
        <w:rPr>
          <w:rFonts w:eastAsia="Calibri"/>
          <w:b/>
        </w:rPr>
        <w:t>Uz članak 69</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utvrđuju elementi temeljem kojih se vrši utvrđivanje očekivanih troškova održavanja linije.</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70</w:t>
      </w:r>
      <w:r w:rsidR="0089790F" w:rsidRPr="007C088C">
        <w:rPr>
          <w:rFonts w:eastAsia="Calibri"/>
          <w:b/>
        </w:rPr>
        <w:t>.</w:t>
      </w:r>
      <w:r w:rsidRPr="007C088C">
        <w:rPr>
          <w:rFonts w:eastAsia="Calibri"/>
          <w:b/>
        </w:rPr>
        <w:t xml:space="preserve"> </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definira način izračunavanja neto troškova nastalih obavljanjem javne usluge, kao i izračun ostvarenog prihoda od obavljanja javne usluge.</w:t>
      </w:r>
    </w:p>
    <w:p w:rsidR="0089790F" w:rsidRPr="007C088C" w:rsidRDefault="00107514" w:rsidP="0089790F">
      <w:pPr>
        <w:spacing w:after="0" w:line="240" w:lineRule="auto"/>
        <w:jc w:val="both"/>
        <w:rPr>
          <w:rFonts w:eastAsia="Calibri"/>
          <w:b/>
        </w:rPr>
      </w:pPr>
      <w:r w:rsidRPr="007C088C">
        <w:rPr>
          <w:rFonts w:eastAsia="Calibri"/>
          <w:b/>
        </w:rPr>
        <w:lastRenderedPageBreak/>
        <w:t>Uz članak 71</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utvrđuje naknada za povlašteni prijevoz na neprofitabilnim linijama s obvezom javne usluge i na profitabilnim linijama s obvezom javne usluge.</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72</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definira koncesijska naknada.</w:t>
      </w:r>
    </w:p>
    <w:p w:rsidR="0089790F" w:rsidRPr="007C088C" w:rsidRDefault="0089790F" w:rsidP="0089790F">
      <w:pPr>
        <w:spacing w:after="0" w:line="240" w:lineRule="auto"/>
        <w:jc w:val="both"/>
        <w:rPr>
          <w:rFonts w:eastAsia="Calibri"/>
          <w:b/>
        </w:rPr>
      </w:pPr>
    </w:p>
    <w:p w:rsidR="0089790F" w:rsidRPr="007C088C" w:rsidRDefault="00107514" w:rsidP="0089790F">
      <w:pPr>
        <w:spacing w:after="0" w:line="240" w:lineRule="auto"/>
        <w:jc w:val="both"/>
        <w:rPr>
          <w:rFonts w:eastAsia="Calibri"/>
          <w:b/>
        </w:rPr>
      </w:pPr>
      <w:r w:rsidRPr="007C088C">
        <w:rPr>
          <w:rFonts w:eastAsia="Calibri"/>
          <w:b/>
        </w:rPr>
        <w:t>Uz članak 73</w:t>
      </w:r>
      <w:r w:rsidR="0089790F" w:rsidRPr="007C088C">
        <w:rPr>
          <w:rFonts w:eastAsia="Calibri"/>
          <w:b/>
        </w:rPr>
        <w:t>.</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rPr>
      </w:pPr>
      <w:r w:rsidRPr="007C088C">
        <w:rPr>
          <w:rFonts w:eastAsia="Calibri"/>
        </w:rPr>
        <w:t>Ovim člankom se definira mogućnost da javni naručitelj i operator neprofitabilne linije  s obvezom javne usluge mogu do 31. prosinca tekuće godine pristupiti poravnanju naknade za javnu uslugu, te ju je javni naručitelj dužan predvidjeti u natječajnoj dokumentaciji.</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74</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definira razumna dobit</w:t>
      </w:r>
      <w:r w:rsidR="007273E5" w:rsidRPr="007C088C">
        <w:rPr>
          <w:rFonts w:eastAsia="Calibri"/>
        </w:rPr>
        <w:t xml:space="preserve"> brodara na neprofitabilnoj liniji s obvezom javne usluge</w:t>
      </w:r>
      <w:r w:rsidRPr="007C088C">
        <w:rPr>
          <w:rFonts w:eastAsia="Calibri"/>
        </w:rPr>
        <w:t>.</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rPr>
      </w:pPr>
      <w:r w:rsidRPr="007C088C">
        <w:rPr>
          <w:rFonts w:eastAsia="Calibri"/>
          <w:b/>
        </w:rPr>
        <w:t>Uz članak 75</w:t>
      </w:r>
      <w:r w:rsidR="0089790F" w:rsidRPr="007C088C">
        <w:rPr>
          <w:rFonts w:eastAsia="Calibri"/>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utvrđuje da sukladno pravilima o potporama, razumnu dobit operatera mogu činiti i poticaju koje je operater neprofitabilne linije  primio od javnog naručitelja za kvalitetu pruženih usluga.</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b/>
        </w:rPr>
      </w:pPr>
      <w:r w:rsidRPr="007C088C">
        <w:rPr>
          <w:rFonts w:eastAsia="Calibri"/>
          <w:b/>
        </w:rPr>
        <w:t>Uz članak 7</w:t>
      </w:r>
      <w:r w:rsidR="00107514" w:rsidRPr="007C088C">
        <w:rPr>
          <w:rFonts w:eastAsia="Calibri"/>
          <w:b/>
        </w:rPr>
        <w:t>6</w:t>
      </w:r>
      <w:r w:rsidRPr="007C088C">
        <w:rPr>
          <w:rFonts w:eastAsia="Calibri"/>
          <w:b/>
        </w:rPr>
        <w:t>.</w:t>
      </w:r>
    </w:p>
    <w:p w:rsidR="0089790F" w:rsidRPr="007C088C" w:rsidRDefault="0089790F" w:rsidP="0089790F">
      <w:pPr>
        <w:spacing w:after="0" w:line="240" w:lineRule="auto"/>
        <w:jc w:val="both"/>
        <w:rPr>
          <w:rFonts w:eastAsia="Calibri"/>
        </w:rPr>
      </w:pPr>
      <w:r w:rsidRPr="007C088C">
        <w:rPr>
          <w:rFonts w:eastAsia="Calibri"/>
        </w:rPr>
        <w:t>Ovim člankom se definira prekomjerna naknada koja predstavlja zabranjeni i nezakoniti oblik državne potpore, zbog čega ju je operater dužan vratiti  u proračun javnog  naručitelja.</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77</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utvrđuje da Agencija odnosno javni naručitelj mora minimalno jednom u dvije godine obaviti provjeru financijskog poslovanja operatora neprofitabilne linije za razdoblje od dvije godine koje prethodi toj ispitivanju, radi provjere eventualne prekomjerne naknade.</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b/>
        </w:rPr>
      </w:pPr>
      <w:r w:rsidRPr="007C088C">
        <w:rPr>
          <w:rFonts w:eastAsia="Calibri"/>
          <w:b/>
        </w:rPr>
        <w:t>Uz članak 77.</w:t>
      </w:r>
      <w:r w:rsidR="00107514" w:rsidRPr="007C088C">
        <w:rPr>
          <w:rFonts w:eastAsia="Calibri"/>
          <w:b/>
        </w:rPr>
        <w:t xml:space="preserve">  i 78.</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definira se nadzor i provjera financijskog poslovanja i rada operatera koje vrši javni naručitelj ili Agencija.</w:t>
      </w:r>
    </w:p>
    <w:p w:rsidR="0089790F" w:rsidRPr="007C088C" w:rsidRDefault="0089790F" w:rsidP="0089790F">
      <w:pPr>
        <w:spacing w:after="0" w:line="240" w:lineRule="auto"/>
        <w:jc w:val="both"/>
        <w:rPr>
          <w:rFonts w:eastAsia="Calibri"/>
          <w:b/>
        </w:rPr>
      </w:pPr>
    </w:p>
    <w:p w:rsidR="0089790F" w:rsidRPr="007C088C" w:rsidRDefault="00107514" w:rsidP="0089790F">
      <w:pPr>
        <w:spacing w:after="0" w:line="240" w:lineRule="auto"/>
        <w:jc w:val="both"/>
        <w:rPr>
          <w:rFonts w:eastAsia="Calibri"/>
          <w:b/>
        </w:rPr>
      </w:pPr>
      <w:r w:rsidRPr="007C088C">
        <w:rPr>
          <w:rFonts w:eastAsia="Calibri"/>
          <w:b/>
        </w:rPr>
        <w:t>Uz članak 79</w:t>
      </w:r>
      <w:r w:rsidR="0089790F" w:rsidRPr="007C088C">
        <w:rPr>
          <w:rFonts w:eastAsia="Calibri"/>
          <w:b/>
        </w:rPr>
        <w:t>.</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rPr>
      </w:pPr>
      <w:r w:rsidRPr="007C088C">
        <w:rPr>
          <w:rFonts w:eastAsia="Calibri"/>
        </w:rPr>
        <w:t>Ovim člankom se utvrđuje ukoliko javni naručitelj ili Agencija utvrdi nastup prekomjerne naknade, operator neprofitabilne linije  dužan je utvrđeni iznos vratiti u Državni proračun.</w:t>
      </w:r>
    </w:p>
    <w:p w:rsidR="0089790F" w:rsidRPr="007C088C" w:rsidRDefault="0089790F" w:rsidP="0089790F">
      <w:pPr>
        <w:spacing w:after="0" w:line="240" w:lineRule="auto"/>
        <w:jc w:val="both"/>
        <w:rPr>
          <w:rFonts w:eastAsia="Calibri"/>
        </w:rPr>
      </w:pPr>
    </w:p>
    <w:p w:rsidR="00EE3435" w:rsidRPr="007C088C" w:rsidRDefault="00EE3435" w:rsidP="0089790F">
      <w:pPr>
        <w:spacing w:after="0" w:line="240" w:lineRule="auto"/>
        <w:jc w:val="both"/>
        <w:rPr>
          <w:rFonts w:eastAsia="Calibri"/>
          <w:b/>
        </w:rPr>
      </w:pPr>
    </w:p>
    <w:p w:rsidR="00EE3435" w:rsidRPr="007C088C" w:rsidRDefault="00EE3435" w:rsidP="0089790F">
      <w:pPr>
        <w:spacing w:after="0" w:line="240" w:lineRule="auto"/>
        <w:jc w:val="both"/>
        <w:rPr>
          <w:rFonts w:eastAsia="Calibri"/>
          <w:b/>
        </w:rPr>
      </w:pPr>
    </w:p>
    <w:p w:rsidR="00EE3435" w:rsidRPr="007C088C" w:rsidRDefault="00EE3435" w:rsidP="0089790F">
      <w:pPr>
        <w:spacing w:after="0" w:line="240" w:lineRule="auto"/>
        <w:jc w:val="both"/>
        <w:rPr>
          <w:rFonts w:eastAsia="Calibri"/>
          <w:b/>
        </w:rPr>
      </w:pPr>
    </w:p>
    <w:p w:rsidR="0089790F" w:rsidRPr="007C088C" w:rsidRDefault="00107514" w:rsidP="0089790F">
      <w:pPr>
        <w:spacing w:after="0" w:line="240" w:lineRule="auto"/>
        <w:jc w:val="both"/>
        <w:rPr>
          <w:rFonts w:eastAsia="Calibri"/>
          <w:b/>
        </w:rPr>
      </w:pPr>
      <w:r w:rsidRPr="007C088C">
        <w:rPr>
          <w:rFonts w:eastAsia="Calibri"/>
          <w:b/>
        </w:rPr>
        <w:lastRenderedPageBreak/>
        <w:t>Uz članak 80</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utvrđuje se ako je iznos prekomjerne naknade ostvaren na liniji na kojoj prosječni godišnji promet ne prelazi 300.000 putnika u razdoblju od dvije financijske godine, a iznos prekomjerne naknade ne premašuje 10% iznosa prosječne godišnje naknade, javni naručitelj uz suglasnost Agencije može odlučiti da prekomjernu naknadu operator ne vraća u proračun, nego se ona može prenijeti u sljedeće razdoblje.</w:t>
      </w:r>
    </w:p>
    <w:p w:rsidR="0089790F" w:rsidRPr="007C088C" w:rsidRDefault="0089790F" w:rsidP="0089790F">
      <w:pPr>
        <w:spacing w:after="0" w:line="240" w:lineRule="auto"/>
        <w:jc w:val="both"/>
        <w:rPr>
          <w:rFonts w:eastAsia="Calibri"/>
          <w:b/>
        </w:rPr>
      </w:pPr>
    </w:p>
    <w:p w:rsidR="0089790F" w:rsidRPr="007C088C" w:rsidRDefault="00107514" w:rsidP="0089790F">
      <w:pPr>
        <w:spacing w:after="0" w:line="240" w:lineRule="auto"/>
        <w:jc w:val="both"/>
        <w:rPr>
          <w:rFonts w:eastAsia="Calibri"/>
          <w:b/>
        </w:rPr>
      </w:pPr>
      <w:r w:rsidRPr="007C088C">
        <w:rPr>
          <w:rFonts w:eastAsia="Calibri"/>
          <w:b/>
        </w:rPr>
        <w:t>Uz članak 81</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utvrđuje mogućnosti dodjele potpore operatorima linija radi otklanjanja šteta i ozbiljnih poremećaja u poslovanju uzrokovanih prirodnom nepogodom ili izvanrednim događajem, a u skladu s propisima o potporama.</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82</w:t>
      </w:r>
      <w:r w:rsidR="0089790F" w:rsidRPr="007C088C">
        <w:rPr>
          <w:rFonts w:eastAsia="Calibri"/>
          <w:b/>
        </w:rPr>
        <w:t>.</w:t>
      </w:r>
    </w:p>
    <w:p w:rsidR="0089790F" w:rsidRPr="007C088C" w:rsidRDefault="0089790F" w:rsidP="0089790F">
      <w:pPr>
        <w:spacing w:after="0" w:line="240" w:lineRule="auto"/>
        <w:jc w:val="both"/>
        <w:rPr>
          <w:rFonts w:eastAsia="Calibri"/>
        </w:rPr>
      </w:pPr>
    </w:p>
    <w:p w:rsidR="00107514" w:rsidRPr="007C088C" w:rsidRDefault="00107514" w:rsidP="0089790F">
      <w:pPr>
        <w:spacing w:after="0" w:line="240" w:lineRule="auto"/>
        <w:jc w:val="both"/>
        <w:rPr>
          <w:rFonts w:eastAsia="Calibri"/>
        </w:rPr>
      </w:pPr>
      <w:r w:rsidRPr="007C088C">
        <w:rPr>
          <w:rFonts w:eastAsia="Calibri"/>
        </w:rPr>
        <w:t>Ovim se člankom utvrđuje područje i opseg primjene Glave V Zakona</w:t>
      </w:r>
    </w:p>
    <w:p w:rsidR="00107514" w:rsidRPr="007C088C" w:rsidRDefault="00107514"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83</w:t>
      </w:r>
      <w:r w:rsidR="0089790F" w:rsidRPr="007C088C">
        <w:rPr>
          <w:rFonts w:eastAsia="Calibri"/>
          <w:b/>
        </w:rPr>
        <w:t>.</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rPr>
      </w:pPr>
      <w:r w:rsidRPr="007C088C">
        <w:rPr>
          <w:rFonts w:eastAsia="Calibri"/>
        </w:rPr>
        <w:t>Ovim člankom s propisuje da operatori linija sa ili bez obveze javne usluge su dužni voditi zasebno računovodstvo za poslove obavljanja linijskog prijevoza, po mogućnosti za svaku pojedinu liniju koju održavaju, odnosno ukoliko pored linijskog prijevoza operator obavlja i druge djelatnosti potrebno je izvršiti računovodstveno odvajanje.</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84</w:t>
      </w:r>
      <w:r w:rsidR="0089790F" w:rsidRPr="007C088C">
        <w:rPr>
          <w:rFonts w:eastAsia="Calibri"/>
          <w:b/>
        </w:rPr>
        <w:t xml:space="preserve">. </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obvezuje operatora linije sa ili bez obveze javne usluge da u svom poslovanju primjenjuju metodologiju računovodstvenog odvajanja.</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85</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propisuje obveza vođenja troškovnog računovodstva za operatore linija u javnom pomorskom prijevozu kako bi se jasno i transparentno prikazali svi prihodi i troškovi koji su u vezi s obavljanjem javnog linijskog pomorskog prijevoza.</w:t>
      </w:r>
    </w:p>
    <w:p w:rsidR="0089790F" w:rsidRPr="007C088C" w:rsidRDefault="0089790F" w:rsidP="0089790F">
      <w:pPr>
        <w:spacing w:after="0" w:line="240" w:lineRule="auto"/>
        <w:jc w:val="both"/>
        <w:rPr>
          <w:rFonts w:eastAsia="Calibri"/>
          <w:b/>
        </w:rPr>
      </w:pPr>
    </w:p>
    <w:p w:rsidR="0089790F" w:rsidRPr="007C088C" w:rsidRDefault="00107514" w:rsidP="0089790F">
      <w:pPr>
        <w:spacing w:after="0" w:line="240" w:lineRule="auto"/>
        <w:jc w:val="both"/>
        <w:rPr>
          <w:rFonts w:eastAsia="Calibri"/>
          <w:b/>
        </w:rPr>
      </w:pPr>
      <w:r w:rsidRPr="007C088C">
        <w:rPr>
          <w:rFonts w:eastAsia="Calibri"/>
          <w:b/>
        </w:rPr>
        <w:t>Uz članak 86</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operatori linija sa ili bez obveze javne usluge obvezuju svake godine sastaviti svoje godišnje financijsko izvješće u rokovima i na način određen propisima o računovodstvu.</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87</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definiraju dodatna izvješća uz financije izvještaje za potrebe Agencije.</w:t>
      </w:r>
    </w:p>
    <w:p w:rsidR="0089790F" w:rsidRPr="007C088C" w:rsidRDefault="0089790F" w:rsidP="0089790F">
      <w:pPr>
        <w:spacing w:after="0" w:line="240" w:lineRule="auto"/>
        <w:jc w:val="both"/>
        <w:rPr>
          <w:rFonts w:eastAsia="Calibri"/>
        </w:rPr>
      </w:pPr>
    </w:p>
    <w:p w:rsidR="0089790F" w:rsidRPr="007C088C" w:rsidRDefault="00107514" w:rsidP="0089790F">
      <w:pPr>
        <w:spacing w:after="0" w:line="240" w:lineRule="auto"/>
        <w:jc w:val="both"/>
        <w:rPr>
          <w:rFonts w:eastAsia="Calibri"/>
          <w:b/>
        </w:rPr>
      </w:pPr>
      <w:r w:rsidRPr="007C088C">
        <w:rPr>
          <w:rFonts w:eastAsia="Calibri"/>
          <w:b/>
        </w:rPr>
        <w:t>Uz članak 88</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 xml:space="preserve">Ovim člankom se operatori linija sa ili bez obveze javne usluge obvezuju da uz svoja godišnja financijska izvješća moraju sastaviti i posebna izvješća vezana za poslovne rezultate, položaj </w:t>
      </w:r>
      <w:r w:rsidRPr="007C088C">
        <w:rPr>
          <w:rFonts w:eastAsia="Calibri"/>
        </w:rPr>
        <w:lastRenderedPageBreak/>
        <w:t>operatera linije te učinka njihovih aktivnosti koje se odnose na poduzimanje mjera za sprječavanje prekomjerne naknade.</w:t>
      </w:r>
    </w:p>
    <w:p w:rsidR="0089790F" w:rsidRPr="007C088C" w:rsidRDefault="0089790F" w:rsidP="0089790F">
      <w:pPr>
        <w:spacing w:after="0" w:line="240" w:lineRule="auto"/>
        <w:ind w:firstLine="708"/>
        <w:jc w:val="both"/>
        <w:rPr>
          <w:rFonts w:eastAsia="Calibri"/>
          <w:b/>
        </w:rPr>
      </w:pPr>
    </w:p>
    <w:p w:rsidR="0089790F" w:rsidRPr="007C088C" w:rsidRDefault="008B643A" w:rsidP="0089790F">
      <w:pPr>
        <w:spacing w:after="0" w:line="240" w:lineRule="auto"/>
        <w:jc w:val="both"/>
        <w:rPr>
          <w:rFonts w:eastAsia="Calibri"/>
          <w:b/>
        </w:rPr>
      </w:pPr>
      <w:r w:rsidRPr="007C088C">
        <w:rPr>
          <w:rFonts w:eastAsia="Calibri"/>
          <w:b/>
        </w:rPr>
        <w:t>Uz članak 89</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Agencija je dužna podatke iz članka 8</w:t>
      </w:r>
      <w:r w:rsidR="008B643A" w:rsidRPr="007C088C">
        <w:rPr>
          <w:rFonts w:eastAsia="Calibri"/>
        </w:rPr>
        <w:t>8</w:t>
      </w:r>
      <w:r w:rsidRPr="007C088C">
        <w:rPr>
          <w:rFonts w:eastAsia="Calibri"/>
        </w:rPr>
        <w:t>. čuvati kao službenu tajnu.</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b/>
        </w:rPr>
      </w:pPr>
      <w:r w:rsidRPr="007C088C">
        <w:rPr>
          <w:rFonts w:eastAsia="Calibri"/>
          <w:b/>
        </w:rPr>
        <w:t xml:space="preserve">Uz članak </w:t>
      </w:r>
      <w:r w:rsidR="008B643A" w:rsidRPr="007C088C">
        <w:rPr>
          <w:rFonts w:eastAsia="Calibri"/>
          <w:b/>
        </w:rPr>
        <w:t>90</w:t>
      </w:r>
      <w:r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operatori linija sa ili bez obveze javne usluge obvezuju da svoja godišnja financijska izvješća dostave Agenciji u roku propisanom prema propisima o računovodstvu.</w:t>
      </w:r>
    </w:p>
    <w:p w:rsidR="0089790F" w:rsidRPr="007C088C" w:rsidRDefault="0089790F" w:rsidP="0089790F">
      <w:pPr>
        <w:spacing w:after="0" w:line="240" w:lineRule="auto"/>
        <w:jc w:val="both"/>
        <w:rPr>
          <w:rFonts w:eastAsia="Calibri"/>
        </w:rPr>
      </w:pPr>
    </w:p>
    <w:p w:rsidR="0089790F" w:rsidRPr="007C088C" w:rsidRDefault="008B643A" w:rsidP="0089790F">
      <w:pPr>
        <w:spacing w:after="0" w:line="240" w:lineRule="auto"/>
        <w:jc w:val="both"/>
        <w:rPr>
          <w:rFonts w:eastAsia="Calibri"/>
          <w:b/>
        </w:rPr>
      </w:pPr>
      <w:r w:rsidRPr="007C088C">
        <w:rPr>
          <w:rFonts w:eastAsia="Calibri"/>
          <w:b/>
        </w:rPr>
        <w:t>Uz članak 91</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se člankom uređuje područje i opseg primjene centralnog informatičkog sustava javnog linijskog prijevoza.</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b/>
        </w:rPr>
      </w:pPr>
      <w:r w:rsidRPr="007C088C">
        <w:rPr>
          <w:rFonts w:eastAsia="Calibri"/>
          <w:b/>
        </w:rPr>
        <w:t>Uz članak 9</w:t>
      </w:r>
      <w:r w:rsidR="008B643A" w:rsidRPr="007C088C">
        <w:rPr>
          <w:rFonts w:eastAsia="Calibri"/>
          <w:b/>
        </w:rPr>
        <w:t>2</w:t>
      </w:r>
      <w:r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definira centralni informatički sustav javnog linijskog prijevoza (CIS) kao sustav evidentiranja putnika i vozila pri ukrcaju na brod na svakom putovanju javnog linijskog pomorskog prijevoza. Agencija upravlja CIS-om.</w:t>
      </w:r>
    </w:p>
    <w:p w:rsidR="0089790F" w:rsidRPr="007C088C" w:rsidRDefault="0089790F" w:rsidP="0089790F">
      <w:pPr>
        <w:spacing w:after="0" w:line="240" w:lineRule="auto"/>
        <w:jc w:val="both"/>
        <w:rPr>
          <w:rFonts w:eastAsia="Calibri"/>
        </w:rPr>
      </w:pPr>
    </w:p>
    <w:p w:rsidR="0089790F" w:rsidRPr="007C088C" w:rsidRDefault="008B643A" w:rsidP="0089790F">
      <w:pPr>
        <w:spacing w:after="0" w:line="240" w:lineRule="auto"/>
        <w:jc w:val="both"/>
        <w:rPr>
          <w:rFonts w:eastAsia="Calibri"/>
          <w:b/>
        </w:rPr>
      </w:pPr>
      <w:r w:rsidRPr="007C088C">
        <w:rPr>
          <w:rFonts w:eastAsia="Calibri"/>
          <w:b/>
        </w:rPr>
        <w:t>Uz članak 93</w:t>
      </w:r>
      <w:r w:rsidR="0089790F" w:rsidRPr="007C088C">
        <w:rPr>
          <w:rFonts w:eastAsia="Calibri"/>
          <w:b/>
        </w:rPr>
        <w:t xml:space="preserve">. </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utvrđuje da su operatori linija obveznici evidencije putnika i vozila u CIS-u.</w:t>
      </w:r>
    </w:p>
    <w:p w:rsidR="0089790F" w:rsidRPr="007C088C" w:rsidRDefault="0089790F" w:rsidP="0089790F">
      <w:pPr>
        <w:spacing w:after="0" w:line="240" w:lineRule="auto"/>
        <w:jc w:val="both"/>
        <w:rPr>
          <w:rFonts w:eastAsia="Calibri"/>
        </w:rPr>
      </w:pPr>
    </w:p>
    <w:p w:rsidR="0089790F" w:rsidRPr="007C088C" w:rsidRDefault="008B643A" w:rsidP="0089790F">
      <w:pPr>
        <w:spacing w:after="0" w:line="240" w:lineRule="auto"/>
        <w:jc w:val="both"/>
        <w:rPr>
          <w:rFonts w:eastAsia="Calibri"/>
          <w:b/>
        </w:rPr>
      </w:pPr>
      <w:r w:rsidRPr="007C088C">
        <w:rPr>
          <w:rFonts w:eastAsia="Calibri"/>
          <w:b/>
        </w:rPr>
        <w:t>Uz članak 94</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se definira obvezan sadržaj podataka na putnoj karti u obalnom linijskom pomorskom prometu.</w:t>
      </w:r>
    </w:p>
    <w:p w:rsidR="0089790F" w:rsidRPr="007C088C" w:rsidRDefault="0089790F" w:rsidP="0089790F">
      <w:pPr>
        <w:spacing w:after="0" w:line="240" w:lineRule="auto"/>
        <w:jc w:val="both"/>
        <w:rPr>
          <w:rFonts w:eastAsia="Calibri"/>
          <w:b/>
        </w:rPr>
      </w:pPr>
    </w:p>
    <w:p w:rsidR="0089790F" w:rsidRPr="007C088C" w:rsidRDefault="008B643A" w:rsidP="0089790F">
      <w:pPr>
        <w:spacing w:after="0" w:line="240" w:lineRule="auto"/>
        <w:jc w:val="both"/>
        <w:rPr>
          <w:rFonts w:eastAsia="Calibri"/>
          <w:b/>
        </w:rPr>
      </w:pPr>
      <w:r w:rsidRPr="007C088C">
        <w:rPr>
          <w:rFonts w:eastAsia="Calibri"/>
          <w:b/>
        </w:rPr>
        <w:t>U članak 95</w:t>
      </w:r>
      <w:r w:rsidR="0089790F" w:rsidRPr="007C088C">
        <w:rPr>
          <w:rFonts w:eastAsia="Calibri"/>
          <w:b/>
        </w:rPr>
        <w:t>.</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rFonts w:eastAsia="Calibri"/>
        </w:rPr>
      </w:pPr>
      <w:r w:rsidRPr="007C088C">
        <w:rPr>
          <w:rFonts w:eastAsia="Calibri"/>
        </w:rPr>
        <w:t>Ovim člankom operatori linija su dužni prijenos podataka iz članka 9</w:t>
      </w:r>
      <w:r w:rsidR="008B643A" w:rsidRPr="007C088C">
        <w:rPr>
          <w:rFonts w:eastAsia="Calibri"/>
        </w:rPr>
        <w:t>4</w:t>
      </w:r>
      <w:r w:rsidRPr="007C088C">
        <w:rPr>
          <w:rFonts w:eastAsia="Calibri"/>
        </w:rPr>
        <w:t xml:space="preserve">. stavka 2. ovoga Zakona obavljati u </w:t>
      </w:r>
      <w:r w:rsidR="007273E5" w:rsidRPr="007C088C">
        <w:rPr>
          <w:rFonts w:eastAsia="Calibri"/>
        </w:rPr>
        <w:t>realnom vremenu putem VPN mreže te se uređuje sadržaj pravilnika o centralnom informatičkom sustavu kojeg donosi ministar.</w:t>
      </w:r>
    </w:p>
    <w:p w:rsidR="0089790F" w:rsidRPr="007C088C" w:rsidRDefault="0089790F" w:rsidP="0089790F">
      <w:pPr>
        <w:spacing w:after="0" w:line="240" w:lineRule="auto"/>
        <w:jc w:val="both"/>
        <w:rPr>
          <w:rFonts w:eastAsia="Calibri"/>
        </w:rPr>
      </w:pPr>
    </w:p>
    <w:p w:rsidR="0089790F" w:rsidRPr="007C088C" w:rsidRDefault="008B643A" w:rsidP="0089790F">
      <w:pPr>
        <w:spacing w:after="0" w:line="240" w:lineRule="auto"/>
        <w:jc w:val="both"/>
        <w:rPr>
          <w:rFonts w:eastAsia="Calibri"/>
          <w:b/>
        </w:rPr>
      </w:pPr>
      <w:r w:rsidRPr="007C088C">
        <w:rPr>
          <w:rFonts w:eastAsia="Calibri"/>
          <w:b/>
        </w:rPr>
        <w:t>Uz članak 96</w:t>
      </w:r>
      <w:r w:rsidR="0089790F" w:rsidRPr="007C088C">
        <w:rPr>
          <w:rFonts w:eastAsia="Calibri"/>
          <w:b/>
        </w:rPr>
        <w:t>.</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 xml:space="preserve">Ovim člankom se utvrđuje da je Agencija dužna voditi registar obveznika evidencije prema podacima o preuzetim digitalnim certifikatima i linijama na kojim se </w:t>
      </w:r>
      <w:r w:rsidR="007273E5" w:rsidRPr="007C088C">
        <w:rPr>
          <w:rFonts w:eastAsia="Calibri"/>
        </w:rPr>
        <w:t xml:space="preserve">obavlja javni linijski prijevoz </w:t>
      </w:r>
    </w:p>
    <w:p w:rsidR="0089790F" w:rsidRPr="007C088C" w:rsidRDefault="0089790F" w:rsidP="0089790F">
      <w:pPr>
        <w:spacing w:after="0" w:line="240" w:lineRule="auto"/>
        <w:jc w:val="both"/>
        <w:rPr>
          <w:rFonts w:eastAsia="Calibri"/>
        </w:rPr>
      </w:pPr>
    </w:p>
    <w:p w:rsidR="0089790F" w:rsidRPr="007C088C" w:rsidRDefault="008B643A" w:rsidP="0089790F">
      <w:pPr>
        <w:spacing w:after="0" w:line="240" w:lineRule="auto"/>
        <w:jc w:val="both"/>
        <w:rPr>
          <w:rFonts w:eastAsia="Calibri"/>
        </w:rPr>
      </w:pPr>
      <w:r w:rsidRPr="007C088C">
        <w:rPr>
          <w:rFonts w:eastAsia="Calibri"/>
          <w:b/>
        </w:rPr>
        <w:t>Uz članak 97</w:t>
      </w:r>
      <w:r w:rsidR="0089790F" w:rsidRPr="007C088C">
        <w:rPr>
          <w:rFonts w:eastAsia="Calibri"/>
        </w:rPr>
        <w:t xml:space="preserve">. </w:t>
      </w:r>
    </w:p>
    <w:p w:rsidR="0089790F" w:rsidRPr="007C088C" w:rsidRDefault="0089790F"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utvrđuju se obveze obveznika evidencije.</w:t>
      </w:r>
    </w:p>
    <w:p w:rsidR="0089790F" w:rsidRPr="007C088C" w:rsidRDefault="0089790F" w:rsidP="0089790F">
      <w:pPr>
        <w:spacing w:after="0" w:line="240" w:lineRule="auto"/>
        <w:jc w:val="both"/>
        <w:rPr>
          <w:rFonts w:eastAsia="Calibri"/>
        </w:rPr>
      </w:pPr>
    </w:p>
    <w:p w:rsidR="00EE3435" w:rsidRPr="007C088C" w:rsidRDefault="00EE3435" w:rsidP="0089790F">
      <w:pPr>
        <w:spacing w:after="0" w:line="240" w:lineRule="auto"/>
        <w:jc w:val="both"/>
        <w:rPr>
          <w:rFonts w:eastAsia="Calibri"/>
          <w:b/>
        </w:rPr>
      </w:pPr>
    </w:p>
    <w:p w:rsidR="00EE3435" w:rsidRPr="007C088C" w:rsidRDefault="00EE3435" w:rsidP="0089790F">
      <w:pPr>
        <w:spacing w:after="0" w:line="240" w:lineRule="auto"/>
        <w:jc w:val="both"/>
        <w:rPr>
          <w:rFonts w:eastAsia="Calibri"/>
          <w:b/>
        </w:rPr>
      </w:pPr>
    </w:p>
    <w:p w:rsidR="0089790F" w:rsidRPr="007C088C" w:rsidRDefault="008B643A" w:rsidP="0089790F">
      <w:pPr>
        <w:spacing w:after="0" w:line="240" w:lineRule="auto"/>
        <w:jc w:val="both"/>
        <w:rPr>
          <w:rFonts w:eastAsia="Calibri"/>
          <w:b/>
        </w:rPr>
      </w:pPr>
      <w:r w:rsidRPr="007C088C">
        <w:rPr>
          <w:rFonts w:eastAsia="Calibri"/>
          <w:b/>
        </w:rPr>
        <w:lastRenderedPageBreak/>
        <w:t>Uz članak 98</w:t>
      </w:r>
      <w:r w:rsidR="0089790F" w:rsidRPr="007C088C">
        <w:rPr>
          <w:rFonts w:eastAsia="Calibri"/>
          <w:b/>
        </w:rPr>
        <w:t>.</w:t>
      </w:r>
    </w:p>
    <w:p w:rsidR="008B643A" w:rsidRPr="007C088C" w:rsidRDefault="008B643A" w:rsidP="0089790F">
      <w:pPr>
        <w:spacing w:after="0" w:line="240" w:lineRule="auto"/>
        <w:jc w:val="both"/>
        <w:rPr>
          <w:rFonts w:eastAsia="Calibri"/>
        </w:rPr>
      </w:pPr>
    </w:p>
    <w:p w:rsidR="008B643A" w:rsidRPr="007C088C" w:rsidRDefault="008B643A" w:rsidP="0089790F">
      <w:pPr>
        <w:spacing w:after="0" w:line="240" w:lineRule="auto"/>
        <w:jc w:val="both"/>
        <w:rPr>
          <w:rFonts w:eastAsia="Calibri"/>
        </w:rPr>
      </w:pPr>
      <w:r w:rsidRPr="007C088C">
        <w:rPr>
          <w:rFonts w:eastAsia="Calibri"/>
        </w:rPr>
        <w:t>Ovim se člankom utvrđuju zahtjevi vezano uz programsko rješenje radi prijenosa podataka u CIS</w:t>
      </w:r>
    </w:p>
    <w:p w:rsidR="0089790F" w:rsidRPr="007C088C" w:rsidRDefault="0089790F" w:rsidP="0089790F">
      <w:pPr>
        <w:spacing w:after="0" w:line="240" w:lineRule="auto"/>
        <w:jc w:val="both"/>
        <w:rPr>
          <w:rFonts w:eastAsia="Calibri"/>
        </w:rPr>
      </w:pPr>
    </w:p>
    <w:p w:rsidR="008B643A" w:rsidRPr="007C088C" w:rsidRDefault="008B643A" w:rsidP="0089790F">
      <w:pPr>
        <w:spacing w:after="0" w:line="240" w:lineRule="auto"/>
        <w:jc w:val="both"/>
        <w:rPr>
          <w:rFonts w:eastAsia="Calibri"/>
          <w:b/>
        </w:rPr>
      </w:pPr>
      <w:r w:rsidRPr="007C088C">
        <w:rPr>
          <w:rFonts w:eastAsia="Calibri"/>
          <w:b/>
        </w:rPr>
        <w:t>Uz članak 99.</w:t>
      </w:r>
    </w:p>
    <w:p w:rsidR="008B643A" w:rsidRPr="007C088C" w:rsidRDefault="008B643A" w:rsidP="0089790F">
      <w:pPr>
        <w:spacing w:after="0" w:line="240" w:lineRule="auto"/>
        <w:jc w:val="both"/>
        <w:rPr>
          <w:rFonts w:eastAsia="Calibri"/>
        </w:rPr>
      </w:pPr>
    </w:p>
    <w:p w:rsidR="0089790F" w:rsidRPr="007C088C" w:rsidRDefault="0089790F" w:rsidP="0089790F">
      <w:pPr>
        <w:spacing w:after="0" w:line="240" w:lineRule="auto"/>
        <w:jc w:val="both"/>
        <w:rPr>
          <w:rFonts w:eastAsia="Calibri"/>
        </w:rPr>
      </w:pPr>
      <w:r w:rsidRPr="007C088C">
        <w:rPr>
          <w:rFonts w:eastAsia="Calibri"/>
        </w:rPr>
        <w:t>Ovim člankom definiraju se postupci u slučaju nemogućnosti uspostave veze sa serverom CIS-a.</w:t>
      </w:r>
    </w:p>
    <w:p w:rsidR="0089790F" w:rsidRPr="007C088C" w:rsidRDefault="0089790F" w:rsidP="0089790F">
      <w:pPr>
        <w:spacing w:after="0" w:line="240" w:lineRule="auto"/>
        <w:jc w:val="both"/>
        <w:rPr>
          <w:rFonts w:eastAsia="Calibri"/>
          <w:b/>
        </w:rPr>
      </w:pPr>
    </w:p>
    <w:p w:rsidR="0089790F" w:rsidRPr="007C088C" w:rsidRDefault="0089790F" w:rsidP="0089790F">
      <w:pPr>
        <w:spacing w:after="0" w:line="240" w:lineRule="auto"/>
        <w:jc w:val="both"/>
        <w:rPr>
          <w:b/>
        </w:rPr>
      </w:pPr>
      <w:r w:rsidRPr="007C088C">
        <w:rPr>
          <w:b/>
        </w:rPr>
        <w:t xml:space="preserve">Uz članke </w:t>
      </w:r>
      <w:r w:rsidR="008B643A" w:rsidRPr="007C088C">
        <w:rPr>
          <w:b/>
        </w:rPr>
        <w:t>100. i 101</w:t>
      </w:r>
      <w:r w:rsidRPr="007C088C">
        <w:rPr>
          <w:b/>
        </w:rPr>
        <w:t xml:space="preserve">. </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člancima se definira pravni položaj Agencije za obalni linijski pomorski promet.</w:t>
      </w:r>
    </w:p>
    <w:p w:rsidR="0089790F" w:rsidRPr="007C088C" w:rsidRDefault="0089790F" w:rsidP="0089790F">
      <w:pPr>
        <w:spacing w:after="0" w:line="240" w:lineRule="auto"/>
        <w:jc w:val="both"/>
      </w:pPr>
    </w:p>
    <w:p w:rsidR="0089790F" w:rsidRPr="007C088C" w:rsidRDefault="008B643A" w:rsidP="0089790F">
      <w:pPr>
        <w:spacing w:after="0" w:line="240" w:lineRule="auto"/>
        <w:jc w:val="both"/>
        <w:rPr>
          <w:b/>
        </w:rPr>
      </w:pPr>
      <w:r w:rsidRPr="007C088C">
        <w:rPr>
          <w:b/>
        </w:rPr>
        <w:t>Uz članak 102</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djelokrug rada Agencije za obalni linijski pomorski promet.</w:t>
      </w:r>
    </w:p>
    <w:p w:rsidR="0089790F" w:rsidRPr="007C088C" w:rsidRDefault="0089790F" w:rsidP="0089790F">
      <w:pPr>
        <w:spacing w:after="0" w:line="240" w:lineRule="auto"/>
        <w:jc w:val="both"/>
        <w:rPr>
          <w:b/>
        </w:rPr>
      </w:pPr>
    </w:p>
    <w:p w:rsidR="0089790F" w:rsidRPr="007C088C" w:rsidRDefault="008B643A" w:rsidP="0089790F">
      <w:pPr>
        <w:spacing w:after="0" w:line="240" w:lineRule="auto"/>
        <w:jc w:val="both"/>
        <w:rPr>
          <w:b/>
        </w:rPr>
      </w:pPr>
      <w:r w:rsidRPr="007C088C">
        <w:rPr>
          <w:b/>
        </w:rPr>
        <w:t>Uz članak 103</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utvrđuju se tijela Agencije.</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104</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definira Upravno vijeće Agencije.</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105</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utvrđuju poslovi Upravnog vijeća Agencije.</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106</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definira funkcija ravnatelja Agencije.</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107</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definiraju sredstva za rad Agencije.</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108</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da Agencija vodi poslovne knjige i sastavlja financijska izvješća prema propisima o vođenju računovodstva proračunskih korisnika.</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109</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definiraju javne ovlasti Agencije.</w:t>
      </w:r>
    </w:p>
    <w:p w:rsidR="0089790F" w:rsidRPr="007C088C" w:rsidRDefault="0089790F" w:rsidP="0089790F">
      <w:pPr>
        <w:spacing w:after="0" w:line="240" w:lineRule="auto"/>
        <w:jc w:val="both"/>
      </w:pPr>
    </w:p>
    <w:p w:rsidR="00EE3435" w:rsidRPr="007C088C" w:rsidRDefault="00EE3435" w:rsidP="0089790F">
      <w:pPr>
        <w:spacing w:after="0" w:line="240" w:lineRule="auto"/>
        <w:jc w:val="both"/>
        <w:rPr>
          <w:b/>
        </w:rPr>
      </w:pPr>
    </w:p>
    <w:p w:rsidR="00EE3435" w:rsidRPr="007C088C" w:rsidRDefault="00EE3435" w:rsidP="0089790F">
      <w:pPr>
        <w:spacing w:after="0" w:line="240" w:lineRule="auto"/>
        <w:jc w:val="both"/>
        <w:rPr>
          <w:b/>
        </w:rPr>
      </w:pPr>
    </w:p>
    <w:p w:rsidR="00EE3435" w:rsidRPr="007C088C" w:rsidRDefault="00EE3435" w:rsidP="0089790F">
      <w:pPr>
        <w:spacing w:after="0" w:line="240" w:lineRule="auto"/>
        <w:jc w:val="both"/>
        <w:rPr>
          <w:b/>
        </w:rPr>
      </w:pPr>
    </w:p>
    <w:p w:rsidR="0089790F" w:rsidRPr="007C088C" w:rsidRDefault="005C0948" w:rsidP="0089790F">
      <w:pPr>
        <w:spacing w:after="0" w:line="240" w:lineRule="auto"/>
        <w:jc w:val="both"/>
        <w:rPr>
          <w:b/>
        </w:rPr>
      </w:pPr>
      <w:r w:rsidRPr="007C088C">
        <w:rPr>
          <w:b/>
        </w:rPr>
        <w:lastRenderedPageBreak/>
        <w:t>Uz članak 110</w:t>
      </w:r>
      <w:r w:rsidR="0089790F" w:rsidRPr="007C088C">
        <w:rPr>
          <w:b/>
        </w:rPr>
        <w:t>.</w:t>
      </w:r>
    </w:p>
    <w:p w:rsidR="0089790F" w:rsidRPr="007C088C" w:rsidRDefault="0089790F" w:rsidP="0089790F">
      <w:pPr>
        <w:spacing w:after="0" w:line="240" w:lineRule="auto"/>
        <w:jc w:val="both"/>
      </w:pPr>
    </w:p>
    <w:p w:rsidR="005C0948" w:rsidRPr="007C088C" w:rsidRDefault="005C0948" w:rsidP="0089790F">
      <w:pPr>
        <w:spacing w:after="0" w:line="240" w:lineRule="auto"/>
        <w:jc w:val="both"/>
      </w:pPr>
      <w:r w:rsidRPr="007C088C">
        <w:t>Ovim se člankom određuje da o upravnim stvarima Agencija odlučuje rješenjem, da protiv rješenja nije dopuštena žalba, ali se može pokrenuti upravni spor.</w:t>
      </w:r>
    </w:p>
    <w:p w:rsidR="005C0948" w:rsidRPr="007C088C" w:rsidRDefault="005C0948" w:rsidP="0089790F">
      <w:pPr>
        <w:spacing w:after="0" w:line="240" w:lineRule="auto"/>
        <w:jc w:val="both"/>
      </w:pPr>
    </w:p>
    <w:p w:rsidR="005C0948" w:rsidRPr="007C088C" w:rsidRDefault="005C0948" w:rsidP="0089790F">
      <w:pPr>
        <w:spacing w:after="0" w:line="240" w:lineRule="auto"/>
        <w:jc w:val="both"/>
        <w:rPr>
          <w:b/>
        </w:rPr>
      </w:pPr>
      <w:r w:rsidRPr="007C088C">
        <w:rPr>
          <w:b/>
        </w:rPr>
        <w:t>Uz članak 111.</w:t>
      </w:r>
    </w:p>
    <w:p w:rsidR="005C0948" w:rsidRPr="007C088C" w:rsidRDefault="005C0948" w:rsidP="0089790F">
      <w:pPr>
        <w:spacing w:after="0" w:line="240" w:lineRule="auto"/>
        <w:jc w:val="both"/>
      </w:pPr>
    </w:p>
    <w:p w:rsidR="0089790F" w:rsidRPr="007C088C" w:rsidRDefault="0089790F" w:rsidP="0089790F">
      <w:pPr>
        <w:spacing w:after="0" w:line="240" w:lineRule="auto"/>
        <w:jc w:val="both"/>
      </w:pPr>
      <w:r w:rsidRPr="007C088C">
        <w:t>Ovim člankom se utvrđuju mjere koje će se primijeniti prema operatorima linije u javnom linijskom pomorskom prijevozu ukoliko se utvrdi da su bez prethodne suglasnosti Agencije izvršili statusnu ili drugu promjenu tijekom trajanja ugovora o javnoj usluzi ili ugovora o koncesiji.</w:t>
      </w:r>
    </w:p>
    <w:p w:rsidR="0089790F" w:rsidRPr="007C088C" w:rsidRDefault="0089790F" w:rsidP="0089790F">
      <w:pPr>
        <w:spacing w:after="0" w:line="240" w:lineRule="auto"/>
        <w:jc w:val="both"/>
        <w:rPr>
          <w:b/>
        </w:rPr>
      </w:pPr>
    </w:p>
    <w:p w:rsidR="0089790F" w:rsidRPr="007C088C" w:rsidRDefault="005C0948" w:rsidP="0089790F">
      <w:pPr>
        <w:spacing w:after="0" w:line="240" w:lineRule="auto"/>
        <w:jc w:val="both"/>
        <w:rPr>
          <w:b/>
        </w:rPr>
      </w:pPr>
      <w:r w:rsidRPr="007C088C">
        <w:rPr>
          <w:b/>
        </w:rPr>
        <w:t>Uz članak 112</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izrekne mjeru prema operatoru linije ukoliko isti propusti postupiti  u slučaju izvanrednih okolnosti.</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113</w:t>
      </w:r>
      <w:r w:rsidR="0089790F" w:rsidRPr="007C088C">
        <w:rPr>
          <w:b/>
        </w:rPr>
        <w:t>.</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 xml:space="preserve">Ovim člankom se utvrđuje mogućnost Agencije da rješenjem naredi ponovnu uspostavu sposobnosti obavljanja javne usluge na liniji s obvezom javne usluge. </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114</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rješenjem prema operatoru linije ukoliko isti bez prethodnog odobrenja javnog naručitelja promjeni glavni brod ili zamjenski brod na liniji zabrani održavanje linije tim brodom.</w:t>
      </w:r>
    </w:p>
    <w:p w:rsidR="0089790F" w:rsidRPr="007C088C" w:rsidRDefault="0089790F" w:rsidP="0089790F">
      <w:pPr>
        <w:spacing w:after="0" w:line="240" w:lineRule="auto"/>
        <w:jc w:val="both"/>
        <w:rPr>
          <w:b/>
        </w:rPr>
      </w:pPr>
    </w:p>
    <w:p w:rsidR="0089790F" w:rsidRPr="007C088C" w:rsidRDefault="005C0948" w:rsidP="0089790F">
      <w:pPr>
        <w:spacing w:after="0" w:line="240" w:lineRule="auto"/>
        <w:jc w:val="both"/>
        <w:rPr>
          <w:b/>
        </w:rPr>
      </w:pPr>
      <w:r w:rsidRPr="007C088C">
        <w:rPr>
          <w:b/>
        </w:rPr>
        <w:t>Uz članak 115</w:t>
      </w:r>
      <w:r w:rsidR="0089790F" w:rsidRPr="007C088C">
        <w:rPr>
          <w:b/>
        </w:rPr>
        <w:t>.</w:t>
      </w:r>
    </w:p>
    <w:p w:rsidR="0089790F" w:rsidRPr="007C088C" w:rsidRDefault="0089790F" w:rsidP="0089790F">
      <w:pPr>
        <w:spacing w:after="0" w:line="240" w:lineRule="auto"/>
        <w:jc w:val="both"/>
      </w:pPr>
    </w:p>
    <w:p w:rsidR="005C0948" w:rsidRPr="007C088C" w:rsidRDefault="005C0948" w:rsidP="0089790F">
      <w:pPr>
        <w:spacing w:after="0" w:line="240" w:lineRule="auto"/>
        <w:jc w:val="both"/>
      </w:pPr>
      <w:r w:rsidRPr="007C088C">
        <w:t>Ovim člankom propisuju se upravne mjere u slučaju kada operator ne održava liniju prema odobrenom redu plovidbe.</w:t>
      </w:r>
    </w:p>
    <w:p w:rsidR="005C0948" w:rsidRPr="007C088C" w:rsidRDefault="005C0948" w:rsidP="0089790F">
      <w:pPr>
        <w:spacing w:after="0" w:line="240" w:lineRule="auto"/>
        <w:jc w:val="both"/>
      </w:pPr>
    </w:p>
    <w:p w:rsidR="005C0948" w:rsidRPr="007C088C" w:rsidRDefault="005C0948" w:rsidP="0089790F">
      <w:pPr>
        <w:spacing w:after="0" w:line="240" w:lineRule="auto"/>
        <w:jc w:val="both"/>
        <w:rPr>
          <w:b/>
        </w:rPr>
      </w:pPr>
      <w:r w:rsidRPr="007C088C">
        <w:rPr>
          <w:b/>
        </w:rPr>
        <w:t>Uz članak 116.</w:t>
      </w:r>
    </w:p>
    <w:p w:rsidR="005C0948" w:rsidRPr="007C088C" w:rsidRDefault="005C0948"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rješenjem izda upozorenje prema operatoru linije s obvezom javne usluge ako nedopušteno izdaje putne karte za povlašteni prijevoz putnicima koji nemaju otočnu iskaznicu ili na koje se ta iskaznica ne odnosi.</w:t>
      </w:r>
    </w:p>
    <w:p w:rsidR="0089790F" w:rsidRPr="007C088C" w:rsidRDefault="0089790F" w:rsidP="0089790F">
      <w:pPr>
        <w:spacing w:after="0" w:line="240" w:lineRule="auto"/>
        <w:jc w:val="both"/>
        <w:rPr>
          <w:b/>
        </w:rPr>
      </w:pPr>
    </w:p>
    <w:p w:rsidR="0089790F" w:rsidRPr="007C088C" w:rsidRDefault="005C0948" w:rsidP="0089790F">
      <w:pPr>
        <w:spacing w:after="0" w:line="240" w:lineRule="auto"/>
        <w:jc w:val="both"/>
        <w:rPr>
          <w:b/>
        </w:rPr>
      </w:pPr>
      <w:r w:rsidRPr="007C088C">
        <w:rPr>
          <w:b/>
        </w:rPr>
        <w:t>Uz članak 117</w:t>
      </w:r>
      <w:r w:rsidR="0089790F" w:rsidRPr="007C088C">
        <w:rPr>
          <w:b/>
        </w:rPr>
        <w:t xml:space="preserve">. </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rješenjem izda upozorenje operatoru linije ukoliko se isti ne pridržava cjenika prijevoza potvrđenog od strane Agencije.</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118</w:t>
      </w:r>
      <w:r w:rsidR="0089790F" w:rsidRPr="007C088C">
        <w:rPr>
          <w:b/>
        </w:rPr>
        <w:t xml:space="preserve">. </w:t>
      </w:r>
    </w:p>
    <w:p w:rsidR="0089790F" w:rsidRPr="007C088C" w:rsidRDefault="0089790F" w:rsidP="0089790F">
      <w:pPr>
        <w:spacing w:after="0" w:line="240" w:lineRule="auto"/>
        <w:jc w:val="both"/>
      </w:pPr>
    </w:p>
    <w:p w:rsidR="005C0948" w:rsidRPr="007C088C" w:rsidRDefault="005C0948" w:rsidP="0089790F">
      <w:pPr>
        <w:spacing w:after="0" w:line="240" w:lineRule="auto"/>
        <w:jc w:val="both"/>
      </w:pPr>
      <w:r w:rsidRPr="007C088C">
        <w:t>Ovim se člankom određuju upravne mjere u slučaju da operator ne postupa po rješenju Agencije kojim mu je nametnuto obavljanje javne usluge</w:t>
      </w:r>
    </w:p>
    <w:p w:rsidR="005C0948" w:rsidRPr="007C088C" w:rsidRDefault="005C0948" w:rsidP="0089790F">
      <w:pPr>
        <w:spacing w:after="0" w:line="240" w:lineRule="auto"/>
        <w:jc w:val="both"/>
      </w:pPr>
    </w:p>
    <w:p w:rsidR="00EE3435" w:rsidRPr="007C088C" w:rsidRDefault="00EE3435" w:rsidP="0089790F">
      <w:pPr>
        <w:spacing w:after="0" w:line="240" w:lineRule="auto"/>
        <w:jc w:val="both"/>
        <w:rPr>
          <w:b/>
        </w:rPr>
      </w:pPr>
    </w:p>
    <w:p w:rsidR="005C0948" w:rsidRPr="007C088C" w:rsidRDefault="005C0948" w:rsidP="0089790F">
      <w:pPr>
        <w:spacing w:after="0" w:line="240" w:lineRule="auto"/>
        <w:jc w:val="both"/>
        <w:rPr>
          <w:b/>
        </w:rPr>
      </w:pPr>
      <w:r w:rsidRPr="007C088C">
        <w:rPr>
          <w:b/>
        </w:rPr>
        <w:lastRenderedPageBreak/>
        <w:t>Uz članak 119.</w:t>
      </w:r>
    </w:p>
    <w:p w:rsidR="005C0948" w:rsidRPr="007C088C" w:rsidRDefault="005C0948"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rješenjem izda upozorenje prema operatoru linije ukoliko operator linije ne omogući ili odbije omogućiti javnom naručitelju ili Agenciji nesmetano provođenje provjere svog financijskom poslovanja i rada.</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120</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rješenjem ukine ovlaštenje za održavanje  linije ukoliko operator linije ne postupi u roku utvrđenom nalogom javnog naručitelja ili Agencije za vraćanjem iznosa prekomjerne naknade u proračun javnog naručitelja.</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121</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 xml:space="preserve">Ovim člankom se utvrđuje mogućnost Agencije da rješenjem prema operatoru linije sa ili bez obveze javne usluge izda upozorenje ukoliko isti ne provodi računovodstveno odvajanje ili ne provodi metodologiju računovodstvenog odvajanja ovjerenu </w:t>
      </w:r>
      <w:r w:rsidR="00871B64" w:rsidRPr="007C088C">
        <w:t>u skladu s odredbama ovoga Zakona</w:t>
      </w:r>
      <w:r w:rsidRPr="007C088C">
        <w:t xml:space="preserve"> ili ne vodi troškovno računovodstvo na razini svake pojedine linije.</w:t>
      </w:r>
    </w:p>
    <w:p w:rsidR="0089790F" w:rsidRPr="007C088C" w:rsidRDefault="0089790F" w:rsidP="0089790F">
      <w:pPr>
        <w:spacing w:after="0" w:line="240" w:lineRule="auto"/>
        <w:jc w:val="both"/>
        <w:rPr>
          <w:b/>
        </w:rPr>
      </w:pPr>
    </w:p>
    <w:p w:rsidR="0089790F" w:rsidRPr="007C088C" w:rsidRDefault="005C0948" w:rsidP="0089790F">
      <w:pPr>
        <w:spacing w:after="0" w:line="240" w:lineRule="auto"/>
        <w:jc w:val="both"/>
        <w:rPr>
          <w:b/>
        </w:rPr>
      </w:pPr>
      <w:r w:rsidRPr="007C088C">
        <w:rPr>
          <w:b/>
        </w:rPr>
        <w:t>Uz članak 122</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rješenjem izda upozorenje prema operatoru linije sa ili bez obveze javne usluge za dostavljanjem Agenciji svojih godišnjih  financijskih izvješća za prethodnu godinu, sa svim sadržajima i prilozima kako su određeni odredbama ovog Zakona.</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123</w:t>
      </w:r>
      <w:r w:rsidR="0089790F" w:rsidRPr="007C088C">
        <w:rPr>
          <w:b/>
        </w:rPr>
        <w:t>.</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Ovim člankom se utvrđuje mogućnost Agencije da rješenjem upozori operatora linije sa ili bez obveze javne usluge ukoliko se isti ne pridržava obveza vezanih uz evidentiranje putnika i vozila.</w:t>
      </w:r>
    </w:p>
    <w:p w:rsidR="0089790F" w:rsidRPr="007C088C" w:rsidRDefault="0089790F" w:rsidP="0089790F">
      <w:pPr>
        <w:spacing w:after="0" w:line="240" w:lineRule="auto"/>
        <w:jc w:val="both"/>
      </w:pPr>
    </w:p>
    <w:p w:rsidR="0089790F" w:rsidRPr="007C088C" w:rsidRDefault="005C0948" w:rsidP="0089790F">
      <w:pPr>
        <w:spacing w:after="0" w:line="240" w:lineRule="auto"/>
        <w:jc w:val="both"/>
        <w:rPr>
          <w:b/>
        </w:rPr>
      </w:pPr>
      <w:r w:rsidRPr="007C088C">
        <w:rPr>
          <w:b/>
        </w:rPr>
        <w:t>Uz članak 124</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 xml:space="preserve">Ovim člankom </w:t>
      </w:r>
      <w:r w:rsidR="002B2597" w:rsidRPr="007C088C">
        <w:t>utvrđuju upravne mjere za brodara ako obavlja prijevoz na međunarodnoj liniji bez odobrenog reda plovidbe</w:t>
      </w:r>
      <w:r w:rsidRPr="007C088C">
        <w:t>.</w:t>
      </w:r>
    </w:p>
    <w:p w:rsidR="0089790F" w:rsidRPr="007C088C" w:rsidRDefault="0089790F" w:rsidP="0089790F">
      <w:pPr>
        <w:spacing w:after="0" w:line="240" w:lineRule="auto"/>
        <w:jc w:val="both"/>
        <w:rPr>
          <w:b/>
        </w:rPr>
      </w:pPr>
    </w:p>
    <w:p w:rsidR="0089790F" w:rsidRPr="007C088C" w:rsidRDefault="002B2597" w:rsidP="0089790F">
      <w:pPr>
        <w:spacing w:after="0" w:line="240" w:lineRule="auto"/>
        <w:jc w:val="both"/>
        <w:rPr>
          <w:b/>
        </w:rPr>
      </w:pPr>
      <w:r w:rsidRPr="007C088C">
        <w:rPr>
          <w:b/>
        </w:rPr>
        <w:t>Uz članak 125</w:t>
      </w:r>
      <w:r w:rsidR="0089790F" w:rsidRPr="007C088C">
        <w:rPr>
          <w:b/>
        </w:rPr>
        <w:t>.</w:t>
      </w:r>
    </w:p>
    <w:p w:rsidR="0089790F" w:rsidRPr="007C088C" w:rsidRDefault="0089790F" w:rsidP="0089790F">
      <w:pPr>
        <w:spacing w:after="0" w:line="240" w:lineRule="auto"/>
        <w:jc w:val="both"/>
      </w:pPr>
    </w:p>
    <w:p w:rsidR="002B2597" w:rsidRPr="007C088C" w:rsidRDefault="002B2597" w:rsidP="0089790F">
      <w:pPr>
        <w:spacing w:after="0" w:line="240" w:lineRule="auto"/>
        <w:jc w:val="both"/>
      </w:pPr>
      <w:r w:rsidRPr="007C088C">
        <w:t>Ovim se člankom utvrđuju upravne mjere ako operator međunarodne linije, tu liniji ne održava kontinuirano sukladno odobrenom redu plovidbe.</w:t>
      </w:r>
    </w:p>
    <w:p w:rsidR="002B2597" w:rsidRPr="007C088C" w:rsidRDefault="002B2597" w:rsidP="0089790F">
      <w:pPr>
        <w:spacing w:after="0" w:line="240" w:lineRule="auto"/>
        <w:jc w:val="both"/>
      </w:pPr>
    </w:p>
    <w:p w:rsidR="002B2597" w:rsidRPr="007C088C" w:rsidRDefault="002B2597" w:rsidP="0089790F">
      <w:pPr>
        <w:spacing w:after="0" w:line="240" w:lineRule="auto"/>
        <w:jc w:val="both"/>
        <w:rPr>
          <w:b/>
        </w:rPr>
      </w:pPr>
      <w:r w:rsidRPr="007C088C">
        <w:rPr>
          <w:b/>
        </w:rPr>
        <w:t>Članak 126.</w:t>
      </w:r>
    </w:p>
    <w:p w:rsidR="002B2597" w:rsidRPr="007C088C" w:rsidRDefault="002B2597" w:rsidP="0089790F">
      <w:pPr>
        <w:spacing w:after="0" w:line="240" w:lineRule="auto"/>
        <w:jc w:val="both"/>
      </w:pPr>
    </w:p>
    <w:p w:rsidR="002B2597" w:rsidRPr="007C088C" w:rsidRDefault="002B2597" w:rsidP="0089790F">
      <w:pPr>
        <w:spacing w:after="0" w:line="240" w:lineRule="auto"/>
        <w:jc w:val="both"/>
      </w:pPr>
      <w:r w:rsidRPr="007C088C">
        <w:t>Ovim se člankom utvrđuju upravne mjere ako operator međunarodne linije ne objavi red plovidbe ili cjenik prijevoza.</w:t>
      </w:r>
    </w:p>
    <w:p w:rsidR="002B2597" w:rsidRPr="007C088C" w:rsidRDefault="002B2597" w:rsidP="0089790F">
      <w:pPr>
        <w:spacing w:after="0" w:line="240" w:lineRule="auto"/>
        <w:jc w:val="both"/>
      </w:pPr>
    </w:p>
    <w:p w:rsidR="00EE3435" w:rsidRPr="007C088C" w:rsidRDefault="00EE3435" w:rsidP="0089790F">
      <w:pPr>
        <w:spacing w:after="0" w:line="240" w:lineRule="auto"/>
        <w:jc w:val="both"/>
        <w:rPr>
          <w:b/>
        </w:rPr>
      </w:pPr>
    </w:p>
    <w:p w:rsidR="00EE3435" w:rsidRPr="007C088C" w:rsidRDefault="00EE3435" w:rsidP="0089790F">
      <w:pPr>
        <w:spacing w:after="0" w:line="240" w:lineRule="auto"/>
        <w:jc w:val="both"/>
        <w:rPr>
          <w:b/>
        </w:rPr>
      </w:pPr>
    </w:p>
    <w:p w:rsidR="00EE3435" w:rsidRPr="007C088C" w:rsidRDefault="00EE3435" w:rsidP="0089790F">
      <w:pPr>
        <w:spacing w:after="0" w:line="240" w:lineRule="auto"/>
        <w:jc w:val="both"/>
        <w:rPr>
          <w:b/>
        </w:rPr>
      </w:pPr>
    </w:p>
    <w:p w:rsidR="002B2597" w:rsidRPr="007C088C" w:rsidRDefault="002B2597" w:rsidP="0089790F">
      <w:pPr>
        <w:spacing w:after="0" w:line="240" w:lineRule="auto"/>
        <w:jc w:val="both"/>
        <w:rPr>
          <w:b/>
        </w:rPr>
      </w:pPr>
      <w:r w:rsidRPr="007C088C">
        <w:rPr>
          <w:b/>
        </w:rPr>
        <w:lastRenderedPageBreak/>
        <w:t>Članak 127.</w:t>
      </w:r>
    </w:p>
    <w:p w:rsidR="002B2597" w:rsidRPr="007C088C" w:rsidRDefault="002B2597" w:rsidP="0089790F">
      <w:pPr>
        <w:spacing w:after="0" w:line="240" w:lineRule="auto"/>
        <w:jc w:val="both"/>
      </w:pPr>
    </w:p>
    <w:p w:rsidR="002B2597" w:rsidRPr="007C088C" w:rsidRDefault="002B2597" w:rsidP="0089790F">
      <w:pPr>
        <w:spacing w:after="0" w:line="240" w:lineRule="auto"/>
        <w:jc w:val="both"/>
      </w:pPr>
      <w:r w:rsidRPr="007C088C">
        <w:t>Ovim se člankom utvrđuju mjere ako prijevoznik u povremenog prijevozu putnika taj prijevoz obavlja s elementima javnog linijskog prijevoza.</w:t>
      </w:r>
    </w:p>
    <w:p w:rsidR="002B2597" w:rsidRPr="007C088C" w:rsidRDefault="002B2597" w:rsidP="0089790F">
      <w:pPr>
        <w:spacing w:after="0" w:line="240" w:lineRule="auto"/>
        <w:jc w:val="both"/>
      </w:pPr>
    </w:p>
    <w:p w:rsidR="0089790F" w:rsidRPr="007C088C" w:rsidRDefault="0089790F" w:rsidP="0089790F">
      <w:pPr>
        <w:spacing w:after="0" w:line="240" w:lineRule="auto"/>
        <w:jc w:val="both"/>
      </w:pPr>
      <w:r w:rsidRPr="007C088C">
        <w:t>Ovim člankom se utvrđuje mogućnost Agencije da rješenjem zabrani obavljanje povremenog obalnog prijevoza  na rok od 30 dana prijevozniku u povremenom obalnom prijevozu ukoliko isti obavlja prijevoz s elementima javnog linijskog prijevoza.</w:t>
      </w:r>
    </w:p>
    <w:p w:rsidR="0089790F" w:rsidRPr="007C088C" w:rsidRDefault="0089790F" w:rsidP="0089790F">
      <w:pPr>
        <w:spacing w:after="0" w:line="240" w:lineRule="auto"/>
        <w:jc w:val="both"/>
      </w:pPr>
    </w:p>
    <w:p w:rsidR="0089790F" w:rsidRPr="007C088C" w:rsidRDefault="002B2597" w:rsidP="0089790F">
      <w:pPr>
        <w:spacing w:after="0" w:line="240" w:lineRule="auto"/>
        <w:jc w:val="both"/>
        <w:rPr>
          <w:b/>
        </w:rPr>
      </w:pPr>
      <w:r w:rsidRPr="007C088C">
        <w:rPr>
          <w:b/>
        </w:rPr>
        <w:t>Uz članak 128</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 xml:space="preserve">Ovim člankom </w:t>
      </w:r>
      <w:r w:rsidR="002B2597" w:rsidRPr="007C088C">
        <w:t>utvrđuju upravne mjere za sprječavanje protupravnog obavljanja javnog linijskog pomorskog prijevoza</w:t>
      </w:r>
      <w:r w:rsidRPr="007C088C">
        <w:t>.</w:t>
      </w:r>
    </w:p>
    <w:p w:rsidR="0089790F" w:rsidRPr="007C088C" w:rsidRDefault="0089790F" w:rsidP="0089790F">
      <w:pPr>
        <w:spacing w:after="0" w:line="240" w:lineRule="auto"/>
        <w:jc w:val="both"/>
      </w:pPr>
    </w:p>
    <w:p w:rsidR="0089790F" w:rsidRPr="007C088C" w:rsidRDefault="002B2597" w:rsidP="0089790F">
      <w:pPr>
        <w:spacing w:after="0" w:line="240" w:lineRule="auto"/>
        <w:jc w:val="both"/>
        <w:rPr>
          <w:b/>
        </w:rPr>
      </w:pPr>
      <w:r w:rsidRPr="007C088C">
        <w:rPr>
          <w:b/>
        </w:rPr>
        <w:t>Uz članak 129</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 xml:space="preserve">Ovim člankom se za potrebe 6. odjeljka definiraju prijevoznik i operator terminala </w:t>
      </w:r>
    </w:p>
    <w:p w:rsidR="0089790F" w:rsidRPr="007C088C" w:rsidRDefault="0089790F" w:rsidP="0089790F">
      <w:pPr>
        <w:spacing w:after="0" w:line="240" w:lineRule="auto"/>
        <w:jc w:val="both"/>
      </w:pPr>
    </w:p>
    <w:p w:rsidR="0089790F" w:rsidRPr="007C088C" w:rsidRDefault="002B2597" w:rsidP="0089790F">
      <w:pPr>
        <w:spacing w:after="0" w:line="240" w:lineRule="auto"/>
        <w:jc w:val="both"/>
        <w:rPr>
          <w:b/>
        </w:rPr>
      </w:pPr>
      <w:r w:rsidRPr="007C088C">
        <w:rPr>
          <w:b/>
        </w:rPr>
        <w:t>Uz članak 130</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primjena mjera zbog povrede odredbi Uredbe (EU) broj 117/2010</w:t>
      </w:r>
    </w:p>
    <w:p w:rsidR="0089790F" w:rsidRPr="007C088C" w:rsidRDefault="0089790F" w:rsidP="0089790F">
      <w:pPr>
        <w:spacing w:after="0" w:line="240" w:lineRule="auto"/>
        <w:jc w:val="both"/>
      </w:pPr>
    </w:p>
    <w:p w:rsidR="0089790F" w:rsidRPr="007C088C" w:rsidRDefault="00FA69BA" w:rsidP="0089790F">
      <w:pPr>
        <w:spacing w:after="0" w:line="240" w:lineRule="auto"/>
        <w:jc w:val="both"/>
        <w:rPr>
          <w:b/>
        </w:rPr>
      </w:pPr>
      <w:r w:rsidRPr="007C088C">
        <w:rPr>
          <w:b/>
        </w:rPr>
        <w:t>Uz članak 131</w:t>
      </w:r>
      <w:r w:rsidR="0089790F" w:rsidRPr="007C088C">
        <w:rPr>
          <w:b/>
        </w:rPr>
        <w:t>.</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Ovim člankom se utvrđuje mogućnost Agencije da rješenjem izda upozorenje fizičkoj ili pravnoj osobi na zakonito korištenje i upotrebu  iskaznice, te joj privremeno ukinuti pravo na besplatni li povlašteni prijevoz.</w:t>
      </w:r>
    </w:p>
    <w:p w:rsidR="0089790F" w:rsidRPr="007C088C" w:rsidRDefault="0089790F" w:rsidP="0089790F">
      <w:pPr>
        <w:spacing w:after="0" w:line="240" w:lineRule="auto"/>
        <w:jc w:val="both"/>
      </w:pPr>
    </w:p>
    <w:p w:rsidR="0089790F" w:rsidRPr="007C088C" w:rsidRDefault="00FA69BA" w:rsidP="0089790F">
      <w:pPr>
        <w:spacing w:after="0" w:line="240" w:lineRule="auto"/>
        <w:jc w:val="both"/>
        <w:rPr>
          <w:b/>
        </w:rPr>
      </w:pPr>
      <w:r w:rsidRPr="007C088C">
        <w:rPr>
          <w:b/>
        </w:rPr>
        <w:t>Uz članak 132</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utvrđuje da poslove upravnog nadzora nad poslovima i radom Agencije obavlja Ministarstvo.</w:t>
      </w:r>
    </w:p>
    <w:p w:rsidR="0089790F" w:rsidRPr="007C088C" w:rsidRDefault="0089790F" w:rsidP="0089790F">
      <w:pPr>
        <w:spacing w:after="0" w:line="240" w:lineRule="auto"/>
        <w:jc w:val="both"/>
      </w:pPr>
    </w:p>
    <w:p w:rsidR="0089790F" w:rsidRPr="007C088C" w:rsidRDefault="00FA69BA" w:rsidP="0089790F">
      <w:pPr>
        <w:spacing w:after="0" w:line="240" w:lineRule="auto"/>
        <w:jc w:val="both"/>
        <w:rPr>
          <w:b/>
        </w:rPr>
      </w:pPr>
      <w:r w:rsidRPr="007C088C">
        <w:rPr>
          <w:b/>
        </w:rPr>
        <w:t>Uz članak 133</w:t>
      </w:r>
      <w:r w:rsidR="0089790F" w:rsidRPr="007C088C">
        <w:rPr>
          <w:b/>
        </w:rPr>
        <w:t>.</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 xml:space="preserve">Ovim člankom </w:t>
      </w:r>
      <w:r w:rsidR="00FA69BA" w:rsidRPr="007C088C">
        <w:t>određuje da inspekcijski nadzor nad provedbom odredbi Zakona o koncesijama i propisa donesenih temeljem tog Zakona, a u svezi s koncesijama dodijeljenim temeljem ovoga Zakona, provode inspektori nadležne ustrojstvene jedinice ministarstva nadležnog za financije.</w:t>
      </w:r>
    </w:p>
    <w:p w:rsidR="0089790F" w:rsidRPr="007C088C" w:rsidRDefault="0089790F" w:rsidP="0089790F">
      <w:pPr>
        <w:spacing w:after="0" w:line="240" w:lineRule="auto"/>
        <w:jc w:val="both"/>
      </w:pPr>
    </w:p>
    <w:p w:rsidR="0089790F" w:rsidRPr="007C088C" w:rsidRDefault="00FA69BA" w:rsidP="0089790F">
      <w:pPr>
        <w:spacing w:after="0" w:line="240" w:lineRule="auto"/>
        <w:jc w:val="both"/>
        <w:rPr>
          <w:b/>
        </w:rPr>
      </w:pPr>
      <w:r w:rsidRPr="007C088C">
        <w:rPr>
          <w:b/>
        </w:rPr>
        <w:t>Uz članak 134</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rPr>
          <w:rFonts w:eastAsia="Calibri"/>
        </w:rPr>
        <w:t xml:space="preserve">Ovim člankom se </w:t>
      </w:r>
      <w:r w:rsidRPr="007C088C">
        <w:t xml:space="preserve">propisuje da inspekcijski nadzor mogu obavljati </w:t>
      </w:r>
      <w:r w:rsidR="00FA69BA" w:rsidRPr="007C088C">
        <w:t>rad</w:t>
      </w:r>
      <w:r w:rsidRPr="007C088C">
        <w:t>nici Agencije čije radno mjesto obuhvaća poslove inspekcijskog nadzora iz nadležnosti Agencije.</w:t>
      </w:r>
    </w:p>
    <w:p w:rsidR="0089790F" w:rsidRPr="007C088C" w:rsidRDefault="0089790F" w:rsidP="0089790F">
      <w:pPr>
        <w:spacing w:after="0" w:line="240" w:lineRule="auto"/>
        <w:jc w:val="both"/>
      </w:pPr>
    </w:p>
    <w:p w:rsidR="0089790F" w:rsidRPr="007C088C" w:rsidRDefault="00EF4E76" w:rsidP="0089790F">
      <w:pPr>
        <w:spacing w:after="0" w:line="240" w:lineRule="auto"/>
        <w:jc w:val="both"/>
        <w:rPr>
          <w:b/>
        </w:rPr>
      </w:pPr>
      <w:r w:rsidRPr="007C088C">
        <w:rPr>
          <w:b/>
        </w:rPr>
        <w:t>Uz članak 135</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rPr>
          <w:rFonts w:eastAsia="Calibri"/>
        </w:rPr>
        <w:t xml:space="preserve">Ovim člankom se </w:t>
      </w:r>
      <w:r w:rsidRPr="007C088C">
        <w:t>propisuje da će ministar pravilnikom o službenoj iskaznici i znački inspektora Agencije propisati oblik i sadržaj obrasca službene iskaznice i značke inspektora Agencije, te način izdavanja, upotrebe i vođenja evidencije o izdanim službenim iskaznicama i značkama inspektora Agencije.</w:t>
      </w:r>
    </w:p>
    <w:p w:rsidR="0089790F" w:rsidRPr="007C088C" w:rsidRDefault="00EF4E76" w:rsidP="0089790F">
      <w:pPr>
        <w:spacing w:after="0" w:line="240" w:lineRule="auto"/>
        <w:jc w:val="both"/>
        <w:rPr>
          <w:b/>
        </w:rPr>
      </w:pPr>
      <w:r w:rsidRPr="007C088C">
        <w:rPr>
          <w:b/>
        </w:rPr>
        <w:lastRenderedPageBreak/>
        <w:t>Uz članak 136</w:t>
      </w:r>
      <w:r w:rsidR="0089790F" w:rsidRPr="007C088C">
        <w:rPr>
          <w:b/>
        </w:rPr>
        <w:t>.</w:t>
      </w:r>
    </w:p>
    <w:p w:rsidR="0089790F" w:rsidRPr="007C088C" w:rsidRDefault="0089790F" w:rsidP="0089790F">
      <w:pPr>
        <w:spacing w:after="0" w:line="240" w:lineRule="auto"/>
        <w:jc w:val="both"/>
      </w:pPr>
    </w:p>
    <w:p w:rsidR="0089790F" w:rsidRPr="007C088C" w:rsidRDefault="0089790F" w:rsidP="0089790F">
      <w:pPr>
        <w:spacing w:after="0" w:line="240" w:lineRule="auto"/>
        <w:jc w:val="both"/>
      </w:pPr>
      <w:r w:rsidRPr="007C088C">
        <w:t>Ovim člankom se definiraju ovlasti inspektora.</w:t>
      </w:r>
    </w:p>
    <w:p w:rsidR="0089790F" w:rsidRPr="007C088C" w:rsidRDefault="0089790F" w:rsidP="0089790F">
      <w:pPr>
        <w:spacing w:after="0" w:line="240" w:lineRule="auto"/>
        <w:jc w:val="both"/>
      </w:pPr>
    </w:p>
    <w:p w:rsidR="0089790F" w:rsidRPr="007C088C" w:rsidRDefault="00EF4E76" w:rsidP="0089790F">
      <w:pPr>
        <w:spacing w:after="0" w:line="240" w:lineRule="auto"/>
        <w:jc w:val="both"/>
        <w:rPr>
          <w:b/>
        </w:rPr>
      </w:pPr>
      <w:r w:rsidRPr="007C088C">
        <w:rPr>
          <w:b/>
        </w:rPr>
        <w:t>Uz članak 137</w:t>
      </w:r>
      <w:r w:rsidR="0089790F" w:rsidRPr="007C088C">
        <w:rPr>
          <w:b/>
        </w:rPr>
        <w:t>.</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Ovim člankom utvrđuje se vođenje prekršajnog postupka za prekršaje propisane ovim Zakonom.</w:t>
      </w:r>
    </w:p>
    <w:p w:rsidR="00EF4E76" w:rsidRPr="007C088C" w:rsidRDefault="00EF4E76" w:rsidP="0089790F">
      <w:pPr>
        <w:spacing w:after="0" w:line="240" w:lineRule="auto"/>
        <w:jc w:val="both"/>
      </w:pPr>
    </w:p>
    <w:p w:rsidR="0089790F" w:rsidRPr="007C088C" w:rsidRDefault="0089790F" w:rsidP="0089790F">
      <w:pPr>
        <w:spacing w:after="0" w:line="240" w:lineRule="auto"/>
        <w:jc w:val="both"/>
        <w:rPr>
          <w:b/>
        </w:rPr>
      </w:pPr>
      <w:r w:rsidRPr="007C088C">
        <w:rPr>
          <w:b/>
        </w:rPr>
        <w:t>Uz članke 13</w:t>
      </w:r>
      <w:r w:rsidR="00EF4E76" w:rsidRPr="007C088C">
        <w:rPr>
          <w:b/>
        </w:rPr>
        <w:t>8</w:t>
      </w:r>
      <w:r w:rsidRPr="007C088C">
        <w:rPr>
          <w:b/>
        </w:rPr>
        <w:t>., 13</w:t>
      </w:r>
      <w:r w:rsidR="00EF4E76" w:rsidRPr="007C088C">
        <w:rPr>
          <w:b/>
        </w:rPr>
        <w:t>9</w:t>
      </w:r>
      <w:r w:rsidRPr="007C088C">
        <w:rPr>
          <w:b/>
        </w:rPr>
        <w:t>., 1</w:t>
      </w:r>
      <w:r w:rsidR="00EF4E76" w:rsidRPr="007C088C">
        <w:rPr>
          <w:b/>
        </w:rPr>
        <w:t>40</w:t>
      </w:r>
      <w:r w:rsidRPr="007C088C">
        <w:rPr>
          <w:b/>
        </w:rPr>
        <w:t>., 1</w:t>
      </w:r>
      <w:r w:rsidR="00EF4E76" w:rsidRPr="007C088C">
        <w:rPr>
          <w:b/>
        </w:rPr>
        <w:t>41</w:t>
      </w:r>
      <w:r w:rsidRPr="007C088C">
        <w:rPr>
          <w:b/>
        </w:rPr>
        <w:t>., 1</w:t>
      </w:r>
      <w:r w:rsidR="00EF4E76" w:rsidRPr="007C088C">
        <w:rPr>
          <w:b/>
        </w:rPr>
        <w:t>42</w:t>
      </w:r>
      <w:r w:rsidRPr="007C088C">
        <w:rPr>
          <w:b/>
        </w:rPr>
        <w:t>., 1</w:t>
      </w:r>
      <w:r w:rsidR="00EF4E76" w:rsidRPr="007C088C">
        <w:rPr>
          <w:b/>
        </w:rPr>
        <w:t>43., 144., 145</w:t>
      </w:r>
      <w:r w:rsidRPr="007C088C">
        <w:rPr>
          <w:b/>
        </w:rPr>
        <w:t>., 14</w:t>
      </w:r>
      <w:r w:rsidR="00EF4E76" w:rsidRPr="007C088C">
        <w:rPr>
          <w:b/>
        </w:rPr>
        <w:t>6</w:t>
      </w:r>
      <w:r w:rsidRPr="007C088C">
        <w:rPr>
          <w:b/>
        </w:rPr>
        <w:t>., 14</w:t>
      </w:r>
      <w:r w:rsidR="00EF4E76" w:rsidRPr="007C088C">
        <w:rPr>
          <w:b/>
        </w:rPr>
        <w:t>7., 148., 149., 150., 151., 152., 153., 154</w:t>
      </w:r>
      <w:r w:rsidRPr="007C088C">
        <w:rPr>
          <w:b/>
        </w:rPr>
        <w:t>., 15</w:t>
      </w:r>
      <w:r w:rsidR="00EF4E76" w:rsidRPr="007C088C">
        <w:rPr>
          <w:b/>
        </w:rPr>
        <w:t>5., 156., 153., 157., 158</w:t>
      </w:r>
      <w:r w:rsidRPr="007C088C">
        <w:rPr>
          <w:b/>
        </w:rPr>
        <w:t>.</w:t>
      </w:r>
      <w:r w:rsidR="00EF4E76" w:rsidRPr="007C088C">
        <w:rPr>
          <w:b/>
        </w:rPr>
        <w:t xml:space="preserve"> i 159.</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Ovim člancima utvrđuju se prekršajne odredbe ovoga Zakona.</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rPr>
          <w:b/>
        </w:rPr>
      </w:pPr>
      <w:r w:rsidRPr="007C088C">
        <w:rPr>
          <w:b/>
        </w:rPr>
        <w:t>Uz članke 1</w:t>
      </w:r>
      <w:r w:rsidR="00EF4E76" w:rsidRPr="007C088C">
        <w:rPr>
          <w:b/>
        </w:rPr>
        <w:t>60</w:t>
      </w:r>
      <w:r w:rsidRPr="007C088C">
        <w:rPr>
          <w:b/>
        </w:rPr>
        <w:t>., 1</w:t>
      </w:r>
      <w:r w:rsidR="00EF4E76" w:rsidRPr="007C088C">
        <w:rPr>
          <w:b/>
        </w:rPr>
        <w:t>61</w:t>
      </w:r>
      <w:r w:rsidRPr="007C088C">
        <w:rPr>
          <w:b/>
        </w:rPr>
        <w:t>., 1</w:t>
      </w:r>
      <w:r w:rsidR="00EF4E76" w:rsidRPr="007C088C">
        <w:rPr>
          <w:b/>
        </w:rPr>
        <w:t>62</w:t>
      </w:r>
      <w:r w:rsidRPr="007C088C">
        <w:rPr>
          <w:b/>
        </w:rPr>
        <w:t>., 1</w:t>
      </w:r>
      <w:r w:rsidR="00EF4E76" w:rsidRPr="007C088C">
        <w:rPr>
          <w:b/>
        </w:rPr>
        <w:t xml:space="preserve">63.,164., 165. i 166. </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Ovim člancima definiraju se prijelazne i završne odredbe ovoga Zakona.</w:t>
      </w:r>
    </w:p>
    <w:p w:rsidR="0089790F" w:rsidRPr="007C088C" w:rsidRDefault="0089790F" w:rsidP="0089790F">
      <w:pPr>
        <w:spacing w:after="0" w:line="240" w:lineRule="auto"/>
        <w:jc w:val="both"/>
      </w:pPr>
    </w:p>
    <w:p w:rsidR="0089790F" w:rsidRPr="007C088C" w:rsidRDefault="00EF4E76" w:rsidP="0089790F">
      <w:pPr>
        <w:spacing w:after="0" w:line="240" w:lineRule="auto"/>
        <w:jc w:val="both"/>
        <w:rPr>
          <w:b/>
        </w:rPr>
      </w:pPr>
      <w:r w:rsidRPr="007C088C">
        <w:rPr>
          <w:b/>
        </w:rPr>
        <w:t>Uz članak 167</w:t>
      </w:r>
      <w:r w:rsidR="0089790F" w:rsidRPr="007C088C">
        <w:rPr>
          <w:b/>
        </w:rPr>
        <w:t>.</w:t>
      </w:r>
    </w:p>
    <w:p w:rsidR="0089790F" w:rsidRPr="007C088C" w:rsidRDefault="0089790F" w:rsidP="0089790F">
      <w:pPr>
        <w:spacing w:after="0" w:line="240" w:lineRule="auto"/>
        <w:jc w:val="both"/>
        <w:rPr>
          <w:b/>
        </w:rPr>
      </w:pPr>
    </w:p>
    <w:p w:rsidR="0089790F" w:rsidRPr="007C088C" w:rsidRDefault="0089790F" w:rsidP="0089790F">
      <w:pPr>
        <w:spacing w:after="0" w:line="240" w:lineRule="auto"/>
        <w:jc w:val="both"/>
      </w:pPr>
      <w:r w:rsidRPr="007C088C">
        <w:t xml:space="preserve">Ovim člankom određuje se </w:t>
      </w:r>
      <w:r w:rsidR="00EF4E76" w:rsidRPr="007C088C">
        <w:t>obveza Ministarstva da u roku dvije godine od stupanja na snagu Zakona, provede naknadu procjenu učinaka ovoga Zakona</w:t>
      </w:r>
      <w:r w:rsidRPr="007C088C">
        <w:t>.</w:t>
      </w:r>
    </w:p>
    <w:p w:rsidR="00EF4E76" w:rsidRPr="007C088C" w:rsidRDefault="00EF4E76" w:rsidP="0089790F">
      <w:pPr>
        <w:spacing w:after="0" w:line="240" w:lineRule="auto"/>
        <w:jc w:val="both"/>
      </w:pPr>
    </w:p>
    <w:p w:rsidR="00EF4E76" w:rsidRPr="007C088C" w:rsidRDefault="00EF4E76" w:rsidP="0089790F">
      <w:pPr>
        <w:spacing w:after="0" w:line="240" w:lineRule="auto"/>
        <w:jc w:val="both"/>
        <w:rPr>
          <w:b/>
        </w:rPr>
      </w:pPr>
      <w:r w:rsidRPr="007C088C">
        <w:rPr>
          <w:b/>
        </w:rPr>
        <w:t>Uz članak 168.</w:t>
      </w:r>
    </w:p>
    <w:p w:rsidR="00EF4E76" w:rsidRPr="007C088C" w:rsidRDefault="00EF4E76" w:rsidP="0089790F">
      <w:pPr>
        <w:spacing w:after="0" w:line="240" w:lineRule="auto"/>
        <w:jc w:val="both"/>
      </w:pPr>
    </w:p>
    <w:p w:rsidR="00EF4E76" w:rsidRPr="007C088C" w:rsidRDefault="00EF4E76" w:rsidP="0089790F">
      <w:pPr>
        <w:spacing w:after="0" w:line="240" w:lineRule="auto"/>
        <w:jc w:val="both"/>
      </w:pPr>
      <w:r w:rsidRPr="007C088C">
        <w:t>Ovim se člankom određuje kada Zakon stupa na snagu.</w:t>
      </w:r>
    </w:p>
    <w:p w:rsidR="00EF4E76" w:rsidRPr="007C088C" w:rsidRDefault="00EF4E76" w:rsidP="0089790F">
      <w:pPr>
        <w:spacing w:after="0" w:line="240" w:lineRule="auto"/>
        <w:jc w:val="both"/>
        <w:rPr>
          <w:rFonts w:eastAsia="Calibri"/>
        </w:rPr>
      </w:pPr>
    </w:p>
    <w:sectPr w:rsidR="00EF4E76" w:rsidRPr="007C088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BA" w:rsidRDefault="00C776BA" w:rsidP="002B006B">
      <w:pPr>
        <w:spacing w:after="0" w:line="240" w:lineRule="auto"/>
      </w:pPr>
      <w:r>
        <w:separator/>
      </w:r>
    </w:p>
  </w:endnote>
  <w:endnote w:type="continuationSeparator" w:id="0">
    <w:p w:rsidR="00C776BA" w:rsidRDefault="00C776BA" w:rsidP="002B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05657"/>
      <w:docPartObj>
        <w:docPartGallery w:val="Page Numbers (Bottom of Page)"/>
        <w:docPartUnique/>
      </w:docPartObj>
    </w:sdtPr>
    <w:sdtEndPr/>
    <w:sdtContent>
      <w:p w:rsidR="00835C86" w:rsidRDefault="00835C86">
        <w:pPr>
          <w:pStyle w:val="Footer"/>
          <w:jc w:val="right"/>
        </w:pPr>
        <w:r>
          <w:fldChar w:fldCharType="begin"/>
        </w:r>
        <w:r>
          <w:instrText>PAGE   \* MERGEFORMAT</w:instrText>
        </w:r>
        <w:r>
          <w:fldChar w:fldCharType="separate"/>
        </w:r>
        <w:r w:rsidR="007E7C24">
          <w:rPr>
            <w:noProof/>
          </w:rPr>
          <w:t>21</w:t>
        </w:r>
        <w:r>
          <w:fldChar w:fldCharType="end"/>
        </w:r>
      </w:p>
    </w:sdtContent>
  </w:sdt>
  <w:p w:rsidR="00835C86" w:rsidRDefault="0083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BA" w:rsidRDefault="00C776BA" w:rsidP="002B006B">
      <w:pPr>
        <w:spacing w:after="0" w:line="240" w:lineRule="auto"/>
      </w:pPr>
      <w:r>
        <w:separator/>
      </w:r>
    </w:p>
  </w:footnote>
  <w:footnote w:type="continuationSeparator" w:id="0">
    <w:p w:rsidR="00C776BA" w:rsidRDefault="00C776BA" w:rsidP="002B0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1F"/>
    <w:multiLevelType w:val="hybridMultilevel"/>
    <w:tmpl w:val="8BEA208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6855B8"/>
    <w:multiLevelType w:val="hybridMultilevel"/>
    <w:tmpl w:val="8120094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07232A"/>
    <w:multiLevelType w:val="hybridMultilevel"/>
    <w:tmpl w:val="59BE52A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5D494F"/>
    <w:multiLevelType w:val="hybridMultilevel"/>
    <w:tmpl w:val="F712276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B56FC8"/>
    <w:multiLevelType w:val="hybridMultilevel"/>
    <w:tmpl w:val="365EFAA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EB6C38"/>
    <w:multiLevelType w:val="hybridMultilevel"/>
    <w:tmpl w:val="004E263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350BE5"/>
    <w:multiLevelType w:val="hybridMultilevel"/>
    <w:tmpl w:val="19B4706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4765432"/>
    <w:multiLevelType w:val="hybridMultilevel"/>
    <w:tmpl w:val="E092F3C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5055076"/>
    <w:multiLevelType w:val="hybridMultilevel"/>
    <w:tmpl w:val="BB8C7EE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5820D24"/>
    <w:multiLevelType w:val="hybridMultilevel"/>
    <w:tmpl w:val="5B6CD11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5A379BF"/>
    <w:multiLevelType w:val="hybridMultilevel"/>
    <w:tmpl w:val="E724128C"/>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5A7133B"/>
    <w:multiLevelType w:val="hybridMultilevel"/>
    <w:tmpl w:val="FDDA316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5DC6D86"/>
    <w:multiLevelType w:val="hybridMultilevel"/>
    <w:tmpl w:val="1C066C8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6DE20A5"/>
    <w:multiLevelType w:val="hybridMultilevel"/>
    <w:tmpl w:val="88EC37B8"/>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070A44A2"/>
    <w:multiLevelType w:val="hybridMultilevel"/>
    <w:tmpl w:val="B994D87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73F30C9"/>
    <w:multiLevelType w:val="hybridMultilevel"/>
    <w:tmpl w:val="7D76797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7CE0E48"/>
    <w:multiLevelType w:val="hybridMultilevel"/>
    <w:tmpl w:val="02F6E56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81950C2"/>
    <w:multiLevelType w:val="hybridMultilevel"/>
    <w:tmpl w:val="B4DE601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2B1342"/>
    <w:multiLevelType w:val="hybridMultilevel"/>
    <w:tmpl w:val="A80A166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9177863"/>
    <w:multiLevelType w:val="hybridMultilevel"/>
    <w:tmpl w:val="7460FA3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9937443"/>
    <w:multiLevelType w:val="hybridMultilevel"/>
    <w:tmpl w:val="F0D0F33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0ACB4C99"/>
    <w:multiLevelType w:val="hybridMultilevel"/>
    <w:tmpl w:val="BF8040E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0ACD7EA7"/>
    <w:multiLevelType w:val="hybridMultilevel"/>
    <w:tmpl w:val="4D24B1A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0ADB1DD8"/>
    <w:multiLevelType w:val="hybridMultilevel"/>
    <w:tmpl w:val="7D12A1B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BB96E18"/>
    <w:multiLevelType w:val="hybridMultilevel"/>
    <w:tmpl w:val="ECB4475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0BF97B39"/>
    <w:multiLevelType w:val="hybridMultilevel"/>
    <w:tmpl w:val="C7EE81E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0C554881"/>
    <w:multiLevelType w:val="hybridMultilevel"/>
    <w:tmpl w:val="8FAE93B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0CD45D52"/>
    <w:multiLevelType w:val="hybridMultilevel"/>
    <w:tmpl w:val="12826A1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0E434C61"/>
    <w:multiLevelType w:val="hybridMultilevel"/>
    <w:tmpl w:val="B18AA6D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0F0606CE"/>
    <w:multiLevelType w:val="hybridMultilevel"/>
    <w:tmpl w:val="A746AA2E"/>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0F3636E2"/>
    <w:multiLevelType w:val="hybridMultilevel"/>
    <w:tmpl w:val="603E92B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0F850CF1"/>
    <w:multiLevelType w:val="hybridMultilevel"/>
    <w:tmpl w:val="4C2C9E1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0FF25BD9"/>
    <w:multiLevelType w:val="hybridMultilevel"/>
    <w:tmpl w:val="D264F19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43B5D76"/>
    <w:multiLevelType w:val="hybridMultilevel"/>
    <w:tmpl w:val="88EA1AB8"/>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146E67C2"/>
    <w:multiLevelType w:val="hybridMultilevel"/>
    <w:tmpl w:val="88EC37B8"/>
    <w:lvl w:ilvl="0" w:tplc="08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5116625"/>
    <w:multiLevelType w:val="hybridMultilevel"/>
    <w:tmpl w:val="5EA2E9F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5494058"/>
    <w:multiLevelType w:val="hybridMultilevel"/>
    <w:tmpl w:val="92AA1D9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15DA7ECE"/>
    <w:multiLevelType w:val="hybridMultilevel"/>
    <w:tmpl w:val="CDF6CFA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5E2463F"/>
    <w:multiLevelType w:val="hybridMultilevel"/>
    <w:tmpl w:val="36A82D4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7391787"/>
    <w:multiLevelType w:val="hybridMultilevel"/>
    <w:tmpl w:val="A418C6D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74E4174"/>
    <w:multiLevelType w:val="hybridMultilevel"/>
    <w:tmpl w:val="411AE3F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7530BBB"/>
    <w:multiLevelType w:val="hybridMultilevel"/>
    <w:tmpl w:val="696CBD9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188B3529"/>
    <w:multiLevelType w:val="hybridMultilevel"/>
    <w:tmpl w:val="66D0CF7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92F566C"/>
    <w:multiLevelType w:val="hybridMultilevel"/>
    <w:tmpl w:val="4BF800B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A34734F"/>
    <w:multiLevelType w:val="hybridMultilevel"/>
    <w:tmpl w:val="032019C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E8348FB"/>
    <w:multiLevelType w:val="hybridMultilevel"/>
    <w:tmpl w:val="2918FFC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F5E1856"/>
    <w:multiLevelType w:val="hybridMultilevel"/>
    <w:tmpl w:val="843A3F9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1FDF6D28"/>
    <w:multiLevelType w:val="hybridMultilevel"/>
    <w:tmpl w:val="8CD68E5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1865711"/>
    <w:multiLevelType w:val="hybridMultilevel"/>
    <w:tmpl w:val="2A7E737E"/>
    <w:lvl w:ilvl="0" w:tplc="169CD5F6">
      <w:start w:val="1"/>
      <w:numFmt w:val="decimal"/>
      <w:lvlText w:val="(%1)"/>
      <w:lvlJc w:val="left"/>
      <w:pPr>
        <w:ind w:left="720" w:hanging="360"/>
      </w:pPr>
      <w:rPr>
        <w:rFonts w:hint="default"/>
      </w:rPr>
    </w:lvl>
    <w:lvl w:ilvl="1" w:tplc="21B46B7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1B301E3"/>
    <w:multiLevelType w:val="hybridMultilevel"/>
    <w:tmpl w:val="71C06C5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1DD407C"/>
    <w:multiLevelType w:val="hybridMultilevel"/>
    <w:tmpl w:val="451CB916"/>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1DF108C"/>
    <w:multiLevelType w:val="hybridMultilevel"/>
    <w:tmpl w:val="4882250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2A601F3"/>
    <w:multiLevelType w:val="hybridMultilevel"/>
    <w:tmpl w:val="66A659A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243B3449"/>
    <w:multiLevelType w:val="hybridMultilevel"/>
    <w:tmpl w:val="2A1CE44A"/>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4EE7589"/>
    <w:multiLevelType w:val="hybridMultilevel"/>
    <w:tmpl w:val="AD841C8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5C41A2C"/>
    <w:multiLevelType w:val="hybridMultilevel"/>
    <w:tmpl w:val="FA4AAE6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269D14FE"/>
    <w:multiLevelType w:val="hybridMultilevel"/>
    <w:tmpl w:val="140EBC4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27121AA7"/>
    <w:multiLevelType w:val="hybridMultilevel"/>
    <w:tmpl w:val="5E16D85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757774D"/>
    <w:multiLevelType w:val="hybridMultilevel"/>
    <w:tmpl w:val="0E74F8D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8556E36"/>
    <w:multiLevelType w:val="hybridMultilevel"/>
    <w:tmpl w:val="B05671D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91D0B03"/>
    <w:multiLevelType w:val="hybridMultilevel"/>
    <w:tmpl w:val="EB64F07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A8A1929"/>
    <w:multiLevelType w:val="hybridMultilevel"/>
    <w:tmpl w:val="043858D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2A9A1994"/>
    <w:multiLevelType w:val="hybridMultilevel"/>
    <w:tmpl w:val="041C1EC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AF47C04"/>
    <w:multiLevelType w:val="hybridMultilevel"/>
    <w:tmpl w:val="743ECB7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B3427F1"/>
    <w:multiLevelType w:val="hybridMultilevel"/>
    <w:tmpl w:val="F1DACD1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B3A1B46"/>
    <w:multiLevelType w:val="hybridMultilevel"/>
    <w:tmpl w:val="EE0A9190"/>
    <w:lvl w:ilvl="0" w:tplc="AE100C48">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2B410701"/>
    <w:multiLevelType w:val="hybridMultilevel"/>
    <w:tmpl w:val="E0E2E7E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2B7D1481"/>
    <w:multiLevelType w:val="hybridMultilevel"/>
    <w:tmpl w:val="87DC883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2CA56004"/>
    <w:multiLevelType w:val="hybridMultilevel"/>
    <w:tmpl w:val="B4C223F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2CB844D8"/>
    <w:multiLevelType w:val="hybridMultilevel"/>
    <w:tmpl w:val="060C58C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E890565"/>
    <w:multiLevelType w:val="hybridMultilevel"/>
    <w:tmpl w:val="4A48271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2F60208A"/>
    <w:multiLevelType w:val="hybridMultilevel"/>
    <w:tmpl w:val="2672300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2F895DC7"/>
    <w:multiLevelType w:val="hybridMultilevel"/>
    <w:tmpl w:val="05D05F2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FB91BD6"/>
    <w:multiLevelType w:val="hybridMultilevel"/>
    <w:tmpl w:val="84B0B4D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31070680"/>
    <w:multiLevelType w:val="hybridMultilevel"/>
    <w:tmpl w:val="12C6770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1485873"/>
    <w:multiLevelType w:val="hybridMultilevel"/>
    <w:tmpl w:val="BF1C2DD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31BE74F5"/>
    <w:multiLevelType w:val="hybridMultilevel"/>
    <w:tmpl w:val="0AAE044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31C20F9F"/>
    <w:multiLevelType w:val="hybridMultilevel"/>
    <w:tmpl w:val="14D21B8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32192E24"/>
    <w:multiLevelType w:val="hybridMultilevel"/>
    <w:tmpl w:val="FFE464B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3EE61C1"/>
    <w:multiLevelType w:val="hybridMultilevel"/>
    <w:tmpl w:val="EF1A5EC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34030D79"/>
    <w:multiLevelType w:val="hybridMultilevel"/>
    <w:tmpl w:val="02EC524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34247AFF"/>
    <w:multiLevelType w:val="hybridMultilevel"/>
    <w:tmpl w:val="C6F8C27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4D34175"/>
    <w:multiLevelType w:val="hybridMultilevel"/>
    <w:tmpl w:val="C318034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5B46ACD"/>
    <w:multiLevelType w:val="hybridMultilevel"/>
    <w:tmpl w:val="080E552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70579CC"/>
    <w:multiLevelType w:val="hybridMultilevel"/>
    <w:tmpl w:val="ECA2BCF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7E506BB"/>
    <w:multiLevelType w:val="hybridMultilevel"/>
    <w:tmpl w:val="A93E1E1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37E63C2B"/>
    <w:multiLevelType w:val="hybridMultilevel"/>
    <w:tmpl w:val="1DDC082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8A83A29"/>
    <w:multiLevelType w:val="hybridMultilevel"/>
    <w:tmpl w:val="FAC29A3A"/>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399554F2"/>
    <w:multiLevelType w:val="hybridMultilevel"/>
    <w:tmpl w:val="2A74145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3AD96523"/>
    <w:multiLevelType w:val="hybridMultilevel"/>
    <w:tmpl w:val="60B809C0"/>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B3E036B"/>
    <w:multiLevelType w:val="hybridMultilevel"/>
    <w:tmpl w:val="E28A58E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B4762C5"/>
    <w:multiLevelType w:val="hybridMultilevel"/>
    <w:tmpl w:val="6EC6F9D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3BFD27F4"/>
    <w:multiLevelType w:val="hybridMultilevel"/>
    <w:tmpl w:val="0546C8A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3C6372C7"/>
    <w:multiLevelType w:val="hybridMultilevel"/>
    <w:tmpl w:val="05FA9CA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3CB65B0F"/>
    <w:multiLevelType w:val="hybridMultilevel"/>
    <w:tmpl w:val="4790D85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3CFA0F02"/>
    <w:multiLevelType w:val="hybridMultilevel"/>
    <w:tmpl w:val="E68622E6"/>
    <w:lvl w:ilvl="0" w:tplc="0809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6" w15:restartNumberingAfterBreak="0">
    <w:nsid w:val="3D2A29F7"/>
    <w:multiLevelType w:val="hybridMultilevel"/>
    <w:tmpl w:val="6172EA3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3E1B5F5F"/>
    <w:multiLevelType w:val="hybridMultilevel"/>
    <w:tmpl w:val="9640C27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8" w15:restartNumberingAfterBreak="0">
    <w:nsid w:val="3EA757F9"/>
    <w:multiLevelType w:val="hybridMultilevel"/>
    <w:tmpl w:val="8A902686"/>
    <w:lvl w:ilvl="0" w:tplc="169CD5F6">
      <w:start w:val="1"/>
      <w:numFmt w:val="decimal"/>
      <w:lvlText w:val="(%1)"/>
      <w:lvlJc w:val="left"/>
      <w:pPr>
        <w:ind w:left="360" w:hanging="360"/>
      </w:pPr>
      <w:rPr>
        <w:rFonts w:hint="default"/>
      </w:rPr>
    </w:lvl>
    <w:lvl w:ilvl="1" w:tplc="CC020E50">
      <w:numFmt w:val="bullet"/>
      <w:lvlText w:val=""/>
      <w:lvlJc w:val="left"/>
      <w:pPr>
        <w:ind w:left="1080" w:hanging="360"/>
      </w:pPr>
      <w:rPr>
        <w:rFonts w:ascii="Symbol" w:eastAsiaTheme="minorHAnsi" w:hAnsi="Symbol"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9" w15:restartNumberingAfterBreak="0">
    <w:nsid w:val="3FCF24B8"/>
    <w:multiLevelType w:val="hybridMultilevel"/>
    <w:tmpl w:val="B9163A5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40CA3854"/>
    <w:multiLevelType w:val="hybridMultilevel"/>
    <w:tmpl w:val="53AC834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3304C09"/>
    <w:multiLevelType w:val="hybridMultilevel"/>
    <w:tmpl w:val="604CE13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45F454D4"/>
    <w:multiLevelType w:val="hybridMultilevel"/>
    <w:tmpl w:val="00306B8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71F38AD"/>
    <w:multiLevelType w:val="hybridMultilevel"/>
    <w:tmpl w:val="FBD4BC2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47251489"/>
    <w:multiLevelType w:val="hybridMultilevel"/>
    <w:tmpl w:val="5FA0018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4749760B"/>
    <w:multiLevelType w:val="hybridMultilevel"/>
    <w:tmpl w:val="ADD2FADA"/>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474B4406"/>
    <w:multiLevelType w:val="hybridMultilevel"/>
    <w:tmpl w:val="B98CA4DC"/>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481D38A3"/>
    <w:multiLevelType w:val="hybridMultilevel"/>
    <w:tmpl w:val="0674038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484D6F11"/>
    <w:multiLevelType w:val="hybridMultilevel"/>
    <w:tmpl w:val="70A024EA"/>
    <w:lvl w:ilvl="0" w:tplc="0809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9" w15:restartNumberingAfterBreak="0">
    <w:nsid w:val="486A5AC5"/>
    <w:multiLevelType w:val="hybridMultilevel"/>
    <w:tmpl w:val="0BE6CCE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490D4203"/>
    <w:multiLevelType w:val="hybridMultilevel"/>
    <w:tmpl w:val="7D12A1B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49D834B8"/>
    <w:multiLevelType w:val="hybridMultilevel"/>
    <w:tmpl w:val="484CE6A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4AE8586A"/>
    <w:multiLevelType w:val="hybridMultilevel"/>
    <w:tmpl w:val="EB64F07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4B246902"/>
    <w:multiLevelType w:val="hybridMultilevel"/>
    <w:tmpl w:val="6952DA9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4C120A8B"/>
    <w:multiLevelType w:val="hybridMultilevel"/>
    <w:tmpl w:val="A02AD46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4E1F3022"/>
    <w:multiLevelType w:val="hybridMultilevel"/>
    <w:tmpl w:val="1A36D69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4F59573D"/>
    <w:multiLevelType w:val="hybridMultilevel"/>
    <w:tmpl w:val="0B9CDC3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4F681CE8"/>
    <w:multiLevelType w:val="hybridMultilevel"/>
    <w:tmpl w:val="526A2F6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8" w15:restartNumberingAfterBreak="0">
    <w:nsid w:val="4FC16A0C"/>
    <w:multiLevelType w:val="hybridMultilevel"/>
    <w:tmpl w:val="1A161B2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9" w15:restartNumberingAfterBreak="0">
    <w:nsid w:val="50E06DBD"/>
    <w:multiLevelType w:val="hybridMultilevel"/>
    <w:tmpl w:val="84B46D7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1E20398"/>
    <w:multiLevelType w:val="hybridMultilevel"/>
    <w:tmpl w:val="0DA286A0"/>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1" w15:restartNumberingAfterBreak="0">
    <w:nsid w:val="52B47A43"/>
    <w:multiLevelType w:val="hybridMultilevel"/>
    <w:tmpl w:val="4EF688F6"/>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2" w15:restartNumberingAfterBreak="0">
    <w:nsid w:val="54296C24"/>
    <w:multiLevelType w:val="hybridMultilevel"/>
    <w:tmpl w:val="D43C9230"/>
    <w:lvl w:ilvl="0" w:tplc="0809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3" w15:restartNumberingAfterBreak="0">
    <w:nsid w:val="55A72BEE"/>
    <w:multiLevelType w:val="hybridMultilevel"/>
    <w:tmpl w:val="F70086EA"/>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55E91FA3"/>
    <w:multiLevelType w:val="hybridMultilevel"/>
    <w:tmpl w:val="CC3A555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65721FB"/>
    <w:multiLevelType w:val="hybridMultilevel"/>
    <w:tmpl w:val="B130041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57D8417C"/>
    <w:multiLevelType w:val="hybridMultilevel"/>
    <w:tmpl w:val="0CFED04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58306383"/>
    <w:multiLevelType w:val="hybridMultilevel"/>
    <w:tmpl w:val="DFD6B29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58701892"/>
    <w:multiLevelType w:val="hybridMultilevel"/>
    <w:tmpl w:val="9DB826F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592470EA"/>
    <w:multiLevelType w:val="hybridMultilevel"/>
    <w:tmpl w:val="557E227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5A60649E"/>
    <w:multiLevelType w:val="hybridMultilevel"/>
    <w:tmpl w:val="8256B40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5A790B4A"/>
    <w:multiLevelType w:val="hybridMultilevel"/>
    <w:tmpl w:val="270C68C6"/>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5ACE57AE"/>
    <w:multiLevelType w:val="hybridMultilevel"/>
    <w:tmpl w:val="C8D2A3B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5B6A2F55"/>
    <w:multiLevelType w:val="hybridMultilevel"/>
    <w:tmpl w:val="203C14CA"/>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5B9B0493"/>
    <w:multiLevelType w:val="hybridMultilevel"/>
    <w:tmpl w:val="551690D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5D0B25F6"/>
    <w:multiLevelType w:val="hybridMultilevel"/>
    <w:tmpl w:val="0B22834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6" w15:restartNumberingAfterBreak="0">
    <w:nsid w:val="5D363602"/>
    <w:multiLevelType w:val="hybridMultilevel"/>
    <w:tmpl w:val="8D58FAE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5E692F35"/>
    <w:multiLevelType w:val="hybridMultilevel"/>
    <w:tmpl w:val="8634022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5E9E2843"/>
    <w:multiLevelType w:val="hybridMultilevel"/>
    <w:tmpl w:val="1130DEE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5EC03893"/>
    <w:multiLevelType w:val="hybridMultilevel"/>
    <w:tmpl w:val="1A28EB1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5F66261A"/>
    <w:multiLevelType w:val="hybridMultilevel"/>
    <w:tmpl w:val="0D06E4F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5F8A7184"/>
    <w:multiLevelType w:val="hybridMultilevel"/>
    <w:tmpl w:val="3D2E77F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2" w15:restartNumberingAfterBreak="0">
    <w:nsid w:val="607368BE"/>
    <w:multiLevelType w:val="hybridMultilevel"/>
    <w:tmpl w:val="CB32E798"/>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15:restartNumberingAfterBreak="0">
    <w:nsid w:val="608521E2"/>
    <w:multiLevelType w:val="hybridMultilevel"/>
    <w:tmpl w:val="15CC978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10F5622"/>
    <w:multiLevelType w:val="hybridMultilevel"/>
    <w:tmpl w:val="3C54D16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1787C55"/>
    <w:multiLevelType w:val="hybridMultilevel"/>
    <w:tmpl w:val="1346D9C0"/>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2DB3752"/>
    <w:multiLevelType w:val="hybridMultilevel"/>
    <w:tmpl w:val="52C4832A"/>
    <w:lvl w:ilvl="0" w:tplc="169CD5F6">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7" w15:restartNumberingAfterBreak="0">
    <w:nsid w:val="630045E4"/>
    <w:multiLevelType w:val="hybridMultilevel"/>
    <w:tmpl w:val="125238C2"/>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8" w15:restartNumberingAfterBreak="0">
    <w:nsid w:val="63FA3551"/>
    <w:multiLevelType w:val="hybridMultilevel"/>
    <w:tmpl w:val="093ECDB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9" w15:restartNumberingAfterBreak="0">
    <w:nsid w:val="64222938"/>
    <w:multiLevelType w:val="hybridMultilevel"/>
    <w:tmpl w:val="E724128C"/>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64820A8E"/>
    <w:multiLevelType w:val="hybridMultilevel"/>
    <w:tmpl w:val="28769DD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651A6C66"/>
    <w:multiLevelType w:val="hybridMultilevel"/>
    <w:tmpl w:val="E14A7FAA"/>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65356F89"/>
    <w:multiLevelType w:val="hybridMultilevel"/>
    <w:tmpl w:val="C4AC90F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3" w15:restartNumberingAfterBreak="0">
    <w:nsid w:val="656E70A4"/>
    <w:multiLevelType w:val="hybridMultilevel"/>
    <w:tmpl w:val="1832751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664E16C3"/>
    <w:multiLevelType w:val="hybridMultilevel"/>
    <w:tmpl w:val="CE6454E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68B71401"/>
    <w:multiLevelType w:val="hybridMultilevel"/>
    <w:tmpl w:val="2040A97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6AD411AC"/>
    <w:multiLevelType w:val="hybridMultilevel"/>
    <w:tmpl w:val="025E095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7" w15:restartNumberingAfterBreak="0">
    <w:nsid w:val="6B2B2664"/>
    <w:multiLevelType w:val="hybridMultilevel"/>
    <w:tmpl w:val="025E095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8" w15:restartNumberingAfterBreak="0">
    <w:nsid w:val="6BB13BC0"/>
    <w:multiLevelType w:val="hybridMultilevel"/>
    <w:tmpl w:val="D8781ACC"/>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6BF02B90"/>
    <w:multiLevelType w:val="hybridMultilevel"/>
    <w:tmpl w:val="EFC86DD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6C0722D6"/>
    <w:multiLevelType w:val="hybridMultilevel"/>
    <w:tmpl w:val="37AAF20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6CDE42DE"/>
    <w:multiLevelType w:val="hybridMultilevel"/>
    <w:tmpl w:val="260E5BC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6D191DB6"/>
    <w:multiLevelType w:val="hybridMultilevel"/>
    <w:tmpl w:val="F0AA3FEC"/>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3" w15:restartNumberingAfterBreak="0">
    <w:nsid w:val="6DD5543E"/>
    <w:multiLevelType w:val="hybridMultilevel"/>
    <w:tmpl w:val="3C04D8B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6DDF4A02"/>
    <w:multiLevelType w:val="hybridMultilevel"/>
    <w:tmpl w:val="AA924866"/>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6E115172"/>
    <w:multiLevelType w:val="hybridMultilevel"/>
    <w:tmpl w:val="9356F4D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6E370BAD"/>
    <w:multiLevelType w:val="hybridMultilevel"/>
    <w:tmpl w:val="50DA401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6E8C3DEC"/>
    <w:multiLevelType w:val="hybridMultilevel"/>
    <w:tmpl w:val="8DFA5998"/>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6ED47F72"/>
    <w:multiLevelType w:val="hybridMultilevel"/>
    <w:tmpl w:val="0D444D4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6F3C207D"/>
    <w:multiLevelType w:val="hybridMultilevel"/>
    <w:tmpl w:val="1F06B38C"/>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6F96257F"/>
    <w:multiLevelType w:val="hybridMultilevel"/>
    <w:tmpl w:val="04BE645E"/>
    <w:lvl w:ilvl="0" w:tplc="004013A6">
      <w:start w:val="1"/>
      <w:numFmt w:val="decimal"/>
      <w:lvlText w:val="(%1)"/>
      <w:lvlJc w:val="left"/>
      <w:pPr>
        <w:ind w:left="360" w:hanging="36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1" w15:restartNumberingAfterBreak="0">
    <w:nsid w:val="70485D02"/>
    <w:multiLevelType w:val="hybridMultilevel"/>
    <w:tmpl w:val="E1F2A6A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05820FD"/>
    <w:multiLevelType w:val="hybridMultilevel"/>
    <w:tmpl w:val="7BBA28F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712E34F5"/>
    <w:multiLevelType w:val="hybridMultilevel"/>
    <w:tmpl w:val="8120094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4" w15:restartNumberingAfterBreak="0">
    <w:nsid w:val="717F5D21"/>
    <w:multiLevelType w:val="hybridMultilevel"/>
    <w:tmpl w:val="0D385B40"/>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5" w15:restartNumberingAfterBreak="0">
    <w:nsid w:val="71FE65F4"/>
    <w:multiLevelType w:val="hybridMultilevel"/>
    <w:tmpl w:val="38544D62"/>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72032603"/>
    <w:multiLevelType w:val="hybridMultilevel"/>
    <w:tmpl w:val="EDDE1D6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73D91FE0"/>
    <w:multiLevelType w:val="hybridMultilevel"/>
    <w:tmpl w:val="FCD62D5E"/>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8" w15:restartNumberingAfterBreak="0">
    <w:nsid w:val="74B174FF"/>
    <w:multiLevelType w:val="hybridMultilevel"/>
    <w:tmpl w:val="5DFE387E"/>
    <w:lvl w:ilvl="0" w:tplc="08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75D3686D"/>
    <w:multiLevelType w:val="hybridMultilevel"/>
    <w:tmpl w:val="52AC243C"/>
    <w:lvl w:ilvl="0" w:tplc="0809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76097848"/>
    <w:multiLevelType w:val="hybridMultilevel"/>
    <w:tmpl w:val="52D04A82"/>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77FA166D"/>
    <w:multiLevelType w:val="hybridMultilevel"/>
    <w:tmpl w:val="DD6280A8"/>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7AE16481"/>
    <w:multiLevelType w:val="hybridMultilevel"/>
    <w:tmpl w:val="C4EAB6E4"/>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7BCA42E3"/>
    <w:multiLevelType w:val="hybridMultilevel"/>
    <w:tmpl w:val="3DCC2758"/>
    <w:lvl w:ilvl="0" w:tplc="169CD5F6">
      <w:start w:val="1"/>
      <w:numFmt w:val="decimal"/>
      <w:lvlText w:val="(%1)"/>
      <w:lvlJc w:val="left"/>
      <w:pPr>
        <w:ind w:left="44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 w15:restartNumberingAfterBreak="0">
    <w:nsid w:val="7D0E6840"/>
    <w:multiLevelType w:val="hybridMultilevel"/>
    <w:tmpl w:val="A120E624"/>
    <w:lvl w:ilvl="0" w:tplc="169CD5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5" w15:restartNumberingAfterBreak="0">
    <w:nsid w:val="7E3B5FFD"/>
    <w:multiLevelType w:val="hybridMultilevel"/>
    <w:tmpl w:val="5E38F29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7E991364"/>
    <w:multiLevelType w:val="hybridMultilevel"/>
    <w:tmpl w:val="23FE37C0"/>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7FCF7DBF"/>
    <w:multiLevelType w:val="hybridMultilevel"/>
    <w:tmpl w:val="9C2CAD0E"/>
    <w:lvl w:ilvl="0" w:tplc="169CD5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9"/>
  </w:num>
  <w:num w:numId="2">
    <w:abstractNumId w:val="112"/>
  </w:num>
  <w:num w:numId="3">
    <w:abstractNumId w:val="179"/>
  </w:num>
  <w:num w:numId="4">
    <w:abstractNumId w:val="108"/>
  </w:num>
  <w:num w:numId="5">
    <w:abstractNumId w:val="7"/>
  </w:num>
  <w:num w:numId="6">
    <w:abstractNumId w:val="97"/>
  </w:num>
  <w:num w:numId="7">
    <w:abstractNumId w:val="96"/>
  </w:num>
  <w:num w:numId="8">
    <w:abstractNumId w:val="35"/>
  </w:num>
  <w:num w:numId="9">
    <w:abstractNumId w:val="177"/>
  </w:num>
  <w:num w:numId="10">
    <w:abstractNumId w:val="135"/>
  </w:num>
  <w:num w:numId="11">
    <w:abstractNumId w:val="165"/>
  </w:num>
  <w:num w:numId="12">
    <w:abstractNumId w:val="183"/>
  </w:num>
  <w:num w:numId="13">
    <w:abstractNumId w:val="131"/>
  </w:num>
  <w:num w:numId="14">
    <w:abstractNumId w:val="70"/>
  </w:num>
  <w:num w:numId="15">
    <w:abstractNumId w:val="65"/>
  </w:num>
  <w:num w:numId="16">
    <w:abstractNumId w:val="4"/>
  </w:num>
  <w:num w:numId="17">
    <w:abstractNumId w:val="76"/>
  </w:num>
  <w:num w:numId="18">
    <w:abstractNumId w:val="55"/>
  </w:num>
  <w:num w:numId="19">
    <w:abstractNumId w:val="164"/>
  </w:num>
  <w:num w:numId="20">
    <w:abstractNumId w:val="155"/>
  </w:num>
  <w:num w:numId="21">
    <w:abstractNumId w:val="64"/>
  </w:num>
  <w:num w:numId="22">
    <w:abstractNumId w:val="134"/>
  </w:num>
  <w:num w:numId="23">
    <w:abstractNumId w:val="158"/>
  </w:num>
  <w:num w:numId="24">
    <w:abstractNumId w:val="184"/>
  </w:num>
  <w:num w:numId="25">
    <w:abstractNumId w:val="93"/>
  </w:num>
  <w:num w:numId="26">
    <w:abstractNumId w:val="54"/>
  </w:num>
  <w:num w:numId="27">
    <w:abstractNumId w:val="58"/>
  </w:num>
  <w:num w:numId="28">
    <w:abstractNumId w:val="150"/>
  </w:num>
  <w:num w:numId="29">
    <w:abstractNumId w:val="128"/>
  </w:num>
  <w:num w:numId="30">
    <w:abstractNumId w:val="82"/>
  </w:num>
  <w:num w:numId="31">
    <w:abstractNumId w:val="5"/>
  </w:num>
  <w:num w:numId="32">
    <w:abstractNumId w:val="101"/>
  </w:num>
  <w:num w:numId="33">
    <w:abstractNumId w:val="109"/>
  </w:num>
  <w:num w:numId="34">
    <w:abstractNumId w:val="27"/>
  </w:num>
  <w:num w:numId="35">
    <w:abstractNumId w:val="100"/>
  </w:num>
  <w:num w:numId="36">
    <w:abstractNumId w:val="62"/>
  </w:num>
  <w:num w:numId="37">
    <w:abstractNumId w:val="57"/>
  </w:num>
  <w:num w:numId="38">
    <w:abstractNumId w:val="49"/>
  </w:num>
  <w:num w:numId="39">
    <w:abstractNumId w:val="3"/>
  </w:num>
  <w:num w:numId="40">
    <w:abstractNumId w:val="182"/>
  </w:num>
  <w:num w:numId="41">
    <w:abstractNumId w:val="151"/>
  </w:num>
  <w:num w:numId="42">
    <w:abstractNumId w:val="72"/>
  </w:num>
  <w:num w:numId="43">
    <w:abstractNumId w:val="71"/>
  </w:num>
  <w:num w:numId="44">
    <w:abstractNumId w:val="166"/>
  </w:num>
  <w:num w:numId="45">
    <w:abstractNumId w:val="153"/>
  </w:num>
  <w:num w:numId="46">
    <w:abstractNumId w:val="160"/>
  </w:num>
  <w:num w:numId="47">
    <w:abstractNumId w:val="127"/>
  </w:num>
  <w:num w:numId="48">
    <w:abstractNumId w:val="103"/>
  </w:num>
  <w:num w:numId="49">
    <w:abstractNumId w:val="68"/>
  </w:num>
  <w:num w:numId="50">
    <w:abstractNumId w:val="24"/>
  </w:num>
  <w:num w:numId="51">
    <w:abstractNumId w:val="12"/>
  </w:num>
  <w:num w:numId="52">
    <w:abstractNumId w:val="142"/>
  </w:num>
  <w:num w:numId="53">
    <w:abstractNumId w:val="87"/>
  </w:num>
  <w:num w:numId="54">
    <w:abstractNumId w:val="50"/>
  </w:num>
  <w:num w:numId="55">
    <w:abstractNumId w:val="148"/>
  </w:num>
  <w:num w:numId="56">
    <w:abstractNumId w:val="185"/>
  </w:num>
  <w:num w:numId="57">
    <w:abstractNumId w:val="0"/>
  </w:num>
  <w:num w:numId="58">
    <w:abstractNumId w:val="2"/>
  </w:num>
  <w:num w:numId="59">
    <w:abstractNumId w:val="61"/>
  </w:num>
  <w:num w:numId="60">
    <w:abstractNumId w:val="170"/>
  </w:num>
  <w:num w:numId="61">
    <w:abstractNumId w:val="132"/>
  </w:num>
  <w:num w:numId="62">
    <w:abstractNumId w:val="141"/>
  </w:num>
  <w:num w:numId="63">
    <w:abstractNumId w:val="28"/>
  </w:num>
  <w:num w:numId="64">
    <w:abstractNumId w:val="20"/>
  </w:num>
  <w:num w:numId="65">
    <w:abstractNumId w:val="157"/>
  </w:num>
  <w:num w:numId="66">
    <w:abstractNumId w:val="59"/>
  </w:num>
  <w:num w:numId="67">
    <w:abstractNumId w:val="139"/>
  </w:num>
  <w:num w:numId="68">
    <w:abstractNumId w:val="11"/>
  </w:num>
  <w:num w:numId="69">
    <w:abstractNumId w:val="81"/>
  </w:num>
  <w:num w:numId="70">
    <w:abstractNumId w:val="91"/>
  </w:num>
  <w:num w:numId="71">
    <w:abstractNumId w:val="30"/>
  </w:num>
  <w:num w:numId="72">
    <w:abstractNumId w:val="121"/>
  </w:num>
  <w:num w:numId="73">
    <w:abstractNumId w:val="140"/>
  </w:num>
  <w:num w:numId="74">
    <w:abstractNumId w:val="41"/>
  </w:num>
  <w:num w:numId="75">
    <w:abstractNumId w:val="181"/>
  </w:num>
  <w:num w:numId="76">
    <w:abstractNumId w:val="144"/>
  </w:num>
  <w:num w:numId="77">
    <w:abstractNumId w:val="118"/>
  </w:num>
  <w:num w:numId="78">
    <w:abstractNumId w:val="77"/>
  </w:num>
  <w:num w:numId="79">
    <w:abstractNumId w:val="33"/>
  </w:num>
  <w:num w:numId="80">
    <w:abstractNumId w:val="117"/>
  </w:num>
  <w:num w:numId="81">
    <w:abstractNumId w:val="159"/>
  </w:num>
  <w:num w:numId="82">
    <w:abstractNumId w:val="22"/>
  </w:num>
  <w:num w:numId="83">
    <w:abstractNumId w:val="29"/>
  </w:num>
  <w:num w:numId="84">
    <w:abstractNumId w:val="180"/>
  </w:num>
  <w:num w:numId="85">
    <w:abstractNumId w:val="102"/>
  </w:num>
  <w:num w:numId="86">
    <w:abstractNumId w:val="174"/>
  </w:num>
  <w:num w:numId="87">
    <w:abstractNumId w:val="119"/>
  </w:num>
  <w:num w:numId="88">
    <w:abstractNumId w:val="137"/>
  </w:num>
  <w:num w:numId="89">
    <w:abstractNumId w:val="40"/>
  </w:num>
  <w:num w:numId="90">
    <w:abstractNumId w:val="172"/>
  </w:num>
  <w:num w:numId="91">
    <w:abstractNumId w:val="136"/>
  </w:num>
  <w:num w:numId="92">
    <w:abstractNumId w:val="114"/>
  </w:num>
  <w:num w:numId="93">
    <w:abstractNumId w:val="79"/>
  </w:num>
  <w:num w:numId="94">
    <w:abstractNumId w:val="175"/>
  </w:num>
  <w:num w:numId="95">
    <w:abstractNumId w:val="74"/>
  </w:num>
  <w:num w:numId="96">
    <w:abstractNumId w:val="78"/>
  </w:num>
  <w:num w:numId="97">
    <w:abstractNumId w:val="67"/>
  </w:num>
  <w:num w:numId="98">
    <w:abstractNumId w:val="113"/>
  </w:num>
  <w:num w:numId="99">
    <w:abstractNumId w:val="13"/>
  </w:num>
  <w:num w:numId="100">
    <w:abstractNumId w:val="26"/>
  </w:num>
  <w:num w:numId="101">
    <w:abstractNumId w:val="45"/>
  </w:num>
  <w:num w:numId="102">
    <w:abstractNumId w:val="80"/>
  </w:num>
  <w:num w:numId="103">
    <w:abstractNumId w:val="89"/>
  </w:num>
  <w:num w:numId="104">
    <w:abstractNumId w:val="138"/>
  </w:num>
  <w:num w:numId="105">
    <w:abstractNumId w:val="110"/>
  </w:num>
  <w:num w:numId="106">
    <w:abstractNumId w:val="48"/>
  </w:num>
  <w:num w:numId="107">
    <w:abstractNumId w:val="178"/>
  </w:num>
  <w:num w:numId="108">
    <w:abstractNumId w:val="123"/>
  </w:num>
  <w:num w:numId="109">
    <w:abstractNumId w:val="145"/>
  </w:num>
  <w:num w:numId="110">
    <w:abstractNumId w:val="31"/>
  </w:num>
  <w:num w:numId="111">
    <w:abstractNumId w:val="143"/>
  </w:num>
  <w:num w:numId="112">
    <w:abstractNumId w:val="111"/>
  </w:num>
  <w:num w:numId="113">
    <w:abstractNumId w:val="63"/>
  </w:num>
  <w:num w:numId="114">
    <w:abstractNumId w:val="106"/>
  </w:num>
  <w:num w:numId="115">
    <w:abstractNumId w:val="21"/>
  </w:num>
  <w:num w:numId="116">
    <w:abstractNumId w:val="38"/>
  </w:num>
  <w:num w:numId="117">
    <w:abstractNumId w:val="10"/>
  </w:num>
  <w:num w:numId="118">
    <w:abstractNumId w:val="162"/>
  </w:num>
  <w:num w:numId="119">
    <w:abstractNumId w:val="92"/>
  </w:num>
  <w:num w:numId="120">
    <w:abstractNumId w:val="167"/>
  </w:num>
  <w:num w:numId="121">
    <w:abstractNumId w:val="146"/>
  </w:num>
  <w:num w:numId="122">
    <w:abstractNumId w:val="53"/>
  </w:num>
  <w:num w:numId="123">
    <w:abstractNumId w:val="156"/>
  </w:num>
  <w:num w:numId="124">
    <w:abstractNumId w:val="130"/>
  </w:num>
  <w:num w:numId="125">
    <w:abstractNumId w:val="105"/>
  </w:num>
  <w:num w:numId="126">
    <w:abstractNumId w:val="23"/>
  </w:num>
  <w:num w:numId="127">
    <w:abstractNumId w:val="86"/>
  </w:num>
  <w:num w:numId="128">
    <w:abstractNumId w:val="122"/>
  </w:num>
  <w:num w:numId="129">
    <w:abstractNumId w:val="95"/>
  </w:num>
  <w:num w:numId="130">
    <w:abstractNumId w:val="47"/>
  </w:num>
  <w:num w:numId="131">
    <w:abstractNumId w:val="107"/>
  </w:num>
  <w:num w:numId="132">
    <w:abstractNumId w:val="36"/>
  </w:num>
  <w:num w:numId="133">
    <w:abstractNumId w:val="125"/>
  </w:num>
  <w:num w:numId="134">
    <w:abstractNumId w:val="14"/>
  </w:num>
  <w:num w:numId="135">
    <w:abstractNumId w:val="171"/>
  </w:num>
  <w:num w:numId="136">
    <w:abstractNumId w:val="154"/>
  </w:num>
  <w:num w:numId="137">
    <w:abstractNumId w:val="186"/>
  </w:num>
  <w:num w:numId="138">
    <w:abstractNumId w:val="51"/>
  </w:num>
  <w:num w:numId="139">
    <w:abstractNumId w:val="99"/>
  </w:num>
  <w:num w:numId="140">
    <w:abstractNumId w:val="116"/>
  </w:num>
  <w:num w:numId="141">
    <w:abstractNumId w:val="6"/>
  </w:num>
  <w:num w:numId="142">
    <w:abstractNumId w:val="83"/>
  </w:num>
  <w:num w:numId="143">
    <w:abstractNumId w:val="161"/>
  </w:num>
  <w:num w:numId="144">
    <w:abstractNumId w:val="56"/>
  </w:num>
  <w:num w:numId="145">
    <w:abstractNumId w:val="75"/>
  </w:num>
  <w:num w:numId="146">
    <w:abstractNumId w:val="25"/>
  </w:num>
  <w:num w:numId="147">
    <w:abstractNumId w:val="104"/>
  </w:num>
  <w:num w:numId="148">
    <w:abstractNumId w:val="129"/>
  </w:num>
  <w:num w:numId="149">
    <w:abstractNumId w:val="90"/>
  </w:num>
  <w:num w:numId="150">
    <w:abstractNumId w:val="52"/>
  </w:num>
  <w:num w:numId="151">
    <w:abstractNumId w:val="133"/>
  </w:num>
  <w:num w:numId="152">
    <w:abstractNumId w:val="115"/>
  </w:num>
  <w:num w:numId="153">
    <w:abstractNumId w:val="84"/>
  </w:num>
  <w:num w:numId="154">
    <w:abstractNumId w:val="9"/>
  </w:num>
  <w:num w:numId="155">
    <w:abstractNumId w:val="8"/>
  </w:num>
  <w:num w:numId="156">
    <w:abstractNumId w:val="34"/>
  </w:num>
  <w:num w:numId="157">
    <w:abstractNumId w:val="69"/>
  </w:num>
  <w:num w:numId="158">
    <w:abstractNumId w:val="168"/>
  </w:num>
  <w:num w:numId="159">
    <w:abstractNumId w:val="18"/>
  </w:num>
  <w:num w:numId="160">
    <w:abstractNumId w:val="88"/>
  </w:num>
  <w:num w:numId="161">
    <w:abstractNumId w:val="147"/>
  </w:num>
  <w:num w:numId="162">
    <w:abstractNumId w:val="43"/>
  </w:num>
  <w:num w:numId="163">
    <w:abstractNumId w:val="16"/>
  </w:num>
  <w:num w:numId="164">
    <w:abstractNumId w:val="17"/>
  </w:num>
  <w:num w:numId="165">
    <w:abstractNumId w:val="39"/>
  </w:num>
  <w:num w:numId="166">
    <w:abstractNumId w:val="60"/>
  </w:num>
  <w:num w:numId="167">
    <w:abstractNumId w:val="1"/>
  </w:num>
  <w:num w:numId="168">
    <w:abstractNumId w:val="42"/>
  </w:num>
  <w:num w:numId="169">
    <w:abstractNumId w:val="120"/>
  </w:num>
  <w:num w:numId="170">
    <w:abstractNumId w:val="176"/>
  </w:num>
  <w:num w:numId="171">
    <w:abstractNumId w:val="46"/>
  </w:num>
  <w:num w:numId="172">
    <w:abstractNumId w:val="19"/>
  </w:num>
  <w:num w:numId="173">
    <w:abstractNumId w:val="124"/>
  </w:num>
  <w:num w:numId="174">
    <w:abstractNumId w:val="187"/>
  </w:num>
  <w:num w:numId="175">
    <w:abstractNumId w:val="173"/>
  </w:num>
  <w:num w:numId="176">
    <w:abstractNumId w:val="15"/>
  </w:num>
  <w:num w:numId="177">
    <w:abstractNumId w:val="169"/>
  </w:num>
  <w:num w:numId="178">
    <w:abstractNumId w:val="73"/>
  </w:num>
  <w:num w:numId="179">
    <w:abstractNumId w:val="152"/>
  </w:num>
  <w:num w:numId="180">
    <w:abstractNumId w:val="37"/>
  </w:num>
  <w:num w:numId="181">
    <w:abstractNumId w:val="94"/>
  </w:num>
  <w:num w:numId="182">
    <w:abstractNumId w:val="98"/>
  </w:num>
  <w:num w:numId="183">
    <w:abstractNumId w:val="66"/>
  </w:num>
  <w:num w:numId="184">
    <w:abstractNumId w:val="85"/>
  </w:num>
  <w:num w:numId="185">
    <w:abstractNumId w:val="32"/>
  </w:num>
  <w:num w:numId="186">
    <w:abstractNumId w:val="126"/>
  </w:num>
  <w:num w:numId="187">
    <w:abstractNumId w:val="44"/>
  </w:num>
  <w:num w:numId="188">
    <w:abstractNumId w:val="16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77"/>
    <w:rsid w:val="00002840"/>
    <w:rsid w:val="00003726"/>
    <w:rsid w:val="00003795"/>
    <w:rsid w:val="0000556C"/>
    <w:rsid w:val="00006B7E"/>
    <w:rsid w:val="00006FC3"/>
    <w:rsid w:val="000074D6"/>
    <w:rsid w:val="00011496"/>
    <w:rsid w:val="00011983"/>
    <w:rsid w:val="00012842"/>
    <w:rsid w:val="00012D09"/>
    <w:rsid w:val="00013776"/>
    <w:rsid w:val="0001394C"/>
    <w:rsid w:val="00014362"/>
    <w:rsid w:val="000149D0"/>
    <w:rsid w:val="000164BD"/>
    <w:rsid w:val="0001701A"/>
    <w:rsid w:val="00021B6F"/>
    <w:rsid w:val="0002270B"/>
    <w:rsid w:val="00023885"/>
    <w:rsid w:val="000238BB"/>
    <w:rsid w:val="000257E3"/>
    <w:rsid w:val="0002743F"/>
    <w:rsid w:val="00030084"/>
    <w:rsid w:val="00030EF5"/>
    <w:rsid w:val="00032D90"/>
    <w:rsid w:val="000353C7"/>
    <w:rsid w:val="00035A08"/>
    <w:rsid w:val="00035DD3"/>
    <w:rsid w:val="0003609C"/>
    <w:rsid w:val="00036148"/>
    <w:rsid w:val="000365A2"/>
    <w:rsid w:val="00041CA4"/>
    <w:rsid w:val="00042803"/>
    <w:rsid w:val="00042DA3"/>
    <w:rsid w:val="00042FDE"/>
    <w:rsid w:val="00045620"/>
    <w:rsid w:val="00045B5E"/>
    <w:rsid w:val="00046B53"/>
    <w:rsid w:val="00046DFA"/>
    <w:rsid w:val="000507FC"/>
    <w:rsid w:val="00050BAE"/>
    <w:rsid w:val="0005286E"/>
    <w:rsid w:val="000528D8"/>
    <w:rsid w:val="00056975"/>
    <w:rsid w:val="00057A73"/>
    <w:rsid w:val="00060AB9"/>
    <w:rsid w:val="00061A14"/>
    <w:rsid w:val="00061FC2"/>
    <w:rsid w:val="00062A6E"/>
    <w:rsid w:val="00064AD8"/>
    <w:rsid w:val="00065915"/>
    <w:rsid w:val="00065D93"/>
    <w:rsid w:val="00066B6F"/>
    <w:rsid w:val="00070E38"/>
    <w:rsid w:val="00071578"/>
    <w:rsid w:val="0007579D"/>
    <w:rsid w:val="00075FEC"/>
    <w:rsid w:val="0007601D"/>
    <w:rsid w:val="0008174C"/>
    <w:rsid w:val="00085920"/>
    <w:rsid w:val="00086177"/>
    <w:rsid w:val="0008762A"/>
    <w:rsid w:val="00091CD1"/>
    <w:rsid w:val="0009304D"/>
    <w:rsid w:val="00094FAC"/>
    <w:rsid w:val="000A06EE"/>
    <w:rsid w:val="000A0807"/>
    <w:rsid w:val="000A2B6E"/>
    <w:rsid w:val="000A3538"/>
    <w:rsid w:val="000A7250"/>
    <w:rsid w:val="000A7EAD"/>
    <w:rsid w:val="000B1848"/>
    <w:rsid w:val="000B48C8"/>
    <w:rsid w:val="000B4A0F"/>
    <w:rsid w:val="000B7848"/>
    <w:rsid w:val="000B79C2"/>
    <w:rsid w:val="000B7D62"/>
    <w:rsid w:val="000C012D"/>
    <w:rsid w:val="000C0A7D"/>
    <w:rsid w:val="000C19C2"/>
    <w:rsid w:val="000C1B2E"/>
    <w:rsid w:val="000D2267"/>
    <w:rsid w:val="000D4072"/>
    <w:rsid w:val="000D6A2E"/>
    <w:rsid w:val="000E0ABB"/>
    <w:rsid w:val="000E1428"/>
    <w:rsid w:val="000E3AD8"/>
    <w:rsid w:val="000E6283"/>
    <w:rsid w:val="000F1B8B"/>
    <w:rsid w:val="000F2B36"/>
    <w:rsid w:val="000F33DE"/>
    <w:rsid w:val="000F3AC7"/>
    <w:rsid w:val="000F47C8"/>
    <w:rsid w:val="000F5675"/>
    <w:rsid w:val="000F69F1"/>
    <w:rsid w:val="000F7DC3"/>
    <w:rsid w:val="00100D48"/>
    <w:rsid w:val="001035C0"/>
    <w:rsid w:val="001040CB"/>
    <w:rsid w:val="00106C0E"/>
    <w:rsid w:val="00107514"/>
    <w:rsid w:val="0011087D"/>
    <w:rsid w:val="001110A0"/>
    <w:rsid w:val="0011457F"/>
    <w:rsid w:val="00116604"/>
    <w:rsid w:val="00116C52"/>
    <w:rsid w:val="00120224"/>
    <w:rsid w:val="001209F2"/>
    <w:rsid w:val="00122F4B"/>
    <w:rsid w:val="001245D9"/>
    <w:rsid w:val="001246F0"/>
    <w:rsid w:val="00126747"/>
    <w:rsid w:val="00126E4A"/>
    <w:rsid w:val="00127374"/>
    <w:rsid w:val="001274DF"/>
    <w:rsid w:val="00131498"/>
    <w:rsid w:val="00131630"/>
    <w:rsid w:val="0013220F"/>
    <w:rsid w:val="00132F77"/>
    <w:rsid w:val="001332FE"/>
    <w:rsid w:val="00135919"/>
    <w:rsid w:val="001370B3"/>
    <w:rsid w:val="00137988"/>
    <w:rsid w:val="00141619"/>
    <w:rsid w:val="0014166F"/>
    <w:rsid w:val="00142E43"/>
    <w:rsid w:val="001431CB"/>
    <w:rsid w:val="0014521C"/>
    <w:rsid w:val="0014779A"/>
    <w:rsid w:val="0015006F"/>
    <w:rsid w:val="00151CF1"/>
    <w:rsid w:val="00153658"/>
    <w:rsid w:val="00154192"/>
    <w:rsid w:val="00154CE6"/>
    <w:rsid w:val="001554AF"/>
    <w:rsid w:val="00157068"/>
    <w:rsid w:val="00161300"/>
    <w:rsid w:val="00161910"/>
    <w:rsid w:val="00161958"/>
    <w:rsid w:val="00161EB7"/>
    <w:rsid w:val="001622FC"/>
    <w:rsid w:val="001634DA"/>
    <w:rsid w:val="00163E7F"/>
    <w:rsid w:val="00163FCA"/>
    <w:rsid w:val="0016586B"/>
    <w:rsid w:val="00165EAC"/>
    <w:rsid w:val="0016640F"/>
    <w:rsid w:val="001701A4"/>
    <w:rsid w:val="00171714"/>
    <w:rsid w:val="00173A90"/>
    <w:rsid w:val="00173B31"/>
    <w:rsid w:val="00173C99"/>
    <w:rsid w:val="0017500F"/>
    <w:rsid w:val="00175706"/>
    <w:rsid w:val="00176330"/>
    <w:rsid w:val="00176D01"/>
    <w:rsid w:val="00181BA3"/>
    <w:rsid w:val="00182809"/>
    <w:rsid w:val="00183902"/>
    <w:rsid w:val="00185D76"/>
    <w:rsid w:val="0018604C"/>
    <w:rsid w:val="00186B95"/>
    <w:rsid w:val="00187933"/>
    <w:rsid w:val="001911AA"/>
    <w:rsid w:val="0019481E"/>
    <w:rsid w:val="0019656B"/>
    <w:rsid w:val="00196C06"/>
    <w:rsid w:val="001A05AD"/>
    <w:rsid w:val="001A71B4"/>
    <w:rsid w:val="001B0229"/>
    <w:rsid w:val="001B1013"/>
    <w:rsid w:val="001B17ED"/>
    <w:rsid w:val="001B34A2"/>
    <w:rsid w:val="001B5776"/>
    <w:rsid w:val="001B7C6F"/>
    <w:rsid w:val="001C0A34"/>
    <w:rsid w:val="001C1938"/>
    <w:rsid w:val="001C478D"/>
    <w:rsid w:val="001C587F"/>
    <w:rsid w:val="001C58EF"/>
    <w:rsid w:val="001C5A34"/>
    <w:rsid w:val="001C5CA8"/>
    <w:rsid w:val="001C5E7C"/>
    <w:rsid w:val="001C642B"/>
    <w:rsid w:val="001C6CB1"/>
    <w:rsid w:val="001D10B1"/>
    <w:rsid w:val="001D13B0"/>
    <w:rsid w:val="001D1CBE"/>
    <w:rsid w:val="001D2F8F"/>
    <w:rsid w:val="001D47DE"/>
    <w:rsid w:val="001D4841"/>
    <w:rsid w:val="001D4D69"/>
    <w:rsid w:val="001D5056"/>
    <w:rsid w:val="001D68A7"/>
    <w:rsid w:val="001E000D"/>
    <w:rsid w:val="001E0C00"/>
    <w:rsid w:val="001E1B8B"/>
    <w:rsid w:val="001E2082"/>
    <w:rsid w:val="001E2098"/>
    <w:rsid w:val="001E227A"/>
    <w:rsid w:val="001E5E65"/>
    <w:rsid w:val="001F0005"/>
    <w:rsid w:val="001F128E"/>
    <w:rsid w:val="001F2BC4"/>
    <w:rsid w:val="001F348A"/>
    <w:rsid w:val="001F4E48"/>
    <w:rsid w:val="00202F3F"/>
    <w:rsid w:val="002034E9"/>
    <w:rsid w:val="002041E6"/>
    <w:rsid w:val="00206175"/>
    <w:rsid w:val="002069C1"/>
    <w:rsid w:val="00206B7B"/>
    <w:rsid w:val="00207182"/>
    <w:rsid w:val="00207FB6"/>
    <w:rsid w:val="00210904"/>
    <w:rsid w:val="00211DE0"/>
    <w:rsid w:val="00217C78"/>
    <w:rsid w:val="00221ADC"/>
    <w:rsid w:val="00224F6D"/>
    <w:rsid w:val="00231F30"/>
    <w:rsid w:val="002324DC"/>
    <w:rsid w:val="00233232"/>
    <w:rsid w:val="00233D9C"/>
    <w:rsid w:val="002416BC"/>
    <w:rsid w:val="00242DD8"/>
    <w:rsid w:val="00250F56"/>
    <w:rsid w:val="00251559"/>
    <w:rsid w:val="00253506"/>
    <w:rsid w:val="0025481B"/>
    <w:rsid w:val="002548DD"/>
    <w:rsid w:val="00254B25"/>
    <w:rsid w:val="00256513"/>
    <w:rsid w:val="00256CE1"/>
    <w:rsid w:val="00257308"/>
    <w:rsid w:val="00261522"/>
    <w:rsid w:val="002704DC"/>
    <w:rsid w:val="002706A4"/>
    <w:rsid w:val="00270F9C"/>
    <w:rsid w:val="00272715"/>
    <w:rsid w:val="002735F6"/>
    <w:rsid w:val="002756E9"/>
    <w:rsid w:val="00275B74"/>
    <w:rsid w:val="00276519"/>
    <w:rsid w:val="00276B6D"/>
    <w:rsid w:val="00276FD9"/>
    <w:rsid w:val="00277444"/>
    <w:rsid w:val="00277F60"/>
    <w:rsid w:val="00282854"/>
    <w:rsid w:val="00285E90"/>
    <w:rsid w:val="002861AA"/>
    <w:rsid w:val="00286B64"/>
    <w:rsid w:val="00290264"/>
    <w:rsid w:val="002917A9"/>
    <w:rsid w:val="002922B8"/>
    <w:rsid w:val="00293C7F"/>
    <w:rsid w:val="002948E8"/>
    <w:rsid w:val="00295B48"/>
    <w:rsid w:val="00296794"/>
    <w:rsid w:val="002979FF"/>
    <w:rsid w:val="002A12BD"/>
    <w:rsid w:val="002A1EF7"/>
    <w:rsid w:val="002A26C3"/>
    <w:rsid w:val="002A2F67"/>
    <w:rsid w:val="002A33BD"/>
    <w:rsid w:val="002A637E"/>
    <w:rsid w:val="002A78D1"/>
    <w:rsid w:val="002B006B"/>
    <w:rsid w:val="002B135C"/>
    <w:rsid w:val="002B2419"/>
    <w:rsid w:val="002B2597"/>
    <w:rsid w:val="002B675D"/>
    <w:rsid w:val="002B739C"/>
    <w:rsid w:val="002C0B5E"/>
    <w:rsid w:val="002C0BC4"/>
    <w:rsid w:val="002C3BFD"/>
    <w:rsid w:val="002C44C6"/>
    <w:rsid w:val="002C5524"/>
    <w:rsid w:val="002D6205"/>
    <w:rsid w:val="002D6C88"/>
    <w:rsid w:val="002D7D9B"/>
    <w:rsid w:val="002E092E"/>
    <w:rsid w:val="002E1729"/>
    <w:rsid w:val="002E4621"/>
    <w:rsid w:val="002E52D8"/>
    <w:rsid w:val="002E563B"/>
    <w:rsid w:val="002E5B22"/>
    <w:rsid w:val="002E797F"/>
    <w:rsid w:val="002F0029"/>
    <w:rsid w:val="002F1597"/>
    <w:rsid w:val="002F1947"/>
    <w:rsid w:val="002F1BB2"/>
    <w:rsid w:val="002F2E9B"/>
    <w:rsid w:val="002F320B"/>
    <w:rsid w:val="002F3E48"/>
    <w:rsid w:val="0030147F"/>
    <w:rsid w:val="0030648E"/>
    <w:rsid w:val="00306737"/>
    <w:rsid w:val="00314490"/>
    <w:rsid w:val="00314DF1"/>
    <w:rsid w:val="00315CCA"/>
    <w:rsid w:val="003164FD"/>
    <w:rsid w:val="00316E87"/>
    <w:rsid w:val="0032292A"/>
    <w:rsid w:val="0032362C"/>
    <w:rsid w:val="0032462F"/>
    <w:rsid w:val="003268D2"/>
    <w:rsid w:val="003274ED"/>
    <w:rsid w:val="00327DB5"/>
    <w:rsid w:val="00331B96"/>
    <w:rsid w:val="00334690"/>
    <w:rsid w:val="003347E4"/>
    <w:rsid w:val="00334CAF"/>
    <w:rsid w:val="00335D47"/>
    <w:rsid w:val="00342B50"/>
    <w:rsid w:val="00343B27"/>
    <w:rsid w:val="00343C23"/>
    <w:rsid w:val="00345D6E"/>
    <w:rsid w:val="003513C2"/>
    <w:rsid w:val="00352366"/>
    <w:rsid w:val="00353826"/>
    <w:rsid w:val="003558BC"/>
    <w:rsid w:val="00357104"/>
    <w:rsid w:val="00360381"/>
    <w:rsid w:val="00362A00"/>
    <w:rsid w:val="00363CA7"/>
    <w:rsid w:val="00363DCD"/>
    <w:rsid w:val="00364343"/>
    <w:rsid w:val="003657A2"/>
    <w:rsid w:val="00367181"/>
    <w:rsid w:val="00371514"/>
    <w:rsid w:val="00371730"/>
    <w:rsid w:val="003721F8"/>
    <w:rsid w:val="00373377"/>
    <w:rsid w:val="003741DC"/>
    <w:rsid w:val="00374E60"/>
    <w:rsid w:val="00375050"/>
    <w:rsid w:val="00375405"/>
    <w:rsid w:val="00380676"/>
    <w:rsid w:val="00382AC4"/>
    <w:rsid w:val="00383B18"/>
    <w:rsid w:val="00384591"/>
    <w:rsid w:val="003878A8"/>
    <w:rsid w:val="00392941"/>
    <w:rsid w:val="00394E24"/>
    <w:rsid w:val="00394FAB"/>
    <w:rsid w:val="003A0B7A"/>
    <w:rsid w:val="003A1D1A"/>
    <w:rsid w:val="003A2FC9"/>
    <w:rsid w:val="003A32C0"/>
    <w:rsid w:val="003A4458"/>
    <w:rsid w:val="003A6455"/>
    <w:rsid w:val="003A68B2"/>
    <w:rsid w:val="003A770A"/>
    <w:rsid w:val="003A797B"/>
    <w:rsid w:val="003B1848"/>
    <w:rsid w:val="003B36F5"/>
    <w:rsid w:val="003B3DBE"/>
    <w:rsid w:val="003B49D8"/>
    <w:rsid w:val="003B4AB7"/>
    <w:rsid w:val="003B4ABA"/>
    <w:rsid w:val="003B4BCE"/>
    <w:rsid w:val="003B5FFC"/>
    <w:rsid w:val="003B6A17"/>
    <w:rsid w:val="003B7367"/>
    <w:rsid w:val="003B769F"/>
    <w:rsid w:val="003C1E5F"/>
    <w:rsid w:val="003C2B0D"/>
    <w:rsid w:val="003C387D"/>
    <w:rsid w:val="003C39E8"/>
    <w:rsid w:val="003C3CC2"/>
    <w:rsid w:val="003C52CF"/>
    <w:rsid w:val="003C7652"/>
    <w:rsid w:val="003D137D"/>
    <w:rsid w:val="003D3EF7"/>
    <w:rsid w:val="003D5931"/>
    <w:rsid w:val="003D6EBD"/>
    <w:rsid w:val="003D7A69"/>
    <w:rsid w:val="003E1225"/>
    <w:rsid w:val="003E3A9B"/>
    <w:rsid w:val="003E4577"/>
    <w:rsid w:val="003E5AFB"/>
    <w:rsid w:val="003F036B"/>
    <w:rsid w:val="003F0AB2"/>
    <w:rsid w:val="003F4B93"/>
    <w:rsid w:val="003F626C"/>
    <w:rsid w:val="003F7720"/>
    <w:rsid w:val="00400B2B"/>
    <w:rsid w:val="00403966"/>
    <w:rsid w:val="00403E93"/>
    <w:rsid w:val="00404A0B"/>
    <w:rsid w:val="00412FE1"/>
    <w:rsid w:val="00413268"/>
    <w:rsid w:val="004153D9"/>
    <w:rsid w:val="0041541A"/>
    <w:rsid w:val="00416516"/>
    <w:rsid w:val="00416B24"/>
    <w:rsid w:val="004174D8"/>
    <w:rsid w:val="00417C1A"/>
    <w:rsid w:val="004205DF"/>
    <w:rsid w:val="00420DA9"/>
    <w:rsid w:val="0042236F"/>
    <w:rsid w:val="0042299C"/>
    <w:rsid w:val="00423F0C"/>
    <w:rsid w:val="00424474"/>
    <w:rsid w:val="004250B0"/>
    <w:rsid w:val="0042730A"/>
    <w:rsid w:val="00430D95"/>
    <w:rsid w:val="00430DFD"/>
    <w:rsid w:val="00432DEB"/>
    <w:rsid w:val="00433BBF"/>
    <w:rsid w:val="00433D89"/>
    <w:rsid w:val="00434BF5"/>
    <w:rsid w:val="00436CED"/>
    <w:rsid w:val="00441459"/>
    <w:rsid w:val="004415A5"/>
    <w:rsid w:val="00442BBC"/>
    <w:rsid w:val="00443A33"/>
    <w:rsid w:val="00444C30"/>
    <w:rsid w:val="0044617D"/>
    <w:rsid w:val="00452AE2"/>
    <w:rsid w:val="00453ED3"/>
    <w:rsid w:val="00462913"/>
    <w:rsid w:val="00463AE1"/>
    <w:rsid w:val="00464CD1"/>
    <w:rsid w:val="0046773E"/>
    <w:rsid w:val="004717B4"/>
    <w:rsid w:val="00471BA1"/>
    <w:rsid w:val="0047218D"/>
    <w:rsid w:val="00472540"/>
    <w:rsid w:val="004759E2"/>
    <w:rsid w:val="004765E4"/>
    <w:rsid w:val="00476A74"/>
    <w:rsid w:val="0048090D"/>
    <w:rsid w:val="00481DDA"/>
    <w:rsid w:val="004834B5"/>
    <w:rsid w:val="0048438C"/>
    <w:rsid w:val="004844D4"/>
    <w:rsid w:val="004874FB"/>
    <w:rsid w:val="00490F5F"/>
    <w:rsid w:val="0049199C"/>
    <w:rsid w:val="00492675"/>
    <w:rsid w:val="00494662"/>
    <w:rsid w:val="00495518"/>
    <w:rsid w:val="00496EFD"/>
    <w:rsid w:val="00497782"/>
    <w:rsid w:val="004A0084"/>
    <w:rsid w:val="004A1A0D"/>
    <w:rsid w:val="004A5212"/>
    <w:rsid w:val="004A5400"/>
    <w:rsid w:val="004A736D"/>
    <w:rsid w:val="004A74BC"/>
    <w:rsid w:val="004B0D48"/>
    <w:rsid w:val="004B0E27"/>
    <w:rsid w:val="004B2305"/>
    <w:rsid w:val="004B3AF2"/>
    <w:rsid w:val="004B5141"/>
    <w:rsid w:val="004B53CC"/>
    <w:rsid w:val="004B610B"/>
    <w:rsid w:val="004B7604"/>
    <w:rsid w:val="004B7A9C"/>
    <w:rsid w:val="004C18F6"/>
    <w:rsid w:val="004C1F8B"/>
    <w:rsid w:val="004C22A0"/>
    <w:rsid w:val="004C2738"/>
    <w:rsid w:val="004C43AA"/>
    <w:rsid w:val="004C7925"/>
    <w:rsid w:val="004C7F10"/>
    <w:rsid w:val="004D0E7C"/>
    <w:rsid w:val="004D2025"/>
    <w:rsid w:val="004D6573"/>
    <w:rsid w:val="004D7C73"/>
    <w:rsid w:val="004E23C3"/>
    <w:rsid w:val="004E35BC"/>
    <w:rsid w:val="004E3713"/>
    <w:rsid w:val="004E385F"/>
    <w:rsid w:val="004E4722"/>
    <w:rsid w:val="004E5360"/>
    <w:rsid w:val="004E6B3D"/>
    <w:rsid w:val="004E76C6"/>
    <w:rsid w:val="004F0450"/>
    <w:rsid w:val="004F1869"/>
    <w:rsid w:val="004F248F"/>
    <w:rsid w:val="004F2B35"/>
    <w:rsid w:val="004F4A3D"/>
    <w:rsid w:val="004F53A2"/>
    <w:rsid w:val="004F7092"/>
    <w:rsid w:val="004F72BC"/>
    <w:rsid w:val="004F7A76"/>
    <w:rsid w:val="0050006B"/>
    <w:rsid w:val="00500182"/>
    <w:rsid w:val="00503CE1"/>
    <w:rsid w:val="00504D1F"/>
    <w:rsid w:val="00506A5D"/>
    <w:rsid w:val="005078AC"/>
    <w:rsid w:val="005111A0"/>
    <w:rsid w:val="005115E9"/>
    <w:rsid w:val="00512730"/>
    <w:rsid w:val="00516D17"/>
    <w:rsid w:val="005175DF"/>
    <w:rsid w:val="005223D0"/>
    <w:rsid w:val="00522BF5"/>
    <w:rsid w:val="0052353C"/>
    <w:rsid w:val="0052604C"/>
    <w:rsid w:val="00526492"/>
    <w:rsid w:val="00526952"/>
    <w:rsid w:val="005276CE"/>
    <w:rsid w:val="00533DD2"/>
    <w:rsid w:val="005367A6"/>
    <w:rsid w:val="00541E4C"/>
    <w:rsid w:val="0054305E"/>
    <w:rsid w:val="005452B6"/>
    <w:rsid w:val="00545384"/>
    <w:rsid w:val="005464C8"/>
    <w:rsid w:val="00551DBB"/>
    <w:rsid w:val="00553B73"/>
    <w:rsid w:val="00553F38"/>
    <w:rsid w:val="00554A12"/>
    <w:rsid w:val="005551A6"/>
    <w:rsid w:val="005569BE"/>
    <w:rsid w:val="00556F9A"/>
    <w:rsid w:val="00560436"/>
    <w:rsid w:val="00562B95"/>
    <w:rsid w:val="0056367C"/>
    <w:rsid w:val="00563B6E"/>
    <w:rsid w:val="00564E0F"/>
    <w:rsid w:val="00565FEF"/>
    <w:rsid w:val="00572454"/>
    <w:rsid w:val="005735B0"/>
    <w:rsid w:val="00576030"/>
    <w:rsid w:val="0057714B"/>
    <w:rsid w:val="00580A21"/>
    <w:rsid w:val="00583577"/>
    <w:rsid w:val="00584199"/>
    <w:rsid w:val="00584240"/>
    <w:rsid w:val="00584A6B"/>
    <w:rsid w:val="00590B13"/>
    <w:rsid w:val="00590D0A"/>
    <w:rsid w:val="0059143F"/>
    <w:rsid w:val="005916CF"/>
    <w:rsid w:val="005940AB"/>
    <w:rsid w:val="00595134"/>
    <w:rsid w:val="005956F6"/>
    <w:rsid w:val="00596D7F"/>
    <w:rsid w:val="005A02CC"/>
    <w:rsid w:val="005A0C3B"/>
    <w:rsid w:val="005A1AC5"/>
    <w:rsid w:val="005A6304"/>
    <w:rsid w:val="005A7E9B"/>
    <w:rsid w:val="005B344B"/>
    <w:rsid w:val="005B47DB"/>
    <w:rsid w:val="005B743D"/>
    <w:rsid w:val="005B7523"/>
    <w:rsid w:val="005B759B"/>
    <w:rsid w:val="005B7EA4"/>
    <w:rsid w:val="005C01FE"/>
    <w:rsid w:val="005C02CD"/>
    <w:rsid w:val="005C0948"/>
    <w:rsid w:val="005C1A01"/>
    <w:rsid w:val="005C21A2"/>
    <w:rsid w:val="005D04CF"/>
    <w:rsid w:val="005D1CC5"/>
    <w:rsid w:val="005D478B"/>
    <w:rsid w:val="005D692F"/>
    <w:rsid w:val="005D75FA"/>
    <w:rsid w:val="005E0FC4"/>
    <w:rsid w:val="005E28B9"/>
    <w:rsid w:val="005E2928"/>
    <w:rsid w:val="005E3A72"/>
    <w:rsid w:val="005E45B1"/>
    <w:rsid w:val="005E50EE"/>
    <w:rsid w:val="005E542A"/>
    <w:rsid w:val="005E6365"/>
    <w:rsid w:val="005E6543"/>
    <w:rsid w:val="005E776B"/>
    <w:rsid w:val="005E7941"/>
    <w:rsid w:val="005F0E1B"/>
    <w:rsid w:val="005F1361"/>
    <w:rsid w:val="005F1690"/>
    <w:rsid w:val="005F1B44"/>
    <w:rsid w:val="005F215C"/>
    <w:rsid w:val="005F2360"/>
    <w:rsid w:val="005F353C"/>
    <w:rsid w:val="005F3639"/>
    <w:rsid w:val="005F38DB"/>
    <w:rsid w:val="005F483A"/>
    <w:rsid w:val="006002AA"/>
    <w:rsid w:val="006013B2"/>
    <w:rsid w:val="006026F3"/>
    <w:rsid w:val="006039FC"/>
    <w:rsid w:val="00606C8B"/>
    <w:rsid w:val="0060751D"/>
    <w:rsid w:val="00611F50"/>
    <w:rsid w:val="00612BE6"/>
    <w:rsid w:val="00612FED"/>
    <w:rsid w:val="0061458B"/>
    <w:rsid w:val="00617D21"/>
    <w:rsid w:val="0062009F"/>
    <w:rsid w:val="00620CA1"/>
    <w:rsid w:val="00621387"/>
    <w:rsid w:val="0062521E"/>
    <w:rsid w:val="00626038"/>
    <w:rsid w:val="00626078"/>
    <w:rsid w:val="00626B7E"/>
    <w:rsid w:val="00631238"/>
    <w:rsid w:val="00631BE3"/>
    <w:rsid w:val="00631C1C"/>
    <w:rsid w:val="006328F5"/>
    <w:rsid w:val="00633BF1"/>
    <w:rsid w:val="00634C0E"/>
    <w:rsid w:val="00635E8C"/>
    <w:rsid w:val="00637870"/>
    <w:rsid w:val="00641C34"/>
    <w:rsid w:val="006434E3"/>
    <w:rsid w:val="00644A89"/>
    <w:rsid w:val="00650119"/>
    <w:rsid w:val="00651A2D"/>
    <w:rsid w:val="00651DCD"/>
    <w:rsid w:val="00654CDD"/>
    <w:rsid w:val="00654F77"/>
    <w:rsid w:val="00655473"/>
    <w:rsid w:val="00655BDC"/>
    <w:rsid w:val="0065638B"/>
    <w:rsid w:val="00657238"/>
    <w:rsid w:val="00660FD3"/>
    <w:rsid w:val="00666557"/>
    <w:rsid w:val="0066694B"/>
    <w:rsid w:val="00671B9B"/>
    <w:rsid w:val="0067677B"/>
    <w:rsid w:val="00682818"/>
    <w:rsid w:val="0068305A"/>
    <w:rsid w:val="00683339"/>
    <w:rsid w:val="006837CF"/>
    <w:rsid w:val="00683D65"/>
    <w:rsid w:val="00687929"/>
    <w:rsid w:val="00687CF4"/>
    <w:rsid w:val="00690B44"/>
    <w:rsid w:val="00691D65"/>
    <w:rsid w:val="00691FB8"/>
    <w:rsid w:val="00692329"/>
    <w:rsid w:val="006939DA"/>
    <w:rsid w:val="006957AA"/>
    <w:rsid w:val="006A105A"/>
    <w:rsid w:val="006A191B"/>
    <w:rsid w:val="006A2361"/>
    <w:rsid w:val="006A23B3"/>
    <w:rsid w:val="006A31CA"/>
    <w:rsid w:val="006A4F18"/>
    <w:rsid w:val="006A4FEA"/>
    <w:rsid w:val="006A6D7C"/>
    <w:rsid w:val="006B1511"/>
    <w:rsid w:val="006B185B"/>
    <w:rsid w:val="006B1C01"/>
    <w:rsid w:val="006B350A"/>
    <w:rsid w:val="006B3C92"/>
    <w:rsid w:val="006B59A3"/>
    <w:rsid w:val="006B788D"/>
    <w:rsid w:val="006C016E"/>
    <w:rsid w:val="006C3247"/>
    <w:rsid w:val="006C39AF"/>
    <w:rsid w:val="006C7CC1"/>
    <w:rsid w:val="006D0502"/>
    <w:rsid w:val="006D0E55"/>
    <w:rsid w:val="006D104D"/>
    <w:rsid w:val="006D1F9D"/>
    <w:rsid w:val="006D637A"/>
    <w:rsid w:val="006D761D"/>
    <w:rsid w:val="006E0C52"/>
    <w:rsid w:val="006E170B"/>
    <w:rsid w:val="006E21CB"/>
    <w:rsid w:val="006E2D73"/>
    <w:rsid w:val="006E42CD"/>
    <w:rsid w:val="006E4F1F"/>
    <w:rsid w:val="006E6FE7"/>
    <w:rsid w:val="006F0293"/>
    <w:rsid w:val="006F0312"/>
    <w:rsid w:val="006F0409"/>
    <w:rsid w:val="006F0629"/>
    <w:rsid w:val="006F33AD"/>
    <w:rsid w:val="006F33BE"/>
    <w:rsid w:val="006F370E"/>
    <w:rsid w:val="006F3B60"/>
    <w:rsid w:val="006F6980"/>
    <w:rsid w:val="007019BE"/>
    <w:rsid w:val="00702923"/>
    <w:rsid w:val="00702A54"/>
    <w:rsid w:val="007032E4"/>
    <w:rsid w:val="00704D30"/>
    <w:rsid w:val="00706310"/>
    <w:rsid w:val="00710DC4"/>
    <w:rsid w:val="00711A92"/>
    <w:rsid w:val="00712E32"/>
    <w:rsid w:val="0071621E"/>
    <w:rsid w:val="00717FE3"/>
    <w:rsid w:val="00721DCE"/>
    <w:rsid w:val="007223D8"/>
    <w:rsid w:val="0072320A"/>
    <w:rsid w:val="00723893"/>
    <w:rsid w:val="0072556B"/>
    <w:rsid w:val="007257CA"/>
    <w:rsid w:val="007260E6"/>
    <w:rsid w:val="007273E5"/>
    <w:rsid w:val="00732D71"/>
    <w:rsid w:val="0073348C"/>
    <w:rsid w:val="00733B30"/>
    <w:rsid w:val="007345A8"/>
    <w:rsid w:val="00735FC6"/>
    <w:rsid w:val="00736F93"/>
    <w:rsid w:val="00740A41"/>
    <w:rsid w:val="00740CC6"/>
    <w:rsid w:val="00741915"/>
    <w:rsid w:val="00746B07"/>
    <w:rsid w:val="007470D1"/>
    <w:rsid w:val="00747844"/>
    <w:rsid w:val="00750176"/>
    <w:rsid w:val="0075331D"/>
    <w:rsid w:val="00753BEA"/>
    <w:rsid w:val="00754D28"/>
    <w:rsid w:val="007553D4"/>
    <w:rsid w:val="00755B55"/>
    <w:rsid w:val="007602E3"/>
    <w:rsid w:val="00760ADB"/>
    <w:rsid w:val="007618EC"/>
    <w:rsid w:val="00773840"/>
    <w:rsid w:val="00773E54"/>
    <w:rsid w:val="00781024"/>
    <w:rsid w:val="00781714"/>
    <w:rsid w:val="00786650"/>
    <w:rsid w:val="00786C7E"/>
    <w:rsid w:val="00791062"/>
    <w:rsid w:val="00791443"/>
    <w:rsid w:val="00793006"/>
    <w:rsid w:val="0079361D"/>
    <w:rsid w:val="00794F2C"/>
    <w:rsid w:val="00795982"/>
    <w:rsid w:val="00796604"/>
    <w:rsid w:val="007A005B"/>
    <w:rsid w:val="007A2F51"/>
    <w:rsid w:val="007A5F89"/>
    <w:rsid w:val="007B444D"/>
    <w:rsid w:val="007B447C"/>
    <w:rsid w:val="007B5AC8"/>
    <w:rsid w:val="007B76FA"/>
    <w:rsid w:val="007C088C"/>
    <w:rsid w:val="007C0D76"/>
    <w:rsid w:val="007C1BAE"/>
    <w:rsid w:val="007C1F14"/>
    <w:rsid w:val="007C1F50"/>
    <w:rsid w:val="007C2E11"/>
    <w:rsid w:val="007C40FB"/>
    <w:rsid w:val="007C4355"/>
    <w:rsid w:val="007C5103"/>
    <w:rsid w:val="007C57FC"/>
    <w:rsid w:val="007C5BA8"/>
    <w:rsid w:val="007D1DF5"/>
    <w:rsid w:val="007D2C57"/>
    <w:rsid w:val="007D3462"/>
    <w:rsid w:val="007D6FD4"/>
    <w:rsid w:val="007E1B9D"/>
    <w:rsid w:val="007E3359"/>
    <w:rsid w:val="007E4FC8"/>
    <w:rsid w:val="007E73B5"/>
    <w:rsid w:val="007E784D"/>
    <w:rsid w:val="007E7C24"/>
    <w:rsid w:val="007F0891"/>
    <w:rsid w:val="007F1924"/>
    <w:rsid w:val="007F1C6A"/>
    <w:rsid w:val="007F20FD"/>
    <w:rsid w:val="007F31B8"/>
    <w:rsid w:val="007F3630"/>
    <w:rsid w:val="007F4CF0"/>
    <w:rsid w:val="007F6E4F"/>
    <w:rsid w:val="00800A99"/>
    <w:rsid w:val="00801344"/>
    <w:rsid w:val="00802E12"/>
    <w:rsid w:val="00803379"/>
    <w:rsid w:val="00807048"/>
    <w:rsid w:val="00812086"/>
    <w:rsid w:val="00816684"/>
    <w:rsid w:val="00816A7C"/>
    <w:rsid w:val="008213E4"/>
    <w:rsid w:val="00822D0A"/>
    <w:rsid w:val="00822E98"/>
    <w:rsid w:val="00823B25"/>
    <w:rsid w:val="008240F2"/>
    <w:rsid w:val="00824818"/>
    <w:rsid w:val="00824CF8"/>
    <w:rsid w:val="00825668"/>
    <w:rsid w:val="00826D80"/>
    <w:rsid w:val="00833A7F"/>
    <w:rsid w:val="0083429E"/>
    <w:rsid w:val="00834C99"/>
    <w:rsid w:val="00835C86"/>
    <w:rsid w:val="00841189"/>
    <w:rsid w:val="00842509"/>
    <w:rsid w:val="00842726"/>
    <w:rsid w:val="00842AB8"/>
    <w:rsid w:val="00842E2A"/>
    <w:rsid w:val="008472F4"/>
    <w:rsid w:val="008505C2"/>
    <w:rsid w:val="00850749"/>
    <w:rsid w:val="00850F06"/>
    <w:rsid w:val="00851A12"/>
    <w:rsid w:val="00853640"/>
    <w:rsid w:val="00853A11"/>
    <w:rsid w:val="00855830"/>
    <w:rsid w:val="00857C7C"/>
    <w:rsid w:val="008615BF"/>
    <w:rsid w:val="00861BCF"/>
    <w:rsid w:val="00862A37"/>
    <w:rsid w:val="00862A86"/>
    <w:rsid w:val="00862B73"/>
    <w:rsid w:val="008635E7"/>
    <w:rsid w:val="00864895"/>
    <w:rsid w:val="00871B64"/>
    <w:rsid w:val="00875124"/>
    <w:rsid w:val="00876A16"/>
    <w:rsid w:val="00876F01"/>
    <w:rsid w:val="00877F95"/>
    <w:rsid w:val="00881BFC"/>
    <w:rsid w:val="0088296D"/>
    <w:rsid w:val="00882EAA"/>
    <w:rsid w:val="00883840"/>
    <w:rsid w:val="00883A34"/>
    <w:rsid w:val="00884784"/>
    <w:rsid w:val="008867F4"/>
    <w:rsid w:val="0088688C"/>
    <w:rsid w:val="0088786D"/>
    <w:rsid w:val="008878A0"/>
    <w:rsid w:val="008949DC"/>
    <w:rsid w:val="00894EE6"/>
    <w:rsid w:val="0089501F"/>
    <w:rsid w:val="00895B74"/>
    <w:rsid w:val="00895B9D"/>
    <w:rsid w:val="0089686A"/>
    <w:rsid w:val="00896D85"/>
    <w:rsid w:val="008974D0"/>
    <w:rsid w:val="0089790F"/>
    <w:rsid w:val="00897FF5"/>
    <w:rsid w:val="008A0BFD"/>
    <w:rsid w:val="008A1568"/>
    <w:rsid w:val="008A45BD"/>
    <w:rsid w:val="008A4C72"/>
    <w:rsid w:val="008A5C83"/>
    <w:rsid w:val="008A6C95"/>
    <w:rsid w:val="008A7508"/>
    <w:rsid w:val="008B0226"/>
    <w:rsid w:val="008B0541"/>
    <w:rsid w:val="008B0944"/>
    <w:rsid w:val="008B1FB1"/>
    <w:rsid w:val="008B231D"/>
    <w:rsid w:val="008B319A"/>
    <w:rsid w:val="008B3CD5"/>
    <w:rsid w:val="008B535F"/>
    <w:rsid w:val="008B643A"/>
    <w:rsid w:val="008B67DB"/>
    <w:rsid w:val="008B7E91"/>
    <w:rsid w:val="008C2955"/>
    <w:rsid w:val="008C58DC"/>
    <w:rsid w:val="008C6A46"/>
    <w:rsid w:val="008D082C"/>
    <w:rsid w:val="008D1953"/>
    <w:rsid w:val="008D3925"/>
    <w:rsid w:val="008D5049"/>
    <w:rsid w:val="008D55B3"/>
    <w:rsid w:val="008D5DBC"/>
    <w:rsid w:val="008D6E00"/>
    <w:rsid w:val="008D75D9"/>
    <w:rsid w:val="008D7D95"/>
    <w:rsid w:val="008E26DA"/>
    <w:rsid w:val="008E6E5F"/>
    <w:rsid w:val="008E75CF"/>
    <w:rsid w:val="008E7CAC"/>
    <w:rsid w:val="008E7D9F"/>
    <w:rsid w:val="008F05D5"/>
    <w:rsid w:val="008F06EE"/>
    <w:rsid w:val="008F16F4"/>
    <w:rsid w:val="008F309E"/>
    <w:rsid w:val="008F53F7"/>
    <w:rsid w:val="008F58E8"/>
    <w:rsid w:val="0090111C"/>
    <w:rsid w:val="009019B8"/>
    <w:rsid w:val="00902DE8"/>
    <w:rsid w:val="009036B6"/>
    <w:rsid w:val="00905BBD"/>
    <w:rsid w:val="00906AC6"/>
    <w:rsid w:val="00906DB2"/>
    <w:rsid w:val="00911D7C"/>
    <w:rsid w:val="00912FFA"/>
    <w:rsid w:val="0091404F"/>
    <w:rsid w:val="00915075"/>
    <w:rsid w:val="00915CF9"/>
    <w:rsid w:val="00916F7D"/>
    <w:rsid w:val="00917D6B"/>
    <w:rsid w:val="00917D88"/>
    <w:rsid w:val="009249E3"/>
    <w:rsid w:val="00925641"/>
    <w:rsid w:val="00932565"/>
    <w:rsid w:val="0093377F"/>
    <w:rsid w:val="00934294"/>
    <w:rsid w:val="009343F3"/>
    <w:rsid w:val="00935353"/>
    <w:rsid w:val="00936868"/>
    <w:rsid w:val="0093786E"/>
    <w:rsid w:val="00942734"/>
    <w:rsid w:val="00942893"/>
    <w:rsid w:val="00943442"/>
    <w:rsid w:val="009439D6"/>
    <w:rsid w:val="00943F49"/>
    <w:rsid w:val="00944F50"/>
    <w:rsid w:val="00944F9A"/>
    <w:rsid w:val="00947BFE"/>
    <w:rsid w:val="00950762"/>
    <w:rsid w:val="0095138D"/>
    <w:rsid w:val="00952077"/>
    <w:rsid w:val="0095612F"/>
    <w:rsid w:val="00956CBD"/>
    <w:rsid w:val="009573CA"/>
    <w:rsid w:val="00957958"/>
    <w:rsid w:val="009603A3"/>
    <w:rsid w:val="009616B6"/>
    <w:rsid w:val="00963880"/>
    <w:rsid w:val="00963F04"/>
    <w:rsid w:val="009650BE"/>
    <w:rsid w:val="00967640"/>
    <w:rsid w:val="00973186"/>
    <w:rsid w:val="00975DFB"/>
    <w:rsid w:val="009769B4"/>
    <w:rsid w:val="00977957"/>
    <w:rsid w:val="00980414"/>
    <w:rsid w:val="009809EB"/>
    <w:rsid w:val="00980F22"/>
    <w:rsid w:val="009832AF"/>
    <w:rsid w:val="009838C8"/>
    <w:rsid w:val="0098414C"/>
    <w:rsid w:val="0098588D"/>
    <w:rsid w:val="00985C52"/>
    <w:rsid w:val="00992FBF"/>
    <w:rsid w:val="009943C3"/>
    <w:rsid w:val="00995749"/>
    <w:rsid w:val="00996731"/>
    <w:rsid w:val="00997065"/>
    <w:rsid w:val="0099756A"/>
    <w:rsid w:val="009A0692"/>
    <w:rsid w:val="009A270A"/>
    <w:rsid w:val="009A2BD8"/>
    <w:rsid w:val="009A6C50"/>
    <w:rsid w:val="009A74A9"/>
    <w:rsid w:val="009B056C"/>
    <w:rsid w:val="009B3D26"/>
    <w:rsid w:val="009B4620"/>
    <w:rsid w:val="009B5D93"/>
    <w:rsid w:val="009B7418"/>
    <w:rsid w:val="009B7AE8"/>
    <w:rsid w:val="009C0167"/>
    <w:rsid w:val="009C13E2"/>
    <w:rsid w:val="009C1C40"/>
    <w:rsid w:val="009C25F8"/>
    <w:rsid w:val="009C386C"/>
    <w:rsid w:val="009D0A61"/>
    <w:rsid w:val="009D110C"/>
    <w:rsid w:val="009D3179"/>
    <w:rsid w:val="009D3497"/>
    <w:rsid w:val="009D3A2C"/>
    <w:rsid w:val="009D6518"/>
    <w:rsid w:val="009D6B75"/>
    <w:rsid w:val="009D72D0"/>
    <w:rsid w:val="009E0419"/>
    <w:rsid w:val="009E2B9B"/>
    <w:rsid w:val="009E3717"/>
    <w:rsid w:val="009E41AB"/>
    <w:rsid w:val="009E6060"/>
    <w:rsid w:val="009E6B8D"/>
    <w:rsid w:val="009E7953"/>
    <w:rsid w:val="009F3437"/>
    <w:rsid w:val="009F47AF"/>
    <w:rsid w:val="009F4E07"/>
    <w:rsid w:val="009F5242"/>
    <w:rsid w:val="009F6B61"/>
    <w:rsid w:val="00A002E7"/>
    <w:rsid w:val="00A013F2"/>
    <w:rsid w:val="00A01AC1"/>
    <w:rsid w:val="00A01F36"/>
    <w:rsid w:val="00A02A89"/>
    <w:rsid w:val="00A033FE"/>
    <w:rsid w:val="00A03728"/>
    <w:rsid w:val="00A0419C"/>
    <w:rsid w:val="00A04A33"/>
    <w:rsid w:val="00A0712E"/>
    <w:rsid w:val="00A07ACA"/>
    <w:rsid w:val="00A10400"/>
    <w:rsid w:val="00A108ED"/>
    <w:rsid w:val="00A12059"/>
    <w:rsid w:val="00A12A8A"/>
    <w:rsid w:val="00A145CF"/>
    <w:rsid w:val="00A15003"/>
    <w:rsid w:val="00A15329"/>
    <w:rsid w:val="00A1548D"/>
    <w:rsid w:val="00A159F2"/>
    <w:rsid w:val="00A16238"/>
    <w:rsid w:val="00A16633"/>
    <w:rsid w:val="00A21EE7"/>
    <w:rsid w:val="00A23854"/>
    <w:rsid w:val="00A25973"/>
    <w:rsid w:val="00A259C6"/>
    <w:rsid w:val="00A26F97"/>
    <w:rsid w:val="00A272E9"/>
    <w:rsid w:val="00A302C3"/>
    <w:rsid w:val="00A32B78"/>
    <w:rsid w:val="00A33037"/>
    <w:rsid w:val="00A34428"/>
    <w:rsid w:val="00A34717"/>
    <w:rsid w:val="00A357FF"/>
    <w:rsid w:val="00A35D29"/>
    <w:rsid w:val="00A4250C"/>
    <w:rsid w:val="00A42C48"/>
    <w:rsid w:val="00A436E9"/>
    <w:rsid w:val="00A437C7"/>
    <w:rsid w:val="00A43C92"/>
    <w:rsid w:val="00A444EC"/>
    <w:rsid w:val="00A45C99"/>
    <w:rsid w:val="00A4792E"/>
    <w:rsid w:val="00A47D09"/>
    <w:rsid w:val="00A50CCA"/>
    <w:rsid w:val="00A50E2A"/>
    <w:rsid w:val="00A5195E"/>
    <w:rsid w:val="00A60202"/>
    <w:rsid w:val="00A605BD"/>
    <w:rsid w:val="00A61540"/>
    <w:rsid w:val="00A620B2"/>
    <w:rsid w:val="00A73A38"/>
    <w:rsid w:val="00A745BC"/>
    <w:rsid w:val="00A747C3"/>
    <w:rsid w:val="00A822FD"/>
    <w:rsid w:val="00A82AB6"/>
    <w:rsid w:val="00A86A99"/>
    <w:rsid w:val="00A87838"/>
    <w:rsid w:val="00A87F3D"/>
    <w:rsid w:val="00A90AD2"/>
    <w:rsid w:val="00A90D7A"/>
    <w:rsid w:val="00A94303"/>
    <w:rsid w:val="00A9487C"/>
    <w:rsid w:val="00A95055"/>
    <w:rsid w:val="00A954E7"/>
    <w:rsid w:val="00A95C3F"/>
    <w:rsid w:val="00AA3A59"/>
    <w:rsid w:val="00AA3FEC"/>
    <w:rsid w:val="00AA42EE"/>
    <w:rsid w:val="00AA6DBC"/>
    <w:rsid w:val="00AB15BA"/>
    <w:rsid w:val="00AB1E5B"/>
    <w:rsid w:val="00AB1F30"/>
    <w:rsid w:val="00AB21EC"/>
    <w:rsid w:val="00AB239A"/>
    <w:rsid w:val="00AB24E0"/>
    <w:rsid w:val="00AB46B2"/>
    <w:rsid w:val="00AB58EE"/>
    <w:rsid w:val="00AB6D9A"/>
    <w:rsid w:val="00AB75D5"/>
    <w:rsid w:val="00AC01F3"/>
    <w:rsid w:val="00AC12AD"/>
    <w:rsid w:val="00AC198D"/>
    <w:rsid w:val="00AC1FB7"/>
    <w:rsid w:val="00AC20BE"/>
    <w:rsid w:val="00AC2BD2"/>
    <w:rsid w:val="00AC3973"/>
    <w:rsid w:val="00AC3C78"/>
    <w:rsid w:val="00AC777C"/>
    <w:rsid w:val="00AD119C"/>
    <w:rsid w:val="00AD1970"/>
    <w:rsid w:val="00AD58D9"/>
    <w:rsid w:val="00AD5E2A"/>
    <w:rsid w:val="00AD62D7"/>
    <w:rsid w:val="00AE098F"/>
    <w:rsid w:val="00AE1FA9"/>
    <w:rsid w:val="00AE5429"/>
    <w:rsid w:val="00AE61FB"/>
    <w:rsid w:val="00AE7AAD"/>
    <w:rsid w:val="00AF060A"/>
    <w:rsid w:val="00AF07FA"/>
    <w:rsid w:val="00AF46DB"/>
    <w:rsid w:val="00AF6203"/>
    <w:rsid w:val="00AF6707"/>
    <w:rsid w:val="00AF6F82"/>
    <w:rsid w:val="00B01210"/>
    <w:rsid w:val="00B0121B"/>
    <w:rsid w:val="00B03204"/>
    <w:rsid w:val="00B03C78"/>
    <w:rsid w:val="00B067CC"/>
    <w:rsid w:val="00B06CA5"/>
    <w:rsid w:val="00B106F9"/>
    <w:rsid w:val="00B116EA"/>
    <w:rsid w:val="00B13B91"/>
    <w:rsid w:val="00B13CE5"/>
    <w:rsid w:val="00B13F82"/>
    <w:rsid w:val="00B14330"/>
    <w:rsid w:val="00B16F4D"/>
    <w:rsid w:val="00B17D99"/>
    <w:rsid w:val="00B2064B"/>
    <w:rsid w:val="00B21909"/>
    <w:rsid w:val="00B21D4B"/>
    <w:rsid w:val="00B23117"/>
    <w:rsid w:val="00B23434"/>
    <w:rsid w:val="00B26466"/>
    <w:rsid w:val="00B27555"/>
    <w:rsid w:val="00B30594"/>
    <w:rsid w:val="00B30649"/>
    <w:rsid w:val="00B33BDD"/>
    <w:rsid w:val="00B33E01"/>
    <w:rsid w:val="00B3717C"/>
    <w:rsid w:val="00B42AD0"/>
    <w:rsid w:val="00B46A3F"/>
    <w:rsid w:val="00B46A99"/>
    <w:rsid w:val="00B472DF"/>
    <w:rsid w:val="00B47C03"/>
    <w:rsid w:val="00B52269"/>
    <w:rsid w:val="00B52F13"/>
    <w:rsid w:val="00B569FE"/>
    <w:rsid w:val="00B6146F"/>
    <w:rsid w:val="00B635A3"/>
    <w:rsid w:val="00B64FF8"/>
    <w:rsid w:val="00B67384"/>
    <w:rsid w:val="00B71283"/>
    <w:rsid w:val="00B73884"/>
    <w:rsid w:val="00B74DA4"/>
    <w:rsid w:val="00B756E6"/>
    <w:rsid w:val="00B757C1"/>
    <w:rsid w:val="00B75871"/>
    <w:rsid w:val="00B75D2E"/>
    <w:rsid w:val="00B776A1"/>
    <w:rsid w:val="00B7775F"/>
    <w:rsid w:val="00B81247"/>
    <w:rsid w:val="00B81740"/>
    <w:rsid w:val="00B819B7"/>
    <w:rsid w:val="00B8253D"/>
    <w:rsid w:val="00B82874"/>
    <w:rsid w:val="00B834B7"/>
    <w:rsid w:val="00B84863"/>
    <w:rsid w:val="00B84CC8"/>
    <w:rsid w:val="00B854B9"/>
    <w:rsid w:val="00B86504"/>
    <w:rsid w:val="00B873B1"/>
    <w:rsid w:val="00B900AF"/>
    <w:rsid w:val="00B90113"/>
    <w:rsid w:val="00B90709"/>
    <w:rsid w:val="00B90851"/>
    <w:rsid w:val="00B9117D"/>
    <w:rsid w:val="00B9465E"/>
    <w:rsid w:val="00B95346"/>
    <w:rsid w:val="00B95388"/>
    <w:rsid w:val="00B96916"/>
    <w:rsid w:val="00BA05DF"/>
    <w:rsid w:val="00BA263C"/>
    <w:rsid w:val="00BA3239"/>
    <w:rsid w:val="00BA407F"/>
    <w:rsid w:val="00BA688A"/>
    <w:rsid w:val="00BA6A6A"/>
    <w:rsid w:val="00BA76C6"/>
    <w:rsid w:val="00BB18F5"/>
    <w:rsid w:val="00BB1AA6"/>
    <w:rsid w:val="00BB1E6D"/>
    <w:rsid w:val="00BB3C4E"/>
    <w:rsid w:val="00BB71B6"/>
    <w:rsid w:val="00BB7BFA"/>
    <w:rsid w:val="00BC197D"/>
    <w:rsid w:val="00BC19D6"/>
    <w:rsid w:val="00BC3E7C"/>
    <w:rsid w:val="00BC6FF7"/>
    <w:rsid w:val="00BD1023"/>
    <w:rsid w:val="00BD1E12"/>
    <w:rsid w:val="00BD523F"/>
    <w:rsid w:val="00BD548A"/>
    <w:rsid w:val="00BD5D7D"/>
    <w:rsid w:val="00BD6ABC"/>
    <w:rsid w:val="00BD6D7F"/>
    <w:rsid w:val="00BD7AED"/>
    <w:rsid w:val="00BE4AC4"/>
    <w:rsid w:val="00BE54B6"/>
    <w:rsid w:val="00BE57C0"/>
    <w:rsid w:val="00BF01CD"/>
    <w:rsid w:val="00BF066B"/>
    <w:rsid w:val="00BF10EE"/>
    <w:rsid w:val="00BF2A5B"/>
    <w:rsid w:val="00BF3801"/>
    <w:rsid w:val="00BF3ED9"/>
    <w:rsid w:val="00C000B6"/>
    <w:rsid w:val="00C010E7"/>
    <w:rsid w:val="00C05287"/>
    <w:rsid w:val="00C06812"/>
    <w:rsid w:val="00C12ECF"/>
    <w:rsid w:val="00C13685"/>
    <w:rsid w:val="00C20954"/>
    <w:rsid w:val="00C21083"/>
    <w:rsid w:val="00C215AC"/>
    <w:rsid w:val="00C256C5"/>
    <w:rsid w:val="00C26129"/>
    <w:rsid w:val="00C26717"/>
    <w:rsid w:val="00C2685C"/>
    <w:rsid w:val="00C2754A"/>
    <w:rsid w:val="00C33347"/>
    <w:rsid w:val="00C351BE"/>
    <w:rsid w:val="00C3520D"/>
    <w:rsid w:val="00C372F3"/>
    <w:rsid w:val="00C400AE"/>
    <w:rsid w:val="00C42A74"/>
    <w:rsid w:val="00C450E7"/>
    <w:rsid w:val="00C5091B"/>
    <w:rsid w:val="00C50C5D"/>
    <w:rsid w:val="00C50EC0"/>
    <w:rsid w:val="00C544DF"/>
    <w:rsid w:val="00C566C6"/>
    <w:rsid w:val="00C62B37"/>
    <w:rsid w:val="00C67B72"/>
    <w:rsid w:val="00C7076B"/>
    <w:rsid w:val="00C717E5"/>
    <w:rsid w:val="00C73BC0"/>
    <w:rsid w:val="00C73F7A"/>
    <w:rsid w:val="00C75539"/>
    <w:rsid w:val="00C7573C"/>
    <w:rsid w:val="00C776BA"/>
    <w:rsid w:val="00C779F2"/>
    <w:rsid w:val="00C77A7D"/>
    <w:rsid w:val="00C804FB"/>
    <w:rsid w:val="00C84F2F"/>
    <w:rsid w:val="00C852F5"/>
    <w:rsid w:val="00C867AF"/>
    <w:rsid w:val="00C867E8"/>
    <w:rsid w:val="00C9018A"/>
    <w:rsid w:val="00C908FC"/>
    <w:rsid w:val="00C9270B"/>
    <w:rsid w:val="00C92807"/>
    <w:rsid w:val="00C934E4"/>
    <w:rsid w:val="00C9374A"/>
    <w:rsid w:val="00C942BC"/>
    <w:rsid w:val="00C9609B"/>
    <w:rsid w:val="00C96B0E"/>
    <w:rsid w:val="00CA1CE8"/>
    <w:rsid w:val="00CA27E4"/>
    <w:rsid w:val="00CA43BD"/>
    <w:rsid w:val="00CB1477"/>
    <w:rsid w:val="00CB22A4"/>
    <w:rsid w:val="00CB2A82"/>
    <w:rsid w:val="00CB33B5"/>
    <w:rsid w:val="00CB4216"/>
    <w:rsid w:val="00CC1C94"/>
    <w:rsid w:val="00CC212F"/>
    <w:rsid w:val="00CC5728"/>
    <w:rsid w:val="00CD0CAD"/>
    <w:rsid w:val="00CD3D1C"/>
    <w:rsid w:val="00CD41EA"/>
    <w:rsid w:val="00CD448E"/>
    <w:rsid w:val="00CD6606"/>
    <w:rsid w:val="00CD6BED"/>
    <w:rsid w:val="00CD7704"/>
    <w:rsid w:val="00CE0532"/>
    <w:rsid w:val="00CE1016"/>
    <w:rsid w:val="00CE24AF"/>
    <w:rsid w:val="00CE24E8"/>
    <w:rsid w:val="00CE2DCF"/>
    <w:rsid w:val="00CE5756"/>
    <w:rsid w:val="00CE5F20"/>
    <w:rsid w:val="00CE67BF"/>
    <w:rsid w:val="00CE6947"/>
    <w:rsid w:val="00CE6C9A"/>
    <w:rsid w:val="00CE6E11"/>
    <w:rsid w:val="00CF1638"/>
    <w:rsid w:val="00CF2889"/>
    <w:rsid w:val="00CF3E11"/>
    <w:rsid w:val="00CF466C"/>
    <w:rsid w:val="00CF4B3C"/>
    <w:rsid w:val="00CF52BB"/>
    <w:rsid w:val="00CF56E3"/>
    <w:rsid w:val="00D00F6C"/>
    <w:rsid w:val="00D0146C"/>
    <w:rsid w:val="00D01E51"/>
    <w:rsid w:val="00D027EA"/>
    <w:rsid w:val="00D0398C"/>
    <w:rsid w:val="00D049F5"/>
    <w:rsid w:val="00D0537C"/>
    <w:rsid w:val="00D06D70"/>
    <w:rsid w:val="00D10141"/>
    <w:rsid w:val="00D1038B"/>
    <w:rsid w:val="00D113C0"/>
    <w:rsid w:val="00D114B2"/>
    <w:rsid w:val="00D1256F"/>
    <w:rsid w:val="00D145D9"/>
    <w:rsid w:val="00D1593D"/>
    <w:rsid w:val="00D15A38"/>
    <w:rsid w:val="00D15B08"/>
    <w:rsid w:val="00D16014"/>
    <w:rsid w:val="00D16722"/>
    <w:rsid w:val="00D21363"/>
    <w:rsid w:val="00D23FA6"/>
    <w:rsid w:val="00D24293"/>
    <w:rsid w:val="00D249D2"/>
    <w:rsid w:val="00D254F3"/>
    <w:rsid w:val="00D26CA5"/>
    <w:rsid w:val="00D27AC2"/>
    <w:rsid w:val="00D3055A"/>
    <w:rsid w:val="00D30F52"/>
    <w:rsid w:val="00D314B9"/>
    <w:rsid w:val="00D3242E"/>
    <w:rsid w:val="00D349E1"/>
    <w:rsid w:val="00D367B7"/>
    <w:rsid w:val="00D40DFF"/>
    <w:rsid w:val="00D422B4"/>
    <w:rsid w:val="00D44993"/>
    <w:rsid w:val="00D44F75"/>
    <w:rsid w:val="00D4704F"/>
    <w:rsid w:val="00D47FE1"/>
    <w:rsid w:val="00D51FB6"/>
    <w:rsid w:val="00D53560"/>
    <w:rsid w:val="00D53B4A"/>
    <w:rsid w:val="00D53B71"/>
    <w:rsid w:val="00D54750"/>
    <w:rsid w:val="00D549BD"/>
    <w:rsid w:val="00D56786"/>
    <w:rsid w:val="00D60E75"/>
    <w:rsid w:val="00D63FFE"/>
    <w:rsid w:val="00D647B6"/>
    <w:rsid w:val="00D65676"/>
    <w:rsid w:val="00D669BD"/>
    <w:rsid w:val="00D71B5A"/>
    <w:rsid w:val="00D72BA3"/>
    <w:rsid w:val="00D72D46"/>
    <w:rsid w:val="00D74D94"/>
    <w:rsid w:val="00D764F4"/>
    <w:rsid w:val="00D77A2B"/>
    <w:rsid w:val="00D800B8"/>
    <w:rsid w:val="00D80DCE"/>
    <w:rsid w:val="00D817FD"/>
    <w:rsid w:val="00D8243F"/>
    <w:rsid w:val="00D83B0A"/>
    <w:rsid w:val="00D8504C"/>
    <w:rsid w:val="00D8688F"/>
    <w:rsid w:val="00D87D27"/>
    <w:rsid w:val="00D90D91"/>
    <w:rsid w:val="00D914E7"/>
    <w:rsid w:val="00D91740"/>
    <w:rsid w:val="00D92147"/>
    <w:rsid w:val="00D92DCC"/>
    <w:rsid w:val="00D96307"/>
    <w:rsid w:val="00D96976"/>
    <w:rsid w:val="00D97589"/>
    <w:rsid w:val="00DA39EA"/>
    <w:rsid w:val="00DA575B"/>
    <w:rsid w:val="00DA633D"/>
    <w:rsid w:val="00DA64C7"/>
    <w:rsid w:val="00DA6A59"/>
    <w:rsid w:val="00DB3897"/>
    <w:rsid w:val="00DB3C1D"/>
    <w:rsid w:val="00DB5C82"/>
    <w:rsid w:val="00DB6516"/>
    <w:rsid w:val="00DB6E0A"/>
    <w:rsid w:val="00DC2B18"/>
    <w:rsid w:val="00DC3D50"/>
    <w:rsid w:val="00DC4CB5"/>
    <w:rsid w:val="00DC6249"/>
    <w:rsid w:val="00DC6F7F"/>
    <w:rsid w:val="00DD06CE"/>
    <w:rsid w:val="00DD3CB7"/>
    <w:rsid w:val="00DD720C"/>
    <w:rsid w:val="00DD7B49"/>
    <w:rsid w:val="00DD7E27"/>
    <w:rsid w:val="00DE1A16"/>
    <w:rsid w:val="00DE20E9"/>
    <w:rsid w:val="00DE2B19"/>
    <w:rsid w:val="00DE36BB"/>
    <w:rsid w:val="00DE5AA9"/>
    <w:rsid w:val="00DF1B46"/>
    <w:rsid w:val="00DF2CDC"/>
    <w:rsid w:val="00DF3D31"/>
    <w:rsid w:val="00DF3D46"/>
    <w:rsid w:val="00DF49F7"/>
    <w:rsid w:val="00DF5DF3"/>
    <w:rsid w:val="00E0047F"/>
    <w:rsid w:val="00E1169A"/>
    <w:rsid w:val="00E1282D"/>
    <w:rsid w:val="00E17368"/>
    <w:rsid w:val="00E176E9"/>
    <w:rsid w:val="00E17876"/>
    <w:rsid w:val="00E2390D"/>
    <w:rsid w:val="00E24B51"/>
    <w:rsid w:val="00E2570C"/>
    <w:rsid w:val="00E25AE8"/>
    <w:rsid w:val="00E27294"/>
    <w:rsid w:val="00E30225"/>
    <w:rsid w:val="00E30821"/>
    <w:rsid w:val="00E30D41"/>
    <w:rsid w:val="00E3234C"/>
    <w:rsid w:val="00E345B3"/>
    <w:rsid w:val="00E36889"/>
    <w:rsid w:val="00E37062"/>
    <w:rsid w:val="00E37E21"/>
    <w:rsid w:val="00E40003"/>
    <w:rsid w:val="00E42A6F"/>
    <w:rsid w:val="00E440B3"/>
    <w:rsid w:val="00E45D26"/>
    <w:rsid w:val="00E479D7"/>
    <w:rsid w:val="00E510E2"/>
    <w:rsid w:val="00E56104"/>
    <w:rsid w:val="00E56B05"/>
    <w:rsid w:val="00E571D6"/>
    <w:rsid w:val="00E6168E"/>
    <w:rsid w:val="00E62B12"/>
    <w:rsid w:val="00E63FC3"/>
    <w:rsid w:val="00E65722"/>
    <w:rsid w:val="00E6618E"/>
    <w:rsid w:val="00E67415"/>
    <w:rsid w:val="00E70D57"/>
    <w:rsid w:val="00E71F97"/>
    <w:rsid w:val="00E720D6"/>
    <w:rsid w:val="00E74B11"/>
    <w:rsid w:val="00E756EF"/>
    <w:rsid w:val="00E77F82"/>
    <w:rsid w:val="00E83A06"/>
    <w:rsid w:val="00E83F6F"/>
    <w:rsid w:val="00E85957"/>
    <w:rsid w:val="00E85CDD"/>
    <w:rsid w:val="00E86109"/>
    <w:rsid w:val="00E87B55"/>
    <w:rsid w:val="00E90515"/>
    <w:rsid w:val="00E90EE9"/>
    <w:rsid w:val="00E91057"/>
    <w:rsid w:val="00E92D4B"/>
    <w:rsid w:val="00E92EB2"/>
    <w:rsid w:val="00E944D8"/>
    <w:rsid w:val="00E97196"/>
    <w:rsid w:val="00EA0AA7"/>
    <w:rsid w:val="00EA148B"/>
    <w:rsid w:val="00EA19C5"/>
    <w:rsid w:val="00EA3221"/>
    <w:rsid w:val="00EA3805"/>
    <w:rsid w:val="00EA4A55"/>
    <w:rsid w:val="00EA5C5F"/>
    <w:rsid w:val="00EA67CE"/>
    <w:rsid w:val="00EB06DC"/>
    <w:rsid w:val="00EB12CE"/>
    <w:rsid w:val="00EB3690"/>
    <w:rsid w:val="00EB40C8"/>
    <w:rsid w:val="00EB4181"/>
    <w:rsid w:val="00EB5683"/>
    <w:rsid w:val="00EB5FDA"/>
    <w:rsid w:val="00EB70D7"/>
    <w:rsid w:val="00EC0760"/>
    <w:rsid w:val="00EC11C5"/>
    <w:rsid w:val="00EC2B58"/>
    <w:rsid w:val="00EC6DC5"/>
    <w:rsid w:val="00EC7BC8"/>
    <w:rsid w:val="00EC7E1B"/>
    <w:rsid w:val="00EC7FD9"/>
    <w:rsid w:val="00ED1B75"/>
    <w:rsid w:val="00ED21ED"/>
    <w:rsid w:val="00ED2985"/>
    <w:rsid w:val="00ED60A2"/>
    <w:rsid w:val="00ED74FC"/>
    <w:rsid w:val="00ED76B6"/>
    <w:rsid w:val="00ED7FA3"/>
    <w:rsid w:val="00EE049E"/>
    <w:rsid w:val="00EE05E4"/>
    <w:rsid w:val="00EE3435"/>
    <w:rsid w:val="00EE3E34"/>
    <w:rsid w:val="00EF03A1"/>
    <w:rsid w:val="00EF08B4"/>
    <w:rsid w:val="00EF0BED"/>
    <w:rsid w:val="00EF15AC"/>
    <w:rsid w:val="00EF3D4B"/>
    <w:rsid w:val="00EF4147"/>
    <w:rsid w:val="00EF42F5"/>
    <w:rsid w:val="00EF4E76"/>
    <w:rsid w:val="00EF5D0B"/>
    <w:rsid w:val="00EF778D"/>
    <w:rsid w:val="00F00F84"/>
    <w:rsid w:val="00F0156A"/>
    <w:rsid w:val="00F01A7B"/>
    <w:rsid w:val="00F02427"/>
    <w:rsid w:val="00F04C6E"/>
    <w:rsid w:val="00F05515"/>
    <w:rsid w:val="00F05D7A"/>
    <w:rsid w:val="00F05DCC"/>
    <w:rsid w:val="00F0716E"/>
    <w:rsid w:val="00F07342"/>
    <w:rsid w:val="00F10887"/>
    <w:rsid w:val="00F10AC3"/>
    <w:rsid w:val="00F121A8"/>
    <w:rsid w:val="00F127C5"/>
    <w:rsid w:val="00F15390"/>
    <w:rsid w:val="00F15736"/>
    <w:rsid w:val="00F15D7A"/>
    <w:rsid w:val="00F15F35"/>
    <w:rsid w:val="00F16C95"/>
    <w:rsid w:val="00F206A6"/>
    <w:rsid w:val="00F213E5"/>
    <w:rsid w:val="00F21BDB"/>
    <w:rsid w:val="00F22313"/>
    <w:rsid w:val="00F2238C"/>
    <w:rsid w:val="00F23A80"/>
    <w:rsid w:val="00F266E5"/>
    <w:rsid w:val="00F267B9"/>
    <w:rsid w:val="00F275CC"/>
    <w:rsid w:val="00F304C0"/>
    <w:rsid w:val="00F35380"/>
    <w:rsid w:val="00F35BD2"/>
    <w:rsid w:val="00F3661E"/>
    <w:rsid w:val="00F37A28"/>
    <w:rsid w:val="00F400AC"/>
    <w:rsid w:val="00F40AE8"/>
    <w:rsid w:val="00F4102C"/>
    <w:rsid w:val="00F42D10"/>
    <w:rsid w:val="00F43779"/>
    <w:rsid w:val="00F43C79"/>
    <w:rsid w:val="00F44E1A"/>
    <w:rsid w:val="00F46D36"/>
    <w:rsid w:val="00F477B8"/>
    <w:rsid w:val="00F5153D"/>
    <w:rsid w:val="00F51B6F"/>
    <w:rsid w:val="00F5256A"/>
    <w:rsid w:val="00F54278"/>
    <w:rsid w:val="00F55D10"/>
    <w:rsid w:val="00F576A6"/>
    <w:rsid w:val="00F60682"/>
    <w:rsid w:val="00F60F22"/>
    <w:rsid w:val="00F6109A"/>
    <w:rsid w:val="00F62DCA"/>
    <w:rsid w:val="00F62F70"/>
    <w:rsid w:val="00F63B43"/>
    <w:rsid w:val="00F63BA5"/>
    <w:rsid w:val="00F65E39"/>
    <w:rsid w:val="00F660C4"/>
    <w:rsid w:val="00F67093"/>
    <w:rsid w:val="00F67218"/>
    <w:rsid w:val="00F702A3"/>
    <w:rsid w:val="00F70F12"/>
    <w:rsid w:val="00F71C05"/>
    <w:rsid w:val="00F72587"/>
    <w:rsid w:val="00F74A94"/>
    <w:rsid w:val="00F76257"/>
    <w:rsid w:val="00F76259"/>
    <w:rsid w:val="00F77852"/>
    <w:rsid w:val="00F82364"/>
    <w:rsid w:val="00F82393"/>
    <w:rsid w:val="00F82BCA"/>
    <w:rsid w:val="00F83D29"/>
    <w:rsid w:val="00F83D84"/>
    <w:rsid w:val="00F84386"/>
    <w:rsid w:val="00F84DD8"/>
    <w:rsid w:val="00F84EE2"/>
    <w:rsid w:val="00F86353"/>
    <w:rsid w:val="00F87661"/>
    <w:rsid w:val="00F909B7"/>
    <w:rsid w:val="00F929BB"/>
    <w:rsid w:val="00F941FC"/>
    <w:rsid w:val="00F946F3"/>
    <w:rsid w:val="00F97A96"/>
    <w:rsid w:val="00FA1891"/>
    <w:rsid w:val="00FA23C5"/>
    <w:rsid w:val="00FA25B1"/>
    <w:rsid w:val="00FA438D"/>
    <w:rsid w:val="00FA5F3C"/>
    <w:rsid w:val="00FA6661"/>
    <w:rsid w:val="00FA69BA"/>
    <w:rsid w:val="00FA6BDC"/>
    <w:rsid w:val="00FA6FB1"/>
    <w:rsid w:val="00FB0B04"/>
    <w:rsid w:val="00FB1237"/>
    <w:rsid w:val="00FB6285"/>
    <w:rsid w:val="00FB73D1"/>
    <w:rsid w:val="00FB7F0D"/>
    <w:rsid w:val="00FC1918"/>
    <w:rsid w:val="00FC347B"/>
    <w:rsid w:val="00FC487A"/>
    <w:rsid w:val="00FD039B"/>
    <w:rsid w:val="00FD4A73"/>
    <w:rsid w:val="00FD5C66"/>
    <w:rsid w:val="00FD7320"/>
    <w:rsid w:val="00FE0157"/>
    <w:rsid w:val="00FE0223"/>
    <w:rsid w:val="00FE1378"/>
    <w:rsid w:val="00FE2750"/>
    <w:rsid w:val="00FE524D"/>
    <w:rsid w:val="00FE5383"/>
    <w:rsid w:val="00FE580E"/>
    <w:rsid w:val="00FE6ED2"/>
    <w:rsid w:val="00FF1733"/>
    <w:rsid w:val="00FF3759"/>
    <w:rsid w:val="00FF4788"/>
    <w:rsid w:val="00FF5D9E"/>
    <w:rsid w:val="00FF7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604DC-C1FC-46D3-B6FD-870D2F20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577"/>
    <w:pPr>
      <w:spacing w:after="0" w:line="240" w:lineRule="auto"/>
    </w:pPr>
  </w:style>
  <w:style w:type="paragraph" w:styleId="ListParagraph">
    <w:name w:val="List Paragraph"/>
    <w:basedOn w:val="Normal"/>
    <w:uiPriority w:val="34"/>
    <w:qFormat/>
    <w:rsid w:val="00781714"/>
    <w:pPr>
      <w:ind w:left="720"/>
      <w:contextualSpacing/>
    </w:pPr>
  </w:style>
  <w:style w:type="paragraph" w:customStyle="1" w:styleId="Default">
    <w:name w:val="Default"/>
    <w:rsid w:val="00AB58EE"/>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2B0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6B"/>
  </w:style>
  <w:style w:type="paragraph" w:styleId="Footer">
    <w:name w:val="footer"/>
    <w:basedOn w:val="Normal"/>
    <w:link w:val="FooterChar"/>
    <w:uiPriority w:val="99"/>
    <w:unhideWhenUsed/>
    <w:rsid w:val="002B0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6B"/>
  </w:style>
  <w:style w:type="table" w:styleId="TableGrid">
    <w:name w:val="Table Grid"/>
    <w:basedOn w:val="TableNormal"/>
    <w:uiPriority w:val="39"/>
    <w:rsid w:val="003B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231">
    <w:name w:val="box_459231"/>
    <w:basedOn w:val="Normal"/>
    <w:rsid w:val="00A745BC"/>
    <w:pPr>
      <w:spacing w:before="100" w:beforeAutospacing="1" w:after="100" w:afterAutospacing="1" w:line="240" w:lineRule="auto"/>
    </w:pPr>
    <w:rPr>
      <w:rFonts w:eastAsia="Times New Roman"/>
      <w:lang w:eastAsia="hr-HR"/>
    </w:rPr>
  </w:style>
  <w:style w:type="paragraph" w:styleId="BalloonText">
    <w:name w:val="Balloon Text"/>
    <w:basedOn w:val="Normal"/>
    <w:link w:val="BalloonTextChar"/>
    <w:uiPriority w:val="99"/>
    <w:semiHidden/>
    <w:unhideWhenUsed/>
    <w:rsid w:val="00CA2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414102">
      <w:bodyDiv w:val="1"/>
      <w:marLeft w:val="0"/>
      <w:marRight w:val="0"/>
      <w:marTop w:val="0"/>
      <w:marBottom w:val="0"/>
      <w:divBdr>
        <w:top w:val="none" w:sz="0" w:space="0" w:color="auto"/>
        <w:left w:val="none" w:sz="0" w:space="0" w:color="auto"/>
        <w:bottom w:val="none" w:sz="0" w:space="0" w:color="auto"/>
        <w:right w:val="none" w:sz="0" w:space="0" w:color="auto"/>
      </w:divBdr>
    </w:div>
    <w:div w:id="14473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A9BA-C708-4190-AFB3-3F8E3060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106</Pages>
  <Words>37417</Words>
  <Characters>213280</Characters>
  <Application>Microsoft Office Word</Application>
  <DocSecurity>0</DocSecurity>
  <Lines>1777</Lines>
  <Paragraphs>500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Grgić</dc:creator>
  <cp:keywords/>
  <dc:description/>
  <cp:lastModifiedBy>Nina Perko</cp:lastModifiedBy>
  <cp:revision>25</cp:revision>
  <cp:lastPrinted>2021-10-12T10:53:00Z</cp:lastPrinted>
  <dcterms:created xsi:type="dcterms:W3CDTF">2021-11-11T00:12:00Z</dcterms:created>
  <dcterms:modified xsi:type="dcterms:W3CDTF">2021-11-11T08:02:00Z</dcterms:modified>
</cp:coreProperties>
</file>